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901" w:rsidRPr="000A68FB" w:rsidRDefault="00761901" w:rsidP="00761901">
      <w:pPr>
        <w:spacing w:line="276" w:lineRule="auto"/>
        <w:jc w:val="right"/>
        <w:rPr>
          <w:i/>
          <w:sz w:val="27"/>
          <w:szCs w:val="27"/>
          <w:lang w:val="ro-RO"/>
        </w:rPr>
      </w:pPr>
      <w:bookmarkStart w:id="0" w:name="_GoBack"/>
      <w:bookmarkEnd w:id="0"/>
    </w:p>
    <w:tbl>
      <w:tblPr>
        <w:tblpPr w:leftFromText="180" w:rightFromText="180" w:vertAnchor="page" w:horzAnchor="margin" w:tblpY="953"/>
        <w:tblW w:w="9900" w:type="dxa"/>
        <w:tblLayout w:type="fixed"/>
        <w:tblLook w:val="0000" w:firstRow="0" w:lastRow="0" w:firstColumn="0" w:lastColumn="0" w:noHBand="0" w:noVBand="0"/>
      </w:tblPr>
      <w:tblGrid>
        <w:gridCol w:w="4140"/>
        <w:gridCol w:w="1620"/>
        <w:gridCol w:w="4140"/>
      </w:tblGrid>
      <w:tr w:rsidR="00761901" w:rsidRPr="000A68FB" w:rsidTr="00055724">
        <w:trPr>
          <w:trHeight w:val="1416"/>
        </w:trPr>
        <w:tc>
          <w:tcPr>
            <w:tcW w:w="4140" w:type="dxa"/>
          </w:tcPr>
          <w:p w:rsidR="00761901" w:rsidRPr="000A68FB" w:rsidRDefault="00761901" w:rsidP="00055724">
            <w:pPr>
              <w:spacing w:line="276" w:lineRule="auto"/>
              <w:jc w:val="center"/>
              <w:rPr>
                <w:b/>
                <w:lang w:val="ro-RO"/>
              </w:rPr>
            </w:pPr>
          </w:p>
          <w:p w:rsidR="00761901" w:rsidRPr="000A68FB" w:rsidRDefault="00761901" w:rsidP="00055724">
            <w:pPr>
              <w:spacing w:line="276" w:lineRule="auto"/>
              <w:jc w:val="center"/>
              <w:rPr>
                <w:b/>
                <w:lang w:val="ro-RO"/>
              </w:rPr>
            </w:pPr>
            <w:r w:rsidRPr="000A68FB">
              <w:rPr>
                <w:b/>
                <w:lang w:val="ro-RO"/>
              </w:rPr>
              <w:t>MINISTERUL FINANŢELOR</w:t>
            </w:r>
          </w:p>
          <w:p w:rsidR="00761901" w:rsidRPr="000A68FB" w:rsidRDefault="00761901" w:rsidP="00055724">
            <w:pPr>
              <w:spacing w:line="276" w:lineRule="auto"/>
              <w:jc w:val="center"/>
              <w:rPr>
                <w:b/>
                <w:lang w:val="ro-RO"/>
              </w:rPr>
            </w:pPr>
            <w:r w:rsidRPr="000A68FB">
              <w:rPr>
                <w:b/>
                <w:lang w:val="ro-RO"/>
              </w:rPr>
              <w:t>AL REPUBLICII MOLDOVA</w:t>
            </w:r>
          </w:p>
        </w:tc>
        <w:tc>
          <w:tcPr>
            <w:tcW w:w="1620" w:type="dxa"/>
          </w:tcPr>
          <w:p w:rsidR="00761901" w:rsidRPr="000A68FB" w:rsidRDefault="00761901" w:rsidP="00055724">
            <w:pPr>
              <w:spacing w:line="276" w:lineRule="auto"/>
              <w:jc w:val="center"/>
              <w:rPr>
                <w:b/>
                <w:lang w:val="ro-RO"/>
              </w:rPr>
            </w:pPr>
            <w:r w:rsidRPr="000A68FB">
              <w:rPr>
                <w:rFonts w:ascii="Academy" w:hAnsi="Academy"/>
                <w:lang w:val="ro-RO"/>
              </w:rPr>
              <w:object w:dxaOrig="1408"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56.4pt" o:ole="">
                  <v:imagedata r:id="rId4" o:title=""/>
                </v:shape>
                <o:OLEObject Type="Embed" ProgID="Word.Document.8" ShapeID="_x0000_i1025" DrawAspect="Content" ObjectID="_1484756609" r:id="rId5"/>
              </w:object>
            </w:r>
          </w:p>
        </w:tc>
        <w:tc>
          <w:tcPr>
            <w:tcW w:w="4140" w:type="dxa"/>
          </w:tcPr>
          <w:p w:rsidR="00761901" w:rsidRPr="000A68FB" w:rsidRDefault="00761901" w:rsidP="00055724">
            <w:pPr>
              <w:spacing w:line="276" w:lineRule="auto"/>
              <w:jc w:val="center"/>
              <w:rPr>
                <w:b/>
                <w:lang w:val="ro-RO"/>
              </w:rPr>
            </w:pPr>
          </w:p>
          <w:p w:rsidR="00761901" w:rsidRPr="000A68FB" w:rsidRDefault="00761901" w:rsidP="00055724">
            <w:pPr>
              <w:spacing w:line="276" w:lineRule="auto"/>
              <w:jc w:val="center"/>
              <w:rPr>
                <w:b/>
                <w:lang w:val="ro-RO"/>
              </w:rPr>
            </w:pPr>
            <w:r w:rsidRPr="000A68FB">
              <w:rPr>
                <w:b/>
                <w:lang w:val="ro-RO"/>
              </w:rPr>
              <w:t>МИНИСТЕРСТВО ФИНАНСОВ</w:t>
            </w:r>
          </w:p>
          <w:p w:rsidR="00761901" w:rsidRPr="000A68FB" w:rsidRDefault="00761901" w:rsidP="00055724">
            <w:pPr>
              <w:spacing w:line="276" w:lineRule="auto"/>
              <w:jc w:val="center"/>
              <w:rPr>
                <w:b/>
                <w:lang w:val="ro-RO"/>
              </w:rPr>
            </w:pPr>
            <w:r w:rsidRPr="000A68FB">
              <w:rPr>
                <w:b/>
                <w:lang w:val="ro-RO"/>
              </w:rPr>
              <w:t>РЕСПУБЛИКИ МОЛДОВА</w:t>
            </w:r>
          </w:p>
        </w:tc>
      </w:tr>
    </w:tbl>
    <w:p w:rsidR="00761901" w:rsidRPr="000A68FB" w:rsidRDefault="00761901" w:rsidP="00761901">
      <w:pPr>
        <w:spacing w:line="276" w:lineRule="auto"/>
        <w:jc w:val="center"/>
        <w:rPr>
          <w:sz w:val="27"/>
          <w:szCs w:val="27"/>
          <w:lang w:val="ro-RO"/>
        </w:rPr>
      </w:pPr>
    </w:p>
    <w:p w:rsidR="00761901" w:rsidRPr="000A68FB" w:rsidRDefault="00761901" w:rsidP="00761901">
      <w:pPr>
        <w:spacing w:line="276" w:lineRule="auto"/>
        <w:jc w:val="center"/>
        <w:rPr>
          <w:b/>
          <w:sz w:val="27"/>
          <w:szCs w:val="27"/>
          <w:lang w:val="ro-RO"/>
        </w:rPr>
      </w:pPr>
      <w:r w:rsidRPr="000A68FB">
        <w:rPr>
          <w:b/>
          <w:sz w:val="27"/>
          <w:szCs w:val="27"/>
          <w:lang w:val="ro-RO"/>
        </w:rPr>
        <w:t>ORDIN</w:t>
      </w:r>
    </w:p>
    <w:p w:rsidR="00761901" w:rsidRPr="000A68FB" w:rsidRDefault="00761901" w:rsidP="00761901">
      <w:pPr>
        <w:spacing w:line="276" w:lineRule="auto"/>
        <w:jc w:val="center"/>
        <w:rPr>
          <w:b/>
          <w:sz w:val="27"/>
          <w:szCs w:val="27"/>
          <w:lang w:val="ro-RO"/>
        </w:rPr>
      </w:pPr>
      <w:r w:rsidRPr="000A68FB">
        <w:rPr>
          <w:b/>
          <w:sz w:val="27"/>
          <w:szCs w:val="27"/>
          <w:lang w:val="ro-RO"/>
        </w:rPr>
        <w:t>ПРИКАЗ</w:t>
      </w:r>
    </w:p>
    <w:p w:rsidR="00761901" w:rsidRDefault="00761901" w:rsidP="00761901">
      <w:pPr>
        <w:spacing w:line="276" w:lineRule="auto"/>
        <w:rPr>
          <w:b/>
          <w:sz w:val="27"/>
          <w:szCs w:val="27"/>
          <w:lang w:val="ro-RO"/>
        </w:rPr>
      </w:pPr>
    </w:p>
    <w:p w:rsidR="00761901" w:rsidRPr="000A68FB" w:rsidRDefault="00761901" w:rsidP="00761901">
      <w:pPr>
        <w:spacing w:line="276" w:lineRule="auto"/>
        <w:rPr>
          <w:lang w:val="ro-RO"/>
        </w:rPr>
      </w:pPr>
      <w:r w:rsidRPr="000A68FB">
        <w:rPr>
          <w:lang w:val="ro-RO"/>
        </w:rPr>
        <w:t>“ ___  ” ___________________201</w:t>
      </w:r>
      <w:r>
        <w:rPr>
          <w:lang w:val="ro-RO"/>
        </w:rPr>
        <w:t xml:space="preserve">5          </w:t>
      </w:r>
      <w:r w:rsidRPr="000A68FB">
        <w:rPr>
          <w:lang w:val="ro-RO"/>
        </w:rPr>
        <w:t xml:space="preserve"> or.Chişinău       </w:t>
      </w:r>
      <w:r>
        <w:rPr>
          <w:lang w:val="ro-RO"/>
        </w:rPr>
        <w:t xml:space="preserve">                              </w:t>
      </w:r>
      <w:r w:rsidRPr="000A68FB">
        <w:rPr>
          <w:lang w:val="ro-RO"/>
        </w:rPr>
        <w:t>Nr._______________</w:t>
      </w:r>
    </w:p>
    <w:p w:rsidR="00761901" w:rsidRPr="000A68FB" w:rsidRDefault="00761901" w:rsidP="00761901">
      <w:pPr>
        <w:spacing w:line="276" w:lineRule="auto"/>
        <w:rPr>
          <w:lang w:val="ro-RO"/>
        </w:rPr>
      </w:pPr>
      <w:r>
        <w:rPr>
          <w:lang w:val="ro-RO"/>
        </w:rPr>
        <w:t xml:space="preserve">                                                                       </w:t>
      </w:r>
      <w:r w:rsidRPr="000A68FB">
        <w:rPr>
          <w:lang w:val="ro-RO"/>
        </w:rPr>
        <w:t>г. Кишинэу</w:t>
      </w:r>
    </w:p>
    <w:p w:rsidR="00761901" w:rsidRDefault="00761901" w:rsidP="00761901">
      <w:pPr>
        <w:spacing w:line="276" w:lineRule="auto"/>
        <w:ind w:firstLine="360"/>
        <w:rPr>
          <w:b/>
          <w:sz w:val="27"/>
          <w:szCs w:val="27"/>
          <w:lang w:val="ro-RO"/>
        </w:rPr>
      </w:pPr>
    </w:p>
    <w:p w:rsidR="00761901" w:rsidRPr="000A68FB" w:rsidRDefault="00761901" w:rsidP="00761901">
      <w:pPr>
        <w:spacing w:line="276" w:lineRule="auto"/>
        <w:ind w:firstLine="360"/>
        <w:rPr>
          <w:b/>
          <w:sz w:val="27"/>
          <w:szCs w:val="27"/>
          <w:lang w:val="ro-RO"/>
        </w:rPr>
      </w:pPr>
    </w:p>
    <w:p w:rsidR="00761901" w:rsidRDefault="00761901" w:rsidP="00761901">
      <w:pPr>
        <w:spacing w:line="276" w:lineRule="auto"/>
        <w:rPr>
          <w:b/>
          <w:sz w:val="27"/>
          <w:szCs w:val="27"/>
          <w:lang w:val="ro-RO"/>
        </w:rPr>
      </w:pPr>
      <w:r w:rsidRPr="000A68FB">
        <w:rPr>
          <w:b/>
          <w:sz w:val="27"/>
          <w:szCs w:val="27"/>
          <w:lang w:val="ro-RO"/>
        </w:rPr>
        <w:t xml:space="preserve">Cu privire la  aprobarea </w:t>
      </w:r>
      <w:r>
        <w:rPr>
          <w:b/>
          <w:sz w:val="27"/>
          <w:szCs w:val="27"/>
          <w:lang w:val="ro-RO"/>
        </w:rPr>
        <w:t xml:space="preserve">completărilor </w:t>
      </w:r>
    </w:p>
    <w:p w:rsidR="00761901" w:rsidRDefault="00761901" w:rsidP="00761901">
      <w:pPr>
        <w:spacing w:line="276" w:lineRule="auto"/>
        <w:rPr>
          <w:b/>
          <w:sz w:val="27"/>
          <w:szCs w:val="27"/>
          <w:lang w:val="ro-RO"/>
        </w:rPr>
      </w:pPr>
      <w:r>
        <w:rPr>
          <w:b/>
          <w:sz w:val="27"/>
          <w:szCs w:val="27"/>
          <w:lang w:val="ro-RO"/>
        </w:rPr>
        <w:t xml:space="preserve">la Planul general de conturi contabile, </w:t>
      </w:r>
    </w:p>
    <w:p w:rsidR="00761901" w:rsidRDefault="00761901" w:rsidP="00761901">
      <w:pPr>
        <w:spacing w:line="276" w:lineRule="auto"/>
        <w:rPr>
          <w:b/>
          <w:sz w:val="27"/>
          <w:szCs w:val="27"/>
          <w:lang w:val="ro-RO"/>
        </w:rPr>
      </w:pPr>
      <w:r>
        <w:rPr>
          <w:b/>
          <w:sz w:val="27"/>
          <w:szCs w:val="27"/>
          <w:lang w:val="ro-RO"/>
        </w:rPr>
        <w:t xml:space="preserve">aprobat prin Ordinul Ministrului Finanțelor </w:t>
      </w:r>
    </w:p>
    <w:p w:rsidR="00761901" w:rsidRPr="000A68FB" w:rsidRDefault="0079767C" w:rsidP="00761901">
      <w:pPr>
        <w:spacing w:line="276" w:lineRule="auto"/>
        <w:rPr>
          <w:b/>
          <w:sz w:val="27"/>
          <w:szCs w:val="27"/>
          <w:lang w:val="ro-RO"/>
        </w:rPr>
      </w:pPr>
      <w:r>
        <w:rPr>
          <w:b/>
          <w:sz w:val="27"/>
          <w:szCs w:val="27"/>
          <w:lang w:val="ro-RO"/>
        </w:rPr>
        <w:t xml:space="preserve">nr.119 din </w:t>
      </w:r>
      <w:r w:rsidR="00761901">
        <w:rPr>
          <w:b/>
          <w:sz w:val="27"/>
          <w:szCs w:val="27"/>
          <w:lang w:val="ro-RO"/>
        </w:rPr>
        <w:t>6</w:t>
      </w:r>
      <w:r>
        <w:rPr>
          <w:b/>
          <w:sz w:val="27"/>
          <w:szCs w:val="27"/>
          <w:lang w:val="ro-RO"/>
        </w:rPr>
        <w:t xml:space="preserve"> august </w:t>
      </w:r>
      <w:r w:rsidR="00761901">
        <w:rPr>
          <w:b/>
          <w:sz w:val="27"/>
          <w:szCs w:val="27"/>
          <w:lang w:val="ro-RO"/>
        </w:rPr>
        <w:t>2013</w:t>
      </w:r>
    </w:p>
    <w:p w:rsidR="00761901" w:rsidRPr="000A68FB" w:rsidRDefault="00761901" w:rsidP="00761901">
      <w:pPr>
        <w:spacing w:line="276" w:lineRule="auto"/>
        <w:ind w:firstLine="567"/>
        <w:rPr>
          <w:b/>
          <w:sz w:val="27"/>
          <w:szCs w:val="27"/>
          <w:lang w:val="ro-RO"/>
        </w:rPr>
      </w:pPr>
    </w:p>
    <w:p w:rsidR="00761901" w:rsidRPr="000A68FB" w:rsidRDefault="00761901" w:rsidP="00761901">
      <w:pPr>
        <w:spacing w:line="276" w:lineRule="auto"/>
        <w:ind w:firstLine="567"/>
        <w:rPr>
          <w:b/>
          <w:sz w:val="27"/>
          <w:szCs w:val="27"/>
          <w:lang w:val="ro-RO"/>
        </w:rPr>
      </w:pPr>
    </w:p>
    <w:p w:rsidR="00761901" w:rsidRPr="000A68FB" w:rsidRDefault="00761901" w:rsidP="00761901">
      <w:pPr>
        <w:spacing w:line="276" w:lineRule="auto"/>
        <w:ind w:firstLine="567"/>
        <w:jc w:val="both"/>
        <w:rPr>
          <w:sz w:val="27"/>
          <w:szCs w:val="27"/>
          <w:lang w:val="ro-RO"/>
        </w:rPr>
      </w:pPr>
    </w:p>
    <w:p w:rsidR="00761901" w:rsidRPr="000A68FB" w:rsidRDefault="00761901" w:rsidP="00761901">
      <w:pPr>
        <w:spacing w:line="276" w:lineRule="auto"/>
        <w:ind w:firstLine="567"/>
        <w:jc w:val="both"/>
        <w:rPr>
          <w:sz w:val="27"/>
          <w:szCs w:val="27"/>
          <w:lang w:val="ro-RO"/>
        </w:rPr>
      </w:pPr>
      <w:r w:rsidRPr="000A68FB">
        <w:rPr>
          <w:sz w:val="27"/>
          <w:szCs w:val="27"/>
          <w:lang w:val="ro-RO"/>
        </w:rPr>
        <w:t xml:space="preserve">În temeiul art.11 alin.(2) al Legii contabilității nr.113-XVI din 27 aprilie 2007 (republicată în Monitorul Oficial al Republicii Moldova, 2014, nr.27-34, art.61) și în scopul </w:t>
      </w:r>
      <w:r>
        <w:rPr>
          <w:sz w:val="27"/>
          <w:szCs w:val="27"/>
          <w:lang w:val="ro-RO"/>
        </w:rPr>
        <w:t>asigurării asociațiilor de economii și împrumut cu conturi contabile specifice activității desfășurate</w:t>
      </w:r>
      <w:r w:rsidRPr="000A68FB">
        <w:rPr>
          <w:sz w:val="27"/>
          <w:szCs w:val="27"/>
          <w:lang w:val="ro-RO"/>
        </w:rPr>
        <w:t>,</w:t>
      </w:r>
    </w:p>
    <w:p w:rsidR="00761901" w:rsidRPr="000A68FB" w:rsidRDefault="00761901" w:rsidP="00761901">
      <w:pPr>
        <w:spacing w:line="276" w:lineRule="auto"/>
        <w:ind w:firstLine="284"/>
        <w:jc w:val="center"/>
        <w:rPr>
          <w:b/>
          <w:sz w:val="27"/>
          <w:szCs w:val="27"/>
          <w:lang w:val="ro-RO"/>
        </w:rPr>
      </w:pPr>
    </w:p>
    <w:p w:rsidR="00761901" w:rsidRPr="000A68FB" w:rsidRDefault="00761901" w:rsidP="00761901">
      <w:pPr>
        <w:spacing w:line="276" w:lineRule="auto"/>
        <w:ind w:firstLine="284"/>
        <w:jc w:val="center"/>
        <w:rPr>
          <w:b/>
          <w:sz w:val="27"/>
          <w:szCs w:val="27"/>
          <w:lang w:val="ro-RO"/>
        </w:rPr>
      </w:pPr>
      <w:r w:rsidRPr="000A68FB">
        <w:rPr>
          <w:b/>
          <w:sz w:val="27"/>
          <w:szCs w:val="27"/>
          <w:lang w:val="ro-RO"/>
        </w:rPr>
        <w:t>ORDON:</w:t>
      </w:r>
    </w:p>
    <w:p w:rsidR="00761901" w:rsidRPr="000A68FB" w:rsidRDefault="00761901" w:rsidP="00761901">
      <w:pPr>
        <w:spacing w:line="276" w:lineRule="auto"/>
        <w:ind w:firstLine="284"/>
        <w:jc w:val="center"/>
        <w:rPr>
          <w:b/>
          <w:sz w:val="27"/>
          <w:szCs w:val="27"/>
          <w:lang w:val="ro-RO"/>
        </w:rPr>
      </w:pPr>
    </w:p>
    <w:p w:rsidR="00761901" w:rsidRPr="000A68FB" w:rsidRDefault="00761901" w:rsidP="00761901">
      <w:pPr>
        <w:pStyle w:val="a3"/>
        <w:tabs>
          <w:tab w:val="left" w:pos="0"/>
          <w:tab w:val="left" w:pos="709"/>
        </w:tabs>
        <w:spacing w:line="276" w:lineRule="auto"/>
        <w:ind w:left="0" w:firstLine="567"/>
        <w:jc w:val="both"/>
        <w:rPr>
          <w:sz w:val="27"/>
          <w:szCs w:val="27"/>
          <w:lang w:val="ro-RO"/>
        </w:rPr>
      </w:pPr>
      <w:r w:rsidRPr="000A68FB">
        <w:rPr>
          <w:sz w:val="27"/>
          <w:szCs w:val="27"/>
          <w:lang w:val="ro-RO"/>
        </w:rPr>
        <w:t xml:space="preserve">Se aprobă </w:t>
      </w:r>
      <w:r>
        <w:rPr>
          <w:sz w:val="27"/>
          <w:szCs w:val="27"/>
          <w:lang w:val="ro-RO"/>
        </w:rPr>
        <w:t>completările la Planul general de c</w:t>
      </w:r>
      <w:r w:rsidR="00A11C4E">
        <w:rPr>
          <w:sz w:val="27"/>
          <w:szCs w:val="27"/>
          <w:lang w:val="ro-RO"/>
        </w:rPr>
        <w:t>onturi contabile, aprobat prin O</w:t>
      </w:r>
      <w:r>
        <w:rPr>
          <w:sz w:val="27"/>
          <w:szCs w:val="27"/>
          <w:lang w:val="ro-RO"/>
        </w:rPr>
        <w:t xml:space="preserve">rdinul Ministrului Finanțelor nr.119 din </w:t>
      </w:r>
      <w:r w:rsidR="0079767C">
        <w:rPr>
          <w:sz w:val="27"/>
          <w:szCs w:val="27"/>
          <w:lang w:val="ro-RO"/>
        </w:rPr>
        <w:t xml:space="preserve">6 august </w:t>
      </w:r>
      <w:r>
        <w:rPr>
          <w:sz w:val="27"/>
          <w:szCs w:val="27"/>
          <w:lang w:val="ro-RO"/>
        </w:rPr>
        <w:t>2013</w:t>
      </w:r>
      <w:r w:rsidRPr="000A68FB">
        <w:rPr>
          <w:sz w:val="27"/>
          <w:szCs w:val="27"/>
          <w:lang w:val="ro-RO"/>
        </w:rPr>
        <w:t>, conform anexei.</w:t>
      </w:r>
    </w:p>
    <w:p w:rsidR="00761901" w:rsidRPr="000A68FB" w:rsidRDefault="00761901" w:rsidP="00761901">
      <w:pPr>
        <w:spacing w:line="276" w:lineRule="auto"/>
        <w:jc w:val="both"/>
        <w:rPr>
          <w:b/>
          <w:sz w:val="27"/>
          <w:szCs w:val="27"/>
          <w:lang w:val="ro-RO"/>
        </w:rPr>
      </w:pPr>
    </w:p>
    <w:p w:rsidR="00761901" w:rsidRDefault="00761901" w:rsidP="00761901">
      <w:pPr>
        <w:spacing w:line="276" w:lineRule="auto"/>
        <w:jc w:val="both"/>
        <w:rPr>
          <w:b/>
          <w:sz w:val="27"/>
          <w:szCs w:val="27"/>
          <w:lang w:val="ro-RO"/>
        </w:rPr>
      </w:pPr>
    </w:p>
    <w:p w:rsidR="00761901" w:rsidRPr="000A68FB" w:rsidRDefault="00761901" w:rsidP="00761901">
      <w:pPr>
        <w:spacing w:line="276" w:lineRule="auto"/>
        <w:jc w:val="both"/>
        <w:rPr>
          <w:b/>
          <w:sz w:val="27"/>
          <w:szCs w:val="27"/>
          <w:lang w:val="ro-RO"/>
        </w:rPr>
      </w:pPr>
    </w:p>
    <w:p w:rsidR="00761901" w:rsidRPr="000A68FB" w:rsidRDefault="00761901" w:rsidP="00761901">
      <w:pPr>
        <w:spacing w:line="276" w:lineRule="auto"/>
        <w:jc w:val="both"/>
        <w:rPr>
          <w:b/>
          <w:sz w:val="27"/>
          <w:szCs w:val="27"/>
          <w:lang w:val="ro-RO"/>
        </w:rPr>
      </w:pPr>
    </w:p>
    <w:p w:rsidR="00761901" w:rsidRPr="000A68FB" w:rsidRDefault="00761901" w:rsidP="00761901">
      <w:pPr>
        <w:spacing w:line="276" w:lineRule="auto"/>
        <w:jc w:val="center"/>
        <w:rPr>
          <w:b/>
          <w:sz w:val="27"/>
          <w:szCs w:val="27"/>
          <w:lang w:val="ro-RO"/>
        </w:rPr>
      </w:pPr>
      <w:r w:rsidRPr="000A68FB">
        <w:rPr>
          <w:b/>
          <w:sz w:val="27"/>
          <w:szCs w:val="27"/>
          <w:lang w:val="ro-RO"/>
        </w:rPr>
        <w:t>MINISTRU                                                                    Anatol ARAPU</w:t>
      </w:r>
    </w:p>
    <w:p w:rsidR="00761901" w:rsidRPr="000A68FB" w:rsidRDefault="00761901" w:rsidP="00761901">
      <w:pPr>
        <w:spacing w:line="276" w:lineRule="auto"/>
        <w:rPr>
          <w:iCs/>
          <w:sz w:val="27"/>
          <w:szCs w:val="27"/>
          <w:lang w:val="ro-RO"/>
        </w:rPr>
      </w:pPr>
    </w:p>
    <w:p w:rsidR="00E9063E" w:rsidRDefault="00385DDF">
      <w:pPr>
        <w:rPr>
          <w:lang w:val="en-US"/>
        </w:rPr>
      </w:pPr>
    </w:p>
    <w:p w:rsidR="00C0649A" w:rsidRDefault="00C0649A">
      <w:pPr>
        <w:rPr>
          <w:lang w:val="en-US"/>
        </w:rPr>
      </w:pPr>
    </w:p>
    <w:p w:rsidR="00C0649A" w:rsidRDefault="00C0649A">
      <w:pPr>
        <w:rPr>
          <w:lang w:val="en-US"/>
        </w:rPr>
      </w:pPr>
    </w:p>
    <w:p w:rsidR="00C0649A" w:rsidRDefault="00C0649A" w:rsidP="00C0649A">
      <w:pPr>
        <w:shd w:val="clear" w:color="auto" w:fill="FFFFFF"/>
        <w:tabs>
          <w:tab w:val="center" w:pos="4978"/>
          <w:tab w:val="right" w:pos="9946"/>
        </w:tabs>
        <w:rPr>
          <w:lang w:val="en-US"/>
        </w:rPr>
      </w:pPr>
    </w:p>
    <w:p w:rsidR="00C0649A" w:rsidRDefault="00C0649A" w:rsidP="00C0649A">
      <w:pPr>
        <w:shd w:val="clear" w:color="auto" w:fill="FFFFFF"/>
        <w:tabs>
          <w:tab w:val="center" w:pos="4978"/>
          <w:tab w:val="right" w:pos="9946"/>
        </w:tabs>
        <w:jc w:val="right"/>
        <w:rPr>
          <w:bCs/>
          <w:color w:val="000000" w:themeColor="text1"/>
          <w:lang w:val="ro-RO"/>
        </w:rPr>
      </w:pPr>
      <w:r>
        <w:rPr>
          <w:bCs/>
          <w:color w:val="000000" w:themeColor="text1"/>
          <w:lang w:val="ro-RO"/>
        </w:rPr>
        <w:lastRenderedPageBreak/>
        <w:t xml:space="preserve">Anexă </w:t>
      </w:r>
    </w:p>
    <w:p w:rsidR="00C0649A" w:rsidRDefault="00C0649A" w:rsidP="00C0649A">
      <w:pPr>
        <w:shd w:val="clear" w:color="auto" w:fill="FFFFFF"/>
        <w:tabs>
          <w:tab w:val="center" w:pos="4978"/>
          <w:tab w:val="right" w:pos="9946"/>
        </w:tabs>
        <w:ind w:left="11"/>
        <w:jc w:val="right"/>
        <w:rPr>
          <w:bCs/>
          <w:color w:val="000000" w:themeColor="text1"/>
          <w:lang w:val="ro-RO"/>
        </w:rPr>
      </w:pPr>
      <w:r>
        <w:rPr>
          <w:bCs/>
          <w:color w:val="000000" w:themeColor="text1"/>
          <w:lang w:val="ro-RO"/>
        </w:rPr>
        <w:t xml:space="preserve">la Ordinul Ministrului Finanțelor </w:t>
      </w:r>
    </w:p>
    <w:p w:rsidR="00C0649A" w:rsidRDefault="00C0649A" w:rsidP="00C0649A">
      <w:pPr>
        <w:shd w:val="clear" w:color="auto" w:fill="FFFFFF"/>
        <w:tabs>
          <w:tab w:val="center" w:pos="4978"/>
          <w:tab w:val="right" w:pos="9946"/>
        </w:tabs>
        <w:ind w:left="11"/>
        <w:jc w:val="right"/>
        <w:rPr>
          <w:bCs/>
          <w:color w:val="000000" w:themeColor="text1"/>
          <w:lang w:val="ro-RO"/>
        </w:rPr>
      </w:pPr>
      <w:r>
        <w:rPr>
          <w:bCs/>
          <w:color w:val="000000" w:themeColor="text1"/>
          <w:lang w:val="ro-RO"/>
        </w:rPr>
        <w:t>nr.______ din________________2015</w:t>
      </w:r>
    </w:p>
    <w:p w:rsidR="00C0649A" w:rsidRDefault="00C0649A" w:rsidP="00C0649A">
      <w:pPr>
        <w:shd w:val="clear" w:color="auto" w:fill="FFFFFF"/>
        <w:tabs>
          <w:tab w:val="center" w:pos="4978"/>
          <w:tab w:val="right" w:pos="9946"/>
        </w:tabs>
        <w:spacing w:before="581" w:line="276" w:lineRule="auto"/>
        <w:ind w:left="10"/>
        <w:jc w:val="center"/>
        <w:rPr>
          <w:color w:val="000000" w:themeColor="text1"/>
          <w:sz w:val="28"/>
          <w:szCs w:val="28"/>
          <w:lang w:val="ro-RO"/>
        </w:rPr>
      </w:pPr>
      <w:r>
        <w:rPr>
          <w:b/>
          <w:bCs/>
          <w:color w:val="000000" w:themeColor="text1"/>
          <w:sz w:val="28"/>
          <w:szCs w:val="28"/>
          <w:lang w:val="ro-RO"/>
        </w:rPr>
        <w:t>COMPLETĂRILE</w:t>
      </w:r>
    </w:p>
    <w:p w:rsidR="00C0649A" w:rsidRDefault="00C0649A" w:rsidP="00C0649A">
      <w:pPr>
        <w:shd w:val="clear" w:color="auto" w:fill="FFFFFF"/>
        <w:spacing w:line="276" w:lineRule="auto"/>
        <w:ind w:left="199"/>
        <w:jc w:val="center"/>
        <w:rPr>
          <w:color w:val="000000" w:themeColor="text1"/>
          <w:sz w:val="28"/>
          <w:szCs w:val="28"/>
          <w:lang w:val="ro-RO"/>
        </w:rPr>
      </w:pPr>
      <w:r>
        <w:rPr>
          <w:b/>
          <w:bCs/>
          <w:color w:val="000000" w:themeColor="text1"/>
          <w:spacing w:val="1"/>
          <w:sz w:val="28"/>
          <w:szCs w:val="28"/>
          <w:lang w:val="ro-RO"/>
        </w:rPr>
        <w:t>la Planul general de conuri contabile, aprobat prin Ordinul Ministrului Finanţelor</w:t>
      </w:r>
      <w:r>
        <w:rPr>
          <w:color w:val="000000" w:themeColor="text1"/>
          <w:sz w:val="28"/>
          <w:szCs w:val="28"/>
          <w:lang w:val="ro-RO"/>
        </w:rPr>
        <w:t xml:space="preserve"> </w:t>
      </w:r>
      <w:r>
        <w:rPr>
          <w:b/>
          <w:bCs/>
          <w:color w:val="000000" w:themeColor="text1"/>
          <w:sz w:val="28"/>
          <w:szCs w:val="28"/>
          <w:lang w:val="ro-RO"/>
        </w:rPr>
        <w:t>nr.119 din 6 august 2013</w:t>
      </w:r>
    </w:p>
    <w:p w:rsidR="00C0649A" w:rsidRDefault="00C0649A" w:rsidP="00C0649A">
      <w:pPr>
        <w:shd w:val="clear" w:color="auto" w:fill="FFFFFF"/>
        <w:spacing w:before="305" w:line="276" w:lineRule="auto"/>
        <w:ind w:left="14" w:right="5" w:firstLine="542"/>
        <w:jc w:val="both"/>
        <w:rPr>
          <w:color w:val="000000" w:themeColor="text1"/>
          <w:sz w:val="28"/>
          <w:szCs w:val="28"/>
          <w:lang w:val="ro-RO"/>
        </w:rPr>
      </w:pPr>
      <w:r>
        <w:rPr>
          <w:color w:val="000000" w:themeColor="text1"/>
          <w:spacing w:val="4"/>
          <w:sz w:val="28"/>
          <w:szCs w:val="28"/>
          <w:lang w:val="ro-RO"/>
        </w:rPr>
        <w:t xml:space="preserve">Planul general de conturi contabile, aprobat prin Ordinul Ministrului Finanţelor </w:t>
      </w:r>
      <w:r>
        <w:rPr>
          <w:color w:val="000000" w:themeColor="text1"/>
          <w:spacing w:val="-2"/>
          <w:sz w:val="28"/>
          <w:szCs w:val="28"/>
          <w:lang w:val="ro-RO"/>
        </w:rPr>
        <w:t xml:space="preserve">nr.119 din 6 august 2013 (Monitorul Oficial al Republicii Moldova, 2013, nr.233-237 </w:t>
      </w:r>
      <w:r>
        <w:rPr>
          <w:color w:val="000000" w:themeColor="text1"/>
          <w:spacing w:val="-4"/>
          <w:sz w:val="28"/>
          <w:szCs w:val="28"/>
          <w:lang w:val="ro-RO"/>
        </w:rPr>
        <w:t>art.1534) în vederea ajustării la necesitățile asociațiilor de economii și împrumut, se completează după cum urmează:</w:t>
      </w:r>
    </w:p>
    <w:p w:rsidR="00C0649A" w:rsidRDefault="00C0649A" w:rsidP="00C0649A">
      <w:pPr>
        <w:shd w:val="clear" w:color="auto" w:fill="FFFFFF"/>
        <w:spacing w:before="5" w:line="276" w:lineRule="auto"/>
        <w:ind w:left="586"/>
        <w:jc w:val="both"/>
        <w:rPr>
          <w:color w:val="000000" w:themeColor="text1"/>
          <w:sz w:val="28"/>
          <w:szCs w:val="28"/>
          <w:lang w:val="ro-RO"/>
        </w:rPr>
      </w:pPr>
      <w:r>
        <w:rPr>
          <w:color w:val="000000" w:themeColor="text1"/>
          <w:spacing w:val="-5"/>
          <w:sz w:val="28"/>
          <w:szCs w:val="28"/>
          <w:lang w:val="ro-RO"/>
        </w:rPr>
        <w:t>1. În Capitolul II „NOMENCLATORUL CONTURILOR CONTABILE”:</w:t>
      </w:r>
    </w:p>
    <w:p w:rsidR="00C0649A" w:rsidRDefault="00C0649A" w:rsidP="00C0649A">
      <w:pPr>
        <w:shd w:val="clear" w:color="auto" w:fill="FFFFFF"/>
        <w:tabs>
          <w:tab w:val="left" w:pos="851"/>
        </w:tabs>
        <w:spacing w:before="5" w:line="276" w:lineRule="auto"/>
        <w:ind w:firstLine="567"/>
        <w:jc w:val="both"/>
        <w:rPr>
          <w:color w:val="000000" w:themeColor="text1"/>
          <w:sz w:val="28"/>
          <w:szCs w:val="28"/>
          <w:lang w:val="ro-RO"/>
        </w:rPr>
      </w:pPr>
      <w:r>
        <w:rPr>
          <w:color w:val="000000" w:themeColor="text1"/>
          <w:spacing w:val="-21"/>
          <w:sz w:val="28"/>
          <w:szCs w:val="28"/>
          <w:lang w:val="ro-RO"/>
        </w:rPr>
        <w:t>1)</w:t>
      </w:r>
      <w:r>
        <w:rPr>
          <w:color w:val="000000" w:themeColor="text1"/>
          <w:sz w:val="28"/>
          <w:szCs w:val="28"/>
          <w:lang w:val="ro-RO"/>
        </w:rPr>
        <w:tab/>
      </w:r>
      <w:r>
        <w:rPr>
          <w:color w:val="000000" w:themeColor="text1"/>
          <w:spacing w:val="-2"/>
          <w:sz w:val="28"/>
          <w:szCs w:val="28"/>
          <w:lang w:val="ro-RO"/>
        </w:rPr>
        <w:t xml:space="preserve">grupa 25 „INVESTIŢII FINANCIARE CURENTE” se completează cu următorul </w:t>
      </w:r>
      <w:r>
        <w:rPr>
          <w:color w:val="000000" w:themeColor="text1"/>
          <w:spacing w:val="-5"/>
          <w:sz w:val="28"/>
          <w:szCs w:val="28"/>
          <w:lang w:val="ro-RO"/>
        </w:rPr>
        <w:t>cont contabil de gradul I:</w:t>
      </w:r>
    </w:p>
    <w:p w:rsidR="00C0649A" w:rsidRDefault="00C0649A" w:rsidP="00C0649A">
      <w:pPr>
        <w:shd w:val="clear" w:color="auto" w:fill="FFFFFF"/>
        <w:spacing w:line="276" w:lineRule="auto"/>
        <w:ind w:firstLine="567"/>
        <w:jc w:val="both"/>
        <w:rPr>
          <w:color w:val="000000" w:themeColor="text1"/>
          <w:sz w:val="28"/>
          <w:szCs w:val="28"/>
          <w:lang w:val="ro-RO"/>
        </w:rPr>
      </w:pPr>
      <w:r>
        <w:rPr>
          <w:color w:val="000000" w:themeColor="text1"/>
          <w:spacing w:val="-3"/>
          <w:sz w:val="28"/>
          <w:szCs w:val="28"/>
          <w:lang w:val="ro-RO"/>
        </w:rPr>
        <w:t>„253 Provizioane pentru pierderi din împrumuturi neachitate la termen”.</w:t>
      </w:r>
    </w:p>
    <w:p w:rsidR="00C0649A" w:rsidRDefault="00C0649A" w:rsidP="00C0649A">
      <w:pPr>
        <w:shd w:val="clear" w:color="auto" w:fill="FFFFFF"/>
        <w:tabs>
          <w:tab w:val="left" w:pos="852"/>
        </w:tabs>
        <w:spacing w:line="276" w:lineRule="auto"/>
        <w:ind w:left="2" w:firstLine="547"/>
        <w:jc w:val="both"/>
        <w:rPr>
          <w:color w:val="000000" w:themeColor="text1"/>
          <w:sz w:val="28"/>
          <w:szCs w:val="28"/>
          <w:lang w:val="ro-RO"/>
        </w:rPr>
      </w:pPr>
      <w:r>
        <w:rPr>
          <w:color w:val="000000" w:themeColor="text1"/>
          <w:spacing w:val="-10"/>
          <w:sz w:val="28"/>
          <w:szCs w:val="28"/>
          <w:lang w:val="ro-RO"/>
        </w:rPr>
        <w:t>2)</w:t>
      </w:r>
      <w:r>
        <w:rPr>
          <w:color w:val="000000" w:themeColor="text1"/>
          <w:sz w:val="28"/>
          <w:szCs w:val="28"/>
          <w:lang w:val="ro-RO"/>
        </w:rPr>
        <w:tab/>
      </w:r>
      <w:r>
        <w:rPr>
          <w:color w:val="000000" w:themeColor="text1"/>
          <w:spacing w:val="2"/>
          <w:sz w:val="28"/>
          <w:szCs w:val="28"/>
          <w:lang w:val="ro-RO"/>
        </w:rPr>
        <w:t xml:space="preserve">grupa 41 „DATORII FINANCIARE PE TERMEN LUNG” se completează cu </w:t>
      </w:r>
      <w:r>
        <w:rPr>
          <w:color w:val="000000" w:themeColor="text1"/>
          <w:spacing w:val="-4"/>
          <w:sz w:val="28"/>
          <w:szCs w:val="28"/>
          <w:lang w:val="ro-RO"/>
        </w:rPr>
        <w:t>următoarele conturi contabile de gradul I şi II:</w:t>
      </w:r>
    </w:p>
    <w:p w:rsidR="00C0649A" w:rsidRDefault="00C0649A" w:rsidP="00C0649A">
      <w:pPr>
        <w:shd w:val="clear" w:color="auto" w:fill="FFFFFF"/>
        <w:tabs>
          <w:tab w:val="left" w:pos="852"/>
        </w:tabs>
        <w:spacing w:line="276" w:lineRule="auto"/>
        <w:ind w:left="2" w:firstLine="547"/>
        <w:jc w:val="both"/>
        <w:rPr>
          <w:color w:val="000000" w:themeColor="text1"/>
          <w:spacing w:val="-3"/>
          <w:sz w:val="28"/>
          <w:szCs w:val="28"/>
          <w:lang w:val="ro-RO"/>
        </w:rPr>
      </w:pPr>
      <w:r>
        <w:rPr>
          <w:color w:val="000000" w:themeColor="text1"/>
          <w:spacing w:val="-3"/>
          <w:sz w:val="28"/>
          <w:szCs w:val="28"/>
          <w:lang w:val="ro-RO"/>
        </w:rPr>
        <w:t xml:space="preserve">„414 Datorii privind depunerile de economii pe termen lung ale membrilor asociaţiilor de economii și împrumut”; </w:t>
      </w:r>
    </w:p>
    <w:p w:rsidR="00C0649A" w:rsidRDefault="00C0649A" w:rsidP="00C0649A">
      <w:pPr>
        <w:shd w:val="clear" w:color="auto" w:fill="FFFFFF"/>
        <w:tabs>
          <w:tab w:val="left" w:pos="852"/>
        </w:tabs>
        <w:spacing w:line="276" w:lineRule="auto"/>
        <w:ind w:left="2" w:firstLine="547"/>
        <w:jc w:val="both"/>
        <w:rPr>
          <w:color w:val="000000" w:themeColor="text1"/>
          <w:spacing w:val="-3"/>
          <w:sz w:val="28"/>
          <w:szCs w:val="28"/>
          <w:lang w:val="ro-RO"/>
        </w:rPr>
      </w:pPr>
      <w:r>
        <w:rPr>
          <w:color w:val="000000" w:themeColor="text1"/>
          <w:spacing w:val="-3"/>
          <w:sz w:val="28"/>
          <w:szCs w:val="28"/>
          <w:lang w:val="ro-RO"/>
        </w:rPr>
        <w:t xml:space="preserve">„4141 Depuneri de economii pe termen lung ale membrilor asociaţiilor de economii și împrumut”; </w:t>
      </w:r>
    </w:p>
    <w:p w:rsidR="00C0649A" w:rsidRDefault="00C0649A" w:rsidP="00C0649A">
      <w:pPr>
        <w:shd w:val="clear" w:color="auto" w:fill="FFFFFF"/>
        <w:tabs>
          <w:tab w:val="left" w:pos="852"/>
        </w:tabs>
        <w:spacing w:line="276" w:lineRule="auto"/>
        <w:ind w:left="2" w:firstLine="547"/>
        <w:jc w:val="both"/>
        <w:rPr>
          <w:rFonts w:eastAsiaTheme="minorEastAsia"/>
          <w:color w:val="000000" w:themeColor="text1"/>
          <w:sz w:val="28"/>
          <w:szCs w:val="28"/>
          <w:lang w:val="ro-RO"/>
        </w:rPr>
      </w:pPr>
      <w:r>
        <w:rPr>
          <w:color w:val="000000" w:themeColor="text1"/>
          <w:spacing w:val="7"/>
          <w:sz w:val="28"/>
          <w:szCs w:val="28"/>
          <w:lang w:val="ro-RO"/>
        </w:rPr>
        <w:t xml:space="preserve">„4142 Dobînzi aferente depunerilor de economii pe termen lung ale membrilor </w:t>
      </w:r>
      <w:r>
        <w:rPr>
          <w:color w:val="000000" w:themeColor="text1"/>
          <w:spacing w:val="-5"/>
          <w:sz w:val="28"/>
          <w:szCs w:val="28"/>
          <w:lang w:val="ro-RO"/>
        </w:rPr>
        <w:t>asociaţiilor de economii și împrumut”.</w:t>
      </w:r>
    </w:p>
    <w:p w:rsidR="00C0649A" w:rsidRDefault="00C0649A" w:rsidP="00C0649A">
      <w:pPr>
        <w:shd w:val="clear" w:color="auto" w:fill="FFFFFF"/>
        <w:tabs>
          <w:tab w:val="left" w:pos="852"/>
        </w:tabs>
        <w:spacing w:line="276" w:lineRule="auto"/>
        <w:ind w:left="2" w:firstLine="547"/>
        <w:jc w:val="both"/>
        <w:rPr>
          <w:color w:val="000000" w:themeColor="text1"/>
          <w:sz w:val="28"/>
          <w:szCs w:val="28"/>
          <w:lang w:val="ro-RO"/>
        </w:rPr>
      </w:pPr>
      <w:r>
        <w:rPr>
          <w:color w:val="000000" w:themeColor="text1"/>
          <w:spacing w:val="-9"/>
          <w:sz w:val="28"/>
          <w:szCs w:val="28"/>
          <w:lang w:val="ro-RO"/>
        </w:rPr>
        <w:t>4)</w:t>
      </w:r>
      <w:r>
        <w:rPr>
          <w:color w:val="000000" w:themeColor="text1"/>
          <w:sz w:val="28"/>
          <w:szCs w:val="28"/>
          <w:lang w:val="ro-RO"/>
        </w:rPr>
        <w:tab/>
      </w:r>
      <w:r>
        <w:rPr>
          <w:color w:val="000000" w:themeColor="text1"/>
          <w:spacing w:val="-2"/>
          <w:sz w:val="28"/>
          <w:szCs w:val="28"/>
          <w:lang w:val="ro-RO"/>
        </w:rPr>
        <w:t xml:space="preserve">grupa 51 „DATORII FINANCIARE CURENTE” se completează cu următoarele </w:t>
      </w:r>
      <w:r>
        <w:rPr>
          <w:color w:val="000000" w:themeColor="text1"/>
          <w:spacing w:val="-4"/>
          <w:sz w:val="28"/>
          <w:szCs w:val="28"/>
          <w:lang w:val="ro-RO"/>
        </w:rPr>
        <w:t>conturi contabile de gradul I şi II:</w:t>
      </w:r>
    </w:p>
    <w:p w:rsidR="00C0649A" w:rsidRDefault="00C0649A" w:rsidP="00C0649A">
      <w:pPr>
        <w:shd w:val="clear" w:color="auto" w:fill="FFFFFF"/>
        <w:tabs>
          <w:tab w:val="left" w:pos="852"/>
        </w:tabs>
        <w:spacing w:line="276" w:lineRule="auto"/>
        <w:ind w:left="2" w:firstLine="547"/>
        <w:jc w:val="both"/>
        <w:rPr>
          <w:color w:val="000000" w:themeColor="text1"/>
          <w:spacing w:val="-3"/>
          <w:sz w:val="28"/>
          <w:szCs w:val="28"/>
          <w:lang w:val="ro-RO"/>
        </w:rPr>
      </w:pPr>
      <w:r>
        <w:rPr>
          <w:color w:val="000000" w:themeColor="text1"/>
          <w:spacing w:val="-3"/>
          <w:sz w:val="28"/>
          <w:szCs w:val="28"/>
          <w:lang w:val="ro-RO"/>
        </w:rPr>
        <w:t xml:space="preserve">„513 Datorii privind depunerile de economii pe termen scurt ale membrilor asociaţiilor de economii și împrumut”; </w:t>
      </w:r>
    </w:p>
    <w:p w:rsidR="00C0649A" w:rsidRDefault="00C0649A" w:rsidP="00C0649A">
      <w:pPr>
        <w:shd w:val="clear" w:color="auto" w:fill="FFFFFF"/>
        <w:tabs>
          <w:tab w:val="left" w:pos="852"/>
        </w:tabs>
        <w:spacing w:line="276" w:lineRule="auto"/>
        <w:ind w:left="2" w:firstLine="547"/>
        <w:jc w:val="both"/>
        <w:rPr>
          <w:color w:val="000000" w:themeColor="text1"/>
          <w:spacing w:val="-3"/>
          <w:sz w:val="28"/>
          <w:szCs w:val="28"/>
          <w:lang w:val="ro-RO"/>
        </w:rPr>
      </w:pPr>
      <w:r>
        <w:rPr>
          <w:color w:val="000000" w:themeColor="text1"/>
          <w:spacing w:val="-3"/>
          <w:sz w:val="28"/>
          <w:szCs w:val="28"/>
          <w:lang w:val="ro-RO"/>
        </w:rPr>
        <w:t xml:space="preserve">„5131 Depuneri de economii pe termen scurt ale membrilor asociaţiilor de economii și împrumut”; </w:t>
      </w:r>
    </w:p>
    <w:p w:rsidR="00C0649A" w:rsidRDefault="00C0649A" w:rsidP="00C0649A">
      <w:pPr>
        <w:shd w:val="clear" w:color="auto" w:fill="FFFFFF"/>
        <w:tabs>
          <w:tab w:val="left" w:pos="852"/>
        </w:tabs>
        <w:spacing w:line="276" w:lineRule="auto"/>
        <w:ind w:left="2" w:firstLine="547"/>
        <w:jc w:val="both"/>
        <w:rPr>
          <w:rFonts w:eastAsiaTheme="minorEastAsia"/>
          <w:color w:val="000000" w:themeColor="text1"/>
          <w:sz w:val="28"/>
          <w:szCs w:val="28"/>
          <w:lang w:val="ro-RO"/>
        </w:rPr>
      </w:pPr>
      <w:r>
        <w:rPr>
          <w:color w:val="000000" w:themeColor="text1"/>
          <w:spacing w:val="7"/>
          <w:sz w:val="28"/>
          <w:szCs w:val="28"/>
          <w:lang w:val="ro-RO"/>
        </w:rPr>
        <w:t xml:space="preserve">„5132 Dobînzi aferente depunerilor de economii pe termen scurt ale membrilor </w:t>
      </w:r>
      <w:r>
        <w:rPr>
          <w:color w:val="000000" w:themeColor="text1"/>
          <w:spacing w:val="-5"/>
          <w:sz w:val="28"/>
          <w:szCs w:val="28"/>
          <w:lang w:val="ro-RO"/>
        </w:rPr>
        <w:t>asociaţiilor de economii și împrumut”.</w:t>
      </w:r>
    </w:p>
    <w:p w:rsidR="00C0649A" w:rsidRDefault="00C0649A" w:rsidP="00C0649A">
      <w:pPr>
        <w:shd w:val="clear" w:color="auto" w:fill="FFFFFF"/>
        <w:tabs>
          <w:tab w:val="left" w:pos="852"/>
        </w:tabs>
        <w:spacing w:line="276" w:lineRule="auto"/>
        <w:ind w:left="2" w:firstLine="547"/>
        <w:jc w:val="both"/>
        <w:rPr>
          <w:color w:val="000000" w:themeColor="text1"/>
          <w:sz w:val="28"/>
          <w:szCs w:val="28"/>
          <w:lang w:val="ro-RO"/>
        </w:rPr>
      </w:pPr>
      <w:r>
        <w:rPr>
          <w:color w:val="000000" w:themeColor="text1"/>
          <w:spacing w:val="-13"/>
          <w:sz w:val="28"/>
          <w:szCs w:val="28"/>
          <w:lang w:val="ro-RO"/>
        </w:rPr>
        <w:t>5)</w:t>
      </w:r>
      <w:r>
        <w:rPr>
          <w:color w:val="000000" w:themeColor="text1"/>
          <w:sz w:val="28"/>
          <w:szCs w:val="28"/>
          <w:lang w:val="ro-RO"/>
        </w:rPr>
        <w:tab/>
      </w:r>
      <w:r>
        <w:rPr>
          <w:color w:val="000000" w:themeColor="text1"/>
          <w:spacing w:val="-3"/>
          <w:sz w:val="28"/>
          <w:szCs w:val="28"/>
          <w:lang w:val="ro-RO"/>
        </w:rPr>
        <w:t xml:space="preserve">grupa 61 „VENITURI DIN ACTIVITATEA OPERAŢIONALĂ” se completează </w:t>
      </w:r>
      <w:r>
        <w:rPr>
          <w:color w:val="000000" w:themeColor="text1"/>
          <w:spacing w:val="-4"/>
          <w:sz w:val="28"/>
          <w:szCs w:val="28"/>
          <w:lang w:val="ro-RO"/>
        </w:rPr>
        <w:t>cu următoarele conturi contabile de gradul I şi II:</w:t>
      </w:r>
    </w:p>
    <w:p w:rsidR="00C0649A" w:rsidRDefault="00C0649A" w:rsidP="00C0649A">
      <w:pPr>
        <w:shd w:val="clear" w:color="auto" w:fill="FFFFFF"/>
        <w:tabs>
          <w:tab w:val="left" w:pos="852"/>
        </w:tabs>
        <w:spacing w:line="276" w:lineRule="auto"/>
        <w:ind w:left="2" w:firstLine="547"/>
        <w:jc w:val="both"/>
        <w:rPr>
          <w:color w:val="000000" w:themeColor="text1"/>
          <w:sz w:val="28"/>
          <w:szCs w:val="28"/>
          <w:lang w:val="ro-RO"/>
        </w:rPr>
      </w:pPr>
      <w:r>
        <w:rPr>
          <w:color w:val="000000" w:themeColor="text1"/>
          <w:spacing w:val="-3"/>
          <w:sz w:val="28"/>
          <w:szCs w:val="28"/>
          <w:lang w:val="ro-RO"/>
        </w:rPr>
        <w:t>„613 Venituri din dobînzile aferente împrumuturilor acordate membrilor asociaţiilor de economii și împrumut”;</w:t>
      </w:r>
    </w:p>
    <w:p w:rsidR="00C0649A" w:rsidRDefault="00C0649A" w:rsidP="00C0649A">
      <w:pPr>
        <w:shd w:val="clear" w:color="auto" w:fill="FFFFFF"/>
        <w:spacing w:before="2" w:line="276" w:lineRule="auto"/>
        <w:ind w:right="22" w:firstLine="550"/>
        <w:jc w:val="both"/>
        <w:rPr>
          <w:color w:val="000000" w:themeColor="text1"/>
          <w:sz w:val="28"/>
          <w:szCs w:val="28"/>
          <w:lang w:val="ro-RO"/>
        </w:rPr>
      </w:pPr>
      <w:r>
        <w:rPr>
          <w:color w:val="000000" w:themeColor="text1"/>
          <w:spacing w:val="1"/>
          <w:sz w:val="28"/>
          <w:szCs w:val="28"/>
          <w:lang w:val="ro-RO"/>
        </w:rPr>
        <w:lastRenderedPageBreak/>
        <w:t xml:space="preserve">„6131 Venituri din dobînzile aferente împrumuturilor pe termen lung acordate </w:t>
      </w:r>
      <w:r>
        <w:rPr>
          <w:color w:val="000000" w:themeColor="text1"/>
          <w:spacing w:val="-4"/>
          <w:sz w:val="28"/>
          <w:szCs w:val="28"/>
          <w:lang w:val="ro-RO"/>
        </w:rPr>
        <w:t>membrilor asociaţiilor de economii și împrumut”;</w:t>
      </w:r>
    </w:p>
    <w:p w:rsidR="00C0649A" w:rsidRDefault="00C0649A" w:rsidP="00C0649A">
      <w:pPr>
        <w:shd w:val="clear" w:color="auto" w:fill="FFFFFF"/>
        <w:spacing w:line="276" w:lineRule="auto"/>
        <w:ind w:right="22" w:firstLine="550"/>
        <w:jc w:val="both"/>
        <w:rPr>
          <w:color w:val="000000" w:themeColor="text1"/>
          <w:spacing w:val="-4"/>
          <w:sz w:val="28"/>
          <w:szCs w:val="28"/>
          <w:lang w:val="ro-RO"/>
        </w:rPr>
      </w:pPr>
      <w:r>
        <w:rPr>
          <w:color w:val="000000" w:themeColor="text1"/>
          <w:sz w:val="28"/>
          <w:szCs w:val="28"/>
          <w:lang w:val="ro-RO"/>
        </w:rPr>
        <w:t xml:space="preserve">„6132 Venituri din dobînzile aferente împrumuturilor pe termen scurt acordate </w:t>
      </w:r>
      <w:r>
        <w:rPr>
          <w:color w:val="000000" w:themeColor="text1"/>
          <w:spacing w:val="-4"/>
          <w:sz w:val="28"/>
          <w:szCs w:val="28"/>
          <w:lang w:val="ro-RO"/>
        </w:rPr>
        <w:t>membrilor asociaţiilor de economii și împrumut”.</w:t>
      </w:r>
    </w:p>
    <w:p w:rsidR="00C0649A" w:rsidRDefault="00C0649A" w:rsidP="00C0649A">
      <w:pPr>
        <w:shd w:val="clear" w:color="auto" w:fill="FFFFFF"/>
        <w:tabs>
          <w:tab w:val="left" w:pos="852"/>
        </w:tabs>
        <w:spacing w:line="276" w:lineRule="auto"/>
        <w:ind w:left="2" w:firstLine="547"/>
        <w:jc w:val="both"/>
        <w:rPr>
          <w:rFonts w:eastAsiaTheme="minorEastAsia"/>
          <w:color w:val="000000" w:themeColor="text1"/>
          <w:sz w:val="28"/>
          <w:szCs w:val="28"/>
          <w:lang w:val="ro-RO"/>
        </w:rPr>
      </w:pPr>
      <w:r>
        <w:rPr>
          <w:color w:val="000000" w:themeColor="text1"/>
          <w:spacing w:val="-12"/>
          <w:sz w:val="28"/>
          <w:szCs w:val="28"/>
          <w:lang w:val="ro-RO"/>
        </w:rPr>
        <w:t>6)</w:t>
      </w:r>
      <w:r>
        <w:rPr>
          <w:color w:val="000000" w:themeColor="text1"/>
          <w:sz w:val="28"/>
          <w:szCs w:val="28"/>
          <w:lang w:val="ro-RO"/>
        </w:rPr>
        <w:tab/>
      </w:r>
      <w:r>
        <w:rPr>
          <w:color w:val="000000" w:themeColor="text1"/>
          <w:spacing w:val="-5"/>
          <w:sz w:val="28"/>
          <w:szCs w:val="28"/>
          <w:lang w:val="ro-RO"/>
        </w:rPr>
        <w:t xml:space="preserve">grupa 71 „CHELTUIELI ALE ACTIVITĂŢII OPERAŢIONALE” se completează </w:t>
      </w:r>
      <w:r>
        <w:rPr>
          <w:color w:val="000000" w:themeColor="text1"/>
          <w:spacing w:val="-4"/>
          <w:sz w:val="28"/>
          <w:szCs w:val="28"/>
          <w:lang w:val="ro-RO"/>
        </w:rPr>
        <w:t>cu următoarele conturi contabile de gradul I şi II:</w:t>
      </w:r>
    </w:p>
    <w:p w:rsidR="00C0649A" w:rsidRDefault="00C0649A" w:rsidP="00C0649A">
      <w:pPr>
        <w:shd w:val="clear" w:color="auto" w:fill="FFFFFF"/>
        <w:tabs>
          <w:tab w:val="left" w:pos="852"/>
        </w:tabs>
        <w:spacing w:line="276" w:lineRule="auto"/>
        <w:ind w:left="2" w:firstLine="547"/>
        <w:jc w:val="both"/>
        <w:rPr>
          <w:color w:val="000000" w:themeColor="text1"/>
          <w:sz w:val="28"/>
          <w:szCs w:val="28"/>
          <w:lang w:val="ro-RO"/>
        </w:rPr>
      </w:pPr>
      <w:r>
        <w:rPr>
          <w:color w:val="000000" w:themeColor="text1"/>
          <w:spacing w:val="-3"/>
          <w:sz w:val="28"/>
          <w:szCs w:val="28"/>
          <w:lang w:val="ro-RO"/>
        </w:rPr>
        <w:t>„715 Cheltuieli aferente dobînzilor calculate”;</w:t>
      </w:r>
    </w:p>
    <w:p w:rsidR="00C0649A" w:rsidRDefault="00C0649A" w:rsidP="00C0649A">
      <w:pPr>
        <w:shd w:val="clear" w:color="auto" w:fill="FFFFFF"/>
        <w:spacing w:line="276" w:lineRule="auto"/>
        <w:ind w:right="24" w:firstLine="550"/>
        <w:jc w:val="both"/>
        <w:rPr>
          <w:color w:val="000000" w:themeColor="text1"/>
          <w:sz w:val="28"/>
          <w:szCs w:val="28"/>
          <w:lang w:val="ro-RO"/>
        </w:rPr>
      </w:pPr>
      <w:r>
        <w:rPr>
          <w:color w:val="000000" w:themeColor="text1"/>
          <w:spacing w:val="4"/>
          <w:sz w:val="28"/>
          <w:szCs w:val="28"/>
          <w:lang w:val="ro-RO"/>
        </w:rPr>
        <w:t>„7151 Cheltuieli aferente dobînzilor calculate la depunerile de economii ale</w:t>
      </w:r>
      <w:r>
        <w:rPr>
          <w:color w:val="000000" w:themeColor="text1"/>
          <w:spacing w:val="-4"/>
          <w:sz w:val="28"/>
          <w:szCs w:val="28"/>
          <w:lang w:val="ro-RO"/>
        </w:rPr>
        <w:t xml:space="preserve"> membrilor asociaţiilor de economii și împrumut”;</w:t>
      </w:r>
    </w:p>
    <w:p w:rsidR="00C0649A" w:rsidRDefault="00C0649A" w:rsidP="00C0649A">
      <w:pPr>
        <w:shd w:val="clear" w:color="auto" w:fill="FFFFFF"/>
        <w:spacing w:line="276" w:lineRule="auto"/>
        <w:ind w:firstLine="567"/>
        <w:jc w:val="both"/>
        <w:rPr>
          <w:color w:val="000000" w:themeColor="text1"/>
          <w:spacing w:val="-3"/>
          <w:sz w:val="28"/>
          <w:szCs w:val="28"/>
          <w:lang w:val="ro-RO"/>
        </w:rPr>
      </w:pPr>
      <w:r>
        <w:rPr>
          <w:color w:val="000000" w:themeColor="text1"/>
          <w:spacing w:val="-3"/>
          <w:sz w:val="28"/>
          <w:szCs w:val="28"/>
          <w:lang w:val="ro-RO"/>
        </w:rPr>
        <w:t>„7152 Cheltuieli aferente dobînzilor calculate la împrumuturile/creditele primite de asociațiile de economii și împrumut”.</w:t>
      </w:r>
    </w:p>
    <w:p w:rsidR="00C0649A" w:rsidRDefault="00C0649A" w:rsidP="00C0649A">
      <w:pPr>
        <w:shd w:val="clear" w:color="auto" w:fill="FFFFFF"/>
        <w:spacing w:before="5" w:line="276" w:lineRule="auto"/>
        <w:ind w:firstLine="567"/>
        <w:jc w:val="both"/>
        <w:rPr>
          <w:color w:val="000000" w:themeColor="text1"/>
          <w:spacing w:val="-4"/>
          <w:sz w:val="28"/>
          <w:szCs w:val="28"/>
          <w:lang w:val="ro-RO"/>
        </w:rPr>
      </w:pPr>
      <w:r>
        <w:rPr>
          <w:color w:val="000000" w:themeColor="text1"/>
          <w:spacing w:val="-1"/>
          <w:sz w:val="28"/>
          <w:szCs w:val="28"/>
          <w:lang w:val="ro-RO"/>
        </w:rPr>
        <w:t xml:space="preserve">2.  Capitolul   III   „CARACTERISTICA   ŞI   MODUL   DE   APLICARE   A </w:t>
      </w:r>
      <w:r>
        <w:rPr>
          <w:color w:val="000000" w:themeColor="text1"/>
          <w:spacing w:val="-4"/>
          <w:sz w:val="28"/>
          <w:szCs w:val="28"/>
          <w:lang w:val="ro-RO"/>
        </w:rPr>
        <w:t xml:space="preserve">CONTURILOR CONTABILE” se completează cu următoarele conturi: </w:t>
      </w:r>
    </w:p>
    <w:p w:rsidR="00C0649A" w:rsidRDefault="00C0649A" w:rsidP="00C0649A">
      <w:pPr>
        <w:shd w:val="clear" w:color="auto" w:fill="FFFFFF"/>
        <w:spacing w:before="5" w:line="276" w:lineRule="auto"/>
        <w:ind w:firstLine="567"/>
        <w:jc w:val="center"/>
        <w:rPr>
          <w:rFonts w:eastAsiaTheme="minorEastAsia"/>
          <w:b/>
          <w:color w:val="000000" w:themeColor="text1"/>
          <w:sz w:val="28"/>
          <w:szCs w:val="28"/>
          <w:lang w:val="ro-RO"/>
        </w:rPr>
      </w:pPr>
      <w:r>
        <w:rPr>
          <w:b/>
          <w:bCs/>
          <w:color w:val="000000" w:themeColor="text1"/>
          <w:spacing w:val="-4"/>
          <w:sz w:val="28"/>
          <w:szCs w:val="28"/>
          <w:lang w:val="ro-RO"/>
        </w:rPr>
        <w:t xml:space="preserve">„Contul </w:t>
      </w:r>
      <w:r>
        <w:rPr>
          <w:b/>
          <w:color w:val="000000" w:themeColor="text1"/>
          <w:spacing w:val="-4"/>
          <w:sz w:val="28"/>
          <w:szCs w:val="28"/>
          <w:lang w:val="ro-RO"/>
        </w:rPr>
        <w:t xml:space="preserve">253 </w:t>
      </w:r>
      <w:r>
        <w:rPr>
          <w:b/>
          <w:bCs/>
          <w:color w:val="000000" w:themeColor="text1"/>
          <w:spacing w:val="-4"/>
          <w:sz w:val="28"/>
          <w:szCs w:val="28"/>
          <w:lang w:val="ro-RO"/>
        </w:rPr>
        <w:t>„Provizioane pentru pierderi din împrumuturi neachitate la termen”</w:t>
      </w:r>
    </w:p>
    <w:p w:rsidR="00C0649A" w:rsidRDefault="00C0649A" w:rsidP="00C0649A">
      <w:pPr>
        <w:shd w:val="clear" w:color="auto" w:fill="FFFFFF"/>
        <w:spacing w:line="276" w:lineRule="auto"/>
        <w:ind w:left="17" w:right="5" w:firstLine="703"/>
        <w:jc w:val="both"/>
        <w:rPr>
          <w:color w:val="000000" w:themeColor="text1"/>
          <w:sz w:val="28"/>
          <w:szCs w:val="28"/>
          <w:lang w:val="ro-RO"/>
        </w:rPr>
      </w:pPr>
      <w:r>
        <w:rPr>
          <w:color w:val="000000" w:themeColor="text1"/>
          <w:spacing w:val="-4"/>
          <w:sz w:val="28"/>
          <w:szCs w:val="28"/>
          <w:lang w:val="ro-RO"/>
        </w:rPr>
        <w:t xml:space="preserve">Contul 253 „Provizioane pentru pierderi din împrumuturi neachitate la termen” este </w:t>
      </w:r>
      <w:r>
        <w:rPr>
          <w:color w:val="000000" w:themeColor="text1"/>
          <w:spacing w:val="-2"/>
          <w:sz w:val="28"/>
          <w:szCs w:val="28"/>
          <w:lang w:val="ro-RO"/>
        </w:rPr>
        <w:t xml:space="preserve">destinat generalizării informaţiei privind constituirea şi utilizarea provizionului de către asociațiile de economii și împrumut, pentru </w:t>
      </w:r>
      <w:r>
        <w:rPr>
          <w:color w:val="000000" w:themeColor="text1"/>
          <w:spacing w:val="-4"/>
          <w:sz w:val="28"/>
          <w:szCs w:val="28"/>
          <w:lang w:val="ro-RO"/>
        </w:rPr>
        <w:t>pierderi din împrumuturi neachitate la termen.</w:t>
      </w:r>
    </w:p>
    <w:p w:rsidR="00C0649A" w:rsidRDefault="00C0649A" w:rsidP="00C0649A">
      <w:pPr>
        <w:shd w:val="clear" w:color="auto" w:fill="FFFFFF"/>
        <w:spacing w:before="5" w:line="276" w:lineRule="auto"/>
        <w:ind w:left="10" w:right="2" w:firstLine="708"/>
        <w:jc w:val="both"/>
        <w:rPr>
          <w:color w:val="000000" w:themeColor="text1"/>
          <w:sz w:val="28"/>
          <w:szCs w:val="28"/>
          <w:lang w:val="ro-RO"/>
        </w:rPr>
      </w:pPr>
      <w:r>
        <w:rPr>
          <w:color w:val="000000" w:themeColor="text1"/>
          <w:spacing w:val="-3"/>
          <w:sz w:val="28"/>
          <w:szCs w:val="28"/>
          <w:lang w:val="ro-RO"/>
        </w:rPr>
        <w:t>Contul 253 „Provizioane pentru pierderi din împrumuturi neachitate la termen” este un cont de pasiv (rectificativ). În creditul acestui cont se înregistrează</w:t>
      </w:r>
      <w:r>
        <w:rPr>
          <w:color w:val="000000" w:themeColor="text1"/>
          <w:spacing w:val="12"/>
          <w:sz w:val="28"/>
          <w:szCs w:val="28"/>
          <w:lang w:val="ro-RO"/>
        </w:rPr>
        <w:t xml:space="preserve"> </w:t>
      </w:r>
      <w:r>
        <w:rPr>
          <w:color w:val="000000" w:themeColor="text1"/>
          <w:spacing w:val="-3"/>
          <w:sz w:val="28"/>
          <w:szCs w:val="28"/>
          <w:lang w:val="ro-RO"/>
        </w:rPr>
        <w:t xml:space="preserve">constituirea/majorarea provizionului pentru pierderi din împrumuturi neachitate la termen </w:t>
      </w:r>
      <w:r>
        <w:rPr>
          <w:color w:val="000000" w:themeColor="text1"/>
          <w:sz w:val="28"/>
          <w:szCs w:val="28"/>
          <w:lang w:val="ro-RO"/>
        </w:rPr>
        <w:t>în corespondenţă cu debitul conturilor: 141, 251, 331, 714 etc.</w:t>
      </w:r>
    </w:p>
    <w:p w:rsidR="00C0649A" w:rsidRDefault="00C0649A" w:rsidP="00C0649A">
      <w:pPr>
        <w:shd w:val="clear" w:color="auto" w:fill="FFFFFF"/>
        <w:spacing w:line="276" w:lineRule="auto"/>
        <w:ind w:left="10" w:right="7" w:firstLine="701"/>
        <w:jc w:val="both"/>
        <w:rPr>
          <w:color w:val="000000" w:themeColor="text1"/>
          <w:sz w:val="28"/>
          <w:szCs w:val="28"/>
          <w:lang w:val="ro-RO"/>
        </w:rPr>
      </w:pPr>
      <w:r>
        <w:rPr>
          <w:color w:val="000000" w:themeColor="text1"/>
          <w:spacing w:val="-3"/>
          <w:sz w:val="28"/>
          <w:szCs w:val="28"/>
          <w:lang w:val="ro-RO"/>
        </w:rPr>
        <w:t xml:space="preserve">În </w:t>
      </w:r>
      <w:r>
        <w:rPr>
          <w:color w:val="000000" w:themeColor="text1"/>
          <w:sz w:val="28"/>
          <w:szCs w:val="28"/>
          <w:lang w:val="ro-RO"/>
        </w:rPr>
        <w:t>debitul contului 253 „Provizioane pentru pierderi din împrumuturi neachitate la termen” se înregistrează utilizarea/anularea provizionului pentru pierderi din împrumuturi neachitate la termen în corespondenţă cu creditul conturilor: 141, 251, 331, 612 etc.</w:t>
      </w:r>
    </w:p>
    <w:p w:rsidR="00C0649A" w:rsidRDefault="00C0649A" w:rsidP="00C0649A">
      <w:pPr>
        <w:shd w:val="clear" w:color="auto" w:fill="FFFFFF"/>
        <w:spacing w:before="2" w:line="276" w:lineRule="auto"/>
        <w:ind w:left="7" w:right="7" w:firstLine="710"/>
        <w:jc w:val="both"/>
        <w:rPr>
          <w:rFonts w:eastAsiaTheme="minorEastAsia"/>
          <w:color w:val="000000" w:themeColor="text1"/>
          <w:sz w:val="28"/>
          <w:szCs w:val="28"/>
          <w:lang w:val="ro-RO"/>
        </w:rPr>
      </w:pPr>
      <w:r>
        <w:rPr>
          <w:color w:val="000000" w:themeColor="text1"/>
          <w:spacing w:val="-1"/>
          <w:sz w:val="28"/>
          <w:szCs w:val="28"/>
          <w:lang w:val="ro-RO"/>
        </w:rPr>
        <w:t xml:space="preserve">Soldul contului 253 „Provizioane pentru pierderi din împrumuturi neachitate la </w:t>
      </w:r>
      <w:r>
        <w:rPr>
          <w:color w:val="000000" w:themeColor="text1"/>
          <w:spacing w:val="-3"/>
          <w:sz w:val="28"/>
          <w:szCs w:val="28"/>
          <w:lang w:val="ro-RO"/>
        </w:rPr>
        <w:t>termen” este creditor şi reprezintă suma provizionului pentru pierderi din împrumuturi neachitate la termen determinată de către asociațiile de economii și împrumut în conformitate cu standardele de contabilitate.</w:t>
      </w:r>
    </w:p>
    <w:p w:rsidR="00C0649A" w:rsidRDefault="00C0649A" w:rsidP="00C0649A">
      <w:pPr>
        <w:shd w:val="clear" w:color="auto" w:fill="FFFFFF"/>
        <w:spacing w:before="10" w:line="276" w:lineRule="auto"/>
        <w:ind w:left="552"/>
        <w:jc w:val="center"/>
        <w:rPr>
          <w:b/>
          <w:color w:val="000000" w:themeColor="text1"/>
          <w:sz w:val="28"/>
          <w:szCs w:val="28"/>
          <w:lang w:val="ro-RO"/>
        </w:rPr>
      </w:pPr>
      <w:r>
        <w:rPr>
          <w:b/>
          <w:color w:val="000000" w:themeColor="text1"/>
          <w:sz w:val="28"/>
          <w:szCs w:val="28"/>
          <w:lang w:val="ro-RO"/>
        </w:rPr>
        <w:t>Contul 414 „Datorii privind depunerile de economii pe termen lung ale membrilor asociaţiilor de economii și împrumut”</w:t>
      </w:r>
    </w:p>
    <w:p w:rsidR="00C0649A" w:rsidRDefault="00C0649A" w:rsidP="00C0649A">
      <w:pPr>
        <w:shd w:val="clear" w:color="auto" w:fill="FFFFFF"/>
        <w:spacing w:line="276" w:lineRule="auto"/>
        <w:ind w:left="2" w:right="46" w:firstLine="554"/>
        <w:jc w:val="both"/>
        <w:rPr>
          <w:color w:val="000000" w:themeColor="text1"/>
          <w:sz w:val="28"/>
          <w:szCs w:val="28"/>
          <w:lang w:val="ro-RO"/>
        </w:rPr>
      </w:pPr>
      <w:r>
        <w:rPr>
          <w:color w:val="000000" w:themeColor="text1"/>
          <w:sz w:val="28"/>
          <w:szCs w:val="28"/>
          <w:lang w:val="ro-RO"/>
        </w:rPr>
        <w:t xml:space="preserve">Contul 414 „Datorii privind depunerile de economii pe termen lung ale membrilor asociaţiilor de economii și împrumut” este destinat generalizării informaţiei privind existenţa şi modificarea sumelor datoriilor privind depunerile de </w:t>
      </w:r>
      <w:r>
        <w:rPr>
          <w:color w:val="000000" w:themeColor="text1"/>
          <w:sz w:val="28"/>
          <w:szCs w:val="28"/>
          <w:lang w:val="ro-RO"/>
        </w:rPr>
        <w:lastRenderedPageBreak/>
        <w:t>economii pe termen lung ale membrilor asociaţiilor de economii și împrumut și dobînzilor aferente.</w:t>
      </w:r>
    </w:p>
    <w:p w:rsidR="00C0649A" w:rsidRDefault="00C0649A" w:rsidP="00C0649A">
      <w:pPr>
        <w:shd w:val="clear" w:color="auto" w:fill="FFFFFF"/>
        <w:spacing w:line="276" w:lineRule="auto"/>
        <w:ind w:left="7" w:right="38" w:firstLine="550"/>
        <w:jc w:val="both"/>
        <w:rPr>
          <w:color w:val="000000" w:themeColor="text1"/>
          <w:sz w:val="28"/>
          <w:szCs w:val="28"/>
          <w:lang w:val="ro-RO"/>
        </w:rPr>
      </w:pPr>
      <w:r>
        <w:rPr>
          <w:color w:val="000000" w:themeColor="text1"/>
          <w:sz w:val="28"/>
          <w:szCs w:val="28"/>
          <w:lang w:val="ro-RO"/>
        </w:rPr>
        <w:t>Contul 414 „Datorii privind depunerile de economii pe termen lung ale membrilor asociaţiilor de economii și împrumut” este un cont de pasiv. În creditul acestui cont se înregistrează apariţia/majorarea sumelor depunerilor de economii pe termen lung ale membrilor asociaţiilor de economii și împrumut și dobînzilor aferente în corespondenţă cu debitul conturilor: 241, 242, 715 etc.</w:t>
      </w:r>
    </w:p>
    <w:p w:rsidR="00C0649A" w:rsidRDefault="00C0649A" w:rsidP="00C0649A">
      <w:pPr>
        <w:shd w:val="clear" w:color="auto" w:fill="FFFFFF"/>
        <w:spacing w:line="276" w:lineRule="auto"/>
        <w:ind w:left="12" w:right="41" w:firstLine="540"/>
        <w:jc w:val="both"/>
        <w:rPr>
          <w:color w:val="000000" w:themeColor="text1"/>
          <w:sz w:val="28"/>
          <w:szCs w:val="28"/>
          <w:lang w:val="ro-RO"/>
        </w:rPr>
      </w:pPr>
      <w:r>
        <w:rPr>
          <w:color w:val="000000" w:themeColor="text1"/>
          <w:sz w:val="28"/>
          <w:szCs w:val="28"/>
          <w:lang w:val="ro-RO"/>
        </w:rPr>
        <w:t>În debitul contului 414 „Datorii privind depunerile de economii pe termen lung ale membrilor asociaţiilor de economii și împrumut” se înregistrează stingerea/diminuarea datoriilor aferente depunerilor de economii pe termen lung ale membrilor asociaţiilor de economii și împrumut și dobînzilor aferente în corespondenţă cu creditul conturilor: 241, 242, 513 etc.</w:t>
      </w:r>
    </w:p>
    <w:p w:rsidR="00C0649A" w:rsidRDefault="00C0649A" w:rsidP="00C0649A">
      <w:pPr>
        <w:shd w:val="clear" w:color="auto" w:fill="FFFFFF"/>
        <w:spacing w:before="2" w:line="276" w:lineRule="auto"/>
        <w:ind w:left="5" w:right="55" w:firstLine="559"/>
        <w:jc w:val="both"/>
        <w:rPr>
          <w:color w:val="000000" w:themeColor="text1"/>
          <w:sz w:val="28"/>
          <w:szCs w:val="28"/>
          <w:lang w:val="ro-RO"/>
        </w:rPr>
      </w:pPr>
      <w:r>
        <w:rPr>
          <w:color w:val="000000" w:themeColor="text1"/>
          <w:sz w:val="28"/>
          <w:szCs w:val="28"/>
          <w:lang w:val="ro-RO"/>
        </w:rPr>
        <w:t>Soldul contului 414 „Datorii privind depunerile de economii pe termen lung ale membrilor asociaţiilor de economii și împrumut” reprezintă suma depunerilor de economii pe termen lung ale membrilor asociaţiei și dobînzilor aferente determinată în conformitate cu standardele de contabilitate.</w:t>
      </w:r>
    </w:p>
    <w:p w:rsidR="00C0649A" w:rsidRDefault="00C0649A" w:rsidP="00C0649A">
      <w:pPr>
        <w:shd w:val="clear" w:color="auto" w:fill="FFFFFF"/>
        <w:spacing w:before="10" w:line="276" w:lineRule="auto"/>
        <w:jc w:val="center"/>
        <w:rPr>
          <w:b/>
          <w:color w:val="000000" w:themeColor="text1"/>
          <w:sz w:val="28"/>
          <w:szCs w:val="28"/>
          <w:lang w:val="ro-RO"/>
        </w:rPr>
      </w:pPr>
      <w:r>
        <w:rPr>
          <w:b/>
          <w:color w:val="000000" w:themeColor="text1"/>
          <w:sz w:val="28"/>
          <w:szCs w:val="28"/>
          <w:lang w:val="ro-RO"/>
        </w:rPr>
        <w:t>Contul 513 „Datorii privind depunerile de economii pe termen scurt ale membrilor asociaţiilor de economii și împrumut”</w:t>
      </w:r>
    </w:p>
    <w:p w:rsidR="00C0649A" w:rsidRDefault="00C0649A" w:rsidP="00C0649A">
      <w:pPr>
        <w:shd w:val="clear" w:color="auto" w:fill="FFFFFF"/>
        <w:spacing w:line="276" w:lineRule="auto"/>
        <w:ind w:firstLine="567"/>
        <w:jc w:val="both"/>
        <w:rPr>
          <w:color w:val="000000" w:themeColor="text1"/>
          <w:sz w:val="28"/>
          <w:szCs w:val="28"/>
          <w:lang w:val="ro-RO"/>
        </w:rPr>
      </w:pPr>
      <w:r>
        <w:rPr>
          <w:color w:val="000000" w:themeColor="text1"/>
          <w:sz w:val="28"/>
          <w:szCs w:val="28"/>
          <w:lang w:val="ro-RO"/>
        </w:rPr>
        <w:t>Contul 513 „Datorii privind depunerile de economii pe termen scurt ale membrilor asociaţiilor de economii și împrumut” este destinat generalizării informaţiei privind existenţa şi modificarea sumelor depunerilor de economii pe termen scurt ale membrilor asociaţiilor de economii și împrumut.</w:t>
      </w:r>
    </w:p>
    <w:p w:rsidR="00C0649A" w:rsidRDefault="00C0649A" w:rsidP="00C0649A">
      <w:pPr>
        <w:shd w:val="clear" w:color="auto" w:fill="FFFFFF"/>
        <w:spacing w:line="276" w:lineRule="auto"/>
        <w:ind w:left="22" w:firstLine="552"/>
        <w:jc w:val="both"/>
        <w:rPr>
          <w:rFonts w:eastAsiaTheme="minorEastAsia"/>
          <w:color w:val="000000" w:themeColor="text1"/>
          <w:sz w:val="28"/>
          <w:szCs w:val="28"/>
          <w:lang w:val="ro-RO"/>
        </w:rPr>
      </w:pPr>
      <w:r>
        <w:rPr>
          <w:color w:val="000000" w:themeColor="text1"/>
          <w:spacing w:val="-3"/>
          <w:sz w:val="28"/>
          <w:szCs w:val="28"/>
          <w:lang w:val="ro-RO"/>
        </w:rPr>
        <w:t xml:space="preserve">Contul 513 „Datorii privind depunerile de economii pe termen scurt ale membrilor asociaţiilor de economii și împrumut” este un cont de pasiv, în creditul acestui cont se înregistrează apariţia/majorarea sumelor depunerilor de economii pe termen scurt ale membrilor asociaţiilor de economii și împrumut în corespondenţă cu debitul conturilor: </w:t>
      </w:r>
      <w:r>
        <w:rPr>
          <w:color w:val="000000" w:themeColor="text1"/>
          <w:spacing w:val="5"/>
          <w:sz w:val="28"/>
          <w:szCs w:val="28"/>
          <w:lang w:val="ro-RO"/>
        </w:rPr>
        <w:t>241, 242, 414, 715 etc.</w:t>
      </w:r>
    </w:p>
    <w:p w:rsidR="00C0649A" w:rsidRDefault="00C0649A" w:rsidP="00C0649A">
      <w:pPr>
        <w:shd w:val="clear" w:color="auto" w:fill="FFFFFF"/>
        <w:spacing w:before="2" w:line="276" w:lineRule="auto"/>
        <w:ind w:left="24" w:right="2" w:firstLine="542"/>
        <w:jc w:val="both"/>
        <w:rPr>
          <w:color w:val="000000" w:themeColor="text1"/>
          <w:sz w:val="28"/>
          <w:szCs w:val="28"/>
          <w:lang w:val="ro-RO"/>
        </w:rPr>
      </w:pPr>
      <w:r>
        <w:rPr>
          <w:color w:val="000000" w:themeColor="text1"/>
          <w:spacing w:val="2"/>
          <w:sz w:val="28"/>
          <w:szCs w:val="28"/>
          <w:lang w:val="ro-RO"/>
        </w:rPr>
        <w:t xml:space="preserve">În debitul contului 513 „Datorii privind depunerile de economii pe termen scurt ale membrilor </w:t>
      </w:r>
      <w:r>
        <w:rPr>
          <w:color w:val="000000" w:themeColor="text1"/>
          <w:spacing w:val="-3"/>
          <w:sz w:val="28"/>
          <w:szCs w:val="28"/>
          <w:lang w:val="ro-RO"/>
        </w:rPr>
        <w:t>asociațiilor de economii și împrumut” se înregistrează stingerea/diminuarea sumelor depunerilor de economii pe termen scurt ale membrilor asociaţiilor de economii și împrumut în corespondenţă cu creditul conturilor: 241, 242 etc.</w:t>
      </w:r>
    </w:p>
    <w:p w:rsidR="00C0649A" w:rsidRDefault="00C0649A" w:rsidP="00C0649A">
      <w:pPr>
        <w:shd w:val="clear" w:color="auto" w:fill="FFFFFF"/>
        <w:spacing w:before="7" w:line="276" w:lineRule="auto"/>
        <w:ind w:left="14" w:right="19" w:firstLine="562"/>
        <w:jc w:val="both"/>
        <w:rPr>
          <w:color w:val="000000" w:themeColor="text1"/>
          <w:sz w:val="28"/>
          <w:szCs w:val="28"/>
          <w:lang w:val="ro-RO"/>
        </w:rPr>
      </w:pPr>
      <w:r>
        <w:rPr>
          <w:color w:val="000000" w:themeColor="text1"/>
          <w:spacing w:val="-4"/>
          <w:sz w:val="28"/>
          <w:szCs w:val="28"/>
          <w:lang w:val="ro-RO"/>
        </w:rPr>
        <w:t xml:space="preserve">Soldul contului 513 „Datorii privind depunerile de economii pe termen scurt ale membrilor asociaţiilor de economii și împrumut” </w:t>
      </w:r>
      <w:r>
        <w:rPr>
          <w:color w:val="000000" w:themeColor="text1"/>
          <w:spacing w:val="1"/>
          <w:sz w:val="28"/>
          <w:szCs w:val="28"/>
          <w:lang w:val="ro-RO"/>
        </w:rPr>
        <w:t xml:space="preserve">reprezintă suma depunerilor de economii pe termen scurt ale membrilor asociaţiilor de economii și împrumut </w:t>
      </w:r>
      <w:r>
        <w:rPr>
          <w:color w:val="000000" w:themeColor="text1"/>
          <w:spacing w:val="-4"/>
          <w:sz w:val="28"/>
          <w:szCs w:val="28"/>
          <w:lang w:val="ro-RO"/>
        </w:rPr>
        <w:t>determinată în conformitate cu standardele de contabilitate.</w:t>
      </w:r>
    </w:p>
    <w:p w:rsidR="00C0649A" w:rsidRDefault="00C0649A" w:rsidP="00C0649A">
      <w:pPr>
        <w:shd w:val="clear" w:color="auto" w:fill="FFFFFF"/>
        <w:spacing w:before="7" w:line="276" w:lineRule="auto"/>
        <w:jc w:val="center"/>
        <w:rPr>
          <w:color w:val="000000" w:themeColor="text1"/>
          <w:sz w:val="28"/>
          <w:szCs w:val="28"/>
          <w:lang w:val="ro-RO"/>
        </w:rPr>
      </w:pPr>
      <w:r>
        <w:rPr>
          <w:b/>
          <w:bCs/>
          <w:color w:val="000000" w:themeColor="text1"/>
          <w:spacing w:val="-4"/>
          <w:sz w:val="28"/>
          <w:szCs w:val="28"/>
          <w:lang w:val="ro-RO"/>
        </w:rPr>
        <w:lastRenderedPageBreak/>
        <w:t>Contul 613 „Venituri din dobînzile aferente împrumuturilor acordate</w:t>
      </w:r>
    </w:p>
    <w:p w:rsidR="00C0649A" w:rsidRDefault="00C0649A" w:rsidP="00C0649A">
      <w:pPr>
        <w:shd w:val="clear" w:color="auto" w:fill="FFFFFF"/>
        <w:spacing w:line="276" w:lineRule="auto"/>
        <w:ind w:right="14"/>
        <w:jc w:val="center"/>
        <w:rPr>
          <w:color w:val="000000" w:themeColor="text1"/>
          <w:sz w:val="28"/>
          <w:szCs w:val="28"/>
          <w:lang w:val="ro-RO"/>
        </w:rPr>
      </w:pPr>
      <w:r>
        <w:rPr>
          <w:b/>
          <w:bCs/>
          <w:color w:val="000000" w:themeColor="text1"/>
          <w:spacing w:val="-6"/>
          <w:sz w:val="28"/>
          <w:szCs w:val="28"/>
          <w:lang w:val="ro-RO"/>
        </w:rPr>
        <w:t>membrilor asociaţiilor de economii și împrumut”</w:t>
      </w:r>
    </w:p>
    <w:p w:rsidR="00C0649A" w:rsidRDefault="00C0649A" w:rsidP="00C0649A">
      <w:pPr>
        <w:shd w:val="clear" w:color="auto" w:fill="FFFFFF"/>
        <w:spacing w:line="276" w:lineRule="auto"/>
        <w:ind w:left="14" w:right="2" w:firstLine="547"/>
        <w:jc w:val="both"/>
        <w:rPr>
          <w:color w:val="000000" w:themeColor="text1"/>
          <w:sz w:val="28"/>
          <w:szCs w:val="28"/>
          <w:lang w:val="ro-RO"/>
        </w:rPr>
      </w:pPr>
      <w:r>
        <w:rPr>
          <w:color w:val="000000" w:themeColor="text1"/>
          <w:spacing w:val="-2"/>
          <w:sz w:val="28"/>
          <w:szCs w:val="28"/>
          <w:lang w:val="ro-RO"/>
        </w:rPr>
        <w:t xml:space="preserve">Contul 613 „Venituri din dobînzile aferente împrumuturilor acordate membrilor </w:t>
      </w:r>
      <w:r>
        <w:rPr>
          <w:color w:val="000000" w:themeColor="text1"/>
          <w:spacing w:val="-3"/>
          <w:sz w:val="28"/>
          <w:szCs w:val="28"/>
          <w:lang w:val="ro-RO"/>
        </w:rPr>
        <w:t xml:space="preserve">asociaţiilor de economii și împrumut” este destinat generalizării informaţiei privind veniturile care apar din dobînzile </w:t>
      </w:r>
      <w:r>
        <w:rPr>
          <w:color w:val="000000" w:themeColor="text1"/>
          <w:spacing w:val="-4"/>
          <w:sz w:val="28"/>
          <w:szCs w:val="28"/>
          <w:lang w:val="ro-RO"/>
        </w:rPr>
        <w:t>aferente împrumuturilor acordate membrilor asociaţiilor de economii și împrumut.</w:t>
      </w:r>
    </w:p>
    <w:p w:rsidR="00C0649A" w:rsidRDefault="00C0649A" w:rsidP="00C0649A">
      <w:pPr>
        <w:shd w:val="clear" w:color="auto" w:fill="FFFFFF"/>
        <w:spacing w:line="276" w:lineRule="auto"/>
        <w:ind w:left="2" w:right="19" w:firstLine="554"/>
        <w:jc w:val="both"/>
        <w:rPr>
          <w:color w:val="000000" w:themeColor="text1"/>
          <w:sz w:val="28"/>
          <w:szCs w:val="28"/>
          <w:lang w:val="ro-RO"/>
        </w:rPr>
      </w:pPr>
      <w:r>
        <w:rPr>
          <w:color w:val="000000" w:themeColor="text1"/>
          <w:spacing w:val="-3"/>
          <w:sz w:val="28"/>
          <w:szCs w:val="28"/>
          <w:lang w:val="ro-RO"/>
        </w:rPr>
        <w:t xml:space="preserve">În creditul contului 613 „Venituri din dobînzile aferente împrumuturilor acordate membrilor asociaţiilor de economii și împrumut” se înregistrează recunoaşterea veniturilor din dobînzile </w:t>
      </w:r>
      <w:r>
        <w:rPr>
          <w:color w:val="000000" w:themeColor="text1"/>
          <w:spacing w:val="-2"/>
          <w:sz w:val="28"/>
          <w:szCs w:val="28"/>
          <w:lang w:val="ro-RO"/>
        </w:rPr>
        <w:t xml:space="preserve">aferente împrumuturilor acordate membrilor asociaţiilor de economii și împrumut pe parcursul perioadei de gestiune </w:t>
      </w:r>
      <w:r>
        <w:rPr>
          <w:color w:val="000000" w:themeColor="text1"/>
          <w:spacing w:val="-4"/>
          <w:sz w:val="28"/>
          <w:szCs w:val="28"/>
          <w:lang w:val="ro-RO"/>
        </w:rPr>
        <w:t>în corespondenţă cu debitul conturilor: 141, 251 etc.</w:t>
      </w:r>
    </w:p>
    <w:p w:rsidR="00C0649A" w:rsidRDefault="00C0649A" w:rsidP="00C0649A">
      <w:pPr>
        <w:shd w:val="clear" w:color="auto" w:fill="FFFFFF"/>
        <w:spacing w:line="276" w:lineRule="auto"/>
        <w:ind w:left="2" w:right="24" w:firstLine="550"/>
        <w:jc w:val="both"/>
        <w:rPr>
          <w:color w:val="000000" w:themeColor="text1"/>
          <w:sz w:val="28"/>
          <w:szCs w:val="28"/>
          <w:lang w:val="ro-RO"/>
        </w:rPr>
      </w:pPr>
      <w:r>
        <w:rPr>
          <w:color w:val="000000" w:themeColor="text1"/>
          <w:spacing w:val="-2"/>
          <w:sz w:val="28"/>
          <w:szCs w:val="28"/>
          <w:lang w:val="ro-RO"/>
        </w:rPr>
        <w:t xml:space="preserve">În debitul contului 613 „Venituri din dobînzile aferente împrumuturilor acordate </w:t>
      </w:r>
      <w:r>
        <w:rPr>
          <w:color w:val="000000" w:themeColor="text1"/>
          <w:spacing w:val="-3"/>
          <w:sz w:val="28"/>
          <w:szCs w:val="28"/>
          <w:lang w:val="ro-RO"/>
        </w:rPr>
        <w:t xml:space="preserve">membrilor asociaţiilor de economii și împrumut” se înregistrează decontarea veniturilor din dobînzile aferente </w:t>
      </w:r>
      <w:r>
        <w:rPr>
          <w:color w:val="000000" w:themeColor="text1"/>
          <w:spacing w:val="4"/>
          <w:sz w:val="28"/>
          <w:szCs w:val="28"/>
          <w:lang w:val="ro-RO"/>
        </w:rPr>
        <w:t xml:space="preserve">împrumuturilor acordate membrilor asociaţiilor de economii și împrumut la finele perioadei de gestiune în </w:t>
      </w:r>
      <w:r>
        <w:rPr>
          <w:color w:val="000000" w:themeColor="text1"/>
          <w:spacing w:val="-4"/>
          <w:sz w:val="28"/>
          <w:szCs w:val="28"/>
          <w:lang w:val="ro-RO"/>
        </w:rPr>
        <w:t>corespondenţă cu creditul contului 351.</w:t>
      </w:r>
    </w:p>
    <w:p w:rsidR="00C0649A" w:rsidRDefault="00C0649A" w:rsidP="00C0649A">
      <w:pPr>
        <w:shd w:val="clear" w:color="auto" w:fill="FFFFFF"/>
        <w:spacing w:before="7" w:line="276" w:lineRule="auto"/>
        <w:jc w:val="center"/>
        <w:rPr>
          <w:b/>
          <w:bCs/>
          <w:color w:val="000000" w:themeColor="text1"/>
          <w:spacing w:val="-4"/>
          <w:sz w:val="28"/>
          <w:szCs w:val="28"/>
          <w:lang w:val="ro-RO"/>
        </w:rPr>
      </w:pPr>
      <w:r>
        <w:rPr>
          <w:b/>
          <w:bCs/>
          <w:color w:val="000000" w:themeColor="text1"/>
          <w:spacing w:val="-4"/>
          <w:sz w:val="28"/>
          <w:szCs w:val="28"/>
          <w:lang w:val="ro-RO"/>
        </w:rPr>
        <w:t>Contul 715 „Cheltuieli aferente dobînzilor calculate”</w:t>
      </w:r>
    </w:p>
    <w:p w:rsidR="00C0649A" w:rsidRDefault="00C0649A" w:rsidP="00C0649A">
      <w:pPr>
        <w:shd w:val="clear" w:color="auto" w:fill="FFFFFF"/>
        <w:spacing w:line="276" w:lineRule="auto"/>
        <w:ind w:left="5" w:right="17" w:firstLine="545"/>
        <w:jc w:val="both"/>
        <w:rPr>
          <w:color w:val="000000" w:themeColor="text1"/>
          <w:spacing w:val="-6"/>
          <w:sz w:val="28"/>
          <w:szCs w:val="28"/>
          <w:lang w:val="ro-RO"/>
        </w:rPr>
      </w:pPr>
      <w:r>
        <w:rPr>
          <w:color w:val="000000" w:themeColor="text1"/>
          <w:spacing w:val="-6"/>
          <w:sz w:val="28"/>
          <w:szCs w:val="28"/>
          <w:lang w:val="ro-RO"/>
        </w:rPr>
        <w:t>Contul 715 „Cheltuieli aferente dobînzilor calculate” este destinat generalizării informaţiei privind cheltuielile aferente dobînzilor calculate la sumele depunerilor de economii ale membrilor asociaţiilor de economii și împrumut şi celor aferente împrumuturilor/creditelor primite de către asociațiile de economii și împrumut.</w:t>
      </w:r>
    </w:p>
    <w:p w:rsidR="00C0649A" w:rsidRDefault="00C0649A" w:rsidP="00C0649A">
      <w:pPr>
        <w:shd w:val="clear" w:color="auto" w:fill="FFFFFF"/>
        <w:spacing w:line="276" w:lineRule="auto"/>
        <w:ind w:left="5" w:right="17" w:firstLine="545"/>
        <w:jc w:val="both"/>
        <w:rPr>
          <w:color w:val="000000" w:themeColor="text1"/>
          <w:spacing w:val="-6"/>
          <w:sz w:val="28"/>
          <w:szCs w:val="28"/>
          <w:lang w:val="ro-RO"/>
        </w:rPr>
      </w:pPr>
      <w:r>
        <w:rPr>
          <w:color w:val="000000" w:themeColor="text1"/>
          <w:spacing w:val="-6"/>
          <w:sz w:val="28"/>
          <w:szCs w:val="28"/>
          <w:lang w:val="ro-RO"/>
        </w:rPr>
        <w:t>În debitul contului 715 „Cheltuieli aferente dobînzilor calculate” se înregistrează recunoaşterea cheltuielilor aferente dobînzilor calculate la depuneri de economii ale membrilor asociaţiilor de economii și împrumut şi împrumuturi/credite primite de către asociațiile de economii și împrumut pe parcursul perioadei de gestiune în corespondenţă cu creditul conturilor: 511, 512, 513 etc.</w:t>
      </w:r>
    </w:p>
    <w:p w:rsidR="00C0649A" w:rsidRDefault="00C0649A" w:rsidP="00C0649A">
      <w:pPr>
        <w:shd w:val="clear" w:color="auto" w:fill="FFFFFF"/>
        <w:spacing w:line="276" w:lineRule="auto"/>
        <w:ind w:firstLine="567"/>
        <w:jc w:val="both"/>
        <w:rPr>
          <w:color w:val="000000" w:themeColor="text1"/>
          <w:sz w:val="28"/>
          <w:szCs w:val="28"/>
          <w:lang w:val="ro-RO"/>
        </w:rPr>
      </w:pPr>
      <w:r>
        <w:rPr>
          <w:color w:val="000000" w:themeColor="text1"/>
          <w:spacing w:val="-6"/>
          <w:sz w:val="28"/>
          <w:szCs w:val="28"/>
          <w:lang w:val="ro-RO"/>
        </w:rPr>
        <w:t>În creditul contului 715 „Cheltuieli aferente dobînzilor calculate” se înregistrează decontarea cheltuielilor aferente dobînzilor calculate la depuneri de economii ale membrilor asociaţiilor de economii și împrumut și creditele/împrumuturile primite de către asociațiile de economii și împrumut la finele perioadei de gestiune în corespondenţă cu debitul contului 351.”</w:t>
      </w:r>
    </w:p>
    <w:p w:rsidR="00C0649A" w:rsidRDefault="00C0649A" w:rsidP="00C0649A">
      <w:pPr>
        <w:shd w:val="clear" w:color="auto" w:fill="FFFFFF"/>
        <w:tabs>
          <w:tab w:val="left" w:pos="852"/>
        </w:tabs>
        <w:spacing w:line="276" w:lineRule="auto"/>
        <w:ind w:left="2" w:firstLine="547"/>
        <w:jc w:val="both"/>
        <w:rPr>
          <w:rFonts w:eastAsiaTheme="minorEastAsia"/>
          <w:color w:val="000000" w:themeColor="text1"/>
          <w:sz w:val="28"/>
          <w:szCs w:val="28"/>
          <w:lang w:val="ro-RO"/>
        </w:rPr>
      </w:pPr>
    </w:p>
    <w:p w:rsidR="00C0649A" w:rsidRDefault="00C0649A" w:rsidP="00C0649A">
      <w:pPr>
        <w:spacing w:line="276" w:lineRule="auto"/>
        <w:rPr>
          <w:sz w:val="20"/>
          <w:szCs w:val="20"/>
          <w:lang w:val="ro-RO"/>
        </w:rPr>
      </w:pPr>
    </w:p>
    <w:p w:rsidR="00C0649A" w:rsidRPr="00C0649A" w:rsidRDefault="00C0649A">
      <w:pPr>
        <w:rPr>
          <w:lang w:val="ro-RO"/>
        </w:rPr>
      </w:pPr>
    </w:p>
    <w:sectPr w:rsidR="00C0649A" w:rsidRPr="00C0649A" w:rsidSect="000D6C5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61901"/>
    <w:rsid w:val="0004474C"/>
    <w:rsid w:val="000D6C55"/>
    <w:rsid w:val="002E1A43"/>
    <w:rsid w:val="00385DDF"/>
    <w:rsid w:val="004F54F9"/>
    <w:rsid w:val="00546A23"/>
    <w:rsid w:val="00560124"/>
    <w:rsid w:val="005E5FC7"/>
    <w:rsid w:val="00632C93"/>
    <w:rsid w:val="00761901"/>
    <w:rsid w:val="0079767C"/>
    <w:rsid w:val="00836A6B"/>
    <w:rsid w:val="00996DDD"/>
    <w:rsid w:val="00A11C4E"/>
    <w:rsid w:val="00BD63E7"/>
    <w:rsid w:val="00C0253A"/>
    <w:rsid w:val="00C0649A"/>
    <w:rsid w:val="00CA30D5"/>
    <w:rsid w:val="00D155D9"/>
    <w:rsid w:val="00D43219"/>
    <w:rsid w:val="00ED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C7BEB-EA7D-431F-82CE-62E53959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901"/>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19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7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nirussu</dc:creator>
  <cp:lastModifiedBy>aaa sss</cp:lastModifiedBy>
  <cp:revision>2</cp:revision>
  <cp:lastPrinted>2015-02-05T11:29:00Z</cp:lastPrinted>
  <dcterms:created xsi:type="dcterms:W3CDTF">2015-02-06T16:37:00Z</dcterms:created>
  <dcterms:modified xsi:type="dcterms:W3CDTF">2015-02-06T16:37:00Z</dcterms:modified>
</cp:coreProperties>
</file>