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2BB" w:rsidRPr="000471D4" w:rsidRDefault="00D622BB" w:rsidP="00D622BB">
      <w:pPr>
        <w:pStyle w:val="2"/>
        <w:ind w:left="7788"/>
        <w:rPr>
          <w:i/>
          <w:sz w:val="27"/>
          <w:szCs w:val="27"/>
          <w:lang w:val="ro-MO"/>
        </w:rPr>
      </w:pPr>
      <w:r w:rsidRPr="000471D4">
        <w:rPr>
          <w:i/>
          <w:sz w:val="27"/>
          <w:szCs w:val="27"/>
          <w:lang w:val="ro-MO"/>
        </w:rPr>
        <w:t>Proiect</w:t>
      </w:r>
    </w:p>
    <w:p w:rsidR="00D622BB" w:rsidRPr="000471D4" w:rsidRDefault="00D622BB" w:rsidP="00D622BB">
      <w:pPr>
        <w:jc w:val="center"/>
        <w:rPr>
          <w:b/>
          <w:sz w:val="27"/>
          <w:szCs w:val="27"/>
          <w:lang w:val="ro-MO"/>
        </w:rPr>
      </w:pPr>
    </w:p>
    <w:p w:rsidR="00D622BB" w:rsidRPr="000471D4" w:rsidRDefault="00D622BB" w:rsidP="00D622BB">
      <w:pPr>
        <w:pStyle w:val="5"/>
        <w:jc w:val="center"/>
        <w:rPr>
          <w:rFonts w:ascii="Times New Roman" w:hAnsi="Times New Roman"/>
          <w:i w:val="0"/>
          <w:sz w:val="27"/>
          <w:szCs w:val="27"/>
          <w:lang w:val="ro-MO"/>
        </w:rPr>
      </w:pPr>
      <w:r w:rsidRPr="000471D4">
        <w:rPr>
          <w:rFonts w:ascii="Times New Roman" w:hAnsi="Times New Roman"/>
          <w:i w:val="0"/>
          <w:sz w:val="27"/>
          <w:szCs w:val="27"/>
          <w:lang w:val="ro-MO"/>
        </w:rPr>
        <w:t>PARLAMENTUL REPUBLICII MOLDOVA</w:t>
      </w:r>
    </w:p>
    <w:p w:rsidR="00D622BB" w:rsidRPr="000471D4" w:rsidRDefault="00D622BB" w:rsidP="00D622BB">
      <w:pPr>
        <w:pStyle w:val="1"/>
        <w:jc w:val="center"/>
        <w:rPr>
          <w:sz w:val="27"/>
          <w:szCs w:val="27"/>
          <w:lang w:val="ro-MO"/>
        </w:rPr>
      </w:pPr>
    </w:p>
    <w:p w:rsidR="00D622BB" w:rsidRPr="000471D4" w:rsidRDefault="00D622BB" w:rsidP="00D622BB">
      <w:pPr>
        <w:pStyle w:val="1"/>
        <w:jc w:val="center"/>
        <w:rPr>
          <w:b/>
          <w:sz w:val="27"/>
          <w:szCs w:val="27"/>
          <w:lang w:val="ro-MO"/>
        </w:rPr>
      </w:pPr>
      <w:r w:rsidRPr="000471D4">
        <w:rPr>
          <w:b/>
          <w:sz w:val="27"/>
          <w:szCs w:val="27"/>
          <w:lang w:val="ro-MO"/>
        </w:rPr>
        <w:t>L E G E</w:t>
      </w:r>
    </w:p>
    <w:p w:rsidR="00D622BB" w:rsidRPr="000471D4" w:rsidRDefault="00D622BB" w:rsidP="00D622BB">
      <w:pPr>
        <w:jc w:val="center"/>
        <w:rPr>
          <w:b/>
          <w:bCs/>
          <w:sz w:val="27"/>
          <w:szCs w:val="27"/>
          <w:lang w:val="ro-MO"/>
        </w:rPr>
      </w:pPr>
    </w:p>
    <w:p w:rsidR="00D622BB" w:rsidRPr="000471D4" w:rsidRDefault="00D622BB" w:rsidP="00D622BB">
      <w:pPr>
        <w:pStyle w:val="1"/>
        <w:jc w:val="center"/>
        <w:rPr>
          <w:b/>
          <w:sz w:val="27"/>
          <w:szCs w:val="27"/>
          <w:lang w:val="ro-MO"/>
        </w:rPr>
      </w:pPr>
      <w:r w:rsidRPr="000471D4">
        <w:rPr>
          <w:b/>
          <w:sz w:val="27"/>
          <w:szCs w:val="27"/>
          <w:lang w:val="ro-MO"/>
        </w:rPr>
        <w:t>pentru modificarea şi completarea unor acte legislative</w:t>
      </w:r>
    </w:p>
    <w:p w:rsidR="00D622BB" w:rsidRPr="000471D4" w:rsidRDefault="00D622BB" w:rsidP="00D622BB">
      <w:pPr>
        <w:pStyle w:val="a8"/>
        <w:jc w:val="both"/>
        <w:rPr>
          <w:rFonts w:ascii="Times New Roman" w:hAnsi="Times New Roman"/>
          <w:b/>
          <w:sz w:val="27"/>
          <w:szCs w:val="27"/>
          <w:lang w:val="ro-MO"/>
        </w:rPr>
      </w:pPr>
    </w:p>
    <w:p w:rsidR="00D622BB" w:rsidRPr="000471D4" w:rsidRDefault="00D622BB" w:rsidP="00D622BB">
      <w:pPr>
        <w:jc w:val="both"/>
        <w:rPr>
          <w:sz w:val="27"/>
          <w:szCs w:val="27"/>
          <w:lang w:val="ro-RO"/>
        </w:rPr>
      </w:pPr>
    </w:p>
    <w:p w:rsidR="00D622BB" w:rsidRPr="000471D4" w:rsidRDefault="00D622BB" w:rsidP="00D622BB">
      <w:pPr>
        <w:tabs>
          <w:tab w:val="left" w:pos="709"/>
        </w:tabs>
        <w:ind w:firstLine="567"/>
        <w:jc w:val="both"/>
        <w:rPr>
          <w:sz w:val="27"/>
          <w:szCs w:val="27"/>
          <w:lang w:val="ro-RO"/>
        </w:rPr>
      </w:pPr>
    </w:p>
    <w:p w:rsidR="00D622BB" w:rsidRPr="000471D4" w:rsidRDefault="00D622BB" w:rsidP="00D622BB">
      <w:pPr>
        <w:tabs>
          <w:tab w:val="left" w:pos="709"/>
        </w:tabs>
        <w:jc w:val="both"/>
        <w:rPr>
          <w:sz w:val="27"/>
          <w:szCs w:val="27"/>
          <w:lang w:val="ro-RO"/>
        </w:rPr>
      </w:pPr>
      <w:r w:rsidRPr="000471D4">
        <w:rPr>
          <w:sz w:val="27"/>
          <w:szCs w:val="27"/>
          <w:lang w:val="ro-RO"/>
        </w:rPr>
        <w:t>Parlamentul adoptă prezenta lege organică.</w:t>
      </w:r>
    </w:p>
    <w:p w:rsidR="00E72D21" w:rsidRPr="000471D4" w:rsidRDefault="00E72D21" w:rsidP="00673999">
      <w:pPr>
        <w:ind w:firstLine="720"/>
        <w:jc w:val="center"/>
        <w:rPr>
          <w:sz w:val="27"/>
          <w:szCs w:val="27"/>
          <w:lang w:val="ro-RO"/>
        </w:rPr>
      </w:pPr>
    </w:p>
    <w:p w:rsidR="00666449" w:rsidRPr="000471D4" w:rsidRDefault="00666449" w:rsidP="00666449">
      <w:pPr>
        <w:ind w:firstLine="720"/>
        <w:rPr>
          <w:sz w:val="27"/>
          <w:szCs w:val="27"/>
          <w:lang w:val="ro-RO"/>
        </w:rPr>
      </w:pPr>
    </w:p>
    <w:p w:rsidR="004811A0" w:rsidRPr="000471D4" w:rsidRDefault="0015582C" w:rsidP="0015582C">
      <w:pPr>
        <w:tabs>
          <w:tab w:val="left" w:pos="720"/>
        </w:tabs>
        <w:jc w:val="both"/>
        <w:rPr>
          <w:sz w:val="27"/>
          <w:szCs w:val="27"/>
          <w:lang w:val="ro-RO"/>
        </w:rPr>
      </w:pPr>
      <w:r w:rsidRPr="000471D4">
        <w:rPr>
          <w:b/>
          <w:sz w:val="27"/>
          <w:szCs w:val="27"/>
          <w:lang w:val="ro-RO"/>
        </w:rPr>
        <w:tab/>
      </w:r>
      <w:r w:rsidR="00C419FC" w:rsidRPr="000471D4">
        <w:rPr>
          <w:b/>
          <w:sz w:val="27"/>
          <w:szCs w:val="27"/>
          <w:lang w:val="ro-RO"/>
        </w:rPr>
        <w:t>Articolul I</w:t>
      </w:r>
      <w:r w:rsidR="00D622BB" w:rsidRPr="000471D4">
        <w:rPr>
          <w:b/>
          <w:sz w:val="27"/>
          <w:szCs w:val="27"/>
          <w:lang w:val="ro-RO"/>
        </w:rPr>
        <w:t xml:space="preserve"> - </w:t>
      </w:r>
      <w:r w:rsidR="004811A0" w:rsidRPr="000471D4">
        <w:rPr>
          <w:sz w:val="27"/>
          <w:szCs w:val="27"/>
          <w:lang w:val="ro-RO"/>
        </w:rPr>
        <w:t>Legea nr. 180-XVI din 10 iulie 2008 cu privire la migraţia de muncă (Monitorul Oficial al Republicii Moldova, 2008, nr. 162-164, art. 598), cu modificările ulterioare, se modifică şi se completează după cum urmează:</w:t>
      </w:r>
    </w:p>
    <w:p w:rsidR="004811A0" w:rsidRPr="000471D4" w:rsidRDefault="004811A0" w:rsidP="004811A0">
      <w:pPr>
        <w:pStyle w:val="a3"/>
        <w:tabs>
          <w:tab w:val="left" w:pos="1260"/>
        </w:tabs>
        <w:jc w:val="both"/>
        <w:rPr>
          <w:sz w:val="27"/>
          <w:szCs w:val="27"/>
          <w:lang w:val="ro-RO"/>
        </w:rPr>
      </w:pPr>
    </w:p>
    <w:p w:rsidR="00C419FC" w:rsidRPr="000471D4" w:rsidRDefault="00DF6776" w:rsidP="00B83358">
      <w:pPr>
        <w:pStyle w:val="a3"/>
        <w:numPr>
          <w:ilvl w:val="0"/>
          <w:numId w:val="10"/>
        </w:numPr>
        <w:tabs>
          <w:tab w:val="left" w:pos="0"/>
          <w:tab w:val="left" w:pos="851"/>
          <w:tab w:val="left" w:pos="1276"/>
        </w:tabs>
        <w:ind w:left="142" w:firstLine="709"/>
        <w:jc w:val="both"/>
        <w:rPr>
          <w:sz w:val="27"/>
          <w:szCs w:val="27"/>
          <w:lang w:val="ro-RO" w:eastAsia="ru-RU"/>
        </w:rPr>
      </w:pPr>
      <w:r w:rsidRPr="000471D4">
        <w:rPr>
          <w:sz w:val="27"/>
          <w:szCs w:val="27"/>
          <w:lang w:val="ro-RO"/>
        </w:rPr>
        <w:t xml:space="preserve">Articolul 3 </w:t>
      </w:r>
      <w:r w:rsidR="00C419FC" w:rsidRPr="000471D4">
        <w:rPr>
          <w:sz w:val="27"/>
          <w:szCs w:val="27"/>
          <w:lang w:val="ro-RO"/>
        </w:rPr>
        <w:t>alin</w:t>
      </w:r>
      <w:r w:rsidRPr="000471D4">
        <w:rPr>
          <w:sz w:val="27"/>
          <w:szCs w:val="27"/>
          <w:lang w:val="ro-RO"/>
        </w:rPr>
        <w:t>eatul</w:t>
      </w:r>
      <w:r w:rsidR="00B83358" w:rsidRPr="000471D4">
        <w:rPr>
          <w:sz w:val="27"/>
          <w:szCs w:val="27"/>
          <w:lang w:val="ro-RO"/>
        </w:rPr>
        <w:t xml:space="preserve"> </w:t>
      </w:r>
      <w:r w:rsidR="00C419FC" w:rsidRPr="000471D4">
        <w:rPr>
          <w:sz w:val="27"/>
          <w:szCs w:val="27"/>
          <w:lang w:val="ro-RO"/>
        </w:rPr>
        <w:t xml:space="preserve">(2) </w:t>
      </w:r>
      <w:r w:rsidR="009D3DBD" w:rsidRPr="000471D4">
        <w:rPr>
          <w:sz w:val="27"/>
          <w:szCs w:val="27"/>
          <w:lang w:val="ro-RO"/>
        </w:rPr>
        <w:t>se</w:t>
      </w:r>
      <w:r w:rsidR="00B83358" w:rsidRPr="000471D4">
        <w:rPr>
          <w:sz w:val="27"/>
          <w:szCs w:val="27"/>
          <w:lang w:val="ro-RO"/>
        </w:rPr>
        <w:t xml:space="preserve"> </w:t>
      </w:r>
      <w:r w:rsidR="00C419FC" w:rsidRPr="000471D4">
        <w:rPr>
          <w:sz w:val="27"/>
          <w:szCs w:val="27"/>
          <w:lang w:val="ro-RO"/>
        </w:rPr>
        <w:t>complet</w:t>
      </w:r>
      <w:r w:rsidR="009D3DBD" w:rsidRPr="000471D4">
        <w:rPr>
          <w:sz w:val="27"/>
          <w:szCs w:val="27"/>
          <w:lang w:val="ro-RO"/>
        </w:rPr>
        <w:t xml:space="preserve">ează </w:t>
      </w:r>
      <w:r w:rsidR="00675662" w:rsidRPr="000471D4">
        <w:rPr>
          <w:sz w:val="27"/>
          <w:szCs w:val="27"/>
          <w:lang w:val="ro-RO" w:eastAsia="ru-RU"/>
        </w:rPr>
        <w:t xml:space="preserve">cu </w:t>
      </w:r>
      <w:r w:rsidR="00560EC7" w:rsidRPr="000471D4">
        <w:rPr>
          <w:sz w:val="27"/>
          <w:szCs w:val="27"/>
          <w:lang w:val="ro-RO" w:eastAsia="ru-RU"/>
        </w:rPr>
        <w:t>o nouă</w:t>
      </w:r>
      <w:r w:rsidR="00675662" w:rsidRPr="000471D4">
        <w:rPr>
          <w:sz w:val="27"/>
          <w:szCs w:val="27"/>
          <w:lang w:val="ro-RO" w:eastAsia="ru-RU"/>
        </w:rPr>
        <w:t xml:space="preserve"> liter</w:t>
      </w:r>
      <w:r w:rsidR="00525F6C">
        <w:rPr>
          <w:sz w:val="27"/>
          <w:szCs w:val="27"/>
          <w:lang w:val="ro-RO" w:eastAsia="ru-RU"/>
        </w:rPr>
        <w:t>ă</w:t>
      </w:r>
      <w:r w:rsidR="00675662" w:rsidRPr="000471D4">
        <w:rPr>
          <w:sz w:val="27"/>
          <w:szCs w:val="27"/>
          <w:lang w:val="ro-RO" w:eastAsia="ru-RU"/>
        </w:rPr>
        <w:t xml:space="preserve"> </w:t>
      </w:r>
      <w:r w:rsidR="00F63683" w:rsidRPr="000471D4">
        <w:rPr>
          <w:sz w:val="27"/>
          <w:szCs w:val="27"/>
          <w:lang w:val="ro-RO" w:eastAsia="ru-RU"/>
        </w:rPr>
        <w:t>k</w:t>
      </w:r>
      <w:r w:rsidR="00675662" w:rsidRPr="000471D4">
        <w:rPr>
          <w:sz w:val="27"/>
          <w:szCs w:val="27"/>
          <w:lang w:val="ro-RO" w:eastAsia="ru-RU"/>
        </w:rPr>
        <w:t>)</w:t>
      </w:r>
      <w:r w:rsidR="00C419FC" w:rsidRPr="000471D4">
        <w:rPr>
          <w:sz w:val="27"/>
          <w:szCs w:val="27"/>
          <w:lang w:val="ro-RO" w:eastAsia="ru-RU"/>
        </w:rPr>
        <w:t xml:space="preserve"> cu următorul </w:t>
      </w:r>
      <w:r w:rsidR="009D3DBD" w:rsidRPr="000471D4">
        <w:rPr>
          <w:sz w:val="27"/>
          <w:szCs w:val="27"/>
          <w:lang w:val="ro-RO" w:eastAsia="ru-RU"/>
        </w:rPr>
        <w:t>cuprins</w:t>
      </w:r>
      <w:r w:rsidR="00C419FC" w:rsidRPr="000471D4">
        <w:rPr>
          <w:sz w:val="27"/>
          <w:szCs w:val="27"/>
          <w:lang w:val="ro-RO" w:eastAsia="ru-RU"/>
        </w:rPr>
        <w:t>:</w:t>
      </w:r>
    </w:p>
    <w:p w:rsidR="00361432" w:rsidRPr="000471D4" w:rsidRDefault="00560EC7" w:rsidP="00560EC7">
      <w:pPr>
        <w:tabs>
          <w:tab w:val="left" w:pos="0"/>
          <w:tab w:val="left" w:pos="851"/>
          <w:tab w:val="left" w:pos="1276"/>
        </w:tabs>
        <w:ind w:firstLine="720"/>
        <w:jc w:val="both"/>
        <w:rPr>
          <w:color w:val="FF0000"/>
          <w:sz w:val="27"/>
          <w:szCs w:val="27"/>
          <w:lang w:val="ro-RO"/>
        </w:rPr>
      </w:pPr>
      <w:r w:rsidRPr="000471D4">
        <w:rPr>
          <w:bCs/>
          <w:sz w:val="27"/>
          <w:szCs w:val="27"/>
          <w:lang w:val="ro-RO"/>
        </w:rPr>
        <w:t xml:space="preserve">„ </w:t>
      </w:r>
      <w:r w:rsidR="00F63683" w:rsidRPr="000471D4">
        <w:rPr>
          <w:bCs/>
          <w:sz w:val="27"/>
          <w:szCs w:val="27"/>
          <w:lang w:val="ro-RO"/>
        </w:rPr>
        <w:t>k</w:t>
      </w:r>
      <w:r w:rsidR="00C419FC" w:rsidRPr="000471D4">
        <w:rPr>
          <w:bCs/>
          <w:sz w:val="27"/>
          <w:szCs w:val="27"/>
          <w:lang w:val="ro-RO"/>
        </w:rPr>
        <w:t xml:space="preserve">) </w:t>
      </w:r>
      <w:r w:rsidRPr="000471D4">
        <w:rPr>
          <w:bCs/>
          <w:sz w:val="27"/>
          <w:szCs w:val="27"/>
          <w:lang w:val="ro-RO"/>
        </w:rPr>
        <w:t>str</w:t>
      </w:r>
      <w:r w:rsidR="00BB1FEB" w:rsidRPr="000471D4">
        <w:rPr>
          <w:bCs/>
          <w:sz w:val="27"/>
          <w:szCs w:val="27"/>
          <w:lang w:val="ro-RO"/>
        </w:rPr>
        <w:t>ăinii care</w:t>
      </w:r>
      <w:r w:rsidR="00F63683" w:rsidRPr="000471D4">
        <w:rPr>
          <w:bCs/>
          <w:sz w:val="27"/>
          <w:szCs w:val="27"/>
          <w:lang w:val="ro-RO"/>
        </w:rPr>
        <w:t xml:space="preserve"> desfășoară activități de </w:t>
      </w:r>
      <w:proofErr w:type="spellStart"/>
      <w:r w:rsidR="00F63683" w:rsidRPr="000471D4">
        <w:rPr>
          <w:bCs/>
          <w:sz w:val="27"/>
          <w:szCs w:val="27"/>
          <w:lang w:val="ro-RO"/>
        </w:rPr>
        <w:t>antreprenoriat</w:t>
      </w:r>
      <w:proofErr w:type="spellEnd"/>
      <w:r w:rsidR="008E59A2" w:rsidRPr="000471D4">
        <w:rPr>
          <w:bCs/>
          <w:sz w:val="27"/>
          <w:szCs w:val="27"/>
          <w:lang w:val="ro-RO"/>
        </w:rPr>
        <w:t>,</w:t>
      </w:r>
      <w:r w:rsidR="00BB1FEB" w:rsidRPr="000471D4">
        <w:rPr>
          <w:bCs/>
          <w:sz w:val="27"/>
          <w:szCs w:val="27"/>
          <w:lang w:val="ro-RO"/>
        </w:rPr>
        <w:t xml:space="preserve"> </w:t>
      </w:r>
      <w:r w:rsidR="0078034B" w:rsidRPr="000471D4">
        <w:rPr>
          <w:color w:val="000000"/>
          <w:sz w:val="27"/>
          <w:szCs w:val="27"/>
          <w:lang w:val="ro-RO"/>
        </w:rPr>
        <w:t xml:space="preserve">sunt acţionari sau asociaţi </w:t>
      </w:r>
      <w:r w:rsidR="0078034B" w:rsidRPr="000471D4">
        <w:rPr>
          <w:sz w:val="27"/>
          <w:szCs w:val="27"/>
          <w:lang w:val="ro-RO"/>
        </w:rPr>
        <w:t>a unor societăţi comerciale</w:t>
      </w:r>
      <w:r w:rsidR="0078034B" w:rsidRPr="000471D4">
        <w:rPr>
          <w:color w:val="000000"/>
          <w:sz w:val="27"/>
          <w:szCs w:val="27"/>
          <w:lang w:val="ro-RO"/>
        </w:rPr>
        <w:t xml:space="preserve"> din Republica Moldova</w:t>
      </w:r>
      <w:r w:rsidR="00F63683" w:rsidRPr="000471D4">
        <w:rPr>
          <w:color w:val="000000"/>
          <w:sz w:val="27"/>
          <w:szCs w:val="27"/>
          <w:lang w:val="ro-RO"/>
        </w:rPr>
        <w:t>”</w:t>
      </w:r>
    </w:p>
    <w:p w:rsidR="00D622BB" w:rsidRPr="000471D4" w:rsidRDefault="00D622BB" w:rsidP="00D622BB">
      <w:pPr>
        <w:tabs>
          <w:tab w:val="left" w:pos="0"/>
          <w:tab w:val="left" w:pos="851"/>
          <w:tab w:val="left" w:pos="1276"/>
        </w:tabs>
        <w:ind w:firstLine="720"/>
        <w:jc w:val="both"/>
        <w:rPr>
          <w:sz w:val="27"/>
          <w:szCs w:val="27"/>
          <w:lang w:val="ro-RO"/>
        </w:rPr>
      </w:pPr>
    </w:p>
    <w:p w:rsidR="00782BA6" w:rsidRPr="000471D4" w:rsidRDefault="006C6700" w:rsidP="00504D65">
      <w:pPr>
        <w:pStyle w:val="a3"/>
        <w:numPr>
          <w:ilvl w:val="0"/>
          <w:numId w:val="10"/>
        </w:numPr>
        <w:tabs>
          <w:tab w:val="left" w:pos="0"/>
          <w:tab w:val="left" w:pos="851"/>
        </w:tabs>
        <w:ind w:hanging="229"/>
        <w:jc w:val="both"/>
        <w:rPr>
          <w:sz w:val="27"/>
          <w:szCs w:val="27"/>
          <w:lang w:val="ro-RO"/>
        </w:rPr>
      </w:pPr>
      <w:r w:rsidRPr="000471D4">
        <w:rPr>
          <w:sz w:val="27"/>
          <w:szCs w:val="27"/>
          <w:lang w:val="ro-RO"/>
        </w:rPr>
        <w:t xml:space="preserve">Articolul 8 </w:t>
      </w:r>
      <w:r w:rsidR="006A3A19" w:rsidRPr="000471D4">
        <w:rPr>
          <w:sz w:val="27"/>
          <w:szCs w:val="27"/>
          <w:lang w:val="ro-RO"/>
        </w:rPr>
        <w:t xml:space="preserve">se </w:t>
      </w:r>
      <w:r w:rsidR="006108C8" w:rsidRPr="000471D4">
        <w:rPr>
          <w:sz w:val="27"/>
          <w:szCs w:val="27"/>
          <w:lang w:val="ro-RO"/>
        </w:rPr>
        <w:t>modifică și va avea următorul cuprins</w:t>
      </w:r>
      <w:r w:rsidR="00B64CE5" w:rsidRPr="000471D4">
        <w:rPr>
          <w:sz w:val="27"/>
          <w:szCs w:val="27"/>
          <w:lang w:val="ro-RO"/>
        </w:rPr>
        <w:t>:</w:t>
      </w:r>
    </w:p>
    <w:p w:rsidR="00782BA6" w:rsidRPr="000471D4" w:rsidRDefault="00782BA6" w:rsidP="00782BA6">
      <w:pPr>
        <w:tabs>
          <w:tab w:val="left" w:pos="0"/>
          <w:tab w:val="left" w:pos="851"/>
          <w:tab w:val="left" w:pos="1276"/>
        </w:tabs>
        <w:jc w:val="both"/>
        <w:rPr>
          <w:sz w:val="27"/>
          <w:szCs w:val="27"/>
          <w:lang w:val="ro-RO"/>
        </w:rPr>
      </w:pPr>
    </w:p>
    <w:p w:rsidR="00782BA6" w:rsidRPr="000471D4" w:rsidRDefault="00782BA6" w:rsidP="00B64CE5">
      <w:pPr>
        <w:pStyle w:val="Default"/>
        <w:ind w:firstLine="720"/>
        <w:jc w:val="both"/>
        <w:rPr>
          <w:rFonts w:ascii="Times New Roman" w:hAnsi="Times New Roman" w:cs="Times New Roman"/>
          <w:color w:val="auto"/>
          <w:sz w:val="27"/>
          <w:szCs w:val="27"/>
          <w:lang w:val="ro-RO"/>
        </w:rPr>
      </w:pPr>
      <w:r w:rsidRPr="000471D4">
        <w:rPr>
          <w:rFonts w:ascii="Times New Roman" w:hAnsi="Times New Roman" w:cs="Times New Roman"/>
          <w:color w:val="auto"/>
          <w:sz w:val="27"/>
          <w:szCs w:val="27"/>
          <w:lang w:val="ro-RO"/>
        </w:rPr>
        <w:t>„</w:t>
      </w:r>
      <w:r w:rsidRPr="000471D4">
        <w:rPr>
          <w:rFonts w:ascii="Times New Roman" w:hAnsi="Times New Roman" w:cs="Times New Roman"/>
          <w:b/>
          <w:bCs/>
          <w:color w:val="auto"/>
          <w:sz w:val="27"/>
          <w:szCs w:val="27"/>
          <w:lang w:val="ro-RO"/>
        </w:rPr>
        <w:t xml:space="preserve">Articolul 8. </w:t>
      </w:r>
      <w:r w:rsidRPr="000471D4">
        <w:rPr>
          <w:rFonts w:ascii="Times New Roman" w:hAnsi="Times New Roman" w:cs="Times New Roman"/>
          <w:color w:val="auto"/>
          <w:sz w:val="27"/>
          <w:szCs w:val="27"/>
          <w:lang w:val="ro-RO"/>
        </w:rPr>
        <w:t xml:space="preserve">Acordarea şi prelungirea dreptului la muncă şi a dreptului de şedere provizorie în scop de muncă pentru </w:t>
      </w:r>
      <w:r w:rsidR="001A24F9" w:rsidRPr="000471D4">
        <w:rPr>
          <w:rFonts w:ascii="Times New Roman" w:hAnsi="Times New Roman" w:cs="Times New Roman"/>
          <w:color w:val="auto"/>
          <w:sz w:val="27"/>
          <w:szCs w:val="27"/>
          <w:lang w:val="ro-RO"/>
        </w:rPr>
        <w:t>administratorii</w:t>
      </w:r>
      <w:r w:rsidR="00CE04E2" w:rsidRPr="000471D4">
        <w:rPr>
          <w:rFonts w:ascii="Times New Roman" w:hAnsi="Times New Roman" w:cs="Times New Roman"/>
          <w:color w:val="auto"/>
          <w:sz w:val="27"/>
          <w:szCs w:val="27"/>
          <w:lang w:val="ro-RO"/>
        </w:rPr>
        <w:t xml:space="preserve"> </w:t>
      </w:r>
      <w:r w:rsidR="00164312" w:rsidRPr="000471D4">
        <w:rPr>
          <w:rFonts w:ascii="Times New Roman" w:hAnsi="Times New Roman" w:cs="Times New Roman"/>
          <w:color w:val="auto"/>
          <w:sz w:val="27"/>
          <w:szCs w:val="27"/>
          <w:lang w:val="ro-RO"/>
        </w:rPr>
        <w:t xml:space="preserve">societăţilor comerciale din Republica Moldova </w:t>
      </w:r>
      <w:r w:rsidR="00164312" w:rsidRPr="000471D4">
        <w:rPr>
          <w:rFonts w:ascii="Times New Roman" w:hAnsi="Times New Roman" w:cs="Times New Roman"/>
          <w:iCs/>
          <w:color w:val="auto"/>
          <w:sz w:val="27"/>
          <w:szCs w:val="27"/>
          <w:lang w:val="ro-RO"/>
        </w:rPr>
        <w:t>care a</w:t>
      </w:r>
      <w:r w:rsidR="00F95D2F" w:rsidRPr="000471D4">
        <w:rPr>
          <w:rFonts w:ascii="Times New Roman" w:hAnsi="Times New Roman" w:cs="Times New Roman"/>
          <w:iCs/>
          <w:color w:val="auto"/>
          <w:sz w:val="27"/>
          <w:szCs w:val="27"/>
          <w:lang w:val="ro-RO"/>
        </w:rPr>
        <w:t>u</w:t>
      </w:r>
      <w:r w:rsidR="00164312" w:rsidRPr="000471D4">
        <w:rPr>
          <w:rFonts w:ascii="Times New Roman" w:hAnsi="Times New Roman" w:cs="Times New Roman"/>
          <w:iCs/>
          <w:color w:val="auto"/>
          <w:sz w:val="27"/>
          <w:szCs w:val="27"/>
          <w:lang w:val="ro-RO"/>
        </w:rPr>
        <w:t xml:space="preserve"> efectuat investiţii</w:t>
      </w:r>
    </w:p>
    <w:p w:rsidR="00782BA6" w:rsidRPr="000471D4" w:rsidRDefault="00782BA6" w:rsidP="00DE4287">
      <w:pPr>
        <w:pStyle w:val="Default"/>
        <w:ind w:firstLine="720"/>
        <w:jc w:val="both"/>
        <w:rPr>
          <w:rFonts w:ascii="Times New Roman" w:hAnsi="Times New Roman" w:cs="Times New Roman"/>
          <w:color w:val="FF0000"/>
          <w:sz w:val="27"/>
          <w:szCs w:val="27"/>
          <w:lang w:val="ro-RO"/>
        </w:rPr>
      </w:pPr>
      <w:r w:rsidRPr="000471D4">
        <w:rPr>
          <w:rFonts w:ascii="Times New Roman" w:hAnsi="Times New Roman" w:cs="Times New Roman"/>
          <w:iCs/>
          <w:color w:val="auto"/>
          <w:sz w:val="27"/>
          <w:szCs w:val="27"/>
          <w:lang w:val="ro-RO"/>
        </w:rPr>
        <w:t xml:space="preserve">(1) </w:t>
      </w:r>
      <w:r w:rsidR="00DB088B">
        <w:rPr>
          <w:rFonts w:ascii="Times New Roman" w:hAnsi="Times New Roman" w:cs="Times New Roman"/>
          <w:iCs/>
          <w:color w:val="auto"/>
          <w:sz w:val="27"/>
          <w:szCs w:val="27"/>
          <w:lang w:val="ro-RO"/>
        </w:rPr>
        <w:t>Dreptul la muncă se acordă străinilor care</w:t>
      </w:r>
      <w:r w:rsidRPr="000471D4">
        <w:rPr>
          <w:rFonts w:ascii="Times New Roman" w:hAnsi="Times New Roman" w:cs="Times New Roman"/>
          <w:iCs/>
          <w:color w:val="auto"/>
          <w:sz w:val="27"/>
          <w:szCs w:val="27"/>
          <w:lang w:val="ro-RO"/>
        </w:rPr>
        <w:t xml:space="preserve"> </w:t>
      </w:r>
      <w:r w:rsidR="00EA7A9A" w:rsidRPr="000471D4">
        <w:rPr>
          <w:rFonts w:ascii="Times New Roman" w:hAnsi="Times New Roman" w:cs="Times New Roman"/>
          <w:iCs/>
          <w:color w:val="auto"/>
          <w:sz w:val="27"/>
          <w:szCs w:val="27"/>
          <w:lang w:val="ro-RO"/>
        </w:rPr>
        <w:t>sunt</w:t>
      </w:r>
      <w:r w:rsidRPr="000471D4">
        <w:rPr>
          <w:rFonts w:ascii="Times New Roman" w:hAnsi="Times New Roman" w:cs="Times New Roman"/>
          <w:iCs/>
          <w:color w:val="auto"/>
          <w:sz w:val="27"/>
          <w:szCs w:val="27"/>
          <w:lang w:val="ro-RO"/>
        </w:rPr>
        <w:t xml:space="preserve"> </w:t>
      </w:r>
      <w:r w:rsidR="008C4FCD" w:rsidRPr="000471D4">
        <w:rPr>
          <w:rFonts w:ascii="Times New Roman" w:hAnsi="Times New Roman" w:cs="Times New Roman"/>
          <w:iCs/>
          <w:color w:val="auto"/>
          <w:sz w:val="27"/>
          <w:szCs w:val="27"/>
          <w:lang w:val="ro-RO"/>
        </w:rPr>
        <w:t>administrator</w:t>
      </w:r>
      <w:r w:rsidR="00EA7A9A" w:rsidRPr="000471D4">
        <w:rPr>
          <w:rFonts w:ascii="Times New Roman" w:hAnsi="Times New Roman" w:cs="Times New Roman"/>
          <w:iCs/>
          <w:color w:val="auto"/>
          <w:sz w:val="27"/>
          <w:szCs w:val="27"/>
          <w:lang w:val="ro-RO"/>
        </w:rPr>
        <w:t>i ai</w:t>
      </w:r>
      <w:r w:rsidRPr="000471D4">
        <w:rPr>
          <w:rFonts w:ascii="Times New Roman" w:hAnsi="Times New Roman" w:cs="Times New Roman"/>
          <w:iCs/>
          <w:color w:val="auto"/>
          <w:sz w:val="27"/>
          <w:szCs w:val="27"/>
          <w:lang w:val="ro-RO"/>
        </w:rPr>
        <w:t xml:space="preserve"> </w:t>
      </w:r>
      <w:r w:rsidR="00DE4287" w:rsidRPr="000471D4">
        <w:rPr>
          <w:rFonts w:ascii="Times New Roman" w:hAnsi="Times New Roman" w:cs="Times New Roman"/>
          <w:color w:val="auto"/>
          <w:sz w:val="27"/>
          <w:szCs w:val="27"/>
          <w:lang w:val="ro-RO"/>
        </w:rPr>
        <w:t>societăţi</w:t>
      </w:r>
      <w:r w:rsidR="00EA7A9A" w:rsidRPr="000471D4">
        <w:rPr>
          <w:rFonts w:ascii="Times New Roman" w:hAnsi="Times New Roman" w:cs="Times New Roman"/>
          <w:color w:val="auto"/>
          <w:sz w:val="27"/>
          <w:szCs w:val="27"/>
          <w:lang w:val="ro-RO"/>
        </w:rPr>
        <w:t>lor</w:t>
      </w:r>
      <w:r w:rsidR="00DE4287" w:rsidRPr="000471D4">
        <w:rPr>
          <w:rFonts w:ascii="Times New Roman" w:hAnsi="Times New Roman" w:cs="Times New Roman"/>
          <w:color w:val="auto"/>
          <w:sz w:val="27"/>
          <w:szCs w:val="27"/>
          <w:lang w:val="ro-RO"/>
        </w:rPr>
        <w:t xml:space="preserve"> comerciale din Republica Moldova </w:t>
      </w:r>
      <w:r w:rsidR="00DE4287" w:rsidRPr="000471D4">
        <w:rPr>
          <w:rFonts w:ascii="Times New Roman" w:hAnsi="Times New Roman" w:cs="Times New Roman"/>
          <w:iCs/>
          <w:color w:val="auto"/>
          <w:sz w:val="27"/>
          <w:szCs w:val="27"/>
          <w:lang w:val="ro-RO"/>
        </w:rPr>
        <w:t>care a</w:t>
      </w:r>
      <w:r w:rsidR="00402B20" w:rsidRPr="000471D4">
        <w:rPr>
          <w:rFonts w:ascii="Times New Roman" w:hAnsi="Times New Roman" w:cs="Times New Roman"/>
          <w:iCs/>
          <w:color w:val="auto"/>
          <w:sz w:val="27"/>
          <w:szCs w:val="27"/>
          <w:lang w:val="ro-RO"/>
        </w:rPr>
        <w:t>u</w:t>
      </w:r>
      <w:r w:rsidR="00DE4287" w:rsidRPr="000471D4">
        <w:rPr>
          <w:rFonts w:ascii="Times New Roman" w:hAnsi="Times New Roman" w:cs="Times New Roman"/>
          <w:iCs/>
          <w:color w:val="auto"/>
          <w:sz w:val="27"/>
          <w:szCs w:val="27"/>
          <w:lang w:val="ro-RO"/>
        </w:rPr>
        <w:t xml:space="preserve"> efectuat investiţii</w:t>
      </w:r>
      <w:r w:rsidR="00EA7A9A" w:rsidRPr="000471D4">
        <w:rPr>
          <w:rFonts w:ascii="Times New Roman" w:hAnsi="Times New Roman" w:cs="Times New Roman"/>
          <w:iCs/>
          <w:color w:val="auto"/>
          <w:sz w:val="27"/>
          <w:szCs w:val="27"/>
          <w:lang w:val="ro-RO"/>
        </w:rPr>
        <w:t xml:space="preserve"> echivalente </w:t>
      </w:r>
      <w:r w:rsidR="0012263F" w:rsidRPr="000471D4">
        <w:rPr>
          <w:rFonts w:ascii="Times New Roman" w:hAnsi="Times New Roman" w:cs="Times New Roman"/>
          <w:iCs/>
          <w:color w:val="auto"/>
          <w:sz w:val="27"/>
          <w:szCs w:val="27"/>
          <w:lang w:val="ro-RO"/>
        </w:rPr>
        <w:t>cu</w:t>
      </w:r>
      <w:r w:rsidR="00DE4287" w:rsidRPr="000471D4">
        <w:rPr>
          <w:rFonts w:ascii="Times New Roman" w:hAnsi="Times New Roman" w:cs="Times New Roman"/>
          <w:iCs/>
          <w:color w:val="auto"/>
          <w:sz w:val="27"/>
          <w:szCs w:val="27"/>
          <w:lang w:val="ro-RO"/>
        </w:rPr>
        <w:t xml:space="preserve"> cel puţin 10 mii </w:t>
      </w:r>
      <w:r w:rsidR="00EA7A9A" w:rsidRPr="000471D4">
        <w:rPr>
          <w:rFonts w:ascii="Times New Roman" w:hAnsi="Times New Roman" w:cs="Times New Roman"/>
          <w:iCs/>
          <w:color w:val="auto"/>
          <w:sz w:val="27"/>
          <w:szCs w:val="27"/>
          <w:lang w:val="ro-RO"/>
        </w:rPr>
        <w:t>euro</w:t>
      </w:r>
      <w:r w:rsidR="00DB088B">
        <w:rPr>
          <w:rFonts w:ascii="Times New Roman" w:hAnsi="Times New Roman" w:cs="Times New Roman"/>
          <w:iCs/>
          <w:color w:val="auto"/>
          <w:sz w:val="27"/>
          <w:szCs w:val="27"/>
          <w:lang w:val="ro-RO"/>
        </w:rPr>
        <w:t xml:space="preserve">. </w:t>
      </w:r>
    </w:p>
    <w:p w:rsidR="00782BA6" w:rsidRPr="000471D4" w:rsidRDefault="00782BA6" w:rsidP="00B64CE5">
      <w:pPr>
        <w:pStyle w:val="Default"/>
        <w:ind w:firstLine="720"/>
        <w:jc w:val="both"/>
        <w:rPr>
          <w:rFonts w:ascii="Times New Roman" w:hAnsi="Times New Roman" w:cs="Times New Roman"/>
          <w:color w:val="auto"/>
          <w:sz w:val="27"/>
          <w:szCs w:val="27"/>
          <w:lang w:val="ro-RO"/>
        </w:rPr>
      </w:pPr>
      <w:r w:rsidRPr="000471D4">
        <w:rPr>
          <w:rFonts w:ascii="Times New Roman" w:hAnsi="Times New Roman" w:cs="Times New Roman"/>
          <w:iCs/>
          <w:color w:val="auto"/>
          <w:sz w:val="27"/>
          <w:szCs w:val="27"/>
          <w:lang w:val="ro-RO"/>
        </w:rPr>
        <w:t xml:space="preserve">(2) Pentru a obține dreptul la muncă şi dreptul de ședere provizorie în scop de muncă pentru străinul specificat la alin. (1), conducătorul sau reprezentantul împuternicit al acestuia depune documentele specificate la art. 7 alin. (8), cu excepția actelor menționate la lit. c) şi h). </w:t>
      </w:r>
    </w:p>
    <w:p w:rsidR="00782BA6" w:rsidRPr="000471D4" w:rsidRDefault="00782BA6" w:rsidP="00B64CE5">
      <w:pPr>
        <w:pStyle w:val="Default"/>
        <w:ind w:firstLine="720"/>
        <w:jc w:val="both"/>
        <w:rPr>
          <w:rFonts w:ascii="Times New Roman" w:hAnsi="Times New Roman" w:cs="Times New Roman"/>
          <w:color w:val="auto"/>
          <w:sz w:val="27"/>
          <w:szCs w:val="27"/>
          <w:lang w:val="ro-RO"/>
        </w:rPr>
      </w:pPr>
      <w:r w:rsidRPr="000471D4">
        <w:rPr>
          <w:rFonts w:ascii="Times New Roman" w:hAnsi="Times New Roman" w:cs="Times New Roman"/>
          <w:iCs/>
          <w:color w:val="auto"/>
          <w:sz w:val="27"/>
          <w:szCs w:val="27"/>
          <w:lang w:val="ro-RO"/>
        </w:rPr>
        <w:t xml:space="preserve">(3) Deciziile privind acordarea dreptului la muncă şi a dreptului de ședere provizorie în scop de muncă se emit în termen de cel mult 30 de zile calendaristice de la data înregistrării cererii, pe o perioadă de </w:t>
      </w:r>
      <w:r w:rsidR="00CB29D6">
        <w:rPr>
          <w:rFonts w:ascii="Times New Roman" w:hAnsi="Times New Roman" w:cs="Times New Roman"/>
          <w:iCs/>
          <w:color w:val="auto"/>
          <w:sz w:val="27"/>
          <w:szCs w:val="27"/>
          <w:highlight w:val="yellow"/>
          <w:lang w:val="ro-RO"/>
        </w:rPr>
        <w:t>un</w:t>
      </w:r>
      <w:r w:rsidRPr="00D7614F">
        <w:rPr>
          <w:rFonts w:ascii="Times New Roman" w:hAnsi="Times New Roman" w:cs="Times New Roman"/>
          <w:iCs/>
          <w:color w:val="auto"/>
          <w:sz w:val="27"/>
          <w:szCs w:val="27"/>
          <w:highlight w:val="yellow"/>
          <w:lang w:val="ro-RO"/>
        </w:rPr>
        <w:t xml:space="preserve"> 1 an</w:t>
      </w:r>
      <w:r w:rsidRPr="000471D4">
        <w:rPr>
          <w:rFonts w:ascii="Times New Roman" w:hAnsi="Times New Roman" w:cs="Times New Roman"/>
          <w:iCs/>
          <w:color w:val="auto"/>
          <w:sz w:val="27"/>
          <w:szCs w:val="27"/>
          <w:lang w:val="ro-RO"/>
        </w:rPr>
        <w:t xml:space="preserve">, cu posibilitatea prelungirii pentru un nou termen. </w:t>
      </w:r>
    </w:p>
    <w:p w:rsidR="00860BDC" w:rsidRPr="000471D4" w:rsidRDefault="00782BA6" w:rsidP="00B64CE5">
      <w:pPr>
        <w:pStyle w:val="Default"/>
        <w:ind w:firstLine="720"/>
        <w:jc w:val="both"/>
        <w:rPr>
          <w:rFonts w:ascii="Times New Roman" w:hAnsi="Times New Roman" w:cs="Times New Roman"/>
          <w:iCs/>
          <w:color w:val="auto"/>
          <w:sz w:val="27"/>
          <w:szCs w:val="27"/>
          <w:lang w:val="ro-RO"/>
        </w:rPr>
      </w:pPr>
      <w:r w:rsidRPr="000471D4">
        <w:rPr>
          <w:rFonts w:ascii="Times New Roman" w:hAnsi="Times New Roman" w:cs="Times New Roman"/>
          <w:iCs/>
          <w:color w:val="auto"/>
          <w:sz w:val="27"/>
          <w:szCs w:val="27"/>
          <w:lang w:val="ro-RO"/>
        </w:rPr>
        <w:t xml:space="preserve">(4) </w:t>
      </w:r>
      <w:r w:rsidR="008C4FCD" w:rsidRPr="000471D4">
        <w:rPr>
          <w:rFonts w:ascii="Times New Roman" w:hAnsi="Times New Roman" w:cs="Times New Roman"/>
          <w:iCs/>
          <w:color w:val="auto"/>
          <w:sz w:val="27"/>
          <w:szCs w:val="27"/>
          <w:lang w:val="ro-RO"/>
        </w:rPr>
        <w:t xml:space="preserve">Străinilor </w:t>
      </w:r>
      <w:r w:rsidR="00F1271B" w:rsidRPr="000471D4">
        <w:rPr>
          <w:rFonts w:ascii="Times New Roman" w:hAnsi="Times New Roman" w:cs="Times New Roman"/>
          <w:iCs/>
          <w:color w:val="auto"/>
          <w:sz w:val="27"/>
          <w:szCs w:val="27"/>
          <w:lang w:val="ro-RO"/>
        </w:rPr>
        <w:t>care sunt administratori ai societăților comerciale din Republica Moldova</w:t>
      </w:r>
      <w:r w:rsidR="008C4FCD" w:rsidRPr="000471D4">
        <w:rPr>
          <w:rFonts w:ascii="Times New Roman" w:hAnsi="Times New Roman" w:cs="Times New Roman"/>
          <w:iCs/>
          <w:color w:val="auto"/>
          <w:sz w:val="27"/>
          <w:szCs w:val="27"/>
          <w:lang w:val="ro-RO"/>
        </w:rPr>
        <w:t xml:space="preserve">, care a efectuat investiţii:  </w:t>
      </w:r>
    </w:p>
    <w:p w:rsidR="00F332CB" w:rsidRPr="000471D4" w:rsidRDefault="00782BA6" w:rsidP="00B64CE5">
      <w:pPr>
        <w:pStyle w:val="Default"/>
        <w:ind w:firstLine="720"/>
        <w:jc w:val="both"/>
        <w:rPr>
          <w:rFonts w:ascii="Times New Roman" w:hAnsi="Times New Roman" w:cs="Times New Roman"/>
          <w:iCs/>
          <w:color w:val="auto"/>
          <w:sz w:val="27"/>
          <w:szCs w:val="27"/>
          <w:lang w:val="ro-RO"/>
        </w:rPr>
      </w:pPr>
      <w:r w:rsidRPr="000471D4">
        <w:rPr>
          <w:rFonts w:ascii="Times New Roman" w:hAnsi="Times New Roman" w:cs="Times New Roman"/>
          <w:iCs/>
          <w:color w:val="auto"/>
          <w:sz w:val="27"/>
          <w:szCs w:val="27"/>
          <w:lang w:val="ro-RO"/>
        </w:rPr>
        <w:t xml:space="preserve">a) </w:t>
      </w:r>
      <w:r w:rsidR="00F1271B" w:rsidRPr="000471D4">
        <w:rPr>
          <w:rFonts w:ascii="Times New Roman" w:hAnsi="Times New Roman" w:cs="Times New Roman"/>
          <w:iCs/>
          <w:color w:val="auto"/>
          <w:sz w:val="27"/>
          <w:szCs w:val="27"/>
          <w:lang w:val="ro-RO"/>
        </w:rPr>
        <w:t xml:space="preserve">echivalente cu </w:t>
      </w:r>
      <w:r w:rsidRPr="000471D4">
        <w:rPr>
          <w:rFonts w:ascii="Times New Roman" w:hAnsi="Times New Roman" w:cs="Times New Roman"/>
          <w:iCs/>
          <w:color w:val="auto"/>
          <w:sz w:val="27"/>
          <w:szCs w:val="27"/>
          <w:lang w:val="ro-RO"/>
        </w:rPr>
        <w:t xml:space="preserve">cel puţin 15 mii </w:t>
      </w:r>
      <w:r w:rsidR="00F1271B" w:rsidRPr="000471D4">
        <w:rPr>
          <w:rFonts w:ascii="Times New Roman" w:hAnsi="Times New Roman" w:cs="Times New Roman"/>
          <w:iCs/>
          <w:color w:val="auto"/>
          <w:sz w:val="27"/>
          <w:szCs w:val="27"/>
          <w:lang w:val="ro-RO"/>
        </w:rPr>
        <w:t>euro</w:t>
      </w:r>
      <w:r w:rsidRPr="000471D4">
        <w:rPr>
          <w:rFonts w:ascii="Times New Roman" w:hAnsi="Times New Roman" w:cs="Times New Roman"/>
          <w:iCs/>
          <w:color w:val="auto"/>
          <w:sz w:val="27"/>
          <w:szCs w:val="27"/>
          <w:lang w:val="ro-RO"/>
        </w:rPr>
        <w:t>, d</w:t>
      </w:r>
      <w:r w:rsidR="008C4FCD" w:rsidRPr="000471D4">
        <w:rPr>
          <w:rFonts w:ascii="Times New Roman" w:hAnsi="Times New Roman" w:cs="Times New Roman"/>
          <w:iCs/>
          <w:color w:val="auto"/>
          <w:sz w:val="27"/>
          <w:szCs w:val="27"/>
          <w:lang w:val="ro-RO"/>
        </w:rPr>
        <w:t>ar care nu depășesc</w:t>
      </w:r>
      <w:r w:rsidR="00F1271B" w:rsidRPr="000471D4">
        <w:rPr>
          <w:rFonts w:ascii="Times New Roman" w:hAnsi="Times New Roman" w:cs="Times New Roman"/>
          <w:iCs/>
          <w:color w:val="auto"/>
          <w:sz w:val="27"/>
          <w:szCs w:val="27"/>
          <w:lang w:val="ro-RO"/>
        </w:rPr>
        <w:t xml:space="preserve"> echivalentul a</w:t>
      </w:r>
      <w:r w:rsidR="008C4FCD" w:rsidRPr="000471D4">
        <w:rPr>
          <w:rFonts w:ascii="Times New Roman" w:hAnsi="Times New Roman" w:cs="Times New Roman"/>
          <w:iCs/>
          <w:color w:val="auto"/>
          <w:sz w:val="27"/>
          <w:szCs w:val="27"/>
          <w:lang w:val="ro-RO"/>
        </w:rPr>
        <w:t xml:space="preserve"> 50 mii </w:t>
      </w:r>
      <w:r w:rsidR="00F1271B" w:rsidRPr="000471D4">
        <w:rPr>
          <w:rFonts w:ascii="Times New Roman" w:hAnsi="Times New Roman" w:cs="Times New Roman"/>
          <w:iCs/>
          <w:color w:val="auto"/>
          <w:sz w:val="27"/>
          <w:szCs w:val="27"/>
          <w:lang w:val="ro-RO"/>
        </w:rPr>
        <w:t>euro</w:t>
      </w:r>
      <w:r w:rsidR="008C4FCD" w:rsidRPr="000471D4">
        <w:rPr>
          <w:rFonts w:ascii="Times New Roman" w:hAnsi="Times New Roman" w:cs="Times New Roman"/>
          <w:iCs/>
          <w:color w:val="auto"/>
          <w:sz w:val="27"/>
          <w:szCs w:val="27"/>
          <w:lang w:val="ro-RO"/>
        </w:rPr>
        <w:t xml:space="preserve"> </w:t>
      </w:r>
      <w:r w:rsidR="008C4FCD" w:rsidRPr="000471D4">
        <w:rPr>
          <w:rFonts w:ascii="Times New Roman" w:hAnsi="Times New Roman" w:cs="Times New Roman"/>
          <w:color w:val="auto"/>
          <w:sz w:val="27"/>
          <w:szCs w:val="27"/>
          <w:lang w:val="ro-RO"/>
        </w:rPr>
        <w:t>sau alternativ au creat cel puţin 3 locuri de muncă</w:t>
      </w:r>
      <w:r w:rsidR="00F12A32" w:rsidRPr="000471D4">
        <w:rPr>
          <w:rFonts w:ascii="Times New Roman" w:hAnsi="Times New Roman" w:cs="Times New Roman"/>
          <w:color w:val="auto"/>
          <w:sz w:val="27"/>
          <w:szCs w:val="27"/>
          <w:lang w:val="ro-RO"/>
        </w:rPr>
        <w:t xml:space="preserve"> cu </w:t>
      </w:r>
      <w:r w:rsidR="001A2E76">
        <w:rPr>
          <w:rFonts w:ascii="Times New Roman" w:hAnsi="Times New Roman" w:cs="Times New Roman"/>
          <w:color w:val="auto"/>
          <w:sz w:val="27"/>
          <w:szCs w:val="27"/>
          <w:lang w:val="ro-RO"/>
        </w:rPr>
        <w:t>durată normală</w:t>
      </w:r>
      <w:r w:rsidR="008C4FCD" w:rsidRPr="000471D4">
        <w:rPr>
          <w:rFonts w:ascii="Times New Roman" w:hAnsi="Times New Roman" w:cs="Times New Roman"/>
          <w:color w:val="auto"/>
          <w:sz w:val="27"/>
          <w:szCs w:val="27"/>
          <w:lang w:val="ro-RO"/>
        </w:rPr>
        <w:t>,</w:t>
      </w:r>
      <w:r w:rsidR="00CE04E2" w:rsidRPr="000471D4">
        <w:rPr>
          <w:rFonts w:ascii="Times New Roman" w:hAnsi="Times New Roman" w:cs="Times New Roman"/>
          <w:color w:val="auto"/>
          <w:sz w:val="27"/>
          <w:szCs w:val="27"/>
          <w:lang w:val="ro-RO"/>
        </w:rPr>
        <w:t xml:space="preserve"> </w:t>
      </w:r>
      <w:r w:rsidRPr="000471D4">
        <w:rPr>
          <w:rFonts w:ascii="Times New Roman" w:hAnsi="Times New Roman" w:cs="Times New Roman"/>
          <w:iCs/>
          <w:color w:val="auto"/>
          <w:sz w:val="27"/>
          <w:szCs w:val="27"/>
          <w:lang w:val="ro-RO"/>
        </w:rPr>
        <w:t xml:space="preserve">li se acordă dreptul la muncă şi dreptul de ședere provizorie în scop de muncă pentru un termen de 2 ani, cu posibilitatea prelungirii acestor drepturi pentru un nou termen; </w:t>
      </w:r>
    </w:p>
    <w:p w:rsidR="00F332CB" w:rsidRPr="000471D4" w:rsidRDefault="00782BA6" w:rsidP="00B64CE5">
      <w:pPr>
        <w:pStyle w:val="Default"/>
        <w:ind w:firstLine="720"/>
        <w:jc w:val="both"/>
        <w:rPr>
          <w:rFonts w:ascii="Times New Roman" w:hAnsi="Times New Roman" w:cs="Times New Roman"/>
          <w:iCs/>
          <w:color w:val="auto"/>
          <w:sz w:val="27"/>
          <w:szCs w:val="27"/>
          <w:lang w:val="ro-RO"/>
        </w:rPr>
      </w:pPr>
      <w:r w:rsidRPr="000471D4">
        <w:rPr>
          <w:rFonts w:ascii="Times New Roman" w:hAnsi="Times New Roman" w:cs="Times New Roman"/>
          <w:iCs/>
          <w:color w:val="auto"/>
          <w:sz w:val="27"/>
          <w:szCs w:val="27"/>
          <w:lang w:val="ro-RO"/>
        </w:rPr>
        <w:lastRenderedPageBreak/>
        <w:t xml:space="preserve">b) care depășesc </w:t>
      </w:r>
      <w:r w:rsidR="00F1271B" w:rsidRPr="000471D4">
        <w:rPr>
          <w:rFonts w:ascii="Times New Roman" w:hAnsi="Times New Roman" w:cs="Times New Roman"/>
          <w:iCs/>
          <w:color w:val="auto"/>
          <w:sz w:val="27"/>
          <w:szCs w:val="27"/>
          <w:lang w:val="ro-RO"/>
        </w:rPr>
        <w:t xml:space="preserve">echivalentul a </w:t>
      </w:r>
      <w:r w:rsidRPr="000471D4">
        <w:rPr>
          <w:rFonts w:ascii="Times New Roman" w:hAnsi="Times New Roman" w:cs="Times New Roman"/>
          <w:iCs/>
          <w:color w:val="auto"/>
          <w:sz w:val="27"/>
          <w:szCs w:val="27"/>
          <w:lang w:val="ro-RO"/>
        </w:rPr>
        <w:t xml:space="preserve">50 mii </w:t>
      </w:r>
      <w:r w:rsidR="00F1271B" w:rsidRPr="000471D4">
        <w:rPr>
          <w:rFonts w:ascii="Times New Roman" w:hAnsi="Times New Roman" w:cs="Times New Roman"/>
          <w:iCs/>
          <w:color w:val="auto"/>
          <w:sz w:val="27"/>
          <w:szCs w:val="27"/>
          <w:lang w:val="ro-RO"/>
        </w:rPr>
        <w:t>euro</w:t>
      </w:r>
      <w:r w:rsidRPr="000471D4">
        <w:rPr>
          <w:rFonts w:ascii="Times New Roman" w:hAnsi="Times New Roman" w:cs="Times New Roman"/>
          <w:iCs/>
          <w:color w:val="auto"/>
          <w:sz w:val="27"/>
          <w:szCs w:val="27"/>
          <w:lang w:val="ro-RO"/>
        </w:rPr>
        <w:t xml:space="preserve">, dar care nu depășesc </w:t>
      </w:r>
      <w:r w:rsidR="00F1271B" w:rsidRPr="000471D4">
        <w:rPr>
          <w:rFonts w:ascii="Times New Roman" w:hAnsi="Times New Roman" w:cs="Times New Roman"/>
          <w:iCs/>
          <w:color w:val="auto"/>
          <w:sz w:val="27"/>
          <w:szCs w:val="27"/>
          <w:lang w:val="ro-RO"/>
        </w:rPr>
        <w:t xml:space="preserve">echivalentul a </w:t>
      </w:r>
      <w:r w:rsidRPr="000471D4">
        <w:rPr>
          <w:rFonts w:ascii="Times New Roman" w:hAnsi="Times New Roman" w:cs="Times New Roman"/>
          <w:iCs/>
          <w:color w:val="auto"/>
          <w:sz w:val="27"/>
          <w:szCs w:val="27"/>
          <w:lang w:val="ro-RO"/>
        </w:rPr>
        <w:t xml:space="preserve">150 mii </w:t>
      </w:r>
      <w:r w:rsidR="00F1271B" w:rsidRPr="000471D4">
        <w:rPr>
          <w:rFonts w:ascii="Times New Roman" w:hAnsi="Times New Roman" w:cs="Times New Roman"/>
          <w:iCs/>
          <w:color w:val="auto"/>
          <w:sz w:val="27"/>
          <w:szCs w:val="27"/>
          <w:lang w:val="ro-RO"/>
        </w:rPr>
        <w:t>euro</w:t>
      </w:r>
      <w:r w:rsidR="0075775F" w:rsidRPr="000471D4">
        <w:rPr>
          <w:rFonts w:ascii="Times New Roman" w:hAnsi="Times New Roman" w:cs="Times New Roman"/>
          <w:iCs/>
          <w:color w:val="auto"/>
          <w:sz w:val="27"/>
          <w:szCs w:val="27"/>
          <w:lang w:val="ro-RO"/>
        </w:rPr>
        <w:t xml:space="preserve"> </w:t>
      </w:r>
      <w:r w:rsidR="008C4FCD" w:rsidRPr="000471D4">
        <w:rPr>
          <w:rFonts w:ascii="Times New Roman" w:hAnsi="Times New Roman" w:cs="Times New Roman"/>
          <w:color w:val="auto"/>
          <w:sz w:val="27"/>
          <w:szCs w:val="27"/>
          <w:lang w:val="ro-RO"/>
        </w:rPr>
        <w:t>sau alternativ au creat cel puţin 5 locuri de muncă</w:t>
      </w:r>
      <w:r w:rsidR="00F12A32" w:rsidRPr="000471D4">
        <w:rPr>
          <w:rFonts w:ascii="Times New Roman" w:hAnsi="Times New Roman" w:cs="Times New Roman"/>
          <w:color w:val="auto"/>
          <w:sz w:val="27"/>
          <w:szCs w:val="27"/>
          <w:lang w:val="ro-RO"/>
        </w:rPr>
        <w:t xml:space="preserve"> cu durată normală</w:t>
      </w:r>
      <w:r w:rsidRPr="000471D4">
        <w:rPr>
          <w:rFonts w:ascii="Times New Roman" w:hAnsi="Times New Roman" w:cs="Times New Roman"/>
          <w:iCs/>
          <w:color w:val="auto"/>
          <w:sz w:val="27"/>
          <w:szCs w:val="27"/>
          <w:lang w:val="ro-RO"/>
        </w:rPr>
        <w:t xml:space="preserve">, li se acordă dreptul la muncă şi dreptul de ședere provizorie în scop de muncă pe un termen de 3 ani, cu posibilitatea prelungirii acestor drepturi pentru un nou termen; </w:t>
      </w:r>
    </w:p>
    <w:p w:rsidR="00F332CB" w:rsidRPr="000471D4" w:rsidRDefault="00782BA6" w:rsidP="00B64CE5">
      <w:pPr>
        <w:pStyle w:val="Default"/>
        <w:ind w:firstLine="720"/>
        <w:jc w:val="both"/>
        <w:rPr>
          <w:rFonts w:ascii="Times New Roman" w:hAnsi="Times New Roman" w:cs="Times New Roman"/>
          <w:iCs/>
          <w:color w:val="auto"/>
          <w:sz w:val="27"/>
          <w:szCs w:val="27"/>
          <w:lang w:val="ro-RO"/>
        </w:rPr>
      </w:pPr>
      <w:r w:rsidRPr="000471D4">
        <w:rPr>
          <w:rFonts w:ascii="Times New Roman" w:hAnsi="Times New Roman" w:cs="Times New Roman"/>
          <w:iCs/>
          <w:color w:val="auto"/>
          <w:sz w:val="27"/>
          <w:szCs w:val="27"/>
          <w:lang w:val="ro-RO"/>
        </w:rPr>
        <w:t xml:space="preserve">c) care depășesc </w:t>
      </w:r>
      <w:r w:rsidR="00F1271B" w:rsidRPr="000471D4">
        <w:rPr>
          <w:rFonts w:ascii="Times New Roman" w:hAnsi="Times New Roman" w:cs="Times New Roman"/>
          <w:iCs/>
          <w:color w:val="auto"/>
          <w:sz w:val="27"/>
          <w:szCs w:val="27"/>
          <w:lang w:val="ro-RO"/>
        </w:rPr>
        <w:t xml:space="preserve">echivalentul a </w:t>
      </w:r>
      <w:r w:rsidRPr="000471D4">
        <w:rPr>
          <w:rFonts w:ascii="Times New Roman" w:hAnsi="Times New Roman" w:cs="Times New Roman"/>
          <w:iCs/>
          <w:color w:val="auto"/>
          <w:sz w:val="27"/>
          <w:szCs w:val="27"/>
          <w:lang w:val="ro-RO"/>
        </w:rPr>
        <w:t xml:space="preserve">150 mii </w:t>
      </w:r>
      <w:r w:rsidR="00F1271B" w:rsidRPr="000471D4">
        <w:rPr>
          <w:rFonts w:ascii="Times New Roman" w:hAnsi="Times New Roman" w:cs="Times New Roman"/>
          <w:iCs/>
          <w:color w:val="auto"/>
          <w:sz w:val="27"/>
          <w:szCs w:val="27"/>
          <w:lang w:val="ro-RO"/>
        </w:rPr>
        <w:t>euro</w:t>
      </w:r>
      <w:r w:rsidRPr="000471D4">
        <w:rPr>
          <w:rFonts w:ascii="Times New Roman" w:hAnsi="Times New Roman" w:cs="Times New Roman"/>
          <w:iCs/>
          <w:color w:val="auto"/>
          <w:sz w:val="27"/>
          <w:szCs w:val="27"/>
          <w:lang w:val="ro-RO"/>
        </w:rPr>
        <w:t xml:space="preserve">, dar care nu </w:t>
      </w:r>
      <w:r w:rsidR="008C4FCD" w:rsidRPr="000471D4">
        <w:rPr>
          <w:rFonts w:ascii="Times New Roman" w:hAnsi="Times New Roman" w:cs="Times New Roman"/>
          <w:iCs/>
          <w:color w:val="auto"/>
          <w:sz w:val="27"/>
          <w:szCs w:val="27"/>
          <w:lang w:val="ro-RO"/>
        </w:rPr>
        <w:t>depășesc</w:t>
      </w:r>
      <w:r w:rsidR="00F1271B" w:rsidRPr="000471D4">
        <w:rPr>
          <w:rFonts w:ascii="Times New Roman" w:hAnsi="Times New Roman" w:cs="Times New Roman"/>
          <w:iCs/>
          <w:color w:val="auto"/>
          <w:sz w:val="27"/>
          <w:szCs w:val="27"/>
          <w:lang w:val="ro-RO"/>
        </w:rPr>
        <w:t xml:space="preserve"> echivalentul a</w:t>
      </w:r>
      <w:r w:rsidR="008C4FCD" w:rsidRPr="000471D4">
        <w:rPr>
          <w:rFonts w:ascii="Times New Roman" w:hAnsi="Times New Roman" w:cs="Times New Roman"/>
          <w:iCs/>
          <w:color w:val="auto"/>
          <w:sz w:val="27"/>
          <w:szCs w:val="27"/>
          <w:lang w:val="ro-RO"/>
        </w:rPr>
        <w:t xml:space="preserve"> 500 mii </w:t>
      </w:r>
      <w:r w:rsidR="00F1271B" w:rsidRPr="000471D4">
        <w:rPr>
          <w:rFonts w:ascii="Times New Roman" w:hAnsi="Times New Roman" w:cs="Times New Roman"/>
          <w:iCs/>
          <w:color w:val="auto"/>
          <w:sz w:val="27"/>
          <w:szCs w:val="27"/>
          <w:lang w:val="ro-RO"/>
        </w:rPr>
        <w:t>euro</w:t>
      </w:r>
      <w:r w:rsidR="008C4FCD" w:rsidRPr="000471D4">
        <w:rPr>
          <w:rFonts w:ascii="Times New Roman" w:hAnsi="Times New Roman" w:cs="Times New Roman"/>
          <w:iCs/>
          <w:color w:val="auto"/>
          <w:sz w:val="27"/>
          <w:szCs w:val="27"/>
          <w:lang w:val="ro-RO"/>
        </w:rPr>
        <w:t xml:space="preserve"> </w:t>
      </w:r>
      <w:r w:rsidR="008C4FCD" w:rsidRPr="000471D4">
        <w:rPr>
          <w:rFonts w:ascii="Times New Roman" w:hAnsi="Times New Roman" w:cs="Times New Roman"/>
          <w:color w:val="auto"/>
          <w:sz w:val="27"/>
          <w:szCs w:val="27"/>
          <w:lang w:val="ro-RO"/>
        </w:rPr>
        <w:t>sau alternativ au creat cel puţin 10 locuri de muncă</w:t>
      </w:r>
      <w:r w:rsidR="00F12A32" w:rsidRPr="000471D4">
        <w:rPr>
          <w:rFonts w:ascii="Times New Roman" w:hAnsi="Times New Roman" w:cs="Times New Roman"/>
          <w:color w:val="auto"/>
          <w:sz w:val="27"/>
          <w:szCs w:val="27"/>
          <w:lang w:val="ro-RO"/>
        </w:rPr>
        <w:t xml:space="preserve"> cu durată normală,</w:t>
      </w:r>
      <w:r w:rsidRPr="000471D4">
        <w:rPr>
          <w:rFonts w:ascii="Times New Roman" w:hAnsi="Times New Roman" w:cs="Times New Roman"/>
          <w:iCs/>
          <w:color w:val="auto"/>
          <w:sz w:val="27"/>
          <w:szCs w:val="27"/>
          <w:lang w:val="ro-RO"/>
        </w:rPr>
        <w:t xml:space="preserve"> li se acordă dreptul la muncă şi dreptul de ședere provizorie în scop de muncă pe un termen de 4 ani, cu posibilitatea prelungirii acestor drepturi pentru un nou termen ce nu va depăși termenul de valabilitate al actului național de identitate; </w:t>
      </w:r>
    </w:p>
    <w:p w:rsidR="00782BA6" w:rsidRPr="000471D4" w:rsidRDefault="00782BA6" w:rsidP="00B64CE5">
      <w:pPr>
        <w:pStyle w:val="Default"/>
        <w:ind w:firstLine="720"/>
        <w:jc w:val="both"/>
        <w:rPr>
          <w:rFonts w:ascii="Times New Roman" w:hAnsi="Times New Roman" w:cs="Times New Roman"/>
          <w:iCs/>
          <w:color w:val="auto"/>
          <w:sz w:val="27"/>
          <w:szCs w:val="27"/>
          <w:lang w:val="ro-RO"/>
        </w:rPr>
      </w:pPr>
      <w:r w:rsidRPr="000471D4">
        <w:rPr>
          <w:rFonts w:ascii="Times New Roman" w:hAnsi="Times New Roman" w:cs="Times New Roman"/>
          <w:iCs/>
          <w:color w:val="auto"/>
          <w:sz w:val="27"/>
          <w:szCs w:val="27"/>
          <w:lang w:val="ro-RO"/>
        </w:rPr>
        <w:t xml:space="preserve">d) care depășesc </w:t>
      </w:r>
      <w:r w:rsidR="00F1271B" w:rsidRPr="000471D4">
        <w:rPr>
          <w:rFonts w:ascii="Times New Roman" w:hAnsi="Times New Roman" w:cs="Times New Roman"/>
          <w:iCs/>
          <w:color w:val="auto"/>
          <w:sz w:val="27"/>
          <w:szCs w:val="27"/>
          <w:lang w:val="ro-RO"/>
        </w:rPr>
        <w:t xml:space="preserve">echivalentul a </w:t>
      </w:r>
      <w:r w:rsidRPr="000471D4">
        <w:rPr>
          <w:rFonts w:ascii="Times New Roman" w:hAnsi="Times New Roman" w:cs="Times New Roman"/>
          <w:iCs/>
          <w:color w:val="auto"/>
          <w:sz w:val="27"/>
          <w:szCs w:val="27"/>
          <w:lang w:val="ro-RO"/>
        </w:rPr>
        <w:t xml:space="preserve">500 mii </w:t>
      </w:r>
      <w:r w:rsidR="00F1271B" w:rsidRPr="000471D4">
        <w:rPr>
          <w:rFonts w:ascii="Times New Roman" w:hAnsi="Times New Roman" w:cs="Times New Roman"/>
          <w:iCs/>
          <w:color w:val="auto"/>
          <w:sz w:val="27"/>
          <w:szCs w:val="27"/>
          <w:lang w:val="ro-RO"/>
        </w:rPr>
        <w:t>euro</w:t>
      </w:r>
      <w:r w:rsidRPr="000471D4">
        <w:rPr>
          <w:rFonts w:ascii="Times New Roman" w:hAnsi="Times New Roman" w:cs="Times New Roman"/>
          <w:iCs/>
          <w:color w:val="auto"/>
          <w:sz w:val="27"/>
          <w:szCs w:val="27"/>
          <w:lang w:val="ro-RO"/>
        </w:rPr>
        <w:t>, dar care nu depășesc</w:t>
      </w:r>
      <w:r w:rsidR="00F1271B" w:rsidRPr="000471D4">
        <w:rPr>
          <w:rFonts w:ascii="Times New Roman" w:hAnsi="Times New Roman" w:cs="Times New Roman"/>
          <w:iCs/>
          <w:color w:val="auto"/>
          <w:sz w:val="27"/>
          <w:szCs w:val="27"/>
          <w:lang w:val="ro-RO"/>
        </w:rPr>
        <w:t xml:space="preserve"> echivalentul a</w:t>
      </w:r>
      <w:r w:rsidRPr="000471D4">
        <w:rPr>
          <w:rFonts w:ascii="Times New Roman" w:hAnsi="Times New Roman" w:cs="Times New Roman"/>
          <w:iCs/>
          <w:color w:val="auto"/>
          <w:sz w:val="27"/>
          <w:szCs w:val="27"/>
          <w:lang w:val="ro-RO"/>
        </w:rPr>
        <w:t xml:space="preserve"> un milion </w:t>
      </w:r>
      <w:r w:rsidR="00F1271B" w:rsidRPr="000471D4">
        <w:rPr>
          <w:rFonts w:ascii="Times New Roman" w:hAnsi="Times New Roman" w:cs="Times New Roman"/>
          <w:iCs/>
          <w:color w:val="auto"/>
          <w:sz w:val="27"/>
          <w:szCs w:val="27"/>
          <w:lang w:val="ro-RO"/>
        </w:rPr>
        <w:t>euro</w:t>
      </w:r>
      <w:r w:rsidR="004A7BE3" w:rsidRPr="000471D4">
        <w:rPr>
          <w:rFonts w:ascii="Times New Roman" w:hAnsi="Times New Roman" w:cs="Times New Roman"/>
          <w:iCs/>
          <w:color w:val="auto"/>
          <w:sz w:val="27"/>
          <w:szCs w:val="27"/>
          <w:lang w:val="ro-RO"/>
        </w:rPr>
        <w:t xml:space="preserve"> </w:t>
      </w:r>
      <w:r w:rsidR="00836D80" w:rsidRPr="000471D4">
        <w:rPr>
          <w:rFonts w:ascii="Times New Roman" w:hAnsi="Times New Roman" w:cs="Times New Roman"/>
          <w:color w:val="auto"/>
          <w:sz w:val="27"/>
          <w:szCs w:val="27"/>
          <w:lang w:val="ro-RO"/>
        </w:rPr>
        <w:t>sau alternativ au creat cel puţin 20 locuri de muncă</w:t>
      </w:r>
      <w:r w:rsidR="00F12A32" w:rsidRPr="000471D4">
        <w:rPr>
          <w:rFonts w:ascii="Times New Roman" w:hAnsi="Times New Roman" w:cs="Times New Roman"/>
          <w:color w:val="auto"/>
          <w:sz w:val="27"/>
          <w:szCs w:val="27"/>
          <w:lang w:val="ro-RO"/>
        </w:rPr>
        <w:t xml:space="preserve"> </w:t>
      </w:r>
      <w:r w:rsidR="00F12A32" w:rsidRPr="000471D4">
        <w:rPr>
          <w:rFonts w:ascii="Times New Roman" w:hAnsi="Times New Roman" w:cs="Times New Roman"/>
          <w:iCs/>
          <w:color w:val="auto"/>
          <w:sz w:val="27"/>
          <w:szCs w:val="27"/>
          <w:lang w:val="ro-RO"/>
        </w:rPr>
        <w:t xml:space="preserve">cu durată normală </w:t>
      </w:r>
      <w:r w:rsidRPr="000471D4">
        <w:rPr>
          <w:rFonts w:ascii="Times New Roman" w:hAnsi="Times New Roman" w:cs="Times New Roman"/>
          <w:iCs/>
          <w:color w:val="auto"/>
          <w:sz w:val="27"/>
          <w:szCs w:val="27"/>
          <w:lang w:val="ro-RO"/>
        </w:rPr>
        <w:t xml:space="preserve">li se acordă, la solicitare, dreptul la muncă şi dreptul de ședere provizorie în scop de muncă pe un termen de </w:t>
      </w:r>
      <w:proofErr w:type="spellStart"/>
      <w:r w:rsidRPr="000471D4">
        <w:rPr>
          <w:rFonts w:ascii="Times New Roman" w:hAnsi="Times New Roman" w:cs="Times New Roman"/>
          <w:iCs/>
          <w:color w:val="auto"/>
          <w:sz w:val="27"/>
          <w:szCs w:val="27"/>
          <w:lang w:val="ro-RO"/>
        </w:rPr>
        <w:t>pînă</w:t>
      </w:r>
      <w:proofErr w:type="spellEnd"/>
      <w:r w:rsidRPr="000471D4">
        <w:rPr>
          <w:rFonts w:ascii="Times New Roman" w:hAnsi="Times New Roman" w:cs="Times New Roman"/>
          <w:iCs/>
          <w:color w:val="auto"/>
          <w:sz w:val="27"/>
          <w:szCs w:val="27"/>
          <w:lang w:val="ro-RO"/>
        </w:rPr>
        <w:t xml:space="preserve"> la 5 ani; </w:t>
      </w:r>
    </w:p>
    <w:p w:rsidR="00782BA6" w:rsidRPr="000471D4" w:rsidRDefault="00782BA6" w:rsidP="00B64CE5">
      <w:pPr>
        <w:pStyle w:val="Default"/>
        <w:ind w:firstLine="720"/>
        <w:jc w:val="both"/>
        <w:rPr>
          <w:rFonts w:ascii="Times New Roman" w:hAnsi="Times New Roman" w:cs="Times New Roman"/>
          <w:color w:val="auto"/>
          <w:sz w:val="27"/>
          <w:szCs w:val="27"/>
          <w:lang w:val="ro-RO"/>
        </w:rPr>
      </w:pPr>
      <w:r w:rsidRPr="000471D4">
        <w:rPr>
          <w:rFonts w:ascii="Times New Roman" w:hAnsi="Times New Roman" w:cs="Times New Roman"/>
          <w:iCs/>
          <w:color w:val="auto"/>
          <w:sz w:val="27"/>
          <w:szCs w:val="27"/>
          <w:lang w:val="ro-RO"/>
        </w:rPr>
        <w:t xml:space="preserve">e) care depășesc </w:t>
      </w:r>
      <w:r w:rsidR="00F1271B" w:rsidRPr="000471D4">
        <w:rPr>
          <w:rFonts w:ascii="Times New Roman" w:hAnsi="Times New Roman" w:cs="Times New Roman"/>
          <w:iCs/>
          <w:color w:val="auto"/>
          <w:sz w:val="27"/>
          <w:szCs w:val="27"/>
          <w:lang w:val="ro-RO"/>
        </w:rPr>
        <w:t xml:space="preserve">echivalentul a </w:t>
      </w:r>
      <w:r w:rsidRPr="000471D4">
        <w:rPr>
          <w:rFonts w:ascii="Times New Roman" w:hAnsi="Times New Roman" w:cs="Times New Roman"/>
          <w:iCs/>
          <w:color w:val="auto"/>
          <w:sz w:val="27"/>
          <w:szCs w:val="27"/>
          <w:lang w:val="ro-RO"/>
        </w:rPr>
        <w:t xml:space="preserve">un milion </w:t>
      </w:r>
      <w:r w:rsidR="00F1271B" w:rsidRPr="000471D4">
        <w:rPr>
          <w:rFonts w:ascii="Times New Roman" w:hAnsi="Times New Roman" w:cs="Times New Roman"/>
          <w:iCs/>
          <w:color w:val="auto"/>
          <w:sz w:val="27"/>
          <w:szCs w:val="27"/>
          <w:lang w:val="ro-RO"/>
        </w:rPr>
        <w:t>euro</w:t>
      </w:r>
      <w:r w:rsidR="004A7BE3" w:rsidRPr="000471D4">
        <w:rPr>
          <w:rFonts w:ascii="Times New Roman" w:hAnsi="Times New Roman" w:cs="Times New Roman"/>
          <w:iCs/>
          <w:color w:val="auto"/>
          <w:sz w:val="27"/>
          <w:szCs w:val="27"/>
          <w:lang w:val="ro-RO"/>
        </w:rPr>
        <w:t xml:space="preserve"> </w:t>
      </w:r>
      <w:r w:rsidR="00836D80" w:rsidRPr="000471D4">
        <w:rPr>
          <w:rFonts w:ascii="Times New Roman" w:hAnsi="Times New Roman" w:cs="Times New Roman"/>
          <w:color w:val="auto"/>
          <w:sz w:val="27"/>
          <w:szCs w:val="27"/>
          <w:lang w:val="ro-RO"/>
        </w:rPr>
        <w:t>sau alternativ au creat cel puţin 50 locuri de muncă</w:t>
      </w:r>
      <w:r w:rsidR="00F12A32" w:rsidRPr="000471D4">
        <w:rPr>
          <w:rFonts w:ascii="Times New Roman" w:hAnsi="Times New Roman" w:cs="Times New Roman"/>
          <w:color w:val="auto"/>
          <w:sz w:val="27"/>
          <w:szCs w:val="27"/>
          <w:lang w:val="ro-RO"/>
        </w:rPr>
        <w:t xml:space="preserve"> cu durată normală</w:t>
      </w:r>
      <w:r w:rsidRPr="000471D4">
        <w:rPr>
          <w:rFonts w:ascii="Times New Roman" w:hAnsi="Times New Roman" w:cs="Times New Roman"/>
          <w:iCs/>
          <w:color w:val="auto"/>
          <w:sz w:val="27"/>
          <w:szCs w:val="27"/>
          <w:lang w:val="ro-RO"/>
        </w:rPr>
        <w:t xml:space="preserve">, li se acordă, la solicitare, dreptul la muncă şi dreptul de ședere provizorie în scop de muncă pe un termen de 10 ani, cu posibilitatea prelungirii acestor drepturi pentru un nou termen ce nu va depăși termenul de valabilitate al </w:t>
      </w:r>
      <w:r w:rsidR="008C4FCD" w:rsidRPr="000471D4">
        <w:rPr>
          <w:rFonts w:ascii="Times New Roman" w:hAnsi="Times New Roman" w:cs="Times New Roman"/>
          <w:iCs/>
          <w:color w:val="auto"/>
          <w:sz w:val="27"/>
          <w:szCs w:val="27"/>
          <w:lang w:val="ro-RO"/>
        </w:rPr>
        <w:t>actului național de identitate.</w:t>
      </w:r>
    </w:p>
    <w:p w:rsidR="00836D80" w:rsidRPr="000471D4" w:rsidRDefault="00782BA6" w:rsidP="00B64CE5">
      <w:pPr>
        <w:tabs>
          <w:tab w:val="left" w:pos="0"/>
          <w:tab w:val="left" w:pos="851"/>
          <w:tab w:val="left" w:pos="1276"/>
        </w:tabs>
        <w:ind w:firstLine="720"/>
        <w:jc w:val="both"/>
        <w:rPr>
          <w:iCs/>
          <w:sz w:val="27"/>
          <w:szCs w:val="27"/>
          <w:lang w:val="ro-RO"/>
        </w:rPr>
      </w:pPr>
      <w:r w:rsidRPr="000471D4">
        <w:rPr>
          <w:iCs/>
          <w:sz w:val="27"/>
          <w:szCs w:val="27"/>
          <w:lang w:val="ro-RO"/>
        </w:rPr>
        <w:t>(5) Pentru obținerea dreptului la muncă şi a dreptului de ședere provizorie în scop de muncă, străinul specificat la alin. (1), într</w:t>
      </w:r>
      <w:r w:rsidR="00836D80" w:rsidRPr="000471D4">
        <w:rPr>
          <w:iCs/>
          <w:sz w:val="27"/>
          <w:szCs w:val="27"/>
          <w:lang w:val="ro-RO"/>
        </w:rPr>
        <w:t>eprinderea la care este angajat</w:t>
      </w:r>
      <w:r w:rsidRPr="000471D4">
        <w:rPr>
          <w:iCs/>
          <w:sz w:val="27"/>
          <w:szCs w:val="27"/>
          <w:lang w:val="ro-RO"/>
        </w:rPr>
        <w:t xml:space="preserve"> străinul sau reprezentanții împuterniciți ai acestora depun documentele prevăzute la art. 7 alin. (8), cu excepția celor de la lit. c) şi h). </w:t>
      </w:r>
    </w:p>
    <w:p w:rsidR="00836D80" w:rsidRPr="000471D4" w:rsidRDefault="00782BA6" w:rsidP="00B64CE5">
      <w:pPr>
        <w:tabs>
          <w:tab w:val="left" w:pos="0"/>
          <w:tab w:val="left" w:pos="851"/>
          <w:tab w:val="left" w:pos="1276"/>
        </w:tabs>
        <w:ind w:firstLine="720"/>
        <w:jc w:val="both"/>
        <w:rPr>
          <w:iCs/>
          <w:sz w:val="27"/>
          <w:szCs w:val="27"/>
          <w:lang w:val="ro-RO"/>
        </w:rPr>
      </w:pPr>
      <w:r w:rsidRPr="000471D4">
        <w:rPr>
          <w:iCs/>
          <w:sz w:val="27"/>
          <w:szCs w:val="27"/>
          <w:lang w:val="ro-RO"/>
        </w:rPr>
        <w:t>(6) Deciziile privind acordarea dreptului la muncă şi a dreptului de ședere provizorie în scop de muncă pentru</w:t>
      </w:r>
      <w:r w:rsidR="00217F36" w:rsidRPr="000471D4">
        <w:rPr>
          <w:iCs/>
          <w:sz w:val="27"/>
          <w:szCs w:val="27"/>
          <w:lang w:val="ro-RO"/>
        </w:rPr>
        <w:t xml:space="preserve"> străinii</w:t>
      </w:r>
      <w:r w:rsidR="00C9664E" w:rsidRPr="000471D4">
        <w:rPr>
          <w:iCs/>
          <w:sz w:val="27"/>
          <w:szCs w:val="27"/>
          <w:lang w:val="ro-RO"/>
        </w:rPr>
        <w:t xml:space="preserve"> specifica</w:t>
      </w:r>
      <w:r w:rsidR="00217F36" w:rsidRPr="000471D4">
        <w:rPr>
          <w:iCs/>
          <w:sz w:val="27"/>
          <w:szCs w:val="27"/>
          <w:lang w:val="ro-RO"/>
        </w:rPr>
        <w:t>ți</w:t>
      </w:r>
      <w:r w:rsidR="00C9664E" w:rsidRPr="000471D4">
        <w:rPr>
          <w:iCs/>
          <w:sz w:val="27"/>
          <w:szCs w:val="27"/>
          <w:lang w:val="ro-RO"/>
        </w:rPr>
        <w:t xml:space="preserve"> la alin. (4</w:t>
      </w:r>
      <w:r w:rsidRPr="000471D4">
        <w:rPr>
          <w:iCs/>
          <w:sz w:val="27"/>
          <w:szCs w:val="27"/>
          <w:lang w:val="ro-RO"/>
        </w:rPr>
        <w:t xml:space="preserve">) </w:t>
      </w:r>
      <w:r w:rsidR="00C9664E" w:rsidRPr="000471D4">
        <w:rPr>
          <w:iCs/>
          <w:sz w:val="27"/>
          <w:szCs w:val="27"/>
          <w:lang w:val="ro-RO"/>
        </w:rPr>
        <w:t>se emit în termen de cel mult 15</w:t>
      </w:r>
      <w:r w:rsidRPr="000471D4">
        <w:rPr>
          <w:iCs/>
          <w:sz w:val="27"/>
          <w:szCs w:val="27"/>
          <w:lang w:val="ro-RO"/>
        </w:rPr>
        <w:t xml:space="preserve"> zile </w:t>
      </w:r>
      <w:r w:rsidR="00C9664E" w:rsidRPr="000471D4">
        <w:rPr>
          <w:iCs/>
          <w:sz w:val="27"/>
          <w:szCs w:val="27"/>
          <w:lang w:val="ro-RO"/>
        </w:rPr>
        <w:t>calendaristice</w:t>
      </w:r>
      <w:r w:rsidR="00814B49" w:rsidRPr="000471D4">
        <w:rPr>
          <w:iCs/>
          <w:sz w:val="27"/>
          <w:szCs w:val="27"/>
          <w:lang w:val="ro-RO"/>
        </w:rPr>
        <w:t xml:space="preserve"> </w:t>
      </w:r>
      <w:r w:rsidRPr="000471D4">
        <w:rPr>
          <w:iCs/>
          <w:sz w:val="27"/>
          <w:szCs w:val="27"/>
          <w:lang w:val="ro-RO"/>
        </w:rPr>
        <w:t xml:space="preserve">de la data înregistrării cererii. </w:t>
      </w:r>
    </w:p>
    <w:p w:rsidR="00836D80" w:rsidRPr="000471D4" w:rsidRDefault="00782BA6" w:rsidP="00B64CE5">
      <w:pPr>
        <w:tabs>
          <w:tab w:val="left" w:pos="0"/>
          <w:tab w:val="left" w:pos="851"/>
          <w:tab w:val="left" w:pos="1276"/>
        </w:tabs>
        <w:ind w:firstLine="720"/>
        <w:jc w:val="both"/>
        <w:rPr>
          <w:iCs/>
          <w:sz w:val="27"/>
          <w:szCs w:val="27"/>
          <w:lang w:val="ro-RO"/>
        </w:rPr>
      </w:pPr>
      <w:r w:rsidRPr="000471D4">
        <w:rPr>
          <w:iCs/>
          <w:sz w:val="27"/>
          <w:szCs w:val="27"/>
          <w:lang w:val="ro-RO"/>
        </w:rPr>
        <w:t>(7) În vederea prelungirii dreptului la muncă şi a dreptului de ședere provizorie în scop de muncă al străinului specificat la alin. (1), acesta, într</w:t>
      </w:r>
      <w:r w:rsidR="00836D80" w:rsidRPr="000471D4">
        <w:rPr>
          <w:iCs/>
          <w:sz w:val="27"/>
          <w:szCs w:val="27"/>
          <w:lang w:val="ro-RO"/>
        </w:rPr>
        <w:t>eprinderea la care este angajat</w:t>
      </w:r>
      <w:r w:rsidRPr="000471D4">
        <w:rPr>
          <w:iCs/>
          <w:sz w:val="27"/>
          <w:szCs w:val="27"/>
          <w:lang w:val="ro-RO"/>
        </w:rPr>
        <w:t xml:space="preserve"> sau reprezentantul împuternicit al acestuia depune documentele menționate la art. 7 alin. (11) cu cel puţin 30 de zile calendaristice înainte de expirarea termenului de valabilitate a permisului de ședere provizorie în scop de muncă. </w:t>
      </w:r>
    </w:p>
    <w:p w:rsidR="00782BA6" w:rsidRPr="000471D4" w:rsidRDefault="00782BA6" w:rsidP="00B64CE5">
      <w:pPr>
        <w:tabs>
          <w:tab w:val="left" w:pos="0"/>
          <w:tab w:val="left" w:pos="851"/>
          <w:tab w:val="left" w:pos="1276"/>
        </w:tabs>
        <w:ind w:firstLine="720"/>
        <w:jc w:val="both"/>
        <w:rPr>
          <w:sz w:val="27"/>
          <w:szCs w:val="27"/>
          <w:lang w:val="ro-RO"/>
        </w:rPr>
      </w:pPr>
      <w:r w:rsidRPr="000471D4">
        <w:rPr>
          <w:iCs/>
          <w:sz w:val="27"/>
          <w:szCs w:val="27"/>
          <w:lang w:val="ro-RO"/>
        </w:rPr>
        <w:t>(8) Agenția Naţională examinează cererea de prelungire a dreptului la m</w:t>
      </w:r>
      <w:r w:rsidR="00C9664E" w:rsidRPr="000471D4">
        <w:rPr>
          <w:iCs/>
          <w:sz w:val="27"/>
          <w:szCs w:val="27"/>
          <w:lang w:val="ro-RO"/>
        </w:rPr>
        <w:t>uncă şi în termen de cel mult 15</w:t>
      </w:r>
      <w:r w:rsidRPr="000471D4">
        <w:rPr>
          <w:iCs/>
          <w:sz w:val="27"/>
          <w:szCs w:val="27"/>
          <w:lang w:val="ro-RO"/>
        </w:rPr>
        <w:t xml:space="preserve"> zile </w:t>
      </w:r>
      <w:r w:rsidR="00C9664E" w:rsidRPr="000471D4">
        <w:rPr>
          <w:iCs/>
          <w:sz w:val="27"/>
          <w:szCs w:val="27"/>
          <w:lang w:val="ro-RO"/>
        </w:rPr>
        <w:t>calendaristice</w:t>
      </w:r>
      <w:r w:rsidRPr="000471D4">
        <w:rPr>
          <w:iCs/>
          <w:sz w:val="27"/>
          <w:szCs w:val="27"/>
          <w:lang w:val="ro-RO"/>
        </w:rPr>
        <w:t xml:space="preserve">, emite decizia privind prelungirea / refuzul prelungirii dreptului la muncă. </w:t>
      </w:r>
    </w:p>
    <w:p w:rsidR="00E555C8" w:rsidRPr="000471D4" w:rsidRDefault="00782BA6" w:rsidP="00B64CE5">
      <w:pPr>
        <w:tabs>
          <w:tab w:val="left" w:pos="0"/>
          <w:tab w:val="left" w:pos="851"/>
          <w:tab w:val="left" w:pos="1276"/>
        </w:tabs>
        <w:ind w:firstLine="720"/>
        <w:jc w:val="both"/>
        <w:rPr>
          <w:iCs/>
          <w:sz w:val="27"/>
          <w:szCs w:val="27"/>
          <w:lang w:val="ro-RO"/>
        </w:rPr>
      </w:pPr>
      <w:r w:rsidRPr="000471D4">
        <w:rPr>
          <w:iCs/>
          <w:sz w:val="27"/>
          <w:szCs w:val="27"/>
          <w:lang w:val="ro-RO"/>
        </w:rPr>
        <w:t xml:space="preserve">(9) Autoritatea competentă pentru străini examinează cererea de prelungire a dreptului de ședere provizorie în scop de muncă în termen de cel mult 10 zile </w:t>
      </w:r>
      <w:r w:rsidR="00C9664E" w:rsidRPr="000471D4">
        <w:rPr>
          <w:iCs/>
          <w:sz w:val="27"/>
          <w:szCs w:val="27"/>
          <w:lang w:val="ro-RO"/>
        </w:rPr>
        <w:t>calendaristice</w:t>
      </w:r>
      <w:r w:rsidR="00A3107D" w:rsidRPr="000471D4">
        <w:rPr>
          <w:iCs/>
          <w:sz w:val="27"/>
          <w:szCs w:val="27"/>
          <w:lang w:val="ro-RO"/>
        </w:rPr>
        <w:t xml:space="preserve"> </w:t>
      </w:r>
      <w:r w:rsidR="00C9664E" w:rsidRPr="000471D4">
        <w:rPr>
          <w:iCs/>
          <w:sz w:val="27"/>
          <w:szCs w:val="27"/>
          <w:lang w:val="ro-RO"/>
        </w:rPr>
        <w:t>de la emiterii deciziei de acordare a dreptului la muncă</w:t>
      </w:r>
      <w:r w:rsidR="00C9664E" w:rsidRPr="000471D4">
        <w:rPr>
          <w:iCs/>
          <w:color w:val="FF0000"/>
          <w:sz w:val="27"/>
          <w:szCs w:val="27"/>
          <w:lang w:val="ro-RO"/>
        </w:rPr>
        <w:t xml:space="preserve"> </w:t>
      </w:r>
      <w:r w:rsidRPr="000471D4">
        <w:rPr>
          <w:iCs/>
          <w:sz w:val="27"/>
          <w:szCs w:val="27"/>
          <w:lang w:val="ro-RO"/>
        </w:rPr>
        <w:t xml:space="preserve">şi, în baza deciziei privind prelungirea / refuzul prelungirii dreptului la muncă, emite decizia privind prelungirea / refuzul prelungirii dreptului de ședere provizorie în scop de muncă.“ </w:t>
      </w:r>
    </w:p>
    <w:p w:rsidR="00836D80" w:rsidRPr="000471D4" w:rsidRDefault="00836D80" w:rsidP="00B64CE5">
      <w:pPr>
        <w:tabs>
          <w:tab w:val="left" w:pos="0"/>
          <w:tab w:val="left" w:pos="851"/>
          <w:tab w:val="left" w:pos="1276"/>
        </w:tabs>
        <w:ind w:firstLine="720"/>
        <w:jc w:val="both"/>
        <w:rPr>
          <w:color w:val="000000" w:themeColor="text1"/>
          <w:sz w:val="27"/>
          <w:szCs w:val="27"/>
          <w:lang w:val="ro-RO"/>
        </w:rPr>
      </w:pPr>
    </w:p>
    <w:p w:rsidR="00F74CAB" w:rsidRDefault="006E5721" w:rsidP="00D622BB">
      <w:pPr>
        <w:pStyle w:val="a3"/>
        <w:tabs>
          <w:tab w:val="left" w:pos="0"/>
          <w:tab w:val="left" w:pos="851"/>
          <w:tab w:val="left" w:pos="1276"/>
        </w:tabs>
        <w:ind w:left="0" w:firstLine="709"/>
        <w:jc w:val="both"/>
        <w:rPr>
          <w:sz w:val="27"/>
          <w:szCs w:val="27"/>
          <w:lang w:val="ro-RO"/>
        </w:rPr>
      </w:pPr>
      <w:r w:rsidRPr="000471D4">
        <w:rPr>
          <w:b/>
          <w:sz w:val="27"/>
          <w:szCs w:val="27"/>
          <w:lang w:val="ro-RO"/>
        </w:rPr>
        <w:t>Articolul II</w:t>
      </w:r>
      <w:r w:rsidR="00D622BB" w:rsidRPr="000471D4">
        <w:rPr>
          <w:b/>
          <w:sz w:val="27"/>
          <w:szCs w:val="27"/>
          <w:lang w:val="ro-RO"/>
        </w:rPr>
        <w:t xml:space="preserve"> - </w:t>
      </w:r>
      <w:r w:rsidR="002B0E93" w:rsidRPr="000471D4">
        <w:rPr>
          <w:sz w:val="27"/>
          <w:szCs w:val="27"/>
          <w:lang w:val="ro-RO"/>
        </w:rPr>
        <w:t xml:space="preserve">Legea nr. 200 din 16 iulie 2010 privind regimul străinilor în Republica Moldova </w:t>
      </w:r>
    </w:p>
    <w:p w:rsidR="002B0E93" w:rsidRPr="000471D4" w:rsidRDefault="002B0E93" w:rsidP="00D622BB">
      <w:pPr>
        <w:pStyle w:val="a3"/>
        <w:tabs>
          <w:tab w:val="left" w:pos="0"/>
          <w:tab w:val="left" w:pos="851"/>
          <w:tab w:val="left" w:pos="1276"/>
        </w:tabs>
        <w:ind w:left="0" w:firstLine="709"/>
        <w:jc w:val="both"/>
        <w:rPr>
          <w:sz w:val="27"/>
          <w:szCs w:val="27"/>
          <w:lang w:val="ro-RO"/>
        </w:rPr>
      </w:pPr>
      <w:r w:rsidRPr="000471D4">
        <w:rPr>
          <w:sz w:val="27"/>
          <w:szCs w:val="27"/>
          <w:lang w:val="ro-RO"/>
        </w:rPr>
        <w:t>(Monitorul Oficial al Republicii Moldova, 2010, nr. 179-181, art.610), cu modificările ulterioare, se modifică şi se completează după cum urmează:</w:t>
      </w:r>
    </w:p>
    <w:p w:rsidR="00836D80" w:rsidRPr="000471D4" w:rsidRDefault="00836D80" w:rsidP="00D622BB">
      <w:pPr>
        <w:pStyle w:val="a3"/>
        <w:tabs>
          <w:tab w:val="left" w:pos="0"/>
          <w:tab w:val="left" w:pos="851"/>
          <w:tab w:val="left" w:pos="1276"/>
        </w:tabs>
        <w:ind w:left="0" w:firstLine="709"/>
        <w:jc w:val="both"/>
        <w:rPr>
          <w:sz w:val="27"/>
          <w:szCs w:val="27"/>
          <w:lang w:val="ro-RO"/>
        </w:rPr>
      </w:pPr>
    </w:p>
    <w:p w:rsidR="006E5721" w:rsidRPr="000471D4" w:rsidRDefault="00210CB4" w:rsidP="00FA7ADB">
      <w:pPr>
        <w:pStyle w:val="a3"/>
        <w:numPr>
          <w:ilvl w:val="0"/>
          <w:numId w:val="11"/>
        </w:numPr>
        <w:tabs>
          <w:tab w:val="left" w:pos="0"/>
          <w:tab w:val="left" w:pos="851"/>
          <w:tab w:val="left" w:pos="1080"/>
          <w:tab w:val="left" w:pos="1276"/>
        </w:tabs>
        <w:ind w:left="0" w:firstLine="709"/>
        <w:jc w:val="both"/>
        <w:rPr>
          <w:sz w:val="27"/>
          <w:szCs w:val="27"/>
          <w:lang w:val="ro-RO"/>
        </w:rPr>
      </w:pPr>
      <w:r w:rsidRPr="000471D4">
        <w:rPr>
          <w:sz w:val="27"/>
          <w:szCs w:val="27"/>
          <w:lang w:val="ro-RO"/>
        </w:rPr>
        <w:lastRenderedPageBreak/>
        <w:t xml:space="preserve">La </w:t>
      </w:r>
      <w:r w:rsidR="00DF6776" w:rsidRPr="000471D4">
        <w:rPr>
          <w:sz w:val="27"/>
          <w:szCs w:val="27"/>
          <w:lang w:val="ro-RO"/>
        </w:rPr>
        <w:t xml:space="preserve">articolul </w:t>
      </w:r>
      <w:r w:rsidR="006E5721" w:rsidRPr="000471D4">
        <w:rPr>
          <w:sz w:val="27"/>
          <w:szCs w:val="27"/>
          <w:lang w:val="ro-RO"/>
        </w:rPr>
        <w:t xml:space="preserve">31 alineatul (2) </w:t>
      </w:r>
      <w:r w:rsidR="00BE14AF" w:rsidRPr="000471D4">
        <w:rPr>
          <w:sz w:val="27"/>
          <w:szCs w:val="27"/>
          <w:lang w:val="ro-RO"/>
        </w:rPr>
        <w:t>literele f</w:t>
      </w:r>
      <w:r w:rsidR="006E5721" w:rsidRPr="000471D4">
        <w:rPr>
          <w:sz w:val="27"/>
          <w:szCs w:val="27"/>
          <w:lang w:val="ro-RO"/>
        </w:rPr>
        <w:t xml:space="preserve">) </w:t>
      </w:r>
      <w:r w:rsidR="00BE14AF" w:rsidRPr="000471D4">
        <w:rPr>
          <w:sz w:val="27"/>
          <w:szCs w:val="27"/>
          <w:lang w:val="ro-RO"/>
        </w:rPr>
        <w:t>şi g)</w:t>
      </w:r>
      <w:r w:rsidR="001E4266" w:rsidRPr="000471D4">
        <w:rPr>
          <w:sz w:val="27"/>
          <w:szCs w:val="27"/>
          <w:lang w:val="ro-RO"/>
        </w:rPr>
        <w:t xml:space="preserve"> se modifică și </w:t>
      </w:r>
      <w:r w:rsidR="00BE14AF" w:rsidRPr="000471D4">
        <w:rPr>
          <w:sz w:val="27"/>
          <w:szCs w:val="27"/>
          <w:lang w:val="ro-RO"/>
        </w:rPr>
        <w:t>vor</w:t>
      </w:r>
      <w:r w:rsidR="006469DD" w:rsidRPr="000471D4">
        <w:rPr>
          <w:sz w:val="27"/>
          <w:szCs w:val="27"/>
          <w:lang w:val="ro-RO"/>
        </w:rPr>
        <w:t xml:space="preserve"> avea </w:t>
      </w:r>
      <w:r w:rsidR="006E5721" w:rsidRPr="000471D4">
        <w:rPr>
          <w:sz w:val="27"/>
          <w:szCs w:val="27"/>
          <w:lang w:val="ro-RO"/>
        </w:rPr>
        <w:t xml:space="preserve">următorul </w:t>
      </w:r>
      <w:r w:rsidR="001E4266" w:rsidRPr="000471D4">
        <w:rPr>
          <w:sz w:val="27"/>
          <w:szCs w:val="27"/>
          <w:lang w:val="ro-RO"/>
        </w:rPr>
        <w:t>cuprins</w:t>
      </w:r>
      <w:r w:rsidR="006E5721" w:rsidRPr="000471D4">
        <w:rPr>
          <w:sz w:val="27"/>
          <w:szCs w:val="27"/>
          <w:lang w:val="ro-RO"/>
        </w:rPr>
        <w:t>:</w:t>
      </w:r>
    </w:p>
    <w:p w:rsidR="008E59A2" w:rsidRPr="000471D4" w:rsidRDefault="00BE14AF" w:rsidP="0048773C">
      <w:pPr>
        <w:pStyle w:val="a3"/>
        <w:ind w:left="0" w:firstLine="720"/>
        <w:jc w:val="both"/>
        <w:rPr>
          <w:strike/>
          <w:sz w:val="27"/>
          <w:szCs w:val="27"/>
          <w:lang w:val="ro-RO"/>
        </w:rPr>
      </w:pPr>
      <w:r w:rsidRPr="000471D4">
        <w:rPr>
          <w:sz w:val="27"/>
          <w:szCs w:val="27"/>
          <w:lang w:val="ro-RO"/>
        </w:rPr>
        <w:t>„f</w:t>
      </w:r>
      <w:r w:rsidR="006E5721" w:rsidRPr="000471D4">
        <w:rPr>
          <w:sz w:val="27"/>
          <w:szCs w:val="27"/>
          <w:lang w:val="ro-RO"/>
        </w:rPr>
        <w:t>)</w:t>
      </w:r>
      <w:r w:rsidR="001E4266" w:rsidRPr="000471D4">
        <w:rPr>
          <w:sz w:val="27"/>
          <w:szCs w:val="27"/>
          <w:lang w:val="ro-RO"/>
        </w:rPr>
        <w:t xml:space="preserve"> străini</w:t>
      </w:r>
      <w:r w:rsidR="00C810F9" w:rsidRPr="000471D4">
        <w:rPr>
          <w:sz w:val="27"/>
          <w:szCs w:val="27"/>
          <w:lang w:val="ro-RO"/>
        </w:rPr>
        <w:t>lor</w:t>
      </w:r>
      <w:r w:rsidR="001E4266" w:rsidRPr="000471D4">
        <w:rPr>
          <w:sz w:val="27"/>
          <w:szCs w:val="27"/>
          <w:lang w:val="ro-RO"/>
        </w:rPr>
        <w:t xml:space="preserve"> care </w:t>
      </w:r>
      <w:r w:rsidR="008E59A2" w:rsidRPr="000471D4">
        <w:rPr>
          <w:sz w:val="27"/>
          <w:szCs w:val="27"/>
          <w:lang w:val="ro-RO"/>
        </w:rPr>
        <w:t xml:space="preserve">desfășoară activități de </w:t>
      </w:r>
      <w:proofErr w:type="spellStart"/>
      <w:r w:rsidR="008E59A2" w:rsidRPr="000471D4">
        <w:rPr>
          <w:sz w:val="27"/>
          <w:szCs w:val="27"/>
          <w:lang w:val="ro-RO"/>
        </w:rPr>
        <w:t>antreprenoriat</w:t>
      </w:r>
      <w:proofErr w:type="spellEnd"/>
      <w:r w:rsidR="008E59A2" w:rsidRPr="000471D4">
        <w:rPr>
          <w:sz w:val="27"/>
          <w:szCs w:val="27"/>
          <w:lang w:val="ro-RO"/>
        </w:rPr>
        <w:t xml:space="preserve">, </w:t>
      </w:r>
      <w:r w:rsidR="0014679E" w:rsidRPr="000471D4">
        <w:rPr>
          <w:sz w:val="27"/>
          <w:szCs w:val="27"/>
          <w:lang w:val="ro-RO"/>
        </w:rPr>
        <w:t>sunt acţionari sau asociaţi a unor societăţi comerciale din Republica Moldova</w:t>
      </w:r>
      <w:r w:rsidR="00CB27A4">
        <w:rPr>
          <w:sz w:val="27"/>
          <w:szCs w:val="27"/>
          <w:lang w:val="ro-RO"/>
        </w:rPr>
        <w:t>;</w:t>
      </w:r>
    </w:p>
    <w:p w:rsidR="00BE14AF" w:rsidRPr="000471D4" w:rsidRDefault="00BE14AF" w:rsidP="0048773C">
      <w:pPr>
        <w:pStyle w:val="a3"/>
        <w:ind w:left="0" w:firstLine="720"/>
        <w:jc w:val="both"/>
        <w:rPr>
          <w:sz w:val="27"/>
          <w:szCs w:val="27"/>
          <w:lang w:val="ro-RO"/>
        </w:rPr>
      </w:pPr>
      <w:r w:rsidRPr="000471D4">
        <w:rPr>
          <w:sz w:val="27"/>
          <w:szCs w:val="27"/>
          <w:lang w:val="ro-RO"/>
        </w:rPr>
        <w:t>g) pentru alte scopuri, în care activitatea străinului nu contravine legislaţiei Republicii Moldova sau prezenţa lui pe teritoriul Republicii Moldova este necesară în interes public sau  de securitate naţională.”</w:t>
      </w:r>
    </w:p>
    <w:p w:rsidR="0048773C" w:rsidRPr="000471D4" w:rsidRDefault="00B77893" w:rsidP="0048773C">
      <w:pPr>
        <w:pStyle w:val="a3"/>
        <w:numPr>
          <w:ilvl w:val="0"/>
          <w:numId w:val="11"/>
        </w:numPr>
        <w:tabs>
          <w:tab w:val="left" w:pos="1080"/>
        </w:tabs>
        <w:ind w:left="0" w:firstLine="720"/>
        <w:jc w:val="both"/>
        <w:rPr>
          <w:sz w:val="27"/>
          <w:szCs w:val="27"/>
          <w:lang w:val="ro-RO"/>
        </w:rPr>
      </w:pPr>
      <w:r w:rsidRPr="000471D4">
        <w:rPr>
          <w:sz w:val="27"/>
          <w:szCs w:val="27"/>
          <w:lang w:val="ro-RO"/>
        </w:rPr>
        <w:t xml:space="preserve">La articolul 34 alineatul (2) </w:t>
      </w:r>
      <w:r w:rsidR="00D00101" w:rsidRPr="000471D4">
        <w:rPr>
          <w:sz w:val="27"/>
          <w:szCs w:val="27"/>
          <w:lang w:val="ro-RO"/>
        </w:rPr>
        <w:t>se</w:t>
      </w:r>
      <w:r w:rsidRPr="000471D4">
        <w:rPr>
          <w:sz w:val="27"/>
          <w:szCs w:val="27"/>
          <w:lang w:val="ro-RO"/>
        </w:rPr>
        <w:t xml:space="preserve"> complet</w:t>
      </w:r>
      <w:r w:rsidR="00D00101" w:rsidRPr="000471D4">
        <w:rPr>
          <w:sz w:val="27"/>
          <w:szCs w:val="27"/>
          <w:lang w:val="ro-RO"/>
        </w:rPr>
        <w:t>ează</w:t>
      </w:r>
      <w:r w:rsidRPr="000471D4">
        <w:rPr>
          <w:sz w:val="27"/>
          <w:szCs w:val="27"/>
          <w:lang w:val="ro-RO"/>
        </w:rPr>
        <w:t xml:space="preserve"> în final cu sintagm</w:t>
      </w:r>
      <w:r w:rsidR="00D00101" w:rsidRPr="000471D4">
        <w:rPr>
          <w:sz w:val="27"/>
          <w:szCs w:val="27"/>
          <w:lang w:val="ro-RO"/>
        </w:rPr>
        <w:t>a</w:t>
      </w:r>
      <w:r w:rsidRPr="000471D4">
        <w:rPr>
          <w:sz w:val="27"/>
          <w:szCs w:val="27"/>
          <w:lang w:val="ro-RO"/>
        </w:rPr>
        <w:t xml:space="preserve"> „cu excepţia cazierului </w:t>
      </w:r>
      <w:r w:rsidRPr="000471D4">
        <w:rPr>
          <w:color w:val="000000"/>
          <w:sz w:val="27"/>
          <w:szCs w:val="27"/>
          <w:lang w:val="ro-RO"/>
        </w:rPr>
        <w:t>judiciar din ţara de origine”.</w:t>
      </w:r>
      <w:r w:rsidRPr="000471D4">
        <w:rPr>
          <w:color w:val="000000"/>
          <w:sz w:val="27"/>
          <w:szCs w:val="27"/>
          <w:lang w:val="fr-FR"/>
        </w:rPr>
        <w:t> </w:t>
      </w:r>
    </w:p>
    <w:p w:rsidR="0048773C" w:rsidRPr="000471D4" w:rsidRDefault="0048773C" w:rsidP="0048773C">
      <w:pPr>
        <w:pStyle w:val="a3"/>
        <w:tabs>
          <w:tab w:val="left" w:pos="1080"/>
        </w:tabs>
        <w:jc w:val="both"/>
        <w:rPr>
          <w:sz w:val="27"/>
          <w:szCs w:val="27"/>
          <w:lang w:val="ro-RO"/>
        </w:rPr>
      </w:pPr>
    </w:p>
    <w:p w:rsidR="0087027D" w:rsidRPr="000471D4" w:rsidRDefault="00337ADB" w:rsidP="0048773C">
      <w:pPr>
        <w:pStyle w:val="a3"/>
        <w:numPr>
          <w:ilvl w:val="0"/>
          <w:numId w:val="11"/>
        </w:numPr>
        <w:tabs>
          <w:tab w:val="left" w:pos="1080"/>
        </w:tabs>
        <w:ind w:left="0" w:firstLine="720"/>
        <w:jc w:val="both"/>
        <w:rPr>
          <w:sz w:val="27"/>
          <w:szCs w:val="27"/>
          <w:lang w:val="ro-RO"/>
        </w:rPr>
      </w:pPr>
      <w:r w:rsidRPr="000471D4">
        <w:rPr>
          <w:bCs/>
          <w:sz w:val="27"/>
          <w:szCs w:val="27"/>
          <w:lang w:val="ro-RO"/>
        </w:rPr>
        <w:t>Articolul</w:t>
      </w:r>
      <w:r w:rsidR="0087027D" w:rsidRPr="000471D4">
        <w:rPr>
          <w:bCs/>
          <w:sz w:val="27"/>
          <w:szCs w:val="27"/>
          <w:lang w:val="ro-RO"/>
        </w:rPr>
        <w:t xml:space="preserve"> 36</w:t>
      </w:r>
      <w:r w:rsidRPr="000471D4">
        <w:rPr>
          <w:sz w:val="27"/>
          <w:szCs w:val="27"/>
          <w:vertAlign w:val="superscript"/>
          <w:lang w:val="ro-RO"/>
        </w:rPr>
        <w:t>1</w:t>
      </w:r>
      <w:r w:rsidR="00385E30" w:rsidRPr="000471D4">
        <w:rPr>
          <w:sz w:val="27"/>
          <w:szCs w:val="27"/>
          <w:vertAlign w:val="superscript"/>
          <w:lang w:val="ro-RO"/>
        </w:rPr>
        <w:t xml:space="preserve"> </w:t>
      </w:r>
      <w:r w:rsidR="0038530F" w:rsidRPr="000471D4">
        <w:rPr>
          <w:sz w:val="27"/>
          <w:szCs w:val="27"/>
          <w:lang w:val="ro-RO"/>
        </w:rPr>
        <w:t>se modifică și va avea următorul cuprins</w:t>
      </w:r>
      <w:r w:rsidR="0087027D" w:rsidRPr="000471D4">
        <w:rPr>
          <w:sz w:val="27"/>
          <w:szCs w:val="27"/>
          <w:lang w:val="ro-RO"/>
        </w:rPr>
        <w:t>:</w:t>
      </w:r>
    </w:p>
    <w:p w:rsidR="0048773C" w:rsidRPr="000471D4" w:rsidRDefault="0048773C" w:rsidP="0048773C">
      <w:pPr>
        <w:tabs>
          <w:tab w:val="left" w:pos="1080"/>
        </w:tabs>
        <w:jc w:val="both"/>
        <w:rPr>
          <w:sz w:val="27"/>
          <w:szCs w:val="27"/>
          <w:lang w:val="ro-RO"/>
        </w:rPr>
      </w:pPr>
    </w:p>
    <w:p w:rsidR="000C30B3" w:rsidRPr="000471D4" w:rsidRDefault="00A17DBC" w:rsidP="00D622BB">
      <w:pPr>
        <w:pStyle w:val="a3"/>
        <w:tabs>
          <w:tab w:val="left" w:pos="0"/>
          <w:tab w:val="left" w:pos="851"/>
          <w:tab w:val="left" w:pos="1276"/>
        </w:tabs>
        <w:ind w:left="0" w:firstLine="709"/>
        <w:jc w:val="both"/>
        <w:rPr>
          <w:color w:val="FF0000"/>
          <w:sz w:val="27"/>
          <w:szCs w:val="27"/>
          <w:lang w:val="ro-RO"/>
        </w:rPr>
      </w:pPr>
      <w:r w:rsidRPr="000471D4">
        <w:rPr>
          <w:sz w:val="27"/>
          <w:szCs w:val="27"/>
          <w:lang w:val="ro-RO"/>
        </w:rPr>
        <w:t>„</w:t>
      </w:r>
      <w:r w:rsidR="000C30B3" w:rsidRPr="000471D4">
        <w:rPr>
          <w:sz w:val="27"/>
          <w:szCs w:val="27"/>
          <w:lang w:val="ro-RO"/>
        </w:rPr>
        <w:t>36</w:t>
      </w:r>
      <w:r w:rsidR="0048773C" w:rsidRPr="000471D4">
        <w:rPr>
          <w:sz w:val="27"/>
          <w:szCs w:val="27"/>
          <w:vertAlign w:val="superscript"/>
          <w:lang w:val="ro-RO"/>
        </w:rPr>
        <w:t>1</w:t>
      </w:r>
      <w:r w:rsidR="000C30B3" w:rsidRPr="000471D4">
        <w:rPr>
          <w:sz w:val="27"/>
          <w:szCs w:val="27"/>
          <w:lang w:val="ro-RO"/>
        </w:rPr>
        <w:t xml:space="preserve">Acordarea şi prelungirea dreptului de şedere provizorie </w:t>
      </w:r>
      <w:r w:rsidR="00BF2DAC">
        <w:rPr>
          <w:sz w:val="27"/>
          <w:szCs w:val="27"/>
          <w:lang w:val="ro-RO"/>
        </w:rPr>
        <w:t xml:space="preserve">străinilor care desfășoară </w:t>
      </w:r>
      <w:r w:rsidR="00337ADB" w:rsidRPr="000471D4">
        <w:rPr>
          <w:sz w:val="27"/>
          <w:szCs w:val="27"/>
          <w:lang w:val="ro-RO"/>
        </w:rPr>
        <w:t>activităţ</w:t>
      </w:r>
      <w:r w:rsidR="00836D80" w:rsidRPr="000471D4">
        <w:rPr>
          <w:sz w:val="27"/>
          <w:szCs w:val="27"/>
          <w:lang w:val="ro-RO"/>
        </w:rPr>
        <w:t xml:space="preserve">i de </w:t>
      </w:r>
      <w:proofErr w:type="spellStart"/>
      <w:r w:rsidR="00836D80" w:rsidRPr="000471D4">
        <w:rPr>
          <w:sz w:val="27"/>
          <w:szCs w:val="27"/>
          <w:lang w:val="ro-RO"/>
        </w:rPr>
        <w:t>antreprenoriat</w:t>
      </w:r>
      <w:proofErr w:type="spellEnd"/>
      <w:r w:rsidR="00BF2DAC">
        <w:rPr>
          <w:sz w:val="27"/>
          <w:szCs w:val="27"/>
          <w:lang w:val="ro-RO"/>
        </w:rPr>
        <w:t>,</w:t>
      </w:r>
      <w:r w:rsidR="00BF2DAC" w:rsidRPr="00BF2DAC">
        <w:rPr>
          <w:color w:val="000000"/>
          <w:sz w:val="27"/>
          <w:szCs w:val="27"/>
          <w:lang w:val="ro-RO"/>
        </w:rPr>
        <w:t xml:space="preserve"> </w:t>
      </w:r>
      <w:r w:rsidR="00BF2DAC" w:rsidRPr="000471D4">
        <w:rPr>
          <w:color w:val="000000"/>
          <w:sz w:val="27"/>
          <w:szCs w:val="27"/>
          <w:lang w:val="ro-RO"/>
        </w:rPr>
        <w:t xml:space="preserve">sunt acţionari sau asociaţi </w:t>
      </w:r>
      <w:r w:rsidR="00BF2DAC" w:rsidRPr="000471D4">
        <w:rPr>
          <w:sz w:val="27"/>
          <w:szCs w:val="27"/>
          <w:lang w:val="ro-RO"/>
        </w:rPr>
        <w:t>a unor societăţi comerciale</w:t>
      </w:r>
      <w:r w:rsidR="00BF2DAC" w:rsidRPr="000471D4">
        <w:rPr>
          <w:color w:val="000000"/>
          <w:sz w:val="27"/>
          <w:szCs w:val="27"/>
          <w:lang w:val="ro-RO"/>
        </w:rPr>
        <w:t xml:space="preserve"> din Republica Moldova  </w:t>
      </w:r>
    </w:p>
    <w:p w:rsidR="0048773C" w:rsidRPr="000471D4" w:rsidRDefault="0048773C" w:rsidP="00D622BB">
      <w:pPr>
        <w:pStyle w:val="a3"/>
        <w:tabs>
          <w:tab w:val="left" w:pos="0"/>
          <w:tab w:val="left" w:pos="851"/>
          <w:tab w:val="left" w:pos="1276"/>
        </w:tabs>
        <w:ind w:left="0" w:firstLine="709"/>
        <w:jc w:val="both"/>
        <w:rPr>
          <w:b/>
          <w:sz w:val="27"/>
          <w:szCs w:val="27"/>
          <w:lang w:val="ro-RO"/>
        </w:rPr>
      </w:pPr>
    </w:p>
    <w:p w:rsidR="00027B18" w:rsidRPr="000471D4" w:rsidRDefault="004C3EBB" w:rsidP="0048773C">
      <w:pPr>
        <w:pStyle w:val="a3"/>
        <w:numPr>
          <w:ilvl w:val="0"/>
          <w:numId w:val="12"/>
        </w:numPr>
        <w:tabs>
          <w:tab w:val="left" w:pos="810"/>
          <w:tab w:val="left" w:pos="1170"/>
        </w:tabs>
        <w:ind w:left="0" w:firstLine="810"/>
        <w:jc w:val="both"/>
        <w:outlineLvl w:val="0"/>
        <w:rPr>
          <w:sz w:val="27"/>
          <w:szCs w:val="27"/>
          <w:lang w:val="ro-RO"/>
        </w:rPr>
      </w:pPr>
      <w:r w:rsidRPr="000471D4">
        <w:rPr>
          <w:sz w:val="27"/>
          <w:szCs w:val="27"/>
          <w:lang w:val="ro-RO"/>
        </w:rPr>
        <w:t>Dreptul</w:t>
      </w:r>
      <w:r w:rsidR="00EE5157" w:rsidRPr="000471D4">
        <w:rPr>
          <w:sz w:val="27"/>
          <w:szCs w:val="27"/>
          <w:lang w:val="ro-RO"/>
        </w:rPr>
        <w:t xml:space="preserve"> de şedere provizorie se acordă </w:t>
      </w:r>
      <w:r w:rsidR="00FA7ADB" w:rsidRPr="000471D4">
        <w:rPr>
          <w:color w:val="000000"/>
          <w:sz w:val="27"/>
          <w:szCs w:val="27"/>
          <w:lang w:val="ro-RO"/>
        </w:rPr>
        <w:t xml:space="preserve">străinilor care  </w:t>
      </w:r>
      <w:r w:rsidR="00BE14AF" w:rsidRPr="000471D4">
        <w:rPr>
          <w:sz w:val="27"/>
          <w:szCs w:val="27"/>
          <w:lang w:val="ro-RO"/>
        </w:rPr>
        <w:t xml:space="preserve">desfăşoară activităţi de </w:t>
      </w:r>
      <w:proofErr w:type="spellStart"/>
      <w:r w:rsidR="00BE14AF" w:rsidRPr="000471D4">
        <w:rPr>
          <w:sz w:val="27"/>
          <w:szCs w:val="27"/>
          <w:lang w:val="ro-RO"/>
        </w:rPr>
        <w:t>antreprenoriat</w:t>
      </w:r>
      <w:proofErr w:type="spellEnd"/>
      <w:r w:rsidR="007E716E" w:rsidRPr="000471D4">
        <w:rPr>
          <w:sz w:val="27"/>
          <w:szCs w:val="27"/>
          <w:lang w:val="ro-RO"/>
        </w:rPr>
        <w:t>,</w:t>
      </w:r>
      <w:r w:rsidR="00FA7ADB" w:rsidRPr="000471D4">
        <w:rPr>
          <w:color w:val="000000"/>
          <w:sz w:val="27"/>
          <w:szCs w:val="27"/>
          <w:lang w:val="ro-RO"/>
        </w:rPr>
        <w:t xml:space="preserve"> </w:t>
      </w:r>
      <w:r w:rsidR="0014679E" w:rsidRPr="000471D4">
        <w:rPr>
          <w:color w:val="000000"/>
          <w:sz w:val="27"/>
          <w:szCs w:val="27"/>
          <w:lang w:val="ro-RO"/>
        </w:rPr>
        <w:t xml:space="preserve">sunt </w:t>
      </w:r>
      <w:r w:rsidR="00FA7ADB" w:rsidRPr="000471D4">
        <w:rPr>
          <w:color w:val="000000"/>
          <w:sz w:val="27"/>
          <w:szCs w:val="27"/>
          <w:lang w:val="ro-RO"/>
        </w:rPr>
        <w:t xml:space="preserve">acţionari sau asociaţi </w:t>
      </w:r>
      <w:r w:rsidR="00FA7ADB" w:rsidRPr="000471D4">
        <w:rPr>
          <w:sz w:val="27"/>
          <w:szCs w:val="27"/>
          <w:lang w:val="ro-RO"/>
        </w:rPr>
        <w:t xml:space="preserve">a unor </w:t>
      </w:r>
      <w:r w:rsidR="00A07A17" w:rsidRPr="000471D4">
        <w:rPr>
          <w:sz w:val="27"/>
          <w:szCs w:val="27"/>
          <w:lang w:val="ro-RO"/>
        </w:rPr>
        <w:t>societăţi comerciale</w:t>
      </w:r>
      <w:r w:rsidR="00FA7ADB" w:rsidRPr="000471D4">
        <w:rPr>
          <w:color w:val="000000"/>
          <w:sz w:val="27"/>
          <w:szCs w:val="27"/>
          <w:lang w:val="ro-RO"/>
        </w:rPr>
        <w:t xml:space="preserve"> din Republica Moldova</w:t>
      </w:r>
      <w:r w:rsidR="00610F46" w:rsidRPr="000471D4">
        <w:rPr>
          <w:color w:val="000000"/>
          <w:sz w:val="27"/>
          <w:szCs w:val="27"/>
          <w:lang w:val="ro-RO"/>
        </w:rPr>
        <w:t xml:space="preserve"> </w:t>
      </w:r>
      <w:r w:rsidR="00A3107D" w:rsidRPr="000471D4">
        <w:rPr>
          <w:color w:val="000000"/>
          <w:sz w:val="27"/>
          <w:szCs w:val="27"/>
          <w:lang w:val="ro-RO"/>
        </w:rPr>
        <w:t xml:space="preserve"> </w:t>
      </w:r>
      <w:r w:rsidR="00DF14F5" w:rsidRPr="000471D4">
        <w:rPr>
          <w:sz w:val="27"/>
          <w:szCs w:val="27"/>
          <w:lang w:val="ro-RO"/>
        </w:rPr>
        <w:t xml:space="preserve">dacă sunt îndeplinite </w:t>
      </w:r>
      <w:r w:rsidR="0014679E" w:rsidRPr="000471D4">
        <w:rPr>
          <w:sz w:val="27"/>
          <w:szCs w:val="27"/>
          <w:lang w:val="ro-RO"/>
        </w:rPr>
        <w:t>una din</w:t>
      </w:r>
      <w:r w:rsidR="00DF14F5" w:rsidRPr="000471D4">
        <w:rPr>
          <w:sz w:val="27"/>
          <w:szCs w:val="27"/>
          <w:lang w:val="ro-RO"/>
        </w:rPr>
        <w:t xml:space="preserve"> condiţii</w:t>
      </w:r>
      <w:r w:rsidR="0025135E" w:rsidRPr="000471D4">
        <w:rPr>
          <w:sz w:val="27"/>
          <w:szCs w:val="27"/>
          <w:lang w:val="ro-RO"/>
        </w:rPr>
        <w:t xml:space="preserve"> generale</w:t>
      </w:r>
      <w:r w:rsidR="00DF14F5" w:rsidRPr="000471D4">
        <w:rPr>
          <w:sz w:val="27"/>
          <w:szCs w:val="27"/>
          <w:lang w:val="ro-RO"/>
        </w:rPr>
        <w:t>:</w:t>
      </w:r>
    </w:p>
    <w:p w:rsidR="00A85BB1" w:rsidRPr="000471D4" w:rsidRDefault="00BE14AF" w:rsidP="00251895">
      <w:pPr>
        <w:pStyle w:val="a3"/>
        <w:ind w:left="0" w:firstLine="810"/>
        <w:jc w:val="both"/>
        <w:rPr>
          <w:sz w:val="27"/>
          <w:szCs w:val="27"/>
          <w:lang w:val="ro-RO"/>
        </w:rPr>
      </w:pPr>
      <w:r w:rsidRPr="000471D4">
        <w:rPr>
          <w:sz w:val="27"/>
          <w:szCs w:val="27"/>
          <w:lang w:val="ro-RO"/>
        </w:rPr>
        <w:t>a</w:t>
      </w:r>
      <w:r w:rsidR="00A85BB1" w:rsidRPr="000471D4">
        <w:rPr>
          <w:sz w:val="27"/>
          <w:szCs w:val="27"/>
          <w:lang w:val="ro-RO"/>
        </w:rPr>
        <w:t xml:space="preserve">) </w:t>
      </w:r>
      <w:r w:rsidR="0043357D" w:rsidRPr="000471D4">
        <w:rPr>
          <w:sz w:val="27"/>
          <w:szCs w:val="27"/>
          <w:lang w:val="ro-RO"/>
        </w:rPr>
        <w:t xml:space="preserve">deţine </w:t>
      </w:r>
      <w:r w:rsidR="00821EC1" w:rsidRPr="000471D4">
        <w:rPr>
          <w:sz w:val="27"/>
          <w:szCs w:val="27"/>
          <w:lang w:val="ro-RO" w:eastAsia="ru-RU"/>
        </w:rPr>
        <w:t xml:space="preserve">o cotă parte în societatea comercială </w:t>
      </w:r>
      <w:r w:rsidR="00550027" w:rsidRPr="000471D4">
        <w:rPr>
          <w:sz w:val="27"/>
          <w:szCs w:val="27"/>
          <w:lang w:val="ro-RO" w:eastAsia="ru-RU"/>
        </w:rPr>
        <w:t xml:space="preserve">echivalentă  cu </w:t>
      </w:r>
      <w:r w:rsidR="00821EC1" w:rsidRPr="000471D4">
        <w:rPr>
          <w:sz w:val="27"/>
          <w:szCs w:val="27"/>
          <w:lang w:val="ro-RO" w:eastAsia="ru-RU"/>
        </w:rPr>
        <w:t>cel puţin 10.000 euro</w:t>
      </w:r>
      <w:r w:rsidR="009337B1">
        <w:rPr>
          <w:sz w:val="27"/>
          <w:szCs w:val="27"/>
          <w:lang w:val="ro-RO" w:eastAsia="ru-RU"/>
        </w:rPr>
        <w:t>;</w:t>
      </w:r>
      <w:r w:rsidR="00852B36">
        <w:rPr>
          <w:sz w:val="27"/>
          <w:szCs w:val="27"/>
          <w:lang w:val="ro-RO" w:eastAsia="ru-RU"/>
        </w:rPr>
        <w:t xml:space="preserve"> </w:t>
      </w:r>
    </w:p>
    <w:p w:rsidR="00FD0BB9" w:rsidRDefault="00BE14AF" w:rsidP="00B62944">
      <w:pPr>
        <w:pStyle w:val="a3"/>
        <w:ind w:left="0" w:firstLine="810"/>
        <w:jc w:val="both"/>
        <w:rPr>
          <w:sz w:val="27"/>
          <w:szCs w:val="27"/>
          <w:lang w:val="ro-RO"/>
        </w:rPr>
      </w:pPr>
      <w:r w:rsidRPr="000471D4">
        <w:rPr>
          <w:sz w:val="27"/>
          <w:szCs w:val="27"/>
          <w:lang w:val="ro-RO"/>
        </w:rPr>
        <w:t>b</w:t>
      </w:r>
      <w:r w:rsidR="00A85BB1" w:rsidRPr="000471D4">
        <w:rPr>
          <w:sz w:val="27"/>
          <w:szCs w:val="27"/>
          <w:lang w:val="ro-RO"/>
        </w:rPr>
        <w:t xml:space="preserve">) </w:t>
      </w:r>
      <w:r w:rsidR="00FD0BB9" w:rsidRPr="000471D4">
        <w:rPr>
          <w:sz w:val="27"/>
          <w:szCs w:val="27"/>
          <w:lang w:val="ro-RO"/>
        </w:rPr>
        <w:t xml:space="preserve">deţine </w:t>
      </w:r>
      <w:r w:rsidR="00FD0BB9" w:rsidRPr="000471D4">
        <w:rPr>
          <w:sz w:val="27"/>
          <w:szCs w:val="27"/>
          <w:lang w:val="ro-RO" w:eastAsia="ru-RU"/>
        </w:rPr>
        <w:t>pachetul de control al acţiunilor (cotei în capitalul social)</w:t>
      </w:r>
      <w:r w:rsidR="003664AB">
        <w:rPr>
          <w:sz w:val="27"/>
          <w:szCs w:val="27"/>
          <w:lang w:val="ro-RO" w:eastAsia="ru-RU"/>
        </w:rPr>
        <w:t xml:space="preserve"> sau este asociat </w:t>
      </w:r>
      <w:r w:rsidR="00FD0BB9" w:rsidRPr="000471D4">
        <w:rPr>
          <w:sz w:val="27"/>
          <w:szCs w:val="27"/>
          <w:lang w:val="ro-RO" w:eastAsia="ru-RU"/>
        </w:rPr>
        <w:t xml:space="preserve"> în societatea comercială </w:t>
      </w:r>
      <w:r w:rsidR="00FD0BB9" w:rsidRPr="000471D4">
        <w:rPr>
          <w:sz w:val="27"/>
          <w:szCs w:val="27"/>
          <w:lang w:val="ro-RO"/>
        </w:rPr>
        <w:t xml:space="preserve">unde </w:t>
      </w:r>
      <w:r w:rsidR="00C810F9" w:rsidRPr="000471D4">
        <w:rPr>
          <w:sz w:val="27"/>
          <w:szCs w:val="27"/>
          <w:lang w:val="ro-RO"/>
        </w:rPr>
        <w:t>au fost create</w:t>
      </w:r>
      <w:r w:rsidR="00FD0BB9" w:rsidRPr="000471D4">
        <w:rPr>
          <w:sz w:val="27"/>
          <w:szCs w:val="27"/>
          <w:lang w:val="ro-RO"/>
        </w:rPr>
        <w:t xml:space="preserve"> cel puţin 3 </w:t>
      </w:r>
      <w:r w:rsidR="00C810F9" w:rsidRPr="000471D4">
        <w:rPr>
          <w:sz w:val="27"/>
          <w:szCs w:val="27"/>
          <w:lang w:val="ro-RO"/>
        </w:rPr>
        <w:t>locuri de muncă</w:t>
      </w:r>
      <w:r w:rsidR="00F12A32" w:rsidRPr="000471D4">
        <w:rPr>
          <w:sz w:val="27"/>
          <w:szCs w:val="27"/>
          <w:lang w:val="ro-RO"/>
        </w:rPr>
        <w:t xml:space="preserve"> cu durată normală</w:t>
      </w:r>
      <w:r w:rsidR="009337B1">
        <w:rPr>
          <w:sz w:val="27"/>
          <w:szCs w:val="27"/>
          <w:lang w:val="ro-RO"/>
        </w:rPr>
        <w:t>;</w:t>
      </w:r>
    </w:p>
    <w:p w:rsidR="0043357D" w:rsidRPr="000471D4" w:rsidRDefault="003664AB" w:rsidP="00B62944">
      <w:pPr>
        <w:pStyle w:val="a3"/>
        <w:ind w:left="0" w:firstLine="810"/>
        <w:jc w:val="both"/>
        <w:rPr>
          <w:color w:val="FF0000"/>
          <w:sz w:val="27"/>
          <w:szCs w:val="27"/>
          <w:lang w:val="ro-RO"/>
        </w:rPr>
      </w:pPr>
      <w:r w:rsidRPr="000471D4">
        <w:rPr>
          <w:sz w:val="27"/>
          <w:szCs w:val="27"/>
          <w:lang w:val="ro-RO"/>
        </w:rPr>
        <w:t xml:space="preserve"> </w:t>
      </w:r>
      <w:r w:rsidR="00B62944" w:rsidRPr="000471D4">
        <w:rPr>
          <w:sz w:val="27"/>
          <w:szCs w:val="27"/>
          <w:lang w:val="ro-RO"/>
        </w:rPr>
        <w:t>(2)</w:t>
      </w:r>
      <w:r w:rsidR="00C409D6" w:rsidRPr="000471D4">
        <w:rPr>
          <w:sz w:val="27"/>
          <w:szCs w:val="27"/>
          <w:lang w:val="ro-RO"/>
        </w:rPr>
        <w:t xml:space="preserve"> </w:t>
      </w:r>
      <w:r w:rsidR="0043357D" w:rsidRPr="000471D4">
        <w:rPr>
          <w:color w:val="000000"/>
          <w:sz w:val="27"/>
          <w:szCs w:val="27"/>
          <w:lang w:val="ro-RO"/>
        </w:rPr>
        <w:t xml:space="preserve">Cererea de acordare a dreptului de şedere provizorie va fi însoţită de documentul în original şi în copie,  în al cărui temei s-a permis trecerea frontierei de stat, de dovada spaţiului de locuit, a asigurării medicale, de cazierul judiciar din ţara de origine, </w:t>
      </w:r>
      <w:r w:rsidR="00704594" w:rsidRPr="000471D4">
        <w:rPr>
          <w:sz w:val="27"/>
          <w:szCs w:val="27"/>
          <w:lang w:val="ro-RO"/>
        </w:rPr>
        <w:t xml:space="preserve">dovada investiţiei, copia planului de afaceri, </w:t>
      </w:r>
      <w:r w:rsidR="000077C7" w:rsidRPr="000471D4">
        <w:rPr>
          <w:sz w:val="27"/>
          <w:szCs w:val="27"/>
          <w:lang w:val="ro-RO"/>
        </w:rPr>
        <w:t>copia extrasului din Registrul de stat al unităţilor de drept</w:t>
      </w:r>
      <w:r w:rsidR="00BF1986" w:rsidRPr="000471D4">
        <w:rPr>
          <w:sz w:val="27"/>
          <w:szCs w:val="27"/>
          <w:lang w:val="ro-RO"/>
        </w:rPr>
        <w:t xml:space="preserve"> sau după caz </w:t>
      </w:r>
      <w:r w:rsidR="005A02FF" w:rsidRPr="000471D4">
        <w:rPr>
          <w:rFonts w:ascii="Times New Roman CE" w:hAnsi="Times New Roman CE" w:cs="Times New Roman CE"/>
          <w:color w:val="000000"/>
          <w:sz w:val="27"/>
          <w:szCs w:val="27"/>
          <w:lang w:val="ro-RO"/>
        </w:rPr>
        <w:t>e</w:t>
      </w:r>
      <w:r w:rsidR="00BF1986" w:rsidRPr="000471D4">
        <w:rPr>
          <w:rFonts w:ascii="Times New Roman CE" w:hAnsi="Times New Roman CE" w:cs="Times New Roman CE"/>
          <w:color w:val="000000"/>
          <w:sz w:val="27"/>
          <w:szCs w:val="27"/>
          <w:lang w:val="ro-RO"/>
        </w:rPr>
        <w:t>xtr</w:t>
      </w:r>
      <w:r w:rsidR="005A02FF" w:rsidRPr="000471D4">
        <w:rPr>
          <w:rFonts w:ascii="Times New Roman CE" w:hAnsi="Times New Roman CE" w:cs="Times New Roman CE"/>
          <w:color w:val="000000"/>
          <w:sz w:val="27"/>
          <w:szCs w:val="27"/>
          <w:lang w:val="ro-RO"/>
        </w:rPr>
        <w:t>asul din registrul acţionarilor</w:t>
      </w:r>
      <w:r w:rsidR="00704594" w:rsidRPr="000471D4">
        <w:rPr>
          <w:sz w:val="27"/>
          <w:szCs w:val="27"/>
          <w:lang w:val="ro-RO"/>
        </w:rPr>
        <w:t>.</w:t>
      </w:r>
    </w:p>
    <w:p w:rsidR="001F0986" w:rsidRPr="000471D4" w:rsidRDefault="000077C7" w:rsidP="005A02FF">
      <w:pPr>
        <w:pStyle w:val="a3"/>
        <w:tabs>
          <w:tab w:val="left" w:pos="270"/>
          <w:tab w:val="left" w:pos="360"/>
          <w:tab w:val="left" w:pos="810"/>
        </w:tabs>
        <w:ind w:left="0"/>
        <w:jc w:val="both"/>
        <w:rPr>
          <w:sz w:val="27"/>
          <w:szCs w:val="27"/>
          <w:lang w:val="ro-RO"/>
        </w:rPr>
      </w:pPr>
      <w:r w:rsidRPr="000471D4">
        <w:rPr>
          <w:sz w:val="27"/>
          <w:szCs w:val="27"/>
          <w:lang w:val="ro-RO"/>
        </w:rPr>
        <w:tab/>
      </w:r>
      <w:r w:rsidRPr="000471D4">
        <w:rPr>
          <w:sz w:val="27"/>
          <w:szCs w:val="27"/>
          <w:lang w:val="ro-RO"/>
        </w:rPr>
        <w:tab/>
      </w:r>
      <w:r w:rsidR="001F0986" w:rsidRPr="000471D4">
        <w:rPr>
          <w:sz w:val="27"/>
          <w:szCs w:val="27"/>
          <w:lang w:val="ro-RO"/>
        </w:rPr>
        <w:tab/>
        <w:t xml:space="preserve">(3) </w:t>
      </w:r>
      <w:r w:rsidR="00F20E92" w:rsidRPr="000471D4">
        <w:rPr>
          <w:sz w:val="27"/>
          <w:szCs w:val="27"/>
          <w:lang w:val="ro-RO"/>
        </w:rPr>
        <w:t xml:space="preserve">În cazul îndeplinirii </w:t>
      </w:r>
      <w:r w:rsidR="00AF1B8F" w:rsidRPr="000471D4">
        <w:rPr>
          <w:sz w:val="27"/>
          <w:szCs w:val="27"/>
          <w:lang w:val="ro-RO"/>
        </w:rPr>
        <w:t xml:space="preserve">condiţiilor </w:t>
      </w:r>
      <w:r w:rsidR="00B537B4" w:rsidRPr="000471D4">
        <w:rPr>
          <w:sz w:val="27"/>
          <w:szCs w:val="27"/>
          <w:lang w:val="ro-RO"/>
        </w:rPr>
        <w:t xml:space="preserve">generale </w:t>
      </w:r>
      <w:r w:rsidR="00AF1B8F" w:rsidRPr="000471D4">
        <w:rPr>
          <w:sz w:val="27"/>
          <w:szCs w:val="27"/>
          <w:lang w:val="ro-RO"/>
        </w:rPr>
        <w:t xml:space="preserve">prevăzute la alin. (1) şi (2), </w:t>
      </w:r>
      <w:r w:rsidR="0003130E" w:rsidRPr="000471D4">
        <w:rPr>
          <w:sz w:val="27"/>
          <w:szCs w:val="27"/>
          <w:lang w:val="ro-RO"/>
        </w:rPr>
        <w:t xml:space="preserve">autoritatea competentă pentru străini </w:t>
      </w:r>
      <w:r w:rsidR="00DC624C" w:rsidRPr="000471D4">
        <w:rPr>
          <w:sz w:val="27"/>
          <w:szCs w:val="27"/>
          <w:lang w:val="ro-RO"/>
        </w:rPr>
        <w:t xml:space="preserve">va acorda </w:t>
      </w:r>
      <w:r w:rsidR="0003130E" w:rsidRPr="000471D4">
        <w:rPr>
          <w:sz w:val="27"/>
          <w:szCs w:val="27"/>
          <w:lang w:val="ro-RO"/>
        </w:rPr>
        <w:t xml:space="preserve">dreptul </w:t>
      </w:r>
      <w:r w:rsidR="006F04F6" w:rsidRPr="000471D4">
        <w:rPr>
          <w:sz w:val="27"/>
          <w:szCs w:val="27"/>
          <w:lang w:val="ro-RO"/>
        </w:rPr>
        <w:t xml:space="preserve">de şedere provizorie străinului </w:t>
      </w:r>
      <w:r w:rsidR="00DC624C" w:rsidRPr="000471D4">
        <w:rPr>
          <w:sz w:val="27"/>
          <w:szCs w:val="27"/>
          <w:lang w:val="ro-RO"/>
        </w:rPr>
        <w:t xml:space="preserve">pentru o perioadă </w:t>
      </w:r>
      <w:r w:rsidR="00DC624C" w:rsidRPr="00D7614F">
        <w:rPr>
          <w:sz w:val="27"/>
          <w:szCs w:val="27"/>
          <w:highlight w:val="yellow"/>
          <w:lang w:val="ro-RO"/>
        </w:rPr>
        <w:t>de 1 an;</w:t>
      </w:r>
    </w:p>
    <w:p w:rsidR="00D05C3C" w:rsidRPr="000471D4" w:rsidRDefault="00BF1986" w:rsidP="00A80647">
      <w:pPr>
        <w:pStyle w:val="a3"/>
        <w:ind w:left="0" w:firstLine="810"/>
        <w:jc w:val="both"/>
        <w:rPr>
          <w:sz w:val="27"/>
          <w:szCs w:val="27"/>
          <w:lang w:val="ro-RO"/>
        </w:rPr>
      </w:pPr>
      <w:r w:rsidRPr="000471D4">
        <w:rPr>
          <w:sz w:val="27"/>
          <w:szCs w:val="27"/>
          <w:lang w:val="ro-RO"/>
        </w:rPr>
        <w:t>(4</w:t>
      </w:r>
      <w:r w:rsidR="00D05C3C" w:rsidRPr="000471D4">
        <w:rPr>
          <w:sz w:val="27"/>
          <w:szCs w:val="27"/>
          <w:lang w:val="ro-RO"/>
        </w:rPr>
        <w:t xml:space="preserve">) </w:t>
      </w:r>
      <w:r w:rsidR="00D05C3C" w:rsidRPr="000471D4">
        <w:rPr>
          <w:color w:val="000000"/>
          <w:sz w:val="27"/>
          <w:szCs w:val="27"/>
          <w:lang w:val="ro-RO"/>
        </w:rPr>
        <w:t xml:space="preserve">Dreptul de şedere provizorie pentru activităţi de întreprinzător se prelungeşte </w:t>
      </w:r>
      <w:r w:rsidR="00D05C3C" w:rsidRPr="000471D4">
        <w:rPr>
          <w:sz w:val="27"/>
          <w:szCs w:val="27"/>
          <w:lang w:val="ro-RO"/>
        </w:rPr>
        <w:t xml:space="preserve">la îndeplinirea ulterioară a aceloraşi condiţii stipulate la alin. (1) </w:t>
      </w:r>
      <w:r w:rsidR="00A80647" w:rsidRPr="000471D4">
        <w:rPr>
          <w:color w:val="000000"/>
          <w:sz w:val="27"/>
          <w:szCs w:val="27"/>
          <w:lang w:val="ro-RO"/>
        </w:rPr>
        <w:t xml:space="preserve">şi prezentării cererii de </w:t>
      </w:r>
      <w:r w:rsidR="00704594" w:rsidRPr="000471D4">
        <w:rPr>
          <w:color w:val="000000"/>
          <w:sz w:val="27"/>
          <w:szCs w:val="27"/>
          <w:lang w:val="ro-RO"/>
        </w:rPr>
        <w:t>prelungire</w:t>
      </w:r>
      <w:r w:rsidR="00A80647" w:rsidRPr="000471D4">
        <w:rPr>
          <w:color w:val="000000"/>
          <w:sz w:val="27"/>
          <w:szCs w:val="27"/>
          <w:lang w:val="ro-RO"/>
        </w:rPr>
        <w:t xml:space="preserve"> a dreptului de şedere provizorie, documentul în original şi în copie,  în al cărui temei s-a permis trecerea frontierei de stat, de dovada spaţiului de locuit, a asigurării medicale, </w:t>
      </w:r>
      <w:r w:rsidR="00A80647" w:rsidRPr="000471D4">
        <w:rPr>
          <w:sz w:val="27"/>
          <w:szCs w:val="27"/>
          <w:lang w:val="ro-RO"/>
        </w:rPr>
        <w:t>copia extrasului din Registrul d</w:t>
      </w:r>
      <w:r w:rsidRPr="000471D4">
        <w:rPr>
          <w:sz w:val="27"/>
          <w:szCs w:val="27"/>
          <w:lang w:val="ro-RO"/>
        </w:rPr>
        <w:t>e stat al unităţilor de drept,</w:t>
      </w:r>
      <w:r w:rsidR="00653B47" w:rsidRPr="000471D4">
        <w:rPr>
          <w:sz w:val="27"/>
          <w:szCs w:val="27"/>
          <w:lang w:val="ro-RO"/>
        </w:rPr>
        <w:t xml:space="preserve"> </w:t>
      </w:r>
      <w:r w:rsidR="00A80647" w:rsidRPr="000471D4">
        <w:rPr>
          <w:sz w:val="27"/>
          <w:szCs w:val="27"/>
          <w:lang w:val="ro-RO"/>
        </w:rPr>
        <w:t>raportul financiar</w:t>
      </w:r>
      <w:r w:rsidR="00F364F9" w:rsidRPr="000471D4">
        <w:rPr>
          <w:sz w:val="27"/>
          <w:szCs w:val="27"/>
          <w:lang w:val="ro-RO"/>
        </w:rPr>
        <w:t xml:space="preserve"> al societăţii comerciale</w:t>
      </w:r>
      <w:r w:rsidRPr="000471D4">
        <w:rPr>
          <w:sz w:val="27"/>
          <w:szCs w:val="27"/>
          <w:lang w:val="ro-RO"/>
        </w:rPr>
        <w:t xml:space="preserve"> şi certificatul privind lipsa restanţelor la bugetul de asigurări sociale</w:t>
      </w:r>
      <w:r w:rsidR="00C90E43" w:rsidRPr="000471D4">
        <w:rPr>
          <w:sz w:val="27"/>
          <w:szCs w:val="27"/>
          <w:lang w:val="ro-RO"/>
        </w:rPr>
        <w:t>.</w:t>
      </w:r>
    </w:p>
    <w:p w:rsidR="004C3EBB" w:rsidRPr="000471D4" w:rsidRDefault="000E5107" w:rsidP="00717B44">
      <w:pPr>
        <w:tabs>
          <w:tab w:val="left" w:pos="0"/>
          <w:tab w:val="left" w:pos="851"/>
          <w:tab w:val="left" w:pos="1276"/>
        </w:tabs>
        <w:ind w:firstLine="720"/>
        <w:jc w:val="both"/>
        <w:rPr>
          <w:sz w:val="27"/>
          <w:szCs w:val="27"/>
          <w:lang w:val="ro-RO"/>
        </w:rPr>
      </w:pPr>
      <w:r w:rsidRPr="000471D4">
        <w:rPr>
          <w:sz w:val="27"/>
          <w:szCs w:val="27"/>
          <w:lang w:val="ro-RO"/>
        </w:rPr>
        <w:t>(</w:t>
      </w:r>
      <w:r w:rsidR="00BF1986" w:rsidRPr="000471D4">
        <w:rPr>
          <w:sz w:val="27"/>
          <w:szCs w:val="27"/>
          <w:lang w:val="ro-RO"/>
        </w:rPr>
        <w:t>5</w:t>
      </w:r>
      <w:r w:rsidR="004C3EBB" w:rsidRPr="000471D4">
        <w:rPr>
          <w:sz w:val="27"/>
          <w:szCs w:val="27"/>
          <w:lang w:val="ro-RO"/>
        </w:rPr>
        <w:t xml:space="preserve">) </w:t>
      </w:r>
      <w:r w:rsidR="00157475" w:rsidRPr="000471D4">
        <w:rPr>
          <w:sz w:val="27"/>
          <w:szCs w:val="27"/>
          <w:lang w:val="ro-RO"/>
        </w:rPr>
        <w:t xml:space="preserve">Străinii </w:t>
      </w:r>
      <w:r w:rsidR="004C3EBB" w:rsidRPr="000471D4">
        <w:rPr>
          <w:sz w:val="27"/>
          <w:szCs w:val="27"/>
          <w:lang w:val="ro-RO"/>
        </w:rPr>
        <w:t>care</w:t>
      </w:r>
      <w:r w:rsidR="00157475" w:rsidRPr="000471D4">
        <w:rPr>
          <w:sz w:val="27"/>
          <w:szCs w:val="27"/>
          <w:lang w:val="ro-RO"/>
        </w:rPr>
        <w:t xml:space="preserve"> efectuează </w:t>
      </w:r>
      <w:r w:rsidR="004C3EBB" w:rsidRPr="000471D4">
        <w:rPr>
          <w:sz w:val="27"/>
          <w:szCs w:val="27"/>
          <w:lang w:val="ro-RO"/>
        </w:rPr>
        <w:t>investiţii</w:t>
      </w:r>
      <w:r w:rsidR="00F364F9" w:rsidRPr="000471D4">
        <w:rPr>
          <w:sz w:val="27"/>
          <w:szCs w:val="27"/>
          <w:lang w:val="ro-RO"/>
        </w:rPr>
        <w:t xml:space="preserve"> în societăţile comerciale di</w:t>
      </w:r>
      <w:r w:rsidR="00793D64" w:rsidRPr="000471D4">
        <w:rPr>
          <w:sz w:val="27"/>
          <w:szCs w:val="27"/>
          <w:lang w:val="ro-RO"/>
        </w:rPr>
        <w:t>n</w:t>
      </w:r>
      <w:r w:rsidR="00F364F9" w:rsidRPr="000471D4">
        <w:rPr>
          <w:sz w:val="27"/>
          <w:szCs w:val="27"/>
          <w:lang w:val="ro-RO"/>
        </w:rPr>
        <w:t xml:space="preserve"> Republica Moldova</w:t>
      </w:r>
      <w:r w:rsidR="004C3EBB" w:rsidRPr="000471D4">
        <w:rPr>
          <w:sz w:val="27"/>
          <w:szCs w:val="27"/>
          <w:lang w:val="ro-RO"/>
        </w:rPr>
        <w:t>:</w:t>
      </w:r>
    </w:p>
    <w:p w:rsidR="00E73B6F" w:rsidRPr="000471D4" w:rsidRDefault="00027B18" w:rsidP="006B000D">
      <w:pPr>
        <w:ind w:firstLine="720"/>
        <w:jc w:val="both"/>
        <w:rPr>
          <w:sz w:val="27"/>
          <w:szCs w:val="27"/>
          <w:lang w:val="ro-RO"/>
        </w:rPr>
      </w:pPr>
      <w:r w:rsidRPr="000471D4">
        <w:rPr>
          <w:sz w:val="27"/>
          <w:szCs w:val="27"/>
          <w:lang w:val="ro-RO"/>
        </w:rPr>
        <w:t xml:space="preserve">a) </w:t>
      </w:r>
      <w:r w:rsidR="0078575A" w:rsidRPr="000471D4">
        <w:rPr>
          <w:sz w:val="27"/>
          <w:szCs w:val="27"/>
          <w:lang w:val="ro-RO"/>
        </w:rPr>
        <w:t>echivalente cu</w:t>
      </w:r>
      <w:r w:rsidRPr="000471D4">
        <w:rPr>
          <w:sz w:val="27"/>
          <w:szCs w:val="27"/>
          <w:lang w:val="ro-RO"/>
        </w:rPr>
        <w:t xml:space="preserve"> cel puţin </w:t>
      </w:r>
      <w:r w:rsidR="001F0986" w:rsidRPr="000471D4">
        <w:rPr>
          <w:sz w:val="27"/>
          <w:szCs w:val="27"/>
          <w:lang w:val="ro-RO"/>
        </w:rPr>
        <w:t>15</w:t>
      </w:r>
      <w:r w:rsidR="00404A72" w:rsidRPr="000471D4">
        <w:rPr>
          <w:sz w:val="27"/>
          <w:szCs w:val="27"/>
          <w:lang w:val="ro-RO"/>
        </w:rPr>
        <w:t xml:space="preserve"> mii euro </w:t>
      </w:r>
      <w:r w:rsidR="00462406" w:rsidRPr="000471D4">
        <w:rPr>
          <w:sz w:val="27"/>
          <w:szCs w:val="27"/>
          <w:lang w:val="ro-RO"/>
        </w:rPr>
        <w:t xml:space="preserve">dar care nu depăşesc </w:t>
      </w:r>
      <w:r w:rsidR="00E73B6F" w:rsidRPr="000471D4">
        <w:rPr>
          <w:sz w:val="27"/>
          <w:szCs w:val="27"/>
          <w:lang w:val="ro-RO"/>
        </w:rPr>
        <w:t xml:space="preserve">echivalentul a </w:t>
      </w:r>
      <w:r w:rsidR="00462406" w:rsidRPr="000471D4">
        <w:rPr>
          <w:sz w:val="27"/>
          <w:szCs w:val="27"/>
          <w:lang w:val="ro-RO"/>
        </w:rPr>
        <w:t>50 mii euro</w:t>
      </w:r>
      <w:r w:rsidR="00E73B6F" w:rsidRPr="000471D4">
        <w:rPr>
          <w:sz w:val="27"/>
          <w:szCs w:val="27"/>
          <w:lang w:val="ro-RO"/>
        </w:rPr>
        <w:t xml:space="preserve"> sau deţine </w:t>
      </w:r>
      <w:r w:rsidR="00E73B6F" w:rsidRPr="000471D4">
        <w:rPr>
          <w:sz w:val="27"/>
          <w:szCs w:val="27"/>
          <w:lang w:val="ro-RO" w:eastAsia="ru-RU"/>
        </w:rPr>
        <w:t>pachetul de control al acţiunilor (cotei în capitalul social) în societatea</w:t>
      </w:r>
      <w:r w:rsidR="007D440F">
        <w:rPr>
          <w:b/>
          <w:sz w:val="27"/>
          <w:szCs w:val="27"/>
          <w:lang w:val="ro-RO" w:eastAsia="ru-RU"/>
        </w:rPr>
        <w:t xml:space="preserve"> </w:t>
      </w:r>
      <w:r w:rsidR="00E73B6F" w:rsidRPr="000471D4">
        <w:rPr>
          <w:sz w:val="27"/>
          <w:szCs w:val="27"/>
          <w:lang w:val="ro-RO" w:eastAsia="ru-RU"/>
        </w:rPr>
        <w:t xml:space="preserve">comercială </w:t>
      </w:r>
      <w:r w:rsidR="00E73B6F" w:rsidRPr="000471D4">
        <w:rPr>
          <w:sz w:val="27"/>
          <w:szCs w:val="27"/>
          <w:lang w:val="ro-RO"/>
        </w:rPr>
        <w:t>unde activează</w:t>
      </w:r>
      <w:r w:rsidR="00E73B6F" w:rsidRPr="000471D4">
        <w:rPr>
          <w:b/>
          <w:sz w:val="27"/>
          <w:szCs w:val="27"/>
          <w:lang w:val="ro-RO"/>
        </w:rPr>
        <w:t xml:space="preserve"> </w:t>
      </w:r>
      <w:r w:rsidR="00E73B6F" w:rsidRPr="000471D4">
        <w:rPr>
          <w:sz w:val="27"/>
          <w:szCs w:val="27"/>
          <w:lang w:val="ro-RO"/>
        </w:rPr>
        <w:t>cel puţin 3</w:t>
      </w:r>
      <w:r w:rsidR="007359AD">
        <w:rPr>
          <w:sz w:val="27"/>
          <w:szCs w:val="27"/>
          <w:lang w:val="ro-RO"/>
        </w:rPr>
        <w:t xml:space="preserve"> </w:t>
      </w:r>
      <w:r w:rsidR="00E73B6F" w:rsidRPr="000471D4">
        <w:rPr>
          <w:sz w:val="27"/>
          <w:szCs w:val="27"/>
          <w:lang w:val="ro-RO"/>
        </w:rPr>
        <w:t>persoane,</w:t>
      </w:r>
      <w:r w:rsidR="006B000D" w:rsidRPr="000471D4">
        <w:rPr>
          <w:sz w:val="27"/>
          <w:szCs w:val="27"/>
          <w:lang w:val="ro-RO"/>
        </w:rPr>
        <w:t xml:space="preserve"> </w:t>
      </w:r>
      <w:r w:rsidR="00E73B6F" w:rsidRPr="000471D4">
        <w:rPr>
          <w:sz w:val="27"/>
          <w:szCs w:val="27"/>
          <w:lang w:val="ro-RO"/>
        </w:rPr>
        <w:t xml:space="preserve">li se acordă sau după caz prelungeşte dreptul de şedere provizorie pentru un termen de 2 ani; </w:t>
      </w:r>
    </w:p>
    <w:p w:rsidR="00923324" w:rsidRPr="000471D4" w:rsidRDefault="004C3EBB" w:rsidP="005A02FF">
      <w:pPr>
        <w:pStyle w:val="a4"/>
        <w:spacing w:before="0" w:beforeAutospacing="0" w:after="0" w:afterAutospacing="0"/>
        <w:ind w:firstLine="810"/>
        <w:jc w:val="both"/>
        <w:rPr>
          <w:sz w:val="27"/>
          <w:szCs w:val="27"/>
          <w:lang w:val="ro-RO"/>
        </w:rPr>
      </w:pPr>
      <w:r w:rsidRPr="000471D4">
        <w:rPr>
          <w:sz w:val="27"/>
          <w:szCs w:val="27"/>
          <w:lang w:val="ro-RO"/>
        </w:rPr>
        <w:t>b)</w:t>
      </w:r>
      <w:r w:rsidR="00AD442B" w:rsidRPr="000471D4">
        <w:rPr>
          <w:sz w:val="27"/>
          <w:szCs w:val="27"/>
          <w:lang w:val="ro-RO"/>
        </w:rPr>
        <w:t xml:space="preserve"> echivalente cu</w:t>
      </w:r>
      <w:r w:rsidR="00F33A0A" w:rsidRPr="000471D4">
        <w:rPr>
          <w:sz w:val="27"/>
          <w:szCs w:val="27"/>
          <w:lang w:val="ro-RO"/>
        </w:rPr>
        <w:t xml:space="preserve"> cel puţin 50 mii euro dar care nu depăşesc </w:t>
      </w:r>
      <w:r w:rsidR="00AD442B" w:rsidRPr="000471D4">
        <w:rPr>
          <w:sz w:val="27"/>
          <w:szCs w:val="27"/>
          <w:lang w:val="ro-RO"/>
        </w:rPr>
        <w:t xml:space="preserve">echivalentul a  </w:t>
      </w:r>
      <w:r w:rsidR="00F33A0A" w:rsidRPr="000471D4">
        <w:rPr>
          <w:sz w:val="27"/>
          <w:szCs w:val="27"/>
          <w:lang w:val="ro-RO"/>
        </w:rPr>
        <w:t>1</w:t>
      </w:r>
      <w:r w:rsidR="00284E74" w:rsidRPr="000471D4">
        <w:rPr>
          <w:sz w:val="27"/>
          <w:szCs w:val="27"/>
          <w:lang w:val="ro-RO"/>
        </w:rPr>
        <w:t>5</w:t>
      </w:r>
      <w:r w:rsidR="00F33A0A" w:rsidRPr="000471D4">
        <w:rPr>
          <w:sz w:val="27"/>
          <w:szCs w:val="27"/>
          <w:lang w:val="ro-RO"/>
        </w:rPr>
        <w:t xml:space="preserve">0 mii euro </w:t>
      </w:r>
      <w:r w:rsidR="00AD442B" w:rsidRPr="000471D4">
        <w:rPr>
          <w:sz w:val="27"/>
          <w:szCs w:val="27"/>
          <w:lang w:val="ro-RO"/>
        </w:rPr>
        <w:t>sau deţine pachetul de control al acţiunilor (cotei în capitalul social) în societatea comercială unde activează</w:t>
      </w:r>
      <w:r w:rsidR="000F0C18" w:rsidRPr="000471D4">
        <w:rPr>
          <w:sz w:val="27"/>
          <w:szCs w:val="27"/>
          <w:lang w:val="ro-RO"/>
        </w:rPr>
        <w:t xml:space="preserve"> </w:t>
      </w:r>
      <w:r w:rsidR="00AD442B" w:rsidRPr="000471D4">
        <w:rPr>
          <w:sz w:val="27"/>
          <w:szCs w:val="27"/>
          <w:lang w:val="ro-RO"/>
        </w:rPr>
        <w:t>cel puţin 5</w:t>
      </w:r>
      <w:r w:rsidR="000F0C18" w:rsidRPr="000471D4">
        <w:rPr>
          <w:sz w:val="27"/>
          <w:szCs w:val="27"/>
          <w:lang w:val="ro-RO"/>
        </w:rPr>
        <w:t xml:space="preserve"> </w:t>
      </w:r>
      <w:r w:rsidR="00AD442B" w:rsidRPr="000471D4">
        <w:rPr>
          <w:sz w:val="27"/>
          <w:szCs w:val="27"/>
          <w:lang w:val="ro-RO"/>
        </w:rPr>
        <w:t>perso</w:t>
      </w:r>
      <w:r w:rsidR="00DE7343" w:rsidRPr="000471D4">
        <w:rPr>
          <w:sz w:val="27"/>
          <w:szCs w:val="27"/>
          <w:lang w:val="ro-RO"/>
        </w:rPr>
        <w:t>a</w:t>
      </w:r>
      <w:r w:rsidR="00AD442B" w:rsidRPr="000471D4">
        <w:rPr>
          <w:sz w:val="27"/>
          <w:szCs w:val="27"/>
          <w:lang w:val="ro-RO"/>
        </w:rPr>
        <w:t>ne, li se acordă sau după caz prelungeşte dreptul de şedere provizorie pentru un termen de 3 ani;</w:t>
      </w:r>
      <w:r w:rsidR="00326778" w:rsidRPr="000471D4">
        <w:rPr>
          <w:sz w:val="27"/>
          <w:szCs w:val="27"/>
          <w:lang w:val="ro-RO"/>
        </w:rPr>
        <w:t xml:space="preserve"> </w:t>
      </w:r>
    </w:p>
    <w:p w:rsidR="00DE7343" w:rsidRPr="000471D4" w:rsidRDefault="00DE7343" w:rsidP="00DE7343">
      <w:pPr>
        <w:pStyle w:val="a4"/>
        <w:spacing w:before="0" w:beforeAutospacing="0" w:after="0" w:afterAutospacing="0"/>
        <w:ind w:firstLine="810"/>
        <w:jc w:val="both"/>
        <w:rPr>
          <w:sz w:val="27"/>
          <w:szCs w:val="27"/>
          <w:lang w:val="ro-RO"/>
        </w:rPr>
      </w:pPr>
      <w:r w:rsidRPr="000471D4">
        <w:rPr>
          <w:sz w:val="27"/>
          <w:szCs w:val="27"/>
          <w:lang w:val="ro-RO"/>
        </w:rPr>
        <w:lastRenderedPageBreak/>
        <w:t>c) echivalente cu cel puţin 150 mii euro dar care nu depăşesc echivalentul a 500 mii euro sau deţine pachetul de control al acţiunilor (cotei în capitalul social) în societatea comercială unde activează cel puţin 10 persoane, li se acordă sau după caz prelungeşte dreptul de şedere provizorie pentru un termen de 4 ani;</w:t>
      </w:r>
    </w:p>
    <w:p w:rsidR="00DE7343" w:rsidRPr="000471D4" w:rsidRDefault="00DE7343" w:rsidP="00DE7343">
      <w:pPr>
        <w:pStyle w:val="a4"/>
        <w:spacing w:before="0" w:beforeAutospacing="0" w:after="0" w:afterAutospacing="0"/>
        <w:ind w:firstLine="810"/>
        <w:jc w:val="both"/>
        <w:rPr>
          <w:sz w:val="27"/>
          <w:szCs w:val="27"/>
          <w:lang w:val="ro-RO"/>
        </w:rPr>
      </w:pPr>
      <w:r w:rsidRPr="000471D4">
        <w:rPr>
          <w:sz w:val="27"/>
          <w:szCs w:val="27"/>
          <w:lang w:val="ro-RO"/>
        </w:rPr>
        <w:t xml:space="preserve">d) </w:t>
      </w:r>
      <w:r w:rsidR="00AC7B7E" w:rsidRPr="000471D4">
        <w:rPr>
          <w:sz w:val="27"/>
          <w:szCs w:val="27"/>
          <w:lang w:val="ro-RO"/>
        </w:rPr>
        <w:t xml:space="preserve">echivalente cu </w:t>
      </w:r>
      <w:r w:rsidRPr="000471D4">
        <w:rPr>
          <w:sz w:val="27"/>
          <w:szCs w:val="27"/>
          <w:lang w:val="ro-RO"/>
        </w:rPr>
        <w:t>cel puţin 500 mii euro dar care nu depăşesc</w:t>
      </w:r>
      <w:r w:rsidR="00AC7B7E" w:rsidRPr="000471D4">
        <w:rPr>
          <w:sz w:val="27"/>
          <w:szCs w:val="27"/>
          <w:lang w:val="ro-RO"/>
        </w:rPr>
        <w:t xml:space="preserve"> echivalentul a</w:t>
      </w:r>
      <w:r w:rsidRPr="000471D4">
        <w:rPr>
          <w:sz w:val="27"/>
          <w:szCs w:val="27"/>
          <w:lang w:val="ro-RO"/>
        </w:rPr>
        <w:t xml:space="preserve"> 1 milion euro sau deţine pachetul de control al acţiunilor (cotei în capitalul social) în societatea comercială unde activează</w:t>
      </w:r>
      <w:r w:rsidR="00AC7B7E" w:rsidRPr="000471D4">
        <w:rPr>
          <w:sz w:val="27"/>
          <w:szCs w:val="27"/>
          <w:lang w:val="ro-RO"/>
        </w:rPr>
        <w:t xml:space="preserve"> </w:t>
      </w:r>
      <w:r w:rsidRPr="000471D4">
        <w:rPr>
          <w:sz w:val="27"/>
          <w:szCs w:val="27"/>
          <w:lang w:val="ro-RO"/>
        </w:rPr>
        <w:t>cel puţin 20</w:t>
      </w:r>
      <w:r w:rsidR="00AC7B7E" w:rsidRPr="000471D4">
        <w:rPr>
          <w:sz w:val="27"/>
          <w:szCs w:val="27"/>
          <w:lang w:val="ro-RO"/>
        </w:rPr>
        <w:t xml:space="preserve"> </w:t>
      </w:r>
      <w:r w:rsidRPr="000471D4">
        <w:rPr>
          <w:sz w:val="27"/>
          <w:szCs w:val="27"/>
          <w:lang w:val="ro-RO"/>
        </w:rPr>
        <w:t>persoane, li se acordă sau după caz prelungeşte dreptul de şedere provizorie pentru un termen de 5 ani;</w:t>
      </w:r>
    </w:p>
    <w:p w:rsidR="0078236F" w:rsidRPr="000471D4" w:rsidRDefault="00DE7343" w:rsidP="00AC7B7E">
      <w:pPr>
        <w:pStyle w:val="a4"/>
        <w:spacing w:before="0" w:beforeAutospacing="0" w:after="0" w:afterAutospacing="0"/>
        <w:ind w:firstLine="810"/>
        <w:jc w:val="both"/>
        <w:rPr>
          <w:color w:val="000000" w:themeColor="text1"/>
          <w:sz w:val="27"/>
          <w:szCs w:val="27"/>
          <w:lang w:val="ro-RO"/>
        </w:rPr>
      </w:pPr>
      <w:r w:rsidRPr="000471D4">
        <w:rPr>
          <w:color w:val="000000" w:themeColor="text1"/>
          <w:sz w:val="27"/>
          <w:szCs w:val="27"/>
          <w:lang w:val="ro-RO"/>
        </w:rPr>
        <w:t xml:space="preserve">e) </w:t>
      </w:r>
      <w:r w:rsidR="00AC7B7E" w:rsidRPr="000471D4">
        <w:rPr>
          <w:sz w:val="27"/>
          <w:szCs w:val="27"/>
          <w:lang w:val="ro-RO"/>
        </w:rPr>
        <w:t>echivalente cu</w:t>
      </w:r>
      <w:r w:rsidRPr="000471D4">
        <w:rPr>
          <w:color w:val="000000" w:themeColor="text1"/>
          <w:sz w:val="27"/>
          <w:szCs w:val="27"/>
          <w:lang w:val="ro-RO"/>
        </w:rPr>
        <w:t xml:space="preserve"> cel puţin 1 milion euro </w:t>
      </w:r>
      <w:r w:rsidRPr="000471D4">
        <w:rPr>
          <w:sz w:val="27"/>
          <w:szCs w:val="27"/>
          <w:lang w:val="ro-RO"/>
        </w:rPr>
        <w:t>sau deţine pachetul de control al acţiunilor (cotei în capitalul social) în societatea comercială unde activează</w:t>
      </w:r>
      <w:r w:rsidR="00AC7B7E" w:rsidRPr="000471D4">
        <w:rPr>
          <w:color w:val="000000" w:themeColor="text1"/>
          <w:sz w:val="27"/>
          <w:szCs w:val="27"/>
          <w:lang w:val="ro-RO"/>
        </w:rPr>
        <w:t xml:space="preserve"> </w:t>
      </w:r>
      <w:r w:rsidRPr="000471D4">
        <w:rPr>
          <w:color w:val="000000" w:themeColor="text1"/>
          <w:sz w:val="27"/>
          <w:szCs w:val="27"/>
          <w:lang w:val="ro-RO"/>
        </w:rPr>
        <w:t>cel puţin 50 de persoane, li se acordă drept de şedere permanentă;</w:t>
      </w:r>
    </w:p>
    <w:p w:rsidR="00B235F2" w:rsidRPr="000471D4" w:rsidRDefault="005A02FF" w:rsidP="00283085">
      <w:pPr>
        <w:ind w:firstLine="709"/>
        <w:jc w:val="both"/>
        <w:rPr>
          <w:sz w:val="27"/>
          <w:szCs w:val="27"/>
          <w:lang w:val="ro-RO"/>
        </w:rPr>
      </w:pPr>
      <w:r w:rsidRPr="000471D4">
        <w:rPr>
          <w:sz w:val="27"/>
          <w:szCs w:val="27"/>
          <w:lang w:val="ro-RO"/>
        </w:rPr>
        <w:t>(6</w:t>
      </w:r>
      <w:r w:rsidR="004C3EBB" w:rsidRPr="000471D4">
        <w:rPr>
          <w:sz w:val="27"/>
          <w:szCs w:val="27"/>
          <w:lang w:val="ro-RO"/>
        </w:rPr>
        <w:t>)</w:t>
      </w:r>
      <w:r w:rsidR="00283085" w:rsidRPr="000471D4">
        <w:rPr>
          <w:sz w:val="27"/>
          <w:szCs w:val="27"/>
          <w:lang w:val="ro-RO"/>
        </w:rPr>
        <w:t xml:space="preserve"> </w:t>
      </w:r>
      <w:r w:rsidR="004C3EBB" w:rsidRPr="000471D4">
        <w:rPr>
          <w:sz w:val="27"/>
          <w:szCs w:val="27"/>
          <w:lang w:val="ro-RO"/>
        </w:rPr>
        <w:t>Străinii, care pe parcurs</w:t>
      </w:r>
      <w:r w:rsidR="005E5BA4" w:rsidRPr="000471D4">
        <w:rPr>
          <w:sz w:val="27"/>
          <w:szCs w:val="27"/>
          <w:lang w:val="ro-RO"/>
        </w:rPr>
        <w:t xml:space="preserve">ul unui an </w:t>
      </w:r>
      <w:r w:rsidR="004C3EBB" w:rsidRPr="000471D4">
        <w:rPr>
          <w:sz w:val="27"/>
          <w:szCs w:val="27"/>
          <w:lang w:val="ro-RO"/>
        </w:rPr>
        <w:t xml:space="preserve">au </w:t>
      </w:r>
      <w:r w:rsidR="00137254" w:rsidRPr="000471D4">
        <w:rPr>
          <w:sz w:val="27"/>
          <w:szCs w:val="27"/>
          <w:lang w:val="ro-RO"/>
        </w:rPr>
        <w:t xml:space="preserve">realizat </w:t>
      </w:r>
      <w:r w:rsidR="004C3EBB" w:rsidRPr="000471D4">
        <w:rPr>
          <w:sz w:val="27"/>
          <w:szCs w:val="27"/>
          <w:lang w:val="ro-RO"/>
        </w:rPr>
        <w:t>investiţii coresp</w:t>
      </w:r>
      <w:r w:rsidR="00EE5157" w:rsidRPr="000471D4">
        <w:rPr>
          <w:sz w:val="27"/>
          <w:szCs w:val="27"/>
          <w:lang w:val="ro-RO"/>
        </w:rPr>
        <w:t xml:space="preserve">unzătoare celor indicate </w:t>
      </w:r>
      <w:r w:rsidR="005E5BA4" w:rsidRPr="000471D4">
        <w:rPr>
          <w:sz w:val="27"/>
          <w:szCs w:val="27"/>
          <w:lang w:val="ro-RO"/>
        </w:rPr>
        <w:t>în</w:t>
      </w:r>
      <w:r w:rsidR="00EE5157" w:rsidRPr="000471D4">
        <w:rPr>
          <w:sz w:val="27"/>
          <w:szCs w:val="27"/>
          <w:lang w:val="ro-RO"/>
        </w:rPr>
        <w:t xml:space="preserve"> alin</w:t>
      </w:r>
      <w:r w:rsidR="000E5107" w:rsidRPr="000471D4">
        <w:rPr>
          <w:sz w:val="27"/>
          <w:szCs w:val="27"/>
          <w:lang w:val="ro-RO"/>
        </w:rPr>
        <w:t>.</w:t>
      </w:r>
      <w:r w:rsidR="00EE5157" w:rsidRPr="000471D4">
        <w:rPr>
          <w:sz w:val="27"/>
          <w:szCs w:val="27"/>
          <w:lang w:val="ro-RO"/>
        </w:rPr>
        <w:t xml:space="preserve"> (</w:t>
      </w:r>
      <w:r w:rsidR="00FA2D76" w:rsidRPr="000471D4">
        <w:rPr>
          <w:sz w:val="27"/>
          <w:szCs w:val="27"/>
          <w:lang w:val="ro-RO"/>
        </w:rPr>
        <w:t>5</w:t>
      </w:r>
      <w:r w:rsidR="000E5107" w:rsidRPr="000471D4">
        <w:rPr>
          <w:sz w:val="27"/>
          <w:szCs w:val="27"/>
          <w:lang w:val="ro-RO"/>
        </w:rPr>
        <w:t>)</w:t>
      </w:r>
      <w:r w:rsidR="006C132F" w:rsidRPr="000471D4">
        <w:rPr>
          <w:sz w:val="27"/>
          <w:szCs w:val="27"/>
          <w:lang w:val="ro-RO"/>
        </w:rPr>
        <w:t xml:space="preserve"> </w:t>
      </w:r>
      <w:r w:rsidR="00704594" w:rsidRPr="000471D4">
        <w:rPr>
          <w:sz w:val="27"/>
          <w:szCs w:val="27"/>
          <w:lang w:val="ro-RO"/>
        </w:rPr>
        <w:t>precum şi cei care s-au</w:t>
      </w:r>
      <w:r w:rsidR="006C132F" w:rsidRPr="000471D4">
        <w:rPr>
          <w:sz w:val="27"/>
          <w:szCs w:val="27"/>
          <w:lang w:val="ro-RO"/>
        </w:rPr>
        <w:t xml:space="preserve"> </w:t>
      </w:r>
      <w:r w:rsidR="00704594" w:rsidRPr="000471D4">
        <w:rPr>
          <w:sz w:val="27"/>
          <w:szCs w:val="27"/>
          <w:lang w:val="ro-RO"/>
        </w:rPr>
        <w:t>conformat aceloraşi prevederi în privinţa creării locurilor de muncă</w:t>
      </w:r>
      <w:r w:rsidR="004C3EBB" w:rsidRPr="000471D4">
        <w:rPr>
          <w:sz w:val="27"/>
          <w:szCs w:val="27"/>
          <w:lang w:val="ro-RO"/>
        </w:rPr>
        <w:t xml:space="preserve">, au dreptul la prelungirea dreptului de şedere </w:t>
      </w:r>
      <w:r w:rsidR="00BF54FC" w:rsidRPr="000471D4">
        <w:rPr>
          <w:sz w:val="27"/>
          <w:szCs w:val="27"/>
          <w:lang w:val="ro-RO"/>
        </w:rPr>
        <w:t xml:space="preserve">pentru </w:t>
      </w:r>
      <w:r w:rsidR="001F3A25" w:rsidRPr="000471D4">
        <w:rPr>
          <w:sz w:val="27"/>
          <w:szCs w:val="27"/>
          <w:lang w:val="ro-RO"/>
        </w:rPr>
        <w:t xml:space="preserve">alte </w:t>
      </w:r>
      <w:r w:rsidR="00BF54FC" w:rsidRPr="000471D4">
        <w:rPr>
          <w:sz w:val="27"/>
          <w:szCs w:val="27"/>
          <w:lang w:val="ro-RO"/>
        </w:rPr>
        <w:t>termene</w:t>
      </w:r>
      <w:r w:rsidR="001961CD" w:rsidRPr="000471D4">
        <w:rPr>
          <w:sz w:val="27"/>
          <w:szCs w:val="27"/>
          <w:lang w:val="ro-RO"/>
        </w:rPr>
        <w:t xml:space="preserve">, </w:t>
      </w:r>
      <w:r w:rsidR="00351FD2" w:rsidRPr="000471D4">
        <w:rPr>
          <w:sz w:val="27"/>
          <w:szCs w:val="27"/>
          <w:lang w:val="ro-RO"/>
        </w:rPr>
        <w:t>înainte de</w:t>
      </w:r>
      <w:r w:rsidR="004C3EBB" w:rsidRPr="000471D4">
        <w:rPr>
          <w:sz w:val="27"/>
          <w:szCs w:val="27"/>
          <w:lang w:val="ro-RO"/>
        </w:rPr>
        <w:t xml:space="preserve"> expirarea</w:t>
      </w:r>
      <w:r w:rsidR="00FD72AA" w:rsidRPr="000471D4">
        <w:rPr>
          <w:sz w:val="27"/>
          <w:szCs w:val="27"/>
          <w:lang w:val="ro-RO"/>
        </w:rPr>
        <w:t xml:space="preserve"> termenului </w:t>
      </w:r>
      <w:r w:rsidR="0000005B" w:rsidRPr="000471D4">
        <w:rPr>
          <w:sz w:val="27"/>
          <w:szCs w:val="27"/>
          <w:lang w:val="ro-RO"/>
        </w:rPr>
        <w:t xml:space="preserve">dreptului de şedere acordat sau prelungit </w:t>
      </w:r>
      <w:r w:rsidR="00FD72AA" w:rsidRPr="000471D4">
        <w:rPr>
          <w:sz w:val="27"/>
          <w:szCs w:val="27"/>
          <w:lang w:val="ro-RO"/>
        </w:rPr>
        <w:t>anterior.</w:t>
      </w:r>
    </w:p>
    <w:p w:rsidR="001E536A" w:rsidRPr="000471D4" w:rsidRDefault="005A02FF" w:rsidP="00E41B97">
      <w:pPr>
        <w:pStyle w:val="a4"/>
        <w:spacing w:before="0" w:beforeAutospacing="0" w:after="0" w:afterAutospacing="0"/>
        <w:ind w:firstLine="720"/>
        <w:jc w:val="both"/>
        <w:rPr>
          <w:sz w:val="27"/>
          <w:szCs w:val="27"/>
          <w:lang w:val="ro-RO"/>
        </w:rPr>
      </w:pPr>
      <w:r w:rsidRPr="000471D4">
        <w:rPr>
          <w:sz w:val="27"/>
          <w:szCs w:val="27"/>
          <w:lang w:val="ro-RO"/>
        </w:rPr>
        <w:t>(7</w:t>
      </w:r>
      <w:r w:rsidR="001E536A" w:rsidRPr="000471D4">
        <w:rPr>
          <w:sz w:val="27"/>
          <w:szCs w:val="27"/>
          <w:lang w:val="ro-RO"/>
        </w:rPr>
        <w:t xml:space="preserve">) În cazul </w:t>
      </w:r>
      <w:r w:rsidR="00F364F9" w:rsidRPr="000471D4">
        <w:rPr>
          <w:sz w:val="27"/>
          <w:szCs w:val="27"/>
          <w:lang w:val="ro-RO"/>
        </w:rPr>
        <w:t>societăţilor comerciale</w:t>
      </w:r>
      <w:r w:rsidR="00B211AF" w:rsidRPr="000471D4">
        <w:rPr>
          <w:sz w:val="27"/>
          <w:szCs w:val="27"/>
          <w:lang w:val="ro-RO"/>
        </w:rPr>
        <w:t xml:space="preserve"> cu doi sau mai mulţi, </w:t>
      </w:r>
      <w:r w:rsidR="005A3757" w:rsidRPr="000471D4">
        <w:rPr>
          <w:sz w:val="27"/>
          <w:szCs w:val="27"/>
          <w:lang w:val="ro-RO"/>
        </w:rPr>
        <w:t xml:space="preserve">acţionari, </w:t>
      </w:r>
      <w:r w:rsidR="00F364F9" w:rsidRPr="000471D4">
        <w:rPr>
          <w:sz w:val="27"/>
          <w:szCs w:val="27"/>
          <w:lang w:val="ro-RO"/>
        </w:rPr>
        <w:t xml:space="preserve">sau asociaţi </w:t>
      </w:r>
      <w:r w:rsidR="003470B2" w:rsidRPr="000471D4">
        <w:rPr>
          <w:sz w:val="27"/>
          <w:szCs w:val="27"/>
          <w:lang w:val="ro-RO"/>
        </w:rPr>
        <w:t>condiţiile prevăzute la alin.</w:t>
      </w:r>
      <w:r w:rsidR="00B5598F" w:rsidRPr="000471D4">
        <w:rPr>
          <w:sz w:val="27"/>
          <w:szCs w:val="27"/>
          <w:lang w:val="ro-RO"/>
        </w:rPr>
        <w:t xml:space="preserve"> (1) și</w:t>
      </w:r>
      <w:r w:rsidR="003470B2" w:rsidRPr="000471D4">
        <w:rPr>
          <w:sz w:val="27"/>
          <w:szCs w:val="27"/>
          <w:lang w:val="ro-RO"/>
        </w:rPr>
        <w:t xml:space="preserve"> (5</w:t>
      </w:r>
      <w:r w:rsidR="00DA026A" w:rsidRPr="000471D4">
        <w:rPr>
          <w:sz w:val="27"/>
          <w:szCs w:val="27"/>
          <w:lang w:val="ro-RO"/>
        </w:rPr>
        <w:t>)</w:t>
      </w:r>
      <w:r w:rsidR="00B177C8" w:rsidRPr="000471D4">
        <w:rPr>
          <w:sz w:val="27"/>
          <w:szCs w:val="27"/>
          <w:lang w:val="ro-RO"/>
        </w:rPr>
        <w:t xml:space="preserve"> vor fi analizate pentru fiecare solicitant în mod separat, valoarea investiţiei </w:t>
      </w:r>
      <w:r w:rsidR="00C168D2" w:rsidRPr="000471D4">
        <w:rPr>
          <w:sz w:val="27"/>
          <w:szCs w:val="27"/>
          <w:lang w:val="ro-RO"/>
        </w:rPr>
        <w:t xml:space="preserve">care urmează a fi realizată </w:t>
      </w:r>
      <w:r w:rsidR="00BB5750" w:rsidRPr="000471D4">
        <w:rPr>
          <w:sz w:val="27"/>
          <w:szCs w:val="27"/>
          <w:lang w:val="ro-RO"/>
        </w:rPr>
        <w:t xml:space="preserve">sau numărul locurilor de muncă care </w:t>
      </w:r>
      <w:r w:rsidR="00C168D2" w:rsidRPr="000471D4">
        <w:rPr>
          <w:sz w:val="27"/>
          <w:szCs w:val="27"/>
          <w:lang w:val="ro-RO"/>
        </w:rPr>
        <w:t xml:space="preserve">urmează a fi create </w:t>
      </w:r>
      <w:r w:rsidR="00B837E9" w:rsidRPr="000471D4">
        <w:rPr>
          <w:sz w:val="27"/>
          <w:szCs w:val="27"/>
          <w:lang w:val="ro-RO"/>
        </w:rPr>
        <w:t>se vor majora în mod corespunzător, în funcţie de numărul solicitanţilor.</w:t>
      </w:r>
    </w:p>
    <w:p w:rsidR="00624361" w:rsidRPr="000471D4" w:rsidRDefault="005A02FF" w:rsidP="00B235F2">
      <w:pPr>
        <w:pStyle w:val="a4"/>
        <w:spacing w:before="0" w:beforeAutospacing="0" w:after="0" w:afterAutospacing="0"/>
        <w:ind w:firstLine="709"/>
        <w:jc w:val="both"/>
        <w:rPr>
          <w:sz w:val="27"/>
          <w:szCs w:val="27"/>
          <w:lang w:val="ro-RO"/>
        </w:rPr>
      </w:pPr>
      <w:r w:rsidRPr="000471D4">
        <w:rPr>
          <w:sz w:val="27"/>
          <w:szCs w:val="27"/>
          <w:lang w:val="ro-RO"/>
        </w:rPr>
        <w:t>(8</w:t>
      </w:r>
      <w:r w:rsidR="00624361" w:rsidRPr="000471D4">
        <w:rPr>
          <w:sz w:val="27"/>
          <w:szCs w:val="27"/>
          <w:lang w:val="ro-RO"/>
        </w:rPr>
        <w:t xml:space="preserve">) Dreptul de şedere provizorie </w:t>
      </w:r>
      <w:r w:rsidR="00F118BA" w:rsidRPr="000471D4">
        <w:rPr>
          <w:sz w:val="27"/>
          <w:szCs w:val="27"/>
          <w:lang w:val="ro-RO"/>
        </w:rPr>
        <w:t xml:space="preserve">acordat anterior </w:t>
      </w:r>
      <w:r w:rsidR="00624361" w:rsidRPr="000471D4">
        <w:rPr>
          <w:sz w:val="27"/>
          <w:szCs w:val="27"/>
          <w:lang w:val="ro-RO"/>
        </w:rPr>
        <w:t xml:space="preserve">nu se prelungește </w:t>
      </w:r>
      <w:r w:rsidR="009E2B28" w:rsidRPr="000471D4">
        <w:rPr>
          <w:sz w:val="27"/>
          <w:szCs w:val="27"/>
          <w:lang w:val="ro-RO"/>
        </w:rPr>
        <w:t xml:space="preserve">sau </w:t>
      </w:r>
      <w:r w:rsidR="00FA192C" w:rsidRPr="000471D4">
        <w:rPr>
          <w:sz w:val="27"/>
          <w:szCs w:val="27"/>
          <w:lang w:val="ro-RO"/>
        </w:rPr>
        <w:t xml:space="preserve">după caz </w:t>
      </w:r>
      <w:r w:rsidR="009E2B28" w:rsidRPr="000471D4">
        <w:rPr>
          <w:sz w:val="27"/>
          <w:szCs w:val="27"/>
          <w:lang w:val="ro-RO"/>
        </w:rPr>
        <w:t>poate fi anulat sau revocat</w:t>
      </w:r>
      <w:r w:rsidR="00624361" w:rsidRPr="000471D4">
        <w:rPr>
          <w:sz w:val="27"/>
          <w:szCs w:val="27"/>
          <w:lang w:val="ro-RO"/>
        </w:rPr>
        <w:t>, dacă</w:t>
      </w:r>
      <w:r w:rsidR="00773C09" w:rsidRPr="000471D4">
        <w:rPr>
          <w:sz w:val="27"/>
          <w:szCs w:val="27"/>
          <w:lang w:val="ro-RO"/>
        </w:rPr>
        <w:t xml:space="preserve"> </w:t>
      </w:r>
      <w:r w:rsidR="00796B60" w:rsidRPr="000471D4">
        <w:rPr>
          <w:sz w:val="27"/>
          <w:szCs w:val="27"/>
          <w:lang w:val="ro-RO"/>
        </w:rPr>
        <w:t xml:space="preserve">se constată </w:t>
      </w:r>
      <w:r w:rsidR="008326A1" w:rsidRPr="000471D4">
        <w:rPr>
          <w:sz w:val="27"/>
          <w:szCs w:val="27"/>
          <w:lang w:val="ro-RO"/>
        </w:rPr>
        <w:t>neîndeplinirea condiţiilor prevăzute la alin. (1)</w:t>
      </w:r>
      <w:r w:rsidR="003470B2" w:rsidRPr="000471D4">
        <w:rPr>
          <w:sz w:val="27"/>
          <w:szCs w:val="27"/>
          <w:lang w:val="ro-RO"/>
        </w:rPr>
        <w:t xml:space="preserve"> şi (5</w:t>
      </w:r>
      <w:r w:rsidR="006B7223" w:rsidRPr="000471D4">
        <w:rPr>
          <w:sz w:val="27"/>
          <w:szCs w:val="27"/>
          <w:lang w:val="ro-RO"/>
        </w:rPr>
        <w:t>)</w:t>
      </w:r>
      <w:r w:rsidR="009C49FD" w:rsidRPr="000471D4">
        <w:rPr>
          <w:sz w:val="27"/>
          <w:szCs w:val="27"/>
          <w:lang w:val="ro-RO"/>
        </w:rPr>
        <w:t xml:space="preserve"> al prezentului articol şi art. 33</w:t>
      </w:r>
      <w:r w:rsidR="00F579B2" w:rsidRPr="000471D4">
        <w:rPr>
          <w:sz w:val="27"/>
          <w:szCs w:val="27"/>
          <w:lang w:val="ro-RO"/>
        </w:rPr>
        <w:t xml:space="preserve"> sau dacă împotriva străinului a fost pronunțată o hotărâre judecătorească definitivă pentru comiterea</w:t>
      </w:r>
      <w:r w:rsidR="00B828C4" w:rsidRPr="000471D4">
        <w:rPr>
          <w:sz w:val="27"/>
          <w:szCs w:val="27"/>
          <w:lang w:val="ro-RO"/>
        </w:rPr>
        <w:t xml:space="preserve"> unei</w:t>
      </w:r>
      <w:r w:rsidR="00F579B2" w:rsidRPr="000471D4">
        <w:rPr>
          <w:sz w:val="27"/>
          <w:szCs w:val="27"/>
          <w:lang w:val="ro-RO"/>
        </w:rPr>
        <w:t xml:space="preserve"> infracțiuni economice</w:t>
      </w:r>
      <w:r w:rsidR="008326A1" w:rsidRPr="000471D4">
        <w:rPr>
          <w:sz w:val="27"/>
          <w:szCs w:val="27"/>
          <w:lang w:val="ro-RO"/>
        </w:rPr>
        <w:t xml:space="preserve">. </w:t>
      </w:r>
    </w:p>
    <w:p w:rsidR="00493B8A" w:rsidRPr="0060421A" w:rsidRDefault="00B235F2" w:rsidP="0008259A">
      <w:pPr>
        <w:pStyle w:val="a4"/>
        <w:spacing w:before="0" w:beforeAutospacing="0" w:after="0" w:afterAutospacing="0"/>
        <w:ind w:firstLine="709"/>
        <w:jc w:val="both"/>
        <w:rPr>
          <w:sz w:val="27"/>
          <w:szCs w:val="27"/>
          <w:lang w:val="ro-RO"/>
        </w:rPr>
      </w:pPr>
      <w:r w:rsidRPr="000471D4">
        <w:rPr>
          <w:sz w:val="27"/>
          <w:szCs w:val="27"/>
          <w:lang w:val="ro-RO"/>
        </w:rPr>
        <w:t>(</w:t>
      </w:r>
      <w:r w:rsidR="005A02FF" w:rsidRPr="000471D4">
        <w:rPr>
          <w:sz w:val="27"/>
          <w:szCs w:val="27"/>
          <w:lang w:val="ro-RO"/>
        </w:rPr>
        <w:t>9</w:t>
      </w:r>
      <w:r w:rsidR="00FD4BC1" w:rsidRPr="000471D4">
        <w:rPr>
          <w:sz w:val="27"/>
          <w:szCs w:val="27"/>
          <w:lang w:val="ro-RO"/>
        </w:rPr>
        <w:t xml:space="preserve">)  </w:t>
      </w:r>
      <w:r w:rsidR="0008259A" w:rsidRPr="000471D4">
        <w:rPr>
          <w:sz w:val="27"/>
          <w:szCs w:val="27"/>
          <w:lang w:val="ro-RO"/>
        </w:rPr>
        <w:t>Autoritatea competentă pentru străini va e</w:t>
      </w:r>
      <w:r w:rsidR="00FD4BC1" w:rsidRPr="000471D4">
        <w:rPr>
          <w:sz w:val="27"/>
          <w:szCs w:val="27"/>
          <w:lang w:val="ro-RO"/>
        </w:rPr>
        <w:t>mite decizi</w:t>
      </w:r>
      <w:r w:rsidR="0008259A" w:rsidRPr="000471D4">
        <w:rPr>
          <w:sz w:val="27"/>
          <w:szCs w:val="27"/>
          <w:lang w:val="ro-RO"/>
        </w:rPr>
        <w:t>a</w:t>
      </w:r>
      <w:r w:rsidR="00FD4BC1" w:rsidRPr="000471D4">
        <w:rPr>
          <w:sz w:val="27"/>
          <w:szCs w:val="27"/>
          <w:lang w:val="ro-RO"/>
        </w:rPr>
        <w:t xml:space="preserve"> privind acordarea sau prelungirea dreptului de şedere provizorie </w:t>
      </w:r>
      <w:r w:rsidR="0008259A" w:rsidRPr="000471D4">
        <w:rPr>
          <w:sz w:val="27"/>
          <w:szCs w:val="27"/>
          <w:lang w:val="ro-RO"/>
        </w:rPr>
        <w:t>în termen de</w:t>
      </w:r>
      <w:r w:rsidR="00FD4BC1" w:rsidRPr="000471D4">
        <w:rPr>
          <w:sz w:val="27"/>
          <w:szCs w:val="27"/>
          <w:lang w:val="ro-RO"/>
        </w:rPr>
        <w:t xml:space="preserve"> 15 zile calendaristice</w:t>
      </w:r>
      <w:r w:rsidR="00493B8A" w:rsidRPr="000471D4">
        <w:rPr>
          <w:sz w:val="27"/>
          <w:szCs w:val="27"/>
          <w:lang w:val="ro-RO"/>
        </w:rPr>
        <w:t>, de la data depunerii cererii</w:t>
      </w:r>
      <w:r w:rsidR="00FD4BC1" w:rsidRPr="000471D4">
        <w:rPr>
          <w:sz w:val="27"/>
          <w:szCs w:val="27"/>
          <w:lang w:val="ro-RO"/>
        </w:rPr>
        <w:t>.</w:t>
      </w:r>
      <w:r w:rsidR="0060421A">
        <w:rPr>
          <w:sz w:val="27"/>
          <w:szCs w:val="27"/>
          <w:lang w:val="ro-RO"/>
        </w:rPr>
        <w:t>”</w:t>
      </w:r>
    </w:p>
    <w:p w:rsidR="00845526" w:rsidRPr="000471D4" w:rsidRDefault="00845526" w:rsidP="0008259A">
      <w:pPr>
        <w:pStyle w:val="a4"/>
        <w:spacing w:before="0" w:beforeAutospacing="0" w:after="0" w:afterAutospacing="0"/>
        <w:ind w:firstLine="709"/>
        <w:jc w:val="both"/>
        <w:rPr>
          <w:sz w:val="27"/>
          <w:szCs w:val="27"/>
          <w:lang w:val="ro-RO"/>
        </w:rPr>
      </w:pPr>
    </w:p>
    <w:p w:rsidR="00E41B97" w:rsidRPr="000471D4" w:rsidRDefault="00E41B97" w:rsidP="00E41B97">
      <w:pPr>
        <w:pStyle w:val="a3"/>
        <w:numPr>
          <w:ilvl w:val="0"/>
          <w:numId w:val="11"/>
        </w:numPr>
        <w:tabs>
          <w:tab w:val="left" w:pos="0"/>
          <w:tab w:val="left" w:pos="851"/>
          <w:tab w:val="left" w:pos="1080"/>
          <w:tab w:val="left" w:pos="1276"/>
        </w:tabs>
        <w:ind w:left="0" w:firstLine="810"/>
        <w:jc w:val="both"/>
        <w:rPr>
          <w:sz w:val="27"/>
          <w:szCs w:val="27"/>
          <w:lang w:val="ro-RO"/>
        </w:rPr>
      </w:pPr>
      <w:r w:rsidRPr="000471D4">
        <w:rPr>
          <w:sz w:val="27"/>
          <w:szCs w:val="27"/>
          <w:lang w:val="ro-RO"/>
        </w:rPr>
        <w:t>Articolul 88</w:t>
      </w:r>
      <w:r w:rsidR="00773C09" w:rsidRPr="000471D4">
        <w:rPr>
          <w:sz w:val="27"/>
          <w:szCs w:val="27"/>
          <w:lang w:val="ro-RO"/>
        </w:rPr>
        <w:t xml:space="preserve"> </w:t>
      </w:r>
      <w:r w:rsidRPr="000471D4">
        <w:rPr>
          <w:sz w:val="27"/>
          <w:szCs w:val="27"/>
          <w:lang w:val="ro-RO"/>
        </w:rPr>
        <w:t>se completează cu alineat</w:t>
      </w:r>
      <w:r w:rsidR="00773C09" w:rsidRPr="000471D4">
        <w:rPr>
          <w:sz w:val="27"/>
          <w:szCs w:val="27"/>
          <w:lang w:val="ro-RO"/>
        </w:rPr>
        <w:t>ul</w:t>
      </w:r>
      <w:r w:rsidRPr="000471D4">
        <w:rPr>
          <w:sz w:val="27"/>
          <w:szCs w:val="27"/>
          <w:lang w:val="ro-RO"/>
        </w:rPr>
        <w:t xml:space="preserve"> (3) cu următorul cuprins:</w:t>
      </w:r>
    </w:p>
    <w:p w:rsidR="00E41B97" w:rsidRPr="000471D4" w:rsidRDefault="00E41B97" w:rsidP="00E41B97">
      <w:pPr>
        <w:pStyle w:val="a4"/>
        <w:spacing w:before="0" w:beforeAutospacing="0" w:after="0" w:afterAutospacing="0"/>
        <w:ind w:firstLine="709"/>
        <w:jc w:val="both"/>
        <w:rPr>
          <w:sz w:val="27"/>
          <w:szCs w:val="27"/>
          <w:lang w:val="ro-RO"/>
        </w:rPr>
      </w:pPr>
      <w:r w:rsidRPr="000471D4">
        <w:rPr>
          <w:sz w:val="27"/>
          <w:szCs w:val="27"/>
          <w:lang w:val="ro-RO"/>
        </w:rPr>
        <w:t xml:space="preserve"> (3) Autorităţile administrative centrale vor furniza autorităţii competente pentru străini informaţia privind volumul contribuţiilor de asigurări sociale de stat virate în bugetul de stat</w:t>
      </w:r>
      <w:r w:rsidR="00525F6C">
        <w:rPr>
          <w:sz w:val="27"/>
          <w:szCs w:val="27"/>
          <w:lang w:val="ro-RO"/>
        </w:rPr>
        <w:t xml:space="preserve"> </w:t>
      </w:r>
      <w:r w:rsidRPr="000471D4">
        <w:rPr>
          <w:sz w:val="27"/>
          <w:szCs w:val="27"/>
          <w:lang w:val="ro-RO"/>
        </w:rPr>
        <w:t>de către societăţile comerciale fondate de către străini.</w:t>
      </w:r>
    </w:p>
    <w:p w:rsidR="00845526" w:rsidRPr="000471D4" w:rsidRDefault="00845526" w:rsidP="00E41B97">
      <w:pPr>
        <w:pStyle w:val="a4"/>
        <w:spacing w:before="0" w:beforeAutospacing="0" w:after="0" w:afterAutospacing="0"/>
        <w:ind w:firstLine="709"/>
        <w:jc w:val="both"/>
        <w:rPr>
          <w:sz w:val="27"/>
          <w:szCs w:val="27"/>
          <w:lang w:val="ro-RO"/>
        </w:rPr>
      </w:pPr>
    </w:p>
    <w:p w:rsidR="005D64BF" w:rsidRPr="000471D4" w:rsidRDefault="005D64BF" w:rsidP="005D64BF">
      <w:pPr>
        <w:autoSpaceDE w:val="0"/>
        <w:autoSpaceDN w:val="0"/>
        <w:adjustRightInd w:val="0"/>
        <w:ind w:firstLine="720"/>
        <w:jc w:val="both"/>
        <w:rPr>
          <w:bCs/>
          <w:iCs/>
          <w:sz w:val="27"/>
          <w:szCs w:val="27"/>
          <w:lang w:val="ro-RO"/>
        </w:rPr>
      </w:pPr>
      <w:r w:rsidRPr="000471D4">
        <w:rPr>
          <w:b/>
          <w:bCs/>
          <w:iCs/>
          <w:sz w:val="27"/>
          <w:szCs w:val="27"/>
          <w:lang w:val="ro-RO"/>
        </w:rPr>
        <w:t>Art. III.</w:t>
      </w:r>
      <w:r w:rsidRPr="000471D4">
        <w:rPr>
          <w:bCs/>
          <w:iCs/>
          <w:sz w:val="27"/>
          <w:szCs w:val="27"/>
          <w:lang w:val="ro-RO"/>
        </w:rPr>
        <w:t xml:space="preserve"> – Guvernul, în termen de 3 luni de la data publicării prezentei legi, va aduce actele sale normative în concordanţă cu prezenta lege.</w:t>
      </w:r>
    </w:p>
    <w:p w:rsidR="005D64BF" w:rsidRPr="000471D4" w:rsidRDefault="005D64BF" w:rsidP="0008259A">
      <w:pPr>
        <w:pStyle w:val="a4"/>
        <w:spacing w:before="0" w:beforeAutospacing="0" w:after="0" w:afterAutospacing="0"/>
        <w:ind w:firstLine="709"/>
        <w:jc w:val="both"/>
        <w:rPr>
          <w:sz w:val="27"/>
          <w:szCs w:val="27"/>
          <w:lang w:val="ro-RO"/>
        </w:rPr>
      </w:pPr>
    </w:p>
    <w:p w:rsidR="0026440E" w:rsidRPr="000471D4" w:rsidRDefault="0026440E" w:rsidP="0008259A">
      <w:pPr>
        <w:pStyle w:val="a4"/>
        <w:spacing w:before="0" w:beforeAutospacing="0" w:after="0" w:afterAutospacing="0"/>
        <w:ind w:firstLine="709"/>
        <w:jc w:val="both"/>
        <w:rPr>
          <w:sz w:val="27"/>
          <w:szCs w:val="27"/>
          <w:lang w:val="ro-RO"/>
        </w:rPr>
      </w:pPr>
    </w:p>
    <w:p w:rsidR="005A02FF" w:rsidRPr="000471D4" w:rsidRDefault="005A02FF" w:rsidP="0008259A">
      <w:pPr>
        <w:pStyle w:val="a4"/>
        <w:spacing w:before="0" w:beforeAutospacing="0" w:after="0" w:afterAutospacing="0"/>
        <w:ind w:firstLine="709"/>
        <w:jc w:val="both"/>
        <w:rPr>
          <w:sz w:val="27"/>
          <w:szCs w:val="27"/>
          <w:lang w:val="ro-RO"/>
        </w:rPr>
      </w:pPr>
    </w:p>
    <w:p w:rsidR="004C3EBB" w:rsidRPr="000471D4" w:rsidRDefault="004C3EBB" w:rsidP="0008259A">
      <w:pPr>
        <w:pStyle w:val="a4"/>
        <w:spacing w:before="0" w:beforeAutospacing="0" w:after="0" w:afterAutospacing="0"/>
        <w:ind w:firstLine="709"/>
        <w:jc w:val="both"/>
        <w:rPr>
          <w:sz w:val="27"/>
          <w:szCs w:val="27"/>
          <w:lang w:val="ro-RO"/>
        </w:rPr>
      </w:pPr>
      <w:r w:rsidRPr="000471D4">
        <w:rPr>
          <w:sz w:val="27"/>
          <w:szCs w:val="27"/>
          <w:lang w:val="ro-RO"/>
        </w:rPr>
        <w:br/>
        <w:t>   </w:t>
      </w:r>
    </w:p>
    <w:p w:rsidR="00BC6A6F" w:rsidRPr="000471D4" w:rsidRDefault="00BC6A6F" w:rsidP="003633CD">
      <w:pPr>
        <w:ind w:firstLine="720"/>
        <w:jc w:val="both"/>
        <w:rPr>
          <w:sz w:val="27"/>
          <w:szCs w:val="27"/>
          <w:lang w:val="ro-RO"/>
        </w:rPr>
      </w:pPr>
    </w:p>
    <w:p w:rsidR="004B506C" w:rsidRPr="000471D4" w:rsidRDefault="004B506C" w:rsidP="003633CD">
      <w:pPr>
        <w:ind w:firstLine="720"/>
        <w:jc w:val="both"/>
        <w:rPr>
          <w:sz w:val="27"/>
          <w:szCs w:val="27"/>
          <w:lang w:val="ro-RO"/>
        </w:rPr>
      </w:pPr>
    </w:p>
    <w:p w:rsidR="004B506C" w:rsidRPr="000471D4" w:rsidRDefault="004B506C" w:rsidP="003633CD">
      <w:pPr>
        <w:ind w:firstLine="720"/>
        <w:jc w:val="both"/>
        <w:rPr>
          <w:sz w:val="27"/>
          <w:szCs w:val="27"/>
          <w:lang w:val="ro-RO"/>
        </w:rPr>
      </w:pPr>
    </w:p>
    <w:p w:rsidR="004B506C" w:rsidRPr="000471D4" w:rsidRDefault="004B506C" w:rsidP="00C9664E">
      <w:pPr>
        <w:jc w:val="both"/>
        <w:rPr>
          <w:sz w:val="27"/>
          <w:szCs w:val="27"/>
          <w:lang w:val="ro-RO"/>
        </w:rPr>
      </w:pPr>
      <w:bookmarkStart w:id="0" w:name="_GoBack"/>
      <w:bookmarkEnd w:id="0"/>
    </w:p>
    <w:p w:rsidR="004B506C" w:rsidRPr="000471D4" w:rsidRDefault="004B506C" w:rsidP="00B816EB">
      <w:pPr>
        <w:jc w:val="both"/>
        <w:rPr>
          <w:sz w:val="27"/>
          <w:szCs w:val="27"/>
          <w:lang w:val="ro-RO"/>
        </w:rPr>
      </w:pPr>
    </w:p>
    <w:p w:rsidR="004B506C" w:rsidRPr="000471D4" w:rsidRDefault="004B506C" w:rsidP="003633CD">
      <w:pPr>
        <w:ind w:firstLine="720"/>
        <w:jc w:val="both"/>
        <w:rPr>
          <w:sz w:val="27"/>
          <w:szCs w:val="27"/>
          <w:lang w:val="fr-FR"/>
        </w:rPr>
      </w:pPr>
    </w:p>
    <w:sectPr w:rsidR="004B506C" w:rsidRPr="000471D4" w:rsidSect="00057C33">
      <w:pgSz w:w="12240" w:h="15840"/>
      <w:pgMar w:top="990" w:right="810" w:bottom="810" w:left="135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CC"/>
    <w:family w:val="swiss"/>
    <w:pitch w:val="variable"/>
    <w:sig w:usb0="E1002EFF" w:usb1="C000605B" w:usb2="00000029" w:usb3="00000000" w:csb0="000101FF" w:csb1="00000000"/>
  </w:font>
  <w:font w:name="Times New Roman CE">
    <w:altName w:val="Times New Roman"/>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22FD4"/>
    <w:multiLevelType w:val="hybridMultilevel"/>
    <w:tmpl w:val="1D686A6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nsid w:val="09E41AAE"/>
    <w:multiLevelType w:val="hybridMultilevel"/>
    <w:tmpl w:val="8E08413C"/>
    <w:lvl w:ilvl="0" w:tplc="0D40A5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BB55148"/>
    <w:multiLevelType w:val="hybridMultilevel"/>
    <w:tmpl w:val="968CE6C6"/>
    <w:lvl w:ilvl="0" w:tplc="D8A6DB6E">
      <w:start w:val="1"/>
      <w:numFmt w:val="lowerLetter"/>
      <w:lvlText w:val="%1)"/>
      <w:lvlJc w:val="left"/>
      <w:pPr>
        <w:ind w:left="1283" w:hanging="360"/>
      </w:pPr>
      <w:rPr>
        <w:rFonts w:hint="default"/>
      </w:rPr>
    </w:lvl>
    <w:lvl w:ilvl="1" w:tplc="04090019" w:tentative="1">
      <w:start w:val="1"/>
      <w:numFmt w:val="lowerLetter"/>
      <w:lvlText w:val="%2."/>
      <w:lvlJc w:val="left"/>
      <w:pPr>
        <w:ind w:left="2003" w:hanging="360"/>
      </w:pPr>
    </w:lvl>
    <w:lvl w:ilvl="2" w:tplc="0409001B" w:tentative="1">
      <w:start w:val="1"/>
      <w:numFmt w:val="lowerRoman"/>
      <w:lvlText w:val="%3."/>
      <w:lvlJc w:val="right"/>
      <w:pPr>
        <w:ind w:left="2723" w:hanging="180"/>
      </w:pPr>
    </w:lvl>
    <w:lvl w:ilvl="3" w:tplc="0409000F" w:tentative="1">
      <w:start w:val="1"/>
      <w:numFmt w:val="decimal"/>
      <w:lvlText w:val="%4."/>
      <w:lvlJc w:val="left"/>
      <w:pPr>
        <w:ind w:left="3443" w:hanging="360"/>
      </w:pPr>
    </w:lvl>
    <w:lvl w:ilvl="4" w:tplc="04090019" w:tentative="1">
      <w:start w:val="1"/>
      <w:numFmt w:val="lowerLetter"/>
      <w:lvlText w:val="%5."/>
      <w:lvlJc w:val="left"/>
      <w:pPr>
        <w:ind w:left="4163" w:hanging="360"/>
      </w:pPr>
    </w:lvl>
    <w:lvl w:ilvl="5" w:tplc="0409001B" w:tentative="1">
      <w:start w:val="1"/>
      <w:numFmt w:val="lowerRoman"/>
      <w:lvlText w:val="%6."/>
      <w:lvlJc w:val="right"/>
      <w:pPr>
        <w:ind w:left="4883" w:hanging="180"/>
      </w:pPr>
    </w:lvl>
    <w:lvl w:ilvl="6" w:tplc="0409000F" w:tentative="1">
      <w:start w:val="1"/>
      <w:numFmt w:val="decimal"/>
      <w:lvlText w:val="%7."/>
      <w:lvlJc w:val="left"/>
      <w:pPr>
        <w:ind w:left="5603" w:hanging="360"/>
      </w:pPr>
    </w:lvl>
    <w:lvl w:ilvl="7" w:tplc="04090019" w:tentative="1">
      <w:start w:val="1"/>
      <w:numFmt w:val="lowerLetter"/>
      <w:lvlText w:val="%8."/>
      <w:lvlJc w:val="left"/>
      <w:pPr>
        <w:ind w:left="6323" w:hanging="360"/>
      </w:pPr>
    </w:lvl>
    <w:lvl w:ilvl="8" w:tplc="0409001B" w:tentative="1">
      <w:start w:val="1"/>
      <w:numFmt w:val="lowerRoman"/>
      <w:lvlText w:val="%9."/>
      <w:lvlJc w:val="right"/>
      <w:pPr>
        <w:ind w:left="7043" w:hanging="180"/>
      </w:pPr>
    </w:lvl>
  </w:abstractNum>
  <w:abstractNum w:abstractNumId="3">
    <w:nsid w:val="0BFE37A5"/>
    <w:multiLevelType w:val="hybridMultilevel"/>
    <w:tmpl w:val="B5BC7732"/>
    <w:lvl w:ilvl="0" w:tplc="243ED94E">
      <w:start w:val="1"/>
      <w:numFmt w:val="decimal"/>
      <w:lvlText w:val="%1."/>
      <w:lvlJc w:val="left"/>
      <w:pPr>
        <w:ind w:left="928"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F5327EE"/>
    <w:multiLevelType w:val="hybridMultilevel"/>
    <w:tmpl w:val="8C9017C2"/>
    <w:lvl w:ilvl="0" w:tplc="A1FA8D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FD05DE8"/>
    <w:multiLevelType w:val="hybridMultilevel"/>
    <w:tmpl w:val="F98E69FA"/>
    <w:lvl w:ilvl="0" w:tplc="238E5A12">
      <w:start w:val="1"/>
      <w:numFmt w:val="decimal"/>
      <w:lvlText w:val="%1."/>
      <w:lvlJc w:val="left"/>
      <w:pPr>
        <w:ind w:left="1211"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nsid w:val="13803C72"/>
    <w:multiLevelType w:val="hybridMultilevel"/>
    <w:tmpl w:val="2A8A6B90"/>
    <w:lvl w:ilvl="0" w:tplc="7CDC76B2">
      <w:start w:val="1"/>
      <w:numFmt w:val="decimal"/>
      <w:lvlText w:val="(%1)"/>
      <w:lvlJc w:val="left"/>
      <w:pPr>
        <w:ind w:left="1860" w:hanging="108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7">
    <w:nsid w:val="202F67B1"/>
    <w:multiLevelType w:val="hybridMultilevel"/>
    <w:tmpl w:val="7840AFE8"/>
    <w:lvl w:ilvl="0" w:tplc="18A49506">
      <w:start w:val="1"/>
      <w:numFmt w:val="decimal"/>
      <w:lvlText w:val="(%1)"/>
      <w:lvlJc w:val="left"/>
      <w:pPr>
        <w:ind w:left="1488" w:hanging="408"/>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nsid w:val="21D819F9"/>
    <w:multiLevelType w:val="hybridMultilevel"/>
    <w:tmpl w:val="00BECE80"/>
    <w:lvl w:ilvl="0" w:tplc="11C655EE">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3094050"/>
    <w:multiLevelType w:val="hybridMultilevel"/>
    <w:tmpl w:val="F98E69FA"/>
    <w:lvl w:ilvl="0" w:tplc="238E5A12">
      <w:start w:val="1"/>
      <w:numFmt w:val="decimal"/>
      <w:lvlText w:val="%1."/>
      <w:lvlJc w:val="left"/>
      <w:pPr>
        <w:ind w:left="1211"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nsid w:val="32687CB1"/>
    <w:multiLevelType w:val="hybridMultilevel"/>
    <w:tmpl w:val="F7842346"/>
    <w:lvl w:ilvl="0" w:tplc="C1488D5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nsid w:val="41535AF1"/>
    <w:multiLevelType w:val="hybridMultilevel"/>
    <w:tmpl w:val="44C22F68"/>
    <w:lvl w:ilvl="0" w:tplc="FFCCDF9E">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59462CC7"/>
    <w:multiLevelType w:val="hybridMultilevel"/>
    <w:tmpl w:val="0EDEB6F8"/>
    <w:lvl w:ilvl="0" w:tplc="3FFE6AA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73656CB"/>
    <w:multiLevelType w:val="hybridMultilevel"/>
    <w:tmpl w:val="ED8C9DA0"/>
    <w:lvl w:ilvl="0" w:tplc="65725AC6">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4">
    <w:nsid w:val="77D90CEA"/>
    <w:multiLevelType w:val="hybridMultilevel"/>
    <w:tmpl w:val="220EDCB6"/>
    <w:lvl w:ilvl="0" w:tplc="6E2AAF14">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10"/>
  </w:num>
  <w:num w:numId="2">
    <w:abstractNumId w:val="9"/>
  </w:num>
  <w:num w:numId="3">
    <w:abstractNumId w:val="12"/>
  </w:num>
  <w:num w:numId="4">
    <w:abstractNumId w:val="4"/>
  </w:num>
  <w:num w:numId="5">
    <w:abstractNumId w:val="5"/>
  </w:num>
  <w:num w:numId="6">
    <w:abstractNumId w:val="14"/>
  </w:num>
  <w:num w:numId="7">
    <w:abstractNumId w:val="13"/>
  </w:num>
  <w:num w:numId="8">
    <w:abstractNumId w:val="2"/>
  </w:num>
  <w:num w:numId="9">
    <w:abstractNumId w:val="6"/>
  </w:num>
  <w:num w:numId="10">
    <w:abstractNumId w:val="1"/>
  </w:num>
  <w:num w:numId="11">
    <w:abstractNumId w:val="3"/>
  </w:num>
  <w:num w:numId="12">
    <w:abstractNumId w:val="7"/>
  </w:num>
  <w:num w:numId="13">
    <w:abstractNumId w:val="0"/>
  </w:num>
  <w:num w:numId="14">
    <w:abstractNumId w:val="8"/>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246A7"/>
    <w:rsid w:val="0000005B"/>
    <w:rsid w:val="00001FAD"/>
    <w:rsid w:val="000077C7"/>
    <w:rsid w:val="000274D0"/>
    <w:rsid w:val="00027B18"/>
    <w:rsid w:val="0003130E"/>
    <w:rsid w:val="0003244D"/>
    <w:rsid w:val="0003490B"/>
    <w:rsid w:val="00035F4D"/>
    <w:rsid w:val="000379C2"/>
    <w:rsid w:val="000471D4"/>
    <w:rsid w:val="00053332"/>
    <w:rsid w:val="00056DF2"/>
    <w:rsid w:val="00057C33"/>
    <w:rsid w:val="00060640"/>
    <w:rsid w:val="00061DA4"/>
    <w:rsid w:val="0006404D"/>
    <w:rsid w:val="000653CB"/>
    <w:rsid w:val="00080014"/>
    <w:rsid w:val="0008259A"/>
    <w:rsid w:val="0008436C"/>
    <w:rsid w:val="00085D79"/>
    <w:rsid w:val="00091867"/>
    <w:rsid w:val="000B182F"/>
    <w:rsid w:val="000B40D3"/>
    <w:rsid w:val="000B5750"/>
    <w:rsid w:val="000C0E12"/>
    <w:rsid w:val="000C30B3"/>
    <w:rsid w:val="000E5107"/>
    <w:rsid w:val="000F0C18"/>
    <w:rsid w:val="000F3927"/>
    <w:rsid w:val="001014E8"/>
    <w:rsid w:val="00111580"/>
    <w:rsid w:val="0012263F"/>
    <w:rsid w:val="00123324"/>
    <w:rsid w:val="00137254"/>
    <w:rsid w:val="00141E2B"/>
    <w:rsid w:val="001449C2"/>
    <w:rsid w:val="0014679E"/>
    <w:rsid w:val="00154E8B"/>
    <w:rsid w:val="0015582C"/>
    <w:rsid w:val="00157475"/>
    <w:rsid w:val="00164312"/>
    <w:rsid w:val="00165381"/>
    <w:rsid w:val="00174FAE"/>
    <w:rsid w:val="0019237C"/>
    <w:rsid w:val="001961CD"/>
    <w:rsid w:val="001A24F9"/>
    <w:rsid w:val="001A2E76"/>
    <w:rsid w:val="001A33A4"/>
    <w:rsid w:val="001A61A7"/>
    <w:rsid w:val="001C6187"/>
    <w:rsid w:val="001E4266"/>
    <w:rsid w:val="001E536A"/>
    <w:rsid w:val="001F0986"/>
    <w:rsid w:val="001F3A25"/>
    <w:rsid w:val="001F7619"/>
    <w:rsid w:val="00210CB4"/>
    <w:rsid w:val="00217F36"/>
    <w:rsid w:val="0022552F"/>
    <w:rsid w:val="00232805"/>
    <w:rsid w:val="00241AB5"/>
    <w:rsid w:val="00244BD6"/>
    <w:rsid w:val="002508C6"/>
    <w:rsid w:val="0025135E"/>
    <w:rsid w:val="00251895"/>
    <w:rsid w:val="00252B28"/>
    <w:rsid w:val="0026440E"/>
    <w:rsid w:val="00277921"/>
    <w:rsid w:val="00277C78"/>
    <w:rsid w:val="00283085"/>
    <w:rsid w:val="00284E74"/>
    <w:rsid w:val="002934B2"/>
    <w:rsid w:val="002A3F36"/>
    <w:rsid w:val="002B070E"/>
    <w:rsid w:val="002B0E93"/>
    <w:rsid w:val="002B78E8"/>
    <w:rsid w:val="002C29BD"/>
    <w:rsid w:val="002C55BA"/>
    <w:rsid w:val="002D2991"/>
    <w:rsid w:val="002D57BF"/>
    <w:rsid w:val="002E22B4"/>
    <w:rsid w:val="00302431"/>
    <w:rsid w:val="00305851"/>
    <w:rsid w:val="00315E37"/>
    <w:rsid w:val="003209B2"/>
    <w:rsid w:val="003240CE"/>
    <w:rsid w:val="00326778"/>
    <w:rsid w:val="00326BBC"/>
    <w:rsid w:val="00332357"/>
    <w:rsid w:val="00334B4D"/>
    <w:rsid w:val="00334C77"/>
    <w:rsid w:val="00336E35"/>
    <w:rsid w:val="00337ADB"/>
    <w:rsid w:val="00337EE1"/>
    <w:rsid w:val="003470B2"/>
    <w:rsid w:val="00351FD2"/>
    <w:rsid w:val="00352B6E"/>
    <w:rsid w:val="003609D6"/>
    <w:rsid w:val="00361432"/>
    <w:rsid w:val="003633CD"/>
    <w:rsid w:val="003664AB"/>
    <w:rsid w:val="0038530F"/>
    <w:rsid w:val="00385E30"/>
    <w:rsid w:val="003A6871"/>
    <w:rsid w:val="003C25B2"/>
    <w:rsid w:val="003E4675"/>
    <w:rsid w:val="003F2821"/>
    <w:rsid w:val="003F48C1"/>
    <w:rsid w:val="00402B20"/>
    <w:rsid w:val="00404A72"/>
    <w:rsid w:val="0042387E"/>
    <w:rsid w:val="0043357D"/>
    <w:rsid w:val="00462406"/>
    <w:rsid w:val="00470F5D"/>
    <w:rsid w:val="00473ADA"/>
    <w:rsid w:val="00473D91"/>
    <w:rsid w:val="00477176"/>
    <w:rsid w:val="00480169"/>
    <w:rsid w:val="004811A0"/>
    <w:rsid w:val="004869D7"/>
    <w:rsid w:val="0048773C"/>
    <w:rsid w:val="00493B8A"/>
    <w:rsid w:val="004A00D4"/>
    <w:rsid w:val="004A5A49"/>
    <w:rsid w:val="004A7BE3"/>
    <w:rsid w:val="004B506C"/>
    <w:rsid w:val="004C076C"/>
    <w:rsid w:val="004C3EBB"/>
    <w:rsid w:val="004C6098"/>
    <w:rsid w:val="004D04BF"/>
    <w:rsid w:val="004D2B1C"/>
    <w:rsid w:val="004E6B18"/>
    <w:rsid w:val="004F57AB"/>
    <w:rsid w:val="005010D5"/>
    <w:rsid w:val="00503C23"/>
    <w:rsid w:val="00504D65"/>
    <w:rsid w:val="00507C8C"/>
    <w:rsid w:val="0051266E"/>
    <w:rsid w:val="00525F6C"/>
    <w:rsid w:val="00550027"/>
    <w:rsid w:val="00557D18"/>
    <w:rsid w:val="00560EC7"/>
    <w:rsid w:val="00562AC4"/>
    <w:rsid w:val="005761AF"/>
    <w:rsid w:val="00577B1D"/>
    <w:rsid w:val="00586307"/>
    <w:rsid w:val="005947A0"/>
    <w:rsid w:val="00595ABF"/>
    <w:rsid w:val="005A02FF"/>
    <w:rsid w:val="005A17DB"/>
    <w:rsid w:val="005A3757"/>
    <w:rsid w:val="005A646F"/>
    <w:rsid w:val="005B031A"/>
    <w:rsid w:val="005C0268"/>
    <w:rsid w:val="005C763F"/>
    <w:rsid w:val="005D64BF"/>
    <w:rsid w:val="005E3584"/>
    <w:rsid w:val="005E4F83"/>
    <w:rsid w:val="005E5BA4"/>
    <w:rsid w:val="005F485A"/>
    <w:rsid w:val="005F6F85"/>
    <w:rsid w:val="00600B3C"/>
    <w:rsid w:val="0060421A"/>
    <w:rsid w:val="00605B2B"/>
    <w:rsid w:val="006108C8"/>
    <w:rsid w:val="00610F46"/>
    <w:rsid w:val="00624361"/>
    <w:rsid w:val="00631339"/>
    <w:rsid w:val="0064003D"/>
    <w:rsid w:val="006469DD"/>
    <w:rsid w:val="00647FD9"/>
    <w:rsid w:val="00653B47"/>
    <w:rsid w:val="00666449"/>
    <w:rsid w:val="00673999"/>
    <w:rsid w:val="00674D20"/>
    <w:rsid w:val="00675662"/>
    <w:rsid w:val="00692EB7"/>
    <w:rsid w:val="006A03CD"/>
    <w:rsid w:val="006A3A19"/>
    <w:rsid w:val="006A5611"/>
    <w:rsid w:val="006B000D"/>
    <w:rsid w:val="006B6F8F"/>
    <w:rsid w:val="006B7223"/>
    <w:rsid w:val="006C132F"/>
    <w:rsid w:val="006C508F"/>
    <w:rsid w:val="006C6700"/>
    <w:rsid w:val="006C7B17"/>
    <w:rsid w:val="006D53DE"/>
    <w:rsid w:val="006D71C0"/>
    <w:rsid w:val="006E2BAE"/>
    <w:rsid w:val="006E5721"/>
    <w:rsid w:val="006F04F6"/>
    <w:rsid w:val="00704594"/>
    <w:rsid w:val="00705513"/>
    <w:rsid w:val="007077A0"/>
    <w:rsid w:val="0071643F"/>
    <w:rsid w:val="00717B44"/>
    <w:rsid w:val="007359AD"/>
    <w:rsid w:val="007405A8"/>
    <w:rsid w:val="0075775F"/>
    <w:rsid w:val="00773C09"/>
    <w:rsid w:val="007801FC"/>
    <w:rsid w:val="0078034B"/>
    <w:rsid w:val="0078236F"/>
    <w:rsid w:val="00782BA6"/>
    <w:rsid w:val="007847BD"/>
    <w:rsid w:val="0078575A"/>
    <w:rsid w:val="007867CE"/>
    <w:rsid w:val="00793D64"/>
    <w:rsid w:val="00796B60"/>
    <w:rsid w:val="007A6708"/>
    <w:rsid w:val="007B6F53"/>
    <w:rsid w:val="007D440F"/>
    <w:rsid w:val="007D7480"/>
    <w:rsid w:val="007E716E"/>
    <w:rsid w:val="007F1747"/>
    <w:rsid w:val="00811BE3"/>
    <w:rsid w:val="00814B49"/>
    <w:rsid w:val="00821EC1"/>
    <w:rsid w:val="0082282F"/>
    <w:rsid w:val="008326A1"/>
    <w:rsid w:val="00836D80"/>
    <w:rsid w:val="00840094"/>
    <w:rsid w:val="008419DF"/>
    <w:rsid w:val="00842D49"/>
    <w:rsid w:val="00844146"/>
    <w:rsid w:val="008453DE"/>
    <w:rsid w:val="00845526"/>
    <w:rsid w:val="00852B36"/>
    <w:rsid w:val="00860BDC"/>
    <w:rsid w:val="00867D24"/>
    <w:rsid w:val="0087027D"/>
    <w:rsid w:val="0088202D"/>
    <w:rsid w:val="0088368B"/>
    <w:rsid w:val="00895EFC"/>
    <w:rsid w:val="008A4022"/>
    <w:rsid w:val="008C1C96"/>
    <w:rsid w:val="008C4FCD"/>
    <w:rsid w:val="008C6DB9"/>
    <w:rsid w:val="008C7EAD"/>
    <w:rsid w:val="008D28C5"/>
    <w:rsid w:val="008D76B2"/>
    <w:rsid w:val="008E4A75"/>
    <w:rsid w:val="008E59A2"/>
    <w:rsid w:val="008E724B"/>
    <w:rsid w:val="008F74B4"/>
    <w:rsid w:val="00900998"/>
    <w:rsid w:val="00923324"/>
    <w:rsid w:val="009246A7"/>
    <w:rsid w:val="00927AE6"/>
    <w:rsid w:val="009337B1"/>
    <w:rsid w:val="00935013"/>
    <w:rsid w:val="00936DD8"/>
    <w:rsid w:val="00940D9B"/>
    <w:rsid w:val="009475B0"/>
    <w:rsid w:val="00954B7C"/>
    <w:rsid w:val="00957C5B"/>
    <w:rsid w:val="00960EE3"/>
    <w:rsid w:val="00961F1A"/>
    <w:rsid w:val="00973841"/>
    <w:rsid w:val="00980619"/>
    <w:rsid w:val="00981E9A"/>
    <w:rsid w:val="009878FA"/>
    <w:rsid w:val="00992801"/>
    <w:rsid w:val="009A5460"/>
    <w:rsid w:val="009C49FD"/>
    <w:rsid w:val="009C5EBB"/>
    <w:rsid w:val="009D3DBD"/>
    <w:rsid w:val="009E2B28"/>
    <w:rsid w:val="009F69BB"/>
    <w:rsid w:val="00A0573F"/>
    <w:rsid w:val="00A07A17"/>
    <w:rsid w:val="00A07CE7"/>
    <w:rsid w:val="00A17DBC"/>
    <w:rsid w:val="00A20DBA"/>
    <w:rsid w:val="00A246F7"/>
    <w:rsid w:val="00A2483E"/>
    <w:rsid w:val="00A271B4"/>
    <w:rsid w:val="00A3107D"/>
    <w:rsid w:val="00A333D8"/>
    <w:rsid w:val="00A40BAC"/>
    <w:rsid w:val="00A427CB"/>
    <w:rsid w:val="00A528F6"/>
    <w:rsid w:val="00A54619"/>
    <w:rsid w:val="00A546F0"/>
    <w:rsid w:val="00A625A7"/>
    <w:rsid w:val="00A71E9D"/>
    <w:rsid w:val="00A722AC"/>
    <w:rsid w:val="00A74A1D"/>
    <w:rsid w:val="00A80647"/>
    <w:rsid w:val="00A82278"/>
    <w:rsid w:val="00A85BB1"/>
    <w:rsid w:val="00A87D1A"/>
    <w:rsid w:val="00AA77CB"/>
    <w:rsid w:val="00AB10D7"/>
    <w:rsid w:val="00AB50E9"/>
    <w:rsid w:val="00AC5B57"/>
    <w:rsid w:val="00AC5E43"/>
    <w:rsid w:val="00AC7B7E"/>
    <w:rsid w:val="00AD442B"/>
    <w:rsid w:val="00AE12CB"/>
    <w:rsid w:val="00AE14E5"/>
    <w:rsid w:val="00AE4713"/>
    <w:rsid w:val="00AF1B8F"/>
    <w:rsid w:val="00AF35B7"/>
    <w:rsid w:val="00B00FFC"/>
    <w:rsid w:val="00B034F9"/>
    <w:rsid w:val="00B04772"/>
    <w:rsid w:val="00B13AA0"/>
    <w:rsid w:val="00B16DC7"/>
    <w:rsid w:val="00B177C8"/>
    <w:rsid w:val="00B211AF"/>
    <w:rsid w:val="00B21AF4"/>
    <w:rsid w:val="00B235F2"/>
    <w:rsid w:val="00B27D24"/>
    <w:rsid w:val="00B31779"/>
    <w:rsid w:val="00B42E3E"/>
    <w:rsid w:val="00B45FD3"/>
    <w:rsid w:val="00B537B4"/>
    <w:rsid w:val="00B5598F"/>
    <w:rsid w:val="00B62944"/>
    <w:rsid w:val="00B64CE5"/>
    <w:rsid w:val="00B77893"/>
    <w:rsid w:val="00B816EB"/>
    <w:rsid w:val="00B828C4"/>
    <w:rsid w:val="00B83358"/>
    <w:rsid w:val="00B837E9"/>
    <w:rsid w:val="00BB1FEB"/>
    <w:rsid w:val="00BB5750"/>
    <w:rsid w:val="00BC6A6F"/>
    <w:rsid w:val="00BD6C9E"/>
    <w:rsid w:val="00BE14AF"/>
    <w:rsid w:val="00BF1986"/>
    <w:rsid w:val="00BF2DAC"/>
    <w:rsid w:val="00BF54FC"/>
    <w:rsid w:val="00C01769"/>
    <w:rsid w:val="00C02285"/>
    <w:rsid w:val="00C13D58"/>
    <w:rsid w:val="00C168D2"/>
    <w:rsid w:val="00C27B6E"/>
    <w:rsid w:val="00C409D6"/>
    <w:rsid w:val="00C419FC"/>
    <w:rsid w:val="00C42E43"/>
    <w:rsid w:val="00C712F5"/>
    <w:rsid w:val="00C7602E"/>
    <w:rsid w:val="00C810F9"/>
    <w:rsid w:val="00C845E3"/>
    <w:rsid w:val="00C86BAC"/>
    <w:rsid w:val="00C90E43"/>
    <w:rsid w:val="00C9430E"/>
    <w:rsid w:val="00C957C6"/>
    <w:rsid w:val="00C9664E"/>
    <w:rsid w:val="00C97170"/>
    <w:rsid w:val="00C97A6A"/>
    <w:rsid w:val="00CB27A4"/>
    <w:rsid w:val="00CB29D6"/>
    <w:rsid w:val="00CD1B74"/>
    <w:rsid w:val="00CD2340"/>
    <w:rsid w:val="00CD5C5B"/>
    <w:rsid w:val="00CE04E2"/>
    <w:rsid w:val="00CE0595"/>
    <w:rsid w:val="00CE0D23"/>
    <w:rsid w:val="00CE5887"/>
    <w:rsid w:val="00CF1B83"/>
    <w:rsid w:val="00CF5EE0"/>
    <w:rsid w:val="00D00101"/>
    <w:rsid w:val="00D05C3C"/>
    <w:rsid w:val="00D20088"/>
    <w:rsid w:val="00D208F0"/>
    <w:rsid w:val="00D229C5"/>
    <w:rsid w:val="00D30E7F"/>
    <w:rsid w:val="00D561C7"/>
    <w:rsid w:val="00D622BB"/>
    <w:rsid w:val="00D64951"/>
    <w:rsid w:val="00D67FC9"/>
    <w:rsid w:val="00D74DD6"/>
    <w:rsid w:val="00D75385"/>
    <w:rsid w:val="00D7614F"/>
    <w:rsid w:val="00D803C5"/>
    <w:rsid w:val="00D86596"/>
    <w:rsid w:val="00D963F0"/>
    <w:rsid w:val="00DA026A"/>
    <w:rsid w:val="00DB088B"/>
    <w:rsid w:val="00DC624C"/>
    <w:rsid w:val="00DD4F79"/>
    <w:rsid w:val="00DE15EF"/>
    <w:rsid w:val="00DE4287"/>
    <w:rsid w:val="00DE7343"/>
    <w:rsid w:val="00DF14F5"/>
    <w:rsid w:val="00DF6776"/>
    <w:rsid w:val="00E10915"/>
    <w:rsid w:val="00E11AD7"/>
    <w:rsid w:val="00E15794"/>
    <w:rsid w:val="00E26DF5"/>
    <w:rsid w:val="00E2728B"/>
    <w:rsid w:val="00E34862"/>
    <w:rsid w:val="00E362E6"/>
    <w:rsid w:val="00E41B97"/>
    <w:rsid w:val="00E555C8"/>
    <w:rsid w:val="00E56648"/>
    <w:rsid w:val="00E71DCB"/>
    <w:rsid w:val="00E72D21"/>
    <w:rsid w:val="00E73B6F"/>
    <w:rsid w:val="00E81F46"/>
    <w:rsid w:val="00E82CF0"/>
    <w:rsid w:val="00E877D9"/>
    <w:rsid w:val="00EA0E6C"/>
    <w:rsid w:val="00EA3D8E"/>
    <w:rsid w:val="00EA63E7"/>
    <w:rsid w:val="00EA7A9A"/>
    <w:rsid w:val="00EC0F4B"/>
    <w:rsid w:val="00EC3F69"/>
    <w:rsid w:val="00EE0465"/>
    <w:rsid w:val="00EE3AA1"/>
    <w:rsid w:val="00EE5157"/>
    <w:rsid w:val="00EF693D"/>
    <w:rsid w:val="00F0363D"/>
    <w:rsid w:val="00F118BA"/>
    <w:rsid w:val="00F11D6F"/>
    <w:rsid w:val="00F1271B"/>
    <w:rsid w:val="00F12A32"/>
    <w:rsid w:val="00F20E92"/>
    <w:rsid w:val="00F30CBB"/>
    <w:rsid w:val="00F32807"/>
    <w:rsid w:val="00F332CB"/>
    <w:rsid w:val="00F33A0A"/>
    <w:rsid w:val="00F36497"/>
    <w:rsid w:val="00F364F9"/>
    <w:rsid w:val="00F46169"/>
    <w:rsid w:val="00F4703A"/>
    <w:rsid w:val="00F50903"/>
    <w:rsid w:val="00F579B2"/>
    <w:rsid w:val="00F624DF"/>
    <w:rsid w:val="00F63683"/>
    <w:rsid w:val="00F74504"/>
    <w:rsid w:val="00F74CAB"/>
    <w:rsid w:val="00F76A53"/>
    <w:rsid w:val="00F86E7A"/>
    <w:rsid w:val="00F95D2F"/>
    <w:rsid w:val="00FA192C"/>
    <w:rsid w:val="00FA2D76"/>
    <w:rsid w:val="00FA33ED"/>
    <w:rsid w:val="00FA478F"/>
    <w:rsid w:val="00FA4B13"/>
    <w:rsid w:val="00FA7ADB"/>
    <w:rsid w:val="00FB33E9"/>
    <w:rsid w:val="00FB689C"/>
    <w:rsid w:val="00FD0BB9"/>
    <w:rsid w:val="00FD3A7B"/>
    <w:rsid w:val="00FD4BC1"/>
    <w:rsid w:val="00FD5400"/>
    <w:rsid w:val="00FD72AA"/>
    <w:rsid w:val="00FE354E"/>
    <w:rsid w:val="00FE47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33CD"/>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D622BB"/>
    <w:pPr>
      <w:keepNext/>
      <w:jc w:val="both"/>
      <w:outlineLvl w:val="0"/>
    </w:pPr>
    <w:rPr>
      <w:sz w:val="28"/>
      <w:lang w:eastAsia="ru-RU"/>
    </w:rPr>
  </w:style>
  <w:style w:type="paragraph" w:styleId="2">
    <w:name w:val="heading 2"/>
    <w:basedOn w:val="a"/>
    <w:next w:val="a"/>
    <w:link w:val="20"/>
    <w:qFormat/>
    <w:rsid w:val="00D622BB"/>
    <w:pPr>
      <w:keepNext/>
      <w:autoSpaceDE w:val="0"/>
      <w:autoSpaceDN w:val="0"/>
      <w:adjustRightInd w:val="0"/>
      <w:ind w:firstLine="708"/>
      <w:jc w:val="both"/>
      <w:outlineLvl w:val="1"/>
    </w:pPr>
    <w:rPr>
      <w:sz w:val="28"/>
      <w:szCs w:val="22"/>
      <w:lang w:val="ro-RO" w:eastAsia="ru-RU"/>
    </w:rPr>
  </w:style>
  <w:style w:type="paragraph" w:styleId="5">
    <w:name w:val="heading 5"/>
    <w:basedOn w:val="a"/>
    <w:next w:val="a"/>
    <w:link w:val="50"/>
    <w:semiHidden/>
    <w:unhideWhenUsed/>
    <w:qFormat/>
    <w:rsid w:val="00D622BB"/>
    <w:pPr>
      <w:spacing w:before="240" w:after="60"/>
      <w:outlineLvl w:val="4"/>
    </w:pPr>
    <w:rPr>
      <w:rFonts w:ascii="Calibri" w:hAnsi="Calibri"/>
      <w:b/>
      <w:bCs/>
      <w:i/>
      <w:i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6A6F"/>
    <w:pPr>
      <w:ind w:left="720"/>
      <w:contextualSpacing/>
    </w:pPr>
  </w:style>
  <w:style w:type="paragraph" w:styleId="a4">
    <w:name w:val="Normal (Web)"/>
    <w:basedOn w:val="a"/>
    <w:unhideWhenUsed/>
    <w:rsid w:val="004C3EBB"/>
    <w:pPr>
      <w:spacing w:before="100" w:beforeAutospacing="1" w:after="100" w:afterAutospacing="1"/>
    </w:pPr>
    <w:rPr>
      <w:lang w:val="ru-RU" w:eastAsia="ru-RU"/>
    </w:rPr>
  </w:style>
  <w:style w:type="paragraph" w:customStyle="1" w:styleId="a5">
    <w:name w:val="Знак Знак Знак"/>
    <w:basedOn w:val="a"/>
    <w:rsid w:val="004C3EBB"/>
    <w:pPr>
      <w:spacing w:after="160" w:line="240" w:lineRule="exact"/>
    </w:pPr>
    <w:rPr>
      <w:rFonts w:ascii="Arial" w:eastAsia="Batang" w:hAnsi="Arial" w:cs="Arial"/>
      <w:sz w:val="20"/>
      <w:szCs w:val="20"/>
    </w:rPr>
  </w:style>
  <w:style w:type="paragraph" w:customStyle="1" w:styleId="11">
    <w:name w:val="Абзац списка1"/>
    <w:basedOn w:val="a"/>
    <w:qFormat/>
    <w:rsid w:val="004C3EBB"/>
    <w:pPr>
      <w:ind w:left="708"/>
    </w:pPr>
    <w:rPr>
      <w:rFonts w:eastAsia="Malgun Gothic"/>
    </w:rPr>
  </w:style>
  <w:style w:type="paragraph" w:styleId="a6">
    <w:name w:val="Balloon Text"/>
    <w:basedOn w:val="a"/>
    <w:link w:val="a7"/>
    <w:uiPriority w:val="99"/>
    <w:semiHidden/>
    <w:unhideWhenUsed/>
    <w:rsid w:val="00631339"/>
    <w:rPr>
      <w:rFonts w:ascii="Tahoma" w:hAnsi="Tahoma" w:cs="Tahoma"/>
      <w:sz w:val="16"/>
      <w:szCs w:val="16"/>
    </w:rPr>
  </w:style>
  <w:style w:type="character" w:customStyle="1" w:styleId="a7">
    <w:name w:val="Текст выноски Знак"/>
    <w:basedOn w:val="a0"/>
    <w:link w:val="a6"/>
    <w:uiPriority w:val="99"/>
    <w:semiHidden/>
    <w:rsid w:val="00631339"/>
    <w:rPr>
      <w:rFonts w:ascii="Tahoma" w:eastAsia="Times New Roman" w:hAnsi="Tahoma" w:cs="Tahoma"/>
      <w:sz w:val="16"/>
      <w:szCs w:val="16"/>
    </w:rPr>
  </w:style>
  <w:style w:type="paragraph" w:styleId="HTML">
    <w:name w:val="HTML Preformatted"/>
    <w:basedOn w:val="a"/>
    <w:link w:val="HTML0"/>
    <w:unhideWhenUsed/>
    <w:rsid w:val="00334B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rsid w:val="00334B4D"/>
    <w:rPr>
      <w:rFonts w:ascii="Courier New" w:eastAsia="Times New Roman" w:hAnsi="Courier New" w:cs="Courier New"/>
      <w:sz w:val="20"/>
      <w:szCs w:val="20"/>
      <w:lang w:val="ru-RU" w:eastAsia="ru-RU"/>
    </w:rPr>
  </w:style>
  <w:style w:type="character" w:customStyle="1" w:styleId="10">
    <w:name w:val="Заголовок 1 Знак"/>
    <w:basedOn w:val="a0"/>
    <w:link w:val="1"/>
    <w:rsid w:val="00D622BB"/>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D622BB"/>
    <w:rPr>
      <w:rFonts w:ascii="Times New Roman" w:eastAsia="Times New Roman" w:hAnsi="Times New Roman" w:cs="Times New Roman"/>
      <w:sz w:val="28"/>
      <w:lang w:val="ro-RO" w:eastAsia="ru-RU"/>
    </w:rPr>
  </w:style>
  <w:style w:type="character" w:customStyle="1" w:styleId="50">
    <w:name w:val="Заголовок 5 Знак"/>
    <w:basedOn w:val="a0"/>
    <w:link w:val="5"/>
    <w:semiHidden/>
    <w:rsid w:val="00D622BB"/>
    <w:rPr>
      <w:rFonts w:ascii="Calibri" w:eastAsia="Times New Roman" w:hAnsi="Calibri" w:cs="Times New Roman"/>
      <w:b/>
      <w:bCs/>
      <w:i/>
      <w:iCs/>
      <w:sz w:val="26"/>
      <w:szCs w:val="26"/>
      <w:lang w:val="ru-RU" w:eastAsia="ru-RU"/>
    </w:rPr>
  </w:style>
  <w:style w:type="paragraph" w:styleId="a8">
    <w:name w:val="Plain Text"/>
    <w:basedOn w:val="a"/>
    <w:link w:val="a9"/>
    <w:rsid w:val="00D622BB"/>
    <w:rPr>
      <w:rFonts w:ascii="Courier New" w:hAnsi="Courier New"/>
      <w:sz w:val="20"/>
      <w:szCs w:val="20"/>
      <w:lang w:val="ru-RU"/>
    </w:rPr>
  </w:style>
  <w:style w:type="character" w:customStyle="1" w:styleId="a9">
    <w:name w:val="Текст Знак"/>
    <w:basedOn w:val="a0"/>
    <w:link w:val="a8"/>
    <w:rsid w:val="00D622BB"/>
    <w:rPr>
      <w:rFonts w:ascii="Courier New" w:eastAsia="Times New Roman" w:hAnsi="Courier New" w:cs="Times New Roman"/>
      <w:sz w:val="20"/>
      <w:szCs w:val="20"/>
      <w:lang w:val="ru-RU"/>
    </w:rPr>
  </w:style>
  <w:style w:type="paragraph" w:customStyle="1" w:styleId="Default">
    <w:name w:val="Default"/>
    <w:rsid w:val="00782BA6"/>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3C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622BB"/>
    <w:pPr>
      <w:keepNext/>
      <w:jc w:val="both"/>
      <w:outlineLvl w:val="0"/>
    </w:pPr>
    <w:rPr>
      <w:sz w:val="28"/>
      <w:lang w:eastAsia="ru-RU"/>
    </w:rPr>
  </w:style>
  <w:style w:type="paragraph" w:styleId="Heading2">
    <w:name w:val="heading 2"/>
    <w:basedOn w:val="Normal"/>
    <w:next w:val="Normal"/>
    <w:link w:val="Heading2Char"/>
    <w:qFormat/>
    <w:rsid w:val="00D622BB"/>
    <w:pPr>
      <w:keepNext/>
      <w:autoSpaceDE w:val="0"/>
      <w:autoSpaceDN w:val="0"/>
      <w:adjustRightInd w:val="0"/>
      <w:ind w:firstLine="708"/>
      <w:jc w:val="both"/>
      <w:outlineLvl w:val="1"/>
    </w:pPr>
    <w:rPr>
      <w:sz w:val="28"/>
      <w:szCs w:val="22"/>
      <w:lang w:val="ro-RO" w:eastAsia="ru-RU"/>
    </w:rPr>
  </w:style>
  <w:style w:type="paragraph" w:styleId="Heading5">
    <w:name w:val="heading 5"/>
    <w:basedOn w:val="Normal"/>
    <w:next w:val="Normal"/>
    <w:link w:val="Heading5Char"/>
    <w:semiHidden/>
    <w:unhideWhenUsed/>
    <w:qFormat/>
    <w:rsid w:val="00D622BB"/>
    <w:pPr>
      <w:spacing w:before="240" w:after="60"/>
      <w:outlineLvl w:val="4"/>
    </w:pPr>
    <w:rPr>
      <w:rFonts w:ascii="Calibri" w:hAnsi="Calibri"/>
      <w:b/>
      <w:bCs/>
      <w:i/>
      <w:iCs/>
      <w:sz w:val="26"/>
      <w:szCs w:val="26"/>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6A6F"/>
    <w:pPr>
      <w:ind w:left="720"/>
      <w:contextualSpacing/>
    </w:pPr>
  </w:style>
  <w:style w:type="paragraph" w:styleId="NormalWeb">
    <w:name w:val="Normal (Web)"/>
    <w:basedOn w:val="Normal"/>
    <w:unhideWhenUsed/>
    <w:rsid w:val="004C3EBB"/>
    <w:pPr>
      <w:spacing w:before="100" w:beforeAutospacing="1" w:after="100" w:afterAutospacing="1"/>
    </w:pPr>
    <w:rPr>
      <w:lang w:val="ru-RU" w:eastAsia="ru-RU"/>
    </w:rPr>
  </w:style>
  <w:style w:type="paragraph" w:customStyle="1" w:styleId="a">
    <w:name w:val="Знак Знак Знак"/>
    <w:basedOn w:val="Normal"/>
    <w:rsid w:val="004C3EBB"/>
    <w:pPr>
      <w:spacing w:after="160" w:line="240" w:lineRule="exact"/>
    </w:pPr>
    <w:rPr>
      <w:rFonts w:ascii="Arial" w:eastAsia="Batang" w:hAnsi="Arial" w:cs="Arial"/>
      <w:sz w:val="20"/>
      <w:szCs w:val="20"/>
    </w:rPr>
  </w:style>
  <w:style w:type="paragraph" w:customStyle="1" w:styleId="a0">
    <w:name w:val="Абзац списка"/>
    <w:basedOn w:val="Normal"/>
    <w:qFormat/>
    <w:rsid w:val="004C3EBB"/>
    <w:pPr>
      <w:ind w:left="708"/>
    </w:pPr>
    <w:rPr>
      <w:rFonts w:eastAsia="Malgun Gothic"/>
    </w:rPr>
  </w:style>
  <w:style w:type="paragraph" w:styleId="BalloonText">
    <w:name w:val="Balloon Text"/>
    <w:basedOn w:val="Normal"/>
    <w:link w:val="BalloonTextChar"/>
    <w:uiPriority w:val="99"/>
    <w:semiHidden/>
    <w:unhideWhenUsed/>
    <w:rsid w:val="00631339"/>
    <w:rPr>
      <w:rFonts w:ascii="Tahoma" w:hAnsi="Tahoma" w:cs="Tahoma"/>
      <w:sz w:val="16"/>
      <w:szCs w:val="16"/>
    </w:rPr>
  </w:style>
  <w:style w:type="character" w:customStyle="1" w:styleId="BalloonTextChar">
    <w:name w:val="Balloon Text Char"/>
    <w:basedOn w:val="DefaultParagraphFont"/>
    <w:link w:val="BalloonText"/>
    <w:uiPriority w:val="99"/>
    <w:semiHidden/>
    <w:rsid w:val="00631339"/>
    <w:rPr>
      <w:rFonts w:ascii="Tahoma" w:eastAsia="Times New Roman" w:hAnsi="Tahoma" w:cs="Tahoma"/>
      <w:sz w:val="16"/>
      <w:szCs w:val="16"/>
    </w:rPr>
  </w:style>
  <w:style w:type="paragraph" w:styleId="HTMLPreformatted">
    <w:name w:val="HTML Preformatted"/>
    <w:basedOn w:val="Normal"/>
    <w:link w:val="HTMLPreformattedChar"/>
    <w:unhideWhenUsed/>
    <w:rsid w:val="00334B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rsid w:val="00334B4D"/>
    <w:rPr>
      <w:rFonts w:ascii="Courier New" w:eastAsia="Times New Roman" w:hAnsi="Courier New" w:cs="Courier New"/>
      <w:sz w:val="20"/>
      <w:szCs w:val="20"/>
      <w:lang w:val="ru-RU" w:eastAsia="ru-RU"/>
    </w:rPr>
  </w:style>
  <w:style w:type="character" w:customStyle="1" w:styleId="Heading1Char">
    <w:name w:val="Heading 1 Char"/>
    <w:basedOn w:val="DefaultParagraphFont"/>
    <w:link w:val="Heading1"/>
    <w:rsid w:val="00D622BB"/>
    <w:rPr>
      <w:rFonts w:ascii="Times New Roman" w:eastAsia="Times New Roman" w:hAnsi="Times New Roman" w:cs="Times New Roman"/>
      <w:sz w:val="28"/>
      <w:szCs w:val="24"/>
      <w:lang w:eastAsia="ru-RU"/>
    </w:rPr>
  </w:style>
  <w:style w:type="character" w:customStyle="1" w:styleId="Heading2Char">
    <w:name w:val="Heading 2 Char"/>
    <w:basedOn w:val="DefaultParagraphFont"/>
    <w:link w:val="Heading2"/>
    <w:rsid w:val="00D622BB"/>
    <w:rPr>
      <w:rFonts w:ascii="Times New Roman" w:eastAsia="Times New Roman" w:hAnsi="Times New Roman" w:cs="Times New Roman"/>
      <w:sz w:val="28"/>
      <w:lang w:val="ro-RO" w:eastAsia="ru-RU"/>
    </w:rPr>
  </w:style>
  <w:style w:type="character" w:customStyle="1" w:styleId="Heading5Char">
    <w:name w:val="Heading 5 Char"/>
    <w:basedOn w:val="DefaultParagraphFont"/>
    <w:link w:val="Heading5"/>
    <w:semiHidden/>
    <w:rsid w:val="00D622BB"/>
    <w:rPr>
      <w:rFonts w:ascii="Calibri" w:eastAsia="Times New Roman" w:hAnsi="Calibri" w:cs="Times New Roman"/>
      <w:b/>
      <w:bCs/>
      <w:i/>
      <w:iCs/>
      <w:sz w:val="26"/>
      <w:szCs w:val="26"/>
      <w:lang w:val="ru-RU" w:eastAsia="ru-RU"/>
    </w:rPr>
  </w:style>
  <w:style w:type="paragraph" w:styleId="PlainText">
    <w:name w:val="Plain Text"/>
    <w:basedOn w:val="Normal"/>
    <w:link w:val="PlainTextChar"/>
    <w:rsid w:val="00D622BB"/>
    <w:rPr>
      <w:rFonts w:ascii="Courier New" w:hAnsi="Courier New"/>
      <w:sz w:val="20"/>
      <w:szCs w:val="20"/>
      <w:lang w:val="ru-RU" w:eastAsia="x-none"/>
    </w:rPr>
  </w:style>
  <w:style w:type="character" w:customStyle="1" w:styleId="PlainTextChar">
    <w:name w:val="Plain Text Char"/>
    <w:basedOn w:val="DefaultParagraphFont"/>
    <w:link w:val="PlainText"/>
    <w:rsid w:val="00D622BB"/>
    <w:rPr>
      <w:rFonts w:ascii="Courier New" w:eastAsia="Times New Roman" w:hAnsi="Courier New" w:cs="Times New Roman"/>
      <w:sz w:val="20"/>
      <w:szCs w:val="20"/>
      <w:lang w:val="ru-RU" w:eastAsia="x-none"/>
    </w:rPr>
  </w:style>
  <w:style w:type="paragraph" w:customStyle="1" w:styleId="Default">
    <w:name w:val="Default"/>
    <w:rsid w:val="00782BA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88DB85-8262-4C6D-813D-399F9AD28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1661</Words>
  <Characters>9469</Characters>
  <Application>Microsoft Office Word</Application>
  <DocSecurity>0</DocSecurity>
  <Lines>78</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11108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Admin</cp:lastModifiedBy>
  <cp:revision>3</cp:revision>
  <cp:lastPrinted>2015-03-10T14:58:00Z</cp:lastPrinted>
  <dcterms:created xsi:type="dcterms:W3CDTF">2015-03-10T14:36:00Z</dcterms:created>
  <dcterms:modified xsi:type="dcterms:W3CDTF">2015-03-10T15:03:00Z</dcterms:modified>
</cp:coreProperties>
</file>