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A3B" w:rsidRPr="000D7D42" w:rsidRDefault="00117A3B" w:rsidP="00117A3B">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SINTEZA DIVERGENŢELOR</w:t>
      </w:r>
    </w:p>
    <w:p w:rsidR="00117A3B" w:rsidRPr="000D7D42" w:rsidRDefault="00117A3B" w:rsidP="00117A3B">
      <w:pPr>
        <w:spacing w:after="0" w:line="240" w:lineRule="auto"/>
        <w:jc w:val="center"/>
        <w:rPr>
          <w:rFonts w:ascii="Times New Roman" w:hAnsi="Times New Roman"/>
          <w:b/>
          <w:sz w:val="24"/>
          <w:szCs w:val="24"/>
          <w:lang w:val="ro-MO"/>
        </w:rPr>
      </w:pPr>
      <w:r w:rsidRPr="000D7D42">
        <w:rPr>
          <w:rFonts w:ascii="Times New Roman" w:hAnsi="Times New Roman"/>
          <w:b/>
          <w:color w:val="000000"/>
          <w:sz w:val="24"/>
          <w:szCs w:val="24"/>
          <w:lang w:val="ro-MO"/>
        </w:rPr>
        <w:t xml:space="preserve"> la proiectul </w:t>
      </w:r>
      <w:proofErr w:type="spellStart"/>
      <w:r w:rsidRPr="000D7D42">
        <w:rPr>
          <w:rFonts w:ascii="Times New Roman" w:hAnsi="Times New Roman"/>
          <w:b/>
          <w:color w:val="000000"/>
          <w:sz w:val="24"/>
          <w:szCs w:val="24"/>
          <w:lang w:val="ro-MO"/>
        </w:rPr>
        <w:t>hotărîrii</w:t>
      </w:r>
      <w:proofErr w:type="spellEnd"/>
      <w:r w:rsidRPr="000D7D42">
        <w:rPr>
          <w:rFonts w:ascii="Times New Roman" w:hAnsi="Times New Roman"/>
          <w:b/>
          <w:color w:val="000000"/>
          <w:sz w:val="24"/>
          <w:szCs w:val="24"/>
          <w:lang w:val="ro-MO"/>
        </w:rPr>
        <w:t xml:space="preserve"> de Guvern </w:t>
      </w:r>
      <w:r>
        <w:rPr>
          <w:rFonts w:ascii="Times New Roman" w:hAnsi="Times New Roman"/>
          <w:b/>
          <w:color w:val="000000"/>
          <w:sz w:val="24"/>
          <w:szCs w:val="24"/>
          <w:lang w:val="ro-MO"/>
        </w:rPr>
        <w:t>„</w:t>
      </w:r>
      <w:r w:rsidRPr="000D7D42">
        <w:rPr>
          <w:rFonts w:ascii="Times New Roman" w:hAnsi="Times New Roman"/>
          <w:b/>
          <w:color w:val="000000"/>
          <w:sz w:val="24"/>
          <w:szCs w:val="24"/>
          <w:lang w:val="ro-MO"/>
        </w:rPr>
        <w:t>C</w:t>
      </w:r>
      <w:r w:rsidRPr="000D7D42">
        <w:rPr>
          <w:rFonts w:ascii="Times New Roman" w:hAnsi="Times New Roman"/>
          <w:b/>
          <w:bCs/>
          <w:sz w:val="24"/>
          <w:szCs w:val="24"/>
          <w:lang w:val="ro-MO"/>
        </w:rPr>
        <w:t>u privire la Strategia Managementul Dispozitivelor Medicale pentru anii 2015-</w:t>
      </w:r>
      <w:smartTag w:uri="urn:schemas-microsoft-com:office:smarttags" w:element="metricconverter">
        <w:smartTagPr>
          <w:attr w:name="ProductID" w:val="2020”"/>
        </w:smartTagPr>
        <w:r w:rsidRPr="000D7D42">
          <w:rPr>
            <w:rFonts w:ascii="Times New Roman" w:hAnsi="Times New Roman"/>
            <w:b/>
            <w:bCs/>
            <w:sz w:val="24"/>
            <w:szCs w:val="24"/>
            <w:lang w:val="ro-MO"/>
          </w:rPr>
          <w:t>2020</w:t>
        </w:r>
        <w:r w:rsidRPr="000D7D42">
          <w:rPr>
            <w:rFonts w:ascii="Times New Roman" w:hAnsi="Times New Roman"/>
            <w:b/>
            <w:sz w:val="24"/>
            <w:szCs w:val="24"/>
            <w:lang w:val="ro-MO"/>
          </w:rPr>
          <w:t>”</w:t>
        </w:r>
      </w:smartTag>
      <w:bookmarkStart w:id="0" w:name="_GoBack"/>
      <w:bookmarkEnd w:id="0"/>
    </w:p>
    <w:p w:rsidR="00117A3B" w:rsidRPr="000D7D42" w:rsidRDefault="00117A3B" w:rsidP="00117A3B">
      <w:pPr>
        <w:spacing w:after="0" w:line="240" w:lineRule="auto"/>
        <w:rPr>
          <w:rFonts w:ascii="Times New Roman" w:hAnsi="Times New Roman"/>
          <w:b/>
          <w:color w:val="000000"/>
          <w:sz w:val="24"/>
          <w:szCs w:val="24"/>
          <w:lang w:val="ro-MO"/>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1854"/>
        <w:gridCol w:w="7371"/>
        <w:gridCol w:w="1418"/>
        <w:gridCol w:w="4252"/>
      </w:tblGrid>
      <w:tr w:rsidR="00117A3B" w:rsidRPr="000D7D42" w:rsidTr="0046014A">
        <w:tc>
          <w:tcPr>
            <w:tcW w:w="556"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Nr. d/o</w:t>
            </w:r>
          </w:p>
        </w:tc>
        <w:tc>
          <w:tcPr>
            <w:tcW w:w="1854"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Autorul propunerilor, obiecţiilor</w:t>
            </w:r>
          </w:p>
        </w:tc>
        <w:tc>
          <w:tcPr>
            <w:tcW w:w="7371" w:type="dxa"/>
          </w:tcPr>
          <w:p w:rsidR="00117A3B" w:rsidRPr="000D7D42" w:rsidRDefault="00117A3B" w:rsidP="0046014A">
            <w:pPr>
              <w:spacing w:after="0" w:line="240" w:lineRule="auto"/>
              <w:ind w:hanging="108"/>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Nr. punctului, aliniatului din proiectul actului normativ şi conţinutul lui /Conţinutul propunerilor, obiecţiilor</w:t>
            </w:r>
          </w:p>
        </w:tc>
        <w:tc>
          <w:tcPr>
            <w:tcW w:w="1418"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Decizia elaboratului de proiect</w:t>
            </w:r>
          </w:p>
        </w:tc>
        <w:tc>
          <w:tcPr>
            <w:tcW w:w="4252" w:type="dxa"/>
          </w:tcPr>
          <w:p w:rsidR="00117A3B" w:rsidRPr="000D7D42" w:rsidRDefault="00117A3B" w:rsidP="0046014A">
            <w:pPr>
              <w:tabs>
                <w:tab w:val="left" w:pos="3613"/>
              </w:tabs>
              <w:spacing w:after="0" w:line="240" w:lineRule="auto"/>
              <w:ind w:firstLine="34"/>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Motivul acceptării/neacceptării propunerii</w:t>
            </w:r>
          </w:p>
        </w:tc>
      </w:tr>
      <w:tr w:rsidR="00117A3B" w:rsidRPr="000D7D42" w:rsidTr="0046014A">
        <w:tc>
          <w:tcPr>
            <w:tcW w:w="556" w:type="dxa"/>
          </w:tcPr>
          <w:p w:rsidR="00117A3B" w:rsidRPr="000D7D42" w:rsidRDefault="00117A3B" w:rsidP="0046014A">
            <w:pPr>
              <w:spacing w:after="0" w:line="240" w:lineRule="auto"/>
              <w:jc w:val="center"/>
              <w:rPr>
                <w:rFonts w:ascii="Times New Roman" w:hAnsi="Times New Roman"/>
                <w:color w:val="000000"/>
                <w:sz w:val="24"/>
                <w:szCs w:val="24"/>
                <w:lang w:val="ro-MO"/>
              </w:rPr>
            </w:pPr>
            <w:r w:rsidRPr="000D7D42">
              <w:rPr>
                <w:rFonts w:ascii="Times New Roman" w:hAnsi="Times New Roman"/>
                <w:color w:val="000000"/>
                <w:sz w:val="24"/>
                <w:szCs w:val="24"/>
                <w:lang w:val="ro-MO"/>
              </w:rPr>
              <w:t>1</w:t>
            </w:r>
          </w:p>
        </w:tc>
        <w:tc>
          <w:tcPr>
            <w:tcW w:w="1854"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2</w:t>
            </w:r>
          </w:p>
        </w:tc>
        <w:tc>
          <w:tcPr>
            <w:tcW w:w="7371"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4</w:t>
            </w:r>
          </w:p>
        </w:tc>
        <w:tc>
          <w:tcPr>
            <w:tcW w:w="1418"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5</w:t>
            </w:r>
          </w:p>
        </w:tc>
        <w:tc>
          <w:tcPr>
            <w:tcW w:w="4252" w:type="dxa"/>
          </w:tcPr>
          <w:p w:rsidR="00117A3B" w:rsidRPr="000D7D42" w:rsidRDefault="00117A3B" w:rsidP="0046014A">
            <w:pPr>
              <w:spacing w:after="0" w:line="240" w:lineRule="auto"/>
              <w:jc w:val="center"/>
              <w:rPr>
                <w:rFonts w:ascii="Times New Roman" w:hAnsi="Times New Roman"/>
                <w:b/>
                <w:color w:val="000000"/>
                <w:sz w:val="24"/>
                <w:szCs w:val="24"/>
                <w:lang w:val="ro-MO"/>
              </w:rPr>
            </w:pPr>
            <w:r w:rsidRPr="000D7D42">
              <w:rPr>
                <w:rFonts w:ascii="Times New Roman" w:hAnsi="Times New Roman"/>
                <w:b/>
                <w:color w:val="000000"/>
                <w:sz w:val="24"/>
                <w:szCs w:val="24"/>
                <w:lang w:val="ro-MO"/>
              </w:rPr>
              <w:t>6</w:t>
            </w:r>
          </w:p>
        </w:tc>
      </w:tr>
      <w:tr w:rsidR="00117A3B" w:rsidRPr="00117A3B" w:rsidTr="0046014A">
        <w:trPr>
          <w:trHeight w:val="608"/>
        </w:trPr>
        <w:tc>
          <w:tcPr>
            <w:tcW w:w="556" w:type="dxa"/>
          </w:tcPr>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1</w:t>
            </w:r>
          </w:p>
        </w:tc>
        <w:tc>
          <w:tcPr>
            <w:tcW w:w="1854" w:type="dxa"/>
          </w:tcPr>
          <w:p w:rsidR="00117A3B" w:rsidRPr="000D7D42" w:rsidRDefault="00117A3B" w:rsidP="0046014A">
            <w:pPr>
              <w:spacing w:after="0" w:line="240" w:lineRule="auto"/>
              <w:rPr>
                <w:rFonts w:ascii="Times New Roman" w:hAnsi="Times New Roman"/>
                <w:b/>
                <w:color w:val="000000"/>
                <w:sz w:val="24"/>
                <w:szCs w:val="24"/>
                <w:lang w:val="ro-MO"/>
              </w:rPr>
            </w:pPr>
            <w:r w:rsidRPr="000D7D42">
              <w:rPr>
                <w:rFonts w:ascii="Times New Roman" w:hAnsi="Times New Roman"/>
                <w:b/>
                <w:color w:val="000000"/>
                <w:sz w:val="24"/>
                <w:szCs w:val="24"/>
                <w:lang w:val="ro-MO"/>
              </w:rPr>
              <w:t>Ministerul Economiei</w:t>
            </w:r>
          </w:p>
        </w:tc>
        <w:tc>
          <w:tcPr>
            <w:tcW w:w="7371" w:type="dxa"/>
          </w:tcPr>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i/>
                <w:iCs/>
                <w:color w:val="000000"/>
                <w:sz w:val="24"/>
                <w:szCs w:val="24"/>
                <w:lang w:val="ro-MO"/>
              </w:rPr>
            </w:pPr>
            <w:r w:rsidRPr="000D7D42">
              <w:rPr>
                <w:rFonts w:ascii="Times New Roman" w:hAnsi="Times New Roman"/>
                <w:b/>
                <w:color w:val="000000"/>
                <w:sz w:val="24"/>
                <w:szCs w:val="24"/>
                <w:lang w:val="ro-MO"/>
              </w:rPr>
              <w:t>La Capitolul V, Obiectiv specific 1, lit. b)</w:t>
            </w:r>
            <w:r w:rsidRPr="000D7D42">
              <w:rPr>
                <w:rFonts w:ascii="Times New Roman" w:hAnsi="Times New Roman"/>
                <w:color w:val="000000"/>
                <w:sz w:val="24"/>
                <w:szCs w:val="24"/>
                <w:lang w:val="ro-MO"/>
              </w:rPr>
              <w:t xml:space="preserve">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„standardelor" </w:t>
            </w:r>
            <w:r w:rsidRPr="000D7D42">
              <w:rPr>
                <w:rFonts w:ascii="Times New Roman" w:hAnsi="Times New Roman"/>
                <w:color w:val="000000"/>
                <w:sz w:val="24"/>
                <w:szCs w:val="24"/>
                <w:lang w:val="ro-MO"/>
              </w:rPr>
              <w:t xml:space="preserve">este necesar de substituit cu sintagma </w:t>
            </w:r>
            <w:r w:rsidRPr="000D7D42">
              <w:rPr>
                <w:rFonts w:ascii="Times New Roman" w:hAnsi="Times New Roman"/>
                <w:i/>
                <w:iCs/>
                <w:color w:val="000000"/>
                <w:sz w:val="24"/>
                <w:szCs w:val="24"/>
                <w:lang w:val="ro-MO"/>
              </w:rPr>
              <w:t xml:space="preserve">„reglementărilor tehnice privind dispozitivele medicale", </w:t>
            </w:r>
            <w:r w:rsidRPr="000D7D42">
              <w:rPr>
                <w:rFonts w:ascii="Times New Roman" w:hAnsi="Times New Roman"/>
                <w:b/>
                <w:color w:val="000000"/>
                <w:sz w:val="24"/>
                <w:szCs w:val="24"/>
                <w:lang w:val="ro-MO"/>
              </w:rPr>
              <w:t xml:space="preserve">la </w:t>
            </w:r>
            <w:r w:rsidRPr="000D7D42">
              <w:rPr>
                <w:rFonts w:ascii="Times New Roman" w:hAnsi="Times New Roman"/>
                <w:b/>
                <w:bCs/>
                <w:color w:val="000000"/>
                <w:sz w:val="24"/>
                <w:szCs w:val="24"/>
                <w:lang w:val="ro-MO"/>
              </w:rPr>
              <w:t xml:space="preserve">lit. </w:t>
            </w:r>
            <w:r w:rsidRPr="000D7D42">
              <w:rPr>
                <w:rFonts w:ascii="Times New Roman" w:hAnsi="Times New Roman"/>
                <w:b/>
                <w:color w:val="000000"/>
                <w:sz w:val="24"/>
                <w:szCs w:val="24"/>
                <w:lang w:val="ro-MO"/>
              </w:rPr>
              <w:t>с)</w:t>
            </w:r>
            <w:r w:rsidRPr="000D7D42">
              <w:rPr>
                <w:rFonts w:ascii="Times New Roman" w:hAnsi="Times New Roman"/>
                <w:color w:val="000000"/>
                <w:sz w:val="24"/>
                <w:szCs w:val="24"/>
                <w:lang w:val="ro-MO"/>
              </w:rPr>
              <w:t xml:space="preserve">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„standardizarea" </w:t>
            </w:r>
            <w:r w:rsidRPr="000D7D42">
              <w:rPr>
                <w:rFonts w:ascii="Times New Roman" w:hAnsi="Times New Roman"/>
                <w:color w:val="000000"/>
                <w:sz w:val="24"/>
                <w:szCs w:val="24"/>
                <w:lang w:val="ro-MO"/>
              </w:rPr>
              <w:t xml:space="preserve">de substituit cu sintagma </w:t>
            </w:r>
            <w:r w:rsidRPr="000D7D42">
              <w:rPr>
                <w:rFonts w:ascii="Times New Roman" w:hAnsi="Times New Roman"/>
                <w:i/>
                <w:iCs/>
                <w:sz w:val="24"/>
                <w:szCs w:val="24"/>
                <w:lang w:val="ro-MO"/>
              </w:rPr>
              <w:t xml:space="preserve">„uniformizarea", </w:t>
            </w:r>
            <w:r w:rsidRPr="000D7D42">
              <w:rPr>
                <w:rFonts w:ascii="Times New Roman" w:hAnsi="Times New Roman"/>
                <w:color w:val="000000"/>
                <w:sz w:val="24"/>
                <w:szCs w:val="24"/>
                <w:lang w:val="ro-MO"/>
              </w:rPr>
              <w:t xml:space="preserve">deoarece în contextul utilizat, poate fi confundată cu activitatea de standardizare prevăzută în </w:t>
            </w:r>
            <w:r w:rsidRPr="000D7D42">
              <w:rPr>
                <w:rFonts w:ascii="Times New Roman" w:hAnsi="Times New Roman"/>
                <w:i/>
                <w:iCs/>
                <w:color w:val="000000"/>
                <w:sz w:val="24"/>
                <w:szCs w:val="24"/>
                <w:lang w:val="ro-MO"/>
              </w:rPr>
              <w:t xml:space="preserve">Legea nr. 590 din 22.09.1995 "Cu privire la standardizare". </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i/>
                <w:iCs/>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r w:rsidRPr="000D7D42">
              <w:rPr>
                <w:rFonts w:ascii="Times New Roman" w:hAnsi="Times New Roman"/>
                <w:color w:val="000000"/>
                <w:sz w:val="24"/>
                <w:szCs w:val="24"/>
                <w:lang w:val="ro-MO"/>
              </w:rPr>
              <w:t xml:space="preserve">Totodată, la </w:t>
            </w:r>
            <w:r w:rsidRPr="000D7D42">
              <w:rPr>
                <w:rFonts w:ascii="Times New Roman" w:hAnsi="Times New Roman"/>
                <w:b/>
                <w:color w:val="000000"/>
                <w:sz w:val="24"/>
                <w:szCs w:val="24"/>
                <w:lang w:val="ro-MO"/>
              </w:rPr>
              <w:t xml:space="preserve">Capitolul V, Rezultate scontate, </w:t>
            </w:r>
            <w:r w:rsidRPr="000D7D42">
              <w:rPr>
                <w:rFonts w:ascii="Times New Roman" w:hAnsi="Times New Roman"/>
                <w:b/>
                <w:bCs/>
                <w:color w:val="000000"/>
                <w:sz w:val="24"/>
                <w:szCs w:val="24"/>
                <w:lang w:val="ro-MO"/>
              </w:rPr>
              <w:t xml:space="preserve">lit. </w:t>
            </w:r>
            <w:r w:rsidRPr="000D7D42">
              <w:rPr>
                <w:rFonts w:ascii="Times New Roman" w:hAnsi="Times New Roman"/>
                <w:b/>
                <w:color w:val="000000"/>
                <w:sz w:val="24"/>
                <w:szCs w:val="24"/>
                <w:lang w:val="ro-MO"/>
              </w:rPr>
              <w:t>b)</w:t>
            </w:r>
            <w:r w:rsidRPr="000D7D42">
              <w:rPr>
                <w:rFonts w:ascii="Times New Roman" w:hAnsi="Times New Roman"/>
                <w:color w:val="000000"/>
                <w:sz w:val="24"/>
                <w:szCs w:val="24"/>
                <w:lang w:val="ro-MO"/>
              </w:rPr>
              <w:t xml:space="preserve"> sintagma </w:t>
            </w:r>
            <w:r w:rsidRPr="000D7D42">
              <w:rPr>
                <w:rFonts w:ascii="Times New Roman" w:hAnsi="Times New Roman"/>
                <w:i/>
                <w:iCs/>
                <w:color w:val="000000"/>
                <w:sz w:val="24"/>
                <w:szCs w:val="24"/>
                <w:lang w:val="ro-MO"/>
              </w:rPr>
              <w:t xml:space="preserve">„armonizarea standardelor" </w:t>
            </w:r>
            <w:r w:rsidRPr="000D7D42">
              <w:rPr>
                <w:rFonts w:ascii="Times New Roman" w:hAnsi="Times New Roman"/>
                <w:color w:val="000000"/>
                <w:sz w:val="24"/>
                <w:szCs w:val="24"/>
                <w:lang w:val="ro-MO"/>
              </w:rPr>
              <w:t xml:space="preserve">se propune a fi substituită cu sintagma </w:t>
            </w:r>
            <w:r w:rsidRPr="000D7D42">
              <w:rPr>
                <w:rFonts w:ascii="Times New Roman" w:hAnsi="Times New Roman"/>
                <w:i/>
                <w:iCs/>
                <w:color w:val="000000"/>
                <w:sz w:val="24"/>
                <w:szCs w:val="24"/>
                <w:lang w:val="ro-MO"/>
              </w:rPr>
              <w:t>„reglementări tehnice armonizate".</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r w:rsidRPr="000D7D42">
              <w:rPr>
                <w:rFonts w:ascii="Times New Roman" w:hAnsi="Times New Roman"/>
                <w:color w:val="000000"/>
                <w:sz w:val="24"/>
                <w:szCs w:val="24"/>
                <w:lang w:val="ro-MO"/>
              </w:rPr>
              <w:t xml:space="preserve">In conformitate cu </w:t>
            </w:r>
            <w:proofErr w:type="spellStart"/>
            <w:r w:rsidRPr="000D7D42">
              <w:rPr>
                <w:rFonts w:ascii="Times New Roman" w:hAnsi="Times New Roman"/>
                <w:i/>
                <w:iCs/>
                <w:color w:val="000000"/>
                <w:sz w:val="24"/>
                <w:szCs w:val="24"/>
                <w:lang w:val="ro-MO"/>
              </w:rPr>
              <w:t>Hotărîrea</w:t>
            </w:r>
            <w:proofErr w:type="spellEnd"/>
            <w:r w:rsidRPr="000D7D42">
              <w:rPr>
                <w:rFonts w:ascii="Times New Roman" w:hAnsi="Times New Roman"/>
                <w:i/>
                <w:iCs/>
                <w:color w:val="000000"/>
                <w:sz w:val="24"/>
                <w:szCs w:val="24"/>
                <w:lang w:val="ro-MO"/>
              </w:rPr>
              <w:t xml:space="preserve"> Guvernului nr. 597 din 13.08.2012 „Pentru aprobarea Regulamentului privind modul de efectuare a activităţilor de supraveghere a pieţei de către Agenţia pentru Protecţia Consumatorilor", </w:t>
            </w:r>
            <w:proofErr w:type="spellStart"/>
            <w:r w:rsidRPr="000D7D42">
              <w:rPr>
                <w:rFonts w:ascii="Times New Roman" w:hAnsi="Times New Roman"/>
                <w:i/>
                <w:iCs/>
                <w:color w:val="000000"/>
                <w:sz w:val="24"/>
                <w:szCs w:val="24"/>
                <w:lang w:val="ro-MO"/>
              </w:rPr>
              <w:t>Hotărîrea</w:t>
            </w:r>
            <w:proofErr w:type="spellEnd"/>
            <w:r w:rsidRPr="000D7D42">
              <w:rPr>
                <w:rFonts w:ascii="Times New Roman" w:hAnsi="Times New Roman"/>
                <w:i/>
                <w:iCs/>
                <w:color w:val="000000"/>
                <w:sz w:val="24"/>
                <w:szCs w:val="24"/>
                <w:lang w:val="ro-MO"/>
              </w:rPr>
              <w:t xml:space="preserve"> Guvernului nr. 996 din 27.12.2012 „ Privind unele măsuri de reformare a sistemului infrastructurii calităţii" </w:t>
            </w:r>
            <w:r w:rsidRPr="000D7D42">
              <w:rPr>
                <w:rFonts w:ascii="Times New Roman" w:hAnsi="Times New Roman"/>
                <w:color w:val="000000"/>
                <w:sz w:val="24"/>
                <w:szCs w:val="24"/>
                <w:lang w:val="ro-MO"/>
              </w:rPr>
              <w:t xml:space="preserve">şi </w:t>
            </w:r>
            <w:proofErr w:type="spellStart"/>
            <w:r w:rsidRPr="000D7D42">
              <w:rPr>
                <w:rFonts w:ascii="Times New Roman" w:hAnsi="Times New Roman"/>
                <w:i/>
                <w:iCs/>
                <w:color w:val="000000"/>
                <w:sz w:val="24"/>
                <w:szCs w:val="24"/>
                <w:lang w:val="ro-MO"/>
              </w:rPr>
              <w:t>Hotărîrea</w:t>
            </w:r>
            <w:proofErr w:type="spellEnd"/>
            <w:r w:rsidRPr="000D7D42">
              <w:rPr>
                <w:rFonts w:ascii="Times New Roman" w:hAnsi="Times New Roman"/>
                <w:i/>
                <w:iCs/>
                <w:color w:val="000000"/>
                <w:sz w:val="24"/>
                <w:szCs w:val="24"/>
                <w:lang w:val="ro-MO"/>
              </w:rPr>
              <w:t xml:space="preserve"> Guvernului nr. 77 din 25.01.2013 „Privind reorganizarea întreprinderii de Stai „ Centrul de Acreditare în domeniul Evaluării Conformităţii Produselor", </w:t>
            </w:r>
            <w:r w:rsidRPr="000D7D42">
              <w:rPr>
                <w:rFonts w:ascii="Times New Roman" w:hAnsi="Times New Roman"/>
                <w:b/>
                <w:color w:val="000000"/>
                <w:sz w:val="24"/>
                <w:szCs w:val="24"/>
                <w:lang w:val="ro-MO"/>
              </w:rPr>
              <w:t>la Capitolul VI, precum şi în tot textul Strategiei</w:t>
            </w:r>
            <w:r w:rsidRPr="000D7D42">
              <w:rPr>
                <w:rFonts w:ascii="Times New Roman" w:hAnsi="Times New Roman"/>
                <w:color w:val="000000"/>
                <w:sz w:val="24"/>
                <w:szCs w:val="24"/>
                <w:lang w:val="ro-MO"/>
              </w:rPr>
              <w:t xml:space="preserve"> este necesar de a substitui sintagma „</w:t>
            </w:r>
            <w:r w:rsidRPr="000D7D42">
              <w:rPr>
                <w:rFonts w:ascii="Times New Roman" w:hAnsi="Times New Roman"/>
                <w:i/>
                <w:iCs/>
                <w:color w:val="000000"/>
                <w:sz w:val="24"/>
                <w:szCs w:val="24"/>
                <w:lang w:val="ro-MO"/>
              </w:rPr>
              <w:t xml:space="preserve">4genţia pentru apărarea drepturilor consumatorilor, MOLDAC, Institutul Metrologie" </w:t>
            </w:r>
            <w:r w:rsidRPr="000D7D42">
              <w:rPr>
                <w:rFonts w:ascii="Times New Roman" w:hAnsi="Times New Roman"/>
                <w:color w:val="000000"/>
                <w:sz w:val="24"/>
                <w:szCs w:val="24"/>
                <w:lang w:val="ro-MO"/>
              </w:rPr>
              <w:t>cu sintagma A</w:t>
            </w:r>
            <w:r w:rsidRPr="000D7D42">
              <w:rPr>
                <w:rFonts w:ascii="Times New Roman" w:hAnsi="Times New Roman"/>
                <w:i/>
                <w:iCs/>
                <w:color w:val="000000"/>
                <w:sz w:val="24"/>
                <w:szCs w:val="24"/>
                <w:lang w:val="ro-MO"/>
              </w:rPr>
              <w:t xml:space="preserve">genţia pentru Protecţia Consumatorilor, Centrul </w:t>
            </w:r>
            <w:proofErr w:type="spellStart"/>
            <w:r w:rsidRPr="000D7D42">
              <w:rPr>
                <w:rFonts w:ascii="Times New Roman" w:hAnsi="Times New Roman"/>
                <w:i/>
                <w:iCs/>
                <w:color w:val="000000"/>
                <w:sz w:val="24"/>
                <w:szCs w:val="24"/>
                <w:lang w:val="ro-MO"/>
              </w:rPr>
              <w:t>National</w:t>
            </w:r>
            <w:proofErr w:type="spellEnd"/>
            <w:r w:rsidRPr="000D7D42">
              <w:rPr>
                <w:rFonts w:ascii="Times New Roman" w:hAnsi="Times New Roman"/>
                <w:i/>
                <w:iCs/>
                <w:color w:val="000000"/>
                <w:sz w:val="24"/>
                <w:szCs w:val="24"/>
                <w:lang w:val="ro-MO"/>
              </w:rPr>
              <w:t xml:space="preserve"> de Acreditare „MOLDAC", Institutul Naţional de Metrologie".</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b/>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r w:rsidRPr="000D7D42">
              <w:rPr>
                <w:rFonts w:ascii="Times New Roman" w:hAnsi="Times New Roman"/>
                <w:b/>
                <w:color w:val="000000"/>
                <w:sz w:val="24"/>
                <w:szCs w:val="24"/>
                <w:lang w:val="ro-MO"/>
              </w:rPr>
              <w:t>La Anexă</w:t>
            </w:r>
            <w:r w:rsidRPr="000D7D42">
              <w:rPr>
                <w:rFonts w:ascii="Times New Roman" w:hAnsi="Times New Roman"/>
                <w:color w:val="000000"/>
                <w:sz w:val="24"/>
                <w:szCs w:val="24"/>
                <w:lang w:val="ro-MO"/>
              </w:rPr>
              <w:t xml:space="preserve"> propunem de exclus din punctele </w:t>
            </w:r>
            <w:r w:rsidRPr="000D7D42">
              <w:rPr>
                <w:rFonts w:ascii="Times New Roman" w:hAnsi="Times New Roman"/>
                <w:b/>
                <w:bCs/>
                <w:color w:val="000000"/>
                <w:sz w:val="24"/>
                <w:szCs w:val="24"/>
                <w:lang w:val="ro-MO"/>
              </w:rPr>
              <w:t xml:space="preserve">1.1, 1.1.1.1, 1.1.1.2, 1.1.2, </w:t>
            </w:r>
            <w:r w:rsidRPr="000D7D42">
              <w:rPr>
                <w:rFonts w:ascii="Times New Roman" w:hAnsi="Times New Roman"/>
                <w:b/>
                <w:bCs/>
                <w:color w:val="000000"/>
                <w:sz w:val="24"/>
                <w:szCs w:val="24"/>
                <w:lang w:val="ro-MO"/>
              </w:rPr>
              <w:lastRenderedPageBreak/>
              <w:t xml:space="preserve">1.1.3.1, 1.1.4.1, 1.1.5.1, 1.1.6, 1.1.7.1, 2.2.1, 2.7.1 </w:t>
            </w:r>
            <w:r w:rsidRPr="000D7D42">
              <w:rPr>
                <w:rFonts w:ascii="Times New Roman" w:hAnsi="Times New Roman"/>
                <w:color w:val="000000"/>
                <w:sz w:val="24"/>
                <w:szCs w:val="24"/>
                <w:lang w:val="ro-MO"/>
              </w:rPr>
              <w:t xml:space="preserve">sintagmele </w:t>
            </w:r>
            <w:r w:rsidRPr="000D7D42">
              <w:rPr>
                <w:rFonts w:ascii="Times New Roman" w:hAnsi="Times New Roman"/>
                <w:i/>
                <w:iCs/>
                <w:color w:val="000000"/>
                <w:sz w:val="24"/>
                <w:szCs w:val="24"/>
                <w:lang w:val="ro-MO"/>
              </w:rPr>
              <w:t xml:space="preserve">„MEC </w:t>
            </w:r>
            <w:r w:rsidRPr="000D7D42">
              <w:rPr>
                <w:rFonts w:ascii="Times New Roman" w:hAnsi="Times New Roman"/>
                <w:color w:val="000000"/>
                <w:sz w:val="24"/>
                <w:szCs w:val="24"/>
                <w:lang w:val="ro-MO"/>
              </w:rPr>
              <w:t xml:space="preserve">şi </w:t>
            </w:r>
            <w:r w:rsidRPr="000D7D42">
              <w:rPr>
                <w:rFonts w:ascii="Times New Roman" w:hAnsi="Times New Roman"/>
                <w:i/>
                <w:iCs/>
                <w:color w:val="000000"/>
                <w:sz w:val="24"/>
                <w:szCs w:val="24"/>
                <w:lang w:val="ro-MO"/>
              </w:rPr>
              <w:t xml:space="preserve">„MOLDAC”. </w:t>
            </w:r>
            <w:r w:rsidRPr="000D7D42">
              <w:rPr>
                <w:rFonts w:ascii="Times New Roman" w:hAnsi="Times New Roman"/>
                <w:color w:val="000000"/>
                <w:sz w:val="24"/>
                <w:szCs w:val="24"/>
                <w:lang w:val="ro-MO"/>
              </w:rPr>
              <w:t xml:space="preserve">Conform prevederilor art.3 alin. (1) lit. b) din Legea nr. 420-XVI din 22.12.2006 privind activitatea de reglementare tehnică şi </w:t>
            </w:r>
            <w:proofErr w:type="spellStart"/>
            <w:r w:rsidRPr="000D7D42">
              <w:rPr>
                <w:rFonts w:ascii="Times New Roman" w:hAnsi="Times New Roman"/>
                <w:color w:val="000000"/>
                <w:sz w:val="24"/>
                <w:szCs w:val="24"/>
                <w:lang w:val="ro-MO"/>
              </w:rPr>
              <w:t>Hotărîrii</w:t>
            </w:r>
            <w:proofErr w:type="spellEnd"/>
            <w:r w:rsidRPr="000D7D42">
              <w:rPr>
                <w:rFonts w:ascii="Times New Roman" w:hAnsi="Times New Roman"/>
                <w:color w:val="000000"/>
                <w:sz w:val="24"/>
                <w:szCs w:val="24"/>
                <w:lang w:val="ro-MO"/>
              </w:rPr>
              <w:t xml:space="preserve"> Guvernului nr. 31 din 23.01.2009 cu privire la aprobarea domeniilor reglementate, autorităţilor de reglementare şi organelor cu funcţii de supravegherea pieţei, </w:t>
            </w:r>
            <w:r w:rsidRPr="000D7D42">
              <w:rPr>
                <w:rFonts w:ascii="Times New Roman" w:hAnsi="Times New Roman"/>
                <w:i/>
                <w:iCs/>
                <w:color w:val="000000"/>
                <w:sz w:val="24"/>
                <w:szCs w:val="24"/>
                <w:lang w:val="ro-MO"/>
              </w:rPr>
              <w:t xml:space="preserve">elaborarea cadrului legal-normativ, implementarea prevederilor actelor normative, analiza standardelor, elaborarea instrucţiunilor, ajustarea cadrului normativ privind desfăşurarea controlului, elaborarea metodologiei de evaluare a prestatorilor de servicii, elaborarea standardelor de dotare cu echipamente în domeniul sănătăţii publice, precum şi reglementării managementului dispozitivelor medicale </w:t>
            </w:r>
            <w:r w:rsidRPr="000D7D42">
              <w:rPr>
                <w:rFonts w:ascii="Times New Roman" w:hAnsi="Times New Roman"/>
                <w:color w:val="000000"/>
                <w:sz w:val="24"/>
                <w:szCs w:val="24"/>
                <w:lang w:val="ro-MO"/>
              </w:rPr>
              <w:t>nu ţine de competenţa Ministerului Economiei şi Centrului Naţional de Acreditare.</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r w:rsidRPr="000D7D42">
              <w:rPr>
                <w:rFonts w:ascii="Times New Roman" w:hAnsi="Times New Roman"/>
                <w:color w:val="000000"/>
                <w:sz w:val="24"/>
                <w:szCs w:val="24"/>
                <w:lang w:val="ro-MO"/>
              </w:rPr>
              <w:t xml:space="preserve">In aceeaşi ordine de idei, la </w:t>
            </w:r>
            <w:r w:rsidRPr="000D7D42">
              <w:rPr>
                <w:rFonts w:ascii="Times New Roman" w:hAnsi="Times New Roman"/>
                <w:b/>
                <w:bCs/>
                <w:color w:val="000000"/>
                <w:sz w:val="24"/>
                <w:szCs w:val="24"/>
                <w:lang w:val="ro-MO"/>
              </w:rPr>
              <w:t xml:space="preserve">pct. 1.1.2 din Anexă, </w:t>
            </w:r>
            <w:r w:rsidRPr="000D7D42">
              <w:rPr>
                <w:rFonts w:ascii="Times New Roman" w:hAnsi="Times New Roman"/>
                <w:color w:val="000000"/>
                <w:sz w:val="24"/>
                <w:szCs w:val="24"/>
                <w:lang w:val="ro-MO"/>
              </w:rPr>
              <w:t xml:space="preserve">după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„standardelor" </w:t>
            </w:r>
            <w:r w:rsidRPr="000D7D42">
              <w:rPr>
                <w:rFonts w:ascii="Times New Roman" w:hAnsi="Times New Roman"/>
                <w:color w:val="000000"/>
                <w:sz w:val="24"/>
                <w:szCs w:val="24"/>
                <w:lang w:val="ro-MO"/>
              </w:rPr>
              <w:t xml:space="preserve">de completat cu cuvintele </w:t>
            </w:r>
            <w:r w:rsidRPr="000D7D42">
              <w:rPr>
                <w:rFonts w:ascii="Times New Roman" w:hAnsi="Times New Roman"/>
                <w:i/>
                <w:iCs/>
                <w:color w:val="000000"/>
                <w:sz w:val="24"/>
                <w:szCs w:val="24"/>
                <w:lang w:val="ro-MO"/>
              </w:rPr>
              <w:t xml:space="preserve">„europene şi", </w:t>
            </w:r>
            <w:r w:rsidRPr="000D7D42">
              <w:rPr>
                <w:rFonts w:ascii="Times New Roman" w:hAnsi="Times New Roman"/>
                <w:color w:val="000000"/>
                <w:sz w:val="24"/>
                <w:szCs w:val="24"/>
                <w:lang w:val="ro-MO"/>
              </w:rPr>
              <w:t xml:space="preserve">de exclus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„aprobarea". </w:t>
            </w:r>
            <w:r w:rsidRPr="000D7D42">
              <w:rPr>
                <w:rFonts w:ascii="Times New Roman" w:hAnsi="Times New Roman"/>
                <w:color w:val="000000"/>
                <w:sz w:val="24"/>
                <w:szCs w:val="24"/>
                <w:lang w:val="ro-MO"/>
              </w:rPr>
              <w:t xml:space="preserve">In următoarea coloană, sintagma </w:t>
            </w:r>
            <w:r w:rsidRPr="000D7D42">
              <w:rPr>
                <w:rFonts w:ascii="Times New Roman" w:hAnsi="Times New Roman"/>
                <w:i/>
                <w:iCs/>
                <w:color w:val="000000"/>
                <w:sz w:val="24"/>
                <w:szCs w:val="24"/>
                <w:lang w:val="ro-MO"/>
              </w:rPr>
              <w:t xml:space="preserve">„Institutul de Standardizare" </w:t>
            </w:r>
            <w:r w:rsidRPr="000D7D42">
              <w:rPr>
                <w:rFonts w:ascii="Times New Roman" w:hAnsi="Times New Roman"/>
                <w:color w:val="000000"/>
                <w:sz w:val="24"/>
                <w:szCs w:val="24"/>
                <w:lang w:val="ro-MO"/>
              </w:rPr>
              <w:t xml:space="preserve">e necesar de a fi substituit cu sintagma </w:t>
            </w:r>
            <w:r w:rsidRPr="000D7D42">
              <w:rPr>
                <w:rFonts w:ascii="Times New Roman" w:hAnsi="Times New Roman"/>
                <w:i/>
                <w:iCs/>
                <w:color w:val="000000"/>
                <w:sz w:val="24"/>
                <w:szCs w:val="24"/>
                <w:lang w:val="ro-MO"/>
              </w:rPr>
              <w:t xml:space="preserve">„Institutul Naţional de Standardizare (INS)". </w:t>
            </w:r>
            <w:r w:rsidRPr="000D7D42">
              <w:rPr>
                <w:rFonts w:ascii="Times New Roman" w:hAnsi="Times New Roman"/>
                <w:color w:val="000000"/>
                <w:sz w:val="24"/>
                <w:szCs w:val="24"/>
                <w:lang w:val="ro-MO"/>
              </w:rPr>
              <w:t xml:space="preserve">Totodată, la </w:t>
            </w:r>
            <w:r w:rsidRPr="000D7D42">
              <w:rPr>
                <w:rFonts w:ascii="Times New Roman" w:hAnsi="Times New Roman"/>
                <w:b/>
                <w:bCs/>
                <w:color w:val="000000"/>
                <w:sz w:val="24"/>
                <w:szCs w:val="24"/>
                <w:lang w:val="ro-MO"/>
              </w:rPr>
              <w:t xml:space="preserve">pct. 1.1.5.1, 1.1.7.1 şi 2.2.1 </w:t>
            </w:r>
            <w:r w:rsidRPr="000D7D42">
              <w:rPr>
                <w:rFonts w:ascii="Times New Roman" w:hAnsi="Times New Roman"/>
                <w:color w:val="000000"/>
                <w:sz w:val="24"/>
                <w:szCs w:val="24"/>
                <w:lang w:val="ro-MO"/>
              </w:rPr>
              <w:t xml:space="preserve">de exclus sintagma </w:t>
            </w:r>
            <w:r w:rsidRPr="000D7D42">
              <w:rPr>
                <w:rFonts w:ascii="Times New Roman" w:hAnsi="Times New Roman"/>
                <w:i/>
                <w:iCs/>
                <w:color w:val="000000"/>
                <w:sz w:val="24"/>
                <w:szCs w:val="24"/>
                <w:lang w:val="ro-MO"/>
              </w:rPr>
              <w:t xml:space="preserve">„Institutul de Standardizare", </w:t>
            </w:r>
            <w:r w:rsidRPr="000D7D42">
              <w:rPr>
                <w:rFonts w:ascii="Times New Roman" w:hAnsi="Times New Roman"/>
                <w:color w:val="000000"/>
                <w:sz w:val="24"/>
                <w:szCs w:val="24"/>
                <w:lang w:val="ro-MO"/>
              </w:rPr>
              <w:t>deoarece conform Legii nr. 590 din 22.09.1995, activităţile menţionate nu ţin de competenţa Institutului Naţional de Standardizare.</w:t>
            </w:r>
          </w:p>
          <w:p w:rsidR="00117A3B" w:rsidRPr="000D7D42"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MO"/>
              </w:rPr>
            </w:pPr>
          </w:p>
          <w:p w:rsidR="00117A3B" w:rsidRPr="000D7D42"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MO"/>
              </w:rPr>
            </w:pPr>
            <w:r w:rsidRPr="000D7D42">
              <w:rPr>
                <w:rFonts w:ascii="Times New Roman" w:hAnsi="Times New Roman"/>
                <w:color w:val="000000"/>
                <w:sz w:val="24"/>
                <w:szCs w:val="24"/>
                <w:lang w:val="ro-MO"/>
              </w:rPr>
              <w:t xml:space="preserve">In acelaşi timp, la </w:t>
            </w:r>
            <w:r w:rsidRPr="000D7D42">
              <w:rPr>
                <w:rFonts w:ascii="Times New Roman" w:hAnsi="Times New Roman"/>
                <w:b/>
                <w:bCs/>
                <w:color w:val="000000"/>
                <w:sz w:val="24"/>
                <w:szCs w:val="24"/>
                <w:lang w:val="ro-MO"/>
              </w:rPr>
              <w:t xml:space="preserve">pct. 1.1.5. </w:t>
            </w:r>
            <w:r w:rsidRPr="000D7D42">
              <w:rPr>
                <w:rFonts w:ascii="Times New Roman" w:hAnsi="Times New Roman"/>
                <w:color w:val="000000"/>
                <w:sz w:val="24"/>
                <w:szCs w:val="24"/>
                <w:lang w:val="ro-MO"/>
              </w:rPr>
              <w:t>al Planului ar fi oportună includerea în calitate de instituţie responsabilă - Institutul Naţional de Metrologie.</w:t>
            </w:r>
          </w:p>
          <w:p w:rsidR="00117A3B" w:rsidRPr="000D7D42"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MO"/>
              </w:rPr>
            </w:pPr>
          </w:p>
        </w:tc>
        <w:tc>
          <w:tcPr>
            <w:tcW w:w="1418" w:type="dxa"/>
          </w:tcPr>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lastRenderedPageBreak/>
              <w:t>Se acceptă</w:t>
            </w: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Se acceptă</w:t>
            </w: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Se acceptă</w:t>
            </w: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Se acceptă</w:t>
            </w: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Se acceptă</w:t>
            </w: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p>
          <w:p w:rsidR="00117A3B" w:rsidRPr="000D7D42" w:rsidRDefault="00117A3B" w:rsidP="0046014A">
            <w:pPr>
              <w:spacing w:after="0" w:line="240" w:lineRule="auto"/>
              <w:rPr>
                <w:rFonts w:ascii="Times New Roman" w:hAnsi="Times New Roman"/>
                <w:color w:val="000000"/>
                <w:sz w:val="24"/>
                <w:szCs w:val="24"/>
                <w:lang w:val="ro-MO"/>
              </w:rPr>
            </w:pPr>
            <w:r w:rsidRPr="000D7D42">
              <w:rPr>
                <w:rFonts w:ascii="Times New Roman" w:hAnsi="Times New Roman"/>
                <w:color w:val="000000"/>
                <w:sz w:val="24"/>
                <w:szCs w:val="24"/>
                <w:lang w:val="ro-MO"/>
              </w:rPr>
              <w:t>Se acceptă</w:t>
            </w:r>
          </w:p>
        </w:tc>
        <w:tc>
          <w:tcPr>
            <w:tcW w:w="4252" w:type="dxa"/>
          </w:tcPr>
          <w:p w:rsidR="00117A3B" w:rsidRPr="000D7D42" w:rsidRDefault="00117A3B" w:rsidP="0046014A">
            <w:pPr>
              <w:pStyle w:val="a6"/>
              <w:jc w:val="both"/>
              <w:rPr>
                <w:rFonts w:ascii="Times New Roman" w:hAnsi="Times New Roman"/>
                <w:b/>
                <w:color w:val="000000"/>
                <w:sz w:val="24"/>
                <w:szCs w:val="24"/>
                <w:lang w:val="ro-MO"/>
              </w:rPr>
            </w:pPr>
            <w:r w:rsidRPr="000D7D42">
              <w:rPr>
                <w:rFonts w:ascii="Times New Roman" w:hAnsi="Times New Roman"/>
                <w:b/>
                <w:color w:val="000000"/>
                <w:sz w:val="24"/>
                <w:szCs w:val="24"/>
                <w:lang w:val="ro-MO"/>
              </w:rPr>
              <w:lastRenderedPageBreak/>
              <w:t>Obiectiv specific 1, lit. b)</w:t>
            </w:r>
            <w:r w:rsidRPr="000D7D42">
              <w:rPr>
                <w:rFonts w:ascii="Times New Roman" w:hAnsi="Times New Roman"/>
                <w:color w:val="000000"/>
                <w:sz w:val="24"/>
                <w:szCs w:val="24"/>
                <w:lang w:val="ro-MO"/>
              </w:rPr>
              <w:t xml:space="preserve">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„standardelor" </w:t>
            </w:r>
            <w:r w:rsidRPr="000D7D42">
              <w:rPr>
                <w:rFonts w:ascii="Times New Roman" w:hAnsi="Times New Roman"/>
                <w:color w:val="000000"/>
                <w:sz w:val="24"/>
                <w:szCs w:val="24"/>
                <w:lang w:val="ro-MO"/>
              </w:rPr>
              <w:t xml:space="preserve">este substituit cu sintagma </w:t>
            </w:r>
            <w:r w:rsidRPr="000D7D42">
              <w:rPr>
                <w:rFonts w:ascii="Times New Roman" w:hAnsi="Times New Roman"/>
                <w:i/>
                <w:iCs/>
                <w:color w:val="000000"/>
                <w:sz w:val="24"/>
                <w:szCs w:val="24"/>
                <w:lang w:val="ro-MO"/>
              </w:rPr>
              <w:t>„reglementărilor tehnice privind dispozitivele medicale"</w:t>
            </w:r>
            <w:r w:rsidRPr="000D7D42">
              <w:rPr>
                <w:rFonts w:ascii="Times New Roman" w:hAnsi="Times New Roman"/>
                <w:b/>
                <w:color w:val="000000"/>
                <w:sz w:val="24"/>
                <w:szCs w:val="24"/>
                <w:lang w:val="ro-MO"/>
              </w:rPr>
              <w:t>,</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b/>
                <w:color w:val="000000"/>
                <w:sz w:val="24"/>
                <w:szCs w:val="24"/>
                <w:lang w:val="ro-MO"/>
              </w:rPr>
            </w:pPr>
            <w:r w:rsidRPr="000D7D42">
              <w:rPr>
                <w:rFonts w:ascii="Times New Roman" w:hAnsi="Times New Roman"/>
                <w:b/>
                <w:color w:val="000000"/>
                <w:sz w:val="24"/>
                <w:szCs w:val="24"/>
                <w:lang w:val="ro-MO"/>
              </w:rPr>
              <w:t xml:space="preserve">la </w:t>
            </w:r>
            <w:r w:rsidRPr="000D7D42">
              <w:rPr>
                <w:rFonts w:ascii="Times New Roman" w:hAnsi="Times New Roman"/>
                <w:b/>
                <w:bCs/>
                <w:color w:val="000000"/>
                <w:sz w:val="24"/>
                <w:szCs w:val="24"/>
                <w:lang w:val="ro-MO"/>
              </w:rPr>
              <w:t xml:space="preserve">lit. </w:t>
            </w:r>
            <w:r w:rsidRPr="000D7D42">
              <w:rPr>
                <w:rFonts w:ascii="Times New Roman" w:hAnsi="Times New Roman"/>
                <w:b/>
                <w:color w:val="000000"/>
                <w:sz w:val="24"/>
                <w:szCs w:val="24"/>
                <w:lang w:val="ro-MO"/>
              </w:rPr>
              <w:t>с)</w:t>
            </w:r>
            <w:r w:rsidRPr="000D7D42">
              <w:rPr>
                <w:rFonts w:ascii="Times New Roman" w:hAnsi="Times New Roman"/>
                <w:color w:val="000000"/>
                <w:sz w:val="24"/>
                <w:szCs w:val="24"/>
                <w:lang w:val="ro-MO"/>
              </w:rPr>
              <w:t xml:space="preserve">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„standardizarea" </w:t>
            </w:r>
            <w:r w:rsidRPr="000D7D42">
              <w:rPr>
                <w:rFonts w:ascii="Times New Roman" w:hAnsi="Times New Roman"/>
                <w:color w:val="000000"/>
                <w:sz w:val="24"/>
                <w:szCs w:val="24"/>
                <w:lang w:val="ro-MO"/>
              </w:rPr>
              <w:t xml:space="preserve">este substituit cu sintagma </w:t>
            </w:r>
            <w:r w:rsidRPr="000D7D42">
              <w:rPr>
                <w:rFonts w:ascii="Times New Roman" w:hAnsi="Times New Roman"/>
                <w:i/>
                <w:iCs/>
                <w:sz w:val="24"/>
                <w:szCs w:val="24"/>
                <w:lang w:val="ro-MO"/>
              </w:rPr>
              <w:t>„uniformizarea".</w:t>
            </w:r>
            <w:r w:rsidRPr="000D7D42">
              <w:rPr>
                <w:rFonts w:ascii="Times New Roman" w:hAnsi="Times New Roman"/>
                <w:b/>
                <w:color w:val="000000"/>
                <w:sz w:val="24"/>
                <w:szCs w:val="24"/>
                <w:lang w:val="ro-MO"/>
              </w:rPr>
              <w:t xml:space="preserve"> </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b/>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i/>
                <w:iCs/>
                <w:color w:val="000000"/>
                <w:sz w:val="24"/>
                <w:szCs w:val="24"/>
                <w:lang w:val="ro-MO"/>
              </w:rPr>
            </w:pPr>
            <w:r w:rsidRPr="000D7D42">
              <w:rPr>
                <w:rFonts w:ascii="Times New Roman" w:hAnsi="Times New Roman"/>
                <w:b/>
                <w:color w:val="000000"/>
                <w:sz w:val="24"/>
                <w:szCs w:val="24"/>
                <w:lang w:val="ro-MO"/>
              </w:rPr>
              <w:t xml:space="preserve">Capitolul V a devenit Capitolul IV, Rezultate scontate, </w:t>
            </w:r>
            <w:r w:rsidRPr="000D7D42">
              <w:rPr>
                <w:rFonts w:ascii="Times New Roman" w:hAnsi="Times New Roman"/>
                <w:b/>
                <w:bCs/>
                <w:color w:val="000000"/>
                <w:sz w:val="24"/>
                <w:szCs w:val="24"/>
                <w:lang w:val="ro-MO"/>
              </w:rPr>
              <w:t xml:space="preserve">lit. </w:t>
            </w:r>
            <w:r w:rsidRPr="000D7D42">
              <w:rPr>
                <w:rFonts w:ascii="Times New Roman" w:hAnsi="Times New Roman"/>
                <w:b/>
                <w:color w:val="000000"/>
                <w:sz w:val="24"/>
                <w:szCs w:val="24"/>
                <w:lang w:val="ro-MO"/>
              </w:rPr>
              <w:t>b)</w:t>
            </w:r>
            <w:r w:rsidRPr="000D7D42">
              <w:rPr>
                <w:rFonts w:ascii="Times New Roman" w:hAnsi="Times New Roman"/>
                <w:color w:val="000000"/>
                <w:sz w:val="24"/>
                <w:szCs w:val="24"/>
                <w:lang w:val="ro-MO"/>
              </w:rPr>
              <w:t xml:space="preserve"> sintagma </w:t>
            </w:r>
            <w:r w:rsidRPr="000D7D42">
              <w:rPr>
                <w:rFonts w:ascii="Times New Roman" w:hAnsi="Times New Roman"/>
                <w:i/>
                <w:iCs/>
                <w:color w:val="000000"/>
                <w:sz w:val="24"/>
                <w:szCs w:val="24"/>
                <w:lang w:val="ro-MO"/>
              </w:rPr>
              <w:t xml:space="preserve">„armonizarea standardelor" </w:t>
            </w:r>
            <w:r w:rsidRPr="000D7D42">
              <w:rPr>
                <w:rFonts w:ascii="Times New Roman" w:hAnsi="Times New Roman"/>
                <w:color w:val="000000"/>
                <w:sz w:val="24"/>
                <w:szCs w:val="24"/>
                <w:lang w:val="ro-MO"/>
              </w:rPr>
              <w:t xml:space="preserve">se substituie cu sintagma </w:t>
            </w:r>
            <w:r w:rsidRPr="000D7D42">
              <w:rPr>
                <w:rFonts w:ascii="Times New Roman" w:hAnsi="Times New Roman"/>
                <w:i/>
                <w:iCs/>
                <w:color w:val="000000"/>
                <w:sz w:val="24"/>
                <w:szCs w:val="24"/>
                <w:lang w:val="ro-MO"/>
              </w:rPr>
              <w:t>„reglementări tehnice armonizate".</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i/>
                <w:iCs/>
                <w:color w:val="000000"/>
                <w:sz w:val="24"/>
                <w:szCs w:val="24"/>
                <w:lang w:val="ro-MO"/>
              </w:rPr>
            </w:pP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r w:rsidRPr="000D7D42">
              <w:rPr>
                <w:rFonts w:ascii="Times New Roman" w:hAnsi="Times New Roman"/>
                <w:b/>
                <w:color w:val="000000"/>
                <w:sz w:val="24"/>
                <w:szCs w:val="24"/>
                <w:lang w:val="ro-MO"/>
              </w:rPr>
              <w:t xml:space="preserve">Capitolul VI a devenit Capitolul VII </w:t>
            </w:r>
            <w:r w:rsidRPr="000D7D42">
              <w:rPr>
                <w:rFonts w:ascii="Times New Roman" w:hAnsi="Times New Roman"/>
                <w:color w:val="000000"/>
                <w:sz w:val="24"/>
                <w:szCs w:val="24"/>
                <w:lang w:val="ro-MO"/>
              </w:rPr>
              <w:t>precum şi în tot textul Strategiei este substituită sintagma „</w:t>
            </w:r>
            <w:r w:rsidRPr="000D7D42">
              <w:rPr>
                <w:rFonts w:ascii="Times New Roman" w:hAnsi="Times New Roman"/>
                <w:i/>
                <w:iCs/>
                <w:color w:val="000000"/>
                <w:sz w:val="24"/>
                <w:szCs w:val="24"/>
                <w:lang w:val="ro-MO"/>
              </w:rPr>
              <w:t xml:space="preserve">Agenţia pentru apărarea drepturilor consumatorilor, MOLDAC, Institutul Metrologie” </w:t>
            </w:r>
            <w:r w:rsidRPr="000D7D42">
              <w:rPr>
                <w:rFonts w:ascii="Times New Roman" w:hAnsi="Times New Roman"/>
                <w:color w:val="000000"/>
                <w:sz w:val="24"/>
                <w:szCs w:val="24"/>
                <w:lang w:val="ro-MO"/>
              </w:rPr>
              <w:t>cu sintagma „A</w:t>
            </w:r>
            <w:r w:rsidRPr="000D7D42">
              <w:rPr>
                <w:rFonts w:ascii="Times New Roman" w:hAnsi="Times New Roman"/>
                <w:i/>
                <w:iCs/>
                <w:color w:val="000000"/>
                <w:sz w:val="24"/>
                <w:szCs w:val="24"/>
                <w:lang w:val="ro-MO"/>
              </w:rPr>
              <w:t xml:space="preserve">genţia pentru Protecţia Consumatorilor, Centrul </w:t>
            </w:r>
            <w:proofErr w:type="spellStart"/>
            <w:r w:rsidRPr="000D7D42">
              <w:rPr>
                <w:rFonts w:ascii="Times New Roman" w:hAnsi="Times New Roman"/>
                <w:i/>
                <w:iCs/>
                <w:color w:val="000000"/>
                <w:sz w:val="24"/>
                <w:szCs w:val="24"/>
                <w:lang w:val="ro-MO"/>
              </w:rPr>
              <w:t>National</w:t>
            </w:r>
            <w:proofErr w:type="spellEnd"/>
            <w:r w:rsidRPr="000D7D42">
              <w:rPr>
                <w:rFonts w:ascii="Times New Roman" w:hAnsi="Times New Roman"/>
                <w:i/>
                <w:iCs/>
                <w:color w:val="000000"/>
                <w:sz w:val="24"/>
                <w:szCs w:val="24"/>
                <w:lang w:val="ro-MO"/>
              </w:rPr>
              <w:t xml:space="preserve"> de Acreditare „MOLDAC”, Institutul Naţional de Metrologie”.</w:t>
            </w:r>
          </w:p>
          <w:p w:rsidR="00117A3B" w:rsidRPr="000D7D42"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MO"/>
              </w:rPr>
            </w:pPr>
          </w:p>
          <w:p w:rsidR="00117A3B" w:rsidRPr="000D7D42" w:rsidRDefault="00117A3B" w:rsidP="0046014A">
            <w:pPr>
              <w:pStyle w:val="a6"/>
              <w:jc w:val="both"/>
              <w:rPr>
                <w:rStyle w:val="a5"/>
                <w:b w:val="0"/>
                <w:lang w:val="ro-MO"/>
              </w:rPr>
            </w:pPr>
          </w:p>
          <w:p w:rsidR="00117A3B" w:rsidRPr="000D7D42" w:rsidRDefault="00117A3B" w:rsidP="0046014A">
            <w:pPr>
              <w:pStyle w:val="a6"/>
              <w:jc w:val="both"/>
              <w:rPr>
                <w:rStyle w:val="a5"/>
                <w:b w:val="0"/>
                <w:lang w:val="ro-MO"/>
              </w:rPr>
            </w:pPr>
          </w:p>
          <w:p w:rsidR="00117A3B" w:rsidRPr="000D7D42" w:rsidRDefault="00117A3B" w:rsidP="0046014A">
            <w:pPr>
              <w:pStyle w:val="a6"/>
              <w:jc w:val="both"/>
              <w:rPr>
                <w:rStyle w:val="a5"/>
                <w:b w:val="0"/>
                <w:lang w:val="ro-MO"/>
              </w:rPr>
            </w:pPr>
          </w:p>
          <w:p w:rsidR="00117A3B" w:rsidRPr="000D7D42" w:rsidRDefault="00117A3B" w:rsidP="0046014A">
            <w:pPr>
              <w:pStyle w:val="a6"/>
              <w:jc w:val="both"/>
              <w:rPr>
                <w:rStyle w:val="a5"/>
                <w:b w:val="0"/>
                <w:lang w:val="ro-MO"/>
              </w:rPr>
            </w:pPr>
          </w:p>
          <w:p w:rsidR="00117A3B" w:rsidRPr="000D7D42" w:rsidRDefault="00117A3B" w:rsidP="0046014A">
            <w:pPr>
              <w:pStyle w:val="a6"/>
              <w:jc w:val="both"/>
              <w:rPr>
                <w:rFonts w:ascii="Times New Roman" w:hAnsi="Times New Roman"/>
                <w:i/>
                <w:iCs/>
                <w:color w:val="000000"/>
                <w:sz w:val="24"/>
                <w:szCs w:val="24"/>
                <w:lang w:val="ro-MO"/>
              </w:rPr>
            </w:pPr>
            <w:r w:rsidRPr="000D7D42">
              <w:rPr>
                <w:rFonts w:ascii="Times New Roman" w:hAnsi="Times New Roman"/>
                <w:b/>
                <w:color w:val="000000"/>
                <w:sz w:val="24"/>
                <w:szCs w:val="24"/>
                <w:lang w:val="ro-MO"/>
              </w:rPr>
              <w:t>La Anexă</w:t>
            </w:r>
            <w:r w:rsidRPr="000D7D42">
              <w:rPr>
                <w:rFonts w:ascii="Times New Roman" w:hAnsi="Times New Roman"/>
                <w:color w:val="000000"/>
                <w:sz w:val="24"/>
                <w:szCs w:val="24"/>
                <w:lang w:val="ro-MO"/>
              </w:rPr>
              <w:t xml:space="preserve"> s-au exclus din punctele </w:t>
            </w:r>
            <w:r w:rsidRPr="000D7D42">
              <w:rPr>
                <w:rFonts w:ascii="Times New Roman" w:hAnsi="Times New Roman"/>
                <w:b/>
                <w:bCs/>
                <w:color w:val="000000"/>
                <w:sz w:val="24"/>
                <w:szCs w:val="24"/>
                <w:lang w:val="ro-MO"/>
              </w:rPr>
              <w:t xml:space="preserve">1.1, 1.1.1.1, 1.1.1.2, 1.1.2, 1.1.3.1, 1.1.4.1, 1.1.5.1, 1.1.6, 1.1.7.1, 2.2.1, 2.7.1 </w:t>
            </w:r>
            <w:r w:rsidRPr="000D7D42">
              <w:rPr>
                <w:rFonts w:ascii="Times New Roman" w:hAnsi="Times New Roman"/>
                <w:color w:val="000000"/>
                <w:sz w:val="24"/>
                <w:szCs w:val="24"/>
                <w:lang w:val="ro-MO"/>
              </w:rPr>
              <w:t xml:space="preserve">cuvintele </w:t>
            </w:r>
            <w:r w:rsidRPr="000D7D42">
              <w:rPr>
                <w:rFonts w:ascii="Times New Roman" w:hAnsi="Times New Roman"/>
                <w:i/>
                <w:iCs/>
                <w:color w:val="000000"/>
                <w:sz w:val="24"/>
                <w:szCs w:val="24"/>
                <w:lang w:val="ro-MO"/>
              </w:rPr>
              <w:t xml:space="preserve">„MEC </w:t>
            </w:r>
            <w:r w:rsidRPr="000D7D42">
              <w:rPr>
                <w:rFonts w:ascii="Times New Roman" w:hAnsi="Times New Roman"/>
                <w:color w:val="000000"/>
                <w:sz w:val="24"/>
                <w:szCs w:val="24"/>
                <w:lang w:val="ro-MO"/>
              </w:rPr>
              <w:t xml:space="preserve">şi </w:t>
            </w:r>
            <w:r w:rsidRPr="000D7D42">
              <w:rPr>
                <w:rFonts w:ascii="Times New Roman" w:hAnsi="Times New Roman"/>
                <w:i/>
                <w:iCs/>
                <w:color w:val="000000"/>
                <w:sz w:val="24"/>
                <w:szCs w:val="24"/>
                <w:lang w:val="ro-MO"/>
              </w:rPr>
              <w:t>„MOLDAC”.</w:t>
            </w: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i/>
                <w:iCs/>
                <w:color w:val="000000"/>
                <w:sz w:val="24"/>
                <w:szCs w:val="24"/>
                <w:lang w:val="ro-MO"/>
              </w:rPr>
            </w:pPr>
            <w:r w:rsidRPr="000D7D42">
              <w:rPr>
                <w:rFonts w:ascii="Times New Roman" w:hAnsi="Times New Roman"/>
                <w:b/>
                <w:bCs/>
                <w:color w:val="000000"/>
                <w:sz w:val="24"/>
                <w:szCs w:val="24"/>
                <w:lang w:val="ro-MO"/>
              </w:rPr>
              <w:t xml:space="preserve">pct. 1.1.2 din Anexă  a devenit pct. 1.2, </w:t>
            </w:r>
            <w:r w:rsidRPr="000D7D42">
              <w:rPr>
                <w:rFonts w:ascii="Times New Roman" w:hAnsi="Times New Roman"/>
                <w:color w:val="000000"/>
                <w:sz w:val="24"/>
                <w:szCs w:val="24"/>
                <w:lang w:val="ro-MO"/>
              </w:rPr>
              <w:t xml:space="preserve">după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„standardelor" </w:t>
            </w:r>
            <w:r w:rsidRPr="000D7D42">
              <w:rPr>
                <w:rFonts w:ascii="Times New Roman" w:hAnsi="Times New Roman"/>
                <w:color w:val="000000"/>
                <w:sz w:val="24"/>
                <w:szCs w:val="24"/>
                <w:lang w:val="ro-MO"/>
              </w:rPr>
              <w:t xml:space="preserve">s-a completat cu cuvintele </w:t>
            </w:r>
            <w:r w:rsidRPr="000D7D42">
              <w:rPr>
                <w:rFonts w:ascii="Times New Roman" w:hAnsi="Times New Roman"/>
                <w:i/>
                <w:iCs/>
                <w:color w:val="000000"/>
                <w:sz w:val="24"/>
                <w:szCs w:val="24"/>
                <w:lang w:val="ro-MO"/>
              </w:rPr>
              <w:t xml:space="preserve">„europene şi", </w:t>
            </w:r>
            <w:r w:rsidRPr="000D7D42">
              <w:rPr>
                <w:rFonts w:ascii="Times New Roman" w:hAnsi="Times New Roman"/>
                <w:color w:val="000000"/>
                <w:sz w:val="24"/>
                <w:szCs w:val="24"/>
                <w:lang w:val="ro-MO"/>
              </w:rPr>
              <w:t xml:space="preserve">s-a exclus </w:t>
            </w:r>
            <w:proofErr w:type="spellStart"/>
            <w:r w:rsidRPr="000D7D42">
              <w:rPr>
                <w:rFonts w:ascii="Times New Roman" w:hAnsi="Times New Roman"/>
                <w:color w:val="000000"/>
                <w:sz w:val="24"/>
                <w:szCs w:val="24"/>
                <w:lang w:val="ro-MO"/>
              </w:rPr>
              <w:t>cuvîntul</w:t>
            </w:r>
            <w:proofErr w:type="spellEnd"/>
            <w:r w:rsidRPr="000D7D42">
              <w:rPr>
                <w:rFonts w:ascii="Times New Roman" w:hAnsi="Times New Roman"/>
                <w:color w:val="000000"/>
                <w:sz w:val="24"/>
                <w:szCs w:val="24"/>
                <w:lang w:val="ro-MO"/>
              </w:rPr>
              <w:t xml:space="preserve"> </w:t>
            </w:r>
            <w:r w:rsidRPr="000D7D42">
              <w:rPr>
                <w:rFonts w:ascii="Times New Roman" w:hAnsi="Times New Roman"/>
                <w:i/>
                <w:iCs/>
                <w:color w:val="000000"/>
                <w:sz w:val="24"/>
                <w:szCs w:val="24"/>
                <w:lang w:val="ro-MO"/>
              </w:rPr>
              <w:t xml:space="preserve">„aprobarea". </w:t>
            </w:r>
            <w:r w:rsidRPr="000D7D42">
              <w:rPr>
                <w:rFonts w:ascii="Times New Roman" w:hAnsi="Times New Roman"/>
                <w:color w:val="000000"/>
                <w:sz w:val="24"/>
                <w:szCs w:val="24"/>
                <w:lang w:val="ro-MO"/>
              </w:rPr>
              <w:t xml:space="preserve">In următoarea coloană, sintagma </w:t>
            </w:r>
            <w:r w:rsidRPr="000D7D42">
              <w:rPr>
                <w:rFonts w:ascii="Times New Roman" w:hAnsi="Times New Roman"/>
                <w:i/>
                <w:iCs/>
                <w:color w:val="000000"/>
                <w:sz w:val="24"/>
                <w:szCs w:val="24"/>
                <w:lang w:val="ro-MO"/>
              </w:rPr>
              <w:t xml:space="preserve">„Institutul de Standardizare" </w:t>
            </w:r>
            <w:r w:rsidRPr="000D7D42">
              <w:rPr>
                <w:rFonts w:ascii="Times New Roman" w:hAnsi="Times New Roman"/>
                <w:color w:val="000000"/>
                <w:sz w:val="24"/>
                <w:szCs w:val="24"/>
                <w:lang w:val="ro-MO"/>
              </w:rPr>
              <w:t xml:space="preserve">a fost substituit cu sintagma </w:t>
            </w:r>
            <w:r w:rsidRPr="000D7D42">
              <w:rPr>
                <w:rFonts w:ascii="Times New Roman" w:hAnsi="Times New Roman"/>
                <w:i/>
                <w:iCs/>
                <w:color w:val="000000"/>
                <w:sz w:val="24"/>
                <w:szCs w:val="24"/>
                <w:lang w:val="ro-MO"/>
              </w:rPr>
              <w:t>„Institutul Naţional de Standardizare (INS)".</w:t>
            </w:r>
          </w:p>
          <w:p w:rsidR="00117A3B" w:rsidRPr="000D7D42" w:rsidRDefault="00117A3B" w:rsidP="0046014A">
            <w:pPr>
              <w:pStyle w:val="a6"/>
              <w:jc w:val="both"/>
              <w:rPr>
                <w:rFonts w:ascii="Times New Roman" w:hAnsi="Times New Roman"/>
                <w:i/>
                <w:iCs/>
                <w:color w:val="000000"/>
                <w:sz w:val="24"/>
                <w:szCs w:val="24"/>
                <w:lang w:val="ro-MO"/>
              </w:rPr>
            </w:pPr>
          </w:p>
          <w:p w:rsidR="00117A3B" w:rsidRPr="000D7D42" w:rsidRDefault="00117A3B" w:rsidP="0046014A">
            <w:pPr>
              <w:pStyle w:val="a6"/>
              <w:jc w:val="both"/>
              <w:rPr>
                <w:rFonts w:ascii="Times New Roman" w:hAnsi="Times New Roman"/>
                <w:color w:val="000000"/>
                <w:sz w:val="24"/>
                <w:szCs w:val="24"/>
                <w:lang w:val="ro-MO"/>
              </w:rPr>
            </w:pPr>
            <w:r w:rsidRPr="000D7D42">
              <w:rPr>
                <w:rFonts w:ascii="Times New Roman" w:hAnsi="Times New Roman"/>
                <w:color w:val="000000"/>
                <w:sz w:val="24"/>
                <w:szCs w:val="24"/>
                <w:lang w:val="ro-MO"/>
              </w:rPr>
              <w:t xml:space="preserve">la </w:t>
            </w:r>
            <w:r w:rsidRPr="000D7D42">
              <w:rPr>
                <w:rFonts w:ascii="Times New Roman" w:hAnsi="Times New Roman"/>
                <w:b/>
                <w:bCs/>
                <w:color w:val="000000"/>
                <w:sz w:val="24"/>
                <w:szCs w:val="24"/>
                <w:lang w:val="ro-MO"/>
              </w:rPr>
              <w:t xml:space="preserve">pct. 1.1.5.1, care a devenit pct. 1.5.1. </w:t>
            </w:r>
            <w:r w:rsidRPr="000D7D42">
              <w:rPr>
                <w:rFonts w:ascii="Times New Roman" w:hAnsi="Times New Roman"/>
                <w:color w:val="000000"/>
                <w:sz w:val="24"/>
                <w:szCs w:val="24"/>
                <w:lang w:val="ro-MO"/>
              </w:rPr>
              <w:t>al Planului s-a inclus în calitate de instituţie responsabilă - Institutul Naţional de Metrologie (INM).</w:t>
            </w:r>
          </w:p>
          <w:p w:rsidR="00117A3B" w:rsidRPr="000D7D42" w:rsidRDefault="00117A3B" w:rsidP="0046014A">
            <w:pPr>
              <w:pStyle w:val="a6"/>
              <w:jc w:val="both"/>
              <w:rPr>
                <w:rStyle w:val="a5"/>
                <w:b w:val="0"/>
                <w:lang w:val="ro-MO"/>
              </w:rPr>
            </w:pPr>
          </w:p>
        </w:tc>
      </w:tr>
      <w:tr w:rsidR="00117A3B" w:rsidRPr="00117A3B"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lastRenderedPageBreak/>
              <w:t>2</w:t>
            </w:r>
          </w:p>
        </w:tc>
        <w:tc>
          <w:tcPr>
            <w:tcW w:w="1854" w:type="dxa"/>
          </w:tcPr>
          <w:p w:rsidR="00117A3B" w:rsidRPr="00B65925" w:rsidRDefault="00117A3B" w:rsidP="0046014A">
            <w:pPr>
              <w:spacing w:after="0" w:line="240" w:lineRule="auto"/>
              <w:rPr>
                <w:rFonts w:ascii="Times New Roman" w:hAnsi="Times New Roman"/>
                <w:b/>
                <w:color w:val="000000"/>
                <w:sz w:val="24"/>
                <w:szCs w:val="24"/>
                <w:lang w:val="en-US"/>
              </w:rPr>
            </w:pPr>
            <w:proofErr w:type="spellStart"/>
            <w:r w:rsidRPr="00B65925">
              <w:rPr>
                <w:rFonts w:ascii="Times New Roman" w:hAnsi="Times New Roman"/>
                <w:b/>
                <w:color w:val="000000"/>
                <w:sz w:val="24"/>
                <w:szCs w:val="24"/>
                <w:lang w:val="en-US"/>
              </w:rPr>
              <w:t>Ministerul</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Finan</w:t>
            </w:r>
            <w:r>
              <w:rPr>
                <w:rFonts w:ascii="Times New Roman" w:hAnsi="Times New Roman"/>
                <w:b/>
                <w:color w:val="000000"/>
                <w:sz w:val="24"/>
                <w:szCs w:val="24"/>
                <w:lang w:val="en-US"/>
              </w:rPr>
              <w:t>ţ</w:t>
            </w:r>
            <w:r w:rsidRPr="00B65925">
              <w:rPr>
                <w:rFonts w:ascii="Times New Roman" w:hAnsi="Times New Roman"/>
                <w:b/>
                <w:color w:val="000000"/>
                <w:sz w:val="24"/>
                <w:szCs w:val="24"/>
                <w:lang w:val="en-US"/>
              </w:rPr>
              <w:t>elor</w:t>
            </w:r>
            <w:proofErr w:type="spellEnd"/>
          </w:p>
        </w:tc>
        <w:tc>
          <w:tcPr>
            <w:tcW w:w="7371" w:type="dxa"/>
          </w:tcPr>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RO"/>
              </w:rPr>
            </w:pPr>
            <w:r w:rsidRPr="00B65925">
              <w:rPr>
                <w:rFonts w:ascii="Times New Roman" w:hAnsi="Times New Roman"/>
                <w:b/>
                <w:bCs/>
                <w:i/>
                <w:iCs/>
                <w:color w:val="000000"/>
                <w:sz w:val="24"/>
                <w:szCs w:val="24"/>
                <w:lang w:val="ro-RO"/>
              </w:rPr>
              <w:t xml:space="preserve">La proiectul </w:t>
            </w:r>
            <w:proofErr w:type="spellStart"/>
            <w:r w:rsidRPr="00B65925">
              <w:rPr>
                <w:rFonts w:ascii="Times New Roman" w:hAnsi="Times New Roman"/>
                <w:b/>
                <w:bCs/>
                <w:i/>
                <w:iCs/>
                <w:color w:val="000000"/>
                <w:sz w:val="24"/>
                <w:szCs w:val="24"/>
                <w:lang w:val="ro-RO"/>
              </w:rPr>
              <w:t>Hotărîrii</w:t>
            </w:r>
            <w:proofErr w:type="spellEnd"/>
            <w:r w:rsidRPr="00B65925">
              <w:rPr>
                <w:rFonts w:ascii="Times New Roman" w:hAnsi="Times New Roman"/>
                <w:b/>
                <w:bCs/>
                <w:i/>
                <w:iCs/>
                <w:color w:val="000000"/>
                <w:sz w:val="24"/>
                <w:szCs w:val="24"/>
                <w:lang w:val="ro-RO"/>
              </w:rPr>
              <w:t xml:space="preserve"> </w:t>
            </w:r>
            <w:r w:rsidRPr="00B65925">
              <w:rPr>
                <w:rFonts w:ascii="Times New Roman" w:hAnsi="Times New Roman"/>
                <w:color w:val="000000"/>
                <w:sz w:val="24"/>
                <w:szCs w:val="24"/>
                <w:lang w:val="ro-RO"/>
              </w:rPr>
              <w:t xml:space="preserve">Se propune reformularea punctului </w:t>
            </w:r>
            <w:r w:rsidRPr="00D12BF9">
              <w:rPr>
                <w:rFonts w:ascii="Times New Roman" w:hAnsi="Times New Roman"/>
                <w:color w:val="000000"/>
                <w:sz w:val="24"/>
                <w:szCs w:val="24"/>
                <w:lang w:val="pt-BR"/>
              </w:rPr>
              <w:t xml:space="preserve">2 </w:t>
            </w:r>
            <w:r w:rsidRPr="00B65925">
              <w:rPr>
                <w:rFonts w:ascii="Times New Roman" w:hAnsi="Times New Roman"/>
                <w:color w:val="000000"/>
                <w:sz w:val="24"/>
                <w:szCs w:val="24"/>
                <w:lang w:val="ro-RO"/>
              </w:rPr>
              <w:t xml:space="preserve">în următoarea redacţie </w:t>
            </w:r>
            <w:r w:rsidRPr="00D12BF9">
              <w:rPr>
                <w:rFonts w:ascii="Times New Roman" w:hAnsi="Times New Roman"/>
                <w:b/>
                <w:color w:val="000000"/>
                <w:sz w:val="24"/>
                <w:szCs w:val="24"/>
                <w:lang w:val="pt-BR"/>
              </w:rPr>
              <w:t>„ 2.</w:t>
            </w:r>
            <w:r w:rsidRPr="00D12BF9">
              <w:rPr>
                <w:rFonts w:ascii="Times New Roman" w:hAnsi="Times New Roman"/>
                <w:color w:val="000000"/>
                <w:sz w:val="24"/>
                <w:szCs w:val="24"/>
                <w:lang w:val="pt-BR"/>
              </w:rPr>
              <w:t xml:space="preserve"> </w:t>
            </w:r>
            <w:r w:rsidRPr="00B65925">
              <w:rPr>
                <w:rFonts w:ascii="Times New Roman" w:hAnsi="Times New Roman"/>
                <w:color w:val="000000"/>
                <w:sz w:val="24"/>
                <w:szCs w:val="24"/>
                <w:lang w:val="ro-RO"/>
              </w:rPr>
              <w:t>Se stabileşte că finanţarea Planului de acţiuni la prezenta Strategie se va efectua din contul şi în limita alocaţiilor aprobate în bugetul public naţional precum, şi din alte surse conform legislaţiei în vigoare.".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p>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b/>
                <w:bCs/>
                <w:i/>
                <w:iCs/>
                <w:color w:val="000000"/>
                <w:sz w:val="24"/>
                <w:szCs w:val="24"/>
                <w:lang w:val="ro-RO"/>
              </w:rPr>
            </w:pPr>
          </w:p>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b/>
                <w:bCs/>
                <w:i/>
                <w:iCs/>
                <w:color w:val="000000"/>
                <w:sz w:val="24"/>
                <w:szCs w:val="24"/>
                <w:lang w:val="ro-RO"/>
              </w:rPr>
            </w:pPr>
          </w:p>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RO"/>
              </w:rPr>
            </w:pPr>
            <w:smartTag w:uri="urn:schemas-microsoft-com:office:smarttags" w:element="PersonName">
              <w:smartTagPr>
                <w:attr w:name="ProductID" w:val="la Strategia Managementul"/>
              </w:smartTagPr>
              <w:r w:rsidRPr="00B65925">
                <w:rPr>
                  <w:rFonts w:ascii="Times New Roman" w:hAnsi="Times New Roman"/>
                  <w:b/>
                  <w:bCs/>
                  <w:i/>
                  <w:iCs/>
                  <w:color w:val="000000"/>
                  <w:sz w:val="24"/>
                  <w:szCs w:val="24"/>
                  <w:lang w:val="ro-RO"/>
                </w:rPr>
                <w:t>La Strategia Managementul</w:t>
              </w:r>
            </w:smartTag>
            <w:r w:rsidRPr="00B65925">
              <w:rPr>
                <w:rFonts w:ascii="Times New Roman" w:hAnsi="Times New Roman"/>
                <w:b/>
                <w:bCs/>
                <w:i/>
                <w:iCs/>
                <w:color w:val="000000"/>
                <w:sz w:val="24"/>
                <w:szCs w:val="24"/>
                <w:lang w:val="ro-RO"/>
              </w:rPr>
              <w:t xml:space="preserve"> Dispozitivelor Medicale pentru anii </w:t>
            </w:r>
            <w:r w:rsidRPr="00D12BF9">
              <w:rPr>
                <w:rFonts w:ascii="Times New Roman" w:hAnsi="Times New Roman"/>
                <w:b/>
                <w:bCs/>
                <w:i/>
                <w:iCs/>
                <w:color w:val="000000"/>
                <w:sz w:val="24"/>
                <w:szCs w:val="24"/>
                <w:lang w:val="ro-RO"/>
              </w:rPr>
              <w:t xml:space="preserve">2014-2020 </w:t>
            </w:r>
            <w:r w:rsidRPr="00B65925">
              <w:rPr>
                <w:rFonts w:ascii="Times New Roman" w:hAnsi="Times New Roman"/>
                <w:b/>
                <w:i/>
                <w:iCs/>
                <w:color w:val="000000"/>
                <w:sz w:val="24"/>
                <w:szCs w:val="24"/>
                <w:lang w:val="ro-RO"/>
              </w:rPr>
              <w:t xml:space="preserve">Obiectivul specific </w:t>
            </w:r>
            <w:r w:rsidRPr="00D12BF9">
              <w:rPr>
                <w:rFonts w:ascii="Times New Roman" w:hAnsi="Times New Roman"/>
                <w:b/>
                <w:i/>
                <w:iCs/>
                <w:color w:val="000000"/>
                <w:sz w:val="24"/>
                <w:szCs w:val="24"/>
                <w:lang w:val="ro-RO"/>
              </w:rPr>
              <w:t xml:space="preserve">3, </w:t>
            </w:r>
            <w:r w:rsidRPr="00B65925">
              <w:rPr>
                <w:rFonts w:ascii="Times New Roman" w:hAnsi="Times New Roman"/>
                <w:b/>
                <w:i/>
                <w:iCs/>
                <w:color w:val="000000"/>
                <w:sz w:val="24"/>
                <w:szCs w:val="24"/>
                <w:lang w:val="ro-RO"/>
              </w:rPr>
              <w:t xml:space="preserve">punctul </w:t>
            </w:r>
            <w:r w:rsidRPr="00D12BF9">
              <w:rPr>
                <w:rFonts w:ascii="Times New Roman" w:hAnsi="Times New Roman"/>
                <w:b/>
                <w:i/>
                <w:iCs/>
                <w:color w:val="000000"/>
                <w:sz w:val="24"/>
                <w:szCs w:val="24"/>
                <w:lang w:val="ro-RO"/>
              </w:rPr>
              <w:t xml:space="preserve">5 </w:t>
            </w:r>
            <w:r w:rsidRPr="00B65925">
              <w:rPr>
                <w:rFonts w:ascii="Times New Roman" w:hAnsi="Times New Roman"/>
                <w:b/>
                <w:i/>
                <w:iCs/>
                <w:color w:val="000000"/>
                <w:sz w:val="24"/>
                <w:szCs w:val="24"/>
                <w:lang w:val="ro-RO"/>
              </w:rPr>
              <w:t xml:space="preserve">din capitolul </w:t>
            </w:r>
            <w:r w:rsidRPr="00D12BF9">
              <w:rPr>
                <w:rFonts w:ascii="Times New Roman" w:hAnsi="Times New Roman"/>
                <w:b/>
                <w:i/>
                <w:iCs/>
                <w:color w:val="000000"/>
                <w:sz w:val="24"/>
                <w:szCs w:val="24"/>
                <w:lang w:val="ro-RO"/>
              </w:rPr>
              <w:t>V</w:t>
            </w:r>
            <w:r w:rsidRPr="00D12BF9">
              <w:rPr>
                <w:rFonts w:ascii="Times New Roman" w:hAnsi="Times New Roman"/>
                <w:i/>
                <w:iCs/>
                <w:color w:val="000000"/>
                <w:sz w:val="24"/>
                <w:szCs w:val="24"/>
                <w:lang w:val="ro-RO"/>
              </w:rPr>
              <w:t>,,</w:t>
            </w:r>
            <w:r w:rsidRPr="00B65925">
              <w:rPr>
                <w:rFonts w:ascii="Times New Roman" w:hAnsi="Times New Roman"/>
                <w:i/>
                <w:iCs/>
                <w:color w:val="000000"/>
                <w:sz w:val="24"/>
                <w:szCs w:val="24"/>
                <w:lang w:val="ro-RO"/>
              </w:rPr>
              <w:t xml:space="preserve">Măsurile necesare pentru atingerea obiectivelor şi rezultatele scontate </w:t>
            </w:r>
            <w:r w:rsidRPr="00D12BF9">
              <w:rPr>
                <w:rFonts w:ascii="Times New Roman" w:hAnsi="Times New Roman"/>
                <w:i/>
                <w:iCs/>
                <w:color w:val="000000"/>
                <w:sz w:val="24"/>
                <w:szCs w:val="24"/>
                <w:lang w:val="ro-RO"/>
              </w:rPr>
              <w:t xml:space="preserve">" </w:t>
            </w:r>
            <w:r w:rsidRPr="00B65925">
              <w:rPr>
                <w:rFonts w:ascii="Times New Roman" w:hAnsi="Times New Roman"/>
                <w:color w:val="000000"/>
                <w:sz w:val="24"/>
                <w:szCs w:val="24"/>
                <w:lang w:val="ro-RO"/>
              </w:rPr>
              <w:t xml:space="preserve">Conform articolului  </w:t>
            </w:r>
            <w:r w:rsidRPr="00D12BF9">
              <w:rPr>
                <w:rFonts w:ascii="Times New Roman" w:hAnsi="Times New Roman"/>
                <w:color w:val="000000"/>
                <w:sz w:val="24"/>
                <w:szCs w:val="24"/>
                <w:lang w:val="ro-RO"/>
              </w:rPr>
              <w:t xml:space="preserve">184 </w:t>
            </w:r>
            <w:r w:rsidRPr="00B65925">
              <w:rPr>
                <w:rFonts w:ascii="Times New Roman" w:hAnsi="Times New Roman"/>
                <w:color w:val="000000"/>
                <w:sz w:val="24"/>
                <w:szCs w:val="24"/>
                <w:lang w:val="ro-RO"/>
              </w:rPr>
              <w:t xml:space="preserve">din Codul Civil şi articolului </w:t>
            </w:r>
            <w:r w:rsidRPr="00D12BF9">
              <w:rPr>
                <w:rFonts w:ascii="Times New Roman" w:hAnsi="Times New Roman"/>
                <w:color w:val="000000"/>
                <w:sz w:val="24"/>
                <w:szCs w:val="24"/>
                <w:lang w:val="ro-RO"/>
              </w:rPr>
              <w:t xml:space="preserve">49, </w:t>
            </w:r>
            <w:r w:rsidRPr="00B65925">
              <w:rPr>
                <w:rFonts w:ascii="Times New Roman" w:hAnsi="Times New Roman"/>
                <w:color w:val="000000"/>
                <w:sz w:val="24"/>
                <w:szCs w:val="24"/>
                <w:lang w:val="ro-RO"/>
              </w:rPr>
              <w:t xml:space="preserve">alineatul </w:t>
            </w:r>
            <w:r w:rsidRPr="00D12BF9">
              <w:rPr>
                <w:rFonts w:ascii="Times New Roman" w:hAnsi="Times New Roman"/>
                <w:color w:val="000000"/>
                <w:sz w:val="24"/>
                <w:szCs w:val="24"/>
                <w:lang w:val="ro-RO"/>
              </w:rPr>
              <w:t xml:space="preserve">(3), </w:t>
            </w:r>
            <w:r w:rsidRPr="00B65925">
              <w:rPr>
                <w:rFonts w:ascii="Times New Roman" w:hAnsi="Times New Roman"/>
                <w:color w:val="000000"/>
                <w:sz w:val="24"/>
                <w:szCs w:val="24"/>
                <w:lang w:val="ro-RO"/>
              </w:rPr>
              <w:t xml:space="preserve">punctul h) din </w:t>
            </w:r>
            <w:r w:rsidRPr="00B65925">
              <w:rPr>
                <w:rFonts w:ascii="Times New Roman" w:hAnsi="Times New Roman"/>
                <w:i/>
                <w:iCs/>
                <w:color w:val="000000"/>
                <w:sz w:val="24"/>
                <w:szCs w:val="24"/>
                <w:lang w:val="ro-RO"/>
              </w:rPr>
              <w:t xml:space="preserve">Legea </w:t>
            </w:r>
            <w:proofErr w:type="spellStart"/>
            <w:r w:rsidRPr="00B65925">
              <w:rPr>
                <w:rFonts w:ascii="Times New Roman" w:hAnsi="Times New Roman"/>
                <w:i/>
                <w:iCs/>
                <w:color w:val="000000"/>
                <w:sz w:val="24"/>
                <w:szCs w:val="24"/>
                <w:lang w:val="ro-RO"/>
              </w:rPr>
              <w:t>învăţămîntului</w:t>
            </w:r>
            <w:proofErr w:type="spellEnd"/>
            <w:r w:rsidRPr="00B65925">
              <w:rPr>
                <w:rFonts w:ascii="Times New Roman" w:hAnsi="Times New Roman"/>
                <w:i/>
                <w:iCs/>
                <w:color w:val="000000"/>
                <w:sz w:val="24"/>
                <w:szCs w:val="24"/>
                <w:lang w:val="ro-RO"/>
              </w:rPr>
              <w:t xml:space="preserve"> nr. </w:t>
            </w:r>
            <w:r w:rsidRPr="00D12BF9">
              <w:rPr>
                <w:rFonts w:ascii="Times New Roman" w:hAnsi="Times New Roman"/>
                <w:i/>
                <w:iCs/>
                <w:color w:val="000000"/>
                <w:sz w:val="24"/>
                <w:szCs w:val="24"/>
                <w:lang w:val="ro-RO"/>
              </w:rPr>
              <w:t>547</w:t>
            </w:r>
            <w:r w:rsidRPr="00B65925">
              <w:rPr>
                <w:rFonts w:ascii="Times New Roman" w:hAnsi="Times New Roman"/>
                <w:i/>
                <w:iCs/>
                <w:color w:val="000000"/>
                <w:sz w:val="24"/>
                <w:szCs w:val="24"/>
                <w:lang w:val="ro-RO"/>
              </w:rPr>
              <w:t xml:space="preserve">-XIII din </w:t>
            </w:r>
            <w:r w:rsidRPr="00D12BF9">
              <w:rPr>
                <w:rFonts w:ascii="Times New Roman" w:hAnsi="Times New Roman"/>
                <w:i/>
                <w:iCs/>
                <w:color w:val="000000"/>
                <w:sz w:val="24"/>
                <w:szCs w:val="24"/>
                <w:lang w:val="ro-RO"/>
              </w:rPr>
              <w:t xml:space="preserve">21 </w:t>
            </w:r>
            <w:r w:rsidRPr="00B65925">
              <w:rPr>
                <w:rFonts w:ascii="Times New Roman" w:hAnsi="Times New Roman"/>
                <w:i/>
                <w:iCs/>
                <w:color w:val="000000"/>
                <w:sz w:val="24"/>
                <w:szCs w:val="24"/>
                <w:lang w:val="ro-RO"/>
              </w:rPr>
              <w:t xml:space="preserve">iulie </w:t>
            </w:r>
            <w:r w:rsidRPr="00D12BF9">
              <w:rPr>
                <w:rFonts w:ascii="Times New Roman" w:hAnsi="Times New Roman"/>
                <w:i/>
                <w:iCs/>
                <w:color w:val="000000"/>
                <w:sz w:val="24"/>
                <w:szCs w:val="24"/>
                <w:lang w:val="ro-RO"/>
              </w:rPr>
              <w:t xml:space="preserve">1995, </w:t>
            </w:r>
            <w:r w:rsidRPr="00B65925">
              <w:rPr>
                <w:rFonts w:ascii="Times New Roman" w:hAnsi="Times New Roman"/>
                <w:color w:val="000000"/>
                <w:sz w:val="24"/>
                <w:szCs w:val="24"/>
                <w:lang w:val="ro-RO"/>
              </w:rPr>
              <w:t>Universitatea Tehnică a Moldovei are posibilitatea de a crea, cu acordul fondatorului, centre experimentale şi didactice.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RO"/>
              </w:rPr>
            </w:pPr>
            <w:r w:rsidRPr="00B65925">
              <w:rPr>
                <w:rFonts w:ascii="Times New Roman" w:hAnsi="Times New Roman"/>
                <w:color w:val="000000"/>
                <w:sz w:val="24"/>
                <w:szCs w:val="24"/>
                <w:lang w:val="ro-RO"/>
              </w:rPr>
              <w:t xml:space="preserve">In baza articolului </w:t>
            </w:r>
            <w:r w:rsidRPr="00D12BF9">
              <w:rPr>
                <w:rFonts w:ascii="Times New Roman" w:hAnsi="Times New Roman"/>
                <w:color w:val="000000"/>
                <w:sz w:val="24"/>
                <w:szCs w:val="24"/>
                <w:lang w:val="ro-RO"/>
              </w:rPr>
              <w:t xml:space="preserve">49, </w:t>
            </w:r>
            <w:r w:rsidRPr="00B65925">
              <w:rPr>
                <w:rFonts w:ascii="Times New Roman" w:hAnsi="Times New Roman"/>
                <w:color w:val="000000"/>
                <w:sz w:val="24"/>
                <w:szCs w:val="24"/>
                <w:lang w:val="ro-RO"/>
              </w:rPr>
              <w:t xml:space="preserve">alineatelor </w:t>
            </w:r>
            <w:r w:rsidRPr="00D12BF9">
              <w:rPr>
                <w:rFonts w:ascii="Times New Roman" w:hAnsi="Times New Roman"/>
                <w:color w:val="000000"/>
                <w:sz w:val="24"/>
                <w:szCs w:val="24"/>
                <w:lang w:val="ro-RO"/>
              </w:rPr>
              <w:t xml:space="preserve">(1), (3) </w:t>
            </w:r>
            <w:r w:rsidRPr="00B65925">
              <w:rPr>
                <w:rFonts w:ascii="Times New Roman" w:hAnsi="Times New Roman"/>
                <w:color w:val="000000"/>
                <w:sz w:val="24"/>
                <w:szCs w:val="24"/>
                <w:lang w:val="ro-RO"/>
              </w:rPr>
              <w:t xml:space="preserve">şi </w:t>
            </w:r>
            <w:r w:rsidRPr="00D12BF9">
              <w:rPr>
                <w:rFonts w:ascii="Times New Roman" w:hAnsi="Times New Roman"/>
                <w:color w:val="000000"/>
                <w:sz w:val="24"/>
                <w:szCs w:val="24"/>
                <w:lang w:val="ro-RO"/>
              </w:rPr>
              <w:t xml:space="preserve">(11) </w:t>
            </w:r>
            <w:r w:rsidRPr="00B65925">
              <w:rPr>
                <w:rFonts w:ascii="Times New Roman" w:hAnsi="Times New Roman"/>
                <w:color w:val="000000"/>
                <w:sz w:val="24"/>
                <w:szCs w:val="24"/>
                <w:lang w:val="ro-RO"/>
              </w:rPr>
              <w:t xml:space="preserve">din </w:t>
            </w:r>
            <w:r w:rsidRPr="00B65925">
              <w:rPr>
                <w:rFonts w:ascii="Times New Roman" w:hAnsi="Times New Roman"/>
                <w:i/>
                <w:iCs/>
                <w:color w:val="000000"/>
                <w:sz w:val="24"/>
                <w:szCs w:val="24"/>
                <w:lang w:val="ro-RO"/>
              </w:rPr>
              <w:t xml:space="preserve">Legea </w:t>
            </w:r>
            <w:proofErr w:type="spellStart"/>
            <w:r w:rsidRPr="00B65925">
              <w:rPr>
                <w:rFonts w:ascii="Times New Roman" w:hAnsi="Times New Roman"/>
                <w:i/>
                <w:iCs/>
                <w:color w:val="000000"/>
                <w:sz w:val="24"/>
                <w:szCs w:val="24"/>
                <w:lang w:val="ro-RO"/>
              </w:rPr>
              <w:t>învăţămîntului</w:t>
            </w:r>
            <w:proofErr w:type="spellEnd"/>
            <w:r w:rsidRPr="00B65925">
              <w:rPr>
                <w:rFonts w:ascii="Times New Roman" w:hAnsi="Times New Roman"/>
                <w:i/>
                <w:iCs/>
                <w:color w:val="000000"/>
                <w:sz w:val="24"/>
                <w:szCs w:val="24"/>
                <w:lang w:val="ro-RO"/>
              </w:rPr>
              <w:t xml:space="preserve">, </w:t>
            </w:r>
            <w:r w:rsidRPr="00B65925">
              <w:rPr>
                <w:rFonts w:ascii="Times New Roman" w:hAnsi="Times New Roman"/>
                <w:color w:val="000000"/>
                <w:sz w:val="24"/>
                <w:szCs w:val="24"/>
                <w:lang w:val="ro-RO"/>
              </w:rPr>
              <w:t xml:space="preserve">cu modificările şi completările ulterioare, instituţiile de </w:t>
            </w:r>
            <w:proofErr w:type="spellStart"/>
            <w:r w:rsidRPr="00B65925">
              <w:rPr>
                <w:rFonts w:ascii="Times New Roman" w:hAnsi="Times New Roman"/>
                <w:color w:val="000000"/>
                <w:sz w:val="24"/>
                <w:szCs w:val="24"/>
                <w:lang w:val="ro-RO"/>
              </w:rPr>
              <w:t>învăţămînt</w:t>
            </w:r>
            <w:proofErr w:type="spellEnd"/>
            <w:r w:rsidRPr="00B65925">
              <w:rPr>
                <w:rFonts w:ascii="Times New Roman" w:hAnsi="Times New Roman"/>
                <w:color w:val="000000"/>
                <w:sz w:val="24"/>
                <w:szCs w:val="24"/>
                <w:lang w:val="ro-RO"/>
              </w:rPr>
              <w:t xml:space="preserve"> superior de stat dispun de statut de autonomie universitară.</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RO"/>
              </w:rPr>
            </w:pPr>
            <w:r w:rsidRPr="00B65925">
              <w:rPr>
                <w:rFonts w:ascii="Times New Roman" w:hAnsi="Times New Roman"/>
                <w:bCs/>
                <w:color w:val="000000"/>
                <w:sz w:val="24"/>
                <w:szCs w:val="24"/>
                <w:lang w:val="ro-RO"/>
              </w:rPr>
              <w:t>In</w:t>
            </w:r>
            <w:r w:rsidRPr="00B65925">
              <w:rPr>
                <w:rFonts w:ascii="Times New Roman" w:hAnsi="Times New Roman"/>
                <w:b/>
                <w:bCs/>
                <w:color w:val="000000"/>
                <w:sz w:val="24"/>
                <w:szCs w:val="24"/>
                <w:lang w:val="ro-RO"/>
              </w:rPr>
              <w:t xml:space="preserve"> </w:t>
            </w:r>
            <w:r w:rsidRPr="00B65925">
              <w:rPr>
                <w:rFonts w:ascii="Times New Roman" w:hAnsi="Times New Roman"/>
                <w:color w:val="000000"/>
                <w:sz w:val="24"/>
                <w:szCs w:val="24"/>
                <w:lang w:val="ro-RO"/>
              </w:rPr>
              <w:t xml:space="preserve">temeiul punctului </w:t>
            </w:r>
            <w:r w:rsidRPr="00D12BF9">
              <w:rPr>
                <w:rFonts w:ascii="Times New Roman" w:hAnsi="Times New Roman"/>
                <w:color w:val="000000"/>
                <w:sz w:val="24"/>
                <w:szCs w:val="24"/>
                <w:lang w:val="ro-RO"/>
              </w:rPr>
              <w:t xml:space="preserve">1 </w:t>
            </w:r>
            <w:r w:rsidRPr="00B65925">
              <w:rPr>
                <w:rFonts w:ascii="Times New Roman" w:hAnsi="Times New Roman"/>
                <w:color w:val="000000"/>
                <w:sz w:val="24"/>
                <w:szCs w:val="24"/>
                <w:lang w:val="ro-RO"/>
              </w:rPr>
              <w:t xml:space="preserve">al </w:t>
            </w:r>
            <w:proofErr w:type="spellStart"/>
            <w:r w:rsidRPr="00B65925">
              <w:rPr>
                <w:rFonts w:ascii="Times New Roman" w:hAnsi="Times New Roman"/>
                <w:i/>
                <w:iCs/>
                <w:color w:val="000000"/>
                <w:sz w:val="24"/>
                <w:szCs w:val="24"/>
                <w:lang w:val="ro-RO"/>
              </w:rPr>
              <w:t>Hotărîrii</w:t>
            </w:r>
            <w:proofErr w:type="spellEnd"/>
            <w:r w:rsidRPr="00B65925">
              <w:rPr>
                <w:rFonts w:ascii="Times New Roman" w:hAnsi="Times New Roman"/>
                <w:i/>
                <w:iCs/>
                <w:color w:val="000000"/>
                <w:sz w:val="24"/>
                <w:szCs w:val="24"/>
                <w:lang w:val="ro-RO"/>
              </w:rPr>
              <w:t xml:space="preserve"> Guvernului nr.983 din </w:t>
            </w:r>
            <w:r w:rsidRPr="00D12BF9">
              <w:rPr>
                <w:rFonts w:ascii="Times New Roman" w:hAnsi="Times New Roman"/>
                <w:i/>
                <w:iCs/>
                <w:color w:val="000000"/>
                <w:sz w:val="24"/>
                <w:szCs w:val="24"/>
                <w:lang w:val="ro-RO"/>
              </w:rPr>
              <w:t xml:space="preserve">22 </w:t>
            </w:r>
            <w:r w:rsidRPr="00B65925">
              <w:rPr>
                <w:rFonts w:ascii="Times New Roman" w:hAnsi="Times New Roman"/>
                <w:i/>
                <w:iCs/>
                <w:color w:val="000000"/>
                <w:sz w:val="24"/>
                <w:szCs w:val="24"/>
                <w:lang w:val="ro-RO"/>
              </w:rPr>
              <w:t xml:space="preserve">decembrie </w:t>
            </w:r>
            <w:r w:rsidRPr="00D12BF9">
              <w:rPr>
                <w:rFonts w:ascii="Times New Roman" w:hAnsi="Times New Roman"/>
                <w:i/>
                <w:iCs/>
                <w:color w:val="000000"/>
                <w:sz w:val="24"/>
                <w:szCs w:val="24"/>
                <w:lang w:val="ro-RO"/>
              </w:rPr>
              <w:t>2012 „</w:t>
            </w:r>
            <w:r w:rsidRPr="00B65925">
              <w:rPr>
                <w:rFonts w:ascii="Times New Roman" w:hAnsi="Times New Roman"/>
                <w:i/>
                <w:iCs/>
                <w:color w:val="000000"/>
                <w:sz w:val="24"/>
                <w:szCs w:val="24"/>
                <w:lang w:val="ro-RO"/>
              </w:rPr>
              <w:t xml:space="preserve">Cu privire la modul de funcţionare a instituţiilor de </w:t>
            </w:r>
            <w:proofErr w:type="spellStart"/>
            <w:r w:rsidRPr="00B65925">
              <w:rPr>
                <w:rFonts w:ascii="Times New Roman" w:hAnsi="Times New Roman"/>
                <w:i/>
                <w:iCs/>
                <w:color w:val="000000"/>
                <w:sz w:val="24"/>
                <w:szCs w:val="24"/>
                <w:lang w:val="ro-RO"/>
              </w:rPr>
              <w:t>învăţămînt</w:t>
            </w:r>
            <w:proofErr w:type="spellEnd"/>
            <w:r w:rsidRPr="00B65925">
              <w:rPr>
                <w:rFonts w:ascii="Times New Roman" w:hAnsi="Times New Roman"/>
                <w:i/>
                <w:iCs/>
                <w:color w:val="000000"/>
                <w:sz w:val="24"/>
                <w:szCs w:val="24"/>
                <w:lang w:val="ro-RO"/>
              </w:rPr>
              <w:t xml:space="preserve"> superior de stat în condiţiile de autonomie financiară"</w:t>
            </w:r>
            <w:r w:rsidRPr="00D12BF9">
              <w:rPr>
                <w:rFonts w:ascii="Times New Roman" w:hAnsi="Times New Roman"/>
                <w:i/>
                <w:iCs/>
                <w:color w:val="000000"/>
                <w:sz w:val="24"/>
                <w:szCs w:val="24"/>
                <w:lang w:val="ro-RO"/>
              </w:rPr>
              <w:t xml:space="preserve">, </w:t>
            </w:r>
            <w:r w:rsidRPr="00B65925">
              <w:rPr>
                <w:rFonts w:ascii="Times New Roman" w:hAnsi="Times New Roman"/>
                <w:color w:val="000000"/>
                <w:sz w:val="24"/>
                <w:szCs w:val="24"/>
                <w:lang w:val="ro-RO"/>
              </w:rPr>
              <w:t xml:space="preserve">Universitatea Tehnică a Moldovei, </w:t>
            </w:r>
            <w:proofErr w:type="spellStart"/>
            <w:r w:rsidRPr="00B65925">
              <w:rPr>
                <w:rFonts w:ascii="Times New Roman" w:hAnsi="Times New Roman"/>
                <w:sz w:val="24"/>
                <w:szCs w:val="24"/>
                <w:lang w:val="ro-RO"/>
              </w:rPr>
              <w:t>începînd</w:t>
            </w:r>
            <w:proofErr w:type="spellEnd"/>
            <w:r w:rsidRPr="00B65925">
              <w:rPr>
                <w:rFonts w:ascii="Times New Roman" w:hAnsi="Times New Roman"/>
                <w:sz w:val="24"/>
                <w:szCs w:val="24"/>
                <w:lang w:val="ro-RO"/>
              </w:rPr>
              <w:t xml:space="preserve"> cu </w:t>
            </w:r>
            <w:r w:rsidRPr="00D12BF9">
              <w:rPr>
                <w:rFonts w:ascii="Times New Roman" w:hAnsi="Times New Roman"/>
                <w:sz w:val="24"/>
                <w:szCs w:val="24"/>
                <w:lang w:val="ro-RO"/>
              </w:rPr>
              <w:t xml:space="preserve">1 </w:t>
            </w:r>
            <w:r w:rsidRPr="00B65925">
              <w:rPr>
                <w:rFonts w:ascii="Times New Roman" w:hAnsi="Times New Roman"/>
                <w:sz w:val="24"/>
                <w:szCs w:val="24"/>
                <w:lang w:val="ro-RO"/>
              </w:rPr>
              <w:t xml:space="preserve">ianuarie </w:t>
            </w:r>
            <w:r w:rsidRPr="00D12BF9">
              <w:rPr>
                <w:rFonts w:ascii="Times New Roman" w:hAnsi="Times New Roman"/>
                <w:sz w:val="24"/>
                <w:szCs w:val="24"/>
                <w:lang w:val="ro-RO"/>
              </w:rPr>
              <w:t xml:space="preserve">2013, </w:t>
            </w:r>
            <w:r w:rsidRPr="00B65925">
              <w:rPr>
                <w:rFonts w:ascii="Times New Roman" w:hAnsi="Times New Roman"/>
                <w:sz w:val="24"/>
                <w:szCs w:val="24"/>
                <w:lang w:val="ro-RO"/>
              </w:rPr>
              <w:t>activează în condiţii de autonomie financiară.</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RO"/>
              </w:rPr>
            </w:pPr>
            <w:r w:rsidRPr="00B65925">
              <w:rPr>
                <w:rFonts w:ascii="Times New Roman" w:hAnsi="Times New Roman"/>
                <w:color w:val="000000"/>
                <w:sz w:val="24"/>
                <w:szCs w:val="24"/>
                <w:lang w:val="ro-RO"/>
              </w:rPr>
              <w:t>In plan financiar, autonomia universitară se realizează, inclusiv, prin acumularea veniturilor proprii din taxe, servicii acordate, lucrări executate şi din alte activităţi specifice, conform nomenclatorului serviciilor prestate aprobat de Guvern şi a taxelor coordonate cu Fondatorul.</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RO"/>
              </w:rPr>
            </w:pPr>
            <w:r w:rsidRPr="00B65925">
              <w:rPr>
                <w:rFonts w:ascii="Times New Roman" w:hAnsi="Times New Roman"/>
                <w:color w:val="000000"/>
                <w:sz w:val="24"/>
                <w:szCs w:val="24"/>
                <w:lang w:val="ro-RO"/>
              </w:rPr>
              <w:t xml:space="preserve">Totodată  se comunică, că în temeiul </w:t>
            </w:r>
            <w:proofErr w:type="spellStart"/>
            <w:r w:rsidRPr="00B65925">
              <w:rPr>
                <w:rFonts w:ascii="Times New Roman" w:hAnsi="Times New Roman"/>
                <w:color w:val="000000"/>
                <w:sz w:val="24"/>
                <w:szCs w:val="24"/>
                <w:lang w:val="ro-RO"/>
              </w:rPr>
              <w:t>hotărîrii</w:t>
            </w:r>
            <w:proofErr w:type="spellEnd"/>
            <w:r w:rsidRPr="00B65925">
              <w:rPr>
                <w:rFonts w:ascii="Times New Roman" w:hAnsi="Times New Roman"/>
                <w:color w:val="000000"/>
                <w:sz w:val="24"/>
                <w:szCs w:val="24"/>
                <w:lang w:val="ro-RO"/>
              </w:rPr>
              <w:t xml:space="preserve">  </w:t>
            </w:r>
            <w:proofErr w:type="spellStart"/>
            <w:r w:rsidRPr="00B65925">
              <w:rPr>
                <w:rFonts w:ascii="Times New Roman" w:hAnsi="Times New Roman"/>
                <w:color w:val="000000"/>
                <w:sz w:val="24"/>
                <w:szCs w:val="24"/>
                <w:lang w:val="ro-RO"/>
              </w:rPr>
              <w:t>sus-mentionate</w:t>
            </w:r>
            <w:proofErr w:type="spellEnd"/>
            <w:r w:rsidRPr="00B65925">
              <w:rPr>
                <w:rFonts w:ascii="Times New Roman" w:hAnsi="Times New Roman"/>
                <w:color w:val="000000"/>
                <w:sz w:val="24"/>
                <w:szCs w:val="24"/>
                <w:lang w:val="ro-RO"/>
              </w:rPr>
              <w:t xml:space="preserve">, instituţiile de </w:t>
            </w:r>
            <w:proofErr w:type="spellStart"/>
            <w:r w:rsidRPr="00B65925">
              <w:rPr>
                <w:rFonts w:ascii="Times New Roman" w:hAnsi="Times New Roman"/>
                <w:color w:val="000000"/>
                <w:sz w:val="24"/>
                <w:szCs w:val="24"/>
                <w:lang w:val="ro-RO"/>
              </w:rPr>
              <w:t>învăţămînt</w:t>
            </w:r>
            <w:proofErr w:type="spellEnd"/>
            <w:r w:rsidRPr="00B65925">
              <w:rPr>
                <w:rFonts w:ascii="Times New Roman" w:hAnsi="Times New Roman"/>
                <w:color w:val="000000"/>
                <w:sz w:val="24"/>
                <w:szCs w:val="24"/>
                <w:lang w:val="ro-RO"/>
              </w:rPr>
              <w:t xml:space="preserve"> superior vor beneficia de alocaţii din </w:t>
            </w:r>
            <w:r w:rsidRPr="00B65925">
              <w:rPr>
                <w:rFonts w:ascii="Times New Roman" w:hAnsi="Times New Roman"/>
                <w:b/>
                <w:color w:val="000000"/>
                <w:sz w:val="24"/>
                <w:szCs w:val="24"/>
                <w:lang w:val="ro-RO"/>
              </w:rPr>
              <w:t>bugetul de stat</w:t>
            </w:r>
            <w:r w:rsidRPr="00B65925">
              <w:rPr>
                <w:rFonts w:ascii="Times New Roman" w:hAnsi="Times New Roman"/>
                <w:color w:val="000000"/>
                <w:sz w:val="24"/>
                <w:szCs w:val="24"/>
                <w:lang w:val="ro-RO"/>
              </w:rPr>
              <w:t xml:space="preserve"> pentru programele de studii oferite conform Planului (Comenzii de stat) de pregătire a cadrelor de specialitate.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b/>
                <w:i/>
                <w:sz w:val="24"/>
                <w:szCs w:val="24"/>
                <w:u w:val="single"/>
                <w:lang w:val="ro-RO"/>
              </w:rPr>
            </w:pPr>
            <w:r w:rsidRPr="00B65925">
              <w:rPr>
                <w:rFonts w:ascii="Times New Roman" w:hAnsi="Times New Roman"/>
                <w:color w:val="000000"/>
                <w:sz w:val="24"/>
                <w:szCs w:val="24"/>
                <w:lang w:val="ro-RO"/>
              </w:rPr>
              <w:t xml:space="preserve">Alocaţiile respective </w:t>
            </w:r>
            <w:r w:rsidRPr="00B65925">
              <w:rPr>
                <w:rFonts w:ascii="Times New Roman" w:hAnsi="Times New Roman"/>
                <w:b/>
                <w:color w:val="000000"/>
                <w:sz w:val="24"/>
                <w:szCs w:val="24"/>
                <w:lang w:val="ro-RO"/>
              </w:rPr>
              <w:t>nu pot fi sursă de finanţare pentru crearea</w:t>
            </w:r>
            <w:r w:rsidRPr="00B65925">
              <w:rPr>
                <w:rFonts w:ascii="Times New Roman" w:hAnsi="Times New Roman"/>
                <w:color w:val="000000"/>
                <w:sz w:val="24"/>
                <w:szCs w:val="24"/>
                <w:lang w:val="ro-RO"/>
              </w:rPr>
              <w:t xml:space="preserve"> şi dezvoltarea Centrului Naţional în domeniul Ingineriei Biomedicale, în care context urmează a </w:t>
            </w:r>
            <w:r w:rsidRPr="00B65925">
              <w:rPr>
                <w:rFonts w:ascii="Times New Roman" w:hAnsi="Times New Roman"/>
                <w:b/>
                <w:bCs/>
                <w:sz w:val="24"/>
                <w:szCs w:val="24"/>
                <w:u w:val="single"/>
                <w:lang w:val="ro-RO"/>
              </w:rPr>
              <w:t xml:space="preserve">se </w:t>
            </w:r>
            <w:r w:rsidRPr="00B65925">
              <w:rPr>
                <w:rFonts w:ascii="Times New Roman" w:hAnsi="Times New Roman"/>
                <w:b/>
                <w:i/>
                <w:sz w:val="24"/>
                <w:szCs w:val="24"/>
                <w:u w:val="single"/>
                <w:lang w:val="ro-RO"/>
              </w:rPr>
              <w:t>specifica expres forma organizatorico-juridică şi sursele de venituri din care aceasta va funcţiona.</w:t>
            </w:r>
          </w:p>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b/>
                <w:bCs/>
                <w:i/>
                <w:iCs/>
                <w:color w:val="000000"/>
                <w:sz w:val="24"/>
                <w:szCs w:val="24"/>
                <w:lang w:val="ro-RO"/>
              </w:rPr>
            </w:pP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smartTag w:uri="urn:schemas-microsoft-com:office:smarttags" w:element="PersonName">
              <w:smartTagPr>
                <w:attr w:name="ProductID" w:val="La Planul"/>
              </w:smartTagPr>
              <w:r w:rsidRPr="00B65925">
                <w:rPr>
                  <w:rFonts w:ascii="Times New Roman" w:hAnsi="Times New Roman"/>
                  <w:b/>
                  <w:bCs/>
                  <w:i/>
                  <w:iCs/>
                  <w:color w:val="000000"/>
                  <w:sz w:val="24"/>
                  <w:szCs w:val="24"/>
                  <w:lang w:val="ro-RO"/>
                </w:rPr>
                <w:t>La Planul</w:t>
              </w:r>
            </w:smartTag>
            <w:r w:rsidRPr="00B65925">
              <w:rPr>
                <w:rFonts w:ascii="Times New Roman" w:hAnsi="Times New Roman"/>
                <w:b/>
                <w:bCs/>
                <w:i/>
                <w:iCs/>
                <w:color w:val="000000"/>
                <w:sz w:val="24"/>
                <w:szCs w:val="24"/>
                <w:lang w:val="ro-RO"/>
              </w:rPr>
              <w:t xml:space="preserve"> de Acţiuni pentru implementarea Strategiei Managementului Dispozitivelor Medicale </w:t>
            </w:r>
            <w:r w:rsidRPr="00D12BF9">
              <w:rPr>
                <w:rFonts w:ascii="Times New Roman" w:hAnsi="Times New Roman"/>
                <w:b/>
                <w:bCs/>
                <w:i/>
                <w:iCs/>
                <w:color w:val="000000"/>
                <w:sz w:val="24"/>
                <w:szCs w:val="24"/>
                <w:lang w:val="pt-BR"/>
              </w:rPr>
              <w:t>2014-2020</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r w:rsidRPr="00B65925">
              <w:rPr>
                <w:rFonts w:ascii="Times New Roman" w:hAnsi="Times New Roman"/>
                <w:color w:val="000000"/>
                <w:sz w:val="24"/>
                <w:szCs w:val="24"/>
                <w:lang w:val="ro-RO"/>
              </w:rPr>
              <w:lastRenderedPageBreak/>
              <w:t xml:space="preserve">Este de menţionat că, proiectul prezentat </w:t>
            </w:r>
            <w:r w:rsidRPr="00B65925">
              <w:rPr>
                <w:rFonts w:ascii="Times New Roman" w:hAnsi="Times New Roman"/>
                <w:b/>
                <w:i/>
                <w:color w:val="000000"/>
                <w:sz w:val="24"/>
                <w:szCs w:val="24"/>
                <w:lang w:val="ro-RO"/>
              </w:rPr>
              <w:t>nu corespunde condiţiilor</w:t>
            </w:r>
            <w:r w:rsidRPr="00B65925">
              <w:rPr>
                <w:rFonts w:ascii="Times New Roman" w:hAnsi="Times New Roman"/>
                <w:color w:val="000000"/>
                <w:sz w:val="24"/>
                <w:szCs w:val="24"/>
                <w:lang w:val="ro-RO"/>
              </w:rPr>
              <w:t xml:space="preserve"> </w:t>
            </w:r>
            <w:r w:rsidRPr="00B65925">
              <w:rPr>
                <w:rFonts w:ascii="Times New Roman" w:hAnsi="Times New Roman"/>
                <w:i/>
                <w:iCs/>
                <w:color w:val="000000"/>
                <w:sz w:val="24"/>
                <w:szCs w:val="24"/>
                <w:lang w:val="ro-RO"/>
              </w:rPr>
              <w:t xml:space="preserve">Legii nr. </w:t>
            </w:r>
            <w:r w:rsidRPr="00D12BF9">
              <w:rPr>
                <w:rFonts w:ascii="Times New Roman" w:hAnsi="Times New Roman"/>
                <w:i/>
                <w:iCs/>
                <w:color w:val="000000"/>
                <w:sz w:val="24"/>
                <w:szCs w:val="24"/>
                <w:lang w:val="pt-BR"/>
              </w:rPr>
              <w:t xml:space="preserve">317- XV </w:t>
            </w:r>
            <w:r w:rsidRPr="00B65925">
              <w:rPr>
                <w:rFonts w:ascii="Times New Roman" w:hAnsi="Times New Roman"/>
                <w:i/>
                <w:iCs/>
                <w:color w:val="000000"/>
                <w:sz w:val="24"/>
                <w:szCs w:val="24"/>
                <w:lang w:val="ro-RO"/>
              </w:rPr>
              <w:t xml:space="preserve">din </w:t>
            </w:r>
            <w:r w:rsidRPr="00D12BF9">
              <w:rPr>
                <w:rFonts w:ascii="Times New Roman" w:hAnsi="Times New Roman"/>
                <w:i/>
                <w:iCs/>
                <w:color w:val="000000"/>
                <w:sz w:val="24"/>
                <w:szCs w:val="24"/>
                <w:lang w:val="pt-BR"/>
              </w:rPr>
              <w:t xml:space="preserve">18 </w:t>
            </w:r>
            <w:r w:rsidRPr="00B65925">
              <w:rPr>
                <w:rFonts w:ascii="Times New Roman" w:hAnsi="Times New Roman"/>
                <w:i/>
                <w:iCs/>
                <w:color w:val="000000"/>
                <w:sz w:val="24"/>
                <w:szCs w:val="24"/>
                <w:lang w:val="ro-RO"/>
              </w:rPr>
              <w:t xml:space="preserve">iulie </w:t>
            </w:r>
            <w:r w:rsidRPr="00D12BF9">
              <w:rPr>
                <w:rFonts w:ascii="Times New Roman" w:hAnsi="Times New Roman"/>
                <w:i/>
                <w:iCs/>
                <w:color w:val="000000"/>
                <w:sz w:val="24"/>
                <w:szCs w:val="24"/>
                <w:lang w:val="pt-BR"/>
              </w:rPr>
              <w:t xml:space="preserve">2003 </w:t>
            </w:r>
            <w:r w:rsidRPr="00B65925">
              <w:rPr>
                <w:rFonts w:ascii="Times New Roman" w:hAnsi="Times New Roman"/>
                <w:i/>
                <w:iCs/>
                <w:color w:val="000000"/>
                <w:sz w:val="24"/>
                <w:szCs w:val="24"/>
                <w:lang w:val="ro-RO"/>
              </w:rPr>
              <w:t>privind actele normative ale Guvernului şi ale altor autorităţi ale administraţiei publice centrale şi locale.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r w:rsidRPr="00B65925">
              <w:rPr>
                <w:rFonts w:ascii="Times New Roman" w:hAnsi="Times New Roman"/>
                <w:color w:val="000000"/>
                <w:sz w:val="24"/>
                <w:szCs w:val="24"/>
                <w:lang w:val="ro-RO"/>
              </w:rPr>
              <w:t xml:space="preserve">Astfel, conform articolului </w:t>
            </w:r>
            <w:r w:rsidRPr="00D12BF9">
              <w:rPr>
                <w:rFonts w:ascii="Times New Roman" w:hAnsi="Times New Roman"/>
                <w:color w:val="000000"/>
                <w:sz w:val="24"/>
                <w:szCs w:val="24"/>
                <w:lang w:val="pt-BR"/>
              </w:rPr>
              <w:t xml:space="preserve">37 </w:t>
            </w:r>
            <w:r w:rsidRPr="00B65925">
              <w:rPr>
                <w:rFonts w:ascii="Times New Roman" w:hAnsi="Times New Roman"/>
                <w:color w:val="000000"/>
                <w:sz w:val="24"/>
                <w:szCs w:val="24"/>
                <w:lang w:val="ro-RO"/>
              </w:rPr>
              <w:t xml:space="preserve">din </w:t>
            </w:r>
            <w:r w:rsidRPr="00B65925">
              <w:rPr>
                <w:rFonts w:ascii="Times New Roman" w:hAnsi="Times New Roman"/>
                <w:sz w:val="24"/>
                <w:szCs w:val="24"/>
                <w:lang w:val="ro-RO"/>
              </w:rPr>
              <w:t xml:space="preserve">legea sus-menţionată, în cazul în care realizarea proiectul de act normativ necesită cheltuieli financiare sau de altă natură, acesta necesită a fi însoţit </w:t>
            </w:r>
            <w:r w:rsidRPr="00B65925">
              <w:rPr>
                <w:rFonts w:ascii="Times New Roman" w:hAnsi="Times New Roman"/>
                <w:i/>
                <w:sz w:val="24"/>
                <w:szCs w:val="24"/>
                <w:lang w:val="ro-RO"/>
              </w:rPr>
              <w:t>de impactul său economico-financiar</w:t>
            </w:r>
            <w:r w:rsidRPr="00B65925">
              <w:rPr>
                <w:rFonts w:ascii="Times New Roman" w:hAnsi="Times New Roman"/>
                <w:sz w:val="24"/>
                <w:szCs w:val="24"/>
                <w:lang w:val="ro-RO"/>
              </w:rPr>
              <w:t>, prin calcule economice argumentate.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r w:rsidRPr="00B65925">
              <w:rPr>
                <w:rFonts w:ascii="Times New Roman" w:hAnsi="Times New Roman"/>
                <w:sz w:val="24"/>
                <w:szCs w:val="24"/>
                <w:lang w:val="ro-RO"/>
              </w:rPr>
              <w:t xml:space="preserve">Pornind de la faptul că, Planul de acţiuni este lipsit de </w:t>
            </w:r>
            <w:r w:rsidRPr="00B65925">
              <w:rPr>
                <w:rFonts w:ascii="Times New Roman" w:hAnsi="Times New Roman"/>
                <w:b/>
                <w:i/>
                <w:sz w:val="24"/>
                <w:szCs w:val="24"/>
                <w:lang w:val="ro-RO"/>
              </w:rPr>
              <w:t>estimarea costurilor pe acţiuni</w:t>
            </w:r>
            <w:r w:rsidRPr="00B65925">
              <w:rPr>
                <w:rFonts w:ascii="Times New Roman" w:hAnsi="Times New Roman"/>
                <w:sz w:val="24"/>
                <w:szCs w:val="24"/>
                <w:lang w:val="ro-RO"/>
              </w:rPr>
              <w:t>, Ministerul Finanţelor este privat de posibilitatea expunerii pe marginea impactului financiar al acestuia.</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b/>
                <w:i/>
                <w:sz w:val="24"/>
                <w:szCs w:val="24"/>
                <w:u w:val="single"/>
                <w:lang w:val="pt-BR"/>
              </w:rPr>
            </w:pPr>
            <w:r w:rsidRPr="00B65925">
              <w:rPr>
                <w:rFonts w:ascii="Times New Roman" w:hAnsi="Times New Roman"/>
                <w:sz w:val="24"/>
                <w:szCs w:val="24"/>
                <w:lang w:val="ro-RO"/>
              </w:rPr>
              <w:t xml:space="preserve">In acest fel, se consideră oportun ca, </w:t>
            </w:r>
            <w:r w:rsidRPr="00B65925">
              <w:rPr>
                <w:rFonts w:ascii="Times New Roman" w:hAnsi="Times New Roman"/>
                <w:b/>
                <w:i/>
                <w:sz w:val="24"/>
                <w:szCs w:val="24"/>
                <w:u w:val="single"/>
                <w:lang w:val="ro-RO"/>
              </w:rPr>
              <w:t xml:space="preserve">costurile acţiunilor să fie evaluate pentru fiecare an, cu indicarea sursei de finanţare (bugetul de stat, fondurile asigurărilor obligatorii de asistenţă medicală, </w:t>
            </w:r>
            <w:r w:rsidRPr="00D12BF9">
              <w:rPr>
                <w:rFonts w:ascii="Times New Roman" w:hAnsi="Times New Roman"/>
                <w:b/>
                <w:i/>
                <w:sz w:val="24"/>
                <w:szCs w:val="24"/>
                <w:u w:val="single"/>
                <w:lang w:val="pt-BR"/>
              </w:rPr>
              <w:t xml:space="preserve">etc. </w:t>
            </w:r>
            <w:proofErr w:type="gramStart"/>
            <w:r w:rsidRPr="00D12BF9">
              <w:rPr>
                <w:rFonts w:ascii="Times New Roman" w:hAnsi="Times New Roman"/>
                <w:b/>
                <w:i/>
                <w:sz w:val="24"/>
                <w:szCs w:val="24"/>
                <w:u w:val="single"/>
                <w:lang w:val="pt-BR"/>
              </w:rPr>
              <w:t>)</w:t>
            </w:r>
            <w:proofErr w:type="gramEnd"/>
            <w:r w:rsidRPr="00D12BF9">
              <w:rPr>
                <w:rFonts w:ascii="Times New Roman" w:hAnsi="Times New Roman"/>
                <w:b/>
                <w:i/>
                <w:sz w:val="24"/>
                <w:szCs w:val="24"/>
                <w:u w:val="single"/>
                <w:lang w:val="pt-BR"/>
              </w:rPr>
              <w:t xml:space="preserve"> </w:t>
            </w:r>
            <w:r w:rsidRPr="00B65925">
              <w:rPr>
                <w:rFonts w:ascii="Times New Roman" w:hAnsi="Times New Roman"/>
                <w:b/>
                <w:i/>
                <w:sz w:val="24"/>
                <w:szCs w:val="24"/>
                <w:u w:val="single"/>
                <w:lang w:val="ro-RO"/>
              </w:rPr>
              <w:t>iar pentru o totalizare mai clară şi pe fiecare obiectiv în parte.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sz w:val="24"/>
                <w:szCs w:val="24"/>
                <w:lang w:val="ro-RO"/>
              </w:rPr>
            </w:pP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b/>
                <w:i/>
                <w:color w:val="000000"/>
                <w:sz w:val="24"/>
                <w:szCs w:val="24"/>
                <w:lang w:val="ro-RO"/>
              </w:rPr>
            </w:pPr>
            <w:r w:rsidRPr="00B65925">
              <w:rPr>
                <w:rFonts w:ascii="Times New Roman" w:hAnsi="Times New Roman"/>
                <w:sz w:val="24"/>
                <w:szCs w:val="24"/>
                <w:lang w:val="ro-RO"/>
              </w:rPr>
              <w:t xml:space="preserve">Totodată, cu privire la </w:t>
            </w:r>
            <w:r w:rsidRPr="00B65925">
              <w:rPr>
                <w:rFonts w:ascii="Times New Roman" w:hAnsi="Times New Roman"/>
                <w:b/>
                <w:sz w:val="24"/>
                <w:szCs w:val="24"/>
                <w:lang w:val="ro-RO"/>
              </w:rPr>
              <w:t xml:space="preserve">obiectivul specific </w:t>
            </w:r>
            <w:r w:rsidRPr="00D12BF9">
              <w:rPr>
                <w:rFonts w:ascii="Times New Roman" w:hAnsi="Times New Roman"/>
                <w:b/>
                <w:sz w:val="24"/>
                <w:szCs w:val="24"/>
                <w:lang w:val="ro-RO"/>
              </w:rPr>
              <w:t>3</w:t>
            </w:r>
            <w:r w:rsidRPr="00D12BF9">
              <w:rPr>
                <w:rFonts w:ascii="Times New Roman" w:hAnsi="Times New Roman"/>
                <w:sz w:val="24"/>
                <w:szCs w:val="24"/>
                <w:lang w:val="ro-RO"/>
              </w:rPr>
              <w:t xml:space="preserve">, </w:t>
            </w:r>
            <w:r w:rsidRPr="00B65925">
              <w:rPr>
                <w:rFonts w:ascii="Times New Roman" w:hAnsi="Times New Roman"/>
                <w:sz w:val="24"/>
                <w:szCs w:val="24"/>
                <w:lang w:val="ro-RO"/>
              </w:rPr>
              <w:t xml:space="preserve">se </w:t>
            </w:r>
            <w:r w:rsidRPr="00B65925">
              <w:rPr>
                <w:rFonts w:ascii="Times New Roman" w:hAnsi="Times New Roman"/>
                <w:color w:val="000000"/>
                <w:sz w:val="24"/>
                <w:szCs w:val="24"/>
                <w:lang w:val="ro-RO"/>
              </w:rPr>
              <w:t xml:space="preserve">menţionează că, prevederile articolului </w:t>
            </w:r>
            <w:r w:rsidRPr="00D12BF9">
              <w:rPr>
                <w:rFonts w:ascii="Times New Roman" w:hAnsi="Times New Roman"/>
                <w:color w:val="000000"/>
                <w:sz w:val="24"/>
                <w:szCs w:val="24"/>
                <w:lang w:val="ro-RO"/>
              </w:rPr>
              <w:t xml:space="preserve">49 </w:t>
            </w:r>
            <w:r w:rsidRPr="00B65925">
              <w:rPr>
                <w:rFonts w:ascii="Times New Roman" w:hAnsi="Times New Roman"/>
                <w:color w:val="000000"/>
                <w:sz w:val="24"/>
                <w:szCs w:val="24"/>
                <w:lang w:val="ro-RO"/>
              </w:rPr>
              <w:t xml:space="preserve">din </w:t>
            </w:r>
            <w:r w:rsidRPr="00B65925">
              <w:rPr>
                <w:rFonts w:ascii="Times New Roman" w:hAnsi="Times New Roman"/>
                <w:i/>
                <w:iCs/>
                <w:color w:val="000000"/>
                <w:sz w:val="24"/>
                <w:szCs w:val="24"/>
                <w:lang w:val="ro-RO"/>
              </w:rPr>
              <w:t xml:space="preserve">Legea </w:t>
            </w:r>
            <w:proofErr w:type="spellStart"/>
            <w:r w:rsidRPr="00B65925">
              <w:rPr>
                <w:rFonts w:ascii="Times New Roman" w:hAnsi="Times New Roman"/>
                <w:i/>
                <w:iCs/>
                <w:color w:val="000000"/>
                <w:sz w:val="24"/>
                <w:szCs w:val="24"/>
                <w:lang w:val="ro-RO"/>
              </w:rPr>
              <w:t>învăţămîntului</w:t>
            </w:r>
            <w:proofErr w:type="spellEnd"/>
            <w:r w:rsidRPr="00B65925">
              <w:rPr>
                <w:rFonts w:ascii="Times New Roman" w:hAnsi="Times New Roman"/>
                <w:i/>
                <w:iCs/>
                <w:color w:val="000000"/>
                <w:sz w:val="24"/>
                <w:szCs w:val="24"/>
                <w:lang w:val="ro-RO"/>
              </w:rPr>
              <w:t xml:space="preserve"> </w:t>
            </w:r>
            <w:r w:rsidRPr="00B65925">
              <w:rPr>
                <w:rFonts w:ascii="Times New Roman" w:hAnsi="Times New Roman"/>
                <w:color w:val="000000"/>
                <w:sz w:val="24"/>
                <w:szCs w:val="24"/>
                <w:lang w:val="ro-RO"/>
              </w:rPr>
              <w:t xml:space="preserve">stabilesc expres faptul că, universităţile pot acumula venituri proprii inclusiv din organizarea, desfăşurarea şi perfecţionarea procesului de instruire, în acest context se propune ca în coloana „Sursa de finanţare/cost estimat" </w:t>
            </w:r>
            <w:r w:rsidRPr="00B65925">
              <w:rPr>
                <w:rFonts w:ascii="Times New Roman" w:hAnsi="Times New Roman"/>
                <w:b/>
                <w:color w:val="000000"/>
                <w:sz w:val="24"/>
                <w:szCs w:val="24"/>
                <w:lang w:val="ro-RO"/>
              </w:rPr>
              <w:t xml:space="preserve">a acţiunilor </w:t>
            </w:r>
            <w:r w:rsidRPr="00D12BF9">
              <w:rPr>
                <w:rFonts w:ascii="Times New Roman" w:hAnsi="Times New Roman"/>
                <w:b/>
                <w:color w:val="000000"/>
                <w:sz w:val="24"/>
                <w:szCs w:val="24"/>
                <w:lang w:val="ro-RO"/>
              </w:rPr>
              <w:t xml:space="preserve">3.2.2, 3.5.3 </w:t>
            </w:r>
            <w:r w:rsidRPr="00B65925">
              <w:rPr>
                <w:rFonts w:ascii="Times New Roman" w:hAnsi="Times New Roman"/>
                <w:b/>
                <w:color w:val="000000"/>
                <w:sz w:val="24"/>
                <w:szCs w:val="24"/>
                <w:lang w:val="ro-RO"/>
              </w:rPr>
              <w:t xml:space="preserve">şi </w:t>
            </w:r>
            <w:r w:rsidRPr="00D12BF9">
              <w:rPr>
                <w:rFonts w:ascii="Times New Roman" w:hAnsi="Times New Roman"/>
                <w:b/>
                <w:color w:val="000000"/>
                <w:sz w:val="24"/>
                <w:szCs w:val="24"/>
                <w:lang w:val="ro-RO"/>
              </w:rPr>
              <w:t>3.5.4</w:t>
            </w:r>
            <w:r w:rsidRPr="00D12BF9">
              <w:rPr>
                <w:rFonts w:ascii="Times New Roman" w:hAnsi="Times New Roman"/>
                <w:color w:val="000000"/>
                <w:sz w:val="24"/>
                <w:szCs w:val="24"/>
                <w:lang w:val="ro-RO"/>
              </w:rPr>
              <w:t xml:space="preserve"> </w:t>
            </w:r>
            <w:r w:rsidRPr="00B65925">
              <w:rPr>
                <w:rFonts w:ascii="Times New Roman" w:hAnsi="Times New Roman"/>
                <w:color w:val="000000"/>
                <w:sz w:val="24"/>
                <w:szCs w:val="24"/>
                <w:lang w:val="ro-RO"/>
              </w:rPr>
              <w:t>de substituit sursele şi costurile indicate cu sintagma „</w:t>
            </w:r>
            <w:r w:rsidRPr="00B65925">
              <w:rPr>
                <w:rFonts w:ascii="Times New Roman" w:hAnsi="Times New Roman"/>
                <w:b/>
                <w:i/>
                <w:color w:val="000000"/>
                <w:sz w:val="24"/>
                <w:szCs w:val="24"/>
                <w:lang w:val="ro-RO"/>
              </w:rPr>
              <w:t>surse proprii, asistenţă tehnică".</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lastRenderedPageBreak/>
              <w:t>Se acceptă</w:t>
            </w: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sz w:val="24"/>
                <w:szCs w:val="24"/>
                <w:lang w:val="ro-RO"/>
              </w:rPr>
            </w:pPr>
            <w:r w:rsidRPr="00B65925">
              <w:rPr>
                <w:rFonts w:ascii="Times New Roman" w:hAnsi="Times New Roman"/>
                <w:sz w:val="24"/>
                <w:szCs w:val="24"/>
                <w:lang w:val="ro-RO"/>
              </w:rPr>
              <w:t>Se acceptă</w:t>
            </w: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color w:val="000000"/>
                <w:sz w:val="24"/>
                <w:szCs w:val="24"/>
                <w:lang w:val="ro-RO"/>
              </w:rPr>
            </w:pPr>
            <w:proofErr w:type="spellStart"/>
            <w:r w:rsidRPr="00B65925">
              <w:rPr>
                <w:rFonts w:ascii="Times New Roman" w:hAnsi="Times New Roman"/>
                <w:b/>
                <w:color w:val="000000"/>
                <w:sz w:val="24"/>
                <w:szCs w:val="24"/>
                <w:lang w:val="ro-RO"/>
              </w:rPr>
              <w:lastRenderedPageBreak/>
              <w:t>Pct</w:t>
            </w:r>
            <w:proofErr w:type="spellEnd"/>
            <w:r w:rsidRPr="00B65925">
              <w:rPr>
                <w:rFonts w:ascii="Times New Roman" w:hAnsi="Times New Roman"/>
                <w:b/>
                <w:color w:val="000000"/>
                <w:sz w:val="24"/>
                <w:szCs w:val="24"/>
                <w:lang w:val="ro-RO"/>
              </w:rPr>
              <w:t xml:space="preserve"> 2. La proiectul HG </w:t>
            </w:r>
            <w:r w:rsidRPr="00B65925">
              <w:rPr>
                <w:rFonts w:ascii="Times New Roman" w:hAnsi="Times New Roman"/>
                <w:color w:val="000000"/>
                <w:sz w:val="24"/>
                <w:szCs w:val="24"/>
                <w:lang w:val="ro-RO"/>
              </w:rPr>
              <w:t>în redac</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ie nouă: </w:t>
            </w:r>
            <w:r w:rsidRPr="00B65925">
              <w:rPr>
                <w:rFonts w:ascii="Times New Roman" w:hAnsi="Times New Roman"/>
                <w:b/>
                <w:color w:val="000000"/>
                <w:sz w:val="24"/>
                <w:szCs w:val="24"/>
                <w:lang w:val="ro-RO"/>
              </w:rPr>
              <w:t>„</w:t>
            </w:r>
            <w:r w:rsidRPr="00B65925">
              <w:rPr>
                <w:rFonts w:ascii="Times New Roman" w:hAnsi="Times New Roman"/>
                <w:i/>
                <w:color w:val="000000"/>
                <w:sz w:val="24"/>
                <w:szCs w:val="24"/>
                <w:lang w:val="ro-RO"/>
              </w:rPr>
              <w:t xml:space="preserve">Se stabileşte că finanţarea Planului de acţiuni la prezenta Strategie se va efectua din contul şi în limita alocaţiilor aprobate în bugetul public naţional </w:t>
            </w:r>
            <w:r w:rsidRPr="00B65925">
              <w:rPr>
                <w:rFonts w:ascii="Times New Roman" w:hAnsi="Times New Roman"/>
                <w:i/>
                <w:color w:val="000000"/>
                <w:sz w:val="24"/>
                <w:szCs w:val="24"/>
                <w:lang w:val="ro-RO"/>
              </w:rPr>
              <w:lastRenderedPageBreak/>
              <w:t>precum, şi din alte surse conform legislaţiei în vigoare</w:t>
            </w:r>
            <w:r w:rsidRPr="00B65925">
              <w:rPr>
                <w:rFonts w:ascii="Times New Roman" w:hAnsi="Times New Roman"/>
                <w:color w:val="000000"/>
                <w:sz w:val="24"/>
                <w:szCs w:val="24"/>
                <w:lang w:val="ro-RO"/>
              </w:rPr>
              <w:t>.”</w:t>
            </w: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b/>
                <w:i/>
                <w:iCs/>
                <w:color w:val="000000"/>
                <w:sz w:val="24"/>
                <w:szCs w:val="24"/>
                <w:lang w:val="ro-RO"/>
              </w:rPr>
              <w:t xml:space="preserve">Obiectivul specific </w:t>
            </w:r>
            <w:r w:rsidRPr="0084608B">
              <w:rPr>
                <w:rFonts w:ascii="Times New Roman" w:hAnsi="Times New Roman"/>
                <w:b/>
                <w:i/>
                <w:iCs/>
                <w:color w:val="000000"/>
                <w:sz w:val="24"/>
                <w:szCs w:val="24"/>
                <w:lang w:val="ro-RO"/>
              </w:rPr>
              <w:t xml:space="preserve">3, </w:t>
            </w:r>
            <w:r w:rsidRPr="00B65925">
              <w:rPr>
                <w:rFonts w:ascii="Times New Roman" w:hAnsi="Times New Roman"/>
                <w:b/>
                <w:i/>
                <w:iCs/>
                <w:color w:val="000000"/>
                <w:sz w:val="24"/>
                <w:szCs w:val="24"/>
                <w:lang w:val="ro-RO"/>
              </w:rPr>
              <w:t xml:space="preserve">punctul </w:t>
            </w:r>
            <w:r w:rsidRPr="0084608B">
              <w:rPr>
                <w:rFonts w:ascii="Times New Roman" w:hAnsi="Times New Roman"/>
                <w:b/>
                <w:i/>
                <w:iCs/>
                <w:color w:val="000000"/>
                <w:sz w:val="24"/>
                <w:szCs w:val="24"/>
                <w:lang w:val="ro-RO"/>
              </w:rPr>
              <w:t xml:space="preserve">5 </w:t>
            </w:r>
            <w:r w:rsidRPr="00B65925">
              <w:rPr>
                <w:rFonts w:ascii="Times New Roman" w:hAnsi="Times New Roman"/>
                <w:b/>
                <w:i/>
                <w:iCs/>
                <w:color w:val="000000"/>
                <w:sz w:val="24"/>
                <w:szCs w:val="24"/>
                <w:lang w:val="ro-RO"/>
              </w:rPr>
              <w:t xml:space="preserve">din Capitolul </w:t>
            </w:r>
            <w:r w:rsidRPr="0084608B">
              <w:rPr>
                <w:rFonts w:ascii="Times New Roman" w:hAnsi="Times New Roman"/>
                <w:b/>
                <w:i/>
                <w:iCs/>
                <w:color w:val="000000"/>
                <w:sz w:val="24"/>
                <w:szCs w:val="24"/>
                <w:lang w:val="ro-RO"/>
              </w:rPr>
              <w:t>V care a devenit Capitolul VI</w:t>
            </w:r>
            <w:r w:rsidRPr="0084608B">
              <w:rPr>
                <w:rFonts w:ascii="Times New Roman" w:hAnsi="Times New Roman"/>
                <w:i/>
                <w:iCs/>
                <w:color w:val="000000"/>
                <w:sz w:val="24"/>
                <w:szCs w:val="24"/>
                <w:lang w:val="ro-RO"/>
              </w:rPr>
              <w:t xml:space="preserve">,, </w:t>
            </w:r>
            <w:r w:rsidRPr="0084608B">
              <w:rPr>
                <w:rFonts w:ascii="Times New Roman" w:hAnsi="Times New Roman"/>
                <w:iCs/>
                <w:color w:val="000000"/>
                <w:sz w:val="24"/>
                <w:szCs w:val="24"/>
                <w:lang w:val="ro-RO"/>
              </w:rPr>
              <w:t>la rubrica</w:t>
            </w:r>
            <w:r w:rsidRPr="0084608B">
              <w:rPr>
                <w:rFonts w:ascii="Times New Roman" w:hAnsi="Times New Roman"/>
                <w:i/>
                <w:iCs/>
                <w:color w:val="000000"/>
                <w:sz w:val="24"/>
                <w:szCs w:val="24"/>
                <w:lang w:val="ro-RO"/>
              </w:rPr>
              <w:t xml:space="preserve"> </w:t>
            </w:r>
            <w:r w:rsidRPr="00B65925">
              <w:rPr>
                <w:rFonts w:ascii="Times New Roman" w:hAnsi="Times New Roman"/>
                <w:sz w:val="24"/>
                <w:szCs w:val="24"/>
                <w:lang w:val="ro-RO"/>
              </w:rPr>
              <w:t xml:space="preserve">Sursele financiare se </w:t>
            </w:r>
            <w:proofErr w:type="spellStart"/>
            <w:r w:rsidRPr="00B65925">
              <w:rPr>
                <w:rFonts w:ascii="Times New Roman" w:hAnsi="Times New Roman"/>
                <w:sz w:val="24"/>
                <w:szCs w:val="24"/>
                <w:lang w:val="ro-RO"/>
              </w:rPr>
              <w:t>completeaza</w:t>
            </w:r>
            <w:proofErr w:type="spellEnd"/>
            <w:r w:rsidRPr="00B65925">
              <w:rPr>
                <w:rFonts w:ascii="Times New Roman" w:hAnsi="Times New Roman"/>
                <w:sz w:val="24"/>
                <w:szCs w:val="24"/>
                <w:lang w:val="ro-RO"/>
              </w:rPr>
              <w:t xml:space="preserve"> cu „</w:t>
            </w:r>
            <w:r w:rsidRPr="00B65925">
              <w:rPr>
                <w:rFonts w:ascii="Times New Roman" w:hAnsi="Times New Roman"/>
                <w:i/>
                <w:sz w:val="24"/>
                <w:szCs w:val="24"/>
                <w:lang w:val="ro-RO"/>
              </w:rPr>
              <w:t>surse proprii, asisten</w:t>
            </w:r>
            <w:r>
              <w:rPr>
                <w:rFonts w:ascii="Times New Roman" w:hAnsi="Times New Roman"/>
                <w:i/>
                <w:sz w:val="24"/>
                <w:szCs w:val="24"/>
                <w:lang w:val="ro-RO"/>
              </w:rPr>
              <w:t>ţ</w:t>
            </w:r>
            <w:r w:rsidRPr="00B65925">
              <w:rPr>
                <w:rFonts w:ascii="Times New Roman" w:hAnsi="Times New Roman"/>
                <w:i/>
                <w:sz w:val="24"/>
                <w:szCs w:val="24"/>
                <w:lang w:val="ro-RO"/>
              </w:rPr>
              <w:t>ă tehnică</w:t>
            </w:r>
            <w:r w:rsidRPr="00B65925">
              <w:rPr>
                <w:rFonts w:ascii="Times New Roman" w:hAnsi="Times New Roman"/>
                <w:sz w:val="24"/>
                <w:szCs w:val="24"/>
                <w:lang w:val="ro-RO"/>
              </w:rPr>
              <w:t>”</w:t>
            </w: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 xml:space="preserve">Nota informativă s-a anexat evaluarea </w:t>
            </w:r>
            <w:r w:rsidRPr="00B65925">
              <w:rPr>
                <w:rFonts w:ascii="Times New Roman" w:hAnsi="Times New Roman"/>
                <w:sz w:val="24"/>
                <w:szCs w:val="24"/>
                <w:lang w:val="ro-RO"/>
              </w:rPr>
              <w:lastRenderedPageBreak/>
              <w:t>economico-financiară.</w:t>
            </w:r>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Concomitent, la Planul de ac</w:t>
            </w:r>
            <w:r>
              <w:rPr>
                <w:rFonts w:ascii="Times New Roman" w:hAnsi="Times New Roman"/>
                <w:sz w:val="24"/>
                <w:szCs w:val="24"/>
                <w:lang w:val="ro-RO"/>
              </w:rPr>
              <w:t>ţ</w:t>
            </w:r>
            <w:r w:rsidRPr="00B65925">
              <w:rPr>
                <w:rFonts w:ascii="Times New Roman" w:hAnsi="Times New Roman"/>
                <w:sz w:val="24"/>
                <w:szCs w:val="24"/>
                <w:lang w:val="ro-RO"/>
              </w:rPr>
              <w:t>iuni a fost completat cu rubrica „</w:t>
            </w:r>
            <w:r w:rsidRPr="00B65925">
              <w:rPr>
                <w:rFonts w:ascii="Times New Roman" w:hAnsi="Times New Roman"/>
                <w:b/>
                <w:i/>
                <w:sz w:val="24"/>
                <w:szCs w:val="24"/>
                <w:lang w:val="ro-RO"/>
              </w:rPr>
              <w:t>Cost estimativ</w:t>
            </w:r>
            <w:r w:rsidRPr="00B65925">
              <w:rPr>
                <w:rFonts w:ascii="Times New Roman" w:hAnsi="Times New Roman"/>
                <w:sz w:val="24"/>
                <w:szCs w:val="24"/>
                <w:lang w:val="ro-RO"/>
              </w:rPr>
              <w:t>” pe ac</w:t>
            </w:r>
            <w:r>
              <w:rPr>
                <w:rFonts w:ascii="Times New Roman" w:hAnsi="Times New Roman"/>
                <w:sz w:val="24"/>
                <w:szCs w:val="24"/>
                <w:lang w:val="ro-RO"/>
              </w:rPr>
              <w:t>ţ</w:t>
            </w:r>
            <w:r w:rsidRPr="00B65925">
              <w:rPr>
                <w:rFonts w:ascii="Times New Roman" w:hAnsi="Times New Roman"/>
                <w:sz w:val="24"/>
                <w:szCs w:val="24"/>
                <w:lang w:val="ro-RO"/>
              </w:rPr>
              <w:t xml:space="preserve">iuni </w:t>
            </w:r>
            <w:r>
              <w:rPr>
                <w:rFonts w:ascii="Times New Roman" w:hAnsi="Times New Roman"/>
                <w:sz w:val="24"/>
                <w:szCs w:val="24"/>
                <w:lang w:val="ro-RO"/>
              </w:rPr>
              <w:t>ş</w:t>
            </w:r>
            <w:r w:rsidRPr="00B65925">
              <w:rPr>
                <w:rFonts w:ascii="Times New Roman" w:hAnsi="Times New Roman"/>
                <w:sz w:val="24"/>
                <w:szCs w:val="24"/>
                <w:lang w:val="ro-RO"/>
              </w:rPr>
              <w:t xml:space="preserve">i pe ani </w:t>
            </w:r>
            <w:r w:rsidRPr="00B65925">
              <w:rPr>
                <w:rFonts w:ascii="Times New Roman" w:hAnsi="Times New Roman"/>
                <w:i/>
                <w:sz w:val="24"/>
                <w:szCs w:val="24"/>
                <w:lang w:val="ro-RO"/>
              </w:rPr>
              <w:t xml:space="preserve">şi pe fiecare obiectiv în parte.   </w:t>
            </w:r>
          </w:p>
          <w:p w:rsidR="00117A3B" w:rsidRPr="00B65925" w:rsidRDefault="00117A3B" w:rsidP="0046014A">
            <w:pPr>
              <w:spacing w:after="0" w:line="240" w:lineRule="auto"/>
              <w:contextualSpacing/>
              <w:jc w:val="both"/>
              <w:rPr>
                <w:rFonts w:ascii="Times New Roman" w:hAnsi="Times New Roman"/>
                <w:sz w:val="24"/>
                <w:szCs w:val="24"/>
                <w:lang w:val="ro-RO"/>
              </w:rPr>
            </w:pPr>
            <w:r>
              <w:rPr>
                <w:rFonts w:ascii="Times New Roman" w:hAnsi="Times New Roman"/>
                <w:sz w:val="24"/>
                <w:szCs w:val="24"/>
                <w:lang w:val="ro-RO"/>
              </w:rPr>
              <w:t xml:space="preserve"> Proiectul este remis spre avizare repetată de către Ministerul Finanţelor.</w:t>
            </w: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color w:val="000000"/>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i/>
                <w:color w:val="000000"/>
                <w:sz w:val="24"/>
                <w:szCs w:val="24"/>
                <w:lang w:val="ro-RO"/>
              </w:rPr>
            </w:pPr>
            <w:r w:rsidRPr="00B65925">
              <w:rPr>
                <w:rFonts w:ascii="Times New Roman" w:hAnsi="Times New Roman"/>
                <w:color w:val="000000"/>
                <w:sz w:val="24"/>
                <w:szCs w:val="24"/>
                <w:lang w:val="ro-RO"/>
              </w:rPr>
              <w:t xml:space="preserve">La acţiunile </w:t>
            </w:r>
            <w:r w:rsidRPr="00D12BF9">
              <w:rPr>
                <w:rFonts w:ascii="Times New Roman" w:hAnsi="Times New Roman"/>
                <w:color w:val="000000"/>
                <w:sz w:val="24"/>
                <w:szCs w:val="24"/>
                <w:lang w:val="pt-BR"/>
              </w:rPr>
              <w:t xml:space="preserve">3.2.2, 3.5.3 </w:t>
            </w:r>
            <w:r w:rsidRPr="00B65925">
              <w:rPr>
                <w:rFonts w:ascii="Times New Roman" w:hAnsi="Times New Roman"/>
                <w:color w:val="000000"/>
                <w:sz w:val="24"/>
                <w:szCs w:val="24"/>
                <w:lang w:val="ro-RO"/>
              </w:rPr>
              <w:t xml:space="preserve">şi </w:t>
            </w:r>
            <w:r w:rsidRPr="00D12BF9">
              <w:rPr>
                <w:rFonts w:ascii="Times New Roman" w:hAnsi="Times New Roman"/>
                <w:color w:val="000000"/>
                <w:sz w:val="24"/>
                <w:szCs w:val="24"/>
                <w:lang w:val="pt-BR"/>
              </w:rPr>
              <w:t>3.5.4</w:t>
            </w:r>
            <w:r w:rsidRPr="00B65925">
              <w:rPr>
                <w:rFonts w:ascii="Times New Roman" w:hAnsi="Times New Roman"/>
                <w:color w:val="000000"/>
                <w:sz w:val="24"/>
                <w:szCs w:val="24"/>
                <w:lang w:val="ro-RO"/>
              </w:rPr>
              <w:t xml:space="preserve">  s-a</w:t>
            </w:r>
            <w:r>
              <w:rPr>
                <w:rFonts w:ascii="Times New Roman" w:hAnsi="Times New Roman"/>
                <w:color w:val="000000"/>
                <w:sz w:val="24"/>
                <w:szCs w:val="24"/>
                <w:lang w:val="ro-RO"/>
              </w:rPr>
              <w:t>u</w:t>
            </w:r>
            <w:r w:rsidRPr="00B65925">
              <w:rPr>
                <w:rFonts w:ascii="Times New Roman" w:hAnsi="Times New Roman"/>
                <w:color w:val="000000"/>
                <w:sz w:val="24"/>
                <w:szCs w:val="24"/>
                <w:lang w:val="ro-RO"/>
              </w:rPr>
              <w:t xml:space="preserve"> substituit sursele şi costurile indicate cu sintagma „</w:t>
            </w:r>
            <w:r w:rsidRPr="00B65925">
              <w:rPr>
                <w:rFonts w:ascii="Times New Roman" w:hAnsi="Times New Roman"/>
                <w:i/>
                <w:color w:val="000000"/>
                <w:sz w:val="24"/>
                <w:szCs w:val="24"/>
                <w:lang w:val="ro-RO"/>
              </w:rPr>
              <w:t>surse proprii, asistenţă tehnică</w:t>
            </w:r>
            <w:r>
              <w:rPr>
                <w:rFonts w:ascii="Times New Roman" w:hAnsi="Times New Roman"/>
                <w:i/>
                <w:color w:val="000000"/>
                <w:sz w:val="24"/>
                <w:szCs w:val="24"/>
                <w:lang w:val="ro-RO"/>
              </w:rPr>
              <w:t>”</w:t>
            </w:r>
            <w:r w:rsidRPr="00B65925">
              <w:rPr>
                <w:rFonts w:ascii="Times New Roman" w:hAnsi="Times New Roman"/>
                <w:i/>
                <w:color w:val="000000"/>
                <w:sz w:val="24"/>
                <w:szCs w:val="24"/>
                <w:lang w:val="ro-RO"/>
              </w:rPr>
              <w:t>.</w:t>
            </w:r>
          </w:p>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B65925"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lastRenderedPageBreak/>
              <w:t>3</w:t>
            </w:r>
          </w:p>
        </w:tc>
        <w:tc>
          <w:tcPr>
            <w:tcW w:w="1854" w:type="dxa"/>
          </w:tcPr>
          <w:p w:rsidR="00117A3B" w:rsidRPr="00B65925" w:rsidRDefault="00117A3B" w:rsidP="0046014A">
            <w:pPr>
              <w:spacing w:after="0" w:line="240" w:lineRule="auto"/>
              <w:rPr>
                <w:rFonts w:ascii="Times New Roman" w:hAnsi="Times New Roman"/>
                <w:b/>
                <w:color w:val="000000"/>
                <w:sz w:val="24"/>
                <w:szCs w:val="24"/>
                <w:lang w:val="en-US"/>
              </w:rPr>
            </w:pPr>
            <w:proofErr w:type="spellStart"/>
            <w:r w:rsidRPr="00B65925">
              <w:rPr>
                <w:rFonts w:ascii="Times New Roman" w:hAnsi="Times New Roman"/>
                <w:b/>
                <w:color w:val="000000"/>
                <w:sz w:val="24"/>
                <w:szCs w:val="24"/>
                <w:lang w:val="en-US"/>
              </w:rPr>
              <w:t>Ministerul</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Muncii</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Protec</w:t>
            </w:r>
            <w:r>
              <w:rPr>
                <w:rFonts w:ascii="Times New Roman" w:hAnsi="Times New Roman"/>
                <w:b/>
                <w:color w:val="000000"/>
                <w:sz w:val="24"/>
                <w:szCs w:val="24"/>
                <w:lang w:val="en-US"/>
              </w:rPr>
              <w:t>ţ</w:t>
            </w:r>
            <w:r w:rsidRPr="00B65925">
              <w:rPr>
                <w:rFonts w:ascii="Times New Roman" w:hAnsi="Times New Roman"/>
                <w:b/>
                <w:color w:val="000000"/>
                <w:sz w:val="24"/>
                <w:szCs w:val="24"/>
                <w:lang w:val="en-US"/>
              </w:rPr>
              <w:t>iei</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Sociale</w:t>
            </w:r>
            <w:proofErr w:type="spellEnd"/>
            <w:r w:rsidRPr="00B65925">
              <w:rPr>
                <w:rFonts w:ascii="Times New Roman" w:hAnsi="Times New Roman"/>
                <w:b/>
                <w:color w:val="000000"/>
                <w:sz w:val="24"/>
                <w:szCs w:val="24"/>
                <w:lang w:val="en-US"/>
              </w:rPr>
              <w:t xml:space="preserve"> </w:t>
            </w:r>
            <w:proofErr w:type="spellStart"/>
            <w:r>
              <w:rPr>
                <w:rFonts w:ascii="Times New Roman" w:hAnsi="Times New Roman"/>
                <w:b/>
                <w:color w:val="000000"/>
                <w:sz w:val="24"/>
                <w:szCs w:val="24"/>
                <w:lang w:val="en-US"/>
              </w:rPr>
              <w:t>ş</w:t>
            </w:r>
            <w:r w:rsidRPr="00B65925">
              <w:rPr>
                <w:rFonts w:ascii="Times New Roman" w:hAnsi="Times New Roman"/>
                <w:b/>
                <w:color w:val="000000"/>
                <w:sz w:val="24"/>
                <w:szCs w:val="24"/>
                <w:lang w:val="en-US"/>
              </w:rPr>
              <w:t>i</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Familiei</w:t>
            </w:r>
            <w:proofErr w:type="spellEnd"/>
          </w:p>
          <w:p w:rsidR="00117A3B" w:rsidRPr="00B65925" w:rsidRDefault="00117A3B" w:rsidP="0046014A">
            <w:pPr>
              <w:spacing w:after="0" w:line="240" w:lineRule="auto"/>
              <w:rPr>
                <w:rFonts w:ascii="Times New Roman" w:hAnsi="Times New Roman"/>
                <w:b/>
                <w:color w:val="000000"/>
                <w:sz w:val="24"/>
                <w:szCs w:val="24"/>
                <w:lang w:val="en-US"/>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Proiectul este sus</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inut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117A3B"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t>4</w:t>
            </w: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proofErr w:type="spellStart"/>
            <w:r w:rsidRPr="00D12BF9">
              <w:rPr>
                <w:rFonts w:ascii="Times New Roman" w:hAnsi="Times New Roman"/>
                <w:b/>
                <w:color w:val="000000"/>
                <w:sz w:val="24"/>
                <w:szCs w:val="24"/>
                <w:lang w:val="pt-BR"/>
              </w:rPr>
              <w:t>Ministerul</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Tehnoloiei</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Informa</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iei</w:t>
            </w:r>
            <w:proofErr w:type="spellEnd"/>
            <w:r w:rsidRPr="00D12BF9">
              <w:rPr>
                <w:rFonts w:ascii="Times New Roman" w:hAnsi="Times New Roman"/>
                <w:b/>
                <w:color w:val="000000"/>
                <w:sz w:val="24"/>
                <w:szCs w:val="24"/>
                <w:lang w:val="pt-BR"/>
              </w:rPr>
              <w:t xml:space="preserve"> </w:t>
            </w:r>
          </w:p>
          <w:p w:rsidR="00117A3B" w:rsidRPr="00D12BF9" w:rsidRDefault="00117A3B" w:rsidP="0046014A">
            <w:pPr>
              <w:spacing w:after="0" w:line="240" w:lineRule="auto"/>
              <w:rPr>
                <w:rFonts w:ascii="Times New Roman" w:hAnsi="Times New Roman"/>
                <w:b/>
                <w:color w:val="000000"/>
                <w:sz w:val="24"/>
                <w:szCs w:val="24"/>
                <w:lang w:val="pt-BR"/>
              </w:rPr>
            </w:pPr>
            <w:r>
              <w:rPr>
                <w:rFonts w:ascii="Times New Roman" w:hAnsi="Times New Roman"/>
                <w:b/>
                <w:color w:val="000000"/>
                <w:sz w:val="24"/>
                <w:szCs w:val="24"/>
                <w:lang w:val="pt-BR"/>
              </w:rPr>
              <w:t>ş</w:t>
            </w:r>
            <w:r w:rsidRPr="00D12BF9">
              <w:rPr>
                <w:rFonts w:ascii="Times New Roman" w:hAnsi="Times New Roman"/>
                <w:b/>
                <w:color w:val="000000"/>
                <w:sz w:val="24"/>
                <w:szCs w:val="24"/>
                <w:lang w:val="pt-BR"/>
              </w:rPr>
              <w:t xml:space="preserve">i </w:t>
            </w:r>
            <w:proofErr w:type="spellStart"/>
            <w:r w:rsidRPr="00D12BF9">
              <w:rPr>
                <w:rFonts w:ascii="Times New Roman" w:hAnsi="Times New Roman"/>
                <w:b/>
                <w:color w:val="000000"/>
                <w:sz w:val="24"/>
                <w:szCs w:val="24"/>
                <w:lang w:val="pt-BR"/>
              </w:rPr>
              <w:lastRenderedPageBreak/>
              <w:t>Comunica</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iilor</w:t>
            </w:r>
            <w:proofErr w:type="spellEnd"/>
          </w:p>
        </w:tc>
        <w:tc>
          <w:tcPr>
            <w:tcW w:w="7371" w:type="dxa"/>
          </w:tcPr>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pt-BR"/>
              </w:rPr>
            </w:pPr>
            <w:r w:rsidRPr="00B65925">
              <w:rPr>
                <w:rFonts w:ascii="Times New Roman" w:hAnsi="Times New Roman"/>
                <w:color w:val="000000"/>
                <w:sz w:val="24"/>
                <w:szCs w:val="24"/>
                <w:lang w:val="ro-RO"/>
              </w:rPr>
              <w:lastRenderedPageBreak/>
              <w:t>In general, obiecţiile prezentate se referă la întrebările privind utilizarea produselor informaţionale în scopul ţinerii evidenţei folosirii dispozitivelor medicale în sistemul de sănătate.</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sz w:val="24"/>
                <w:szCs w:val="24"/>
                <w:lang w:val="ro-RO"/>
              </w:rPr>
            </w:pPr>
            <w:r w:rsidRPr="00B65925">
              <w:rPr>
                <w:rFonts w:ascii="Times New Roman" w:hAnsi="Times New Roman"/>
                <w:color w:val="000000"/>
                <w:sz w:val="24"/>
                <w:szCs w:val="24"/>
                <w:lang w:val="ro-RO"/>
              </w:rPr>
              <w:t xml:space="preserve">Strategia </w:t>
            </w:r>
            <w:r w:rsidRPr="00B65925">
              <w:rPr>
                <w:rFonts w:ascii="Times New Roman" w:hAnsi="Times New Roman"/>
                <w:b/>
                <w:color w:val="000000"/>
                <w:sz w:val="24"/>
                <w:szCs w:val="24"/>
                <w:lang w:val="ro-RO"/>
              </w:rPr>
              <w:t xml:space="preserve">nu </w:t>
            </w:r>
            <w:r w:rsidRPr="00B65925">
              <w:rPr>
                <w:rFonts w:ascii="Times New Roman" w:hAnsi="Times New Roman"/>
                <w:b/>
                <w:sz w:val="24"/>
                <w:szCs w:val="24"/>
                <w:lang w:val="ro-RO"/>
              </w:rPr>
              <w:t xml:space="preserve">dezvăluie pe deplin stadiul actual de dezvoltare a </w:t>
            </w:r>
            <w:r w:rsidRPr="00B65925">
              <w:rPr>
                <w:rFonts w:ascii="Times New Roman" w:hAnsi="Times New Roman"/>
                <w:b/>
                <w:sz w:val="24"/>
                <w:szCs w:val="24"/>
                <w:lang w:val="ro-RO"/>
              </w:rPr>
              <w:lastRenderedPageBreak/>
              <w:t>sistemelor informaţionale</w:t>
            </w:r>
            <w:r w:rsidRPr="00B65925">
              <w:rPr>
                <w:rFonts w:ascii="Times New Roman" w:hAnsi="Times New Roman"/>
                <w:sz w:val="24"/>
                <w:szCs w:val="24"/>
                <w:lang w:val="ro-RO"/>
              </w:rPr>
              <w:t xml:space="preserve"> în </w:t>
            </w:r>
            <w:r w:rsidRPr="00B65925">
              <w:rPr>
                <w:rFonts w:ascii="Times New Roman" w:hAnsi="Times New Roman"/>
                <w:color w:val="000000"/>
                <w:sz w:val="24"/>
                <w:szCs w:val="24"/>
                <w:lang w:val="ro-RO"/>
              </w:rPr>
              <w:t>ceea ce priveşte evidenta si monitorizarea utilizării</w:t>
            </w:r>
            <w:r w:rsidRPr="00D12BF9">
              <w:rPr>
                <w:rFonts w:ascii="Times New Roman" w:hAnsi="Times New Roman"/>
                <w:sz w:val="24"/>
                <w:szCs w:val="24"/>
                <w:lang w:val="pt-BR"/>
              </w:rPr>
              <w:t xml:space="preserve"> </w:t>
            </w:r>
            <w:r w:rsidRPr="00B65925">
              <w:rPr>
                <w:rFonts w:ascii="Times New Roman" w:hAnsi="Times New Roman"/>
                <w:color w:val="000000"/>
                <w:sz w:val="24"/>
                <w:szCs w:val="24"/>
                <w:lang w:val="ro-RO"/>
              </w:rPr>
              <w:t>dispozitivelor medicale în ţară. In documentul prezentat nu se ia în consideraţie Sistemului Informaţional Medical Integrat</w:t>
            </w:r>
            <w:r w:rsidRPr="00D12BF9">
              <w:rPr>
                <w:rFonts w:ascii="Times New Roman" w:hAnsi="Times New Roman"/>
                <w:color w:val="000000"/>
                <w:sz w:val="24"/>
                <w:szCs w:val="24"/>
                <w:lang w:val="ro-RO"/>
              </w:rPr>
              <w:t xml:space="preserve"> (SIMI), </w:t>
            </w:r>
            <w:r w:rsidRPr="00B65925">
              <w:rPr>
                <w:rFonts w:ascii="Times New Roman" w:hAnsi="Times New Roman"/>
                <w:color w:val="000000"/>
                <w:sz w:val="24"/>
                <w:szCs w:val="24"/>
                <w:lang w:val="ro-RO"/>
              </w:rPr>
              <w:t xml:space="preserve">conceptul căruia a fost aprobat prin HG nr. </w:t>
            </w:r>
            <w:r w:rsidRPr="00D12BF9">
              <w:rPr>
                <w:rFonts w:ascii="Times New Roman" w:hAnsi="Times New Roman"/>
                <w:color w:val="000000"/>
                <w:sz w:val="24"/>
                <w:szCs w:val="24"/>
                <w:lang w:val="ro-RO"/>
              </w:rPr>
              <w:t xml:space="preserve">1128 </w:t>
            </w:r>
            <w:r w:rsidRPr="00B65925">
              <w:rPr>
                <w:rFonts w:ascii="Times New Roman" w:hAnsi="Times New Roman"/>
                <w:bCs/>
                <w:color w:val="000000"/>
                <w:sz w:val="24"/>
                <w:szCs w:val="24"/>
                <w:lang w:val="ro-RO"/>
              </w:rPr>
              <w:t xml:space="preserve">din </w:t>
            </w:r>
            <w:r w:rsidRPr="00D12BF9">
              <w:rPr>
                <w:rFonts w:ascii="Times New Roman" w:hAnsi="Times New Roman"/>
                <w:color w:val="000000"/>
                <w:sz w:val="24"/>
                <w:szCs w:val="24"/>
                <w:lang w:val="ro-RO"/>
              </w:rPr>
              <w:t xml:space="preserve">14.10.2004 </w:t>
            </w:r>
            <w:r w:rsidRPr="00B65925">
              <w:rPr>
                <w:rFonts w:ascii="Times New Roman" w:hAnsi="Times New Roman"/>
                <w:color w:val="000000"/>
                <w:sz w:val="24"/>
                <w:szCs w:val="24"/>
                <w:lang w:val="ro-RO"/>
              </w:rPr>
              <w:t>"Cu privire la aprobarea Concepţiei Sistemului Informaţional Medical Integrat", care prevede integrarea şi interacţiunea tuturor resurselor informaţionale medicale din Republica Moldova.</w:t>
            </w: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b/>
                <w:sz w:val="24"/>
                <w:szCs w:val="24"/>
                <w:u w:val="single"/>
                <w:lang w:val="pt-BR"/>
              </w:rPr>
            </w:pPr>
            <w:r w:rsidRPr="00B65925">
              <w:rPr>
                <w:rFonts w:ascii="Times New Roman" w:hAnsi="Times New Roman"/>
                <w:sz w:val="24"/>
                <w:szCs w:val="24"/>
                <w:lang w:val="ro-RO"/>
              </w:rPr>
              <w:t xml:space="preserve">Totodată </w:t>
            </w:r>
            <w:r w:rsidRPr="00B65925">
              <w:rPr>
                <w:rFonts w:ascii="Times New Roman" w:hAnsi="Times New Roman"/>
                <w:b/>
                <w:sz w:val="24"/>
                <w:szCs w:val="24"/>
                <w:lang w:val="ro-RO"/>
              </w:rPr>
              <w:t>în capitolul „Descrierea situaţiei actuale"</w:t>
            </w:r>
            <w:r w:rsidRPr="00B65925">
              <w:rPr>
                <w:rFonts w:ascii="Times New Roman" w:hAnsi="Times New Roman"/>
                <w:sz w:val="24"/>
                <w:szCs w:val="24"/>
                <w:lang w:val="ro-RO"/>
              </w:rPr>
              <w:t xml:space="preserve"> este stipulat că "SIMDM </w:t>
            </w:r>
            <w:r w:rsidRPr="00D12BF9">
              <w:rPr>
                <w:rFonts w:ascii="Times New Roman" w:hAnsi="Times New Roman"/>
                <w:sz w:val="24"/>
                <w:szCs w:val="24"/>
                <w:lang w:val="ro-RO"/>
              </w:rPr>
              <w:t xml:space="preserve">open MEDIS </w:t>
            </w:r>
            <w:r w:rsidRPr="00B65925">
              <w:rPr>
                <w:rFonts w:ascii="Times New Roman" w:hAnsi="Times New Roman"/>
                <w:sz w:val="24"/>
                <w:szCs w:val="24"/>
                <w:lang w:val="ro-RO"/>
              </w:rPr>
              <w:t xml:space="preserve">a fost adaptat la sistemul informaţional naţional şi extins la nivel de ţara" şi mai departe </w:t>
            </w:r>
            <w:r w:rsidRPr="00D12BF9">
              <w:rPr>
                <w:rFonts w:ascii="Times New Roman" w:hAnsi="Times New Roman"/>
                <w:sz w:val="24"/>
                <w:szCs w:val="24"/>
                <w:lang w:val="ro-RO"/>
              </w:rPr>
              <w:t xml:space="preserve">"... </w:t>
            </w:r>
            <w:r w:rsidRPr="00B65925">
              <w:rPr>
                <w:rFonts w:ascii="Times New Roman" w:hAnsi="Times New Roman"/>
                <w:sz w:val="24"/>
                <w:szCs w:val="24"/>
                <w:lang w:val="ro-RO"/>
              </w:rPr>
              <w:t xml:space="preserve">au fost implementate iniţial în cinci instituţii medicale pilot". Totodată deja în capitolul „Definirea problemelor" este stipulat "...lipsa actelor normative de reglementare a domeniului respectiv, precum şi a unui sistem eficient de monitorizare şi evaluare a MDM", ceea ce se confirmă în capitolul „analiza </w:t>
            </w:r>
            <w:r w:rsidRPr="00D12BF9">
              <w:rPr>
                <w:rFonts w:ascii="Times New Roman" w:hAnsi="Times New Roman"/>
                <w:sz w:val="24"/>
                <w:szCs w:val="24"/>
                <w:lang w:val="ro-RO"/>
              </w:rPr>
              <w:t xml:space="preserve">SWOT", </w:t>
            </w:r>
            <w:r w:rsidRPr="00B65925">
              <w:rPr>
                <w:rFonts w:ascii="Times New Roman" w:hAnsi="Times New Roman"/>
                <w:sz w:val="24"/>
                <w:szCs w:val="24"/>
                <w:lang w:val="ro-RO"/>
              </w:rPr>
              <w:t xml:space="preserve">părţile slabe, ca „lipsa unui sistem informaţional integrat pentru MDM". </w:t>
            </w:r>
            <w:r w:rsidRPr="00B65925">
              <w:rPr>
                <w:rFonts w:ascii="Times New Roman" w:hAnsi="Times New Roman"/>
                <w:b/>
                <w:sz w:val="24"/>
                <w:szCs w:val="24"/>
                <w:u w:val="single"/>
                <w:lang w:val="ro-RO"/>
              </w:rPr>
              <w:t xml:space="preserve">Apare întrebarea dacă se utilizează SI MDM </w:t>
            </w:r>
            <w:r w:rsidRPr="00D12BF9">
              <w:rPr>
                <w:rFonts w:ascii="Times New Roman" w:hAnsi="Times New Roman"/>
                <w:b/>
                <w:sz w:val="24"/>
                <w:szCs w:val="24"/>
                <w:u w:val="single"/>
                <w:lang w:val="pt-BR"/>
              </w:rPr>
              <w:t>open</w:t>
            </w:r>
            <w:r w:rsidRPr="00B65925">
              <w:rPr>
                <w:rFonts w:ascii="Times New Roman" w:hAnsi="Times New Roman"/>
                <w:b/>
                <w:sz w:val="24"/>
                <w:szCs w:val="24"/>
                <w:u w:val="single"/>
                <w:lang w:val="ro-RO"/>
              </w:rPr>
              <w:t>MEDIS în sistemul de sănătate al Republicii sau nu?</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sz w:val="24"/>
                <w:szCs w:val="24"/>
                <w:lang w:val="ro-RO"/>
              </w:rPr>
              <w:t xml:space="preserve">În cazul în care un astfel de sistem nu există, </w:t>
            </w:r>
            <w:r w:rsidRPr="00B65925">
              <w:rPr>
                <w:rFonts w:ascii="Times New Roman" w:hAnsi="Times New Roman"/>
                <w:b/>
                <w:sz w:val="24"/>
                <w:szCs w:val="24"/>
                <w:lang w:val="ro-RO"/>
              </w:rPr>
              <w:t>în secţiunea "Obiectivele generale şi specifice",</w:t>
            </w:r>
            <w:r w:rsidRPr="00B65925">
              <w:rPr>
                <w:rFonts w:ascii="Times New Roman" w:hAnsi="Times New Roman"/>
                <w:sz w:val="24"/>
                <w:szCs w:val="24"/>
                <w:lang w:val="ro-RO"/>
              </w:rPr>
              <w:t xml:space="preserve"> ar trebui să fie stabilită prioritatea creării acestui sistem, în scopul formării </w:t>
            </w:r>
            <w:r w:rsidRPr="00B65925">
              <w:rPr>
                <w:rFonts w:ascii="Times New Roman" w:hAnsi="Times New Roman"/>
                <w:b/>
                <w:i/>
                <w:sz w:val="24"/>
                <w:szCs w:val="24"/>
                <w:u w:val="single"/>
                <w:lang w:val="ro-RO"/>
              </w:rPr>
              <w:t>Registrului dispozitivelor medicale</w:t>
            </w:r>
            <w:r w:rsidRPr="00B65925">
              <w:rPr>
                <w:rFonts w:ascii="Times New Roman" w:hAnsi="Times New Roman"/>
                <w:b/>
                <w:i/>
                <w:sz w:val="24"/>
                <w:szCs w:val="24"/>
                <w:lang w:val="ro-RO"/>
              </w:rPr>
              <w:t>,</w:t>
            </w:r>
            <w:r w:rsidRPr="00B65925">
              <w:rPr>
                <w:rFonts w:ascii="Times New Roman" w:hAnsi="Times New Roman"/>
                <w:sz w:val="24"/>
                <w:szCs w:val="24"/>
                <w:lang w:val="ro-RO"/>
              </w:rPr>
              <w:t xml:space="preserve"> menţionat mai departe. Însă în subcapitolul „</w:t>
            </w:r>
            <w:r w:rsidRPr="00B65925">
              <w:rPr>
                <w:rFonts w:ascii="Times New Roman" w:hAnsi="Times New Roman"/>
                <w:b/>
                <w:sz w:val="24"/>
                <w:szCs w:val="24"/>
                <w:lang w:val="ro-RO"/>
              </w:rPr>
              <w:t xml:space="preserve">Obiectiv specific </w:t>
            </w:r>
            <w:r w:rsidRPr="00D12BF9">
              <w:rPr>
                <w:rFonts w:ascii="Times New Roman" w:hAnsi="Times New Roman"/>
                <w:b/>
                <w:sz w:val="24"/>
                <w:szCs w:val="24"/>
                <w:lang w:val="ro-RO"/>
              </w:rPr>
              <w:t>2"</w:t>
            </w:r>
            <w:r w:rsidRPr="00D12BF9">
              <w:rPr>
                <w:rFonts w:ascii="Times New Roman" w:hAnsi="Times New Roman"/>
                <w:sz w:val="24"/>
                <w:szCs w:val="24"/>
                <w:lang w:val="ro-RO"/>
              </w:rPr>
              <w:t xml:space="preserve"> </w:t>
            </w:r>
            <w:r w:rsidRPr="00B65925">
              <w:rPr>
                <w:rFonts w:ascii="Times New Roman" w:hAnsi="Times New Roman"/>
                <w:sz w:val="24"/>
                <w:szCs w:val="24"/>
                <w:lang w:val="ro-RO"/>
              </w:rPr>
              <w:t xml:space="preserve">este menţionat că este necesar „extinderea implementării </w:t>
            </w:r>
            <w:r w:rsidRPr="00B65925">
              <w:rPr>
                <w:rFonts w:ascii="Times New Roman" w:hAnsi="Times New Roman"/>
                <w:sz w:val="24"/>
                <w:szCs w:val="24"/>
                <w:u w:val="single"/>
                <w:lang w:val="ro-RO"/>
              </w:rPr>
              <w:t xml:space="preserve">SI MDM </w:t>
            </w:r>
            <w:r w:rsidRPr="00D12BF9">
              <w:rPr>
                <w:rFonts w:ascii="Times New Roman" w:hAnsi="Times New Roman"/>
                <w:sz w:val="24"/>
                <w:szCs w:val="24"/>
                <w:u w:val="single"/>
                <w:lang w:val="ro-RO"/>
              </w:rPr>
              <w:t xml:space="preserve">open </w:t>
            </w:r>
            <w:r w:rsidRPr="00B65925">
              <w:rPr>
                <w:rFonts w:ascii="Times New Roman" w:hAnsi="Times New Roman"/>
                <w:sz w:val="24"/>
                <w:szCs w:val="24"/>
                <w:u w:val="single"/>
                <w:lang w:val="ro-RO"/>
              </w:rPr>
              <w:t>MEDIS</w:t>
            </w:r>
            <w:r w:rsidRPr="00B65925">
              <w:rPr>
                <w:rFonts w:ascii="Times New Roman" w:hAnsi="Times New Roman"/>
                <w:sz w:val="24"/>
                <w:szCs w:val="24"/>
                <w:lang w:val="ro-RO"/>
              </w:rPr>
              <w:t xml:space="preserve"> şi dezvoltarea ulterioară a acestuia", însă se planifică extinderii </w:t>
            </w:r>
            <w:r w:rsidRPr="00B65925">
              <w:rPr>
                <w:rFonts w:ascii="Times New Roman" w:hAnsi="Times New Roman"/>
                <w:color w:val="000000"/>
                <w:sz w:val="24"/>
                <w:szCs w:val="24"/>
                <w:lang w:val="ro-RO"/>
              </w:rPr>
              <w:t xml:space="preserve">implementării sistemului informaţional, care reieşind din datele prezentate în analiza </w:t>
            </w:r>
            <w:r w:rsidRPr="00D12BF9">
              <w:rPr>
                <w:rFonts w:ascii="Times New Roman" w:hAnsi="Times New Roman"/>
                <w:color w:val="000000"/>
                <w:sz w:val="24"/>
                <w:szCs w:val="24"/>
                <w:lang w:val="ro-RO"/>
              </w:rPr>
              <w:t xml:space="preserve">SWOT, </w:t>
            </w:r>
            <w:r w:rsidRPr="00B65925">
              <w:rPr>
                <w:rFonts w:ascii="Times New Roman" w:hAnsi="Times New Roman"/>
                <w:color w:val="000000"/>
                <w:sz w:val="24"/>
                <w:szCs w:val="24"/>
                <w:lang w:val="ro-RO"/>
              </w:rPr>
              <w:t>nu există.</w:t>
            </w:r>
          </w:p>
          <w:p w:rsidR="00117A3B" w:rsidRPr="00B65925" w:rsidRDefault="00117A3B" w:rsidP="0046014A">
            <w:pPr>
              <w:shd w:val="clear" w:color="auto" w:fill="FFFFFF"/>
              <w:autoSpaceDE w:val="0"/>
              <w:autoSpaceDN w:val="0"/>
              <w:adjustRightInd w:val="0"/>
              <w:spacing w:after="0" w:line="240" w:lineRule="auto"/>
              <w:jc w:val="both"/>
              <w:rPr>
                <w:rFonts w:ascii="Times New Roman" w:hAnsi="Times New Roman"/>
                <w:color w:val="000000"/>
                <w:sz w:val="24"/>
                <w:szCs w:val="24"/>
                <w:lang w:val="ro-RO"/>
              </w:rPr>
            </w:pPr>
          </w:p>
          <w:p w:rsidR="00117A3B" w:rsidRPr="00D12BF9" w:rsidRDefault="00117A3B" w:rsidP="0046014A">
            <w:pPr>
              <w:shd w:val="clear" w:color="auto" w:fill="FFFFFF"/>
              <w:autoSpaceDE w:val="0"/>
              <w:autoSpaceDN w:val="0"/>
              <w:adjustRightInd w:val="0"/>
              <w:spacing w:after="0" w:line="240" w:lineRule="auto"/>
              <w:jc w:val="both"/>
              <w:rPr>
                <w:rFonts w:ascii="Times New Roman" w:hAnsi="Times New Roman"/>
                <w:b/>
                <w:i/>
                <w:sz w:val="24"/>
                <w:szCs w:val="24"/>
                <w:u w:val="single"/>
                <w:lang w:val="ro-RO"/>
              </w:rPr>
            </w:pPr>
            <w:r w:rsidRPr="00B65925">
              <w:rPr>
                <w:rFonts w:ascii="Times New Roman" w:hAnsi="Times New Roman"/>
                <w:color w:val="000000"/>
                <w:sz w:val="24"/>
                <w:szCs w:val="24"/>
                <w:lang w:val="ro-RO"/>
              </w:rPr>
              <w:t xml:space="preserve">Concomitent, în Planul privind realizarea Strategiei sus-nominalizate </w:t>
            </w:r>
            <w:r w:rsidRPr="00B65925">
              <w:rPr>
                <w:rFonts w:ascii="Times New Roman" w:hAnsi="Times New Roman"/>
                <w:b/>
                <w:color w:val="000000"/>
                <w:sz w:val="24"/>
                <w:szCs w:val="24"/>
                <w:lang w:val="ro-RO"/>
              </w:rPr>
              <w:t xml:space="preserve">(punctul </w:t>
            </w:r>
            <w:r w:rsidRPr="00D12BF9">
              <w:rPr>
                <w:rFonts w:ascii="Times New Roman" w:hAnsi="Times New Roman"/>
                <w:b/>
                <w:color w:val="000000"/>
                <w:sz w:val="24"/>
                <w:szCs w:val="24"/>
                <w:lang w:val="pt-BR"/>
              </w:rPr>
              <w:t>2.8)</w:t>
            </w:r>
            <w:r w:rsidRPr="00D12BF9">
              <w:rPr>
                <w:rFonts w:ascii="Times New Roman" w:hAnsi="Times New Roman"/>
                <w:color w:val="000000"/>
                <w:sz w:val="24"/>
                <w:szCs w:val="24"/>
                <w:lang w:val="pt-BR"/>
              </w:rPr>
              <w:t xml:space="preserve"> </w:t>
            </w:r>
            <w:r w:rsidRPr="00B65925">
              <w:rPr>
                <w:rFonts w:ascii="Times New Roman" w:hAnsi="Times New Roman"/>
                <w:color w:val="000000"/>
                <w:sz w:val="24"/>
                <w:szCs w:val="24"/>
                <w:lang w:val="ro-RO"/>
              </w:rPr>
              <w:t xml:space="preserve">este planificată acţiunea „Implementarea sistemului informaţional pentru managementul dispozitivelor medicale </w:t>
            </w:r>
            <w:r w:rsidRPr="00D12BF9">
              <w:rPr>
                <w:rFonts w:ascii="Times New Roman" w:hAnsi="Times New Roman"/>
                <w:color w:val="000000"/>
                <w:sz w:val="24"/>
                <w:szCs w:val="24"/>
                <w:lang w:val="pt-BR"/>
              </w:rPr>
              <w:t xml:space="preserve">"open </w:t>
            </w:r>
            <w:r w:rsidRPr="00B65925">
              <w:rPr>
                <w:rFonts w:ascii="Times New Roman" w:hAnsi="Times New Roman"/>
                <w:color w:val="000000"/>
                <w:sz w:val="24"/>
                <w:szCs w:val="24"/>
                <w:lang w:val="ro-RO"/>
              </w:rPr>
              <w:t xml:space="preserve">MEDIS"şi dezvoltarea ulterioară a acestuia". Menţionăm faptul că această acţiune constituie una din etapele finale ale ciclului de viaţă a sistemului informaţional, care este precedată de alte etape precum elaborarea, crearea şi darea în exploatare a sistemului informaţional şi rezultatele cărora ar </w:t>
            </w:r>
            <w:r w:rsidRPr="00B65925">
              <w:rPr>
                <w:rFonts w:ascii="Times New Roman" w:hAnsi="Times New Roman"/>
                <w:color w:val="000000"/>
                <w:sz w:val="24"/>
                <w:szCs w:val="24"/>
                <w:lang w:val="ro-RO"/>
              </w:rPr>
              <w:lastRenderedPageBreak/>
              <w:t xml:space="preserve">trebui să fie următoarele documente: </w:t>
            </w:r>
            <w:r w:rsidRPr="00B65925">
              <w:rPr>
                <w:rFonts w:ascii="Times New Roman" w:hAnsi="Times New Roman"/>
                <w:b/>
                <w:i/>
                <w:color w:val="000000"/>
                <w:sz w:val="24"/>
                <w:szCs w:val="24"/>
                <w:u w:val="single"/>
                <w:lang w:val="ro-RO"/>
              </w:rPr>
              <w:t xml:space="preserve">Conceptul tehnic privind crearea SIA, Sarcina tehnică, Regulamentul privind ţinerea registrului, elaborate în conformitate cu cerinţele Regulamentului tehnic "Procesele ciclului de viaţă al software-lui RT </w:t>
            </w:r>
            <w:r w:rsidRPr="00D12BF9">
              <w:rPr>
                <w:rFonts w:ascii="Times New Roman" w:hAnsi="Times New Roman"/>
                <w:b/>
                <w:i/>
                <w:color w:val="000000"/>
                <w:sz w:val="24"/>
                <w:szCs w:val="24"/>
                <w:u w:val="single"/>
                <w:lang w:val="ro-RO"/>
              </w:rPr>
              <w:t>38370656 - 002:2006".</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Reieşind din cele sus menţionate, considerăm că proiectul Strategiei Managementului Dispozitivelor Medicale pentru anii </w:t>
            </w:r>
            <w:r w:rsidRPr="00D12BF9">
              <w:rPr>
                <w:rFonts w:ascii="Times New Roman" w:hAnsi="Times New Roman"/>
                <w:color w:val="000000"/>
                <w:sz w:val="24"/>
                <w:szCs w:val="24"/>
                <w:lang w:val="ro-RO"/>
              </w:rPr>
              <w:t xml:space="preserve">2014 - 2020" </w:t>
            </w:r>
            <w:r w:rsidRPr="00B65925">
              <w:rPr>
                <w:rFonts w:ascii="Times New Roman" w:hAnsi="Times New Roman"/>
                <w:color w:val="000000"/>
                <w:sz w:val="24"/>
                <w:szCs w:val="24"/>
                <w:lang w:val="ro-RO"/>
              </w:rPr>
              <w:t>necesită a fi revizuit conform obiecţiilor şi propunerilor relatate.</w:t>
            </w:r>
          </w:p>
          <w:p w:rsidR="00117A3B" w:rsidRPr="00D12BF9"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sz w:val="24"/>
                <w:szCs w:val="24"/>
                <w:lang w:val="ro-RO"/>
              </w:rPr>
              <w:lastRenderedPageBreak/>
              <w:t>Se acceptă par</w:t>
            </w:r>
            <w:r>
              <w:rPr>
                <w:rFonts w:ascii="Times New Roman" w:hAnsi="Times New Roman"/>
                <w:sz w:val="24"/>
                <w:szCs w:val="24"/>
                <w:lang w:val="ro-RO"/>
              </w:rPr>
              <w:t>ţ</w:t>
            </w:r>
            <w:r w:rsidRPr="00B65925">
              <w:rPr>
                <w:rFonts w:ascii="Times New Roman" w:hAnsi="Times New Roman"/>
                <w:sz w:val="24"/>
                <w:szCs w:val="24"/>
                <w:lang w:val="ro-RO"/>
              </w:rPr>
              <w:t>ial</w:t>
            </w:r>
          </w:p>
        </w:tc>
        <w:tc>
          <w:tcPr>
            <w:tcW w:w="4252" w:type="dxa"/>
          </w:tcPr>
          <w:p w:rsidR="00117A3B" w:rsidRPr="00C029BB"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 xml:space="preserve">Au fost redactate punctele 16, 17, 32 </w:t>
            </w:r>
            <w:r>
              <w:rPr>
                <w:rFonts w:ascii="Times New Roman" w:hAnsi="Times New Roman"/>
                <w:sz w:val="24"/>
                <w:szCs w:val="24"/>
                <w:lang w:val="ro-RO"/>
              </w:rPr>
              <w:t>ş</w:t>
            </w:r>
            <w:r w:rsidRPr="00B65925">
              <w:rPr>
                <w:rFonts w:ascii="Times New Roman" w:hAnsi="Times New Roman"/>
                <w:sz w:val="24"/>
                <w:szCs w:val="24"/>
                <w:lang w:val="ro-RO"/>
              </w:rPr>
              <w:t>i Analiza SWOT, care vizează sistemul informa</w:t>
            </w:r>
            <w:r>
              <w:rPr>
                <w:rFonts w:ascii="Times New Roman" w:hAnsi="Times New Roman"/>
                <w:sz w:val="24"/>
                <w:szCs w:val="24"/>
                <w:lang w:val="ro-RO"/>
              </w:rPr>
              <w:t>ţ</w:t>
            </w:r>
            <w:r w:rsidRPr="00B65925">
              <w:rPr>
                <w:rFonts w:ascii="Times New Roman" w:hAnsi="Times New Roman"/>
                <w:sz w:val="24"/>
                <w:szCs w:val="24"/>
                <w:lang w:val="ro-RO"/>
              </w:rPr>
              <w:t xml:space="preserve">ional din domeniu </w:t>
            </w:r>
            <w:r>
              <w:rPr>
                <w:rFonts w:ascii="Times New Roman" w:hAnsi="Times New Roman"/>
                <w:sz w:val="24"/>
                <w:szCs w:val="24"/>
                <w:lang w:val="ro-RO"/>
              </w:rPr>
              <w:t>ş</w:t>
            </w:r>
            <w:r w:rsidRPr="00B65925">
              <w:rPr>
                <w:rFonts w:ascii="Times New Roman" w:hAnsi="Times New Roman"/>
                <w:sz w:val="24"/>
                <w:szCs w:val="24"/>
                <w:lang w:val="ro-RO"/>
              </w:rPr>
              <w:t xml:space="preserve">i anume  SI MDM </w:t>
            </w:r>
            <w:proofErr w:type="spellStart"/>
            <w:r w:rsidRPr="00B65925">
              <w:rPr>
                <w:rFonts w:ascii="Times New Roman" w:hAnsi="Times New Roman"/>
                <w:sz w:val="24"/>
                <w:szCs w:val="24"/>
                <w:lang w:val="ro-RO"/>
              </w:rPr>
              <w:t>openMedis</w:t>
            </w:r>
            <w:proofErr w:type="spellEnd"/>
            <w:r w:rsidRPr="00B65925">
              <w:rPr>
                <w:rFonts w:ascii="Times New Roman" w:hAnsi="Times New Roman"/>
                <w:sz w:val="24"/>
                <w:szCs w:val="24"/>
                <w:lang w:val="ro-RO"/>
              </w:rPr>
              <w:t xml:space="preserve">, care reprezintă un </w:t>
            </w:r>
            <w:r w:rsidRPr="00B65925">
              <w:rPr>
                <w:rFonts w:ascii="Times New Roman" w:hAnsi="Times New Roman"/>
                <w:sz w:val="24"/>
                <w:szCs w:val="24"/>
                <w:lang w:val="ro-RO"/>
              </w:rPr>
              <w:lastRenderedPageBreak/>
              <w:t>sistem de inventariere a DM. Sistemul informa</w:t>
            </w:r>
            <w:r>
              <w:rPr>
                <w:rFonts w:ascii="Times New Roman" w:hAnsi="Times New Roman"/>
                <w:sz w:val="24"/>
                <w:szCs w:val="24"/>
                <w:lang w:val="ro-RO"/>
              </w:rPr>
              <w:t>ţ</w:t>
            </w:r>
            <w:r w:rsidRPr="00B65925">
              <w:rPr>
                <w:rFonts w:ascii="Times New Roman" w:hAnsi="Times New Roman"/>
                <w:sz w:val="24"/>
                <w:szCs w:val="24"/>
                <w:lang w:val="ro-RO"/>
              </w:rPr>
              <w:t xml:space="preserve">ional SI MDM </w:t>
            </w:r>
            <w:proofErr w:type="spellStart"/>
            <w:r w:rsidRPr="00B65925">
              <w:rPr>
                <w:rFonts w:ascii="Times New Roman" w:hAnsi="Times New Roman"/>
                <w:sz w:val="24"/>
                <w:szCs w:val="24"/>
                <w:lang w:val="ro-RO"/>
              </w:rPr>
              <w:t>openMedis</w:t>
            </w:r>
            <w:proofErr w:type="spellEnd"/>
            <w:r w:rsidRPr="00B65925">
              <w:rPr>
                <w:rFonts w:ascii="Times New Roman" w:hAnsi="Times New Roman"/>
                <w:sz w:val="24"/>
                <w:szCs w:val="24"/>
                <w:lang w:val="ro-RO"/>
              </w:rPr>
              <w:t xml:space="preserve"> este modul separat, elaborat, implementat, dar care necesită dezvoltate în continuare</w:t>
            </w:r>
            <w:r>
              <w:rPr>
                <w:rFonts w:ascii="Times New Roman" w:hAnsi="Times New Roman"/>
                <w:sz w:val="24"/>
                <w:szCs w:val="24"/>
                <w:lang w:val="ro-RO"/>
              </w:rPr>
              <w:t xml:space="preserve"> şi care va deveni ulterior parte a Sistemului Informaţional Integrat (SIMI). Analiza SWOT a fost completată la compartimentul „Părţi forte” cu opţiunea „</w:t>
            </w:r>
            <w:r w:rsidRPr="0084608B">
              <w:rPr>
                <w:rFonts w:ascii="Times New Roman" w:hAnsi="Times New Roman"/>
                <w:sz w:val="24"/>
                <w:szCs w:val="24"/>
                <w:lang w:val="ro-RO"/>
              </w:rPr>
              <w:t>Implementarea în 180 ins</w:t>
            </w:r>
            <w:r>
              <w:rPr>
                <w:rFonts w:ascii="Times New Roman" w:hAnsi="Times New Roman"/>
                <w:sz w:val="24"/>
                <w:szCs w:val="24"/>
                <w:lang w:val="ro-RO"/>
              </w:rPr>
              <w:t>tituţii medico-sanitare publice</w:t>
            </w:r>
            <w:r w:rsidRPr="0084608B">
              <w:rPr>
                <w:rFonts w:ascii="Times New Roman" w:hAnsi="Times New Roman"/>
                <w:sz w:val="24"/>
                <w:szCs w:val="24"/>
                <w:lang w:val="ro-RO"/>
              </w:rPr>
              <w:t xml:space="preserve"> a Sistemului Informaţional Managementul Dispozitivelor Medicale </w:t>
            </w:r>
            <w:proofErr w:type="spellStart"/>
            <w:r w:rsidRPr="0084608B">
              <w:rPr>
                <w:rFonts w:ascii="Times New Roman" w:hAnsi="Times New Roman"/>
                <w:sz w:val="24"/>
                <w:szCs w:val="24"/>
                <w:lang w:val="ro-RO"/>
              </w:rPr>
              <w:t>openMedis</w:t>
            </w:r>
            <w:proofErr w:type="spellEnd"/>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 xml:space="preserve">De asemenea, a fost argumentată necesitatea elaborării </w:t>
            </w:r>
            <w:r>
              <w:rPr>
                <w:rFonts w:ascii="Times New Roman" w:hAnsi="Times New Roman"/>
                <w:sz w:val="24"/>
                <w:szCs w:val="24"/>
                <w:lang w:val="ro-RO"/>
              </w:rPr>
              <w:t>ş</w:t>
            </w:r>
            <w:r w:rsidRPr="00B65925">
              <w:rPr>
                <w:rFonts w:ascii="Times New Roman" w:hAnsi="Times New Roman"/>
                <w:sz w:val="24"/>
                <w:szCs w:val="24"/>
                <w:lang w:val="ro-RO"/>
              </w:rPr>
              <w:t>i implementării unui Registru de stat al DM, prevăzut de Legea 92/2012.</w:t>
            </w:r>
            <w:r>
              <w:rPr>
                <w:rFonts w:ascii="Times New Roman" w:hAnsi="Times New Roman"/>
                <w:sz w:val="24"/>
                <w:szCs w:val="24"/>
                <w:lang w:val="ro-RO"/>
              </w:rPr>
              <w:t xml:space="preserve"> De men</w:t>
            </w:r>
            <w:r>
              <w:rPr>
                <w:rFonts w:ascii="Times New Roman" w:hAnsi="Times New Roman"/>
                <w:sz w:val="24"/>
                <w:szCs w:val="24"/>
                <w:lang w:val="ro-RO"/>
              </w:rPr>
              <w:t>ţ</w:t>
            </w:r>
            <w:r>
              <w:rPr>
                <w:rFonts w:ascii="Times New Roman" w:hAnsi="Times New Roman"/>
                <w:sz w:val="24"/>
                <w:szCs w:val="24"/>
                <w:lang w:val="ro-RO"/>
              </w:rPr>
              <w:t>ionat, că obiectivul Registrului dispozitivelor  medicale este de a asigura înregistrarea dispozitivelor medicale plasate pe pia</w:t>
            </w:r>
            <w:r>
              <w:rPr>
                <w:rFonts w:ascii="Times New Roman" w:hAnsi="Times New Roman"/>
                <w:sz w:val="24"/>
                <w:szCs w:val="24"/>
                <w:lang w:val="ro-RO"/>
              </w:rPr>
              <w:t>ţ</w:t>
            </w:r>
            <w:r>
              <w:rPr>
                <w:rFonts w:ascii="Times New Roman" w:hAnsi="Times New Roman"/>
                <w:sz w:val="24"/>
                <w:szCs w:val="24"/>
                <w:lang w:val="ro-RO"/>
              </w:rPr>
              <w:t>a Republicii Moldova raportate la Nomenclatorul Global al dispozitivelor medicale</w:t>
            </w:r>
          </w:p>
          <w:p w:rsidR="00117A3B" w:rsidRDefault="00117A3B" w:rsidP="0046014A">
            <w:pPr>
              <w:spacing w:after="0" w:line="240" w:lineRule="auto"/>
              <w:contextualSpacing/>
              <w:jc w:val="both"/>
              <w:rPr>
                <w:rFonts w:ascii="Times New Roman" w:hAnsi="Times New Roman"/>
                <w:sz w:val="24"/>
                <w:szCs w:val="24"/>
                <w:lang w:val="ro-RO"/>
              </w:rPr>
            </w:pPr>
          </w:p>
          <w:p w:rsidR="00117A3B" w:rsidRDefault="00117A3B" w:rsidP="0046014A">
            <w:pPr>
              <w:spacing w:after="0" w:line="240" w:lineRule="auto"/>
              <w:contextualSpacing/>
              <w:jc w:val="both"/>
              <w:rPr>
                <w:rFonts w:ascii="Times New Roman" w:hAnsi="Times New Roman"/>
                <w:sz w:val="24"/>
                <w:szCs w:val="24"/>
                <w:lang w:val="ro-RO"/>
              </w:rPr>
            </w:pPr>
          </w:p>
          <w:p w:rsidR="00117A3B"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roofErr w:type="spellStart"/>
            <w:r w:rsidRPr="00B65925">
              <w:rPr>
                <w:rFonts w:ascii="Times New Roman" w:hAnsi="Times New Roman"/>
                <w:sz w:val="24"/>
                <w:szCs w:val="24"/>
                <w:lang w:val="ro-RO"/>
              </w:rPr>
              <w:t>Cît</w:t>
            </w:r>
            <w:proofErr w:type="spellEnd"/>
            <w:r w:rsidRPr="00B65925">
              <w:rPr>
                <w:rFonts w:ascii="Times New Roman" w:hAnsi="Times New Roman"/>
                <w:sz w:val="24"/>
                <w:szCs w:val="24"/>
                <w:lang w:val="ro-RO"/>
              </w:rPr>
              <w:t xml:space="preserve"> priv</w:t>
            </w:r>
            <w:r>
              <w:rPr>
                <w:rFonts w:ascii="Times New Roman" w:hAnsi="Times New Roman"/>
                <w:sz w:val="24"/>
                <w:szCs w:val="24"/>
                <w:lang w:val="ro-RO"/>
              </w:rPr>
              <w:t>e</w:t>
            </w:r>
            <w:r>
              <w:rPr>
                <w:rFonts w:ascii="Times New Roman" w:hAnsi="Times New Roman"/>
                <w:sz w:val="24"/>
                <w:szCs w:val="24"/>
                <w:lang w:val="ro-RO"/>
              </w:rPr>
              <w:t>ş</w:t>
            </w:r>
            <w:r>
              <w:rPr>
                <w:rFonts w:ascii="Times New Roman" w:hAnsi="Times New Roman"/>
                <w:sz w:val="24"/>
                <w:szCs w:val="24"/>
                <w:lang w:val="ro-RO"/>
              </w:rPr>
              <w:t>te obiec</w:t>
            </w:r>
            <w:r>
              <w:rPr>
                <w:rFonts w:ascii="Times New Roman" w:hAnsi="Times New Roman"/>
                <w:sz w:val="24"/>
                <w:szCs w:val="24"/>
                <w:lang w:val="ro-RO"/>
              </w:rPr>
              <w:t>ţ</w:t>
            </w:r>
            <w:r>
              <w:rPr>
                <w:rFonts w:ascii="Times New Roman" w:hAnsi="Times New Roman"/>
                <w:sz w:val="24"/>
                <w:szCs w:val="24"/>
                <w:lang w:val="ro-RO"/>
              </w:rPr>
              <w:t>ia expusă la pct. 2.8 men</w:t>
            </w:r>
            <w:r>
              <w:rPr>
                <w:rFonts w:ascii="Times New Roman" w:hAnsi="Times New Roman"/>
                <w:sz w:val="24"/>
                <w:szCs w:val="24"/>
                <w:lang w:val="ro-RO"/>
              </w:rPr>
              <w:t>ţ</w:t>
            </w:r>
            <w:r>
              <w:rPr>
                <w:rFonts w:ascii="Times New Roman" w:hAnsi="Times New Roman"/>
                <w:sz w:val="24"/>
                <w:szCs w:val="24"/>
                <w:lang w:val="ro-RO"/>
              </w:rPr>
              <w:t xml:space="preserve">ionăm, că SI MDM </w:t>
            </w:r>
            <w:proofErr w:type="spellStart"/>
            <w:r>
              <w:rPr>
                <w:rFonts w:ascii="Times New Roman" w:hAnsi="Times New Roman"/>
                <w:sz w:val="24"/>
                <w:szCs w:val="24"/>
                <w:lang w:val="ro-RO"/>
              </w:rPr>
              <w:t>openMEdis</w:t>
            </w:r>
            <w:proofErr w:type="spellEnd"/>
            <w:r>
              <w:rPr>
                <w:rFonts w:ascii="Times New Roman" w:hAnsi="Times New Roman"/>
                <w:sz w:val="24"/>
                <w:szCs w:val="24"/>
                <w:lang w:val="ro-RO"/>
              </w:rPr>
              <w:t xml:space="preserve"> a fost elaborat de către partenerii de colaborare , </w:t>
            </w:r>
            <w:proofErr w:type="spellStart"/>
            <w:r>
              <w:rPr>
                <w:rFonts w:ascii="Times New Roman" w:hAnsi="Times New Roman"/>
                <w:sz w:val="24"/>
                <w:szCs w:val="24"/>
                <w:lang w:val="ro-RO"/>
              </w:rPr>
              <w:t>respectîndu-se</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par</w:t>
            </w:r>
            <w:r>
              <w:rPr>
                <w:rFonts w:ascii="Times New Roman" w:hAnsi="Times New Roman"/>
                <w:sz w:val="24"/>
                <w:szCs w:val="24"/>
                <w:lang w:val="ro-RO"/>
              </w:rPr>
              <w:t>ţş</w:t>
            </w:r>
            <w:r>
              <w:rPr>
                <w:rFonts w:ascii="Times New Roman" w:hAnsi="Times New Roman"/>
                <w:sz w:val="24"/>
                <w:szCs w:val="24"/>
                <w:lang w:val="ro-RO"/>
              </w:rPr>
              <w:t>ial</w:t>
            </w:r>
            <w:proofErr w:type="spellEnd"/>
            <w:r>
              <w:rPr>
                <w:rFonts w:ascii="Times New Roman" w:hAnsi="Times New Roman"/>
                <w:sz w:val="24"/>
                <w:szCs w:val="24"/>
                <w:lang w:val="ro-RO"/>
              </w:rPr>
              <w:t xml:space="preserve"> cadrul na</w:t>
            </w:r>
            <w:r>
              <w:rPr>
                <w:rFonts w:ascii="Times New Roman" w:hAnsi="Times New Roman"/>
                <w:sz w:val="24"/>
                <w:szCs w:val="24"/>
                <w:lang w:val="ro-RO"/>
              </w:rPr>
              <w:t>ţ</w:t>
            </w:r>
            <w:r>
              <w:rPr>
                <w:rFonts w:ascii="Times New Roman" w:hAnsi="Times New Roman"/>
                <w:sz w:val="24"/>
                <w:szCs w:val="24"/>
                <w:lang w:val="ro-RO"/>
              </w:rPr>
              <w:t>ional. Actualmente este ini</w:t>
            </w:r>
            <w:r>
              <w:rPr>
                <w:rFonts w:ascii="Times New Roman" w:hAnsi="Times New Roman"/>
                <w:sz w:val="24"/>
                <w:szCs w:val="24"/>
                <w:lang w:val="ro-RO"/>
              </w:rPr>
              <w:t>ţ</w:t>
            </w:r>
            <w:r>
              <w:rPr>
                <w:rFonts w:ascii="Times New Roman" w:hAnsi="Times New Roman"/>
                <w:sz w:val="24"/>
                <w:szCs w:val="24"/>
                <w:lang w:val="ro-RO"/>
              </w:rPr>
              <w:t>iată procedura de dezvoltare a SI MDM care se va baza pe o platformă tehnologică nouă.</w:t>
            </w:r>
            <w:r w:rsidRPr="00B65925">
              <w:rPr>
                <w:rFonts w:ascii="Times New Roman" w:hAnsi="Times New Roman"/>
                <w:sz w:val="24"/>
                <w:szCs w:val="24"/>
                <w:lang w:val="ro-RO"/>
              </w:rPr>
              <w:t xml:space="preserve"> </w:t>
            </w:r>
          </w:p>
        </w:tc>
      </w:tr>
      <w:tr w:rsidR="00117A3B" w:rsidRPr="00711DF1" w:rsidTr="0046014A">
        <w:trPr>
          <w:trHeight w:val="608"/>
        </w:trPr>
        <w:tc>
          <w:tcPr>
            <w:tcW w:w="556" w:type="dxa"/>
          </w:tcPr>
          <w:p w:rsidR="00117A3B" w:rsidRPr="0084608B" w:rsidRDefault="00117A3B" w:rsidP="0046014A">
            <w:pPr>
              <w:spacing w:after="0" w:line="240" w:lineRule="auto"/>
              <w:rPr>
                <w:rFonts w:ascii="Times New Roman" w:hAnsi="Times New Roman"/>
                <w:color w:val="000000"/>
                <w:sz w:val="24"/>
                <w:szCs w:val="24"/>
                <w:lang w:val="ro-RO"/>
              </w:rPr>
            </w:pPr>
            <w:r w:rsidRPr="0084608B">
              <w:rPr>
                <w:rFonts w:ascii="Times New Roman" w:hAnsi="Times New Roman"/>
                <w:color w:val="000000"/>
                <w:sz w:val="24"/>
                <w:szCs w:val="24"/>
                <w:lang w:val="ro-RO"/>
              </w:rPr>
              <w:lastRenderedPageBreak/>
              <w:t>5</w:t>
            </w:r>
          </w:p>
        </w:tc>
        <w:tc>
          <w:tcPr>
            <w:tcW w:w="1854" w:type="dxa"/>
          </w:tcPr>
          <w:p w:rsidR="00117A3B" w:rsidRPr="0084608B" w:rsidRDefault="00117A3B" w:rsidP="0046014A">
            <w:pPr>
              <w:spacing w:after="0" w:line="240" w:lineRule="auto"/>
              <w:rPr>
                <w:rFonts w:ascii="Times New Roman" w:hAnsi="Times New Roman"/>
                <w:b/>
                <w:color w:val="000000"/>
                <w:sz w:val="24"/>
                <w:szCs w:val="24"/>
                <w:lang w:val="ro-RO"/>
              </w:rPr>
            </w:pPr>
            <w:r w:rsidRPr="0084608B">
              <w:rPr>
                <w:rFonts w:ascii="Times New Roman" w:hAnsi="Times New Roman"/>
                <w:b/>
                <w:color w:val="000000"/>
                <w:sz w:val="24"/>
                <w:szCs w:val="24"/>
                <w:lang w:val="ro-RO"/>
              </w:rPr>
              <w:t>Ministerul Educa</w:t>
            </w:r>
            <w:r>
              <w:rPr>
                <w:rFonts w:ascii="Times New Roman" w:hAnsi="Times New Roman"/>
                <w:b/>
                <w:color w:val="000000"/>
                <w:sz w:val="24"/>
                <w:szCs w:val="24"/>
                <w:lang w:val="ro-RO"/>
              </w:rPr>
              <w:t>ţ</w:t>
            </w:r>
            <w:r w:rsidRPr="0084608B">
              <w:rPr>
                <w:rFonts w:ascii="Times New Roman" w:hAnsi="Times New Roman"/>
                <w:b/>
                <w:color w:val="000000"/>
                <w:sz w:val="24"/>
                <w:szCs w:val="24"/>
                <w:lang w:val="ro-RO"/>
              </w:rPr>
              <w:t>iei</w:t>
            </w:r>
          </w:p>
          <w:p w:rsidR="00117A3B" w:rsidRPr="0084608B"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84608B">
              <w:rPr>
                <w:rFonts w:ascii="Times New Roman" w:hAnsi="Times New Roman"/>
                <w:color w:val="000000"/>
                <w:sz w:val="24"/>
                <w:szCs w:val="24"/>
                <w:lang w:val="ro-RO"/>
              </w:rPr>
              <w:t>Obiec</w:t>
            </w:r>
            <w:r>
              <w:rPr>
                <w:rFonts w:ascii="Times New Roman" w:hAnsi="Times New Roman"/>
                <w:color w:val="000000"/>
                <w:sz w:val="24"/>
                <w:szCs w:val="24"/>
                <w:lang w:val="ro-RO"/>
              </w:rPr>
              <w:t>ţ</w:t>
            </w:r>
            <w:r w:rsidRPr="0084608B">
              <w:rPr>
                <w:rFonts w:ascii="Times New Roman" w:hAnsi="Times New Roman"/>
                <w:color w:val="000000"/>
                <w:sz w:val="24"/>
                <w:szCs w:val="24"/>
                <w:lang w:val="ro-RO"/>
              </w:rPr>
              <w:t xml:space="preserve">ii </w:t>
            </w:r>
            <w:r>
              <w:rPr>
                <w:rFonts w:ascii="Times New Roman" w:hAnsi="Times New Roman"/>
                <w:color w:val="000000"/>
                <w:sz w:val="24"/>
                <w:szCs w:val="24"/>
                <w:lang w:val="ro-RO"/>
              </w:rPr>
              <w:t>ş</w:t>
            </w:r>
            <w:r w:rsidRPr="0084608B">
              <w:rPr>
                <w:rFonts w:ascii="Times New Roman" w:hAnsi="Times New Roman"/>
                <w:color w:val="000000"/>
                <w:sz w:val="24"/>
                <w:szCs w:val="24"/>
                <w:lang w:val="ro-RO"/>
              </w:rPr>
              <w:t>i propuneri nu sunt</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B65925" w:rsidTr="0046014A">
        <w:trPr>
          <w:trHeight w:val="608"/>
        </w:trPr>
        <w:tc>
          <w:tcPr>
            <w:tcW w:w="556" w:type="dxa"/>
          </w:tcPr>
          <w:p w:rsidR="00117A3B" w:rsidRPr="0084608B" w:rsidRDefault="00117A3B" w:rsidP="0046014A">
            <w:pPr>
              <w:spacing w:after="0" w:line="240" w:lineRule="auto"/>
              <w:rPr>
                <w:rFonts w:ascii="Times New Roman" w:hAnsi="Times New Roman"/>
                <w:color w:val="000000"/>
                <w:sz w:val="24"/>
                <w:szCs w:val="24"/>
                <w:lang w:val="ro-RO"/>
              </w:rPr>
            </w:pPr>
            <w:r w:rsidRPr="0084608B">
              <w:rPr>
                <w:rFonts w:ascii="Times New Roman" w:hAnsi="Times New Roman"/>
                <w:color w:val="000000"/>
                <w:sz w:val="24"/>
                <w:szCs w:val="24"/>
                <w:lang w:val="ro-RO"/>
              </w:rPr>
              <w:t>6</w:t>
            </w: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r w:rsidRPr="0084608B">
              <w:rPr>
                <w:rFonts w:ascii="Times New Roman" w:hAnsi="Times New Roman"/>
                <w:b/>
                <w:color w:val="000000"/>
                <w:sz w:val="24"/>
                <w:szCs w:val="24"/>
                <w:lang w:val="ro-RO"/>
              </w:rPr>
              <w:t>Consiliul Na</w:t>
            </w:r>
            <w:r>
              <w:rPr>
                <w:rFonts w:ascii="Times New Roman" w:hAnsi="Times New Roman"/>
                <w:b/>
                <w:color w:val="000000"/>
                <w:sz w:val="24"/>
                <w:szCs w:val="24"/>
                <w:lang w:val="ro-RO"/>
              </w:rPr>
              <w:t>ţ</w:t>
            </w:r>
            <w:r w:rsidRPr="0084608B">
              <w:rPr>
                <w:rFonts w:ascii="Times New Roman" w:hAnsi="Times New Roman"/>
                <w:b/>
                <w:color w:val="000000"/>
                <w:sz w:val="24"/>
                <w:szCs w:val="24"/>
                <w:lang w:val="ro-RO"/>
              </w:rPr>
              <w:t xml:space="preserve">ional de Evaluare </w:t>
            </w:r>
            <w:r>
              <w:rPr>
                <w:rFonts w:ascii="Times New Roman" w:hAnsi="Times New Roman"/>
                <w:b/>
                <w:color w:val="000000"/>
                <w:sz w:val="24"/>
                <w:szCs w:val="24"/>
                <w:lang w:val="ro-RO"/>
              </w:rPr>
              <w:t>ş</w:t>
            </w:r>
            <w:r w:rsidRPr="0084608B">
              <w:rPr>
                <w:rFonts w:ascii="Times New Roman" w:hAnsi="Times New Roman"/>
                <w:b/>
                <w:color w:val="000000"/>
                <w:sz w:val="24"/>
                <w:szCs w:val="24"/>
                <w:lang w:val="ro-RO"/>
              </w:rPr>
              <w:t xml:space="preserve">i Acreditare în </w:t>
            </w:r>
            <w:proofErr w:type="spellStart"/>
            <w:r w:rsidRPr="0084608B">
              <w:rPr>
                <w:rFonts w:ascii="Times New Roman" w:hAnsi="Times New Roman"/>
                <w:b/>
                <w:color w:val="000000"/>
                <w:sz w:val="24"/>
                <w:szCs w:val="24"/>
                <w:lang w:val="ro-RO"/>
              </w:rPr>
              <w:t>Săn</w:t>
            </w:r>
            <w:r w:rsidRPr="00D12BF9">
              <w:rPr>
                <w:rFonts w:ascii="Times New Roman" w:hAnsi="Times New Roman"/>
                <w:b/>
                <w:color w:val="000000"/>
                <w:sz w:val="24"/>
                <w:szCs w:val="24"/>
                <w:lang w:val="pt-BR"/>
              </w:rPr>
              <w:t>ătate</w:t>
            </w:r>
            <w:proofErr w:type="spellEnd"/>
          </w:p>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În limita competen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ei sale func</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ionale, sugestii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propuneri nu sunt</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117A3B"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t>7</w:t>
            </w: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r w:rsidRPr="00D12BF9">
              <w:rPr>
                <w:rFonts w:ascii="Times New Roman" w:hAnsi="Times New Roman"/>
                <w:b/>
                <w:color w:val="000000"/>
                <w:sz w:val="24"/>
                <w:szCs w:val="24"/>
                <w:lang w:val="pt-BR"/>
              </w:rPr>
              <w:t xml:space="preserve">Academia de </w:t>
            </w:r>
            <w:proofErr w:type="spellStart"/>
            <w:r>
              <w:rPr>
                <w:rFonts w:ascii="Times New Roman" w:hAnsi="Times New Roman"/>
                <w:b/>
                <w:color w:val="000000"/>
                <w:sz w:val="24"/>
                <w:szCs w:val="24"/>
                <w:lang w:val="pt-BR"/>
              </w:rPr>
              <w:t>Ş</w:t>
            </w:r>
            <w:r w:rsidRPr="00D12BF9">
              <w:rPr>
                <w:rFonts w:ascii="Times New Roman" w:hAnsi="Times New Roman"/>
                <w:b/>
                <w:color w:val="000000"/>
                <w:sz w:val="24"/>
                <w:szCs w:val="24"/>
                <w:lang w:val="pt-BR"/>
              </w:rPr>
              <w:t>tiin</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e</w:t>
            </w:r>
            <w:proofErr w:type="spellEnd"/>
            <w:r w:rsidRPr="00D12BF9">
              <w:rPr>
                <w:rFonts w:ascii="Times New Roman" w:hAnsi="Times New Roman"/>
                <w:b/>
                <w:color w:val="000000"/>
                <w:sz w:val="24"/>
                <w:szCs w:val="24"/>
                <w:lang w:val="pt-BR"/>
              </w:rPr>
              <w:t xml:space="preserve"> a </w:t>
            </w:r>
            <w:proofErr w:type="spellStart"/>
            <w:r w:rsidRPr="00D12BF9">
              <w:rPr>
                <w:rFonts w:ascii="Times New Roman" w:hAnsi="Times New Roman"/>
                <w:b/>
                <w:color w:val="000000"/>
                <w:sz w:val="24"/>
                <w:szCs w:val="24"/>
                <w:lang w:val="pt-BR"/>
              </w:rPr>
              <w:t>Moldovei</w:t>
            </w:r>
            <w:proofErr w:type="spellEnd"/>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Aprobarea Strategiei MDM pentru anii 2014-2020 este de mare importan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ă pentru sistemul de sănătate din RM, </w:t>
            </w:r>
            <w:proofErr w:type="spellStart"/>
            <w:r w:rsidRPr="00B65925">
              <w:rPr>
                <w:rFonts w:ascii="Times New Roman" w:hAnsi="Times New Roman"/>
                <w:color w:val="000000"/>
                <w:sz w:val="24"/>
                <w:szCs w:val="24"/>
                <w:lang w:val="ro-RO"/>
              </w:rPr>
              <w:t>facilitînd</w:t>
            </w:r>
            <w:proofErr w:type="spellEnd"/>
            <w:r w:rsidRPr="00B65925">
              <w:rPr>
                <w:rFonts w:ascii="Times New Roman" w:hAnsi="Times New Roman"/>
                <w:color w:val="000000"/>
                <w:sz w:val="24"/>
                <w:szCs w:val="24"/>
                <w:lang w:val="ro-RO"/>
              </w:rPr>
              <w:t xml:space="preserve"> dezvoltarea unui Management al DM func</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ional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eficient în RM. Proiectul în cauză va contribui la asigurarea calită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ii DM. La nivel republican, crearea unui astfel de Registru al DM prezintă o importan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ă majoră, precum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pregătirea speciali</w:t>
            </w:r>
            <w:r>
              <w:rPr>
                <w:rFonts w:ascii="Times New Roman" w:hAnsi="Times New Roman"/>
                <w:color w:val="000000"/>
                <w:sz w:val="24"/>
                <w:szCs w:val="24"/>
                <w:lang w:val="ro-RO"/>
              </w:rPr>
              <w:t>ş</w:t>
            </w:r>
            <w:r w:rsidRPr="00B65925">
              <w:rPr>
                <w:rFonts w:ascii="Times New Roman" w:hAnsi="Times New Roman"/>
                <w:color w:val="000000"/>
                <w:sz w:val="24"/>
                <w:szCs w:val="24"/>
                <w:lang w:val="ro-RO"/>
              </w:rPr>
              <w:t>tilor în domeniul ingineriei biomedicale. În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iile medicale va fi instituit un sistem de evaluare a necesită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ilor de achizi</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ionare a DM, planificarea achizi</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iilor de DM, procurarea, înregistrarea în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ia medicală, între</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inerea, repararea, verificarea, utilizarea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înlocuirea DM.</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Academia de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tiin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e a Moldovei a examinat proiectul HG Cu privire la aprobarea Strategiei MDM pentru anii 2014-2020 expus pe pagina </w:t>
            </w:r>
            <w:proofErr w:type="spellStart"/>
            <w:r w:rsidRPr="00B65925">
              <w:rPr>
                <w:rFonts w:ascii="Times New Roman" w:hAnsi="Times New Roman"/>
                <w:color w:val="000000"/>
                <w:sz w:val="24"/>
                <w:szCs w:val="24"/>
                <w:lang w:val="ro-RO"/>
              </w:rPr>
              <w:t>web</w:t>
            </w:r>
            <w:proofErr w:type="spellEnd"/>
            <w:r w:rsidRPr="00B65925">
              <w:rPr>
                <w:rFonts w:ascii="Times New Roman" w:hAnsi="Times New Roman"/>
                <w:color w:val="000000"/>
                <w:sz w:val="24"/>
                <w:szCs w:val="24"/>
                <w:lang w:val="ro-RO"/>
              </w:rPr>
              <w:t xml:space="preserve"> a MS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 xml:space="preserve">i informează </w:t>
            </w:r>
            <w:r w:rsidRPr="00B65925">
              <w:rPr>
                <w:rFonts w:ascii="Times New Roman" w:hAnsi="Times New Roman"/>
                <w:b/>
                <w:i/>
                <w:color w:val="000000"/>
                <w:sz w:val="24"/>
                <w:szCs w:val="24"/>
                <w:lang w:val="ro-RO"/>
              </w:rPr>
              <w:t>că îl sus</w:t>
            </w:r>
            <w:r>
              <w:rPr>
                <w:rFonts w:ascii="Times New Roman" w:hAnsi="Times New Roman"/>
                <w:b/>
                <w:i/>
                <w:color w:val="000000"/>
                <w:sz w:val="24"/>
                <w:szCs w:val="24"/>
                <w:lang w:val="ro-RO"/>
              </w:rPr>
              <w:t>ţ</w:t>
            </w:r>
            <w:r w:rsidRPr="00B65925">
              <w:rPr>
                <w:rFonts w:ascii="Times New Roman" w:hAnsi="Times New Roman"/>
                <w:b/>
                <w:i/>
                <w:color w:val="000000"/>
                <w:sz w:val="24"/>
                <w:szCs w:val="24"/>
                <w:lang w:val="ro-RO"/>
              </w:rPr>
              <w:t>ine</w:t>
            </w:r>
            <w:r w:rsidRPr="00B65925">
              <w:rPr>
                <w:rFonts w:ascii="Times New Roman" w:hAnsi="Times New Roman"/>
                <w:color w:val="000000"/>
                <w:sz w:val="24"/>
                <w:szCs w:val="24"/>
                <w:lang w:val="ro-RO"/>
              </w:rPr>
              <w:t xml:space="preserve"> cu următoarea propunere.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Pe parcursul ultimilor ani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iile de cercetare din cadrul Academiei de </w:t>
            </w:r>
            <w:r>
              <w:rPr>
                <w:rFonts w:ascii="Times New Roman" w:hAnsi="Times New Roman"/>
                <w:color w:val="000000"/>
                <w:sz w:val="24"/>
                <w:szCs w:val="24"/>
                <w:lang w:val="ro-RO"/>
              </w:rPr>
              <w:lastRenderedPageBreak/>
              <w:t>Ş</w:t>
            </w:r>
            <w:r w:rsidRPr="00B65925">
              <w:rPr>
                <w:rFonts w:ascii="Times New Roman" w:hAnsi="Times New Roman"/>
                <w:color w:val="000000"/>
                <w:sz w:val="24"/>
                <w:szCs w:val="24"/>
                <w:lang w:val="ro-RO"/>
              </w:rPr>
              <w:t>tiin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e a Moldovei, Universită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ii Tehnice a Moldovei, institutele de cercetare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producere de ramură, întreprinderi,inclusiv private au elaborat mai multe unită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 de tehnică medicală pentru testare, tratamente, etc.</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Însă punerea în func</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iune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plasarea pe pia</w:t>
            </w:r>
            <w:r>
              <w:rPr>
                <w:rFonts w:ascii="Times New Roman" w:hAnsi="Times New Roman"/>
                <w:color w:val="000000"/>
                <w:sz w:val="24"/>
                <w:szCs w:val="24"/>
                <w:lang w:val="ro-RO"/>
              </w:rPr>
              <w:t>ţ</w:t>
            </w:r>
            <w:r w:rsidRPr="00B65925">
              <w:rPr>
                <w:rFonts w:ascii="Times New Roman" w:hAnsi="Times New Roman"/>
                <w:color w:val="000000"/>
                <w:sz w:val="24"/>
                <w:szCs w:val="24"/>
                <w:lang w:val="ro-RO"/>
              </w:rPr>
              <w:t>ă a unită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ilor sus-men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ionate este imposibilă din cauza lipsei unei metodologii clare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 xml:space="preserve">i legale privind certificarea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înregistrarea unită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ilor de tehnică medicală.</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Astfel, propunem </w:t>
            </w:r>
            <w:r w:rsidRPr="00B65925">
              <w:rPr>
                <w:rFonts w:ascii="Times New Roman" w:hAnsi="Times New Roman"/>
                <w:b/>
                <w:i/>
                <w:color w:val="000000"/>
                <w:sz w:val="24"/>
                <w:szCs w:val="24"/>
                <w:lang w:val="ro-RO"/>
              </w:rPr>
              <w:t>includerea în planul de ac</w:t>
            </w:r>
            <w:r>
              <w:rPr>
                <w:rFonts w:ascii="Times New Roman" w:hAnsi="Times New Roman"/>
                <w:b/>
                <w:i/>
                <w:color w:val="000000"/>
                <w:sz w:val="24"/>
                <w:szCs w:val="24"/>
                <w:lang w:val="ro-RO"/>
              </w:rPr>
              <w:t>ţ</w:t>
            </w:r>
            <w:r w:rsidRPr="00B65925">
              <w:rPr>
                <w:rFonts w:ascii="Times New Roman" w:hAnsi="Times New Roman"/>
                <w:b/>
                <w:i/>
                <w:color w:val="000000"/>
                <w:sz w:val="24"/>
                <w:szCs w:val="24"/>
                <w:lang w:val="ro-RO"/>
              </w:rPr>
              <w:t>iuni</w:t>
            </w:r>
            <w:r w:rsidRPr="00B65925">
              <w:rPr>
                <w:rFonts w:ascii="Times New Roman" w:hAnsi="Times New Roman"/>
                <w:color w:val="000000"/>
                <w:sz w:val="24"/>
                <w:szCs w:val="24"/>
                <w:lang w:val="ro-RO"/>
              </w:rPr>
              <w:t xml:space="preserve"> ce prevede implementarea Strategiei MDM pentru anii 2014-2020 </w:t>
            </w:r>
            <w:r w:rsidRPr="00B65925">
              <w:rPr>
                <w:rFonts w:ascii="Times New Roman" w:hAnsi="Times New Roman"/>
                <w:b/>
                <w:i/>
                <w:color w:val="000000"/>
                <w:sz w:val="24"/>
                <w:szCs w:val="24"/>
                <w:u w:val="single"/>
                <w:lang w:val="ro-RO"/>
              </w:rPr>
              <w:t xml:space="preserve">elaborarea metodologiei de certificare, aprobare </w:t>
            </w:r>
            <w:r>
              <w:rPr>
                <w:rFonts w:ascii="Times New Roman" w:hAnsi="Times New Roman"/>
                <w:b/>
                <w:i/>
                <w:color w:val="000000"/>
                <w:sz w:val="24"/>
                <w:szCs w:val="24"/>
                <w:u w:val="single"/>
                <w:lang w:val="ro-RO"/>
              </w:rPr>
              <w:t>ş</w:t>
            </w:r>
            <w:r w:rsidRPr="00B65925">
              <w:rPr>
                <w:rFonts w:ascii="Times New Roman" w:hAnsi="Times New Roman"/>
                <w:b/>
                <w:i/>
                <w:color w:val="000000"/>
                <w:sz w:val="24"/>
                <w:szCs w:val="24"/>
                <w:u w:val="single"/>
                <w:lang w:val="ro-RO"/>
              </w:rPr>
              <w:t>i înregistrare a tehnicii medicale,</w:t>
            </w:r>
            <w:r w:rsidRPr="00B65925">
              <w:rPr>
                <w:rFonts w:ascii="Times New Roman" w:hAnsi="Times New Roman"/>
                <w:color w:val="000000"/>
                <w:sz w:val="24"/>
                <w:szCs w:val="24"/>
                <w:lang w:val="ro-RO"/>
              </w:rPr>
              <w:t xml:space="preserve"> care ar spori contribu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ia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iilor, activitatea cărora </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ine de elaborarea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producerea tehnicii medicale, la realizarea obiectivelor ce stau la baza Strategiei date.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Nu se </w:t>
            </w:r>
            <w:r w:rsidRPr="00B65925">
              <w:rPr>
                <w:rFonts w:ascii="Times New Roman" w:hAnsi="Times New Roman"/>
                <w:color w:val="000000"/>
                <w:sz w:val="24"/>
                <w:szCs w:val="24"/>
                <w:lang w:val="ro-RO"/>
              </w:rPr>
              <w:lastRenderedPageBreak/>
              <w:t>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Modalită</w:t>
            </w:r>
            <w:r>
              <w:rPr>
                <w:rFonts w:ascii="Times New Roman" w:hAnsi="Times New Roman"/>
                <w:sz w:val="24"/>
                <w:szCs w:val="24"/>
                <w:lang w:val="ro-RO"/>
              </w:rPr>
              <w:t>ţ</w:t>
            </w:r>
            <w:r w:rsidRPr="00B65925">
              <w:rPr>
                <w:rFonts w:ascii="Times New Roman" w:hAnsi="Times New Roman"/>
                <w:sz w:val="24"/>
                <w:szCs w:val="24"/>
                <w:lang w:val="ro-RO"/>
              </w:rPr>
              <w:t xml:space="preserve">ile de certificare </w:t>
            </w:r>
            <w:r>
              <w:rPr>
                <w:rFonts w:ascii="Times New Roman" w:hAnsi="Times New Roman"/>
                <w:sz w:val="24"/>
                <w:szCs w:val="24"/>
                <w:lang w:val="ro-RO"/>
              </w:rPr>
              <w:t>ş</w:t>
            </w:r>
            <w:r w:rsidRPr="00B65925">
              <w:rPr>
                <w:rFonts w:ascii="Times New Roman" w:hAnsi="Times New Roman"/>
                <w:sz w:val="24"/>
                <w:szCs w:val="24"/>
                <w:lang w:val="ro-RO"/>
              </w:rPr>
              <w:t xml:space="preserve">i înregistrare  </w:t>
            </w:r>
            <w:r w:rsidRPr="00B65925">
              <w:rPr>
                <w:rFonts w:ascii="Times New Roman" w:hAnsi="Times New Roman"/>
                <w:sz w:val="24"/>
                <w:szCs w:val="24"/>
                <w:lang w:val="ro-RO"/>
              </w:rPr>
              <w:lastRenderedPageBreak/>
              <w:t xml:space="preserve">a DM de către producători sunt specificate prin </w:t>
            </w:r>
            <w:proofErr w:type="spellStart"/>
            <w:r w:rsidRPr="00B65925">
              <w:rPr>
                <w:rFonts w:ascii="Times New Roman" w:hAnsi="Times New Roman"/>
                <w:sz w:val="24"/>
                <w:szCs w:val="24"/>
                <w:lang w:val="ro-RO"/>
              </w:rPr>
              <w:t>Hotărîrile</w:t>
            </w:r>
            <w:proofErr w:type="spellEnd"/>
            <w:r w:rsidRPr="00B65925">
              <w:rPr>
                <w:rFonts w:ascii="Times New Roman" w:hAnsi="Times New Roman"/>
                <w:sz w:val="24"/>
                <w:szCs w:val="24"/>
                <w:lang w:val="ro-RO"/>
              </w:rPr>
              <w:t xml:space="preserve"> Guvernului nr. 418/05.06.2014, HG nr. 435/10/06/2014, HG nr. 410/04.06.14 privind condi</w:t>
            </w:r>
            <w:r>
              <w:rPr>
                <w:rFonts w:ascii="Times New Roman" w:hAnsi="Times New Roman"/>
                <w:sz w:val="24"/>
                <w:szCs w:val="24"/>
                <w:lang w:val="ro-RO"/>
              </w:rPr>
              <w:t>ţ</w:t>
            </w:r>
            <w:r w:rsidRPr="00B65925">
              <w:rPr>
                <w:rFonts w:ascii="Times New Roman" w:hAnsi="Times New Roman"/>
                <w:sz w:val="24"/>
                <w:szCs w:val="24"/>
                <w:lang w:val="ro-RO"/>
              </w:rPr>
              <w:t>iile de plasare pe pia</w:t>
            </w:r>
            <w:r>
              <w:rPr>
                <w:rFonts w:ascii="Times New Roman" w:hAnsi="Times New Roman"/>
                <w:sz w:val="24"/>
                <w:szCs w:val="24"/>
                <w:lang w:val="ro-RO"/>
              </w:rPr>
              <w:t>ţ</w:t>
            </w:r>
            <w:r w:rsidRPr="00B65925">
              <w:rPr>
                <w:rFonts w:ascii="Times New Roman" w:hAnsi="Times New Roman"/>
                <w:sz w:val="24"/>
                <w:szCs w:val="24"/>
                <w:lang w:val="ro-RO"/>
              </w:rPr>
              <w:t xml:space="preserve">ă respectiv a dispozitivelor medicale, dispozitivelor medicale in vitro </w:t>
            </w:r>
            <w:r>
              <w:rPr>
                <w:rFonts w:ascii="Times New Roman" w:hAnsi="Times New Roman"/>
                <w:sz w:val="24"/>
                <w:szCs w:val="24"/>
                <w:lang w:val="ro-RO"/>
              </w:rPr>
              <w:t>ş</w:t>
            </w:r>
            <w:r w:rsidRPr="00B65925">
              <w:rPr>
                <w:rFonts w:ascii="Times New Roman" w:hAnsi="Times New Roman"/>
                <w:sz w:val="24"/>
                <w:szCs w:val="24"/>
                <w:lang w:val="ro-RO"/>
              </w:rPr>
              <w:t>i a dispozitivelor medicale implantabile active. Pentru producătorii autohtoni  de DM ace</w:t>
            </w:r>
            <w:r>
              <w:rPr>
                <w:rFonts w:ascii="Times New Roman" w:hAnsi="Times New Roman"/>
                <w:sz w:val="24"/>
                <w:szCs w:val="24"/>
                <w:lang w:val="ro-RO"/>
              </w:rPr>
              <w:t>ş</w:t>
            </w:r>
            <w:r w:rsidRPr="00B65925">
              <w:rPr>
                <w:rFonts w:ascii="Times New Roman" w:hAnsi="Times New Roman"/>
                <w:sz w:val="24"/>
                <w:szCs w:val="24"/>
                <w:lang w:val="ro-RO"/>
              </w:rPr>
              <w:t xml:space="preserve">tia urmează sa depună setul de acte solicitate </w:t>
            </w:r>
          </w:p>
          <w:p w:rsidR="00117A3B" w:rsidRPr="00B65925" w:rsidRDefault="00117A3B" w:rsidP="0046014A">
            <w:pPr>
              <w:spacing w:after="0" w:line="240" w:lineRule="auto"/>
              <w:contextualSpacing/>
              <w:jc w:val="both"/>
              <w:rPr>
                <w:rFonts w:ascii="Times New Roman" w:hAnsi="Times New Roman"/>
                <w:sz w:val="24"/>
                <w:szCs w:val="24"/>
                <w:lang w:val="ro-RO"/>
              </w:rPr>
            </w:pPr>
          </w:p>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sz w:val="24"/>
                <w:szCs w:val="24"/>
                <w:lang w:val="ro-RO"/>
              </w:rPr>
              <w:t xml:space="preserve">Totodată, în conformitate cu art. 8 al Legii </w:t>
            </w:r>
            <w:proofErr w:type="spellStart"/>
            <w:r w:rsidRPr="00B65925">
              <w:rPr>
                <w:rFonts w:ascii="Times New Roman" w:hAnsi="Times New Roman"/>
                <w:sz w:val="24"/>
                <w:szCs w:val="24"/>
                <w:lang w:val="ro-RO"/>
              </w:rPr>
              <w:t>nr</w:t>
            </w:r>
            <w:proofErr w:type="spellEnd"/>
            <w:r w:rsidRPr="00B65925">
              <w:rPr>
                <w:rFonts w:ascii="Times New Roman" w:hAnsi="Times New Roman"/>
                <w:sz w:val="24"/>
                <w:szCs w:val="24"/>
                <w:lang w:val="ro-RO"/>
              </w:rPr>
              <w:t xml:space="preserve"> 92/2012 MS a</w:t>
            </w:r>
            <w:r w:rsidRPr="00B65925">
              <w:rPr>
                <w:rFonts w:ascii="Times New Roman" w:hAnsi="Times New Roman"/>
                <w:color w:val="FF0000"/>
                <w:sz w:val="24"/>
                <w:szCs w:val="24"/>
                <w:lang w:val="ro-RO"/>
              </w:rPr>
              <w:t xml:space="preserve"> </w:t>
            </w:r>
            <w:r w:rsidRPr="00B65925">
              <w:rPr>
                <w:rFonts w:ascii="Times New Roman" w:hAnsi="Times New Roman"/>
                <w:sz w:val="24"/>
                <w:szCs w:val="24"/>
                <w:lang w:val="ro-RO"/>
              </w:rPr>
              <w:t xml:space="preserve">elaborat </w:t>
            </w:r>
            <w:r>
              <w:rPr>
                <w:rFonts w:ascii="Times New Roman" w:hAnsi="Times New Roman"/>
                <w:sz w:val="24"/>
                <w:szCs w:val="24"/>
                <w:lang w:val="ro-RO"/>
              </w:rPr>
              <w:t>ş</w:t>
            </w:r>
            <w:r w:rsidRPr="00B65925">
              <w:rPr>
                <w:rFonts w:ascii="Times New Roman" w:hAnsi="Times New Roman"/>
                <w:sz w:val="24"/>
                <w:szCs w:val="24"/>
                <w:lang w:val="ro-RO"/>
              </w:rPr>
              <w:t>i prezentat Guvernului spre aprobare proiectul HG cu privire la Comisia pentru dispozitivele medicale, care va permite desfă</w:t>
            </w:r>
            <w:r>
              <w:rPr>
                <w:rFonts w:ascii="Times New Roman" w:hAnsi="Times New Roman"/>
                <w:sz w:val="24"/>
                <w:szCs w:val="24"/>
                <w:lang w:val="ro-RO"/>
              </w:rPr>
              <w:t>ş</w:t>
            </w:r>
            <w:r w:rsidRPr="00B65925">
              <w:rPr>
                <w:rFonts w:ascii="Times New Roman" w:hAnsi="Times New Roman"/>
                <w:sz w:val="24"/>
                <w:szCs w:val="24"/>
                <w:lang w:val="ro-RO"/>
              </w:rPr>
              <w:t>urarea investiga</w:t>
            </w:r>
            <w:r>
              <w:rPr>
                <w:rFonts w:ascii="Times New Roman" w:hAnsi="Times New Roman"/>
                <w:sz w:val="24"/>
                <w:szCs w:val="24"/>
                <w:lang w:val="ro-RO"/>
              </w:rPr>
              <w:t>ţ</w:t>
            </w:r>
            <w:r w:rsidRPr="00B65925">
              <w:rPr>
                <w:rFonts w:ascii="Times New Roman" w:hAnsi="Times New Roman"/>
                <w:sz w:val="24"/>
                <w:szCs w:val="24"/>
                <w:lang w:val="ro-RO"/>
              </w:rPr>
              <w:t>iilor clinice a dispozitivelor medicale.</w:t>
            </w:r>
          </w:p>
          <w:p w:rsidR="00117A3B" w:rsidRPr="00B65925" w:rsidRDefault="00117A3B" w:rsidP="0046014A">
            <w:pPr>
              <w:spacing w:after="0" w:line="240" w:lineRule="auto"/>
              <w:contextualSpacing/>
              <w:jc w:val="both"/>
              <w:rPr>
                <w:rFonts w:ascii="Times New Roman" w:hAnsi="Times New Roman"/>
                <w:color w:val="FF0000"/>
                <w:sz w:val="24"/>
                <w:szCs w:val="24"/>
                <w:lang w:val="ro-RO"/>
              </w:rPr>
            </w:pPr>
          </w:p>
        </w:tc>
      </w:tr>
      <w:tr w:rsidR="00117A3B" w:rsidRPr="00B65925"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lastRenderedPageBreak/>
              <w:t>8</w:t>
            </w: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proofErr w:type="spellStart"/>
            <w:r w:rsidRPr="00D12BF9">
              <w:rPr>
                <w:rFonts w:ascii="Times New Roman" w:hAnsi="Times New Roman"/>
                <w:b/>
                <w:color w:val="000000"/>
                <w:sz w:val="24"/>
                <w:szCs w:val="24"/>
                <w:lang w:val="pt-BR"/>
              </w:rPr>
              <w:t>Compania</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Na</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ional</w:t>
            </w:r>
            <w:r>
              <w:rPr>
                <w:rFonts w:ascii="Times New Roman" w:hAnsi="Times New Roman"/>
                <w:b/>
                <w:color w:val="000000"/>
                <w:sz w:val="24"/>
                <w:szCs w:val="24"/>
                <w:lang w:val="pt-BR"/>
              </w:rPr>
              <w:t>ă</w:t>
            </w:r>
            <w:proofErr w:type="spellEnd"/>
            <w:r w:rsidRPr="00D12BF9">
              <w:rPr>
                <w:rFonts w:ascii="Times New Roman" w:hAnsi="Times New Roman"/>
                <w:b/>
                <w:color w:val="000000"/>
                <w:sz w:val="24"/>
                <w:szCs w:val="24"/>
                <w:lang w:val="pt-BR"/>
              </w:rPr>
              <w:t xml:space="preserve"> de </w:t>
            </w:r>
            <w:proofErr w:type="spellStart"/>
            <w:r w:rsidRPr="00D12BF9">
              <w:rPr>
                <w:rFonts w:ascii="Times New Roman" w:hAnsi="Times New Roman"/>
                <w:b/>
                <w:color w:val="000000"/>
                <w:sz w:val="24"/>
                <w:szCs w:val="24"/>
                <w:lang w:val="pt-BR"/>
              </w:rPr>
              <w:t>Asigurări</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în</w:t>
            </w:r>
            <w:proofErr w:type="spellEnd"/>
            <w:r w:rsidRPr="00D12BF9">
              <w:rPr>
                <w:rFonts w:ascii="Times New Roman" w:hAnsi="Times New Roman"/>
                <w:b/>
                <w:color w:val="000000"/>
                <w:sz w:val="24"/>
                <w:szCs w:val="24"/>
                <w:lang w:val="pt-BR"/>
              </w:rPr>
              <w:t xml:space="preserve"> Medicină</w:t>
            </w: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Lipsa de sugestii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propuneri</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117A3B" w:rsidTr="0046014A">
        <w:trPr>
          <w:trHeight w:val="2760"/>
        </w:trPr>
        <w:tc>
          <w:tcPr>
            <w:tcW w:w="556" w:type="dxa"/>
            <w:vMerge w:val="restart"/>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t>9</w:t>
            </w:r>
          </w:p>
        </w:tc>
        <w:tc>
          <w:tcPr>
            <w:tcW w:w="1854" w:type="dxa"/>
            <w:vMerge w:val="restart"/>
          </w:tcPr>
          <w:p w:rsidR="00117A3B" w:rsidRPr="00B65925" w:rsidRDefault="00117A3B" w:rsidP="0046014A">
            <w:pPr>
              <w:spacing w:after="0" w:line="240" w:lineRule="auto"/>
              <w:rPr>
                <w:rFonts w:ascii="Times New Roman" w:hAnsi="Times New Roman"/>
                <w:b/>
                <w:color w:val="000000"/>
                <w:sz w:val="24"/>
                <w:szCs w:val="24"/>
                <w:lang w:val="en-US"/>
              </w:rPr>
            </w:pPr>
            <w:proofErr w:type="spellStart"/>
            <w:r w:rsidRPr="00B65925">
              <w:rPr>
                <w:rFonts w:ascii="Times New Roman" w:hAnsi="Times New Roman"/>
                <w:b/>
                <w:color w:val="000000"/>
                <w:sz w:val="24"/>
                <w:szCs w:val="24"/>
                <w:lang w:val="en-US"/>
              </w:rPr>
              <w:t>Centrul</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Na</w:t>
            </w:r>
            <w:r>
              <w:rPr>
                <w:rFonts w:ascii="Times New Roman" w:hAnsi="Times New Roman"/>
                <w:b/>
                <w:color w:val="000000"/>
                <w:sz w:val="24"/>
                <w:szCs w:val="24"/>
                <w:lang w:val="en-US"/>
              </w:rPr>
              <w:t>ţ</w:t>
            </w:r>
            <w:r w:rsidRPr="00B65925">
              <w:rPr>
                <w:rFonts w:ascii="Times New Roman" w:hAnsi="Times New Roman"/>
                <w:b/>
                <w:color w:val="000000"/>
                <w:sz w:val="24"/>
                <w:szCs w:val="24"/>
                <w:lang w:val="en-US"/>
              </w:rPr>
              <w:t>ional</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Anticorup</w:t>
            </w:r>
            <w:r>
              <w:rPr>
                <w:rFonts w:ascii="Times New Roman" w:hAnsi="Times New Roman"/>
                <w:b/>
                <w:color w:val="000000"/>
                <w:sz w:val="24"/>
                <w:szCs w:val="24"/>
                <w:lang w:val="en-US"/>
              </w:rPr>
              <w:t>ţ</w:t>
            </w:r>
            <w:r w:rsidRPr="00B65925">
              <w:rPr>
                <w:rFonts w:ascii="Times New Roman" w:hAnsi="Times New Roman"/>
                <w:b/>
                <w:color w:val="000000"/>
                <w:sz w:val="24"/>
                <w:szCs w:val="24"/>
                <w:lang w:val="en-US"/>
              </w:rPr>
              <w:t>ie</w:t>
            </w:r>
            <w:proofErr w:type="spellEnd"/>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 xml:space="preserve">Centrul nu este responsabil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nici implicat nemijlocit în implementarea prevederilor actelor normative pentru implementarea plasării pe pia</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ă a dispozitivelor medicale, </w:t>
            </w:r>
            <w:r w:rsidRPr="00B65925">
              <w:rPr>
                <w:rFonts w:ascii="Times New Roman" w:hAnsi="Times New Roman"/>
                <w:b/>
                <w:color w:val="000000"/>
                <w:sz w:val="24"/>
                <w:szCs w:val="24"/>
                <w:lang w:val="ro-RO"/>
              </w:rPr>
              <w:t>la pct. 1.1.1.2</w:t>
            </w:r>
            <w:r w:rsidRPr="00B65925">
              <w:rPr>
                <w:rFonts w:ascii="Times New Roman" w:hAnsi="Times New Roman"/>
                <w:color w:val="000000"/>
                <w:sz w:val="24"/>
                <w:szCs w:val="24"/>
                <w:lang w:val="ro-RO"/>
              </w:rPr>
              <w:t xml:space="preserve"> </w:t>
            </w:r>
            <w:r w:rsidRPr="00B65925">
              <w:rPr>
                <w:rFonts w:ascii="Times New Roman" w:hAnsi="Times New Roman"/>
                <w:b/>
                <w:color w:val="000000"/>
                <w:sz w:val="24"/>
                <w:szCs w:val="24"/>
                <w:lang w:val="ro-RO"/>
              </w:rPr>
              <w:t>din anexă la proiectul Strategiei</w:t>
            </w:r>
            <w:r w:rsidRPr="00B65925">
              <w:rPr>
                <w:rFonts w:ascii="Times New Roman" w:hAnsi="Times New Roman"/>
                <w:color w:val="000000"/>
                <w:sz w:val="24"/>
                <w:szCs w:val="24"/>
                <w:lang w:val="ro-RO"/>
              </w:rPr>
              <w:t>. Atribu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iile Centrului de </w:t>
            </w:r>
            <w:proofErr w:type="spellStart"/>
            <w:r w:rsidRPr="00B65925">
              <w:rPr>
                <w:rFonts w:ascii="Times New Roman" w:hAnsi="Times New Roman"/>
                <w:color w:val="000000"/>
                <w:sz w:val="24"/>
                <w:szCs w:val="24"/>
                <w:lang w:val="ro-RO"/>
              </w:rPr>
              <w:t>preîntîmpinare</w:t>
            </w:r>
            <w:proofErr w:type="spellEnd"/>
            <w:r w:rsidRPr="00B65925">
              <w:rPr>
                <w:rFonts w:ascii="Times New Roman" w:hAnsi="Times New Roman"/>
                <w:color w:val="000000"/>
                <w:sz w:val="24"/>
                <w:szCs w:val="24"/>
                <w:lang w:val="ro-RO"/>
              </w:rPr>
              <w:t xml:space="preserve">, depistare, cercetare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curmare a contraven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iilor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infrac</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iunilor economico-financiare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 xml:space="preserve">i fiscale au fost transmise Ministerului Afacerilor Interne prin Legea nr. 319 din 27 decembrie 2012 pentru modificarea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i completarea unor acte legislative.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Excluderea abrevierii CNA din pct. 1.1.1.2 din anexa</w:t>
            </w:r>
            <w:r w:rsidRPr="00B65925">
              <w:rPr>
                <w:rFonts w:ascii="Times New Roman" w:hAnsi="Times New Roman"/>
                <w:color w:val="000000"/>
                <w:sz w:val="24"/>
                <w:szCs w:val="24"/>
                <w:lang w:val="ro-RO"/>
              </w:rPr>
              <w:t xml:space="preserve"> la proiectul Strategiei</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p w:rsidR="00117A3B" w:rsidRPr="00B65925" w:rsidRDefault="00117A3B" w:rsidP="0046014A">
            <w:pPr>
              <w:spacing w:after="0" w:line="240" w:lineRule="auto"/>
              <w:rPr>
                <w:rFonts w:ascii="Times New Roman" w:hAnsi="Times New Roman"/>
                <w:color w:val="000000"/>
                <w:sz w:val="24"/>
                <w:szCs w:val="24"/>
                <w:lang w:val="ro-RO"/>
              </w:rPr>
            </w:pPr>
          </w:p>
        </w:tc>
        <w:tc>
          <w:tcPr>
            <w:tcW w:w="4252"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Din pct. 1.1.1.2</w:t>
            </w:r>
            <w:r>
              <w:rPr>
                <w:rFonts w:ascii="Times New Roman" w:hAnsi="Times New Roman"/>
                <w:color w:val="000000"/>
                <w:sz w:val="24"/>
                <w:szCs w:val="24"/>
                <w:lang w:val="ro-RO"/>
              </w:rPr>
              <w:t xml:space="preserve"> care a devenit pct. 1.1</w:t>
            </w:r>
            <w:r w:rsidRPr="00B65925">
              <w:rPr>
                <w:rFonts w:ascii="Times New Roman" w:hAnsi="Times New Roman"/>
                <w:color w:val="000000"/>
                <w:sz w:val="24"/>
                <w:szCs w:val="24"/>
                <w:lang w:val="ro-RO"/>
              </w:rPr>
              <w:t xml:space="preserve"> din anexa la proiectul Strategiei s-a exclus abrevierea „</w:t>
            </w:r>
            <w:r w:rsidRPr="00B65925">
              <w:rPr>
                <w:rFonts w:ascii="Times New Roman" w:hAnsi="Times New Roman"/>
                <w:i/>
                <w:color w:val="000000"/>
                <w:sz w:val="24"/>
                <w:szCs w:val="24"/>
                <w:lang w:val="ro-RO"/>
              </w:rPr>
              <w:t>CNA</w:t>
            </w:r>
            <w:r w:rsidRPr="00B65925">
              <w:rPr>
                <w:rFonts w:ascii="Times New Roman" w:hAnsi="Times New Roman"/>
                <w:color w:val="000000"/>
                <w:sz w:val="24"/>
                <w:szCs w:val="24"/>
                <w:lang w:val="ro-RO"/>
              </w:rPr>
              <w:t xml:space="preserve">” </w:t>
            </w:r>
          </w:p>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711DF1"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Expertiza anticorup</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ie nu a identifica</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 factori care ar genera careva oportunită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 pentru corup</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B65925" w:rsidTr="0046014A">
        <w:trPr>
          <w:trHeight w:val="608"/>
        </w:trPr>
        <w:tc>
          <w:tcPr>
            <w:tcW w:w="556" w:type="dxa"/>
          </w:tcPr>
          <w:p w:rsidR="00117A3B" w:rsidRPr="0084608B" w:rsidRDefault="00117A3B" w:rsidP="0046014A">
            <w:pPr>
              <w:spacing w:after="0" w:line="240" w:lineRule="auto"/>
              <w:rPr>
                <w:rFonts w:ascii="Times New Roman" w:hAnsi="Times New Roman"/>
                <w:color w:val="000000"/>
                <w:sz w:val="24"/>
                <w:szCs w:val="24"/>
                <w:lang w:val="pt-BR"/>
              </w:rPr>
            </w:pPr>
            <w:r w:rsidRPr="0084608B">
              <w:rPr>
                <w:rFonts w:ascii="Times New Roman" w:hAnsi="Times New Roman"/>
                <w:color w:val="000000"/>
                <w:sz w:val="24"/>
                <w:szCs w:val="24"/>
                <w:lang w:val="pt-BR"/>
              </w:rPr>
              <w:t>10</w:t>
            </w: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proofErr w:type="spellStart"/>
            <w:r w:rsidRPr="00D12BF9">
              <w:rPr>
                <w:rFonts w:ascii="Times New Roman" w:hAnsi="Times New Roman"/>
                <w:b/>
                <w:color w:val="000000"/>
                <w:sz w:val="24"/>
                <w:szCs w:val="24"/>
                <w:lang w:val="pt-BR"/>
              </w:rPr>
              <w:t>Confedera</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ia</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Na</w:t>
            </w:r>
            <w:r>
              <w:rPr>
                <w:rFonts w:ascii="Times New Roman" w:hAnsi="Times New Roman"/>
                <w:b/>
                <w:color w:val="000000"/>
                <w:sz w:val="24"/>
                <w:szCs w:val="24"/>
                <w:lang w:val="pt-BR"/>
              </w:rPr>
              <w:t>ţ</w:t>
            </w:r>
            <w:r w:rsidRPr="00D12BF9">
              <w:rPr>
                <w:rFonts w:ascii="Times New Roman" w:hAnsi="Times New Roman"/>
                <w:b/>
                <w:color w:val="000000"/>
                <w:sz w:val="24"/>
                <w:szCs w:val="24"/>
                <w:lang w:val="pt-BR"/>
              </w:rPr>
              <w:t>ională</w:t>
            </w:r>
            <w:proofErr w:type="spellEnd"/>
            <w:r w:rsidRPr="00D12BF9">
              <w:rPr>
                <w:rFonts w:ascii="Times New Roman" w:hAnsi="Times New Roman"/>
                <w:b/>
                <w:color w:val="000000"/>
                <w:sz w:val="24"/>
                <w:szCs w:val="24"/>
                <w:lang w:val="pt-BR"/>
              </w:rPr>
              <w:t xml:space="preserve"> a </w:t>
            </w:r>
            <w:proofErr w:type="spellStart"/>
            <w:r w:rsidRPr="00D12BF9">
              <w:rPr>
                <w:rFonts w:ascii="Times New Roman" w:hAnsi="Times New Roman"/>
                <w:b/>
                <w:color w:val="000000"/>
                <w:sz w:val="24"/>
                <w:szCs w:val="24"/>
                <w:lang w:val="pt-BR"/>
              </w:rPr>
              <w:t>Sindicatelor</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din</w:t>
            </w:r>
            <w:proofErr w:type="spellEnd"/>
            <w:r w:rsidRPr="00D12BF9">
              <w:rPr>
                <w:rFonts w:ascii="Times New Roman" w:hAnsi="Times New Roman"/>
                <w:b/>
                <w:color w:val="000000"/>
                <w:sz w:val="24"/>
                <w:szCs w:val="24"/>
                <w:lang w:val="pt-BR"/>
              </w:rPr>
              <w:t xml:space="preserve"> </w:t>
            </w:r>
            <w:proofErr w:type="spellStart"/>
            <w:r w:rsidRPr="00D12BF9">
              <w:rPr>
                <w:rFonts w:ascii="Times New Roman" w:hAnsi="Times New Roman"/>
                <w:b/>
                <w:color w:val="000000"/>
                <w:sz w:val="24"/>
                <w:szCs w:val="24"/>
                <w:lang w:val="pt-BR"/>
              </w:rPr>
              <w:t>Moldova</w:t>
            </w:r>
            <w:proofErr w:type="spellEnd"/>
          </w:p>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color w:val="000000"/>
                <w:sz w:val="24"/>
                <w:szCs w:val="24"/>
                <w:lang w:val="ro-RO"/>
              </w:rPr>
              <w:t>Sus</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ine în ansamblu proiectul prezentat spre avizare</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p>
        </w:tc>
      </w:tr>
      <w:tr w:rsidR="00117A3B" w:rsidRPr="00117A3B" w:rsidTr="0046014A">
        <w:trPr>
          <w:trHeight w:val="608"/>
        </w:trPr>
        <w:tc>
          <w:tcPr>
            <w:tcW w:w="556" w:type="dxa"/>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t>11</w:t>
            </w:r>
          </w:p>
        </w:tc>
        <w:tc>
          <w:tcPr>
            <w:tcW w:w="1854" w:type="dxa"/>
          </w:tcPr>
          <w:p w:rsidR="00117A3B" w:rsidRPr="00B65925" w:rsidRDefault="00117A3B" w:rsidP="0046014A">
            <w:pPr>
              <w:spacing w:after="0" w:line="240" w:lineRule="auto"/>
              <w:rPr>
                <w:rFonts w:ascii="Times New Roman" w:hAnsi="Times New Roman"/>
                <w:b/>
                <w:color w:val="000000"/>
                <w:sz w:val="24"/>
                <w:szCs w:val="24"/>
                <w:lang w:val="en-US"/>
              </w:rPr>
            </w:pPr>
            <w:proofErr w:type="spellStart"/>
            <w:r w:rsidRPr="00B65925">
              <w:rPr>
                <w:rFonts w:ascii="Times New Roman" w:hAnsi="Times New Roman"/>
                <w:b/>
                <w:color w:val="000000"/>
                <w:sz w:val="24"/>
                <w:szCs w:val="24"/>
                <w:lang w:val="en-US"/>
              </w:rPr>
              <w:t>Societatea</w:t>
            </w:r>
            <w:proofErr w:type="spellEnd"/>
            <w:r w:rsidRPr="00B65925">
              <w:rPr>
                <w:rFonts w:ascii="Times New Roman" w:hAnsi="Times New Roman"/>
                <w:b/>
                <w:color w:val="000000"/>
                <w:sz w:val="24"/>
                <w:szCs w:val="24"/>
                <w:lang w:val="en-US"/>
              </w:rPr>
              <w:t xml:space="preserve"> de </w:t>
            </w:r>
            <w:proofErr w:type="spellStart"/>
            <w:r w:rsidRPr="00B65925">
              <w:rPr>
                <w:rFonts w:ascii="Times New Roman" w:hAnsi="Times New Roman"/>
                <w:b/>
                <w:color w:val="000000"/>
                <w:sz w:val="24"/>
                <w:szCs w:val="24"/>
                <w:lang w:val="en-US"/>
              </w:rPr>
              <w:t>Inginerie</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Biomedicală</w:t>
            </w:r>
            <w:proofErr w:type="spellEnd"/>
            <w:r w:rsidRPr="00B65925">
              <w:rPr>
                <w:rFonts w:ascii="Times New Roman" w:hAnsi="Times New Roman"/>
                <w:b/>
                <w:color w:val="000000"/>
                <w:sz w:val="24"/>
                <w:szCs w:val="24"/>
                <w:lang w:val="en-US"/>
              </w:rPr>
              <w:t xml:space="preserve"> din Moldova</w:t>
            </w:r>
          </w:p>
        </w:tc>
        <w:tc>
          <w:tcPr>
            <w:tcW w:w="7371" w:type="dxa"/>
          </w:tcPr>
          <w:p w:rsidR="00117A3B" w:rsidRPr="00B65925" w:rsidRDefault="00117A3B" w:rsidP="0046014A">
            <w:pPr>
              <w:autoSpaceDE w:val="0"/>
              <w:autoSpaceDN w:val="0"/>
              <w:adjustRightInd w:val="0"/>
              <w:spacing w:after="0" w:line="259" w:lineRule="exact"/>
              <w:jc w:val="both"/>
              <w:rPr>
                <w:rFonts w:ascii="Times New Roman" w:hAnsi="Times New Roman"/>
                <w:color w:val="000000"/>
                <w:sz w:val="24"/>
                <w:szCs w:val="24"/>
                <w:lang w:val="ro-RO" w:eastAsia="ro-RO"/>
              </w:rPr>
            </w:pPr>
            <w:r w:rsidRPr="00B65925">
              <w:rPr>
                <w:rFonts w:ascii="Times New Roman" w:hAnsi="Times New Roman"/>
                <w:color w:val="000000"/>
                <w:sz w:val="24"/>
                <w:szCs w:val="24"/>
                <w:lang w:val="ro-RO" w:eastAsia="ro-RO"/>
              </w:rPr>
              <w:t xml:space="preserve">Proiectul Strategiei Managementului Dispozitivelor Medicale pentru anii 2014-2020 este alcătuit conform cerinţelor actuale pentru elaborarea unor astfel de documente. În </w:t>
            </w:r>
            <w:r w:rsidRPr="00B65925">
              <w:rPr>
                <w:rFonts w:ascii="Times New Roman" w:hAnsi="Times New Roman"/>
                <w:b/>
                <w:color w:val="000000"/>
                <w:sz w:val="24"/>
                <w:szCs w:val="24"/>
                <w:lang w:val="ro-RO" w:eastAsia="ro-RO"/>
              </w:rPr>
              <w:t>„Introducere"</w:t>
            </w:r>
            <w:r w:rsidRPr="00B65925">
              <w:rPr>
                <w:rFonts w:ascii="Times New Roman" w:hAnsi="Times New Roman"/>
                <w:color w:val="000000"/>
                <w:sz w:val="24"/>
                <w:szCs w:val="24"/>
                <w:lang w:val="ro-RO" w:eastAsia="ro-RO"/>
              </w:rPr>
              <w:t xml:space="preserve"> este redat succint istoricul managementului dispozitivelor medicale (MDM) din Republica Moldova (RM) şi argumentată suficient necesitatea elaborării Strategiei pentru ameliorarea asistenţei medicale din ţară.</w:t>
            </w:r>
          </w:p>
          <w:p w:rsidR="00117A3B" w:rsidRPr="00B65925" w:rsidRDefault="00117A3B" w:rsidP="0046014A">
            <w:pPr>
              <w:autoSpaceDE w:val="0"/>
              <w:autoSpaceDN w:val="0"/>
              <w:adjustRightInd w:val="0"/>
              <w:spacing w:after="0" w:line="259" w:lineRule="exact"/>
              <w:jc w:val="both"/>
              <w:rPr>
                <w:rFonts w:ascii="Times New Roman" w:hAnsi="Times New Roman"/>
                <w:color w:val="000000"/>
                <w:sz w:val="24"/>
                <w:szCs w:val="24"/>
                <w:lang w:val="ro-RO" w:eastAsia="ro-RO"/>
              </w:rPr>
            </w:pPr>
            <w:r w:rsidRPr="00B65925">
              <w:rPr>
                <w:rFonts w:ascii="Times New Roman" w:hAnsi="Times New Roman"/>
                <w:b/>
                <w:color w:val="000000"/>
                <w:sz w:val="24"/>
                <w:szCs w:val="24"/>
                <w:lang w:val="ro-RO" w:eastAsia="ro-RO"/>
              </w:rPr>
              <w:t>Capitolul „Descrierea situaţiei actuale"</w:t>
            </w:r>
            <w:r w:rsidRPr="00B65925">
              <w:rPr>
                <w:rFonts w:ascii="Times New Roman" w:hAnsi="Times New Roman"/>
                <w:color w:val="000000"/>
                <w:sz w:val="24"/>
                <w:szCs w:val="24"/>
                <w:lang w:val="ro-RO" w:eastAsia="ro-RO"/>
              </w:rPr>
              <w:t xml:space="preserve"> include evoluţia DM pe mapamond, armonizarea legislaţiilor naţionale în diferite state şi actele normative, care au servit ca suport în acest proces, structura şi deficienţele sistemului de sănătate din RM, posibilităţile de producere a DM în republică, rolul bioinginerului medical în gestionarea şi administrarea DM şi cadrul legislativ al activităţii cu DM. </w:t>
            </w:r>
            <w:r w:rsidRPr="00B65925">
              <w:rPr>
                <w:rFonts w:ascii="Times New Roman" w:hAnsi="Times New Roman"/>
                <w:b/>
                <w:color w:val="000000"/>
                <w:sz w:val="24"/>
                <w:szCs w:val="24"/>
                <w:lang w:val="ro-RO" w:eastAsia="ro-RO"/>
              </w:rPr>
              <w:t>In Capitolul „Definiţia problemelor",</w:t>
            </w:r>
            <w:r w:rsidRPr="00B65925">
              <w:rPr>
                <w:rFonts w:ascii="Times New Roman" w:hAnsi="Times New Roman"/>
                <w:color w:val="000000"/>
                <w:sz w:val="24"/>
                <w:szCs w:val="24"/>
                <w:lang w:val="ro-RO" w:eastAsia="ro-RO"/>
              </w:rPr>
              <w:t xml:space="preserve"> proiectul pune în discuţie absenţa unui document strategic vizând managementul DM, de reglementări tehnice, standarde minime de dotare a instituţiilor medico-sanitare, lipsa determinării necesităţilor reale de DM, utilizarea ineficientă a DM costisitoare, absenţa capacităţilor şi a mijloacelor necesare de întreţinere şi reparare a DM, asigurarea insuficientă a instituţiilor medicale cu personal competent în domeniul DM, lipsa actelor normative de reglementare a activităţii cu DM, etc. </w:t>
            </w:r>
            <w:r w:rsidRPr="00B65925">
              <w:rPr>
                <w:rFonts w:ascii="Times New Roman" w:hAnsi="Times New Roman"/>
                <w:b/>
                <w:color w:val="000000"/>
                <w:sz w:val="24"/>
                <w:szCs w:val="24"/>
                <w:lang w:val="ro-RO" w:eastAsia="ro-RO"/>
              </w:rPr>
              <w:t>Capitolul „Analiza SWOT"</w:t>
            </w:r>
            <w:r w:rsidRPr="00B65925">
              <w:rPr>
                <w:rFonts w:ascii="Times New Roman" w:hAnsi="Times New Roman"/>
                <w:color w:val="000000"/>
                <w:sz w:val="24"/>
                <w:szCs w:val="24"/>
                <w:lang w:val="ro-RO" w:eastAsia="ro-RO"/>
              </w:rPr>
              <w:t xml:space="preserve"> evidenţiază părţile forte şi oportunităţile MDM, părţile slabe şi riscurile/pericolele acestuia.</w:t>
            </w:r>
          </w:p>
          <w:p w:rsidR="00117A3B" w:rsidRPr="00B65925" w:rsidRDefault="00117A3B" w:rsidP="0046014A">
            <w:pPr>
              <w:autoSpaceDE w:val="0"/>
              <w:autoSpaceDN w:val="0"/>
              <w:adjustRightInd w:val="0"/>
              <w:spacing w:after="0" w:line="259" w:lineRule="exact"/>
              <w:jc w:val="both"/>
              <w:rPr>
                <w:rFonts w:ascii="Times New Roman" w:hAnsi="Times New Roman"/>
                <w:color w:val="000000"/>
                <w:sz w:val="24"/>
                <w:szCs w:val="24"/>
                <w:lang w:val="ro-RO" w:eastAsia="ro-RO"/>
              </w:rPr>
            </w:pPr>
            <w:r w:rsidRPr="00B65925">
              <w:rPr>
                <w:rFonts w:ascii="Times New Roman" w:hAnsi="Times New Roman"/>
                <w:b/>
                <w:color w:val="000000"/>
                <w:sz w:val="24"/>
                <w:szCs w:val="24"/>
                <w:lang w:val="ro-RO" w:eastAsia="ro-RO"/>
              </w:rPr>
              <w:t>In Capitolul IV</w:t>
            </w:r>
            <w:r w:rsidRPr="00B65925">
              <w:rPr>
                <w:rFonts w:ascii="Times New Roman" w:hAnsi="Times New Roman"/>
                <w:color w:val="000000"/>
                <w:sz w:val="24"/>
                <w:szCs w:val="24"/>
                <w:lang w:val="ro-RO" w:eastAsia="ro-RO"/>
              </w:rPr>
              <w:t xml:space="preserve"> sunt redate obiectivele generale şi specifice ale MDM, iar în </w:t>
            </w:r>
            <w:r w:rsidRPr="00B65925">
              <w:rPr>
                <w:rFonts w:ascii="Times New Roman" w:hAnsi="Times New Roman"/>
                <w:b/>
                <w:color w:val="000000"/>
                <w:sz w:val="24"/>
                <w:szCs w:val="24"/>
                <w:lang w:val="ro-RO" w:eastAsia="ro-RO"/>
              </w:rPr>
              <w:t>capitolul V</w:t>
            </w:r>
            <w:r w:rsidRPr="00B65925">
              <w:rPr>
                <w:rFonts w:ascii="Times New Roman" w:hAnsi="Times New Roman"/>
                <w:color w:val="000000"/>
                <w:sz w:val="24"/>
                <w:szCs w:val="24"/>
                <w:lang w:val="ro-RO" w:eastAsia="ro-RO"/>
              </w:rPr>
              <w:t xml:space="preserve"> sunt incluse măsurile necesare pentru atingerea obiectivelor şi rezultatele scontate. </w:t>
            </w:r>
            <w:r w:rsidRPr="00B65925">
              <w:rPr>
                <w:rFonts w:ascii="Times New Roman" w:hAnsi="Times New Roman"/>
                <w:b/>
                <w:color w:val="000000"/>
                <w:sz w:val="24"/>
                <w:szCs w:val="24"/>
                <w:lang w:val="ro-RO" w:eastAsia="ro-RO"/>
              </w:rPr>
              <w:t>Capitolul VI</w:t>
            </w:r>
            <w:r w:rsidRPr="00B65925">
              <w:rPr>
                <w:rFonts w:ascii="Times New Roman" w:hAnsi="Times New Roman"/>
                <w:color w:val="000000"/>
                <w:sz w:val="24"/>
                <w:szCs w:val="24"/>
                <w:lang w:val="ro-RO" w:eastAsia="ro-RO"/>
              </w:rPr>
              <w:t xml:space="preserve"> precizează interacţiunea instituţiilor din domeniul DM, </w:t>
            </w:r>
            <w:r w:rsidRPr="00B65925">
              <w:rPr>
                <w:rFonts w:ascii="Times New Roman" w:hAnsi="Times New Roman"/>
                <w:b/>
                <w:color w:val="000000"/>
                <w:sz w:val="24"/>
                <w:szCs w:val="24"/>
                <w:lang w:val="ro-RO" w:eastAsia="ro-RO"/>
              </w:rPr>
              <w:t xml:space="preserve">capitolul VII </w:t>
            </w:r>
            <w:r w:rsidRPr="00B65925">
              <w:rPr>
                <w:rFonts w:ascii="Times New Roman" w:hAnsi="Times New Roman"/>
                <w:color w:val="000000"/>
                <w:sz w:val="24"/>
                <w:szCs w:val="24"/>
                <w:lang w:val="ro-RO" w:eastAsia="ro-RO"/>
              </w:rPr>
              <w:t xml:space="preserve">include estimarea impactului şi a costurilor </w:t>
            </w:r>
            <w:proofErr w:type="spellStart"/>
            <w:r w:rsidRPr="00B65925">
              <w:rPr>
                <w:rFonts w:ascii="Times New Roman" w:hAnsi="Times New Roman"/>
                <w:color w:val="000000"/>
                <w:sz w:val="24"/>
                <w:szCs w:val="24"/>
                <w:lang w:val="ro-RO" w:eastAsia="ro-RO"/>
              </w:rPr>
              <w:t>-un</w:t>
            </w:r>
            <w:proofErr w:type="spellEnd"/>
            <w:r w:rsidRPr="00B65925">
              <w:rPr>
                <w:rFonts w:ascii="Times New Roman" w:hAnsi="Times New Roman"/>
                <w:color w:val="000000"/>
                <w:sz w:val="24"/>
                <w:szCs w:val="24"/>
                <w:lang w:val="ro-RO" w:eastAsia="ro-RO"/>
              </w:rPr>
              <w:t xml:space="preserve"> capitol foarte important în actuală criză, iar </w:t>
            </w:r>
            <w:r w:rsidRPr="00B65925">
              <w:rPr>
                <w:rFonts w:ascii="Times New Roman" w:hAnsi="Times New Roman"/>
                <w:b/>
                <w:color w:val="000000"/>
                <w:sz w:val="24"/>
                <w:szCs w:val="24"/>
                <w:lang w:val="ro-RO" w:eastAsia="ro-RO"/>
              </w:rPr>
              <w:t>capitolul VIII</w:t>
            </w:r>
            <w:r w:rsidRPr="00B65925">
              <w:rPr>
                <w:rFonts w:ascii="Times New Roman" w:hAnsi="Times New Roman"/>
                <w:color w:val="000000"/>
                <w:sz w:val="24"/>
                <w:szCs w:val="24"/>
                <w:lang w:val="ro-RO" w:eastAsia="ro-RO"/>
              </w:rPr>
              <w:t xml:space="preserve"> conţine planul anexat de acţiuni pentru implementarea strategiei şi </w:t>
            </w:r>
            <w:r w:rsidRPr="00B65925">
              <w:rPr>
                <w:rFonts w:ascii="Times New Roman" w:hAnsi="Times New Roman"/>
                <w:b/>
                <w:color w:val="000000"/>
                <w:sz w:val="24"/>
                <w:szCs w:val="24"/>
                <w:lang w:val="ro-RO" w:eastAsia="ro-RO"/>
              </w:rPr>
              <w:lastRenderedPageBreak/>
              <w:t>capitolul IX</w:t>
            </w:r>
            <w:r w:rsidRPr="00B65925">
              <w:rPr>
                <w:rFonts w:ascii="Times New Roman" w:hAnsi="Times New Roman"/>
                <w:color w:val="000000"/>
                <w:sz w:val="24"/>
                <w:szCs w:val="24"/>
                <w:lang w:val="ro-RO" w:eastAsia="ro-RO"/>
              </w:rPr>
              <w:t xml:space="preserve"> în care sunt abordate procedurile de raportare şi monitorizare a activităţii cu DM. Toate capitolele conţin informaţii importante pentru ameliorarea activităţii cu DM.</w:t>
            </w:r>
          </w:p>
          <w:p w:rsidR="00117A3B" w:rsidRPr="00B65925" w:rsidRDefault="00117A3B" w:rsidP="0046014A">
            <w:pPr>
              <w:autoSpaceDE w:val="0"/>
              <w:autoSpaceDN w:val="0"/>
              <w:adjustRightInd w:val="0"/>
              <w:spacing w:after="0" w:line="259" w:lineRule="exact"/>
              <w:ind w:right="29"/>
              <w:jc w:val="both"/>
              <w:rPr>
                <w:rFonts w:ascii="Times New Roman" w:hAnsi="Times New Roman"/>
                <w:color w:val="000000"/>
                <w:sz w:val="24"/>
                <w:szCs w:val="24"/>
                <w:lang w:val="ro-RO" w:eastAsia="ro-RO"/>
              </w:rPr>
            </w:pPr>
            <w:r w:rsidRPr="00B65925">
              <w:rPr>
                <w:rFonts w:ascii="Times New Roman" w:hAnsi="Times New Roman"/>
                <w:color w:val="000000"/>
                <w:sz w:val="24"/>
                <w:szCs w:val="24"/>
                <w:lang w:val="ro-RO" w:eastAsia="ro-RO"/>
              </w:rPr>
              <w:t xml:space="preserve">In concluzie proiectul Strategiei Managementului Dispozitivelor Medicale pentru anii 2014-2020 este bine argumentat, reuşit </w:t>
            </w:r>
            <w:proofErr w:type="spellStart"/>
            <w:r w:rsidRPr="00B65925">
              <w:rPr>
                <w:rFonts w:ascii="Times New Roman" w:hAnsi="Times New Roman"/>
                <w:color w:val="000000"/>
                <w:sz w:val="24"/>
                <w:szCs w:val="24"/>
                <w:lang w:val="ro-RO" w:eastAsia="ro-RO"/>
              </w:rPr>
              <w:t>structurizat</w:t>
            </w:r>
            <w:proofErr w:type="spellEnd"/>
            <w:r w:rsidRPr="00B65925">
              <w:rPr>
                <w:rFonts w:ascii="Times New Roman" w:hAnsi="Times New Roman"/>
                <w:color w:val="000000"/>
                <w:sz w:val="24"/>
                <w:szCs w:val="24"/>
                <w:lang w:val="ro-RO" w:eastAsia="ro-RO"/>
              </w:rPr>
              <w:t xml:space="preserve"> şi include cele mai importante probleme existente în MDM la ora actuală în Republica Moldova. Abordarea oportună a acestor probleme cu repartizarea obligaţiunilor diverselor ministere şi instituţii reprezintă o atitudine responsabilă vizavi de activitatea cu DM. Proiectul include măsuri importante pentru ameliorarea acestei activităţi, dotarea cu tehnologii moderne a sistemului de sănătate, necesitatea pregătirii bioinginerilor şi a completării tuturor IMS cu aceste cadre, importanţa colaborării cu instituţiile de profil internaţional etc.</w:t>
            </w:r>
          </w:p>
          <w:p w:rsidR="00117A3B" w:rsidRPr="00D12BF9" w:rsidRDefault="00117A3B" w:rsidP="0046014A">
            <w:pPr>
              <w:framePr w:h="1469" w:hSpace="36" w:wrap="auto" w:vAnchor="text" w:hAnchor="text" w:x="3270" w:y="1009"/>
              <w:autoSpaceDE w:val="0"/>
              <w:autoSpaceDN w:val="0"/>
              <w:adjustRightInd w:val="0"/>
              <w:spacing w:after="0" w:line="240" w:lineRule="auto"/>
              <w:rPr>
                <w:noProof/>
                <w:sz w:val="24"/>
                <w:szCs w:val="24"/>
                <w:lang w:val="ro-RO" w:eastAsia="ru-RU"/>
              </w:rPr>
            </w:pPr>
          </w:p>
          <w:p w:rsidR="00117A3B" w:rsidRPr="00B65925" w:rsidRDefault="00117A3B" w:rsidP="0046014A">
            <w:pPr>
              <w:autoSpaceDE w:val="0"/>
              <w:autoSpaceDN w:val="0"/>
              <w:adjustRightInd w:val="0"/>
              <w:spacing w:after="0" w:line="259" w:lineRule="exact"/>
              <w:ind w:right="36" w:firstLine="569"/>
              <w:jc w:val="both"/>
              <w:rPr>
                <w:rFonts w:ascii="Times New Roman" w:hAnsi="Times New Roman"/>
                <w:color w:val="000000"/>
                <w:sz w:val="24"/>
                <w:szCs w:val="24"/>
                <w:lang w:val="ro-RO" w:eastAsia="ro-RO"/>
              </w:rPr>
            </w:pPr>
            <w:r w:rsidRPr="00B65925">
              <w:rPr>
                <w:rFonts w:ascii="Times New Roman" w:hAnsi="Times New Roman"/>
                <w:color w:val="000000"/>
                <w:sz w:val="24"/>
                <w:szCs w:val="24"/>
                <w:lang w:val="ro-RO" w:eastAsia="ro-RO"/>
              </w:rPr>
              <w:t xml:space="preserve">Ţinând cont de cele sus-menţionate consider că proiectul Strategiei Managementului Dispozitivelor Medicale pentru anii 2014-2020 </w:t>
            </w:r>
            <w:r w:rsidRPr="00B65925">
              <w:rPr>
                <w:rFonts w:ascii="Times New Roman" w:hAnsi="Times New Roman"/>
                <w:b/>
                <w:color w:val="000000"/>
                <w:sz w:val="24"/>
                <w:szCs w:val="24"/>
                <w:lang w:val="ro-RO" w:eastAsia="ro-RO"/>
              </w:rPr>
              <w:t>este oportun, reuşit şi-</w:t>
            </w:r>
            <w:r>
              <w:rPr>
                <w:rFonts w:ascii="Times New Roman" w:hAnsi="Times New Roman"/>
                <w:b/>
                <w:color w:val="000000"/>
                <w:sz w:val="24"/>
                <w:szCs w:val="24"/>
                <w:lang w:val="ro-RO" w:eastAsia="ro-RO"/>
              </w:rPr>
              <w:t>l</w:t>
            </w:r>
            <w:r w:rsidRPr="00B65925">
              <w:rPr>
                <w:rFonts w:ascii="Times New Roman" w:hAnsi="Times New Roman"/>
                <w:b/>
                <w:color w:val="000000"/>
                <w:sz w:val="24"/>
                <w:szCs w:val="24"/>
                <w:lang w:val="ro-RO" w:eastAsia="ro-RO"/>
              </w:rPr>
              <w:t xml:space="preserve"> recomandăm pentru aprobare</w:t>
            </w:r>
            <w:r w:rsidRPr="00B65925">
              <w:rPr>
                <w:rFonts w:ascii="Times New Roman" w:hAnsi="Times New Roman"/>
                <w:color w:val="000000"/>
                <w:sz w:val="24"/>
                <w:szCs w:val="24"/>
                <w:lang w:val="ro-RO" w:eastAsia="ro-RO"/>
              </w:rPr>
              <w:t xml:space="preserve"> de către Guvernul Republicii Moldova.</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lastRenderedPageBreak/>
              <w:t>Se acceptă</w:t>
            </w: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p>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57A2C" w:rsidRDefault="00117A3B" w:rsidP="0046014A">
            <w:pPr>
              <w:jc w:val="both"/>
              <w:rPr>
                <w:b/>
                <w:bCs/>
                <w:lang w:val="pt-BR"/>
              </w:rPr>
            </w:pPr>
            <w:r>
              <w:rPr>
                <w:rFonts w:ascii="Times New Roman" w:hAnsi="Times New Roman"/>
                <w:sz w:val="24"/>
                <w:szCs w:val="24"/>
                <w:lang w:val="ro-RO"/>
              </w:rPr>
              <w:lastRenderedPageBreak/>
              <w:t xml:space="preserve">Proiectul Strategiei a fost suplimentat cu Capitolul V </w:t>
            </w:r>
            <w:bookmarkStart w:id="1" w:name="_Toc386617306"/>
            <w:r w:rsidRPr="00B57A2C">
              <w:rPr>
                <w:b/>
                <w:bCs/>
                <w:lang w:val="pt-BR"/>
              </w:rPr>
              <w:t>INTERACŢIUNEA</w:t>
            </w:r>
            <w:r>
              <w:rPr>
                <w:b/>
                <w:bCs/>
                <w:lang w:val="pt-BR"/>
              </w:rPr>
              <w:t xml:space="preserve"> PARTENERILOR</w:t>
            </w:r>
            <w:r w:rsidRPr="00B57A2C">
              <w:rPr>
                <w:b/>
                <w:bCs/>
                <w:lang w:val="pt-BR"/>
              </w:rPr>
              <w:t xml:space="preserve"> DIN DOMENIUL DISPOZITIVELOR M</w:t>
            </w:r>
            <w:bookmarkEnd w:id="1"/>
            <w:r w:rsidRPr="00B57A2C">
              <w:rPr>
                <w:b/>
                <w:bCs/>
                <w:lang w:val="pt-BR"/>
              </w:rPr>
              <w:t>EDICALE</w:t>
            </w:r>
          </w:p>
          <w:p w:rsidR="00117A3B" w:rsidRPr="0084608B" w:rsidRDefault="00117A3B" w:rsidP="0046014A">
            <w:pPr>
              <w:spacing w:after="0" w:line="240" w:lineRule="auto"/>
              <w:contextualSpacing/>
              <w:jc w:val="both"/>
              <w:rPr>
                <w:rFonts w:ascii="Times New Roman" w:hAnsi="Times New Roman"/>
                <w:sz w:val="24"/>
                <w:szCs w:val="24"/>
                <w:lang w:val="pt-BR"/>
              </w:rPr>
            </w:pPr>
            <w:proofErr w:type="spellStart"/>
            <w:r>
              <w:rPr>
                <w:rFonts w:ascii="Times New Roman" w:hAnsi="Times New Roman"/>
                <w:sz w:val="24"/>
                <w:szCs w:val="24"/>
                <w:lang w:val="pt-BR"/>
              </w:rPr>
              <w:t>Respectiv</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Capitolul</w:t>
            </w:r>
            <w:proofErr w:type="spellEnd"/>
            <w:r>
              <w:rPr>
                <w:rFonts w:ascii="Times New Roman" w:hAnsi="Times New Roman"/>
                <w:sz w:val="24"/>
                <w:szCs w:val="24"/>
                <w:lang w:val="pt-BR"/>
              </w:rPr>
              <w:t xml:space="preserve"> V a </w:t>
            </w:r>
            <w:proofErr w:type="spellStart"/>
            <w:r>
              <w:rPr>
                <w:rFonts w:ascii="Times New Roman" w:hAnsi="Times New Roman"/>
                <w:sz w:val="24"/>
                <w:szCs w:val="24"/>
                <w:lang w:val="pt-BR"/>
              </w:rPr>
              <w:t>devenit</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Capitolul</w:t>
            </w:r>
            <w:proofErr w:type="spellEnd"/>
            <w:r>
              <w:rPr>
                <w:rFonts w:ascii="Times New Roman" w:hAnsi="Times New Roman"/>
                <w:sz w:val="24"/>
                <w:szCs w:val="24"/>
                <w:lang w:val="pt-BR"/>
              </w:rPr>
              <w:t xml:space="preserve"> VI, etc.</w:t>
            </w:r>
          </w:p>
        </w:tc>
      </w:tr>
      <w:tr w:rsidR="00117A3B" w:rsidRPr="00117A3B" w:rsidTr="0046014A">
        <w:trPr>
          <w:trHeight w:val="608"/>
        </w:trPr>
        <w:tc>
          <w:tcPr>
            <w:tcW w:w="556" w:type="dxa"/>
            <w:vMerge w:val="restart"/>
          </w:tcPr>
          <w:p w:rsidR="00117A3B" w:rsidRPr="00B65925" w:rsidRDefault="00117A3B" w:rsidP="0046014A">
            <w:pPr>
              <w:spacing w:after="0" w:line="240" w:lineRule="auto"/>
              <w:rPr>
                <w:rFonts w:ascii="Times New Roman" w:hAnsi="Times New Roman"/>
                <w:color w:val="000000"/>
                <w:sz w:val="24"/>
                <w:szCs w:val="24"/>
                <w:lang w:val="en-US"/>
              </w:rPr>
            </w:pPr>
            <w:r w:rsidRPr="00B65925">
              <w:rPr>
                <w:rFonts w:ascii="Times New Roman" w:hAnsi="Times New Roman"/>
                <w:color w:val="000000"/>
                <w:sz w:val="24"/>
                <w:szCs w:val="24"/>
                <w:lang w:val="en-US"/>
              </w:rPr>
              <w:lastRenderedPageBreak/>
              <w:t>12</w:t>
            </w:r>
          </w:p>
        </w:tc>
        <w:tc>
          <w:tcPr>
            <w:tcW w:w="1854" w:type="dxa"/>
            <w:vMerge w:val="restart"/>
          </w:tcPr>
          <w:p w:rsidR="00117A3B" w:rsidRPr="00B65925" w:rsidRDefault="00117A3B" w:rsidP="0046014A">
            <w:pPr>
              <w:spacing w:after="0" w:line="240" w:lineRule="auto"/>
              <w:rPr>
                <w:rFonts w:ascii="Times New Roman" w:hAnsi="Times New Roman"/>
                <w:b/>
                <w:color w:val="000000"/>
                <w:sz w:val="24"/>
                <w:szCs w:val="24"/>
                <w:lang w:val="en-US"/>
              </w:rPr>
            </w:pPr>
            <w:proofErr w:type="spellStart"/>
            <w:r w:rsidRPr="00B65925">
              <w:rPr>
                <w:rFonts w:ascii="Times New Roman" w:hAnsi="Times New Roman"/>
                <w:b/>
                <w:color w:val="000000"/>
                <w:sz w:val="24"/>
                <w:szCs w:val="24"/>
                <w:lang w:val="en-US"/>
              </w:rPr>
              <w:t>Institutul</w:t>
            </w:r>
            <w:proofErr w:type="spellEnd"/>
            <w:r w:rsidRPr="00B65925">
              <w:rPr>
                <w:rFonts w:ascii="Times New Roman" w:hAnsi="Times New Roman"/>
                <w:b/>
                <w:color w:val="000000"/>
                <w:sz w:val="24"/>
                <w:szCs w:val="24"/>
                <w:lang w:val="en-US"/>
              </w:rPr>
              <w:t xml:space="preserve"> </w:t>
            </w:r>
            <w:proofErr w:type="spellStart"/>
            <w:r w:rsidRPr="00B65925">
              <w:rPr>
                <w:rFonts w:ascii="Times New Roman" w:hAnsi="Times New Roman"/>
                <w:b/>
                <w:color w:val="000000"/>
                <w:sz w:val="24"/>
                <w:szCs w:val="24"/>
                <w:lang w:val="en-US"/>
              </w:rPr>
              <w:t>Na</w:t>
            </w:r>
            <w:r>
              <w:rPr>
                <w:rFonts w:ascii="Times New Roman" w:hAnsi="Times New Roman"/>
                <w:b/>
                <w:color w:val="000000"/>
                <w:sz w:val="24"/>
                <w:szCs w:val="24"/>
                <w:lang w:val="en-US"/>
              </w:rPr>
              <w:t>ţ</w:t>
            </w:r>
            <w:r w:rsidRPr="00B65925">
              <w:rPr>
                <w:rFonts w:ascii="Times New Roman" w:hAnsi="Times New Roman"/>
                <w:b/>
                <w:color w:val="000000"/>
                <w:sz w:val="24"/>
                <w:szCs w:val="24"/>
                <w:lang w:val="en-US"/>
              </w:rPr>
              <w:t>ional</w:t>
            </w:r>
            <w:proofErr w:type="spellEnd"/>
            <w:r w:rsidRPr="00B65925">
              <w:rPr>
                <w:rFonts w:ascii="Times New Roman" w:hAnsi="Times New Roman"/>
                <w:b/>
                <w:color w:val="000000"/>
                <w:sz w:val="24"/>
                <w:szCs w:val="24"/>
                <w:lang w:val="en-US"/>
              </w:rPr>
              <w:t xml:space="preserve"> de </w:t>
            </w:r>
            <w:proofErr w:type="spellStart"/>
            <w:r w:rsidRPr="00B65925">
              <w:rPr>
                <w:rFonts w:ascii="Times New Roman" w:hAnsi="Times New Roman"/>
                <w:b/>
                <w:color w:val="000000"/>
                <w:sz w:val="24"/>
                <w:szCs w:val="24"/>
                <w:lang w:val="en-US"/>
              </w:rPr>
              <w:t>Standardizare</w:t>
            </w:r>
            <w:proofErr w:type="spellEnd"/>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La capitolul V, Obiectiv specific 1, Enumerarea b)</w:t>
            </w:r>
            <w:r w:rsidRPr="00B65925">
              <w:rPr>
                <w:rFonts w:ascii="Times New Roman" w:hAnsi="Times New Roman"/>
                <w:color w:val="000000"/>
                <w:sz w:val="24"/>
                <w:szCs w:val="24"/>
                <w:lang w:val="ro-RO"/>
              </w:rPr>
              <w:t xml:space="preserve">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„standardelor” de substituit cu sintagma „reglementărilor tehnice privind dispozitivele medicale”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Enumerarea c)</w:t>
            </w:r>
            <w:r w:rsidRPr="00B65925">
              <w:rPr>
                <w:rFonts w:ascii="Times New Roman" w:hAnsi="Times New Roman"/>
                <w:color w:val="000000"/>
                <w:sz w:val="24"/>
                <w:szCs w:val="24"/>
                <w:lang w:val="ro-RO"/>
              </w:rPr>
              <w:t xml:space="preserve">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„standardizarea” de substituit cu  „uniformizarea”, deoarece în contextul utilizat, poate fi făcută confuzie cu activitatea de standardizare în sensul Legii nr. 590 din 22.09.1995 cu privire la standardizare.</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 xml:space="preserve">La capitolul </w:t>
            </w:r>
            <w:r>
              <w:rPr>
                <w:rFonts w:ascii="Times New Roman" w:hAnsi="Times New Roman"/>
                <w:b/>
                <w:color w:val="000000"/>
                <w:sz w:val="24"/>
                <w:szCs w:val="24"/>
                <w:lang w:val="ro-RO"/>
              </w:rPr>
              <w:t>I</w:t>
            </w:r>
            <w:r w:rsidRPr="00B65925">
              <w:rPr>
                <w:rFonts w:ascii="Times New Roman" w:hAnsi="Times New Roman"/>
                <w:b/>
                <w:color w:val="000000"/>
                <w:sz w:val="24"/>
                <w:szCs w:val="24"/>
                <w:lang w:val="ro-RO"/>
              </w:rPr>
              <w:t xml:space="preserve">V, Obiectiv specific 1, </w:t>
            </w:r>
            <w:r>
              <w:rPr>
                <w:rFonts w:ascii="Times New Roman" w:hAnsi="Times New Roman"/>
                <w:b/>
                <w:color w:val="000000"/>
                <w:sz w:val="24"/>
                <w:szCs w:val="24"/>
                <w:lang w:val="ro-RO"/>
              </w:rPr>
              <w:t>litera</w:t>
            </w:r>
            <w:r w:rsidRPr="00B65925">
              <w:rPr>
                <w:rFonts w:ascii="Times New Roman" w:hAnsi="Times New Roman"/>
                <w:b/>
                <w:color w:val="000000"/>
                <w:sz w:val="24"/>
                <w:szCs w:val="24"/>
                <w:lang w:val="ro-RO"/>
              </w:rPr>
              <w:t xml:space="preserve"> b)</w:t>
            </w:r>
            <w:r w:rsidRPr="00B65925">
              <w:rPr>
                <w:rFonts w:ascii="Times New Roman" w:hAnsi="Times New Roman"/>
                <w:color w:val="000000"/>
                <w:sz w:val="24"/>
                <w:szCs w:val="24"/>
                <w:lang w:val="ro-RO"/>
              </w:rPr>
              <w:t xml:space="preserve">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w:t>
            </w:r>
            <w:r w:rsidRPr="00B65925">
              <w:rPr>
                <w:rFonts w:ascii="Times New Roman" w:hAnsi="Times New Roman"/>
                <w:i/>
                <w:color w:val="000000"/>
                <w:sz w:val="24"/>
                <w:szCs w:val="24"/>
                <w:lang w:val="ro-RO"/>
              </w:rPr>
              <w:t>„standardelor</w:t>
            </w:r>
            <w:r w:rsidRPr="00B65925">
              <w:rPr>
                <w:rFonts w:ascii="Times New Roman" w:hAnsi="Times New Roman"/>
                <w:color w:val="000000"/>
                <w:sz w:val="24"/>
                <w:szCs w:val="24"/>
                <w:lang w:val="ro-RO"/>
              </w:rPr>
              <w:t>” s-a substituit cu sintagma „</w:t>
            </w:r>
            <w:r w:rsidRPr="00B65925">
              <w:rPr>
                <w:rFonts w:ascii="Times New Roman" w:hAnsi="Times New Roman"/>
                <w:i/>
                <w:color w:val="000000"/>
                <w:sz w:val="24"/>
                <w:szCs w:val="24"/>
                <w:lang w:val="ro-RO"/>
              </w:rPr>
              <w:t>reglementărilor tehnice privind dispozitivele medicale</w:t>
            </w:r>
            <w:r w:rsidRPr="00B65925">
              <w:rPr>
                <w:rFonts w:ascii="Times New Roman" w:hAnsi="Times New Roman"/>
                <w:color w:val="000000"/>
                <w:sz w:val="24"/>
                <w:szCs w:val="24"/>
                <w:lang w:val="ro-RO"/>
              </w:rPr>
              <w:t>”</w:t>
            </w:r>
          </w:p>
          <w:p w:rsidR="00117A3B" w:rsidRPr="00B65925" w:rsidRDefault="00117A3B" w:rsidP="0046014A">
            <w:pPr>
              <w:spacing w:after="0" w:line="240" w:lineRule="auto"/>
              <w:contextualSpacing/>
              <w:jc w:val="both"/>
              <w:rPr>
                <w:rFonts w:ascii="Times New Roman" w:hAnsi="Times New Roman"/>
                <w:sz w:val="24"/>
                <w:szCs w:val="24"/>
                <w:lang w:val="ro-RO"/>
              </w:rPr>
            </w:pPr>
            <w:r>
              <w:rPr>
                <w:rFonts w:ascii="Times New Roman" w:hAnsi="Times New Roman"/>
                <w:b/>
                <w:color w:val="000000"/>
                <w:sz w:val="24"/>
                <w:szCs w:val="24"/>
                <w:lang w:val="ro-RO"/>
              </w:rPr>
              <w:t xml:space="preserve">La litera </w:t>
            </w:r>
            <w:r w:rsidRPr="00B65925">
              <w:rPr>
                <w:rFonts w:ascii="Times New Roman" w:hAnsi="Times New Roman"/>
                <w:b/>
                <w:color w:val="000000"/>
                <w:sz w:val="24"/>
                <w:szCs w:val="24"/>
                <w:lang w:val="ro-RO"/>
              </w:rPr>
              <w:t xml:space="preserve"> c)</w:t>
            </w:r>
            <w:r w:rsidRPr="00B65925">
              <w:rPr>
                <w:rFonts w:ascii="Times New Roman" w:hAnsi="Times New Roman"/>
                <w:color w:val="000000"/>
                <w:sz w:val="24"/>
                <w:szCs w:val="24"/>
                <w:lang w:val="ro-RO"/>
              </w:rPr>
              <w:t xml:space="preserve">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w:t>
            </w:r>
            <w:r w:rsidRPr="00B65925">
              <w:rPr>
                <w:rFonts w:ascii="Times New Roman" w:hAnsi="Times New Roman"/>
                <w:i/>
                <w:color w:val="000000"/>
                <w:sz w:val="24"/>
                <w:szCs w:val="24"/>
                <w:lang w:val="ro-RO"/>
              </w:rPr>
              <w:t>standardizarea</w:t>
            </w:r>
            <w:r w:rsidRPr="00B65925">
              <w:rPr>
                <w:rFonts w:ascii="Times New Roman" w:hAnsi="Times New Roman"/>
                <w:color w:val="000000"/>
                <w:sz w:val="24"/>
                <w:szCs w:val="24"/>
                <w:lang w:val="ro-RO"/>
              </w:rPr>
              <w:t xml:space="preserve">” s-a substituit cu  </w:t>
            </w:r>
            <w:r w:rsidRPr="00B65925">
              <w:rPr>
                <w:rFonts w:ascii="Times New Roman" w:hAnsi="Times New Roman"/>
                <w:i/>
                <w:color w:val="000000"/>
                <w:sz w:val="24"/>
                <w:szCs w:val="24"/>
                <w:lang w:val="ro-RO"/>
              </w:rPr>
              <w:t>„uniformizarea</w:t>
            </w:r>
            <w:r w:rsidRPr="00B65925">
              <w:rPr>
                <w:rFonts w:ascii="Times New Roman" w:hAnsi="Times New Roman"/>
                <w:color w:val="000000"/>
                <w:sz w:val="24"/>
                <w:szCs w:val="24"/>
                <w:lang w:val="ro-RO"/>
              </w:rPr>
              <w:t>”, deoarece în contextul utilizat, poate fi făcută confuzie cu activitatea de standardizare în sensul Legii nr. 590 din 22.09.1995 cu privire la standardizare.</w:t>
            </w: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Rezultate scontate, Enumerarea b)</w:t>
            </w:r>
            <w:r w:rsidRPr="00B65925">
              <w:rPr>
                <w:rFonts w:ascii="Times New Roman" w:hAnsi="Times New Roman"/>
                <w:color w:val="000000"/>
                <w:sz w:val="24"/>
                <w:szCs w:val="24"/>
                <w:lang w:val="ro-RO"/>
              </w:rPr>
              <w:t xml:space="preserve"> sintagma „armonizarea standardelor” de substituit cu sintagma „reglementări tehnice armonizate”</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b/>
                <w:color w:val="000000"/>
                <w:sz w:val="24"/>
                <w:szCs w:val="24"/>
                <w:lang w:val="ro-RO"/>
              </w:rPr>
              <w:t xml:space="preserve">Rezultate scontate, </w:t>
            </w:r>
            <w:r>
              <w:rPr>
                <w:rFonts w:ascii="Times New Roman" w:hAnsi="Times New Roman"/>
                <w:b/>
                <w:color w:val="000000"/>
                <w:sz w:val="24"/>
                <w:szCs w:val="24"/>
                <w:lang w:val="ro-RO"/>
              </w:rPr>
              <w:t xml:space="preserve">la litera </w:t>
            </w:r>
            <w:r w:rsidRPr="00B65925">
              <w:rPr>
                <w:rFonts w:ascii="Times New Roman" w:hAnsi="Times New Roman"/>
                <w:b/>
                <w:color w:val="000000"/>
                <w:sz w:val="24"/>
                <w:szCs w:val="24"/>
                <w:lang w:val="ro-RO"/>
              </w:rPr>
              <w:t xml:space="preserve"> b)</w:t>
            </w:r>
            <w:r w:rsidRPr="00B65925">
              <w:rPr>
                <w:rFonts w:ascii="Times New Roman" w:hAnsi="Times New Roman"/>
                <w:color w:val="000000"/>
                <w:sz w:val="24"/>
                <w:szCs w:val="24"/>
                <w:lang w:val="ro-RO"/>
              </w:rPr>
              <w:t xml:space="preserve"> sintagma „</w:t>
            </w:r>
            <w:r w:rsidRPr="00B65925">
              <w:rPr>
                <w:rFonts w:ascii="Times New Roman" w:hAnsi="Times New Roman"/>
                <w:i/>
                <w:color w:val="000000"/>
                <w:sz w:val="24"/>
                <w:szCs w:val="24"/>
                <w:lang w:val="ro-RO"/>
              </w:rPr>
              <w:t>armonizarea standardelor</w:t>
            </w:r>
            <w:r w:rsidRPr="00B65925">
              <w:rPr>
                <w:rFonts w:ascii="Times New Roman" w:hAnsi="Times New Roman"/>
                <w:color w:val="000000"/>
                <w:sz w:val="24"/>
                <w:szCs w:val="24"/>
                <w:lang w:val="ro-RO"/>
              </w:rPr>
              <w:t>” de substituit cu sintagma „</w:t>
            </w:r>
            <w:r w:rsidRPr="00B65925">
              <w:rPr>
                <w:rFonts w:ascii="Times New Roman" w:hAnsi="Times New Roman"/>
                <w:i/>
                <w:color w:val="000000"/>
                <w:sz w:val="24"/>
                <w:szCs w:val="24"/>
                <w:lang w:val="ro-RO"/>
              </w:rPr>
              <w:t>reglementări tehnice armonizate”</w:t>
            </w: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La anexă, Punctul 1.1.2</w:t>
            </w:r>
            <w:r w:rsidRPr="00B65925">
              <w:rPr>
                <w:rFonts w:ascii="Times New Roman" w:hAnsi="Times New Roman"/>
                <w:color w:val="000000"/>
                <w:sz w:val="24"/>
                <w:szCs w:val="24"/>
                <w:lang w:val="ro-RO"/>
              </w:rPr>
              <w:t xml:space="preserve"> după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„standardelor” de completat cu cuvintele„ europene </w:t>
            </w:r>
            <w:r>
              <w:rPr>
                <w:rFonts w:ascii="Times New Roman" w:hAnsi="Times New Roman"/>
                <w:color w:val="000000"/>
                <w:sz w:val="24"/>
                <w:szCs w:val="24"/>
                <w:lang w:val="ro-RO"/>
              </w:rPr>
              <w:t>ş</w:t>
            </w:r>
            <w:r w:rsidRPr="00B65925">
              <w:rPr>
                <w:rFonts w:ascii="Times New Roman" w:hAnsi="Times New Roman"/>
                <w:color w:val="000000"/>
                <w:sz w:val="24"/>
                <w:szCs w:val="24"/>
                <w:lang w:val="ro-RO"/>
              </w:rPr>
              <w:t xml:space="preserve">i” de exclus </w:t>
            </w:r>
            <w:proofErr w:type="spellStart"/>
            <w:r w:rsidRPr="00B65925">
              <w:rPr>
                <w:rFonts w:ascii="Times New Roman" w:hAnsi="Times New Roman"/>
                <w:color w:val="000000"/>
                <w:sz w:val="24"/>
                <w:szCs w:val="24"/>
                <w:lang w:val="ro-RO"/>
              </w:rPr>
              <w:t>cuvîntul</w:t>
            </w:r>
            <w:proofErr w:type="spellEnd"/>
            <w:r w:rsidRPr="00B65925">
              <w:rPr>
                <w:rFonts w:ascii="Times New Roman" w:hAnsi="Times New Roman"/>
                <w:color w:val="000000"/>
                <w:sz w:val="24"/>
                <w:szCs w:val="24"/>
                <w:lang w:val="ro-RO"/>
              </w:rPr>
              <w:t xml:space="preserve"> „aprobarea” în următoarea coloană, sintagma „Institutul de Standardizare” trebuie citit „Institutul Na</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ional de Standardizare (INS)”</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b/>
                <w:color w:val="000000"/>
                <w:sz w:val="24"/>
                <w:szCs w:val="24"/>
                <w:lang w:val="ro-RO"/>
              </w:rPr>
              <w:t>La anexă, Punctul 1.1.2</w:t>
            </w:r>
            <w:r w:rsidRPr="00B65925">
              <w:rPr>
                <w:rFonts w:ascii="Times New Roman" w:hAnsi="Times New Roman"/>
                <w:color w:val="000000"/>
                <w:sz w:val="24"/>
                <w:szCs w:val="24"/>
                <w:lang w:val="ro-RO"/>
              </w:rPr>
              <w:t xml:space="preserve"> </w:t>
            </w:r>
            <w:r>
              <w:rPr>
                <w:rFonts w:ascii="Times New Roman" w:hAnsi="Times New Roman"/>
                <w:color w:val="000000"/>
                <w:sz w:val="24"/>
                <w:szCs w:val="24"/>
                <w:lang w:val="ro-RO"/>
              </w:rPr>
              <w:t>a devenit pct. 1.2 cu următorul cuprins: @</w:t>
            </w:r>
            <w:r>
              <w:rPr>
                <w:lang w:val="ro-RO"/>
              </w:rPr>
              <w:t xml:space="preserve"> Evaluarea </w:t>
            </w:r>
            <w:r>
              <w:rPr>
                <w:lang w:val="ro-RO"/>
              </w:rPr>
              <w:t>ş</w:t>
            </w:r>
            <w:r>
              <w:rPr>
                <w:lang w:val="ro-RO"/>
              </w:rPr>
              <w:t>i uniformizarea standardelor na</w:t>
            </w:r>
            <w:r>
              <w:rPr>
                <w:lang w:val="ro-RO"/>
              </w:rPr>
              <w:t>ţ</w:t>
            </w:r>
            <w:r>
              <w:rPr>
                <w:lang w:val="ro-RO"/>
              </w:rPr>
              <w:t xml:space="preserve">ionale cu standardele europene </w:t>
            </w:r>
            <w:r>
              <w:rPr>
                <w:lang w:val="ro-RO"/>
              </w:rPr>
              <w:t>ş</w:t>
            </w:r>
            <w:r>
              <w:rPr>
                <w:lang w:val="ro-RO"/>
              </w:rPr>
              <w:t>i internaţionale în domeniul dispozitivelor medicale</w:t>
            </w:r>
            <w:r>
              <w:rPr>
                <w:rFonts w:ascii="Times New Roman" w:hAnsi="Times New Roman"/>
                <w:color w:val="000000"/>
                <w:sz w:val="24"/>
                <w:szCs w:val="24"/>
                <w:lang w:val="ro-RO"/>
              </w:rPr>
              <w:t>@</w:t>
            </w:r>
            <w:r w:rsidRPr="00B65925">
              <w:rPr>
                <w:rFonts w:ascii="Times New Roman" w:hAnsi="Times New Roman"/>
                <w:color w:val="000000"/>
                <w:sz w:val="24"/>
                <w:szCs w:val="24"/>
                <w:lang w:val="ro-RO"/>
              </w:rPr>
              <w:t xml:space="preserve"> în următoarea coloană, sintagma „</w:t>
            </w:r>
            <w:r w:rsidRPr="00B65925">
              <w:rPr>
                <w:rFonts w:ascii="Times New Roman" w:hAnsi="Times New Roman"/>
                <w:i/>
                <w:color w:val="000000"/>
                <w:sz w:val="24"/>
                <w:szCs w:val="24"/>
                <w:lang w:val="ro-RO"/>
              </w:rPr>
              <w:t>Institutul de Standardizare</w:t>
            </w:r>
            <w:r w:rsidRPr="00B65925">
              <w:rPr>
                <w:rFonts w:ascii="Times New Roman" w:hAnsi="Times New Roman"/>
                <w:color w:val="000000"/>
                <w:sz w:val="24"/>
                <w:szCs w:val="24"/>
                <w:lang w:val="ro-RO"/>
              </w:rPr>
              <w:t>” trebuie citit „Institutul Na</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ional de Standardizare (INS)”</w:t>
            </w: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r w:rsidRPr="00B65925">
              <w:rPr>
                <w:rFonts w:ascii="Times New Roman" w:hAnsi="Times New Roman"/>
                <w:b/>
                <w:color w:val="000000"/>
                <w:sz w:val="24"/>
                <w:szCs w:val="24"/>
                <w:lang w:val="ro-RO"/>
              </w:rPr>
              <w:t xml:space="preserve">Punctele 1.15.1, 1.1.7.1 </w:t>
            </w:r>
            <w:r>
              <w:rPr>
                <w:rFonts w:ascii="Times New Roman" w:hAnsi="Times New Roman"/>
                <w:b/>
                <w:color w:val="000000"/>
                <w:sz w:val="24"/>
                <w:szCs w:val="24"/>
                <w:lang w:val="ro-RO"/>
              </w:rPr>
              <w:t>ş</w:t>
            </w:r>
            <w:r w:rsidRPr="00B65925">
              <w:rPr>
                <w:rFonts w:ascii="Times New Roman" w:hAnsi="Times New Roman"/>
                <w:b/>
                <w:color w:val="000000"/>
                <w:sz w:val="24"/>
                <w:szCs w:val="24"/>
                <w:lang w:val="ro-RO"/>
              </w:rPr>
              <w:t>i 2.2.1</w:t>
            </w:r>
            <w:r w:rsidRPr="00B65925">
              <w:rPr>
                <w:rFonts w:ascii="Times New Roman" w:hAnsi="Times New Roman"/>
                <w:color w:val="000000"/>
                <w:sz w:val="24"/>
                <w:szCs w:val="24"/>
                <w:lang w:val="ro-RO"/>
              </w:rPr>
              <w:t xml:space="preserve"> de exclus sintagma „Institutul de Standardizare” din rubrica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iile responsabilă, deoarece conform Legii nr. 590 din 22.09.1995 cu privire la standardizare, de competen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 xml:space="preserve">ă INS nu </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in desfă</w:t>
            </w:r>
            <w:r>
              <w:rPr>
                <w:rFonts w:ascii="Times New Roman" w:hAnsi="Times New Roman"/>
                <w:color w:val="000000"/>
                <w:sz w:val="24"/>
                <w:szCs w:val="24"/>
                <w:lang w:val="ro-RO"/>
              </w:rPr>
              <w:t>ş</w:t>
            </w:r>
            <w:r w:rsidRPr="00B65925">
              <w:rPr>
                <w:rFonts w:ascii="Times New Roman" w:hAnsi="Times New Roman"/>
                <w:color w:val="000000"/>
                <w:sz w:val="24"/>
                <w:szCs w:val="24"/>
                <w:lang w:val="ro-RO"/>
              </w:rPr>
              <w:t>urarea activită</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ilor men</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ionate</w:t>
            </w:r>
          </w:p>
          <w:p w:rsidR="00117A3B" w:rsidRPr="00B65925" w:rsidRDefault="00117A3B" w:rsidP="0046014A">
            <w:pPr>
              <w:tabs>
                <w:tab w:val="left" w:pos="33"/>
                <w:tab w:val="left" w:pos="1418"/>
                <w:tab w:val="left" w:pos="2835"/>
                <w:tab w:val="left" w:pos="3119"/>
                <w:tab w:val="left" w:pos="3402"/>
                <w:tab w:val="left" w:pos="3544"/>
                <w:tab w:val="left" w:pos="3686"/>
                <w:tab w:val="left" w:pos="4820"/>
                <w:tab w:val="left" w:pos="5103"/>
              </w:tabs>
              <w:spacing w:after="0" w:line="240" w:lineRule="auto"/>
              <w:ind w:left="33" w:right="-1"/>
              <w:jc w:val="both"/>
              <w:rPr>
                <w:rFonts w:ascii="Times New Roman" w:hAnsi="Times New Roman"/>
                <w:color w:val="000000"/>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contextualSpacing/>
              <w:jc w:val="both"/>
              <w:rPr>
                <w:rFonts w:ascii="Times New Roman" w:hAnsi="Times New Roman"/>
                <w:sz w:val="24"/>
                <w:szCs w:val="24"/>
                <w:lang w:val="ro-RO"/>
              </w:rPr>
            </w:pPr>
            <w:r w:rsidRPr="00B65925">
              <w:rPr>
                <w:rFonts w:ascii="Times New Roman" w:hAnsi="Times New Roman"/>
                <w:b/>
                <w:color w:val="000000"/>
                <w:sz w:val="24"/>
                <w:szCs w:val="24"/>
                <w:lang w:val="ro-RO"/>
              </w:rPr>
              <w:t>În Punctele 1.1</w:t>
            </w:r>
            <w:r>
              <w:rPr>
                <w:rFonts w:ascii="Times New Roman" w:hAnsi="Times New Roman"/>
                <w:b/>
                <w:color w:val="000000"/>
                <w:sz w:val="24"/>
                <w:szCs w:val="24"/>
                <w:lang w:val="ro-RO"/>
              </w:rPr>
              <w:t>.</w:t>
            </w:r>
            <w:r w:rsidRPr="00B65925">
              <w:rPr>
                <w:rFonts w:ascii="Times New Roman" w:hAnsi="Times New Roman"/>
                <w:b/>
                <w:color w:val="000000"/>
                <w:sz w:val="24"/>
                <w:szCs w:val="24"/>
                <w:lang w:val="ro-RO"/>
              </w:rPr>
              <w:t xml:space="preserve">5.1, 1.1.7.1 </w:t>
            </w:r>
            <w:r>
              <w:rPr>
                <w:rFonts w:ascii="Times New Roman" w:hAnsi="Times New Roman"/>
                <w:b/>
                <w:color w:val="000000"/>
                <w:sz w:val="24"/>
                <w:szCs w:val="24"/>
                <w:lang w:val="ro-RO"/>
              </w:rPr>
              <w:t>ş</w:t>
            </w:r>
            <w:r w:rsidRPr="00B65925">
              <w:rPr>
                <w:rFonts w:ascii="Times New Roman" w:hAnsi="Times New Roman"/>
                <w:b/>
                <w:color w:val="000000"/>
                <w:sz w:val="24"/>
                <w:szCs w:val="24"/>
                <w:lang w:val="ro-RO"/>
              </w:rPr>
              <w:t>i 2.2.1</w:t>
            </w:r>
            <w:r>
              <w:rPr>
                <w:rFonts w:ascii="Times New Roman" w:hAnsi="Times New Roman"/>
                <w:b/>
                <w:color w:val="000000"/>
                <w:sz w:val="24"/>
                <w:szCs w:val="24"/>
                <w:lang w:val="ro-RO"/>
              </w:rPr>
              <w:t xml:space="preserve"> au devenit punctele 1.5; 1.7.1 </w:t>
            </w:r>
            <w:r>
              <w:rPr>
                <w:rFonts w:ascii="Times New Roman" w:hAnsi="Times New Roman"/>
                <w:b/>
                <w:color w:val="000000"/>
                <w:sz w:val="24"/>
                <w:szCs w:val="24"/>
                <w:lang w:val="ro-RO"/>
              </w:rPr>
              <w:t>ş</w:t>
            </w:r>
            <w:r>
              <w:rPr>
                <w:rFonts w:ascii="Times New Roman" w:hAnsi="Times New Roman"/>
                <w:b/>
                <w:color w:val="000000"/>
                <w:sz w:val="24"/>
                <w:szCs w:val="24"/>
                <w:lang w:val="ro-RO"/>
              </w:rPr>
              <w:t>i 2.2.1</w:t>
            </w:r>
            <w:r w:rsidRPr="00B65925">
              <w:rPr>
                <w:rFonts w:ascii="Times New Roman" w:hAnsi="Times New Roman"/>
                <w:color w:val="000000"/>
                <w:sz w:val="24"/>
                <w:szCs w:val="24"/>
                <w:lang w:val="ro-RO"/>
              </w:rPr>
              <w:t xml:space="preserve"> din rubrica Institu</w:t>
            </w:r>
            <w:r>
              <w:rPr>
                <w:rFonts w:ascii="Times New Roman" w:hAnsi="Times New Roman"/>
                <w:color w:val="000000"/>
                <w:sz w:val="24"/>
                <w:szCs w:val="24"/>
                <w:lang w:val="ro-RO"/>
              </w:rPr>
              <w:t>ţ</w:t>
            </w:r>
            <w:r w:rsidRPr="00B65925">
              <w:rPr>
                <w:rFonts w:ascii="Times New Roman" w:hAnsi="Times New Roman"/>
                <w:color w:val="000000"/>
                <w:sz w:val="24"/>
                <w:szCs w:val="24"/>
                <w:lang w:val="ro-RO"/>
              </w:rPr>
              <w:t>iile responsabilă s-a  exclus sintagma „</w:t>
            </w:r>
            <w:r w:rsidRPr="00B65925">
              <w:rPr>
                <w:rFonts w:ascii="Times New Roman" w:hAnsi="Times New Roman"/>
                <w:i/>
                <w:color w:val="000000"/>
                <w:sz w:val="24"/>
                <w:szCs w:val="24"/>
                <w:lang w:val="ro-RO"/>
              </w:rPr>
              <w:t>Institutul de Standardizare</w:t>
            </w:r>
            <w:r w:rsidRPr="00B65925">
              <w:rPr>
                <w:rFonts w:ascii="Times New Roman" w:hAnsi="Times New Roman"/>
                <w:color w:val="000000"/>
                <w:sz w:val="24"/>
                <w:szCs w:val="24"/>
                <w:lang w:val="ro-RO"/>
              </w:rPr>
              <w:t xml:space="preserve">” </w:t>
            </w:r>
          </w:p>
        </w:tc>
      </w:tr>
      <w:tr w:rsidR="00117A3B" w:rsidRPr="00117A3B" w:rsidTr="0046014A">
        <w:trPr>
          <w:trHeight w:val="608"/>
        </w:trPr>
        <w:tc>
          <w:tcPr>
            <w:tcW w:w="556" w:type="dxa"/>
            <w:vMerge w:val="restart"/>
          </w:tcPr>
          <w:p w:rsidR="00117A3B" w:rsidRPr="0084608B" w:rsidRDefault="00117A3B" w:rsidP="0046014A">
            <w:pPr>
              <w:spacing w:after="0" w:line="240" w:lineRule="auto"/>
              <w:rPr>
                <w:rFonts w:ascii="Times New Roman" w:hAnsi="Times New Roman"/>
                <w:color w:val="000000"/>
                <w:sz w:val="24"/>
                <w:szCs w:val="24"/>
                <w:lang w:val="ro-RO"/>
              </w:rPr>
            </w:pPr>
            <w:r w:rsidRPr="0084608B">
              <w:rPr>
                <w:rFonts w:ascii="Times New Roman" w:hAnsi="Times New Roman"/>
                <w:color w:val="000000"/>
                <w:sz w:val="24"/>
                <w:szCs w:val="24"/>
                <w:lang w:val="ro-RO"/>
              </w:rPr>
              <w:t>13</w:t>
            </w:r>
          </w:p>
        </w:tc>
        <w:tc>
          <w:tcPr>
            <w:tcW w:w="1854" w:type="dxa"/>
            <w:vMerge w:val="restart"/>
          </w:tcPr>
          <w:p w:rsidR="00117A3B" w:rsidRPr="0084608B" w:rsidRDefault="00117A3B" w:rsidP="0046014A">
            <w:pPr>
              <w:spacing w:after="0" w:line="240" w:lineRule="auto"/>
              <w:rPr>
                <w:rFonts w:ascii="Times New Roman" w:hAnsi="Times New Roman"/>
                <w:b/>
                <w:color w:val="000000"/>
                <w:sz w:val="24"/>
                <w:szCs w:val="24"/>
                <w:lang w:val="ro-RO"/>
              </w:rPr>
            </w:pPr>
            <w:r w:rsidRPr="0084608B">
              <w:rPr>
                <w:rFonts w:ascii="Times New Roman" w:hAnsi="Times New Roman"/>
                <w:b/>
                <w:color w:val="000000"/>
                <w:sz w:val="24"/>
                <w:szCs w:val="24"/>
                <w:lang w:val="ro-RO"/>
              </w:rPr>
              <w:t>Ministerul Justi</w:t>
            </w:r>
            <w:r>
              <w:rPr>
                <w:rFonts w:ascii="Times New Roman" w:hAnsi="Times New Roman"/>
                <w:b/>
                <w:color w:val="000000"/>
                <w:sz w:val="24"/>
                <w:szCs w:val="24"/>
                <w:lang w:val="ro-RO"/>
              </w:rPr>
              <w:t>ţ</w:t>
            </w:r>
            <w:r w:rsidRPr="0084608B">
              <w:rPr>
                <w:rFonts w:ascii="Times New Roman" w:hAnsi="Times New Roman"/>
                <w:b/>
                <w:color w:val="000000"/>
                <w:sz w:val="24"/>
                <w:szCs w:val="24"/>
                <w:lang w:val="ro-RO"/>
              </w:rPr>
              <w:t>iei</w:t>
            </w:r>
          </w:p>
        </w:tc>
        <w:tc>
          <w:tcPr>
            <w:tcW w:w="7371" w:type="dxa"/>
          </w:tcPr>
          <w:p w:rsidR="00117A3B" w:rsidRPr="00D12BF9" w:rsidRDefault="00117A3B" w:rsidP="0046014A">
            <w:pPr>
              <w:spacing w:after="0" w:line="240" w:lineRule="auto"/>
              <w:jc w:val="both"/>
              <w:rPr>
                <w:rFonts w:ascii="Times New Roman" w:hAnsi="Times New Roman"/>
                <w:sz w:val="24"/>
                <w:szCs w:val="24"/>
                <w:lang w:val="pt-BR"/>
              </w:rPr>
            </w:pPr>
            <w:r w:rsidRPr="0084608B">
              <w:rPr>
                <w:rFonts w:ascii="Times New Roman" w:hAnsi="Times New Roman"/>
                <w:sz w:val="24"/>
                <w:szCs w:val="24"/>
                <w:lang w:val="ro-RO"/>
              </w:rPr>
              <w:t xml:space="preserve">Titlul proiectului </w:t>
            </w:r>
            <w:proofErr w:type="spellStart"/>
            <w:r w:rsidRPr="0084608B">
              <w:rPr>
                <w:rFonts w:ascii="Times New Roman" w:hAnsi="Times New Roman"/>
                <w:sz w:val="24"/>
                <w:szCs w:val="24"/>
                <w:lang w:val="ro-RO"/>
              </w:rPr>
              <w:t>urmeaza</w:t>
            </w:r>
            <w:proofErr w:type="spellEnd"/>
            <w:r w:rsidRPr="0084608B">
              <w:rPr>
                <w:rFonts w:ascii="Times New Roman" w:hAnsi="Times New Roman"/>
                <w:sz w:val="24"/>
                <w:szCs w:val="24"/>
                <w:lang w:val="ro-RO"/>
              </w:rPr>
              <w:t xml:space="preserve"> a se expune concis, laconic si sa exprime cu claritate obiectul reglementar</w:t>
            </w:r>
            <w:proofErr w:type="spellStart"/>
            <w:r w:rsidRPr="00D12BF9">
              <w:rPr>
                <w:rFonts w:ascii="Times New Roman" w:hAnsi="Times New Roman"/>
                <w:sz w:val="24"/>
                <w:szCs w:val="24"/>
                <w:lang w:val="pt-BR"/>
              </w:rPr>
              <w:t>ii</w:t>
            </w:r>
            <w:proofErr w:type="spellEnd"/>
            <w:r w:rsidRPr="00D12BF9">
              <w:rPr>
                <w:rFonts w:ascii="Times New Roman" w:hAnsi="Times New Roman"/>
                <w:sz w:val="24"/>
                <w:szCs w:val="24"/>
                <w:lang w:val="pt-BR"/>
              </w:rPr>
              <w:t xml:space="preserve"> (</w:t>
            </w:r>
            <w:r w:rsidRPr="00D12BF9">
              <w:rPr>
                <w:rFonts w:ascii="Times New Roman" w:hAnsi="Times New Roman"/>
                <w:b/>
                <w:sz w:val="24"/>
                <w:szCs w:val="24"/>
                <w:lang w:val="pt-BR"/>
              </w:rPr>
              <w:t xml:space="preserve">se </w:t>
            </w:r>
            <w:proofErr w:type="spellStart"/>
            <w:r w:rsidRPr="00D12BF9">
              <w:rPr>
                <w:rFonts w:ascii="Times New Roman" w:hAnsi="Times New Roman"/>
                <w:b/>
                <w:sz w:val="24"/>
                <w:szCs w:val="24"/>
                <w:lang w:val="pt-BR"/>
              </w:rPr>
              <w:t>va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exclude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cuvintul</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aprobare</w:t>
            </w:r>
            <w:proofErr w:type="spellEnd"/>
            <w:r w:rsidRPr="00D12BF9">
              <w:rPr>
                <w:rFonts w:ascii="Times New Roman" w:hAnsi="Times New Roman"/>
                <w:b/>
                <w:sz w:val="24"/>
                <w:szCs w:val="24"/>
                <w:lang w:val="pt-BR"/>
              </w:rPr>
              <w:t>")</w:t>
            </w:r>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fel, </w:t>
            </w:r>
            <w:proofErr w:type="spellStart"/>
            <w:r w:rsidRPr="00D12BF9">
              <w:rPr>
                <w:rFonts w:ascii="Times New Roman" w:hAnsi="Times New Roman"/>
                <w:sz w:val="24"/>
                <w:szCs w:val="24"/>
                <w:lang w:val="pt-BR"/>
              </w:rPr>
              <w:t>titlul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strategiei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precum</w:t>
            </w:r>
            <w:proofErr w:type="spellEnd"/>
            <w:r w:rsidRPr="00D12BF9">
              <w:rPr>
                <w:rFonts w:ascii="Times New Roman" w:hAnsi="Times New Roman"/>
                <w:sz w:val="24"/>
                <w:szCs w:val="24"/>
                <w:lang w:val="pt-BR"/>
              </w:rPr>
              <w:t xml:space="preserve"> si a </w:t>
            </w:r>
            <w:proofErr w:type="spellStart"/>
            <w:r w:rsidRPr="00D12BF9">
              <w:rPr>
                <w:rFonts w:ascii="Times New Roman" w:hAnsi="Times New Roman"/>
                <w:sz w:val="24"/>
                <w:szCs w:val="24"/>
                <w:lang w:val="pt-BR"/>
              </w:rPr>
              <w:t>planului</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actiuni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pentru</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implementarea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strategiei</w:t>
            </w:r>
            <w:proofErr w:type="spellEnd"/>
            <w:r w:rsidRPr="00D12BF9">
              <w:rPr>
                <w:rFonts w:ascii="Times New Roman" w:hAnsi="Times New Roman"/>
                <w:sz w:val="24"/>
                <w:szCs w:val="24"/>
                <w:lang w:val="pt-BR"/>
              </w:rPr>
              <w:t xml:space="preserve"> date, se </w:t>
            </w:r>
            <w:proofErr w:type="spellStart"/>
            <w:r w:rsidRPr="00D12BF9">
              <w:rPr>
                <w:rFonts w:ascii="Times New Roman" w:hAnsi="Times New Roman"/>
                <w:sz w:val="24"/>
                <w:szCs w:val="24"/>
                <w:lang w:val="pt-BR"/>
              </w:rPr>
              <w:t>va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revedea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sub</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aspectul</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ca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revizuirii</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termenului</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anului</w:t>
            </w:r>
            <w:proofErr w:type="spellEnd"/>
            <w:r w:rsidRPr="00D12BF9">
              <w:rPr>
                <w:rFonts w:ascii="Times New Roman" w:hAnsi="Times New Roman"/>
                <w:b/>
                <w:sz w:val="24"/>
                <w:szCs w:val="24"/>
                <w:lang w:val="pt-BR"/>
              </w:rPr>
              <w:t xml:space="preserve"> 2014</w:t>
            </w:r>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intrucit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acesta</w:t>
            </w:r>
            <w:proofErr w:type="spellEnd"/>
            <w:r w:rsidRPr="00D12BF9">
              <w:rPr>
                <w:rFonts w:ascii="Times New Roman" w:hAnsi="Times New Roman"/>
                <w:sz w:val="24"/>
                <w:szCs w:val="24"/>
                <w:lang w:val="pt-BR"/>
              </w:rPr>
              <w:t xml:space="preserve"> se considera </w:t>
            </w:r>
            <w:r w:rsidRPr="00B65925">
              <w:rPr>
                <w:rFonts w:ascii="Times New Roman" w:hAnsi="Times New Roman"/>
                <w:sz w:val="24"/>
                <w:szCs w:val="24"/>
                <w:lang w:val="en-US"/>
              </w:rPr>
              <w:t>а</w:t>
            </w:r>
            <w:r w:rsidRPr="00D12BF9">
              <w:rPr>
                <w:rFonts w:ascii="Times New Roman" w:hAnsi="Times New Roman"/>
                <w:sz w:val="24"/>
                <w:szCs w:val="24"/>
                <w:lang w:val="pt-BR"/>
              </w:rPr>
              <w:t xml:space="preserve"> </w:t>
            </w:r>
            <w:r w:rsidRPr="00B65925">
              <w:rPr>
                <w:rFonts w:ascii="Times New Roman" w:hAnsi="Times New Roman"/>
                <w:sz w:val="24"/>
                <w:szCs w:val="24"/>
                <w:lang w:val="en-US"/>
              </w:rPr>
              <w:t>я</w:t>
            </w:r>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termen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consumat</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rPr>
                <w:rFonts w:ascii="Times New Roman" w:hAnsi="Times New Roman"/>
                <w:b/>
                <w:color w:val="000000"/>
                <w:sz w:val="24"/>
                <w:szCs w:val="24"/>
                <w:lang w:val="pt-BR"/>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b/>
                <w:sz w:val="24"/>
                <w:szCs w:val="24"/>
                <w:lang w:val="ro-RO"/>
              </w:rPr>
            </w:pPr>
            <w:proofErr w:type="spellStart"/>
            <w:r w:rsidRPr="00D12BF9">
              <w:rPr>
                <w:rFonts w:ascii="Times New Roman" w:hAnsi="Times New Roman"/>
                <w:color w:val="000000"/>
                <w:sz w:val="24"/>
                <w:szCs w:val="24"/>
                <w:lang w:val="pt-BR"/>
              </w:rPr>
              <w:t>Denumirea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proiectului</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în</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noua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redac</w:t>
            </w:r>
            <w:r>
              <w:rPr>
                <w:rFonts w:ascii="Times New Roman" w:hAnsi="Times New Roman"/>
                <w:color w:val="000000"/>
                <w:sz w:val="24"/>
                <w:szCs w:val="24"/>
                <w:lang w:val="pt-BR"/>
              </w:rPr>
              <w:t>ţ</w:t>
            </w:r>
            <w:r w:rsidRPr="00D12BF9">
              <w:rPr>
                <w:rFonts w:ascii="Times New Roman" w:hAnsi="Times New Roman"/>
                <w:color w:val="000000"/>
                <w:sz w:val="24"/>
                <w:szCs w:val="24"/>
                <w:lang w:val="pt-BR"/>
              </w:rPr>
              <w:t>ie</w:t>
            </w:r>
            <w:proofErr w:type="spellEnd"/>
            <w:r w:rsidRPr="00D12BF9">
              <w:rPr>
                <w:rFonts w:ascii="Times New Roman" w:hAnsi="Times New Roman"/>
                <w:b/>
                <w:color w:val="000000"/>
                <w:sz w:val="24"/>
                <w:szCs w:val="24"/>
                <w:lang w:val="pt-BR"/>
              </w:rPr>
              <w:t>: “</w:t>
            </w:r>
            <w:proofErr w:type="gramStart"/>
            <w:r w:rsidRPr="00D12BF9">
              <w:rPr>
                <w:rFonts w:ascii="Times New Roman" w:hAnsi="Times New Roman"/>
                <w:b/>
                <w:color w:val="000000"/>
                <w:sz w:val="24"/>
                <w:szCs w:val="24"/>
                <w:lang w:val="pt-BR"/>
              </w:rPr>
              <w:t>C</w:t>
            </w:r>
            <w:r w:rsidRPr="00B65925">
              <w:rPr>
                <w:rFonts w:ascii="Times New Roman" w:hAnsi="Times New Roman"/>
                <w:b/>
                <w:bCs/>
                <w:sz w:val="24"/>
                <w:szCs w:val="24"/>
                <w:lang w:val="ro-RO"/>
              </w:rPr>
              <w:t>u</w:t>
            </w:r>
            <w:proofErr w:type="gramEnd"/>
            <w:r w:rsidRPr="00B65925">
              <w:rPr>
                <w:rFonts w:ascii="Times New Roman" w:hAnsi="Times New Roman"/>
                <w:b/>
                <w:bCs/>
                <w:sz w:val="24"/>
                <w:szCs w:val="24"/>
                <w:lang w:val="ro-RO"/>
              </w:rPr>
              <w:t xml:space="preserve"> privire la Strategia Managementul Dispozitivelor Medicale pentru anii 2015-2020</w:t>
            </w:r>
            <w:r w:rsidRPr="00B65925">
              <w:rPr>
                <w:rFonts w:ascii="Times New Roman" w:hAnsi="Times New Roman"/>
                <w:b/>
                <w:sz w:val="24"/>
                <w:szCs w:val="24"/>
                <w:lang w:val="ro-RO"/>
              </w:rPr>
              <w:t>”</w:t>
            </w:r>
          </w:p>
          <w:p w:rsidR="00117A3B" w:rsidRPr="00B65925" w:rsidRDefault="00117A3B" w:rsidP="0046014A">
            <w:pPr>
              <w:spacing w:after="0" w:line="240" w:lineRule="auto"/>
              <w:contextualSpacing/>
              <w:jc w:val="both"/>
              <w:rPr>
                <w:rFonts w:ascii="Times New Roman" w:hAnsi="Times New Roman"/>
                <w:b/>
                <w:color w:val="000000"/>
                <w:sz w:val="24"/>
                <w:szCs w:val="24"/>
                <w:lang w:val="ro-RO"/>
              </w:rPr>
            </w:pP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D12BF9" w:rsidRDefault="00117A3B" w:rsidP="0046014A">
            <w:pPr>
              <w:spacing w:after="0" w:line="240" w:lineRule="auto"/>
              <w:jc w:val="both"/>
              <w:rPr>
                <w:rFonts w:ascii="Times New Roman" w:hAnsi="Times New Roman"/>
                <w:sz w:val="24"/>
                <w:szCs w:val="24"/>
                <w:lang w:val="pt-BR"/>
              </w:rPr>
            </w:pPr>
            <w:proofErr w:type="spellStart"/>
            <w:r w:rsidRPr="00D12BF9">
              <w:rPr>
                <w:rFonts w:ascii="Times New Roman" w:hAnsi="Times New Roman"/>
                <w:sz w:val="24"/>
                <w:szCs w:val="24"/>
                <w:lang w:val="pt-BR"/>
              </w:rPr>
              <w:t>Proiectul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strategiei</w:t>
            </w:r>
            <w:proofErr w:type="spellEnd"/>
            <w:r w:rsidRPr="00D12BF9">
              <w:rPr>
                <w:rFonts w:ascii="Times New Roman" w:hAnsi="Times New Roman"/>
                <w:sz w:val="24"/>
                <w:szCs w:val="24"/>
                <w:lang w:val="pt-BR"/>
              </w:rPr>
              <w:t xml:space="preserve"> se </w:t>
            </w:r>
            <w:proofErr w:type="spellStart"/>
            <w:r w:rsidRPr="00D12BF9">
              <w:rPr>
                <w:rFonts w:ascii="Times New Roman" w:hAnsi="Times New Roman"/>
                <w:sz w:val="24"/>
                <w:szCs w:val="24"/>
                <w:lang w:val="pt-BR"/>
              </w:rPr>
              <w:t>va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revedea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prin</w:t>
            </w:r>
            <w:proofErr w:type="spellEnd"/>
            <w:r w:rsidRPr="00D12BF9">
              <w:rPr>
                <w:rFonts w:ascii="Times New Roman" w:hAnsi="Times New Roman"/>
                <w:sz w:val="24"/>
                <w:szCs w:val="24"/>
                <w:lang w:val="pt-BR"/>
              </w:rPr>
              <w:t xml:space="preserve"> prisma </w:t>
            </w:r>
            <w:proofErr w:type="spellStart"/>
            <w:r w:rsidRPr="00D12BF9">
              <w:rPr>
                <w:rFonts w:ascii="Times New Roman" w:hAnsi="Times New Roman"/>
                <w:sz w:val="24"/>
                <w:szCs w:val="24"/>
                <w:lang w:val="pt-BR"/>
              </w:rPr>
              <w:t>regulilor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procesului</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elaborare</w:t>
            </w:r>
            <w:proofErr w:type="spellEnd"/>
            <w:r w:rsidRPr="00D12BF9">
              <w:rPr>
                <w:rFonts w:ascii="Times New Roman" w:hAnsi="Times New Roman"/>
                <w:sz w:val="24"/>
                <w:szCs w:val="24"/>
                <w:lang w:val="pt-BR"/>
              </w:rPr>
              <w:t xml:space="preserve"> a </w:t>
            </w:r>
            <w:proofErr w:type="spellStart"/>
            <w:r w:rsidRPr="00D12BF9">
              <w:rPr>
                <w:rFonts w:ascii="Times New Roman" w:hAnsi="Times New Roman"/>
                <w:sz w:val="24"/>
                <w:szCs w:val="24"/>
                <w:lang w:val="pt-BR"/>
              </w:rPr>
              <w:t>documentelor</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politici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stabilite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prin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hotarirea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Guvernului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nr</w:t>
            </w:r>
            <w:proofErr w:type="spellEnd"/>
            <w:r w:rsidRPr="00D12BF9">
              <w:rPr>
                <w:rFonts w:ascii="Times New Roman" w:hAnsi="Times New Roman"/>
                <w:sz w:val="24"/>
                <w:szCs w:val="24"/>
                <w:lang w:val="pt-BR"/>
              </w:rPr>
              <w:t xml:space="preserve">. 33 </w:t>
            </w:r>
            <w:proofErr w:type="spellStart"/>
            <w:r w:rsidRPr="00D12BF9">
              <w:rPr>
                <w:rFonts w:ascii="Times New Roman" w:hAnsi="Times New Roman"/>
                <w:sz w:val="24"/>
                <w:szCs w:val="24"/>
                <w:lang w:val="pt-BR"/>
              </w:rPr>
              <w:t>din</w:t>
            </w:r>
            <w:proofErr w:type="spellEnd"/>
            <w:r w:rsidRPr="00D12BF9">
              <w:rPr>
                <w:rFonts w:ascii="Times New Roman" w:hAnsi="Times New Roman"/>
                <w:sz w:val="24"/>
                <w:szCs w:val="24"/>
                <w:lang w:val="pt-BR"/>
              </w:rPr>
              <w:t xml:space="preserve"> 11 </w:t>
            </w:r>
            <w:proofErr w:type="spellStart"/>
            <w:r w:rsidRPr="00D12BF9">
              <w:rPr>
                <w:rFonts w:ascii="Times New Roman" w:hAnsi="Times New Roman"/>
                <w:sz w:val="24"/>
                <w:szCs w:val="24"/>
                <w:lang w:val="pt-BR"/>
              </w:rPr>
              <w:t>noiembrie</w:t>
            </w:r>
            <w:proofErr w:type="spellEnd"/>
            <w:r w:rsidRPr="00D12BF9">
              <w:rPr>
                <w:rFonts w:ascii="Times New Roman" w:hAnsi="Times New Roman"/>
                <w:sz w:val="24"/>
                <w:szCs w:val="24"/>
                <w:lang w:val="pt-BR"/>
              </w:rPr>
              <w:t xml:space="preserve"> 2007, </w:t>
            </w:r>
            <w:proofErr w:type="spellStart"/>
            <w:r w:rsidRPr="00D12BF9">
              <w:rPr>
                <w:rFonts w:ascii="Times New Roman" w:hAnsi="Times New Roman"/>
                <w:sz w:val="24"/>
                <w:szCs w:val="24"/>
                <w:lang w:val="pt-BR"/>
              </w:rPr>
              <w:t>care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pct</w:t>
            </w:r>
            <w:proofErr w:type="spellEnd"/>
            <w:r w:rsidRPr="00D12BF9">
              <w:rPr>
                <w:rFonts w:ascii="Times New Roman" w:hAnsi="Times New Roman"/>
                <w:sz w:val="24"/>
                <w:szCs w:val="24"/>
                <w:lang w:val="pt-BR"/>
              </w:rPr>
              <w:t xml:space="preserve">. </w:t>
            </w:r>
            <w:proofErr w:type="gramStart"/>
            <w:r w:rsidRPr="00D12BF9">
              <w:rPr>
                <w:rFonts w:ascii="Times New Roman" w:hAnsi="Times New Roman"/>
                <w:sz w:val="24"/>
                <w:szCs w:val="24"/>
                <w:lang w:val="pt-BR"/>
              </w:rPr>
              <w:t>9</w:t>
            </w:r>
            <w:proofErr w:type="gramEnd"/>
            <w:r w:rsidRPr="00D12BF9">
              <w:rPr>
                <w:rFonts w:ascii="Times New Roman" w:hAnsi="Times New Roman"/>
                <w:sz w:val="24"/>
                <w:szCs w:val="24"/>
                <w:lang w:val="pt-BR"/>
              </w:rPr>
              <w:t xml:space="preserve"> prevede </w:t>
            </w:r>
            <w:proofErr w:type="spellStart"/>
            <w:r w:rsidRPr="00D12BF9">
              <w:rPr>
                <w:rFonts w:ascii="Times New Roman" w:hAnsi="Times New Roman"/>
                <w:sz w:val="24"/>
                <w:szCs w:val="24"/>
                <w:lang w:val="pt-BR"/>
              </w:rPr>
              <w:t>ca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strategia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urmeaza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includa</w:t>
            </w:r>
            <w:proofErr w:type="spellEnd"/>
            <w:r w:rsidRPr="00D12BF9">
              <w:rPr>
                <w:rFonts w:ascii="Times New Roman" w:hAnsi="Times New Roman"/>
                <w:sz w:val="24"/>
                <w:szCs w:val="24"/>
                <w:lang w:val="pt-BR"/>
              </w:rPr>
              <w:t>:</w:t>
            </w:r>
          </w:p>
          <w:p w:rsidR="00117A3B" w:rsidRPr="00B65925" w:rsidRDefault="00117A3B" w:rsidP="00117A3B">
            <w:pPr>
              <w:pStyle w:val="a7"/>
              <w:numPr>
                <w:ilvl w:val="0"/>
                <w:numId w:val="1"/>
              </w:numPr>
              <w:spacing w:after="0" w:line="240" w:lineRule="auto"/>
              <w:jc w:val="both"/>
              <w:rPr>
                <w:rFonts w:ascii="Times New Roman" w:hAnsi="Times New Roman"/>
                <w:sz w:val="24"/>
                <w:szCs w:val="24"/>
                <w:lang w:val="en-US"/>
              </w:rPr>
            </w:pPr>
            <w:proofErr w:type="spellStart"/>
            <w:r w:rsidRPr="00B65925">
              <w:rPr>
                <w:rFonts w:ascii="Times New Roman" w:hAnsi="Times New Roman"/>
                <w:sz w:val="24"/>
                <w:szCs w:val="24"/>
                <w:lang w:val="en-US"/>
              </w:rPr>
              <w:t>descrierea</w:t>
            </w:r>
            <w:proofErr w:type="spellEnd"/>
            <w:r w:rsidRPr="00B65925">
              <w:rPr>
                <w:rFonts w:ascii="Times New Roman" w:hAnsi="Times New Roman"/>
                <w:sz w:val="24"/>
                <w:szCs w:val="24"/>
                <w:lang w:val="en-US"/>
              </w:rPr>
              <w:t xml:space="preserve"> </w:t>
            </w:r>
            <w:proofErr w:type="spellStart"/>
            <w:r w:rsidRPr="00B65925">
              <w:rPr>
                <w:rFonts w:ascii="Times New Roman" w:hAnsi="Times New Roman"/>
                <w:sz w:val="24"/>
                <w:szCs w:val="24"/>
                <w:lang w:val="en-US"/>
              </w:rPr>
              <w:t>situatiei</w:t>
            </w:r>
            <w:proofErr w:type="spellEnd"/>
            <w:r w:rsidRPr="00B65925">
              <w:rPr>
                <w:rFonts w:ascii="Times New Roman" w:hAnsi="Times New Roman"/>
                <w:sz w:val="24"/>
                <w:szCs w:val="24"/>
                <w:lang w:val="en-US"/>
              </w:rPr>
              <w:t>;</w:t>
            </w:r>
          </w:p>
          <w:p w:rsidR="00117A3B" w:rsidRPr="00D12BF9" w:rsidRDefault="00117A3B" w:rsidP="00117A3B">
            <w:pPr>
              <w:pStyle w:val="a7"/>
              <w:numPr>
                <w:ilvl w:val="0"/>
                <w:numId w:val="1"/>
              </w:numPr>
              <w:spacing w:after="0" w:line="240" w:lineRule="auto"/>
              <w:jc w:val="both"/>
              <w:rPr>
                <w:rFonts w:ascii="Times New Roman" w:hAnsi="Times New Roman"/>
                <w:sz w:val="24"/>
                <w:szCs w:val="24"/>
                <w:lang w:val="pt-BR"/>
              </w:rPr>
            </w:pPr>
            <w:proofErr w:type="spellStart"/>
            <w:proofErr w:type="gramStart"/>
            <w:r w:rsidRPr="00D12BF9">
              <w:rPr>
                <w:rFonts w:ascii="Times New Roman" w:hAnsi="Times New Roman"/>
                <w:sz w:val="24"/>
                <w:szCs w:val="24"/>
                <w:lang w:val="pt-BR"/>
              </w:rPr>
              <w:t>definirea</w:t>
            </w:r>
            <w:proofErr w:type="spellEnd"/>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problemelor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necesita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implicarea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guvernului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prin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aplicarea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politicii</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rigoare</w:t>
            </w:r>
            <w:proofErr w:type="spellEnd"/>
            <w:r w:rsidRPr="00D12BF9">
              <w:rPr>
                <w:rFonts w:ascii="Times New Roman" w:hAnsi="Times New Roman"/>
                <w:sz w:val="24"/>
                <w:szCs w:val="24"/>
                <w:lang w:val="pt-BR"/>
              </w:rPr>
              <w:t xml:space="preserve">; </w:t>
            </w:r>
          </w:p>
          <w:p w:rsidR="00117A3B" w:rsidRPr="00B65925" w:rsidRDefault="00117A3B" w:rsidP="00117A3B">
            <w:pPr>
              <w:pStyle w:val="a7"/>
              <w:numPr>
                <w:ilvl w:val="0"/>
                <w:numId w:val="1"/>
              </w:numPr>
              <w:spacing w:after="0" w:line="240" w:lineRule="auto"/>
              <w:jc w:val="both"/>
              <w:rPr>
                <w:rFonts w:ascii="Times New Roman" w:hAnsi="Times New Roman"/>
                <w:sz w:val="24"/>
                <w:szCs w:val="24"/>
                <w:lang w:val="en-US"/>
              </w:rPr>
            </w:pPr>
            <w:proofErr w:type="spellStart"/>
            <w:r w:rsidRPr="00B65925">
              <w:rPr>
                <w:rFonts w:ascii="Times New Roman" w:hAnsi="Times New Roman"/>
                <w:sz w:val="24"/>
                <w:szCs w:val="24"/>
                <w:lang w:val="en-US"/>
              </w:rPr>
              <w:t>obiectivele</w:t>
            </w:r>
            <w:proofErr w:type="spellEnd"/>
            <w:r w:rsidRPr="00B65925">
              <w:rPr>
                <w:rFonts w:ascii="Times New Roman" w:hAnsi="Times New Roman"/>
                <w:sz w:val="24"/>
                <w:szCs w:val="24"/>
                <w:lang w:val="en-US"/>
              </w:rPr>
              <w:t xml:space="preserve"> </w:t>
            </w:r>
            <w:proofErr w:type="spellStart"/>
            <w:r w:rsidRPr="00B65925">
              <w:rPr>
                <w:rFonts w:ascii="Times New Roman" w:hAnsi="Times New Roman"/>
                <w:sz w:val="24"/>
                <w:szCs w:val="24"/>
                <w:lang w:val="en-US"/>
              </w:rPr>
              <w:t>generale</w:t>
            </w:r>
            <w:proofErr w:type="spellEnd"/>
            <w:r w:rsidRPr="00B65925">
              <w:rPr>
                <w:rFonts w:ascii="Times New Roman" w:hAnsi="Times New Roman"/>
                <w:sz w:val="24"/>
                <w:szCs w:val="24"/>
                <w:lang w:val="en-US"/>
              </w:rPr>
              <w:t xml:space="preserve"> </w:t>
            </w:r>
            <w:proofErr w:type="spellStart"/>
            <w:r w:rsidRPr="00B65925">
              <w:rPr>
                <w:rFonts w:ascii="Times New Roman" w:hAnsi="Times New Roman"/>
                <w:sz w:val="24"/>
                <w:szCs w:val="24"/>
                <w:lang w:val="en-US"/>
              </w:rPr>
              <w:t>si</w:t>
            </w:r>
            <w:proofErr w:type="spellEnd"/>
            <w:r w:rsidRPr="00B65925">
              <w:rPr>
                <w:rFonts w:ascii="Times New Roman" w:hAnsi="Times New Roman"/>
                <w:sz w:val="24"/>
                <w:szCs w:val="24"/>
                <w:lang w:val="en-US"/>
              </w:rPr>
              <w:t xml:space="preserve"> </w:t>
            </w:r>
            <w:proofErr w:type="spellStart"/>
            <w:r w:rsidRPr="00B65925">
              <w:rPr>
                <w:rFonts w:ascii="Times New Roman" w:hAnsi="Times New Roman"/>
                <w:sz w:val="24"/>
                <w:szCs w:val="24"/>
                <w:lang w:val="en-US"/>
              </w:rPr>
              <w:t>specihce</w:t>
            </w:r>
            <w:proofErr w:type="spellEnd"/>
            <w:r w:rsidRPr="00B65925">
              <w:rPr>
                <w:rFonts w:ascii="Times New Roman" w:hAnsi="Times New Roman"/>
                <w:sz w:val="24"/>
                <w:szCs w:val="24"/>
                <w:lang w:val="en-US"/>
              </w:rPr>
              <w:t>;</w:t>
            </w:r>
          </w:p>
          <w:p w:rsidR="00117A3B" w:rsidRPr="00D12BF9" w:rsidRDefault="00117A3B" w:rsidP="00117A3B">
            <w:pPr>
              <w:pStyle w:val="a7"/>
              <w:numPr>
                <w:ilvl w:val="0"/>
                <w:numId w:val="1"/>
              </w:numPr>
              <w:spacing w:after="0" w:line="240" w:lineRule="auto"/>
              <w:jc w:val="both"/>
              <w:rPr>
                <w:rFonts w:ascii="Times New Roman" w:hAnsi="Times New Roman"/>
                <w:sz w:val="24"/>
                <w:szCs w:val="24"/>
                <w:lang w:val="pt-BR"/>
              </w:rPr>
            </w:pPr>
            <w:proofErr w:type="spellStart"/>
            <w:proofErr w:type="gramStart"/>
            <w:r w:rsidRPr="00D12BF9">
              <w:rPr>
                <w:rFonts w:ascii="Times New Roman" w:hAnsi="Times New Roman"/>
                <w:sz w:val="24"/>
                <w:szCs w:val="24"/>
                <w:lang w:val="pt-BR"/>
              </w:rPr>
              <w:t>masurile</w:t>
            </w:r>
            <w:proofErr w:type="spellEnd"/>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necesare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pentru</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atingerea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obiectivelor</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rezultatelor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scontate</w:t>
            </w:r>
            <w:proofErr w:type="spellEnd"/>
            <w:r w:rsidRPr="00D12BF9">
              <w:rPr>
                <w:rFonts w:ascii="Times New Roman" w:hAnsi="Times New Roman"/>
                <w:sz w:val="24"/>
                <w:szCs w:val="24"/>
                <w:lang w:val="pt-BR"/>
              </w:rPr>
              <w:t xml:space="preserve">; </w:t>
            </w:r>
          </w:p>
          <w:p w:rsidR="00117A3B" w:rsidRPr="00D12BF9" w:rsidRDefault="00117A3B" w:rsidP="00117A3B">
            <w:pPr>
              <w:pStyle w:val="a7"/>
              <w:numPr>
                <w:ilvl w:val="0"/>
                <w:numId w:val="1"/>
              </w:numPr>
              <w:spacing w:after="0" w:line="240" w:lineRule="auto"/>
              <w:jc w:val="both"/>
              <w:rPr>
                <w:rFonts w:ascii="Times New Roman" w:hAnsi="Times New Roman"/>
                <w:sz w:val="24"/>
                <w:szCs w:val="24"/>
                <w:lang w:val="pt-BR"/>
              </w:rPr>
            </w:pPr>
            <w:proofErr w:type="spellStart"/>
            <w:proofErr w:type="gramStart"/>
            <w:r w:rsidRPr="00D12BF9">
              <w:rPr>
                <w:rFonts w:ascii="Times New Roman" w:hAnsi="Times New Roman"/>
                <w:sz w:val="24"/>
                <w:szCs w:val="24"/>
                <w:lang w:val="pt-BR"/>
              </w:rPr>
              <w:t>estimarea</w:t>
            </w:r>
            <w:proofErr w:type="spellEnd"/>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impactului</w:t>
            </w:r>
            <w:proofErr w:type="spellEnd"/>
            <w:r w:rsidRPr="00D12BF9">
              <w:rPr>
                <w:rFonts w:ascii="Times New Roman" w:hAnsi="Times New Roman"/>
                <w:sz w:val="24"/>
                <w:szCs w:val="24"/>
                <w:lang w:val="pt-BR"/>
              </w:rPr>
              <w:t xml:space="preserve"> si a </w:t>
            </w:r>
            <w:proofErr w:type="spellStart"/>
            <w:r w:rsidRPr="00D12BF9">
              <w:rPr>
                <w:rFonts w:ascii="Times New Roman" w:hAnsi="Times New Roman"/>
                <w:sz w:val="24"/>
                <w:szCs w:val="24"/>
                <w:lang w:val="pt-BR"/>
              </w:rPr>
              <w:t>costurilor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rnanciare</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nonfinanciare</w:t>
            </w:r>
            <w:proofErr w:type="spellEnd"/>
            <w:r w:rsidRPr="00D12BF9">
              <w:rPr>
                <w:rFonts w:ascii="Times New Roman" w:hAnsi="Times New Roman"/>
                <w:sz w:val="24"/>
                <w:szCs w:val="24"/>
                <w:lang w:val="pt-BR"/>
              </w:rPr>
              <w:t xml:space="preserve">) aferente </w:t>
            </w:r>
            <w:proofErr w:type="spellStart"/>
            <w:r w:rsidRPr="00D12BF9">
              <w:rPr>
                <w:rFonts w:ascii="Times New Roman" w:hAnsi="Times New Roman"/>
                <w:sz w:val="24"/>
                <w:szCs w:val="24"/>
                <w:lang w:val="pt-BR"/>
              </w:rPr>
              <w:t>implementarii</w:t>
            </w:r>
            <w:proofErr w:type="spellEnd"/>
            <w:r w:rsidRPr="00D12BF9">
              <w:rPr>
                <w:rFonts w:ascii="Times New Roman" w:hAnsi="Times New Roman"/>
                <w:sz w:val="24"/>
                <w:szCs w:val="24"/>
                <w:lang w:val="pt-BR"/>
              </w:rPr>
              <w:t>;</w:t>
            </w:r>
          </w:p>
          <w:p w:rsidR="00117A3B" w:rsidRPr="00D12BF9" w:rsidRDefault="00117A3B" w:rsidP="00117A3B">
            <w:pPr>
              <w:pStyle w:val="a7"/>
              <w:numPr>
                <w:ilvl w:val="0"/>
                <w:numId w:val="1"/>
              </w:numPr>
              <w:spacing w:after="0" w:line="240" w:lineRule="auto"/>
              <w:jc w:val="both"/>
              <w:rPr>
                <w:rFonts w:ascii="Times New Roman" w:hAnsi="Times New Roman"/>
                <w:sz w:val="24"/>
                <w:szCs w:val="24"/>
                <w:lang w:val="pt-BR"/>
              </w:rPr>
            </w:pPr>
            <w:proofErr w:type="spellStart"/>
            <w:proofErr w:type="gramStart"/>
            <w:r w:rsidRPr="00D12BF9">
              <w:rPr>
                <w:rFonts w:ascii="Times New Roman" w:hAnsi="Times New Roman"/>
                <w:sz w:val="24"/>
                <w:szCs w:val="24"/>
                <w:lang w:val="pt-BR"/>
              </w:rPr>
              <w:t>rezultatele</w:t>
            </w:r>
            <w:proofErr w:type="spellEnd"/>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scontate</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indicatorii</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progres</w:t>
            </w:r>
            <w:proofErr w:type="spellEnd"/>
            <w:r w:rsidRPr="00D12BF9">
              <w:rPr>
                <w:rFonts w:ascii="Times New Roman" w:hAnsi="Times New Roman"/>
                <w:sz w:val="24"/>
                <w:szCs w:val="24"/>
                <w:lang w:val="pt-BR"/>
              </w:rPr>
              <w:t>;</w:t>
            </w:r>
          </w:p>
          <w:p w:rsidR="00117A3B" w:rsidRPr="00B65925" w:rsidRDefault="00117A3B" w:rsidP="00117A3B">
            <w:pPr>
              <w:pStyle w:val="a7"/>
              <w:numPr>
                <w:ilvl w:val="0"/>
                <w:numId w:val="1"/>
              </w:numPr>
              <w:spacing w:after="0" w:line="240" w:lineRule="auto"/>
              <w:jc w:val="both"/>
              <w:rPr>
                <w:rFonts w:ascii="Times New Roman" w:hAnsi="Times New Roman"/>
                <w:sz w:val="24"/>
                <w:szCs w:val="24"/>
                <w:lang w:val="en-US"/>
              </w:rPr>
            </w:pPr>
            <w:proofErr w:type="spellStart"/>
            <w:r w:rsidRPr="00B65925">
              <w:rPr>
                <w:rFonts w:ascii="Times New Roman" w:hAnsi="Times New Roman"/>
                <w:sz w:val="24"/>
                <w:szCs w:val="24"/>
                <w:lang w:val="en-US"/>
              </w:rPr>
              <w:t>etapele</w:t>
            </w:r>
            <w:proofErr w:type="spellEnd"/>
            <w:r w:rsidRPr="00B65925">
              <w:rPr>
                <w:rFonts w:ascii="Times New Roman" w:hAnsi="Times New Roman"/>
                <w:sz w:val="24"/>
                <w:szCs w:val="24"/>
                <w:lang w:val="en-US"/>
              </w:rPr>
              <w:t xml:space="preserve"> de </w:t>
            </w:r>
            <w:proofErr w:type="spellStart"/>
            <w:r w:rsidRPr="00B65925">
              <w:rPr>
                <w:rFonts w:ascii="Times New Roman" w:hAnsi="Times New Roman"/>
                <w:sz w:val="24"/>
                <w:szCs w:val="24"/>
                <w:lang w:val="en-US"/>
              </w:rPr>
              <w:t>implementare</w:t>
            </w:r>
            <w:proofErr w:type="spellEnd"/>
            <w:r w:rsidRPr="00B65925">
              <w:rPr>
                <w:rFonts w:ascii="Times New Roman" w:hAnsi="Times New Roman"/>
                <w:sz w:val="24"/>
                <w:szCs w:val="24"/>
                <w:lang w:val="en-US"/>
              </w:rPr>
              <w:t>;</w:t>
            </w:r>
          </w:p>
          <w:p w:rsidR="00117A3B" w:rsidRPr="00D12BF9" w:rsidRDefault="00117A3B" w:rsidP="00117A3B">
            <w:pPr>
              <w:pStyle w:val="a7"/>
              <w:numPr>
                <w:ilvl w:val="0"/>
                <w:numId w:val="1"/>
              </w:numPr>
              <w:spacing w:after="0" w:line="240" w:lineRule="auto"/>
              <w:jc w:val="both"/>
              <w:rPr>
                <w:rFonts w:ascii="Times New Roman" w:hAnsi="Times New Roman"/>
                <w:sz w:val="24"/>
                <w:szCs w:val="24"/>
                <w:lang w:val="pt-BR"/>
              </w:rPr>
            </w:pPr>
            <w:proofErr w:type="spellStart"/>
            <w:proofErr w:type="gramStart"/>
            <w:r w:rsidRPr="00D12BF9">
              <w:rPr>
                <w:rFonts w:ascii="Times New Roman" w:hAnsi="Times New Roman"/>
                <w:sz w:val="24"/>
                <w:szCs w:val="24"/>
                <w:lang w:val="pt-BR"/>
              </w:rPr>
              <w:lastRenderedPageBreak/>
              <w:t>procedurile</w:t>
            </w:r>
            <w:proofErr w:type="spellEnd"/>
            <w:proofErr w:type="gram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raportare</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monitorizare</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rPr>
                <w:rFonts w:ascii="Times New Roman" w:hAnsi="Times New Roman"/>
                <w:sz w:val="24"/>
                <w:szCs w:val="24"/>
                <w:lang w:val="pt-BR"/>
              </w:rPr>
            </w:pPr>
            <w:r w:rsidRPr="00D12BF9">
              <w:rPr>
                <w:rFonts w:ascii="Times New Roman" w:hAnsi="Times New Roman"/>
                <w:sz w:val="24"/>
                <w:szCs w:val="24"/>
                <w:lang w:val="pt-BR"/>
              </w:rPr>
              <w:t xml:space="preserve">In </w:t>
            </w:r>
            <w:proofErr w:type="spellStart"/>
            <w:r w:rsidRPr="00D12BF9">
              <w:rPr>
                <w:rFonts w:ascii="Times New Roman" w:hAnsi="Times New Roman"/>
                <w:sz w:val="24"/>
                <w:szCs w:val="24"/>
                <w:lang w:val="pt-BR"/>
              </w:rPr>
              <w:t>acest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sens</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continutul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proiectului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b/>
                <w:sz w:val="24"/>
                <w:szCs w:val="24"/>
                <w:lang w:val="pt-BR"/>
              </w:rPr>
              <w:t>va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fi</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completat</w:t>
            </w:r>
            <w:proofErr w:type="spellEnd"/>
            <w:r w:rsidRPr="00D12BF9">
              <w:rPr>
                <w:rFonts w:ascii="Times New Roman" w:hAnsi="Times New Roman"/>
                <w:b/>
                <w:sz w:val="24"/>
                <w:szCs w:val="24"/>
                <w:lang w:val="pt-BR"/>
              </w:rPr>
              <w:t xml:space="preserve"> </w:t>
            </w:r>
            <w:r>
              <w:rPr>
                <w:rFonts w:ascii="Times New Roman" w:hAnsi="Times New Roman"/>
                <w:b/>
                <w:sz w:val="24"/>
                <w:szCs w:val="24"/>
                <w:lang w:val="pt-BR"/>
              </w:rPr>
              <w:t>ş</w:t>
            </w:r>
            <w:r w:rsidRPr="00D12BF9">
              <w:rPr>
                <w:rFonts w:ascii="Times New Roman" w:hAnsi="Times New Roman"/>
                <w:b/>
                <w:sz w:val="24"/>
                <w:szCs w:val="24"/>
                <w:lang w:val="pt-BR"/>
              </w:rPr>
              <w:t xml:space="preserve">i </w:t>
            </w:r>
            <w:proofErr w:type="spellStart"/>
            <w:r w:rsidRPr="00D12BF9">
              <w:rPr>
                <w:rFonts w:ascii="Times New Roman" w:hAnsi="Times New Roman"/>
                <w:b/>
                <w:sz w:val="24"/>
                <w:szCs w:val="24"/>
                <w:lang w:val="pt-BR"/>
              </w:rPr>
              <w:t>restructurat</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conform</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dispozitiilor</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legale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precum</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intru</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conferirea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unei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claritati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din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punct</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revedere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structural</w:t>
            </w:r>
            <w:proofErr w:type="spellEnd"/>
            <w:r w:rsidRPr="00D12BF9">
              <w:rPr>
                <w:rFonts w:ascii="Times New Roman" w:hAnsi="Times New Roman"/>
                <w:sz w:val="24"/>
                <w:szCs w:val="24"/>
                <w:lang w:val="pt-BR"/>
              </w:rPr>
              <w:t>.</w:t>
            </w:r>
          </w:p>
          <w:p w:rsidR="00117A3B" w:rsidRDefault="00117A3B" w:rsidP="0046014A">
            <w:pPr>
              <w:spacing w:after="0" w:line="240" w:lineRule="auto"/>
              <w:rPr>
                <w:rFonts w:ascii="Times New Roman" w:hAnsi="Times New Roman"/>
                <w:sz w:val="24"/>
                <w:szCs w:val="24"/>
                <w:lang w:val="pt-BR"/>
              </w:rPr>
            </w:pPr>
          </w:p>
          <w:p w:rsidR="00117A3B" w:rsidRDefault="00117A3B" w:rsidP="0046014A">
            <w:pPr>
              <w:spacing w:after="0" w:line="240" w:lineRule="auto"/>
              <w:rPr>
                <w:rFonts w:ascii="Times New Roman" w:hAnsi="Times New Roman"/>
                <w:sz w:val="24"/>
                <w:szCs w:val="24"/>
                <w:lang w:val="pt-BR"/>
              </w:rPr>
            </w:pPr>
          </w:p>
          <w:p w:rsidR="00117A3B" w:rsidRDefault="00117A3B" w:rsidP="0046014A">
            <w:pPr>
              <w:spacing w:after="0" w:line="240" w:lineRule="auto"/>
              <w:rPr>
                <w:rFonts w:ascii="Times New Roman" w:hAnsi="Times New Roman"/>
                <w:sz w:val="24"/>
                <w:szCs w:val="24"/>
                <w:lang w:val="pt-BR"/>
              </w:rPr>
            </w:pPr>
          </w:p>
          <w:p w:rsidR="00117A3B" w:rsidRDefault="00117A3B" w:rsidP="0046014A">
            <w:pPr>
              <w:spacing w:after="0" w:line="240" w:lineRule="auto"/>
              <w:rPr>
                <w:rFonts w:ascii="Times New Roman" w:hAnsi="Times New Roman"/>
                <w:sz w:val="24"/>
                <w:szCs w:val="24"/>
                <w:lang w:val="pt-BR"/>
              </w:rPr>
            </w:pPr>
          </w:p>
          <w:p w:rsidR="00117A3B" w:rsidRDefault="00117A3B" w:rsidP="0046014A">
            <w:pPr>
              <w:spacing w:after="0" w:line="240" w:lineRule="auto"/>
              <w:rPr>
                <w:rFonts w:ascii="Times New Roman" w:hAnsi="Times New Roman"/>
                <w:sz w:val="24"/>
                <w:szCs w:val="24"/>
                <w:lang w:val="pt-BR"/>
              </w:rPr>
            </w:pPr>
          </w:p>
          <w:p w:rsidR="00117A3B" w:rsidRPr="00D12BF9" w:rsidRDefault="00117A3B" w:rsidP="0046014A">
            <w:pPr>
              <w:spacing w:after="0" w:line="240" w:lineRule="auto"/>
              <w:jc w:val="both"/>
              <w:rPr>
                <w:rFonts w:ascii="Times New Roman" w:hAnsi="Times New Roman"/>
                <w:sz w:val="24"/>
                <w:szCs w:val="24"/>
                <w:lang w:val="pt-BR"/>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lastRenderedPageBreak/>
              <w:t>Se acceptă</w:t>
            </w:r>
          </w:p>
        </w:tc>
        <w:tc>
          <w:tcPr>
            <w:tcW w:w="4252" w:type="dxa"/>
          </w:tcPr>
          <w:p w:rsidR="00117A3B" w:rsidRPr="00D12BF9" w:rsidRDefault="00117A3B" w:rsidP="0046014A">
            <w:pPr>
              <w:spacing w:after="0" w:line="240" w:lineRule="auto"/>
              <w:jc w:val="both"/>
              <w:rPr>
                <w:rFonts w:ascii="Times New Roman" w:hAnsi="Times New Roman"/>
                <w:sz w:val="24"/>
                <w:szCs w:val="24"/>
                <w:lang w:val="ro-RO"/>
              </w:rPr>
            </w:pPr>
            <w:r w:rsidRPr="00B65925">
              <w:rPr>
                <w:rFonts w:ascii="Times New Roman" w:hAnsi="Times New Roman"/>
                <w:color w:val="000000"/>
                <w:sz w:val="24"/>
                <w:szCs w:val="24"/>
                <w:lang w:val="ro-RO"/>
              </w:rPr>
              <w:t xml:space="preserve">Proiectul a fost redactat în conformitate cu prevederile </w:t>
            </w:r>
            <w:r w:rsidRPr="00D12BF9">
              <w:rPr>
                <w:rFonts w:ascii="Times New Roman" w:hAnsi="Times New Roman"/>
                <w:sz w:val="24"/>
                <w:szCs w:val="24"/>
                <w:lang w:val="ro-RO"/>
              </w:rPr>
              <w:t xml:space="preserve">pct. 9 al </w:t>
            </w:r>
            <w:proofErr w:type="spellStart"/>
            <w:r w:rsidRPr="00D12BF9">
              <w:rPr>
                <w:rFonts w:ascii="Times New Roman" w:hAnsi="Times New Roman"/>
                <w:sz w:val="24"/>
                <w:szCs w:val="24"/>
                <w:lang w:val="ro-RO"/>
              </w:rPr>
              <w:t>hotaririi</w:t>
            </w:r>
            <w:proofErr w:type="spellEnd"/>
            <w:r w:rsidRPr="00D12BF9">
              <w:rPr>
                <w:rFonts w:ascii="Times New Roman" w:hAnsi="Times New Roman"/>
                <w:sz w:val="24"/>
                <w:szCs w:val="24"/>
                <w:lang w:val="ro-RO"/>
              </w:rPr>
              <w:t xml:space="preserve"> Guvernului nr. 33 din 11 noiembrie 2007.</w:t>
            </w:r>
          </w:p>
          <w:p w:rsidR="00117A3B" w:rsidRPr="00D12BF9" w:rsidRDefault="00117A3B" w:rsidP="0046014A">
            <w:pPr>
              <w:spacing w:after="0" w:line="240" w:lineRule="auto"/>
              <w:contextualSpacing/>
              <w:jc w:val="both"/>
              <w:rPr>
                <w:rFonts w:ascii="Times New Roman" w:hAnsi="Times New Roman"/>
                <w:color w:val="000000"/>
                <w:sz w:val="24"/>
                <w:szCs w:val="24"/>
                <w:lang w:val="pt-BR"/>
              </w:rPr>
            </w:pPr>
            <w:r w:rsidRPr="00D12BF9">
              <w:rPr>
                <w:rFonts w:ascii="Times New Roman" w:hAnsi="Times New Roman"/>
                <w:b/>
                <w:color w:val="000000"/>
                <w:sz w:val="24"/>
                <w:szCs w:val="24"/>
                <w:lang w:val="ro-RO"/>
              </w:rPr>
              <w:t xml:space="preserve">   </w:t>
            </w:r>
            <w:proofErr w:type="spellStart"/>
            <w:r w:rsidRPr="00D12BF9">
              <w:rPr>
                <w:rFonts w:ascii="Times New Roman" w:hAnsi="Times New Roman"/>
                <w:color w:val="000000"/>
                <w:sz w:val="24"/>
                <w:szCs w:val="24"/>
                <w:lang w:val="pt-BR"/>
              </w:rPr>
              <w:t>Strategia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în</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noua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redac</w:t>
            </w:r>
            <w:r>
              <w:rPr>
                <w:rFonts w:ascii="Times New Roman" w:hAnsi="Times New Roman"/>
                <w:color w:val="000000"/>
                <w:sz w:val="24"/>
                <w:szCs w:val="24"/>
                <w:lang w:val="pt-BR"/>
              </w:rPr>
              <w:t>ţ</w:t>
            </w:r>
            <w:r w:rsidRPr="00D12BF9">
              <w:rPr>
                <w:rFonts w:ascii="Times New Roman" w:hAnsi="Times New Roman"/>
                <w:color w:val="000000"/>
                <w:sz w:val="24"/>
                <w:szCs w:val="24"/>
                <w:lang w:val="pt-BR"/>
              </w:rPr>
              <w:t>ie</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include</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capitolele</w:t>
            </w:r>
            <w:proofErr w:type="spellEnd"/>
            <w:r w:rsidRPr="00D12BF9">
              <w:rPr>
                <w:rFonts w:ascii="Times New Roman" w:hAnsi="Times New Roman"/>
                <w:color w:val="000000"/>
                <w:sz w:val="24"/>
                <w:szCs w:val="24"/>
                <w:lang w:val="pt-BR"/>
              </w:rPr>
              <w:t>:</w:t>
            </w:r>
          </w:p>
          <w:p w:rsidR="00117A3B" w:rsidRPr="00B65925" w:rsidRDefault="00117A3B" w:rsidP="00117A3B">
            <w:pPr>
              <w:pStyle w:val="a7"/>
              <w:numPr>
                <w:ilvl w:val="0"/>
                <w:numId w:val="2"/>
              </w:numPr>
              <w:spacing w:after="0" w:line="240" w:lineRule="auto"/>
              <w:jc w:val="both"/>
              <w:rPr>
                <w:rFonts w:ascii="Times New Roman" w:hAnsi="Times New Roman"/>
                <w:color w:val="000000"/>
                <w:sz w:val="24"/>
                <w:szCs w:val="24"/>
                <w:lang w:val="en-US"/>
              </w:rPr>
            </w:pPr>
            <w:proofErr w:type="spellStart"/>
            <w:r w:rsidRPr="00B65925">
              <w:rPr>
                <w:rFonts w:ascii="Times New Roman" w:hAnsi="Times New Roman"/>
                <w:color w:val="000000"/>
                <w:sz w:val="24"/>
                <w:szCs w:val="24"/>
                <w:lang w:val="en-US"/>
              </w:rPr>
              <w:t>descrierea</w:t>
            </w:r>
            <w:proofErr w:type="spellEnd"/>
            <w:r w:rsidRPr="00B65925">
              <w:rPr>
                <w:rFonts w:ascii="Times New Roman" w:hAnsi="Times New Roman"/>
                <w:color w:val="000000"/>
                <w:sz w:val="24"/>
                <w:szCs w:val="24"/>
                <w:lang w:val="en-US"/>
              </w:rPr>
              <w:t xml:space="preserve"> </w:t>
            </w:r>
            <w:proofErr w:type="spellStart"/>
            <w:r w:rsidRPr="00B65925">
              <w:rPr>
                <w:rFonts w:ascii="Times New Roman" w:hAnsi="Times New Roman"/>
                <w:color w:val="000000"/>
                <w:sz w:val="24"/>
                <w:szCs w:val="24"/>
                <w:lang w:val="en-US"/>
              </w:rPr>
              <w:t>situatiei</w:t>
            </w:r>
            <w:proofErr w:type="spellEnd"/>
            <w:r w:rsidRPr="00B65925">
              <w:rPr>
                <w:rFonts w:ascii="Times New Roman" w:hAnsi="Times New Roman"/>
                <w:color w:val="000000"/>
                <w:sz w:val="24"/>
                <w:szCs w:val="24"/>
                <w:lang w:val="en-US"/>
              </w:rPr>
              <w:t>;</w:t>
            </w:r>
          </w:p>
          <w:p w:rsidR="00117A3B" w:rsidRPr="00D12BF9" w:rsidRDefault="00117A3B" w:rsidP="00117A3B">
            <w:pPr>
              <w:pStyle w:val="a7"/>
              <w:numPr>
                <w:ilvl w:val="0"/>
                <w:numId w:val="2"/>
              </w:numPr>
              <w:spacing w:after="0" w:line="240" w:lineRule="auto"/>
              <w:jc w:val="both"/>
              <w:rPr>
                <w:rFonts w:ascii="Times New Roman" w:hAnsi="Times New Roman"/>
                <w:color w:val="000000"/>
                <w:sz w:val="24"/>
                <w:szCs w:val="24"/>
                <w:lang w:val="pt-BR"/>
              </w:rPr>
            </w:pPr>
            <w:proofErr w:type="spellStart"/>
            <w:proofErr w:type="gramStart"/>
            <w:r w:rsidRPr="00D12BF9">
              <w:rPr>
                <w:rFonts w:ascii="Times New Roman" w:hAnsi="Times New Roman"/>
                <w:color w:val="000000"/>
                <w:sz w:val="24"/>
                <w:szCs w:val="24"/>
                <w:lang w:val="pt-BR"/>
              </w:rPr>
              <w:t>definirea</w:t>
            </w:r>
            <w:proofErr w:type="spellEnd"/>
            <w:proofErr w:type="gram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problemelor</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care</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necesita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implicarea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guvernului</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prin</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aplicarea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politicii</w:t>
            </w:r>
            <w:proofErr w:type="spellEnd"/>
            <w:r w:rsidRPr="00D12BF9">
              <w:rPr>
                <w:rFonts w:ascii="Times New Roman" w:hAnsi="Times New Roman"/>
                <w:color w:val="000000"/>
                <w:sz w:val="24"/>
                <w:szCs w:val="24"/>
                <w:lang w:val="pt-BR"/>
              </w:rPr>
              <w:t xml:space="preserve"> de </w:t>
            </w:r>
            <w:proofErr w:type="spellStart"/>
            <w:r w:rsidRPr="00D12BF9">
              <w:rPr>
                <w:rFonts w:ascii="Times New Roman" w:hAnsi="Times New Roman"/>
                <w:color w:val="000000"/>
                <w:sz w:val="24"/>
                <w:szCs w:val="24"/>
                <w:lang w:val="pt-BR"/>
              </w:rPr>
              <w:t>rigoare</w:t>
            </w:r>
            <w:proofErr w:type="spellEnd"/>
            <w:r w:rsidRPr="00D12BF9">
              <w:rPr>
                <w:rFonts w:ascii="Times New Roman" w:hAnsi="Times New Roman"/>
                <w:color w:val="000000"/>
                <w:sz w:val="24"/>
                <w:szCs w:val="24"/>
                <w:lang w:val="pt-BR"/>
              </w:rPr>
              <w:t xml:space="preserve">; </w:t>
            </w:r>
          </w:p>
          <w:p w:rsidR="00117A3B" w:rsidRPr="00B65925" w:rsidRDefault="00117A3B" w:rsidP="00117A3B">
            <w:pPr>
              <w:pStyle w:val="a7"/>
              <w:numPr>
                <w:ilvl w:val="0"/>
                <w:numId w:val="2"/>
              </w:numPr>
              <w:spacing w:after="0" w:line="240" w:lineRule="auto"/>
              <w:jc w:val="both"/>
              <w:rPr>
                <w:rFonts w:ascii="Times New Roman" w:hAnsi="Times New Roman"/>
                <w:color w:val="000000"/>
                <w:sz w:val="24"/>
                <w:szCs w:val="24"/>
                <w:lang w:val="en-US"/>
              </w:rPr>
            </w:pPr>
            <w:proofErr w:type="spellStart"/>
            <w:r w:rsidRPr="00B65925">
              <w:rPr>
                <w:rFonts w:ascii="Times New Roman" w:hAnsi="Times New Roman"/>
                <w:color w:val="000000"/>
                <w:sz w:val="24"/>
                <w:szCs w:val="24"/>
                <w:lang w:val="en-US"/>
              </w:rPr>
              <w:t>obiectivele</w:t>
            </w:r>
            <w:proofErr w:type="spellEnd"/>
            <w:r w:rsidRPr="00B65925">
              <w:rPr>
                <w:rFonts w:ascii="Times New Roman" w:hAnsi="Times New Roman"/>
                <w:color w:val="000000"/>
                <w:sz w:val="24"/>
                <w:szCs w:val="24"/>
                <w:lang w:val="en-US"/>
              </w:rPr>
              <w:t xml:space="preserve"> </w:t>
            </w:r>
            <w:proofErr w:type="spellStart"/>
            <w:r w:rsidRPr="00B65925">
              <w:rPr>
                <w:rFonts w:ascii="Times New Roman" w:hAnsi="Times New Roman"/>
                <w:color w:val="000000"/>
                <w:sz w:val="24"/>
                <w:szCs w:val="24"/>
                <w:lang w:val="en-US"/>
              </w:rPr>
              <w:t>generale</w:t>
            </w:r>
            <w:proofErr w:type="spellEnd"/>
            <w:r w:rsidRPr="00B65925">
              <w:rPr>
                <w:rFonts w:ascii="Times New Roman" w:hAnsi="Times New Roman"/>
                <w:color w:val="000000"/>
                <w:sz w:val="24"/>
                <w:szCs w:val="24"/>
                <w:lang w:val="en-US"/>
              </w:rPr>
              <w:t xml:space="preserve"> </w:t>
            </w:r>
            <w:proofErr w:type="spellStart"/>
            <w:r w:rsidRPr="00B65925">
              <w:rPr>
                <w:rFonts w:ascii="Times New Roman" w:hAnsi="Times New Roman"/>
                <w:color w:val="000000"/>
                <w:sz w:val="24"/>
                <w:szCs w:val="24"/>
                <w:lang w:val="en-US"/>
              </w:rPr>
              <w:t>si</w:t>
            </w:r>
            <w:proofErr w:type="spellEnd"/>
            <w:r w:rsidRPr="00B65925">
              <w:rPr>
                <w:rFonts w:ascii="Times New Roman" w:hAnsi="Times New Roman"/>
                <w:color w:val="000000"/>
                <w:sz w:val="24"/>
                <w:szCs w:val="24"/>
                <w:lang w:val="en-US"/>
              </w:rPr>
              <w:t xml:space="preserve"> </w:t>
            </w:r>
            <w:proofErr w:type="spellStart"/>
            <w:r w:rsidRPr="00B65925">
              <w:rPr>
                <w:rFonts w:ascii="Times New Roman" w:hAnsi="Times New Roman"/>
                <w:color w:val="000000"/>
                <w:sz w:val="24"/>
                <w:szCs w:val="24"/>
                <w:lang w:val="en-US"/>
              </w:rPr>
              <w:t>specihce</w:t>
            </w:r>
            <w:proofErr w:type="spellEnd"/>
            <w:r w:rsidRPr="00B65925">
              <w:rPr>
                <w:rFonts w:ascii="Times New Roman" w:hAnsi="Times New Roman"/>
                <w:color w:val="000000"/>
                <w:sz w:val="24"/>
                <w:szCs w:val="24"/>
                <w:lang w:val="en-US"/>
              </w:rPr>
              <w:t>;</w:t>
            </w:r>
          </w:p>
          <w:p w:rsidR="00117A3B" w:rsidRDefault="00117A3B" w:rsidP="00117A3B">
            <w:pPr>
              <w:pStyle w:val="a7"/>
              <w:numPr>
                <w:ilvl w:val="0"/>
                <w:numId w:val="2"/>
              </w:numPr>
              <w:spacing w:after="0" w:line="240" w:lineRule="auto"/>
              <w:jc w:val="both"/>
              <w:rPr>
                <w:rFonts w:ascii="Times New Roman" w:hAnsi="Times New Roman"/>
                <w:color w:val="000000"/>
                <w:sz w:val="24"/>
                <w:szCs w:val="24"/>
                <w:lang w:val="pt-BR"/>
              </w:rPr>
            </w:pPr>
            <w:proofErr w:type="spellStart"/>
            <w:proofErr w:type="gramStart"/>
            <w:r w:rsidRPr="00D12BF9">
              <w:rPr>
                <w:rFonts w:ascii="Times New Roman" w:hAnsi="Times New Roman"/>
                <w:color w:val="000000"/>
                <w:sz w:val="24"/>
                <w:szCs w:val="24"/>
                <w:lang w:val="pt-BR"/>
              </w:rPr>
              <w:t>masurile</w:t>
            </w:r>
            <w:proofErr w:type="spellEnd"/>
            <w:proofErr w:type="gram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necesare</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pentru</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atingerea</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obiectivelor</w:t>
            </w:r>
            <w:proofErr w:type="spellEnd"/>
            <w:r w:rsidRPr="00D12BF9">
              <w:rPr>
                <w:rFonts w:ascii="Times New Roman" w:hAnsi="Times New Roman"/>
                <w:color w:val="000000"/>
                <w:sz w:val="24"/>
                <w:szCs w:val="24"/>
                <w:lang w:val="pt-BR"/>
              </w:rPr>
              <w:t xml:space="preserve"> si </w:t>
            </w:r>
            <w:proofErr w:type="spellStart"/>
            <w:r w:rsidRPr="00D12BF9">
              <w:rPr>
                <w:rFonts w:ascii="Times New Roman" w:hAnsi="Times New Roman"/>
                <w:color w:val="000000"/>
                <w:sz w:val="24"/>
                <w:szCs w:val="24"/>
                <w:lang w:val="pt-BR"/>
              </w:rPr>
              <w:t>rezultatelor</w:t>
            </w:r>
            <w:proofErr w:type="spell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scontate</w:t>
            </w:r>
            <w:proofErr w:type="spellEnd"/>
            <w:r w:rsidRPr="00D12BF9">
              <w:rPr>
                <w:rFonts w:ascii="Times New Roman" w:hAnsi="Times New Roman"/>
                <w:color w:val="000000"/>
                <w:sz w:val="24"/>
                <w:szCs w:val="24"/>
                <w:lang w:val="pt-BR"/>
              </w:rPr>
              <w:t xml:space="preserve">; </w:t>
            </w:r>
          </w:p>
          <w:p w:rsidR="00117A3B" w:rsidRPr="0084608B" w:rsidRDefault="00117A3B" w:rsidP="0046014A">
            <w:pPr>
              <w:jc w:val="both"/>
              <w:rPr>
                <w:rFonts w:ascii="Times New Roman" w:hAnsi="Times New Roman"/>
                <w:bCs/>
                <w:sz w:val="24"/>
                <w:szCs w:val="24"/>
                <w:lang w:val="pt-BR"/>
              </w:rPr>
            </w:pPr>
            <w:r w:rsidRPr="0084608B">
              <w:rPr>
                <w:rFonts w:ascii="Times New Roman" w:hAnsi="Times New Roman"/>
                <w:sz w:val="24"/>
                <w:szCs w:val="24"/>
                <w:lang w:val="ro-RO"/>
              </w:rPr>
              <w:t xml:space="preserve">v. </w:t>
            </w:r>
            <w:proofErr w:type="spellStart"/>
            <w:proofErr w:type="gramStart"/>
            <w:r w:rsidRPr="0084608B">
              <w:rPr>
                <w:rFonts w:ascii="Times New Roman" w:hAnsi="Times New Roman"/>
                <w:sz w:val="24"/>
                <w:szCs w:val="24"/>
                <w:lang w:val="pt-BR"/>
              </w:rPr>
              <w:t>interac</w:t>
            </w:r>
            <w:proofErr w:type="gramEnd"/>
            <w:r>
              <w:rPr>
                <w:rFonts w:ascii="Times New Roman" w:hAnsi="Times New Roman"/>
                <w:sz w:val="24"/>
                <w:szCs w:val="24"/>
                <w:lang w:val="pt-BR"/>
              </w:rPr>
              <w:t>ţ</w:t>
            </w:r>
            <w:r w:rsidRPr="0084608B">
              <w:rPr>
                <w:rFonts w:ascii="Times New Roman" w:hAnsi="Times New Roman"/>
                <w:sz w:val="24"/>
                <w:szCs w:val="24"/>
                <w:lang w:val="pt-BR"/>
              </w:rPr>
              <w:t>iunea</w:t>
            </w:r>
            <w:proofErr w:type="spellEnd"/>
            <w:r w:rsidRPr="0084608B">
              <w:rPr>
                <w:rFonts w:ascii="Times New Roman" w:hAnsi="Times New Roman"/>
                <w:bCs/>
                <w:sz w:val="24"/>
                <w:szCs w:val="24"/>
                <w:lang w:val="pt-BR"/>
              </w:rPr>
              <w:t xml:space="preserve"> </w:t>
            </w:r>
            <w:proofErr w:type="spellStart"/>
            <w:r w:rsidRPr="0084608B">
              <w:rPr>
                <w:rFonts w:ascii="Times New Roman" w:hAnsi="Times New Roman"/>
                <w:bCs/>
                <w:sz w:val="24"/>
                <w:szCs w:val="24"/>
                <w:lang w:val="pt-BR"/>
              </w:rPr>
              <w:t>partenerilor</w:t>
            </w:r>
            <w:proofErr w:type="spellEnd"/>
            <w:r w:rsidRPr="0084608B">
              <w:rPr>
                <w:rFonts w:ascii="Times New Roman" w:hAnsi="Times New Roman"/>
                <w:bCs/>
                <w:sz w:val="24"/>
                <w:szCs w:val="24"/>
                <w:lang w:val="pt-BR"/>
              </w:rPr>
              <w:t xml:space="preserve"> </w:t>
            </w:r>
            <w:proofErr w:type="spellStart"/>
            <w:r w:rsidRPr="0084608B">
              <w:rPr>
                <w:rFonts w:ascii="Times New Roman" w:hAnsi="Times New Roman"/>
                <w:bCs/>
                <w:sz w:val="24"/>
                <w:szCs w:val="24"/>
                <w:lang w:val="pt-BR"/>
              </w:rPr>
              <w:t>din</w:t>
            </w:r>
            <w:proofErr w:type="spellEnd"/>
            <w:r w:rsidRPr="0084608B">
              <w:rPr>
                <w:rFonts w:ascii="Times New Roman" w:hAnsi="Times New Roman"/>
                <w:bCs/>
                <w:sz w:val="24"/>
                <w:szCs w:val="24"/>
                <w:lang w:val="pt-BR"/>
              </w:rPr>
              <w:t xml:space="preserve"> </w:t>
            </w:r>
            <w:proofErr w:type="spellStart"/>
            <w:r w:rsidRPr="0084608B">
              <w:rPr>
                <w:rFonts w:ascii="Times New Roman" w:hAnsi="Times New Roman"/>
                <w:bCs/>
                <w:sz w:val="24"/>
                <w:szCs w:val="24"/>
                <w:lang w:val="pt-BR"/>
              </w:rPr>
              <w:t>domeniul</w:t>
            </w:r>
            <w:proofErr w:type="spellEnd"/>
            <w:r w:rsidRPr="0084608B">
              <w:rPr>
                <w:rFonts w:ascii="Times New Roman" w:hAnsi="Times New Roman"/>
                <w:bCs/>
                <w:sz w:val="24"/>
                <w:szCs w:val="24"/>
                <w:lang w:val="pt-BR"/>
              </w:rPr>
              <w:t xml:space="preserve"> </w:t>
            </w:r>
            <w:proofErr w:type="spellStart"/>
            <w:r w:rsidRPr="0084608B">
              <w:rPr>
                <w:rFonts w:ascii="Times New Roman" w:hAnsi="Times New Roman"/>
                <w:bCs/>
                <w:sz w:val="24"/>
                <w:szCs w:val="24"/>
                <w:lang w:val="pt-BR"/>
              </w:rPr>
              <w:lastRenderedPageBreak/>
              <w:t>dispozitivelor</w:t>
            </w:r>
            <w:proofErr w:type="spellEnd"/>
            <w:r w:rsidRPr="0084608B">
              <w:rPr>
                <w:rFonts w:ascii="Times New Roman" w:hAnsi="Times New Roman"/>
                <w:bCs/>
                <w:sz w:val="24"/>
                <w:szCs w:val="24"/>
                <w:lang w:val="pt-BR"/>
              </w:rPr>
              <w:t xml:space="preserve"> </w:t>
            </w:r>
            <w:proofErr w:type="spellStart"/>
            <w:r w:rsidRPr="0084608B">
              <w:rPr>
                <w:rFonts w:ascii="Times New Roman" w:hAnsi="Times New Roman"/>
                <w:bCs/>
                <w:sz w:val="24"/>
                <w:szCs w:val="24"/>
                <w:lang w:val="pt-BR"/>
              </w:rPr>
              <w:t>medicale</w:t>
            </w:r>
            <w:proofErr w:type="spellEnd"/>
            <w:r w:rsidRPr="0084608B">
              <w:rPr>
                <w:rFonts w:ascii="Times New Roman" w:hAnsi="Times New Roman"/>
                <w:bCs/>
                <w:sz w:val="24"/>
                <w:szCs w:val="24"/>
                <w:lang w:val="pt-BR"/>
              </w:rPr>
              <w:t xml:space="preserve"> I</w:t>
            </w:r>
          </w:p>
          <w:p w:rsidR="00117A3B" w:rsidRPr="00D12BF9" w:rsidRDefault="00117A3B" w:rsidP="0046014A">
            <w:pPr>
              <w:pStyle w:val="a7"/>
              <w:spacing w:after="0" w:line="240" w:lineRule="auto"/>
              <w:ind w:left="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VI. </w:t>
            </w:r>
            <w:proofErr w:type="spellStart"/>
            <w:proofErr w:type="gramStart"/>
            <w:r w:rsidRPr="00D12BF9">
              <w:rPr>
                <w:rFonts w:ascii="Times New Roman" w:hAnsi="Times New Roman"/>
                <w:color w:val="000000"/>
                <w:sz w:val="24"/>
                <w:szCs w:val="24"/>
                <w:lang w:val="pt-BR"/>
              </w:rPr>
              <w:t>estimarea</w:t>
            </w:r>
            <w:proofErr w:type="spellEnd"/>
            <w:proofErr w:type="gram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impactului</w:t>
            </w:r>
            <w:proofErr w:type="spellEnd"/>
            <w:r w:rsidRPr="00D12BF9">
              <w:rPr>
                <w:rFonts w:ascii="Times New Roman" w:hAnsi="Times New Roman"/>
                <w:color w:val="000000"/>
                <w:sz w:val="24"/>
                <w:szCs w:val="24"/>
                <w:lang w:val="pt-BR"/>
              </w:rPr>
              <w:t xml:space="preserve"> si a </w:t>
            </w:r>
            <w:proofErr w:type="spellStart"/>
            <w:r w:rsidRPr="00D12BF9">
              <w:rPr>
                <w:rFonts w:ascii="Times New Roman" w:hAnsi="Times New Roman"/>
                <w:color w:val="000000"/>
                <w:sz w:val="24"/>
                <w:szCs w:val="24"/>
                <w:lang w:val="pt-BR"/>
              </w:rPr>
              <w:t>costurilor</w:t>
            </w:r>
            <w:proofErr w:type="spellEnd"/>
            <w:r w:rsidRPr="00D12BF9">
              <w:rPr>
                <w:rFonts w:ascii="Times New Roman" w:hAnsi="Times New Roman"/>
                <w:color w:val="000000"/>
                <w:sz w:val="24"/>
                <w:szCs w:val="24"/>
                <w:lang w:val="pt-BR"/>
              </w:rPr>
              <w:t xml:space="preserve"> (</w:t>
            </w:r>
            <w:proofErr w:type="spellStart"/>
            <w:r>
              <w:rPr>
                <w:rFonts w:ascii="Times New Roman" w:hAnsi="Times New Roman"/>
                <w:color w:val="000000"/>
                <w:sz w:val="24"/>
                <w:szCs w:val="24"/>
                <w:lang w:val="pt-BR"/>
              </w:rPr>
              <w:t>fi</w:t>
            </w:r>
            <w:r w:rsidRPr="00D12BF9">
              <w:rPr>
                <w:rFonts w:ascii="Times New Roman" w:hAnsi="Times New Roman"/>
                <w:color w:val="000000"/>
                <w:sz w:val="24"/>
                <w:szCs w:val="24"/>
                <w:lang w:val="pt-BR"/>
              </w:rPr>
              <w:t>nanciare</w:t>
            </w:r>
            <w:proofErr w:type="spellEnd"/>
            <w:r w:rsidRPr="00D12BF9">
              <w:rPr>
                <w:rFonts w:ascii="Times New Roman" w:hAnsi="Times New Roman"/>
                <w:color w:val="000000"/>
                <w:sz w:val="24"/>
                <w:szCs w:val="24"/>
                <w:lang w:val="pt-BR"/>
              </w:rPr>
              <w:t xml:space="preserve"> si </w:t>
            </w:r>
            <w:proofErr w:type="spellStart"/>
            <w:r w:rsidRPr="00D12BF9">
              <w:rPr>
                <w:rFonts w:ascii="Times New Roman" w:hAnsi="Times New Roman"/>
                <w:color w:val="000000"/>
                <w:sz w:val="24"/>
                <w:szCs w:val="24"/>
                <w:lang w:val="pt-BR"/>
              </w:rPr>
              <w:t>non</w:t>
            </w:r>
            <w:r>
              <w:rPr>
                <w:rFonts w:ascii="Times New Roman" w:hAnsi="Times New Roman"/>
                <w:color w:val="000000"/>
                <w:sz w:val="24"/>
                <w:szCs w:val="24"/>
                <w:lang w:val="pt-BR"/>
              </w:rPr>
              <w:t>-</w:t>
            </w:r>
            <w:r w:rsidRPr="00D12BF9">
              <w:rPr>
                <w:rFonts w:ascii="Times New Roman" w:hAnsi="Times New Roman"/>
                <w:color w:val="000000"/>
                <w:sz w:val="24"/>
                <w:szCs w:val="24"/>
                <w:lang w:val="pt-BR"/>
              </w:rPr>
              <w:t>financiare</w:t>
            </w:r>
            <w:proofErr w:type="spellEnd"/>
            <w:r w:rsidRPr="00D12BF9">
              <w:rPr>
                <w:rFonts w:ascii="Times New Roman" w:hAnsi="Times New Roman"/>
                <w:color w:val="000000"/>
                <w:sz w:val="24"/>
                <w:szCs w:val="24"/>
                <w:lang w:val="pt-BR"/>
              </w:rPr>
              <w:t xml:space="preserve">) aferente </w:t>
            </w:r>
            <w:proofErr w:type="spellStart"/>
            <w:r w:rsidRPr="00D12BF9">
              <w:rPr>
                <w:rFonts w:ascii="Times New Roman" w:hAnsi="Times New Roman"/>
                <w:color w:val="000000"/>
                <w:sz w:val="24"/>
                <w:szCs w:val="24"/>
                <w:lang w:val="pt-BR"/>
              </w:rPr>
              <w:t>implementarii</w:t>
            </w:r>
            <w:proofErr w:type="spellEnd"/>
            <w:r w:rsidRPr="00D12BF9">
              <w:rPr>
                <w:rFonts w:ascii="Times New Roman" w:hAnsi="Times New Roman"/>
                <w:color w:val="000000"/>
                <w:sz w:val="24"/>
                <w:szCs w:val="24"/>
                <w:lang w:val="pt-BR"/>
              </w:rPr>
              <w:t>;</w:t>
            </w:r>
          </w:p>
          <w:p w:rsidR="00117A3B" w:rsidRPr="00D12BF9" w:rsidRDefault="00117A3B" w:rsidP="0046014A">
            <w:pPr>
              <w:pStyle w:val="a7"/>
              <w:spacing w:after="0" w:line="240" w:lineRule="auto"/>
              <w:ind w:left="0"/>
              <w:jc w:val="both"/>
              <w:rPr>
                <w:rFonts w:ascii="Times New Roman" w:hAnsi="Times New Roman"/>
                <w:color w:val="000000"/>
                <w:sz w:val="24"/>
                <w:szCs w:val="24"/>
                <w:lang w:val="pt-BR"/>
              </w:rPr>
            </w:pPr>
            <w:r>
              <w:rPr>
                <w:rFonts w:ascii="Times New Roman" w:hAnsi="Times New Roman"/>
                <w:color w:val="000000"/>
                <w:sz w:val="24"/>
                <w:szCs w:val="24"/>
                <w:lang w:val="pt-BR"/>
              </w:rPr>
              <w:t xml:space="preserve">VII. </w:t>
            </w:r>
            <w:proofErr w:type="spellStart"/>
            <w:proofErr w:type="gramStart"/>
            <w:r w:rsidRPr="00D12BF9">
              <w:rPr>
                <w:rFonts w:ascii="Times New Roman" w:hAnsi="Times New Roman"/>
                <w:color w:val="000000"/>
                <w:sz w:val="24"/>
                <w:szCs w:val="24"/>
                <w:lang w:val="pt-BR"/>
              </w:rPr>
              <w:t>rezultatele</w:t>
            </w:r>
            <w:proofErr w:type="spellEnd"/>
            <w:proofErr w:type="gramEnd"/>
            <w:r w:rsidRPr="00D12BF9">
              <w:rPr>
                <w:rFonts w:ascii="Times New Roman" w:hAnsi="Times New Roman"/>
                <w:color w:val="000000"/>
                <w:sz w:val="24"/>
                <w:szCs w:val="24"/>
                <w:lang w:val="pt-BR"/>
              </w:rPr>
              <w:t xml:space="preserve"> </w:t>
            </w:r>
            <w:proofErr w:type="spellStart"/>
            <w:r w:rsidRPr="00D12BF9">
              <w:rPr>
                <w:rFonts w:ascii="Times New Roman" w:hAnsi="Times New Roman"/>
                <w:color w:val="000000"/>
                <w:sz w:val="24"/>
                <w:szCs w:val="24"/>
                <w:lang w:val="pt-BR"/>
              </w:rPr>
              <w:t>scontate</w:t>
            </w:r>
            <w:proofErr w:type="spellEnd"/>
            <w:r w:rsidRPr="00D12BF9">
              <w:rPr>
                <w:rFonts w:ascii="Times New Roman" w:hAnsi="Times New Roman"/>
                <w:color w:val="000000"/>
                <w:sz w:val="24"/>
                <w:szCs w:val="24"/>
                <w:lang w:val="pt-BR"/>
              </w:rPr>
              <w:t xml:space="preserve"> si </w:t>
            </w:r>
            <w:proofErr w:type="spellStart"/>
            <w:r w:rsidRPr="00D12BF9">
              <w:rPr>
                <w:rFonts w:ascii="Times New Roman" w:hAnsi="Times New Roman"/>
                <w:color w:val="000000"/>
                <w:sz w:val="24"/>
                <w:szCs w:val="24"/>
                <w:lang w:val="pt-BR"/>
              </w:rPr>
              <w:t>indicatorii</w:t>
            </w:r>
            <w:proofErr w:type="spellEnd"/>
            <w:r w:rsidRPr="00D12BF9">
              <w:rPr>
                <w:rFonts w:ascii="Times New Roman" w:hAnsi="Times New Roman"/>
                <w:color w:val="000000"/>
                <w:sz w:val="24"/>
                <w:szCs w:val="24"/>
                <w:lang w:val="pt-BR"/>
              </w:rPr>
              <w:t xml:space="preserve"> de </w:t>
            </w:r>
            <w:proofErr w:type="spellStart"/>
            <w:r w:rsidRPr="00D12BF9">
              <w:rPr>
                <w:rFonts w:ascii="Times New Roman" w:hAnsi="Times New Roman"/>
                <w:color w:val="000000"/>
                <w:sz w:val="24"/>
                <w:szCs w:val="24"/>
                <w:lang w:val="pt-BR"/>
              </w:rPr>
              <w:t>progres</w:t>
            </w:r>
            <w:proofErr w:type="spellEnd"/>
            <w:r w:rsidRPr="00D12BF9">
              <w:rPr>
                <w:rFonts w:ascii="Times New Roman" w:hAnsi="Times New Roman"/>
                <w:color w:val="000000"/>
                <w:sz w:val="24"/>
                <w:szCs w:val="24"/>
                <w:lang w:val="pt-BR"/>
              </w:rPr>
              <w:t>;</w:t>
            </w:r>
          </w:p>
          <w:p w:rsidR="00117A3B" w:rsidRPr="0084608B" w:rsidRDefault="00117A3B" w:rsidP="0046014A">
            <w:pPr>
              <w:pStyle w:val="a7"/>
              <w:spacing w:after="0" w:line="240" w:lineRule="auto"/>
              <w:ind w:left="0"/>
              <w:jc w:val="both"/>
              <w:rPr>
                <w:rFonts w:ascii="Times New Roman" w:hAnsi="Times New Roman"/>
                <w:color w:val="000000"/>
                <w:sz w:val="24"/>
                <w:szCs w:val="24"/>
                <w:lang w:val="pt-BR"/>
              </w:rPr>
            </w:pPr>
            <w:r w:rsidRPr="0084608B">
              <w:rPr>
                <w:rFonts w:ascii="Times New Roman" w:hAnsi="Times New Roman"/>
                <w:color w:val="000000"/>
                <w:sz w:val="24"/>
                <w:szCs w:val="24"/>
                <w:lang w:val="pt-BR"/>
              </w:rPr>
              <w:t xml:space="preserve">VIII. </w:t>
            </w:r>
            <w:r>
              <w:rPr>
                <w:rFonts w:ascii="Times New Roman" w:hAnsi="Times New Roman"/>
                <w:color w:val="000000"/>
                <w:sz w:val="24"/>
                <w:szCs w:val="24"/>
                <w:lang w:val="pt-BR"/>
              </w:rPr>
              <w:t xml:space="preserve"> </w:t>
            </w:r>
            <w:proofErr w:type="spellStart"/>
            <w:proofErr w:type="gramStart"/>
            <w:r w:rsidRPr="0084608B">
              <w:rPr>
                <w:rFonts w:ascii="Times New Roman" w:hAnsi="Times New Roman"/>
                <w:color w:val="000000"/>
                <w:sz w:val="24"/>
                <w:szCs w:val="24"/>
                <w:lang w:val="pt-BR"/>
              </w:rPr>
              <w:t>etapele</w:t>
            </w:r>
            <w:proofErr w:type="spellEnd"/>
            <w:proofErr w:type="gramEnd"/>
            <w:r w:rsidRPr="0084608B">
              <w:rPr>
                <w:rFonts w:ascii="Times New Roman" w:hAnsi="Times New Roman"/>
                <w:color w:val="000000"/>
                <w:sz w:val="24"/>
                <w:szCs w:val="24"/>
                <w:lang w:val="pt-BR"/>
              </w:rPr>
              <w:t xml:space="preserve"> de </w:t>
            </w:r>
            <w:proofErr w:type="spellStart"/>
            <w:r w:rsidRPr="0084608B">
              <w:rPr>
                <w:rFonts w:ascii="Times New Roman" w:hAnsi="Times New Roman"/>
                <w:color w:val="000000"/>
                <w:sz w:val="24"/>
                <w:szCs w:val="24"/>
                <w:lang w:val="pt-BR"/>
              </w:rPr>
              <w:t>implementare</w:t>
            </w:r>
            <w:proofErr w:type="spellEnd"/>
            <w:r w:rsidRPr="0084608B">
              <w:rPr>
                <w:rFonts w:ascii="Times New Roman" w:hAnsi="Times New Roman"/>
                <w:color w:val="000000"/>
                <w:sz w:val="24"/>
                <w:szCs w:val="24"/>
                <w:lang w:val="pt-BR"/>
              </w:rPr>
              <w:t>;</w:t>
            </w:r>
          </w:p>
          <w:p w:rsidR="00117A3B" w:rsidRPr="00D12BF9" w:rsidRDefault="00117A3B" w:rsidP="0046014A">
            <w:pPr>
              <w:pStyle w:val="a7"/>
              <w:spacing w:after="0" w:line="240" w:lineRule="auto"/>
              <w:ind w:left="0"/>
              <w:jc w:val="both"/>
              <w:rPr>
                <w:rFonts w:ascii="Times New Roman" w:hAnsi="Times New Roman"/>
                <w:b/>
                <w:color w:val="000000"/>
                <w:sz w:val="24"/>
                <w:szCs w:val="24"/>
                <w:lang w:val="pt-BR"/>
              </w:rPr>
            </w:pPr>
            <w:r>
              <w:rPr>
                <w:rFonts w:ascii="Times New Roman" w:hAnsi="Times New Roman"/>
                <w:color w:val="000000"/>
                <w:sz w:val="24"/>
                <w:szCs w:val="24"/>
                <w:lang w:val="pt-BR"/>
              </w:rPr>
              <w:t xml:space="preserve">IX. </w:t>
            </w:r>
            <w:proofErr w:type="spellStart"/>
            <w:proofErr w:type="gramStart"/>
            <w:r w:rsidRPr="00D12BF9">
              <w:rPr>
                <w:rFonts w:ascii="Times New Roman" w:hAnsi="Times New Roman"/>
                <w:color w:val="000000"/>
                <w:sz w:val="24"/>
                <w:szCs w:val="24"/>
                <w:lang w:val="pt-BR"/>
              </w:rPr>
              <w:t>procedurile</w:t>
            </w:r>
            <w:proofErr w:type="spellEnd"/>
            <w:proofErr w:type="gramEnd"/>
            <w:r w:rsidRPr="00D12BF9">
              <w:rPr>
                <w:rFonts w:ascii="Times New Roman" w:hAnsi="Times New Roman"/>
                <w:color w:val="000000"/>
                <w:sz w:val="24"/>
                <w:szCs w:val="24"/>
                <w:lang w:val="pt-BR"/>
              </w:rPr>
              <w:t xml:space="preserve"> de </w:t>
            </w:r>
            <w:proofErr w:type="spellStart"/>
            <w:r w:rsidRPr="00D12BF9">
              <w:rPr>
                <w:rFonts w:ascii="Times New Roman" w:hAnsi="Times New Roman"/>
                <w:color w:val="000000"/>
                <w:sz w:val="24"/>
                <w:szCs w:val="24"/>
                <w:lang w:val="pt-BR"/>
              </w:rPr>
              <w:t>raportare</w:t>
            </w:r>
            <w:proofErr w:type="spellEnd"/>
            <w:r w:rsidRPr="00D12BF9">
              <w:rPr>
                <w:rFonts w:ascii="Times New Roman" w:hAnsi="Times New Roman"/>
                <w:color w:val="000000"/>
                <w:sz w:val="24"/>
                <w:szCs w:val="24"/>
                <w:lang w:val="pt-BR"/>
              </w:rPr>
              <w:t xml:space="preserve"> si </w:t>
            </w:r>
            <w:proofErr w:type="spellStart"/>
            <w:r w:rsidRPr="00D12BF9">
              <w:rPr>
                <w:rFonts w:ascii="Times New Roman" w:hAnsi="Times New Roman"/>
                <w:color w:val="000000"/>
                <w:sz w:val="24"/>
                <w:szCs w:val="24"/>
                <w:lang w:val="pt-BR"/>
              </w:rPr>
              <w:t>monitorizare</w:t>
            </w:r>
            <w:proofErr w:type="spellEnd"/>
            <w:r w:rsidRPr="00D12BF9">
              <w:rPr>
                <w:rFonts w:ascii="Times New Roman" w:hAnsi="Times New Roman"/>
                <w:color w:val="000000"/>
                <w:sz w:val="24"/>
                <w:szCs w:val="24"/>
                <w:lang w:val="pt-BR"/>
              </w:rPr>
              <w:t>.</w:t>
            </w:r>
          </w:p>
        </w:tc>
      </w:tr>
      <w:tr w:rsidR="00117A3B" w:rsidRPr="00117A3B" w:rsidTr="0046014A">
        <w:trPr>
          <w:trHeight w:val="608"/>
        </w:trPr>
        <w:tc>
          <w:tcPr>
            <w:tcW w:w="556" w:type="dxa"/>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D12BF9" w:rsidRDefault="00117A3B" w:rsidP="0046014A">
            <w:pPr>
              <w:spacing w:after="0" w:line="240" w:lineRule="auto"/>
              <w:rPr>
                <w:rFonts w:ascii="Times New Roman" w:hAnsi="Times New Roman"/>
                <w:sz w:val="24"/>
                <w:szCs w:val="24"/>
                <w:lang w:val="pt-BR"/>
              </w:rPr>
            </w:pPr>
            <w:proofErr w:type="spellStart"/>
            <w:r w:rsidRPr="00D12BF9">
              <w:rPr>
                <w:rFonts w:ascii="Times New Roman" w:hAnsi="Times New Roman"/>
                <w:sz w:val="24"/>
                <w:szCs w:val="24"/>
                <w:lang w:val="pt-BR"/>
              </w:rPr>
              <w:t>Proiectul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urmeaza</w:t>
            </w:r>
            <w:proofErr w:type="spellEnd"/>
            <w:r w:rsidRPr="00D12BF9">
              <w:rPr>
                <w:rFonts w:ascii="Times New Roman" w:hAnsi="Times New Roman"/>
                <w:sz w:val="24"/>
                <w:szCs w:val="24"/>
                <w:lang w:val="pt-BR"/>
              </w:rPr>
              <w:t xml:space="preserve"> </w:t>
            </w:r>
            <w:r w:rsidRPr="00B65925">
              <w:rPr>
                <w:rFonts w:ascii="Times New Roman" w:hAnsi="Times New Roman"/>
                <w:sz w:val="24"/>
                <w:szCs w:val="24"/>
                <w:lang w:val="en-US"/>
              </w:rPr>
              <w:t>а</w:t>
            </w:r>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fi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revizuit</w:t>
            </w:r>
            <w:proofErr w:type="spellEnd"/>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special</w:t>
            </w:r>
            <w:proofErr w:type="spellEnd"/>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partea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vizeaza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structurarea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dispozitiilor</w:t>
            </w:r>
            <w:proofErr w:type="spellEnd"/>
            <w:r w:rsidRPr="00D12BF9">
              <w:rPr>
                <w:rFonts w:ascii="Times New Roman" w:hAnsi="Times New Roman"/>
                <w:sz w:val="24"/>
                <w:szCs w:val="24"/>
                <w:lang w:val="pt-BR"/>
              </w:rPr>
              <w:t xml:space="preserve"> (art.56, </w:t>
            </w:r>
            <w:proofErr w:type="spellStart"/>
            <w:proofErr w:type="gramStart"/>
            <w:r w:rsidRPr="00D12BF9">
              <w:rPr>
                <w:rFonts w:ascii="Times New Roman" w:hAnsi="Times New Roman"/>
                <w:sz w:val="24"/>
                <w:szCs w:val="24"/>
                <w:lang w:val="pt-BR"/>
              </w:rPr>
              <w:t>alin</w:t>
            </w:r>
            <w:proofErr w:type="spellEnd"/>
            <w:r w:rsidRPr="00D12BF9">
              <w:rPr>
                <w:rFonts w:ascii="Times New Roman" w:hAnsi="Times New Roman"/>
                <w:sz w:val="24"/>
                <w:szCs w:val="24"/>
                <w:lang w:val="pt-BR"/>
              </w:rPr>
              <w:t>.</w:t>
            </w:r>
            <w:proofErr w:type="gramEnd"/>
            <w:r w:rsidRPr="00D12BF9">
              <w:rPr>
                <w:rFonts w:ascii="Times New Roman" w:hAnsi="Times New Roman"/>
                <w:sz w:val="24"/>
                <w:szCs w:val="24"/>
                <w:lang w:val="pt-BR"/>
              </w:rPr>
              <w:t xml:space="preserve">(6) al </w:t>
            </w:r>
            <w:proofErr w:type="spellStart"/>
            <w:r w:rsidRPr="00D12BF9">
              <w:rPr>
                <w:rFonts w:ascii="Times New Roman" w:hAnsi="Times New Roman"/>
                <w:sz w:val="24"/>
                <w:szCs w:val="24"/>
                <w:lang w:val="pt-BR"/>
              </w:rPr>
              <w:t>Legii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nr</w:t>
            </w:r>
            <w:proofErr w:type="spellEnd"/>
            <w:r w:rsidRPr="00D12BF9">
              <w:rPr>
                <w:rFonts w:ascii="Times New Roman" w:hAnsi="Times New Roman"/>
                <w:sz w:val="24"/>
                <w:szCs w:val="24"/>
                <w:lang w:val="pt-BR"/>
              </w:rPr>
              <w:t xml:space="preserve">. 317-XV </w:t>
            </w:r>
            <w:proofErr w:type="spellStart"/>
            <w:r w:rsidRPr="00D12BF9">
              <w:rPr>
                <w:rFonts w:ascii="Times New Roman" w:hAnsi="Times New Roman"/>
                <w:sz w:val="24"/>
                <w:szCs w:val="24"/>
                <w:lang w:val="pt-BR"/>
              </w:rPr>
              <w:t>din</w:t>
            </w:r>
            <w:proofErr w:type="spellEnd"/>
            <w:r w:rsidRPr="00D12BF9">
              <w:rPr>
                <w:rFonts w:ascii="Times New Roman" w:hAnsi="Times New Roman"/>
                <w:sz w:val="24"/>
                <w:szCs w:val="24"/>
                <w:lang w:val="pt-BR"/>
              </w:rPr>
              <w:t xml:space="preserve"> 18 </w:t>
            </w:r>
            <w:proofErr w:type="spellStart"/>
            <w:r w:rsidRPr="00D12BF9">
              <w:rPr>
                <w:rFonts w:ascii="Times New Roman" w:hAnsi="Times New Roman"/>
                <w:sz w:val="24"/>
                <w:szCs w:val="24"/>
                <w:lang w:val="pt-BR"/>
              </w:rPr>
              <w:t>iulie</w:t>
            </w:r>
            <w:proofErr w:type="spellEnd"/>
            <w:r w:rsidRPr="00D12BF9">
              <w:rPr>
                <w:rFonts w:ascii="Times New Roman" w:hAnsi="Times New Roman"/>
                <w:sz w:val="24"/>
                <w:szCs w:val="24"/>
                <w:lang w:val="pt-BR"/>
              </w:rPr>
              <w:t xml:space="preserve"> 2003 -</w:t>
            </w:r>
            <w:proofErr w:type="spellStart"/>
            <w:r w:rsidRPr="00D12BF9">
              <w:rPr>
                <w:rFonts w:ascii="Times New Roman" w:hAnsi="Times New Roman"/>
                <w:sz w:val="24"/>
                <w:szCs w:val="24"/>
                <w:lang w:val="pt-BR"/>
              </w:rPr>
              <w:t>pentru</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interpretare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corecta</w:t>
            </w:r>
            <w:proofErr w:type="spellEnd"/>
            <w:r w:rsidRPr="00D12BF9">
              <w:rPr>
                <w:rFonts w:ascii="Times New Roman" w:hAnsi="Times New Roman"/>
                <w:sz w:val="24"/>
                <w:szCs w:val="24"/>
                <w:lang w:val="pt-BR"/>
              </w:rPr>
              <w:t xml:space="preserve">  </w:t>
            </w:r>
            <w:r>
              <w:rPr>
                <w:rFonts w:ascii="Times New Roman" w:hAnsi="Times New Roman"/>
                <w:sz w:val="24"/>
                <w:szCs w:val="24"/>
                <w:lang w:val="pt-BR"/>
              </w:rPr>
              <w:t>ş</w:t>
            </w:r>
            <w:r w:rsidRPr="00D12BF9">
              <w:rPr>
                <w:rFonts w:ascii="Times New Roman" w:hAnsi="Times New Roman"/>
                <w:sz w:val="24"/>
                <w:szCs w:val="24"/>
                <w:lang w:val="pt-BR"/>
              </w:rPr>
              <w:t xml:space="preserve">i </w:t>
            </w:r>
            <w:proofErr w:type="spellStart"/>
            <w:r w:rsidRPr="00D12BF9">
              <w:rPr>
                <w:rFonts w:ascii="Times New Roman" w:hAnsi="Times New Roman"/>
                <w:sz w:val="24"/>
                <w:szCs w:val="24"/>
                <w:lang w:val="pt-BR"/>
              </w:rPr>
              <w:t>aplicare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comoda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punctele</w:t>
            </w:r>
            <w:proofErr w:type="spellEnd"/>
            <w:r w:rsidRPr="00D12BF9">
              <w:rPr>
                <w:rFonts w:ascii="Times New Roman" w:hAnsi="Times New Roman"/>
                <w:b/>
                <w:sz w:val="24"/>
                <w:szCs w:val="24"/>
                <w:lang w:val="pt-BR"/>
              </w:rPr>
              <w:t xml:space="preserve"> se </w:t>
            </w:r>
            <w:proofErr w:type="spellStart"/>
            <w:r w:rsidRPr="00D12BF9">
              <w:rPr>
                <w:rFonts w:ascii="Times New Roman" w:hAnsi="Times New Roman"/>
                <w:b/>
                <w:sz w:val="24"/>
                <w:szCs w:val="24"/>
                <w:lang w:val="pt-BR"/>
              </w:rPr>
              <w:t>divid</w:t>
            </w:r>
            <w:proofErr w:type="spellEnd"/>
            <w:r w:rsidRPr="00D12BF9">
              <w:rPr>
                <w:rFonts w:ascii="Times New Roman" w:hAnsi="Times New Roman"/>
                <w:b/>
                <w:sz w:val="24"/>
                <w:szCs w:val="24"/>
                <w:lang w:val="pt-BR"/>
              </w:rPr>
              <w:t xml:space="preserve"> in </w:t>
            </w:r>
            <w:proofErr w:type="spellStart"/>
            <w:r w:rsidRPr="00D12BF9">
              <w:rPr>
                <w:rFonts w:ascii="Times New Roman" w:hAnsi="Times New Roman"/>
                <w:b/>
                <w:sz w:val="24"/>
                <w:szCs w:val="24"/>
                <w:lang w:val="pt-BR"/>
              </w:rPr>
              <w:t>subpuncte</w:t>
            </w:r>
            <w:proofErr w:type="spellEnd"/>
            <w:r w:rsidRPr="00D12BF9">
              <w:rPr>
                <w:rFonts w:ascii="Times New Roman" w:hAnsi="Times New Roman"/>
                <w:b/>
                <w:sz w:val="24"/>
                <w:szCs w:val="24"/>
                <w:lang w:val="pt-BR"/>
              </w:rPr>
              <w:t xml:space="preserve"> si in </w:t>
            </w:r>
            <w:proofErr w:type="spellStart"/>
            <w:r w:rsidRPr="00D12BF9">
              <w:rPr>
                <w:rFonts w:ascii="Times New Roman" w:hAnsi="Times New Roman"/>
                <w:b/>
                <w:sz w:val="24"/>
                <w:szCs w:val="24"/>
                <w:lang w:val="pt-BR"/>
              </w:rPr>
              <w:t>alineate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Subpunctele</w:t>
            </w:r>
            <w:proofErr w:type="spellEnd"/>
            <w:r w:rsidRPr="00D12BF9">
              <w:rPr>
                <w:rFonts w:ascii="Times New Roman" w:hAnsi="Times New Roman"/>
                <w:b/>
                <w:sz w:val="24"/>
                <w:szCs w:val="24"/>
                <w:lang w:val="pt-BR"/>
              </w:rPr>
              <w:t xml:space="preserve"> se </w:t>
            </w:r>
            <w:proofErr w:type="spellStart"/>
            <w:r w:rsidRPr="00D12BF9">
              <w:rPr>
                <w:rFonts w:ascii="Times New Roman" w:hAnsi="Times New Roman"/>
                <w:b/>
                <w:sz w:val="24"/>
                <w:szCs w:val="24"/>
                <w:lang w:val="pt-BR"/>
              </w:rPr>
              <w:t>numeroteaza</w:t>
            </w:r>
            <w:proofErr w:type="spellEnd"/>
            <w:r w:rsidRPr="00D12BF9">
              <w:rPr>
                <w:rFonts w:ascii="Times New Roman" w:hAnsi="Times New Roman"/>
                <w:sz w:val="24"/>
                <w:szCs w:val="24"/>
                <w:lang w:val="pt-BR"/>
              </w:rPr>
              <w:t xml:space="preserve"> </w:t>
            </w:r>
            <w:r w:rsidRPr="00D12BF9">
              <w:rPr>
                <w:rFonts w:ascii="Times New Roman" w:hAnsi="Times New Roman"/>
                <w:b/>
                <w:i/>
                <w:sz w:val="24"/>
                <w:szCs w:val="24"/>
                <w:lang w:val="pt-BR"/>
              </w:rPr>
              <w:t xml:space="preserve">cu cifre </w:t>
            </w:r>
            <w:proofErr w:type="spellStart"/>
            <w:r w:rsidRPr="00D12BF9">
              <w:rPr>
                <w:rFonts w:ascii="Times New Roman" w:hAnsi="Times New Roman"/>
                <w:b/>
                <w:i/>
                <w:sz w:val="24"/>
                <w:szCs w:val="24"/>
                <w:lang w:val="pt-BR"/>
              </w:rPr>
              <w:t>arabe</w:t>
            </w:r>
            <w:proofErr w:type="spellEnd"/>
            <w:r w:rsidRPr="00D12BF9">
              <w:rPr>
                <w:rFonts w:ascii="Times New Roman" w:hAnsi="Times New Roman"/>
                <w:b/>
                <w:i/>
                <w:sz w:val="24"/>
                <w:szCs w:val="24"/>
                <w:lang w:val="pt-BR"/>
              </w:rPr>
              <w:t xml:space="preserve"> </w:t>
            </w:r>
            <w:r>
              <w:rPr>
                <w:rFonts w:ascii="Times New Roman" w:hAnsi="Times New Roman"/>
                <w:b/>
                <w:i/>
                <w:sz w:val="24"/>
                <w:szCs w:val="24"/>
                <w:lang w:val="pt-BR"/>
              </w:rPr>
              <w:t>ş</w:t>
            </w:r>
            <w:r w:rsidRPr="00D12BF9">
              <w:rPr>
                <w:rFonts w:ascii="Times New Roman" w:hAnsi="Times New Roman"/>
                <w:b/>
                <w:i/>
                <w:sz w:val="24"/>
                <w:szCs w:val="24"/>
                <w:lang w:val="pt-BR"/>
              </w:rPr>
              <w:t xml:space="preserve">i o </w:t>
            </w:r>
            <w:proofErr w:type="spellStart"/>
            <w:r w:rsidRPr="00D12BF9">
              <w:rPr>
                <w:rFonts w:ascii="Times New Roman" w:hAnsi="Times New Roman"/>
                <w:b/>
                <w:i/>
                <w:sz w:val="24"/>
                <w:szCs w:val="24"/>
                <w:lang w:val="pt-BR"/>
              </w:rPr>
              <w:t>paranteză</w:t>
            </w:r>
            <w:proofErr w:type="spellEnd"/>
            <w:r w:rsidRPr="00D12BF9">
              <w:rPr>
                <w:rFonts w:ascii="Times New Roman" w:hAnsi="Times New Roman"/>
                <w:sz w:val="24"/>
                <w:szCs w:val="24"/>
                <w:lang w:val="pt-BR"/>
              </w:rPr>
              <w:t xml:space="preserve">  si </w:t>
            </w:r>
            <w:proofErr w:type="spellStart"/>
            <w:r w:rsidRPr="00D12BF9">
              <w:rPr>
                <w:rFonts w:ascii="Times New Roman" w:hAnsi="Times New Roman"/>
                <w:sz w:val="24"/>
                <w:szCs w:val="24"/>
                <w:lang w:val="pt-BR"/>
              </w:rPr>
              <w:t>pot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avea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diviziuni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b/>
                <w:sz w:val="24"/>
                <w:szCs w:val="24"/>
                <w:lang w:val="pt-BR"/>
              </w:rPr>
              <w:t>numerotate</w:t>
            </w:r>
            <w:proofErr w:type="spellEnd"/>
            <w:r w:rsidRPr="00D12BF9">
              <w:rPr>
                <w:rFonts w:ascii="Times New Roman" w:hAnsi="Times New Roman"/>
                <w:b/>
                <w:sz w:val="24"/>
                <w:szCs w:val="24"/>
                <w:lang w:val="pt-BR"/>
              </w:rPr>
              <w:t xml:space="preserve"> cu </w:t>
            </w:r>
            <w:proofErr w:type="spellStart"/>
            <w:r w:rsidRPr="00D12BF9">
              <w:rPr>
                <w:rFonts w:ascii="Times New Roman" w:hAnsi="Times New Roman"/>
                <w:b/>
                <w:sz w:val="24"/>
                <w:szCs w:val="24"/>
                <w:lang w:val="pt-BR"/>
              </w:rPr>
              <w:t>litere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latine</w:t>
            </w:r>
            <w:proofErr w:type="spellEnd"/>
            <w:r w:rsidRPr="00D12BF9">
              <w:rPr>
                <w:rFonts w:ascii="Times New Roman" w:hAnsi="Times New Roman"/>
                <w:b/>
                <w:sz w:val="24"/>
                <w:szCs w:val="24"/>
                <w:lang w:val="pt-BR"/>
              </w:rPr>
              <w:t xml:space="preserve"> </w:t>
            </w:r>
            <w:r>
              <w:rPr>
                <w:rFonts w:ascii="Times New Roman" w:hAnsi="Times New Roman"/>
                <w:b/>
                <w:sz w:val="24"/>
                <w:szCs w:val="24"/>
                <w:lang w:val="pt-BR"/>
              </w:rPr>
              <w:t>ş</w:t>
            </w:r>
            <w:r w:rsidRPr="00D12BF9">
              <w:rPr>
                <w:rFonts w:ascii="Times New Roman" w:hAnsi="Times New Roman"/>
                <w:b/>
                <w:sz w:val="24"/>
                <w:szCs w:val="24"/>
                <w:lang w:val="pt-BR"/>
              </w:rPr>
              <w:t xml:space="preserve">i </w:t>
            </w:r>
            <w:r w:rsidRPr="00B65925">
              <w:rPr>
                <w:rFonts w:ascii="Times New Roman" w:hAnsi="Times New Roman"/>
                <w:b/>
                <w:sz w:val="24"/>
                <w:szCs w:val="24"/>
                <w:lang w:val="en-US"/>
              </w:rPr>
              <w:t>о</w:t>
            </w:r>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paranteza</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rPr>
                <w:rFonts w:ascii="Times New Roman" w:hAnsi="Times New Roman"/>
                <w:sz w:val="24"/>
                <w:szCs w:val="24"/>
                <w:lang w:val="pt-BR"/>
              </w:rPr>
            </w:pPr>
          </w:p>
          <w:p w:rsidR="00117A3B" w:rsidRPr="00D12BF9" w:rsidRDefault="00117A3B" w:rsidP="0046014A">
            <w:pPr>
              <w:spacing w:after="0" w:line="240" w:lineRule="auto"/>
              <w:jc w:val="both"/>
              <w:rPr>
                <w:rFonts w:ascii="Times New Roman" w:hAnsi="Times New Roman"/>
                <w:sz w:val="24"/>
                <w:szCs w:val="24"/>
                <w:lang w:val="pt-BR"/>
              </w:rPr>
            </w:pP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fel, art. 58 al </w:t>
            </w:r>
            <w:proofErr w:type="spellStart"/>
            <w:r w:rsidRPr="00D12BF9">
              <w:rPr>
                <w:rFonts w:ascii="Times New Roman" w:hAnsi="Times New Roman"/>
                <w:sz w:val="24"/>
                <w:szCs w:val="24"/>
                <w:lang w:val="pt-BR"/>
              </w:rPr>
              <w:t>Legii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precitate</w:t>
            </w:r>
            <w:proofErr w:type="spellEnd"/>
            <w:r w:rsidRPr="00D12BF9">
              <w:rPr>
                <w:rFonts w:ascii="Times New Roman" w:hAnsi="Times New Roman"/>
                <w:sz w:val="24"/>
                <w:szCs w:val="24"/>
                <w:lang w:val="pt-BR"/>
              </w:rPr>
              <w:t xml:space="preserve">, prevede </w:t>
            </w:r>
            <w:proofErr w:type="spellStart"/>
            <w:r w:rsidRPr="00D12BF9">
              <w:rPr>
                <w:rFonts w:ascii="Times New Roman" w:hAnsi="Times New Roman"/>
                <w:sz w:val="24"/>
                <w:szCs w:val="24"/>
                <w:lang w:val="pt-BR"/>
              </w:rPr>
              <w:t>ca</w:t>
            </w:r>
            <w:proofErr w:type="spellEnd"/>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functie</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proportiile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actului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normativ</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elementele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textului</w:t>
            </w:r>
            <w:proofErr w:type="spellEnd"/>
            <w:r w:rsidRPr="00D12BF9">
              <w:rPr>
                <w:rFonts w:ascii="Times New Roman" w:hAnsi="Times New Roman"/>
                <w:sz w:val="24"/>
                <w:szCs w:val="24"/>
                <w:lang w:val="pt-BR"/>
              </w:rPr>
              <w:t xml:space="preserve"> </w:t>
            </w:r>
            <w:r w:rsidRPr="00D12BF9">
              <w:rPr>
                <w:rFonts w:ascii="Times New Roman" w:hAnsi="Times New Roman"/>
                <w:b/>
                <w:sz w:val="24"/>
                <w:szCs w:val="24"/>
                <w:lang w:val="pt-BR"/>
              </w:rPr>
              <w:t xml:space="preserve">se </w:t>
            </w:r>
            <w:proofErr w:type="spellStart"/>
            <w:r w:rsidRPr="00D12BF9">
              <w:rPr>
                <w:rFonts w:ascii="Times New Roman" w:hAnsi="Times New Roman"/>
                <w:b/>
                <w:sz w:val="24"/>
                <w:szCs w:val="24"/>
                <w:lang w:val="pt-BR"/>
              </w:rPr>
              <w:t>grupeaza</w:t>
            </w:r>
            <w:proofErr w:type="spellEnd"/>
            <w:r w:rsidRPr="00D12BF9">
              <w:rPr>
                <w:rFonts w:ascii="Times New Roman" w:hAnsi="Times New Roman"/>
                <w:b/>
                <w:sz w:val="24"/>
                <w:szCs w:val="24"/>
                <w:lang w:val="pt-BR"/>
              </w:rPr>
              <w:t xml:space="preserve"> in </w:t>
            </w:r>
            <w:proofErr w:type="spellStart"/>
            <w:r w:rsidRPr="00D12BF9">
              <w:rPr>
                <w:rFonts w:ascii="Times New Roman" w:hAnsi="Times New Roman"/>
                <w:b/>
                <w:sz w:val="24"/>
                <w:szCs w:val="24"/>
                <w:lang w:val="pt-BR"/>
              </w:rPr>
              <w:t>capitole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care</w:t>
            </w:r>
            <w:proofErr w:type="spellEnd"/>
            <w:r w:rsidRPr="00D12BF9">
              <w:rPr>
                <w:rFonts w:ascii="Times New Roman" w:hAnsi="Times New Roman"/>
                <w:b/>
                <w:sz w:val="24"/>
                <w:szCs w:val="24"/>
                <w:lang w:val="pt-BR"/>
              </w:rPr>
              <w:t xml:space="preserve"> se </w:t>
            </w:r>
            <w:proofErr w:type="spellStart"/>
            <w:r w:rsidRPr="00D12BF9">
              <w:rPr>
                <w:rFonts w:ascii="Times New Roman" w:hAnsi="Times New Roman"/>
                <w:b/>
                <w:sz w:val="24"/>
                <w:szCs w:val="24"/>
                <w:lang w:val="pt-BR"/>
              </w:rPr>
              <w:t>pot</w:t>
            </w:r>
            <w:proofErr w:type="spellEnd"/>
            <w:r w:rsidRPr="00D12BF9">
              <w:rPr>
                <w:rFonts w:ascii="Times New Roman" w:hAnsi="Times New Roman"/>
                <w:b/>
                <w:sz w:val="24"/>
                <w:szCs w:val="24"/>
                <w:lang w:val="pt-BR"/>
              </w:rPr>
              <w:t xml:space="preserve"> grupa in </w:t>
            </w:r>
            <w:proofErr w:type="spellStart"/>
            <w:r w:rsidRPr="00D12BF9">
              <w:rPr>
                <w:rFonts w:ascii="Times New Roman" w:hAnsi="Times New Roman"/>
                <w:b/>
                <w:sz w:val="24"/>
                <w:szCs w:val="24"/>
                <w:lang w:val="pt-BR"/>
              </w:rPr>
              <w:t>titluri</w:t>
            </w:r>
            <w:proofErr w:type="spellEnd"/>
            <w:r w:rsidRPr="00D12BF9">
              <w:rPr>
                <w:rFonts w:ascii="Times New Roman" w:hAnsi="Times New Roman"/>
                <w:b/>
                <w:sz w:val="24"/>
                <w:szCs w:val="24"/>
                <w:lang w:val="pt-BR"/>
              </w:rPr>
              <w:t>.</w:t>
            </w:r>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cazul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unor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acte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normative</w:t>
            </w:r>
            <w:proofErr w:type="spellEnd"/>
            <w:r w:rsidRPr="00D12BF9">
              <w:rPr>
                <w:rFonts w:ascii="Times New Roman" w:hAnsi="Times New Roman"/>
                <w:sz w:val="24"/>
                <w:szCs w:val="24"/>
                <w:lang w:val="pt-BR"/>
              </w:rPr>
              <w:t xml:space="preserve"> de </w:t>
            </w:r>
            <w:proofErr w:type="spellStart"/>
            <w:r w:rsidRPr="00D12BF9">
              <w:rPr>
                <w:rFonts w:ascii="Times New Roman" w:hAnsi="Times New Roman"/>
                <w:sz w:val="24"/>
                <w:szCs w:val="24"/>
                <w:lang w:val="pt-BR"/>
              </w:rPr>
              <w:t>complexitate</w:t>
            </w:r>
            <w:proofErr w:type="spellEnd"/>
            <w:r w:rsidRPr="00D12BF9">
              <w:rPr>
                <w:rFonts w:ascii="Times New Roman" w:hAnsi="Times New Roman"/>
                <w:sz w:val="24"/>
                <w:szCs w:val="24"/>
                <w:lang w:val="pt-BR"/>
              </w:rPr>
              <w:t xml:space="preserve"> si </w:t>
            </w:r>
            <w:proofErr w:type="gramStart"/>
            <w:r w:rsidRPr="00D12BF9">
              <w:rPr>
                <w:rFonts w:ascii="Times New Roman" w:hAnsi="Times New Roman"/>
                <w:sz w:val="24"/>
                <w:szCs w:val="24"/>
                <w:lang w:val="pt-BR"/>
              </w:rPr>
              <w:t>cu</w:t>
            </w:r>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volum</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mare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titlurile</w:t>
            </w:r>
            <w:proofErr w:type="spellEnd"/>
            <w:r w:rsidRPr="00D12BF9">
              <w:rPr>
                <w:rFonts w:ascii="Times New Roman" w:hAnsi="Times New Roman"/>
                <w:sz w:val="24"/>
                <w:szCs w:val="24"/>
                <w:lang w:val="pt-BR"/>
              </w:rPr>
              <w:t xml:space="preserve"> se </w:t>
            </w:r>
            <w:proofErr w:type="spellStart"/>
            <w:r w:rsidRPr="00D12BF9">
              <w:rPr>
                <w:rFonts w:ascii="Times New Roman" w:hAnsi="Times New Roman"/>
                <w:sz w:val="24"/>
                <w:szCs w:val="24"/>
                <w:lang w:val="pt-BR"/>
              </w:rPr>
              <w:t>pot</w:t>
            </w:r>
            <w:proofErr w:type="spellEnd"/>
            <w:r w:rsidRPr="00D12BF9">
              <w:rPr>
                <w:rFonts w:ascii="Times New Roman" w:hAnsi="Times New Roman"/>
                <w:sz w:val="24"/>
                <w:szCs w:val="24"/>
                <w:lang w:val="pt-BR"/>
              </w:rPr>
              <w:t xml:space="preserve"> grupa in parti, a </w:t>
            </w:r>
            <w:proofErr w:type="spellStart"/>
            <w:r w:rsidRPr="00D12BF9">
              <w:rPr>
                <w:rFonts w:ascii="Times New Roman" w:hAnsi="Times New Roman"/>
                <w:sz w:val="24"/>
                <w:szCs w:val="24"/>
                <w:lang w:val="pt-BR"/>
              </w:rPr>
              <w:t>caror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numerotare</w:t>
            </w:r>
            <w:proofErr w:type="spellEnd"/>
            <w:r w:rsidRPr="00D12BF9">
              <w:rPr>
                <w:rFonts w:ascii="Times New Roman" w:hAnsi="Times New Roman"/>
                <w:sz w:val="24"/>
                <w:szCs w:val="24"/>
                <w:lang w:val="pt-BR"/>
              </w:rPr>
              <w:t xml:space="preserve"> se face cu numere </w:t>
            </w:r>
            <w:proofErr w:type="spellStart"/>
            <w:r w:rsidRPr="00D12BF9">
              <w:rPr>
                <w:rFonts w:ascii="Times New Roman" w:hAnsi="Times New Roman"/>
                <w:sz w:val="24"/>
                <w:szCs w:val="24"/>
                <w:lang w:val="pt-BR"/>
              </w:rPr>
              <w:t>ordinare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scrise</w:t>
            </w:r>
            <w:proofErr w:type="spellEnd"/>
            <w:r w:rsidRPr="00D12BF9">
              <w:rPr>
                <w:rFonts w:ascii="Times New Roman" w:hAnsi="Times New Roman"/>
                <w:sz w:val="24"/>
                <w:szCs w:val="24"/>
                <w:lang w:val="pt-BR"/>
              </w:rPr>
              <w:t xml:space="preserve"> cu </w:t>
            </w:r>
            <w:proofErr w:type="spellStart"/>
            <w:r w:rsidRPr="00D12BF9">
              <w:rPr>
                <w:rFonts w:ascii="Times New Roman" w:hAnsi="Times New Roman"/>
                <w:sz w:val="24"/>
                <w:szCs w:val="24"/>
                <w:lang w:val="pt-BR"/>
              </w:rPr>
              <w:t>litere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Alin</w:t>
            </w:r>
            <w:proofErr w:type="spellEnd"/>
            <w:r w:rsidRPr="00D12BF9">
              <w:rPr>
                <w:rFonts w:ascii="Times New Roman" w:hAnsi="Times New Roman"/>
                <w:sz w:val="24"/>
                <w:szCs w:val="24"/>
                <w:lang w:val="pt-BR"/>
              </w:rPr>
              <w:t xml:space="preserve">. (4) ai </w:t>
            </w:r>
            <w:proofErr w:type="spellStart"/>
            <w:r w:rsidRPr="00D12BF9">
              <w:rPr>
                <w:rFonts w:ascii="Times New Roman" w:hAnsi="Times New Roman"/>
                <w:sz w:val="24"/>
                <w:szCs w:val="24"/>
                <w:lang w:val="pt-BR"/>
              </w:rPr>
              <w:t>articolului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prenotat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stipuleaza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b/>
                <w:i/>
                <w:sz w:val="24"/>
                <w:szCs w:val="24"/>
                <w:lang w:val="pt-BR"/>
              </w:rPr>
              <w:t>titlurile</w:t>
            </w:r>
            <w:proofErr w:type="spellEnd"/>
            <w:proofErr w:type="gramStart"/>
            <w:r w:rsidRPr="00D12BF9">
              <w:rPr>
                <w:rFonts w:ascii="Times New Roman" w:hAnsi="Times New Roman"/>
                <w:b/>
                <w:i/>
                <w:sz w:val="24"/>
                <w:szCs w:val="24"/>
                <w:lang w:val="pt-BR"/>
              </w:rPr>
              <w:t xml:space="preserve"> </w:t>
            </w:r>
            <w:r w:rsidRPr="00D12BF9">
              <w:rPr>
                <w:rFonts w:ascii="Times New Roman" w:hAnsi="Times New Roman"/>
                <w:b/>
                <w:sz w:val="24"/>
                <w:szCs w:val="24"/>
                <w:lang w:val="pt-BR"/>
              </w:rPr>
              <w:t xml:space="preserve"> </w:t>
            </w:r>
            <w:proofErr w:type="gramEnd"/>
            <w:r w:rsidRPr="00D12BF9">
              <w:rPr>
                <w:rFonts w:ascii="Times New Roman" w:hAnsi="Times New Roman"/>
                <w:b/>
                <w:sz w:val="24"/>
                <w:szCs w:val="24"/>
                <w:lang w:val="pt-BR"/>
              </w:rPr>
              <w:t xml:space="preserve">si </w:t>
            </w:r>
            <w:proofErr w:type="spellStart"/>
            <w:r w:rsidRPr="00D12BF9">
              <w:rPr>
                <w:rFonts w:ascii="Times New Roman" w:hAnsi="Times New Roman"/>
                <w:b/>
                <w:i/>
                <w:sz w:val="24"/>
                <w:szCs w:val="24"/>
                <w:lang w:val="pt-BR"/>
              </w:rPr>
              <w:t>capitolele</w:t>
            </w:r>
            <w:proofErr w:type="spellEnd"/>
            <w:r w:rsidRPr="00D12BF9">
              <w:rPr>
                <w:rFonts w:ascii="Times New Roman" w:hAnsi="Times New Roman"/>
                <w:b/>
                <w:sz w:val="24"/>
                <w:szCs w:val="24"/>
                <w:lang w:val="pt-BR"/>
              </w:rPr>
              <w:t xml:space="preserve"> se </w:t>
            </w:r>
            <w:proofErr w:type="spellStart"/>
            <w:r w:rsidRPr="00D12BF9">
              <w:rPr>
                <w:rFonts w:ascii="Times New Roman" w:hAnsi="Times New Roman"/>
                <w:b/>
                <w:sz w:val="24"/>
                <w:szCs w:val="24"/>
                <w:lang w:val="pt-BR"/>
              </w:rPr>
              <w:t>numerotează</w:t>
            </w:r>
            <w:proofErr w:type="spellEnd"/>
            <w:r w:rsidRPr="00D12BF9">
              <w:rPr>
                <w:rFonts w:ascii="Times New Roman" w:hAnsi="Times New Roman"/>
                <w:b/>
                <w:sz w:val="24"/>
                <w:szCs w:val="24"/>
                <w:lang w:val="pt-BR"/>
              </w:rPr>
              <w:t xml:space="preserve"> cu cifre </w:t>
            </w:r>
            <w:proofErr w:type="spellStart"/>
            <w:r w:rsidRPr="00D12BF9">
              <w:rPr>
                <w:rFonts w:ascii="Times New Roman" w:hAnsi="Times New Roman"/>
                <w:b/>
                <w:sz w:val="24"/>
                <w:szCs w:val="24"/>
                <w:lang w:val="pt-BR"/>
              </w:rPr>
              <w:t>romane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iar</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sectiunile</w:t>
            </w:r>
            <w:proofErr w:type="spellEnd"/>
            <w:r w:rsidRPr="00D12BF9">
              <w:rPr>
                <w:rFonts w:ascii="Times New Roman" w:hAnsi="Times New Roman"/>
                <w:b/>
                <w:sz w:val="24"/>
                <w:szCs w:val="24"/>
                <w:lang w:val="pt-BR"/>
              </w:rPr>
              <w:t xml:space="preserve"> </w:t>
            </w:r>
            <w:r>
              <w:rPr>
                <w:rFonts w:ascii="Times New Roman" w:hAnsi="Times New Roman"/>
                <w:b/>
                <w:sz w:val="24"/>
                <w:szCs w:val="24"/>
                <w:lang w:val="pt-BR"/>
              </w:rPr>
              <w:t>ş</w:t>
            </w:r>
            <w:r w:rsidRPr="00D12BF9">
              <w:rPr>
                <w:rFonts w:ascii="Times New Roman" w:hAnsi="Times New Roman"/>
                <w:b/>
                <w:sz w:val="24"/>
                <w:szCs w:val="24"/>
                <w:lang w:val="pt-BR"/>
              </w:rPr>
              <w:t xml:space="preserve">i </w:t>
            </w:r>
            <w:proofErr w:type="spellStart"/>
            <w:r w:rsidRPr="00D12BF9">
              <w:rPr>
                <w:rFonts w:ascii="Times New Roman" w:hAnsi="Times New Roman"/>
                <w:b/>
                <w:sz w:val="24"/>
                <w:szCs w:val="24"/>
                <w:lang w:val="pt-BR"/>
              </w:rPr>
              <w:t>punctele</w:t>
            </w:r>
            <w:proofErr w:type="spellEnd"/>
            <w:r w:rsidRPr="00D12BF9">
              <w:rPr>
                <w:rFonts w:ascii="Times New Roman" w:hAnsi="Times New Roman"/>
                <w:b/>
                <w:sz w:val="24"/>
                <w:szCs w:val="24"/>
                <w:lang w:val="pt-BR"/>
              </w:rPr>
              <w:t xml:space="preserve"> cu cifre </w:t>
            </w:r>
            <w:proofErr w:type="spellStart"/>
            <w:r w:rsidRPr="00D12BF9">
              <w:rPr>
                <w:rFonts w:ascii="Times New Roman" w:hAnsi="Times New Roman"/>
                <w:b/>
                <w:sz w:val="24"/>
                <w:szCs w:val="24"/>
                <w:lang w:val="pt-BR"/>
              </w:rPr>
              <w:t>arabe</w:t>
            </w:r>
            <w:proofErr w:type="spellEnd"/>
            <w:r w:rsidRPr="00D12BF9">
              <w:rPr>
                <w:rFonts w:ascii="Times New Roman" w:hAnsi="Times New Roman"/>
                <w:b/>
                <w:sz w:val="24"/>
                <w:szCs w:val="24"/>
                <w:lang w:val="pt-BR"/>
              </w:rPr>
              <w:t>.</w:t>
            </w:r>
          </w:p>
          <w:p w:rsidR="00117A3B" w:rsidRPr="00D12BF9" w:rsidRDefault="00117A3B" w:rsidP="0046014A">
            <w:pPr>
              <w:spacing w:after="0" w:line="240" w:lineRule="auto"/>
              <w:rPr>
                <w:rFonts w:ascii="Times New Roman" w:hAnsi="Times New Roman"/>
                <w:sz w:val="24"/>
                <w:szCs w:val="24"/>
                <w:lang w:val="pt-BR"/>
              </w:rPr>
            </w:pPr>
          </w:p>
          <w:p w:rsidR="00117A3B" w:rsidRPr="00D12BF9" w:rsidRDefault="00117A3B" w:rsidP="0046014A">
            <w:pPr>
              <w:spacing w:after="0" w:line="240" w:lineRule="auto"/>
              <w:jc w:val="both"/>
              <w:rPr>
                <w:rFonts w:ascii="Times New Roman" w:hAnsi="Times New Roman"/>
                <w:sz w:val="24"/>
                <w:szCs w:val="24"/>
                <w:lang w:val="pt-BR"/>
              </w:rPr>
            </w:pPr>
            <w:proofErr w:type="spellStart"/>
            <w:r w:rsidRPr="00D12BF9">
              <w:rPr>
                <w:rFonts w:ascii="Times New Roman" w:hAnsi="Times New Roman"/>
                <w:sz w:val="24"/>
                <w:szCs w:val="24"/>
                <w:lang w:val="pt-BR"/>
              </w:rPr>
              <w:t>Potrivit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tehnicii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legislative</w:t>
            </w:r>
            <w:proofErr w:type="spellEnd"/>
            <w:r w:rsidRPr="00D12BF9">
              <w:rPr>
                <w:rFonts w:ascii="Times New Roman" w:hAnsi="Times New Roman"/>
                <w:sz w:val="24"/>
                <w:szCs w:val="24"/>
                <w:lang w:val="pt-BR"/>
              </w:rPr>
              <w:t xml:space="preserve">, nu se permite </w:t>
            </w:r>
            <w:proofErr w:type="spellStart"/>
            <w:r w:rsidRPr="00D12BF9">
              <w:rPr>
                <w:rFonts w:ascii="Times New Roman" w:hAnsi="Times New Roman"/>
                <w:sz w:val="24"/>
                <w:szCs w:val="24"/>
                <w:lang w:val="pt-BR"/>
              </w:rPr>
              <w:t>un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capitol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sa</w:t>
            </w:r>
            <w:proofErr w:type="spellEnd"/>
            <w:r w:rsidRPr="00D12BF9">
              <w:rPr>
                <w:rFonts w:ascii="Times New Roman" w:hAnsi="Times New Roman"/>
                <w:sz w:val="24"/>
                <w:szCs w:val="24"/>
                <w:lang w:val="pt-BR"/>
              </w:rPr>
              <w:t xml:space="preserve"> fie </w:t>
            </w:r>
            <w:proofErr w:type="spellStart"/>
            <w:r w:rsidRPr="00D12BF9">
              <w:rPr>
                <w:rFonts w:ascii="Times New Roman" w:hAnsi="Times New Roman"/>
                <w:sz w:val="24"/>
                <w:szCs w:val="24"/>
                <w:lang w:val="pt-BR"/>
              </w:rPr>
              <w:t>alcatuit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dintr-un</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singur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punct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Astfel</w:t>
            </w:r>
            <w:proofErr w:type="spellEnd"/>
            <w:r w:rsidRPr="00D12BF9">
              <w:rPr>
                <w:rFonts w:ascii="Times New Roman" w:hAnsi="Times New Roman"/>
                <w:sz w:val="24"/>
                <w:szCs w:val="24"/>
                <w:lang w:val="pt-BR"/>
              </w:rPr>
              <w:t xml:space="preserve">, se </w:t>
            </w:r>
            <w:proofErr w:type="spellStart"/>
            <w:r w:rsidRPr="00D12BF9">
              <w:rPr>
                <w:rFonts w:ascii="Times New Roman" w:hAnsi="Times New Roman"/>
                <w:sz w:val="24"/>
                <w:szCs w:val="24"/>
                <w:lang w:val="pt-BR"/>
              </w:rPr>
              <w:t>va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revedea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textul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proiectului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sub</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aspectul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dat</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jc w:val="both"/>
              <w:rPr>
                <w:rFonts w:ascii="Times New Roman" w:hAnsi="Times New Roman"/>
                <w:sz w:val="24"/>
                <w:szCs w:val="24"/>
                <w:lang w:val="pt-BR"/>
              </w:rPr>
            </w:pPr>
            <w:r w:rsidRPr="00D12BF9">
              <w:rPr>
                <w:rFonts w:ascii="Times New Roman" w:hAnsi="Times New Roman"/>
                <w:sz w:val="24"/>
                <w:szCs w:val="24"/>
                <w:lang w:val="pt-BR"/>
              </w:rPr>
              <w:t xml:space="preserve">De </w:t>
            </w:r>
            <w:proofErr w:type="spellStart"/>
            <w:r w:rsidRPr="00D12BF9">
              <w:rPr>
                <w:rFonts w:ascii="Times New Roman" w:hAnsi="Times New Roman"/>
                <w:sz w:val="24"/>
                <w:szCs w:val="24"/>
                <w:lang w:val="pt-BR"/>
              </w:rPr>
              <w:t>asemenea</w:t>
            </w:r>
            <w:proofErr w:type="spellEnd"/>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textul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proiectului</w:t>
            </w:r>
            <w:proofErr w:type="spellEnd"/>
            <w:r w:rsidRPr="00D12BF9">
              <w:rPr>
                <w:rFonts w:ascii="Times New Roman" w:hAnsi="Times New Roman"/>
                <w:sz w:val="24"/>
                <w:szCs w:val="24"/>
                <w:lang w:val="pt-BR"/>
              </w:rPr>
              <w:t xml:space="preserve"> se face </w:t>
            </w:r>
            <w:proofErr w:type="spellStart"/>
            <w:r w:rsidRPr="00D12BF9">
              <w:rPr>
                <w:rFonts w:ascii="Times New Roman" w:hAnsi="Times New Roman"/>
                <w:sz w:val="24"/>
                <w:szCs w:val="24"/>
                <w:lang w:val="pt-BR"/>
              </w:rPr>
              <w:t>referire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abrevieri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care</w:t>
            </w:r>
            <w:proofErr w:type="spellEnd"/>
            <w:r w:rsidRPr="00D12BF9">
              <w:rPr>
                <w:rFonts w:ascii="Times New Roman" w:hAnsi="Times New Roman"/>
                <w:sz w:val="24"/>
                <w:szCs w:val="24"/>
                <w:lang w:val="pt-BR"/>
              </w:rPr>
              <w:t xml:space="preserve"> nu se </w:t>
            </w:r>
            <w:proofErr w:type="spellStart"/>
            <w:r w:rsidRPr="00D12BF9">
              <w:rPr>
                <w:rFonts w:ascii="Times New Roman" w:hAnsi="Times New Roman"/>
                <w:sz w:val="24"/>
                <w:szCs w:val="24"/>
                <w:lang w:val="pt-BR"/>
              </w:rPr>
              <w:t>definesc</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prima </w:t>
            </w:r>
            <w:proofErr w:type="spellStart"/>
            <w:r w:rsidRPr="00D12BF9">
              <w:rPr>
                <w:rFonts w:ascii="Times New Roman" w:hAnsi="Times New Roman"/>
                <w:sz w:val="24"/>
                <w:szCs w:val="24"/>
                <w:lang w:val="pt-BR"/>
              </w:rPr>
              <w:t>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utilizare</w:t>
            </w:r>
            <w:proofErr w:type="spellEnd"/>
            <w:r w:rsidRPr="00D12BF9">
              <w:rPr>
                <w:rFonts w:ascii="Times New Roman" w:hAnsi="Times New Roman"/>
                <w:sz w:val="24"/>
                <w:szCs w:val="24"/>
                <w:lang w:val="pt-BR"/>
              </w:rPr>
              <w:t xml:space="preserve"> in </w:t>
            </w:r>
            <w:proofErr w:type="spellStart"/>
            <w:r w:rsidRPr="00D12BF9">
              <w:rPr>
                <w:rFonts w:ascii="Times New Roman" w:hAnsi="Times New Roman"/>
                <w:sz w:val="24"/>
                <w:szCs w:val="24"/>
                <w:lang w:val="pt-BR"/>
              </w:rPr>
              <w:t>text</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Respectiv</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intru</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respectarea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cerintelor</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tehnicii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legislative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b/>
                <w:sz w:val="24"/>
                <w:szCs w:val="24"/>
                <w:lang w:val="pt-BR"/>
              </w:rPr>
              <w:t>urmeaza</w:t>
            </w:r>
            <w:proofErr w:type="spellEnd"/>
            <w:r w:rsidRPr="00D12BF9">
              <w:rPr>
                <w:rFonts w:ascii="Times New Roman" w:hAnsi="Times New Roman"/>
                <w:b/>
                <w:sz w:val="24"/>
                <w:szCs w:val="24"/>
                <w:lang w:val="pt-BR"/>
              </w:rPr>
              <w:t xml:space="preserve"> a </w:t>
            </w:r>
            <w:proofErr w:type="spellStart"/>
            <w:r w:rsidRPr="00D12BF9">
              <w:rPr>
                <w:rFonts w:ascii="Times New Roman" w:hAnsi="Times New Roman"/>
                <w:b/>
                <w:sz w:val="24"/>
                <w:szCs w:val="24"/>
                <w:lang w:val="pt-BR"/>
              </w:rPr>
              <w:t>fi</w:t>
            </w:r>
            <w:proofErr w:type="spellEnd"/>
            <w:r w:rsidRPr="00D12BF9">
              <w:rPr>
                <w:rFonts w:ascii="Times New Roman" w:hAnsi="Times New Roman"/>
                <w:b/>
                <w:sz w:val="24"/>
                <w:szCs w:val="24"/>
                <w:lang w:val="pt-BR"/>
              </w:rPr>
              <w:t xml:space="preserve"> inclusa </w:t>
            </w:r>
            <w:r w:rsidRPr="00B65925">
              <w:rPr>
                <w:rFonts w:ascii="Times New Roman" w:hAnsi="Times New Roman"/>
                <w:b/>
                <w:sz w:val="24"/>
                <w:szCs w:val="24"/>
                <w:lang w:val="en-US"/>
              </w:rPr>
              <w:t>о</w:t>
            </w:r>
            <w:r w:rsidRPr="00D12BF9">
              <w:rPr>
                <w:rFonts w:ascii="Times New Roman" w:hAnsi="Times New Roman"/>
                <w:b/>
                <w:sz w:val="24"/>
                <w:szCs w:val="24"/>
                <w:lang w:val="pt-BR"/>
              </w:rPr>
              <w:t xml:space="preserve"> lista </w:t>
            </w:r>
            <w:proofErr w:type="gramStart"/>
            <w:r w:rsidRPr="00D12BF9">
              <w:rPr>
                <w:rFonts w:ascii="Times New Roman" w:hAnsi="Times New Roman"/>
                <w:b/>
                <w:sz w:val="24"/>
                <w:szCs w:val="24"/>
                <w:lang w:val="pt-BR"/>
              </w:rPr>
              <w:t>cu</w:t>
            </w:r>
            <w:proofErr w:type="gram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abrevierile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utilizate</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jc w:val="both"/>
              <w:rPr>
                <w:rFonts w:ascii="Times New Roman" w:hAnsi="Times New Roman"/>
                <w:sz w:val="24"/>
                <w:szCs w:val="24"/>
                <w:lang w:val="pt-BR"/>
              </w:rPr>
            </w:pPr>
          </w:p>
          <w:p w:rsidR="00117A3B" w:rsidRPr="00D12BF9" w:rsidRDefault="00117A3B" w:rsidP="0046014A">
            <w:pPr>
              <w:spacing w:after="0" w:line="240" w:lineRule="auto"/>
              <w:jc w:val="both"/>
              <w:rPr>
                <w:rFonts w:ascii="Times New Roman" w:hAnsi="Times New Roman"/>
                <w:sz w:val="24"/>
                <w:szCs w:val="24"/>
                <w:lang w:val="pt-BR"/>
              </w:rPr>
            </w:pPr>
            <w:proofErr w:type="spellStart"/>
            <w:r w:rsidRPr="00D12BF9">
              <w:rPr>
                <w:rFonts w:ascii="Times New Roman" w:hAnsi="Times New Roman"/>
                <w:b/>
                <w:sz w:val="24"/>
                <w:szCs w:val="24"/>
                <w:lang w:val="pt-BR"/>
              </w:rPr>
              <w:t>Informatia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indicata</w:t>
            </w:r>
            <w:proofErr w:type="spellEnd"/>
            <w:r w:rsidRPr="00D12BF9">
              <w:rPr>
                <w:rFonts w:ascii="Times New Roman" w:hAnsi="Times New Roman"/>
                <w:b/>
                <w:sz w:val="24"/>
                <w:szCs w:val="24"/>
                <w:lang w:val="pt-BR"/>
              </w:rPr>
              <w:t xml:space="preserve"> in </w:t>
            </w:r>
            <w:proofErr w:type="spellStart"/>
            <w:r w:rsidRPr="00D12BF9">
              <w:rPr>
                <w:rFonts w:ascii="Times New Roman" w:hAnsi="Times New Roman"/>
                <w:b/>
                <w:sz w:val="24"/>
                <w:szCs w:val="24"/>
                <w:lang w:val="pt-BR"/>
              </w:rPr>
              <w:t>trimiterile</w:t>
            </w:r>
            <w:proofErr w:type="spellEnd"/>
            <w:r w:rsidRPr="00D12BF9">
              <w:rPr>
                <w:rFonts w:ascii="Times New Roman" w:hAnsi="Times New Roman"/>
                <w:b/>
                <w:sz w:val="24"/>
                <w:szCs w:val="24"/>
                <w:lang w:val="pt-BR"/>
              </w:rPr>
              <w:t xml:space="preserve"> de </w:t>
            </w:r>
            <w:proofErr w:type="spellStart"/>
            <w:r w:rsidRPr="00D12BF9">
              <w:rPr>
                <w:rFonts w:ascii="Times New Roman" w:hAnsi="Times New Roman"/>
                <w:b/>
                <w:sz w:val="24"/>
                <w:szCs w:val="24"/>
                <w:lang w:val="pt-BR"/>
              </w:rPr>
              <w:t>la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subsol</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va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fi</w:t>
            </w:r>
            <w:proofErr w:type="spellEnd"/>
            <w:r w:rsidRPr="00D12BF9">
              <w:rPr>
                <w:rFonts w:ascii="Times New Roman" w:hAnsi="Times New Roman"/>
                <w:b/>
                <w:sz w:val="24"/>
                <w:szCs w:val="24"/>
                <w:lang w:val="pt-BR"/>
              </w:rPr>
              <w:t xml:space="preserve"> inclusa in </w:t>
            </w:r>
            <w:proofErr w:type="spellStart"/>
            <w:r w:rsidRPr="00D12BF9">
              <w:rPr>
                <w:rFonts w:ascii="Times New Roman" w:hAnsi="Times New Roman"/>
                <w:b/>
                <w:sz w:val="24"/>
                <w:szCs w:val="24"/>
                <w:lang w:val="pt-BR"/>
              </w:rPr>
              <w:t>textul</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lastRenderedPageBreak/>
              <w:t>Strategiei</w:t>
            </w:r>
            <w:proofErr w:type="spellEnd"/>
            <w:r w:rsidRPr="00D12BF9">
              <w:rPr>
                <w:rFonts w:ascii="Times New Roman" w:hAnsi="Times New Roman"/>
                <w:b/>
                <w:sz w:val="24"/>
                <w:szCs w:val="24"/>
                <w:lang w:val="pt-BR"/>
              </w:rPr>
              <w:t>,</w:t>
            </w:r>
            <w:r w:rsidRPr="00D12BF9">
              <w:rPr>
                <w:rFonts w:ascii="Times New Roman" w:hAnsi="Times New Roman"/>
                <w:sz w:val="24"/>
                <w:szCs w:val="24"/>
                <w:lang w:val="pt-BR"/>
              </w:rPr>
              <w:t xml:space="preserve"> </w:t>
            </w:r>
            <w:proofErr w:type="spellStart"/>
            <w:r w:rsidRPr="00D12BF9">
              <w:rPr>
                <w:rFonts w:ascii="Times New Roman" w:hAnsi="Times New Roman"/>
                <w:b/>
                <w:sz w:val="24"/>
                <w:szCs w:val="24"/>
                <w:lang w:val="pt-BR"/>
              </w:rPr>
              <w:t>deoarece</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normele</w:t>
            </w:r>
            <w:proofErr w:type="spellEnd"/>
            <w:r w:rsidRPr="00D12BF9">
              <w:rPr>
                <w:rFonts w:ascii="Times New Roman" w:hAnsi="Times New Roman"/>
                <w:b/>
                <w:sz w:val="24"/>
                <w:szCs w:val="24"/>
                <w:lang w:val="pt-BR"/>
              </w:rPr>
              <w:t xml:space="preserve"> de </w:t>
            </w:r>
            <w:proofErr w:type="spellStart"/>
            <w:r w:rsidRPr="00D12BF9">
              <w:rPr>
                <w:rFonts w:ascii="Times New Roman" w:hAnsi="Times New Roman"/>
                <w:b/>
                <w:sz w:val="24"/>
                <w:szCs w:val="24"/>
                <w:lang w:val="pt-BR"/>
              </w:rPr>
              <w:t>tehnic</w:t>
            </w:r>
            <w:r>
              <w:rPr>
                <w:rFonts w:ascii="Times New Roman" w:hAnsi="Times New Roman"/>
                <w:b/>
                <w:sz w:val="24"/>
                <w:szCs w:val="24"/>
                <w:lang w:val="pt-BR"/>
              </w:rPr>
              <w:t>ă</w:t>
            </w:r>
            <w:proofErr w:type="spellEnd"/>
            <w:r w:rsidRPr="00D12BF9">
              <w:rPr>
                <w:rFonts w:ascii="Times New Roman" w:hAnsi="Times New Roman"/>
                <w:b/>
                <w:sz w:val="24"/>
                <w:szCs w:val="24"/>
                <w:lang w:val="pt-BR"/>
              </w:rPr>
              <w:t xml:space="preserve"> legislativ</w:t>
            </w:r>
            <w:r>
              <w:rPr>
                <w:rFonts w:ascii="Times New Roman" w:hAnsi="Times New Roman"/>
                <w:b/>
                <w:sz w:val="24"/>
                <w:szCs w:val="24"/>
                <w:lang w:val="pt-BR"/>
              </w:rPr>
              <w:t>ă</w:t>
            </w:r>
            <w:r w:rsidRPr="00D12BF9">
              <w:rPr>
                <w:rFonts w:ascii="Times New Roman" w:hAnsi="Times New Roman"/>
                <w:b/>
                <w:sz w:val="24"/>
                <w:szCs w:val="24"/>
                <w:lang w:val="pt-BR"/>
              </w:rPr>
              <w:t xml:space="preserve"> nu </w:t>
            </w:r>
            <w:proofErr w:type="spellStart"/>
            <w:r w:rsidRPr="00D12BF9">
              <w:rPr>
                <w:rFonts w:ascii="Times New Roman" w:hAnsi="Times New Roman"/>
                <w:b/>
                <w:sz w:val="24"/>
                <w:szCs w:val="24"/>
                <w:lang w:val="pt-BR"/>
              </w:rPr>
              <w:t>prevad</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un</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asemenea</w:t>
            </w:r>
            <w:proofErr w:type="spellEnd"/>
            <w:r w:rsidRPr="00D12BF9">
              <w:rPr>
                <w:rFonts w:ascii="Times New Roman" w:hAnsi="Times New Roman"/>
                <w:b/>
                <w:sz w:val="24"/>
                <w:szCs w:val="24"/>
                <w:lang w:val="pt-BR"/>
              </w:rPr>
              <w:t xml:space="preserve"> </w:t>
            </w:r>
            <w:proofErr w:type="spellStart"/>
            <w:r w:rsidRPr="00D12BF9">
              <w:rPr>
                <w:rFonts w:ascii="Times New Roman" w:hAnsi="Times New Roman"/>
                <w:b/>
                <w:sz w:val="24"/>
                <w:szCs w:val="24"/>
                <w:lang w:val="pt-BR"/>
              </w:rPr>
              <w:t>element</w:t>
            </w:r>
            <w:proofErr w:type="spellEnd"/>
            <w:r w:rsidRPr="00D12BF9">
              <w:rPr>
                <w:rFonts w:ascii="Times New Roman" w:hAnsi="Times New Roman"/>
                <w:b/>
                <w:sz w:val="24"/>
                <w:szCs w:val="24"/>
                <w:lang w:val="pt-BR"/>
              </w:rPr>
              <w:t xml:space="preserve"> </w:t>
            </w:r>
            <w:r w:rsidRPr="00D12BF9">
              <w:rPr>
                <w:rFonts w:ascii="Times New Roman" w:hAnsi="Times New Roman"/>
                <w:sz w:val="24"/>
                <w:szCs w:val="24"/>
                <w:lang w:val="pt-BR"/>
              </w:rPr>
              <w:t xml:space="preserve">de </w:t>
            </w:r>
            <w:proofErr w:type="spellStart"/>
            <w:r w:rsidRPr="00D12BF9">
              <w:rPr>
                <w:rFonts w:ascii="Times New Roman" w:hAnsi="Times New Roman"/>
                <w:sz w:val="24"/>
                <w:szCs w:val="24"/>
                <w:lang w:val="pt-BR"/>
              </w:rPr>
              <w:t>structur</w:t>
            </w:r>
            <w:r>
              <w:rPr>
                <w:rFonts w:ascii="Times New Roman" w:hAnsi="Times New Roman"/>
                <w:sz w:val="24"/>
                <w:szCs w:val="24"/>
                <w:lang w:val="pt-BR"/>
              </w:rPr>
              <w:t>ă</w:t>
            </w:r>
            <w:proofErr w:type="spellEnd"/>
            <w:r w:rsidRPr="00D12BF9">
              <w:rPr>
                <w:rFonts w:ascii="Times New Roman" w:hAnsi="Times New Roman"/>
                <w:sz w:val="24"/>
                <w:szCs w:val="24"/>
                <w:lang w:val="pt-BR"/>
              </w:rPr>
              <w:t xml:space="preserve"> a </w:t>
            </w:r>
            <w:proofErr w:type="spellStart"/>
            <w:r w:rsidRPr="00D12BF9">
              <w:rPr>
                <w:rFonts w:ascii="Times New Roman" w:hAnsi="Times New Roman"/>
                <w:sz w:val="24"/>
                <w:szCs w:val="24"/>
                <w:lang w:val="pt-BR"/>
              </w:rPr>
              <w:t>actului</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normativ</w:t>
            </w:r>
            <w:proofErr w:type="spellEnd"/>
            <w:r w:rsidRPr="00D12BF9">
              <w:rPr>
                <w:rFonts w:ascii="Times New Roman" w:hAnsi="Times New Roman"/>
                <w:sz w:val="24"/>
                <w:szCs w:val="24"/>
                <w:lang w:val="pt-BR"/>
              </w:rPr>
              <w:t xml:space="preserve"> </w:t>
            </w:r>
            <w:proofErr w:type="gramStart"/>
            <w:r w:rsidRPr="00D12BF9">
              <w:rPr>
                <w:rFonts w:ascii="Times New Roman" w:hAnsi="Times New Roman"/>
                <w:sz w:val="24"/>
                <w:szCs w:val="24"/>
                <w:lang w:val="pt-BR"/>
              </w:rPr>
              <w:t>c</w:t>
            </w:r>
            <w:r>
              <w:rPr>
                <w:rFonts w:ascii="Times New Roman" w:hAnsi="Times New Roman"/>
                <w:sz w:val="24"/>
                <w:szCs w:val="24"/>
                <w:lang w:val="pt-BR"/>
              </w:rPr>
              <w:t>u</w:t>
            </w:r>
            <w:proofErr w:type="gram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trimiterile</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la</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subsolul</w:t>
            </w:r>
            <w:proofErr w:type="spellEnd"/>
            <w:r w:rsidRPr="00D12BF9">
              <w:rPr>
                <w:rFonts w:ascii="Times New Roman" w:hAnsi="Times New Roman"/>
                <w:sz w:val="24"/>
                <w:szCs w:val="24"/>
                <w:lang w:val="pt-BR"/>
              </w:rPr>
              <w:t xml:space="preserve"> </w:t>
            </w:r>
            <w:proofErr w:type="spellStart"/>
            <w:r w:rsidRPr="00D12BF9">
              <w:rPr>
                <w:rFonts w:ascii="Times New Roman" w:hAnsi="Times New Roman"/>
                <w:sz w:val="24"/>
                <w:szCs w:val="24"/>
                <w:lang w:val="pt-BR"/>
              </w:rPr>
              <w:t>paginii</w:t>
            </w:r>
            <w:proofErr w:type="spellEnd"/>
            <w:r w:rsidRPr="00D12BF9">
              <w:rPr>
                <w:rFonts w:ascii="Times New Roman" w:hAnsi="Times New Roman"/>
                <w:sz w:val="24"/>
                <w:szCs w:val="24"/>
                <w:lang w:val="pt-BR"/>
              </w:rPr>
              <w:t>.</w:t>
            </w:r>
          </w:p>
          <w:p w:rsidR="00117A3B" w:rsidRPr="00D12BF9" w:rsidRDefault="00117A3B" w:rsidP="0046014A">
            <w:pPr>
              <w:spacing w:after="0" w:line="240" w:lineRule="auto"/>
              <w:jc w:val="both"/>
              <w:rPr>
                <w:rFonts w:ascii="Times New Roman" w:hAnsi="Times New Roman"/>
                <w:sz w:val="24"/>
                <w:szCs w:val="24"/>
                <w:lang w:val="pt-BR"/>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lastRenderedPageBreak/>
              <w:t>Se acceptă</w:t>
            </w:r>
          </w:p>
        </w:tc>
        <w:tc>
          <w:tcPr>
            <w:tcW w:w="4252" w:type="dxa"/>
          </w:tcPr>
          <w:p w:rsidR="00117A3B" w:rsidRPr="00D12BF9" w:rsidRDefault="00117A3B" w:rsidP="0046014A">
            <w:pPr>
              <w:spacing w:after="0" w:line="240" w:lineRule="auto"/>
              <w:jc w:val="both"/>
              <w:rPr>
                <w:rFonts w:ascii="Times New Roman" w:hAnsi="Times New Roman"/>
                <w:bCs/>
                <w:color w:val="000000"/>
                <w:sz w:val="25"/>
                <w:szCs w:val="25"/>
                <w:lang w:val="ro-RO" w:eastAsia="ru-RU"/>
              </w:rPr>
            </w:pPr>
            <w:r w:rsidRPr="00D12BF9">
              <w:rPr>
                <w:rFonts w:ascii="Times New Roman" w:hAnsi="Times New Roman"/>
                <w:sz w:val="24"/>
                <w:szCs w:val="24"/>
                <w:lang w:val="ro-RO"/>
              </w:rPr>
              <w:t>Proiectul а fost revizuit, în conformitate cu prevederile  art.56, alin.(6) al Legii nr. 317-XV din 18 iulie 2003 p</w:t>
            </w:r>
            <w:r w:rsidRPr="00D12BF9">
              <w:rPr>
                <w:rFonts w:ascii="Times New Roman" w:hAnsi="Times New Roman"/>
                <w:bCs/>
                <w:color w:val="000000"/>
                <w:sz w:val="24"/>
                <w:szCs w:val="24"/>
                <w:lang w:val="ro-RO" w:eastAsia="ru-RU"/>
              </w:rPr>
              <w:t xml:space="preserve">rivind actele normative ale Guvernului şi ale altor autorităţi ale administraţiei publice centrale şi locale cu numerotarea </w:t>
            </w:r>
            <w:r>
              <w:rPr>
                <w:rFonts w:ascii="Times New Roman" w:hAnsi="Times New Roman"/>
                <w:bCs/>
                <w:color w:val="000000"/>
                <w:sz w:val="24"/>
                <w:szCs w:val="24"/>
                <w:lang w:val="ro-RO" w:eastAsia="ru-RU"/>
              </w:rPr>
              <w:t>ş</w:t>
            </w:r>
            <w:r w:rsidRPr="00D12BF9">
              <w:rPr>
                <w:rFonts w:ascii="Times New Roman" w:hAnsi="Times New Roman"/>
                <w:bCs/>
                <w:color w:val="000000"/>
                <w:sz w:val="24"/>
                <w:szCs w:val="24"/>
                <w:lang w:val="ro-RO" w:eastAsia="ru-RU"/>
              </w:rPr>
              <w:t>i structurarea conform cerin</w:t>
            </w:r>
            <w:r>
              <w:rPr>
                <w:rFonts w:ascii="Times New Roman" w:hAnsi="Times New Roman"/>
                <w:bCs/>
                <w:color w:val="000000"/>
                <w:sz w:val="24"/>
                <w:szCs w:val="24"/>
                <w:lang w:val="ro-RO" w:eastAsia="ru-RU"/>
              </w:rPr>
              <w:t>ţ</w:t>
            </w:r>
            <w:r w:rsidRPr="00D12BF9">
              <w:rPr>
                <w:rFonts w:ascii="Times New Roman" w:hAnsi="Times New Roman"/>
                <w:bCs/>
                <w:color w:val="000000"/>
                <w:sz w:val="24"/>
                <w:szCs w:val="24"/>
                <w:lang w:val="ro-RO" w:eastAsia="ru-RU"/>
              </w:rPr>
              <w:t>elor stabilite.</w:t>
            </w:r>
          </w:p>
          <w:p w:rsidR="00117A3B" w:rsidRPr="00D12BF9" w:rsidRDefault="00117A3B" w:rsidP="0046014A">
            <w:pPr>
              <w:spacing w:after="0" w:line="240" w:lineRule="auto"/>
              <w:contextualSpacing/>
              <w:jc w:val="both"/>
              <w:rPr>
                <w:rFonts w:ascii="Times New Roman" w:hAnsi="Times New Roman"/>
                <w:b/>
                <w:color w:val="000000"/>
                <w:sz w:val="24"/>
                <w:szCs w:val="24"/>
                <w:lang w:val="ro-RO"/>
              </w:rPr>
            </w:pPr>
          </w:p>
        </w:tc>
      </w:tr>
      <w:tr w:rsidR="00117A3B" w:rsidRPr="00117A3B" w:rsidTr="0046014A">
        <w:trPr>
          <w:trHeight w:val="608"/>
        </w:trPr>
        <w:tc>
          <w:tcPr>
            <w:tcW w:w="556" w:type="dxa"/>
            <w:vMerge w:val="restart"/>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val="restart"/>
          </w:tcPr>
          <w:p w:rsidR="00117A3B" w:rsidRPr="0084608B" w:rsidRDefault="00117A3B" w:rsidP="0046014A">
            <w:pPr>
              <w:spacing w:after="0" w:line="240" w:lineRule="auto"/>
              <w:rPr>
                <w:rFonts w:ascii="Times New Roman" w:hAnsi="Times New Roman"/>
                <w:b/>
                <w:sz w:val="24"/>
                <w:szCs w:val="24"/>
                <w:lang w:val="ro-RO"/>
              </w:rPr>
            </w:pPr>
            <w:r w:rsidRPr="0084608B">
              <w:rPr>
                <w:rFonts w:ascii="Times New Roman" w:hAnsi="Times New Roman"/>
                <w:b/>
                <w:sz w:val="24"/>
                <w:szCs w:val="24"/>
                <w:lang w:val="ro-RO"/>
              </w:rPr>
              <w:t xml:space="preserve">Direcţia Dezvoltare Socială </w:t>
            </w:r>
          </w:p>
          <w:p w:rsidR="00117A3B" w:rsidRPr="00D12BF9" w:rsidRDefault="00117A3B" w:rsidP="0046014A">
            <w:pPr>
              <w:spacing w:after="0" w:line="240" w:lineRule="auto"/>
              <w:rPr>
                <w:rFonts w:ascii="Times New Roman" w:hAnsi="Times New Roman"/>
                <w:b/>
                <w:color w:val="000000"/>
                <w:sz w:val="24"/>
                <w:szCs w:val="24"/>
                <w:lang w:val="pt-BR"/>
              </w:rPr>
            </w:pPr>
            <w:r w:rsidRPr="0084608B">
              <w:rPr>
                <w:rFonts w:ascii="Times New Roman" w:hAnsi="Times New Roman"/>
                <w:b/>
                <w:color w:val="000000"/>
                <w:sz w:val="24"/>
                <w:szCs w:val="24"/>
                <w:lang w:val="pt-BR"/>
              </w:rPr>
              <w:t xml:space="preserve">Cancelaria de </w:t>
            </w:r>
            <w:proofErr w:type="spellStart"/>
            <w:r w:rsidRPr="0084608B">
              <w:rPr>
                <w:rFonts w:ascii="Times New Roman" w:hAnsi="Times New Roman"/>
                <w:b/>
                <w:color w:val="000000"/>
                <w:sz w:val="24"/>
                <w:szCs w:val="24"/>
                <w:lang w:val="pt-BR"/>
              </w:rPr>
              <w:t>Stat</w:t>
            </w:r>
            <w:proofErr w:type="spellEnd"/>
            <w:r w:rsidRPr="0084608B">
              <w:rPr>
                <w:rFonts w:ascii="Times New Roman" w:hAnsi="Times New Roman"/>
                <w:b/>
                <w:color w:val="000000"/>
                <w:sz w:val="24"/>
                <w:szCs w:val="24"/>
                <w:lang w:val="pt-BR"/>
              </w:rPr>
              <w:t xml:space="preserve"> a </w:t>
            </w:r>
            <w:proofErr w:type="spellStart"/>
            <w:r w:rsidRPr="0084608B">
              <w:rPr>
                <w:rFonts w:ascii="Times New Roman" w:hAnsi="Times New Roman"/>
                <w:b/>
                <w:color w:val="000000"/>
                <w:sz w:val="24"/>
                <w:szCs w:val="24"/>
                <w:lang w:val="pt-BR"/>
              </w:rPr>
              <w:t>Republicii</w:t>
            </w:r>
            <w:proofErr w:type="spellEnd"/>
            <w:r w:rsidRPr="0084608B">
              <w:rPr>
                <w:rFonts w:ascii="Times New Roman" w:hAnsi="Times New Roman"/>
                <w:b/>
                <w:color w:val="000000"/>
                <w:sz w:val="24"/>
                <w:szCs w:val="24"/>
                <w:lang w:val="pt-BR"/>
              </w:rPr>
              <w:t xml:space="preserve"> </w:t>
            </w:r>
            <w:proofErr w:type="spellStart"/>
            <w:r w:rsidRPr="0084608B">
              <w:rPr>
                <w:rFonts w:ascii="Times New Roman" w:hAnsi="Times New Roman"/>
                <w:b/>
                <w:color w:val="000000"/>
                <w:sz w:val="24"/>
                <w:szCs w:val="24"/>
                <w:lang w:val="pt-BR"/>
              </w:rPr>
              <w:t>Moldova</w:t>
            </w:r>
            <w:proofErr w:type="spellEnd"/>
          </w:p>
        </w:tc>
        <w:tc>
          <w:tcPr>
            <w:tcW w:w="7371" w:type="dxa"/>
          </w:tcPr>
          <w:p w:rsidR="00117A3B" w:rsidRPr="0084608B" w:rsidRDefault="00117A3B" w:rsidP="0046014A">
            <w:pPr>
              <w:spacing w:after="0" w:line="240" w:lineRule="auto"/>
              <w:ind w:left="-108" w:firstLine="709"/>
              <w:jc w:val="both"/>
              <w:rPr>
                <w:rFonts w:ascii="Times New Roman" w:hAnsi="Times New Roman"/>
                <w:b/>
                <w:sz w:val="24"/>
                <w:szCs w:val="24"/>
                <w:lang w:val="ro-RO"/>
              </w:rPr>
            </w:pPr>
            <w:r w:rsidRPr="0084608B">
              <w:rPr>
                <w:rFonts w:ascii="Times New Roman" w:hAnsi="Times New Roman"/>
                <w:b/>
                <w:sz w:val="24"/>
                <w:szCs w:val="24"/>
                <w:lang w:val="ro-RO"/>
              </w:rPr>
              <w:t xml:space="preserve">La proiectul </w:t>
            </w:r>
            <w:proofErr w:type="spellStart"/>
            <w:r w:rsidRPr="0084608B">
              <w:rPr>
                <w:rFonts w:ascii="Times New Roman" w:hAnsi="Times New Roman"/>
                <w:b/>
                <w:sz w:val="24"/>
                <w:szCs w:val="24"/>
                <w:lang w:val="ro-RO"/>
              </w:rPr>
              <w:t>hotărîrii</w:t>
            </w:r>
            <w:proofErr w:type="spellEnd"/>
          </w:p>
          <w:p w:rsidR="00117A3B" w:rsidRPr="0084608B" w:rsidRDefault="00117A3B" w:rsidP="0046014A">
            <w:pPr>
              <w:spacing w:after="0" w:line="240" w:lineRule="auto"/>
              <w:ind w:left="-108"/>
              <w:jc w:val="both"/>
              <w:rPr>
                <w:rFonts w:ascii="Times New Roman" w:hAnsi="Times New Roman"/>
                <w:sz w:val="24"/>
                <w:szCs w:val="24"/>
                <w:lang w:val="ro-RO"/>
              </w:rPr>
            </w:pPr>
            <w:r w:rsidRPr="0084608B">
              <w:rPr>
                <w:rFonts w:ascii="Times New Roman" w:hAnsi="Times New Roman"/>
                <w:sz w:val="24"/>
                <w:szCs w:val="24"/>
                <w:lang w:val="ro-RO"/>
              </w:rPr>
              <w:t xml:space="preserve">1. Proiectul </w:t>
            </w:r>
            <w:proofErr w:type="spellStart"/>
            <w:r w:rsidRPr="0084608B">
              <w:rPr>
                <w:rFonts w:ascii="Times New Roman" w:hAnsi="Times New Roman"/>
                <w:sz w:val="24"/>
                <w:szCs w:val="24"/>
                <w:lang w:val="ro-RO"/>
              </w:rPr>
              <w:t>hotărîrii</w:t>
            </w:r>
            <w:proofErr w:type="spellEnd"/>
            <w:r w:rsidRPr="0084608B">
              <w:rPr>
                <w:rFonts w:ascii="Times New Roman" w:hAnsi="Times New Roman"/>
                <w:sz w:val="24"/>
                <w:szCs w:val="24"/>
                <w:lang w:val="ro-RO"/>
              </w:rPr>
              <w:t xml:space="preserve"> se completează cu următoarele puncte noi: </w:t>
            </w:r>
          </w:p>
          <w:p w:rsidR="00117A3B" w:rsidRPr="0084608B" w:rsidRDefault="00117A3B" w:rsidP="0046014A">
            <w:pPr>
              <w:spacing w:after="0" w:line="240" w:lineRule="auto"/>
              <w:ind w:left="-108"/>
              <w:jc w:val="both"/>
              <w:rPr>
                <w:rFonts w:ascii="Times New Roman" w:hAnsi="Times New Roman"/>
                <w:sz w:val="24"/>
                <w:szCs w:val="24"/>
                <w:lang w:val="ro-RO"/>
              </w:rPr>
            </w:pPr>
            <w:r w:rsidRPr="0084608B">
              <w:rPr>
                <w:rFonts w:ascii="Times New Roman" w:hAnsi="Times New Roman"/>
                <w:sz w:val="24"/>
                <w:szCs w:val="24"/>
                <w:lang w:val="ro-RO"/>
              </w:rPr>
              <w:t xml:space="preserve">„2.Ministerul Sănătăţii va prezenta anual Guvernului, </w:t>
            </w:r>
            <w:proofErr w:type="spellStart"/>
            <w:r w:rsidRPr="0084608B">
              <w:rPr>
                <w:rFonts w:ascii="Times New Roman" w:hAnsi="Times New Roman"/>
                <w:sz w:val="24"/>
                <w:szCs w:val="24"/>
                <w:lang w:val="ro-RO"/>
              </w:rPr>
              <w:t>pînă</w:t>
            </w:r>
            <w:proofErr w:type="spellEnd"/>
            <w:r w:rsidRPr="0084608B">
              <w:rPr>
                <w:rFonts w:ascii="Times New Roman" w:hAnsi="Times New Roman"/>
                <w:sz w:val="24"/>
                <w:szCs w:val="24"/>
                <w:lang w:val="ro-RO"/>
              </w:rPr>
              <w:t xml:space="preserve">  la 15 martie, raportul cu privire la realizarea prevederilor Strategiei nominalizate.</w:t>
            </w:r>
          </w:p>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3.Ministerele şi autorităţile administrative centrale:</w:t>
            </w:r>
          </w:p>
          <w:p w:rsidR="00117A3B" w:rsidRPr="0084608B" w:rsidRDefault="00117A3B" w:rsidP="0046014A">
            <w:pPr>
              <w:spacing w:after="0" w:line="240" w:lineRule="auto"/>
              <w:ind w:left="-108" w:firstLine="708"/>
              <w:jc w:val="both"/>
              <w:rPr>
                <w:rFonts w:ascii="Times New Roman" w:hAnsi="Times New Roman"/>
                <w:sz w:val="24"/>
                <w:szCs w:val="24"/>
                <w:lang w:val="ro-RO"/>
              </w:rPr>
            </w:pPr>
            <w:r w:rsidRPr="0084608B">
              <w:rPr>
                <w:rFonts w:ascii="Times New Roman" w:hAnsi="Times New Roman"/>
                <w:sz w:val="24"/>
                <w:szCs w:val="24"/>
                <w:lang w:val="ro-RO"/>
              </w:rPr>
              <w:t xml:space="preserve">vor întreprinde măsurile necesare pentru executarea integrală şi în termenele stabilite a măsurilor preconizate pentru implementarea Strategiei; </w:t>
            </w:r>
          </w:p>
          <w:p w:rsidR="00117A3B" w:rsidRPr="0084608B" w:rsidRDefault="00117A3B" w:rsidP="0046014A">
            <w:pPr>
              <w:spacing w:after="0" w:line="240" w:lineRule="auto"/>
              <w:ind w:left="-108" w:firstLine="708"/>
              <w:jc w:val="both"/>
              <w:rPr>
                <w:rFonts w:ascii="Times New Roman" w:hAnsi="Times New Roman"/>
                <w:sz w:val="24"/>
                <w:szCs w:val="24"/>
                <w:lang w:val="ro-RO"/>
              </w:rPr>
            </w:pPr>
            <w:r w:rsidRPr="0084608B">
              <w:rPr>
                <w:rFonts w:ascii="Times New Roman" w:hAnsi="Times New Roman"/>
                <w:sz w:val="24"/>
                <w:szCs w:val="24"/>
                <w:lang w:val="ro-RO"/>
              </w:rPr>
              <w:t xml:space="preserve">vor informa anual Ministerul Sănătăţii, </w:t>
            </w:r>
            <w:proofErr w:type="spellStart"/>
            <w:r w:rsidRPr="0084608B">
              <w:rPr>
                <w:rFonts w:ascii="Times New Roman" w:hAnsi="Times New Roman"/>
                <w:sz w:val="24"/>
                <w:szCs w:val="24"/>
                <w:lang w:val="ro-RO"/>
              </w:rPr>
              <w:t>pînă</w:t>
            </w:r>
            <w:proofErr w:type="spellEnd"/>
            <w:r w:rsidRPr="0084608B">
              <w:rPr>
                <w:rFonts w:ascii="Times New Roman" w:hAnsi="Times New Roman"/>
                <w:sz w:val="24"/>
                <w:szCs w:val="24"/>
                <w:lang w:val="ro-RO"/>
              </w:rPr>
              <w:t xml:space="preserve"> la data de 10 februarie, despre executarea Strategiei menţionate.”</w:t>
            </w:r>
          </w:p>
          <w:p w:rsidR="00117A3B" w:rsidRPr="000548A0" w:rsidRDefault="00117A3B" w:rsidP="0046014A">
            <w:pPr>
              <w:spacing w:after="0" w:line="240" w:lineRule="auto"/>
              <w:jc w:val="both"/>
              <w:rPr>
                <w:rFonts w:ascii="Times New Roman" w:hAnsi="Times New Roman"/>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sidRPr="00B65925">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Proiectul </w:t>
            </w:r>
            <w:proofErr w:type="spellStart"/>
            <w:r>
              <w:rPr>
                <w:rFonts w:ascii="Times New Roman" w:hAnsi="Times New Roman"/>
                <w:color w:val="000000"/>
                <w:sz w:val="24"/>
                <w:szCs w:val="24"/>
                <w:lang w:val="ro-RO"/>
              </w:rPr>
              <w:t>hotărîrii</w:t>
            </w:r>
            <w:proofErr w:type="spellEnd"/>
            <w:r>
              <w:rPr>
                <w:rFonts w:ascii="Times New Roman" w:hAnsi="Times New Roman"/>
                <w:color w:val="000000"/>
                <w:sz w:val="24"/>
                <w:szCs w:val="24"/>
                <w:lang w:val="ro-RO"/>
              </w:rPr>
              <w:t xml:space="preserve"> a fost completat cu punctele noi propuse</w:t>
            </w:r>
          </w:p>
        </w:tc>
      </w:tr>
      <w:tr w:rsidR="00117A3B" w:rsidRPr="00117A3B" w:rsidTr="0046014A">
        <w:trPr>
          <w:trHeight w:val="608"/>
        </w:trPr>
        <w:tc>
          <w:tcPr>
            <w:tcW w:w="556" w:type="dxa"/>
            <w:vMerge/>
          </w:tcPr>
          <w:p w:rsidR="00117A3B" w:rsidRPr="00B65925" w:rsidRDefault="00117A3B" w:rsidP="0046014A">
            <w:pPr>
              <w:spacing w:after="0" w:line="240" w:lineRule="auto"/>
              <w:rPr>
                <w:rFonts w:ascii="Times New Roman" w:hAnsi="Times New Roman"/>
                <w:color w:val="000000"/>
                <w:sz w:val="24"/>
                <w:szCs w:val="24"/>
                <w:lang w:val="en-US"/>
              </w:rPr>
            </w:pPr>
          </w:p>
        </w:tc>
        <w:tc>
          <w:tcPr>
            <w:tcW w:w="1854" w:type="dxa"/>
            <w:vMerge/>
          </w:tcPr>
          <w:p w:rsidR="00117A3B" w:rsidRPr="00B65925" w:rsidRDefault="00117A3B" w:rsidP="0046014A">
            <w:pPr>
              <w:spacing w:after="0" w:line="240" w:lineRule="auto"/>
              <w:rPr>
                <w:rFonts w:ascii="Times New Roman" w:hAnsi="Times New Roman"/>
                <w:b/>
                <w:color w:val="000000"/>
                <w:sz w:val="24"/>
                <w:szCs w:val="24"/>
                <w:lang w:val="en-US"/>
              </w:rPr>
            </w:pPr>
          </w:p>
        </w:tc>
        <w:tc>
          <w:tcPr>
            <w:tcW w:w="7371" w:type="dxa"/>
          </w:tcPr>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În capitolul I, nu este asigurată tranziţia logică dintre unele puncte (pct.16-24), şi se propune structurarea mai armonioasă a ideilor în succesiunea logică (în conformitate cu art.56 al Legii nr.317 din 18 iulie 2003). </w:t>
            </w:r>
          </w:p>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 Totodată, strategia urmează să se axeze mai detaliat asupra perspectivelor de dezvoltare a sistemelor informaţionale de evidenţă şi monitorizare a dispozitivelor medicale din ţară </w:t>
            </w:r>
            <w:r w:rsidRPr="0084608B">
              <w:rPr>
                <w:rFonts w:ascii="Times New Roman" w:hAnsi="Times New Roman"/>
                <w:i/>
                <w:sz w:val="24"/>
                <w:szCs w:val="24"/>
                <w:lang w:val="ro-RO"/>
              </w:rPr>
              <w:t>SI MDM open MEDIS</w:t>
            </w:r>
            <w:r w:rsidRPr="0084608B">
              <w:rPr>
                <w:rFonts w:ascii="Times New Roman" w:hAnsi="Times New Roman"/>
                <w:sz w:val="24"/>
                <w:szCs w:val="24"/>
                <w:lang w:val="ro-RO"/>
              </w:rPr>
              <w:t xml:space="preserve"> (pct.16, 20), dat </w:t>
            </w:r>
            <w:proofErr w:type="spellStart"/>
            <w:r w:rsidRPr="0084608B">
              <w:rPr>
                <w:rFonts w:ascii="Times New Roman" w:hAnsi="Times New Roman"/>
                <w:sz w:val="24"/>
                <w:szCs w:val="24"/>
                <w:lang w:val="ro-RO"/>
              </w:rPr>
              <w:t>fiiind</w:t>
            </w:r>
            <w:proofErr w:type="spellEnd"/>
            <w:r w:rsidRPr="0084608B">
              <w:rPr>
                <w:rFonts w:ascii="Times New Roman" w:hAnsi="Times New Roman"/>
                <w:sz w:val="24"/>
                <w:szCs w:val="24"/>
                <w:lang w:val="ro-RO"/>
              </w:rPr>
              <w:t xml:space="preserve"> importanţa acestuia pentru un management eficient al dispozitivelor medicale.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A fost redactat </w:t>
            </w:r>
            <w:r>
              <w:rPr>
                <w:rFonts w:ascii="Times New Roman" w:hAnsi="Times New Roman"/>
                <w:color w:val="000000"/>
                <w:sz w:val="24"/>
                <w:szCs w:val="24"/>
                <w:lang w:val="ro-RO"/>
              </w:rPr>
              <w:t>ş</w:t>
            </w:r>
            <w:r>
              <w:rPr>
                <w:rFonts w:ascii="Times New Roman" w:hAnsi="Times New Roman"/>
                <w:color w:val="000000"/>
                <w:sz w:val="24"/>
                <w:szCs w:val="24"/>
                <w:lang w:val="ro-RO"/>
              </w:rPr>
              <w:t xml:space="preserve">i structurat  Capitolul I </w:t>
            </w: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În capitolul II, pentru expunere coerentă şi clară, problemele identificate urmează să fie structurate pe grupe şi corelate la obiectivele identificate în capitolul III. Totodată, în descrierea problemelor din pct.32 urmează a fi argumentat de ce nu a fost creat Registrul Dispozitivelor Medicale, în baza Legii nr.92 din 26 aprilie 2012.</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Capitolul II a fost completat cu informa</w:t>
            </w:r>
            <w:r>
              <w:rPr>
                <w:rFonts w:ascii="Times New Roman" w:hAnsi="Times New Roman"/>
                <w:color w:val="000000"/>
                <w:sz w:val="24"/>
                <w:szCs w:val="24"/>
                <w:lang w:val="ro-RO"/>
              </w:rPr>
              <w:t>ţ</w:t>
            </w:r>
            <w:r>
              <w:rPr>
                <w:rFonts w:ascii="Times New Roman" w:hAnsi="Times New Roman"/>
                <w:color w:val="000000"/>
                <w:sz w:val="24"/>
                <w:szCs w:val="24"/>
                <w:lang w:val="ro-RO"/>
              </w:rPr>
              <w:t>ia privind  ajustarea cadrului juridic na</w:t>
            </w:r>
            <w:r>
              <w:rPr>
                <w:rFonts w:ascii="Times New Roman" w:hAnsi="Times New Roman"/>
                <w:color w:val="000000"/>
                <w:sz w:val="24"/>
                <w:szCs w:val="24"/>
                <w:lang w:val="ro-RO"/>
              </w:rPr>
              <w:t>ţ</w:t>
            </w:r>
            <w:r>
              <w:rPr>
                <w:rFonts w:ascii="Times New Roman" w:hAnsi="Times New Roman"/>
                <w:color w:val="000000"/>
                <w:sz w:val="24"/>
                <w:szCs w:val="24"/>
                <w:lang w:val="ro-RO"/>
              </w:rPr>
              <w:t>ional la Directivele UE pe domeniul dispozitivelor medicale. Cu referire la Registrul Dispozitivelor Medicale a fost men</w:t>
            </w:r>
            <w:r>
              <w:rPr>
                <w:rFonts w:ascii="Times New Roman" w:hAnsi="Times New Roman"/>
                <w:color w:val="000000"/>
                <w:sz w:val="24"/>
                <w:szCs w:val="24"/>
                <w:lang w:val="ro-RO"/>
              </w:rPr>
              <w:t>ţ</w:t>
            </w:r>
            <w:r>
              <w:rPr>
                <w:rFonts w:ascii="Times New Roman" w:hAnsi="Times New Roman"/>
                <w:color w:val="000000"/>
                <w:sz w:val="24"/>
                <w:szCs w:val="24"/>
                <w:lang w:val="ro-RO"/>
              </w:rPr>
              <w:t xml:space="preserve">ionat ca a fost elaborat un proiect model al Registrului </w:t>
            </w:r>
            <w:r>
              <w:rPr>
                <w:rFonts w:ascii="Times New Roman" w:hAnsi="Times New Roman"/>
                <w:color w:val="000000"/>
                <w:sz w:val="24"/>
                <w:szCs w:val="24"/>
                <w:lang w:val="ro-RO"/>
              </w:rPr>
              <w:t>ş</w:t>
            </w:r>
            <w:r>
              <w:rPr>
                <w:rFonts w:ascii="Times New Roman" w:hAnsi="Times New Roman"/>
                <w:color w:val="000000"/>
                <w:sz w:val="24"/>
                <w:szCs w:val="24"/>
                <w:lang w:val="ro-RO"/>
              </w:rPr>
              <w:t>i urmează a fi aplicate prevederile legale de aprobare a acestuia.</w:t>
            </w:r>
          </w:p>
        </w:tc>
      </w:tr>
      <w:tr w:rsidR="00117A3B" w:rsidRPr="00117A3B" w:rsidTr="0046014A">
        <w:trPr>
          <w:trHeight w:val="608"/>
        </w:trPr>
        <w:tc>
          <w:tcPr>
            <w:tcW w:w="556" w:type="dxa"/>
            <w:vMerge w:val="restart"/>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val="restart"/>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Urmează a se descifra „mecanismele de responsabilizare a managerilor ÎMS” (pct.50, subpct.1), deoarece expresia admite interpretări ambigue.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84608B" w:rsidRDefault="00117A3B" w:rsidP="0046014A">
            <w:pPr>
              <w:spacing w:before="120" w:after="120" w:line="240" w:lineRule="auto"/>
              <w:jc w:val="both"/>
              <w:rPr>
                <w:rFonts w:ascii="Times New Roman" w:hAnsi="Times New Roman"/>
                <w:sz w:val="24"/>
                <w:szCs w:val="24"/>
                <w:lang w:val="ro-RO"/>
              </w:rPr>
            </w:pPr>
            <w:r w:rsidRPr="001E475D">
              <w:rPr>
                <w:rFonts w:ascii="Times New Roman" w:hAnsi="Times New Roman"/>
                <w:color w:val="000000"/>
                <w:sz w:val="24"/>
                <w:szCs w:val="24"/>
                <w:lang w:val="ro-RO"/>
              </w:rPr>
              <w:t xml:space="preserve">Pct. 50, </w:t>
            </w:r>
            <w:proofErr w:type="spellStart"/>
            <w:r w:rsidRPr="001E475D">
              <w:rPr>
                <w:rFonts w:ascii="Times New Roman" w:hAnsi="Times New Roman"/>
                <w:color w:val="000000"/>
                <w:sz w:val="24"/>
                <w:szCs w:val="24"/>
                <w:lang w:val="ro-RO"/>
              </w:rPr>
              <w:t>subpunct</w:t>
            </w:r>
            <w:proofErr w:type="spellEnd"/>
            <w:r w:rsidRPr="001E475D">
              <w:rPr>
                <w:rFonts w:ascii="Times New Roman" w:hAnsi="Times New Roman"/>
                <w:color w:val="000000"/>
                <w:sz w:val="24"/>
                <w:szCs w:val="24"/>
                <w:lang w:val="ro-RO"/>
              </w:rPr>
              <w:t xml:space="preserve"> 1) se expune în următoarea redac</w:t>
            </w:r>
            <w:r>
              <w:rPr>
                <w:rFonts w:ascii="Times New Roman" w:hAnsi="Times New Roman"/>
                <w:color w:val="000000"/>
                <w:sz w:val="24"/>
                <w:szCs w:val="24"/>
                <w:lang w:val="ro-RO"/>
              </w:rPr>
              <w:t>ţ</w:t>
            </w:r>
            <w:r w:rsidRPr="001E475D">
              <w:rPr>
                <w:rFonts w:ascii="Times New Roman" w:hAnsi="Times New Roman"/>
                <w:color w:val="000000"/>
                <w:sz w:val="24"/>
                <w:szCs w:val="24"/>
                <w:lang w:val="ro-RO"/>
              </w:rPr>
              <w:t xml:space="preserve">ie </w:t>
            </w:r>
            <w:r w:rsidRPr="0084608B">
              <w:rPr>
                <w:rFonts w:ascii="Times New Roman" w:hAnsi="Times New Roman"/>
                <w:sz w:val="24"/>
                <w:szCs w:val="24"/>
                <w:lang w:val="ro-RO"/>
              </w:rPr>
              <w:t>elaborarea şi implementarea mecanismelor ce ţin de  managementul DM;</w:t>
            </w:r>
          </w:p>
          <w:p w:rsidR="00117A3B" w:rsidRPr="00B65925" w:rsidRDefault="00117A3B" w:rsidP="0046014A">
            <w:pPr>
              <w:spacing w:after="0" w:line="240" w:lineRule="auto"/>
              <w:jc w:val="both"/>
              <w:rPr>
                <w:rFonts w:ascii="Times New Roman" w:hAnsi="Times New Roman"/>
                <w:color w:val="000000"/>
                <w:sz w:val="24"/>
                <w:szCs w:val="24"/>
                <w:lang w:val="ro-RO"/>
              </w:rPr>
            </w:pPr>
          </w:p>
        </w:tc>
      </w:tr>
      <w:tr w:rsidR="00117A3B" w:rsidRPr="00117A3B" w:rsidTr="0046014A">
        <w:trPr>
          <w:trHeight w:val="608"/>
        </w:trPr>
        <w:tc>
          <w:tcPr>
            <w:tcW w:w="556" w:type="dxa"/>
            <w:vMerge/>
          </w:tcPr>
          <w:p w:rsidR="00117A3B" w:rsidRPr="0084608B"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84608B"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La pag.14, nu reiese clar dacă compartimentul „Interacţiunea actorilor din domeniul dispozitivelor medicale” este un subcapitol al capitolului IV sau un capitol separat, şi urmează să fie asigurată integrarea armonioasă a acestei părţi cu textul Strategiei.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Proiectul se completează cu Capitolul V. Interac</w:t>
            </w:r>
            <w:r>
              <w:rPr>
                <w:rFonts w:ascii="Times New Roman" w:hAnsi="Times New Roman"/>
                <w:color w:val="000000"/>
                <w:sz w:val="24"/>
                <w:szCs w:val="24"/>
                <w:lang w:val="ro-RO"/>
              </w:rPr>
              <w:t>ţ</w:t>
            </w:r>
            <w:r>
              <w:rPr>
                <w:rFonts w:ascii="Times New Roman" w:hAnsi="Times New Roman"/>
                <w:color w:val="000000"/>
                <w:sz w:val="24"/>
                <w:szCs w:val="24"/>
                <w:lang w:val="ro-RO"/>
              </w:rPr>
              <w:t>iunea actorilor din domeniul dispozitivelor medicale.</w:t>
            </w:r>
          </w:p>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Respectiv, Capitolul V a devenit Capitolul VI, etc.</w:t>
            </w:r>
          </w:p>
        </w:tc>
      </w:tr>
      <w:tr w:rsidR="00117A3B" w:rsidRPr="00117A3B" w:rsidTr="0046014A">
        <w:trPr>
          <w:trHeight w:val="1358"/>
        </w:trPr>
        <w:tc>
          <w:tcPr>
            <w:tcW w:w="556" w:type="dxa"/>
            <w:vMerge/>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Considerăm oportună avizarea proiectului în cauză de către Centrul </w:t>
            </w:r>
            <w:proofErr w:type="spellStart"/>
            <w:r w:rsidRPr="0084608B">
              <w:rPr>
                <w:rFonts w:ascii="Times New Roman" w:hAnsi="Times New Roman"/>
                <w:sz w:val="24"/>
                <w:szCs w:val="24"/>
                <w:lang w:val="ro-RO"/>
              </w:rPr>
              <w:t>e-Guvernare</w:t>
            </w:r>
            <w:proofErr w:type="spellEnd"/>
            <w:r w:rsidRPr="0084608B">
              <w:rPr>
                <w:rFonts w:ascii="Times New Roman" w:hAnsi="Times New Roman"/>
                <w:sz w:val="24"/>
                <w:szCs w:val="24"/>
                <w:lang w:val="ro-RO"/>
              </w:rPr>
              <w:t xml:space="preserve">, sub aspectul uniformizării şi extinderii platformei informaţionale de suport a managementului dispozitivelor medicale.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Nu 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Problema invocată nu </w:t>
            </w:r>
            <w:r>
              <w:rPr>
                <w:rFonts w:ascii="Times New Roman" w:hAnsi="Times New Roman"/>
                <w:color w:val="000000"/>
                <w:sz w:val="24"/>
                <w:szCs w:val="24"/>
                <w:lang w:val="ro-RO"/>
              </w:rPr>
              <w:t>ţ</w:t>
            </w:r>
            <w:r>
              <w:rPr>
                <w:rFonts w:ascii="Times New Roman" w:hAnsi="Times New Roman"/>
                <w:color w:val="000000"/>
                <w:sz w:val="24"/>
                <w:szCs w:val="24"/>
                <w:lang w:val="ro-RO"/>
              </w:rPr>
              <w:t>ine de subiect6ul proiectului în cauză</w:t>
            </w:r>
          </w:p>
        </w:tc>
      </w:tr>
      <w:tr w:rsidR="00117A3B" w:rsidRPr="00117A3B" w:rsidTr="0046014A">
        <w:trPr>
          <w:trHeight w:val="608"/>
        </w:trPr>
        <w:tc>
          <w:tcPr>
            <w:tcW w:w="556" w:type="dxa"/>
            <w:vMerge/>
          </w:tcPr>
          <w:p w:rsidR="00117A3B" w:rsidRPr="00D12BF9" w:rsidRDefault="00117A3B" w:rsidP="0046014A">
            <w:pPr>
              <w:spacing w:after="0" w:line="240" w:lineRule="auto"/>
              <w:rPr>
                <w:rFonts w:ascii="Times New Roman" w:hAnsi="Times New Roman"/>
                <w:color w:val="000000"/>
                <w:sz w:val="24"/>
                <w:szCs w:val="24"/>
                <w:lang w:val="pt-BR"/>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pt-BR"/>
              </w:rPr>
            </w:pPr>
          </w:p>
        </w:tc>
        <w:tc>
          <w:tcPr>
            <w:tcW w:w="7371" w:type="dxa"/>
          </w:tcPr>
          <w:p w:rsidR="00117A3B" w:rsidRPr="0084608B" w:rsidRDefault="00117A3B" w:rsidP="0046014A">
            <w:pPr>
              <w:spacing w:after="0" w:line="240" w:lineRule="auto"/>
              <w:jc w:val="both"/>
              <w:rPr>
                <w:rFonts w:ascii="Times New Roman" w:hAnsi="Times New Roman"/>
                <w:b/>
                <w:sz w:val="24"/>
                <w:szCs w:val="24"/>
                <w:lang w:val="ro-RO"/>
              </w:rPr>
            </w:pPr>
            <w:r w:rsidRPr="0084608B">
              <w:rPr>
                <w:rFonts w:ascii="Times New Roman" w:hAnsi="Times New Roman"/>
                <w:b/>
                <w:sz w:val="24"/>
                <w:szCs w:val="24"/>
                <w:lang w:val="ro-RO"/>
              </w:rPr>
              <w:t xml:space="preserve">La proiectul Planului de acţiuni </w:t>
            </w:r>
          </w:p>
          <w:p w:rsidR="00117A3B" w:rsidRPr="0084608B" w:rsidRDefault="00117A3B" w:rsidP="0046014A">
            <w:pPr>
              <w:tabs>
                <w:tab w:val="left" w:pos="2853"/>
              </w:tabs>
              <w:spacing w:after="0" w:line="240" w:lineRule="auto"/>
              <w:ind w:left="709" w:firstLine="707"/>
              <w:jc w:val="both"/>
              <w:rPr>
                <w:rFonts w:ascii="Times New Roman" w:hAnsi="Times New Roman"/>
                <w:b/>
                <w:sz w:val="24"/>
                <w:szCs w:val="24"/>
                <w:lang w:val="ro-RO"/>
              </w:rPr>
            </w:pPr>
            <w:r w:rsidRPr="000548A0">
              <w:rPr>
                <w:rFonts w:ascii="Times New Roman" w:hAnsi="Times New Roman"/>
                <w:b/>
                <w:sz w:val="24"/>
                <w:szCs w:val="24"/>
                <w:lang w:val="ro-RO"/>
              </w:rPr>
              <w:tab/>
            </w:r>
          </w:p>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Acţiunea 1.2 din Plan este în dezacord cu acţiunea din Strategie (pct.44, </w:t>
            </w:r>
            <w:proofErr w:type="spellStart"/>
            <w:r w:rsidRPr="0084608B">
              <w:rPr>
                <w:rFonts w:ascii="Times New Roman" w:hAnsi="Times New Roman"/>
                <w:sz w:val="24"/>
                <w:szCs w:val="24"/>
                <w:lang w:val="ro-RO"/>
              </w:rPr>
              <w:t>lit.b</w:t>
            </w:r>
            <w:proofErr w:type="spellEnd"/>
            <w:r w:rsidRPr="0084608B">
              <w:rPr>
                <w:rFonts w:ascii="Times New Roman" w:hAnsi="Times New Roman"/>
                <w:sz w:val="24"/>
                <w:szCs w:val="24"/>
                <w:lang w:val="ro-RO"/>
              </w:rPr>
              <w:t xml:space="preserve">: „armonizarea reglementărilor tehnice privind dispozitivele medicale cu directivele europene pentru dispozitive medicale”), şi urmează să fie adusă în concordanţă semantică cu aceasta.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Ac</w:t>
            </w:r>
            <w:r>
              <w:rPr>
                <w:rFonts w:ascii="Times New Roman" w:hAnsi="Times New Roman"/>
                <w:color w:val="000000"/>
                <w:sz w:val="24"/>
                <w:szCs w:val="24"/>
                <w:lang w:val="ro-RO"/>
              </w:rPr>
              <w:t>ţ</w:t>
            </w:r>
            <w:r>
              <w:rPr>
                <w:rFonts w:ascii="Times New Roman" w:hAnsi="Times New Roman"/>
                <w:color w:val="000000"/>
                <w:sz w:val="24"/>
                <w:szCs w:val="24"/>
                <w:lang w:val="ro-RO"/>
              </w:rPr>
              <w:t xml:space="preserve">iunea a fost exclusă, dat fiind faptul că reglementările tehnice prin care se transpun Directivele europene au fost aprobate prin </w:t>
            </w:r>
            <w:proofErr w:type="spellStart"/>
            <w:r>
              <w:rPr>
                <w:rFonts w:ascii="Times New Roman" w:hAnsi="Times New Roman"/>
                <w:color w:val="000000"/>
                <w:sz w:val="24"/>
                <w:szCs w:val="24"/>
                <w:lang w:val="ro-RO"/>
              </w:rPr>
              <w:t>Hotărîrile</w:t>
            </w:r>
            <w:proofErr w:type="spellEnd"/>
            <w:r>
              <w:rPr>
                <w:rFonts w:ascii="Times New Roman" w:hAnsi="Times New Roman"/>
                <w:color w:val="000000"/>
                <w:sz w:val="24"/>
                <w:szCs w:val="24"/>
                <w:lang w:val="ro-RO"/>
              </w:rPr>
              <w:t xml:space="preserve"> Guvernului: </w:t>
            </w:r>
            <w:r w:rsidRPr="00B65925">
              <w:rPr>
                <w:rFonts w:ascii="Times New Roman" w:hAnsi="Times New Roman"/>
                <w:sz w:val="24"/>
                <w:szCs w:val="24"/>
                <w:lang w:val="ro-RO"/>
              </w:rPr>
              <w:t>418/05.06.2014, HG nr. 435/10/06/2014, HG nr. 410/04.06.14 privind condi</w:t>
            </w:r>
            <w:r>
              <w:rPr>
                <w:rFonts w:ascii="Times New Roman" w:hAnsi="Times New Roman"/>
                <w:sz w:val="24"/>
                <w:szCs w:val="24"/>
                <w:lang w:val="ro-RO"/>
              </w:rPr>
              <w:t>ţ</w:t>
            </w:r>
            <w:r w:rsidRPr="00B65925">
              <w:rPr>
                <w:rFonts w:ascii="Times New Roman" w:hAnsi="Times New Roman"/>
                <w:sz w:val="24"/>
                <w:szCs w:val="24"/>
                <w:lang w:val="ro-RO"/>
              </w:rPr>
              <w:t>iile de plasare pe pia</w:t>
            </w:r>
            <w:r>
              <w:rPr>
                <w:rFonts w:ascii="Times New Roman" w:hAnsi="Times New Roman"/>
                <w:sz w:val="24"/>
                <w:szCs w:val="24"/>
                <w:lang w:val="ro-RO"/>
              </w:rPr>
              <w:t>ţ</w:t>
            </w:r>
            <w:r w:rsidRPr="00B65925">
              <w:rPr>
                <w:rFonts w:ascii="Times New Roman" w:hAnsi="Times New Roman"/>
                <w:sz w:val="24"/>
                <w:szCs w:val="24"/>
                <w:lang w:val="ro-RO"/>
              </w:rPr>
              <w:t xml:space="preserve">ă respectiv a dispozitivelor medicale, dispozitivelor medicale in vitro </w:t>
            </w:r>
            <w:r>
              <w:rPr>
                <w:rFonts w:ascii="Times New Roman" w:hAnsi="Times New Roman"/>
                <w:sz w:val="24"/>
                <w:szCs w:val="24"/>
                <w:lang w:val="ro-RO"/>
              </w:rPr>
              <w:t>ş</w:t>
            </w:r>
            <w:r w:rsidRPr="00B65925">
              <w:rPr>
                <w:rFonts w:ascii="Times New Roman" w:hAnsi="Times New Roman"/>
                <w:sz w:val="24"/>
                <w:szCs w:val="24"/>
                <w:lang w:val="ro-RO"/>
              </w:rPr>
              <w:t>i a dispozitivelor medicale implantabile active.</w:t>
            </w:r>
          </w:p>
        </w:tc>
      </w:tr>
      <w:tr w:rsidR="00117A3B" w:rsidRPr="00117A3B" w:rsidTr="0046014A">
        <w:trPr>
          <w:trHeight w:val="695"/>
        </w:trPr>
        <w:tc>
          <w:tcPr>
            <w:tcW w:w="556" w:type="dxa"/>
            <w:vMerge/>
          </w:tcPr>
          <w:p w:rsidR="00117A3B" w:rsidRPr="0084608B"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84608B"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Pe tot parcursul Planului se atestă o fragmentare a acţiunilor (1.1.1 şi 1.1.2; 1.3.1 şi 1.3.2; 1.4.1 şi 1.4.2; 2.4.1 şi 2.4.2; 2.5.1 şi 2.5.2; 2.6.1 şi 2.6.2; 3.1.1 şi 3.1.2; 3.5.1 şi 3.5.3), care nu aduc valoare adăugată la proiectul strategiei. În acest sens, se propune revizuirea, modificarea sau comasarea acestora, pe fiecare caz în parte, în acţiuni concrete, cu impact tangibil, sporind eficienţa şi eficacitatea cheltuielilor publice pentru domeniul propus, cu păstrarea indicatorilor de monitorizare separat, şi </w:t>
            </w:r>
            <w:r w:rsidRPr="0084608B">
              <w:rPr>
                <w:rFonts w:ascii="Times New Roman" w:hAnsi="Times New Roman"/>
                <w:sz w:val="24"/>
                <w:szCs w:val="24"/>
                <w:lang w:val="ro-RO"/>
              </w:rPr>
              <w:lastRenderedPageBreak/>
              <w:t xml:space="preserve">justificarea costurilor propuse.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lastRenderedPageBreak/>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 xml:space="preserve">A fost asigurată revizuirea, modificarea </w:t>
            </w:r>
            <w:r>
              <w:rPr>
                <w:rFonts w:ascii="Times New Roman" w:hAnsi="Times New Roman"/>
                <w:color w:val="000000"/>
                <w:sz w:val="24"/>
                <w:szCs w:val="24"/>
                <w:lang w:val="ro-RO"/>
              </w:rPr>
              <w:t>ş</w:t>
            </w:r>
            <w:r>
              <w:rPr>
                <w:rFonts w:ascii="Times New Roman" w:hAnsi="Times New Roman"/>
                <w:color w:val="000000"/>
                <w:sz w:val="24"/>
                <w:szCs w:val="24"/>
                <w:lang w:val="ro-RO"/>
              </w:rPr>
              <w:t>i comasarea punctelor, pe fiecare caz în parte. exclusă fragmentarea ac</w:t>
            </w:r>
            <w:r>
              <w:rPr>
                <w:rFonts w:ascii="Times New Roman" w:hAnsi="Times New Roman"/>
                <w:color w:val="000000"/>
                <w:sz w:val="24"/>
                <w:szCs w:val="24"/>
                <w:lang w:val="ro-RO"/>
              </w:rPr>
              <w:t>ţ</w:t>
            </w:r>
            <w:r>
              <w:rPr>
                <w:rFonts w:ascii="Times New Roman" w:hAnsi="Times New Roman"/>
                <w:color w:val="000000"/>
                <w:sz w:val="24"/>
                <w:szCs w:val="24"/>
                <w:lang w:val="ro-RO"/>
              </w:rPr>
              <w:t xml:space="preserve">iunilor </w:t>
            </w:r>
            <w:r>
              <w:rPr>
                <w:rFonts w:ascii="Times New Roman" w:hAnsi="Times New Roman"/>
                <w:color w:val="000000"/>
                <w:sz w:val="24"/>
                <w:szCs w:val="24"/>
                <w:lang w:val="ro-RO"/>
              </w:rPr>
              <w:t>ş</w:t>
            </w:r>
            <w:r>
              <w:rPr>
                <w:rFonts w:ascii="Times New Roman" w:hAnsi="Times New Roman"/>
                <w:color w:val="000000"/>
                <w:sz w:val="24"/>
                <w:szCs w:val="24"/>
                <w:lang w:val="ro-RO"/>
              </w:rPr>
              <w:t>i a costurilor.</w:t>
            </w:r>
          </w:p>
        </w:tc>
      </w:tr>
      <w:tr w:rsidR="00117A3B" w:rsidRPr="00117A3B" w:rsidTr="0046014A">
        <w:trPr>
          <w:trHeight w:val="608"/>
        </w:trPr>
        <w:tc>
          <w:tcPr>
            <w:tcW w:w="556" w:type="dxa"/>
            <w:vMerge w:val="restart"/>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val="restart"/>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0548A0"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La acţiunea 1.5.1 se va preciza la ce anume se propune ajustarea cadrului normativ. La acţiunea 2.2.1 se va completa după </w:t>
            </w:r>
            <w:proofErr w:type="spellStart"/>
            <w:r w:rsidRPr="0084608B">
              <w:rPr>
                <w:rFonts w:ascii="Times New Roman" w:hAnsi="Times New Roman"/>
                <w:sz w:val="24"/>
                <w:szCs w:val="24"/>
                <w:lang w:val="ro-RO"/>
              </w:rPr>
              <w:t>cuvîntul</w:t>
            </w:r>
            <w:proofErr w:type="spellEnd"/>
            <w:r w:rsidRPr="0084608B">
              <w:rPr>
                <w:rFonts w:ascii="Times New Roman" w:hAnsi="Times New Roman"/>
                <w:sz w:val="24"/>
                <w:szCs w:val="24"/>
                <w:lang w:val="ro-RO"/>
              </w:rPr>
              <w:t xml:space="preserve"> „elaborarea” cu „şi aprobarea”.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84608B" w:rsidRDefault="00117A3B" w:rsidP="0046014A">
            <w:pPr>
              <w:pStyle w:val="1"/>
              <w:spacing w:before="0" w:after="0" w:line="240" w:lineRule="auto"/>
              <w:ind w:left="0"/>
              <w:rPr>
                <w:color w:val="auto"/>
                <w:sz w:val="24"/>
                <w:szCs w:val="24"/>
                <w:lang w:val="ro-RO" w:eastAsia="en-US"/>
              </w:rPr>
            </w:pPr>
            <w:r>
              <w:rPr>
                <w:color w:val="000000"/>
                <w:sz w:val="24"/>
                <w:szCs w:val="24"/>
                <w:lang w:val="ro-RO"/>
              </w:rPr>
              <w:t>Ac</w:t>
            </w:r>
            <w:r>
              <w:rPr>
                <w:color w:val="000000"/>
                <w:sz w:val="24"/>
                <w:szCs w:val="24"/>
                <w:lang w:val="ro-RO"/>
              </w:rPr>
              <w:t>ţ</w:t>
            </w:r>
            <w:r>
              <w:rPr>
                <w:color w:val="000000"/>
                <w:sz w:val="24"/>
                <w:szCs w:val="24"/>
                <w:lang w:val="ro-RO"/>
              </w:rPr>
              <w:t>iunea 1.5.1 va avea următorul con</w:t>
            </w:r>
            <w:r>
              <w:rPr>
                <w:color w:val="000000"/>
                <w:sz w:val="24"/>
                <w:szCs w:val="24"/>
                <w:lang w:val="ro-RO"/>
              </w:rPr>
              <w:t>ţ</w:t>
            </w:r>
            <w:r>
              <w:rPr>
                <w:color w:val="000000"/>
                <w:sz w:val="24"/>
                <w:szCs w:val="24"/>
                <w:lang w:val="ro-RO"/>
              </w:rPr>
              <w:t xml:space="preserve">inut </w:t>
            </w:r>
            <w:r w:rsidRPr="0084608B">
              <w:rPr>
                <w:color w:val="auto"/>
                <w:sz w:val="24"/>
                <w:szCs w:val="24"/>
                <w:lang w:val="ro-RO"/>
              </w:rPr>
              <w:t>„</w:t>
            </w:r>
            <w:r w:rsidRPr="0084608B">
              <w:rPr>
                <w:color w:val="auto"/>
                <w:sz w:val="24"/>
                <w:szCs w:val="24"/>
                <w:lang w:val="it-IT" w:eastAsia="en-US"/>
              </w:rPr>
              <w:t>A</w:t>
            </w:r>
            <w:proofErr w:type="spellStart"/>
            <w:r w:rsidRPr="0084608B">
              <w:rPr>
                <w:color w:val="auto"/>
                <w:sz w:val="24"/>
                <w:szCs w:val="24"/>
                <w:lang w:val="ro-RO" w:eastAsia="en-US"/>
              </w:rPr>
              <w:t>justarea</w:t>
            </w:r>
            <w:proofErr w:type="spellEnd"/>
            <w:r w:rsidRPr="0084608B">
              <w:rPr>
                <w:color w:val="auto"/>
                <w:sz w:val="24"/>
                <w:szCs w:val="24"/>
                <w:lang w:val="ro-RO" w:eastAsia="en-US"/>
              </w:rPr>
              <w:t xml:space="preserve"> cadrului normativ la practicile internaţionale privind  desfăşurarea controlului prin verificare periodică şi metrologică a dispozitivelor medicale”;</w:t>
            </w:r>
          </w:p>
          <w:p w:rsidR="00117A3B" w:rsidRDefault="00117A3B" w:rsidP="0046014A">
            <w:pPr>
              <w:pStyle w:val="1"/>
              <w:spacing w:before="0" w:after="0" w:line="240" w:lineRule="auto"/>
              <w:ind w:left="0"/>
              <w:rPr>
                <w:sz w:val="24"/>
                <w:szCs w:val="24"/>
                <w:lang w:val="ro-RO" w:eastAsia="en-US"/>
              </w:rPr>
            </w:pPr>
          </w:p>
          <w:p w:rsidR="00117A3B" w:rsidRPr="00E63526" w:rsidRDefault="00117A3B" w:rsidP="0046014A">
            <w:pPr>
              <w:spacing w:after="0" w:line="240" w:lineRule="auto"/>
              <w:jc w:val="both"/>
              <w:rPr>
                <w:rFonts w:ascii="Times New Roman" w:hAnsi="Times New Roman"/>
                <w:color w:val="000000"/>
                <w:sz w:val="24"/>
                <w:szCs w:val="24"/>
                <w:lang w:val="ro-RO"/>
              </w:rPr>
            </w:pPr>
            <w:r w:rsidRPr="0084608B">
              <w:rPr>
                <w:rFonts w:ascii="Times New Roman" w:hAnsi="Times New Roman"/>
                <w:sz w:val="24"/>
                <w:szCs w:val="24"/>
                <w:lang w:val="ro-RO"/>
              </w:rPr>
              <w:t>Ac</w:t>
            </w:r>
            <w:r>
              <w:rPr>
                <w:rFonts w:ascii="Times New Roman" w:hAnsi="Times New Roman"/>
                <w:sz w:val="24"/>
                <w:szCs w:val="24"/>
                <w:lang w:val="ro-RO"/>
              </w:rPr>
              <w:t>ţ</w:t>
            </w:r>
            <w:r w:rsidRPr="0084608B">
              <w:rPr>
                <w:rFonts w:ascii="Times New Roman" w:hAnsi="Times New Roman"/>
                <w:sz w:val="24"/>
                <w:szCs w:val="24"/>
                <w:lang w:val="ro-RO"/>
              </w:rPr>
              <w:t xml:space="preserve">iunea 2.2.1. va avea următorul cuprins  </w:t>
            </w:r>
            <w:r>
              <w:rPr>
                <w:rFonts w:ascii="Times New Roman" w:hAnsi="Times New Roman"/>
                <w:sz w:val="24"/>
                <w:szCs w:val="24"/>
                <w:lang w:val="ro-RO"/>
              </w:rPr>
              <w:t>„</w:t>
            </w:r>
            <w:r w:rsidRPr="0084608B">
              <w:rPr>
                <w:rFonts w:ascii="Times New Roman" w:hAnsi="Times New Roman"/>
                <w:sz w:val="24"/>
                <w:szCs w:val="24"/>
                <w:lang w:val="ro-RO"/>
              </w:rPr>
              <w:t>Elaborarea şi aprobarea standardelor de dotare cu dispozitive medicale a instituţiilor medico-sanitare conform condiţiilor noi de reformare a sistemului sănătăţii şi a serviciilor medicale prestate</w:t>
            </w:r>
            <w:r>
              <w:rPr>
                <w:rFonts w:ascii="Times New Roman" w:hAnsi="Times New Roman"/>
                <w:sz w:val="24"/>
                <w:szCs w:val="24"/>
                <w:lang w:val="ro-RO"/>
              </w:rPr>
              <w:t>”</w:t>
            </w:r>
          </w:p>
        </w:tc>
      </w:tr>
      <w:tr w:rsidR="00117A3B" w:rsidRPr="00117A3B" w:rsidTr="0046014A">
        <w:trPr>
          <w:trHeight w:val="608"/>
        </w:trPr>
        <w:tc>
          <w:tcPr>
            <w:tcW w:w="556" w:type="dxa"/>
            <w:vMerge/>
          </w:tcPr>
          <w:p w:rsidR="00117A3B" w:rsidRPr="0084608B"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84608B"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La acţiunea 2.1 se va substitui „analiza” cu „evaluarea”. Totodată, menţionăm că acţiunea respectivă urmează să devină o activitate continuă, transpusă într-un mecanism de monitorizare </w:t>
            </w:r>
            <w:r w:rsidRPr="000548A0">
              <w:rPr>
                <w:rFonts w:ascii="Times New Roman" w:hAnsi="Times New Roman"/>
                <w:sz w:val="24"/>
                <w:szCs w:val="24"/>
                <w:lang w:val="ro-RO"/>
              </w:rPr>
              <w:t>–</w:t>
            </w:r>
            <w:r w:rsidRPr="0084608B">
              <w:rPr>
                <w:rFonts w:ascii="Times New Roman" w:hAnsi="Times New Roman"/>
                <w:sz w:val="24"/>
                <w:szCs w:val="24"/>
                <w:lang w:val="ro-RO"/>
              </w:rPr>
              <w:t xml:space="preserve"> parte componentă a managementului dispozitivelor medicale, şi nu doar să fie realizată o singură dată. Totodată, indicatorul de progres pentru acţiunea dată („raportul analizei efectuate”) şi rezultatul scontat („analiza dotării curente cu dispozitive medicale a instituţiilor medicale de diferit nivel efectuată”, pct.48) nu </w:t>
            </w:r>
            <w:proofErr w:type="spellStart"/>
            <w:r w:rsidRPr="0084608B">
              <w:rPr>
                <w:rFonts w:ascii="Times New Roman" w:hAnsi="Times New Roman"/>
                <w:sz w:val="24"/>
                <w:szCs w:val="24"/>
                <w:lang w:val="ro-RO"/>
              </w:rPr>
              <w:t>sînt</w:t>
            </w:r>
            <w:proofErr w:type="spellEnd"/>
            <w:r w:rsidRPr="0084608B">
              <w:rPr>
                <w:rFonts w:ascii="Times New Roman" w:hAnsi="Times New Roman"/>
                <w:sz w:val="24"/>
                <w:szCs w:val="24"/>
                <w:lang w:val="ro-RO"/>
              </w:rPr>
              <w:t xml:space="preserve"> formulate într-o manieră SMART (simple, măsurabile, acceptabile, realizabile şi fixate în timp), şi urmează să fie orientate spre obţinerea performanţelor.</w:t>
            </w:r>
          </w:p>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În mod similar, acţiunea 1.7.2 nu are impact tangibil de durată dacă aceasta este planificată doar pentru producerea raportului de evaluare a prestatorilor, şi urmează a fi revizuită astfel </w:t>
            </w:r>
            <w:proofErr w:type="spellStart"/>
            <w:r w:rsidRPr="0084608B">
              <w:rPr>
                <w:rFonts w:ascii="Times New Roman" w:hAnsi="Times New Roman"/>
                <w:sz w:val="24"/>
                <w:szCs w:val="24"/>
                <w:lang w:val="ro-RO"/>
              </w:rPr>
              <w:t>încît</w:t>
            </w:r>
            <w:proofErr w:type="spellEnd"/>
            <w:r w:rsidRPr="0084608B">
              <w:rPr>
                <w:rFonts w:ascii="Times New Roman" w:hAnsi="Times New Roman"/>
                <w:sz w:val="24"/>
                <w:szCs w:val="24"/>
                <w:lang w:val="ro-RO"/>
              </w:rPr>
              <w:t xml:space="preserve"> să contribuie la eficienţa managementului dispozitivelor medicale pe termen lung, şi nu doar să tindă spre realizarea unei acţiuni de dragul acţiunii.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84608B" w:rsidRDefault="00117A3B" w:rsidP="0046014A">
            <w:pPr>
              <w:spacing w:after="0" w:line="240" w:lineRule="auto"/>
              <w:jc w:val="both"/>
              <w:rPr>
                <w:rFonts w:ascii="Times New Roman" w:hAnsi="Times New Roman"/>
                <w:color w:val="000000"/>
                <w:sz w:val="24"/>
                <w:szCs w:val="24"/>
                <w:lang w:val="ro-RO"/>
              </w:rPr>
            </w:pPr>
            <w:r w:rsidRPr="0084608B">
              <w:rPr>
                <w:rFonts w:ascii="Times New Roman" w:hAnsi="Times New Roman"/>
                <w:color w:val="000000"/>
                <w:sz w:val="24"/>
                <w:szCs w:val="24"/>
                <w:lang w:val="ro-RO"/>
              </w:rPr>
              <w:t>Ac</w:t>
            </w:r>
            <w:r>
              <w:rPr>
                <w:rFonts w:ascii="Times New Roman" w:hAnsi="Times New Roman"/>
                <w:color w:val="000000"/>
                <w:sz w:val="24"/>
                <w:szCs w:val="24"/>
                <w:lang w:val="ro-RO"/>
              </w:rPr>
              <w:t>ţ</w:t>
            </w:r>
            <w:r w:rsidRPr="0084608B">
              <w:rPr>
                <w:rFonts w:ascii="Times New Roman" w:hAnsi="Times New Roman"/>
                <w:color w:val="000000"/>
                <w:sz w:val="24"/>
                <w:szCs w:val="24"/>
                <w:lang w:val="ro-RO"/>
              </w:rPr>
              <w:t>iunea 2.1 va avea următorul cuprins:</w:t>
            </w:r>
          </w:p>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„Evaluarea anuală a dotării cu dispozitive medicale a instituţiilor medicale de diferit nivel”;, indicatorul - Raportul evaluării aprobat.</w:t>
            </w:r>
          </w:p>
          <w:p w:rsidR="00117A3B" w:rsidRPr="0084608B" w:rsidRDefault="00117A3B" w:rsidP="0046014A">
            <w:pPr>
              <w:spacing w:after="0" w:line="240" w:lineRule="auto"/>
              <w:jc w:val="both"/>
              <w:rPr>
                <w:rFonts w:ascii="Times New Roman" w:hAnsi="Times New Roman"/>
                <w:sz w:val="24"/>
                <w:szCs w:val="24"/>
                <w:lang w:val="ro-RO"/>
              </w:rPr>
            </w:pPr>
            <w:r>
              <w:rPr>
                <w:rFonts w:ascii="Times New Roman" w:hAnsi="Times New Roman"/>
                <w:sz w:val="24"/>
                <w:szCs w:val="24"/>
                <w:lang w:val="ro-RO"/>
              </w:rPr>
              <w:t>Acţ</w:t>
            </w:r>
            <w:r w:rsidRPr="0084608B">
              <w:rPr>
                <w:rFonts w:ascii="Times New Roman" w:hAnsi="Times New Roman"/>
                <w:sz w:val="24"/>
                <w:szCs w:val="24"/>
                <w:lang w:val="ro-RO"/>
              </w:rPr>
              <w:t>iunea 1.7.2 va fi expusă în redac</w:t>
            </w:r>
            <w:r>
              <w:rPr>
                <w:rFonts w:ascii="Times New Roman" w:hAnsi="Times New Roman"/>
                <w:sz w:val="24"/>
                <w:szCs w:val="24"/>
                <w:lang w:val="ro-RO"/>
              </w:rPr>
              <w:t>ţ</w:t>
            </w:r>
            <w:r w:rsidRPr="0084608B">
              <w:rPr>
                <w:rFonts w:ascii="Times New Roman" w:hAnsi="Times New Roman"/>
                <w:sz w:val="24"/>
                <w:szCs w:val="24"/>
                <w:lang w:val="ro-RO"/>
              </w:rPr>
              <w:t>ia:</w:t>
            </w:r>
          </w:p>
          <w:p w:rsidR="00117A3B" w:rsidRPr="00B65925" w:rsidRDefault="00117A3B" w:rsidP="0046014A">
            <w:pPr>
              <w:spacing w:after="0" w:line="240" w:lineRule="auto"/>
              <w:jc w:val="both"/>
              <w:rPr>
                <w:rFonts w:ascii="Times New Roman" w:hAnsi="Times New Roman"/>
                <w:color w:val="000000"/>
                <w:sz w:val="24"/>
                <w:szCs w:val="24"/>
                <w:lang w:val="ro-RO"/>
              </w:rPr>
            </w:pPr>
            <w:r w:rsidRPr="0084608B">
              <w:rPr>
                <w:rFonts w:ascii="Times New Roman" w:hAnsi="Times New Roman"/>
                <w:sz w:val="24"/>
                <w:szCs w:val="24"/>
                <w:lang w:val="ro-RO"/>
              </w:rPr>
              <w:t>„Evaluarea anuală a prestatorilor de servicii care utilizează dispozitive medicale”, Indicatorul de evaluare - 1.Raportul anual elaborat  2.Ponderea de 90% a prestatorilor de servicii evaluaţi</w:t>
            </w:r>
          </w:p>
        </w:tc>
      </w:tr>
      <w:tr w:rsidR="00117A3B" w:rsidRPr="00117A3B" w:rsidTr="0046014A">
        <w:trPr>
          <w:trHeight w:val="1975"/>
        </w:trPr>
        <w:tc>
          <w:tcPr>
            <w:tcW w:w="556" w:type="dxa"/>
            <w:vMerge/>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ind w:left="-108" w:firstLine="707"/>
              <w:jc w:val="both"/>
              <w:rPr>
                <w:rFonts w:ascii="Times New Roman" w:hAnsi="Times New Roman"/>
                <w:sz w:val="24"/>
                <w:szCs w:val="24"/>
                <w:lang w:val="ro-RO"/>
              </w:rPr>
            </w:pPr>
            <w:r w:rsidRPr="0084608B">
              <w:rPr>
                <w:rFonts w:ascii="Times New Roman" w:hAnsi="Times New Roman"/>
                <w:sz w:val="24"/>
                <w:szCs w:val="24"/>
                <w:lang w:val="ro-RO"/>
              </w:rPr>
              <w:t>Se va descifra noţiunea de „mecanisme noi de finanţare a managementului dispozitivelor medicale” (acţiunea 2.7.1), dat fiind că a fost identificat costul pentru activitatea dată; totodată, se propune comasarea acesteia cu acţiunea 2.7.2, dat fiind faptul că aceasta nu necesită cheltuieli pentru realizare.</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Ac</w:t>
            </w:r>
            <w:r>
              <w:rPr>
                <w:rFonts w:ascii="Times New Roman" w:hAnsi="Times New Roman"/>
                <w:color w:val="000000"/>
                <w:sz w:val="24"/>
                <w:szCs w:val="24"/>
                <w:lang w:val="ro-RO"/>
              </w:rPr>
              <w:t>ţ</w:t>
            </w:r>
            <w:r>
              <w:rPr>
                <w:rFonts w:ascii="Times New Roman" w:hAnsi="Times New Roman"/>
                <w:color w:val="000000"/>
                <w:sz w:val="24"/>
                <w:szCs w:val="24"/>
                <w:lang w:val="ro-RO"/>
              </w:rPr>
              <w:t xml:space="preserve">iunile 2.7.1 </w:t>
            </w:r>
            <w:r>
              <w:rPr>
                <w:rFonts w:ascii="Times New Roman" w:hAnsi="Times New Roman"/>
                <w:color w:val="000000"/>
                <w:sz w:val="24"/>
                <w:szCs w:val="24"/>
                <w:lang w:val="ro-RO"/>
              </w:rPr>
              <w:t>ş</w:t>
            </w:r>
            <w:r>
              <w:rPr>
                <w:rFonts w:ascii="Times New Roman" w:hAnsi="Times New Roman"/>
                <w:color w:val="000000"/>
                <w:sz w:val="24"/>
                <w:szCs w:val="24"/>
                <w:lang w:val="ro-RO"/>
              </w:rPr>
              <w:t xml:space="preserve">i 2.7.2. au fost comasate </w:t>
            </w:r>
            <w:r>
              <w:rPr>
                <w:rFonts w:ascii="Times New Roman" w:hAnsi="Times New Roman"/>
                <w:color w:val="000000"/>
                <w:sz w:val="24"/>
                <w:szCs w:val="24"/>
                <w:lang w:val="ro-RO"/>
              </w:rPr>
              <w:t>ş</w:t>
            </w:r>
            <w:r>
              <w:rPr>
                <w:rFonts w:ascii="Times New Roman" w:hAnsi="Times New Roman"/>
                <w:color w:val="000000"/>
                <w:sz w:val="24"/>
                <w:szCs w:val="24"/>
                <w:lang w:val="ro-RO"/>
              </w:rPr>
              <w:t>i au devenit ac</w:t>
            </w:r>
            <w:r>
              <w:rPr>
                <w:rFonts w:ascii="Times New Roman" w:hAnsi="Times New Roman"/>
                <w:color w:val="000000"/>
                <w:sz w:val="24"/>
                <w:szCs w:val="24"/>
                <w:lang w:val="ro-RO"/>
              </w:rPr>
              <w:t>ţ</w:t>
            </w:r>
            <w:r>
              <w:rPr>
                <w:rFonts w:ascii="Times New Roman" w:hAnsi="Times New Roman"/>
                <w:color w:val="000000"/>
                <w:sz w:val="24"/>
                <w:szCs w:val="24"/>
                <w:lang w:val="ro-RO"/>
              </w:rPr>
              <w:t>iunea 2.6 care  va avea următorul cuprins:</w:t>
            </w:r>
          </w:p>
          <w:p w:rsidR="00117A3B" w:rsidRPr="00B65925" w:rsidRDefault="00117A3B" w:rsidP="0046014A">
            <w:pPr>
              <w:spacing w:after="0" w:line="240" w:lineRule="auto"/>
              <w:jc w:val="both"/>
              <w:rPr>
                <w:rFonts w:ascii="Times New Roman" w:hAnsi="Times New Roman"/>
                <w:color w:val="000000"/>
                <w:sz w:val="24"/>
                <w:szCs w:val="24"/>
                <w:lang w:val="ro-RO"/>
              </w:rPr>
            </w:pPr>
            <w:r w:rsidRPr="0084608B">
              <w:rPr>
                <w:rFonts w:ascii="Times New Roman" w:hAnsi="Times New Roman"/>
                <w:sz w:val="24"/>
                <w:szCs w:val="24"/>
                <w:lang w:val="ro-RO"/>
              </w:rPr>
              <w:t>„Elaborarea  şi implementarea  mecanismelor de finanţare a activităţilor ce ţin de managementul dispozitivelor medicale bazate pe diversificarea şi optimizarea surselor de finanţare.”</w:t>
            </w:r>
          </w:p>
        </w:tc>
      </w:tr>
      <w:tr w:rsidR="00117A3B" w:rsidRPr="00117A3B" w:rsidTr="0046014A">
        <w:trPr>
          <w:trHeight w:val="3879"/>
        </w:trPr>
        <w:tc>
          <w:tcPr>
            <w:tcW w:w="556" w:type="dxa"/>
            <w:vMerge w:val="restart"/>
          </w:tcPr>
          <w:p w:rsidR="00117A3B" w:rsidRPr="00D12BF9" w:rsidRDefault="00117A3B" w:rsidP="0046014A">
            <w:pPr>
              <w:spacing w:after="0" w:line="240" w:lineRule="auto"/>
              <w:rPr>
                <w:rFonts w:ascii="Times New Roman" w:hAnsi="Times New Roman"/>
                <w:color w:val="000000"/>
                <w:sz w:val="24"/>
                <w:szCs w:val="24"/>
                <w:lang w:val="ro-RO"/>
              </w:rPr>
            </w:pPr>
          </w:p>
        </w:tc>
        <w:tc>
          <w:tcPr>
            <w:tcW w:w="1854" w:type="dxa"/>
            <w:vMerge w:val="restart"/>
          </w:tcPr>
          <w:p w:rsidR="00117A3B" w:rsidRPr="00D12BF9"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jc w:val="both"/>
              <w:rPr>
                <w:rFonts w:ascii="Times New Roman" w:hAnsi="Times New Roman"/>
                <w:sz w:val="24"/>
                <w:szCs w:val="24"/>
                <w:lang w:val="ro-RO"/>
              </w:rPr>
            </w:pPr>
            <w:r w:rsidRPr="0084608B">
              <w:rPr>
                <w:rFonts w:ascii="Times New Roman" w:hAnsi="Times New Roman"/>
                <w:sz w:val="24"/>
                <w:szCs w:val="24"/>
                <w:lang w:val="ro-RO"/>
              </w:rPr>
              <w:t xml:space="preserve">Acţiunile 2.5.1 şi 2.6.1, şi 2.5.2 si 2.6.2  abordează aspecte de elaborare şi implementare a procedurilor de gestiune (sau întreţinere, diagnosticare şi reparaţie) a dispozitivelor medicale, care se dublează. Din aceste considerente, urmează ca aceste acţiuni să fie revizuite şi reformulate într-o manieră concisă, sau excluse selectiv, pentru eliminarea acţiunilor repetitive. Totodată, urmează să fie efectuată o analiză privind măsura în care aceste acţiuni ar putea să impună reglementări suplimentare asupra activităţii de întreprinzător, </w:t>
            </w:r>
            <w:proofErr w:type="spellStart"/>
            <w:r w:rsidRPr="0084608B">
              <w:rPr>
                <w:rFonts w:ascii="Times New Roman" w:hAnsi="Times New Roman"/>
                <w:sz w:val="24"/>
                <w:szCs w:val="24"/>
                <w:lang w:val="ro-RO"/>
              </w:rPr>
              <w:t>luînd</w:t>
            </w:r>
            <w:proofErr w:type="spellEnd"/>
            <w:r w:rsidRPr="0084608B">
              <w:rPr>
                <w:rFonts w:ascii="Times New Roman" w:hAnsi="Times New Roman"/>
                <w:sz w:val="24"/>
                <w:szCs w:val="24"/>
                <w:lang w:val="ro-RO"/>
              </w:rPr>
              <w:t xml:space="preserve"> în considerare că în unele cazuri </w:t>
            </w:r>
            <w:proofErr w:type="spellStart"/>
            <w:r w:rsidRPr="0084608B">
              <w:rPr>
                <w:rFonts w:ascii="Times New Roman" w:hAnsi="Times New Roman"/>
                <w:sz w:val="24"/>
                <w:szCs w:val="24"/>
                <w:lang w:val="ro-RO"/>
              </w:rPr>
              <w:t>mentenaţa</w:t>
            </w:r>
            <w:proofErr w:type="spellEnd"/>
            <w:r w:rsidRPr="0084608B">
              <w:rPr>
                <w:rFonts w:ascii="Times New Roman" w:hAnsi="Times New Roman"/>
                <w:sz w:val="24"/>
                <w:szCs w:val="24"/>
                <w:lang w:val="ro-RO"/>
              </w:rPr>
              <w:t xml:space="preserve"> dispozitivelor medicale intră în costul de achiziţie, iar dispozitivele vin cu instrucţiuni de întreţinere, diagnosticare, reparaţie.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Ac</w:t>
            </w:r>
            <w:r>
              <w:rPr>
                <w:rFonts w:ascii="Times New Roman" w:hAnsi="Times New Roman"/>
                <w:color w:val="000000"/>
                <w:sz w:val="24"/>
                <w:szCs w:val="24"/>
                <w:lang w:val="ro-RO"/>
              </w:rPr>
              <w:t>ţ</w:t>
            </w:r>
            <w:r>
              <w:rPr>
                <w:rFonts w:ascii="Times New Roman" w:hAnsi="Times New Roman"/>
                <w:color w:val="000000"/>
                <w:sz w:val="24"/>
                <w:szCs w:val="24"/>
                <w:lang w:val="ro-RO"/>
              </w:rPr>
              <w:t>iunile men</w:t>
            </w:r>
            <w:r>
              <w:rPr>
                <w:rFonts w:ascii="Times New Roman" w:hAnsi="Times New Roman"/>
                <w:color w:val="000000"/>
                <w:sz w:val="24"/>
                <w:szCs w:val="24"/>
                <w:lang w:val="ro-RO"/>
              </w:rPr>
              <w:t>ţ</w:t>
            </w:r>
            <w:r>
              <w:rPr>
                <w:rFonts w:ascii="Times New Roman" w:hAnsi="Times New Roman"/>
                <w:color w:val="000000"/>
                <w:sz w:val="24"/>
                <w:szCs w:val="24"/>
                <w:lang w:val="ro-RO"/>
              </w:rPr>
              <w:t xml:space="preserve">ionate </w:t>
            </w:r>
            <w:r w:rsidRPr="000548A0">
              <w:rPr>
                <w:rFonts w:ascii="Times New Roman" w:hAnsi="Times New Roman"/>
                <w:sz w:val="24"/>
                <w:szCs w:val="24"/>
                <w:lang w:val="ro-RO"/>
              </w:rPr>
              <w:t xml:space="preserve">2.5.1 şi 2.6.1, şi 2.5.2 si 2.6.2  </w:t>
            </w:r>
            <w:r>
              <w:rPr>
                <w:rFonts w:ascii="Times New Roman" w:hAnsi="Times New Roman"/>
                <w:sz w:val="24"/>
                <w:szCs w:val="24"/>
                <w:lang w:val="ro-RO"/>
              </w:rPr>
              <w:t xml:space="preserve"> au fost comasate , după caz, </w:t>
            </w:r>
            <w:r>
              <w:rPr>
                <w:rFonts w:ascii="Times New Roman" w:hAnsi="Times New Roman"/>
                <w:sz w:val="24"/>
                <w:szCs w:val="24"/>
                <w:lang w:val="ro-RO"/>
              </w:rPr>
              <w:t>ş</w:t>
            </w:r>
            <w:r>
              <w:rPr>
                <w:rFonts w:ascii="Times New Roman" w:hAnsi="Times New Roman"/>
                <w:sz w:val="24"/>
                <w:szCs w:val="24"/>
                <w:lang w:val="ro-RO"/>
              </w:rPr>
              <w:t>i au devenit ac</w:t>
            </w:r>
            <w:r>
              <w:rPr>
                <w:rFonts w:ascii="Times New Roman" w:hAnsi="Times New Roman"/>
                <w:sz w:val="24"/>
                <w:szCs w:val="24"/>
                <w:lang w:val="ro-RO"/>
              </w:rPr>
              <w:t>ţ</w:t>
            </w:r>
            <w:r>
              <w:rPr>
                <w:rFonts w:ascii="Times New Roman" w:hAnsi="Times New Roman"/>
                <w:sz w:val="24"/>
                <w:szCs w:val="24"/>
                <w:lang w:val="ro-RO"/>
              </w:rPr>
              <w:t>iunea 2.5.</w:t>
            </w:r>
          </w:p>
        </w:tc>
      </w:tr>
      <w:tr w:rsidR="00117A3B" w:rsidRPr="00117A3B" w:rsidTr="0046014A">
        <w:trPr>
          <w:trHeight w:val="608"/>
        </w:trPr>
        <w:tc>
          <w:tcPr>
            <w:tcW w:w="556" w:type="dxa"/>
            <w:vMerge/>
          </w:tcPr>
          <w:p w:rsidR="00117A3B" w:rsidRPr="00B65925"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B65925"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ind w:left="-108" w:firstLine="567"/>
              <w:jc w:val="both"/>
              <w:rPr>
                <w:rFonts w:ascii="Times New Roman" w:hAnsi="Times New Roman"/>
                <w:sz w:val="24"/>
                <w:szCs w:val="24"/>
                <w:lang w:val="ro-RO"/>
              </w:rPr>
            </w:pPr>
            <w:r w:rsidRPr="0084608B">
              <w:rPr>
                <w:rFonts w:ascii="Times New Roman" w:hAnsi="Times New Roman"/>
                <w:sz w:val="24"/>
                <w:szCs w:val="24"/>
                <w:lang w:val="ro-RO"/>
              </w:rPr>
              <w:t xml:space="preserve">Indicatorii de </w:t>
            </w:r>
            <w:r w:rsidRPr="0084608B">
              <w:rPr>
                <w:rFonts w:ascii="Times New Roman" w:hAnsi="Times New Roman"/>
                <w:i/>
                <w:sz w:val="24"/>
                <w:szCs w:val="24"/>
                <w:lang w:val="ro-RO"/>
              </w:rPr>
              <w:t>monitorizare şi progres</w:t>
            </w:r>
            <w:r w:rsidRPr="0084608B">
              <w:rPr>
                <w:rFonts w:ascii="Times New Roman" w:hAnsi="Times New Roman"/>
                <w:sz w:val="24"/>
                <w:szCs w:val="24"/>
                <w:lang w:val="ro-RO"/>
              </w:rPr>
              <w:t xml:space="preserve"> nu </w:t>
            </w:r>
            <w:proofErr w:type="spellStart"/>
            <w:r w:rsidRPr="0084608B">
              <w:rPr>
                <w:rFonts w:ascii="Times New Roman" w:hAnsi="Times New Roman"/>
                <w:sz w:val="24"/>
                <w:szCs w:val="24"/>
                <w:lang w:val="ro-RO"/>
              </w:rPr>
              <w:t>sînt</w:t>
            </w:r>
            <w:proofErr w:type="spellEnd"/>
            <w:r w:rsidRPr="0084608B">
              <w:rPr>
                <w:rFonts w:ascii="Times New Roman" w:hAnsi="Times New Roman"/>
                <w:sz w:val="24"/>
                <w:szCs w:val="24"/>
                <w:lang w:val="ro-RO"/>
              </w:rPr>
              <w:t xml:space="preserve"> cuantificaţi, prin urmare evaluarea gradului de realizare a planului de acţiuni va fi dificilă. De exemplu, în Plan </w:t>
            </w:r>
            <w:proofErr w:type="spellStart"/>
            <w:r w:rsidRPr="0084608B">
              <w:rPr>
                <w:rFonts w:ascii="Times New Roman" w:hAnsi="Times New Roman"/>
                <w:sz w:val="24"/>
                <w:szCs w:val="24"/>
                <w:lang w:val="ro-RO"/>
              </w:rPr>
              <w:t>sînt</w:t>
            </w:r>
            <w:proofErr w:type="spellEnd"/>
            <w:r w:rsidRPr="0084608B">
              <w:rPr>
                <w:rFonts w:ascii="Times New Roman" w:hAnsi="Times New Roman"/>
                <w:sz w:val="24"/>
                <w:szCs w:val="24"/>
                <w:lang w:val="ro-RO"/>
              </w:rPr>
              <w:t xml:space="preserve"> incluşi indicatorii „numărul actelor normative elaborate”, „numărul standardelor analizate”, „ponderea standardelor adoptate”, „statutul profesiei de bioinginer promovat” </w:t>
            </w:r>
            <w:proofErr w:type="spellStart"/>
            <w:r w:rsidRPr="0084608B">
              <w:rPr>
                <w:rFonts w:ascii="Times New Roman" w:hAnsi="Times New Roman"/>
                <w:sz w:val="24"/>
                <w:szCs w:val="24"/>
                <w:lang w:val="ro-RO"/>
              </w:rPr>
              <w:t>etc</w:t>
            </w:r>
            <w:proofErr w:type="spellEnd"/>
            <w:r w:rsidRPr="0084608B">
              <w:rPr>
                <w:rFonts w:ascii="Times New Roman" w:hAnsi="Times New Roman"/>
                <w:sz w:val="24"/>
                <w:szCs w:val="24"/>
                <w:lang w:val="ro-RO"/>
              </w:rPr>
              <w:t xml:space="preserve">, care nu </w:t>
            </w:r>
            <w:proofErr w:type="spellStart"/>
            <w:r w:rsidRPr="0084608B">
              <w:rPr>
                <w:rFonts w:ascii="Times New Roman" w:hAnsi="Times New Roman"/>
                <w:sz w:val="24"/>
                <w:szCs w:val="24"/>
                <w:lang w:val="ro-RO"/>
              </w:rPr>
              <w:t>sînt</w:t>
            </w:r>
            <w:proofErr w:type="spellEnd"/>
            <w:r w:rsidRPr="0084608B">
              <w:rPr>
                <w:rFonts w:ascii="Times New Roman" w:hAnsi="Times New Roman"/>
                <w:sz w:val="24"/>
                <w:szCs w:val="24"/>
                <w:lang w:val="ro-RO"/>
              </w:rPr>
              <w:t xml:space="preserve"> cuantificaţi. Indicatorii de acest gen trebuie să fie măsurabili. Totodată, urmează să completaţi indicatorii de la acţiunile 1.1.1, 1.4.1, 2.8.1 etc. cu cuvintele „si aprobate”. </w:t>
            </w:r>
          </w:p>
          <w:p w:rsidR="00117A3B" w:rsidRPr="0084608B" w:rsidRDefault="00117A3B" w:rsidP="0046014A">
            <w:pPr>
              <w:spacing w:after="0" w:line="240" w:lineRule="auto"/>
              <w:ind w:left="-108" w:firstLine="567"/>
              <w:jc w:val="both"/>
              <w:rPr>
                <w:rFonts w:ascii="Times New Roman" w:hAnsi="Times New Roman"/>
                <w:sz w:val="24"/>
                <w:szCs w:val="24"/>
                <w:lang w:val="ro-RO"/>
              </w:rPr>
            </w:pPr>
            <w:r w:rsidRPr="0084608B">
              <w:rPr>
                <w:rFonts w:ascii="Times New Roman" w:hAnsi="Times New Roman"/>
                <w:sz w:val="24"/>
                <w:szCs w:val="24"/>
                <w:lang w:val="ro-RO"/>
              </w:rPr>
              <w:t>Totodată, indicatorul de „</w:t>
            </w:r>
            <w:r w:rsidRPr="0084608B">
              <w:rPr>
                <w:rFonts w:ascii="Times New Roman" w:hAnsi="Times New Roman"/>
                <w:i/>
                <w:sz w:val="24"/>
                <w:szCs w:val="24"/>
                <w:lang w:val="ro-RO"/>
              </w:rPr>
              <w:t xml:space="preserve">pondere </w:t>
            </w:r>
            <w:r w:rsidRPr="0084608B">
              <w:rPr>
                <w:rFonts w:ascii="Times New Roman" w:hAnsi="Times New Roman"/>
                <w:sz w:val="24"/>
                <w:szCs w:val="24"/>
                <w:lang w:val="ro-RO"/>
              </w:rPr>
              <w:t>a prestatorilor de servicii” sau „</w:t>
            </w:r>
            <w:r w:rsidRPr="0084608B">
              <w:rPr>
                <w:rFonts w:ascii="Times New Roman" w:hAnsi="Times New Roman"/>
                <w:i/>
                <w:sz w:val="24"/>
                <w:szCs w:val="24"/>
                <w:lang w:val="ro-RO"/>
              </w:rPr>
              <w:t xml:space="preserve">pondere </w:t>
            </w:r>
            <w:r w:rsidRPr="0084608B">
              <w:rPr>
                <w:rFonts w:ascii="Times New Roman" w:hAnsi="Times New Roman"/>
                <w:sz w:val="24"/>
                <w:szCs w:val="24"/>
                <w:lang w:val="ro-RO"/>
              </w:rPr>
              <w:t>a</w:t>
            </w:r>
            <w:r w:rsidRPr="0084608B">
              <w:rPr>
                <w:rFonts w:ascii="Times New Roman" w:hAnsi="Times New Roman"/>
                <w:i/>
                <w:sz w:val="24"/>
                <w:szCs w:val="24"/>
                <w:lang w:val="ro-RO"/>
              </w:rPr>
              <w:t xml:space="preserve"> </w:t>
            </w:r>
            <w:r w:rsidRPr="0084608B">
              <w:rPr>
                <w:rFonts w:ascii="Times New Roman" w:hAnsi="Times New Roman"/>
                <w:sz w:val="24"/>
                <w:szCs w:val="24"/>
                <w:lang w:val="ro-RO"/>
              </w:rPr>
              <w:t xml:space="preserve"> ÎMS dotate” </w:t>
            </w:r>
            <w:proofErr w:type="spellStart"/>
            <w:r w:rsidRPr="0084608B">
              <w:rPr>
                <w:rFonts w:ascii="Times New Roman" w:hAnsi="Times New Roman"/>
                <w:sz w:val="24"/>
                <w:szCs w:val="24"/>
                <w:lang w:val="ro-RO"/>
              </w:rPr>
              <w:t>etc</w:t>
            </w:r>
            <w:proofErr w:type="spellEnd"/>
            <w:r w:rsidRPr="0084608B">
              <w:rPr>
                <w:rFonts w:ascii="Times New Roman" w:hAnsi="Times New Roman"/>
                <w:sz w:val="24"/>
                <w:szCs w:val="24"/>
                <w:lang w:val="ro-RO"/>
              </w:rPr>
              <w:t xml:space="preserve">, urmează să fie raportat la un numitor concret (de exemplu ponderea de 50% din totalul prestatorilor).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aprobă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Au fost operate modificările de rigoare</w:t>
            </w:r>
          </w:p>
        </w:tc>
      </w:tr>
      <w:tr w:rsidR="00117A3B" w:rsidRPr="00B65925" w:rsidTr="0046014A">
        <w:trPr>
          <w:trHeight w:val="608"/>
        </w:trPr>
        <w:tc>
          <w:tcPr>
            <w:tcW w:w="556" w:type="dxa"/>
            <w:vMerge w:val="restart"/>
          </w:tcPr>
          <w:p w:rsidR="00117A3B" w:rsidRPr="00B65925" w:rsidRDefault="00117A3B" w:rsidP="0046014A">
            <w:pPr>
              <w:spacing w:after="0" w:line="240" w:lineRule="auto"/>
              <w:rPr>
                <w:rFonts w:ascii="Times New Roman" w:hAnsi="Times New Roman"/>
                <w:color w:val="000000"/>
                <w:sz w:val="24"/>
                <w:szCs w:val="24"/>
                <w:lang w:val="ro-RO"/>
              </w:rPr>
            </w:pPr>
          </w:p>
        </w:tc>
        <w:tc>
          <w:tcPr>
            <w:tcW w:w="1854" w:type="dxa"/>
            <w:vMerge w:val="restart"/>
          </w:tcPr>
          <w:p w:rsidR="00117A3B" w:rsidRPr="00B65925"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ind w:left="-108" w:firstLine="567"/>
              <w:jc w:val="both"/>
              <w:rPr>
                <w:rFonts w:ascii="Times New Roman" w:hAnsi="Times New Roman"/>
                <w:sz w:val="24"/>
                <w:szCs w:val="24"/>
                <w:lang w:val="ro-RO"/>
              </w:rPr>
            </w:pPr>
            <w:r w:rsidRPr="0084608B">
              <w:rPr>
                <w:rFonts w:ascii="Times New Roman" w:hAnsi="Times New Roman"/>
                <w:sz w:val="24"/>
                <w:szCs w:val="24"/>
                <w:lang w:val="ro-RO"/>
              </w:rPr>
              <w:t>Nu este justificat costul suplimentar de 150,8 mii lei pentru acţiunea 3.6, dat fiind faptul că în capitolul IV (pct.50, subpct.6) acţiunea 3.6 constă din 2 acţiuni: a) iniţierea parteneriatelor de colaborare, şi b) organizarea conferinţelor (respectiv, ac</w:t>
            </w:r>
            <w:r>
              <w:rPr>
                <w:rFonts w:ascii="Times New Roman" w:hAnsi="Times New Roman"/>
                <w:sz w:val="24"/>
                <w:szCs w:val="24"/>
                <w:lang w:val="ro-RO"/>
              </w:rPr>
              <w:t>ţ</w:t>
            </w:r>
            <w:r w:rsidRPr="0084608B">
              <w:rPr>
                <w:rFonts w:ascii="Times New Roman" w:hAnsi="Times New Roman"/>
                <w:sz w:val="24"/>
                <w:szCs w:val="24"/>
                <w:lang w:val="ro-RO"/>
              </w:rPr>
              <w:t xml:space="preserve">iunile 3.6.1 şi 3.6.2 în Plan). </w:t>
            </w:r>
            <w:proofErr w:type="spellStart"/>
            <w:r w:rsidRPr="0084608B">
              <w:rPr>
                <w:rFonts w:ascii="Times New Roman" w:hAnsi="Times New Roman"/>
                <w:sz w:val="24"/>
                <w:szCs w:val="24"/>
                <w:lang w:val="ro-RO"/>
              </w:rPr>
              <w:t>Urmînd</w:t>
            </w:r>
            <w:proofErr w:type="spellEnd"/>
            <w:r w:rsidRPr="0084608B">
              <w:rPr>
                <w:rFonts w:ascii="Times New Roman" w:hAnsi="Times New Roman"/>
                <w:sz w:val="24"/>
                <w:szCs w:val="24"/>
                <w:lang w:val="ro-RO"/>
              </w:rPr>
              <w:t xml:space="preserve"> firul logic, urmează ca acţiunea 3.6 sa totalizeze costurile pentru 3.6.1 si 3.6.2, şi nu să impună un cost suplimentar la rubrica 3.6 din Plan. Considerăm că tendinţa de fragmentare a unei acţiuni complexe, în paralel cu includerea costurilor pentru fiecare </w:t>
            </w:r>
            <w:proofErr w:type="spellStart"/>
            <w:r w:rsidRPr="0084608B">
              <w:rPr>
                <w:rFonts w:ascii="Times New Roman" w:hAnsi="Times New Roman"/>
                <w:sz w:val="24"/>
                <w:szCs w:val="24"/>
                <w:lang w:val="ro-RO"/>
              </w:rPr>
              <w:t>subacţiune</w:t>
            </w:r>
            <w:proofErr w:type="spellEnd"/>
            <w:r w:rsidRPr="0084608B">
              <w:rPr>
                <w:rFonts w:ascii="Times New Roman" w:hAnsi="Times New Roman"/>
                <w:sz w:val="24"/>
                <w:szCs w:val="24"/>
                <w:lang w:val="ro-RO"/>
              </w:rPr>
              <w:t xml:space="preserve">, dublează şi impune costuri nejustificate la bugetul public naţional, şi nu este admisibilă. Situaţia urmează a fi rectificată prin eliminarea costului suplimentar. </w:t>
            </w:r>
          </w:p>
          <w:p w:rsidR="00117A3B" w:rsidRPr="0084608B" w:rsidRDefault="00117A3B" w:rsidP="0046014A">
            <w:pPr>
              <w:spacing w:after="0" w:line="240" w:lineRule="auto"/>
              <w:ind w:left="709" w:firstLine="707"/>
              <w:jc w:val="both"/>
              <w:rPr>
                <w:rFonts w:ascii="Times New Roman" w:hAnsi="Times New Roman"/>
                <w:sz w:val="24"/>
                <w:szCs w:val="24"/>
                <w:lang w:val="ro-RO"/>
              </w:rPr>
            </w:pP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Ac</w:t>
            </w:r>
            <w:r>
              <w:rPr>
                <w:rFonts w:ascii="Times New Roman" w:hAnsi="Times New Roman"/>
                <w:color w:val="000000"/>
                <w:sz w:val="24"/>
                <w:szCs w:val="24"/>
                <w:lang w:val="ro-RO"/>
              </w:rPr>
              <w:t>ţ</w:t>
            </w:r>
            <w:r>
              <w:rPr>
                <w:rFonts w:ascii="Times New Roman" w:hAnsi="Times New Roman"/>
                <w:color w:val="000000"/>
                <w:sz w:val="24"/>
                <w:szCs w:val="24"/>
                <w:lang w:val="ro-RO"/>
              </w:rPr>
              <w:t>iunea 3.6 a fost exclusă</w:t>
            </w:r>
          </w:p>
        </w:tc>
      </w:tr>
      <w:tr w:rsidR="00117A3B" w:rsidRPr="00117A3B" w:rsidTr="0046014A">
        <w:trPr>
          <w:trHeight w:val="1450"/>
        </w:trPr>
        <w:tc>
          <w:tcPr>
            <w:tcW w:w="556" w:type="dxa"/>
            <w:vMerge/>
          </w:tcPr>
          <w:p w:rsidR="00117A3B" w:rsidRPr="00B65925" w:rsidRDefault="00117A3B" w:rsidP="0046014A">
            <w:pPr>
              <w:spacing w:after="0" w:line="240" w:lineRule="auto"/>
              <w:rPr>
                <w:rFonts w:ascii="Times New Roman" w:hAnsi="Times New Roman"/>
                <w:color w:val="000000"/>
                <w:sz w:val="24"/>
                <w:szCs w:val="24"/>
                <w:lang w:val="ro-RO"/>
              </w:rPr>
            </w:pPr>
          </w:p>
        </w:tc>
        <w:tc>
          <w:tcPr>
            <w:tcW w:w="1854" w:type="dxa"/>
            <w:vMerge/>
          </w:tcPr>
          <w:p w:rsidR="00117A3B" w:rsidRPr="00B65925" w:rsidRDefault="00117A3B" w:rsidP="0046014A">
            <w:pPr>
              <w:spacing w:after="0" w:line="240" w:lineRule="auto"/>
              <w:rPr>
                <w:rFonts w:ascii="Times New Roman" w:hAnsi="Times New Roman"/>
                <w:b/>
                <w:color w:val="000000"/>
                <w:sz w:val="24"/>
                <w:szCs w:val="24"/>
                <w:lang w:val="ro-RO"/>
              </w:rPr>
            </w:pPr>
          </w:p>
        </w:tc>
        <w:tc>
          <w:tcPr>
            <w:tcW w:w="7371" w:type="dxa"/>
          </w:tcPr>
          <w:p w:rsidR="00117A3B" w:rsidRPr="0084608B" w:rsidRDefault="00117A3B" w:rsidP="0046014A">
            <w:pPr>
              <w:spacing w:after="0" w:line="240" w:lineRule="auto"/>
              <w:ind w:left="-108" w:firstLine="567"/>
              <w:jc w:val="both"/>
              <w:rPr>
                <w:rFonts w:ascii="Times New Roman" w:hAnsi="Times New Roman"/>
                <w:sz w:val="24"/>
                <w:szCs w:val="24"/>
                <w:lang w:val="ro-RO"/>
              </w:rPr>
            </w:pPr>
            <w:r w:rsidRPr="0084608B">
              <w:rPr>
                <w:rFonts w:ascii="Times New Roman" w:hAnsi="Times New Roman"/>
                <w:sz w:val="24"/>
                <w:szCs w:val="24"/>
                <w:lang w:val="ro-RO"/>
              </w:rPr>
              <w:t>Dat fiind faptul că Ministerul Finanţelor nu s-a expus asupra  impactului financiar al proiectului din motive obiective (conform afirmaţiei ministerului de resort, documentul a fost înaintat spre avizare fără</w:t>
            </w:r>
            <w:r w:rsidRPr="0084608B">
              <w:rPr>
                <w:rFonts w:ascii="Times New Roman" w:hAnsi="Times New Roman"/>
                <w:i/>
                <w:sz w:val="24"/>
                <w:szCs w:val="24"/>
                <w:lang w:val="ro-RO"/>
              </w:rPr>
              <w:t xml:space="preserve"> costurile estimate pentru acţiunile din Plan)</w:t>
            </w:r>
            <w:r w:rsidRPr="0084608B">
              <w:rPr>
                <w:rFonts w:ascii="Times New Roman" w:hAnsi="Times New Roman"/>
                <w:sz w:val="24"/>
                <w:szCs w:val="24"/>
                <w:lang w:val="ro-RO"/>
              </w:rPr>
              <w:t xml:space="preserve">, se recomandă avizarea repetată a proiectului de instituţia în cauză pentru expunerea asupra acestui aspect.    </w:t>
            </w:r>
          </w:p>
        </w:tc>
        <w:tc>
          <w:tcPr>
            <w:tcW w:w="1418" w:type="dxa"/>
          </w:tcPr>
          <w:p w:rsidR="00117A3B" w:rsidRPr="00B65925" w:rsidRDefault="00117A3B" w:rsidP="0046014A">
            <w:pPr>
              <w:spacing w:after="0" w:line="240" w:lineRule="auto"/>
              <w:rPr>
                <w:rFonts w:ascii="Times New Roman" w:hAnsi="Times New Roman"/>
                <w:color w:val="000000"/>
                <w:sz w:val="24"/>
                <w:szCs w:val="24"/>
                <w:lang w:val="ro-RO"/>
              </w:rPr>
            </w:pPr>
            <w:r>
              <w:rPr>
                <w:rFonts w:ascii="Times New Roman" w:hAnsi="Times New Roman"/>
                <w:color w:val="000000"/>
                <w:sz w:val="24"/>
                <w:szCs w:val="24"/>
                <w:lang w:val="ro-RO"/>
              </w:rPr>
              <w:t>Se acceptă</w:t>
            </w:r>
          </w:p>
        </w:tc>
        <w:tc>
          <w:tcPr>
            <w:tcW w:w="4252" w:type="dxa"/>
          </w:tcPr>
          <w:p w:rsidR="00117A3B" w:rsidRPr="00B65925" w:rsidRDefault="00117A3B" w:rsidP="0046014A">
            <w:pPr>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Proiectul a foste remis spre avizare repetată tuturor autorită</w:t>
            </w:r>
            <w:r>
              <w:rPr>
                <w:rFonts w:ascii="Times New Roman" w:hAnsi="Times New Roman"/>
                <w:color w:val="000000"/>
                <w:sz w:val="24"/>
                <w:szCs w:val="24"/>
                <w:lang w:val="ro-RO"/>
              </w:rPr>
              <w:t>ţ</w:t>
            </w:r>
            <w:r>
              <w:rPr>
                <w:rFonts w:ascii="Times New Roman" w:hAnsi="Times New Roman"/>
                <w:color w:val="000000"/>
                <w:sz w:val="24"/>
                <w:szCs w:val="24"/>
                <w:lang w:val="ro-RO"/>
              </w:rPr>
              <w:t>ilor, inclusiv Ministerului Finan</w:t>
            </w:r>
            <w:r>
              <w:rPr>
                <w:rFonts w:ascii="Times New Roman" w:hAnsi="Times New Roman"/>
                <w:color w:val="000000"/>
                <w:sz w:val="24"/>
                <w:szCs w:val="24"/>
                <w:lang w:val="ro-RO"/>
              </w:rPr>
              <w:t>ţ</w:t>
            </w:r>
            <w:r>
              <w:rPr>
                <w:rFonts w:ascii="Times New Roman" w:hAnsi="Times New Roman"/>
                <w:color w:val="000000"/>
                <w:sz w:val="24"/>
                <w:szCs w:val="24"/>
                <w:lang w:val="ro-RO"/>
              </w:rPr>
              <w:t>elor.</w:t>
            </w:r>
          </w:p>
        </w:tc>
      </w:tr>
    </w:tbl>
    <w:p w:rsidR="00117A3B" w:rsidRPr="00CE06C6" w:rsidRDefault="00117A3B" w:rsidP="00117A3B">
      <w:pPr>
        <w:rPr>
          <w:lang w:val="ro-RO"/>
        </w:rPr>
      </w:pPr>
    </w:p>
    <w:p w:rsidR="00677D24" w:rsidRPr="00117A3B" w:rsidRDefault="00677D24">
      <w:pPr>
        <w:rPr>
          <w:lang w:val="ro-RO"/>
        </w:rPr>
      </w:pPr>
    </w:p>
    <w:sectPr w:rsidR="00677D24" w:rsidRPr="00117A3B" w:rsidSect="00FB2D3D">
      <w:footerReference w:type="default" r:id="rId5"/>
      <w:pgSz w:w="16838" w:h="11906" w:orient="landscape"/>
      <w:pgMar w:top="127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F1" w:rsidRDefault="00117A3B">
    <w:pPr>
      <w:pStyle w:val="a3"/>
      <w:jc w:val="right"/>
    </w:pPr>
    <w:r>
      <w:fldChar w:fldCharType="begin"/>
    </w:r>
    <w:r>
      <w:instrText xml:space="preserve"> PAGE   \* MERGEFORMAT </w:instrText>
    </w:r>
    <w:r>
      <w:fldChar w:fldCharType="separate"/>
    </w:r>
    <w:r>
      <w:rPr>
        <w:noProof/>
      </w:rPr>
      <w:t>16</w:t>
    </w:r>
    <w:r>
      <w:rPr>
        <w:noProof/>
      </w:rPr>
      <w:fldChar w:fldCharType="end"/>
    </w:r>
  </w:p>
  <w:p w:rsidR="00711DF1" w:rsidRDefault="00117A3B">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E23C5"/>
    <w:multiLevelType w:val="hybridMultilevel"/>
    <w:tmpl w:val="E634E654"/>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7D82AB7"/>
    <w:multiLevelType w:val="hybridMultilevel"/>
    <w:tmpl w:val="EA266254"/>
    <w:lvl w:ilvl="0" w:tplc="4830C90A">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117A3B"/>
    <w:rsid w:val="000E1AB2"/>
    <w:rsid w:val="00117A3B"/>
    <w:rsid w:val="00195E20"/>
    <w:rsid w:val="001B6642"/>
    <w:rsid w:val="003C3BC5"/>
    <w:rsid w:val="00407490"/>
    <w:rsid w:val="004A7551"/>
    <w:rsid w:val="006437B1"/>
    <w:rsid w:val="00677D24"/>
    <w:rsid w:val="006A41B1"/>
    <w:rsid w:val="006C61FA"/>
    <w:rsid w:val="008466B5"/>
    <w:rsid w:val="00A7698A"/>
    <w:rsid w:val="00B44674"/>
    <w:rsid w:val="00C470AA"/>
    <w:rsid w:val="00DC20A8"/>
    <w:rsid w:val="00DE5FB8"/>
    <w:rsid w:val="00E7761F"/>
    <w:rsid w:val="00E85814"/>
    <w:rsid w:val="00E858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A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17A3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17A3B"/>
    <w:rPr>
      <w:rFonts w:ascii="Calibri" w:eastAsia="Calibri" w:hAnsi="Calibri" w:cs="Times New Roman"/>
    </w:rPr>
  </w:style>
  <w:style w:type="character" w:styleId="a5">
    <w:name w:val="Strong"/>
    <w:basedOn w:val="a0"/>
    <w:uiPriority w:val="99"/>
    <w:qFormat/>
    <w:rsid w:val="00117A3B"/>
    <w:rPr>
      <w:rFonts w:cs="Times New Roman"/>
      <w:b/>
      <w:bCs/>
    </w:rPr>
  </w:style>
  <w:style w:type="paragraph" w:styleId="a6">
    <w:name w:val="No Spacing"/>
    <w:uiPriority w:val="99"/>
    <w:qFormat/>
    <w:rsid w:val="00117A3B"/>
    <w:pPr>
      <w:spacing w:after="0" w:line="240" w:lineRule="auto"/>
    </w:pPr>
    <w:rPr>
      <w:rFonts w:ascii="Calibri" w:eastAsia="Calibri" w:hAnsi="Calibri" w:cs="Times New Roman"/>
    </w:rPr>
  </w:style>
  <w:style w:type="paragraph" w:styleId="a7">
    <w:name w:val="List Paragraph"/>
    <w:basedOn w:val="a"/>
    <w:link w:val="a8"/>
    <w:uiPriority w:val="99"/>
    <w:qFormat/>
    <w:rsid w:val="00117A3B"/>
    <w:pPr>
      <w:ind w:left="720"/>
      <w:contextualSpacing/>
    </w:pPr>
  </w:style>
  <w:style w:type="paragraph" w:customStyle="1" w:styleId="1">
    <w:name w:val="Абзац списка1"/>
    <w:basedOn w:val="a"/>
    <w:uiPriority w:val="99"/>
    <w:rsid w:val="00117A3B"/>
    <w:pPr>
      <w:spacing w:before="120"/>
      <w:ind w:left="720"/>
      <w:contextualSpacing/>
      <w:jc w:val="both"/>
    </w:pPr>
    <w:rPr>
      <w:rFonts w:ascii="Times New Roman" w:eastAsia="Times New Roman" w:hAnsi="Times New Roman"/>
      <w:color w:val="244061"/>
      <w:sz w:val="28"/>
      <w:lang w:eastAsia="ru-RU"/>
    </w:rPr>
  </w:style>
  <w:style w:type="character" w:customStyle="1" w:styleId="a8">
    <w:name w:val="Абзац списка Знак"/>
    <w:link w:val="a7"/>
    <w:uiPriority w:val="99"/>
    <w:locked/>
    <w:rsid w:val="00117A3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5459</Words>
  <Characters>31121</Characters>
  <Application>Microsoft Office Word</Application>
  <DocSecurity>0</DocSecurity>
  <Lines>259</Lines>
  <Paragraphs>73</Paragraphs>
  <ScaleCrop>false</ScaleCrop>
  <Company>Krokoz™</Company>
  <LinksUpToDate>false</LinksUpToDate>
  <CharactersWithSpaces>36507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abucur</dc:creator>
  <cp:keywords/>
  <dc:description/>
  <cp:lastModifiedBy>abucur</cp:lastModifiedBy>
  <cp:revision>1</cp:revision>
  <dcterms:created xsi:type="dcterms:W3CDTF">2015-05-05T10:04:00Z</dcterms:created>
  <dcterms:modified xsi:type="dcterms:W3CDTF">2015-05-05T10:07:00Z</dcterms:modified>
</cp:coreProperties>
</file>