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332" w:rsidRDefault="00855332" w:rsidP="00855332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</w:rPr>
        <w:t>Nota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de argumentare</w:t>
      </w:r>
    </w:p>
    <w:p w:rsidR="00855332" w:rsidRDefault="00855332" w:rsidP="00855332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la proiectul Ordinului „Cu privire la expunerea în redacţie nouă a ordinului nr.234 din 24.03.2011 </w:t>
      </w:r>
      <w:r>
        <w:rPr>
          <w:rFonts w:ascii="Times New Roman" w:hAnsi="Times New Roman"/>
          <w:b/>
          <w:sz w:val="28"/>
          <w:szCs w:val="28"/>
          <w:lang w:val="ro-RO" w:eastAsia="ro-RO"/>
        </w:rPr>
        <w:t xml:space="preserve">privind organizarea şi desfăşurarea activităţii </w:t>
      </w:r>
      <w:r>
        <w:rPr>
          <w:rFonts w:ascii="Times New Roman" w:eastAsia="SimSun" w:hAnsi="Times New Roman"/>
          <w:b/>
          <w:sz w:val="28"/>
          <w:szCs w:val="28"/>
          <w:lang w:val="ro-RO"/>
        </w:rPr>
        <w:t>de prelevare şi transplant de ţesuturi, organe</w:t>
      </w:r>
      <w:r>
        <w:rPr>
          <w:rFonts w:ascii="Times New Roman" w:eastAsia="SimSun" w:hAnsi="Times New Roman"/>
          <w:b/>
          <w:color w:val="FF0000"/>
          <w:sz w:val="28"/>
          <w:szCs w:val="28"/>
          <w:lang w:val="ro-RO"/>
        </w:rPr>
        <w:t xml:space="preserve"> </w:t>
      </w:r>
      <w:r>
        <w:rPr>
          <w:rFonts w:ascii="Times New Roman" w:eastAsia="SimSun" w:hAnsi="Times New Roman"/>
          <w:b/>
          <w:sz w:val="28"/>
          <w:szCs w:val="28"/>
          <w:lang w:val="ro-RO"/>
        </w:rPr>
        <w:t>şi celule de origine umană”</w:t>
      </w:r>
    </w:p>
    <w:p w:rsidR="00855332" w:rsidRDefault="00855332" w:rsidP="00855332">
      <w:pPr>
        <w:pStyle w:val="a3"/>
        <w:jc w:val="center"/>
        <w:rPr>
          <w:rFonts w:ascii="Times New Roman" w:hAnsi="Times New Roman"/>
          <w:b/>
          <w:sz w:val="16"/>
          <w:szCs w:val="16"/>
          <w:lang w:val="ro-RO"/>
        </w:rPr>
      </w:pPr>
    </w:p>
    <w:p w:rsidR="00855332" w:rsidRDefault="00855332" w:rsidP="00855332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Necesitatea elaborării proiectului </w:t>
      </w:r>
    </w:p>
    <w:p w:rsidR="00855332" w:rsidRDefault="00855332" w:rsidP="00855332">
      <w:pPr>
        <w:tabs>
          <w:tab w:val="left" w:pos="0"/>
        </w:tabs>
        <w:spacing w:line="240" w:lineRule="auto"/>
        <w:ind w:left="142" w:hanging="322"/>
        <w:jc w:val="both"/>
        <w:rPr>
          <w:rFonts w:ascii="Times New Roman" w:eastAsia="SimSu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</w:t>
      </w:r>
      <w:r>
        <w:rPr>
          <w:rFonts w:ascii="Times New Roman" w:hAnsi="Times New Roman"/>
          <w:sz w:val="28"/>
          <w:szCs w:val="28"/>
          <w:lang w:val="ro-RO"/>
        </w:rPr>
        <w:tab/>
        <w:t xml:space="preserve">Prin Legea nr. 103 din 12 iunie 2014 (MO nr. 185 – 199 din 18.07.2014, art. 438) au fost aprobate modificările </w:t>
      </w:r>
      <w:r w:rsidR="00F649E7">
        <w:rPr>
          <w:rFonts w:ascii="Times New Roman" w:hAnsi="Times New Roman"/>
          <w:sz w:val="28"/>
          <w:szCs w:val="28"/>
          <w:lang w:val="ro-RO"/>
        </w:rPr>
        <w:t>ş</w:t>
      </w:r>
      <w:r>
        <w:rPr>
          <w:rFonts w:ascii="Times New Roman" w:hAnsi="Times New Roman"/>
          <w:sz w:val="28"/>
          <w:szCs w:val="28"/>
          <w:lang w:val="ro-RO"/>
        </w:rPr>
        <w:t xml:space="preserve">i completările la Legea privind transplantul de organe, </w:t>
      </w:r>
      <w:r w:rsidR="00F649E7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 xml:space="preserve">esuturi </w:t>
      </w:r>
      <w:r w:rsidR="00F649E7">
        <w:rPr>
          <w:rFonts w:ascii="Times New Roman" w:hAnsi="Times New Roman"/>
          <w:sz w:val="28"/>
          <w:szCs w:val="28"/>
          <w:lang w:val="ro-RO"/>
        </w:rPr>
        <w:t>ş</w:t>
      </w:r>
      <w:r>
        <w:rPr>
          <w:rFonts w:ascii="Times New Roman" w:hAnsi="Times New Roman"/>
          <w:sz w:val="28"/>
          <w:szCs w:val="28"/>
          <w:lang w:val="ro-RO"/>
        </w:rPr>
        <w:t xml:space="preserve">i celule umane nr. 42 din 06 martie 2008 (MO din 25.04.2008, nr: 81, art. 273). Urmare acesteia se necesită operarea modificărilor </w:t>
      </w:r>
      <w:r w:rsidR="00F649E7">
        <w:rPr>
          <w:rFonts w:ascii="Times New Roman" w:hAnsi="Times New Roman"/>
          <w:sz w:val="28"/>
          <w:szCs w:val="28"/>
          <w:lang w:val="ro-RO"/>
        </w:rPr>
        <w:t>ş</w:t>
      </w:r>
      <w:r>
        <w:rPr>
          <w:rFonts w:ascii="Times New Roman" w:hAnsi="Times New Roman"/>
          <w:sz w:val="28"/>
          <w:szCs w:val="28"/>
          <w:lang w:val="ro-RO"/>
        </w:rPr>
        <w:t xml:space="preserve">i completărilor la Ordinul Ministerului Sănătăţii nr.234 din 24.03.2011 </w:t>
      </w:r>
      <w:r>
        <w:rPr>
          <w:rFonts w:ascii="Times New Roman" w:hAnsi="Times New Roman"/>
          <w:sz w:val="28"/>
          <w:szCs w:val="28"/>
          <w:lang w:val="ro-RO" w:eastAsia="ro-RO"/>
        </w:rPr>
        <w:t xml:space="preserve">privind organizarea şi desfăşurarea activităţii </w:t>
      </w:r>
      <w:r>
        <w:rPr>
          <w:rFonts w:ascii="Times New Roman" w:eastAsia="SimSun" w:hAnsi="Times New Roman"/>
          <w:sz w:val="28"/>
          <w:szCs w:val="28"/>
          <w:lang w:val="ro-RO"/>
        </w:rPr>
        <w:t>de prelevare şi transplant de ţesuturi, organe</w:t>
      </w:r>
      <w:r>
        <w:rPr>
          <w:rFonts w:ascii="Times New Roman" w:eastAsia="SimSun" w:hAnsi="Times New Roman"/>
          <w:color w:val="FF0000"/>
          <w:sz w:val="28"/>
          <w:szCs w:val="28"/>
          <w:lang w:val="ro-RO"/>
        </w:rPr>
        <w:t xml:space="preserve"> </w:t>
      </w:r>
      <w:r>
        <w:rPr>
          <w:rFonts w:ascii="Times New Roman" w:eastAsia="SimSun" w:hAnsi="Times New Roman"/>
          <w:sz w:val="28"/>
          <w:szCs w:val="28"/>
          <w:lang w:val="ro-RO"/>
        </w:rPr>
        <w:t xml:space="preserve">şi celule de origine umană.           </w:t>
      </w:r>
    </w:p>
    <w:p w:rsidR="00855332" w:rsidRDefault="00855332" w:rsidP="00855332">
      <w:pPr>
        <w:pStyle w:val="a3"/>
        <w:tabs>
          <w:tab w:val="left" w:pos="0"/>
        </w:tabs>
        <w:ind w:left="142" w:hanging="322"/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Principalele prevederi </w:t>
      </w:r>
      <w:r w:rsidR="00F649E7">
        <w:rPr>
          <w:rFonts w:ascii="Times New Roman" w:hAnsi="Times New Roman"/>
          <w:b/>
          <w:bCs/>
          <w:sz w:val="28"/>
          <w:szCs w:val="28"/>
          <w:lang w:val="ro-RO"/>
        </w:rPr>
        <w:t>ş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i elemente noi ale proiectului</w:t>
      </w:r>
    </w:p>
    <w:p w:rsidR="00855332" w:rsidRDefault="00855332" w:rsidP="00855332">
      <w:pPr>
        <w:pStyle w:val="a3"/>
        <w:tabs>
          <w:tab w:val="left" w:pos="0"/>
        </w:tabs>
        <w:ind w:left="142" w:hanging="322"/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</w:t>
      </w:r>
    </w:p>
    <w:p w:rsidR="00855332" w:rsidRDefault="00855332" w:rsidP="00855332">
      <w:pPr>
        <w:pStyle w:val="a3"/>
        <w:tabs>
          <w:tab w:val="left" w:pos="142"/>
          <w:tab w:val="left" w:pos="709"/>
        </w:tabs>
        <w:ind w:left="142" w:hanging="322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</w:t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 xml:space="preserve">Noile reglementări  ale Legii nr. 103 din 12 iunie 2014 pentru modificarea şi completarea Legii nr. 42 din 06 martie 2008 privind transplantul de organe, </w:t>
      </w:r>
      <w:r w:rsidR="00F649E7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 xml:space="preserve">esuturi </w:t>
      </w:r>
      <w:r w:rsidR="00F649E7">
        <w:rPr>
          <w:rFonts w:ascii="Times New Roman" w:hAnsi="Times New Roman"/>
          <w:sz w:val="28"/>
          <w:szCs w:val="28"/>
          <w:lang w:val="ro-RO"/>
        </w:rPr>
        <w:t>ş</w:t>
      </w:r>
      <w:r>
        <w:rPr>
          <w:rFonts w:ascii="Times New Roman" w:hAnsi="Times New Roman"/>
          <w:sz w:val="28"/>
          <w:szCs w:val="28"/>
          <w:lang w:val="ro-RO"/>
        </w:rPr>
        <w:t>i celule umane prevăd:</w:t>
      </w:r>
    </w:p>
    <w:p w:rsidR="00855332" w:rsidRDefault="00855332" w:rsidP="00855332">
      <w:pPr>
        <w:pStyle w:val="a3"/>
        <w:tabs>
          <w:tab w:val="left" w:pos="709"/>
        </w:tabs>
        <w:ind w:left="142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>- lărgirea obiectului reglementării cuprins de legea dată (art.1);</w:t>
      </w:r>
    </w:p>
    <w:p w:rsidR="00855332" w:rsidRDefault="00855332" w:rsidP="00855332">
      <w:pPr>
        <w:pStyle w:val="a3"/>
        <w:tabs>
          <w:tab w:val="left" w:pos="709"/>
        </w:tabs>
        <w:ind w:left="142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>- posibilitatea implicării în activită</w:t>
      </w:r>
      <w:r w:rsidR="00F649E7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>ile de transplant a institu</w:t>
      </w:r>
      <w:r w:rsidR="00F649E7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>iilor medico – sanitare private (art.9);</w:t>
      </w:r>
    </w:p>
    <w:p w:rsidR="00855332" w:rsidRDefault="00855332" w:rsidP="00855332">
      <w:pPr>
        <w:pStyle w:val="a3"/>
        <w:tabs>
          <w:tab w:val="left" w:pos="709"/>
        </w:tabs>
        <w:ind w:left="142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 xml:space="preserve">- constituirea </w:t>
      </w:r>
      <w:r w:rsidR="00F649E7">
        <w:rPr>
          <w:rFonts w:ascii="Times New Roman" w:hAnsi="Times New Roman"/>
          <w:sz w:val="28"/>
          <w:szCs w:val="28"/>
          <w:lang w:val="ro-RO"/>
        </w:rPr>
        <w:t>ş</w:t>
      </w:r>
      <w:r>
        <w:rPr>
          <w:rFonts w:ascii="Times New Roman" w:hAnsi="Times New Roman"/>
          <w:sz w:val="28"/>
          <w:szCs w:val="28"/>
          <w:lang w:val="ro-RO"/>
        </w:rPr>
        <w:t>i func</w:t>
      </w:r>
      <w:r w:rsidR="00F649E7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 xml:space="preserve">ionarea băncilor de </w:t>
      </w:r>
      <w:r w:rsidR="00F649E7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 xml:space="preserve">esuturi </w:t>
      </w:r>
      <w:r w:rsidR="00F649E7">
        <w:rPr>
          <w:rFonts w:ascii="Times New Roman" w:hAnsi="Times New Roman"/>
          <w:sz w:val="28"/>
          <w:szCs w:val="28"/>
          <w:lang w:val="ro-RO"/>
        </w:rPr>
        <w:t>ş</w:t>
      </w:r>
      <w:r>
        <w:rPr>
          <w:rFonts w:ascii="Times New Roman" w:hAnsi="Times New Roman"/>
          <w:sz w:val="28"/>
          <w:szCs w:val="28"/>
          <w:lang w:val="ro-RO"/>
        </w:rPr>
        <w:t>i celule umane, inclusiv celule STEM;</w:t>
      </w:r>
    </w:p>
    <w:p w:rsidR="00855332" w:rsidRDefault="00855332" w:rsidP="00855332">
      <w:pPr>
        <w:pStyle w:val="a3"/>
        <w:tabs>
          <w:tab w:val="left" w:pos="709"/>
        </w:tabs>
        <w:ind w:left="142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>- necesitatea perfectării şi asigurarea funcţionării sistemului informa</w:t>
      </w:r>
      <w:r w:rsidR="00F649E7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>ional</w:t>
      </w:r>
    </w:p>
    <w:p w:rsidR="00855332" w:rsidRDefault="00855332" w:rsidP="00855332">
      <w:pPr>
        <w:pStyle w:val="a3"/>
        <w:tabs>
          <w:tab w:val="left" w:pos="709"/>
        </w:tabs>
        <w:ind w:left="-18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despre activită</w:t>
      </w:r>
      <w:r w:rsidR="00F649E7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>ile de donare şi transplant.</w:t>
      </w:r>
    </w:p>
    <w:p w:rsidR="00855332" w:rsidRDefault="00855332" w:rsidP="00855332">
      <w:pPr>
        <w:pStyle w:val="a3"/>
        <w:tabs>
          <w:tab w:val="left" w:pos="0"/>
        </w:tabs>
        <w:ind w:left="142" w:hanging="322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855332" w:rsidRDefault="00855332" w:rsidP="00855332">
      <w:pPr>
        <w:pStyle w:val="a3"/>
        <w:tabs>
          <w:tab w:val="left" w:pos="0"/>
        </w:tabs>
        <w:ind w:left="142" w:hanging="322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</w:t>
      </w:r>
      <w:r>
        <w:rPr>
          <w:rFonts w:ascii="Times New Roman" w:hAnsi="Times New Roman"/>
          <w:sz w:val="28"/>
          <w:szCs w:val="28"/>
          <w:lang w:val="ro-RO"/>
        </w:rPr>
        <w:tab/>
        <w:t xml:space="preserve">Astfel, în concordanţă cu schimbările operate la lege sunt propuse condiţiile tehnice de implementare a acestora. </w:t>
      </w:r>
    </w:p>
    <w:p w:rsidR="00855332" w:rsidRDefault="00855332" w:rsidP="00855332">
      <w:pPr>
        <w:pStyle w:val="a3"/>
        <w:tabs>
          <w:tab w:val="left" w:pos="0"/>
        </w:tabs>
        <w:ind w:left="142" w:hanging="322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 xml:space="preserve">La anexa nr. 1 la ordin au fost reglementate cerinţele tehnice în vederea prelevării şi transplantului de celule, inclusiv a celulelor STEM, celulelor din cordonul ombilical, ţesuturilor complexului ombilico-placentar. </w:t>
      </w:r>
    </w:p>
    <w:p w:rsidR="00855332" w:rsidRDefault="00855332" w:rsidP="00855332">
      <w:pPr>
        <w:pStyle w:val="a3"/>
        <w:tabs>
          <w:tab w:val="left" w:pos="0"/>
        </w:tabs>
        <w:ind w:left="142" w:hanging="322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 xml:space="preserve">La anexa 3 la ordin au fost reglementate procedurile de autorizare a instituţiilor medico-sanitare,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atît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publice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cît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şi private, în conformitate cu prevederile legislaţiei în vigoare. </w:t>
      </w:r>
    </w:p>
    <w:p w:rsidR="00855332" w:rsidRDefault="00855332" w:rsidP="00855332">
      <w:pPr>
        <w:tabs>
          <w:tab w:val="left" w:pos="0"/>
        </w:tabs>
        <w:spacing w:line="240" w:lineRule="auto"/>
        <w:ind w:left="142" w:hanging="322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</w:t>
      </w:r>
      <w:r>
        <w:rPr>
          <w:rFonts w:ascii="Times New Roman" w:hAnsi="Times New Roman"/>
          <w:sz w:val="28"/>
          <w:szCs w:val="28"/>
          <w:lang w:val="ro-RO"/>
        </w:rPr>
        <w:tab/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Luînd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în consideraţie cele expuse,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cît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şi cerin</w:t>
      </w:r>
      <w:r w:rsidR="00F649E7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>ele actuale ale dezvoltării medicinii contemporane, asigurarea drepturilor fundamentale ale cetă</w:t>
      </w:r>
      <w:r w:rsidR="00F649E7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>enilor Republicii Moldova la via</w:t>
      </w:r>
      <w:r w:rsidR="00F649E7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 xml:space="preserve">ă </w:t>
      </w:r>
      <w:r w:rsidR="00F649E7">
        <w:rPr>
          <w:rFonts w:ascii="Times New Roman" w:hAnsi="Times New Roman"/>
          <w:sz w:val="28"/>
          <w:szCs w:val="28"/>
          <w:lang w:val="ro-RO"/>
        </w:rPr>
        <w:t>ş</w:t>
      </w:r>
      <w:r>
        <w:rPr>
          <w:rFonts w:ascii="Times New Roman" w:hAnsi="Times New Roman"/>
          <w:sz w:val="28"/>
          <w:szCs w:val="28"/>
          <w:lang w:val="ro-RO"/>
        </w:rPr>
        <w:t>i protec</w:t>
      </w:r>
      <w:r w:rsidR="00F649E7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>ia sănătă</w:t>
      </w:r>
      <w:r w:rsidR="00F649E7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 xml:space="preserve">ii, este necesar aprobarea unor cerinţe noi în vederea </w:t>
      </w:r>
      <w:r>
        <w:rPr>
          <w:rFonts w:ascii="Times New Roman" w:hAnsi="Times New Roman"/>
          <w:sz w:val="28"/>
          <w:szCs w:val="28"/>
          <w:lang w:val="ro-RO" w:eastAsia="ro-RO"/>
        </w:rPr>
        <w:t xml:space="preserve">organizării şi desfăşurării activităţii </w:t>
      </w:r>
      <w:r>
        <w:rPr>
          <w:rFonts w:ascii="Times New Roman" w:eastAsia="SimSun" w:hAnsi="Times New Roman"/>
          <w:sz w:val="28"/>
          <w:szCs w:val="28"/>
          <w:lang w:val="ro-RO"/>
        </w:rPr>
        <w:t>de prelevare şi transplant de ţesuturi, organe</w:t>
      </w:r>
      <w:r>
        <w:rPr>
          <w:rFonts w:ascii="Times New Roman" w:eastAsia="SimSun" w:hAnsi="Times New Roman"/>
          <w:color w:val="FF0000"/>
          <w:sz w:val="28"/>
          <w:szCs w:val="28"/>
          <w:lang w:val="ro-RO"/>
        </w:rPr>
        <w:t xml:space="preserve"> </w:t>
      </w:r>
      <w:r>
        <w:rPr>
          <w:rFonts w:ascii="Times New Roman" w:eastAsia="SimSun" w:hAnsi="Times New Roman"/>
          <w:sz w:val="28"/>
          <w:szCs w:val="28"/>
          <w:lang w:val="ro-RO"/>
        </w:rPr>
        <w:t>şi celule de origine umană,</w:t>
      </w:r>
      <w:r>
        <w:rPr>
          <w:rFonts w:ascii="Times New Roman" w:hAnsi="Times New Roman"/>
          <w:sz w:val="28"/>
          <w:szCs w:val="28"/>
          <w:lang w:val="ro-RO"/>
        </w:rPr>
        <w:t xml:space="preserve"> conform noilor prevederi ale Legii nr. 42, modificată prin  Legea nr. 103 din 12 iunie 2014 în conformitate cu directivele Uniunii Europene: 2004/23/CE, 2006/17/CE, 2006/86/CE, 2010/53/CE.</w:t>
      </w:r>
    </w:p>
    <w:p w:rsidR="00855332" w:rsidRDefault="00855332" w:rsidP="00855332">
      <w:pPr>
        <w:pStyle w:val="a3"/>
        <w:tabs>
          <w:tab w:val="left" w:pos="0"/>
        </w:tabs>
        <w:ind w:left="142" w:hanging="322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Rezultatul scontat</w:t>
      </w:r>
    </w:p>
    <w:p w:rsidR="00465FF6" w:rsidRPr="00F649E7" w:rsidRDefault="00855332" w:rsidP="00F649E7">
      <w:pPr>
        <w:pStyle w:val="a3"/>
        <w:tabs>
          <w:tab w:val="left" w:pos="0"/>
        </w:tabs>
        <w:ind w:left="142" w:hanging="322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</w:t>
      </w:r>
      <w:r>
        <w:rPr>
          <w:rFonts w:ascii="Times New Roman" w:hAnsi="Times New Roman"/>
          <w:sz w:val="28"/>
          <w:szCs w:val="28"/>
          <w:lang w:val="ro-RO"/>
        </w:rPr>
        <w:tab/>
        <w:t>Adoptarea proiectului în cauză va permite îmbunătă</w:t>
      </w:r>
      <w:r w:rsidR="00F649E7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>irea reglementărilor juridice a rela</w:t>
      </w:r>
      <w:r w:rsidR="00F649E7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 xml:space="preserve">iilor sociale din domeniul transplantului de organe, </w:t>
      </w:r>
      <w:r w:rsidR="00F649E7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 xml:space="preserve">esuturi </w:t>
      </w:r>
      <w:r w:rsidR="00F649E7">
        <w:rPr>
          <w:rFonts w:ascii="Times New Roman" w:hAnsi="Times New Roman"/>
          <w:sz w:val="28"/>
          <w:szCs w:val="28"/>
          <w:lang w:val="ro-RO"/>
        </w:rPr>
        <w:t>ş</w:t>
      </w:r>
      <w:r>
        <w:rPr>
          <w:rFonts w:ascii="Times New Roman" w:hAnsi="Times New Roman"/>
          <w:sz w:val="28"/>
          <w:szCs w:val="28"/>
          <w:lang w:val="ro-RO"/>
        </w:rPr>
        <w:t xml:space="preserve">i celule umane </w:t>
      </w:r>
      <w:r w:rsidR="00F649E7">
        <w:rPr>
          <w:rFonts w:ascii="Times New Roman" w:hAnsi="Times New Roman"/>
          <w:sz w:val="28"/>
          <w:szCs w:val="28"/>
          <w:lang w:val="ro-RO"/>
        </w:rPr>
        <w:t>ş</w:t>
      </w:r>
      <w:r>
        <w:rPr>
          <w:rFonts w:ascii="Times New Roman" w:hAnsi="Times New Roman"/>
          <w:sz w:val="28"/>
          <w:szCs w:val="28"/>
          <w:lang w:val="ro-RO"/>
        </w:rPr>
        <w:t>i va îmbunătă</w:t>
      </w:r>
      <w:r w:rsidR="00F649E7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>i activitatea Agen</w:t>
      </w:r>
      <w:r w:rsidR="00F649E7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>iei de Transplant în domeniul controlului de stat.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</w:p>
    <w:sectPr w:rsidR="00465FF6" w:rsidRPr="00F649E7" w:rsidSect="00855332">
      <w:pgSz w:w="12240" w:h="15840"/>
      <w:pgMar w:top="1134" w:right="61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2222"/>
    <w:rsid w:val="00465FF6"/>
    <w:rsid w:val="008057F1"/>
    <w:rsid w:val="00855332"/>
    <w:rsid w:val="00B52222"/>
    <w:rsid w:val="00F64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33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55332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33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55332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 Andronatii</dc:creator>
  <cp:keywords/>
  <dc:description/>
  <cp:lastModifiedBy>abucur</cp:lastModifiedBy>
  <cp:revision>5</cp:revision>
  <dcterms:created xsi:type="dcterms:W3CDTF">2015-06-09T05:44:00Z</dcterms:created>
  <dcterms:modified xsi:type="dcterms:W3CDTF">2015-06-09T09:10:00Z</dcterms:modified>
</cp:coreProperties>
</file>