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FEA" w:rsidRPr="00E238DC" w:rsidRDefault="00412FEA" w:rsidP="00412FEA">
      <w:pPr>
        <w:shd w:val="clear" w:color="auto" w:fill="FFFFFF"/>
        <w:ind w:left="4956" w:firstLine="6"/>
        <w:jc w:val="right"/>
        <w:rPr>
          <w:sz w:val="28"/>
          <w:szCs w:val="28"/>
        </w:rPr>
      </w:pPr>
      <w:r w:rsidRPr="00E238DC">
        <w:rPr>
          <w:sz w:val="28"/>
          <w:szCs w:val="28"/>
        </w:rPr>
        <w:t xml:space="preserve">Anexa nr. </w:t>
      </w:r>
      <w:r w:rsidR="000E4B18">
        <w:rPr>
          <w:sz w:val="28"/>
          <w:szCs w:val="28"/>
        </w:rPr>
        <w:t>5</w:t>
      </w:r>
    </w:p>
    <w:p w:rsidR="00412FEA" w:rsidRPr="00E238DC" w:rsidRDefault="00412FEA" w:rsidP="00412FEA">
      <w:pPr>
        <w:shd w:val="clear" w:color="auto" w:fill="FFFFFF"/>
        <w:ind w:left="4956" w:firstLine="6"/>
        <w:jc w:val="right"/>
        <w:rPr>
          <w:sz w:val="28"/>
          <w:szCs w:val="28"/>
        </w:rPr>
      </w:pPr>
      <w:r w:rsidRPr="00E238DC">
        <w:rPr>
          <w:sz w:val="28"/>
          <w:szCs w:val="28"/>
        </w:rPr>
        <w:t>la Hotărîrea Guvernului nr.___________</w:t>
      </w:r>
    </w:p>
    <w:p w:rsidR="00412FEA" w:rsidRPr="00E238DC" w:rsidRDefault="00412FEA" w:rsidP="00412FEA">
      <w:pPr>
        <w:shd w:val="clear" w:color="auto" w:fill="FFFFFF"/>
        <w:ind w:left="4956" w:firstLine="6"/>
        <w:jc w:val="right"/>
        <w:rPr>
          <w:sz w:val="28"/>
          <w:szCs w:val="28"/>
        </w:rPr>
      </w:pPr>
      <w:r w:rsidRPr="00E238DC">
        <w:rPr>
          <w:sz w:val="28"/>
          <w:szCs w:val="28"/>
        </w:rPr>
        <w:t>din ___________________</w:t>
      </w:r>
    </w:p>
    <w:p w:rsidR="00412FEA" w:rsidRPr="00E238DC" w:rsidRDefault="00412FEA" w:rsidP="00412FEA">
      <w:pPr>
        <w:shd w:val="clear" w:color="auto" w:fill="FFFFFF"/>
        <w:ind w:left="4956" w:firstLine="6"/>
        <w:jc w:val="right"/>
        <w:rPr>
          <w:sz w:val="28"/>
          <w:szCs w:val="28"/>
        </w:rPr>
      </w:pPr>
    </w:p>
    <w:p w:rsidR="00412FEA" w:rsidRPr="00E238DC" w:rsidRDefault="00412FEA" w:rsidP="00412FEA">
      <w:pPr>
        <w:shd w:val="clear" w:color="auto" w:fill="FFFFFF"/>
        <w:tabs>
          <w:tab w:val="left" w:pos="284"/>
        </w:tabs>
        <w:ind w:firstLine="709"/>
        <w:jc w:val="both"/>
        <w:textAlignment w:val="baseline"/>
        <w:rPr>
          <w:b/>
          <w:bCs/>
          <w:sz w:val="28"/>
          <w:szCs w:val="28"/>
          <w:lang w:eastAsia="ru-RU"/>
        </w:rPr>
      </w:pPr>
    </w:p>
    <w:p w:rsidR="00412FEA" w:rsidRPr="00E238DC" w:rsidRDefault="00412FEA" w:rsidP="00412FEA">
      <w:pPr>
        <w:shd w:val="clear" w:color="auto" w:fill="FFFFFF"/>
        <w:tabs>
          <w:tab w:val="left" w:pos="284"/>
        </w:tabs>
        <w:jc w:val="center"/>
        <w:textAlignment w:val="baseline"/>
        <w:rPr>
          <w:b/>
          <w:bCs/>
          <w:sz w:val="28"/>
          <w:szCs w:val="28"/>
          <w:lang w:eastAsia="ru-RU"/>
        </w:rPr>
      </w:pPr>
      <w:r w:rsidRPr="00E238DC">
        <w:rPr>
          <w:b/>
          <w:bCs/>
          <w:sz w:val="28"/>
          <w:szCs w:val="28"/>
          <w:lang w:eastAsia="ru-RU"/>
        </w:rPr>
        <w:t>REGULAMENT</w:t>
      </w:r>
    </w:p>
    <w:p w:rsidR="00020A3F" w:rsidRPr="00E238DC" w:rsidRDefault="00020A3F" w:rsidP="00383734">
      <w:pPr>
        <w:tabs>
          <w:tab w:val="left" w:pos="851"/>
        </w:tabs>
        <w:spacing w:line="276" w:lineRule="auto"/>
        <w:jc w:val="center"/>
        <w:rPr>
          <w:b/>
          <w:sz w:val="28"/>
          <w:szCs w:val="28"/>
          <w:lang w:val="ro-RO"/>
        </w:rPr>
      </w:pPr>
      <w:r w:rsidRPr="00E238DC">
        <w:rPr>
          <w:b/>
          <w:sz w:val="28"/>
          <w:szCs w:val="28"/>
          <w:lang w:val="ro-RO"/>
        </w:rPr>
        <w:t>cu privire la cerințele de proiectare ecologică pentru pompele de apă</w:t>
      </w:r>
    </w:p>
    <w:p w:rsidR="00020A3F" w:rsidRPr="00E238DC" w:rsidRDefault="00020A3F" w:rsidP="00383734">
      <w:pPr>
        <w:tabs>
          <w:tab w:val="left" w:pos="851"/>
        </w:tabs>
        <w:spacing w:line="276" w:lineRule="auto"/>
        <w:jc w:val="center"/>
        <w:rPr>
          <w:b/>
          <w:sz w:val="28"/>
          <w:szCs w:val="28"/>
          <w:lang w:val="ro-RO"/>
        </w:rPr>
      </w:pPr>
    </w:p>
    <w:p w:rsidR="00020A3F" w:rsidRPr="00E238DC" w:rsidRDefault="00020A3F" w:rsidP="00383734">
      <w:pPr>
        <w:tabs>
          <w:tab w:val="left" w:pos="851"/>
        </w:tabs>
        <w:spacing w:line="276" w:lineRule="auto"/>
        <w:jc w:val="center"/>
        <w:rPr>
          <w:b/>
          <w:sz w:val="28"/>
          <w:szCs w:val="28"/>
          <w:lang w:val="ro-RO"/>
        </w:rPr>
      </w:pPr>
      <w:r w:rsidRPr="00E238DC">
        <w:rPr>
          <w:b/>
          <w:sz w:val="28"/>
          <w:szCs w:val="28"/>
          <w:lang w:val="ro-RO"/>
        </w:rPr>
        <w:t xml:space="preserve">I. </w:t>
      </w:r>
      <w:r w:rsidRPr="00E238DC">
        <w:rPr>
          <w:b/>
          <w:bCs/>
          <w:sz w:val="28"/>
          <w:szCs w:val="28"/>
          <w:lang w:val="ro-RO"/>
        </w:rPr>
        <w:t>Dispoziţii generale și</w:t>
      </w:r>
      <w:r w:rsidRPr="00E238DC">
        <w:rPr>
          <w:b/>
          <w:sz w:val="28"/>
          <w:szCs w:val="28"/>
          <w:lang w:val="ro-RO"/>
        </w:rPr>
        <w:t xml:space="preserve"> domeniu de aplicare</w:t>
      </w:r>
    </w:p>
    <w:p w:rsidR="00AD1C14" w:rsidRPr="00E238DC" w:rsidRDefault="00AD1C14" w:rsidP="00AD1C14">
      <w:pPr>
        <w:pStyle w:val="ListParagraph"/>
        <w:numPr>
          <w:ilvl w:val="0"/>
          <w:numId w:val="15"/>
        </w:numPr>
        <w:spacing w:line="276" w:lineRule="auto"/>
        <w:ind w:left="0" w:firstLine="426"/>
        <w:jc w:val="both"/>
        <w:rPr>
          <w:sz w:val="28"/>
          <w:szCs w:val="28"/>
          <w:lang w:val="ro-RO"/>
        </w:rPr>
      </w:pPr>
      <w:r w:rsidRPr="00E238DC">
        <w:rPr>
          <w:sz w:val="28"/>
          <w:szCs w:val="28"/>
          <w:lang w:val="ro-RO"/>
        </w:rPr>
        <w:t xml:space="preserve">Regulament cu privire la cerințele de proiectare ecologică pentru pompele de apă (în continuare - regulament) este elaborat în conformitate cu </w:t>
      </w:r>
      <w:r w:rsidR="00CF1E25" w:rsidRPr="00E238DC">
        <w:rPr>
          <w:sz w:val="28"/>
          <w:szCs w:val="28"/>
          <w:lang w:val="ro-RO"/>
        </w:rPr>
        <w:t>Legea nr. 151 din 17.07.2014</w:t>
      </w:r>
      <w:r w:rsidR="002E06D2" w:rsidRPr="00E238DC">
        <w:rPr>
          <w:sz w:val="28"/>
          <w:szCs w:val="28"/>
          <w:lang w:val="ro-RO"/>
        </w:rPr>
        <w:t xml:space="preserve"> </w:t>
      </w:r>
      <w:r w:rsidR="00412FEA" w:rsidRPr="00E238DC">
        <w:rPr>
          <w:sz w:val="28"/>
          <w:szCs w:val="28"/>
        </w:rPr>
        <w:t>privind cerințele în materie de proiectare ecologică aplicabile produselor cu impact energetic</w:t>
      </w:r>
      <w:r w:rsidR="00412FEA" w:rsidRPr="00E238DC" w:rsidDel="00912BF8">
        <w:rPr>
          <w:sz w:val="28"/>
          <w:szCs w:val="28"/>
        </w:rPr>
        <w:t xml:space="preserve"> </w:t>
      </w:r>
      <w:r w:rsidR="00412FEA" w:rsidRPr="00E238DC">
        <w:rPr>
          <w:sz w:val="28"/>
          <w:szCs w:val="28"/>
        </w:rPr>
        <w:t>(</w:t>
      </w:r>
      <w:r w:rsidR="00412FEA" w:rsidRPr="00E238DC">
        <w:rPr>
          <w:color w:val="000000"/>
          <w:sz w:val="28"/>
          <w:szCs w:val="28"/>
        </w:rPr>
        <w:t>Publicat în Monitorul Oficial al Republicii Moldova, nr. 310-312 din 10.10.2014</w:t>
      </w:r>
      <w:r w:rsidR="00412FEA" w:rsidRPr="00E238DC">
        <w:rPr>
          <w:sz w:val="28"/>
          <w:szCs w:val="28"/>
        </w:rPr>
        <w:t>)</w:t>
      </w:r>
      <w:r w:rsidR="002E06D2" w:rsidRPr="00E238DC">
        <w:rPr>
          <w:sz w:val="28"/>
          <w:szCs w:val="28"/>
          <w:lang w:val="ro-RO"/>
        </w:rPr>
        <w:t>.</w:t>
      </w:r>
    </w:p>
    <w:p w:rsidR="00FF128A" w:rsidRPr="00E238DC" w:rsidRDefault="008B3C2D" w:rsidP="002E06D2">
      <w:pPr>
        <w:pStyle w:val="ListParagraph"/>
        <w:numPr>
          <w:ilvl w:val="0"/>
          <w:numId w:val="15"/>
        </w:numPr>
        <w:tabs>
          <w:tab w:val="left" w:pos="851"/>
        </w:tabs>
        <w:spacing w:line="276" w:lineRule="auto"/>
        <w:ind w:left="0" w:firstLine="426"/>
        <w:jc w:val="both"/>
        <w:rPr>
          <w:sz w:val="28"/>
          <w:szCs w:val="28"/>
          <w:lang w:val="ro-RO"/>
        </w:rPr>
      </w:pPr>
      <w:r w:rsidRPr="00E238DC">
        <w:rPr>
          <w:sz w:val="28"/>
          <w:szCs w:val="28"/>
          <w:lang w:val="ro-RO"/>
        </w:rPr>
        <w:t>Prezentul</w:t>
      </w:r>
      <w:r w:rsidR="00520B92" w:rsidRPr="00E238DC">
        <w:rPr>
          <w:sz w:val="28"/>
          <w:szCs w:val="28"/>
          <w:lang w:val="ro-RO"/>
        </w:rPr>
        <w:t xml:space="preserve"> </w:t>
      </w:r>
      <w:r w:rsidRPr="00E238DC">
        <w:rPr>
          <w:sz w:val="28"/>
          <w:szCs w:val="28"/>
          <w:lang w:val="ro-RO"/>
        </w:rPr>
        <w:t>regulament</w:t>
      </w:r>
      <w:r w:rsidR="00520B92" w:rsidRPr="00E238DC">
        <w:rPr>
          <w:sz w:val="28"/>
          <w:szCs w:val="28"/>
          <w:lang w:val="ro-RO"/>
        </w:rPr>
        <w:t xml:space="preserve"> </w:t>
      </w:r>
      <w:r w:rsidRPr="00E238DC">
        <w:rPr>
          <w:sz w:val="28"/>
          <w:szCs w:val="28"/>
          <w:lang w:val="ro-RO"/>
        </w:rPr>
        <w:t>stabilește cerințele de</w:t>
      </w:r>
      <w:r w:rsidR="00520B92" w:rsidRPr="00E238DC">
        <w:rPr>
          <w:sz w:val="28"/>
          <w:szCs w:val="28"/>
          <w:lang w:val="ro-RO"/>
        </w:rPr>
        <w:t xml:space="preserve"> </w:t>
      </w:r>
      <w:r w:rsidRPr="00E238DC">
        <w:rPr>
          <w:sz w:val="28"/>
          <w:szCs w:val="28"/>
          <w:lang w:val="ro-RO"/>
        </w:rPr>
        <w:t>proiectare ecologică pentru comercializarea pompelor de apă rotodinamice destinate pompării apei curate, inclusiv a celor integrate în alte produse.</w:t>
      </w:r>
    </w:p>
    <w:p w:rsidR="00020A3F" w:rsidRPr="00E238DC" w:rsidRDefault="00020A3F" w:rsidP="002E06D2">
      <w:pPr>
        <w:pStyle w:val="ListParagraph"/>
        <w:numPr>
          <w:ilvl w:val="0"/>
          <w:numId w:val="15"/>
        </w:numPr>
        <w:tabs>
          <w:tab w:val="left" w:pos="851"/>
        </w:tabs>
        <w:spacing w:line="276" w:lineRule="auto"/>
        <w:ind w:left="0" w:firstLine="426"/>
        <w:jc w:val="both"/>
        <w:rPr>
          <w:sz w:val="28"/>
          <w:szCs w:val="28"/>
          <w:lang w:val="ro-RO"/>
        </w:rPr>
      </w:pPr>
      <w:r w:rsidRPr="00E238DC">
        <w:rPr>
          <w:sz w:val="28"/>
          <w:szCs w:val="28"/>
          <w:lang w:val="ro-RO"/>
        </w:rPr>
        <w:t xml:space="preserve">Prezentul regulament transpune Regulamentul (UE) nr. 547/2012 al Comisiei din 25 iunie 2012 </w:t>
      </w:r>
      <w:r w:rsidR="00822FA4">
        <w:rPr>
          <w:sz w:val="28"/>
          <w:szCs w:val="28"/>
        </w:rPr>
        <w:t>(Jurnalul Oficial al Uniunii Europene L 1</w:t>
      </w:r>
      <w:r w:rsidR="00822FA4">
        <w:rPr>
          <w:sz w:val="28"/>
          <w:szCs w:val="28"/>
        </w:rPr>
        <w:t>65</w:t>
      </w:r>
      <w:r w:rsidR="00822FA4">
        <w:rPr>
          <w:sz w:val="28"/>
          <w:szCs w:val="28"/>
        </w:rPr>
        <w:t xml:space="preserve"> din 2</w:t>
      </w:r>
      <w:r w:rsidR="00822FA4">
        <w:rPr>
          <w:sz w:val="28"/>
          <w:szCs w:val="28"/>
        </w:rPr>
        <w:t>6</w:t>
      </w:r>
      <w:r w:rsidR="00822FA4">
        <w:rPr>
          <w:sz w:val="28"/>
          <w:szCs w:val="28"/>
        </w:rPr>
        <w:t>.0</w:t>
      </w:r>
      <w:r w:rsidR="00822FA4">
        <w:rPr>
          <w:sz w:val="28"/>
          <w:szCs w:val="28"/>
        </w:rPr>
        <w:t>6</w:t>
      </w:r>
      <w:r w:rsidR="00822FA4">
        <w:rPr>
          <w:sz w:val="28"/>
          <w:szCs w:val="28"/>
        </w:rPr>
        <w:t>.201</w:t>
      </w:r>
      <w:r w:rsidR="00822FA4">
        <w:rPr>
          <w:sz w:val="28"/>
          <w:szCs w:val="28"/>
        </w:rPr>
        <w:t>2</w:t>
      </w:r>
      <w:r w:rsidR="00822FA4">
        <w:rPr>
          <w:sz w:val="28"/>
          <w:szCs w:val="28"/>
        </w:rPr>
        <w:t>, p.2</w:t>
      </w:r>
      <w:r w:rsidR="00822FA4">
        <w:rPr>
          <w:sz w:val="28"/>
          <w:szCs w:val="28"/>
        </w:rPr>
        <w:t>8</w:t>
      </w:r>
      <w:r w:rsidR="00822FA4">
        <w:rPr>
          <w:sz w:val="28"/>
          <w:szCs w:val="28"/>
        </w:rPr>
        <w:t>–</w:t>
      </w:r>
      <w:r w:rsidR="00822FA4">
        <w:rPr>
          <w:sz w:val="28"/>
          <w:szCs w:val="28"/>
        </w:rPr>
        <w:t>36</w:t>
      </w:r>
      <w:bookmarkStart w:id="0" w:name="_GoBack"/>
      <w:bookmarkEnd w:id="0"/>
      <w:r w:rsidR="00822FA4">
        <w:rPr>
          <w:sz w:val="28"/>
          <w:szCs w:val="28"/>
        </w:rPr>
        <w:t>)</w:t>
      </w:r>
      <w:r w:rsidR="00822FA4">
        <w:rPr>
          <w:sz w:val="28"/>
          <w:szCs w:val="28"/>
        </w:rPr>
        <w:t xml:space="preserve"> </w:t>
      </w:r>
      <w:r w:rsidRPr="00E238DC">
        <w:rPr>
          <w:sz w:val="28"/>
          <w:szCs w:val="28"/>
          <w:lang w:val="ro-RO"/>
        </w:rPr>
        <w:t>de punere în aplicare a Directivei 2009/125/CE a Parlamentului European și a Consiliului</w:t>
      </w:r>
      <w:r w:rsidR="009058B8" w:rsidRPr="00E238DC">
        <w:rPr>
          <w:sz w:val="28"/>
          <w:szCs w:val="28"/>
          <w:lang w:val="ro-RO"/>
        </w:rPr>
        <w:t xml:space="preserve"> </w:t>
      </w:r>
      <w:r w:rsidR="009058B8" w:rsidRPr="00E238DC">
        <w:rPr>
          <w:sz w:val="28"/>
          <w:szCs w:val="28"/>
        </w:rPr>
        <w:t>în ceea ce privește cerințele de proiectare ecologică pentru pompele de apă</w:t>
      </w:r>
      <w:r w:rsidR="002E06D2" w:rsidRPr="00E238DC">
        <w:rPr>
          <w:sz w:val="28"/>
          <w:szCs w:val="28"/>
          <w:lang w:val="ro-RO"/>
        </w:rPr>
        <w:t xml:space="preserve">. </w:t>
      </w:r>
    </w:p>
    <w:p w:rsidR="00FF128A" w:rsidRPr="00E238DC" w:rsidRDefault="008B3C2D" w:rsidP="009B38EC">
      <w:pPr>
        <w:pStyle w:val="ListParagraph"/>
        <w:numPr>
          <w:ilvl w:val="0"/>
          <w:numId w:val="15"/>
        </w:numPr>
        <w:tabs>
          <w:tab w:val="left" w:pos="851"/>
        </w:tabs>
        <w:spacing w:line="276" w:lineRule="auto"/>
        <w:ind w:left="0" w:firstLine="426"/>
        <w:rPr>
          <w:sz w:val="28"/>
          <w:szCs w:val="28"/>
          <w:lang w:val="ro-RO"/>
        </w:rPr>
      </w:pPr>
      <w:r w:rsidRPr="00E238DC">
        <w:rPr>
          <w:sz w:val="28"/>
          <w:szCs w:val="28"/>
          <w:lang w:val="ro-RO"/>
        </w:rPr>
        <w:t>Prezentul regulament nu se aplică în cazul:</w:t>
      </w:r>
    </w:p>
    <w:p w:rsidR="00FF128A" w:rsidRPr="00E238DC" w:rsidRDefault="008B3C2D" w:rsidP="009B38EC">
      <w:pPr>
        <w:pStyle w:val="ListParagraph"/>
        <w:numPr>
          <w:ilvl w:val="0"/>
          <w:numId w:val="9"/>
        </w:numPr>
        <w:tabs>
          <w:tab w:val="left" w:pos="851"/>
        </w:tabs>
        <w:spacing w:line="276" w:lineRule="auto"/>
        <w:ind w:left="0" w:firstLine="426"/>
        <w:rPr>
          <w:sz w:val="28"/>
          <w:szCs w:val="28"/>
          <w:lang w:val="ro-RO"/>
        </w:rPr>
      </w:pPr>
      <w:r w:rsidRPr="00E238DC">
        <w:rPr>
          <w:sz w:val="28"/>
          <w:szCs w:val="28"/>
          <w:lang w:val="ro-RO"/>
        </w:rPr>
        <w:t>pompelor de apă proiectate special pentru pomparea apei curate</w:t>
      </w:r>
      <w:r w:rsidR="00520B92" w:rsidRPr="00E238DC">
        <w:rPr>
          <w:sz w:val="28"/>
          <w:szCs w:val="28"/>
          <w:lang w:val="ro-RO"/>
        </w:rPr>
        <w:t xml:space="preserve"> </w:t>
      </w:r>
      <w:r w:rsidRPr="00E238DC">
        <w:rPr>
          <w:sz w:val="28"/>
          <w:szCs w:val="28"/>
          <w:lang w:val="ro-RO"/>
        </w:rPr>
        <w:t>la</w:t>
      </w:r>
      <w:r w:rsidR="00520B92" w:rsidRPr="00E238DC">
        <w:rPr>
          <w:sz w:val="28"/>
          <w:szCs w:val="28"/>
          <w:lang w:val="ro-RO"/>
        </w:rPr>
        <w:t xml:space="preserve"> </w:t>
      </w:r>
      <w:r w:rsidRPr="00E238DC">
        <w:rPr>
          <w:sz w:val="28"/>
          <w:szCs w:val="28"/>
          <w:lang w:val="ro-RO"/>
        </w:rPr>
        <w:t>temperaturi</w:t>
      </w:r>
      <w:r w:rsidR="00520B92" w:rsidRPr="00E238DC">
        <w:rPr>
          <w:sz w:val="28"/>
          <w:szCs w:val="28"/>
          <w:lang w:val="ro-RO"/>
        </w:rPr>
        <w:t xml:space="preserve"> </w:t>
      </w:r>
      <w:r w:rsidRPr="00E238DC">
        <w:rPr>
          <w:sz w:val="28"/>
          <w:szCs w:val="28"/>
          <w:lang w:val="ro-RO"/>
        </w:rPr>
        <w:t>sub</w:t>
      </w:r>
      <w:r w:rsidR="00520B92" w:rsidRPr="00E238DC">
        <w:rPr>
          <w:sz w:val="28"/>
          <w:szCs w:val="28"/>
          <w:lang w:val="ro-RO"/>
        </w:rPr>
        <w:t xml:space="preserve"> </w:t>
      </w:r>
      <w:r w:rsidRPr="00E238DC">
        <w:rPr>
          <w:sz w:val="28"/>
          <w:szCs w:val="28"/>
          <w:lang w:val="ro-RO"/>
        </w:rPr>
        <w:t>–</w:t>
      </w:r>
      <w:r w:rsidR="00520B92" w:rsidRPr="00E238DC">
        <w:rPr>
          <w:sz w:val="28"/>
          <w:szCs w:val="28"/>
          <w:lang w:val="ro-RO"/>
        </w:rPr>
        <w:t xml:space="preserve"> </w:t>
      </w:r>
      <w:r w:rsidR="002E06D2" w:rsidRPr="00E238DC">
        <w:rPr>
          <w:sz w:val="28"/>
          <w:szCs w:val="28"/>
          <w:lang w:val="ro-RO"/>
        </w:rPr>
        <w:t>10</w:t>
      </w:r>
      <w:r w:rsidRPr="00E238DC">
        <w:rPr>
          <w:sz w:val="28"/>
          <w:szCs w:val="28"/>
          <w:lang w:val="ro-RO"/>
        </w:rPr>
        <w:t>°C</w:t>
      </w:r>
      <w:r w:rsidR="00520B92" w:rsidRPr="00E238DC">
        <w:rPr>
          <w:sz w:val="28"/>
          <w:szCs w:val="28"/>
          <w:lang w:val="ro-RO"/>
        </w:rPr>
        <w:t xml:space="preserve"> </w:t>
      </w:r>
      <w:r w:rsidRPr="00E238DC">
        <w:rPr>
          <w:sz w:val="28"/>
          <w:szCs w:val="28"/>
          <w:lang w:val="ro-RO"/>
        </w:rPr>
        <w:t>sau</w:t>
      </w:r>
      <w:r w:rsidR="00520B92" w:rsidRPr="00E238DC">
        <w:rPr>
          <w:sz w:val="28"/>
          <w:szCs w:val="28"/>
          <w:lang w:val="ro-RO"/>
        </w:rPr>
        <w:t xml:space="preserve"> </w:t>
      </w:r>
      <w:r w:rsidRPr="00E238DC">
        <w:rPr>
          <w:sz w:val="28"/>
          <w:szCs w:val="28"/>
          <w:lang w:val="ro-RO"/>
        </w:rPr>
        <w:t>peste</w:t>
      </w:r>
      <w:r w:rsidR="00520B92" w:rsidRPr="00E238DC">
        <w:rPr>
          <w:sz w:val="28"/>
          <w:szCs w:val="28"/>
          <w:lang w:val="ro-RO"/>
        </w:rPr>
        <w:t xml:space="preserve"> </w:t>
      </w:r>
      <w:r w:rsidRPr="00E238DC">
        <w:rPr>
          <w:sz w:val="28"/>
          <w:szCs w:val="28"/>
          <w:lang w:val="ro-RO"/>
        </w:rPr>
        <w:t>120 °C,</w:t>
      </w:r>
      <w:r w:rsidR="00520B92" w:rsidRPr="00E238DC">
        <w:rPr>
          <w:sz w:val="28"/>
          <w:szCs w:val="28"/>
          <w:lang w:val="ro-RO"/>
        </w:rPr>
        <w:t xml:space="preserve"> </w:t>
      </w:r>
      <w:r w:rsidRPr="00E238DC">
        <w:rPr>
          <w:sz w:val="28"/>
          <w:szCs w:val="28"/>
          <w:lang w:val="ro-RO"/>
        </w:rPr>
        <w:t>cu excepția</w:t>
      </w:r>
      <w:r w:rsidR="00520B92" w:rsidRPr="00E238DC">
        <w:rPr>
          <w:sz w:val="28"/>
          <w:szCs w:val="28"/>
          <w:lang w:val="ro-RO"/>
        </w:rPr>
        <w:t xml:space="preserve"> </w:t>
      </w:r>
      <w:r w:rsidRPr="00E238DC">
        <w:rPr>
          <w:sz w:val="28"/>
          <w:szCs w:val="28"/>
          <w:lang w:val="ro-RO"/>
        </w:rPr>
        <w:t>cerințelor</w:t>
      </w:r>
      <w:r w:rsidR="00520B92" w:rsidRPr="00E238DC">
        <w:rPr>
          <w:sz w:val="28"/>
          <w:szCs w:val="28"/>
          <w:lang w:val="ro-RO"/>
        </w:rPr>
        <w:t xml:space="preserve"> </w:t>
      </w:r>
      <w:r w:rsidRPr="00E238DC">
        <w:rPr>
          <w:sz w:val="28"/>
          <w:szCs w:val="28"/>
          <w:lang w:val="ro-RO"/>
        </w:rPr>
        <w:t>privind</w:t>
      </w:r>
      <w:r w:rsidR="00520B92" w:rsidRPr="00E238DC">
        <w:rPr>
          <w:sz w:val="28"/>
          <w:szCs w:val="28"/>
          <w:lang w:val="ro-RO"/>
        </w:rPr>
        <w:t xml:space="preserve"> </w:t>
      </w:r>
      <w:r w:rsidRPr="00E238DC">
        <w:rPr>
          <w:sz w:val="28"/>
          <w:szCs w:val="28"/>
          <w:lang w:val="ro-RO"/>
        </w:rPr>
        <w:t>informațiile</w:t>
      </w:r>
      <w:r w:rsidR="00520B92" w:rsidRPr="00E238DC">
        <w:rPr>
          <w:sz w:val="28"/>
          <w:szCs w:val="28"/>
          <w:lang w:val="ro-RO"/>
        </w:rPr>
        <w:t xml:space="preserve"> </w:t>
      </w:r>
      <w:r w:rsidRPr="00E238DC">
        <w:rPr>
          <w:sz w:val="28"/>
          <w:szCs w:val="28"/>
          <w:lang w:val="ro-RO"/>
        </w:rPr>
        <w:t>menționate</w:t>
      </w:r>
      <w:r w:rsidR="00520B92" w:rsidRPr="00E238DC">
        <w:rPr>
          <w:sz w:val="28"/>
          <w:szCs w:val="28"/>
          <w:lang w:val="ro-RO"/>
        </w:rPr>
        <w:t xml:space="preserve"> </w:t>
      </w:r>
      <w:r w:rsidRPr="00E238DC">
        <w:rPr>
          <w:sz w:val="28"/>
          <w:szCs w:val="28"/>
          <w:lang w:val="ro-RO"/>
        </w:rPr>
        <w:t xml:space="preserve">în </w:t>
      </w:r>
      <w:r w:rsidR="00D859EA" w:rsidRPr="00E238DC">
        <w:rPr>
          <w:sz w:val="28"/>
          <w:szCs w:val="28"/>
          <w:lang w:val="ro-RO"/>
        </w:rPr>
        <w:t>anexa nr.</w:t>
      </w:r>
      <w:r w:rsidRPr="00E238DC">
        <w:rPr>
          <w:sz w:val="28"/>
          <w:szCs w:val="28"/>
          <w:lang w:val="ro-RO"/>
        </w:rPr>
        <w:t xml:space="preserve"> </w:t>
      </w:r>
      <w:r w:rsidR="00AD2BC3" w:rsidRPr="00E238DC">
        <w:rPr>
          <w:sz w:val="28"/>
          <w:szCs w:val="28"/>
          <w:lang w:val="ro-RO"/>
        </w:rPr>
        <w:t xml:space="preserve">2 </w:t>
      </w:r>
      <w:r w:rsidRPr="00E238DC">
        <w:rPr>
          <w:sz w:val="28"/>
          <w:szCs w:val="28"/>
          <w:lang w:val="ro-RO"/>
        </w:rPr>
        <w:t>partea 2 punctele 11-13;</w:t>
      </w:r>
    </w:p>
    <w:p w:rsidR="00FF128A" w:rsidRPr="00E238DC" w:rsidRDefault="008B3C2D" w:rsidP="009B38EC">
      <w:pPr>
        <w:pStyle w:val="ListParagraph"/>
        <w:numPr>
          <w:ilvl w:val="0"/>
          <w:numId w:val="9"/>
        </w:numPr>
        <w:tabs>
          <w:tab w:val="left" w:pos="851"/>
        </w:tabs>
        <w:spacing w:line="276" w:lineRule="auto"/>
        <w:ind w:left="0" w:firstLine="426"/>
        <w:rPr>
          <w:sz w:val="28"/>
          <w:szCs w:val="28"/>
          <w:lang w:val="ro-RO"/>
        </w:rPr>
      </w:pPr>
      <w:r w:rsidRPr="00E238DC">
        <w:rPr>
          <w:sz w:val="28"/>
          <w:szCs w:val="28"/>
          <w:lang w:val="ro-RO"/>
        </w:rPr>
        <w:t>pompelor de apă proiectate numai pentru stingerea incendiilor;</w:t>
      </w:r>
    </w:p>
    <w:p w:rsidR="00430E98" w:rsidRPr="00E238DC" w:rsidRDefault="008B3C2D" w:rsidP="009B38EC">
      <w:pPr>
        <w:pStyle w:val="ListParagraph"/>
        <w:numPr>
          <w:ilvl w:val="0"/>
          <w:numId w:val="9"/>
        </w:numPr>
        <w:tabs>
          <w:tab w:val="left" w:pos="851"/>
        </w:tabs>
        <w:spacing w:line="276" w:lineRule="auto"/>
        <w:ind w:left="0" w:firstLine="426"/>
        <w:rPr>
          <w:sz w:val="28"/>
          <w:szCs w:val="28"/>
          <w:lang w:val="ro-RO"/>
        </w:rPr>
      </w:pPr>
      <w:r w:rsidRPr="00E238DC">
        <w:rPr>
          <w:sz w:val="28"/>
          <w:szCs w:val="28"/>
          <w:lang w:val="ro-RO"/>
        </w:rPr>
        <w:t xml:space="preserve">pompelor de apă cu piston plonjor; </w:t>
      </w:r>
    </w:p>
    <w:p w:rsidR="00FF128A" w:rsidRPr="00E238DC" w:rsidRDefault="008B3C2D" w:rsidP="009B38EC">
      <w:pPr>
        <w:pStyle w:val="ListParagraph"/>
        <w:numPr>
          <w:ilvl w:val="0"/>
          <w:numId w:val="9"/>
        </w:numPr>
        <w:tabs>
          <w:tab w:val="left" w:pos="851"/>
        </w:tabs>
        <w:spacing w:line="276" w:lineRule="auto"/>
        <w:ind w:left="0" w:firstLine="426"/>
        <w:rPr>
          <w:sz w:val="28"/>
          <w:szCs w:val="28"/>
          <w:lang w:val="ro-RO"/>
        </w:rPr>
      </w:pPr>
      <w:r w:rsidRPr="00E238DC">
        <w:rPr>
          <w:sz w:val="28"/>
          <w:szCs w:val="28"/>
          <w:lang w:val="ro-RO"/>
        </w:rPr>
        <w:t>pompelor de apă cu autoamorsare.</w:t>
      </w:r>
    </w:p>
    <w:p w:rsidR="00EE5097" w:rsidRPr="00E238DC" w:rsidRDefault="00EE5097" w:rsidP="00A76EB9">
      <w:pPr>
        <w:tabs>
          <w:tab w:val="left" w:pos="851"/>
        </w:tabs>
        <w:spacing w:line="276" w:lineRule="auto"/>
        <w:ind w:firstLine="426"/>
        <w:contextualSpacing/>
        <w:rPr>
          <w:i/>
          <w:sz w:val="28"/>
          <w:szCs w:val="28"/>
          <w:lang w:val="ro-RO"/>
        </w:rPr>
      </w:pPr>
    </w:p>
    <w:p w:rsidR="00F11579" w:rsidRPr="00E238DC" w:rsidRDefault="00430E98" w:rsidP="00F11579">
      <w:pPr>
        <w:spacing w:line="276" w:lineRule="auto"/>
        <w:ind w:firstLine="426"/>
        <w:jc w:val="center"/>
        <w:rPr>
          <w:sz w:val="28"/>
          <w:szCs w:val="28"/>
          <w:lang w:val="ro-RO"/>
        </w:rPr>
      </w:pPr>
      <w:r w:rsidRPr="00E238DC">
        <w:rPr>
          <w:b/>
          <w:sz w:val="28"/>
          <w:szCs w:val="28"/>
          <w:lang w:val="ro-RO"/>
        </w:rPr>
        <w:t xml:space="preserve">II. </w:t>
      </w:r>
      <w:r w:rsidR="00F11579" w:rsidRPr="00E238DC">
        <w:rPr>
          <w:b/>
          <w:sz w:val="28"/>
          <w:szCs w:val="28"/>
          <w:lang w:val="ro-RO"/>
        </w:rPr>
        <w:t>Noţiuni şi definiții</w:t>
      </w:r>
    </w:p>
    <w:p w:rsidR="00412FEA" w:rsidRPr="00E238DC" w:rsidRDefault="00412FEA" w:rsidP="00412FEA">
      <w:pPr>
        <w:pStyle w:val="ListParagraph"/>
        <w:numPr>
          <w:ilvl w:val="0"/>
          <w:numId w:val="15"/>
        </w:numPr>
        <w:shd w:val="clear" w:color="auto" w:fill="FFFFFF"/>
        <w:tabs>
          <w:tab w:val="left" w:pos="284"/>
        </w:tabs>
        <w:jc w:val="both"/>
        <w:textAlignment w:val="baseline"/>
        <w:rPr>
          <w:sz w:val="28"/>
          <w:szCs w:val="28"/>
          <w:lang w:eastAsia="ru-RU"/>
        </w:rPr>
      </w:pPr>
      <w:r w:rsidRPr="00E238DC">
        <w:rPr>
          <w:sz w:val="28"/>
          <w:szCs w:val="28"/>
          <w:lang w:eastAsia="ru-RU"/>
        </w:rPr>
        <w:t>În sensul prezentului Regulament, următoarele noțiuni se definesc astfel:</w:t>
      </w:r>
    </w:p>
    <w:p w:rsidR="00412FEA" w:rsidRPr="00E238DC" w:rsidRDefault="00412FEA" w:rsidP="00A76EB9">
      <w:pPr>
        <w:ind w:firstLine="426"/>
        <w:rPr>
          <w:i/>
          <w:sz w:val="28"/>
          <w:szCs w:val="28"/>
        </w:rPr>
      </w:pPr>
    </w:p>
    <w:p w:rsidR="00412FEA" w:rsidRPr="00E238DC" w:rsidRDefault="00412FEA" w:rsidP="00412FEA">
      <w:pPr>
        <w:tabs>
          <w:tab w:val="left" w:pos="851"/>
        </w:tabs>
        <w:spacing w:line="276" w:lineRule="auto"/>
        <w:ind w:firstLine="426"/>
        <w:jc w:val="both"/>
        <w:rPr>
          <w:sz w:val="28"/>
          <w:szCs w:val="28"/>
          <w:lang w:val="ro-RO"/>
        </w:rPr>
      </w:pPr>
      <w:r w:rsidRPr="00E238DC">
        <w:rPr>
          <w:i/>
          <w:sz w:val="28"/>
          <w:szCs w:val="28"/>
          <w:lang w:val="ro-RO"/>
        </w:rPr>
        <w:t>apă curată</w:t>
      </w:r>
      <w:r w:rsidRPr="00E238DC">
        <w:rPr>
          <w:sz w:val="28"/>
          <w:szCs w:val="28"/>
          <w:lang w:val="ro-RO"/>
        </w:rPr>
        <w:t xml:space="preserve"> - apă cu un conținut maxim de solide libere neabsorbante de 0,25 kg/m</w:t>
      </w:r>
      <w:r w:rsidRPr="00E238DC">
        <w:rPr>
          <w:position w:val="7"/>
          <w:sz w:val="28"/>
          <w:szCs w:val="28"/>
          <w:lang w:val="ro-RO"/>
        </w:rPr>
        <w:t xml:space="preserve">3 </w:t>
      </w:r>
      <w:r w:rsidRPr="00E238DC">
        <w:rPr>
          <w:sz w:val="28"/>
          <w:szCs w:val="28"/>
          <w:lang w:val="ro-RO"/>
        </w:rPr>
        <w:t>și un conținut maxim de solide dizolvate de 50 kg/m</w:t>
      </w:r>
      <w:r w:rsidRPr="00E238DC">
        <w:rPr>
          <w:position w:val="7"/>
          <w:sz w:val="28"/>
          <w:szCs w:val="28"/>
          <w:lang w:val="ro-RO"/>
        </w:rPr>
        <w:t>3</w:t>
      </w:r>
      <w:r w:rsidRPr="00E238DC">
        <w:rPr>
          <w:sz w:val="28"/>
          <w:szCs w:val="28"/>
          <w:lang w:val="ro-RO"/>
        </w:rPr>
        <w:t>, în condițiile în care conținutul total de gaze din apă nu depășește volumul de saturație. Nu se iau în considerare aditivii necesari pentru a evita înghețarea apei până la temperatura de – 10°C.</w:t>
      </w:r>
    </w:p>
    <w:p w:rsidR="00412FEA" w:rsidRPr="00E238DC" w:rsidRDefault="00412FEA" w:rsidP="00A76EB9">
      <w:pPr>
        <w:ind w:firstLine="426"/>
        <w:rPr>
          <w:i/>
          <w:sz w:val="28"/>
          <w:szCs w:val="28"/>
          <w:lang w:val="ro-RO"/>
        </w:rPr>
      </w:pPr>
    </w:p>
    <w:p w:rsidR="00412FEA" w:rsidRPr="00E238DC" w:rsidRDefault="00412FEA" w:rsidP="00412FEA">
      <w:pPr>
        <w:tabs>
          <w:tab w:val="left" w:pos="851"/>
        </w:tabs>
        <w:spacing w:line="276" w:lineRule="auto"/>
        <w:ind w:firstLine="426"/>
        <w:jc w:val="both"/>
        <w:rPr>
          <w:sz w:val="28"/>
          <w:szCs w:val="28"/>
          <w:lang w:val="ro-RO"/>
        </w:rPr>
      </w:pPr>
      <w:r w:rsidRPr="00E238DC">
        <w:rPr>
          <w:i/>
          <w:sz w:val="28"/>
          <w:szCs w:val="28"/>
          <w:lang w:val="ro-RO"/>
        </w:rPr>
        <w:lastRenderedPageBreak/>
        <w:t>debitul nominal</w:t>
      </w:r>
      <w:r w:rsidRPr="00E238DC">
        <w:rPr>
          <w:sz w:val="28"/>
          <w:szCs w:val="28"/>
          <w:lang w:val="ro-RO"/>
        </w:rPr>
        <w:t xml:space="preserve"> - înălțimea de pompare și debitul pe care producătorul le garantează în condiții normale de funcționare;</w:t>
      </w:r>
    </w:p>
    <w:p w:rsidR="00412FEA" w:rsidRPr="00E238DC" w:rsidRDefault="00412FEA" w:rsidP="00A76EB9">
      <w:pPr>
        <w:ind w:firstLine="426"/>
        <w:rPr>
          <w:i/>
          <w:sz w:val="28"/>
          <w:szCs w:val="28"/>
          <w:lang w:val="ro-RO"/>
        </w:rPr>
      </w:pPr>
    </w:p>
    <w:p w:rsidR="00FF128A" w:rsidRPr="00E238DC" w:rsidRDefault="008B3C2D" w:rsidP="00E238DC">
      <w:pPr>
        <w:ind w:firstLine="426"/>
        <w:jc w:val="both"/>
        <w:rPr>
          <w:sz w:val="28"/>
          <w:szCs w:val="28"/>
          <w:lang w:val="ro-RO"/>
        </w:rPr>
      </w:pPr>
      <w:r w:rsidRPr="00E238DC">
        <w:rPr>
          <w:i/>
          <w:sz w:val="28"/>
          <w:szCs w:val="28"/>
          <w:lang w:val="ro-RO"/>
        </w:rPr>
        <w:t>pompă</w:t>
      </w:r>
      <w:r w:rsidR="00520B92" w:rsidRPr="00E238DC">
        <w:rPr>
          <w:i/>
          <w:sz w:val="28"/>
          <w:szCs w:val="28"/>
          <w:lang w:val="ro-RO"/>
        </w:rPr>
        <w:t xml:space="preserve"> </w:t>
      </w:r>
      <w:r w:rsidRPr="00E238DC">
        <w:rPr>
          <w:i/>
          <w:sz w:val="28"/>
          <w:szCs w:val="28"/>
          <w:lang w:val="ro-RO"/>
        </w:rPr>
        <w:t>de</w:t>
      </w:r>
      <w:r w:rsidR="00520B92" w:rsidRPr="00E238DC">
        <w:rPr>
          <w:i/>
          <w:sz w:val="28"/>
          <w:szCs w:val="28"/>
          <w:lang w:val="ro-RO"/>
        </w:rPr>
        <w:t xml:space="preserve"> </w:t>
      </w:r>
      <w:r w:rsidRPr="00E238DC">
        <w:rPr>
          <w:i/>
          <w:sz w:val="28"/>
          <w:szCs w:val="28"/>
          <w:lang w:val="ro-RO"/>
        </w:rPr>
        <w:t>apă</w:t>
      </w:r>
      <w:r w:rsidR="00520B92" w:rsidRPr="00E238DC">
        <w:rPr>
          <w:sz w:val="28"/>
          <w:szCs w:val="28"/>
          <w:lang w:val="ro-RO"/>
        </w:rPr>
        <w:t xml:space="preserve"> </w:t>
      </w:r>
      <w:r w:rsidR="00494F20" w:rsidRPr="00E238DC">
        <w:rPr>
          <w:sz w:val="28"/>
          <w:szCs w:val="28"/>
          <w:lang w:val="ro-RO"/>
        </w:rPr>
        <w:t>-</w:t>
      </w:r>
      <w:r w:rsidR="00520B92" w:rsidRPr="00E238DC">
        <w:rPr>
          <w:sz w:val="28"/>
          <w:szCs w:val="28"/>
          <w:lang w:val="ro-RO"/>
        </w:rPr>
        <w:t xml:space="preserve"> </w:t>
      </w:r>
      <w:r w:rsidRPr="00E238DC">
        <w:rPr>
          <w:sz w:val="28"/>
          <w:szCs w:val="28"/>
          <w:lang w:val="ro-RO"/>
        </w:rPr>
        <w:t>partea</w:t>
      </w:r>
      <w:r w:rsidR="00520B92" w:rsidRPr="00E238DC">
        <w:rPr>
          <w:sz w:val="28"/>
          <w:szCs w:val="28"/>
          <w:lang w:val="ro-RO"/>
        </w:rPr>
        <w:t xml:space="preserve"> </w:t>
      </w:r>
      <w:r w:rsidRPr="00E238DC">
        <w:rPr>
          <w:sz w:val="28"/>
          <w:szCs w:val="28"/>
          <w:lang w:val="ro-RO"/>
        </w:rPr>
        <w:t>hidraulică</w:t>
      </w:r>
      <w:r w:rsidR="00520B92" w:rsidRPr="00E238DC">
        <w:rPr>
          <w:sz w:val="28"/>
          <w:szCs w:val="28"/>
          <w:lang w:val="ro-RO"/>
        </w:rPr>
        <w:t xml:space="preserve"> </w:t>
      </w:r>
      <w:r w:rsidRPr="00E238DC">
        <w:rPr>
          <w:sz w:val="28"/>
          <w:szCs w:val="28"/>
          <w:lang w:val="ro-RO"/>
        </w:rPr>
        <w:t>a</w:t>
      </w:r>
      <w:r w:rsidR="00520B92" w:rsidRPr="00E238DC">
        <w:rPr>
          <w:sz w:val="28"/>
          <w:szCs w:val="28"/>
          <w:lang w:val="ro-RO"/>
        </w:rPr>
        <w:t xml:space="preserve"> </w:t>
      </w:r>
      <w:r w:rsidRPr="00E238DC">
        <w:rPr>
          <w:sz w:val="28"/>
          <w:szCs w:val="28"/>
          <w:lang w:val="ro-RO"/>
        </w:rPr>
        <w:t>unui dispozitiv care deplasează apă</w:t>
      </w:r>
      <w:r w:rsidR="00520B92" w:rsidRPr="00E238DC">
        <w:rPr>
          <w:sz w:val="28"/>
          <w:szCs w:val="28"/>
          <w:lang w:val="ro-RO"/>
        </w:rPr>
        <w:t xml:space="preserve"> </w:t>
      </w:r>
      <w:r w:rsidRPr="00E238DC">
        <w:rPr>
          <w:sz w:val="28"/>
          <w:szCs w:val="28"/>
          <w:lang w:val="ro-RO"/>
        </w:rPr>
        <w:t>curată</w:t>
      </w:r>
      <w:r w:rsidR="00520B92" w:rsidRPr="00E238DC">
        <w:rPr>
          <w:sz w:val="28"/>
          <w:szCs w:val="28"/>
          <w:lang w:val="ro-RO"/>
        </w:rPr>
        <w:t xml:space="preserve"> </w:t>
      </w:r>
      <w:r w:rsidRPr="00E238DC">
        <w:rPr>
          <w:sz w:val="28"/>
          <w:szCs w:val="28"/>
          <w:lang w:val="ro-RO"/>
        </w:rPr>
        <w:t>prin</w:t>
      </w:r>
      <w:r w:rsidR="00520B92" w:rsidRPr="00E238DC">
        <w:rPr>
          <w:sz w:val="28"/>
          <w:szCs w:val="28"/>
          <w:lang w:val="ro-RO"/>
        </w:rPr>
        <w:t xml:space="preserve"> </w:t>
      </w:r>
      <w:r w:rsidRPr="00E238DC">
        <w:rPr>
          <w:sz w:val="28"/>
          <w:szCs w:val="28"/>
          <w:lang w:val="ro-RO"/>
        </w:rPr>
        <w:t>acțiune</w:t>
      </w:r>
      <w:r w:rsidR="00520B92" w:rsidRPr="00E238DC">
        <w:rPr>
          <w:sz w:val="28"/>
          <w:szCs w:val="28"/>
          <w:lang w:val="ro-RO"/>
        </w:rPr>
        <w:t xml:space="preserve"> </w:t>
      </w:r>
      <w:r w:rsidRPr="00E238DC">
        <w:rPr>
          <w:sz w:val="28"/>
          <w:szCs w:val="28"/>
          <w:lang w:val="ro-RO"/>
        </w:rPr>
        <w:t>fizică sau mecanică, aparținând unuia dintre următoarele tipuri:</w:t>
      </w:r>
    </w:p>
    <w:p w:rsidR="00FF128A" w:rsidRPr="00E238DC" w:rsidRDefault="008B3C2D" w:rsidP="00E238DC">
      <w:pPr>
        <w:pStyle w:val="ListParagraph"/>
        <w:numPr>
          <w:ilvl w:val="0"/>
          <w:numId w:val="8"/>
        </w:numPr>
        <w:tabs>
          <w:tab w:val="left" w:pos="851"/>
        </w:tabs>
        <w:spacing w:line="276" w:lineRule="auto"/>
        <w:ind w:left="0" w:firstLine="426"/>
        <w:jc w:val="both"/>
        <w:rPr>
          <w:sz w:val="28"/>
          <w:szCs w:val="28"/>
          <w:lang w:val="ro-RO"/>
        </w:rPr>
      </w:pPr>
      <w:r w:rsidRPr="00E238DC">
        <w:rPr>
          <w:sz w:val="28"/>
          <w:szCs w:val="28"/>
          <w:lang w:val="ro-RO"/>
        </w:rPr>
        <w:t>cu aspirație axială cu lagăre proprii (ESOB);</w:t>
      </w:r>
    </w:p>
    <w:p w:rsidR="00FF128A" w:rsidRPr="00E238DC" w:rsidRDefault="008B3C2D" w:rsidP="00E238DC">
      <w:pPr>
        <w:pStyle w:val="ListParagraph"/>
        <w:numPr>
          <w:ilvl w:val="0"/>
          <w:numId w:val="8"/>
        </w:numPr>
        <w:tabs>
          <w:tab w:val="left" w:pos="851"/>
        </w:tabs>
        <w:spacing w:line="276" w:lineRule="auto"/>
        <w:ind w:left="0" w:firstLine="426"/>
        <w:jc w:val="both"/>
        <w:rPr>
          <w:sz w:val="28"/>
          <w:szCs w:val="28"/>
          <w:lang w:val="ro-RO"/>
        </w:rPr>
      </w:pPr>
      <w:r w:rsidRPr="00E238DC">
        <w:rPr>
          <w:sz w:val="28"/>
          <w:szCs w:val="28"/>
          <w:lang w:val="ro-RO"/>
        </w:rPr>
        <w:t>cu aspirație axială cuplată direct (ESCC);</w:t>
      </w:r>
    </w:p>
    <w:p w:rsidR="00FF128A" w:rsidRPr="00E238DC" w:rsidRDefault="008B3C2D" w:rsidP="00E238DC">
      <w:pPr>
        <w:pStyle w:val="ListParagraph"/>
        <w:numPr>
          <w:ilvl w:val="0"/>
          <w:numId w:val="8"/>
        </w:numPr>
        <w:tabs>
          <w:tab w:val="left" w:pos="851"/>
        </w:tabs>
        <w:spacing w:line="276" w:lineRule="auto"/>
        <w:ind w:left="0" w:firstLine="426"/>
        <w:jc w:val="both"/>
        <w:rPr>
          <w:sz w:val="28"/>
          <w:szCs w:val="28"/>
          <w:lang w:val="ro-RO"/>
        </w:rPr>
      </w:pPr>
      <w:r w:rsidRPr="00E238DC">
        <w:rPr>
          <w:sz w:val="28"/>
          <w:szCs w:val="28"/>
          <w:lang w:val="ro-RO"/>
        </w:rPr>
        <w:t>cu aspirație axială cuplată direct, în linie (ESCCi);</w:t>
      </w:r>
    </w:p>
    <w:p w:rsidR="00FF128A" w:rsidRPr="00E238DC" w:rsidRDefault="008B3C2D" w:rsidP="00E238DC">
      <w:pPr>
        <w:pStyle w:val="ListParagraph"/>
        <w:numPr>
          <w:ilvl w:val="0"/>
          <w:numId w:val="8"/>
        </w:numPr>
        <w:tabs>
          <w:tab w:val="left" w:pos="851"/>
        </w:tabs>
        <w:spacing w:line="276" w:lineRule="auto"/>
        <w:ind w:left="0" w:firstLine="426"/>
        <w:jc w:val="both"/>
        <w:rPr>
          <w:sz w:val="28"/>
          <w:szCs w:val="28"/>
          <w:lang w:val="ro-RO"/>
        </w:rPr>
      </w:pPr>
      <w:r w:rsidRPr="00E238DC">
        <w:rPr>
          <w:sz w:val="28"/>
          <w:szCs w:val="28"/>
          <w:lang w:val="ro-RO"/>
        </w:rPr>
        <w:t>verticală multietajată (MS-V);</w:t>
      </w:r>
    </w:p>
    <w:p w:rsidR="00FF128A" w:rsidRPr="00E238DC" w:rsidRDefault="008B3C2D" w:rsidP="009B38EC">
      <w:pPr>
        <w:pStyle w:val="ListParagraph"/>
        <w:numPr>
          <w:ilvl w:val="0"/>
          <w:numId w:val="8"/>
        </w:numPr>
        <w:tabs>
          <w:tab w:val="left" w:pos="851"/>
        </w:tabs>
        <w:spacing w:line="276" w:lineRule="auto"/>
        <w:ind w:left="0" w:firstLine="426"/>
        <w:rPr>
          <w:sz w:val="28"/>
          <w:szCs w:val="28"/>
          <w:lang w:val="ro-RO"/>
        </w:rPr>
      </w:pPr>
      <w:r w:rsidRPr="00E238DC">
        <w:rPr>
          <w:sz w:val="28"/>
          <w:szCs w:val="28"/>
          <w:lang w:val="ro-RO"/>
        </w:rPr>
        <w:t>submersibilă multietajată (MSS);</w:t>
      </w:r>
    </w:p>
    <w:p w:rsidR="00412FEA" w:rsidRPr="00E238DC" w:rsidRDefault="00412FEA" w:rsidP="00A76EB9">
      <w:pPr>
        <w:tabs>
          <w:tab w:val="left" w:pos="851"/>
        </w:tabs>
        <w:spacing w:line="276" w:lineRule="auto"/>
        <w:ind w:firstLine="426"/>
        <w:rPr>
          <w:i/>
          <w:sz w:val="28"/>
          <w:szCs w:val="28"/>
          <w:lang w:val="ro-RO"/>
        </w:rPr>
      </w:pPr>
    </w:p>
    <w:p w:rsidR="00FF128A" w:rsidRPr="00E238DC" w:rsidRDefault="008B3C2D" w:rsidP="00E238DC">
      <w:pPr>
        <w:tabs>
          <w:tab w:val="left" w:pos="851"/>
        </w:tabs>
        <w:spacing w:line="276" w:lineRule="auto"/>
        <w:ind w:firstLine="426"/>
        <w:jc w:val="both"/>
        <w:rPr>
          <w:sz w:val="28"/>
          <w:szCs w:val="28"/>
          <w:lang w:val="ro-RO"/>
        </w:rPr>
      </w:pPr>
      <w:r w:rsidRPr="00E238DC">
        <w:rPr>
          <w:i/>
          <w:sz w:val="28"/>
          <w:szCs w:val="28"/>
          <w:lang w:val="ro-RO"/>
        </w:rPr>
        <w:t>pompă de apă cu aspirație axială</w:t>
      </w:r>
      <w:r w:rsidR="00520B92" w:rsidRPr="00E238DC">
        <w:rPr>
          <w:sz w:val="28"/>
          <w:szCs w:val="28"/>
          <w:lang w:val="ro-RO"/>
        </w:rPr>
        <w:t xml:space="preserve"> </w:t>
      </w:r>
      <w:r w:rsidR="00494F20" w:rsidRPr="00E238DC">
        <w:rPr>
          <w:sz w:val="28"/>
          <w:szCs w:val="28"/>
          <w:lang w:val="ro-RO"/>
        </w:rPr>
        <w:t>-</w:t>
      </w:r>
      <w:r w:rsidRPr="00E238DC">
        <w:rPr>
          <w:sz w:val="28"/>
          <w:szCs w:val="28"/>
          <w:lang w:val="ro-RO"/>
        </w:rPr>
        <w:t xml:space="preserve"> pompă de apă rotodinamică monoetajată cu aspirație axială, etanșată cu presetupă, proiectată pentru presiuni de până la 16 bari, cu o viteză specifică n</w:t>
      </w:r>
      <w:r w:rsidRPr="00E238DC">
        <w:rPr>
          <w:position w:val="-5"/>
          <w:sz w:val="28"/>
          <w:szCs w:val="28"/>
          <w:lang w:val="ro-RO"/>
        </w:rPr>
        <w:t xml:space="preserve">s </w:t>
      </w:r>
      <w:r w:rsidRPr="00E238DC">
        <w:rPr>
          <w:sz w:val="28"/>
          <w:szCs w:val="28"/>
          <w:lang w:val="ro-RO"/>
        </w:rPr>
        <w:t>cuprinsă între 6 și 80 rpm, un debit nominal</w:t>
      </w:r>
      <w:r w:rsidR="00520B92" w:rsidRPr="00E238DC">
        <w:rPr>
          <w:sz w:val="28"/>
          <w:szCs w:val="28"/>
          <w:lang w:val="ro-RO"/>
        </w:rPr>
        <w:t xml:space="preserve"> </w:t>
      </w:r>
      <w:r w:rsidRPr="00E238DC">
        <w:rPr>
          <w:sz w:val="28"/>
          <w:szCs w:val="28"/>
          <w:lang w:val="ro-RO"/>
        </w:rPr>
        <w:t>minim</w:t>
      </w:r>
      <w:r w:rsidR="00520B92" w:rsidRPr="00E238DC">
        <w:rPr>
          <w:sz w:val="28"/>
          <w:szCs w:val="28"/>
          <w:lang w:val="ro-RO"/>
        </w:rPr>
        <w:t xml:space="preserve"> </w:t>
      </w:r>
      <w:r w:rsidRPr="00E238DC">
        <w:rPr>
          <w:sz w:val="28"/>
          <w:szCs w:val="28"/>
          <w:lang w:val="ro-RO"/>
        </w:rPr>
        <w:t>de</w:t>
      </w:r>
      <w:r w:rsidR="00520B92" w:rsidRPr="00E238DC">
        <w:rPr>
          <w:sz w:val="28"/>
          <w:szCs w:val="28"/>
          <w:lang w:val="ro-RO"/>
        </w:rPr>
        <w:t xml:space="preserve"> </w:t>
      </w:r>
      <w:r w:rsidRPr="00E238DC">
        <w:rPr>
          <w:sz w:val="28"/>
          <w:szCs w:val="28"/>
          <w:lang w:val="ro-RO"/>
        </w:rPr>
        <w:t>6 m</w:t>
      </w:r>
      <w:r w:rsidRPr="00E238DC">
        <w:rPr>
          <w:position w:val="7"/>
          <w:sz w:val="28"/>
          <w:szCs w:val="28"/>
          <w:vertAlign w:val="superscript"/>
          <w:lang w:val="ro-RO"/>
        </w:rPr>
        <w:t>3</w:t>
      </w:r>
      <w:r w:rsidRPr="00E238DC">
        <w:rPr>
          <w:sz w:val="28"/>
          <w:szCs w:val="28"/>
          <w:lang w:val="ro-RO"/>
        </w:rPr>
        <w:t>/h</w:t>
      </w:r>
      <w:r w:rsidR="00520B92" w:rsidRPr="00E238DC">
        <w:rPr>
          <w:sz w:val="28"/>
          <w:szCs w:val="28"/>
          <w:lang w:val="ro-RO"/>
        </w:rPr>
        <w:t xml:space="preserve"> </w:t>
      </w:r>
      <w:r w:rsidRPr="00E238DC">
        <w:rPr>
          <w:sz w:val="28"/>
          <w:szCs w:val="28"/>
          <w:lang w:val="ro-RO"/>
        </w:rPr>
        <w:t>(1,667·10</w:t>
      </w:r>
      <w:r w:rsidRPr="00E238DC">
        <w:rPr>
          <w:position w:val="7"/>
          <w:sz w:val="28"/>
          <w:szCs w:val="28"/>
          <w:vertAlign w:val="superscript"/>
          <w:lang w:val="ro-RO"/>
        </w:rPr>
        <w:t>–3</w:t>
      </w:r>
      <w:r w:rsidR="00520B92" w:rsidRPr="00E238DC">
        <w:rPr>
          <w:position w:val="7"/>
          <w:sz w:val="28"/>
          <w:szCs w:val="28"/>
          <w:lang w:val="ro-RO"/>
        </w:rPr>
        <w:t xml:space="preserve"> </w:t>
      </w:r>
      <w:r w:rsidRPr="00E238DC">
        <w:rPr>
          <w:sz w:val="28"/>
          <w:szCs w:val="28"/>
          <w:lang w:val="ro-RO"/>
        </w:rPr>
        <w:t>m</w:t>
      </w:r>
      <w:r w:rsidRPr="00E238DC">
        <w:rPr>
          <w:position w:val="7"/>
          <w:sz w:val="28"/>
          <w:szCs w:val="28"/>
          <w:vertAlign w:val="superscript"/>
          <w:lang w:val="ro-RO"/>
        </w:rPr>
        <w:t>3</w:t>
      </w:r>
      <w:r w:rsidRPr="00E238DC">
        <w:rPr>
          <w:sz w:val="28"/>
          <w:szCs w:val="28"/>
          <w:lang w:val="ro-RO"/>
        </w:rPr>
        <w:t>/s),</w:t>
      </w:r>
      <w:r w:rsidR="00520B92" w:rsidRPr="00E238DC">
        <w:rPr>
          <w:sz w:val="28"/>
          <w:szCs w:val="28"/>
          <w:lang w:val="ro-RO"/>
        </w:rPr>
        <w:t xml:space="preserve"> </w:t>
      </w:r>
      <w:r w:rsidRPr="00E238DC">
        <w:rPr>
          <w:sz w:val="28"/>
          <w:szCs w:val="28"/>
          <w:lang w:val="ro-RO"/>
        </w:rPr>
        <w:t>o</w:t>
      </w:r>
      <w:r w:rsidR="00520B92" w:rsidRPr="00E238DC">
        <w:rPr>
          <w:sz w:val="28"/>
          <w:szCs w:val="28"/>
          <w:lang w:val="ro-RO"/>
        </w:rPr>
        <w:t xml:space="preserve"> </w:t>
      </w:r>
      <w:r w:rsidRPr="00E238DC">
        <w:rPr>
          <w:sz w:val="28"/>
          <w:szCs w:val="28"/>
          <w:lang w:val="ro-RO"/>
        </w:rPr>
        <w:t>putere maximă la arbore</w:t>
      </w:r>
      <w:r w:rsidR="00520B92" w:rsidRPr="00E238DC">
        <w:rPr>
          <w:sz w:val="28"/>
          <w:szCs w:val="28"/>
          <w:lang w:val="ro-RO"/>
        </w:rPr>
        <w:t xml:space="preserve"> </w:t>
      </w:r>
      <w:r w:rsidRPr="00E238DC">
        <w:rPr>
          <w:sz w:val="28"/>
          <w:szCs w:val="28"/>
          <w:lang w:val="ro-RO"/>
        </w:rPr>
        <w:t>de</w:t>
      </w:r>
      <w:r w:rsidR="00520B92" w:rsidRPr="00E238DC">
        <w:rPr>
          <w:sz w:val="28"/>
          <w:szCs w:val="28"/>
          <w:lang w:val="ro-RO"/>
        </w:rPr>
        <w:t xml:space="preserve"> </w:t>
      </w:r>
      <w:r w:rsidRPr="00E238DC">
        <w:rPr>
          <w:sz w:val="28"/>
          <w:szCs w:val="28"/>
          <w:lang w:val="ro-RO"/>
        </w:rPr>
        <w:t>150 kW</w:t>
      </w:r>
      <w:r w:rsidR="00520B92" w:rsidRPr="00E238DC">
        <w:rPr>
          <w:sz w:val="28"/>
          <w:szCs w:val="28"/>
          <w:lang w:val="ro-RO"/>
        </w:rPr>
        <w:t xml:space="preserve"> </w:t>
      </w:r>
      <w:r w:rsidRPr="00E238DC">
        <w:rPr>
          <w:sz w:val="28"/>
          <w:szCs w:val="28"/>
          <w:lang w:val="ro-RO"/>
        </w:rPr>
        <w:t>și o</w:t>
      </w:r>
      <w:r w:rsidR="00520B92" w:rsidRPr="00E238DC">
        <w:rPr>
          <w:sz w:val="28"/>
          <w:szCs w:val="28"/>
          <w:lang w:val="ro-RO"/>
        </w:rPr>
        <w:t xml:space="preserve"> </w:t>
      </w:r>
      <w:r w:rsidRPr="00E238DC">
        <w:rPr>
          <w:sz w:val="28"/>
          <w:szCs w:val="28"/>
          <w:lang w:val="ro-RO"/>
        </w:rPr>
        <w:t>înălțime maximă de pompare</w:t>
      </w:r>
      <w:r w:rsidR="00520B92" w:rsidRPr="00E238DC">
        <w:rPr>
          <w:sz w:val="28"/>
          <w:szCs w:val="28"/>
          <w:lang w:val="ro-RO"/>
        </w:rPr>
        <w:t xml:space="preserve"> </w:t>
      </w:r>
      <w:r w:rsidRPr="00E238DC">
        <w:rPr>
          <w:sz w:val="28"/>
          <w:szCs w:val="28"/>
          <w:lang w:val="ro-RO"/>
        </w:rPr>
        <w:t>de</w:t>
      </w:r>
      <w:r w:rsidR="00520B92" w:rsidRPr="00E238DC">
        <w:rPr>
          <w:sz w:val="28"/>
          <w:szCs w:val="28"/>
          <w:lang w:val="ro-RO"/>
        </w:rPr>
        <w:t xml:space="preserve"> </w:t>
      </w:r>
      <w:r w:rsidRPr="00E238DC">
        <w:rPr>
          <w:sz w:val="28"/>
          <w:szCs w:val="28"/>
          <w:lang w:val="ro-RO"/>
        </w:rPr>
        <w:t>90 m</w:t>
      </w:r>
      <w:r w:rsidR="00520B92" w:rsidRPr="00E238DC">
        <w:rPr>
          <w:sz w:val="28"/>
          <w:szCs w:val="28"/>
          <w:lang w:val="ro-RO"/>
        </w:rPr>
        <w:t xml:space="preserve"> </w:t>
      </w:r>
      <w:r w:rsidRPr="00E238DC">
        <w:rPr>
          <w:sz w:val="28"/>
          <w:szCs w:val="28"/>
          <w:lang w:val="ro-RO"/>
        </w:rPr>
        <w:t>la</w:t>
      </w:r>
      <w:r w:rsidR="00520B92" w:rsidRPr="00E238DC">
        <w:rPr>
          <w:sz w:val="28"/>
          <w:szCs w:val="28"/>
          <w:lang w:val="ro-RO"/>
        </w:rPr>
        <w:t xml:space="preserve"> </w:t>
      </w:r>
      <w:r w:rsidRPr="00E238DC">
        <w:rPr>
          <w:sz w:val="28"/>
          <w:szCs w:val="28"/>
          <w:lang w:val="ro-RO"/>
        </w:rPr>
        <w:t>viteza</w:t>
      </w:r>
      <w:r w:rsidR="00520B92" w:rsidRPr="00E238DC">
        <w:rPr>
          <w:sz w:val="28"/>
          <w:szCs w:val="28"/>
          <w:lang w:val="ro-RO"/>
        </w:rPr>
        <w:t xml:space="preserve"> </w:t>
      </w:r>
      <w:r w:rsidRPr="00E238DC">
        <w:rPr>
          <w:sz w:val="28"/>
          <w:szCs w:val="28"/>
          <w:lang w:val="ro-RO"/>
        </w:rPr>
        <w:t>nominală</w:t>
      </w:r>
      <w:r w:rsidR="00520B92" w:rsidRPr="00E238DC">
        <w:rPr>
          <w:sz w:val="28"/>
          <w:szCs w:val="28"/>
          <w:lang w:val="ro-RO"/>
        </w:rPr>
        <w:t xml:space="preserve"> </w:t>
      </w:r>
      <w:r w:rsidRPr="00E238DC">
        <w:rPr>
          <w:sz w:val="28"/>
          <w:szCs w:val="28"/>
          <w:lang w:val="ro-RO"/>
        </w:rPr>
        <w:t>de</w:t>
      </w:r>
      <w:r w:rsidR="00520B92" w:rsidRPr="00E238DC">
        <w:rPr>
          <w:sz w:val="28"/>
          <w:szCs w:val="28"/>
          <w:lang w:val="ro-RO"/>
        </w:rPr>
        <w:t xml:space="preserve"> </w:t>
      </w:r>
      <w:r w:rsidRPr="00E238DC">
        <w:rPr>
          <w:sz w:val="28"/>
          <w:szCs w:val="28"/>
          <w:lang w:val="ro-RO"/>
        </w:rPr>
        <w:t>1 450</w:t>
      </w:r>
      <w:r w:rsidR="00520B92" w:rsidRPr="00E238DC">
        <w:rPr>
          <w:sz w:val="28"/>
          <w:szCs w:val="28"/>
          <w:lang w:val="ro-RO"/>
        </w:rPr>
        <w:t xml:space="preserve"> </w:t>
      </w:r>
      <w:r w:rsidRPr="00E238DC">
        <w:rPr>
          <w:sz w:val="28"/>
          <w:szCs w:val="28"/>
          <w:lang w:val="ro-RO"/>
        </w:rPr>
        <w:t>rpm,</w:t>
      </w:r>
      <w:r w:rsidR="00EE5097" w:rsidRPr="00E238DC">
        <w:rPr>
          <w:sz w:val="28"/>
          <w:szCs w:val="28"/>
          <w:lang w:val="ro-RO"/>
        </w:rPr>
        <w:t xml:space="preserve"> </w:t>
      </w:r>
      <w:r w:rsidRPr="00E238DC">
        <w:rPr>
          <w:sz w:val="28"/>
          <w:szCs w:val="28"/>
          <w:lang w:val="ro-RO"/>
        </w:rPr>
        <w:t>respectiv de 140 m la viteza nominală de 2 900</w:t>
      </w:r>
      <w:r w:rsidR="00520B92" w:rsidRPr="00E238DC">
        <w:rPr>
          <w:sz w:val="28"/>
          <w:szCs w:val="28"/>
          <w:lang w:val="ro-RO"/>
        </w:rPr>
        <w:t xml:space="preserve"> </w:t>
      </w:r>
      <w:r w:rsidRPr="00E238DC">
        <w:rPr>
          <w:sz w:val="28"/>
          <w:szCs w:val="28"/>
          <w:lang w:val="ro-RO"/>
        </w:rPr>
        <w:t>rpm;</w:t>
      </w:r>
    </w:p>
    <w:p w:rsidR="00FF128A" w:rsidRPr="00E238DC" w:rsidRDefault="008B3C2D" w:rsidP="002E06D2">
      <w:pPr>
        <w:tabs>
          <w:tab w:val="left" w:pos="851"/>
        </w:tabs>
        <w:spacing w:line="276" w:lineRule="auto"/>
        <w:ind w:firstLine="426"/>
        <w:jc w:val="both"/>
        <w:rPr>
          <w:sz w:val="28"/>
          <w:szCs w:val="28"/>
          <w:lang w:val="ro-RO"/>
        </w:rPr>
      </w:pPr>
      <w:r w:rsidRPr="00E238DC">
        <w:rPr>
          <w:i/>
          <w:sz w:val="28"/>
          <w:szCs w:val="28"/>
          <w:lang w:val="ro-RO"/>
        </w:rPr>
        <w:t>presetupă</w:t>
      </w:r>
      <w:r w:rsidR="00520B92" w:rsidRPr="00E238DC">
        <w:rPr>
          <w:sz w:val="28"/>
          <w:szCs w:val="28"/>
          <w:lang w:val="ro-RO"/>
        </w:rPr>
        <w:t xml:space="preserve"> </w:t>
      </w:r>
      <w:r w:rsidR="00494F20" w:rsidRPr="00E238DC">
        <w:rPr>
          <w:sz w:val="28"/>
          <w:szCs w:val="28"/>
          <w:lang w:val="ro-RO"/>
        </w:rPr>
        <w:t>-</w:t>
      </w:r>
      <w:r w:rsidR="00520B92" w:rsidRPr="00E238DC">
        <w:rPr>
          <w:sz w:val="28"/>
          <w:szCs w:val="28"/>
          <w:lang w:val="ro-RO"/>
        </w:rPr>
        <w:t xml:space="preserve"> </w:t>
      </w:r>
      <w:r w:rsidRPr="00E238DC">
        <w:rPr>
          <w:sz w:val="28"/>
          <w:szCs w:val="28"/>
          <w:lang w:val="ro-RO"/>
        </w:rPr>
        <w:t>racordul</w:t>
      </w:r>
      <w:r w:rsidR="00520B92" w:rsidRPr="00E238DC">
        <w:rPr>
          <w:sz w:val="28"/>
          <w:szCs w:val="28"/>
          <w:lang w:val="ro-RO"/>
        </w:rPr>
        <w:t xml:space="preserve"> </w:t>
      </w:r>
      <w:r w:rsidRPr="00E238DC">
        <w:rPr>
          <w:sz w:val="28"/>
          <w:szCs w:val="28"/>
          <w:lang w:val="ro-RO"/>
        </w:rPr>
        <w:t>etanșat</w:t>
      </w:r>
      <w:r w:rsidR="00520B92" w:rsidRPr="00E238DC">
        <w:rPr>
          <w:sz w:val="28"/>
          <w:szCs w:val="28"/>
          <w:lang w:val="ro-RO"/>
        </w:rPr>
        <w:t xml:space="preserve"> </w:t>
      </w:r>
      <w:r w:rsidRPr="00E238DC">
        <w:rPr>
          <w:sz w:val="28"/>
          <w:szCs w:val="28"/>
          <w:lang w:val="ro-RO"/>
        </w:rPr>
        <w:t>al</w:t>
      </w:r>
      <w:r w:rsidR="00520B92" w:rsidRPr="00E238DC">
        <w:rPr>
          <w:sz w:val="28"/>
          <w:szCs w:val="28"/>
          <w:lang w:val="ro-RO"/>
        </w:rPr>
        <w:t xml:space="preserve"> </w:t>
      </w:r>
      <w:r w:rsidRPr="00E238DC">
        <w:rPr>
          <w:sz w:val="28"/>
          <w:szCs w:val="28"/>
          <w:lang w:val="ro-RO"/>
        </w:rPr>
        <w:t>arborelui între discul cu palete din corpul pompei și motor. Motorul de antrenare rămâne uscat;</w:t>
      </w:r>
    </w:p>
    <w:p w:rsidR="00FF128A" w:rsidRPr="00E238DC" w:rsidRDefault="008B3C2D" w:rsidP="002E06D2">
      <w:pPr>
        <w:tabs>
          <w:tab w:val="left" w:pos="851"/>
        </w:tabs>
        <w:spacing w:line="276" w:lineRule="auto"/>
        <w:ind w:firstLine="426"/>
        <w:jc w:val="both"/>
        <w:rPr>
          <w:sz w:val="28"/>
          <w:szCs w:val="28"/>
          <w:lang w:val="ro-RO"/>
        </w:rPr>
      </w:pPr>
      <w:r w:rsidRPr="00E238DC">
        <w:rPr>
          <w:i/>
          <w:sz w:val="28"/>
          <w:szCs w:val="28"/>
          <w:lang w:val="ro-RO"/>
        </w:rPr>
        <w:t>pompă de apă cu aspirație axială cu lagăre proprii (ESOB)</w:t>
      </w:r>
      <w:r w:rsidRPr="00E238DC">
        <w:rPr>
          <w:sz w:val="28"/>
          <w:szCs w:val="28"/>
          <w:lang w:val="ro-RO"/>
        </w:rPr>
        <w:t xml:space="preserve"> </w:t>
      </w:r>
      <w:r w:rsidR="00494F20" w:rsidRPr="00E238DC">
        <w:rPr>
          <w:sz w:val="28"/>
          <w:szCs w:val="28"/>
          <w:lang w:val="ro-RO"/>
        </w:rPr>
        <w:t>-</w:t>
      </w:r>
      <w:r w:rsidRPr="00E238DC">
        <w:rPr>
          <w:sz w:val="28"/>
          <w:szCs w:val="28"/>
          <w:lang w:val="ro-RO"/>
        </w:rPr>
        <w:t xml:space="preserve"> pompă de</w:t>
      </w:r>
      <w:r w:rsidR="002E06D2" w:rsidRPr="00E238DC">
        <w:rPr>
          <w:sz w:val="28"/>
          <w:szCs w:val="28"/>
          <w:lang w:val="ro-RO"/>
        </w:rPr>
        <w:t xml:space="preserve"> </w:t>
      </w:r>
      <w:r w:rsidRPr="00E238DC">
        <w:rPr>
          <w:sz w:val="28"/>
          <w:szCs w:val="28"/>
          <w:lang w:val="ro-RO"/>
        </w:rPr>
        <w:t>apă cu aspirație axială care are lagăre proprii;</w:t>
      </w:r>
    </w:p>
    <w:p w:rsidR="00FF128A" w:rsidRPr="00E238DC" w:rsidRDefault="008B3C2D" w:rsidP="002E06D2">
      <w:pPr>
        <w:tabs>
          <w:tab w:val="left" w:pos="851"/>
        </w:tabs>
        <w:spacing w:line="276" w:lineRule="auto"/>
        <w:ind w:firstLine="426"/>
        <w:jc w:val="both"/>
        <w:rPr>
          <w:sz w:val="28"/>
          <w:szCs w:val="28"/>
          <w:lang w:val="ro-RO"/>
        </w:rPr>
      </w:pPr>
      <w:r w:rsidRPr="00E238DC">
        <w:rPr>
          <w:i/>
          <w:sz w:val="28"/>
          <w:szCs w:val="28"/>
          <w:lang w:val="ro-RO"/>
        </w:rPr>
        <w:t>pompă de apă cu aspirație axială cuplată direct</w:t>
      </w:r>
      <w:r w:rsidR="00520B92" w:rsidRPr="00E238DC">
        <w:rPr>
          <w:i/>
          <w:sz w:val="28"/>
          <w:szCs w:val="28"/>
          <w:lang w:val="ro-RO"/>
        </w:rPr>
        <w:t xml:space="preserve"> </w:t>
      </w:r>
      <w:r w:rsidRPr="00E238DC">
        <w:rPr>
          <w:i/>
          <w:sz w:val="28"/>
          <w:szCs w:val="28"/>
          <w:lang w:val="ro-RO"/>
        </w:rPr>
        <w:t>(ESCC)</w:t>
      </w:r>
      <w:r w:rsidRPr="00E238DC">
        <w:rPr>
          <w:sz w:val="28"/>
          <w:szCs w:val="28"/>
          <w:lang w:val="ro-RO"/>
        </w:rPr>
        <w:t xml:space="preserve"> </w:t>
      </w:r>
      <w:r w:rsidR="00494F20" w:rsidRPr="00E238DC">
        <w:rPr>
          <w:sz w:val="28"/>
          <w:szCs w:val="28"/>
          <w:lang w:val="ro-RO"/>
        </w:rPr>
        <w:t>-</w:t>
      </w:r>
      <w:r w:rsidR="00520B92" w:rsidRPr="00E238DC">
        <w:rPr>
          <w:sz w:val="28"/>
          <w:szCs w:val="28"/>
          <w:lang w:val="ro-RO"/>
        </w:rPr>
        <w:t xml:space="preserve"> </w:t>
      </w:r>
      <w:r w:rsidRPr="00E238DC">
        <w:rPr>
          <w:sz w:val="28"/>
          <w:szCs w:val="28"/>
          <w:lang w:val="ro-RO"/>
        </w:rPr>
        <w:t>pompă</w:t>
      </w:r>
      <w:r w:rsidR="00520B92" w:rsidRPr="00E238DC">
        <w:rPr>
          <w:sz w:val="28"/>
          <w:szCs w:val="28"/>
          <w:lang w:val="ro-RO"/>
        </w:rPr>
        <w:t xml:space="preserve"> </w:t>
      </w:r>
      <w:r w:rsidRPr="00E238DC">
        <w:rPr>
          <w:sz w:val="28"/>
          <w:szCs w:val="28"/>
          <w:lang w:val="ro-RO"/>
        </w:rPr>
        <w:t>de</w:t>
      </w:r>
      <w:r w:rsidR="00520B92" w:rsidRPr="00E238DC">
        <w:rPr>
          <w:sz w:val="28"/>
          <w:szCs w:val="28"/>
          <w:lang w:val="ro-RO"/>
        </w:rPr>
        <w:t xml:space="preserve"> </w:t>
      </w:r>
      <w:r w:rsidRPr="00E238DC">
        <w:rPr>
          <w:sz w:val="28"/>
          <w:szCs w:val="28"/>
          <w:lang w:val="ro-RO"/>
        </w:rPr>
        <w:t>apă</w:t>
      </w:r>
      <w:r w:rsidR="00520B92" w:rsidRPr="00E238DC">
        <w:rPr>
          <w:sz w:val="28"/>
          <w:szCs w:val="28"/>
          <w:lang w:val="ro-RO"/>
        </w:rPr>
        <w:t xml:space="preserve"> </w:t>
      </w:r>
      <w:r w:rsidRPr="00E238DC">
        <w:rPr>
          <w:sz w:val="28"/>
          <w:szCs w:val="28"/>
          <w:lang w:val="ro-RO"/>
        </w:rPr>
        <w:t>cu</w:t>
      </w:r>
      <w:r w:rsidR="00520B92" w:rsidRPr="00E238DC">
        <w:rPr>
          <w:sz w:val="28"/>
          <w:szCs w:val="28"/>
          <w:lang w:val="ro-RO"/>
        </w:rPr>
        <w:t xml:space="preserve"> </w:t>
      </w:r>
      <w:r w:rsidRPr="00E238DC">
        <w:rPr>
          <w:sz w:val="28"/>
          <w:szCs w:val="28"/>
          <w:lang w:val="ro-RO"/>
        </w:rPr>
        <w:t>aspirație</w:t>
      </w:r>
      <w:r w:rsidR="00520B92" w:rsidRPr="00E238DC">
        <w:rPr>
          <w:sz w:val="28"/>
          <w:szCs w:val="28"/>
          <w:lang w:val="ro-RO"/>
        </w:rPr>
        <w:t xml:space="preserve"> </w:t>
      </w:r>
      <w:r w:rsidRPr="00E238DC">
        <w:rPr>
          <w:sz w:val="28"/>
          <w:szCs w:val="28"/>
          <w:lang w:val="ro-RO"/>
        </w:rPr>
        <w:t>axială, la</w:t>
      </w:r>
      <w:r w:rsidR="00520B92" w:rsidRPr="00E238DC">
        <w:rPr>
          <w:sz w:val="28"/>
          <w:szCs w:val="28"/>
          <w:lang w:val="ro-RO"/>
        </w:rPr>
        <w:t xml:space="preserve"> </w:t>
      </w:r>
      <w:r w:rsidRPr="00E238DC">
        <w:rPr>
          <w:sz w:val="28"/>
          <w:szCs w:val="28"/>
          <w:lang w:val="ro-RO"/>
        </w:rPr>
        <w:t>care arborele</w:t>
      </w:r>
      <w:r w:rsidR="00520B92" w:rsidRPr="00E238DC">
        <w:rPr>
          <w:sz w:val="28"/>
          <w:szCs w:val="28"/>
          <w:lang w:val="ro-RO"/>
        </w:rPr>
        <w:t xml:space="preserve"> </w:t>
      </w:r>
      <w:r w:rsidRPr="00E238DC">
        <w:rPr>
          <w:sz w:val="28"/>
          <w:szCs w:val="28"/>
          <w:lang w:val="ro-RO"/>
        </w:rPr>
        <w:t>motorului</w:t>
      </w:r>
      <w:r w:rsidR="00520B92" w:rsidRPr="00E238DC">
        <w:rPr>
          <w:sz w:val="28"/>
          <w:szCs w:val="28"/>
          <w:lang w:val="ro-RO"/>
        </w:rPr>
        <w:t xml:space="preserve"> </w:t>
      </w:r>
      <w:r w:rsidRPr="00E238DC">
        <w:rPr>
          <w:sz w:val="28"/>
          <w:szCs w:val="28"/>
          <w:lang w:val="ro-RO"/>
        </w:rPr>
        <w:t>este</w:t>
      </w:r>
      <w:r w:rsidR="00520B92" w:rsidRPr="00E238DC">
        <w:rPr>
          <w:sz w:val="28"/>
          <w:szCs w:val="28"/>
          <w:lang w:val="ro-RO"/>
        </w:rPr>
        <w:t xml:space="preserve"> </w:t>
      </w:r>
      <w:r w:rsidRPr="00E238DC">
        <w:rPr>
          <w:sz w:val="28"/>
          <w:szCs w:val="28"/>
          <w:lang w:val="ro-RO"/>
        </w:rPr>
        <w:t>prelungit</w:t>
      </w:r>
      <w:r w:rsidR="00520B92" w:rsidRPr="00E238DC">
        <w:rPr>
          <w:sz w:val="28"/>
          <w:szCs w:val="28"/>
          <w:lang w:val="ro-RO"/>
        </w:rPr>
        <w:t xml:space="preserve"> </w:t>
      </w:r>
      <w:r w:rsidRPr="00E238DC">
        <w:rPr>
          <w:sz w:val="28"/>
          <w:szCs w:val="28"/>
          <w:lang w:val="ro-RO"/>
        </w:rPr>
        <w:t>pentru</w:t>
      </w:r>
      <w:r w:rsidR="00520B92" w:rsidRPr="00E238DC">
        <w:rPr>
          <w:sz w:val="28"/>
          <w:szCs w:val="28"/>
          <w:lang w:val="ro-RO"/>
        </w:rPr>
        <w:t xml:space="preserve"> </w:t>
      </w:r>
      <w:r w:rsidRPr="00E238DC">
        <w:rPr>
          <w:sz w:val="28"/>
          <w:szCs w:val="28"/>
          <w:lang w:val="ro-RO"/>
        </w:rPr>
        <w:t>a</w:t>
      </w:r>
      <w:r w:rsidR="00520B92" w:rsidRPr="00E238DC">
        <w:rPr>
          <w:sz w:val="28"/>
          <w:szCs w:val="28"/>
          <w:lang w:val="ro-RO"/>
        </w:rPr>
        <w:t xml:space="preserve"> </w:t>
      </w:r>
      <w:r w:rsidRPr="00E238DC">
        <w:rPr>
          <w:sz w:val="28"/>
          <w:szCs w:val="28"/>
          <w:lang w:val="ro-RO"/>
        </w:rPr>
        <w:t>deveni</w:t>
      </w:r>
      <w:r w:rsidR="00520B92" w:rsidRPr="00E238DC">
        <w:rPr>
          <w:sz w:val="28"/>
          <w:szCs w:val="28"/>
          <w:lang w:val="ro-RO"/>
        </w:rPr>
        <w:t xml:space="preserve"> </w:t>
      </w:r>
      <w:r w:rsidRPr="00E238DC">
        <w:rPr>
          <w:sz w:val="28"/>
          <w:szCs w:val="28"/>
          <w:lang w:val="ro-RO"/>
        </w:rPr>
        <w:t>și arborele pompei;</w:t>
      </w:r>
    </w:p>
    <w:p w:rsidR="00FF128A" w:rsidRPr="00E238DC" w:rsidRDefault="008B3C2D" w:rsidP="002E06D2">
      <w:pPr>
        <w:tabs>
          <w:tab w:val="left" w:pos="851"/>
        </w:tabs>
        <w:spacing w:line="276" w:lineRule="auto"/>
        <w:ind w:firstLine="426"/>
        <w:jc w:val="both"/>
        <w:rPr>
          <w:sz w:val="28"/>
          <w:szCs w:val="28"/>
          <w:lang w:val="ro-RO"/>
        </w:rPr>
      </w:pPr>
      <w:r w:rsidRPr="00E238DC">
        <w:rPr>
          <w:i/>
          <w:sz w:val="28"/>
          <w:szCs w:val="28"/>
          <w:lang w:val="ro-RO"/>
        </w:rPr>
        <w:t>pompă de apă cu aspirație axială cuplată direct, în linie (ESCCi)</w:t>
      </w:r>
      <w:r w:rsidR="00520B92" w:rsidRPr="00E238DC">
        <w:rPr>
          <w:sz w:val="28"/>
          <w:szCs w:val="28"/>
          <w:lang w:val="ro-RO"/>
        </w:rPr>
        <w:t xml:space="preserve"> </w:t>
      </w:r>
      <w:r w:rsidR="00494F20" w:rsidRPr="00E238DC">
        <w:rPr>
          <w:sz w:val="28"/>
          <w:szCs w:val="28"/>
          <w:lang w:val="ro-RO"/>
        </w:rPr>
        <w:t>-</w:t>
      </w:r>
      <w:r w:rsidRPr="00E238DC">
        <w:rPr>
          <w:sz w:val="28"/>
          <w:szCs w:val="28"/>
          <w:lang w:val="ro-RO"/>
        </w:rPr>
        <w:t xml:space="preserve"> pompă</w:t>
      </w:r>
      <w:r w:rsidR="00520B92" w:rsidRPr="00E238DC">
        <w:rPr>
          <w:sz w:val="28"/>
          <w:szCs w:val="28"/>
          <w:lang w:val="ro-RO"/>
        </w:rPr>
        <w:t xml:space="preserve"> </w:t>
      </w:r>
      <w:r w:rsidRPr="00E238DC">
        <w:rPr>
          <w:sz w:val="28"/>
          <w:szCs w:val="28"/>
          <w:lang w:val="ro-RO"/>
        </w:rPr>
        <w:t>de</w:t>
      </w:r>
      <w:r w:rsidR="00520B92" w:rsidRPr="00E238DC">
        <w:rPr>
          <w:sz w:val="28"/>
          <w:szCs w:val="28"/>
          <w:lang w:val="ro-RO"/>
        </w:rPr>
        <w:t xml:space="preserve"> </w:t>
      </w:r>
      <w:r w:rsidRPr="00E238DC">
        <w:rPr>
          <w:sz w:val="28"/>
          <w:szCs w:val="28"/>
          <w:lang w:val="ro-RO"/>
        </w:rPr>
        <w:t>apă</w:t>
      </w:r>
      <w:r w:rsidR="00520B92" w:rsidRPr="00E238DC">
        <w:rPr>
          <w:sz w:val="28"/>
          <w:szCs w:val="28"/>
          <w:lang w:val="ro-RO"/>
        </w:rPr>
        <w:t xml:space="preserve"> </w:t>
      </w:r>
      <w:r w:rsidRPr="00E238DC">
        <w:rPr>
          <w:sz w:val="28"/>
          <w:szCs w:val="28"/>
          <w:lang w:val="ro-RO"/>
        </w:rPr>
        <w:t>la</w:t>
      </w:r>
      <w:r w:rsidR="00520B92" w:rsidRPr="00E238DC">
        <w:rPr>
          <w:sz w:val="28"/>
          <w:szCs w:val="28"/>
          <w:lang w:val="ro-RO"/>
        </w:rPr>
        <w:t xml:space="preserve"> </w:t>
      </w:r>
      <w:r w:rsidRPr="00E238DC">
        <w:rPr>
          <w:sz w:val="28"/>
          <w:szCs w:val="28"/>
          <w:lang w:val="ro-RO"/>
        </w:rPr>
        <w:t>care racordul de intrare a apei se află pe aceeași axă cu racordul de ieșire a apei;</w:t>
      </w:r>
    </w:p>
    <w:p w:rsidR="00FF128A" w:rsidRPr="00E238DC" w:rsidRDefault="008B3C2D" w:rsidP="00F90A1E">
      <w:pPr>
        <w:widowControl w:val="0"/>
        <w:tabs>
          <w:tab w:val="left" w:pos="851"/>
        </w:tabs>
        <w:spacing w:line="276" w:lineRule="auto"/>
        <w:ind w:firstLine="426"/>
        <w:jc w:val="both"/>
        <w:rPr>
          <w:sz w:val="28"/>
          <w:szCs w:val="28"/>
          <w:lang w:val="ro-RO"/>
        </w:rPr>
      </w:pPr>
      <w:r w:rsidRPr="00E238DC">
        <w:rPr>
          <w:i/>
          <w:sz w:val="28"/>
          <w:szCs w:val="28"/>
          <w:lang w:val="ro-RO"/>
        </w:rPr>
        <w:t>pompă de apă verticală multietajată (MS-V)</w:t>
      </w:r>
      <w:r w:rsidR="00520B92" w:rsidRPr="00E238DC">
        <w:rPr>
          <w:sz w:val="28"/>
          <w:szCs w:val="28"/>
          <w:lang w:val="ro-RO"/>
        </w:rPr>
        <w:t xml:space="preserve"> </w:t>
      </w:r>
      <w:r w:rsidR="00494F20" w:rsidRPr="00E238DC">
        <w:rPr>
          <w:sz w:val="28"/>
          <w:szCs w:val="28"/>
          <w:lang w:val="ro-RO"/>
        </w:rPr>
        <w:t>-</w:t>
      </w:r>
      <w:r w:rsidRPr="00E238DC">
        <w:rPr>
          <w:sz w:val="28"/>
          <w:szCs w:val="28"/>
          <w:lang w:val="ro-RO"/>
        </w:rPr>
        <w:t xml:space="preserve"> pompă de apă rotodinamică multietajată (i &gt; 1) etanșată cu presetupă, în care discurile cu palete sunt montate pe un arbore rotativ vertical, proiectată pentru presiuni de până la</w:t>
      </w:r>
      <w:r w:rsidR="00EE5097" w:rsidRPr="00E238DC">
        <w:rPr>
          <w:sz w:val="28"/>
          <w:szCs w:val="28"/>
          <w:lang w:val="ro-RO"/>
        </w:rPr>
        <w:t xml:space="preserve"> </w:t>
      </w:r>
      <w:r w:rsidRPr="00E238DC">
        <w:rPr>
          <w:sz w:val="28"/>
          <w:szCs w:val="28"/>
          <w:lang w:val="ro-RO"/>
        </w:rPr>
        <w:t>25</w:t>
      </w:r>
      <w:r w:rsidR="00520B92" w:rsidRPr="00E238DC">
        <w:rPr>
          <w:sz w:val="28"/>
          <w:szCs w:val="28"/>
          <w:lang w:val="ro-RO"/>
        </w:rPr>
        <w:t xml:space="preserve"> </w:t>
      </w:r>
      <w:r w:rsidRPr="00E238DC">
        <w:rPr>
          <w:sz w:val="28"/>
          <w:szCs w:val="28"/>
          <w:lang w:val="ro-RO"/>
        </w:rPr>
        <w:t>bari, cu o viteză nominală de 2 900</w:t>
      </w:r>
      <w:r w:rsidR="00520B92" w:rsidRPr="00E238DC">
        <w:rPr>
          <w:sz w:val="28"/>
          <w:szCs w:val="28"/>
          <w:lang w:val="ro-RO"/>
        </w:rPr>
        <w:t xml:space="preserve"> </w:t>
      </w:r>
      <w:r w:rsidRPr="00E238DC">
        <w:rPr>
          <w:sz w:val="28"/>
          <w:szCs w:val="28"/>
          <w:lang w:val="ro-RO"/>
        </w:rPr>
        <w:t>rpm și un debit maxim de 100 m</w:t>
      </w:r>
      <w:r w:rsidRPr="00E238DC">
        <w:rPr>
          <w:position w:val="7"/>
          <w:sz w:val="28"/>
          <w:szCs w:val="28"/>
          <w:lang w:val="ro-RO"/>
        </w:rPr>
        <w:t>3</w:t>
      </w:r>
      <w:r w:rsidRPr="00E238DC">
        <w:rPr>
          <w:sz w:val="28"/>
          <w:szCs w:val="28"/>
          <w:lang w:val="ro-RO"/>
        </w:rPr>
        <w:t>/h (27,78 ·</w:t>
      </w:r>
      <w:r w:rsidR="00520B92" w:rsidRPr="00E238DC">
        <w:rPr>
          <w:sz w:val="28"/>
          <w:szCs w:val="28"/>
          <w:lang w:val="ro-RO"/>
        </w:rPr>
        <w:t xml:space="preserve"> </w:t>
      </w:r>
      <w:r w:rsidRPr="00E238DC">
        <w:rPr>
          <w:sz w:val="28"/>
          <w:szCs w:val="28"/>
          <w:lang w:val="ro-RO"/>
        </w:rPr>
        <w:t>10</w:t>
      </w:r>
      <w:r w:rsidRPr="00E238DC">
        <w:rPr>
          <w:position w:val="7"/>
          <w:sz w:val="28"/>
          <w:szCs w:val="28"/>
          <w:lang w:val="ro-RO"/>
        </w:rPr>
        <w:t>–3</w:t>
      </w:r>
      <w:r w:rsidR="00520B92" w:rsidRPr="00E238DC">
        <w:rPr>
          <w:position w:val="7"/>
          <w:sz w:val="28"/>
          <w:szCs w:val="28"/>
          <w:lang w:val="ro-RO"/>
        </w:rPr>
        <w:t xml:space="preserve"> </w:t>
      </w:r>
      <w:r w:rsidRPr="00E238DC">
        <w:rPr>
          <w:sz w:val="28"/>
          <w:szCs w:val="28"/>
          <w:lang w:val="ro-RO"/>
        </w:rPr>
        <w:t>m</w:t>
      </w:r>
      <w:r w:rsidRPr="00E238DC">
        <w:rPr>
          <w:position w:val="7"/>
          <w:sz w:val="28"/>
          <w:szCs w:val="28"/>
          <w:lang w:val="ro-RO"/>
        </w:rPr>
        <w:t>3</w:t>
      </w:r>
      <w:r w:rsidRPr="00E238DC">
        <w:rPr>
          <w:sz w:val="28"/>
          <w:szCs w:val="28"/>
          <w:lang w:val="ro-RO"/>
        </w:rPr>
        <w:t>/s);</w:t>
      </w:r>
    </w:p>
    <w:p w:rsidR="00FF128A" w:rsidRPr="00E238DC" w:rsidRDefault="008B3C2D" w:rsidP="00F90A1E">
      <w:pPr>
        <w:tabs>
          <w:tab w:val="left" w:pos="851"/>
        </w:tabs>
        <w:spacing w:line="276" w:lineRule="auto"/>
        <w:ind w:firstLine="426"/>
        <w:jc w:val="both"/>
        <w:rPr>
          <w:sz w:val="28"/>
          <w:szCs w:val="28"/>
          <w:lang w:val="ro-RO"/>
        </w:rPr>
      </w:pPr>
      <w:r w:rsidRPr="00E238DC">
        <w:rPr>
          <w:i/>
          <w:sz w:val="28"/>
          <w:szCs w:val="28"/>
          <w:lang w:val="ro-RO"/>
        </w:rPr>
        <w:t>pompă de apă submersibilă multietajată (MSS)</w:t>
      </w:r>
      <w:r w:rsidRPr="00E238DC">
        <w:rPr>
          <w:sz w:val="28"/>
          <w:szCs w:val="28"/>
          <w:lang w:val="ro-RO"/>
        </w:rPr>
        <w:t xml:space="preserve"> </w:t>
      </w:r>
      <w:r w:rsidR="00494F20" w:rsidRPr="00E238DC">
        <w:rPr>
          <w:sz w:val="28"/>
          <w:szCs w:val="28"/>
          <w:lang w:val="ro-RO"/>
        </w:rPr>
        <w:t>-</w:t>
      </w:r>
      <w:r w:rsidRPr="00E238DC">
        <w:rPr>
          <w:sz w:val="28"/>
          <w:szCs w:val="28"/>
          <w:lang w:val="ro-RO"/>
        </w:rPr>
        <w:t xml:space="preserve"> pompă</w:t>
      </w:r>
      <w:r w:rsidR="00520B92" w:rsidRPr="00E238DC">
        <w:rPr>
          <w:sz w:val="28"/>
          <w:szCs w:val="28"/>
          <w:lang w:val="ro-RO"/>
        </w:rPr>
        <w:t xml:space="preserve"> </w:t>
      </w:r>
      <w:r w:rsidRPr="00E238DC">
        <w:rPr>
          <w:sz w:val="28"/>
          <w:szCs w:val="28"/>
          <w:lang w:val="ro-RO"/>
        </w:rPr>
        <w:t>de</w:t>
      </w:r>
      <w:r w:rsidR="00520B92" w:rsidRPr="00E238DC">
        <w:rPr>
          <w:sz w:val="28"/>
          <w:szCs w:val="28"/>
          <w:lang w:val="ro-RO"/>
        </w:rPr>
        <w:t xml:space="preserve"> </w:t>
      </w:r>
      <w:r w:rsidRPr="00E238DC">
        <w:rPr>
          <w:sz w:val="28"/>
          <w:szCs w:val="28"/>
          <w:lang w:val="ro-RO"/>
        </w:rPr>
        <w:t>apă</w:t>
      </w:r>
      <w:r w:rsidR="00520B92" w:rsidRPr="00E238DC">
        <w:rPr>
          <w:sz w:val="28"/>
          <w:szCs w:val="28"/>
          <w:lang w:val="ro-RO"/>
        </w:rPr>
        <w:t xml:space="preserve"> </w:t>
      </w:r>
      <w:r w:rsidRPr="00E238DC">
        <w:rPr>
          <w:sz w:val="28"/>
          <w:szCs w:val="28"/>
          <w:lang w:val="ro-RO"/>
        </w:rPr>
        <w:t>rotodinamică multietajată (i</w:t>
      </w:r>
      <w:r w:rsidR="00520B92" w:rsidRPr="00E238DC">
        <w:rPr>
          <w:sz w:val="28"/>
          <w:szCs w:val="28"/>
          <w:lang w:val="ro-RO"/>
        </w:rPr>
        <w:t xml:space="preserve"> </w:t>
      </w:r>
      <w:r w:rsidRPr="00E238DC">
        <w:rPr>
          <w:sz w:val="28"/>
          <w:szCs w:val="28"/>
          <w:lang w:val="ro-RO"/>
        </w:rPr>
        <w:t>&gt;</w:t>
      </w:r>
      <w:r w:rsidR="00520B92" w:rsidRPr="00E238DC">
        <w:rPr>
          <w:sz w:val="28"/>
          <w:szCs w:val="28"/>
          <w:lang w:val="ro-RO"/>
        </w:rPr>
        <w:t xml:space="preserve"> </w:t>
      </w:r>
      <w:r w:rsidRPr="00E238DC">
        <w:rPr>
          <w:sz w:val="28"/>
          <w:szCs w:val="28"/>
          <w:lang w:val="ro-RO"/>
        </w:rPr>
        <w:t>1), cu</w:t>
      </w:r>
      <w:r w:rsidR="00520B92" w:rsidRPr="00E238DC">
        <w:rPr>
          <w:sz w:val="28"/>
          <w:szCs w:val="28"/>
          <w:lang w:val="ro-RO"/>
        </w:rPr>
        <w:t xml:space="preserve"> </w:t>
      </w:r>
      <w:r w:rsidRPr="00E238DC">
        <w:rPr>
          <w:sz w:val="28"/>
          <w:szCs w:val="28"/>
          <w:lang w:val="ro-RO"/>
        </w:rPr>
        <w:t>un diametru</w:t>
      </w:r>
      <w:r w:rsidR="00520B92" w:rsidRPr="00E238DC">
        <w:rPr>
          <w:sz w:val="28"/>
          <w:szCs w:val="28"/>
          <w:lang w:val="ro-RO"/>
        </w:rPr>
        <w:t xml:space="preserve"> </w:t>
      </w:r>
      <w:r w:rsidRPr="00E238DC">
        <w:rPr>
          <w:sz w:val="28"/>
          <w:szCs w:val="28"/>
          <w:lang w:val="ro-RO"/>
        </w:rPr>
        <w:t>exterior nominal</w:t>
      </w:r>
      <w:r w:rsidR="00520B92" w:rsidRPr="00E238DC">
        <w:rPr>
          <w:sz w:val="28"/>
          <w:szCs w:val="28"/>
          <w:lang w:val="ro-RO"/>
        </w:rPr>
        <w:t xml:space="preserve"> </w:t>
      </w:r>
      <w:r w:rsidRPr="00E238DC">
        <w:rPr>
          <w:sz w:val="28"/>
          <w:szCs w:val="28"/>
          <w:lang w:val="ro-RO"/>
        </w:rPr>
        <w:t>de</w:t>
      </w:r>
      <w:r w:rsidR="00520B92" w:rsidRPr="00E238DC">
        <w:rPr>
          <w:sz w:val="28"/>
          <w:szCs w:val="28"/>
          <w:lang w:val="ro-RO"/>
        </w:rPr>
        <w:t xml:space="preserve"> </w:t>
      </w:r>
      <w:r w:rsidRPr="00E238DC">
        <w:rPr>
          <w:sz w:val="28"/>
          <w:szCs w:val="28"/>
          <w:lang w:val="ro-RO"/>
        </w:rPr>
        <w:t>4″</w:t>
      </w:r>
      <w:r w:rsidR="00520B92" w:rsidRPr="00E238DC">
        <w:rPr>
          <w:sz w:val="28"/>
          <w:szCs w:val="28"/>
          <w:lang w:val="ro-RO"/>
        </w:rPr>
        <w:t xml:space="preserve"> </w:t>
      </w:r>
      <w:r w:rsidRPr="00E238DC">
        <w:rPr>
          <w:sz w:val="28"/>
          <w:szCs w:val="28"/>
          <w:lang w:val="ro-RO"/>
        </w:rPr>
        <w:t>(10,16 cm)</w:t>
      </w:r>
      <w:r w:rsidR="00520B92" w:rsidRPr="00E238DC">
        <w:rPr>
          <w:sz w:val="28"/>
          <w:szCs w:val="28"/>
          <w:lang w:val="ro-RO"/>
        </w:rPr>
        <w:t xml:space="preserve"> </w:t>
      </w:r>
      <w:r w:rsidRPr="00E238DC">
        <w:rPr>
          <w:sz w:val="28"/>
          <w:szCs w:val="28"/>
          <w:lang w:val="ro-RO"/>
        </w:rPr>
        <w:t>sau</w:t>
      </w:r>
      <w:r w:rsidR="00520B92" w:rsidRPr="00E238DC">
        <w:rPr>
          <w:sz w:val="28"/>
          <w:szCs w:val="28"/>
          <w:lang w:val="ro-RO"/>
        </w:rPr>
        <w:t xml:space="preserve"> </w:t>
      </w:r>
      <w:r w:rsidRPr="00E238DC">
        <w:rPr>
          <w:sz w:val="28"/>
          <w:szCs w:val="28"/>
          <w:lang w:val="ro-RO"/>
        </w:rPr>
        <w:t>de</w:t>
      </w:r>
      <w:r w:rsidR="00520B92" w:rsidRPr="00E238DC">
        <w:rPr>
          <w:sz w:val="28"/>
          <w:szCs w:val="28"/>
          <w:lang w:val="ro-RO"/>
        </w:rPr>
        <w:t xml:space="preserve"> </w:t>
      </w:r>
      <w:r w:rsidRPr="00E238DC">
        <w:rPr>
          <w:sz w:val="28"/>
          <w:szCs w:val="28"/>
          <w:lang w:val="ro-RO"/>
        </w:rPr>
        <w:t xml:space="preserve">6″ (15,24 cm), proiectată pentru a funcționa în puțuri forate, la viteza nominală de 2 900 rpm și </w:t>
      </w:r>
      <w:r w:rsidR="00B76D57" w:rsidRPr="00E238DC">
        <w:rPr>
          <w:sz w:val="28"/>
          <w:szCs w:val="28"/>
          <w:lang w:val="ro-RO"/>
        </w:rPr>
        <w:t>la temperaturi cuprinse între 0</w:t>
      </w:r>
      <w:r w:rsidRPr="00E238DC">
        <w:rPr>
          <w:sz w:val="28"/>
          <w:szCs w:val="28"/>
          <w:lang w:val="ro-RO"/>
        </w:rPr>
        <w:t>°C</w:t>
      </w:r>
      <w:r w:rsidR="00520B92" w:rsidRPr="00E238DC">
        <w:rPr>
          <w:sz w:val="28"/>
          <w:szCs w:val="28"/>
          <w:lang w:val="ro-RO"/>
        </w:rPr>
        <w:t xml:space="preserve"> </w:t>
      </w:r>
      <w:r w:rsidR="00B76D57" w:rsidRPr="00E238DC">
        <w:rPr>
          <w:sz w:val="28"/>
          <w:szCs w:val="28"/>
          <w:lang w:val="ro-RO"/>
        </w:rPr>
        <w:t>și 90</w:t>
      </w:r>
      <w:r w:rsidRPr="00E238DC">
        <w:rPr>
          <w:sz w:val="28"/>
          <w:szCs w:val="28"/>
          <w:lang w:val="ro-RO"/>
        </w:rPr>
        <w:t>°C;</w:t>
      </w:r>
    </w:p>
    <w:p w:rsidR="00FF128A" w:rsidRPr="00E238DC" w:rsidRDefault="008B3C2D">
      <w:pPr>
        <w:tabs>
          <w:tab w:val="left" w:pos="851"/>
        </w:tabs>
        <w:spacing w:line="276" w:lineRule="auto"/>
        <w:ind w:firstLine="426"/>
        <w:jc w:val="both"/>
        <w:rPr>
          <w:sz w:val="28"/>
          <w:szCs w:val="28"/>
          <w:lang w:val="ro-RO"/>
        </w:rPr>
      </w:pPr>
      <w:r w:rsidRPr="00E238DC">
        <w:rPr>
          <w:i/>
          <w:sz w:val="28"/>
          <w:szCs w:val="28"/>
          <w:lang w:val="ro-RO"/>
        </w:rPr>
        <w:t>pompă de apă rotodinamică</w:t>
      </w:r>
      <w:r w:rsidRPr="00E238DC">
        <w:rPr>
          <w:sz w:val="28"/>
          <w:szCs w:val="28"/>
          <w:lang w:val="ro-RO"/>
        </w:rPr>
        <w:t xml:space="preserve"> </w:t>
      </w:r>
      <w:r w:rsidR="00494F20" w:rsidRPr="00E238DC">
        <w:rPr>
          <w:sz w:val="28"/>
          <w:szCs w:val="28"/>
          <w:lang w:val="ro-RO"/>
        </w:rPr>
        <w:t>-</w:t>
      </w:r>
      <w:r w:rsidRPr="00E238DC">
        <w:rPr>
          <w:sz w:val="28"/>
          <w:szCs w:val="28"/>
          <w:lang w:val="ro-RO"/>
        </w:rPr>
        <w:t xml:space="preserve"> pompă</w:t>
      </w:r>
      <w:r w:rsidR="00520B92" w:rsidRPr="00E238DC">
        <w:rPr>
          <w:sz w:val="28"/>
          <w:szCs w:val="28"/>
          <w:lang w:val="ro-RO"/>
        </w:rPr>
        <w:t xml:space="preserve"> </w:t>
      </w:r>
      <w:r w:rsidRPr="00E238DC">
        <w:rPr>
          <w:sz w:val="28"/>
          <w:szCs w:val="28"/>
          <w:lang w:val="ro-RO"/>
        </w:rPr>
        <w:t>de apă care deplasează apă curată prin intermediul forței hidrodi­ namice;</w:t>
      </w:r>
    </w:p>
    <w:p w:rsidR="00FF128A" w:rsidRPr="00E238DC" w:rsidRDefault="008B3C2D">
      <w:pPr>
        <w:tabs>
          <w:tab w:val="left" w:pos="851"/>
        </w:tabs>
        <w:spacing w:line="276" w:lineRule="auto"/>
        <w:ind w:firstLine="426"/>
        <w:jc w:val="both"/>
        <w:rPr>
          <w:sz w:val="28"/>
          <w:szCs w:val="28"/>
          <w:lang w:val="ro-RO"/>
        </w:rPr>
      </w:pPr>
      <w:r w:rsidRPr="00E238DC">
        <w:rPr>
          <w:i/>
          <w:sz w:val="28"/>
          <w:szCs w:val="28"/>
          <w:lang w:val="ro-RO"/>
        </w:rPr>
        <w:t>pompă de apă cu piston plonjor</w:t>
      </w:r>
      <w:r w:rsidR="00520B92" w:rsidRPr="00E238DC">
        <w:rPr>
          <w:sz w:val="28"/>
          <w:szCs w:val="28"/>
          <w:lang w:val="ro-RO"/>
        </w:rPr>
        <w:t xml:space="preserve"> </w:t>
      </w:r>
      <w:r w:rsidR="00494F20" w:rsidRPr="00E238DC">
        <w:rPr>
          <w:sz w:val="28"/>
          <w:szCs w:val="28"/>
          <w:lang w:val="ro-RO"/>
        </w:rPr>
        <w:t>-</w:t>
      </w:r>
      <w:r w:rsidRPr="00E238DC">
        <w:rPr>
          <w:sz w:val="28"/>
          <w:szCs w:val="28"/>
          <w:lang w:val="ro-RO"/>
        </w:rPr>
        <w:t xml:space="preserve"> pompă de apă care deplasează apă curată prin împingerea către racordul de ieșire a volumului de apă curată conținut;</w:t>
      </w:r>
    </w:p>
    <w:p w:rsidR="00FF128A" w:rsidRPr="00E238DC" w:rsidRDefault="008B3C2D" w:rsidP="00E238DC">
      <w:pPr>
        <w:tabs>
          <w:tab w:val="left" w:pos="851"/>
        </w:tabs>
        <w:spacing w:line="276" w:lineRule="auto"/>
        <w:ind w:firstLine="426"/>
        <w:jc w:val="both"/>
        <w:rPr>
          <w:sz w:val="28"/>
          <w:szCs w:val="28"/>
          <w:lang w:val="ro-RO"/>
        </w:rPr>
      </w:pPr>
      <w:r w:rsidRPr="00E238DC">
        <w:rPr>
          <w:i/>
          <w:sz w:val="28"/>
          <w:szCs w:val="28"/>
          <w:lang w:val="ro-RO"/>
        </w:rPr>
        <w:lastRenderedPageBreak/>
        <w:t>pompă de apă cu autoamorsare</w:t>
      </w:r>
      <w:r w:rsidR="00520B92" w:rsidRPr="00E238DC">
        <w:rPr>
          <w:sz w:val="28"/>
          <w:szCs w:val="28"/>
          <w:lang w:val="ro-RO"/>
        </w:rPr>
        <w:t xml:space="preserve"> </w:t>
      </w:r>
      <w:r w:rsidR="00494F20" w:rsidRPr="00E238DC">
        <w:rPr>
          <w:sz w:val="28"/>
          <w:szCs w:val="28"/>
          <w:lang w:val="ro-RO"/>
        </w:rPr>
        <w:t>-</w:t>
      </w:r>
      <w:r w:rsidRPr="00E238DC">
        <w:rPr>
          <w:sz w:val="28"/>
          <w:szCs w:val="28"/>
          <w:lang w:val="ro-RO"/>
        </w:rPr>
        <w:t xml:space="preserve"> pompă</w:t>
      </w:r>
      <w:r w:rsidR="00520B92" w:rsidRPr="00E238DC">
        <w:rPr>
          <w:sz w:val="28"/>
          <w:szCs w:val="28"/>
          <w:lang w:val="ro-RO"/>
        </w:rPr>
        <w:t xml:space="preserve"> </w:t>
      </w:r>
      <w:r w:rsidRPr="00E238DC">
        <w:rPr>
          <w:sz w:val="28"/>
          <w:szCs w:val="28"/>
          <w:lang w:val="ro-RO"/>
        </w:rPr>
        <w:t>de apă care deplasează apă curată și care poate porni</w:t>
      </w:r>
      <w:r w:rsidR="00520B92" w:rsidRPr="00E238DC">
        <w:rPr>
          <w:sz w:val="28"/>
          <w:szCs w:val="28"/>
          <w:lang w:val="ro-RO"/>
        </w:rPr>
        <w:t xml:space="preserve"> </w:t>
      </w:r>
      <w:r w:rsidRPr="00E238DC">
        <w:rPr>
          <w:sz w:val="28"/>
          <w:szCs w:val="28"/>
          <w:lang w:val="ro-RO"/>
        </w:rPr>
        <w:t>și/sau funcționa și atunci când este numai parțial umplută cu apă;</w:t>
      </w:r>
    </w:p>
    <w:p w:rsidR="00221D82" w:rsidRPr="00E238DC" w:rsidRDefault="00221D82" w:rsidP="00221D82">
      <w:pPr>
        <w:spacing w:line="276" w:lineRule="auto"/>
        <w:ind w:firstLine="426"/>
        <w:jc w:val="center"/>
        <w:rPr>
          <w:b/>
          <w:sz w:val="28"/>
          <w:szCs w:val="28"/>
          <w:lang w:val="ro-RO"/>
        </w:rPr>
      </w:pPr>
      <w:r w:rsidRPr="00E238DC">
        <w:rPr>
          <w:b/>
          <w:sz w:val="28"/>
          <w:szCs w:val="28"/>
          <w:lang w:val="ro-RO"/>
        </w:rPr>
        <w:t>III. Cerințe de proiectare ecologică</w:t>
      </w:r>
    </w:p>
    <w:p w:rsidR="00221D82" w:rsidRPr="00E238DC" w:rsidRDefault="00221D82" w:rsidP="00221D82">
      <w:pPr>
        <w:spacing w:line="276" w:lineRule="auto"/>
        <w:ind w:firstLine="426"/>
        <w:jc w:val="center"/>
        <w:rPr>
          <w:sz w:val="28"/>
          <w:szCs w:val="28"/>
          <w:lang w:val="ro-RO"/>
        </w:rPr>
      </w:pPr>
    </w:p>
    <w:p w:rsidR="00221D82" w:rsidRPr="00E238DC" w:rsidRDefault="00221D82">
      <w:pPr>
        <w:pStyle w:val="ListParagraph"/>
        <w:numPr>
          <w:ilvl w:val="0"/>
          <w:numId w:val="15"/>
        </w:numPr>
        <w:tabs>
          <w:tab w:val="left" w:pos="851"/>
        </w:tabs>
        <w:spacing w:line="276" w:lineRule="auto"/>
        <w:ind w:left="0" w:firstLine="414"/>
        <w:jc w:val="both"/>
        <w:rPr>
          <w:sz w:val="28"/>
          <w:szCs w:val="28"/>
          <w:lang w:val="ro-RO"/>
        </w:rPr>
      </w:pPr>
      <w:r w:rsidRPr="00E238DC">
        <w:rPr>
          <w:sz w:val="28"/>
          <w:szCs w:val="28"/>
          <w:lang w:val="ro-RO"/>
        </w:rPr>
        <w:t xml:space="preserve">Cerințele privind randamentul minim și cerințele privind informațiile, referitoare la pompele de apă rotodinamice, sunt stabilite în </w:t>
      </w:r>
      <w:r w:rsidR="00D859EA" w:rsidRPr="00E238DC">
        <w:rPr>
          <w:sz w:val="28"/>
          <w:szCs w:val="28"/>
          <w:lang w:val="ro-RO"/>
        </w:rPr>
        <w:t>anexa nr.</w:t>
      </w:r>
      <w:r w:rsidRPr="00E238DC">
        <w:rPr>
          <w:sz w:val="28"/>
          <w:szCs w:val="28"/>
          <w:lang w:val="ro-RO"/>
        </w:rPr>
        <w:t xml:space="preserve"> 2</w:t>
      </w:r>
      <w:r w:rsidR="000C23DF" w:rsidRPr="00E238DC">
        <w:rPr>
          <w:sz w:val="28"/>
          <w:szCs w:val="28"/>
          <w:lang w:val="ro-RO"/>
        </w:rPr>
        <w:t xml:space="preserve"> la</w:t>
      </w:r>
      <w:r w:rsidR="00B76D57" w:rsidRPr="00E238DC">
        <w:rPr>
          <w:sz w:val="28"/>
          <w:szCs w:val="28"/>
          <w:lang w:val="ro-RO"/>
        </w:rPr>
        <w:t xml:space="preserve"> prezentul r</w:t>
      </w:r>
      <w:r w:rsidR="000C23DF" w:rsidRPr="00E238DC">
        <w:rPr>
          <w:sz w:val="28"/>
          <w:szCs w:val="28"/>
          <w:lang w:val="ro-RO"/>
        </w:rPr>
        <w:t>egulament</w:t>
      </w:r>
      <w:r w:rsidRPr="00E238DC">
        <w:rPr>
          <w:sz w:val="28"/>
          <w:szCs w:val="28"/>
          <w:lang w:val="ro-RO"/>
        </w:rPr>
        <w:t>.</w:t>
      </w:r>
    </w:p>
    <w:p w:rsidR="00221D82" w:rsidRPr="00E238DC" w:rsidRDefault="00221D82" w:rsidP="00E238DC">
      <w:pPr>
        <w:pStyle w:val="ListParagraph"/>
        <w:numPr>
          <w:ilvl w:val="0"/>
          <w:numId w:val="15"/>
        </w:numPr>
        <w:tabs>
          <w:tab w:val="left" w:pos="851"/>
        </w:tabs>
        <w:spacing w:line="276" w:lineRule="auto"/>
        <w:ind w:left="0" w:firstLine="414"/>
        <w:jc w:val="both"/>
        <w:rPr>
          <w:sz w:val="28"/>
          <w:szCs w:val="28"/>
          <w:lang w:val="ro-RO"/>
        </w:rPr>
      </w:pPr>
      <w:r w:rsidRPr="00E238DC">
        <w:rPr>
          <w:sz w:val="28"/>
          <w:szCs w:val="28"/>
          <w:lang w:val="ro-RO"/>
        </w:rPr>
        <w:t>Cerințele de proiectare ecologică se aplică în conformitate cu următorul calendar:</w:t>
      </w:r>
    </w:p>
    <w:p w:rsidR="00221D82" w:rsidRPr="00E238DC" w:rsidRDefault="00E46A21" w:rsidP="00E238DC">
      <w:pPr>
        <w:pStyle w:val="ListParagraph"/>
        <w:numPr>
          <w:ilvl w:val="0"/>
          <w:numId w:val="10"/>
        </w:numPr>
        <w:tabs>
          <w:tab w:val="left" w:pos="851"/>
        </w:tabs>
        <w:spacing w:line="276" w:lineRule="auto"/>
        <w:ind w:left="0" w:firstLine="426"/>
        <w:jc w:val="both"/>
        <w:rPr>
          <w:sz w:val="28"/>
          <w:szCs w:val="28"/>
          <w:lang w:val="ro-RO"/>
        </w:rPr>
      </w:pPr>
      <w:r w:rsidRPr="00E238DC">
        <w:rPr>
          <w:sz w:val="28"/>
          <w:szCs w:val="28"/>
          <w:lang w:val="ro-RO"/>
        </w:rPr>
        <w:t>după 9 luni de la data publicării în Monitorul Oficial al Republicii Moldova</w:t>
      </w:r>
      <w:r w:rsidR="00221D82" w:rsidRPr="00E238DC">
        <w:rPr>
          <w:sz w:val="28"/>
          <w:szCs w:val="28"/>
          <w:lang w:val="ro-RO"/>
        </w:rPr>
        <w:t xml:space="preserve">, pompele de apă trebuie să aibă randamentul minim definit în </w:t>
      </w:r>
      <w:r w:rsidR="00D859EA" w:rsidRPr="00E238DC">
        <w:rPr>
          <w:sz w:val="28"/>
          <w:szCs w:val="28"/>
          <w:lang w:val="ro-RO"/>
        </w:rPr>
        <w:t>anexa nr.</w:t>
      </w:r>
      <w:r w:rsidR="00221D82" w:rsidRPr="00E238DC">
        <w:rPr>
          <w:sz w:val="28"/>
          <w:szCs w:val="28"/>
          <w:lang w:val="ro-RO"/>
        </w:rPr>
        <w:t xml:space="preserve"> 2 partea 1 litera (a);</w:t>
      </w:r>
    </w:p>
    <w:p w:rsidR="00221D82" w:rsidRPr="00E238DC" w:rsidRDefault="00E46A21" w:rsidP="00E238DC">
      <w:pPr>
        <w:pStyle w:val="ListParagraph"/>
        <w:numPr>
          <w:ilvl w:val="0"/>
          <w:numId w:val="10"/>
        </w:numPr>
        <w:tabs>
          <w:tab w:val="left" w:pos="851"/>
        </w:tabs>
        <w:spacing w:line="276" w:lineRule="auto"/>
        <w:ind w:left="0" w:firstLine="426"/>
        <w:jc w:val="both"/>
        <w:rPr>
          <w:sz w:val="28"/>
          <w:szCs w:val="28"/>
          <w:lang w:val="ro-RO"/>
        </w:rPr>
      </w:pPr>
      <w:r w:rsidRPr="00E238DC">
        <w:rPr>
          <w:sz w:val="28"/>
          <w:szCs w:val="28"/>
          <w:lang w:val="ro-RO"/>
        </w:rPr>
        <w:t xml:space="preserve">după </w:t>
      </w:r>
      <w:r w:rsidR="00D767A3" w:rsidRPr="00E238DC">
        <w:rPr>
          <w:sz w:val="28"/>
          <w:szCs w:val="28"/>
          <w:lang w:val="ro-RO"/>
        </w:rPr>
        <w:t>18</w:t>
      </w:r>
      <w:r w:rsidRPr="00E238DC">
        <w:rPr>
          <w:sz w:val="28"/>
          <w:szCs w:val="28"/>
          <w:lang w:val="ro-RO"/>
        </w:rPr>
        <w:t xml:space="preserve"> luni de la data publicării în Monitorul Oficial al Republicii Moldova</w:t>
      </w:r>
      <w:r w:rsidR="00221D82" w:rsidRPr="00E238DC">
        <w:rPr>
          <w:sz w:val="28"/>
          <w:szCs w:val="28"/>
          <w:lang w:val="ro-RO"/>
        </w:rPr>
        <w:t xml:space="preserve">, pompele de apă trebuie să aibă randamentul minim definit în </w:t>
      </w:r>
      <w:r w:rsidR="00D859EA" w:rsidRPr="00E238DC">
        <w:rPr>
          <w:sz w:val="28"/>
          <w:szCs w:val="28"/>
          <w:lang w:val="ro-RO"/>
        </w:rPr>
        <w:t>anexa nr.</w:t>
      </w:r>
      <w:r w:rsidR="00221D82" w:rsidRPr="00E238DC">
        <w:rPr>
          <w:sz w:val="28"/>
          <w:szCs w:val="28"/>
          <w:lang w:val="ro-RO"/>
        </w:rPr>
        <w:t xml:space="preserve"> 2 partea 1 litera (b);</w:t>
      </w:r>
    </w:p>
    <w:p w:rsidR="00221D82" w:rsidRPr="00E238DC" w:rsidRDefault="00E46A21" w:rsidP="00E238DC">
      <w:pPr>
        <w:pStyle w:val="ListParagraph"/>
        <w:numPr>
          <w:ilvl w:val="0"/>
          <w:numId w:val="10"/>
        </w:numPr>
        <w:tabs>
          <w:tab w:val="left" w:pos="851"/>
        </w:tabs>
        <w:spacing w:line="276" w:lineRule="auto"/>
        <w:ind w:left="0" w:firstLine="426"/>
        <w:jc w:val="both"/>
        <w:rPr>
          <w:sz w:val="28"/>
          <w:szCs w:val="28"/>
          <w:lang w:val="ro-RO"/>
        </w:rPr>
      </w:pPr>
      <w:r w:rsidRPr="00E238DC">
        <w:rPr>
          <w:sz w:val="28"/>
          <w:szCs w:val="28"/>
          <w:lang w:val="ro-RO"/>
        </w:rPr>
        <w:t>după 9 luni de la data publicării în Monitorul Oficial al Republicii Moldova</w:t>
      </w:r>
      <w:r w:rsidR="00221D82" w:rsidRPr="00E238DC">
        <w:rPr>
          <w:sz w:val="28"/>
          <w:szCs w:val="28"/>
          <w:lang w:val="ro-RO"/>
        </w:rPr>
        <w:t xml:space="preserve">, informațiile cu privire la pompele de apă trebuie să respecte cerințele stabilite în </w:t>
      </w:r>
      <w:r w:rsidR="00D859EA" w:rsidRPr="00E238DC">
        <w:rPr>
          <w:sz w:val="28"/>
          <w:szCs w:val="28"/>
          <w:lang w:val="ro-RO"/>
        </w:rPr>
        <w:t>anexa nr.</w:t>
      </w:r>
      <w:r w:rsidR="00221D82" w:rsidRPr="00E238DC">
        <w:rPr>
          <w:sz w:val="28"/>
          <w:szCs w:val="28"/>
          <w:lang w:val="ro-RO"/>
        </w:rPr>
        <w:t xml:space="preserve"> 2 partea 2.</w:t>
      </w:r>
    </w:p>
    <w:p w:rsidR="00221D82" w:rsidRPr="00E238DC" w:rsidRDefault="00221D82" w:rsidP="00E238DC">
      <w:pPr>
        <w:pStyle w:val="ListParagraph"/>
        <w:numPr>
          <w:ilvl w:val="0"/>
          <w:numId w:val="15"/>
        </w:numPr>
        <w:tabs>
          <w:tab w:val="left" w:pos="851"/>
        </w:tabs>
        <w:spacing w:line="276" w:lineRule="auto"/>
        <w:ind w:left="0" w:firstLine="414"/>
        <w:jc w:val="both"/>
        <w:rPr>
          <w:sz w:val="28"/>
          <w:szCs w:val="28"/>
          <w:lang w:val="ro-RO"/>
        </w:rPr>
      </w:pPr>
      <w:r w:rsidRPr="00E238DC">
        <w:rPr>
          <w:sz w:val="28"/>
          <w:szCs w:val="28"/>
          <w:lang w:val="ro-RO"/>
        </w:rPr>
        <w:t xml:space="preserve">Conformitatea cu cerințele de proiectare ecologică se măsoară și se calculează conform cerințelor stabilite în </w:t>
      </w:r>
      <w:r w:rsidR="00D859EA" w:rsidRPr="00E238DC">
        <w:rPr>
          <w:sz w:val="28"/>
          <w:szCs w:val="28"/>
          <w:lang w:val="ro-RO"/>
        </w:rPr>
        <w:t>anexa nr.</w:t>
      </w:r>
      <w:r w:rsidRPr="00E238DC">
        <w:rPr>
          <w:sz w:val="28"/>
          <w:szCs w:val="28"/>
          <w:lang w:val="ro-RO"/>
        </w:rPr>
        <w:t xml:space="preserve"> </w:t>
      </w:r>
      <w:r w:rsidR="00AA643D" w:rsidRPr="00E238DC">
        <w:rPr>
          <w:sz w:val="28"/>
          <w:szCs w:val="28"/>
          <w:lang w:val="ro-RO"/>
        </w:rPr>
        <w:t>3</w:t>
      </w:r>
      <w:r w:rsidR="000C23DF" w:rsidRPr="00E238DC">
        <w:rPr>
          <w:sz w:val="28"/>
          <w:szCs w:val="28"/>
          <w:lang w:val="ro-RO"/>
        </w:rPr>
        <w:t xml:space="preserve"> la</w:t>
      </w:r>
      <w:r w:rsidR="00FF7094" w:rsidRPr="00E238DC">
        <w:rPr>
          <w:sz w:val="28"/>
          <w:szCs w:val="28"/>
          <w:lang w:val="ro-RO"/>
        </w:rPr>
        <w:t xml:space="preserve"> prezentul r</w:t>
      </w:r>
      <w:r w:rsidR="000C23DF" w:rsidRPr="00E238DC">
        <w:rPr>
          <w:sz w:val="28"/>
          <w:szCs w:val="28"/>
          <w:lang w:val="ro-RO"/>
        </w:rPr>
        <w:t>egulament</w:t>
      </w:r>
      <w:r w:rsidRPr="00E238DC">
        <w:rPr>
          <w:sz w:val="28"/>
          <w:szCs w:val="28"/>
          <w:lang w:val="ro-RO"/>
        </w:rPr>
        <w:t>.</w:t>
      </w:r>
    </w:p>
    <w:p w:rsidR="00221D82" w:rsidRPr="00E238DC" w:rsidRDefault="00221D82" w:rsidP="00E238DC">
      <w:pPr>
        <w:pStyle w:val="ListParagraph"/>
        <w:numPr>
          <w:ilvl w:val="0"/>
          <w:numId w:val="15"/>
        </w:numPr>
        <w:tabs>
          <w:tab w:val="left" w:pos="851"/>
        </w:tabs>
        <w:spacing w:line="276" w:lineRule="auto"/>
        <w:ind w:left="0" w:firstLine="414"/>
        <w:jc w:val="both"/>
        <w:rPr>
          <w:sz w:val="28"/>
          <w:szCs w:val="28"/>
          <w:lang w:val="ro-RO"/>
        </w:rPr>
      </w:pPr>
      <w:r w:rsidRPr="00E238DC">
        <w:rPr>
          <w:sz w:val="28"/>
          <w:szCs w:val="28"/>
          <w:lang w:val="ro-RO"/>
        </w:rPr>
        <w:t xml:space="preserve">Nu sunt necesare cerințe de proiectare ecologică pentru ceilalți parametri de proiectare ecologică menționați </w:t>
      </w:r>
      <w:r w:rsidR="007F39BE" w:rsidRPr="00E238DC">
        <w:rPr>
          <w:sz w:val="28"/>
          <w:szCs w:val="28"/>
          <w:lang w:val="ro-RO"/>
        </w:rPr>
        <w:t xml:space="preserve">în </w:t>
      </w:r>
      <w:r w:rsidR="00D859EA" w:rsidRPr="00E238DC">
        <w:rPr>
          <w:sz w:val="28"/>
          <w:szCs w:val="28"/>
          <w:lang w:val="ro-RO"/>
        </w:rPr>
        <w:t>anexa nr.</w:t>
      </w:r>
      <w:r w:rsidR="007F39BE" w:rsidRPr="00E238DC">
        <w:rPr>
          <w:sz w:val="28"/>
          <w:szCs w:val="28"/>
          <w:lang w:val="ro-RO"/>
        </w:rPr>
        <w:t xml:space="preserve"> </w:t>
      </w:r>
      <w:r w:rsidR="002A1420" w:rsidRPr="00E238DC">
        <w:rPr>
          <w:sz w:val="28"/>
          <w:szCs w:val="28"/>
          <w:lang w:val="ro-RO"/>
        </w:rPr>
        <w:t>1</w:t>
      </w:r>
      <w:r w:rsidR="007F39BE" w:rsidRPr="00E238DC">
        <w:rPr>
          <w:sz w:val="28"/>
          <w:szCs w:val="28"/>
          <w:lang w:val="ro-RO"/>
        </w:rPr>
        <w:t xml:space="preserve"> partea 1 din </w:t>
      </w:r>
      <w:r w:rsidR="004E183B" w:rsidRPr="00E238DC">
        <w:rPr>
          <w:sz w:val="28"/>
          <w:szCs w:val="28"/>
          <w:lang w:val="ro-RO"/>
        </w:rPr>
        <w:t>Legea nr. 151 din 17.07.2014</w:t>
      </w:r>
      <w:r w:rsidR="00FF7094" w:rsidRPr="00E238DC">
        <w:rPr>
          <w:sz w:val="28"/>
          <w:szCs w:val="28"/>
          <w:lang w:val="ro-RO"/>
        </w:rPr>
        <w:t xml:space="preserve"> </w:t>
      </w:r>
      <w:r w:rsidR="00D41A4A" w:rsidRPr="00E238DC">
        <w:rPr>
          <w:sz w:val="28"/>
          <w:szCs w:val="28"/>
        </w:rPr>
        <w:t>privind cerințele în materie de proiectare ecologică aplicabile produselor cu impact energetic</w:t>
      </w:r>
      <w:r w:rsidR="007F39BE" w:rsidRPr="00E238DC">
        <w:rPr>
          <w:sz w:val="28"/>
          <w:szCs w:val="28"/>
          <w:lang w:val="ro-RO"/>
        </w:rPr>
        <w:t>.</w:t>
      </w:r>
    </w:p>
    <w:p w:rsidR="00221D82" w:rsidRPr="00E238DC" w:rsidRDefault="00221D82" w:rsidP="009B38EC">
      <w:pPr>
        <w:tabs>
          <w:tab w:val="left" w:pos="851"/>
        </w:tabs>
        <w:spacing w:line="276" w:lineRule="auto"/>
        <w:ind w:firstLine="414"/>
        <w:rPr>
          <w:sz w:val="28"/>
          <w:szCs w:val="28"/>
          <w:lang w:val="ro-RO"/>
        </w:rPr>
      </w:pPr>
    </w:p>
    <w:p w:rsidR="007F39BE" w:rsidRPr="00E238DC" w:rsidRDefault="007F39BE" w:rsidP="009B38EC">
      <w:pPr>
        <w:tabs>
          <w:tab w:val="left" w:pos="851"/>
        </w:tabs>
        <w:spacing w:line="276" w:lineRule="auto"/>
        <w:ind w:firstLine="414"/>
        <w:jc w:val="center"/>
        <w:rPr>
          <w:b/>
          <w:sz w:val="28"/>
          <w:szCs w:val="28"/>
          <w:lang w:val="ro-RO"/>
        </w:rPr>
      </w:pPr>
      <w:r w:rsidRPr="00E238DC">
        <w:rPr>
          <w:b/>
          <w:sz w:val="28"/>
          <w:szCs w:val="28"/>
          <w:lang w:val="ro-RO"/>
        </w:rPr>
        <w:t>IV. Evaluarea conformității</w:t>
      </w:r>
    </w:p>
    <w:p w:rsidR="007F39BE" w:rsidRPr="00E238DC" w:rsidRDefault="007F39BE" w:rsidP="00FF7094">
      <w:pPr>
        <w:pStyle w:val="ListParagraph"/>
        <w:numPr>
          <w:ilvl w:val="0"/>
          <w:numId w:val="15"/>
        </w:numPr>
        <w:tabs>
          <w:tab w:val="left" w:pos="851"/>
        </w:tabs>
        <w:spacing w:line="276" w:lineRule="auto"/>
        <w:ind w:left="0" w:firstLine="414"/>
        <w:jc w:val="both"/>
        <w:rPr>
          <w:sz w:val="28"/>
          <w:szCs w:val="28"/>
          <w:lang w:val="ro-RO"/>
        </w:rPr>
      </w:pPr>
      <w:r w:rsidRPr="00E238DC">
        <w:rPr>
          <w:sz w:val="28"/>
          <w:szCs w:val="28"/>
          <w:lang w:val="ro-RO"/>
        </w:rPr>
        <w:t xml:space="preserve">Procedura de evaluare a conformității menționată în articolul 17 din </w:t>
      </w:r>
      <w:r w:rsidR="00CF1E25" w:rsidRPr="00E238DC">
        <w:rPr>
          <w:sz w:val="28"/>
          <w:szCs w:val="28"/>
          <w:lang w:val="ro-RO"/>
        </w:rPr>
        <w:t>Legea nr. 151 din 17.07.2014</w:t>
      </w:r>
      <w:r w:rsidR="00FF7094" w:rsidRPr="00E238DC">
        <w:rPr>
          <w:sz w:val="28"/>
          <w:szCs w:val="28"/>
          <w:lang w:val="ro-RO"/>
        </w:rPr>
        <w:t xml:space="preserve"> </w:t>
      </w:r>
      <w:r w:rsidR="00D41A4A" w:rsidRPr="00E238DC">
        <w:rPr>
          <w:sz w:val="28"/>
          <w:szCs w:val="28"/>
        </w:rPr>
        <w:t>privind cerințele în materie de proiectare ecologică aplicabile produselor cu impact energetic</w:t>
      </w:r>
      <w:r w:rsidR="00D41A4A" w:rsidRPr="00E238DC" w:rsidDel="00912BF8">
        <w:rPr>
          <w:sz w:val="28"/>
          <w:szCs w:val="28"/>
        </w:rPr>
        <w:t xml:space="preserve"> </w:t>
      </w:r>
      <w:r w:rsidRPr="00E238DC">
        <w:rPr>
          <w:sz w:val="28"/>
          <w:szCs w:val="28"/>
          <w:lang w:val="ro-RO"/>
        </w:rPr>
        <w:t xml:space="preserve">este sistemul de control intern al proiectării prevăzut în </w:t>
      </w:r>
      <w:r w:rsidR="00D859EA" w:rsidRPr="00E238DC">
        <w:rPr>
          <w:sz w:val="28"/>
          <w:szCs w:val="28"/>
          <w:lang w:val="ro-RO"/>
        </w:rPr>
        <w:t>anexa nr.</w:t>
      </w:r>
      <w:r w:rsidRPr="00E238DC">
        <w:rPr>
          <w:sz w:val="28"/>
          <w:szCs w:val="28"/>
          <w:lang w:val="ro-RO"/>
        </w:rPr>
        <w:t xml:space="preserve"> </w:t>
      </w:r>
      <w:r w:rsidR="00ED1F92" w:rsidRPr="00E238DC">
        <w:rPr>
          <w:sz w:val="28"/>
          <w:szCs w:val="28"/>
          <w:lang w:val="ro-RO"/>
        </w:rPr>
        <w:t>4</w:t>
      </w:r>
      <w:r w:rsidRPr="00E238DC">
        <w:rPr>
          <w:sz w:val="28"/>
          <w:szCs w:val="28"/>
          <w:lang w:val="ro-RO"/>
        </w:rPr>
        <w:t xml:space="preserve"> sau sistemul de management pentru evaluarea conformității prevăzut în </w:t>
      </w:r>
      <w:r w:rsidR="00D859EA" w:rsidRPr="00E238DC">
        <w:rPr>
          <w:sz w:val="28"/>
          <w:szCs w:val="28"/>
          <w:lang w:val="ro-RO"/>
        </w:rPr>
        <w:t>anexa nr.</w:t>
      </w:r>
      <w:r w:rsidRPr="00E238DC">
        <w:rPr>
          <w:sz w:val="28"/>
          <w:szCs w:val="28"/>
          <w:lang w:val="ro-RO"/>
        </w:rPr>
        <w:t xml:space="preserve"> </w:t>
      </w:r>
      <w:r w:rsidR="00ED1F92" w:rsidRPr="00E238DC">
        <w:rPr>
          <w:sz w:val="28"/>
          <w:szCs w:val="28"/>
          <w:lang w:val="ro-RO"/>
        </w:rPr>
        <w:t>5</w:t>
      </w:r>
      <w:r w:rsidRPr="00E238DC">
        <w:rPr>
          <w:sz w:val="28"/>
          <w:szCs w:val="28"/>
          <w:lang w:val="ro-RO"/>
        </w:rPr>
        <w:t xml:space="preserve"> </w:t>
      </w:r>
      <w:r w:rsidR="005845A2" w:rsidRPr="00E238DC">
        <w:rPr>
          <w:sz w:val="28"/>
          <w:szCs w:val="28"/>
          <w:lang w:val="ro-RO"/>
        </w:rPr>
        <w:t xml:space="preserve">din </w:t>
      </w:r>
      <w:r w:rsidR="00CF1E25" w:rsidRPr="00E238DC">
        <w:rPr>
          <w:sz w:val="28"/>
          <w:szCs w:val="28"/>
          <w:lang w:val="ro-RO"/>
        </w:rPr>
        <w:t>Legea nr. 151 din 17.07.2014</w:t>
      </w:r>
      <w:r w:rsidR="005845A2" w:rsidRPr="00E238DC">
        <w:rPr>
          <w:sz w:val="28"/>
          <w:szCs w:val="28"/>
          <w:lang w:val="ro-RO"/>
        </w:rPr>
        <w:t>.</w:t>
      </w:r>
    </w:p>
    <w:p w:rsidR="005D2A10" w:rsidRPr="00E238DC" w:rsidRDefault="005D2A10" w:rsidP="009B38EC">
      <w:pPr>
        <w:tabs>
          <w:tab w:val="left" w:pos="851"/>
        </w:tabs>
        <w:spacing w:line="276" w:lineRule="auto"/>
        <w:ind w:firstLine="414"/>
        <w:contextualSpacing/>
        <w:jc w:val="center"/>
        <w:rPr>
          <w:i/>
          <w:sz w:val="28"/>
          <w:szCs w:val="28"/>
          <w:lang w:val="ro-RO"/>
        </w:rPr>
      </w:pPr>
    </w:p>
    <w:p w:rsidR="00FF128A" w:rsidRPr="00E238DC" w:rsidRDefault="00C10C2D" w:rsidP="009B38EC">
      <w:pPr>
        <w:tabs>
          <w:tab w:val="left" w:pos="851"/>
        </w:tabs>
        <w:spacing w:line="276" w:lineRule="auto"/>
        <w:ind w:firstLine="414"/>
        <w:contextualSpacing/>
        <w:jc w:val="center"/>
        <w:rPr>
          <w:sz w:val="28"/>
          <w:szCs w:val="28"/>
          <w:lang w:val="ro-RO"/>
        </w:rPr>
      </w:pPr>
      <w:r w:rsidRPr="00E238DC">
        <w:rPr>
          <w:b/>
          <w:sz w:val="28"/>
          <w:szCs w:val="28"/>
          <w:lang w:val="ro-RO"/>
        </w:rPr>
        <w:t>V. Procedura de verificare în scopul supravegherii pieței</w:t>
      </w:r>
    </w:p>
    <w:p w:rsidR="00FF128A" w:rsidRPr="00E238DC" w:rsidRDefault="008B3C2D" w:rsidP="00E238DC">
      <w:pPr>
        <w:pStyle w:val="ListParagraph"/>
        <w:numPr>
          <w:ilvl w:val="0"/>
          <w:numId w:val="15"/>
        </w:numPr>
        <w:tabs>
          <w:tab w:val="left" w:pos="851"/>
        </w:tabs>
        <w:spacing w:line="276" w:lineRule="auto"/>
        <w:ind w:left="0" w:firstLine="414"/>
        <w:jc w:val="both"/>
        <w:rPr>
          <w:sz w:val="28"/>
          <w:szCs w:val="28"/>
          <w:lang w:val="ro-RO"/>
        </w:rPr>
      </w:pPr>
      <w:r w:rsidRPr="00E238DC">
        <w:rPr>
          <w:sz w:val="28"/>
          <w:szCs w:val="28"/>
          <w:lang w:val="ro-RO"/>
        </w:rPr>
        <w:t xml:space="preserve">Atunci când efectuează, în ceea ce privește cerințele de proiectare ecologică stabilite în </w:t>
      </w:r>
      <w:r w:rsidR="00D859EA" w:rsidRPr="00E238DC">
        <w:rPr>
          <w:sz w:val="28"/>
          <w:szCs w:val="28"/>
          <w:lang w:val="ro-RO"/>
        </w:rPr>
        <w:t>anexa nr.</w:t>
      </w:r>
      <w:r w:rsidRPr="00E238DC">
        <w:rPr>
          <w:sz w:val="28"/>
          <w:szCs w:val="28"/>
          <w:lang w:val="ro-RO"/>
        </w:rPr>
        <w:t xml:space="preserve"> </w:t>
      </w:r>
      <w:r w:rsidR="00520845" w:rsidRPr="00E238DC">
        <w:rPr>
          <w:sz w:val="28"/>
          <w:szCs w:val="28"/>
          <w:lang w:val="ro-RO"/>
        </w:rPr>
        <w:t xml:space="preserve">2 </w:t>
      </w:r>
      <w:r w:rsidRPr="00E238DC">
        <w:rPr>
          <w:sz w:val="28"/>
          <w:szCs w:val="28"/>
          <w:lang w:val="ro-RO"/>
        </w:rPr>
        <w:t xml:space="preserve">la prezentul regulament, controalele de supraveghere a pieței menționate </w:t>
      </w:r>
      <w:r w:rsidR="00D577B9" w:rsidRPr="00E238DC">
        <w:rPr>
          <w:sz w:val="28"/>
          <w:szCs w:val="28"/>
        </w:rPr>
        <w:t>în articolul 8 şi Capitolul VI</w:t>
      </w:r>
      <w:r w:rsidR="00072905" w:rsidRPr="00E238DC">
        <w:rPr>
          <w:sz w:val="28"/>
          <w:szCs w:val="28"/>
          <w:lang w:val="ro-RO"/>
        </w:rPr>
        <w:t xml:space="preserve"> din </w:t>
      </w:r>
      <w:r w:rsidR="00CF1E25" w:rsidRPr="00E238DC">
        <w:rPr>
          <w:sz w:val="28"/>
          <w:szCs w:val="28"/>
          <w:lang w:val="ro-RO"/>
        </w:rPr>
        <w:t>Legea nr. 151 din 17.07.2014</w:t>
      </w:r>
      <w:r w:rsidR="00FF7094" w:rsidRPr="00E238DC">
        <w:rPr>
          <w:sz w:val="28"/>
          <w:szCs w:val="28"/>
          <w:lang w:val="ro-RO"/>
        </w:rPr>
        <w:t xml:space="preserve"> </w:t>
      </w:r>
      <w:r w:rsidR="00C2718C" w:rsidRPr="00E238DC">
        <w:rPr>
          <w:sz w:val="28"/>
          <w:szCs w:val="28"/>
        </w:rPr>
        <w:t>privind cerințele în materie de proiectare ecologică aplicabile produselor cu impact energetic</w:t>
      </w:r>
      <w:r w:rsidRPr="00E238DC">
        <w:rPr>
          <w:sz w:val="28"/>
          <w:szCs w:val="28"/>
          <w:lang w:val="ro-RO"/>
        </w:rPr>
        <w:t>,</w:t>
      </w:r>
      <w:r w:rsidR="00520B92" w:rsidRPr="00E238DC">
        <w:rPr>
          <w:sz w:val="28"/>
          <w:szCs w:val="28"/>
          <w:lang w:val="ro-RO"/>
        </w:rPr>
        <w:t xml:space="preserve"> </w:t>
      </w:r>
      <w:r w:rsidR="00520845" w:rsidRPr="00E238DC">
        <w:rPr>
          <w:sz w:val="28"/>
          <w:szCs w:val="28"/>
          <w:lang w:val="ro-RO"/>
        </w:rPr>
        <w:t>se</w:t>
      </w:r>
      <w:r w:rsidRPr="00E238DC">
        <w:rPr>
          <w:sz w:val="28"/>
          <w:szCs w:val="28"/>
          <w:lang w:val="ro-RO"/>
        </w:rPr>
        <w:t xml:space="preserve"> aplică procedura de verificare prevăzută în </w:t>
      </w:r>
      <w:r w:rsidR="00D859EA" w:rsidRPr="00E238DC">
        <w:rPr>
          <w:sz w:val="28"/>
          <w:szCs w:val="28"/>
          <w:lang w:val="ro-RO"/>
        </w:rPr>
        <w:t>anexa nr.</w:t>
      </w:r>
      <w:r w:rsidRPr="00E238DC">
        <w:rPr>
          <w:sz w:val="28"/>
          <w:szCs w:val="28"/>
          <w:lang w:val="ro-RO"/>
        </w:rPr>
        <w:t xml:space="preserve"> </w:t>
      </w:r>
      <w:r w:rsidR="00520845" w:rsidRPr="00E238DC">
        <w:rPr>
          <w:sz w:val="28"/>
          <w:szCs w:val="28"/>
          <w:lang w:val="ro-RO"/>
        </w:rPr>
        <w:t xml:space="preserve">4 </w:t>
      </w:r>
      <w:r w:rsidRPr="00E238DC">
        <w:rPr>
          <w:sz w:val="28"/>
          <w:szCs w:val="28"/>
          <w:lang w:val="ro-RO"/>
        </w:rPr>
        <w:t>la prezentul regulament.</w:t>
      </w:r>
    </w:p>
    <w:p w:rsidR="00E238DC" w:rsidRDefault="00E238DC" w:rsidP="009B38EC">
      <w:pPr>
        <w:tabs>
          <w:tab w:val="left" w:pos="851"/>
          <w:tab w:val="left" w:pos="993"/>
        </w:tabs>
        <w:spacing w:line="276" w:lineRule="auto"/>
        <w:ind w:firstLine="414"/>
        <w:contextualSpacing/>
        <w:jc w:val="center"/>
        <w:rPr>
          <w:b/>
          <w:sz w:val="28"/>
          <w:szCs w:val="28"/>
          <w:lang w:val="ro-RO"/>
        </w:rPr>
      </w:pPr>
    </w:p>
    <w:p w:rsidR="00E238DC" w:rsidRDefault="00E238DC" w:rsidP="009B38EC">
      <w:pPr>
        <w:tabs>
          <w:tab w:val="left" w:pos="851"/>
          <w:tab w:val="left" w:pos="993"/>
        </w:tabs>
        <w:spacing w:line="276" w:lineRule="auto"/>
        <w:ind w:firstLine="414"/>
        <w:contextualSpacing/>
        <w:jc w:val="center"/>
        <w:rPr>
          <w:b/>
          <w:sz w:val="28"/>
          <w:szCs w:val="28"/>
          <w:lang w:val="ro-RO"/>
        </w:rPr>
      </w:pPr>
    </w:p>
    <w:p w:rsidR="00E238DC" w:rsidRDefault="00E238DC" w:rsidP="009B38EC">
      <w:pPr>
        <w:tabs>
          <w:tab w:val="left" w:pos="851"/>
          <w:tab w:val="left" w:pos="993"/>
        </w:tabs>
        <w:spacing w:line="276" w:lineRule="auto"/>
        <w:ind w:firstLine="414"/>
        <w:contextualSpacing/>
        <w:jc w:val="center"/>
        <w:rPr>
          <w:b/>
          <w:sz w:val="28"/>
          <w:szCs w:val="28"/>
          <w:lang w:val="ro-RO"/>
        </w:rPr>
      </w:pPr>
    </w:p>
    <w:p w:rsidR="00FF128A" w:rsidRPr="00E238DC" w:rsidRDefault="00FB676C" w:rsidP="009B38EC">
      <w:pPr>
        <w:tabs>
          <w:tab w:val="left" w:pos="851"/>
          <w:tab w:val="left" w:pos="993"/>
        </w:tabs>
        <w:spacing w:line="276" w:lineRule="auto"/>
        <w:ind w:firstLine="414"/>
        <w:contextualSpacing/>
        <w:jc w:val="center"/>
        <w:rPr>
          <w:b/>
          <w:sz w:val="28"/>
          <w:szCs w:val="28"/>
          <w:lang w:val="ro-RO"/>
        </w:rPr>
      </w:pPr>
      <w:r w:rsidRPr="00E238DC">
        <w:rPr>
          <w:b/>
          <w:sz w:val="28"/>
          <w:szCs w:val="28"/>
          <w:lang w:val="ro-RO"/>
        </w:rPr>
        <w:t xml:space="preserve">VI. </w:t>
      </w:r>
      <w:r w:rsidR="008B3C2D" w:rsidRPr="00E238DC">
        <w:rPr>
          <w:b/>
          <w:sz w:val="28"/>
          <w:szCs w:val="28"/>
          <w:lang w:val="ro-RO"/>
        </w:rPr>
        <w:t>Valori de referință indicative</w:t>
      </w:r>
    </w:p>
    <w:p w:rsidR="00FF128A" w:rsidRPr="00E238DC" w:rsidRDefault="008B3C2D" w:rsidP="00E238DC">
      <w:pPr>
        <w:pStyle w:val="ListParagraph"/>
        <w:numPr>
          <w:ilvl w:val="0"/>
          <w:numId w:val="15"/>
        </w:numPr>
        <w:tabs>
          <w:tab w:val="left" w:pos="851"/>
          <w:tab w:val="left" w:pos="993"/>
        </w:tabs>
        <w:spacing w:line="276" w:lineRule="auto"/>
        <w:ind w:left="0" w:firstLine="414"/>
        <w:jc w:val="both"/>
        <w:rPr>
          <w:sz w:val="28"/>
          <w:szCs w:val="28"/>
          <w:lang w:val="ro-RO"/>
        </w:rPr>
      </w:pPr>
      <w:r w:rsidRPr="00E238DC">
        <w:rPr>
          <w:sz w:val="28"/>
          <w:szCs w:val="28"/>
          <w:lang w:val="ro-RO"/>
        </w:rPr>
        <w:t>Valorile de</w:t>
      </w:r>
      <w:r w:rsidR="00520B92" w:rsidRPr="00E238DC">
        <w:rPr>
          <w:sz w:val="28"/>
          <w:szCs w:val="28"/>
          <w:lang w:val="ro-RO"/>
        </w:rPr>
        <w:t xml:space="preserve"> </w:t>
      </w:r>
      <w:r w:rsidRPr="00E238DC">
        <w:rPr>
          <w:sz w:val="28"/>
          <w:szCs w:val="28"/>
          <w:lang w:val="ro-RO"/>
        </w:rPr>
        <w:t>referință indicative pentru</w:t>
      </w:r>
      <w:r w:rsidR="00520B92" w:rsidRPr="00E238DC">
        <w:rPr>
          <w:sz w:val="28"/>
          <w:szCs w:val="28"/>
          <w:lang w:val="ro-RO"/>
        </w:rPr>
        <w:t xml:space="preserve"> </w:t>
      </w:r>
      <w:r w:rsidRPr="00E238DC">
        <w:rPr>
          <w:sz w:val="28"/>
          <w:szCs w:val="28"/>
          <w:lang w:val="ro-RO"/>
        </w:rPr>
        <w:t>cele mai</w:t>
      </w:r>
      <w:r w:rsidR="00520B92" w:rsidRPr="00E238DC">
        <w:rPr>
          <w:sz w:val="28"/>
          <w:szCs w:val="28"/>
          <w:lang w:val="ro-RO"/>
        </w:rPr>
        <w:t xml:space="preserve"> </w:t>
      </w:r>
      <w:r w:rsidRPr="00E238DC">
        <w:rPr>
          <w:sz w:val="28"/>
          <w:szCs w:val="28"/>
          <w:lang w:val="ro-RO"/>
        </w:rPr>
        <w:t xml:space="preserve">performante pompe de apă disponibile pe piață la data intrării în vigoare a prezentului regulament sunt stabilite în </w:t>
      </w:r>
      <w:r w:rsidR="00D859EA" w:rsidRPr="00E238DC">
        <w:rPr>
          <w:sz w:val="28"/>
          <w:szCs w:val="28"/>
          <w:lang w:val="ro-RO"/>
        </w:rPr>
        <w:t>anexa nr.</w:t>
      </w:r>
      <w:r w:rsidRPr="00E238DC">
        <w:rPr>
          <w:sz w:val="28"/>
          <w:szCs w:val="28"/>
          <w:lang w:val="ro-RO"/>
        </w:rPr>
        <w:t xml:space="preserve"> </w:t>
      </w:r>
      <w:r w:rsidR="00FB676C" w:rsidRPr="00E238DC">
        <w:rPr>
          <w:sz w:val="28"/>
          <w:szCs w:val="28"/>
          <w:lang w:val="ro-RO"/>
        </w:rPr>
        <w:t>5</w:t>
      </w:r>
      <w:r w:rsidR="000C23DF" w:rsidRPr="00E238DC">
        <w:rPr>
          <w:sz w:val="28"/>
          <w:szCs w:val="28"/>
          <w:lang w:val="ro-RO"/>
        </w:rPr>
        <w:t xml:space="preserve"> </w:t>
      </w:r>
      <w:r w:rsidR="00FF7094" w:rsidRPr="00E238DC">
        <w:rPr>
          <w:sz w:val="28"/>
          <w:szCs w:val="28"/>
          <w:lang w:val="ro-RO"/>
        </w:rPr>
        <w:t>la prezentul r</w:t>
      </w:r>
      <w:r w:rsidR="000C23DF" w:rsidRPr="00E238DC">
        <w:rPr>
          <w:sz w:val="28"/>
          <w:szCs w:val="28"/>
          <w:lang w:val="ro-RO"/>
        </w:rPr>
        <w:t>egulament</w:t>
      </w:r>
      <w:r w:rsidRPr="00E238DC">
        <w:rPr>
          <w:sz w:val="28"/>
          <w:szCs w:val="28"/>
          <w:lang w:val="ro-RO"/>
        </w:rPr>
        <w:t>.</w:t>
      </w:r>
    </w:p>
    <w:p w:rsidR="008162B4" w:rsidRPr="00E238DC" w:rsidRDefault="008162B4">
      <w:pPr>
        <w:rPr>
          <w:i/>
          <w:sz w:val="28"/>
          <w:szCs w:val="28"/>
          <w:lang w:val="ro-RO"/>
        </w:rPr>
      </w:pPr>
      <w:r w:rsidRPr="00E238DC">
        <w:rPr>
          <w:i/>
          <w:sz w:val="28"/>
          <w:szCs w:val="28"/>
          <w:lang w:val="ro-RO"/>
        </w:rPr>
        <w:br w:type="page"/>
      </w:r>
    </w:p>
    <w:p w:rsidR="00FF7094" w:rsidRPr="00E238DC" w:rsidRDefault="00141AD1" w:rsidP="00412FEA">
      <w:pPr>
        <w:spacing w:line="276" w:lineRule="auto"/>
        <w:ind w:left="5529"/>
        <w:jc w:val="right"/>
        <w:rPr>
          <w:sz w:val="28"/>
          <w:szCs w:val="28"/>
          <w:lang w:val="ro-RO"/>
        </w:rPr>
      </w:pPr>
      <w:r w:rsidRPr="00E238DC">
        <w:rPr>
          <w:b/>
          <w:noProof/>
          <w:sz w:val="28"/>
          <w:szCs w:val="28"/>
        </w:rPr>
        <w:lastRenderedPageBreak/>
        <mc:AlternateContent>
          <mc:Choice Requires="wpg">
            <w:drawing>
              <wp:anchor distT="4294967295" distB="4294967295" distL="114299" distR="114299" simplePos="0" relativeHeight="251644928" behindDoc="1" locked="0" layoutInCell="1" allowOverlap="1" wp14:anchorId="7338E814" wp14:editId="692C38C8">
                <wp:simplePos x="0" y="0"/>
                <wp:positionH relativeFrom="page">
                  <wp:posOffset>-1</wp:posOffset>
                </wp:positionH>
                <wp:positionV relativeFrom="page">
                  <wp:posOffset>10693399</wp:posOffset>
                </wp:positionV>
                <wp:extent cx="0" cy="0"/>
                <wp:effectExtent l="0" t="0" r="0" b="0"/>
                <wp:wrapNone/>
                <wp:docPr id="123"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24" name="Freeform 37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92D21F" id="Group 375" o:spid="_x0000_s1026" style="position:absolute;margin-left:0;margin-top:842pt;width:0;height:0;z-index:-25167155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">
                <v:shape id="Freeform 37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pcb8IA&#10;AADcAAAADwAAAGRycy9kb3ducmV2LnhtbERPTWvCQBC9F/oflil4qxutFYmuUkorIr2YCF6H7JgE&#10;s7Mhu42rv94VBG/zeJ+zWAXTiJ46V1tWMBomIIgLq2suFezz3/cZCOeRNTaWScGFHKyWry8LTLU9&#10;8476zJcihrBLUUHlfZtK6YqKDLqhbYkjd7SdQR9hV0rd4TmGm0aOk2QqDdYcGyps6bui4pT9GwVe&#10;mr/dNL9uf/r8Y/ZZZmF9PASlBm/haw7CU/BP8cO90XH+eAL3Z+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ulxvwgAAANw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E238DC">
        <w:rPr>
          <w:b/>
          <w:noProof/>
          <w:sz w:val="28"/>
          <w:szCs w:val="28"/>
        </w:rPr>
        <mc:AlternateContent>
          <mc:Choice Requires="wpg">
            <w:drawing>
              <wp:anchor distT="4294967295" distB="4294967295" distL="114299" distR="114299" simplePos="0" relativeHeight="251641856" behindDoc="1" locked="0" layoutInCell="1" allowOverlap="1" wp14:anchorId="608B31B0" wp14:editId="56FE0F64">
                <wp:simplePos x="0" y="0"/>
                <wp:positionH relativeFrom="page">
                  <wp:posOffset>-1</wp:posOffset>
                </wp:positionH>
                <wp:positionV relativeFrom="page">
                  <wp:posOffset>10693399</wp:posOffset>
                </wp:positionV>
                <wp:extent cx="0" cy="0"/>
                <wp:effectExtent l="0" t="0" r="0" b="0"/>
                <wp:wrapNone/>
                <wp:docPr id="121"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22" name="Freeform 374"/>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4ABD7" id="Group 373" o:spid="_x0000_s1026" style="position:absolute;margin-left:0;margin-top:842pt;width:0;height:0;z-index:-25167462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dKPcbvUC&#10;AAAkBwAADgAAAAAAAAAAAAAAAAAuAgAAZHJzL2Uyb0RvYy54bWxQSwECLQAUAAYACAAAACEA/dww&#10;O9sAAAAHAQAADwAAAAAAAAAAAAAAAABPBQAAZHJzL2Rvd25yZXYueG1sUEsFBgAAAAAEAAQA8wAA&#10;AFcGAAAAAA==&#10;">
                <v:shape id="Freeform 374"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9hgMIA&#10;AADcAAAADwAAAGRycy9kb3ducmV2LnhtbERPTWvCQBC9F/wPywi91Y0pikRXEalSxIuJ4HXIjkkw&#10;Oxuy27jtr+8Khd7m8T5ntQmmFQP1rrGsYDpJQBCXVjdcKbgU+7cFCOeRNbaWScE3OdisRy8rzLR9&#10;8JmG3FcihrDLUEHtfZdJ6cqaDLqJ7Ygjd7O9QR9hX0nd4yOGm1amSTKXBhuODTV2tKupvOdfRoGX&#10;5nSeFz/Hj6F4X8yqPBxu16DU6zhslyA8Bf8v/nN/6jg/TeH5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H2GAwgAAANw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E238DC">
        <w:rPr>
          <w:sz w:val="28"/>
          <w:szCs w:val="28"/>
          <w:lang w:val="ro-RO"/>
        </w:rPr>
        <w:t xml:space="preserve">Anexa nr. 1 </w:t>
      </w:r>
      <w:r w:rsidRPr="00E238DC">
        <w:rPr>
          <w:i/>
          <w:sz w:val="28"/>
          <w:szCs w:val="28"/>
          <w:lang w:val="ro-RO"/>
        </w:rPr>
        <w:t xml:space="preserve">la Regulamentul cu privire la cerințele de proiectare ecologică </w:t>
      </w:r>
      <w:r w:rsidR="00FF7094" w:rsidRPr="00E238DC">
        <w:rPr>
          <w:i/>
          <w:sz w:val="28"/>
          <w:szCs w:val="28"/>
          <w:lang w:val="ro-RO"/>
        </w:rPr>
        <w:t xml:space="preserve"> pentru pompele de apă</w:t>
      </w:r>
    </w:p>
    <w:p w:rsidR="00FF128A" w:rsidRPr="00E238DC" w:rsidRDefault="00FF128A" w:rsidP="00AD1C14">
      <w:pPr>
        <w:spacing w:line="276" w:lineRule="auto"/>
        <w:ind w:firstLine="426"/>
        <w:jc w:val="right"/>
        <w:rPr>
          <w:sz w:val="28"/>
          <w:szCs w:val="28"/>
          <w:lang w:val="ro-RO"/>
        </w:rPr>
      </w:pPr>
    </w:p>
    <w:p w:rsidR="00FF128A" w:rsidRPr="00E238DC" w:rsidRDefault="008B3C2D" w:rsidP="00A76EB9">
      <w:pPr>
        <w:tabs>
          <w:tab w:val="left" w:pos="851"/>
        </w:tabs>
        <w:spacing w:line="276" w:lineRule="auto"/>
        <w:ind w:firstLine="426"/>
        <w:contextualSpacing/>
        <w:jc w:val="center"/>
        <w:rPr>
          <w:sz w:val="28"/>
          <w:szCs w:val="28"/>
          <w:lang w:val="ro-RO"/>
        </w:rPr>
      </w:pPr>
      <w:r w:rsidRPr="00E238DC">
        <w:rPr>
          <w:b/>
          <w:sz w:val="28"/>
          <w:szCs w:val="28"/>
          <w:lang w:val="ro-RO"/>
        </w:rPr>
        <w:t>Definiții care se aplică în sensul anexelor</w:t>
      </w:r>
      <w:r w:rsidR="00AD1C14" w:rsidRPr="00E238DC">
        <w:rPr>
          <w:b/>
          <w:sz w:val="28"/>
          <w:szCs w:val="28"/>
          <w:lang w:val="ro-RO"/>
        </w:rPr>
        <w:t xml:space="preserve"> nr.</w:t>
      </w:r>
      <w:r w:rsidRPr="00E238DC">
        <w:rPr>
          <w:b/>
          <w:sz w:val="28"/>
          <w:szCs w:val="28"/>
          <w:lang w:val="ro-RO"/>
        </w:rPr>
        <w:t xml:space="preserve"> </w:t>
      </w:r>
      <w:r w:rsidR="00D1245D" w:rsidRPr="00E238DC">
        <w:rPr>
          <w:b/>
          <w:sz w:val="28"/>
          <w:szCs w:val="28"/>
          <w:lang w:val="ro-RO"/>
        </w:rPr>
        <w:t>2</w:t>
      </w:r>
      <w:r w:rsidRPr="00E238DC">
        <w:rPr>
          <w:b/>
          <w:sz w:val="28"/>
          <w:szCs w:val="28"/>
          <w:lang w:val="ro-RO"/>
        </w:rPr>
        <w:t>-</w:t>
      </w:r>
      <w:r w:rsidR="00D1245D" w:rsidRPr="00E238DC">
        <w:rPr>
          <w:b/>
          <w:sz w:val="28"/>
          <w:szCs w:val="28"/>
          <w:lang w:val="ro-RO"/>
        </w:rPr>
        <w:t>5</w:t>
      </w:r>
    </w:p>
    <w:p w:rsidR="00FF128A" w:rsidRPr="00E238DC" w:rsidRDefault="00FF128A" w:rsidP="00637363">
      <w:pPr>
        <w:tabs>
          <w:tab w:val="left" w:pos="851"/>
        </w:tabs>
        <w:spacing w:line="276" w:lineRule="auto"/>
        <w:contextualSpacing/>
        <w:rPr>
          <w:sz w:val="28"/>
          <w:szCs w:val="28"/>
          <w:lang w:val="ro-RO"/>
        </w:rPr>
      </w:pPr>
    </w:p>
    <w:p w:rsidR="00FF128A" w:rsidRPr="00E238DC" w:rsidRDefault="00FF7094" w:rsidP="00E238DC">
      <w:pPr>
        <w:tabs>
          <w:tab w:val="left" w:pos="851"/>
        </w:tabs>
        <w:spacing w:line="276" w:lineRule="auto"/>
        <w:ind w:firstLine="426"/>
        <w:jc w:val="both"/>
        <w:rPr>
          <w:sz w:val="28"/>
          <w:szCs w:val="28"/>
          <w:lang w:val="ro-RO"/>
        </w:rPr>
      </w:pPr>
      <w:r w:rsidRPr="00E238DC">
        <w:rPr>
          <w:i/>
          <w:sz w:val="28"/>
          <w:szCs w:val="28"/>
          <w:lang w:val="ro-RO"/>
        </w:rPr>
        <w:t>D</w:t>
      </w:r>
      <w:r w:rsidR="008B3C2D" w:rsidRPr="00E238DC">
        <w:rPr>
          <w:i/>
          <w:sz w:val="28"/>
          <w:szCs w:val="28"/>
          <w:lang w:val="ro-RO"/>
        </w:rPr>
        <w:t>isc cu palete</w:t>
      </w:r>
      <w:r w:rsidR="00520B92" w:rsidRPr="00E238DC">
        <w:rPr>
          <w:i/>
          <w:sz w:val="28"/>
          <w:szCs w:val="28"/>
          <w:lang w:val="ro-RO"/>
        </w:rPr>
        <w:t xml:space="preserve"> </w:t>
      </w:r>
      <w:r w:rsidR="009C12DF" w:rsidRPr="00E238DC">
        <w:rPr>
          <w:sz w:val="28"/>
          <w:szCs w:val="28"/>
          <w:lang w:val="ro-RO"/>
        </w:rPr>
        <w:t>-</w:t>
      </w:r>
      <w:r w:rsidR="008B3C2D" w:rsidRPr="00E238DC">
        <w:rPr>
          <w:sz w:val="28"/>
          <w:szCs w:val="28"/>
          <w:lang w:val="ro-RO"/>
        </w:rPr>
        <w:t xml:space="preserve"> componenta rotativă a unei pompe rotodinamice, care transferă energie apei;</w:t>
      </w:r>
    </w:p>
    <w:p w:rsidR="00FF128A" w:rsidRPr="00E238DC" w:rsidRDefault="008B3C2D">
      <w:pPr>
        <w:tabs>
          <w:tab w:val="left" w:pos="851"/>
        </w:tabs>
        <w:spacing w:line="276" w:lineRule="auto"/>
        <w:ind w:firstLine="426"/>
        <w:jc w:val="both"/>
        <w:rPr>
          <w:sz w:val="28"/>
          <w:szCs w:val="28"/>
          <w:lang w:val="ro-RO"/>
        </w:rPr>
      </w:pPr>
      <w:r w:rsidRPr="00E238DC">
        <w:rPr>
          <w:i/>
          <w:sz w:val="28"/>
          <w:szCs w:val="28"/>
          <w:lang w:val="ro-RO"/>
        </w:rPr>
        <w:t>disc cu palete întreg</w:t>
      </w:r>
      <w:r w:rsidR="00520B92" w:rsidRPr="00E238DC">
        <w:rPr>
          <w:i/>
          <w:sz w:val="28"/>
          <w:szCs w:val="28"/>
          <w:lang w:val="ro-RO"/>
        </w:rPr>
        <w:t xml:space="preserve"> </w:t>
      </w:r>
      <w:r w:rsidR="009C12DF" w:rsidRPr="00E238DC">
        <w:rPr>
          <w:sz w:val="28"/>
          <w:szCs w:val="28"/>
          <w:lang w:val="ro-RO"/>
        </w:rPr>
        <w:t>-</w:t>
      </w:r>
      <w:r w:rsidRPr="00E238DC">
        <w:rPr>
          <w:sz w:val="28"/>
          <w:szCs w:val="28"/>
          <w:lang w:val="ro-RO"/>
        </w:rPr>
        <w:t xml:space="preserve"> discul cu palete de diametru maxim, pentru care su</w:t>
      </w:r>
      <w:r w:rsidR="008E73FA" w:rsidRPr="00E238DC">
        <w:rPr>
          <w:sz w:val="28"/>
          <w:szCs w:val="28"/>
          <w:lang w:val="ro-RO"/>
        </w:rPr>
        <w:t>nt indicate, în catalogul produ</w:t>
      </w:r>
      <w:r w:rsidRPr="00E238DC">
        <w:rPr>
          <w:sz w:val="28"/>
          <w:szCs w:val="28"/>
          <w:lang w:val="ro-RO"/>
        </w:rPr>
        <w:t>cătorului de pompe de apă, caracteristicile de performanță pentru pompele de diferite mărimi;</w:t>
      </w:r>
    </w:p>
    <w:p w:rsidR="00FF128A" w:rsidRPr="00E238DC" w:rsidRDefault="008B3C2D">
      <w:pPr>
        <w:tabs>
          <w:tab w:val="left" w:pos="851"/>
        </w:tabs>
        <w:spacing w:line="276" w:lineRule="auto"/>
        <w:ind w:firstLine="426"/>
        <w:jc w:val="both"/>
        <w:rPr>
          <w:sz w:val="28"/>
          <w:szCs w:val="28"/>
          <w:lang w:val="ro-RO"/>
        </w:rPr>
      </w:pPr>
      <w:r w:rsidRPr="00E238DC">
        <w:rPr>
          <w:i/>
          <w:sz w:val="28"/>
          <w:szCs w:val="28"/>
          <w:lang w:val="ro-RO"/>
        </w:rPr>
        <w:t>viteză specifică (n</w:t>
      </w:r>
      <w:r w:rsidRPr="00E238DC">
        <w:rPr>
          <w:i/>
          <w:position w:val="-4"/>
          <w:sz w:val="28"/>
          <w:szCs w:val="28"/>
          <w:lang w:val="ro-RO"/>
        </w:rPr>
        <w:t>s</w:t>
      </w:r>
      <w:r w:rsidRPr="00E238DC">
        <w:rPr>
          <w:i/>
          <w:sz w:val="28"/>
          <w:szCs w:val="28"/>
          <w:lang w:val="ro-RO"/>
        </w:rPr>
        <w:t>)</w:t>
      </w:r>
      <w:r w:rsidRPr="00E238DC">
        <w:rPr>
          <w:sz w:val="28"/>
          <w:szCs w:val="28"/>
          <w:lang w:val="ro-RO"/>
        </w:rPr>
        <w:t xml:space="preserve"> </w:t>
      </w:r>
      <w:r w:rsidR="009C12DF" w:rsidRPr="00E238DC">
        <w:rPr>
          <w:sz w:val="28"/>
          <w:szCs w:val="28"/>
          <w:lang w:val="ro-RO"/>
        </w:rPr>
        <w:t>-</w:t>
      </w:r>
      <w:r w:rsidRPr="00E238DC">
        <w:rPr>
          <w:sz w:val="28"/>
          <w:szCs w:val="28"/>
          <w:lang w:val="ro-RO"/>
        </w:rPr>
        <w:t xml:space="preserve"> o valoare dimensională caracteristică formei discului cu palete al pompei de apă, care depinde de înălțimea de pompare, debit și viteză (n):</w:t>
      </w:r>
    </w:p>
    <w:p w:rsidR="00065373" w:rsidRPr="00E238DC" w:rsidRDefault="00065373" w:rsidP="00A76EB9">
      <w:pPr>
        <w:tabs>
          <w:tab w:val="left" w:pos="851"/>
        </w:tabs>
        <w:spacing w:line="276" w:lineRule="auto"/>
        <w:ind w:firstLine="426"/>
        <w:contextualSpacing/>
        <w:jc w:val="center"/>
        <w:rPr>
          <w:sz w:val="28"/>
          <w:szCs w:val="28"/>
          <w:lang w:val="ro-RO"/>
        </w:rPr>
      </w:pPr>
      <w:r w:rsidRPr="00E238DC">
        <w:rPr>
          <w:noProof/>
          <w:sz w:val="28"/>
          <w:szCs w:val="28"/>
        </w:rPr>
        <w:drawing>
          <wp:inline distT="0" distB="0" distL="0" distR="0" wp14:anchorId="6BA16317" wp14:editId="29635B8C">
            <wp:extent cx="22002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200275" cy="609600"/>
                    </a:xfrm>
                    <a:prstGeom prst="rect">
                      <a:avLst/>
                    </a:prstGeom>
                  </pic:spPr>
                </pic:pic>
              </a:graphicData>
            </a:graphic>
          </wp:inline>
        </w:drawing>
      </w:r>
    </w:p>
    <w:p w:rsidR="00FF128A" w:rsidRPr="00E238DC" w:rsidRDefault="008B3C2D">
      <w:pPr>
        <w:pStyle w:val="ListParagraph"/>
        <w:numPr>
          <w:ilvl w:val="0"/>
          <w:numId w:val="2"/>
        </w:numPr>
        <w:tabs>
          <w:tab w:val="left" w:pos="851"/>
        </w:tabs>
        <w:spacing w:line="276" w:lineRule="auto"/>
        <w:ind w:left="0" w:firstLine="426"/>
        <w:jc w:val="both"/>
        <w:rPr>
          <w:sz w:val="28"/>
          <w:szCs w:val="28"/>
          <w:lang w:val="ro-RO"/>
        </w:rPr>
      </w:pPr>
      <w:r w:rsidRPr="00E238DC">
        <w:rPr>
          <w:i/>
          <w:sz w:val="28"/>
          <w:szCs w:val="28"/>
          <w:lang w:val="ro-RO"/>
        </w:rPr>
        <w:t>înălțimea de pompare</w:t>
      </w:r>
      <w:r w:rsidRPr="00E238DC">
        <w:rPr>
          <w:sz w:val="28"/>
          <w:szCs w:val="28"/>
          <w:lang w:val="ro-RO"/>
        </w:rPr>
        <w:t xml:space="preserve"> (H) </w:t>
      </w:r>
      <w:r w:rsidR="009C12DF" w:rsidRPr="00E238DC">
        <w:rPr>
          <w:sz w:val="28"/>
          <w:szCs w:val="28"/>
          <w:lang w:val="ro-RO"/>
        </w:rPr>
        <w:t>-</w:t>
      </w:r>
      <w:r w:rsidRPr="00E238DC">
        <w:rPr>
          <w:sz w:val="28"/>
          <w:szCs w:val="28"/>
          <w:lang w:val="ro-RO"/>
        </w:rPr>
        <w:t xml:space="preserve"> creșterea energiei hidraulice a apei în metri [m], produsă de pompa de apă la punctul de funcționare specificat;</w:t>
      </w:r>
    </w:p>
    <w:p w:rsidR="00FF128A" w:rsidRPr="00E238DC" w:rsidRDefault="008B3C2D">
      <w:pPr>
        <w:pStyle w:val="ListParagraph"/>
        <w:numPr>
          <w:ilvl w:val="0"/>
          <w:numId w:val="2"/>
        </w:numPr>
        <w:tabs>
          <w:tab w:val="left" w:pos="851"/>
        </w:tabs>
        <w:spacing w:line="276" w:lineRule="auto"/>
        <w:ind w:left="0" w:firstLine="426"/>
        <w:jc w:val="both"/>
        <w:rPr>
          <w:sz w:val="28"/>
          <w:szCs w:val="28"/>
          <w:lang w:val="ro-RO"/>
        </w:rPr>
      </w:pPr>
      <w:r w:rsidRPr="00E238DC">
        <w:rPr>
          <w:i/>
          <w:sz w:val="28"/>
          <w:szCs w:val="28"/>
          <w:lang w:val="ro-RO"/>
        </w:rPr>
        <w:t>viteza de rotație</w:t>
      </w:r>
      <w:r w:rsidR="00520B92" w:rsidRPr="00E238DC">
        <w:rPr>
          <w:sz w:val="28"/>
          <w:szCs w:val="28"/>
          <w:lang w:val="ro-RO"/>
        </w:rPr>
        <w:t xml:space="preserve"> </w:t>
      </w:r>
      <w:r w:rsidRPr="00E238DC">
        <w:rPr>
          <w:sz w:val="28"/>
          <w:szCs w:val="28"/>
          <w:lang w:val="ro-RO"/>
        </w:rPr>
        <w:t xml:space="preserve">(n) </w:t>
      </w:r>
      <w:r w:rsidR="00C62F16" w:rsidRPr="00E238DC">
        <w:rPr>
          <w:sz w:val="28"/>
          <w:szCs w:val="28"/>
          <w:lang w:val="ro-RO"/>
        </w:rPr>
        <w:t xml:space="preserve">- </w:t>
      </w:r>
      <w:r w:rsidRPr="00E238DC">
        <w:rPr>
          <w:sz w:val="28"/>
          <w:szCs w:val="28"/>
          <w:lang w:val="ro-RO"/>
        </w:rPr>
        <w:t>numărul de rotații pe minut [rpm] ale arborelui;</w:t>
      </w:r>
    </w:p>
    <w:p w:rsidR="00FF128A" w:rsidRPr="00E238DC" w:rsidRDefault="008B3C2D">
      <w:pPr>
        <w:pStyle w:val="ListParagraph"/>
        <w:numPr>
          <w:ilvl w:val="0"/>
          <w:numId w:val="2"/>
        </w:numPr>
        <w:tabs>
          <w:tab w:val="left" w:pos="851"/>
        </w:tabs>
        <w:spacing w:line="276" w:lineRule="auto"/>
        <w:ind w:left="0" w:firstLine="426"/>
        <w:jc w:val="both"/>
        <w:rPr>
          <w:sz w:val="28"/>
          <w:szCs w:val="28"/>
          <w:lang w:val="ro-RO"/>
        </w:rPr>
      </w:pPr>
      <w:r w:rsidRPr="00E238DC">
        <w:rPr>
          <w:i/>
          <w:sz w:val="28"/>
          <w:szCs w:val="28"/>
          <w:lang w:val="ro-RO"/>
        </w:rPr>
        <w:t>debitul</w:t>
      </w:r>
      <w:r w:rsidR="00520B92" w:rsidRPr="00E238DC">
        <w:rPr>
          <w:sz w:val="28"/>
          <w:szCs w:val="28"/>
          <w:lang w:val="ro-RO"/>
        </w:rPr>
        <w:t xml:space="preserve"> </w:t>
      </w:r>
      <w:r w:rsidRPr="00E238DC">
        <w:rPr>
          <w:sz w:val="28"/>
          <w:szCs w:val="28"/>
          <w:lang w:val="ro-RO"/>
        </w:rPr>
        <w:t xml:space="preserve">(Q) </w:t>
      </w:r>
      <w:r w:rsidR="00C62F16" w:rsidRPr="00E238DC">
        <w:rPr>
          <w:sz w:val="28"/>
          <w:szCs w:val="28"/>
          <w:lang w:val="ro-RO"/>
        </w:rPr>
        <w:t xml:space="preserve">- </w:t>
      </w:r>
      <w:r w:rsidRPr="00E238DC">
        <w:rPr>
          <w:sz w:val="28"/>
          <w:szCs w:val="28"/>
          <w:lang w:val="ro-RO"/>
        </w:rPr>
        <w:t>debitul volumetric [m</w:t>
      </w:r>
      <w:r w:rsidRPr="00E238DC">
        <w:rPr>
          <w:position w:val="6"/>
          <w:sz w:val="28"/>
          <w:szCs w:val="28"/>
          <w:vertAlign w:val="superscript"/>
          <w:lang w:val="ro-RO"/>
        </w:rPr>
        <w:t>3</w:t>
      </w:r>
      <w:r w:rsidRPr="00E238DC">
        <w:rPr>
          <w:sz w:val="28"/>
          <w:szCs w:val="28"/>
          <w:lang w:val="ro-RO"/>
        </w:rPr>
        <w:t>/s] de apă care trece prin pompa de apă;</w:t>
      </w:r>
    </w:p>
    <w:p w:rsidR="00FF128A" w:rsidRPr="00E238DC" w:rsidRDefault="008B3C2D">
      <w:pPr>
        <w:pStyle w:val="ListParagraph"/>
        <w:numPr>
          <w:ilvl w:val="0"/>
          <w:numId w:val="2"/>
        </w:numPr>
        <w:tabs>
          <w:tab w:val="left" w:pos="851"/>
        </w:tabs>
        <w:spacing w:line="276" w:lineRule="auto"/>
        <w:ind w:left="0" w:firstLine="426"/>
        <w:jc w:val="both"/>
        <w:rPr>
          <w:sz w:val="28"/>
          <w:szCs w:val="28"/>
          <w:lang w:val="ro-RO"/>
        </w:rPr>
      </w:pPr>
      <w:r w:rsidRPr="00E238DC">
        <w:rPr>
          <w:i/>
          <w:sz w:val="28"/>
          <w:szCs w:val="28"/>
          <w:lang w:val="ro-RO"/>
        </w:rPr>
        <w:t>etaj</w:t>
      </w:r>
      <w:r w:rsidR="00520B92" w:rsidRPr="00E238DC">
        <w:rPr>
          <w:sz w:val="28"/>
          <w:szCs w:val="28"/>
          <w:lang w:val="ro-RO"/>
        </w:rPr>
        <w:t xml:space="preserve"> </w:t>
      </w:r>
      <w:r w:rsidRPr="00E238DC">
        <w:rPr>
          <w:sz w:val="28"/>
          <w:szCs w:val="28"/>
          <w:lang w:val="ro-RO"/>
        </w:rPr>
        <w:t xml:space="preserve">(i) </w:t>
      </w:r>
      <w:r w:rsidR="009C12DF" w:rsidRPr="00E238DC">
        <w:rPr>
          <w:sz w:val="28"/>
          <w:szCs w:val="28"/>
          <w:lang w:val="ro-RO"/>
        </w:rPr>
        <w:t>-</w:t>
      </w:r>
      <w:r w:rsidRPr="00E238DC">
        <w:rPr>
          <w:sz w:val="28"/>
          <w:szCs w:val="28"/>
          <w:lang w:val="ro-RO"/>
        </w:rPr>
        <w:t xml:space="preserve"> un anumit disc cu palete din seria de discuri cu palete ale pompei de apă;</w:t>
      </w:r>
    </w:p>
    <w:p w:rsidR="00FF128A" w:rsidRPr="00E238DC" w:rsidRDefault="008B3C2D">
      <w:pPr>
        <w:pStyle w:val="ListParagraph"/>
        <w:numPr>
          <w:ilvl w:val="0"/>
          <w:numId w:val="2"/>
        </w:numPr>
        <w:tabs>
          <w:tab w:val="left" w:pos="851"/>
        </w:tabs>
        <w:spacing w:line="276" w:lineRule="auto"/>
        <w:ind w:left="0" w:firstLine="426"/>
        <w:jc w:val="both"/>
        <w:rPr>
          <w:sz w:val="28"/>
          <w:szCs w:val="28"/>
          <w:lang w:val="ro-RO"/>
        </w:rPr>
      </w:pPr>
      <w:r w:rsidRPr="00E238DC">
        <w:rPr>
          <w:i/>
          <w:sz w:val="28"/>
          <w:szCs w:val="28"/>
          <w:lang w:val="ro-RO"/>
        </w:rPr>
        <w:t>punctul de randament maxim</w:t>
      </w:r>
      <w:r w:rsidRPr="00E238DC">
        <w:rPr>
          <w:sz w:val="28"/>
          <w:szCs w:val="28"/>
          <w:lang w:val="ro-RO"/>
        </w:rPr>
        <w:t xml:space="preserve"> (BEP)</w:t>
      </w:r>
      <w:r w:rsidR="00520B92" w:rsidRPr="00E238DC">
        <w:rPr>
          <w:sz w:val="28"/>
          <w:szCs w:val="28"/>
          <w:lang w:val="ro-RO"/>
        </w:rPr>
        <w:t xml:space="preserve"> </w:t>
      </w:r>
      <w:r w:rsidR="009C12DF" w:rsidRPr="00E238DC">
        <w:rPr>
          <w:sz w:val="28"/>
          <w:szCs w:val="28"/>
          <w:lang w:val="ro-RO"/>
        </w:rPr>
        <w:t>-</w:t>
      </w:r>
      <w:r w:rsidRPr="00E238DC">
        <w:rPr>
          <w:sz w:val="28"/>
          <w:szCs w:val="28"/>
          <w:lang w:val="ro-RO"/>
        </w:rPr>
        <w:t xml:space="preserve"> punctul de funcționare a pompei de apă la care aceasta atinge randamentul hidraulic maxim, măsurat la funcționarea cu apă curată rece;</w:t>
      </w:r>
    </w:p>
    <w:p w:rsidR="00FF128A" w:rsidRPr="00E238DC" w:rsidRDefault="008B3C2D" w:rsidP="00E238DC">
      <w:pPr>
        <w:tabs>
          <w:tab w:val="left" w:pos="851"/>
        </w:tabs>
        <w:spacing w:line="276" w:lineRule="auto"/>
        <w:ind w:firstLine="426"/>
        <w:jc w:val="both"/>
        <w:rPr>
          <w:sz w:val="28"/>
          <w:szCs w:val="28"/>
          <w:lang w:val="ro-RO"/>
        </w:rPr>
      </w:pPr>
      <w:r w:rsidRPr="00E238DC">
        <w:rPr>
          <w:i/>
          <w:sz w:val="28"/>
          <w:szCs w:val="28"/>
          <w:lang w:val="ro-RO"/>
        </w:rPr>
        <w:t xml:space="preserve">randamentul hidraulic al pompei (η) </w:t>
      </w:r>
      <w:r w:rsidR="009C12DF" w:rsidRPr="00E238DC">
        <w:rPr>
          <w:sz w:val="28"/>
          <w:szCs w:val="28"/>
          <w:lang w:val="ro-RO"/>
        </w:rPr>
        <w:t xml:space="preserve">- </w:t>
      </w:r>
      <w:r w:rsidRPr="00E238DC">
        <w:rPr>
          <w:sz w:val="28"/>
          <w:szCs w:val="28"/>
          <w:lang w:val="ro-RO"/>
        </w:rPr>
        <w:t>raportul dintre puterea mecanică transferată lichidului în cursul trecerii sale prin pompa de apă și puterea mecanică de intrare transmisă pompei la arbore;</w:t>
      </w:r>
    </w:p>
    <w:p w:rsidR="00FF128A" w:rsidRPr="00E238DC" w:rsidRDefault="008B3C2D" w:rsidP="00FF7094">
      <w:pPr>
        <w:tabs>
          <w:tab w:val="left" w:pos="851"/>
        </w:tabs>
        <w:spacing w:line="276" w:lineRule="auto"/>
        <w:ind w:firstLine="426"/>
        <w:jc w:val="both"/>
        <w:rPr>
          <w:sz w:val="28"/>
          <w:szCs w:val="28"/>
          <w:lang w:val="ro-RO"/>
        </w:rPr>
      </w:pPr>
      <w:r w:rsidRPr="00E238DC">
        <w:rPr>
          <w:i/>
          <w:position w:val="-1"/>
          <w:sz w:val="28"/>
          <w:szCs w:val="28"/>
          <w:lang w:val="ro-RO"/>
        </w:rPr>
        <w:t>apă curată rece</w:t>
      </w:r>
      <w:r w:rsidR="00520B92" w:rsidRPr="00E238DC">
        <w:rPr>
          <w:position w:val="-1"/>
          <w:sz w:val="28"/>
          <w:szCs w:val="28"/>
          <w:lang w:val="ro-RO"/>
        </w:rPr>
        <w:t xml:space="preserve"> </w:t>
      </w:r>
      <w:r w:rsidR="009C12DF" w:rsidRPr="00E238DC">
        <w:rPr>
          <w:position w:val="-1"/>
          <w:sz w:val="28"/>
          <w:szCs w:val="28"/>
          <w:lang w:val="ro-RO"/>
        </w:rPr>
        <w:t>-</w:t>
      </w:r>
      <w:r w:rsidRPr="00E238DC">
        <w:rPr>
          <w:position w:val="-1"/>
          <w:sz w:val="28"/>
          <w:szCs w:val="28"/>
          <w:lang w:val="ro-RO"/>
        </w:rPr>
        <w:t xml:space="preserve"> apa curată utilizată pentru testarea pompei, având o vâscozitate cinematică maximă de</w:t>
      </w:r>
      <w:r w:rsidR="008E73FA" w:rsidRPr="00E238DC">
        <w:rPr>
          <w:position w:val="-1"/>
          <w:sz w:val="28"/>
          <w:szCs w:val="28"/>
          <w:lang w:val="ro-RO"/>
        </w:rPr>
        <w:t xml:space="preserve"> </w:t>
      </w:r>
      <w:r w:rsidRPr="00E238DC">
        <w:rPr>
          <w:sz w:val="28"/>
          <w:szCs w:val="28"/>
          <w:lang w:val="ro-RO"/>
        </w:rPr>
        <w:t>1,5 × 10</w:t>
      </w:r>
      <w:r w:rsidRPr="00E238DC">
        <w:rPr>
          <w:position w:val="6"/>
          <w:sz w:val="28"/>
          <w:szCs w:val="28"/>
          <w:lang w:val="ro-RO"/>
        </w:rPr>
        <w:t>–6</w:t>
      </w:r>
      <w:r w:rsidR="00520B92" w:rsidRPr="00E238DC">
        <w:rPr>
          <w:position w:val="6"/>
          <w:sz w:val="28"/>
          <w:szCs w:val="28"/>
          <w:lang w:val="ro-RO"/>
        </w:rPr>
        <w:t xml:space="preserve"> </w:t>
      </w:r>
      <w:r w:rsidRPr="00E238DC">
        <w:rPr>
          <w:sz w:val="28"/>
          <w:szCs w:val="28"/>
          <w:lang w:val="ro-RO"/>
        </w:rPr>
        <w:t>m</w:t>
      </w:r>
      <w:r w:rsidRPr="00E238DC">
        <w:rPr>
          <w:position w:val="6"/>
          <w:sz w:val="28"/>
          <w:szCs w:val="28"/>
          <w:lang w:val="ro-RO"/>
        </w:rPr>
        <w:t>2</w:t>
      </w:r>
      <w:r w:rsidRPr="00E238DC">
        <w:rPr>
          <w:sz w:val="28"/>
          <w:szCs w:val="28"/>
          <w:lang w:val="ro-RO"/>
        </w:rPr>
        <w:t>/s, o densitate maximă de 1050 kg/m</w:t>
      </w:r>
      <w:r w:rsidRPr="00E238DC">
        <w:rPr>
          <w:position w:val="6"/>
          <w:sz w:val="28"/>
          <w:szCs w:val="28"/>
          <w:lang w:val="ro-RO"/>
        </w:rPr>
        <w:t>3</w:t>
      </w:r>
      <w:r w:rsidR="00520B92" w:rsidRPr="00E238DC">
        <w:rPr>
          <w:position w:val="6"/>
          <w:sz w:val="28"/>
          <w:szCs w:val="28"/>
          <w:lang w:val="ro-RO"/>
        </w:rPr>
        <w:t xml:space="preserve"> </w:t>
      </w:r>
      <w:r w:rsidRPr="00E238DC">
        <w:rPr>
          <w:sz w:val="28"/>
          <w:szCs w:val="28"/>
          <w:lang w:val="ro-RO"/>
        </w:rPr>
        <w:t>și o temperatură maximă de 40 °C;</w:t>
      </w:r>
    </w:p>
    <w:p w:rsidR="00FF128A" w:rsidRPr="00E238DC" w:rsidRDefault="008B3C2D" w:rsidP="00FF7094">
      <w:pPr>
        <w:tabs>
          <w:tab w:val="left" w:pos="851"/>
        </w:tabs>
        <w:spacing w:line="276" w:lineRule="auto"/>
        <w:ind w:firstLine="426"/>
        <w:jc w:val="both"/>
        <w:rPr>
          <w:sz w:val="28"/>
          <w:szCs w:val="28"/>
          <w:lang w:val="ro-RO"/>
        </w:rPr>
      </w:pPr>
      <w:r w:rsidRPr="00E238DC">
        <w:rPr>
          <w:i/>
          <w:sz w:val="28"/>
          <w:szCs w:val="28"/>
          <w:lang w:val="ro-RO"/>
        </w:rPr>
        <w:t>sarcină parțială</w:t>
      </w:r>
      <w:r w:rsidRPr="00E238DC">
        <w:rPr>
          <w:sz w:val="28"/>
          <w:szCs w:val="28"/>
          <w:lang w:val="ro-RO"/>
        </w:rPr>
        <w:t xml:space="preserve"> (PL) </w:t>
      </w:r>
      <w:r w:rsidR="009C12DF" w:rsidRPr="00E238DC">
        <w:rPr>
          <w:sz w:val="28"/>
          <w:szCs w:val="28"/>
          <w:lang w:val="ro-RO"/>
        </w:rPr>
        <w:t>-</w:t>
      </w:r>
      <w:r w:rsidRPr="00E238DC">
        <w:rPr>
          <w:sz w:val="28"/>
          <w:szCs w:val="28"/>
          <w:lang w:val="ro-RO"/>
        </w:rPr>
        <w:t xml:space="preserve"> punctul de funcționare a pompei de apă în care debitul este 75 % din debitul punctului de randament maxim;</w:t>
      </w:r>
    </w:p>
    <w:p w:rsidR="00FF128A" w:rsidRPr="00E238DC" w:rsidRDefault="008B3C2D" w:rsidP="00FF7094">
      <w:pPr>
        <w:tabs>
          <w:tab w:val="left" w:pos="851"/>
        </w:tabs>
        <w:spacing w:line="276" w:lineRule="auto"/>
        <w:ind w:firstLine="426"/>
        <w:jc w:val="both"/>
        <w:rPr>
          <w:sz w:val="28"/>
          <w:szCs w:val="28"/>
          <w:lang w:val="ro-RO"/>
        </w:rPr>
      </w:pPr>
      <w:r w:rsidRPr="00E238DC">
        <w:rPr>
          <w:i/>
          <w:sz w:val="28"/>
          <w:szCs w:val="28"/>
          <w:lang w:val="ro-RO"/>
        </w:rPr>
        <w:t>suprasarcină</w:t>
      </w:r>
      <w:r w:rsidRPr="00E238DC">
        <w:rPr>
          <w:sz w:val="28"/>
          <w:szCs w:val="28"/>
          <w:lang w:val="ro-RO"/>
        </w:rPr>
        <w:t xml:space="preserve"> (OL) </w:t>
      </w:r>
      <w:r w:rsidR="009C12DF" w:rsidRPr="00E238DC">
        <w:rPr>
          <w:sz w:val="28"/>
          <w:szCs w:val="28"/>
          <w:lang w:val="ro-RO"/>
        </w:rPr>
        <w:t>-</w:t>
      </w:r>
      <w:r w:rsidRPr="00E238DC">
        <w:rPr>
          <w:sz w:val="28"/>
          <w:szCs w:val="28"/>
          <w:lang w:val="ro-RO"/>
        </w:rPr>
        <w:t xml:space="preserve"> punctul de funcționare a pompei de apă în care debitul este 110 % din debitul punctului de randament maxim;</w:t>
      </w:r>
    </w:p>
    <w:p w:rsidR="00FF128A" w:rsidRPr="00E238DC" w:rsidRDefault="008B3C2D" w:rsidP="00FF7094">
      <w:pPr>
        <w:tabs>
          <w:tab w:val="left" w:pos="851"/>
        </w:tabs>
        <w:spacing w:line="276" w:lineRule="auto"/>
        <w:ind w:firstLine="426"/>
        <w:jc w:val="both"/>
        <w:rPr>
          <w:sz w:val="28"/>
          <w:szCs w:val="28"/>
          <w:lang w:val="ro-RO"/>
        </w:rPr>
      </w:pPr>
      <w:r w:rsidRPr="00E238DC">
        <w:rPr>
          <w:i/>
          <w:sz w:val="28"/>
          <w:szCs w:val="28"/>
          <w:lang w:val="ro-RO"/>
        </w:rPr>
        <w:t>indice de randament minim</w:t>
      </w:r>
      <w:r w:rsidRPr="00E238DC">
        <w:rPr>
          <w:sz w:val="28"/>
          <w:szCs w:val="28"/>
          <w:lang w:val="ro-RO"/>
        </w:rPr>
        <w:t xml:space="preserve"> (IRM) </w:t>
      </w:r>
      <w:r w:rsidR="009C12DF" w:rsidRPr="00E238DC">
        <w:rPr>
          <w:sz w:val="28"/>
          <w:szCs w:val="28"/>
          <w:lang w:val="ro-RO"/>
        </w:rPr>
        <w:t xml:space="preserve">- </w:t>
      </w:r>
      <w:r w:rsidRPr="00E238DC">
        <w:rPr>
          <w:sz w:val="28"/>
          <w:szCs w:val="28"/>
          <w:lang w:val="ro-RO"/>
        </w:rPr>
        <w:t>unitatea scalei adimensionale</w:t>
      </w:r>
      <w:r w:rsidR="00520B92" w:rsidRPr="00E238DC">
        <w:rPr>
          <w:sz w:val="28"/>
          <w:szCs w:val="28"/>
          <w:lang w:val="ro-RO"/>
        </w:rPr>
        <w:t xml:space="preserve"> </w:t>
      </w:r>
      <w:r w:rsidRPr="00E238DC">
        <w:rPr>
          <w:sz w:val="28"/>
          <w:szCs w:val="28"/>
          <w:lang w:val="ro-RO"/>
        </w:rPr>
        <w:t>pentru randamentul hidraulic al pompei la punctul de randament maxim, sarcină parțială și suprasarcină;</w:t>
      </w:r>
    </w:p>
    <w:p w:rsidR="00FF128A" w:rsidRPr="00E238DC" w:rsidRDefault="008B3C2D" w:rsidP="00FF7094">
      <w:pPr>
        <w:tabs>
          <w:tab w:val="left" w:pos="851"/>
        </w:tabs>
        <w:spacing w:line="276" w:lineRule="auto"/>
        <w:ind w:firstLine="426"/>
        <w:jc w:val="both"/>
        <w:rPr>
          <w:sz w:val="28"/>
          <w:szCs w:val="28"/>
          <w:lang w:val="ro-RO"/>
        </w:rPr>
      </w:pPr>
      <w:r w:rsidRPr="00E238DC">
        <w:rPr>
          <w:i/>
          <w:sz w:val="28"/>
          <w:szCs w:val="28"/>
          <w:lang w:val="ro-RO"/>
        </w:rPr>
        <w:lastRenderedPageBreak/>
        <w:t>C</w:t>
      </w:r>
      <w:r w:rsidR="00520B92" w:rsidRPr="00E238DC">
        <w:rPr>
          <w:sz w:val="28"/>
          <w:szCs w:val="28"/>
          <w:lang w:val="ro-RO"/>
        </w:rPr>
        <w:t xml:space="preserve"> </w:t>
      </w:r>
      <w:r w:rsidR="009C12DF" w:rsidRPr="00E238DC">
        <w:rPr>
          <w:sz w:val="28"/>
          <w:szCs w:val="28"/>
          <w:lang w:val="ro-RO"/>
        </w:rPr>
        <w:t xml:space="preserve">- </w:t>
      </w:r>
      <w:r w:rsidRPr="00E238DC">
        <w:rPr>
          <w:sz w:val="28"/>
          <w:szCs w:val="28"/>
          <w:lang w:val="ro-RO"/>
        </w:rPr>
        <w:t>o constantă aferentă fiecărui tip specific de pompă de apă, care cuantifică diferențele de randament pentru diferitele tipuri de pompe.</w:t>
      </w:r>
    </w:p>
    <w:p w:rsidR="00141AD1" w:rsidRPr="00E238DC" w:rsidRDefault="00065373" w:rsidP="00E238DC">
      <w:pPr>
        <w:spacing w:line="276" w:lineRule="auto"/>
        <w:ind w:left="5529"/>
        <w:jc w:val="right"/>
        <w:rPr>
          <w:sz w:val="28"/>
          <w:szCs w:val="28"/>
          <w:lang w:val="ro-RO"/>
        </w:rPr>
      </w:pPr>
      <w:r w:rsidRPr="00E238DC">
        <w:rPr>
          <w:i/>
          <w:sz w:val="28"/>
          <w:szCs w:val="28"/>
          <w:lang w:val="ro-RO"/>
        </w:rPr>
        <w:br w:type="page"/>
      </w:r>
      <w:r w:rsidR="00141AD1" w:rsidRPr="00E238DC">
        <w:rPr>
          <w:b/>
          <w:noProof/>
          <w:sz w:val="28"/>
          <w:szCs w:val="28"/>
        </w:rPr>
        <w:lastRenderedPageBreak/>
        <mc:AlternateContent>
          <mc:Choice Requires="wpg">
            <w:drawing>
              <wp:anchor distT="4294967295" distB="4294967295" distL="114299" distR="114299" simplePos="0" relativeHeight="251656192" behindDoc="1" locked="0" layoutInCell="1" allowOverlap="1" wp14:anchorId="63BBDCCE" wp14:editId="3912A799">
                <wp:simplePos x="0" y="0"/>
                <wp:positionH relativeFrom="page">
                  <wp:posOffset>-1</wp:posOffset>
                </wp:positionH>
                <wp:positionV relativeFrom="page">
                  <wp:posOffset>10693399</wp:posOffset>
                </wp:positionV>
                <wp:extent cx="0" cy="0"/>
                <wp:effectExtent l="0" t="0" r="0" b="0"/>
                <wp:wrapNone/>
                <wp:docPr id="2"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3" name="Freeform 37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65373" id="Group 375" o:spid="_x0000_s1026" style="position:absolute;margin-left:0;margin-top:842pt;width:0;height:0;z-index:-25166028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">
                <v:shape id="Freeform 37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aLT8MA&#10;AADaAAAADwAAAGRycy9kb3ducmV2LnhtbESPQWvCQBSE7wX/w/IEb3WjooTUVYqoiPRiIvT6yD6T&#10;0OzbkF3j2l/fLRR6HGbmG2a9DaYVA/WusaxgNk1AEJdWN1wpuBaH1xSE88gaW8uk4EkOtpvRyxoz&#10;bR98oSH3lYgQdhkqqL3vMildWZNBN7UdcfRutjfoo+wrqXt8RLhp5TxJVtJgw3Ghxo52NZVf+d0o&#10;8NJ8XFbF93k/FIt0WeXhePsMSk3G4f0NhKfg/8N/7ZNWsIDfK/EG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raLT8MAAADa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00141AD1" w:rsidRPr="00E238DC">
        <w:rPr>
          <w:b/>
          <w:noProof/>
          <w:sz w:val="28"/>
          <w:szCs w:val="28"/>
        </w:rPr>
        <mc:AlternateContent>
          <mc:Choice Requires="wpg">
            <w:drawing>
              <wp:anchor distT="4294967295" distB="4294967295" distL="114299" distR="114299" simplePos="0" relativeHeight="251654144" behindDoc="1" locked="0" layoutInCell="1" allowOverlap="1" wp14:anchorId="1BB46D7A" wp14:editId="73D8B370">
                <wp:simplePos x="0" y="0"/>
                <wp:positionH relativeFrom="page">
                  <wp:posOffset>-1</wp:posOffset>
                </wp:positionH>
                <wp:positionV relativeFrom="page">
                  <wp:posOffset>10693399</wp:posOffset>
                </wp:positionV>
                <wp:extent cx="0" cy="0"/>
                <wp:effectExtent l="0" t="0" r="0" b="0"/>
                <wp:wrapNone/>
                <wp:docPr id="4"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5" name="Freeform 374"/>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BB803F" id="Group 373" o:spid="_x0000_s1026" style="position:absolute;margin-left:0;margin-top:842pt;width:0;height:0;z-index:-25166233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">
                <v:shape id="Freeform 374"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O2oMMA&#10;AADaAAAADwAAAGRycy9kb3ducmV2LnhtbESPzWrDMBCE74W+g9hCbo3clATjRg6lJCWUXGIHel2s&#10;9Q+1VsZSHCVPXwUKPQ4z8w2z3gTTi4lG11lW8DJPQBBXVnfcKDiVu+cUhPPIGnvLpOBKDjb548Ma&#10;M20vfKSp8I2IEHYZKmi9HzIpXdWSQTe3A3H0ajsa9FGOjdQjXiLc9HKRJCtpsOO40OJAHy1VP8XZ&#10;KPDSHI6r8va1ncrXdNkU4bP+DkrNnsL7GwhPwf+H/9p7rWAJ9yvxBs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O2oMMAAADa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00141AD1" w:rsidRPr="00E238DC">
        <w:rPr>
          <w:sz w:val="28"/>
          <w:szCs w:val="28"/>
          <w:lang w:val="ro-RO"/>
        </w:rPr>
        <w:t xml:space="preserve">Anexa nr. 2 </w:t>
      </w:r>
      <w:r w:rsidR="00141AD1" w:rsidRPr="00E238DC">
        <w:rPr>
          <w:i/>
          <w:sz w:val="28"/>
          <w:szCs w:val="28"/>
          <w:lang w:val="ro-RO"/>
        </w:rPr>
        <w:t>la Regulamentul cu privire la cerințele de proiectare ecologică  pentru pompele de apă</w:t>
      </w:r>
    </w:p>
    <w:p w:rsidR="00FF7094" w:rsidRPr="00E238DC" w:rsidRDefault="00FF7094" w:rsidP="00362596">
      <w:pPr>
        <w:tabs>
          <w:tab w:val="left" w:pos="851"/>
        </w:tabs>
        <w:spacing w:line="276" w:lineRule="auto"/>
        <w:ind w:left="5040"/>
        <w:rPr>
          <w:sz w:val="28"/>
          <w:szCs w:val="28"/>
          <w:lang w:val="ro-RO"/>
        </w:rPr>
      </w:pPr>
    </w:p>
    <w:p w:rsidR="00FF128A" w:rsidRPr="00E238DC" w:rsidRDefault="008B3C2D" w:rsidP="00A76EB9">
      <w:pPr>
        <w:tabs>
          <w:tab w:val="left" w:pos="851"/>
        </w:tabs>
        <w:spacing w:line="276" w:lineRule="auto"/>
        <w:ind w:firstLine="426"/>
        <w:contextualSpacing/>
        <w:jc w:val="center"/>
        <w:rPr>
          <w:sz w:val="28"/>
          <w:szCs w:val="28"/>
          <w:lang w:val="ro-RO"/>
        </w:rPr>
      </w:pPr>
      <w:r w:rsidRPr="00E238DC">
        <w:rPr>
          <w:b/>
          <w:sz w:val="28"/>
          <w:szCs w:val="28"/>
          <w:lang w:val="ro-RO"/>
        </w:rPr>
        <w:t>Cerințe de proiectare ecologică pentru pompele de apă</w:t>
      </w:r>
    </w:p>
    <w:p w:rsidR="00FF128A" w:rsidRPr="00E238DC" w:rsidRDefault="00FF128A" w:rsidP="00A76EB9">
      <w:pPr>
        <w:tabs>
          <w:tab w:val="left" w:pos="851"/>
        </w:tabs>
        <w:spacing w:line="276" w:lineRule="auto"/>
        <w:ind w:firstLine="426"/>
        <w:contextualSpacing/>
        <w:rPr>
          <w:sz w:val="28"/>
          <w:szCs w:val="28"/>
          <w:lang w:val="ro-RO"/>
        </w:rPr>
      </w:pPr>
    </w:p>
    <w:p w:rsidR="00FF128A" w:rsidRPr="00E238DC" w:rsidRDefault="004E18B2" w:rsidP="00467690">
      <w:pPr>
        <w:tabs>
          <w:tab w:val="left" w:pos="851"/>
        </w:tabs>
        <w:spacing w:line="276" w:lineRule="auto"/>
        <w:ind w:firstLine="426"/>
        <w:contextualSpacing/>
        <w:jc w:val="center"/>
        <w:rPr>
          <w:b/>
          <w:sz w:val="28"/>
          <w:szCs w:val="28"/>
          <w:lang w:val="ro-RO"/>
        </w:rPr>
      </w:pPr>
      <w:r w:rsidRPr="00E238DC">
        <w:rPr>
          <w:b/>
          <w:sz w:val="28"/>
          <w:szCs w:val="28"/>
          <w:lang w:val="ro-RO"/>
        </w:rPr>
        <w:t>(</w:t>
      </w:r>
      <w:r w:rsidR="008B3C2D" w:rsidRPr="00E238DC">
        <w:rPr>
          <w:b/>
          <w:sz w:val="28"/>
          <w:szCs w:val="28"/>
          <w:lang w:val="ro-RO"/>
        </w:rPr>
        <w:t>1</w:t>
      </w:r>
      <w:r w:rsidRPr="00E238DC">
        <w:rPr>
          <w:b/>
          <w:sz w:val="28"/>
          <w:szCs w:val="28"/>
          <w:lang w:val="ro-RO"/>
        </w:rPr>
        <w:t>)</w:t>
      </w:r>
      <w:r w:rsidR="008B3C2D" w:rsidRPr="00E238DC">
        <w:rPr>
          <w:b/>
          <w:sz w:val="28"/>
          <w:szCs w:val="28"/>
          <w:lang w:val="ro-RO"/>
        </w:rPr>
        <w:t xml:space="preserve"> C</w:t>
      </w:r>
      <w:r w:rsidR="00467690" w:rsidRPr="00E238DC">
        <w:rPr>
          <w:b/>
          <w:sz w:val="28"/>
          <w:szCs w:val="28"/>
          <w:lang w:val="ro-RO"/>
        </w:rPr>
        <w:t>erințe privind randamentul</w:t>
      </w:r>
    </w:p>
    <w:p w:rsidR="00FF128A" w:rsidRPr="00E238DC" w:rsidRDefault="008B3C2D" w:rsidP="00FF7617">
      <w:pPr>
        <w:pStyle w:val="ListParagraph"/>
        <w:numPr>
          <w:ilvl w:val="0"/>
          <w:numId w:val="3"/>
        </w:numPr>
        <w:tabs>
          <w:tab w:val="left" w:pos="851"/>
        </w:tabs>
        <w:spacing w:line="276" w:lineRule="auto"/>
        <w:ind w:left="0" w:firstLine="426"/>
        <w:jc w:val="both"/>
        <w:rPr>
          <w:sz w:val="28"/>
          <w:szCs w:val="28"/>
          <w:lang w:val="ro-RO"/>
        </w:rPr>
      </w:pPr>
      <w:r w:rsidRPr="00E238DC">
        <w:rPr>
          <w:sz w:val="28"/>
          <w:szCs w:val="28"/>
          <w:lang w:val="ro-RO"/>
        </w:rPr>
        <w:t>D</w:t>
      </w:r>
      <w:r w:rsidR="003C48ED" w:rsidRPr="00E238DC">
        <w:rPr>
          <w:sz w:val="28"/>
          <w:szCs w:val="28"/>
          <w:lang w:val="ro-RO"/>
        </w:rPr>
        <w:t>upă 9 luni de la data publicării în Monitorul Oficial al Republicii Moldova</w:t>
      </w:r>
      <w:r w:rsidRPr="00E238DC">
        <w:rPr>
          <w:sz w:val="28"/>
          <w:szCs w:val="28"/>
          <w:lang w:val="ro-RO"/>
        </w:rPr>
        <w:t>, pompele de apă trebuie să aibă:</w:t>
      </w:r>
    </w:p>
    <w:p w:rsidR="00FF128A" w:rsidRPr="00E238DC" w:rsidRDefault="008B3C2D" w:rsidP="00FF7617">
      <w:pPr>
        <w:pStyle w:val="ListParagraph"/>
        <w:numPr>
          <w:ilvl w:val="0"/>
          <w:numId w:val="4"/>
        </w:numPr>
        <w:tabs>
          <w:tab w:val="left" w:pos="851"/>
        </w:tabs>
        <w:spacing w:line="276" w:lineRule="auto"/>
        <w:ind w:left="0" w:firstLine="426"/>
        <w:jc w:val="both"/>
        <w:rPr>
          <w:sz w:val="28"/>
          <w:szCs w:val="28"/>
          <w:lang w:val="ro-RO"/>
        </w:rPr>
      </w:pPr>
      <w:r w:rsidRPr="00E238DC">
        <w:rPr>
          <w:sz w:val="28"/>
          <w:szCs w:val="28"/>
          <w:lang w:val="ro-RO"/>
        </w:rPr>
        <w:t>un randament minim la punctul de randament maxim (BEP)</w:t>
      </w:r>
      <w:r w:rsidR="00520B92" w:rsidRPr="00E238DC">
        <w:rPr>
          <w:sz w:val="28"/>
          <w:szCs w:val="28"/>
          <w:lang w:val="ro-RO"/>
        </w:rPr>
        <w:t xml:space="preserve"> </w:t>
      </w:r>
      <w:r w:rsidRPr="00E238DC">
        <w:rPr>
          <w:sz w:val="28"/>
          <w:szCs w:val="28"/>
          <w:lang w:val="ro-RO"/>
        </w:rPr>
        <w:t>de cel puțin (η</w:t>
      </w:r>
      <w:r w:rsidRPr="00E238DC">
        <w:rPr>
          <w:position w:val="-4"/>
          <w:sz w:val="28"/>
          <w:szCs w:val="28"/>
          <w:vertAlign w:val="subscript"/>
          <w:lang w:val="ro-RO"/>
        </w:rPr>
        <w:t>ΒΕΡ</w:t>
      </w:r>
      <w:r w:rsidRPr="00E238DC">
        <w:rPr>
          <w:sz w:val="28"/>
          <w:szCs w:val="28"/>
          <w:lang w:val="ro-RO"/>
        </w:rPr>
        <w:t>)</w:t>
      </w:r>
      <w:r w:rsidRPr="00E238DC">
        <w:rPr>
          <w:position w:val="-4"/>
          <w:sz w:val="28"/>
          <w:szCs w:val="28"/>
          <w:vertAlign w:val="subscript"/>
          <w:lang w:val="ro-RO"/>
        </w:rPr>
        <w:t>min</w:t>
      </w:r>
      <w:r w:rsidR="00520B92" w:rsidRPr="00E238DC">
        <w:rPr>
          <w:position w:val="-4"/>
          <w:sz w:val="28"/>
          <w:szCs w:val="28"/>
          <w:vertAlign w:val="subscript"/>
          <w:lang w:val="ro-RO"/>
        </w:rPr>
        <w:t xml:space="preserve"> </w:t>
      </w:r>
      <w:r w:rsidRPr="00E238DC">
        <w:rPr>
          <w:position w:val="-4"/>
          <w:sz w:val="28"/>
          <w:szCs w:val="28"/>
          <w:vertAlign w:val="subscript"/>
          <w:lang w:val="ro-RO"/>
        </w:rPr>
        <w:t>requ</w:t>
      </w:r>
      <w:r w:rsidRPr="00E238DC">
        <w:rPr>
          <w:sz w:val="28"/>
          <w:szCs w:val="28"/>
          <w:lang w:val="ro-RO"/>
        </w:rPr>
        <w:t xml:space="preserve">, măsurat conform anexei </w:t>
      </w:r>
      <w:r w:rsidR="00E27A59" w:rsidRPr="00E238DC">
        <w:rPr>
          <w:sz w:val="28"/>
          <w:szCs w:val="28"/>
          <w:lang w:val="ro-RO"/>
        </w:rPr>
        <w:t xml:space="preserve">3 </w:t>
      </w:r>
      <w:r w:rsidRPr="00E238DC">
        <w:rPr>
          <w:sz w:val="28"/>
          <w:szCs w:val="28"/>
          <w:lang w:val="ro-RO"/>
        </w:rPr>
        <w:t xml:space="preserve">și calculat conform anexei </w:t>
      </w:r>
      <w:r w:rsidR="00E27A59" w:rsidRPr="00E238DC">
        <w:rPr>
          <w:sz w:val="28"/>
          <w:szCs w:val="28"/>
          <w:lang w:val="ro-RO"/>
        </w:rPr>
        <w:t>3</w:t>
      </w:r>
      <w:r w:rsidRPr="00E238DC">
        <w:rPr>
          <w:sz w:val="28"/>
          <w:szCs w:val="28"/>
          <w:lang w:val="ro-RO"/>
        </w:rPr>
        <w:t xml:space="preserve"> cu valoarea C pentru IRM = 0,1;</w:t>
      </w:r>
    </w:p>
    <w:p w:rsidR="00FF128A" w:rsidRPr="00E238DC" w:rsidRDefault="008B3C2D" w:rsidP="00FF7617">
      <w:pPr>
        <w:pStyle w:val="ListParagraph"/>
        <w:numPr>
          <w:ilvl w:val="0"/>
          <w:numId w:val="4"/>
        </w:numPr>
        <w:tabs>
          <w:tab w:val="left" w:pos="851"/>
        </w:tabs>
        <w:spacing w:line="276" w:lineRule="auto"/>
        <w:ind w:left="0" w:firstLine="426"/>
        <w:jc w:val="both"/>
        <w:rPr>
          <w:sz w:val="28"/>
          <w:szCs w:val="28"/>
          <w:lang w:val="ro-RO"/>
        </w:rPr>
      </w:pPr>
      <w:r w:rsidRPr="00E238DC">
        <w:rPr>
          <w:sz w:val="28"/>
          <w:szCs w:val="28"/>
          <w:lang w:val="ro-RO"/>
        </w:rPr>
        <w:t>un randament minim la sarcină parțială (PL) de cel puțin (η</w:t>
      </w:r>
      <w:r w:rsidRPr="00E238DC">
        <w:rPr>
          <w:position w:val="-4"/>
          <w:sz w:val="28"/>
          <w:szCs w:val="28"/>
          <w:vertAlign w:val="subscript"/>
          <w:lang w:val="ro-RO"/>
        </w:rPr>
        <w:t>ΡL</w:t>
      </w:r>
      <w:r w:rsidRPr="00E238DC">
        <w:rPr>
          <w:sz w:val="28"/>
          <w:szCs w:val="28"/>
          <w:lang w:val="ro-RO"/>
        </w:rPr>
        <w:t>)</w:t>
      </w:r>
      <w:r w:rsidRPr="00E238DC">
        <w:rPr>
          <w:position w:val="-4"/>
          <w:sz w:val="28"/>
          <w:szCs w:val="28"/>
          <w:vertAlign w:val="subscript"/>
          <w:lang w:val="ro-RO"/>
        </w:rPr>
        <w:t>min</w:t>
      </w:r>
      <w:r w:rsidR="00520B92" w:rsidRPr="00E238DC">
        <w:rPr>
          <w:position w:val="-4"/>
          <w:sz w:val="28"/>
          <w:szCs w:val="28"/>
          <w:vertAlign w:val="subscript"/>
          <w:lang w:val="ro-RO"/>
        </w:rPr>
        <w:t xml:space="preserve"> </w:t>
      </w:r>
      <w:r w:rsidRPr="00E238DC">
        <w:rPr>
          <w:position w:val="-4"/>
          <w:sz w:val="28"/>
          <w:szCs w:val="28"/>
          <w:vertAlign w:val="subscript"/>
          <w:lang w:val="ro-RO"/>
        </w:rPr>
        <w:t>requ</w:t>
      </w:r>
      <w:r w:rsidRPr="00E238DC">
        <w:rPr>
          <w:sz w:val="28"/>
          <w:szCs w:val="28"/>
          <w:lang w:val="ro-RO"/>
        </w:rPr>
        <w:t xml:space="preserve">, măsurat conform </w:t>
      </w:r>
      <w:r w:rsidR="00E27A59" w:rsidRPr="00E238DC">
        <w:rPr>
          <w:sz w:val="28"/>
          <w:szCs w:val="28"/>
          <w:lang w:val="ro-RO"/>
        </w:rPr>
        <w:t>anexei 3</w:t>
      </w:r>
      <w:r w:rsidRPr="00E238DC">
        <w:rPr>
          <w:sz w:val="28"/>
          <w:szCs w:val="28"/>
          <w:lang w:val="ro-RO"/>
        </w:rPr>
        <w:t xml:space="preserve"> și calculat conform </w:t>
      </w:r>
      <w:r w:rsidR="00E27A59" w:rsidRPr="00E238DC">
        <w:rPr>
          <w:sz w:val="28"/>
          <w:szCs w:val="28"/>
          <w:lang w:val="ro-RO"/>
        </w:rPr>
        <w:t>anexei 3</w:t>
      </w:r>
      <w:r w:rsidRPr="00E238DC">
        <w:rPr>
          <w:sz w:val="28"/>
          <w:szCs w:val="28"/>
          <w:lang w:val="ro-RO"/>
        </w:rPr>
        <w:t xml:space="preserve"> cu valoarea C pentru IRM = 0,1;</w:t>
      </w:r>
    </w:p>
    <w:p w:rsidR="00FF128A" w:rsidRPr="00E238DC" w:rsidRDefault="008B3C2D" w:rsidP="00FF7617">
      <w:pPr>
        <w:pStyle w:val="ListParagraph"/>
        <w:numPr>
          <w:ilvl w:val="0"/>
          <w:numId w:val="4"/>
        </w:numPr>
        <w:tabs>
          <w:tab w:val="left" w:pos="851"/>
        </w:tabs>
        <w:spacing w:line="276" w:lineRule="auto"/>
        <w:ind w:left="0" w:firstLine="426"/>
        <w:jc w:val="both"/>
        <w:rPr>
          <w:sz w:val="28"/>
          <w:szCs w:val="28"/>
          <w:lang w:val="ro-RO"/>
        </w:rPr>
      </w:pPr>
      <w:r w:rsidRPr="00E238DC">
        <w:rPr>
          <w:sz w:val="28"/>
          <w:szCs w:val="28"/>
          <w:lang w:val="ro-RO"/>
        </w:rPr>
        <w:t>un randament minim la suprasarcină (OL) de cel puțin (η</w:t>
      </w:r>
      <w:r w:rsidRPr="00E238DC">
        <w:rPr>
          <w:position w:val="-4"/>
          <w:sz w:val="28"/>
          <w:szCs w:val="28"/>
          <w:vertAlign w:val="subscript"/>
          <w:lang w:val="ro-RO"/>
        </w:rPr>
        <w:t>ΟL</w:t>
      </w:r>
      <w:r w:rsidRPr="00E238DC">
        <w:rPr>
          <w:sz w:val="28"/>
          <w:szCs w:val="28"/>
          <w:lang w:val="ro-RO"/>
        </w:rPr>
        <w:t>)</w:t>
      </w:r>
      <w:r w:rsidRPr="00E238DC">
        <w:rPr>
          <w:position w:val="-4"/>
          <w:sz w:val="28"/>
          <w:szCs w:val="28"/>
          <w:vertAlign w:val="subscript"/>
          <w:lang w:val="ro-RO"/>
        </w:rPr>
        <w:t>min</w:t>
      </w:r>
      <w:r w:rsidR="00520B92" w:rsidRPr="00E238DC">
        <w:rPr>
          <w:position w:val="-4"/>
          <w:sz w:val="28"/>
          <w:szCs w:val="28"/>
          <w:vertAlign w:val="subscript"/>
          <w:lang w:val="ro-RO"/>
        </w:rPr>
        <w:t xml:space="preserve"> </w:t>
      </w:r>
      <w:r w:rsidRPr="00E238DC">
        <w:rPr>
          <w:position w:val="-4"/>
          <w:sz w:val="28"/>
          <w:szCs w:val="28"/>
          <w:vertAlign w:val="subscript"/>
          <w:lang w:val="ro-RO"/>
        </w:rPr>
        <w:t>requ</w:t>
      </w:r>
      <w:r w:rsidRPr="00E238DC">
        <w:rPr>
          <w:sz w:val="28"/>
          <w:szCs w:val="28"/>
          <w:lang w:val="ro-RO"/>
        </w:rPr>
        <w:t xml:space="preserve">, măsurat conform </w:t>
      </w:r>
      <w:r w:rsidR="00E27A59" w:rsidRPr="00E238DC">
        <w:rPr>
          <w:sz w:val="28"/>
          <w:szCs w:val="28"/>
          <w:lang w:val="ro-RO"/>
        </w:rPr>
        <w:t>anexei 3</w:t>
      </w:r>
      <w:r w:rsidR="00520B92" w:rsidRPr="00E238DC">
        <w:rPr>
          <w:sz w:val="28"/>
          <w:szCs w:val="28"/>
          <w:lang w:val="ro-RO"/>
        </w:rPr>
        <w:t xml:space="preserve"> </w:t>
      </w:r>
      <w:r w:rsidRPr="00E238DC">
        <w:rPr>
          <w:sz w:val="28"/>
          <w:szCs w:val="28"/>
          <w:lang w:val="ro-RO"/>
        </w:rPr>
        <w:t xml:space="preserve">și calculat conform </w:t>
      </w:r>
      <w:r w:rsidR="00E27A59" w:rsidRPr="00E238DC">
        <w:rPr>
          <w:sz w:val="28"/>
          <w:szCs w:val="28"/>
          <w:lang w:val="ro-RO"/>
        </w:rPr>
        <w:t>anexei 3</w:t>
      </w:r>
      <w:r w:rsidRPr="00E238DC">
        <w:rPr>
          <w:sz w:val="28"/>
          <w:szCs w:val="28"/>
          <w:lang w:val="ro-RO"/>
        </w:rPr>
        <w:t xml:space="preserve"> cu valoarea C pentru IRM = 0,1.</w:t>
      </w:r>
    </w:p>
    <w:p w:rsidR="00FF128A" w:rsidRPr="00E238DC" w:rsidRDefault="003C48ED" w:rsidP="00FF7617">
      <w:pPr>
        <w:pStyle w:val="ListParagraph"/>
        <w:numPr>
          <w:ilvl w:val="0"/>
          <w:numId w:val="3"/>
        </w:numPr>
        <w:tabs>
          <w:tab w:val="left" w:pos="851"/>
        </w:tabs>
        <w:spacing w:line="276" w:lineRule="auto"/>
        <w:ind w:left="0" w:firstLine="426"/>
        <w:jc w:val="both"/>
        <w:rPr>
          <w:sz w:val="28"/>
          <w:szCs w:val="28"/>
          <w:lang w:val="ro-RO"/>
        </w:rPr>
      </w:pPr>
      <w:r w:rsidRPr="00E238DC">
        <w:rPr>
          <w:sz w:val="28"/>
          <w:szCs w:val="28"/>
          <w:lang w:val="ro-RO"/>
        </w:rPr>
        <w:t>După 18 luni de la data publicării în Monitorul Oficial al Republicii Moldova</w:t>
      </w:r>
      <w:r w:rsidR="008B3C2D" w:rsidRPr="00E238DC">
        <w:rPr>
          <w:sz w:val="28"/>
          <w:szCs w:val="28"/>
          <w:lang w:val="ro-RO"/>
        </w:rPr>
        <w:t>, pompele de apă trebuie să aibă:</w:t>
      </w:r>
    </w:p>
    <w:p w:rsidR="00FF128A" w:rsidRPr="00E238DC" w:rsidRDefault="008B3C2D" w:rsidP="00FF7617">
      <w:pPr>
        <w:pStyle w:val="ListParagraph"/>
        <w:numPr>
          <w:ilvl w:val="0"/>
          <w:numId w:val="5"/>
        </w:numPr>
        <w:tabs>
          <w:tab w:val="left" w:pos="851"/>
        </w:tabs>
        <w:spacing w:line="276" w:lineRule="auto"/>
        <w:ind w:left="0" w:firstLine="426"/>
        <w:jc w:val="both"/>
        <w:rPr>
          <w:sz w:val="28"/>
          <w:szCs w:val="28"/>
          <w:lang w:val="ro-RO"/>
        </w:rPr>
      </w:pPr>
      <w:r w:rsidRPr="00E238DC">
        <w:rPr>
          <w:sz w:val="28"/>
          <w:szCs w:val="28"/>
          <w:lang w:val="ro-RO"/>
        </w:rPr>
        <w:t>un randament minim la punctul de randament maxim (BEP)</w:t>
      </w:r>
      <w:r w:rsidR="00520B92" w:rsidRPr="00E238DC">
        <w:rPr>
          <w:sz w:val="28"/>
          <w:szCs w:val="28"/>
          <w:lang w:val="ro-RO"/>
        </w:rPr>
        <w:t xml:space="preserve"> </w:t>
      </w:r>
      <w:r w:rsidRPr="00E238DC">
        <w:rPr>
          <w:sz w:val="28"/>
          <w:szCs w:val="28"/>
          <w:lang w:val="ro-RO"/>
        </w:rPr>
        <w:t>de cel puțin (η</w:t>
      </w:r>
      <w:r w:rsidRPr="00E238DC">
        <w:rPr>
          <w:position w:val="-4"/>
          <w:sz w:val="28"/>
          <w:szCs w:val="28"/>
          <w:vertAlign w:val="subscript"/>
          <w:lang w:val="ro-RO"/>
        </w:rPr>
        <w:t>ΒΕΡ</w:t>
      </w:r>
      <w:r w:rsidRPr="00E238DC">
        <w:rPr>
          <w:sz w:val="28"/>
          <w:szCs w:val="28"/>
          <w:lang w:val="ro-RO"/>
        </w:rPr>
        <w:t>)</w:t>
      </w:r>
      <w:r w:rsidRPr="00E238DC">
        <w:rPr>
          <w:position w:val="-4"/>
          <w:sz w:val="28"/>
          <w:szCs w:val="28"/>
          <w:vertAlign w:val="subscript"/>
          <w:lang w:val="ro-RO"/>
        </w:rPr>
        <w:t>min</w:t>
      </w:r>
      <w:r w:rsidR="00520B92" w:rsidRPr="00E238DC">
        <w:rPr>
          <w:position w:val="-4"/>
          <w:sz w:val="28"/>
          <w:szCs w:val="28"/>
          <w:vertAlign w:val="subscript"/>
          <w:lang w:val="ro-RO"/>
        </w:rPr>
        <w:t xml:space="preserve"> </w:t>
      </w:r>
      <w:r w:rsidRPr="00E238DC">
        <w:rPr>
          <w:position w:val="-4"/>
          <w:sz w:val="28"/>
          <w:szCs w:val="28"/>
          <w:vertAlign w:val="subscript"/>
          <w:lang w:val="ro-RO"/>
        </w:rPr>
        <w:t>requ</w:t>
      </w:r>
      <w:r w:rsidRPr="00E238DC">
        <w:rPr>
          <w:sz w:val="28"/>
          <w:szCs w:val="28"/>
          <w:lang w:val="ro-RO"/>
        </w:rPr>
        <w:t xml:space="preserve">, măsurat conform </w:t>
      </w:r>
      <w:r w:rsidR="00E27A59" w:rsidRPr="00E238DC">
        <w:rPr>
          <w:sz w:val="28"/>
          <w:szCs w:val="28"/>
          <w:lang w:val="ro-RO"/>
        </w:rPr>
        <w:t>anexei 3</w:t>
      </w:r>
      <w:r w:rsidRPr="00E238DC">
        <w:rPr>
          <w:sz w:val="28"/>
          <w:szCs w:val="28"/>
          <w:lang w:val="ro-RO"/>
        </w:rPr>
        <w:t xml:space="preserve"> și calculat conform </w:t>
      </w:r>
      <w:r w:rsidR="00E27A59" w:rsidRPr="00E238DC">
        <w:rPr>
          <w:sz w:val="28"/>
          <w:szCs w:val="28"/>
          <w:lang w:val="ro-RO"/>
        </w:rPr>
        <w:t>anexei 3</w:t>
      </w:r>
      <w:r w:rsidRPr="00E238DC">
        <w:rPr>
          <w:sz w:val="28"/>
          <w:szCs w:val="28"/>
          <w:lang w:val="ro-RO"/>
        </w:rPr>
        <w:t xml:space="preserve"> cu valoarea C pentru IRM = 0,4;</w:t>
      </w:r>
    </w:p>
    <w:p w:rsidR="00FF128A" w:rsidRPr="00E238DC" w:rsidRDefault="008B3C2D" w:rsidP="00FF7617">
      <w:pPr>
        <w:pStyle w:val="ListParagraph"/>
        <w:numPr>
          <w:ilvl w:val="0"/>
          <w:numId w:val="5"/>
        </w:numPr>
        <w:tabs>
          <w:tab w:val="left" w:pos="851"/>
        </w:tabs>
        <w:spacing w:line="276" w:lineRule="auto"/>
        <w:ind w:left="0" w:firstLine="426"/>
        <w:jc w:val="both"/>
        <w:rPr>
          <w:sz w:val="28"/>
          <w:szCs w:val="28"/>
          <w:lang w:val="ro-RO"/>
        </w:rPr>
      </w:pPr>
      <w:r w:rsidRPr="00E238DC">
        <w:rPr>
          <w:sz w:val="28"/>
          <w:szCs w:val="28"/>
          <w:lang w:val="ro-RO"/>
        </w:rPr>
        <w:t>un randament minim la sarcină parțială (PL) de cel puțin (η</w:t>
      </w:r>
      <w:r w:rsidRPr="00E238DC">
        <w:rPr>
          <w:position w:val="-4"/>
          <w:sz w:val="28"/>
          <w:szCs w:val="28"/>
          <w:vertAlign w:val="subscript"/>
          <w:lang w:val="ro-RO"/>
        </w:rPr>
        <w:t>ΡL</w:t>
      </w:r>
      <w:r w:rsidRPr="00E238DC">
        <w:rPr>
          <w:sz w:val="28"/>
          <w:szCs w:val="28"/>
          <w:lang w:val="ro-RO"/>
        </w:rPr>
        <w:t>)</w:t>
      </w:r>
      <w:r w:rsidRPr="00E238DC">
        <w:rPr>
          <w:position w:val="-4"/>
          <w:sz w:val="28"/>
          <w:szCs w:val="28"/>
          <w:vertAlign w:val="subscript"/>
          <w:lang w:val="ro-RO"/>
        </w:rPr>
        <w:t>min</w:t>
      </w:r>
      <w:r w:rsidR="00520B92" w:rsidRPr="00E238DC">
        <w:rPr>
          <w:position w:val="-4"/>
          <w:sz w:val="28"/>
          <w:szCs w:val="28"/>
          <w:vertAlign w:val="subscript"/>
          <w:lang w:val="ro-RO"/>
        </w:rPr>
        <w:t xml:space="preserve"> </w:t>
      </w:r>
      <w:r w:rsidRPr="00E238DC">
        <w:rPr>
          <w:position w:val="-4"/>
          <w:sz w:val="28"/>
          <w:szCs w:val="28"/>
          <w:vertAlign w:val="subscript"/>
          <w:lang w:val="ro-RO"/>
        </w:rPr>
        <w:t>requ</w:t>
      </w:r>
      <w:r w:rsidRPr="00E238DC">
        <w:rPr>
          <w:sz w:val="28"/>
          <w:szCs w:val="28"/>
          <w:lang w:val="ro-RO"/>
        </w:rPr>
        <w:t xml:space="preserve">, măsurat conform </w:t>
      </w:r>
      <w:r w:rsidR="00E27A59" w:rsidRPr="00E238DC">
        <w:rPr>
          <w:sz w:val="28"/>
          <w:szCs w:val="28"/>
          <w:lang w:val="ro-RO"/>
        </w:rPr>
        <w:t>anexei 3</w:t>
      </w:r>
      <w:r w:rsidRPr="00E238DC">
        <w:rPr>
          <w:sz w:val="28"/>
          <w:szCs w:val="28"/>
          <w:lang w:val="ro-RO"/>
        </w:rPr>
        <w:t xml:space="preserve"> și calculat conform </w:t>
      </w:r>
      <w:r w:rsidR="00E27A59" w:rsidRPr="00E238DC">
        <w:rPr>
          <w:sz w:val="28"/>
          <w:szCs w:val="28"/>
          <w:lang w:val="ro-RO"/>
        </w:rPr>
        <w:t>anexei 3</w:t>
      </w:r>
      <w:r w:rsidRPr="00E238DC">
        <w:rPr>
          <w:sz w:val="28"/>
          <w:szCs w:val="28"/>
          <w:lang w:val="ro-RO"/>
        </w:rPr>
        <w:t xml:space="preserve"> cu valoarea C pentru IRM = 0,4;</w:t>
      </w:r>
    </w:p>
    <w:p w:rsidR="00FF128A" w:rsidRPr="00E238DC" w:rsidRDefault="008B3C2D" w:rsidP="00FF7617">
      <w:pPr>
        <w:pStyle w:val="ListParagraph"/>
        <w:numPr>
          <w:ilvl w:val="0"/>
          <w:numId w:val="5"/>
        </w:numPr>
        <w:tabs>
          <w:tab w:val="left" w:pos="851"/>
        </w:tabs>
        <w:spacing w:line="276" w:lineRule="auto"/>
        <w:ind w:left="0" w:firstLine="426"/>
        <w:jc w:val="both"/>
        <w:rPr>
          <w:sz w:val="28"/>
          <w:szCs w:val="28"/>
          <w:lang w:val="ro-RO"/>
        </w:rPr>
      </w:pPr>
      <w:r w:rsidRPr="00E238DC">
        <w:rPr>
          <w:sz w:val="28"/>
          <w:szCs w:val="28"/>
          <w:lang w:val="ro-RO"/>
        </w:rPr>
        <w:t>un randament minim la suprasarcină (OL) de cel puțin (η</w:t>
      </w:r>
      <w:r w:rsidRPr="00E238DC">
        <w:rPr>
          <w:position w:val="-4"/>
          <w:sz w:val="28"/>
          <w:szCs w:val="28"/>
          <w:vertAlign w:val="subscript"/>
          <w:lang w:val="ro-RO"/>
        </w:rPr>
        <w:t>ΟL</w:t>
      </w:r>
      <w:r w:rsidRPr="00E238DC">
        <w:rPr>
          <w:sz w:val="28"/>
          <w:szCs w:val="28"/>
          <w:lang w:val="ro-RO"/>
        </w:rPr>
        <w:t>)</w:t>
      </w:r>
      <w:r w:rsidRPr="00E238DC">
        <w:rPr>
          <w:position w:val="-4"/>
          <w:sz w:val="28"/>
          <w:szCs w:val="28"/>
          <w:vertAlign w:val="subscript"/>
          <w:lang w:val="ro-RO"/>
        </w:rPr>
        <w:t>min</w:t>
      </w:r>
      <w:r w:rsidR="00520B92" w:rsidRPr="00E238DC">
        <w:rPr>
          <w:position w:val="-4"/>
          <w:sz w:val="28"/>
          <w:szCs w:val="28"/>
          <w:vertAlign w:val="subscript"/>
          <w:lang w:val="ro-RO"/>
        </w:rPr>
        <w:t xml:space="preserve"> </w:t>
      </w:r>
      <w:r w:rsidRPr="00E238DC">
        <w:rPr>
          <w:position w:val="-4"/>
          <w:sz w:val="28"/>
          <w:szCs w:val="28"/>
          <w:vertAlign w:val="subscript"/>
          <w:lang w:val="ro-RO"/>
        </w:rPr>
        <w:t>requ</w:t>
      </w:r>
      <w:r w:rsidRPr="00E238DC">
        <w:rPr>
          <w:sz w:val="28"/>
          <w:szCs w:val="28"/>
          <w:lang w:val="ro-RO"/>
        </w:rPr>
        <w:t xml:space="preserve">, măsurat conform </w:t>
      </w:r>
      <w:r w:rsidR="00E27A59" w:rsidRPr="00E238DC">
        <w:rPr>
          <w:sz w:val="28"/>
          <w:szCs w:val="28"/>
          <w:lang w:val="ro-RO"/>
        </w:rPr>
        <w:t>anexei 3</w:t>
      </w:r>
      <w:r w:rsidR="00520B92" w:rsidRPr="00E238DC">
        <w:rPr>
          <w:sz w:val="28"/>
          <w:szCs w:val="28"/>
          <w:lang w:val="ro-RO"/>
        </w:rPr>
        <w:t xml:space="preserve"> </w:t>
      </w:r>
      <w:r w:rsidRPr="00E238DC">
        <w:rPr>
          <w:sz w:val="28"/>
          <w:szCs w:val="28"/>
          <w:lang w:val="ro-RO"/>
        </w:rPr>
        <w:t xml:space="preserve">și calculat conform </w:t>
      </w:r>
      <w:r w:rsidR="00E27A59" w:rsidRPr="00E238DC">
        <w:rPr>
          <w:sz w:val="28"/>
          <w:szCs w:val="28"/>
          <w:lang w:val="ro-RO"/>
        </w:rPr>
        <w:t>anexei 3</w:t>
      </w:r>
      <w:r w:rsidRPr="00E238DC">
        <w:rPr>
          <w:sz w:val="28"/>
          <w:szCs w:val="28"/>
          <w:lang w:val="ro-RO"/>
        </w:rPr>
        <w:t xml:space="preserve"> cu valoarea C pentru IRM = 0,4.</w:t>
      </w:r>
    </w:p>
    <w:p w:rsidR="00E27A59" w:rsidRPr="00E238DC" w:rsidRDefault="00E27A59" w:rsidP="00A76EB9">
      <w:pPr>
        <w:tabs>
          <w:tab w:val="left" w:pos="851"/>
        </w:tabs>
        <w:spacing w:line="276" w:lineRule="auto"/>
        <w:rPr>
          <w:sz w:val="28"/>
          <w:szCs w:val="28"/>
          <w:lang w:val="ro-RO"/>
        </w:rPr>
      </w:pPr>
    </w:p>
    <w:p w:rsidR="00FF128A" w:rsidRPr="00E238DC" w:rsidRDefault="00E27A59" w:rsidP="00467690">
      <w:pPr>
        <w:tabs>
          <w:tab w:val="left" w:pos="851"/>
        </w:tabs>
        <w:spacing w:line="276" w:lineRule="auto"/>
        <w:ind w:firstLine="426"/>
        <w:contextualSpacing/>
        <w:jc w:val="center"/>
        <w:rPr>
          <w:b/>
          <w:sz w:val="28"/>
          <w:szCs w:val="28"/>
          <w:lang w:val="ro-RO"/>
        </w:rPr>
      </w:pPr>
      <w:r w:rsidRPr="00E238DC">
        <w:rPr>
          <w:b/>
          <w:sz w:val="28"/>
          <w:szCs w:val="28"/>
          <w:lang w:val="ro-RO"/>
        </w:rPr>
        <w:t>(</w:t>
      </w:r>
      <w:r w:rsidR="008B3C2D" w:rsidRPr="00E238DC">
        <w:rPr>
          <w:b/>
          <w:sz w:val="28"/>
          <w:szCs w:val="28"/>
          <w:lang w:val="ro-RO"/>
        </w:rPr>
        <w:t>2</w:t>
      </w:r>
      <w:r w:rsidRPr="00E238DC">
        <w:rPr>
          <w:b/>
          <w:sz w:val="28"/>
          <w:szCs w:val="28"/>
          <w:lang w:val="ro-RO"/>
        </w:rPr>
        <w:t>)</w:t>
      </w:r>
      <w:r w:rsidR="008B3C2D" w:rsidRPr="00E238DC">
        <w:rPr>
          <w:b/>
          <w:sz w:val="28"/>
          <w:szCs w:val="28"/>
          <w:lang w:val="ro-RO"/>
        </w:rPr>
        <w:t xml:space="preserve"> C</w:t>
      </w:r>
      <w:r w:rsidR="00467690" w:rsidRPr="00E238DC">
        <w:rPr>
          <w:b/>
          <w:sz w:val="28"/>
          <w:szCs w:val="28"/>
          <w:lang w:val="ro-RO"/>
        </w:rPr>
        <w:t>erințe privind informațiile despre produs</w:t>
      </w:r>
    </w:p>
    <w:p w:rsidR="00FF128A" w:rsidRPr="00E238DC" w:rsidRDefault="00637363" w:rsidP="00FF7617">
      <w:pPr>
        <w:pStyle w:val="ListParagraph"/>
        <w:numPr>
          <w:ilvl w:val="0"/>
          <w:numId w:val="3"/>
        </w:numPr>
        <w:tabs>
          <w:tab w:val="left" w:pos="851"/>
        </w:tabs>
        <w:spacing w:line="276" w:lineRule="auto"/>
        <w:ind w:left="0" w:firstLine="426"/>
        <w:jc w:val="both"/>
        <w:rPr>
          <w:sz w:val="28"/>
          <w:szCs w:val="28"/>
          <w:lang w:val="ro-RO"/>
        </w:rPr>
      </w:pPr>
      <w:r w:rsidRPr="00E238DC">
        <w:rPr>
          <w:sz w:val="28"/>
          <w:szCs w:val="28"/>
          <w:lang w:val="ro-RO"/>
        </w:rPr>
        <w:t>După 9 luni de la data publicării în Monitorul Oficial al Republicii Moldova</w:t>
      </w:r>
      <w:r w:rsidRPr="00E238DC">
        <w:rPr>
          <w:strike/>
          <w:sz w:val="28"/>
          <w:szCs w:val="28"/>
          <w:lang w:val="ro-RO"/>
        </w:rPr>
        <w:t xml:space="preserve">, </w:t>
      </w:r>
      <w:r w:rsidRPr="00E238DC">
        <w:rPr>
          <w:sz w:val="28"/>
          <w:szCs w:val="28"/>
          <w:lang w:val="ro-RO"/>
        </w:rPr>
        <w:t>i</w:t>
      </w:r>
      <w:r w:rsidR="008B3C2D" w:rsidRPr="00E238DC">
        <w:rPr>
          <w:sz w:val="28"/>
          <w:szCs w:val="28"/>
          <w:lang w:val="ro-RO"/>
        </w:rPr>
        <w:t xml:space="preserve">nformațiile cu privire la pompele de apă menționate la articolul 1 prevăzute la punctele </w:t>
      </w:r>
      <w:r w:rsidR="00E27A59" w:rsidRPr="00E238DC">
        <w:rPr>
          <w:sz w:val="28"/>
          <w:szCs w:val="28"/>
          <w:lang w:val="ro-RO"/>
        </w:rPr>
        <w:t>1</w:t>
      </w:r>
      <w:r w:rsidR="00D2702D" w:rsidRPr="00E238DC">
        <w:rPr>
          <w:sz w:val="28"/>
          <w:szCs w:val="28"/>
          <w:lang w:val="ro-RO"/>
        </w:rPr>
        <w:t>)</w:t>
      </w:r>
      <w:r w:rsidR="008B3C2D" w:rsidRPr="00E238DC">
        <w:rPr>
          <w:sz w:val="28"/>
          <w:szCs w:val="28"/>
          <w:lang w:val="ro-RO"/>
        </w:rPr>
        <w:t>-15</w:t>
      </w:r>
      <w:r w:rsidR="00D2702D" w:rsidRPr="00E238DC">
        <w:rPr>
          <w:sz w:val="28"/>
          <w:szCs w:val="28"/>
          <w:lang w:val="ro-RO"/>
        </w:rPr>
        <w:t>)</w:t>
      </w:r>
      <w:r w:rsidR="008B3C2D" w:rsidRPr="00E238DC">
        <w:rPr>
          <w:sz w:val="28"/>
          <w:szCs w:val="28"/>
          <w:lang w:val="ro-RO"/>
        </w:rPr>
        <w:t xml:space="preserve"> de mai jos trebuie să figureze în mod vizibil:</w:t>
      </w:r>
    </w:p>
    <w:p w:rsidR="00FF128A" w:rsidRPr="00E238DC" w:rsidRDefault="008B3C2D" w:rsidP="00FF7617">
      <w:pPr>
        <w:pStyle w:val="ListParagraph"/>
        <w:numPr>
          <w:ilvl w:val="2"/>
          <w:numId w:val="6"/>
        </w:numPr>
        <w:tabs>
          <w:tab w:val="left" w:pos="851"/>
        </w:tabs>
        <w:spacing w:line="276" w:lineRule="auto"/>
        <w:ind w:left="0" w:firstLine="426"/>
        <w:jc w:val="both"/>
        <w:rPr>
          <w:sz w:val="28"/>
          <w:szCs w:val="28"/>
          <w:lang w:val="ro-RO"/>
        </w:rPr>
      </w:pPr>
      <w:r w:rsidRPr="00E238DC">
        <w:rPr>
          <w:sz w:val="28"/>
          <w:szCs w:val="28"/>
          <w:lang w:val="ro-RO"/>
        </w:rPr>
        <w:t>în documentația tehnică a pompelor de apă;</w:t>
      </w:r>
    </w:p>
    <w:p w:rsidR="00FF128A" w:rsidRPr="00E238DC" w:rsidRDefault="008B3C2D" w:rsidP="00FF7617">
      <w:pPr>
        <w:pStyle w:val="ListParagraph"/>
        <w:numPr>
          <w:ilvl w:val="2"/>
          <w:numId w:val="6"/>
        </w:numPr>
        <w:tabs>
          <w:tab w:val="left" w:pos="851"/>
        </w:tabs>
        <w:spacing w:line="276" w:lineRule="auto"/>
        <w:ind w:left="0" w:firstLine="426"/>
        <w:jc w:val="both"/>
        <w:rPr>
          <w:sz w:val="28"/>
          <w:szCs w:val="28"/>
          <w:lang w:val="ro-RO"/>
        </w:rPr>
      </w:pPr>
      <w:r w:rsidRPr="00E238DC">
        <w:rPr>
          <w:sz w:val="28"/>
          <w:szCs w:val="28"/>
          <w:lang w:val="ro-RO"/>
        </w:rPr>
        <w:t>pe site-urile web cu acces liber ale producătorilor de pompe de apă.</w:t>
      </w:r>
    </w:p>
    <w:p w:rsidR="00FF128A" w:rsidRPr="00E238DC" w:rsidRDefault="008B3C2D" w:rsidP="00FF7617">
      <w:pPr>
        <w:pStyle w:val="ListParagraph"/>
        <w:numPr>
          <w:ilvl w:val="0"/>
          <w:numId w:val="3"/>
        </w:numPr>
        <w:tabs>
          <w:tab w:val="left" w:pos="851"/>
        </w:tabs>
        <w:spacing w:line="276" w:lineRule="auto"/>
        <w:ind w:left="0" w:firstLine="426"/>
        <w:jc w:val="both"/>
        <w:rPr>
          <w:sz w:val="28"/>
          <w:szCs w:val="28"/>
          <w:lang w:val="ro-RO"/>
        </w:rPr>
      </w:pPr>
      <w:r w:rsidRPr="00E238DC">
        <w:rPr>
          <w:sz w:val="28"/>
          <w:szCs w:val="28"/>
          <w:lang w:val="ro-RO"/>
        </w:rPr>
        <w:t>Informațiile trebuie furnizate în ordinea în care sunt prezentate punctele 1</w:t>
      </w:r>
      <w:r w:rsidR="00637363" w:rsidRPr="00E238DC">
        <w:rPr>
          <w:sz w:val="28"/>
          <w:szCs w:val="28"/>
          <w:lang w:val="ro-RO"/>
        </w:rPr>
        <w:t>)-</w:t>
      </w:r>
      <w:r w:rsidRPr="00E238DC">
        <w:rPr>
          <w:sz w:val="28"/>
          <w:szCs w:val="28"/>
          <w:lang w:val="ro-RO"/>
        </w:rPr>
        <w:t>15</w:t>
      </w:r>
      <w:r w:rsidR="00467690" w:rsidRPr="00E238DC">
        <w:rPr>
          <w:sz w:val="28"/>
          <w:szCs w:val="28"/>
          <w:lang w:val="ro-RO"/>
        </w:rPr>
        <w:t>)</w:t>
      </w:r>
      <w:r w:rsidRPr="00E238DC">
        <w:rPr>
          <w:sz w:val="28"/>
          <w:szCs w:val="28"/>
          <w:lang w:val="ro-RO"/>
        </w:rPr>
        <w:t>. Informațiile menționate la punctul 1</w:t>
      </w:r>
      <w:r w:rsidR="00467690" w:rsidRPr="00E238DC">
        <w:rPr>
          <w:sz w:val="28"/>
          <w:szCs w:val="28"/>
          <w:lang w:val="ro-RO"/>
        </w:rPr>
        <w:t>)</w:t>
      </w:r>
      <w:r w:rsidRPr="00E238DC">
        <w:rPr>
          <w:sz w:val="28"/>
          <w:szCs w:val="28"/>
          <w:lang w:val="ro-RO"/>
        </w:rPr>
        <w:t xml:space="preserve"> și la punctele 3</w:t>
      </w:r>
      <w:r w:rsidR="00467690" w:rsidRPr="00E238DC">
        <w:rPr>
          <w:sz w:val="28"/>
          <w:szCs w:val="28"/>
          <w:lang w:val="ro-RO"/>
        </w:rPr>
        <w:t xml:space="preserve">) – </w:t>
      </w:r>
      <w:r w:rsidRPr="00E238DC">
        <w:rPr>
          <w:sz w:val="28"/>
          <w:szCs w:val="28"/>
          <w:lang w:val="ro-RO"/>
        </w:rPr>
        <w:t>6</w:t>
      </w:r>
      <w:r w:rsidR="00467690" w:rsidRPr="00E238DC">
        <w:rPr>
          <w:sz w:val="28"/>
          <w:szCs w:val="28"/>
          <w:lang w:val="ro-RO"/>
        </w:rPr>
        <w:t>)</w:t>
      </w:r>
      <w:r w:rsidRPr="00E238DC">
        <w:rPr>
          <w:sz w:val="28"/>
          <w:szCs w:val="28"/>
          <w:lang w:val="ro-RO"/>
        </w:rPr>
        <w:t xml:space="preserve"> se înscriu indelebil pe placa de identificare a pompei de apă sau lângă aceasta:</w:t>
      </w:r>
    </w:p>
    <w:p w:rsidR="00FF128A" w:rsidRPr="00E238DC" w:rsidRDefault="008B3C2D" w:rsidP="00FF7617">
      <w:pPr>
        <w:pStyle w:val="ListParagraph"/>
        <w:numPr>
          <w:ilvl w:val="1"/>
          <w:numId w:val="14"/>
        </w:numPr>
        <w:tabs>
          <w:tab w:val="left" w:pos="851"/>
        </w:tabs>
        <w:spacing w:line="276" w:lineRule="auto"/>
        <w:ind w:left="0" w:firstLine="426"/>
        <w:jc w:val="both"/>
        <w:rPr>
          <w:sz w:val="28"/>
          <w:szCs w:val="28"/>
          <w:lang w:val="ro-RO"/>
        </w:rPr>
      </w:pPr>
      <w:r w:rsidRPr="00E238DC">
        <w:rPr>
          <w:sz w:val="28"/>
          <w:szCs w:val="28"/>
          <w:lang w:val="ro-RO"/>
        </w:rPr>
        <w:t xml:space="preserve">indice de randament minim: </w:t>
      </w:r>
      <w:r w:rsidRPr="00E238DC">
        <w:rPr>
          <w:i/>
          <w:sz w:val="28"/>
          <w:szCs w:val="28"/>
          <w:lang w:val="ro-RO"/>
        </w:rPr>
        <w:t xml:space="preserve">IRM </w:t>
      </w:r>
      <w:r w:rsidRPr="00E238DC">
        <w:rPr>
          <w:sz w:val="28"/>
          <w:szCs w:val="28"/>
          <w:lang w:val="ro-RO"/>
        </w:rPr>
        <w:t>≥ [</w:t>
      </w:r>
      <w:r w:rsidRPr="00E238DC">
        <w:rPr>
          <w:i/>
          <w:sz w:val="28"/>
          <w:szCs w:val="28"/>
          <w:lang w:val="ro-RO"/>
        </w:rPr>
        <w:t>x,xx</w:t>
      </w:r>
      <w:r w:rsidRPr="00E238DC">
        <w:rPr>
          <w:sz w:val="28"/>
          <w:szCs w:val="28"/>
          <w:lang w:val="ro-RO"/>
        </w:rPr>
        <w:t>];</w:t>
      </w:r>
    </w:p>
    <w:p w:rsidR="00FF128A" w:rsidRPr="00E238DC" w:rsidRDefault="008B3C2D" w:rsidP="00FF7617">
      <w:pPr>
        <w:pStyle w:val="ListParagraph"/>
        <w:numPr>
          <w:ilvl w:val="1"/>
          <w:numId w:val="14"/>
        </w:numPr>
        <w:tabs>
          <w:tab w:val="left" w:pos="851"/>
        </w:tabs>
        <w:spacing w:line="276" w:lineRule="auto"/>
        <w:ind w:left="0" w:firstLine="426"/>
        <w:jc w:val="both"/>
        <w:rPr>
          <w:sz w:val="28"/>
          <w:szCs w:val="28"/>
          <w:lang w:val="ro-RO"/>
        </w:rPr>
      </w:pPr>
      <w:r w:rsidRPr="00E238DC">
        <w:rPr>
          <w:sz w:val="28"/>
          <w:szCs w:val="28"/>
          <w:lang w:val="ro-RO"/>
        </w:rPr>
        <w:lastRenderedPageBreak/>
        <w:t>text standard: „Valoarea de referință corespunzătoare celor mai eficiente pompe de apă este IRM ≥ 0,70” sau, ca alternativă, mențiunea „IRM de referință ≥ 0,70”;</w:t>
      </w:r>
    </w:p>
    <w:p w:rsidR="00FF128A" w:rsidRPr="00E238DC" w:rsidRDefault="008B3C2D" w:rsidP="00FF7617">
      <w:pPr>
        <w:pStyle w:val="ListParagraph"/>
        <w:numPr>
          <w:ilvl w:val="1"/>
          <w:numId w:val="14"/>
        </w:numPr>
        <w:tabs>
          <w:tab w:val="left" w:pos="851"/>
        </w:tabs>
        <w:spacing w:line="276" w:lineRule="auto"/>
        <w:ind w:left="0" w:firstLine="426"/>
        <w:jc w:val="both"/>
        <w:rPr>
          <w:sz w:val="28"/>
          <w:szCs w:val="28"/>
          <w:lang w:val="ro-RO"/>
        </w:rPr>
      </w:pPr>
      <w:r w:rsidRPr="00E238DC">
        <w:rPr>
          <w:sz w:val="28"/>
          <w:szCs w:val="28"/>
          <w:lang w:val="ro-RO"/>
        </w:rPr>
        <w:t>anul fabricației;</w:t>
      </w:r>
    </w:p>
    <w:p w:rsidR="00FF128A" w:rsidRPr="00E238DC" w:rsidRDefault="008B3C2D" w:rsidP="00FF7617">
      <w:pPr>
        <w:pStyle w:val="ListParagraph"/>
        <w:numPr>
          <w:ilvl w:val="1"/>
          <w:numId w:val="14"/>
        </w:numPr>
        <w:tabs>
          <w:tab w:val="left" w:pos="851"/>
        </w:tabs>
        <w:spacing w:line="276" w:lineRule="auto"/>
        <w:ind w:left="0" w:firstLine="426"/>
        <w:jc w:val="both"/>
        <w:rPr>
          <w:sz w:val="28"/>
          <w:szCs w:val="28"/>
          <w:lang w:val="ro-RO"/>
        </w:rPr>
      </w:pPr>
      <w:r w:rsidRPr="00E238DC">
        <w:rPr>
          <w:sz w:val="28"/>
          <w:szCs w:val="28"/>
          <w:lang w:val="ro-RO"/>
        </w:rPr>
        <w:t>denumirea producătorului sau marca comercială, numărul de înregistrare la Registrul Comerțului și locul de fabricație;</w:t>
      </w:r>
    </w:p>
    <w:p w:rsidR="00FF128A" w:rsidRPr="00E238DC" w:rsidRDefault="008B3C2D" w:rsidP="00FF7617">
      <w:pPr>
        <w:pStyle w:val="ListParagraph"/>
        <w:numPr>
          <w:ilvl w:val="1"/>
          <w:numId w:val="14"/>
        </w:numPr>
        <w:tabs>
          <w:tab w:val="left" w:pos="851"/>
        </w:tabs>
        <w:spacing w:line="276" w:lineRule="auto"/>
        <w:ind w:left="0" w:firstLine="426"/>
        <w:jc w:val="both"/>
        <w:rPr>
          <w:sz w:val="28"/>
          <w:szCs w:val="28"/>
          <w:lang w:val="ro-RO"/>
        </w:rPr>
      </w:pPr>
      <w:r w:rsidRPr="00E238DC">
        <w:rPr>
          <w:sz w:val="28"/>
          <w:szCs w:val="28"/>
          <w:lang w:val="ro-RO"/>
        </w:rPr>
        <w:t>tipul produsului și identificatorul mărimii;</w:t>
      </w:r>
    </w:p>
    <w:p w:rsidR="00FF128A" w:rsidRPr="00E238DC" w:rsidRDefault="008B3C2D" w:rsidP="00FF7617">
      <w:pPr>
        <w:pStyle w:val="ListParagraph"/>
        <w:numPr>
          <w:ilvl w:val="1"/>
          <w:numId w:val="14"/>
        </w:numPr>
        <w:tabs>
          <w:tab w:val="left" w:pos="851"/>
        </w:tabs>
        <w:spacing w:line="276" w:lineRule="auto"/>
        <w:ind w:left="0" w:firstLine="426"/>
        <w:jc w:val="both"/>
        <w:rPr>
          <w:sz w:val="28"/>
          <w:szCs w:val="28"/>
          <w:lang w:val="ro-RO"/>
        </w:rPr>
      </w:pPr>
      <w:r w:rsidRPr="00E238DC">
        <w:rPr>
          <w:sz w:val="28"/>
          <w:szCs w:val="28"/>
          <w:lang w:val="ro-RO"/>
        </w:rPr>
        <w:t>randamentul hidraulic al pompei (%)</w:t>
      </w:r>
      <w:r w:rsidR="00520B92" w:rsidRPr="00E238DC">
        <w:rPr>
          <w:sz w:val="28"/>
          <w:szCs w:val="28"/>
          <w:lang w:val="ro-RO"/>
        </w:rPr>
        <w:t xml:space="preserve"> </w:t>
      </w:r>
      <w:r w:rsidRPr="00E238DC">
        <w:rPr>
          <w:sz w:val="28"/>
          <w:szCs w:val="28"/>
          <w:lang w:val="ro-RO"/>
        </w:rPr>
        <w:t>cu disc micșorat [</w:t>
      </w:r>
      <w:r w:rsidRPr="00E238DC">
        <w:rPr>
          <w:i/>
          <w:sz w:val="28"/>
          <w:szCs w:val="28"/>
          <w:lang w:val="ro-RO"/>
        </w:rPr>
        <w:t>xx,x</w:t>
      </w:r>
      <w:r w:rsidRPr="00E238DC">
        <w:rPr>
          <w:sz w:val="28"/>
          <w:szCs w:val="28"/>
          <w:lang w:val="ro-RO"/>
        </w:rPr>
        <w:t>] sau, ca alternativă, indicația [–,-];</w:t>
      </w:r>
    </w:p>
    <w:p w:rsidR="00FF128A" w:rsidRPr="00E238DC" w:rsidRDefault="008B3C2D" w:rsidP="00FF7617">
      <w:pPr>
        <w:pStyle w:val="ListParagraph"/>
        <w:numPr>
          <w:ilvl w:val="1"/>
          <w:numId w:val="14"/>
        </w:numPr>
        <w:tabs>
          <w:tab w:val="left" w:pos="851"/>
        </w:tabs>
        <w:spacing w:line="276" w:lineRule="auto"/>
        <w:ind w:left="0" w:firstLine="426"/>
        <w:jc w:val="both"/>
        <w:rPr>
          <w:sz w:val="28"/>
          <w:szCs w:val="28"/>
          <w:lang w:val="ro-RO"/>
        </w:rPr>
      </w:pPr>
      <w:r w:rsidRPr="00E238DC">
        <w:rPr>
          <w:sz w:val="28"/>
          <w:szCs w:val="28"/>
          <w:lang w:val="ro-RO"/>
        </w:rPr>
        <w:t>curbele de performanță ale pompei, inclusiv caracteristicile de randament;</w:t>
      </w:r>
    </w:p>
    <w:p w:rsidR="00FF128A" w:rsidRPr="00E238DC" w:rsidRDefault="008B3C2D" w:rsidP="00941BB6">
      <w:pPr>
        <w:pStyle w:val="ListParagraph"/>
        <w:numPr>
          <w:ilvl w:val="1"/>
          <w:numId w:val="14"/>
        </w:numPr>
        <w:tabs>
          <w:tab w:val="left" w:pos="851"/>
        </w:tabs>
        <w:spacing w:line="276" w:lineRule="auto"/>
        <w:ind w:left="0" w:firstLine="426"/>
        <w:jc w:val="both"/>
        <w:rPr>
          <w:sz w:val="28"/>
          <w:szCs w:val="28"/>
          <w:lang w:val="ro-RO"/>
        </w:rPr>
      </w:pPr>
      <w:r w:rsidRPr="00E238DC">
        <w:rPr>
          <w:sz w:val="28"/>
          <w:szCs w:val="28"/>
          <w:lang w:val="ro-RO"/>
        </w:rPr>
        <w:t>text standard: „Randamentul unei pompe cu disc micșorat este de obicei mai scăzut decât randamentul pompei cu disc întreg. Prin micșorarea discului, pompa este adaptată la un punct de sarcină fixat, ceea ce duce la reducerea consumului de energie. Indicele de randament minim (IRM) corespunde discului întreg.”;</w:t>
      </w:r>
    </w:p>
    <w:p w:rsidR="00FF128A" w:rsidRPr="00E238DC" w:rsidRDefault="008B3C2D" w:rsidP="00FF7617">
      <w:pPr>
        <w:pStyle w:val="ListParagraph"/>
        <w:numPr>
          <w:ilvl w:val="1"/>
          <w:numId w:val="14"/>
        </w:numPr>
        <w:tabs>
          <w:tab w:val="left" w:pos="851"/>
        </w:tabs>
        <w:spacing w:line="276" w:lineRule="auto"/>
        <w:ind w:left="0" w:firstLine="426"/>
        <w:jc w:val="both"/>
        <w:rPr>
          <w:sz w:val="28"/>
          <w:szCs w:val="28"/>
          <w:lang w:val="ro-RO"/>
        </w:rPr>
      </w:pPr>
      <w:r w:rsidRPr="00E238DC">
        <w:rPr>
          <w:sz w:val="28"/>
          <w:szCs w:val="28"/>
          <w:lang w:val="ro-RO"/>
        </w:rPr>
        <w:t>text standard: „Funcționarea</w:t>
      </w:r>
      <w:r w:rsidR="00520B92" w:rsidRPr="00E238DC">
        <w:rPr>
          <w:sz w:val="28"/>
          <w:szCs w:val="28"/>
          <w:lang w:val="ro-RO"/>
        </w:rPr>
        <w:t xml:space="preserve"> </w:t>
      </w:r>
      <w:r w:rsidRPr="00E238DC">
        <w:rPr>
          <w:sz w:val="28"/>
          <w:szCs w:val="28"/>
          <w:lang w:val="ro-RO"/>
        </w:rPr>
        <w:t>acestei pompe de apă la puncte de sarcină variabile poate fi mai eficientă și mai economică dacă este controlată, de exemplu, prin varierea vitezei de antrenare în funcție de sarcina pompei în sistem”;</w:t>
      </w:r>
    </w:p>
    <w:p w:rsidR="00FF128A" w:rsidRPr="00E238DC" w:rsidRDefault="008B3C2D" w:rsidP="00FF7617">
      <w:pPr>
        <w:pStyle w:val="ListParagraph"/>
        <w:numPr>
          <w:ilvl w:val="1"/>
          <w:numId w:val="14"/>
        </w:numPr>
        <w:tabs>
          <w:tab w:val="left" w:pos="851"/>
        </w:tabs>
        <w:spacing w:line="276" w:lineRule="auto"/>
        <w:ind w:left="0" w:firstLine="426"/>
        <w:jc w:val="both"/>
        <w:rPr>
          <w:sz w:val="28"/>
          <w:szCs w:val="28"/>
          <w:lang w:val="ro-RO"/>
        </w:rPr>
      </w:pPr>
      <w:r w:rsidRPr="00E238DC">
        <w:rPr>
          <w:sz w:val="28"/>
          <w:szCs w:val="28"/>
          <w:lang w:val="ro-RO"/>
        </w:rPr>
        <w:t>informații relevante privind demontarea, reciclarea sau eliminarea la sfârșitul ciclului de viață;</w:t>
      </w:r>
    </w:p>
    <w:p w:rsidR="00FF128A" w:rsidRPr="00E238DC" w:rsidRDefault="008B3C2D" w:rsidP="00FF7617">
      <w:pPr>
        <w:pStyle w:val="ListParagraph"/>
        <w:numPr>
          <w:ilvl w:val="1"/>
          <w:numId w:val="14"/>
        </w:numPr>
        <w:tabs>
          <w:tab w:val="left" w:pos="851"/>
        </w:tabs>
        <w:spacing w:line="276" w:lineRule="auto"/>
        <w:ind w:left="0" w:firstLine="426"/>
        <w:jc w:val="both"/>
        <w:rPr>
          <w:sz w:val="28"/>
          <w:szCs w:val="28"/>
          <w:lang w:val="ro-RO"/>
        </w:rPr>
      </w:pPr>
      <w:r w:rsidRPr="00E238DC">
        <w:rPr>
          <w:sz w:val="28"/>
          <w:szCs w:val="28"/>
          <w:lang w:val="ro-RO"/>
        </w:rPr>
        <w:t>text standard pentru pompele de apă proiectate exclusiv pentru pomparea apei</w:t>
      </w:r>
      <w:r w:rsidR="00941BB6" w:rsidRPr="00E238DC">
        <w:rPr>
          <w:sz w:val="28"/>
          <w:szCs w:val="28"/>
          <w:lang w:val="ro-RO"/>
        </w:rPr>
        <w:t xml:space="preserve"> curate la temperaturi sub – 10</w:t>
      </w:r>
      <w:r w:rsidRPr="00E238DC">
        <w:rPr>
          <w:sz w:val="28"/>
          <w:szCs w:val="28"/>
          <w:lang w:val="ro-RO"/>
        </w:rPr>
        <w:t>°C:</w:t>
      </w:r>
      <w:r w:rsidR="008E73FA" w:rsidRPr="00E238DC">
        <w:rPr>
          <w:sz w:val="28"/>
          <w:szCs w:val="28"/>
          <w:lang w:val="ro-RO"/>
        </w:rPr>
        <w:t xml:space="preserve"> </w:t>
      </w:r>
      <w:r w:rsidRPr="00E238DC">
        <w:rPr>
          <w:sz w:val="28"/>
          <w:szCs w:val="28"/>
          <w:lang w:val="ro-RO"/>
        </w:rPr>
        <w:t>„A se utiliza e</w:t>
      </w:r>
      <w:r w:rsidR="00941BB6" w:rsidRPr="00E238DC">
        <w:rPr>
          <w:sz w:val="28"/>
          <w:szCs w:val="28"/>
          <w:lang w:val="ro-RO"/>
        </w:rPr>
        <w:t>xclusiv la temperaturi sub – 10</w:t>
      </w:r>
      <w:r w:rsidRPr="00E238DC">
        <w:rPr>
          <w:sz w:val="28"/>
          <w:szCs w:val="28"/>
          <w:lang w:val="ro-RO"/>
        </w:rPr>
        <w:t>°C”;</w:t>
      </w:r>
    </w:p>
    <w:p w:rsidR="00FF128A" w:rsidRPr="00E238DC" w:rsidRDefault="008B3C2D" w:rsidP="00FF7617">
      <w:pPr>
        <w:pStyle w:val="ListParagraph"/>
        <w:numPr>
          <w:ilvl w:val="1"/>
          <w:numId w:val="14"/>
        </w:numPr>
        <w:tabs>
          <w:tab w:val="left" w:pos="851"/>
        </w:tabs>
        <w:spacing w:line="276" w:lineRule="auto"/>
        <w:ind w:left="0" w:firstLine="426"/>
        <w:jc w:val="both"/>
        <w:rPr>
          <w:sz w:val="28"/>
          <w:szCs w:val="28"/>
          <w:lang w:val="ro-RO"/>
        </w:rPr>
      </w:pPr>
      <w:r w:rsidRPr="00E238DC">
        <w:rPr>
          <w:sz w:val="28"/>
          <w:szCs w:val="28"/>
          <w:lang w:val="ro-RO"/>
        </w:rPr>
        <w:t xml:space="preserve">text standard pentru pompele de apă proiectate exclusiv pentru pomparea apei </w:t>
      </w:r>
      <w:r w:rsidR="00941BB6" w:rsidRPr="00E238DC">
        <w:rPr>
          <w:sz w:val="28"/>
          <w:szCs w:val="28"/>
          <w:lang w:val="ro-RO"/>
        </w:rPr>
        <w:t>curate la temperaturi peste 120</w:t>
      </w:r>
      <w:r w:rsidRPr="00E238DC">
        <w:rPr>
          <w:sz w:val="28"/>
          <w:szCs w:val="28"/>
          <w:lang w:val="ro-RO"/>
        </w:rPr>
        <w:t>°C:</w:t>
      </w:r>
      <w:r w:rsidR="008E73FA" w:rsidRPr="00E238DC">
        <w:rPr>
          <w:sz w:val="28"/>
          <w:szCs w:val="28"/>
          <w:lang w:val="ro-RO"/>
        </w:rPr>
        <w:t xml:space="preserve"> </w:t>
      </w:r>
      <w:r w:rsidRPr="00E238DC">
        <w:rPr>
          <w:sz w:val="28"/>
          <w:szCs w:val="28"/>
          <w:lang w:val="ro-RO"/>
        </w:rPr>
        <w:t>„A se utiliza ex</w:t>
      </w:r>
      <w:r w:rsidR="00941BB6" w:rsidRPr="00E238DC">
        <w:rPr>
          <w:sz w:val="28"/>
          <w:szCs w:val="28"/>
          <w:lang w:val="ro-RO"/>
        </w:rPr>
        <w:t>clusiv la temperaturi peste 120</w:t>
      </w:r>
      <w:r w:rsidRPr="00E238DC">
        <w:rPr>
          <w:sz w:val="28"/>
          <w:szCs w:val="28"/>
          <w:lang w:val="ro-RO"/>
        </w:rPr>
        <w:t>°C”;</w:t>
      </w:r>
    </w:p>
    <w:p w:rsidR="00FF128A" w:rsidRPr="00E238DC" w:rsidRDefault="008B3C2D" w:rsidP="00FF7617">
      <w:pPr>
        <w:pStyle w:val="ListParagraph"/>
        <w:numPr>
          <w:ilvl w:val="1"/>
          <w:numId w:val="14"/>
        </w:numPr>
        <w:tabs>
          <w:tab w:val="left" w:pos="851"/>
        </w:tabs>
        <w:spacing w:line="276" w:lineRule="auto"/>
        <w:ind w:left="0" w:firstLine="426"/>
        <w:jc w:val="both"/>
        <w:rPr>
          <w:sz w:val="28"/>
          <w:szCs w:val="28"/>
          <w:lang w:val="ro-RO"/>
        </w:rPr>
      </w:pPr>
      <w:r w:rsidRPr="00E238DC">
        <w:rPr>
          <w:sz w:val="28"/>
          <w:szCs w:val="28"/>
          <w:lang w:val="ro-RO"/>
        </w:rPr>
        <w:t>în cazul pompelor proiectate special pentru pomparea apei</w:t>
      </w:r>
      <w:r w:rsidR="00941BB6" w:rsidRPr="00E238DC">
        <w:rPr>
          <w:sz w:val="28"/>
          <w:szCs w:val="28"/>
          <w:lang w:val="ro-RO"/>
        </w:rPr>
        <w:t xml:space="preserve"> curate la temperaturi sub – 10°C sau peste 120</w:t>
      </w:r>
      <w:r w:rsidRPr="00E238DC">
        <w:rPr>
          <w:sz w:val="28"/>
          <w:szCs w:val="28"/>
          <w:lang w:val="ro-RO"/>
        </w:rPr>
        <w:t>°C, producătorul trebuie să descrie parametrii și caracteristicile tehnice relevante;</w:t>
      </w:r>
    </w:p>
    <w:p w:rsidR="00FF128A" w:rsidRPr="00E238DC" w:rsidRDefault="008B3C2D" w:rsidP="00FF7617">
      <w:pPr>
        <w:pStyle w:val="ListParagraph"/>
        <w:numPr>
          <w:ilvl w:val="1"/>
          <w:numId w:val="14"/>
        </w:numPr>
        <w:tabs>
          <w:tab w:val="left" w:pos="851"/>
        </w:tabs>
        <w:spacing w:line="276" w:lineRule="auto"/>
        <w:ind w:left="0" w:firstLine="426"/>
        <w:jc w:val="both"/>
        <w:rPr>
          <w:sz w:val="28"/>
          <w:szCs w:val="28"/>
          <w:lang w:val="ro-RO"/>
        </w:rPr>
      </w:pPr>
      <w:r w:rsidRPr="00E238DC">
        <w:rPr>
          <w:sz w:val="28"/>
          <w:szCs w:val="28"/>
          <w:lang w:val="ro-RO"/>
        </w:rPr>
        <w:t xml:space="preserve">text standard: „informații privind randamentul de referință sunt disponibile la </w:t>
      </w:r>
      <w:hyperlink r:id="rId9">
        <w:r w:rsidRPr="00E238DC">
          <w:rPr>
            <w:sz w:val="28"/>
            <w:szCs w:val="28"/>
            <w:lang w:val="ro-RO"/>
          </w:rPr>
          <w:t>[</w:t>
        </w:r>
      </w:hyperlink>
      <w:hyperlink>
        <w:r w:rsidRPr="00E238DC">
          <w:rPr>
            <w:i/>
            <w:sz w:val="28"/>
            <w:szCs w:val="28"/>
            <w:lang w:val="ro-RO"/>
          </w:rPr>
          <w:t>www.xxxxxxxxx.xxx</w:t>
        </w:r>
        <w:r w:rsidRPr="00E238DC">
          <w:rPr>
            <w:sz w:val="28"/>
            <w:szCs w:val="28"/>
            <w:lang w:val="ro-RO"/>
          </w:rPr>
          <w:t>]”;</w:t>
        </w:r>
      </w:hyperlink>
    </w:p>
    <w:p w:rsidR="00FF128A" w:rsidRPr="00E238DC" w:rsidRDefault="008B3C2D" w:rsidP="00FF7617">
      <w:pPr>
        <w:pStyle w:val="ListParagraph"/>
        <w:numPr>
          <w:ilvl w:val="1"/>
          <w:numId w:val="14"/>
        </w:numPr>
        <w:tabs>
          <w:tab w:val="left" w:pos="851"/>
        </w:tabs>
        <w:spacing w:line="276" w:lineRule="auto"/>
        <w:ind w:left="0" w:firstLine="426"/>
        <w:jc w:val="both"/>
        <w:rPr>
          <w:sz w:val="28"/>
          <w:szCs w:val="28"/>
          <w:lang w:val="ro-RO"/>
        </w:rPr>
      </w:pPr>
      <w:r w:rsidRPr="00E238DC">
        <w:rPr>
          <w:sz w:val="28"/>
          <w:szCs w:val="28"/>
          <w:lang w:val="ro-RO"/>
        </w:rPr>
        <w:t>diagrama randamentului de referință al pompei pentru IRM = 0,7, conform modelului indicat în figură. Trebuie furnizată și o diagramă similară a randamentului pentru IRM = 0,4.</w:t>
      </w:r>
    </w:p>
    <w:p w:rsidR="00D2702D" w:rsidRPr="00E238DC" w:rsidRDefault="00D2702D" w:rsidP="00A76EB9">
      <w:pPr>
        <w:tabs>
          <w:tab w:val="left" w:pos="851"/>
        </w:tabs>
        <w:spacing w:line="276" w:lineRule="auto"/>
        <w:ind w:firstLine="426"/>
        <w:contextualSpacing/>
        <w:jc w:val="center"/>
        <w:rPr>
          <w:i/>
          <w:sz w:val="28"/>
          <w:szCs w:val="28"/>
          <w:lang w:val="ro-RO"/>
        </w:rPr>
      </w:pPr>
    </w:p>
    <w:p w:rsidR="00D2702D" w:rsidRPr="00E238DC" w:rsidRDefault="00D2702D" w:rsidP="00A76EB9">
      <w:pPr>
        <w:tabs>
          <w:tab w:val="left" w:pos="851"/>
        </w:tabs>
        <w:spacing w:line="276" w:lineRule="auto"/>
        <w:ind w:firstLine="426"/>
        <w:contextualSpacing/>
        <w:jc w:val="center"/>
        <w:rPr>
          <w:i/>
          <w:sz w:val="28"/>
          <w:szCs w:val="28"/>
          <w:lang w:val="ro-RO"/>
        </w:rPr>
      </w:pPr>
    </w:p>
    <w:p w:rsidR="00D2702D" w:rsidRPr="00E238DC" w:rsidRDefault="00D2702D" w:rsidP="00A76EB9">
      <w:pPr>
        <w:tabs>
          <w:tab w:val="left" w:pos="851"/>
        </w:tabs>
        <w:spacing w:line="276" w:lineRule="auto"/>
        <w:ind w:firstLine="426"/>
        <w:contextualSpacing/>
        <w:jc w:val="center"/>
        <w:rPr>
          <w:i/>
          <w:sz w:val="28"/>
          <w:szCs w:val="28"/>
          <w:lang w:val="ro-RO"/>
        </w:rPr>
      </w:pPr>
    </w:p>
    <w:p w:rsidR="00D2702D" w:rsidRPr="00E238DC" w:rsidRDefault="00D2702D" w:rsidP="00A76EB9">
      <w:pPr>
        <w:tabs>
          <w:tab w:val="left" w:pos="851"/>
        </w:tabs>
        <w:spacing w:line="276" w:lineRule="auto"/>
        <w:ind w:firstLine="426"/>
        <w:contextualSpacing/>
        <w:jc w:val="center"/>
        <w:rPr>
          <w:i/>
          <w:sz w:val="28"/>
          <w:szCs w:val="28"/>
          <w:lang w:val="ro-RO"/>
        </w:rPr>
      </w:pPr>
    </w:p>
    <w:p w:rsidR="00D2702D" w:rsidRPr="00E238DC" w:rsidRDefault="00D2702D" w:rsidP="00A76EB9">
      <w:pPr>
        <w:tabs>
          <w:tab w:val="left" w:pos="851"/>
        </w:tabs>
        <w:spacing w:line="276" w:lineRule="auto"/>
        <w:ind w:firstLine="426"/>
        <w:contextualSpacing/>
        <w:jc w:val="center"/>
        <w:rPr>
          <w:i/>
          <w:sz w:val="28"/>
          <w:szCs w:val="28"/>
          <w:lang w:val="ro-RO"/>
        </w:rPr>
      </w:pPr>
    </w:p>
    <w:p w:rsidR="00D2702D" w:rsidRPr="00E238DC" w:rsidRDefault="00D2702D" w:rsidP="00A76EB9">
      <w:pPr>
        <w:tabs>
          <w:tab w:val="left" w:pos="851"/>
        </w:tabs>
        <w:spacing w:line="276" w:lineRule="auto"/>
        <w:ind w:firstLine="426"/>
        <w:contextualSpacing/>
        <w:jc w:val="center"/>
        <w:rPr>
          <w:i/>
          <w:sz w:val="28"/>
          <w:szCs w:val="28"/>
          <w:lang w:val="ro-RO"/>
        </w:rPr>
      </w:pPr>
    </w:p>
    <w:p w:rsidR="00D2702D" w:rsidRPr="00E238DC" w:rsidRDefault="00D2702D" w:rsidP="00A76EB9">
      <w:pPr>
        <w:tabs>
          <w:tab w:val="left" w:pos="851"/>
        </w:tabs>
        <w:spacing w:line="276" w:lineRule="auto"/>
        <w:ind w:firstLine="426"/>
        <w:contextualSpacing/>
        <w:jc w:val="center"/>
        <w:rPr>
          <w:i/>
          <w:sz w:val="28"/>
          <w:szCs w:val="28"/>
          <w:lang w:val="ro-RO"/>
        </w:rPr>
      </w:pPr>
    </w:p>
    <w:p w:rsidR="00D2702D" w:rsidRPr="00E238DC" w:rsidRDefault="00D2702D" w:rsidP="00A76EB9">
      <w:pPr>
        <w:tabs>
          <w:tab w:val="left" w:pos="851"/>
        </w:tabs>
        <w:spacing w:line="276" w:lineRule="auto"/>
        <w:ind w:firstLine="426"/>
        <w:contextualSpacing/>
        <w:jc w:val="center"/>
        <w:rPr>
          <w:i/>
          <w:sz w:val="28"/>
          <w:szCs w:val="28"/>
          <w:lang w:val="ro-RO"/>
        </w:rPr>
      </w:pPr>
    </w:p>
    <w:p w:rsidR="00FF128A" w:rsidRPr="00E238DC" w:rsidRDefault="008B3C2D" w:rsidP="00A76EB9">
      <w:pPr>
        <w:tabs>
          <w:tab w:val="left" w:pos="851"/>
        </w:tabs>
        <w:spacing w:line="276" w:lineRule="auto"/>
        <w:ind w:firstLine="426"/>
        <w:contextualSpacing/>
        <w:jc w:val="center"/>
        <w:rPr>
          <w:sz w:val="28"/>
          <w:szCs w:val="28"/>
          <w:lang w:val="ro-RO"/>
        </w:rPr>
      </w:pPr>
      <w:r w:rsidRPr="00E238DC">
        <w:rPr>
          <w:i/>
          <w:sz w:val="28"/>
          <w:szCs w:val="28"/>
          <w:lang w:val="ro-RO"/>
        </w:rPr>
        <w:lastRenderedPageBreak/>
        <w:t>Figur</w:t>
      </w:r>
      <w:r w:rsidRPr="00E238DC">
        <w:rPr>
          <w:sz w:val="28"/>
          <w:szCs w:val="28"/>
          <w:lang w:val="ro-RO"/>
        </w:rPr>
        <w:t>ă</w:t>
      </w:r>
    </w:p>
    <w:p w:rsidR="00FF128A" w:rsidRPr="00E238DC" w:rsidRDefault="008B3C2D" w:rsidP="00A76EB9">
      <w:pPr>
        <w:tabs>
          <w:tab w:val="left" w:pos="851"/>
        </w:tabs>
        <w:spacing w:line="276" w:lineRule="auto"/>
        <w:ind w:firstLine="426"/>
        <w:contextualSpacing/>
        <w:jc w:val="center"/>
        <w:rPr>
          <w:sz w:val="28"/>
          <w:szCs w:val="28"/>
          <w:lang w:val="ro-RO"/>
        </w:rPr>
      </w:pPr>
      <w:r w:rsidRPr="00E238DC">
        <w:rPr>
          <w:sz w:val="28"/>
          <w:szCs w:val="28"/>
          <w:lang w:val="ro-RO"/>
        </w:rPr>
        <w:t xml:space="preserve">Exemplu de diagramă a randamentului de referință </w:t>
      </w:r>
      <w:r w:rsidR="00D2702D" w:rsidRPr="00E238DC">
        <w:rPr>
          <w:sz w:val="28"/>
          <w:szCs w:val="28"/>
          <w:lang w:val="ro-RO"/>
        </w:rPr>
        <w:t>pentru ESOB 2900</w:t>
      </w:r>
    </w:p>
    <w:p w:rsidR="00D2702D" w:rsidRPr="00E238DC" w:rsidRDefault="00D2702D" w:rsidP="00A76EB9">
      <w:pPr>
        <w:tabs>
          <w:tab w:val="left" w:pos="851"/>
        </w:tabs>
        <w:spacing w:line="276" w:lineRule="auto"/>
        <w:ind w:firstLine="426"/>
        <w:contextualSpacing/>
        <w:jc w:val="center"/>
        <w:rPr>
          <w:sz w:val="28"/>
          <w:szCs w:val="28"/>
          <w:lang w:val="ro-RO"/>
        </w:rPr>
      </w:pPr>
    </w:p>
    <w:p w:rsidR="00FF128A" w:rsidRPr="00E238DC" w:rsidRDefault="007448B7" w:rsidP="00A76EB9">
      <w:pPr>
        <w:tabs>
          <w:tab w:val="left" w:pos="851"/>
        </w:tabs>
        <w:spacing w:line="276" w:lineRule="auto"/>
        <w:ind w:firstLine="426"/>
        <w:contextualSpacing/>
        <w:jc w:val="center"/>
        <w:rPr>
          <w:sz w:val="28"/>
          <w:szCs w:val="28"/>
          <w:lang w:val="ro-RO"/>
        </w:rPr>
      </w:pPr>
      <w:r w:rsidRPr="00E238DC">
        <w:rPr>
          <w:noProof/>
          <w:sz w:val="28"/>
          <w:szCs w:val="28"/>
        </w:rPr>
        <w:drawing>
          <wp:inline distT="0" distB="0" distL="0" distR="0" wp14:anchorId="5B68D2E3" wp14:editId="5F6F2A66">
            <wp:extent cx="2156460" cy="1501140"/>
            <wp:effectExtent l="0" t="0" r="0" b="381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6460" cy="1501140"/>
                    </a:xfrm>
                    <a:prstGeom prst="rect">
                      <a:avLst/>
                    </a:prstGeom>
                    <a:noFill/>
                    <a:ln>
                      <a:noFill/>
                    </a:ln>
                  </pic:spPr>
                </pic:pic>
              </a:graphicData>
            </a:graphic>
          </wp:inline>
        </w:drawing>
      </w:r>
    </w:p>
    <w:p w:rsidR="00FF128A" w:rsidRPr="00E238DC" w:rsidRDefault="00FF128A" w:rsidP="00A76EB9">
      <w:pPr>
        <w:tabs>
          <w:tab w:val="left" w:pos="851"/>
        </w:tabs>
        <w:spacing w:line="276" w:lineRule="auto"/>
        <w:ind w:firstLine="426"/>
        <w:contextualSpacing/>
        <w:rPr>
          <w:sz w:val="28"/>
          <w:szCs w:val="28"/>
          <w:lang w:val="ro-RO"/>
        </w:rPr>
      </w:pPr>
    </w:p>
    <w:p w:rsidR="00FF128A" w:rsidRPr="00E238DC" w:rsidRDefault="008B3C2D" w:rsidP="00E238DC">
      <w:pPr>
        <w:pStyle w:val="ListParagraph"/>
        <w:numPr>
          <w:ilvl w:val="0"/>
          <w:numId w:val="3"/>
        </w:numPr>
        <w:tabs>
          <w:tab w:val="left" w:pos="851"/>
        </w:tabs>
        <w:spacing w:line="276" w:lineRule="auto"/>
        <w:ind w:left="0" w:firstLine="426"/>
        <w:jc w:val="both"/>
        <w:rPr>
          <w:sz w:val="28"/>
          <w:szCs w:val="28"/>
          <w:lang w:val="ro-RO"/>
        </w:rPr>
      </w:pPr>
      <w:r w:rsidRPr="00E238DC">
        <w:rPr>
          <w:sz w:val="28"/>
          <w:szCs w:val="28"/>
          <w:lang w:val="ro-RO"/>
        </w:rPr>
        <w:t>Pot fi adăugate informații suplimentare, care pot fi completate cu diagrame, figuri sau simboluri.</w:t>
      </w:r>
    </w:p>
    <w:p w:rsidR="00FF128A" w:rsidRPr="00E238DC" w:rsidRDefault="00FF128A" w:rsidP="00A76EB9">
      <w:pPr>
        <w:tabs>
          <w:tab w:val="left" w:pos="851"/>
        </w:tabs>
        <w:spacing w:line="276" w:lineRule="auto"/>
        <w:ind w:firstLine="426"/>
        <w:contextualSpacing/>
        <w:rPr>
          <w:sz w:val="28"/>
          <w:szCs w:val="28"/>
          <w:lang w:val="ro-RO"/>
        </w:rPr>
      </w:pPr>
    </w:p>
    <w:p w:rsidR="00FF128A" w:rsidRPr="00E238DC" w:rsidRDefault="00FF128A" w:rsidP="00A76EB9">
      <w:pPr>
        <w:tabs>
          <w:tab w:val="left" w:pos="851"/>
        </w:tabs>
        <w:spacing w:line="276" w:lineRule="auto"/>
        <w:ind w:firstLine="426"/>
        <w:contextualSpacing/>
        <w:rPr>
          <w:sz w:val="28"/>
          <w:szCs w:val="28"/>
          <w:lang w:val="ro-RO"/>
        </w:rPr>
      </w:pPr>
    </w:p>
    <w:p w:rsidR="00CD65C5" w:rsidRPr="00E238DC" w:rsidRDefault="00CD65C5" w:rsidP="00A76EB9">
      <w:pPr>
        <w:tabs>
          <w:tab w:val="left" w:pos="851"/>
        </w:tabs>
        <w:spacing w:line="276" w:lineRule="auto"/>
        <w:ind w:firstLine="426"/>
        <w:rPr>
          <w:i/>
          <w:sz w:val="28"/>
          <w:szCs w:val="28"/>
          <w:lang w:val="ro-RO"/>
        </w:rPr>
      </w:pPr>
      <w:r w:rsidRPr="00E238DC">
        <w:rPr>
          <w:i/>
          <w:sz w:val="28"/>
          <w:szCs w:val="28"/>
          <w:lang w:val="ro-RO"/>
        </w:rPr>
        <w:br w:type="page"/>
      </w:r>
    </w:p>
    <w:p w:rsidR="00141AD1" w:rsidRPr="00E238DC" w:rsidRDefault="00141AD1" w:rsidP="00E238DC">
      <w:pPr>
        <w:spacing w:line="276" w:lineRule="auto"/>
        <w:ind w:left="5529"/>
        <w:jc w:val="right"/>
        <w:rPr>
          <w:sz w:val="28"/>
          <w:szCs w:val="28"/>
          <w:lang w:val="ro-RO"/>
        </w:rPr>
      </w:pPr>
      <w:r w:rsidRPr="00E238DC">
        <w:rPr>
          <w:b/>
          <w:noProof/>
          <w:sz w:val="28"/>
          <w:szCs w:val="28"/>
        </w:rPr>
        <w:lastRenderedPageBreak/>
        <mc:AlternateContent>
          <mc:Choice Requires="wpg">
            <w:drawing>
              <wp:anchor distT="4294967295" distB="4294967295" distL="114299" distR="114299" simplePos="0" relativeHeight="251663360" behindDoc="1" locked="0" layoutInCell="1" allowOverlap="1" wp14:anchorId="46BA8663" wp14:editId="7CC25D0D">
                <wp:simplePos x="0" y="0"/>
                <wp:positionH relativeFrom="page">
                  <wp:posOffset>-1</wp:posOffset>
                </wp:positionH>
                <wp:positionV relativeFrom="page">
                  <wp:posOffset>10693399</wp:posOffset>
                </wp:positionV>
                <wp:extent cx="0" cy="0"/>
                <wp:effectExtent l="0" t="0" r="0" b="0"/>
                <wp:wrapNone/>
                <wp:docPr id="9"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0" name="Freeform 37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8C162" id="Group 375" o:spid="_x0000_s1026" style="position:absolute;margin-left:0;margin-top:842pt;width:0;height:0;z-index:-251653120;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">
                <v:shape id="Freeform 37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lDg8QA&#10;AADbAAAADwAAAGRycy9kb3ducmV2LnhtbESPQWvCQBCF7wX/wzJCb3VjpSLRVURaKaUXE8HrkB2T&#10;YHY2ZLdx21/fORR6m+G9ee+bzS65To00hNazgfksA0VcedtybeBcvj2tQIWIbLHzTAa+KcBuO3nY&#10;YG79nU80FrFWEsIhRwNNjH2udagachhmvicW7eoHh1HWodZ2wLuEu04/Z9lSO2xZGhrs6dBQdSu+&#10;nIGo3edpWf58vI7lYvVSF+l4vSRjHqdpvwYVKcV/89/1uxV8oZdfZA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ZQ4PEAAAA2wAAAA8AAAAAAAAAAAAAAAAAmAIAAGRycy9k&#10;b3ducmV2LnhtbFBLBQYAAAAABAAEAPUAAACJAwAAAAA=&#10;" path="m,l,e" filled="f" strokecolor="#363435" strokeweight=".1pt">
                  <v:path arrowok="t" o:connecttype="custom" o:connectlocs="0,0;0,0" o:connectangles="0,0"/>
                </v:shape>
                <w10:wrap anchorx="page" anchory="page"/>
              </v:group>
            </w:pict>
          </mc:Fallback>
        </mc:AlternateContent>
      </w:r>
      <w:r w:rsidRPr="00E238DC">
        <w:rPr>
          <w:b/>
          <w:noProof/>
          <w:sz w:val="28"/>
          <w:szCs w:val="28"/>
        </w:rPr>
        <mc:AlternateContent>
          <mc:Choice Requires="wpg">
            <w:drawing>
              <wp:anchor distT="4294967295" distB="4294967295" distL="114299" distR="114299" simplePos="0" relativeHeight="251660288" behindDoc="1" locked="0" layoutInCell="1" allowOverlap="1" wp14:anchorId="4778BACD" wp14:editId="7DA326B5">
                <wp:simplePos x="0" y="0"/>
                <wp:positionH relativeFrom="page">
                  <wp:posOffset>-1</wp:posOffset>
                </wp:positionH>
                <wp:positionV relativeFrom="page">
                  <wp:posOffset>10693399</wp:posOffset>
                </wp:positionV>
                <wp:extent cx="0" cy="0"/>
                <wp:effectExtent l="0" t="0" r="0" b="0"/>
                <wp:wrapNone/>
                <wp:docPr id="12"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3" name="Freeform 374"/>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E5E9FF" id="Group 373" o:spid="_x0000_s1026" style="position:absolute;margin-left:0;margin-top:842pt;width:0;height:0;z-index:-25165619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">
                <v:shape id="Freeform 374"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d9MEA&#10;AADbAAAADwAAAGRycy9kb3ducmV2LnhtbERPS2vCQBC+C/6HZQRvurFSkdSNFKlSSi8mQq9DdvKg&#10;2dmQXePWX+8WCr3Nx/ec3T6YTow0uNaygtUyAUFcWt1yreBSHBdbEM4ja+wsk4IfcrDPppMdptre&#10;+Exj7msRQ9ilqKDxvk+ldGVDBt3S9sSRq+xg0Ec41FIPeIvhppNPSbKRBluODQ32dGio/M6vRoGX&#10;5vO8Ke4fb2Ox3j7XeThVX0Gp+Sy8voDwFPy/+M/9ruP8Nfz+Eg+Q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L3fTBAAAA2wAAAA8AAAAAAAAAAAAAAAAAmAIAAGRycy9kb3du&#10;cmV2LnhtbFBLBQYAAAAABAAEAPUAAACGAwAAAAA=&#10;" path="m,l,e" filled="f" strokecolor="#363435" strokeweight=".1pt">
                  <v:path arrowok="t" o:connecttype="custom" o:connectlocs="0,0;0,0" o:connectangles="0,0"/>
                </v:shape>
                <w10:wrap anchorx="page" anchory="page"/>
              </v:group>
            </w:pict>
          </mc:Fallback>
        </mc:AlternateContent>
      </w:r>
      <w:r w:rsidRPr="00E238DC">
        <w:rPr>
          <w:sz w:val="28"/>
          <w:szCs w:val="28"/>
          <w:lang w:val="ro-RO"/>
        </w:rPr>
        <w:t xml:space="preserve">Anexa nr. 3 </w:t>
      </w:r>
      <w:r w:rsidRPr="00E238DC">
        <w:rPr>
          <w:i/>
          <w:sz w:val="28"/>
          <w:szCs w:val="28"/>
          <w:lang w:val="ro-RO"/>
        </w:rPr>
        <w:t>la Regulamentul cu privire la cerințele de proiectare ecologică  pentru pompele de apă</w:t>
      </w:r>
    </w:p>
    <w:p w:rsidR="00D2702D" w:rsidRPr="00E238DC" w:rsidRDefault="00D2702D" w:rsidP="00A76EB9">
      <w:pPr>
        <w:tabs>
          <w:tab w:val="left" w:pos="851"/>
        </w:tabs>
        <w:spacing w:line="276" w:lineRule="auto"/>
        <w:ind w:firstLine="426"/>
        <w:contextualSpacing/>
        <w:jc w:val="center"/>
        <w:rPr>
          <w:b/>
          <w:sz w:val="28"/>
          <w:szCs w:val="28"/>
          <w:lang w:val="ro-RO"/>
        </w:rPr>
      </w:pPr>
    </w:p>
    <w:p w:rsidR="00FF128A" w:rsidRPr="00E238DC" w:rsidRDefault="008B3C2D" w:rsidP="00A76EB9">
      <w:pPr>
        <w:tabs>
          <w:tab w:val="left" w:pos="851"/>
        </w:tabs>
        <w:spacing w:line="276" w:lineRule="auto"/>
        <w:ind w:firstLine="426"/>
        <w:contextualSpacing/>
        <w:jc w:val="center"/>
        <w:rPr>
          <w:sz w:val="28"/>
          <w:szCs w:val="28"/>
          <w:lang w:val="ro-RO"/>
        </w:rPr>
      </w:pPr>
      <w:r w:rsidRPr="00E238DC">
        <w:rPr>
          <w:b/>
          <w:sz w:val="28"/>
          <w:szCs w:val="28"/>
          <w:lang w:val="ro-RO"/>
        </w:rPr>
        <w:t>Măsurători și calcule</w:t>
      </w:r>
    </w:p>
    <w:p w:rsidR="00FF128A" w:rsidRPr="00E238DC" w:rsidRDefault="00FF128A" w:rsidP="00A76EB9">
      <w:pPr>
        <w:tabs>
          <w:tab w:val="left" w:pos="851"/>
        </w:tabs>
        <w:spacing w:line="276" w:lineRule="auto"/>
        <w:ind w:firstLine="426"/>
        <w:contextualSpacing/>
        <w:rPr>
          <w:sz w:val="28"/>
          <w:szCs w:val="28"/>
          <w:lang w:val="ro-RO"/>
        </w:rPr>
      </w:pPr>
    </w:p>
    <w:p w:rsidR="00BD4DF4" w:rsidRPr="00E238DC" w:rsidRDefault="008B3C2D" w:rsidP="009B38EC">
      <w:pPr>
        <w:pStyle w:val="ListParagraph"/>
        <w:numPr>
          <w:ilvl w:val="0"/>
          <w:numId w:val="13"/>
        </w:numPr>
        <w:tabs>
          <w:tab w:val="left" w:pos="851"/>
        </w:tabs>
        <w:spacing w:line="276" w:lineRule="auto"/>
        <w:ind w:left="0" w:firstLine="426"/>
        <w:jc w:val="both"/>
        <w:rPr>
          <w:sz w:val="28"/>
          <w:szCs w:val="28"/>
          <w:lang w:val="ro-RO"/>
        </w:rPr>
      </w:pPr>
      <w:r w:rsidRPr="00E238DC">
        <w:rPr>
          <w:sz w:val="28"/>
          <w:szCs w:val="28"/>
          <w:lang w:val="ro-RO"/>
        </w:rPr>
        <w:t xml:space="preserve">Pentru măsurătorile și calculele efectuate în scopul conformității și al verificării conformității cu cerințele prezentului regulament, se utilizează standardele </w:t>
      </w:r>
      <w:r w:rsidR="00D277DA" w:rsidRPr="00E238DC">
        <w:rPr>
          <w:sz w:val="28"/>
          <w:szCs w:val="28"/>
          <w:lang w:val="ro-RO"/>
        </w:rPr>
        <w:t xml:space="preserve">conexe </w:t>
      </w:r>
      <w:r w:rsidRPr="00E238DC">
        <w:rPr>
          <w:sz w:val="28"/>
          <w:szCs w:val="28"/>
          <w:lang w:val="ro-RO"/>
        </w:rPr>
        <w:t>sau alte metode credibile, precise și reproductibile care țin</w:t>
      </w:r>
      <w:r w:rsidR="00520B92" w:rsidRPr="00E238DC">
        <w:rPr>
          <w:sz w:val="28"/>
          <w:szCs w:val="28"/>
          <w:lang w:val="ro-RO"/>
        </w:rPr>
        <w:t xml:space="preserve"> </w:t>
      </w:r>
      <w:r w:rsidRPr="00E238DC">
        <w:rPr>
          <w:sz w:val="28"/>
          <w:szCs w:val="28"/>
          <w:lang w:val="ro-RO"/>
        </w:rPr>
        <w:t>seama de tehnologiile avansate general recunoscute și ale căror rezultate sunt</w:t>
      </w:r>
      <w:r w:rsidR="00520B92" w:rsidRPr="00E238DC">
        <w:rPr>
          <w:sz w:val="28"/>
          <w:szCs w:val="28"/>
          <w:lang w:val="ro-RO"/>
        </w:rPr>
        <w:t xml:space="preserve"> </w:t>
      </w:r>
      <w:r w:rsidRPr="00E238DC">
        <w:rPr>
          <w:sz w:val="28"/>
          <w:szCs w:val="28"/>
          <w:lang w:val="ro-RO"/>
        </w:rPr>
        <w:t>considerate a</w:t>
      </w:r>
      <w:r w:rsidR="00520B92" w:rsidRPr="00E238DC">
        <w:rPr>
          <w:sz w:val="28"/>
          <w:szCs w:val="28"/>
          <w:lang w:val="ro-RO"/>
        </w:rPr>
        <w:t xml:space="preserve"> </w:t>
      </w:r>
      <w:r w:rsidRPr="00E238DC">
        <w:rPr>
          <w:sz w:val="28"/>
          <w:szCs w:val="28"/>
          <w:lang w:val="ro-RO"/>
        </w:rPr>
        <w:t>avea un</w:t>
      </w:r>
      <w:r w:rsidR="00520B92" w:rsidRPr="00E238DC">
        <w:rPr>
          <w:sz w:val="28"/>
          <w:szCs w:val="28"/>
          <w:lang w:val="ro-RO"/>
        </w:rPr>
        <w:t xml:space="preserve"> </w:t>
      </w:r>
      <w:r w:rsidRPr="00E238DC">
        <w:rPr>
          <w:sz w:val="28"/>
          <w:szCs w:val="28"/>
          <w:lang w:val="ro-RO"/>
        </w:rPr>
        <w:t xml:space="preserve">grad de incertitudine scăzut. </w:t>
      </w:r>
    </w:p>
    <w:p w:rsidR="00FF128A" w:rsidRPr="00E238DC" w:rsidRDefault="008B3C2D" w:rsidP="009B38EC">
      <w:pPr>
        <w:pStyle w:val="ListParagraph"/>
        <w:numPr>
          <w:ilvl w:val="0"/>
          <w:numId w:val="13"/>
        </w:numPr>
        <w:tabs>
          <w:tab w:val="left" w:pos="851"/>
        </w:tabs>
        <w:spacing w:line="276" w:lineRule="auto"/>
        <w:ind w:left="0" w:firstLine="426"/>
        <w:jc w:val="both"/>
        <w:rPr>
          <w:sz w:val="28"/>
          <w:szCs w:val="28"/>
          <w:lang w:val="ro-RO"/>
        </w:rPr>
      </w:pPr>
      <w:r w:rsidRPr="00E238DC">
        <w:rPr>
          <w:sz w:val="28"/>
          <w:szCs w:val="28"/>
          <w:lang w:val="ro-RO"/>
        </w:rPr>
        <w:t>Măsurătorile și calculele trebuie să respecte toți parametrii tehnici de mai jos.</w:t>
      </w:r>
    </w:p>
    <w:p w:rsidR="00FF128A" w:rsidRPr="00E238DC" w:rsidRDefault="008B3C2D" w:rsidP="009B38EC">
      <w:pPr>
        <w:pStyle w:val="ListParagraph"/>
        <w:numPr>
          <w:ilvl w:val="0"/>
          <w:numId w:val="13"/>
        </w:numPr>
        <w:tabs>
          <w:tab w:val="left" w:pos="851"/>
        </w:tabs>
        <w:spacing w:line="276" w:lineRule="auto"/>
        <w:ind w:left="0" w:firstLine="426"/>
        <w:jc w:val="both"/>
        <w:rPr>
          <w:sz w:val="28"/>
          <w:szCs w:val="28"/>
          <w:lang w:val="ro-RO"/>
        </w:rPr>
      </w:pPr>
      <w:r w:rsidRPr="00E238DC">
        <w:rPr>
          <w:sz w:val="28"/>
          <w:szCs w:val="28"/>
          <w:lang w:val="ro-RO"/>
        </w:rPr>
        <w:t xml:space="preserve">Randamentul hidraulic al pompei, definit în </w:t>
      </w:r>
      <w:r w:rsidR="00D859EA" w:rsidRPr="00E238DC">
        <w:rPr>
          <w:sz w:val="28"/>
          <w:szCs w:val="28"/>
          <w:lang w:val="ro-RO"/>
        </w:rPr>
        <w:t>anexa nr.</w:t>
      </w:r>
      <w:r w:rsidRPr="00E238DC">
        <w:rPr>
          <w:sz w:val="28"/>
          <w:szCs w:val="28"/>
          <w:lang w:val="ro-RO"/>
        </w:rPr>
        <w:t xml:space="preserve"> </w:t>
      </w:r>
      <w:r w:rsidR="00BD4DF4" w:rsidRPr="00E238DC">
        <w:rPr>
          <w:sz w:val="28"/>
          <w:szCs w:val="28"/>
          <w:lang w:val="ro-RO"/>
        </w:rPr>
        <w:t>1</w:t>
      </w:r>
      <w:r w:rsidR="000C23DF" w:rsidRPr="00E238DC">
        <w:rPr>
          <w:sz w:val="28"/>
          <w:szCs w:val="28"/>
          <w:lang w:val="ro-RO"/>
        </w:rPr>
        <w:t xml:space="preserve"> la prezentul </w:t>
      </w:r>
      <w:r w:rsidR="00941BB6" w:rsidRPr="00E238DC">
        <w:rPr>
          <w:sz w:val="28"/>
          <w:szCs w:val="28"/>
          <w:lang w:val="ro-RO"/>
        </w:rPr>
        <w:t>r</w:t>
      </w:r>
      <w:r w:rsidR="000C23DF" w:rsidRPr="00E238DC">
        <w:rPr>
          <w:sz w:val="28"/>
          <w:szCs w:val="28"/>
          <w:lang w:val="ro-RO"/>
        </w:rPr>
        <w:t>egulament</w:t>
      </w:r>
      <w:r w:rsidRPr="00E238DC">
        <w:rPr>
          <w:sz w:val="28"/>
          <w:szCs w:val="28"/>
          <w:lang w:val="ro-RO"/>
        </w:rPr>
        <w:t>,</w:t>
      </w:r>
      <w:r w:rsidR="00520B92" w:rsidRPr="00E238DC">
        <w:rPr>
          <w:sz w:val="28"/>
          <w:szCs w:val="28"/>
          <w:lang w:val="ro-RO"/>
        </w:rPr>
        <w:t xml:space="preserve"> </w:t>
      </w:r>
      <w:r w:rsidRPr="00E238DC">
        <w:rPr>
          <w:sz w:val="28"/>
          <w:szCs w:val="28"/>
          <w:lang w:val="ro-RO"/>
        </w:rPr>
        <w:t>se măsoară la înălțimea de pompare și debitul corespunzătoare punctului de randament maxim (BEP), sarcinii</w:t>
      </w:r>
      <w:r w:rsidR="00520B92" w:rsidRPr="00E238DC">
        <w:rPr>
          <w:sz w:val="28"/>
          <w:szCs w:val="28"/>
          <w:lang w:val="ro-RO"/>
        </w:rPr>
        <w:t xml:space="preserve"> </w:t>
      </w:r>
      <w:r w:rsidRPr="00E238DC">
        <w:rPr>
          <w:sz w:val="28"/>
          <w:szCs w:val="28"/>
          <w:lang w:val="ro-RO"/>
        </w:rPr>
        <w:t>parțiale (PL) și suprasarcinii</w:t>
      </w:r>
      <w:r w:rsidR="00520B92" w:rsidRPr="00E238DC">
        <w:rPr>
          <w:sz w:val="28"/>
          <w:szCs w:val="28"/>
          <w:lang w:val="ro-RO"/>
        </w:rPr>
        <w:t xml:space="preserve"> </w:t>
      </w:r>
      <w:r w:rsidRPr="00E238DC">
        <w:rPr>
          <w:sz w:val="28"/>
          <w:szCs w:val="28"/>
          <w:lang w:val="ro-RO"/>
        </w:rPr>
        <w:t>(OL), pentru discul întreg, la funcționare cu apă curată rece.</w:t>
      </w:r>
    </w:p>
    <w:p w:rsidR="00BD4DF4" w:rsidRPr="00E238DC" w:rsidRDefault="008B3C2D" w:rsidP="009B38EC">
      <w:pPr>
        <w:pStyle w:val="ListParagraph"/>
        <w:numPr>
          <w:ilvl w:val="0"/>
          <w:numId w:val="13"/>
        </w:numPr>
        <w:tabs>
          <w:tab w:val="left" w:pos="851"/>
        </w:tabs>
        <w:spacing w:line="276" w:lineRule="auto"/>
        <w:ind w:left="0" w:firstLine="426"/>
        <w:jc w:val="both"/>
        <w:rPr>
          <w:sz w:val="28"/>
          <w:szCs w:val="28"/>
          <w:lang w:val="ro-RO"/>
        </w:rPr>
      </w:pPr>
      <w:r w:rsidRPr="00E238DC">
        <w:rPr>
          <w:sz w:val="28"/>
          <w:szCs w:val="28"/>
          <w:lang w:val="ro-RO"/>
        </w:rPr>
        <w:t>Formula de calcul a randamentului minim cerut la punctul de randament maxim (BEP)</w:t>
      </w:r>
      <w:r w:rsidR="00520B92" w:rsidRPr="00E238DC">
        <w:rPr>
          <w:sz w:val="28"/>
          <w:szCs w:val="28"/>
          <w:lang w:val="ro-RO"/>
        </w:rPr>
        <w:t xml:space="preserve"> </w:t>
      </w:r>
      <w:r w:rsidRPr="00E238DC">
        <w:rPr>
          <w:sz w:val="28"/>
          <w:szCs w:val="28"/>
          <w:lang w:val="ro-RO"/>
        </w:rPr>
        <w:t xml:space="preserve">este următoarea: </w:t>
      </w:r>
    </w:p>
    <w:p w:rsidR="00FF128A" w:rsidRPr="00E238DC" w:rsidRDefault="008B3C2D" w:rsidP="00D277DA">
      <w:pPr>
        <w:tabs>
          <w:tab w:val="left" w:pos="851"/>
        </w:tabs>
        <w:spacing w:line="276" w:lineRule="auto"/>
        <w:ind w:firstLine="426"/>
        <w:contextualSpacing/>
        <w:jc w:val="both"/>
        <w:rPr>
          <w:sz w:val="28"/>
          <w:szCs w:val="28"/>
          <w:lang w:val="ro-RO"/>
        </w:rPr>
      </w:pPr>
      <w:r w:rsidRPr="00E238DC">
        <w:rPr>
          <w:sz w:val="28"/>
          <w:szCs w:val="28"/>
          <w:lang w:val="ro-RO"/>
        </w:rPr>
        <w:t>(η</w:t>
      </w:r>
      <w:r w:rsidRPr="00E238DC">
        <w:rPr>
          <w:position w:val="-4"/>
          <w:sz w:val="28"/>
          <w:szCs w:val="28"/>
          <w:vertAlign w:val="subscript"/>
          <w:lang w:val="ro-RO"/>
        </w:rPr>
        <w:t>ΒΕΡ</w:t>
      </w:r>
      <w:r w:rsidRPr="00E238DC">
        <w:rPr>
          <w:sz w:val="28"/>
          <w:szCs w:val="28"/>
          <w:lang w:val="ro-RO"/>
        </w:rPr>
        <w:t>)</w:t>
      </w:r>
      <w:r w:rsidRPr="00E238DC">
        <w:rPr>
          <w:position w:val="-4"/>
          <w:sz w:val="28"/>
          <w:szCs w:val="28"/>
          <w:vertAlign w:val="subscript"/>
          <w:lang w:val="ro-RO"/>
        </w:rPr>
        <w:t>min, requ</w:t>
      </w:r>
      <w:r w:rsidR="00520B92" w:rsidRPr="00E238DC">
        <w:rPr>
          <w:position w:val="-4"/>
          <w:sz w:val="28"/>
          <w:szCs w:val="28"/>
          <w:lang w:val="ro-RO"/>
        </w:rPr>
        <w:t xml:space="preserve"> </w:t>
      </w:r>
      <w:r w:rsidRPr="00E238DC">
        <w:rPr>
          <w:sz w:val="28"/>
          <w:szCs w:val="28"/>
          <w:lang w:val="ro-RO"/>
        </w:rPr>
        <w:t xml:space="preserve">= 88,59 </w:t>
      </w:r>
      <w:r w:rsidRPr="00E238DC">
        <w:rPr>
          <w:i/>
          <w:sz w:val="28"/>
          <w:szCs w:val="28"/>
          <w:lang w:val="ro-RO"/>
        </w:rPr>
        <w:t>x</w:t>
      </w:r>
      <w:r w:rsidRPr="00E238DC">
        <w:rPr>
          <w:sz w:val="28"/>
          <w:szCs w:val="28"/>
          <w:lang w:val="ro-RO"/>
        </w:rPr>
        <w:t xml:space="preserve"> + 13,46 </w:t>
      </w:r>
      <w:r w:rsidRPr="00E238DC">
        <w:rPr>
          <w:i/>
          <w:sz w:val="28"/>
          <w:szCs w:val="28"/>
          <w:lang w:val="ro-RO"/>
        </w:rPr>
        <w:t>y</w:t>
      </w:r>
      <w:r w:rsidRPr="00E238DC">
        <w:rPr>
          <w:sz w:val="28"/>
          <w:szCs w:val="28"/>
          <w:lang w:val="ro-RO"/>
        </w:rPr>
        <w:t xml:space="preserve"> – 11,48 </w:t>
      </w:r>
      <w:r w:rsidRPr="00E238DC">
        <w:rPr>
          <w:i/>
          <w:sz w:val="28"/>
          <w:szCs w:val="28"/>
          <w:lang w:val="ro-RO"/>
        </w:rPr>
        <w:t>x</w:t>
      </w:r>
      <w:r w:rsidRPr="00E238DC">
        <w:rPr>
          <w:position w:val="6"/>
          <w:sz w:val="28"/>
          <w:szCs w:val="28"/>
          <w:vertAlign w:val="superscript"/>
          <w:lang w:val="ro-RO"/>
        </w:rPr>
        <w:t>2</w:t>
      </w:r>
      <w:r w:rsidR="00520B92" w:rsidRPr="00E238DC">
        <w:rPr>
          <w:position w:val="6"/>
          <w:sz w:val="28"/>
          <w:szCs w:val="28"/>
          <w:lang w:val="ro-RO"/>
        </w:rPr>
        <w:t xml:space="preserve"> </w:t>
      </w:r>
      <w:r w:rsidRPr="00E238DC">
        <w:rPr>
          <w:sz w:val="28"/>
          <w:szCs w:val="28"/>
          <w:lang w:val="ro-RO"/>
        </w:rPr>
        <w:t>– 0,85 y</w:t>
      </w:r>
      <w:r w:rsidRPr="00E238DC">
        <w:rPr>
          <w:position w:val="6"/>
          <w:sz w:val="28"/>
          <w:szCs w:val="28"/>
          <w:vertAlign w:val="superscript"/>
          <w:lang w:val="ro-RO"/>
        </w:rPr>
        <w:t>2</w:t>
      </w:r>
      <w:r w:rsidR="00520B92" w:rsidRPr="00E238DC">
        <w:rPr>
          <w:position w:val="6"/>
          <w:sz w:val="28"/>
          <w:szCs w:val="28"/>
          <w:lang w:val="ro-RO"/>
        </w:rPr>
        <w:t xml:space="preserve"> </w:t>
      </w:r>
      <w:r w:rsidRPr="00E238DC">
        <w:rPr>
          <w:sz w:val="28"/>
          <w:szCs w:val="28"/>
          <w:lang w:val="ro-RO"/>
        </w:rPr>
        <w:t xml:space="preserve">– 0,38 </w:t>
      </w:r>
      <w:r w:rsidRPr="00E238DC">
        <w:rPr>
          <w:i/>
          <w:sz w:val="28"/>
          <w:szCs w:val="28"/>
          <w:lang w:val="ro-RO"/>
        </w:rPr>
        <w:t>x y</w:t>
      </w:r>
      <w:r w:rsidRPr="00E238DC">
        <w:rPr>
          <w:sz w:val="28"/>
          <w:szCs w:val="28"/>
          <w:lang w:val="ro-RO"/>
        </w:rPr>
        <w:t xml:space="preserve"> – C</w:t>
      </w:r>
      <w:r w:rsidRPr="00E238DC">
        <w:rPr>
          <w:position w:val="-4"/>
          <w:sz w:val="28"/>
          <w:szCs w:val="28"/>
          <w:vertAlign w:val="subscript"/>
          <w:lang w:val="ro-RO"/>
        </w:rPr>
        <w:t>Pump</w:t>
      </w:r>
      <w:r w:rsidRPr="00E238DC">
        <w:rPr>
          <w:position w:val="-4"/>
          <w:sz w:val="28"/>
          <w:szCs w:val="28"/>
          <w:lang w:val="ro-RO"/>
        </w:rPr>
        <w:t xml:space="preserve"> T</w:t>
      </w:r>
      <w:r w:rsidRPr="00E238DC">
        <w:rPr>
          <w:position w:val="-4"/>
          <w:sz w:val="28"/>
          <w:szCs w:val="28"/>
          <w:vertAlign w:val="subscript"/>
          <w:lang w:val="ro-RO"/>
        </w:rPr>
        <w:t>ype,rpm</w:t>
      </w:r>
    </w:p>
    <w:p w:rsidR="00FF128A" w:rsidRPr="00E238DC" w:rsidRDefault="008B3C2D" w:rsidP="00D277DA">
      <w:pPr>
        <w:tabs>
          <w:tab w:val="left" w:pos="851"/>
        </w:tabs>
        <w:spacing w:line="276" w:lineRule="auto"/>
        <w:ind w:firstLine="426"/>
        <w:contextualSpacing/>
        <w:jc w:val="both"/>
        <w:rPr>
          <w:sz w:val="28"/>
          <w:szCs w:val="28"/>
          <w:lang w:val="ro-RO"/>
        </w:rPr>
      </w:pPr>
      <w:r w:rsidRPr="00E238DC">
        <w:rPr>
          <w:sz w:val="28"/>
          <w:szCs w:val="28"/>
          <w:lang w:val="ro-RO"/>
        </w:rPr>
        <w:t>unde</w:t>
      </w:r>
    </w:p>
    <w:p w:rsidR="00FF128A" w:rsidRPr="00E238DC" w:rsidRDefault="008B3C2D" w:rsidP="00D277DA">
      <w:pPr>
        <w:tabs>
          <w:tab w:val="left" w:pos="851"/>
        </w:tabs>
        <w:spacing w:line="276" w:lineRule="auto"/>
        <w:ind w:firstLine="426"/>
        <w:contextualSpacing/>
        <w:jc w:val="both"/>
        <w:rPr>
          <w:sz w:val="28"/>
          <w:szCs w:val="28"/>
          <w:lang w:val="ro-RO"/>
        </w:rPr>
      </w:pPr>
      <w:r w:rsidRPr="00E238DC">
        <w:rPr>
          <w:sz w:val="28"/>
          <w:szCs w:val="28"/>
          <w:lang w:val="ro-RO"/>
        </w:rPr>
        <w:t>x = ln (n</w:t>
      </w:r>
      <w:r w:rsidRPr="00E238DC">
        <w:rPr>
          <w:position w:val="-4"/>
          <w:sz w:val="28"/>
          <w:szCs w:val="28"/>
          <w:lang w:val="ro-RO"/>
        </w:rPr>
        <w:t>s</w:t>
      </w:r>
      <w:r w:rsidRPr="00E238DC">
        <w:rPr>
          <w:sz w:val="28"/>
          <w:szCs w:val="28"/>
          <w:lang w:val="ro-RO"/>
        </w:rPr>
        <w:t>); y = ln (Q); ln = logaritm natural și Q = debitul în [m</w:t>
      </w:r>
      <w:r w:rsidRPr="00E238DC">
        <w:rPr>
          <w:position w:val="6"/>
          <w:sz w:val="28"/>
          <w:szCs w:val="28"/>
          <w:vertAlign w:val="superscript"/>
          <w:lang w:val="ro-RO"/>
        </w:rPr>
        <w:t>3</w:t>
      </w:r>
      <w:r w:rsidRPr="00E238DC">
        <w:rPr>
          <w:sz w:val="28"/>
          <w:szCs w:val="28"/>
          <w:lang w:val="ro-RO"/>
        </w:rPr>
        <w:t>/h]; n</w:t>
      </w:r>
      <w:r w:rsidRPr="00E238DC">
        <w:rPr>
          <w:position w:val="-4"/>
          <w:sz w:val="28"/>
          <w:szCs w:val="28"/>
          <w:lang w:val="ro-RO"/>
        </w:rPr>
        <w:t>s</w:t>
      </w:r>
      <w:r w:rsidR="00520B92" w:rsidRPr="00E238DC">
        <w:rPr>
          <w:position w:val="-4"/>
          <w:sz w:val="28"/>
          <w:szCs w:val="28"/>
          <w:lang w:val="ro-RO"/>
        </w:rPr>
        <w:t xml:space="preserve"> </w:t>
      </w:r>
      <w:r w:rsidRPr="00E238DC">
        <w:rPr>
          <w:sz w:val="28"/>
          <w:szCs w:val="28"/>
          <w:lang w:val="ro-RO"/>
        </w:rPr>
        <w:t>= viteza specifică în [min</w:t>
      </w:r>
      <w:r w:rsidRPr="00E238DC">
        <w:rPr>
          <w:position w:val="6"/>
          <w:sz w:val="28"/>
          <w:szCs w:val="28"/>
          <w:vertAlign w:val="superscript"/>
          <w:lang w:val="ro-RO"/>
        </w:rPr>
        <w:t>–1</w:t>
      </w:r>
      <w:r w:rsidRPr="00E238DC">
        <w:rPr>
          <w:sz w:val="28"/>
          <w:szCs w:val="28"/>
          <w:lang w:val="ro-RO"/>
        </w:rPr>
        <w:t>]; C = valoarea din tabelul 1.</w:t>
      </w:r>
    </w:p>
    <w:p w:rsidR="00FF128A" w:rsidRPr="00E238DC" w:rsidRDefault="008B3C2D" w:rsidP="00D277DA">
      <w:pPr>
        <w:tabs>
          <w:tab w:val="left" w:pos="851"/>
        </w:tabs>
        <w:spacing w:line="276" w:lineRule="auto"/>
        <w:ind w:firstLine="426"/>
        <w:contextualSpacing/>
        <w:jc w:val="both"/>
        <w:rPr>
          <w:sz w:val="28"/>
          <w:szCs w:val="28"/>
          <w:lang w:val="ro-RO"/>
        </w:rPr>
      </w:pPr>
      <w:r w:rsidRPr="00E238DC">
        <w:rPr>
          <w:sz w:val="28"/>
          <w:szCs w:val="28"/>
          <w:lang w:val="ro-RO"/>
        </w:rPr>
        <w:t>Valoarea C depinde de tipul pompei și de viteza nominală, precum și de valoarea IRM.</w:t>
      </w:r>
    </w:p>
    <w:p w:rsidR="00FF128A" w:rsidRPr="00E238DC" w:rsidRDefault="00FF128A" w:rsidP="00A76EB9">
      <w:pPr>
        <w:tabs>
          <w:tab w:val="left" w:pos="851"/>
        </w:tabs>
        <w:spacing w:line="276" w:lineRule="auto"/>
        <w:ind w:firstLine="426"/>
        <w:contextualSpacing/>
        <w:rPr>
          <w:sz w:val="28"/>
          <w:szCs w:val="28"/>
          <w:lang w:val="ro-RO"/>
        </w:rPr>
      </w:pPr>
    </w:p>
    <w:p w:rsidR="00FF128A" w:rsidRPr="00E238DC" w:rsidRDefault="008B3C2D" w:rsidP="00A76EB9">
      <w:pPr>
        <w:tabs>
          <w:tab w:val="left" w:pos="851"/>
        </w:tabs>
        <w:spacing w:line="276" w:lineRule="auto"/>
        <w:ind w:firstLine="426"/>
        <w:contextualSpacing/>
        <w:jc w:val="center"/>
        <w:rPr>
          <w:sz w:val="28"/>
          <w:szCs w:val="28"/>
          <w:lang w:val="ro-RO"/>
        </w:rPr>
      </w:pPr>
      <w:r w:rsidRPr="00E238DC">
        <w:rPr>
          <w:i/>
          <w:sz w:val="28"/>
          <w:szCs w:val="28"/>
          <w:lang w:val="ro-RO"/>
        </w:rPr>
        <w:t>Tabel</w:t>
      </w:r>
    </w:p>
    <w:p w:rsidR="00FF128A" w:rsidRPr="00E238DC" w:rsidRDefault="008B3C2D" w:rsidP="00A76EB9">
      <w:pPr>
        <w:tabs>
          <w:tab w:val="left" w:pos="851"/>
        </w:tabs>
        <w:spacing w:line="276" w:lineRule="auto"/>
        <w:ind w:firstLine="426"/>
        <w:contextualSpacing/>
        <w:jc w:val="center"/>
        <w:rPr>
          <w:sz w:val="28"/>
          <w:szCs w:val="28"/>
          <w:lang w:val="ro-RO"/>
        </w:rPr>
      </w:pPr>
      <w:r w:rsidRPr="00E238DC">
        <w:rPr>
          <w:b/>
          <w:sz w:val="28"/>
          <w:szCs w:val="28"/>
          <w:lang w:val="ro-RO"/>
        </w:rPr>
        <w:t>Indicele de randament minim (IRM) și valoarea C corespunzătoare în funcție de tipul pompei și de viteză</w:t>
      </w:r>
    </w:p>
    <w:tbl>
      <w:tblPr>
        <w:tblW w:w="5000" w:type="pct"/>
        <w:tblCellMar>
          <w:top w:w="28" w:type="dxa"/>
          <w:left w:w="28" w:type="dxa"/>
          <w:bottom w:w="28" w:type="dxa"/>
          <w:right w:w="28" w:type="dxa"/>
        </w:tblCellMar>
        <w:tblLook w:val="01E0" w:firstRow="1" w:lastRow="1" w:firstColumn="1" w:lastColumn="1" w:noHBand="0" w:noVBand="0"/>
      </w:tblPr>
      <w:tblGrid>
        <w:gridCol w:w="4657"/>
        <w:gridCol w:w="2528"/>
        <w:gridCol w:w="2522"/>
      </w:tblGrid>
      <w:tr w:rsidR="008C79CF" w:rsidRPr="00E238DC" w:rsidTr="00ED3561">
        <w:trPr>
          <w:trHeight w:val="20"/>
        </w:trPr>
        <w:tc>
          <w:tcPr>
            <w:tcW w:w="2399" w:type="pct"/>
            <w:tcBorders>
              <w:top w:val="single" w:sz="4" w:space="0" w:color="2D2B2D"/>
              <w:left w:val="nil"/>
              <w:bottom w:val="single" w:sz="4" w:space="0" w:color="2D2B2D"/>
              <w:right w:val="single" w:sz="4" w:space="0" w:color="2D2B2D"/>
            </w:tcBorders>
            <w:vAlign w:val="center"/>
          </w:tcPr>
          <w:p w:rsidR="00ED3561" w:rsidRPr="00E238DC" w:rsidRDefault="00CF1E25" w:rsidP="00A76EB9">
            <w:pPr>
              <w:tabs>
                <w:tab w:val="left" w:pos="142"/>
              </w:tabs>
              <w:spacing w:line="276" w:lineRule="auto"/>
              <w:contextualSpacing/>
              <w:jc w:val="right"/>
              <w:rPr>
                <w:sz w:val="28"/>
                <w:szCs w:val="28"/>
                <w:lang w:val="ro-RO"/>
              </w:rPr>
            </w:pPr>
            <w:r w:rsidRPr="00E238DC">
              <w:rPr>
                <w:noProof/>
                <w:sz w:val="28"/>
                <w:szCs w:val="28"/>
              </w:rPr>
              <mc:AlternateContent>
                <mc:Choice Requires="wps">
                  <w:drawing>
                    <wp:anchor distT="0" distB="0" distL="114300" distR="114300" simplePos="0" relativeHeight="251648000" behindDoc="0" locked="0" layoutInCell="1" allowOverlap="1" wp14:anchorId="7710DE98" wp14:editId="5D385C56">
                      <wp:simplePos x="0" y="0"/>
                      <wp:positionH relativeFrom="column">
                        <wp:posOffset>1270</wp:posOffset>
                      </wp:positionH>
                      <wp:positionV relativeFrom="paragraph">
                        <wp:posOffset>-28575</wp:posOffset>
                      </wp:positionV>
                      <wp:extent cx="2951480" cy="403225"/>
                      <wp:effectExtent l="0" t="0" r="20320" b="34925"/>
                      <wp:wrapNone/>
                      <wp:docPr id="1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51480" cy="4032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AE4B4" id="_x0000_t32" coordsize="21600,21600" o:spt="32" o:oned="t" path="m,l21600,21600e" filled="f">
                      <v:path arrowok="t" fillok="f" o:connecttype="none"/>
                      <o:lock v:ext="edit" shapetype="t"/>
                    </v:shapetype>
                    <v:shape id="AutoShape 80" o:spid="_x0000_s1026" type="#_x0000_t32" style="position:absolute;margin-left:.1pt;margin-top:-2.25pt;width:232.4pt;height:31.75pt;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" strokeweight=".25pt"/>
                  </w:pict>
                </mc:Fallback>
              </mc:AlternateContent>
            </w:r>
            <w:r w:rsidR="008B3C2D" w:rsidRPr="00E238DC">
              <w:rPr>
                <w:sz w:val="28"/>
                <w:szCs w:val="28"/>
                <w:lang w:val="ro-RO"/>
              </w:rPr>
              <w:t>Valoarea C pentru</w:t>
            </w:r>
            <w:r w:rsidR="00520B92" w:rsidRPr="00E238DC">
              <w:rPr>
                <w:sz w:val="28"/>
                <w:szCs w:val="28"/>
                <w:lang w:val="ro-RO"/>
              </w:rPr>
              <w:t xml:space="preserve"> </w:t>
            </w:r>
            <w:r w:rsidR="008B3C2D" w:rsidRPr="00E238DC">
              <w:rPr>
                <w:sz w:val="28"/>
                <w:szCs w:val="28"/>
                <w:lang w:val="ro-RO"/>
              </w:rPr>
              <w:t xml:space="preserve">IRM </w:t>
            </w:r>
          </w:p>
          <w:p w:rsidR="00FF128A" w:rsidRPr="00E238DC" w:rsidRDefault="008B3C2D" w:rsidP="00A76EB9">
            <w:pPr>
              <w:tabs>
                <w:tab w:val="left" w:pos="142"/>
              </w:tabs>
              <w:spacing w:line="276" w:lineRule="auto"/>
              <w:contextualSpacing/>
              <w:rPr>
                <w:sz w:val="28"/>
                <w:szCs w:val="28"/>
                <w:lang w:val="ro-RO"/>
              </w:rPr>
            </w:pPr>
            <w:r w:rsidRPr="00E238DC">
              <w:rPr>
                <w:position w:val="4"/>
                <w:sz w:val="28"/>
                <w:szCs w:val="28"/>
                <w:lang w:val="ro-RO"/>
              </w:rPr>
              <w:t>C</w:t>
            </w:r>
            <w:r w:rsidRPr="00E238DC">
              <w:rPr>
                <w:sz w:val="28"/>
                <w:szCs w:val="28"/>
                <w:lang w:val="ro-RO"/>
              </w:rPr>
              <w:t>tip pompă, rpm</w:t>
            </w:r>
          </w:p>
        </w:tc>
        <w:tc>
          <w:tcPr>
            <w:tcW w:w="1302" w:type="pct"/>
            <w:tcBorders>
              <w:top w:val="single" w:sz="4" w:space="0" w:color="2D2B2D"/>
              <w:left w:val="single" w:sz="4" w:space="0" w:color="2D2B2D"/>
              <w:bottom w:val="single" w:sz="4" w:space="0" w:color="2D2B2D"/>
              <w:right w:val="single" w:sz="4" w:space="0" w:color="2D2B2D"/>
            </w:tcBorders>
            <w:vAlign w:val="center"/>
          </w:tcPr>
          <w:p w:rsidR="00FF128A" w:rsidRPr="00E238DC" w:rsidRDefault="008B3C2D" w:rsidP="00471553">
            <w:pPr>
              <w:tabs>
                <w:tab w:val="left" w:pos="142"/>
              </w:tabs>
              <w:spacing w:line="276" w:lineRule="auto"/>
              <w:contextualSpacing/>
              <w:jc w:val="center"/>
              <w:rPr>
                <w:sz w:val="28"/>
                <w:szCs w:val="28"/>
                <w:lang w:val="ro-RO"/>
              </w:rPr>
            </w:pPr>
            <w:r w:rsidRPr="00E238DC">
              <w:rPr>
                <w:sz w:val="28"/>
                <w:szCs w:val="28"/>
                <w:lang w:val="ro-RO"/>
              </w:rPr>
              <w:t>IRM = 0,10</w:t>
            </w:r>
          </w:p>
        </w:tc>
        <w:tc>
          <w:tcPr>
            <w:tcW w:w="1299" w:type="pct"/>
            <w:tcBorders>
              <w:top w:val="single" w:sz="4" w:space="0" w:color="2D2B2D"/>
              <w:left w:val="single" w:sz="4" w:space="0" w:color="2D2B2D"/>
              <w:bottom w:val="single" w:sz="4" w:space="0" w:color="2D2B2D"/>
              <w:right w:val="nil"/>
            </w:tcBorders>
            <w:vAlign w:val="center"/>
          </w:tcPr>
          <w:p w:rsidR="00FF128A" w:rsidRPr="00E238DC" w:rsidRDefault="008B3C2D" w:rsidP="00471553">
            <w:pPr>
              <w:tabs>
                <w:tab w:val="left" w:pos="142"/>
              </w:tabs>
              <w:spacing w:line="276" w:lineRule="auto"/>
              <w:contextualSpacing/>
              <w:jc w:val="center"/>
              <w:rPr>
                <w:sz w:val="28"/>
                <w:szCs w:val="28"/>
                <w:lang w:val="ro-RO"/>
              </w:rPr>
            </w:pPr>
            <w:r w:rsidRPr="00E238DC">
              <w:rPr>
                <w:sz w:val="28"/>
                <w:szCs w:val="28"/>
                <w:lang w:val="ro-RO"/>
              </w:rPr>
              <w:t>IRM = 0,40</w:t>
            </w:r>
          </w:p>
        </w:tc>
      </w:tr>
      <w:tr w:rsidR="008C79CF" w:rsidRPr="00E238DC" w:rsidTr="00ED3561">
        <w:trPr>
          <w:trHeight w:val="20"/>
        </w:trPr>
        <w:tc>
          <w:tcPr>
            <w:tcW w:w="2399" w:type="pct"/>
            <w:tcBorders>
              <w:top w:val="single" w:sz="4" w:space="0" w:color="2D2B2D"/>
              <w:left w:val="nil"/>
              <w:bottom w:val="single" w:sz="4" w:space="0" w:color="2D2B2D"/>
              <w:right w:val="single" w:sz="4" w:space="0" w:color="2D2B2D"/>
            </w:tcBorders>
            <w:vAlign w:val="center"/>
          </w:tcPr>
          <w:p w:rsidR="00FF128A" w:rsidRPr="00E238DC" w:rsidRDefault="008B3C2D" w:rsidP="00471553">
            <w:pPr>
              <w:tabs>
                <w:tab w:val="left" w:pos="142"/>
              </w:tabs>
              <w:spacing w:line="276" w:lineRule="auto"/>
              <w:contextualSpacing/>
              <w:jc w:val="center"/>
              <w:rPr>
                <w:sz w:val="28"/>
                <w:szCs w:val="28"/>
                <w:lang w:val="ro-RO"/>
              </w:rPr>
            </w:pPr>
            <w:r w:rsidRPr="00E238DC">
              <w:rPr>
                <w:sz w:val="28"/>
                <w:szCs w:val="28"/>
                <w:lang w:val="ro-RO"/>
              </w:rPr>
              <w:t>C (ESOB, 1 450)</w:t>
            </w:r>
          </w:p>
        </w:tc>
        <w:tc>
          <w:tcPr>
            <w:tcW w:w="1302" w:type="pct"/>
            <w:tcBorders>
              <w:top w:val="single" w:sz="4" w:space="0" w:color="2D2B2D"/>
              <w:left w:val="single" w:sz="4" w:space="0" w:color="2D2B2D"/>
              <w:bottom w:val="single" w:sz="4" w:space="0" w:color="2D2B2D"/>
              <w:right w:val="single" w:sz="4" w:space="0" w:color="2D2B2D"/>
            </w:tcBorders>
            <w:vAlign w:val="center"/>
          </w:tcPr>
          <w:p w:rsidR="00FF128A" w:rsidRPr="00E238DC" w:rsidRDefault="008B3C2D" w:rsidP="00471553">
            <w:pPr>
              <w:tabs>
                <w:tab w:val="left" w:pos="142"/>
              </w:tabs>
              <w:spacing w:line="276" w:lineRule="auto"/>
              <w:contextualSpacing/>
              <w:jc w:val="center"/>
              <w:rPr>
                <w:sz w:val="28"/>
                <w:szCs w:val="28"/>
                <w:lang w:val="ro-RO"/>
              </w:rPr>
            </w:pPr>
            <w:r w:rsidRPr="00E238DC">
              <w:rPr>
                <w:sz w:val="28"/>
                <w:szCs w:val="28"/>
                <w:lang w:val="ro-RO"/>
              </w:rPr>
              <w:t>132,58</w:t>
            </w:r>
          </w:p>
        </w:tc>
        <w:tc>
          <w:tcPr>
            <w:tcW w:w="1299" w:type="pct"/>
            <w:tcBorders>
              <w:top w:val="single" w:sz="4" w:space="0" w:color="2D2B2D"/>
              <w:left w:val="single" w:sz="4" w:space="0" w:color="2D2B2D"/>
              <w:bottom w:val="single" w:sz="4" w:space="0" w:color="2D2B2D"/>
              <w:right w:val="nil"/>
            </w:tcBorders>
            <w:vAlign w:val="center"/>
          </w:tcPr>
          <w:p w:rsidR="00FF128A" w:rsidRPr="00E238DC" w:rsidRDefault="008B3C2D" w:rsidP="00471553">
            <w:pPr>
              <w:tabs>
                <w:tab w:val="left" w:pos="142"/>
              </w:tabs>
              <w:spacing w:line="276" w:lineRule="auto"/>
              <w:contextualSpacing/>
              <w:jc w:val="center"/>
              <w:rPr>
                <w:sz w:val="28"/>
                <w:szCs w:val="28"/>
                <w:lang w:val="ro-RO"/>
              </w:rPr>
            </w:pPr>
            <w:r w:rsidRPr="00E238DC">
              <w:rPr>
                <w:sz w:val="28"/>
                <w:szCs w:val="28"/>
                <w:lang w:val="ro-RO"/>
              </w:rPr>
              <w:t>128,07</w:t>
            </w:r>
          </w:p>
        </w:tc>
      </w:tr>
      <w:tr w:rsidR="008C79CF" w:rsidRPr="00E238DC" w:rsidTr="00ED3561">
        <w:trPr>
          <w:trHeight w:val="20"/>
        </w:trPr>
        <w:tc>
          <w:tcPr>
            <w:tcW w:w="2399" w:type="pct"/>
            <w:tcBorders>
              <w:top w:val="single" w:sz="4" w:space="0" w:color="2D2B2D"/>
              <w:left w:val="nil"/>
              <w:bottom w:val="single" w:sz="4" w:space="0" w:color="2D2B2D"/>
              <w:right w:val="single" w:sz="4" w:space="0" w:color="2D2B2D"/>
            </w:tcBorders>
            <w:vAlign w:val="center"/>
          </w:tcPr>
          <w:p w:rsidR="00FF128A" w:rsidRPr="00E238DC" w:rsidRDefault="008B3C2D" w:rsidP="00471553">
            <w:pPr>
              <w:tabs>
                <w:tab w:val="left" w:pos="142"/>
              </w:tabs>
              <w:spacing w:line="276" w:lineRule="auto"/>
              <w:contextualSpacing/>
              <w:jc w:val="center"/>
              <w:rPr>
                <w:sz w:val="28"/>
                <w:szCs w:val="28"/>
                <w:lang w:val="ro-RO"/>
              </w:rPr>
            </w:pPr>
            <w:r w:rsidRPr="00E238DC">
              <w:rPr>
                <w:sz w:val="28"/>
                <w:szCs w:val="28"/>
                <w:lang w:val="ro-RO"/>
              </w:rPr>
              <w:t>C (ESOB, 2 900)</w:t>
            </w:r>
          </w:p>
        </w:tc>
        <w:tc>
          <w:tcPr>
            <w:tcW w:w="1302" w:type="pct"/>
            <w:tcBorders>
              <w:top w:val="single" w:sz="4" w:space="0" w:color="2D2B2D"/>
              <w:left w:val="single" w:sz="4" w:space="0" w:color="2D2B2D"/>
              <w:bottom w:val="single" w:sz="4" w:space="0" w:color="2D2B2D"/>
              <w:right w:val="single" w:sz="4" w:space="0" w:color="2D2B2D"/>
            </w:tcBorders>
            <w:vAlign w:val="center"/>
          </w:tcPr>
          <w:p w:rsidR="00FF128A" w:rsidRPr="00E238DC" w:rsidRDefault="008B3C2D" w:rsidP="00471553">
            <w:pPr>
              <w:tabs>
                <w:tab w:val="left" w:pos="142"/>
              </w:tabs>
              <w:spacing w:line="276" w:lineRule="auto"/>
              <w:contextualSpacing/>
              <w:jc w:val="center"/>
              <w:rPr>
                <w:sz w:val="28"/>
                <w:szCs w:val="28"/>
                <w:lang w:val="ro-RO"/>
              </w:rPr>
            </w:pPr>
            <w:r w:rsidRPr="00E238DC">
              <w:rPr>
                <w:sz w:val="28"/>
                <w:szCs w:val="28"/>
                <w:lang w:val="ro-RO"/>
              </w:rPr>
              <w:t>135,60</w:t>
            </w:r>
          </w:p>
        </w:tc>
        <w:tc>
          <w:tcPr>
            <w:tcW w:w="1299" w:type="pct"/>
            <w:tcBorders>
              <w:top w:val="single" w:sz="4" w:space="0" w:color="2D2B2D"/>
              <w:left w:val="single" w:sz="4" w:space="0" w:color="2D2B2D"/>
              <w:bottom w:val="single" w:sz="4" w:space="0" w:color="2D2B2D"/>
              <w:right w:val="nil"/>
            </w:tcBorders>
            <w:vAlign w:val="center"/>
          </w:tcPr>
          <w:p w:rsidR="00FF128A" w:rsidRPr="00E238DC" w:rsidRDefault="008B3C2D" w:rsidP="00471553">
            <w:pPr>
              <w:tabs>
                <w:tab w:val="left" w:pos="142"/>
              </w:tabs>
              <w:spacing w:line="276" w:lineRule="auto"/>
              <w:contextualSpacing/>
              <w:jc w:val="center"/>
              <w:rPr>
                <w:sz w:val="28"/>
                <w:szCs w:val="28"/>
                <w:lang w:val="ro-RO"/>
              </w:rPr>
            </w:pPr>
            <w:r w:rsidRPr="00E238DC">
              <w:rPr>
                <w:sz w:val="28"/>
                <w:szCs w:val="28"/>
                <w:lang w:val="ro-RO"/>
              </w:rPr>
              <w:t>130,27</w:t>
            </w:r>
          </w:p>
        </w:tc>
      </w:tr>
      <w:tr w:rsidR="008C79CF" w:rsidRPr="00E238DC" w:rsidTr="00ED3561">
        <w:trPr>
          <w:trHeight w:val="20"/>
        </w:trPr>
        <w:tc>
          <w:tcPr>
            <w:tcW w:w="2399" w:type="pct"/>
            <w:tcBorders>
              <w:top w:val="single" w:sz="4" w:space="0" w:color="2D2B2D"/>
              <w:left w:val="nil"/>
              <w:bottom w:val="single" w:sz="4" w:space="0" w:color="2D2B2D"/>
              <w:right w:val="single" w:sz="4" w:space="0" w:color="2D2B2D"/>
            </w:tcBorders>
            <w:vAlign w:val="center"/>
          </w:tcPr>
          <w:p w:rsidR="00FF128A" w:rsidRPr="00E238DC" w:rsidRDefault="008B3C2D" w:rsidP="00471553">
            <w:pPr>
              <w:tabs>
                <w:tab w:val="left" w:pos="142"/>
              </w:tabs>
              <w:spacing w:line="276" w:lineRule="auto"/>
              <w:contextualSpacing/>
              <w:jc w:val="center"/>
              <w:rPr>
                <w:sz w:val="28"/>
                <w:szCs w:val="28"/>
                <w:lang w:val="ro-RO"/>
              </w:rPr>
            </w:pPr>
            <w:r w:rsidRPr="00E238DC">
              <w:rPr>
                <w:sz w:val="28"/>
                <w:szCs w:val="28"/>
                <w:lang w:val="ro-RO"/>
              </w:rPr>
              <w:t>C (ESCC, 1 450)</w:t>
            </w:r>
          </w:p>
        </w:tc>
        <w:tc>
          <w:tcPr>
            <w:tcW w:w="1302" w:type="pct"/>
            <w:tcBorders>
              <w:top w:val="single" w:sz="4" w:space="0" w:color="2D2B2D"/>
              <w:left w:val="single" w:sz="4" w:space="0" w:color="2D2B2D"/>
              <w:bottom w:val="single" w:sz="4" w:space="0" w:color="2D2B2D"/>
              <w:right w:val="single" w:sz="4" w:space="0" w:color="2D2B2D"/>
            </w:tcBorders>
            <w:vAlign w:val="center"/>
          </w:tcPr>
          <w:p w:rsidR="00FF128A" w:rsidRPr="00E238DC" w:rsidRDefault="008B3C2D" w:rsidP="00471553">
            <w:pPr>
              <w:tabs>
                <w:tab w:val="left" w:pos="142"/>
              </w:tabs>
              <w:spacing w:line="276" w:lineRule="auto"/>
              <w:contextualSpacing/>
              <w:jc w:val="center"/>
              <w:rPr>
                <w:sz w:val="28"/>
                <w:szCs w:val="28"/>
                <w:lang w:val="ro-RO"/>
              </w:rPr>
            </w:pPr>
            <w:r w:rsidRPr="00E238DC">
              <w:rPr>
                <w:sz w:val="28"/>
                <w:szCs w:val="28"/>
                <w:lang w:val="ro-RO"/>
              </w:rPr>
              <w:t>132,74</w:t>
            </w:r>
          </w:p>
        </w:tc>
        <w:tc>
          <w:tcPr>
            <w:tcW w:w="1299" w:type="pct"/>
            <w:tcBorders>
              <w:top w:val="single" w:sz="4" w:space="0" w:color="2D2B2D"/>
              <w:left w:val="single" w:sz="4" w:space="0" w:color="2D2B2D"/>
              <w:bottom w:val="single" w:sz="4" w:space="0" w:color="2D2B2D"/>
              <w:right w:val="nil"/>
            </w:tcBorders>
            <w:vAlign w:val="center"/>
          </w:tcPr>
          <w:p w:rsidR="00FF128A" w:rsidRPr="00E238DC" w:rsidRDefault="008B3C2D" w:rsidP="00471553">
            <w:pPr>
              <w:tabs>
                <w:tab w:val="left" w:pos="142"/>
              </w:tabs>
              <w:spacing w:line="276" w:lineRule="auto"/>
              <w:contextualSpacing/>
              <w:jc w:val="center"/>
              <w:rPr>
                <w:sz w:val="28"/>
                <w:szCs w:val="28"/>
                <w:lang w:val="ro-RO"/>
              </w:rPr>
            </w:pPr>
            <w:r w:rsidRPr="00E238DC">
              <w:rPr>
                <w:sz w:val="28"/>
                <w:szCs w:val="28"/>
                <w:lang w:val="ro-RO"/>
              </w:rPr>
              <w:t>128,46</w:t>
            </w:r>
          </w:p>
        </w:tc>
      </w:tr>
      <w:tr w:rsidR="008C79CF" w:rsidRPr="00E238DC" w:rsidTr="00ED3561">
        <w:trPr>
          <w:trHeight w:val="20"/>
        </w:trPr>
        <w:tc>
          <w:tcPr>
            <w:tcW w:w="2399" w:type="pct"/>
            <w:tcBorders>
              <w:top w:val="single" w:sz="4" w:space="0" w:color="2D2B2D"/>
              <w:left w:val="nil"/>
              <w:bottom w:val="single" w:sz="4" w:space="0" w:color="2D2B2D"/>
              <w:right w:val="single" w:sz="4" w:space="0" w:color="2D2B2D"/>
            </w:tcBorders>
            <w:vAlign w:val="center"/>
          </w:tcPr>
          <w:p w:rsidR="00FF128A" w:rsidRPr="00E238DC" w:rsidRDefault="008B3C2D" w:rsidP="00471553">
            <w:pPr>
              <w:tabs>
                <w:tab w:val="left" w:pos="142"/>
              </w:tabs>
              <w:spacing w:line="276" w:lineRule="auto"/>
              <w:contextualSpacing/>
              <w:jc w:val="center"/>
              <w:rPr>
                <w:sz w:val="28"/>
                <w:szCs w:val="28"/>
                <w:lang w:val="ro-RO"/>
              </w:rPr>
            </w:pPr>
            <w:r w:rsidRPr="00E238DC">
              <w:rPr>
                <w:sz w:val="28"/>
                <w:szCs w:val="28"/>
                <w:lang w:val="ro-RO"/>
              </w:rPr>
              <w:t>C (ESCC, 2 900)</w:t>
            </w:r>
          </w:p>
        </w:tc>
        <w:tc>
          <w:tcPr>
            <w:tcW w:w="1302" w:type="pct"/>
            <w:tcBorders>
              <w:top w:val="single" w:sz="4" w:space="0" w:color="2D2B2D"/>
              <w:left w:val="single" w:sz="4" w:space="0" w:color="2D2B2D"/>
              <w:bottom w:val="single" w:sz="4" w:space="0" w:color="2D2B2D"/>
              <w:right w:val="single" w:sz="4" w:space="0" w:color="2D2B2D"/>
            </w:tcBorders>
            <w:vAlign w:val="center"/>
          </w:tcPr>
          <w:p w:rsidR="00FF128A" w:rsidRPr="00E238DC" w:rsidRDefault="008B3C2D" w:rsidP="00471553">
            <w:pPr>
              <w:tabs>
                <w:tab w:val="left" w:pos="142"/>
              </w:tabs>
              <w:spacing w:line="276" w:lineRule="auto"/>
              <w:contextualSpacing/>
              <w:jc w:val="center"/>
              <w:rPr>
                <w:sz w:val="28"/>
                <w:szCs w:val="28"/>
                <w:lang w:val="ro-RO"/>
              </w:rPr>
            </w:pPr>
            <w:r w:rsidRPr="00E238DC">
              <w:rPr>
                <w:sz w:val="28"/>
                <w:szCs w:val="28"/>
                <w:lang w:val="ro-RO"/>
              </w:rPr>
              <w:t>135,93</w:t>
            </w:r>
          </w:p>
        </w:tc>
        <w:tc>
          <w:tcPr>
            <w:tcW w:w="1299" w:type="pct"/>
            <w:tcBorders>
              <w:top w:val="single" w:sz="4" w:space="0" w:color="2D2B2D"/>
              <w:left w:val="single" w:sz="4" w:space="0" w:color="2D2B2D"/>
              <w:bottom w:val="single" w:sz="4" w:space="0" w:color="2D2B2D"/>
              <w:right w:val="nil"/>
            </w:tcBorders>
            <w:vAlign w:val="center"/>
          </w:tcPr>
          <w:p w:rsidR="00FF128A" w:rsidRPr="00E238DC" w:rsidRDefault="008B3C2D" w:rsidP="00471553">
            <w:pPr>
              <w:tabs>
                <w:tab w:val="left" w:pos="142"/>
              </w:tabs>
              <w:spacing w:line="276" w:lineRule="auto"/>
              <w:contextualSpacing/>
              <w:jc w:val="center"/>
              <w:rPr>
                <w:sz w:val="28"/>
                <w:szCs w:val="28"/>
                <w:lang w:val="ro-RO"/>
              </w:rPr>
            </w:pPr>
            <w:r w:rsidRPr="00E238DC">
              <w:rPr>
                <w:sz w:val="28"/>
                <w:szCs w:val="28"/>
                <w:lang w:val="ro-RO"/>
              </w:rPr>
              <w:t>130,77</w:t>
            </w:r>
          </w:p>
        </w:tc>
      </w:tr>
      <w:tr w:rsidR="008C79CF" w:rsidRPr="00E238DC" w:rsidTr="00ED3561">
        <w:trPr>
          <w:trHeight w:val="20"/>
        </w:trPr>
        <w:tc>
          <w:tcPr>
            <w:tcW w:w="2399" w:type="pct"/>
            <w:tcBorders>
              <w:top w:val="single" w:sz="4" w:space="0" w:color="2D2B2D"/>
              <w:left w:val="nil"/>
              <w:bottom w:val="single" w:sz="4" w:space="0" w:color="2D2B2D"/>
              <w:right w:val="single" w:sz="4" w:space="0" w:color="2D2B2D"/>
            </w:tcBorders>
            <w:vAlign w:val="center"/>
          </w:tcPr>
          <w:p w:rsidR="00FF128A" w:rsidRPr="00E238DC" w:rsidRDefault="008B3C2D" w:rsidP="00471553">
            <w:pPr>
              <w:tabs>
                <w:tab w:val="left" w:pos="142"/>
              </w:tabs>
              <w:spacing w:line="276" w:lineRule="auto"/>
              <w:contextualSpacing/>
              <w:jc w:val="center"/>
              <w:rPr>
                <w:sz w:val="28"/>
                <w:szCs w:val="28"/>
                <w:lang w:val="ro-RO"/>
              </w:rPr>
            </w:pPr>
            <w:r w:rsidRPr="00E238DC">
              <w:rPr>
                <w:sz w:val="28"/>
                <w:szCs w:val="28"/>
                <w:lang w:val="ro-RO"/>
              </w:rPr>
              <w:t>C (ESCCi, 1 450)</w:t>
            </w:r>
          </w:p>
        </w:tc>
        <w:tc>
          <w:tcPr>
            <w:tcW w:w="1302" w:type="pct"/>
            <w:tcBorders>
              <w:top w:val="single" w:sz="4" w:space="0" w:color="2D2B2D"/>
              <w:left w:val="single" w:sz="4" w:space="0" w:color="2D2B2D"/>
              <w:bottom w:val="single" w:sz="4" w:space="0" w:color="2D2B2D"/>
              <w:right w:val="single" w:sz="4" w:space="0" w:color="2D2B2D"/>
            </w:tcBorders>
            <w:vAlign w:val="center"/>
          </w:tcPr>
          <w:p w:rsidR="00FF128A" w:rsidRPr="00E238DC" w:rsidRDefault="008B3C2D" w:rsidP="00471553">
            <w:pPr>
              <w:tabs>
                <w:tab w:val="left" w:pos="142"/>
              </w:tabs>
              <w:spacing w:line="276" w:lineRule="auto"/>
              <w:contextualSpacing/>
              <w:jc w:val="center"/>
              <w:rPr>
                <w:sz w:val="28"/>
                <w:szCs w:val="28"/>
                <w:lang w:val="ro-RO"/>
              </w:rPr>
            </w:pPr>
            <w:r w:rsidRPr="00E238DC">
              <w:rPr>
                <w:sz w:val="28"/>
                <w:szCs w:val="28"/>
                <w:lang w:val="ro-RO"/>
              </w:rPr>
              <w:t>136,67</w:t>
            </w:r>
          </w:p>
        </w:tc>
        <w:tc>
          <w:tcPr>
            <w:tcW w:w="1299" w:type="pct"/>
            <w:tcBorders>
              <w:top w:val="single" w:sz="4" w:space="0" w:color="2D2B2D"/>
              <w:left w:val="single" w:sz="4" w:space="0" w:color="2D2B2D"/>
              <w:bottom w:val="single" w:sz="4" w:space="0" w:color="2D2B2D"/>
              <w:right w:val="nil"/>
            </w:tcBorders>
            <w:vAlign w:val="center"/>
          </w:tcPr>
          <w:p w:rsidR="00FF128A" w:rsidRPr="00E238DC" w:rsidRDefault="008B3C2D" w:rsidP="00471553">
            <w:pPr>
              <w:tabs>
                <w:tab w:val="left" w:pos="142"/>
              </w:tabs>
              <w:spacing w:line="276" w:lineRule="auto"/>
              <w:contextualSpacing/>
              <w:jc w:val="center"/>
              <w:rPr>
                <w:sz w:val="28"/>
                <w:szCs w:val="28"/>
                <w:lang w:val="ro-RO"/>
              </w:rPr>
            </w:pPr>
            <w:r w:rsidRPr="00E238DC">
              <w:rPr>
                <w:sz w:val="28"/>
                <w:szCs w:val="28"/>
                <w:lang w:val="ro-RO"/>
              </w:rPr>
              <w:t>132,30</w:t>
            </w:r>
          </w:p>
        </w:tc>
      </w:tr>
      <w:tr w:rsidR="008C79CF" w:rsidRPr="00E238DC" w:rsidTr="00ED3561">
        <w:trPr>
          <w:trHeight w:val="20"/>
        </w:trPr>
        <w:tc>
          <w:tcPr>
            <w:tcW w:w="2399" w:type="pct"/>
            <w:tcBorders>
              <w:top w:val="single" w:sz="4" w:space="0" w:color="2D2B2D"/>
              <w:left w:val="nil"/>
              <w:bottom w:val="single" w:sz="4" w:space="0" w:color="2D2B2D"/>
              <w:right w:val="single" w:sz="4" w:space="0" w:color="2D2B2D"/>
            </w:tcBorders>
            <w:vAlign w:val="center"/>
          </w:tcPr>
          <w:p w:rsidR="00FF128A" w:rsidRPr="00E238DC" w:rsidRDefault="008B3C2D" w:rsidP="00471553">
            <w:pPr>
              <w:tabs>
                <w:tab w:val="left" w:pos="851"/>
              </w:tabs>
              <w:spacing w:line="276" w:lineRule="auto"/>
              <w:contextualSpacing/>
              <w:jc w:val="center"/>
              <w:rPr>
                <w:sz w:val="28"/>
                <w:szCs w:val="28"/>
                <w:lang w:val="ro-RO"/>
              </w:rPr>
            </w:pPr>
            <w:r w:rsidRPr="00E238DC">
              <w:rPr>
                <w:sz w:val="28"/>
                <w:szCs w:val="28"/>
                <w:lang w:val="ro-RO"/>
              </w:rPr>
              <w:t>C (ESCCi, 2 900)</w:t>
            </w:r>
          </w:p>
        </w:tc>
        <w:tc>
          <w:tcPr>
            <w:tcW w:w="1302" w:type="pct"/>
            <w:tcBorders>
              <w:top w:val="single" w:sz="4" w:space="0" w:color="2D2B2D"/>
              <w:left w:val="single" w:sz="4" w:space="0" w:color="2D2B2D"/>
              <w:bottom w:val="single" w:sz="4" w:space="0" w:color="2D2B2D"/>
              <w:right w:val="single" w:sz="4" w:space="0" w:color="2D2B2D"/>
            </w:tcBorders>
            <w:vAlign w:val="center"/>
          </w:tcPr>
          <w:p w:rsidR="00FF128A" w:rsidRPr="00E238DC" w:rsidRDefault="008B3C2D" w:rsidP="00471553">
            <w:pPr>
              <w:tabs>
                <w:tab w:val="left" w:pos="142"/>
                <w:tab w:val="left" w:pos="851"/>
              </w:tabs>
              <w:spacing w:line="276" w:lineRule="auto"/>
              <w:contextualSpacing/>
              <w:jc w:val="center"/>
              <w:rPr>
                <w:sz w:val="28"/>
                <w:szCs w:val="28"/>
                <w:lang w:val="ro-RO"/>
              </w:rPr>
            </w:pPr>
            <w:r w:rsidRPr="00E238DC">
              <w:rPr>
                <w:sz w:val="28"/>
                <w:szCs w:val="28"/>
                <w:lang w:val="ro-RO"/>
              </w:rPr>
              <w:t>139,45</w:t>
            </w:r>
          </w:p>
        </w:tc>
        <w:tc>
          <w:tcPr>
            <w:tcW w:w="1299" w:type="pct"/>
            <w:tcBorders>
              <w:top w:val="single" w:sz="4" w:space="0" w:color="2D2B2D"/>
              <w:left w:val="single" w:sz="4" w:space="0" w:color="2D2B2D"/>
              <w:bottom w:val="single" w:sz="4" w:space="0" w:color="2D2B2D"/>
              <w:right w:val="nil"/>
            </w:tcBorders>
            <w:vAlign w:val="center"/>
          </w:tcPr>
          <w:p w:rsidR="00FF128A" w:rsidRPr="00E238DC" w:rsidRDefault="008B3C2D" w:rsidP="00471553">
            <w:pPr>
              <w:tabs>
                <w:tab w:val="left" w:pos="142"/>
                <w:tab w:val="left" w:pos="851"/>
              </w:tabs>
              <w:spacing w:line="276" w:lineRule="auto"/>
              <w:contextualSpacing/>
              <w:jc w:val="center"/>
              <w:rPr>
                <w:sz w:val="28"/>
                <w:szCs w:val="28"/>
                <w:lang w:val="ro-RO"/>
              </w:rPr>
            </w:pPr>
            <w:r w:rsidRPr="00E238DC">
              <w:rPr>
                <w:sz w:val="28"/>
                <w:szCs w:val="28"/>
                <w:lang w:val="ro-RO"/>
              </w:rPr>
              <w:t>133,69</w:t>
            </w:r>
          </w:p>
        </w:tc>
      </w:tr>
      <w:tr w:rsidR="008C79CF" w:rsidRPr="00E238DC" w:rsidTr="00ED3561">
        <w:trPr>
          <w:trHeight w:val="20"/>
        </w:trPr>
        <w:tc>
          <w:tcPr>
            <w:tcW w:w="2399" w:type="pct"/>
            <w:tcBorders>
              <w:top w:val="single" w:sz="4" w:space="0" w:color="2D2B2D"/>
              <w:left w:val="nil"/>
              <w:bottom w:val="single" w:sz="4" w:space="0" w:color="2D2B2D"/>
              <w:right w:val="single" w:sz="4" w:space="0" w:color="2D2B2D"/>
            </w:tcBorders>
            <w:vAlign w:val="center"/>
          </w:tcPr>
          <w:p w:rsidR="00FF128A" w:rsidRPr="00E238DC" w:rsidRDefault="008B3C2D" w:rsidP="00471553">
            <w:pPr>
              <w:tabs>
                <w:tab w:val="left" w:pos="851"/>
              </w:tabs>
              <w:spacing w:line="276" w:lineRule="auto"/>
              <w:contextualSpacing/>
              <w:jc w:val="center"/>
              <w:rPr>
                <w:sz w:val="28"/>
                <w:szCs w:val="28"/>
                <w:lang w:val="ro-RO"/>
              </w:rPr>
            </w:pPr>
            <w:r w:rsidRPr="00E238DC">
              <w:rPr>
                <w:sz w:val="28"/>
                <w:szCs w:val="28"/>
                <w:lang w:val="ro-RO"/>
              </w:rPr>
              <w:t>C (MS-V, 2 900)</w:t>
            </w:r>
          </w:p>
        </w:tc>
        <w:tc>
          <w:tcPr>
            <w:tcW w:w="1302" w:type="pct"/>
            <w:tcBorders>
              <w:top w:val="single" w:sz="4" w:space="0" w:color="2D2B2D"/>
              <w:left w:val="single" w:sz="4" w:space="0" w:color="2D2B2D"/>
              <w:bottom w:val="single" w:sz="4" w:space="0" w:color="2D2B2D"/>
              <w:right w:val="single" w:sz="4" w:space="0" w:color="2D2B2D"/>
            </w:tcBorders>
            <w:vAlign w:val="center"/>
          </w:tcPr>
          <w:p w:rsidR="00FF128A" w:rsidRPr="00E238DC" w:rsidRDefault="008B3C2D" w:rsidP="00471553">
            <w:pPr>
              <w:tabs>
                <w:tab w:val="left" w:pos="142"/>
                <w:tab w:val="left" w:pos="851"/>
              </w:tabs>
              <w:spacing w:line="276" w:lineRule="auto"/>
              <w:contextualSpacing/>
              <w:jc w:val="center"/>
              <w:rPr>
                <w:sz w:val="28"/>
                <w:szCs w:val="28"/>
                <w:lang w:val="ro-RO"/>
              </w:rPr>
            </w:pPr>
            <w:r w:rsidRPr="00E238DC">
              <w:rPr>
                <w:sz w:val="28"/>
                <w:szCs w:val="28"/>
                <w:lang w:val="ro-RO"/>
              </w:rPr>
              <w:t>138,19</w:t>
            </w:r>
          </w:p>
        </w:tc>
        <w:tc>
          <w:tcPr>
            <w:tcW w:w="1299" w:type="pct"/>
            <w:tcBorders>
              <w:top w:val="single" w:sz="4" w:space="0" w:color="2D2B2D"/>
              <w:left w:val="single" w:sz="4" w:space="0" w:color="2D2B2D"/>
              <w:bottom w:val="single" w:sz="4" w:space="0" w:color="2D2B2D"/>
              <w:right w:val="nil"/>
            </w:tcBorders>
            <w:vAlign w:val="center"/>
          </w:tcPr>
          <w:p w:rsidR="00FF128A" w:rsidRPr="00E238DC" w:rsidRDefault="008B3C2D" w:rsidP="00471553">
            <w:pPr>
              <w:tabs>
                <w:tab w:val="left" w:pos="142"/>
                <w:tab w:val="left" w:pos="851"/>
              </w:tabs>
              <w:spacing w:line="276" w:lineRule="auto"/>
              <w:contextualSpacing/>
              <w:jc w:val="center"/>
              <w:rPr>
                <w:sz w:val="28"/>
                <w:szCs w:val="28"/>
                <w:lang w:val="ro-RO"/>
              </w:rPr>
            </w:pPr>
            <w:r w:rsidRPr="00E238DC">
              <w:rPr>
                <w:sz w:val="28"/>
                <w:szCs w:val="28"/>
                <w:lang w:val="ro-RO"/>
              </w:rPr>
              <w:t>133,95</w:t>
            </w:r>
          </w:p>
        </w:tc>
      </w:tr>
      <w:tr w:rsidR="00FF128A" w:rsidRPr="00E238DC" w:rsidTr="00ED3561">
        <w:trPr>
          <w:trHeight w:val="20"/>
        </w:trPr>
        <w:tc>
          <w:tcPr>
            <w:tcW w:w="2399" w:type="pct"/>
            <w:tcBorders>
              <w:top w:val="single" w:sz="4" w:space="0" w:color="2D2B2D"/>
              <w:left w:val="nil"/>
              <w:bottom w:val="single" w:sz="4" w:space="0" w:color="2D2B2D"/>
              <w:right w:val="single" w:sz="4" w:space="0" w:color="2D2B2D"/>
            </w:tcBorders>
            <w:vAlign w:val="center"/>
          </w:tcPr>
          <w:p w:rsidR="00FF128A" w:rsidRPr="00E238DC" w:rsidRDefault="008B3C2D" w:rsidP="00471553">
            <w:pPr>
              <w:tabs>
                <w:tab w:val="left" w:pos="851"/>
              </w:tabs>
              <w:spacing w:line="276" w:lineRule="auto"/>
              <w:contextualSpacing/>
              <w:jc w:val="center"/>
              <w:rPr>
                <w:sz w:val="28"/>
                <w:szCs w:val="28"/>
                <w:lang w:val="ro-RO"/>
              </w:rPr>
            </w:pPr>
            <w:r w:rsidRPr="00E238DC">
              <w:rPr>
                <w:sz w:val="28"/>
                <w:szCs w:val="28"/>
                <w:lang w:val="ro-RO"/>
              </w:rPr>
              <w:lastRenderedPageBreak/>
              <w:t>C (MSS, 2 900)</w:t>
            </w:r>
          </w:p>
        </w:tc>
        <w:tc>
          <w:tcPr>
            <w:tcW w:w="1302" w:type="pct"/>
            <w:tcBorders>
              <w:top w:val="single" w:sz="4" w:space="0" w:color="2D2B2D"/>
              <w:left w:val="single" w:sz="4" w:space="0" w:color="2D2B2D"/>
              <w:bottom w:val="single" w:sz="4" w:space="0" w:color="2D2B2D"/>
              <w:right w:val="single" w:sz="4" w:space="0" w:color="2D2B2D"/>
            </w:tcBorders>
            <w:vAlign w:val="center"/>
          </w:tcPr>
          <w:p w:rsidR="00FF128A" w:rsidRPr="00E238DC" w:rsidRDefault="008B3C2D" w:rsidP="00471553">
            <w:pPr>
              <w:tabs>
                <w:tab w:val="left" w:pos="142"/>
                <w:tab w:val="left" w:pos="851"/>
              </w:tabs>
              <w:spacing w:line="276" w:lineRule="auto"/>
              <w:contextualSpacing/>
              <w:jc w:val="center"/>
              <w:rPr>
                <w:sz w:val="28"/>
                <w:szCs w:val="28"/>
                <w:lang w:val="ro-RO"/>
              </w:rPr>
            </w:pPr>
            <w:r w:rsidRPr="00E238DC">
              <w:rPr>
                <w:sz w:val="28"/>
                <w:szCs w:val="28"/>
                <w:lang w:val="ro-RO"/>
              </w:rPr>
              <w:t>134,31</w:t>
            </w:r>
          </w:p>
        </w:tc>
        <w:tc>
          <w:tcPr>
            <w:tcW w:w="1299" w:type="pct"/>
            <w:tcBorders>
              <w:top w:val="single" w:sz="4" w:space="0" w:color="2D2B2D"/>
              <w:left w:val="single" w:sz="4" w:space="0" w:color="2D2B2D"/>
              <w:bottom w:val="single" w:sz="4" w:space="0" w:color="2D2B2D"/>
              <w:right w:val="nil"/>
            </w:tcBorders>
            <w:vAlign w:val="center"/>
          </w:tcPr>
          <w:p w:rsidR="00FF128A" w:rsidRPr="00E238DC" w:rsidRDefault="008B3C2D" w:rsidP="00471553">
            <w:pPr>
              <w:tabs>
                <w:tab w:val="left" w:pos="142"/>
                <w:tab w:val="left" w:pos="851"/>
              </w:tabs>
              <w:spacing w:line="276" w:lineRule="auto"/>
              <w:contextualSpacing/>
              <w:jc w:val="center"/>
              <w:rPr>
                <w:sz w:val="28"/>
                <w:szCs w:val="28"/>
                <w:lang w:val="ro-RO"/>
              </w:rPr>
            </w:pPr>
            <w:r w:rsidRPr="00E238DC">
              <w:rPr>
                <w:sz w:val="28"/>
                <w:szCs w:val="28"/>
                <w:lang w:val="ro-RO"/>
              </w:rPr>
              <w:t>128,79</w:t>
            </w:r>
          </w:p>
        </w:tc>
      </w:tr>
    </w:tbl>
    <w:p w:rsidR="00FF128A" w:rsidRPr="00E238DC" w:rsidRDefault="00FF128A" w:rsidP="00A76EB9">
      <w:pPr>
        <w:tabs>
          <w:tab w:val="left" w:pos="851"/>
        </w:tabs>
        <w:spacing w:line="276" w:lineRule="auto"/>
        <w:ind w:firstLine="426"/>
        <w:contextualSpacing/>
        <w:rPr>
          <w:sz w:val="28"/>
          <w:szCs w:val="28"/>
          <w:lang w:val="ro-RO"/>
        </w:rPr>
      </w:pPr>
    </w:p>
    <w:p w:rsidR="00FF128A" w:rsidRPr="00E238DC" w:rsidRDefault="008B3C2D" w:rsidP="009B38EC">
      <w:pPr>
        <w:pStyle w:val="ListParagraph"/>
        <w:numPr>
          <w:ilvl w:val="0"/>
          <w:numId w:val="13"/>
        </w:numPr>
        <w:tabs>
          <w:tab w:val="left" w:pos="851"/>
        </w:tabs>
        <w:spacing w:line="276" w:lineRule="auto"/>
        <w:ind w:left="0" w:firstLine="414"/>
        <w:jc w:val="both"/>
        <w:rPr>
          <w:sz w:val="28"/>
          <w:szCs w:val="28"/>
          <w:lang w:val="ro-RO"/>
        </w:rPr>
      </w:pPr>
      <w:r w:rsidRPr="00E238DC">
        <w:rPr>
          <w:sz w:val="28"/>
          <w:szCs w:val="28"/>
          <w:lang w:val="ro-RO"/>
        </w:rPr>
        <w:t>Cerințele de randament în condiții de sarcină parțială (PL) și de suprasarcină (OL) sunt stabilite la valori ușor mai scăzute decât cele corespunzătoare debitului de 100 %</w:t>
      </w:r>
      <w:r w:rsidR="00520B92" w:rsidRPr="00E238DC">
        <w:rPr>
          <w:sz w:val="28"/>
          <w:szCs w:val="28"/>
          <w:lang w:val="ro-RO"/>
        </w:rPr>
        <w:t xml:space="preserve"> </w:t>
      </w:r>
      <w:r w:rsidRPr="00E238DC">
        <w:rPr>
          <w:sz w:val="28"/>
          <w:szCs w:val="28"/>
          <w:lang w:val="ro-RO"/>
        </w:rPr>
        <w:t>(η</w:t>
      </w:r>
      <w:r w:rsidRPr="00E238DC">
        <w:rPr>
          <w:position w:val="-4"/>
          <w:sz w:val="28"/>
          <w:szCs w:val="28"/>
          <w:vertAlign w:val="subscript"/>
          <w:lang w:val="ro-RO"/>
        </w:rPr>
        <w:t>ΒΕΡ</w:t>
      </w:r>
      <w:r w:rsidRPr="00E238DC">
        <w:rPr>
          <w:sz w:val="28"/>
          <w:szCs w:val="28"/>
          <w:lang w:val="ro-RO"/>
        </w:rPr>
        <w:t>).</w:t>
      </w:r>
    </w:p>
    <w:p w:rsidR="00FF128A" w:rsidRPr="00E238DC" w:rsidRDefault="008B3C2D" w:rsidP="00D277DA">
      <w:pPr>
        <w:tabs>
          <w:tab w:val="left" w:pos="851"/>
        </w:tabs>
        <w:spacing w:line="276" w:lineRule="auto"/>
        <w:ind w:firstLine="426"/>
        <w:contextualSpacing/>
        <w:jc w:val="center"/>
        <w:rPr>
          <w:sz w:val="28"/>
          <w:szCs w:val="28"/>
          <w:lang w:val="ro-RO"/>
        </w:rPr>
      </w:pPr>
      <w:r w:rsidRPr="00E238DC">
        <w:rPr>
          <w:position w:val="4"/>
          <w:sz w:val="28"/>
          <w:szCs w:val="28"/>
          <w:lang w:val="ro-RO"/>
        </w:rPr>
        <w:t>(η</w:t>
      </w:r>
      <w:r w:rsidRPr="00E238DC">
        <w:rPr>
          <w:i/>
          <w:sz w:val="28"/>
          <w:szCs w:val="28"/>
          <w:vertAlign w:val="subscript"/>
          <w:lang w:val="ro-RO"/>
        </w:rPr>
        <w:t>PL</w:t>
      </w:r>
      <w:r w:rsidRPr="00E238DC">
        <w:rPr>
          <w:position w:val="4"/>
          <w:sz w:val="28"/>
          <w:szCs w:val="28"/>
          <w:lang w:val="ro-RO"/>
        </w:rPr>
        <w:t>)</w:t>
      </w:r>
      <w:r w:rsidRPr="00E238DC">
        <w:rPr>
          <w:i/>
          <w:sz w:val="28"/>
          <w:szCs w:val="28"/>
          <w:vertAlign w:val="subscript"/>
          <w:lang w:val="ro-RO"/>
        </w:rPr>
        <w:t>min, requ</w:t>
      </w:r>
      <w:r w:rsidRPr="00E238DC">
        <w:rPr>
          <w:i/>
          <w:sz w:val="28"/>
          <w:szCs w:val="28"/>
          <w:lang w:val="ro-RO"/>
        </w:rPr>
        <w:t xml:space="preserve"> </w:t>
      </w:r>
      <w:r w:rsidRPr="00E238DC">
        <w:rPr>
          <w:position w:val="4"/>
          <w:sz w:val="28"/>
          <w:szCs w:val="28"/>
          <w:lang w:val="ro-RO"/>
        </w:rPr>
        <w:t xml:space="preserve">= </w:t>
      </w:r>
      <w:r w:rsidRPr="00E238DC">
        <w:rPr>
          <w:i/>
          <w:position w:val="4"/>
          <w:sz w:val="28"/>
          <w:szCs w:val="28"/>
          <w:lang w:val="ro-RO"/>
        </w:rPr>
        <w:t>0,947</w:t>
      </w:r>
      <w:r w:rsidR="00520B92" w:rsidRPr="00E238DC">
        <w:rPr>
          <w:i/>
          <w:position w:val="4"/>
          <w:sz w:val="28"/>
          <w:szCs w:val="28"/>
          <w:lang w:val="ro-RO"/>
        </w:rPr>
        <w:t xml:space="preserve"> </w:t>
      </w:r>
      <w:r w:rsidRPr="00E238DC">
        <w:rPr>
          <w:position w:val="4"/>
          <w:sz w:val="28"/>
          <w:szCs w:val="28"/>
          <w:lang w:val="ro-RO"/>
        </w:rPr>
        <w:t>· (η</w:t>
      </w:r>
      <w:r w:rsidRPr="00E238DC">
        <w:rPr>
          <w:i/>
          <w:sz w:val="28"/>
          <w:szCs w:val="28"/>
          <w:vertAlign w:val="subscript"/>
          <w:lang w:val="ro-RO"/>
        </w:rPr>
        <w:t>BEP</w:t>
      </w:r>
      <w:r w:rsidRPr="00E238DC">
        <w:rPr>
          <w:position w:val="4"/>
          <w:sz w:val="28"/>
          <w:szCs w:val="28"/>
          <w:lang w:val="ro-RO"/>
        </w:rPr>
        <w:t>)</w:t>
      </w:r>
      <w:r w:rsidRPr="00E238DC">
        <w:rPr>
          <w:i/>
          <w:sz w:val="28"/>
          <w:szCs w:val="28"/>
          <w:vertAlign w:val="subscript"/>
          <w:lang w:val="ro-RO"/>
        </w:rPr>
        <w:t>min,</w:t>
      </w:r>
      <w:r w:rsidR="00520B92" w:rsidRPr="00E238DC">
        <w:rPr>
          <w:i/>
          <w:sz w:val="28"/>
          <w:szCs w:val="28"/>
          <w:vertAlign w:val="subscript"/>
          <w:lang w:val="ro-RO"/>
        </w:rPr>
        <w:t xml:space="preserve"> </w:t>
      </w:r>
      <w:r w:rsidRPr="00E238DC">
        <w:rPr>
          <w:i/>
          <w:sz w:val="28"/>
          <w:szCs w:val="28"/>
          <w:vertAlign w:val="subscript"/>
          <w:lang w:val="ro-RO"/>
        </w:rPr>
        <w:t>requ</w:t>
      </w:r>
    </w:p>
    <w:p w:rsidR="00FF128A" w:rsidRPr="00E238DC" w:rsidRDefault="008B3C2D" w:rsidP="00D277DA">
      <w:pPr>
        <w:tabs>
          <w:tab w:val="left" w:pos="851"/>
        </w:tabs>
        <w:spacing w:line="276" w:lineRule="auto"/>
        <w:ind w:firstLine="426"/>
        <w:contextualSpacing/>
        <w:jc w:val="center"/>
        <w:rPr>
          <w:sz w:val="28"/>
          <w:szCs w:val="28"/>
          <w:lang w:val="ro-RO"/>
        </w:rPr>
      </w:pPr>
      <w:r w:rsidRPr="00E238DC">
        <w:rPr>
          <w:position w:val="4"/>
          <w:sz w:val="28"/>
          <w:szCs w:val="28"/>
          <w:lang w:val="ro-RO"/>
        </w:rPr>
        <w:t>(η</w:t>
      </w:r>
      <w:r w:rsidRPr="00E238DC">
        <w:rPr>
          <w:i/>
          <w:sz w:val="28"/>
          <w:szCs w:val="28"/>
          <w:vertAlign w:val="subscript"/>
          <w:lang w:val="ro-RO"/>
        </w:rPr>
        <w:t>OL</w:t>
      </w:r>
      <w:r w:rsidRPr="00E238DC">
        <w:rPr>
          <w:position w:val="4"/>
          <w:sz w:val="28"/>
          <w:szCs w:val="28"/>
          <w:lang w:val="ro-RO"/>
        </w:rPr>
        <w:t>)</w:t>
      </w:r>
      <w:r w:rsidRPr="00E238DC">
        <w:rPr>
          <w:i/>
          <w:sz w:val="28"/>
          <w:szCs w:val="28"/>
          <w:vertAlign w:val="subscript"/>
          <w:lang w:val="ro-RO"/>
        </w:rPr>
        <w:t>min, requ</w:t>
      </w:r>
      <w:r w:rsidRPr="00E238DC">
        <w:rPr>
          <w:i/>
          <w:sz w:val="28"/>
          <w:szCs w:val="28"/>
          <w:lang w:val="ro-RO"/>
        </w:rPr>
        <w:t xml:space="preserve"> </w:t>
      </w:r>
      <w:r w:rsidRPr="00E238DC">
        <w:rPr>
          <w:position w:val="4"/>
          <w:sz w:val="28"/>
          <w:szCs w:val="28"/>
          <w:lang w:val="ro-RO"/>
        </w:rPr>
        <w:t xml:space="preserve">= </w:t>
      </w:r>
      <w:r w:rsidRPr="00E238DC">
        <w:rPr>
          <w:i/>
          <w:position w:val="4"/>
          <w:sz w:val="28"/>
          <w:szCs w:val="28"/>
          <w:lang w:val="ro-RO"/>
        </w:rPr>
        <w:t>0,985</w:t>
      </w:r>
      <w:r w:rsidR="00520B92" w:rsidRPr="00E238DC">
        <w:rPr>
          <w:i/>
          <w:position w:val="4"/>
          <w:sz w:val="28"/>
          <w:szCs w:val="28"/>
          <w:lang w:val="ro-RO"/>
        </w:rPr>
        <w:t xml:space="preserve"> </w:t>
      </w:r>
      <w:r w:rsidRPr="00E238DC">
        <w:rPr>
          <w:position w:val="4"/>
          <w:sz w:val="28"/>
          <w:szCs w:val="28"/>
          <w:lang w:val="ro-RO"/>
        </w:rPr>
        <w:t>· (η</w:t>
      </w:r>
      <w:r w:rsidRPr="00E238DC">
        <w:rPr>
          <w:i/>
          <w:sz w:val="28"/>
          <w:szCs w:val="28"/>
          <w:vertAlign w:val="subscript"/>
          <w:lang w:val="ro-RO"/>
        </w:rPr>
        <w:t>BEP</w:t>
      </w:r>
      <w:r w:rsidRPr="00E238DC">
        <w:rPr>
          <w:position w:val="4"/>
          <w:sz w:val="28"/>
          <w:szCs w:val="28"/>
          <w:lang w:val="ro-RO"/>
        </w:rPr>
        <w:t>)</w:t>
      </w:r>
      <w:r w:rsidRPr="00E238DC">
        <w:rPr>
          <w:i/>
          <w:sz w:val="28"/>
          <w:szCs w:val="28"/>
          <w:vertAlign w:val="subscript"/>
          <w:lang w:val="ro-RO"/>
        </w:rPr>
        <w:t>min,</w:t>
      </w:r>
      <w:r w:rsidR="00520B92" w:rsidRPr="00E238DC">
        <w:rPr>
          <w:i/>
          <w:sz w:val="28"/>
          <w:szCs w:val="28"/>
          <w:vertAlign w:val="subscript"/>
          <w:lang w:val="ro-RO"/>
        </w:rPr>
        <w:t xml:space="preserve"> </w:t>
      </w:r>
      <w:r w:rsidRPr="00E238DC">
        <w:rPr>
          <w:i/>
          <w:sz w:val="28"/>
          <w:szCs w:val="28"/>
          <w:vertAlign w:val="subscript"/>
          <w:lang w:val="ro-RO"/>
        </w:rPr>
        <w:t>requ</w:t>
      </w:r>
    </w:p>
    <w:p w:rsidR="00FF128A" w:rsidRPr="00E238DC" w:rsidRDefault="00FF128A" w:rsidP="00D277DA">
      <w:pPr>
        <w:tabs>
          <w:tab w:val="left" w:pos="851"/>
        </w:tabs>
        <w:spacing w:line="276" w:lineRule="auto"/>
        <w:ind w:firstLine="426"/>
        <w:contextualSpacing/>
        <w:jc w:val="both"/>
        <w:rPr>
          <w:sz w:val="28"/>
          <w:szCs w:val="28"/>
          <w:lang w:val="ro-RO"/>
        </w:rPr>
      </w:pPr>
    </w:p>
    <w:p w:rsidR="00CD65C5" w:rsidRPr="00E238DC" w:rsidRDefault="008B3C2D" w:rsidP="009B38EC">
      <w:pPr>
        <w:pStyle w:val="ListParagraph"/>
        <w:numPr>
          <w:ilvl w:val="0"/>
          <w:numId w:val="13"/>
        </w:numPr>
        <w:tabs>
          <w:tab w:val="left" w:pos="851"/>
        </w:tabs>
        <w:spacing w:line="276" w:lineRule="auto"/>
        <w:ind w:left="0" w:firstLine="426"/>
        <w:jc w:val="both"/>
        <w:rPr>
          <w:sz w:val="28"/>
          <w:szCs w:val="28"/>
          <w:lang w:val="ro-RO"/>
        </w:rPr>
      </w:pPr>
      <w:r w:rsidRPr="00E238DC">
        <w:rPr>
          <w:sz w:val="28"/>
          <w:szCs w:val="28"/>
          <w:lang w:val="ro-RO"/>
        </w:rPr>
        <w:t>Toate randamentele corespund discului întreg (nemicșorat). Pompele de</w:t>
      </w:r>
      <w:r w:rsidR="00520B92" w:rsidRPr="00E238DC">
        <w:rPr>
          <w:sz w:val="28"/>
          <w:szCs w:val="28"/>
          <w:lang w:val="ro-RO"/>
        </w:rPr>
        <w:t xml:space="preserve"> </w:t>
      </w:r>
      <w:r w:rsidRPr="00E238DC">
        <w:rPr>
          <w:sz w:val="28"/>
          <w:szCs w:val="28"/>
          <w:lang w:val="ro-RO"/>
        </w:rPr>
        <w:t>apă</w:t>
      </w:r>
      <w:r w:rsidR="00520B92" w:rsidRPr="00E238DC">
        <w:rPr>
          <w:sz w:val="28"/>
          <w:szCs w:val="28"/>
          <w:lang w:val="ro-RO"/>
        </w:rPr>
        <w:t xml:space="preserve"> </w:t>
      </w:r>
      <w:r w:rsidRPr="00E238DC">
        <w:rPr>
          <w:sz w:val="28"/>
          <w:szCs w:val="28"/>
          <w:lang w:val="ro-RO"/>
        </w:rPr>
        <w:t>verticale multietajate trebuie testate în versiunea cu 3 etaje (i</w:t>
      </w:r>
      <w:r w:rsidR="00520B92" w:rsidRPr="00E238DC">
        <w:rPr>
          <w:sz w:val="28"/>
          <w:szCs w:val="28"/>
          <w:lang w:val="ro-RO"/>
        </w:rPr>
        <w:t xml:space="preserve"> </w:t>
      </w:r>
      <w:r w:rsidRPr="00E238DC">
        <w:rPr>
          <w:sz w:val="28"/>
          <w:szCs w:val="28"/>
          <w:lang w:val="ro-RO"/>
        </w:rPr>
        <w:t>= 3). Pompele de apă submersibile multietajate trebuie testate în versiunea cu 9 etaje (i</w:t>
      </w:r>
      <w:r w:rsidR="00520B92" w:rsidRPr="00E238DC">
        <w:rPr>
          <w:sz w:val="28"/>
          <w:szCs w:val="28"/>
          <w:lang w:val="ro-RO"/>
        </w:rPr>
        <w:t xml:space="preserve"> </w:t>
      </w:r>
      <w:r w:rsidRPr="00E238DC">
        <w:rPr>
          <w:sz w:val="28"/>
          <w:szCs w:val="28"/>
          <w:lang w:val="ro-RO"/>
        </w:rPr>
        <w:t>= 9). Dacă acest număr de etaje nu se regăsește în gama specifică de produse, se alege pentru testare numărul de etaje imediat superior din gama de produse.</w:t>
      </w:r>
    </w:p>
    <w:p w:rsidR="00856B23" w:rsidRPr="00E238DC" w:rsidRDefault="00856B23" w:rsidP="00A76EB9">
      <w:pPr>
        <w:tabs>
          <w:tab w:val="left" w:pos="851"/>
        </w:tabs>
        <w:spacing w:line="276" w:lineRule="auto"/>
        <w:ind w:firstLine="426"/>
        <w:rPr>
          <w:i/>
          <w:sz w:val="28"/>
          <w:szCs w:val="28"/>
          <w:lang w:val="ro-RO"/>
        </w:rPr>
      </w:pPr>
      <w:r w:rsidRPr="00E238DC">
        <w:rPr>
          <w:i/>
          <w:sz w:val="28"/>
          <w:szCs w:val="28"/>
          <w:lang w:val="ro-RO"/>
        </w:rPr>
        <w:br w:type="page"/>
      </w:r>
    </w:p>
    <w:p w:rsidR="00141AD1" w:rsidRPr="00E238DC" w:rsidRDefault="00141AD1" w:rsidP="00E238DC">
      <w:pPr>
        <w:spacing w:line="276" w:lineRule="auto"/>
        <w:ind w:left="5529"/>
        <w:jc w:val="right"/>
        <w:rPr>
          <w:sz w:val="28"/>
          <w:szCs w:val="28"/>
          <w:lang w:val="ro-RO"/>
        </w:rPr>
      </w:pPr>
      <w:r w:rsidRPr="00E238DC">
        <w:rPr>
          <w:b/>
          <w:noProof/>
          <w:sz w:val="28"/>
          <w:szCs w:val="28"/>
        </w:rPr>
        <w:lastRenderedPageBreak/>
        <mc:AlternateContent>
          <mc:Choice Requires="wpg">
            <w:drawing>
              <wp:anchor distT="4294967295" distB="4294967295" distL="114299" distR="114299" simplePos="0" relativeHeight="251669504" behindDoc="1" locked="0" layoutInCell="1" allowOverlap="1" wp14:anchorId="563B3777" wp14:editId="38CBC379">
                <wp:simplePos x="0" y="0"/>
                <wp:positionH relativeFrom="page">
                  <wp:posOffset>-1</wp:posOffset>
                </wp:positionH>
                <wp:positionV relativeFrom="page">
                  <wp:posOffset>10693399</wp:posOffset>
                </wp:positionV>
                <wp:extent cx="0" cy="0"/>
                <wp:effectExtent l="0" t="0" r="0" b="0"/>
                <wp:wrapNone/>
                <wp:docPr id="14"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5" name="Freeform 37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40767" id="Group 375" o:spid="_x0000_s1026" style="position:absolute;margin-left:0;margin-top:842pt;width:0;height:0;z-index:-251646976;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YOiI8fUC&#10;AAAiBwAADgAAAAAAAAAAAAAAAAAuAgAAZHJzL2Uyb0RvYy54bWxQSwECLQAUAAYACAAAACEA/dww&#10;O9sAAAAHAQAADwAAAAAAAAAAAAAAAABPBQAAZHJzL2Rvd25yZXYueG1sUEsFBgAAAAAEAAQA8wAA&#10;AFcGAAAAAA==&#10;">
                <v:shape id="Freeform 37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7gG8EA&#10;AADbAAAADwAAAGRycy9kb3ducmV2LnhtbERPTYvCMBC9C/6HMMLeNHVFkWoUkV1ZZC+2gtehGdti&#10;MylNtmb315sFwds83uest8E0oqfO1ZYVTCcJCOLC6ppLBef8c7wE4TyyxsYyKfglB9vNcLDGVNs7&#10;n6jPfCliCLsUFVTet6mUrqjIoJvYljhyV9sZ9BF2pdQd3mO4aeR7kiykwZpjQ4Ut7SsqbtmPUeCl&#10;+T4t8r/jR5/PlvMyC4frJSj1Ngq7FQhPwb/ET/eXjvPn8P9LP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u4BvBAAAA2wAAAA8AAAAAAAAAAAAAAAAAmAIAAGRycy9kb3du&#10;cmV2LnhtbFBLBQYAAAAABAAEAPUAAACGAwAAAAA=&#10;" path="m,l,e" filled="f" strokecolor="#363435" strokeweight=".1pt">
                  <v:path arrowok="t" o:connecttype="custom" o:connectlocs="0,0;0,0" o:connectangles="0,0"/>
                </v:shape>
                <w10:wrap anchorx="page" anchory="page"/>
              </v:group>
            </w:pict>
          </mc:Fallback>
        </mc:AlternateContent>
      </w:r>
      <w:r w:rsidRPr="00E238DC">
        <w:rPr>
          <w:b/>
          <w:noProof/>
          <w:sz w:val="28"/>
          <w:szCs w:val="28"/>
        </w:rPr>
        <mc:AlternateContent>
          <mc:Choice Requires="wpg">
            <w:drawing>
              <wp:anchor distT="4294967295" distB="4294967295" distL="114299" distR="114299" simplePos="0" relativeHeight="251666432" behindDoc="1" locked="0" layoutInCell="1" allowOverlap="1" wp14:anchorId="7C16BA5E" wp14:editId="0EF897F2">
                <wp:simplePos x="0" y="0"/>
                <wp:positionH relativeFrom="page">
                  <wp:posOffset>-1</wp:posOffset>
                </wp:positionH>
                <wp:positionV relativeFrom="page">
                  <wp:posOffset>10693399</wp:posOffset>
                </wp:positionV>
                <wp:extent cx="0" cy="0"/>
                <wp:effectExtent l="0" t="0" r="0" b="0"/>
                <wp:wrapNone/>
                <wp:docPr id="16"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7" name="Freeform 374"/>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DA7BE" id="Group 373" o:spid="_x0000_s1026" style="position:absolute;margin-left:0;margin-top:842pt;width:0;height:0;z-index:-251650048;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">
                <v:shape id="Freeform 374"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Db98IA&#10;AADbAAAADwAAAGRycy9kb3ducmV2LnhtbERPS2vCQBC+F/oflil4qxsVrcSsUoqVUnoxKXgdspMH&#10;ZmdDdhvX/nq3UPA2H99zsl0wnRhpcK1lBbNpAoK4tLrlWsF38f68BuE8ssbOMim4koPd9vEhw1Tb&#10;Cx9pzH0tYgi7FBU03veplK5syKCb2p44cpUdDPoIh1rqAS8x3HRyniQrabDl2NBgT28Nlef8xyjw&#10;0nwdV8Xv534sFutlnYdDdQpKTZ7C6waEp+Dv4n/3h47zX+Dvl3iA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sNv3wgAAANs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E238DC">
        <w:rPr>
          <w:sz w:val="28"/>
          <w:szCs w:val="28"/>
          <w:lang w:val="ro-RO"/>
        </w:rPr>
        <w:t xml:space="preserve">Anexa nr. 4 </w:t>
      </w:r>
      <w:r w:rsidRPr="00E238DC">
        <w:rPr>
          <w:i/>
          <w:sz w:val="28"/>
          <w:szCs w:val="28"/>
          <w:lang w:val="ro-RO"/>
        </w:rPr>
        <w:t>la Regulamentul cu privire la cerințele de proiectare ecologică  pentru pompele de apă</w:t>
      </w:r>
    </w:p>
    <w:p w:rsidR="00FF128A" w:rsidRPr="00E238DC" w:rsidRDefault="00FF128A" w:rsidP="00A76EB9">
      <w:pPr>
        <w:tabs>
          <w:tab w:val="left" w:pos="851"/>
        </w:tabs>
        <w:spacing w:line="276" w:lineRule="auto"/>
        <w:ind w:firstLine="426"/>
        <w:contextualSpacing/>
        <w:jc w:val="center"/>
        <w:rPr>
          <w:sz w:val="28"/>
          <w:szCs w:val="28"/>
          <w:lang w:val="ro-RO"/>
        </w:rPr>
      </w:pPr>
    </w:p>
    <w:p w:rsidR="00FF128A" w:rsidRPr="00E238DC" w:rsidRDefault="008B3C2D" w:rsidP="00A76EB9">
      <w:pPr>
        <w:tabs>
          <w:tab w:val="left" w:pos="851"/>
        </w:tabs>
        <w:spacing w:line="276" w:lineRule="auto"/>
        <w:ind w:firstLine="426"/>
        <w:contextualSpacing/>
        <w:jc w:val="center"/>
        <w:rPr>
          <w:sz w:val="28"/>
          <w:szCs w:val="28"/>
          <w:lang w:val="ro-RO"/>
        </w:rPr>
      </w:pPr>
      <w:r w:rsidRPr="00E238DC">
        <w:rPr>
          <w:b/>
          <w:sz w:val="28"/>
          <w:szCs w:val="28"/>
          <w:lang w:val="ro-RO"/>
        </w:rPr>
        <w:t>Procedura de verificare în scopul supravegherii pieței</w:t>
      </w:r>
    </w:p>
    <w:p w:rsidR="00FF128A" w:rsidRPr="00E238DC" w:rsidRDefault="00FF128A" w:rsidP="00A76EB9">
      <w:pPr>
        <w:tabs>
          <w:tab w:val="left" w:pos="851"/>
        </w:tabs>
        <w:spacing w:line="276" w:lineRule="auto"/>
        <w:ind w:firstLine="426"/>
        <w:contextualSpacing/>
        <w:rPr>
          <w:sz w:val="28"/>
          <w:szCs w:val="28"/>
          <w:lang w:val="ro-RO"/>
        </w:rPr>
      </w:pPr>
    </w:p>
    <w:p w:rsidR="007C6E54" w:rsidRPr="00E238DC" w:rsidRDefault="00CF1E25" w:rsidP="00FF7617">
      <w:pPr>
        <w:pStyle w:val="ListParagraph"/>
        <w:numPr>
          <w:ilvl w:val="0"/>
          <w:numId w:val="12"/>
        </w:numPr>
        <w:tabs>
          <w:tab w:val="left" w:pos="851"/>
        </w:tabs>
        <w:spacing w:line="276" w:lineRule="auto"/>
        <w:ind w:left="0" w:firstLine="426"/>
        <w:jc w:val="both"/>
        <w:rPr>
          <w:sz w:val="28"/>
          <w:szCs w:val="28"/>
          <w:lang w:val="ro-RO"/>
        </w:rPr>
      </w:pPr>
      <w:r w:rsidRPr="00E238DC">
        <w:rPr>
          <w:noProof/>
          <w:sz w:val="28"/>
          <w:szCs w:val="28"/>
        </w:rPr>
        <mc:AlternateContent>
          <mc:Choice Requires="wpg">
            <w:drawing>
              <wp:anchor distT="4294967294" distB="4294967294" distL="114298" distR="114298" simplePos="0" relativeHeight="251651072" behindDoc="1" locked="0" layoutInCell="1" allowOverlap="1" wp14:anchorId="71E9D2B0" wp14:editId="3244977C">
                <wp:simplePos x="0" y="0"/>
                <wp:positionH relativeFrom="page">
                  <wp:posOffset>1800224</wp:posOffset>
                </wp:positionH>
                <wp:positionV relativeFrom="paragraph">
                  <wp:posOffset>-977901</wp:posOffset>
                </wp:positionV>
                <wp:extent cx="0" cy="0"/>
                <wp:effectExtent l="0" t="0" r="0" b="0"/>
                <wp:wrapNone/>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8" name="Freeform 13"/>
                        <wps:cNvSpPr>
                          <a:spLocks/>
                        </wps:cNvSpPr>
                        <wps:spPr bwMode="auto">
                          <a:xfrm>
                            <a:off x="2835" y="-1540"/>
                            <a:ext cx="0" cy="0"/>
                          </a:xfrm>
                          <a:custGeom>
                            <a:avLst/>
                            <a:gdLst/>
                            <a:ahLst/>
                            <a:cxnLst>
                              <a:cxn ang="0">
                                <a:pos x="0" y="0"/>
                              </a:cxn>
                              <a:cxn ang="0">
                                <a:pos x="0" y="0"/>
                              </a:cxn>
                            </a:cxnLst>
                            <a:rect l="0" t="0" r="r" b="b"/>
                            <a:pathLst>
                              <a:path>
                                <a:moveTo>
                                  <a:pt x="0" y="0"/>
                                </a:moveTo>
                                <a:lnTo>
                                  <a:pt x="0" y="0"/>
                                </a:lnTo>
                              </a:path>
                            </a:pathLst>
                          </a:custGeom>
                          <a:noFill/>
                          <a:ln w="1270">
                            <a:solidFill>
                              <a:srgbClr val="2D2B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28FD28" id="Group 12" o:spid="_x0000_s1026" style="position:absolute;margin-left:141.75pt;margin-top:-77pt;width:0;height:0;z-index:-251665408;mso-wrap-distance-left:3.17494mm;mso-wrap-distance-top:-6e-5mm;mso-wrap-distance-right:3.17494mm;mso-wrap-distance-bottom:-6e-5mm;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">
                <v:shape id="Freeform 13" o:spid="_x0000_s1027" style="position:absolute;left:2835;top:-15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LgZr0A&#10;AADaAAAADwAAAGRycy9kb3ducmV2LnhtbERPTYvCMBC9L/gfwgje1rQKItUoIgjqTXcPHodmbEqb&#10;SWiiVn+9OQgeH+97ue5tK+7UhdqxgnycgSAuna65UvD/t/udgwgRWWPrmBQ8KcB6NfhZYqHdg090&#10;P8dKpBAOBSowMfpCylAashjGzhMn7uo6izHBrpK6w0cKt62cZNlMWqw5NRj0tDVUNuebVXDwx8ll&#10;p5vpy+ybOd/yQ36deqVGw36zABGpj1/xx73XCtLWdCXdALl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LLgZr0AAADaAAAADwAAAAAAAAAAAAAAAACYAgAAZHJzL2Rvd25yZXYu&#10;eG1sUEsFBgAAAAAEAAQA9QAAAIIDAAAAAA==&#10;" path="m,l,e" filled="f" strokecolor="#2d2b2d" strokeweight=".1pt">
                  <v:path arrowok="t" o:connecttype="custom" o:connectlocs="0,0;0,0" o:connectangles="0,0"/>
                </v:shape>
                <w10:wrap anchorx="page"/>
              </v:group>
            </w:pict>
          </mc:Fallback>
        </mc:AlternateContent>
      </w:r>
      <w:r w:rsidR="007C6E54" w:rsidRPr="00E238DC">
        <w:rPr>
          <w:sz w:val="28"/>
          <w:szCs w:val="28"/>
          <w:lang w:val="ro-RO"/>
        </w:rPr>
        <w:t>La efectuarea verificărilor în scopul supravegherii pieței menționate</w:t>
      </w:r>
      <w:r w:rsidR="009335A3" w:rsidRPr="00E238DC">
        <w:rPr>
          <w:sz w:val="28"/>
          <w:szCs w:val="28"/>
          <w:lang w:val="ro-RO"/>
        </w:rPr>
        <w:t xml:space="preserve"> în</w:t>
      </w:r>
      <w:r w:rsidR="00D65089" w:rsidRPr="00E238DC">
        <w:rPr>
          <w:sz w:val="28"/>
          <w:szCs w:val="28"/>
          <w:lang w:val="ro-RO"/>
        </w:rPr>
        <w:t xml:space="preserve"> articolul 8 şi Capitolul VI</w:t>
      </w:r>
      <w:r w:rsidR="007C6E54" w:rsidRPr="00E238DC">
        <w:rPr>
          <w:sz w:val="28"/>
          <w:szCs w:val="28"/>
          <w:lang w:val="ro-RO"/>
        </w:rPr>
        <w:t xml:space="preserve"> din </w:t>
      </w:r>
      <w:r w:rsidRPr="00E238DC">
        <w:rPr>
          <w:sz w:val="28"/>
          <w:szCs w:val="28"/>
          <w:lang w:val="ro-RO"/>
        </w:rPr>
        <w:t>Legea nr. 151 din 17.07.2014</w:t>
      </w:r>
      <w:r w:rsidR="00941BB6" w:rsidRPr="00E238DC">
        <w:rPr>
          <w:sz w:val="28"/>
          <w:szCs w:val="28"/>
          <w:lang w:val="ro-RO"/>
        </w:rPr>
        <w:t xml:space="preserve"> </w:t>
      </w:r>
      <w:r w:rsidR="00551E16" w:rsidRPr="00E238DC">
        <w:rPr>
          <w:sz w:val="28"/>
          <w:szCs w:val="28"/>
        </w:rPr>
        <w:t>privind cerințele în materie de proiectare ecologică aplicabile produselor cu impact energetic</w:t>
      </w:r>
      <w:r w:rsidR="007C6E54" w:rsidRPr="00E238DC">
        <w:rPr>
          <w:sz w:val="28"/>
          <w:szCs w:val="28"/>
          <w:lang w:val="ro-RO"/>
        </w:rPr>
        <w:t xml:space="preserve">, se aplică următoarea procedură de verificare în ceea ce privește cerințele prevăzute în </w:t>
      </w:r>
      <w:r w:rsidR="00D859EA" w:rsidRPr="00E238DC">
        <w:rPr>
          <w:sz w:val="28"/>
          <w:szCs w:val="28"/>
          <w:lang w:val="ro-RO"/>
        </w:rPr>
        <w:t>anexa nr.</w:t>
      </w:r>
      <w:r w:rsidR="007C6E54" w:rsidRPr="00E238DC">
        <w:rPr>
          <w:sz w:val="28"/>
          <w:szCs w:val="28"/>
          <w:lang w:val="ro-RO"/>
        </w:rPr>
        <w:t xml:space="preserve"> 2</w:t>
      </w:r>
      <w:r w:rsidR="000C23DF" w:rsidRPr="00E238DC">
        <w:rPr>
          <w:sz w:val="28"/>
          <w:szCs w:val="28"/>
          <w:lang w:val="ro-RO"/>
        </w:rPr>
        <w:t xml:space="preserve"> la</w:t>
      </w:r>
      <w:r w:rsidR="00941BB6" w:rsidRPr="00E238DC">
        <w:rPr>
          <w:sz w:val="28"/>
          <w:szCs w:val="28"/>
          <w:lang w:val="ro-RO"/>
        </w:rPr>
        <w:t xml:space="preserve"> prezentul r</w:t>
      </w:r>
      <w:r w:rsidR="000C23DF" w:rsidRPr="00E238DC">
        <w:rPr>
          <w:sz w:val="28"/>
          <w:szCs w:val="28"/>
          <w:lang w:val="ro-RO"/>
        </w:rPr>
        <w:t>egulament</w:t>
      </w:r>
      <w:r w:rsidR="007C6E54" w:rsidRPr="00E238DC">
        <w:rPr>
          <w:sz w:val="28"/>
          <w:szCs w:val="28"/>
          <w:lang w:val="ro-RO"/>
        </w:rPr>
        <w:t>:</w:t>
      </w:r>
    </w:p>
    <w:p w:rsidR="00FF128A" w:rsidRPr="00E238DC" w:rsidRDefault="003A49E9" w:rsidP="00FF7617">
      <w:pPr>
        <w:pStyle w:val="ListParagraph"/>
        <w:numPr>
          <w:ilvl w:val="1"/>
          <w:numId w:val="11"/>
        </w:numPr>
        <w:tabs>
          <w:tab w:val="left" w:pos="851"/>
        </w:tabs>
        <w:spacing w:line="276" w:lineRule="auto"/>
        <w:ind w:left="0" w:firstLine="426"/>
        <w:jc w:val="both"/>
        <w:rPr>
          <w:sz w:val="28"/>
          <w:szCs w:val="28"/>
          <w:lang w:val="ro-RO"/>
        </w:rPr>
      </w:pPr>
      <w:r w:rsidRPr="00E238DC">
        <w:rPr>
          <w:sz w:val="28"/>
          <w:szCs w:val="28"/>
          <w:lang w:val="ro-RO"/>
        </w:rPr>
        <w:t>se</w:t>
      </w:r>
      <w:r w:rsidR="008B3C2D" w:rsidRPr="00E238DC">
        <w:rPr>
          <w:sz w:val="28"/>
          <w:szCs w:val="28"/>
          <w:lang w:val="ro-RO"/>
        </w:rPr>
        <w:t xml:space="preserve"> testează o singură unitate pentru fiecare model;</w:t>
      </w:r>
    </w:p>
    <w:p w:rsidR="00FF128A" w:rsidRPr="00E238DC" w:rsidRDefault="008B3C2D" w:rsidP="00FF7617">
      <w:pPr>
        <w:pStyle w:val="ListParagraph"/>
        <w:numPr>
          <w:ilvl w:val="1"/>
          <w:numId w:val="11"/>
        </w:numPr>
        <w:tabs>
          <w:tab w:val="left" w:pos="851"/>
        </w:tabs>
        <w:spacing w:line="276" w:lineRule="auto"/>
        <w:ind w:left="0" w:firstLine="426"/>
        <w:jc w:val="both"/>
        <w:rPr>
          <w:sz w:val="28"/>
          <w:szCs w:val="28"/>
          <w:lang w:val="ro-RO"/>
        </w:rPr>
      </w:pPr>
      <w:r w:rsidRPr="00E238DC">
        <w:rPr>
          <w:sz w:val="28"/>
          <w:szCs w:val="28"/>
          <w:lang w:val="ro-RO"/>
        </w:rPr>
        <w:t>se consideră că modelul este conform cu dispozițiile prevăzute de prezentul regulament, dacă randamentul hidraulic al pompei, măsurat la punctul de randament maxim BEP, la sacină parțială PL și la suprasarcină OL (η</w:t>
      </w:r>
      <w:r w:rsidRPr="00E238DC">
        <w:rPr>
          <w:position w:val="-4"/>
          <w:sz w:val="28"/>
          <w:szCs w:val="28"/>
          <w:vertAlign w:val="subscript"/>
          <w:lang w:val="ro-RO"/>
        </w:rPr>
        <w:t>ΒΕΡ</w:t>
      </w:r>
      <w:r w:rsidRPr="00E238DC">
        <w:rPr>
          <w:sz w:val="28"/>
          <w:szCs w:val="28"/>
          <w:lang w:val="ro-RO"/>
        </w:rPr>
        <w:t>, η</w:t>
      </w:r>
      <w:r w:rsidRPr="00E238DC">
        <w:rPr>
          <w:position w:val="-4"/>
          <w:sz w:val="28"/>
          <w:szCs w:val="28"/>
          <w:vertAlign w:val="subscript"/>
          <w:lang w:val="ro-RO"/>
        </w:rPr>
        <w:t>ΡL</w:t>
      </w:r>
      <w:r w:rsidRPr="00E238DC">
        <w:rPr>
          <w:sz w:val="28"/>
          <w:szCs w:val="28"/>
          <w:lang w:val="ro-RO"/>
        </w:rPr>
        <w:t>, η</w:t>
      </w:r>
      <w:r w:rsidRPr="00E238DC">
        <w:rPr>
          <w:position w:val="-4"/>
          <w:sz w:val="28"/>
          <w:szCs w:val="28"/>
          <w:vertAlign w:val="subscript"/>
          <w:lang w:val="ro-RO"/>
        </w:rPr>
        <w:t>ΟL</w:t>
      </w:r>
      <w:r w:rsidRPr="00E238DC">
        <w:rPr>
          <w:sz w:val="28"/>
          <w:szCs w:val="28"/>
          <w:lang w:val="ro-RO"/>
        </w:rPr>
        <w:t>),</w:t>
      </w:r>
      <w:r w:rsidR="00520B92" w:rsidRPr="00E238DC">
        <w:rPr>
          <w:sz w:val="28"/>
          <w:szCs w:val="28"/>
          <w:lang w:val="ro-RO"/>
        </w:rPr>
        <w:t xml:space="preserve"> </w:t>
      </w:r>
      <w:r w:rsidRPr="00E238DC">
        <w:rPr>
          <w:sz w:val="28"/>
          <w:szCs w:val="28"/>
          <w:lang w:val="ro-RO"/>
        </w:rPr>
        <w:t>nu este cu mai mult de 5 %</w:t>
      </w:r>
      <w:r w:rsidR="00520B92" w:rsidRPr="00E238DC">
        <w:rPr>
          <w:sz w:val="28"/>
          <w:szCs w:val="28"/>
          <w:lang w:val="ro-RO"/>
        </w:rPr>
        <w:t xml:space="preserve"> </w:t>
      </w:r>
      <w:r w:rsidRPr="00E238DC">
        <w:rPr>
          <w:sz w:val="28"/>
          <w:szCs w:val="28"/>
          <w:lang w:val="ro-RO"/>
        </w:rPr>
        <w:t xml:space="preserve">mai mic decât valorile stabilite în </w:t>
      </w:r>
      <w:r w:rsidR="00D859EA" w:rsidRPr="00E238DC">
        <w:rPr>
          <w:sz w:val="28"/>
          <w:szCs w:val="28"/>
          <w:lang w:val="ro-RO"/>
        </w:rPr>
        <w:t>anexa nr.</w:t>
      </w:r>
      <w:r w:rsidRPr="00E238DC">
        <w:rPr>
          <w:sz w:val="28"/>
          <w:szCs w:val="28"/>
          <w:lang w:val="ro-RO"/>
        </w:rPr>
        <w:t xml:space="preserve"> </w:t>
      </w:r>
      <w:r w:rsidR="00EB38B3" w:rsidRPr="00E238DC">
        <w:rPr>
          <w:sz w:val="28"/>
          <w:szCs w:val="28"/>
          <w:lang w:val="ro-RO"/>
        </w:rPr>
        <w:t>2</w:t>
      </w:r>
      <w:r w:rsidR="000C23DF" w:rsidRPr="00E238DC">
        <w:rPr>
          <w:sz w:val="28"/>
          <w:szCs w:val="28"/>
          <w:lang w:val="ro-RO"/>
        </w:rPr>
        <w:t xml:space="preserve"> la</w:t>
      </w:r>
      <w:r w:rsidR="00941BB6" w:rsidRPr="00E238DC">
        <w:rPr>
          <w:sz w:val="28"/>
          <w:szCs w:val="28"/>
          <w:lang w:val="ro-RO"/>
        </w:rPr>
        <w:t xml:space="preserve"> prezentul r</w:t>
      </w:r>
      <w:r w:rsidR="000C23DF" w:rsidRPr="00E238DC">
        <w:rPr>
          <w:sz w:val="28"/>
          <w:szCs w:val="28"/>
          <w:lang w:val="ro-RO"/>
        </w:rPr>
        <w:t>egulament</w:t>
      </w:r>
      <w:r w:rsidRPr="00E238DC">
        <w:rPr>
          <w:sz w:val="28"/>
          <w:szCs w:val="28"/>
          <w:lang w:val="ro-RO"/>
        </w:rPr>
        <w:t>.</w:t>
      </w:r>
    </w:p>
    <w:p w:rsidR="00FF128A" w:rsidRPr="00E238DC" w:rsidRDefault="008B3C2D" w:rsidP="00FF7617">
      <w:pPr>
        <w:pStyle w:val="ListParagraph"/>
        <w:numPr>
          <w:ilvl w:val="1"/>
          <w:numId w:val="11"/>
        </w:numPr>
        <w:tabs>
          <w:tab w:val="left" w:pos="851"/>
        </w:tabs>
        <w:spacing w:line="276" w:lineRule="auto"/>
        <w:ind w:left="0" w:firstLine="426"/>
        <w:jc w:val="both"/>
        <w:rPr>
          <w:sz w:val="28"/>
          <w:szCs w:val="28"/>
          <w:lang w:val="ro-RO"/>
        </w:rPr>
      </w:pPr>
      <w:r w:rsidRPr="00E238DC">
        <w:rPr>
          <w:sz w:val="28"/>
          <w:szCs w:val="28"/>
          <w:lang w:val="ro-RO"/>
        </w:rPr>
        <w:t xml:space="preserve">dacă nu se obține rezultatul menționat la punctul 2, </w:t>
      </w:r>
      <w:r w:rsidR="00EB38B3" w:rsidRPr="00E238DC">
        <w:rPr>
          <w:sz w:val="28"/>
          <w:szCs w:val="28"/>
          <w:lang w:val="ro-RO"/>
        </w:rPr>
        <w:t xml:space="preserve">se </w:t>
      </w:r>
      <w:r w:rsidRPr="00E238DC">
        <w:rPr>
          <w:sz w:val="28"/>
          <w:szCs w:val="28"/>
          <w:lang w:val="ro-RO"/>
        </w:rPr>
        <w:t>testează în mod aleatoriu alte trei unități</w:t>
      </w:r>
      <w:r w:rsidR="00EB38B3" w:rsidRPr="00E238DC">
        <w:rPr>
          <w:sz w:val="28"/>
          <w:szCs w:val="28"/>
          <w:lang w:val="ro-RO"/>
        </w:rPr>
        <w:t>.</w:t>
      </w:r>
    </w:p>
    <w:p w:rsidR="00FF128A" w:rsidRPr="00E238DC" w:rsidRDefault="008B3C2D" w:rsidP="00FF7617">
      <w:pPr>
        <w:pStyle w:val="ListParagraph"/>
        <w:numPr>
          <w:ilvl w:val="1"/>
          <w:numId w:val="11"/>
        </w:numPr>
        <w:tabs>
          <w:tab w:val="left" w:pos="851"/>
        </w:tabs>
        <w:spacing w:line="276" w:lineRule="auto"/>
        <w:ind w:left="0" w:firstLine="426"/>
        <w:jc w:val="both"/>
        <w:rPr>
          <w:sz w:val="28"/>
          <w:szCs w:val="28"/>
          <w:lang w:val="ro-RO"/>
        </w:rPr>
      </w:pPr>
      <w:r w:rsidRPr="00E238DC">
        <w:rPr>
          <w:sz w:val="28"/>
          <w:szCs w:val="28"/>
          <w:lang w:val="ro-RO"/>
        </w:rPr>
        <w:t>se consideră că modelul este conform cu dispozițiile prevăzute de prezentul regulament, dacă pompa trece următoarele trei teste separate, și anume:</w:t>
      </w:r>
    </w:p>
    <w:p w:rsidR="00FF128A" w:rsidRPr="00E238DC" w:rsidRDefault="008B3C2D" w:rsidP="00FF7617">
      <w:pPr>
        <w:pStyle w:val="ListParagraph"/>
        <w:numPr>
          <w:ilvl w:val="0"/>
          <w:numId w:val="7"/>
        </w:numPr>
        <w:tabs>
          <w:tab w:val="left" w:pos="851"/>
        </w:tabs>
        <w:spacing w:line="276" w:lineRule="auto"/>
        <w:ind w:left="0" w:firstLine="426"/>
        <w:jc w:val="both"/>
        <w:rPr>
          <w:sz w:val="28"/>
          <w:szCs w:val="28"/>
          <w:lang w:val="ro-RO"/>
        </w:rPr>
      </w:pPr>
      <w:r w:rsidRPr="00E238DC">
        <w:rPr>
          <w:sz w:val="28"/>
          <w:szCs w:val="28"/>
          <w:lang w:val="ro-RO"/>
        </w:rPr>
        <w:t>media aritmetică a randamentelor hidraulice ale celor trei unități la punctul de randament maxim BEP (η</w:t>
      </w:r>
      <w:r w:rsidRPr="00E238DC">
        <w:rPr>
          <w:position w:val="-4"/>
          <w:sz w:val="28"/>
          <w:szCs w:val="28"/>
          <w:vertAlign w:val="subscript"/>
          <w:lang w:val="ro-RO"/>
        </w:rPr>
        <w:t>ΒΕΡ</w:t>
      </w:r>
      <w:r w:rsidRPr="00E238DC">
        <w:rPr>
          <w:sz w:val="28"/>
          <w:szCs w:val="28"/>
          <w:lang w:val="ro-RO"/>
        </w:rPr>
        <w:t>) nu</w:t>
      </w:r>
      <w:r w:rsidR="00941BB6" w:rsidRPr="00E238DC">
        <w:rPr>
          <w:sz w:val="28"/>
          <w:szCs w:val="28"/>
          <w:lang w:val="ro-RO"/>
        </w:rPr>
        <w:t xml:space="preserve"> este mai mică cu mai mult de 5</w:t>
      </w:r>
      <w:r w:rsidRPr="00E238DC">
        <w:rPr>
          <w:sz w:val="28"/>
          <w:szCs w:val="28"/>
          <w:lang w:val="ro-RO"/>
        </w:rPr>
        <w:t>%</w:t>
      </w:r>
      <w:r w:rsidR="00520B92" w:rsidRPr="00E238DC">
        <w:rPr>
          <w:sz w:val="28"/>
          <w:szCs w:val="28"/>
          <w:lang w:val="ro-RO"/>
        </w:rPr>
        <w:t xml:space="preserve"> </w:t>
      </w:r>
      <w:r w:rsidRPr="00E238DC">
        <w:rPr>
          <w:sz w:val="28"/>
          <w:szCs w:val="28"/>
          <w:lang w:val="ro-RO"/>
        </w:rPr>
        <w:t xml:space="preserve">față de valorile stabilite în </w:t>
      </w:r>
      <w:r w:rsidR="00D859EA" w:rsidRPr="00E238DC">
        <w:rPr>
          <w:sz w:val="28"/>
          <w:szCs w:val="28"/>
          <w:lang w:val="ro-RO"/>
        </w:rPr>
        <w:t>anexa nr.</w:t>
      </w:r>
      <w:r w:rsidRPr="00E238DC">
        <w:rPr>
          <w:sz w:val="28"/>
          <w:szCs w:val="28"/>
          <w:lang w:val="ro-RO"/>
        </w:rPr>
        <w:t xml:space="preserve"> </w:t>
      </w:r>
      <w:r w:rsidR="00EB38B3" w:rsidRPr="00E238DC">
        <w:rPr>
          <w:sz w:val="28"/>
          <w:szCs w:val="28"/>
          <w:lang w:val="ro-RO"/>
        </w:rPr>
        <w:t>2</w:t>
      </w:r>
      <w:r w:rsidR="000C23DF" w:rsidRPr="00E238DC">
        <w:rPr>
          <w:sz w:val="28"/>
          <w:szCs w:val="28"/>
          <w:lang w:val="ro-RO"/>
        </w:rPr>
        <w:t xml:space="preserve"> la prezentul </w:t>
      </w:r>
      <w:r w:rsidR="00941BB6" w:rsidRPr="00E238DC">
        <w:rPr>
          <w:sz w:val="28"/>
          <w:szCs w:val="28"/>
          <w:lang w:val="ro-RO"/>
        </w:rPr>
        <w:t>r</w:t>
      </w:r>
      <w:r w:rsidR="000C23DF" w:rsidRPr="00E238DC">
        <w:rPr>
          <w:sz w:val="28"/>
          <w:szCs w:val="28"/>
          <w:lang w:val="ro-RO"/>
        </w:rPr>
        <w:t>egulament</w:t>
      </w:r>
      <w:r w:rsidRPr="00E238DC">
        <w:rPr>
          <w:sz w:val="28"/>
          <w:szCs w:val="28"/>
          <w:lang w:val="ro-RO"/>
        </w:rPr>
        <w:t>;</w:t>
      </w:r>
      <w:r w:rsidR="00520B92" w:rsidRPr="00E238DC">
        <w:rPr>
          <w:sz w:val="28"/>
          <w:szCs w:val="28"/>
          <w:lang w:val="ro-RO"/>
        </w:rPr>
        <w:t xml:space="preserve"> </w:t>
      </w:r>
      <w:r w:rsidRPr="00E238DC">
        <w:rPr>
          <w:sz w:val="28"/>
          <w:szCs w:val="28"/>
          <w:lang w:val="ro-RO"/>
        </w:rPr>
        <w:t>și</w:t>
      </w:r>
    </w:p>
    <w:p w:rsidR="00FF128A" w:rsidRPr="00E238DC" w:rsidRDefault="008B3C2D" w:rsidP="00FF7617">
      <w:pPr>
        <w:pStyle w:val="ListParagraph"/>
        <w:numPr>
          <w:ilvl w:val="0"/>
          <w:numId w:val="7"/>
        </w:numPr>
        <w:tabs>
          <w:tab w:val="left" w:pos="851"/>
        </w:tabs>
        <w:spacing w:line="276" w:lineRule="auto"/>
        <w:ind w:left="0" w:firstLine="426"/>
        <w:jc w:val="both"/>
        <w:rPr>
          <w:sz w:val="28"/>
          <w:szCs w:val="28"/>
          <w:lang w:val="ro-RO"/>
        </w:rPr>
      </w:pPr>
      <w:r w:rsidRPr="00E238DC">
        <w:rPr>
          <w:sz w:val="28"/>
          <w:szCs w:val="28"/>
          <w:lang w:val="ro-RO"/>
        </w:rPr>
        <w:t>media aritmetică a randamentelor hidraulice la sarcină parțială PL (η</w:t>
      </w:r>
      <w:r w:rsidRPr="00E238DC">
        <w:rPr>
          <w:position w:val="-4"/>
          <w:sz w:val="28"/>
          <w:szCs w:val="28"/>
          <w:vertAlign w:val="subscript"/>
          <w:lang w:val="ro-RO"/>
        </w:rPr>
        <w:t>ΡL</w:t>
      </w:r>
      <w:r w:rsidRPr="00E238DC">
        <w:rPr>
          <w:sz w:val="28"/>
          <w:szCs w:val="28"/>
          <w:lang w:val="ro-RO"/>
        </w:rPr>
        <w:t>)</w:t>
      </w:r>
      <w:r w:rsidR="00520B92" w:rsidRPr="00E238DC">
        <w:rPr>
          <w:sz w:val="28"/>
          <w:szCs w:val="28"/>
          <w:lang w:val="ro-RO"/>
        </w:rPr>
        <w:t xml:space="preserve"> </w:t>
      </w:r>
      <w:r w:rsidRPr="00E238DC">
        <w:rPr>
          <w:sz w:val="28"/>
          <w:szCs w:val="28"/>
          <w:lang w:val="ro-RO"/>
        </w:rPr>
        <w:t>ale celor trei unități nu</w:t>
      </w:r>
      <w:r w:rsidR="00941BB6" w:rsidRPr="00E238DC">
        <w:rPr>
          <w:sz w:val="28"/>
          <w:szCs w:val="28"/>
          <w:lang w:val="ro-RO"/>
        </w:rPr>
        <w:t xml:space="preserve"> este mai mică cu mai mult de 5</w:t>
      </w:r>
      <w:r w:rsidRPr="00E238DC">
        <w:rPr>
          <w:sz w:val="28"/>
          <w:szCs w:val="28"/>
          <w:lang w:val="ro-RO"/>
        </w:rPr>
        <w:t>%</w:t>
      </w:r>
      <w:r w:rsidR="00520B92" w:rsidRPr="00E238DC">
        <w:rPr>
          <w:sz w:val="28"/>
          <w:szCs w:val="28"/>
          <w:lang w:val="ro-RO"/>
        </w:rPr>
        <w:t xml:space="preserve"> </w:t>
      </w:r>
      <w:r w:rsidRPr="00E238DC">
        <w:rPr>
          <w:sz w:val="28"/>
          <w:szCs w:val="28"/>
          <w:lang w:val="ro-RO"/>
        </w:rPr>
        <w:t xml:space="preserve">față de valorile stabilite în </w:t>
      </w:r>
      <w:r w:rsidR="00D859EA" w:rsidRPr="00E238DC">
        <w:rPr>
          <w:sz w:val="28"/>
          <w:szCs w:val="28"/>
          <w:lang w:val="ro-RO"/>
        </w:rPr>
        <w:t>anexa nr.</w:t>
      </w:r>
      <w:r w:rsidRPr="00E238DC">
        <w:rPr>
          <w:sz w:val="28"/>
          <w:szCs w:val="28"/>
          <w:lang w:val="ro-RO"/>
        </w:rPr>
        <w:t xml:space="preserve"> </w:t>
      </w:r>
      <w:r w:rsidR="00EB38B3" w:rsidRPr="00E238DC">
        <w:rPr>
          <w:sz w:val="28"/>
          <w:szCs w:val="28"/>
          <w:lang w:val="ro-RO"/>
        </w:rPr>
        <w:t>2</w:t>
      </w:r>
      <w:r w:rsidR="000C23DF" w:rsidRPr="00E238DC">
        <w:rPr>
          <w:sz w:val="28"/>
          <w:szCs w:val="28"/>
          <w:lang w:val="ro-RO"/>
        </w:rPr>
        <w:t xml:space="preserve"> la prezentul </w:t>
      </w:r>
      <w:r w:rsidR="00941BB6" w:rsidRPr="00E238DC">
        <w:rPr>
          <w:sz w:val="28"/>
          <w:szCs w:val="28"/>
          <w:lang w:val="ro-RO"/>
        </w:rPr>
        <w:t>r</w:t>
      </w:r>
      <w:r w:rsidR="000C23DF" w:rsidRPr="00E238DC">
        <w:rPr>
          <w:sz w:val="28"/>
          <w:szCs w:val="28"/>
          <w:lang w:val="ro-RO"/>
        </w:rPr>
        <w:t>egulament</w:t>
      </w:r>
      <w:r w:rsidRPr="00E238DC">
        <w:rPr>
          <w:sz w:val="28"/>
          <w:szCs w:val="28"/>
          <w:lang w:val="ro-RO"/>
        </w:rPr>
        <w:t>;</w:t>
      </w:r>
      <w:r w:rsidR="00520B92" w:rsidRPr="00E238DC">
        <w:rPr>
          <w:sz w:val="28"/>
          <w:szCs w:val="28"/>
          <w:lang w:val="ro-RO"/>
        </w:rPr>
        <w:t xml:space="preserve"> </w:t>
      </w:r>
      <w:r w:rsidRPr="00E238DC">
        <w:rPr>
          <w:sz w:val="28"/>
          <w:szCs w:val="28"/>
          <w:lang w:val="ro-RO"/>
        </w:rPr>
        <w:t>și</w:t>
      </w:r>
    </w:p>
    <w:p w:rsidR="00FF128A" w:rsidRPr="00E238DC" w:rsidRDefault="008B3C2D" w:rsidP="00FF7617">
      <w:pPr>
        <w:pStyle w:val="ListParagraph"/>
        <w:numPr>
          <w:ilvl w:val="0"/>
          <w:numId w:val="7"/>
        </w:numPr>
        <w:tabs>
          <w:tab w:val="left" w:pos="851"/>
        </w:tabs>
        <w:spacing w:line="276" w:lineRule="auto"/>
        <w:ind w:left="0" w:firstLine="426"/>
        <w:jc w:val="both"/>
        <w:rPr>
          <w:sz w:val="28"/>
          <w:szCs w:val="28"/>
          <w:lang w:val="ro-RO"/>
        </w:rPr>
      </w:pPr>
      <w:r w:rsidRPr="00E238DC">
        <w:rPr>
          <w:sz w:val="28"/>
          <w:szCs w:val="28"/>
          <w:lang w:val="ro-RO"/>
        </w:rPr>
        <w:t>media aritmetică a randamentelor hidraulice la suprasarcină OL (η</w:t>
      </w:r>
      <w:r w:rsidRPr="00E238DC">
        <w:rPr>
          <w:position w:val="-4"/>
          <w:sz w:val="28"/>
          <w:szCs w:val="28"/>
          <w:vertAlign w:val="subscript"/>
          <w:lang w:val="ro-RO"/>
        </w:rPr>
        <w:t>ΟL</w:t>
      </w:r>
      <w:r w:rsidRPr="00E238DC">
        <w:rPr>
          <w:sz w:val="28"/>
          <w:szCs w:val="28"/>
          <w:lang w:val="ro-RO"/>
        </w:rPr>
        <w:t>) ale celor trei unități nu</w:t>
      </w:r>
      <w:r w:rsidR="00941BB6" w:rsidRPr="00E238DC">
        <w:rPr>
          <w:sz w:val="28"/>
          <w:szCs w:val="28"/>
          <w:lang w:val="ro-RO"/>
        </w:rPr>
        <w:t xml:space="preserve"> este mai mică cu mai mult de 5</w:t>
      </w:r>
      <w:r w:rsidRPr="00E238DC">
        <w:rPr>
          <w:sz w:val="28"/>
          <w:szCs w:val="28"/>
          <w:lang w:val="ro-RO"/>
        </w:rPr>
        <w:t>%</w:t>
      </w:r>
      <w:r w:rsidR="00520B92" w:rsidRPr="00E238DC">
        <w:rPr>
          <w:sz w:val="28"/>
          <w:szCs w:val="28"/>
          <w:lang w:val="ro-RO"/>
        </w:rPr>
        <w:t xml:space="preserve"> </w:t>
      </w:r>
      <w:r w:rsidRPr="00E238DC">
        <w:rPr>
          <w:sz w:val="28"/>
          <w:szCs w:val="28"/>
          <w:lang w:val="ro-RO"/>
        </w:rPr>
        <w:t xml:space="preserve">față de valorile stabilite în </w:t>
      </w:r>
      <w:r w:rsidR="00D859EA" w:rsidRPr="00E238DC">
        <w:rPr>
          <w:sz w:val="28"/>
          <w:szCs w:val="28"/>
          <w:lang w:val="ro-RO"/>
        </w:rPr>
        <w:t>anexa nr.</w:t>
      </w:r>
      <w:r w:rsidRPr="00E238DC">
        <w:rPr>
          <w:sz w:val="28"/>
          <w:szCs w:val="28"/>
          <w:lang w:val="ro-RO"/>
        </w:rPr>
        <w:t xml:space="preserve"> </w:t>
      </w:r>
      <w:r w:rsidR="00EB38B3" w:rsidRPr="00E238DC">
        <w:rPr>
          <w:sz w:val="28"/>
          <w:szCs w:val="28"/>
          <w:lang w:val="ro-RO"/>
        </w:rPr>
        <w:t>2</w:t>
      </w:r>
      <w:r w:rsidR="000C23DF" w:rsidRPr="00E238DC">
        <w:rPr>
          <w:sz w:val="28"/>
          <w:szCs w:val="28"/>
          <w:lang w:val="ro-RO"/>
        </w:rPr>
        <w:t xml:space="preserve"> la prezentul </w:t>
      </w:r>
      <w:r w:rsidR="00941BB6" w:rsidRPr="00E238DC">
        <w:rPr>
          <w:sz w:val="28"/>
          <w:szCs w:val="28"/>
          <w:lang w:val="ro-RO"/>
        </w:rPr>
        <w:t>r</w:t>
      </w:r>
      <w:r w:rsidR="000C23DF" w:rsidRPr="00E238DC">
        <w:rPr>
          <w:sz w:val="28"/>
          <w:szCs w:val="28"/>
          <w:lang w:val="ro-RO"/>
        </w:rPr>
        <w:t>egulament</w:t>
      </w:r>
      <w:r w:rsidRPr="00E238DC">
        <w:rPr>
          <w:sz w:val="28"/>
          <w:szCs w:val="28"/>
          <w:lang w:val="ro-RO"/>
        </w:rPr>
        <w:t>.</w:t>
      </w:r>
    </w:p>
    <w:p w:rsidR="00FF128A" w:rsidRPr="00E238DC" w:rsidRDefault="008B3C2D" w:rsidP="00FF7617">
      <w:pPr>
        <w:pStyle w:val="ListParagraph"/>
        <w:numPr>
          <w:ilvl w:val="1"/>
          <w:numId w:val="11"/>
        </w:numPr>
        <w:tabs>
          <w:tab w:val="left" w:pos="851"/>
        </w:tabs>
        <w:spacing w:line="276" w:lineRule="auto"/>
        <w:ind w:left="0" w:firstLine="426"/>
        <w:jc w:val="both"/>
        <w:rPr>
          <w:sz w:val="28"/>
          <w:szCs w:val="28"/>
          <w:lang w:val="ro-RO"/>
        </w:rPr>
      </w:pPr>
      <w:r w:rsidRPr="00E238DC">
        <w:rPr>
          <w:sz w:val="28"/>
          <w:szCs w:val="28"/>
          <w:lang w:val="ro-RO"/>
        </w:rPr>
        <w:t>Dacă nu</w:t>
      </w:r>
      <w:r w:rsidR="00520B92" w:rsidRPr="00E238DC">
        <w:rPr>
          <w:sz w:val="28"/>
          <w:szCs w:val="28"/>
          <w:lang w:val="ro-RO"/>
        </w:rPr>
        <w:t xml:space="preserve"> </w:t>
      </w:r>
      <w:r w:rsidRPr="00E238DC">
        <w:rPr>
          <w:sz w:val="28"/>
          <w:szCs w:val="28"/>
          <w:lang w:val="ro-RO"/>
        </w:rPr>
        <w:t>se obțin</w:t>
      </w:r>
      <w:r w:rsidR="00520B92" w:rsidRPr="00E238DC">
        <w:rPr>
          <w:sz w:val="28"/>
          <w:szCs w:val="28"/>
          <w:lang w:val="ro-RO"/>
        </w:rPr>
        <w:t xml:space="preserve"> </w:t>
      </w:r>
      <w:r w:rsidRPr="00E238DC">
        <w:rPr>
          <w:sz w:val="28"/>
          <w:szCs w:val="28"/>
          <w:lang w:val="ro-RO"/>
        </w:rPr>
        <w:t>rezultatele menționate la punctul 4,</w:t>
      </w:r>
      <w:r w:rsidR="00520B92" w:rsidRPr="00E238DC">
        <w:rPr>
          <w:sz w:val="28"/>
          <w:szCs w:val="28"/>
          <w:lang w:val="ro-RO"/>
        </w:rPr>
        <w:t xml:space="preserve"> </w:t>
      </w:r>
      <w:r w:rsidRPr="00E238DC">
        <w:rPr>
          <w:sz w:val="28"/>
          <w:szCs w:val="28"/>
          <w:lang w:val="ro-RO"/>
        </w:rPr>
        <w:t>se consideră că modelul nu</w:t>
      </w:r>
      <w:r w:rsidR="00520B92" w:rsidRPr="00E238DC">
        <w:rPr>
          <w:sz w:val="28"/>
          <w:szCs w:val="28"/>
          <w:lang w:val="ro-RO"/>
        </w:rPr>
        <w:t xml:space="preserve"> </w:t>
      </w:r>
      <w:r w:rsidRPr="00E238DC">
        <w:rPr>
          <w:sz w:val="28"/>
          <w:szCs w:val="28"/>
          <w:lang w:val="ro-RO"/>
        </w:rPr>
        <w:t>este conform cu dispozițiile prezentului regulament.</w:t>
      </w:r>
    </w:p>
    <w:p w:rsidR="00FF128A" w:rsidRPr="00E238DC" w:rsidRDefault="008B3C2D" w:rsidP="00FF7617">
      <w:pPr>
        <w:pStyle w:val="ListParagraph"/>
        <w:numPr>
          <w:ilvl w:val="0"/>
          <w:numId w:val="12"/>
        </w:numPr>
        <w:tabs>
          <w:tab w:val="left" w:pos="851"/>
        </w:tabs>
        <w:spacing w:line="276" w:lineRule="auto"/>
        <w:ind w:left="0" w:firstLine="426"/>
        <w:jc w:val="both"/>
        <w:rPr>
          <w:sz w:val="28"/>
          <w:szCs w:val="28"/>
          <w:lang w:val="ro-RO"/>
        </w:rPr>
      </w:pPr>
      <w:r w:rsidRPr="00E238DC">
        <w:rPr>
          <w:sz w:val="28"/>
          <w:szCs w:val="28"/>
          <w:lang w:val="ro-RO"/>
        </w:rPr>
        <w:t xml:space="preserve">În scopul conformității și al verificării conformității cu cerințele prezentului regulament, </w:t>
      </w:r>
      <w:r w:rsidR="00EB38B3" w:rsidRPr="00E238DC">
        <w:rPr>
          <w:sz w:val="28"/>
          <w:szCs w:val="28"/>
          <w:lang w:val="ro-RO"/>
        </w:rPr>
        <w:t>se</w:t>
      </w:r>
      <w:r w:rsidRPr="00E238DC">
        <w:rPr>
          <w:sz w:val="28"/>
          <w:szCs w:val="28"/>
          <w:lang w:val="ro-RO"/>
        </w:rPr>
        <w:t xml:space="preserve"> aplică procedurile menționate în </w:t>
      </w:r>
      <w:r w:rsidR="00D859EA" w:rsidRPr="00E238DC">
        <w:rPr>
          <w:sz w:val="28"/>
          <w:szCs w:val="28"/>
          <w:lang w:val="ro-RO"/>
        </w:rPr>
        <w:t>anexa nr.</w:t>
      </w:r>
      <w:r w:rsidRPr="00E238DC">
        <w:rPr>
          <w:sz w:val="28"/>
          <w:szCs w:val="28"/>
          <w:lang w:val="ro-RO"/>
        </w:rPr>
        <w:t xml:space="preserve"> </w:t>
      </w:r>
      <w:r w:rsidR="00EB38B3" w:rsidRPr="00E238DC">
        <w:rPr>
          <w:sz w:val="28"/>
          <w:szCs w:val="28"/>
          <w:lang w:val="ro-RO"/>
        </w:rPr>
        <w:t xml:space="preserve">3 </w:t>
      </w:r>
      <w:r w:rsidRPr="00E238DC">
        <w:rPr>
          <w:sz w:val="28"/>
          <w:szCs w:val="28"/>
          <w:lang w:val="ro-RO"/>
        </w:rPr>
        <w:t xml:space="preserve">la prezentul regulament și </w:t>
      </w:r>
      <w:r w:rsidR="00EB38B3" w:rsidRPr="00E238DC">
        <w:rPr>
          <w:sz w:val="28"/>
          <w:szCs w:val="28"/>
          <w:lang w:val="ro-RO"/>
        </w:rPr>
        <w:t xml:space="preserve">standardele </w:t>
      </w:r>
      <w:r w:rsidR="00B07F84" w:rsidRPr="00E238DC">
        <w:rPr>
          <w:sz w:val="28"/>
          <w:szCs w:val="28"/>
          <w:lang w:val="ro-RO"/>
        </w:rPr>
        <w:t>conexe.</w:t>
      </w:r>
    </w:p>
    <w:p w:rsidR="00CD65C5" w:rsidRPr="00E238DC" w:rsidRDefault="00CD65C5" w:rsidP="00A76EB9">
      <w:pPr>
        <w:tabs>
          <w:tab w:val="left" w:pos="851"/>
        </w:tabs>
        <w:spacing w:line="276" w:lineRule="auto"/>
        <w:ind w:firstLine="426"/>
        <w:rPr>
          <w:i/>
          <w:sz w:val="28"/>
          <w:szCs w:val="28"/>
          <w:lang w:val="ro-RO"/>
        </w:rPr>
      </w:pPr>
      <w:r w:rsidRPr="00E238DC">
        <w:rPr>
          <w:i/>
          <w:sz w:val="28"/>
          <w:szCs w:val="28"/>
          <w:lang w:val="ro-RO"/>
        </w:rPr>
        <w:br w:type="page"/>
      </w:r>
    </w:p>
    <w:p w:rsidR="00141AD1" w:rsidRPr="00E238DC" w:rsidRDefault="00141AD1" w:rsidP="00E238DC">
      <w:pPr>
        <w:spacing w:line="276" w:lineRule="auto"/>
        <w:ind w:left="5529"/>
        <w:jc w:val="right"/>
        <w:rPr>
          <w:sz w:val="28"/>
          <w:szCs w:val="28"/>
          <w:lang w:val="ro-RO"/>
        </w:rPr>
      </w:pPr>
      <w:r w:rsidRPr="00E238DC">
        <w:rPr>
          <w:b/>
          <w:noProof/>
          <w:sz w:val="28"/>
          <w:szCs w:val="28"/>
        </w:rPr>
        <w:lastRenderedPageBreak/>
        <mc:AlternateContent>
          <mc:Choice Requires="wpg">
            <w:drawing>
              <wp:anchor distT="4294967295" distB="4294967295" distL="114299" distR="114299" simplePos="0" relativeHeight="251675648" behindDoc="1" locked="0" layoutInCell="1" allowOverlap="1" wp14:anchorId="0C74391B" wp14:editId="61BF781B">
                <wp:simplePos x="0" y="0"/>
                <wp:positionH relativeFrom="page">
                  <wp:posOffset>-1</wp:posOffset>
                </wp:positionH>
                <wp:positionV relativeFrom="page">
                  <wp:posOffset>10693399</wp:posOffset>
                </wp:positionV>
                <wp:extent cx="0" cy="0"/>
                <wp:effectExtent l="0" t="0" r="0" b="0"/>
                <wp:wrapNone/>
                <wp:docPr id="18"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19" name="Freeform 376"/>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F882AF" id="Group 375" o:spid="_x0000_s1026" style="position:absolute;margin-left:0;margin-top:842pt;width:0;height:0;z-index:-251640832;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">
                <v:shape id="Freeform 376"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PqHsIA&#10;AADbAAAADwAAAGRycy9kb3ducmV2LnhtbERPS2vCQBC+F/oflil4qxsVxcasUoqVUnoxKXgdspMH&#10;ZmdDdhvX/nq3UPA2H99zsl0wnRhpcK1lBbNpAoK4tLrlWsF38f68BuE8ssbOMim4koPd9vEhw1Tb&#10;Cx9pzH0tYgi7FBU03veplK5syKCb2p44cpUdDPoIh1rqAS8x3HRyniQrabDl2NBgT28Nlef8xyjw&#10;0nwdV8Xv534sFutlnYdDdQpKTZ7C6waEp+Dv4n/3h47zX+Dvl3iA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Y+oewgAAANsAAAAPAAAAAAAAAAAAAAAAAJgCAABkcnMvZG93&#10;bnJldi54bWxQSwUGAAAAAAQABAD1AAAAhwMAAAAA&#10;" path="m,l,e" filled="f" strokecolor="#363435" strokeweight=".1pt">
                  <v:path arrowok="t" o:connecttype="custom" o:connectlocs="0,0;0,0" o:connectangles="0,0"/>
                </v:shape>
                <w10:wrap anchorx="page" anchory="page"/>
              </v:group>
            </w:pict>
          </mc:Fallback>
        </mc:AlternateContent>
      </w:r>
      <w:r w:rsidRPr="00E238DC">
        <w:rPr>
          <w:b/>
          <w:noProof/>
          <w:sz w:val="28"/>
          <w:szCs w:val="28"/>
        </w:rPr>
        <mc:AlternateContent>
          <mc:Choice Requires="wpg">
            <w:drawing>
              <wp:anchor distT="4294967295" distB="4294967295" distL="114299" distR="114299" simplePos="0" relativeHeight="251672576" behindDoc="1" locked="0" layoutInCell="1" allowOverlap="1" wp14:anchorId="096F7F99" wp14:editId="157ED79E">
                <wp:simplePos x="0" y="0"/>
                <wp:positionH relativeFrom="page">
                  <wp:posOffset>-1</wp:posOffset>
                </wp:positionH>
                <wp:positionV relativeFrom="page">
                  <wp:posOffset>10693399</wp:posOffset>
                </wp:positionV>
                <wp:extent cx="0" cy="0"/>
                <wp:effectExtent l="0" t="0" r="0" b="0"/>
                <wp:wrapNone/>
                <wp:docPr id="20"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0"/>
                          <a:chExt cx="0" cy="0"/>
                        </a:xfrm>
                      </wpg:grpSpPr>
                      <wps:wsp>
                        <wps:cNvPr id="21" name="Freeform 374"/>
                        <wps:cNvSpPr>
                          <a:spLocks/>
                        </wps:cNvSpPr>
                        <wps:spPr bwMode="auto">
                          <a:xfrm>
                            <a:off x="0" y="1684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DD97B" id="Group 373" o:spid="_x0000_s1026" style="position:absolute;margin-left:0;margin-top:842pt;width:0;height:0;z-index:-251643904;mso-wrap-distance-left:3.17497mm;mso-wrap-distance-top:-3e-5mm;mso-wrap-distance-right:3.17497mm;mso-wrap-distance-bottom:-3e-5mm;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">
                <v:shape id="Freeform 374" o:spid="_x0000_s1027" style="position:absolute;top:1684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kspcMA&#10;AADbAAAADwAAAGRycy9kb3ducmV2LnhtbESPQWvCQBSE74X+h+UJ3upGpRKiq0ixRUovJoLXR/aZ&#10;BLNvQ3aNq7/eLRR6HGbmG2a1CaYVA/WusaxgOklAEJdWN1wpOBafbykI55E1tpZJwZ0cbNavLyvM&#10;tL3xgYbcVyJC2GWooPa+y6R0ZU0G3cR2xNE7296gj7KvpO7xFuGmlbMkWUiDDceFGjv6qKm85Fej&#10;wEvzc1gUj+/dUMzT9yoPX+dTUGo8CtslCE/B/4f/2nutYDaF3y/x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kspcMAAADbAAAADwAAAAAAAAAAAAAAAACYAgAAZHJzL2Rv&#10;d25yZXYueG1sUEsFBgAAAAAEAAQA9QAAAIgDAAAAAA==&#10;" path="m,l,e" filled="f" strokecolor="#363435" strokeweight=".1pt">
                  <v:path arrowok="t" o:connecttype="custom" o:connectlocs="0,0;0,0" o:connectangles="0,0"/>
                </v:shape>
                <w10:wrap anchorx="page" anchory="page"/>
              </v:group>
            </w:pict>
          </mc:Fallback>
        </mc:AlternateContent>
      </w:r>
      <w:r w:rsidRPr="00E238DC">
        <w:rPr>
          <w:sz w:val="28"/>
          <w:szCs w:val="28"/>
          <w:lang w:val="ro-RO"/>
        </w:rPr>
        <w:t xml:space="preserve">Anexa nr. 5 </w:t>
      </w:r>
      <w:r w:rsidRPr="00E238DC">
        <w:rPr>
          <w:i/>
          <w:sz w:val="28"/>
          <w:szCs w:val="28"/>
          <w:lang w:val="ro-RO"/>
        </w:rPr>
        <w:t>la Regulamentul cu privire la cerințele de proiectare ecologică  pentru pompele de apă</w:t>
      </w:r>
    </w:p>
    <w:p w:rsidR="00FF128A" w:rsidRPr="00E238DC" w:rsidRDefault="00FF128A" w:rsidP="00A76EB9">
      <w:pPr>
        <w:tabs>
          <w:tab w:val="left" w:pos="851"/>
        </w:tabs>
        <w:spacing w:line="276" w:lineRule="auto"/>
        <w:ind w:firstLine="426"/>
        <w:contextualSpacing/>
        <w:jc w:val="center"/>
        <w:rPr>
          <w:sz w:val="28"/>
          <w:szCs w:val="28"/>
          <w:lang w:val="ro-RO"/>
        </w:rPr>
      </w:pPr>
    </w:p>
    <w:p w:rsidR="00FF128A" w:rsidRPr="00E238DC" w:rsidRDefault="008B3C2D" w:rsidP="00A76EB9">
      <w:pPr>
        <w:tabs>
          <w:tab w:val="left" w:pos="851"/>
        </w:tabs>
        <w:spacing w:line="276" w:lineRule="auto"/>
        <w:ind w:firstLine="426"/>
        <w:contextualSpacing/>
        <w:jc w:val="center"/>
        <w:rPr>
          <w:sz w:val="28"/>
          <w:szCs w:val="28"/>
          <w:lang w:val="ro-RO"/>
        </w:rPr>
      </w:pPr>
      <w:r w:rsidRPr="00E238DC">
        <w:rPr>
          <w:b/>
          <w:sz w:val="28"/>
          <w:szCs w:val="28"/>
          <w:lang w:val="ro-RO"/>
        </w:rPr>
        <w:t xml:space="preserve">Valori de referință indicative menționate la </w:t>
      </w:r>
      <w:r w:rsidR="00BC4A79" w:rsidRPr="00E238DC">
        <w:rPr>
          <w:b/>
          <w:sz w:val="28"/>
          <w:szCs w:val="28"/>
          <w:lang w:val="ro-RO"/>
        </w:rPr>
        <w:t>capitolul</w:t>
      </w:r>
      <w:r w:rsidRPr="00E238DC">
        <w:rPr>
          <w:b/>
          <w:sz w:val="28"/>
          <w:szCs w:val="28"/>
          <w:lang w:val="ro-RO"/>
        </w:rPr>
        <w:t xml:space="preserve"> </w:t>
      </w:r>
      <w:r w:rsidR="00BC4A79" w:rsidRPr="00E238DC">
        <w:rPr>
          <w:b/>
          <w:sz w:val="28"/>
          <w:szCs w:val="28"/>
          <w:lang w:val="ro-RO"/>
        </w:rPr>
        <w:t>VI</w:t>
      </w:r>
    </w:p>
    <w:p w:rsidR="00FF128A" w:rsidRPr="00E238DC" w:rsidRDefault="00FF128A" w:rsidP="00A76EB9">
      <w:pPr>
        <w:tabs>
          <w:tab w:val="left" w:pos="851"/>
        </w:tabs>
        <w:spacing w:line="276" w:lineRule="auto"/>
        <w:ind w:firstLine="426"/>
        <w:contextualSpacing/>
        <w:rPr>
          <w:sz w:val="28"/>
          <w:szCs w:val="28"/>
          <w:lang w:val="ro-RO"/>
        </w:rPr>
      </w:pPr>
    </w:p>
    <w:p w:rsidR="00FF128A" w:rsidRPr="008C79CF" w:rsidRDefault="008B3C2D" w:rsidP="00FF7617">
      <w:pPr>
        <w:tabs>
          <w:tab w:val="left" w:pos="851"/>
        </w:tabs>
        <w:spacing w:line="276" w:lineRule="auto"/>
        <w:ind w:firstLine="426"/>
        <w:contextualSpacing/>
        <w:jc w:val="both"/>
        <w:rPr>
          <w:sz w:val="28"/>
          <w:szCs w:val="28"/>
          <w:lang w:val="ro-RO"/>
        </w:rPr>
      </w:pPr>
      <w:r w:rsidRPr="00E238DC">
        <w:rPr>
          <w:sz w:val="28"/>
          <w:szCs w:val="28"/>
          <w:lang w:val="ro-RO"/>
        </w:rPr>
        <w:t>La data intrării în vigoare a prezentului regulament, valoarea de referință indicativă pentru</w:t>
      </w:r>
      <w:r w:rsidR="00520B92" w:rsidRPr="00E238DC">
        <w:rPr>
          <w:sz w:val="28"/>
          <w:szCs w:val="28"/>
          <w:lang w:val="ro-RO"/>
        </w:rPr>
        <w:t xml:space="preserve"> </w:t>
      </w:r>
      <w:r w:rsidRPr="00E238DC">
        <w:rPr>
          <w:sz w:val="28"/>
          <w:szCs w:val="28"/>
          <w:lang w:val="ro-RO"/>
        </w:rPr>
        <w:t>cea mai bună tehnologie disponibilă pe piață pentru pompele de apă este un indice de randament minim (IRM) ≥ 0,70.</w:t>
      </w:r>
    </w:p>
    <w:sectPr w:rsidR="00FF128A" w:rsidRPr="008C79CF" w:rsidSect="00691BCB">
      <w:footerReference w:type="default" r:id="rId11"/>
      <w:pgSz w:w="11920" w:h="16840"/>
      <w:pgMar w:top="1134" w:right="851" w:bottom="1134" w:left="1418" w:header="78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5C2" w:rsidRDefault="001B75C2" w:rsidP="00FF128A">
      <w:r>
        <w:separator/>
      </w:r>
    </w:p>
  </w:endnote>
  <w:endnote w:type="continuationSeparator" w:id="0">
    <w:p w:rsidR="001B75C2" w:rsidRDefault="001B75C2" w:rsidP="00FF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959645"/>
      <w:docPartObj>
        <w:docPartGallery w:val="Page Numbers (Bottom of Page)"/>
        <w:docPartUnique/>
      </w:docPartObj>
    </w:sdtPr>
    <w:sdtEndPr>
      <w:rPr>
        <w:noProof/>
      </w:rPr>
    </w:sdtEndPr>
    <w:sdtContent>
      <w:p w:rsidR="000D20D6" w:rsidRDefault="000D20D6">
        <w:pPr>
          <w:pStyle w:val="Footer"/>
          <w:jc w:val="right"/>
        </w:pPr>
        <w:r>
          <w:fldChar w:fldCharType="begin"/>
        </w:r>
        <w:r>
          <w:instrText xml:space="preserve"> PAGE   \* MERGEFORMAT </w:instrText>
        </w:r>
        <w:r>
          <w:fldChar w:fldCharType="separate"/>
        </w:r>
        <w:r w:rsidR="00822FA4">
          <w:rPr>
            <w:noProof/>
          </w:rPr>
          <w:t>1</w:t>
        </w:r>
        <w:r>
          <w:rPr>
            <w:noProof/>
          </w:rPr>
          <w:fldChar w:fldCharType="end"/>
        </w:r>
      </w:p>
    </w:sdtContent>
  </w:sdt>
  <w:p w:rsidR="000D20D6" w:rsidRDefault="000D2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5C2" w:rsidRDefault="001B75C2" w:rsidP="00FF128A">
      <w:r>
        <w:separator/>
      </w:r>
    </w:p>
  </w:footnote>
  <w:footnote w:type="continuationSeparator" w:id="0">
    <w:p w:rsidR="001B75C2" w:rsidRDefault="001B75C2" w:rsidP="00FF1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235D8"/>
    <w:multiLevelType w:val="hybridMultilevel"/>
    <w:tmpl w:val="D18EC786"/>
    <w:lvl w:ilvl="0" w:tplc="EF52A3B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B954DBF"/>
    <w:multiLevelType w:val="hybridMultilevel"/>
    <w:tmpl w:val="56AC7F54"/>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1E863EA8"/>
    <w:multiLevelType w:val="hybridMultilevel"/>
    <w:tmpl w:val="CA803544"/>
    <w:lvl w:ilvl="0" w:tplc="EF52A3B8">
      <w:start w:val="1"/>
      <w:numFmt w:val="bullet"/>
      <w:lvlText w:val=""/>
      <w:lvlJc w:val="left"/>
      <w:pPr>
        <w:ind w:left="720" w:hanging="360"/>
      </w:pPr>
      <w:rPr>
        <w:rFonts w:ascii="Symbol" w:hAnsi="Symbol"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E9F707C"/>
    <w:multiLevelType w:val="hybridMultilevel"/>
    <w:tmpl w:val="8ECCA09E"/>
    <w:lvl w:ilvl="0" w:tplc="040C000F">
      <w:start w:val="1"/>
      <w:numFmt w:val="decimal"/>
      <w:lvlText w:val="%1."/>
      <w:lvlJc w:val="left"/>
      <w:pPr>
        <w:ind w:left="2340" w:hanging="360"/>
      </w:p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4" w15:restartNumberingAfterBreak="0">
    <w:nsid w:val="30670A07"/>
    <w:multiLevelType w:val="hybridMultilevel"/>
    <w:tmpl w:val="DB9CA014"/>
    <w:lvl w:ilvl="0" w:tplc="EF52A3B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1596AB3"/>
    <w:multiLevelType w:val="hybridMultilevel"/>
    <w:tmpl w:val="5C8E2E8A"/>
    <w:lvl w:ilvl="0" w:tplc="0419000F">
      <w:start w:val="1"/>
      <w:numFmt w:val="decimal"/>
      <w:lvlText w:val="%1."/>
      <w:lvlJc w:val="left"/>
      <w:pPr>
        <w:ind w:left="720" w:hanging="360"/>
      </w:pPr>
    </w:lvl>
    <w:lvl w:ilvl="1" w:tplc="040C0011">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8234943"/>
    <w:multiLevelType w:val="hybridMultilevel"/>
    <w:tmpl w:val="E15661EE"/>
    <w:lvl w:ilvl="0" w:tplc="0419000F">
      <w:start w:val="1"/>
      <w:numFmt w:val="decimal"/>
      <w:lvlText w:val="%1."/>
      <w:lvlJc w:val="left"/>
      <w:pPr>
        <w:ind w:left="720" w:hanging="360"/>
      </w:pPr>
    </w:lvl>
    <w:lvl w:ilvl="1" w:tplc="040C0011">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2660B41"/>
    <w:multiLevelType w:val="hybridMultilevel"/>
    <w:tmpl w:val="D7768CC2"/>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4B9960E5"/>
    <w:multiLevelType w:val="hybridMultilevel"/>
    <w:tmpl w:val="32DC6E70"/>
    <w:lvl w:ilvl="0" w:tplc="040C000F">
      <w:start w:val="1"/>
      <w:numFmt w:val="decimal"/>
      <w:lvlText w:val="%1."/>
      <w:lvlJc w:val="left"/>
      <w:pPr>
        <w:ind w:left="720" w:hanging="360"/>
      </w:pPr>
      <w:rPr>
        <w:rFonts w:hint="default"/>
        <w:color w:val="2D2B2D"/>
      </w:rPr>
    </w:lvl>
    <w:lvl w:ilvl="1" w:tplc="73446828">
      <w:start w:val="1"/>
      <w:numFmt w:val="decimal"/>
      <w:lvlText w:val="%2."/>
      <w:lvlJc w:val="left"/>
      <w:pPr>
        <w:ind w:left="1440" w:hanging="360"/>
      </w:pPr>
      <w:rPr>
        <w:rFonts w:hint="default"/>
        <w:color w:val="2D2B2D"/>
      </w:rPr>
    </w:lvl>
    <w:lvl w:ilvl="2" w:tplc="DB223194">
      <w:start w:val="1"/>
      <w:numFmt w:val="lowerLetter"/>
      <w:lvlText w:val="(%3)"/>
      <w:lvlJc w:val="left"/>
      <w:pPr>
        <w:ind w:left="2340" w:hanging="360"/>
      </w:pPr>
      <w:rPr>
        <w:rFonts w:hint="default"/>
        <w:color w:val="2D2B2D"/>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8684833"/>
    <w:multiLevelType w:val="hybridMultilevel"/>
    <w:tmpl w:val="0CBA96E8"/>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9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D821688"/>
    <w:multiLevelType w:val="hybridMultilevel"/>
    <w:tmpl w:val="2CC0504E"/>
    <w:lvl w:ilvl="0" w:tplc="EF52A3B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195683F"/>
    <w:multiLevelType w:val="hybridMultilevel"/>
    <w:tmpl w:val="270082E6"/>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6A883326"/>
    <w:multiLevelType w:val="hybridMultilevel"/>
    <w:tmpl w:val="37344C26"/>
    <w:lvl w:ilvl="0" w:tplc="D4821728">
      <w:start w:val="1"/>
      <w:numFmt w:val="decimal"/>
      <w:lvlText w:val="%1."/>
      <w:lvlJc w:val="left"/>
      <w:pPr>
        <w:ind w:left="786" w:hanging="360"/>
      </w:pPr>
      <w:rPr>
        <w:rFonts w:ascii="Times New Roman" w:eastAsiaTheme="minorHAnsi" w:hAnsi="Times New Roman" w:cs="Times New Roman"/>
      </w:rPr>
    </w:lvl>
    <w:lvl w:ilvl="1" w:tplc="04180019" w:tentative="1">
      <w:start w:val="1"/>
      <w:numFmt w:val="lowerLetter"/>
      <w:lvlText w:val="%2."/>
      <w:lvlJc w:val="left"/>
      <w:pPr>
        <w:ind w:left="1015" w:hanging="360"/>
      </w:pPr>
    </w:lvl>
    <w:lvl w:ilvl="2" w:tplc="0418001B" w:tentative="1">
      <w:start w:val="1"/>
      <w:numFmt w:val="lowerRoman"/>
      <w:lvlText w:val="%3."/>
      <w:lvlJc w:val="right"/>
      <w:pPr>
        <w:ind w:left="1735" w:hanging="180"/>
      </w:pPr>
    </w:lvl>
    <w:lvl w:ilvl="3" w:tplc="0418000F" w:tentative="1">
      <w:start w:val="1"/>
      <w:numFmt w:val="decimal"/>
      <w:lvlText w:val="%4."/>
      <w:lvlJc w:val="left"/>
      <w:pPr>
        <w:ind w:left="2455" w:hanging="360"/>
      </w:pPr>
    </w:lvl>
    <w:lvl w:ilvl="4" w:tplc="04180019" w:tentative="1">
      <w:start w:val="1"/>
      <w:numFmt w:val="lowerLetter"/>
      <w:lvlText w:val="%5."/>
      <w:lvlJc w:val="left"/>
      <w:pPr>
        <w:ind w:left="3175" w:hanging="360"/>
      </w:pPr>
    </w:lvl>
    <w:lvl w:ilvl="5" w:tplc="0418001B" w:tentative="1">
      <w:start w:val="1"/>
      <w:numFmt w:val="lowerRoman"/>
      <w:lvlText w:val="%6."/>
      <w:lvlJc w:val="right"/>
      <w:pPr>
        <w:ind w:left="3895" w:hanging="180"/>
      </w:pPr>
    </w:lvl>
    <w:lvl w:ilvl="6" w:tplc="0418000F" w:tentative="1">
      <w:start w:val="1"/>
      <w:numFmt w:val="decimal"/>
      <w:lvlText w:val="%7."/>
      <w:lvlJc w:val="left"/>
      <w:pPr>
        <w:ind w:left="4615" w:hanging="360"/>
      </w:pPr>
    </w:lvl>
    <w:lvl w:ilvl="7" w:tplc="04180019" w:tentative="1">
      <w:start w:val="1"/>
      <w:numFmt w:val="lowerLetter"/>
      <w:lvlText w:val="%8."/>
      <w:lvlJc w:val="left"/>
      <w:pPr>
        <w:ind w:left="5335" w:hanging="360"/>
      </w:pPr>
    </w:lvl>
    <w:lvl w:ilvl="8" w:tplc="0418001B" w:tentative="1">
      <w:start w:val="1"/>
      <w:numFmt w:val="lowerRoman"/>
      <w:lvlText w:val="%9."/>
      <w:lvlJc w:val="right"/>
      <w:pPr>
        <w:ind w:left="6055" w:hanging="180"/>
      </w:pPr>
    </w:lvl>
  </w:abstractNum>
  <w:abstractNum w:abstractNumId="13" w15:restartNumberingAfterBreak="0">
    <w:nsid w:val="70703983"/>
    <w:multiLevelType w:val="hybridMultilevel"/>
    <w:tmpl w:val="1BE0C3BC"/>
    <w:lvl w:ilvl="0" w:tplc="EF52A3B8">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4" w15:restartNumberingAfterBreak="0">
    <w:nsid w:val="71EA738D"/>
    <w:multiLevelType w:val="multilevel"/>
    <w:tmpl w:val="8AA2F52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733205C4"/>
    <w:multiLevelType w:val="hybridMultilevel"/>
    <w:tmpl w:val="B5643A6C"/>
    <w:lvl w:ilvl="0" w:tplc="EF52A3B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61F5CE5"/>
    <w:multiLevelType w:val="hybridMultilevel"/>
    <w:tmpl w:val="2C2A9332"/>
    <w:lvl w:ilvl="0" w:tplc="EF52A3B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3"/>
  </w:num>
  <w:num w:numId="4">
    <w:abstractNumId w:val="4"/>
  </w:num>
  <w:num w:numId="5">
    <w:abstractNumId w:val="15"/>
  </w:num>
  <w:num w:numId="6">
    <w:abstractNumId w:val="9"/>
  </w:num>
  <w:num w:numId="7">
    <w:abstractNumId w:val="0"/>
  </w:num>
  <w:num w:numId="8">
    <w:abstractNumId w:val="13"/>
  </w:num>
  <w:num w:numId="9">
    <w:abstractNumId w:val="2"/>
  </w:num>
  <w:num w:numId="10">
    <w:abstractNumId w:val="10"/>
  </w:num>
  <w:num w:numId="11">
    <w:abstractNumId w:val="6"/>
  </w:num>
  <w:num w:numId="12">
    <w:abstractNumId w:val="11"/>
  </w:num>
  <w:num w:numId="13">
    <w:abstractNumId w:val="1"/>
  </w:num>
  <w:num w:numId="14">
    <w:abstractNumId w:val="5"/>
  </w:num>
  <w:num w:numId="15">
    <w:abstractNumId w:val="8"/>
  </w:num>
  <w:num w:numId="16">
    <w:abstractNumId w:val="7"/>
  </w:num>
  <w:num w:numId="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28A"/>
    <w:rsid w:val="00007CAE"/>
    <w:rsid w:val="00020A3F"/>
    <w:rsid w:val="00040594"/>
    <w:rsid w:val="00065373"/>
    <w:rsid w:val="000660E5"/>
    <w:rsid w:val="00072905"/>
    <w:rsid w:val="000C23DF"/>
    <w:rsid w:val="000D20D6"/>
    <w:rsid w:val="000E4B18"/>
    <w:rsid w:val="00113CF8"/>
    <w:rsid w:val="00141AD1"/>
    <w:rsid w:val="00154038"/>
    <w:rsid w:val="001658D7"/>
    <w:rsid w:val="00196641"/>
    <w:rsid w:val="001B75C2"/>
    <w:rsid w:val="002122A3"/>
    <w:rsid w:val="00221D82"/>
    <w:rsid w:val="00224D15"/>
    <w:rsid w:val="002A028E"/>
    <w:rsid w:val="002A1420"/>
    <w:rsid w:val="002C7C5C"/>
    <w:rsid w:val="002C7F94"/>
    <w:rsid w:val="002E06D2"/>
    <w:rsid w:val="002E146C"/>
    <w:rsid w:val="00362596"/>
    <w:rsid w:val="00383734"/>
    <w:rsid w:val="003A49E9"/>
    <w:rsid w:val="003C48ED"/>
    <w:rsid w:val="00412FEA"/>
    <w:rsid w:val="00430E98"/>
    <w:rsid w:val="00447D5F"/>
    <w:rsid w:val="00447E48"/>
    <w:rsid w:val="00467690"/>
    <w:rsid w:val="00471553"/>
    <w:rsid w:val="00490250"/>
    <w:rsid w:val="00494F20"/>
    <w:rsid w:val="004E183B"/>
    <w:rsid w:val="004E18B2"/>
    <w:rsid w:val="00520845"/>
    <w:rsid w:val="00520B92"/>
    <w:rsid w:val="00536C6B"/>
    <w:rsid w:val="00551E16"/>
    <w:rsid w:val="0057468C"/>
    <w:rsid w:val="005845A2"/>
    <w:rsid w:val="005A7338"/>
    <w:rsid w:val="005C29DC"/>
    <w:rsid w:val="005D2A10"/>
    <w:rsid w:val="005E2FB7"/>
    <w:rsid w:val="00637363"/>
    <w:rsid w:val="0065722E"/>
    <w:rsid w:val="00691BCB"/>
    <w:rsid w:val="0073733A"/>
    <w:rsid w:val="007448B7"/>
    <w:rsid w:val="00746B53"/>
    <w:rsid w:val="00782908"/>
    <w:rsid w:val="00783B07"/>
    <w:rsid w:val="007B2764"/>
    <w:rsid w:val="007C6E54"/>
    <w:rsid w:val="007D3B53"/>
    <w:rsid w:val="007E7DE9"/>
    <w:rsid w:val="007F39BE"/>
    <w:rsid w:val="008162B4"/>
    <w:rsid w:val="00822FA4"/>
    <w:rsid w:val="0084696A"/>
    <w:rsid w:val="008478F5"/>
    <w:rsid w:val="00856B23"/>
    <w:rsid w:val="008A1470"/>
    <w:rsid w:val="008A1D69"/>
    <w:rsid w:val="008B3C2D"/>
    <w:rsid w:val="008C79CF"/>
    <w:rsid w:val="008D1EC4"/>
    <w:rsid w:val="008E73FA"/>
    <w:rsid w:val="008F3460"/>
    <w:rsid w:val="009058B8"/>
    <w:rsid w:val="009335A3"/>
    <w:rsid w:val="00941BB6"/>
    <w:rsid w:val="009949AF"/>
    <w:rsid w:val="009B38EC"/>
    <w:rsid w:val="009C12DF"/>
    <w:rsid w:val="00A76EB9"/>
    <w:rsid w:val="00AA643D"/>
    <w:rsid w:val="00AD1C14"/>
    <w:rsid w:val="00AD2BC3"/>
    <w:rsid w:val="00B01547"/>
    <w:rsid w:val="00B07F84"/>
    <w:rsid w:val="00B30388"/>
    <w:rsid w:val="00B76D57"/>
    <w:rsid w:val="00BC4A79"/>
    <w:rsid w:val="00BC65DB"/>
    <w:rsid w:val="00BD2AAD"/>
    <w:rsid w:val="00BD4DF4"/>
    <w:rsid w:val="00C10C2D"/>
    <w:rsid w:val="00C2718C"/>
    <w:rsid w:val="00C62F16"/>
    <w:rsid w:val="00C92C71"/>
    <w:rsid w:val="00CC1282"/>
    <w:rsid w:val="00CD65C5"/>
    <w:rsid w:val="00CF1E25"/>
    <w:rsid w:val="00D1245D"/>
    <w:rsid w:val="00D2702D"/>
    <w:rsid w:val="00D277DA"/>
    <w:rsid w:val="00D40880"/>
    <w:rsid w:val="00D419C3"/>
    <w:rsid w:val="00D41A4A"/>
    <w:rsid w:val="00D54F49"/>
    <w:rsid w:val="00D577B9"/>
    <w:rsid w:val="00D65089"/>
    <w:rsid w:val="00D767A3"/>
    <w:rsid w:val="00D859EA"/>
    <w:rsid w:val="00DD40E5"/>
    <w:rsid w:val="00DE5332"/>
    <w:rsid w:val="00DE587A"/>
    <w:rsid w:val="00E1685B"/>
    <w:rsid w:val="00E238DC"/>
    <w:rsid w:val="00E250C7"/>
    <w:rsid w:val="00E2568E"/>
    <w:rsid w:val="00E27A59"/>
    <w:rsid w:val="00E4077A"/>
    <w:rsid w:val="00E43817"/>
    <w:rsid w:val="00E46A21"/>
    <w:rsid w:val="00EA38A8"/>
    <w:rsid w:val="00EB38B3"/>
    <w:rsid w:val="00ED1F92"/>
    <w:rsid w:val="00ED3561"/>
    <w:rsid w:val="00EE385F"/>
    <w:rsid w:val="00EE4AF7"/>
    <w:rsid w:val="00EE5097"/>
    <w:rsid w:val="00EF29F3"/>
    <w:rsid w:val="00F1071B"/>
    <w:rsid w:val="00F11579"/>
    <w:rsid w:val="00F142AE"/>
    <w:rsid w:val="00F74F9A"/>
    <w:rsid w:val="00F90A1E"/>
    <w:rsid w:val="00FB676C"/>
    <w:rsid w:val="00FC1656"/>
    <w:rsid w:val="00FF128A"/>
    <w:rsid w:val="00FF7094"/>
    <w:rsid w:val="00FF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D27DB8-EB97-4564-BBF2-8EF68353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691BCB"/>
    <w:pPr>
      <w:tabs>
        <w:tab w:val="center" w:pos="4677"/>
        <w:tab w:val="right" w:pos="9355"/>
      </w:tabs>
    </w:pPr>
  </w:style>
  <w:style w:type="character" w:customStyle="1" w:styleId="HeaderChar">
    <w:name w:val="Header Char"/>
    <w:basedOn w:val="DefaultParagraphFont"/>
    <w:link w:val="Header"/>
    <w:uiPriority w:val="99"/>
    <w:rsid w:val="00691BCB"/>
  </w:style>
  <w:style w:type="paragraph" w:styleId="Footer">
    <w:name w:val="footer"/>
    <w:basedOn w:val="Normal"/>
    <w:link w:val="FooterChar"/>
    <w:uiPriority w:val="99"/>
    <w:unhideWhenUsed/>
    <w:rsid w:val="00691BCB"/>
    <w:pPr>
      <w:tabs>
        <w:tab w:val="center" w:pos="4677"/>
        <w:tab w:val="right" w:pos="9355"/>
      </w:tabs>
    </w:pPr>
  </w:style>
  <w:style w:type="character" w:customStyle="1" w:styleId="FooterChar">
    <w:name w:val="Footer Char"/>
    <w:basedOn w:val="DefaultParagraphFont"/>
    <w:link w:val="Footer"/>
    <w:uiPriority w:val="99"/>
    <w:rsid w:val="00691BCB"/>
  </w:style>
  <w:style w:type="paragraph" w:styleId="ListParagraph">
    <w:name w:val="List Paragraph"/>
    <w:basedOn w:val="Normal"/>
    <w:uiPriority w:val="34"/>
    <w:qFormat/>
    <w:rsid w:val="00EE5097"/>
    <w:pPr>
      <w:ind w:left="720"/>
      <w:contextualSpacing/>
    </w:pPr>
  </w:style>
  <w:style w:type="paragraph" w:styleId="BalloonText">
    <w:name w:val="Balloon Text"/>
    <w:basedOn w:val="Normal"/>
    <w:link w:val="BalloonTextChar"/>
    <w:uiPriority w:val="99"/>
    <w:semiHidden/>
    <w:unhideWhenUsed/>
    <w:rsid w:val="00065373"/>
    <w:rPr>
      <w:rFonts w:ascii="Tahoma" w:hAnsi="Tahoma" w:cs="Tahoma"/>
      <w:sz w:val="16"/>
      <w:szCs w:val="16"/>
    </w:rPr>
  </w:style>
  <w:style w:type="character" w:customStyle="1" w:styleId="BalloonTextChar">
    <w:name w:val="Balloon Text Char"/>
    <w:basedOn w:val="DefaultParagraphFont"/>
    <w:link w:val="BalloonText"/>
    <w:uiPriority w:val="99"/>
    <w:semiHidden/>
    <w:rsid w:val="00065373"/>
    <w:rPr>
      <w:rFonts w:ascii="Tahoma" w:hAnsi="Tahoma" w:cs="Tahoma"/>
      <w:sz w:val="16"/>
      <w:szCs w:val="16"/>
    </w:rPr>
  </w:style>
  <w:style w:type="character" w:styleId="CommentReference">
    <w:name w:val="annotation reference"/>
    <w:basedOn w:val="DefaultParagraphFont"/>
    <w:uiPriority w:val="99"/>
    <w:semiHidden/>
    <w:unhideWhenUsed/>
    <w:rsid w:val="005C29DC"/>
    <w:rPr>
      <w:sz w:val="16"/>
      <w:szCs w:val="16"/>
    </w:rPr>
  </w:style>
  <w:style w:type="paragraph" w:styleId="CommentText">
    <w:name w:val="annotation text"/>
    <w:basedOn w:val="Normal"/>
    <w:link w:val="CommentTextChar"/>
    <w:uiPriority w:val="99"/>
    <w:semiHidden/>
    <w:unhideWhenUsed/>
    <w:rsid w:val="005C29DC"/>
  </w:style>
  <w:style w:type="character" w:customStyle="1" w:styleId="CommentTextChar">
    <w:name w:val="Comment Text Char"/>
    <w:basedOn w:val="DefaultParagraphFont"/>
    <w:link w:val="CommentText"/>
    <w:uiPriority w:val="99"/>
    <w:semiHidden/>
    <w:rsid w:val="005C29DC"/>
  </w:style>
  <w:style w:type="paragraph" w:styleId="CommentSubject">
    <w:name w:val="annotation subject"/>
    <w:basedOn w:val="CommentText"/>
    <w:next w:val="CommentText"/>
    <w:link w:val="CommentSubjectChar"/>
    <w:uiPriority w:val="99"/>
    <w:semiHidden/>
    <w:unhideWhenUsed/>
    <w:rsid w:val="005C29DC"/>
    <w:rPr>
      <w:b/>
      <w:bCs/>
    </w:rPr>
  </w:style>
  <w:style w:type="character" w:customStyle="1" w:styleId="CommentSubjectChar">
    <w:name w:val="Comment Subject Char"/>
    <w:basedOn w:val="CommentTextChar"/>
    <w:link w:val="CommentSubject"/>
    <w:uiPriority w:val="99"/>
    <w:semiHidden/>
    <w:rsid w:val="005C29DC"/>
    <w:rPr>
      <w:b/>
      <w:bCs/>
    </w:rPr>
  </w:style>
  <w:style w:type="paragraph" w:styleId="Revision">
    <w:name w:val="Revision"/>
    <w:hidden/>
    <w:uiPriority w:val="99"/>
    <w:semiHidden/>
    <w:rsid w:val="005C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x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13759-9645-4B8B-9BA4-B4D8DC43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2671</Words>
  <Characters>15227</Characters>
  <Application>Microsoft Office Word</Application>
  <DocSecurity>0</DocSecurity>
  <Lines>126</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17863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User</cp:lastModifiedBy>
  <cp:revision>18</cp:revision>
  <dcterms:created xsi:type="dcterms:W3CDTF">2014-10-20T07:31:00Z</dcterms:created>
  <dcterms:modified xsi:type="dcterms:W3CDTF">2015-06-08T08:45:00Z</dcterms:modified>
</cp:coreProperties>
</file>