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4B" w:rsidRDefault="00A90A9B" w:rsidP="00083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16DD7">
        <w:rPr>
          <w:rFonts w:ascii="Times New Roman" w:hAnsi="Times New Roman" w:cs="Times New Roman"/>
          <w:b/>
          <w:sz w:val="28"/>
          <w:szCs w:val="28"/>
        </w:rPr>
        <w:t>NOT</w:t>
      </w:r>
      <w:r>
        <w:rPr>
          <w:rFonts w:ascii="Times New Roman" w:hAnsi="Times New Roman" w:cs="Times New Roman"/>
          <w:b/>
          <w:sz w:val="28"/>
          <w:szCs w:val="28"/>
        </w:rPr>
        <w:t>Ă INFORMATIVĂ</w:t>
      </w:r>
    </w:p>
    <w:p w:rsidR="00642C86" w:rsidRPr="00642C86" w:rsidRDefault="00083698" w:rsidP="00642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  <w:r w:rsidRPr="00642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la proiectul </w:t>
      </w:r>
      <w:proofErr w:type="spellStart"/>
      <w:r w:rsidRPr="00642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hotărîrii</w:t>
      </w:r>
      <w:proofErr w:type="spellEnd"/>
      <w:r w:rsidRPr="00642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Guvernului </w:t>
      </w:r>
      <w:r w:rsidR="00642C86" w:rsidRPr="00642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cu privire la aprobarea modificărilor şi completărilor ce se operează în anexele nr.1 și nr.2 din </w:t>
      </w:r>
      <w:proofErr w:type="spellStart"/>
      <w:r w:rsidR="00642C86" w:rsidRPr="00642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Hotărîrea</w:t>
      </w:r>
      <w:proofErr w:type="spellEnd"/>
      <w:r w:rsidR="00642C86" w:rsidRPr="00642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 xml:space="preserve"> Guvernului</w:t>
      </w:r>
    </w:p>
    <w:p w:rsidR="00875A4B" w:rsidRPr="00642C86" w:rsidRDefault="00642C86" w:rsidP="00642C86">
      <w:pPr>
        <w:spacing w:after="0" w:line="240" w:lineRule="auto"/>
        <w:jc w:val="center"/>
        <w:rPr>
          <w:b/>
          <w:sz w:val="28"/>
          <w:szCs w:val="28"/>
        </w:rPr>
      </w:pPr>
      <w:r w:rsidRPr="00642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  <w:t>nr.765 din 18 septembrie 2014</w:t>
      </w:r>
    </w:p>
    <w:p w:rsidR="00083698" w:rsidRPr="00642C86" w:rsidRDefault="00083698" w:rsidP="00875A4B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C4A" w:rsidRDefault="00B82C4A" w:rsidP="00B82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>Prezentul p</w:t>
      </w:r>
      <w:r w:rsidR="00875A4B" w:rsidRPr="0016638D">
        <w:rPr>
          <w:rFonts w:ascii="Times New Roman" w:hAnsi="Times New Roman" w:cs="Times New Roman"/>
          <w:sz w:val="28"/>
          <w:szCs w:val="28"/>
        </w:rPr>
        <w:t>roiect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75A4B" w:rsidRPr="0016638D">
        <w:rPr>
          <w:rFonts w:ascii="Times New Roman" w:hAnsi="Times New Roman" w:cs="Times New Roman"/>
          <w:sz w:val="28"/>
          <w:szCs w:val="28"/>
        </w:rPr>
        <w:t>hotărîr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875A4B" w:rsidRPr="0016638D">
        <w:rPr>
          <w:rFonts w:ascii="Times New Roman" w:hAnsi="Times New Roman" w:cs="Times New Roman"/>
          <w:sz w:val="28"/>
          <w:szCs w:val="28"/>
        </w:rPr>
        <w:t xml:space="preserve"> Guvernului </w:t>
      </w:r>
      <w:r w:rsidR="0016638D" w:rsidRPr="0016638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cu privire la aprobarea modificărilor şi completărilor ce se operează în </w:t>
      </w:r>
      <w:proofErr w:type="spellStart"/>
      <w:r w:rsidR="0016638D" w:rsidRPr="0016638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Hotărîrea</w:t>
      </w:r>
      <w:proofErr w:type="spellEnd"/>
      <w:r w:rsidR="0016638D" w:rsidRPr="0016638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 Guvernului nr.765 din 18 septembrie 2014</w:t>
      </w:r>
      <w:r w:rsidR="0016638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 este elaborat în temeiul indicației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Guvernului Republicii Moldova nr.1214-81 din 15 aprilie 2015</w:t>
      </w:r>
      <w:r w:rsidR="005C245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, precum și </w:t>
      </w:r>
      <w:r w:rsidR="00D9084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întru aducerea </w:t>
      </w:r>
      <w:r w:rsidR="001B7AC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un</w:t>
      </w:r>
      <w:r w:rsidR="00D9084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or</w:t>
      </w:r>
      <w:r w:rsidR="001B7AC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 prevederi ale </w:t>
      </w:r>
      <w:proofErr w:type="spellStart"/>
      <w:r w:rsidR="001B7AC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Hotărîrii</w:t>
      </w:r>
      <w:proofErr w:type="spellEnd"/>
      <w:r w:rsidR="001B7AC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 </w:t>
      </w:r>
      <w:r w:rsidR="005C245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în co</w:t>
      </w:r>
      <w:r w:rsidR="00D9084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ncordanță</w:t>
      </w:r>
      <w:r w:rsidR="005C245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 </w:t>
      </w:r>
      <w:r w:rsidR="001B7AC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cu </w:t>
      </w:r>
      <w:r w:rsidR="000E313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prevederile Legii nr.257 din 1 noiembrie 2013 privind resortisanții statelor terțe care au obligația </w:t>
      </w:r>
      <w:r w:rsidR="007478A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deținerii unei vize și resortisanții statelor terțe </w:t>
      </w:r>
      <w:r w:rsidR="001B7AC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care sunt exonerați de obligativitatea deținerii unei vize la traversarea frontierei de stat a Republicii Moldova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.</w:t>
      </w:r>
    </w:p>
    <w:p w:rsidR="00B82C4A" w:rsidRDefault="00B82C4A" w:rsidP="00B82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Libera circulație </w:t>
      </w:r>
      <w:r w:rsidR="007F5B3E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a cetățenilor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Republicii Moldova </w:t>
      </w:r>
      <w:r w:rsidR="00FB001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în spațiul comunitar reprezintă un instrumen</w:t>
      </w:r>
      <w:r w:rsidR="007F5B3E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t</w:t>
      </w:r>
      <w:r w:rsidR="00FB001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 valoros </w:t>
      </w:r>
      <w:r w:rsidR="007F5B3E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care contribuie nu numai la mobilitatea persoanelor, ci are și o valență economică, deoarece crește </w:t>
      </w:r>
      <w:r w:rsidR="00A1475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fluxul de persoane care călătoresc în scop de afaceri, turism, etc. din Uniunea Europeană</w:t>
      </w:r>
      <w:r w:rsidR="000A02C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 (UE)</w:t>
      </w:r>
      <w:r w:rsidR="00A14757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 către Republica Moldova.</w:t>
      </w:r>
    </w:p>
    <w:p w:rsidR="006E200D" w:rsidRDefault="006E200D" w:rsidP="00B82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În 2007, Republica Moldova, unilateral a eliminat </w:t>
      </w:r>
      <w:r w:rsidR="0067433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obligativitatea </w:t>
      </w:r>
      <w:r w:rsidR="000A02C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deținerii vizei pentru cetățenii UE, acest gest fiind unul de deschidere care a accelerat într-o oarecare măsură decizia UE </w:t>
      </w:r>
      <w:r w:rsidR="007A566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de a acorda regim liberalizat de circulație </w:t>
      </w:r>
      <w:r w:rsidR="004B5A2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cetățenilor moldoveni. Această decizie a fost </w:t>
      </w:r>
      <w:r w:rsidR="00F74BD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întărită</w:t>
      </w:r>
      <w:r w:rsidR="004B5A2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 prin </w:t>
      </w:r>
      <w:proofErr w:type="spellStart"/>
      <w:r w:rsidR="004B5A2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Hotărîrea</w:t>
      </w:r>
      <w:proofErr w:type="spellEnd"/>
      <w:r w:rsidR="004B5A2A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 Guvernului nr.765 din 18 septembrie 2014, prin care a fost aprobată lista documentelor de călătorie, acceptate pentru traversarea de către străini a frontier</w:t>
      </w:r>
      <w:r w:rsidR="008B530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ei de stat a Republicii Moldova.</w:t>
      </w:r>
      <w:r w:rsidR="0004742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 </w:t>
      </w:r>
      <w:proofErr w:type="spellStart"/>
      <w:r w:rsidR="0004742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Hotărîrea</w:t>
      </w:r>
      <w:proofErr w:type="spellEnd"/>
      <w:r w:rsidR="0004742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 în cauză </w:t>
      </w:r>
      <w:r w:rsidR="00F74BD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permite</w:t>
      </w:r>
      <w:r w:rsidR="00D71764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 trecerea frontierei de stat a Republicii Moldova </w:t>
      </w:r>
      <w:r w:rsidR="000F5AA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de către cetățenii UE </w:t>
      </w:r>
      <w:r w:rsidR="00F74BD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cu</w:t>
      </w:r>
      <w:r w:rsidR="000F5AA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 </w:t>
      </w:r>
      <w:r w:rsidR="00F74BD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cărțile de identitate</w:t>
      </w:r>
      <w:r w:rsidR="00821F4E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 xml:space="preserve"> </w:t>
      </w:r>
      <w:proofErr w:type="spellStart"/>
      <w:r w:rsidR="00821F4E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biometric</w:t>
      </w:r>
      <w:r w:rsidR="00F74BDF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e</w:t>
      </w:r>
      <w:proofErr w:type="spellEnd"/>
      <w:r w:rsidR="00821F4E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o-RO"/>
        </w:rPr>
        <w:t>.</w:t>
      </w:r>
    </w:p>
    <w:p w:rsidR="00E67555" w:rsidRDefault="00683E3C" w:rsidP="00875A4B">
      <w:pPr>
        <w:tabs>
          <w:tab w:val="left" w:pos="270"/>
        </w:tabs>
        <w:spacing w:after="0" w:line="240" w:lineRule="auto"/>
        <w:ind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La moment o analiză a situației la acest capitol demonstrează că țările candidate la UE precum Albania, Bosnia și Herțegovina, Macedonia, Muntenegru, și Serbia permit traversarea frontierelor în baza cărții </w:t>
      </w:r>
      <w:r w:rsidR="005B6C49">
        <w:rPr>
          <w:rStyle w:val="FontStyle16"/>
          <w:sz w:val="28"/>
          <w:szCs w:val="28"/>
        </w:rPr>
        <w:t>de identitate</w:t>
      </w:r>
      <w:r w:rsidR="00F74BDF">
        <w:rPr>
          <w:rStyle w:val="FontStyle16"/>
          <w:sz w:val="28"/>
          <w:szCs w:val="28"/>
        </w:rPr>
        <w:t xml:space="preserve"> (ordinară)</w:t>
      </w:r>
      <w:r w:rsidR="005B6C49">
        <w:rPr>
          <w:rStyle w:val="FontStyle16"/>
          <w:sz w:val="28"/>
          <w:szCs w:val="28"/>
        </w:rPr>
        <w:t xml:space="preserve"> a cetățenilor UE.</w:t>
      </w:r>
    </w:p>
    <w:p w:rsidR="003F3B16" w:rsidRDefault="00F74BDF" w:rsidP="00875A4B">
      <w:pPr>
        <w:tabs>
          <w:tab w:val="left" w:pos="270"/>
        </w:tabs>
        <w:spacing w:after="0" w:line="240" w:lineRule="auto"/>
        <w:ind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Astfel</w:t>
      </w:r>
      <w:r w:rsidR="005B6C49">
        <w:rPr>
          <w:rStyle w:val="FontStyle16"/>
          <w:sz w:val="28"/>
          <w:szCs w:val="28"/>
        </w:rPr>
        <w:t xml:space="preserve">, </w:t>
      </w:r>
      <w:r>
        <w:rPr>
          <w:rStyle w:val="FontStyle16"/>
          <w:sz w:val="28"/>
          <w:szCs w:val="28"/>
        </w:rPr>
        <w:t xml:space="preserve">la etapa actuală, Republica Moldova </w:t>
      </w:r>
      <w:r w:rsidR="00497844">
        <w:rPr>
          <w:rStyle w:val="FontStyle16"/>
          <w:sz w:val="28"/>
          <w:szCs w:val="28"/>
        </w:rPr>
        <w:t xml:space="preserve">pentru statele UE permite traversarea frontierei de stat cu </w:t>
      </w:r>
      <w:r w:rsidR="005B6C49">
        <w:rPr>
          <w:rStyle w:val="FontStyle16"/>
          <w:sz w:val="28"/>
          <w:szCs w:val="28"/>
        </w:rPr>
        <w:t>carte</w:t>
      </w:r>
      <w:r w:rsidR="003F3B16">
        <w:rPr>
          <w:rStyle w:val="FontStyle16"/>
          <w:sz w:val="28"/>
          <w:szCs w:val="28"/>
        </w:rPr>
        <w:t>a</w:t>
      </w:r>
      <w:r w:rsidR="005B6C49">
        <w:rPr>
          <w:rStyle w:val="FontStyle16"/>
          <w:sz w:val="28"/>
          <w:szCs w:val="28"/>
        </w:rPr>
        <w:t xml:space="preserve"> de identitate</w:t>
      </w:r>
      <w:r w:rsidR="00497844">
        <w:rPr>
          <w:rStyle w:val="FontStyle16"/>
          <w:sz w:val="28"/>
          <w:szCs w:val="28"/>
        </w:rPr>
        <w:t xml:space="preserve"> </w:t>
      </w:r>
      <w:proofErr w:type="spellStart"/>
      <w:r w:rsidR="00497844">
        <w:rPr>
          <w:rStyle w:val="FontStyle16"/>
          <w:sz w:val="28"/>
          <w:szCs w:val="28"/>
        </w:rPr>
        <w:t>biometrică</w:t>
      </w:r>
      <w:proofErr w:type="spellEnd"/>
      <w:r w:rsidR="009B5846">
        <w:rPr>
          <w:rStyle w:val="FontStyle16"/>
          <w:sz w:val="28"/>
          <w:szCs w:val="28"/>
        </w:rPr>
        <w:t>.</w:t>
      </w:r>
      <w:r w:rsidR="005B6C49">
        <w:rPr>
          <w:rStyle w:val="FontStyle16"/>
          <w:sz w:val="28"/>
          <w:szCs w:val="28"/>
        </w:rPr>
        <w:t xml:space="preserve"> </w:t>
      </w:r>
      <w:r w:rsidR="009B5846">
        <w:rPr>
          <w:rStyle w:val="FontStyle16"/>
          <w:sz w:val="28"/>
          <w:szCs w:val="28"/>
        </w:rPr>
        <w:t xml:space="preserve">Prin </w:t>
      </w:r>
      <w:r w:rsidR="00497844">
        <w:rPr>
          <w:rStyle w:val="FontStyle16"/>
          <w:sz w:val="28"/>
          <w:szCs w:val="28"/>
        </w:rPr>
        <w:t>urmare</w:t>
      </w:r>
      <w:r w:rsidR="009B5846">
        <w:rPr>
          <w:rStyle w:val="FontStyle16"/>
          <w:sz w:val="28"/>
          <w:szCs w:val="28"/>
        </w:rPr>
        <w:t>,</w:t>
      </w:r>
      <w:r w:rsidR="00497844">
        <w:rPr>
          <w:rStyle w:val="FontStyle16"/>
          <w:sz w:val="28"/>
          <w:szCs w:val="28"/>
        </w:rPr>
        <w:t xml:space="preserve"> proiectul </w:t>
      </w:r>
      <w:r w:rsidR="009B3771">
        <w:rPr>
          <w:rStyle w:val="FontStyle16"/>
          <w:sz w:val="28"/>
          <w:szCs w:val="28"/>
        </w:rPr>
        <w:t xml:space="preserve">în cauză </w:t>
      </w:r>
      <w:r w:rsidR="003F3B16">
        <w:rPr>
          <w:rStyle w:val="FontStyle16"/>
          <w:sz w:val="28"/>
          <w:szCs w:val="28"/>
        </w:rPr>
        <w:t xml:space="preserve">are drept scop să </w:t>
      </w:r>
      <w:r w:rsidR="009B3771">
        <w:rPr>
          <w:rStyle w:val="FontStyle16"/>
          <w:sz w:val="28"/>
          <w:szCs w:val="28"/>
        </w:rPr>
        <w:t>lărge</w:t>
      </w:r>
      <w:r w:rsidR="003F3B16">
        <w:rPr>
          <w:rStyle w:val="FontStyle16"/>
          <w:sz w:val="28"/>
          <w:szCs w:val="28"/>
        </w:rPr>
        <w:t>ască</w:t>
      </w:r>
      <w:r w:rsidR="009B3771">
        <w:rPr>
          <w:rStyle w:val="FontStyle16"/>
          <w:sz w:val="28"/>
          <w:szCs w:val="28"/>
        </w:rPr>
        <w:t xml:space="preserve"> dreptul cetățenilor membri ai UE</w:t>
      </w:r>
      <w:r w:rsidR="003F3B16">
        <w:rPr>
          <w:rStyle w:val="FontStyle16"/>
          <w:sz w:val="28"/>
          <w:szCs w:val="28"/>
        </w:rPr>
        <w:t xml:space="preserve"> </w:t>
      </w:r>
      <w:r w:rsidR="0071417B">
        <w:rPr>
          <w:rStyle w:val="FontStyle16"/>
          <w:sz w:val="28"/>
          <w:szCs w:val="28"/>
        </w:rPr>
        <w:t>de a</w:t>
      </w:r>
      <w:r w:rsidR="003F3B16">
        <w:rPr>
          <w:rStyle w:val="FontStyle16"/>
          <w:sz w:val="28"/>
          <w:szCs w:val="28"/>
        </w:rPr>
        <w:t xml:space="preserve"> traversa </w:t>
      </w:r>
      <w:r w:rsidR="009B5846">
        <w:rPr>
          <w:rStyle w:val="FontStyle16"/>
          <w:sz w:val="28"/>
          <w:szCs w:val="28"/>
        </w:rPr>
        <w:t xml:space="preserve">frontiera de stat a Republicii Moldova nu doar cu cartea de identitate </w:t>
      </w:r>
      <w:proofErr w:type="spellStart"/>
      <w:r w:rsidR="009B5846">
        <w:rPr>
          <w:rStyle w:val="FontStyle16"/>
          <w:sz w:val="28"/>
          <w:szCs w:val="28"/>
        </w:rPr>
        <w:t>biometrică</w:t>
      </w:r>
      <w:proofErr w:type="spellEnd"/>
      <w:r w:rsidR="009B5846">
        <w:rPr>
          <w:rStyle w:val="FontStyle16"/>
          <w:sz w:val="28"/>
          <w:szCs w:val="28"/>
        </w:rPr>
        <w:t xml:space="preserve"> ci și cu cărțile de identitate format ID1 și ID2.</w:t>
      </w:r>
    </w:p>
    <w:p w:rsidR="00875A4B" w:rsidRDefault="00875A4B" w:rsidP="00875A4B">
      <w:pPr>
        <w:tabs>
          <w:tab w:val="left" w:pos="270"/>
        </w:tabs>
        <w:spacing w:after="0" w:line="240" w:lineRule="auto"/>
        <w:ind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Punerea în aplicare a prevederilor prezentului proiect de </w:t>
      </w:r>
      <w:proofErr w:type="spellStart"/>
      <w:r>
        <w:rPr>
          <w:rStyle w:val="FontStyle16"/>
          <w:sz w:val="28"/>
          <w:szCs w:val="28"/>
        </w:rPr>
        <w:t>hotărîre</w:t>
      </w:r>
      <w:proofErr w:type="spellEnd"/>
      <w:r>
        <w:rPr>
          <w:rStyle w:val="FontStyle16"/>
          <w:sz w:val="28"/>
          <w:szCs w:val="28"/>
        </w:rPr>
        <w:t xml:space="preserve"> a Guvernului nu necesită alocarea unor sume suplimentare din bugetul de stat al Republicii Moldova.</w:t>
      </w:r>
    </w:p>
    <w:p w:rsidR="00875A4B" w:rsidRDefault="00875A4B" w:rsidP="00875A4B">
      <w:pPr>
        <w:tabs>
          <w:tab w:val="left" w:pos="270"/>
        </w:tabs>
        <w:spacing w:after="0" w:line="360" w:lineRule="auto"/>
        <w:ind w:firstLine="567"/>
        <w:jc w:val="both"/>
        <w:rPr>
          <w:rStyle w:val="FontStyle16"/>
          <w:sz w:val="28"/>
          <w:szCs w:val="28"/>
        </w:rPr>
      </w:pPr>
    </w:p>
    <w:p w:rsidR="00875A4B" w:rsidRDefault="00875A4B" w:rsidP="00875A4B">
      <w:pPr>
        <w:tabs>
          <w:tab w:val="left" w:pos="270"/>
        </w:tabs>
        <w:spacing w:after="0" w:line="360" w:lineRule="auto"/>
        <w:ind w:firstLine="567"/>
        <w:jc w:val="both"/>
        <w:rPr>
          <w:rStyle w:val="FontStyle16"/>
          <w:b/>
          <w:sz w:val="28"/>
          <w:szCs w:val="28"/>
        </w:rPr>
      </w:pPr>
      <w:r>
        <w:rPr>
          <w:rStyle w:val="FontStyle16"/>
          <w:b/>
          <w:sz w:val="28"/>
          <w:szCs w:val="28"/>
        </w:rPr>
        <w:t>Ministrul afacerilor interne</w:t>
      </w:r>
      <w:r>
        <w:rPr>
          <w:rStyle w:val="FontStyle16"/>
          <w:b/>
          <w:sz w:val="28"/>
          <w:szCs w:val="28"/>
        </w:rPr>
        <w:tab/>
      </w:r>
      <w:r>
        <w:rPr>
          <w:rStyle w:val="FontStyle16"/>
          <w:b/>
          <w:sz w:val="28"/>
          <w:szCs w:val="28"/>
        </w:rPr>
        <w:tab/>
      </w:r>
      <w:r>
        <w:rPr>
          <w:rStyle w:val="FontStyle16"/>
          <w:b/>
          <w:sz w:val="28"/>
          <w:szCs w:val="28"/>
        </w:rPr>
        <w:tab/>
      </w:r>
      <w:r>
        <w:rPr>
          <w:rStyle w:val="FontStyle16"/>
          <w:b/>
          <w:sz w:val="28"/>
          <w:szCs w:val="28"/>
        </w:rPr>
        <w:tab/>
      </w:r>
      <w:r>
        <w:rPr>
          <w:rStyle w:val="FontStyle16"/>
          <w:b/>
          <w:sz w:val="28"/>
          <w:szCs w:val="28"/>
        </w:rPr>
        <w:tab/>
      </w:r>
      <w:r w:rsidR="00F57AF0">
        <w:rPr>
          <w:rStyle w:val="FontStyle16"/>
          <w:b/>
          <w:sz w:val="28"/>
          <w:szCs w:val="28"/>
        </w:rPr>
        <w:t>Oleg BALAN</w:t>
      </w:r>
    </w:p>
    <w:p w:rsidR="00875A4B" w:rsidRDefault="00875A4B" w:rsidP="00A17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5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5D"/>
    <w:rsid w:val="000402CB"/>
    <w:rsid w:val="00047422"/>
    <w:rsid w:val="00083698"/>
    <w:rsid w:val="000A02CF"/>
    <w:rsid w:val="000D19BE"/>
    <w:rsid w:val="000E3133"/>
    <w:rsid w:val="000F5AA3"/>
    <w:rsid w:val="0016638D"/>
    <w:rsid w:val="00184ECF"/>
    <w:rsid w:val="001A6C72"/>
    <w:rsid w:val="001B3EED"/>
    <w:rsid w:val="001B7ACA"/>
    <w:rsid w:val="001C7C49"/>
    <w:rsid w:val="001E3500"/>
    <w:rsid w:val="00220B5D"/>
    <w:rsid w:val="00242D33"/>
    <w:rsid w:val="00255939"/>
    <w:rsid w:val="00285C55"/>
    <w:rsid w:val="00294C05"/>
    <w:rsid w:val="0029611C"/>
    <w:rsid w:val="002F71F8"/>
    <w:rsid w:val="0034666C"/>
    <w:rsid w:val="003760CB"/>
    <w:rsid w:val="003C4B42"/>
    <w:rsid w:val="003E7D9C"/>
    <w:rsid w:val="003F1AC4"/>
    <w:rsid w:val="003F3B16"/>
    <w:rsid w:val="00421625"/>
    <w:rsid w:val="00447F84"/>
    <w:rsid w:val="0045177E"/>
    <w:rsid w:val="00461134"/>
    <w:rsid w:val="0046689A"/>
    <w:rsid w:val="00467290"/>
    <w:rsid w:val="00497844"/>
    <w:rsid w:val="004B5A2A"/>
    <w:rsid w:val="004C27F3"/>
    <w:rsid w:val="004E51E9"/>
    <w:rsid w:val="005000D8"/>
    <w:rsid w:val="005637DE"/>
    <w:rsid w:val="00597B84"/>
    <w:rsid w:val="005B6C49"/>
    <w:rsid w:val="005C245F"/>
    <w:rsid w:val="00642C86"/>
    <w:rsid w:val="00645A96"/>
    <w:rsid w:val="0067433B"/>
    <w:rsid w:val="00683E3C"/>
    <w:rsid w:val="00686A60"/>
    <w:rsid w:val="006E200D"/>
    <w:rsid w:val="00712EC3"/>
    <w:rsid w:val="0071417B"/>
    <w:rsid w:val="00724D33"/>
    <w:rsid w:val="0074182A"/>
    <w:rsid w:val="007478A4"/>
    <w:rsid w:val="0075695F"/>
    <w:rsid w:val="00772283"/>
    <w:rsid w:val="007728A7"/>
    <w:rsid w:val="007A4417"/>
    <w:rsid w:val="007A5668"/>
    <w:rsid w:val="007A7C56"/>
    <w:rsid w:val="007B5752"/>
    <w:rsid w:val="007F5B3E"/>
    <w:rsid w:val="00821F4E"/>
    <w:rsid w:val="00831EC8"/>
    <w:rsid w:val="00875A4B"/>
    <w:rsid w:val="008A56AF"/>
    <w:rsid w:val="008A590A"/>
    <w:rsid w:val="008B5305"/>
    <w:rsid w:val="008D20EC"/>
    <w:rsid w:val="008F031C"/>
    <w:rsid w:val="008F1722"/>
    <w:rsid w:val="00933EF5"/>
    <w:rsid w:val="009B3771"/>
    <w:rsid w:val="009B5846"/>
    <w:rsid w:val="009E1A32"/>
    <w:rsid w:val="00A14757"/>
    <w:rsid w:val="00A17814"/>
    <w:rsid w:val="00A27A2E"/>
    <w:rsid w:val="00A52DC8"/>
    <w:rsid w:val="00A60BF0"/>
    <w:rsid w:val="00A65C82"/>
    <w:rsid w:val="00A90A9B"/>
    <w:rsid w:val="00AD7DD4"/>
    <w:rsid w:val="00B5120D"/>
    <w:rsid w:val="00B81AA8"/>
    <w:rsid w:val="00B82C4A"/>
    <w:rsid w:val="00C117B4"/>
    <w:rsid w:val="00C865F6"/>
    <w:rsid w:val="00CB1CBC"/>
    <w:rsid w:val="00CC5537"/>
    <w:rsid w:val="00D71764"/>
    <w:rsid w:val="00D90842"/>
    <w:rsid w:val="00DD3A5C"/>
    <w:rsid w:val="00E67555"/>
    <w:rsid w:val="00F16DD7"/>
    <w:rsid w:val="00F57AF0"/>
    <w:rsid w:val="00F74BDF"/>
    <w:rsid w:val="00F81EC5"/>
    <w:rsid w:val="00FB0013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3A5C"/>
    <w:rPr>
      <w:b/>
      <w:bCs/>
    </w:rPr>
  </w:style>
  <w:style w:type="character" w:customStyle="1" w:styleId="apple-converted-space">
    <w:name w:val="apple-converted-space"/>
    <w:basedOn w:val="a0"/>
    <w:rsid w:val="00DD3A5C"/>
  </w:style>
  <w:style w:type="character" w:customStyle="1" w:styleId="docheader">
    <w:name w:val="doc_header"/>
    <w:basedOn w:val="a0"/>
    <w:rsid w:val="00DD3A5C"/>
  </w:style>
  <w:style w:type="character" w:customStyle="1" w:styleId="docsign1">
    <w:name w:val="doc_sign1"/>
    <w:basedOn w:val="a0"/>
    <w:rsid w:val="00DD3A5C"/>
  </w:style>
  <w:style w:type="paragraph" w:styleId="a4">
    <w:name w:val="Balloon Text"/>
    <w:basedOn w:val="a"/>
    <w:link w:val="a5"/>
    <w:uiPriority w:val="99"/>
    <w:semiHidden/>
    <w:unhideWhenUsed/>
    <w:rsid w:val="00D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A5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D1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basedOn w:val="a0"/>
    <w:rsid w:val="00875A4B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3A5C"/>
    <w:rPr>
      <w:b/>
      <w:bCs/>
    </w:rPr>
  </w:style>
  <w:style w:type="character" w:customStyle="1" w:styleId="apple-converted-space">
    <w:name w:val="apple-converted-space"/>
    <w:basedOn w:val="a0"/>
    <w:rsid w:val="00DD3A5C"/>
  </w:style>
  <w:style w:type="character" w:customStyle="1" w:styleId="docheader">
    <w:name w:val="doc_header"/>
    <w:basedOn w:val="a0"/>
    <w:rsid w:val="00DD3A5C"/>
  </w:style>
  <w:style w:type="character" w:customStyle="1" w:styleId="docsign1">
    <w:name w:val="doc_sign1"/>
    <w:basedOn w:val="a0"/>
    <w:rsid w:val="00DD3A5C"/>
  </w:style>
  <w:style w:type="paragraph" w:styleId="a4">
    <w:name w:val="Balloon Text"/>
    <w:basedOn w:val="a"/>
    <w:link w:val="a5"/>
    <w:uiPriority w:val="99"/>
    <w:semiHidden/>
    <w:unhideWhenUsed/>
    <w:rsid w:val="00D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A5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D1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basedOn w:val="a0"/>
    <w:rsid w:val="00875A4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FB335-44BE-4C0D-A1B6-5946947F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382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dj-11</dc:creator>
  <cp:keywords/>
  <dc:description/>
  <cp:lastModifiedBy>Valeriu</cp:lastModifiedBy>
  <cp:revision>97</cp:revision>
  <cp:lastPrinted>2015-05-26T05:51:00Z</cp:lastPrinted>
  <dcterms:created xsi:type="dcterms:W3CDTF">2015-05-25T04:50:00Z</dcterms:created>
  <dcterms:modified xsi:type="dcterms:W3CDTF">2015-06-16T12:00:00Z</dcterms:modified>
</cp:coreProperties>
</file>