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C59" w:rsidRDefault="00322C59" w:rsidP="00322C59">
      <w:pPr>
        <w:rPr>
          <w:b/>
          <w:sz w:val="28"/>
          <w:szCs w:val="28"/>
          <w:lang w:val="en-US"/>
        </w:rPr>
      </w:pPr>
    </w:p>
    <w:p w:rsidR="00322C59" w:rsidRDefault="00322C59" w:rsidP="00322C59">
      <w:pPr>
        <w:spacing w:line="360" w:lineRule="auto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Notă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informativă</w:t>
      </w:r>
      <w:proofErr w:type="spellEnd"/>
    </w:p>
    <w:p w:rsidR="00322C59" w:rsidRDefault="00322C59" w:rsidP="00322C59">
      <w:pPr>
        <w:jc w:val="center"/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la</w:t>
      </w:r>
      <w:proofErr w:type="gram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proiectul</w:t>
      </w:r>
      <w:proofErr w:type="spellEnd"/>
      <w:r>
        <w:rPr>
          <w:b/>
          <w:sz w:val="28"/>
          <w:szCs w:val="28"/>
          <w:lang w:val="en-US"/>
        </w:rPr>
        <w:t xml:space="preserve"> de </w:t>
      </w:r>
      <w:proofErr w:type="spellStart"/>
      <w:r>
        <w:rPr>
          <w:b/>
          <w:sz w:val="28"/>
          <w:szCs w:val="28"/>
          <w:lang w:val="en-US"/>
        </w:rPr>
        <w:t>Lege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pentru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modificarea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şi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completarea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articolului</w:t>
      </w:r>
      <w:proofErr w:type="spellEnd"/>
      <w:r>
        <w:rPr>
          <w:b/>
          <w:sz w:val="28"/>
          <w:szCs w:val="28"/>
          <w:lang w:val="en-US"/>
        </w:rPr>
        <w:t xml:space="preserve"> 15 din </w:t>
      </w:r>
      <w:proofErr w:type="spellStart"/>
      <w:r>
        <w:rPr>
          <w:b/>
          <w:sz w:val="28"/>
          <w:szCs w:val="28"/>
          <w:lang w:val="en-US"/>
        </w:rPr>
        <w:t>Legea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instituţiilor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financiare</w:t>
      </w:r>
      <w:proofErr w:type="spellEnd"/>
      <w:r>
        <w:rPr>
          <w:b/>
          <w:sz w:val="28"/>
          <w:szCs w:val="28"/>
          <w:lang w:val="en-US"/>
        </w:rPr>
        <w:t xml:space="preserve"> nr.550-XIII din 21 </w:t>
      </w:r>
      <w:proofErr w:type="spellStart"/>
      <w:r>
        <w:rPr>
          <w:b/>
          <w:sz w:val="28"/>
          <w:szCs w:val="28"/>
          <w:lang w:val="en-US"/>
        </w:rPr>
        <w:t>iulie</w:t>
      </w:r>
      <w:proofErr w:type="spellEnd"/>
      <w:r>
        <w:rPr>
          <w:b/>
          <w:sz w:val="28"/>
          <w:szCs w:val="28"/>
          <w:lang w:val="en-US"/>
        </w:rPr>
        <w:t xml:space="preserve"> 1995</w:t>
      </w:r>
    </w:p>
    <w:p w:rsidR="00322C59" w:rsidRDefault="00322C59" w:rsidP="00322C59">
      <w:pPr>
        <w:jc w:val="center"/>
        <w:rPr>
          <w:b/>
          <w:sz w:val="28"/>
          <w:szCs w:val="28"/>
          <w:lang w:val="en-US"/>
        </w:rPr>
      </w:pPr>
    </w:p>
    <w:p w:rsidR="00322C59" w:rsidRDefault="00322C59" w:rsidP="00322C59">
      <w:pPr>
        <w:spacing w:line="360" w:lineRule="auto"/>
        <w:ind w:firstLine="708"/>
        <w:jc w:val="both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Proiectul</w:t>
      </w:r>
      <w:proofErr w:type="spellEnd"/>
      <w:r>
        <w:rPr>
          <w:sz w:val="26"/>
          <w:szCs w:val="26"/>
          <w:lang w:val="en-US"/>
        </w:rPr>
        <w:t xml:space="preserve"> de </w:t>
      </w:r>
      <w:proofErr w:type="spellStart"/>
      <w:r>
        <w:rPr>
          <w:sz w:val="26"/>
          <w:szCs w:val="26"/>
          <w:lang w:val="en-US"/>
        </w:rPr>
        <w:t>Lege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pentru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modificarea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şi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completarea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articolului</w:t>
      </w:r>
      <w:proofErr w:type="spellEnd"/>
      <w:r>
        <w:rPr>
          <w:sz w:val="26"/>
          <w:szCs w:val="26"/>
          <w:lang w:val="en-US"/>
        </w:rPr>
        <w:t xml:space="preserve"> 15 din </w:t>
      </w:r>
      <w:proofErr w:type="spellStart"/>
      <w:proofErr w:type="gramStart"/>
      <w:r>
        <w:rPr>
          <w:sz w:val="26"/>
          <w:szCs w:val="26"/>
          <w:lang w:val="en-US"/>
        </w:rPr>
        <w:t>Legea</w:t>
      </w:r>
      <w:proofErr w:type="spellEnd"/>
      <w:r>
        <w:rPr>
          <w:sz w:val="26"/>
          <w:szCs w:val="26"/>
          <w:lang w:val="en-US"/>
        </w:rPr>
        <w:t xml:space="preserve">  </w:t>
      </w:r>
      <w:proofErr w:type="spellStart"/>
      <w:r>
        <w:rPr>
          <w:sz w:val="26"/>
          <w:szCs w:val="26"/>
          <w:lang w:val="en-US"/>
        </w:rPr>
        <w:t>instituţiilor</w:t>
      </w:r>
      <w:proofErr w:type="spellEnd"/>
      <w:proofErr w:type="gram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financiare</w:t>
      </w:r>
      <w:proofErr w:type="spellEnd"/>
      <w:r>
        <w:rPr>
          <w:sz w:val="26"/>
          <w:szCs w:val="26"/>
          <w:lang w:val="en-US"/>
        </w:rPr>
        <w:t xml:space="preserve"> nr.550-XIII din 21 </w:t>
      </w:r>
      <w:proofErr w:type="spellStart"/>
      <w:r>
        <w:rPr>
          <w:sz w:val="26"/>
          <w:szCs w:val="26"/>
          <w:lang w:val="en-US"/>
        </w:rPr>
        <w:t>iulie</w:t>
      </w:r>
      <w:proofErr w:type="spellEnd"/>
      <w:r>
        <w:rPr>
          <w:sz w:val="26"/>
          <w:szCs w:val="26"/>
          <w:lang w:val="en-US"/>
        </w:rPr>
        <w:t xml:space="preserve"> 1995 (</w:t>
      </w:r>
      <w:proofErr w:type="spellStart"/>
      <w:r>
        <w:rPr>
          <w:sz w:val="26"/>
          <w:szCs w:val="26"/>
          <w:lang w:val="en-US"/>
        </w:rPr>
        <w:t>în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continuare</w:t>
      </w:r>
      <w:proofErr w:type="spellEnd"/>
      <w:r>
        <w:rPr>
          <w:sz w:val="26"/>
          <w:szCs w:val="26"/>
          <w:lang w:val="en-US"/>
        </w:rPr>
        <w:t xml:space="preserve"> - </w:t>
      </w:r>
      <w:proofErr w:type="spellStart"/>
      <w:r>
        <w:rPr>
          <w:sz w:val="26"/>
          <w:szCs w:val="26"/>
          <w:lang w:val="en-US"/>
        </w:rPr>
        <w:t>Proiect</w:t>
      </w:r>
      <w:proofErr w:type="spellEnd"/>
      <w:r>
        <w:rPr>
          <w:sz w:val="26"/>
          <w:szCs w:val="26"/>
          <w:lang w:val="en-US"/>
        </w:rPr>
        <w:t xml:space="preserve">) are </w:t>
      </w:r>
      <w:proofErr w:type="spellStart"/>
      <w:r>
        <w:rPr>
          <w:sz w:val="26"/>
          <w:szCs w:val="26"/>
          <w:lang w:val="en-US"/>
        </w:rPr>
        <w:t>drept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obiectiv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asigurarea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unui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cadru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juridic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adecvat</w:t>
      </w:r>
      <w:proofErr w:type="spellEnd"/>
      <w:r>
        <w:rPr>
          <w:sz w:val="26"/>
          <w:szCs w:val="26"/>
          <w:lang w:val="en-US"/>
        </w:rPr>
        <w:t xml:space="preserve"> cu </w:t>
      </w:r>
      <w:proofErr w:type="spellStart"/>
      <w:r>
        <w:rPr>
          <w:sz w:val="26"/>
          <w:szCs w:val="26"/>
          <w:lang w:val="en-US"/>
        </w:rPr>
        <w:t>privire</w:t>
      </w:r>
      <w:proofErr w:type="spellEnd"/>
      <w:r>
        <w:rPr>
          <w:sz w:val="26"/>
          <w:szCs w:val="26"/>
          <w:lang w:val="en-US"/>
        </w:rPr>
        <w:t xml:space="preserve"> la </w:t>
      </w:r>
      <w:proofErr w:type="spellStart"/>
      <w:r>
        <w:rPr>
          <w:sz w:val="26"/>
          <w:szCs w:val="26"/>
          <w:lang w:val="en-US"/>
        </w:rPr>
        <w:t>acţionariatul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băncilor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autohtone</w:t>
      </w:r>
      <w:proofErr w:type="spellEnd"/>
      <w:r>
        <w:rPr>
          <w:sz w:val="26"/>
          <w:szCs w:val="26"/>
          <w:lang w:val="en-US"/>
        </w:rPr>
        <w:t xml:space="preserve">, </w:t>
      </w:r>
      <w:proofErr w:type="spellStart"/>
      <w:r>
        <w:rPr>
          <w:sz w:val="26"/>
          <w:szCs w:val="26"/>
          <w:lang w:val="en-US"/>
        </w:rPr>
        <w:t>precum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şi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asigurarea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transparenţei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acestuia</w:t>
      </w:r>
      <w:proofErr w:type="spellEnd"/>
      <w:r>
        <w:rPr>
          <w:sz w:val="26"/>
          <w:szCs w:val="26"/>
          <w:lang w:val="en-US"/>
        </w:rPr>
        <w:t>.</w:t>
      </w:r>
    </w:p>
    <w:p w:rsidR="00322C59" w:rsidRPr="00322C59" w:rsidRDefault="00322C59" w:rsidP="00322C59">
      <w:pPr>
        <w:spacing w:line="360" w:lineRule="auto"/>
        <w:ind w:firstLine="708"/>
        <w:jc w:val="both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Proiectul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presupune</w:t>
      </w:r>
      <w:proofErr w:type="spellEnd"/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ro-RO"/>
        </w:rPr>
        <w:t xml:space="preserve">instituirea unei interdicţii menite </w:t>
      </w:r>
      <w:proofErr w:type="gramStart"/>
      <w:r>
        <w:rPr>
          <w:sz w:val="26"/>
          <w:szCs w:val="26"/>
          <w:lang w:val="ro-RO"/>
        </w:rPr>
        <w:t>să</w:t>
      </w:r>
      <w:proofErr w:type="gramEnd"/>
      <w:r>
        <w:rPr>
          <w:sz w:val="26"/>
          <w:szCs w:val="26"/>
          <w:lang w:val="ro-RO"/>
        </w:rPr>
        <w:t xml:space="preserve"> ordoneze formarea acţionariatului bancar conform procedurilor legale şi să implice acţionarii în administrarea eficientă a investiţiilor lor. </w:t>
      </w:r>
    </w:p>
    <w:p w:rsidR="00322C59" w:rsidRDefault="00322C59" w:rsidP="00322C59">
      <w:pPr>
        <w:spacing w:line="360" w:lineRule="auto"/>
        <w:ind w:firstLine="708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Astfel, se prevede interdicţia de a aduce cotele de participare în capitalul social al băncii în calitate de aport la capitalul social al unei alte societăţi comerciale, fără permisiunea prealabilă a Băncii Naţionale a Moldovei.</w:t>
      </w:r>
    </w:p>
    <w:p w:rsidR="00322C59" w:rsidRPr="00A52338" w:rsidRDefault="00322C59" w:rsidP="00322C59">
      <w:pPr>
        <w:spacing w:line="360" w:lineRule="auto"/>
        <w:ind w:firstLine="708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Amendamentele date vor permite selecţionarea prudentă a acţionariatului băncilor, urmărirea de către regulatorul bancar a calităţii acţionariatului din sistemul bancar, a schimbărilor inoportune în structura acestuia, intervenţia promptă a autorităţii de supraveghere în cazurile necesare, precum şi aplicarea instrumentelor corespunzătoare în vederea evitării instabilităţii şi a perturbărilor în buna funcţionare a băncilor şi a sistemului bancar în ansamblu. </w:t>
      </w:r>
    </w:p>
    <w:p w:rsidR="00322C59" w:rsidRDefault="00322C59" w:rsidP="00322C59">
      <w:pPr>
        <w:jc w:val="both"/>
        <w:rPr>
          <w:lang w:val="ro-RO"/>
        </w:rPr>
      </w:pPr>
    </w:p>
    <w:p w:rsidR="00322C59" w:rsidRPr="003E0068" w:rsidRDefault="00322C59" w:rsidP="00322C59">
      <w:pPr>
        <w:jc w:val="center"/>
        <w:rPr>
          <w:b/>
          <w:sz w:val="32"/>
          <w:szCs w:val="32"/>
          <w:lang w:val="ro-RO"/>
        </w:rPr>
      </w:pPr>
      <w:r w:rsidRPr="003E0068">
        <w:rPr>
          <w:b/>
          <w:sz w:val="32"/>
          <w:szCs w:val="32"/>
          <w:lang w:val="ro-RO"/>
        </w:rPr>
        <w:t xml:space="preserve">MINISTRU    </w:t>
      </w:r>
      <w:r>
        <w:rPr>
          <w:b/>
          <w:sz w:val="32"/>
          <w:szCs w:val="32"/>
          <w:lang w:val="ro-RO"/>
        </w:rPr>
        <w:t xml:space="preserve">                                           </w:t>
      </w:r>
      <w:r w:rsidRPr="003E0068">
        <w:rPr>
          <w:b/>
          <w:sz w:val="32"/>
          <w:szCs w:val="32"/>
          <w:lang w:val="ro-RO"/>
        </w:rPr>
        <w:t>Anatol ARAPU</w:t>
      </w:r>
    </w:p>
    <w:p w:rsidR="00322C59" w:rsidRDefault="00322C59" w:rsidP="00322C59">
      <w:pPr>
        <w:jc w:val="both"/>
        <w:rPr>
          <w:lang w:val="en-GB"/>
        </w:rPr>
      </w:pPr>
    </w:p>
    <w:p w:rsidR="00322C59" w:rsidRDefault="00322C59" w:rsidP="00322C59">
      <w:pPr>
        <w:jc w:val="both"/>
        <w:rPr>
          <w:lang w:val="en-GB"/>
        </w:rPr>
      </w:pPr>
    </w:p>
    <w:p w:rsidR="00322C59" w:rsidRDefault="00322C59" w:rsidP="00322C59">
      <w:pPr>
        <w:jc w:val="both"/>
        <w:rPr>
          <w:lang w:val="en-GB"/>
        </w:rPr>
      </w:pPr>
    </w:p>
    <w:p w:rsidR="00322C59" w:rsidRPr="008C0D3B" w:rsidRDefault="00322C59" w:rsidP="00322C59">
      <w:pPr>
        <w:jc w:val="both"/>
        <w:rPr>
          <w:lang w:val="ro-RO"/>
        </w:rPr>
      </w:pPr>
    </w:p>
    <w:p w:rsidR="00322C59" w:rsidRDefault="00322C59" w:rsidP="00322C59">
      <w:pPr>
        <w:ind w:left="708"/>
        <w:jc w:val="both"/>
        <w:rPr>
          <w:lang w:val="ro-RO"/>
        </w:rPr>
      </w:pPr>
    </w:p>
    <w:p w:rsidR="00322C59" w:rsidRDefault="00322C59" w:rsidP="00322C59">
      <w:pPr>
        <w:ind w:left="708"/>
        <w:jc w:val="both"/>
        <w:rPr>
          <w:lang w:val="ro-RO"/>
        </w:rPr>
      </w:pPr>
    </w:p>
    <w:p w:rsidR="00322C59" w:rsidRDefault="00322C59" w:rsidP="00322C59">
      <w:pPr>
        <w:ind w:left="708"/>
        <w:jc w:val="both"/>
        <w:rPr>
          <w:lang w:val="ro-RO"/>
        </w:rPr>
      </w:pPr>
    </w:p>
    <w:p w:rsidR="00322C59" w:rsidRDefault="00322C59" w:rsidP="00322C59">
      <w:pPr>
        <w:ind w:left="708"/>
        <w:jc w:val="both"/>
        <w:rPr>
          <w:lang w:val="ro-RO"/>
        </w:rPr>
      </w:pPr>
    </w:p>
    <w:p w:rsidR="00322C59" w:rsidRDefault="00322C59" w:rsidP="00322C59">
      <w:pPr>
        <w:ind w:left="708"/>
        <w:jc w:val="both"/>
        <w:rPr>
          <w:lang w:val="ro-RO"/>
        </w:rPr>
      </w:pPr>
    </w:p>
    <w:p w:rsidR="00322C59" w:rsidRDefault="00322C59" w:rsidP="00322C59">
      <w:pPr>
        <w:ind w:left="708"/>
        <w:jc w:val="both"/>
        <w:rPr>
          <w:lang w:val="ro-RO"/>
        </w:rPr>
      </w:pPr>
    </w:p>
    <w:p w:rsidR="00322C59" w:rsidRDefault="00322C59" w:rsidP="00322C59">
      <w:pPr>
        <w:ind w:left="708"/>
        <w:jc w:val="both"/>
        <w:rPr>
          <w:lang w:val="ro-RO"/>
        </w:rPr>
      </w:pPr>
    </w:p>
    <w:p w:rsidR="00322C59" w:rsidRDefault="00322C59" w:rsidP="00322C59">
      <w:pPr>
        <w:ind w:left="708"/>
        <w:jc w:val="both"/>
        <w:rPr>
          <w:lang w:val="ro-RO"/>
        </w:rPr>
      </w:pPr>
    </w:p>
    <w:p w:rsidR="00322C59" w:rsidRDefault="00322C59" w:rsidP="00322C59">
      <w:pPr>
        <w:ind w:left="708"/>
        <w:jc w:val="both"/>
        <w:rPr>
          <w:lang w:val="ro-RO"/>
        </w:rPr>
      </w:pPr>
    </w:p>
    <w:p w:rsidR="00322C59" w:rsidRDefault="00322C59" w:rsidP="00322C59">
      <w:pPr>
        <w:ind w:left="708"/>
        <w:jc w:val="both"/>
        <w:rPr>
          <w:lang w:val="ro-RO"/>
        </w:rPr>
      </w:pPr>
    </w:p>
    <w:p w:rsidR="00322C59" w:rsidRDefault="00322C59" w:rsidP="00322C59">
      <w:pPr>
        <w:ind w:left="708"/>
        <w:jc w:val="both"/>
        <w:rPr>
          <w:lang w:val="ro-RO"/>
        </w:rPr>
      </w:pPr>
    </w:p>
    <w:p w:rsidR="00322C59" w:rsidRDefault="00322C59" w:rsidP="00322C59">
      <w:pPr>
        <w:ind w:left="708"/>
        <w:jc w:val="both"/>
        <w:rPr>
          <w:lang w:val="ro-RO"/>
        </w:rPr>
      </w:pPr>
    </w:p>
    <w:p w:rsidR="00322C59" w:rsidRDefault="00322C59" w:rsidP="00322C59">
      <w:pPr>
        <w:ind w:left="708"/>
        <w:jc w:val="both"/>
        <w:rPr>
          <w:lang w:val="ro-RO"/>
        </w:rPr>
      </w:pPr>
    </w:p>
    <w:p w:rsidR="00322C59" w:rsidRDefault="00322C59" w:rsidP="00322C59">
      <w:pPr>
        <w:ind w:left="708"/>
        <w:jc w:val="both"/>
        <w:rPr>
          <w:lang w:val="ro-RO"/>
        </w:rPr>
      </w:pPr>
    </w:p>
    <w:sectPr w:rsidR="0032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87101"/>
    <w:multiLevelType w:val="hybridMultilevel"/>
    <w:tmpl w:val="17F0D604"/>
    <w:lvl w:ilvl="0" w:tplc="5CFA79C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C59"/>
    <w:rsid w:val="002E3ACA"/>
    <w:rsid w:val="00322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Company>CtrlSoft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nicolaucri</dc:creator>
  <cp:keywords/>
  <dc:description/>
  <cp:lastModifiedBy>nicolaucri</cp:lastModifiedBy>
  <cp:revision>2</cp:revision>
  <dcterms:created xsi:type="dcterms:W3CDTF">2015-07-28T12:52:00Z</dcterms:created>
  <dcterms:modified xsi:type="dcterms:W3CDTF">2015-07-28T12:52:00Z</dcterms:modified>
</cp:coreProperties>
</file>