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7142" w:rsidRPr="00707C1D" w:rsidRDefault="00B256E3" w:rsidP="00707C1D">
      <w:pPr>
        <w:jc w:val="both"/>
        <w:rPr>
          <w:rFonts w:ascii="Times New Roman" w:hAnsi="Times New Roman"/>
          <w:sz w:val="26"/>
          <w:szCs w:val="26"/>
          <w:lang w:val="ro-RO"/>
        </w:rPr>
      </w:pPr>
      <w:r w:rsidRPr="009A77AA">
        <w:rPr>
          <w:rFonts w:ascii="Times New Roman" w:hAnsi="Times New Roman"/>
          <w:sz w:val="26"/>
          <w:szCs w:val="26"/>
          <w:lang w:val="ro-RO"/>
        </w:rPr>
        <w:t>Proiect</w:t>
      </w:r>
    </w:p>
    <w:p w:rsidR="00FE6578" w:rsidRPr="009A77AA" w:rsidRDefault="00B256E3" w:rsidP="009274C4">
      <w:pPr>
        <w:jc w:val="center"/>
        <w:rPr>
          <w:rFonts w:ascii="Times New Roman" w:hAnsi="Times New Roman"/>
          <w:b/>
          <w:caps/>
          <w:sz w:val="26"/>
          <w:szCs w:val="26"/>
          <w:lang w:val="ro-RO"/>
        </w:rPr>
      </w:pPr>
      <w:r w:rsidRPr="009A77AA">
        <w:rPr>
          <w:rFonts w:ascii="Times New Roman" w:hAnsi="Times New Roman"/>
          <w:b/>
          <w:caps/>
          <w:sz w:val="26"/>
          <w:szCs w:val="26"/>
          <w:lang w:val="ro-RO"/>
        </w:rPr>
        <w:t>Guvernul republicii Moldova</w:t>
      </w:r>
    </w:p>
    <w:p w:rsidR="00FE6578" w:rsidRPr="009A77AA" w:rsidRDefault="00B256E3" w:rsidP="009274C4">
      <w:pPr>
        <w:jc w:val="center"/>
        <w:rPr>
          <w:rFonts w:ascii="Times New Roman" w:hAnsi="Times New Roman"/>
          <w:sz w:val="26"/>
          <w:szCs w:val="26"/>
          <w:lang w:val="ro-RO"/>
        </w:rPr>
      </w:pPr>
      <w:r w:rsidRPr="009A77AA">
        <w:rPr>
          <w:rFonts w:ascii="Times New Roman" w:hAnsi="Times New Roman"/>
          <w:b/>
          <w:caps/>
          <w:sz w:val="26"/>
          <w:szCs w:val="26"/>
          <w:lang w:val="ro-RO"/>
        </w:rPr>
        <w:t xml:space="preserve">H o t ă r Â r e  </w:t>
      </w:r>
      <w:r w:rsidRPr="009A77AA">
        <w:rPr>
          <w:rFonts w:ascii="Times New Roman" w:hAnsi="Times New Roman"/>
          <w:sz w:val="26"/>
          <w:szCs w:val="26"/>
          <w:lang w:val="ro-RO"/>
        </w:rPr>
        <w:t>nr. _____</w:t>
      </w:r>
    </w:p>
    <w:p w:rsidR="00FE6578" w:rsidRPr="009A77AA" w:rsidRDefault="00B256E3" w:rsidP="009274C4">
      <w:pPr>
        <w:spacing w:after="0" w:line="240" w:lineRule="auto"/>
        <w:jc w:val="center"/>
        <w:rPr>
          <w:rFonts w:ascii="Times New Roman" w:hAnsi="Times New Roman"/>
          <w:b/>
          <w:bCs/>
          <w:sz w:val="26"/>
          <w:szCs w:val="26"/>
          <w:lang w:val="ro-RO" w:eastAsia="ru-RU"/>
        </w:rPr>
      </w:pPr>
      <w:r w:rsidRPr="009A77AA">
        <w:rPr>
          <w:rFonts w:ascii="Times New Roman" w:hAnsi="Times New Roman"/>
          <w:b/>
          <w:bCs/>
          <w:sz w:val="26"/>
          <w:szCs w:val="26"/>
          <w:lang w:val="ro-RO" w:eastAsia="ru-RU"/>
        </w:rPr>
        <w:t xml:space="preserve">cu privire la </w:t>
      </w:r>
      <w:r w:rsidR="00B145A9" w:rsidRPr="009A77AA">
        <w:rPr>
          <w:rFonts w:ascii="Times New Roman" w:hAnsi="Times New Roman"/>
          <w:b/>
          <w:bCs/>
          <w:sz w:val="26"/>
          <w:szCs w:val="26"/>
          <w:lang w:val="ro-RO" w:eastAsia="ru-RU"/>
        </w:rPr>
        <w:t xml:space="preserve">aprobarea </w:t>
      </w:r>
      <w:r w:rsidRPr="009A77AA">
        <w:rPr>
          <w:rFonts w:ascii="Times New Roman" w:hAnsi="Times New Roman"/>
          <w:b/>
          <w:bCs/>
          <w:sz w:val="26"/>
          <w:szCs w:val="26"/>
          <w:lang w:val="ro-RO" w:eastAsia="ru-RU"/>
        </w:rPr>
        <w:t>modific</w:t>
      </w:r>
      <w:r w:rsidR="003952AB" w:rsidRPr="009A77AA">
        <w:rPr>
          <w:rFonts w:ascii="Times New Roman" w:hAnsi="Times New Roman"/>
          <w:b/>
          <w:bCs/>
          <w:sz w:val="26"/>
          <w:szCs w:val="26"/>
          <w:lang w:val="ro-RO" w:eastAsia="ru-RU"/>
        </w:rPr>
        <w:t>ărilor</w:t>
      </w:r>
      <w:r w:rsidRPr="009A77AA">
        <w:rPr>
          <w:rFonts w:ascii="Times New Roman" w:hAnsi="Times New Roman"/>
          <w:b/>
          <w:bCs/>
          <w:sz w:val="26"/>
          <w:szCs w:val="26"/>
          <w:lang w:val="ro-RO" w:eastAsia="ru-RU"/>
        </w:rPr>
        <w:t xml:space="preserve"> şi complet</w:t>
      </w:r>
      <w:r w:rsidR="003952AB" w:rsidRPr="009A77AA">
        <w:rPr>
          <w:rFonts w:ascii="Times New Roman" w:hAnsi="Times New Roman"/>
          <w:b/>
          <w:bCs/>
          <w:sz w:val="26"/>
          <w:szCs w:val="26"/>
          <w:lang w:val="ro-RO" w:eastAsia="ru-RU"/>
        </w:rPr>
        <w:t>ărilor</w:t>
      </w:r>
      <w:r w:rsidRPr="009A77AA">
        <w:rPr>
          <w:rFonts w:ascii="Times New Roman" w:hAnsi="Times New Roman"/>
          <w:b/>
          <w:bCs/>
          <w:sz w:val="26"/>
          <w:szCs w:val="26"/>
          <w:lang w:val="ro-RO" w:eastAsia="ru-RU"/>
        </w:rPr>
        <w:t xml:space="preserve"> </w:t>
      </w:r>
      <w:r w:rsidR="009C5D9B" w:rsidRPr="009A77AA">
        <w:rPr>
          <w:rFonts w:ascii="Times New Roman" w:hAnsi="Times New Roman"/>
          <w:b/>
          <w:bCs/>
          <w:sz w:val="26"/>
          <w:szCs w:val="26"/>
          <w:lang w:val="ro-RO" w:eastAsia="ru-RU"/>
        </w:rPr>
        <w:t>în unele</w:t>
      </w:r>
      <w:r w:rsidRPr="009A77AA">
        <w:rPr>
          <w:rFonts w:ascii="Times New Roman" w:hAnsi="Times New Roman"/>
          <w:b/>
          <w:bCs/>
          <w:sz w:val="26"/>
          <w:szCs w:val="26"/>
          <w:lang w:val="ro-RO" w:eastAsia="ru-RU"/>
        </w:rPr>
        <w:t xml:space="preserve"> hotărâri ale Guvernului</w:t>
      </w:r>
    </w:p>
    <w:p w:rsidR="00FE6578" w:rsidRPr="009A77AA" w:rsidRDefault="00FE6578" w:rsidP="009274C4">
      <w:pPr>
        <w:spacing w:after="0"/>
        <w:jc w:val="center"/>
        <w:rPr>
          <w:rFonts w:ascii="Times New Roman" w:hAnsi="Times New Roman"/>
          <w:sz w:val="26"/>
          <w:szCs w:val="26"/>
          <w:lang w:val="ro-RO"/>
        </w:rPr>
      </w:pPr>
    </w:p>
    <w:p w:rsidR="00FE6578" w:rsidRPr="009A77AA" w:rsidRDefault="00B256E3" w:rsidP="009274C4">
      <w:pPr>
        <w:jc w:val="center"/>
        <w:rPr>
          <w:rFonts w:ascii="Times New Roman" w:hAnsi="Times New Roman"/>
          <w:sz w:val="26"/>
          <w:szCs w:val="26"/>
          <w:lang w:val="ro-RO"/>
        </w:rPr>
      </w:pPr>
      <w:r w:rsidRPr="009A77AA">
        <w:rPr>
          <w:rFonts w:ascii="Times New Roman" w:hAnsi="Times New Roman"/>
          <w:sz w:val="26"/>
          <w:szCs w:val="26"/>
          <w:lang w:val="ro-RO"/>
        </w:rPr>
        <w:t>d</w:t>
      </w:r>
      <w:r w:rsidR="00707C1D">
        <w:rPr>
          <w:rFonts w:ascii="Times New Roman" w:hAnsi="Times New Roman"/>
          <w:sz w:val="26"/>
          <w:szCs w:val="26"/>
          <w:lang w:val="ro-RO"/>
        </w:rPr>
        <w:t xml:space="preserve">in </w:t>
      </w:r>
      <w:r w:rsidR="00C558A4" w:rsidRPr="009A77AA">
        <w:rPr>
          <w:rFonts w:ascii="Times New Roman" w:hAnsi="Times New Roman"/>
          <w:sz w:val="26"/>
          <w:szCs w:val="26"/>
          <w:lang w:val="ro-RO"/>
        </w:rPr>
        <w:t>_______________________ 2015</w:t>
      </w:r>
    </w:p>
    <w:p w:rsidR="00204473" w:rsidRPr="009A77AA" w:rsidRDefault="00B256E3" w:rsidP="009274C4">
      <w:pPr>
        <w:jc w:val="center"/>
        <w:rPr>
          <w:rFonts w:ascii="Times New Roman" w:hAnsi="Times New Roman"/>
          <w:sz w:val="26"/>
          <w:szCs w:val="26"/>
          <w:lang w:val="ro-RO"/>
        </w:rPr>
      </w:pPr>
      <w:r w:rsidRPr="009A77AA">
        <w:rPr>
          <w:rFonts w:ascii="Times New Roman" w:hAnsi="Times New Roman"/>
          <w:sz w:val="26"/>
          <w:szCs w:val="26"/>
          <w:lang w:val="ro-RO"/>
        </w:rPr>
        <w:t>Chişinău</w:t>
      </w:r>
    </w:p>
    <w:p w:rsidR="00204473" w:rsidRPr="009A77AA" w:rsidRDefault="00204473" w:rsidP="009274C4">
      <w:pPr>
        <w:spacing w:after="0" w:line="240" w:lineRule="auto"/>
        <w:ind w:firstLine="567"/>
        <w:jc w:val="both"/>
        <w:rPr>
          <w:rFonts w:ascii="Times New Roman" w:hAnsi="Times New Roman"/>
          <w:sz w:val="26"/>
          <w:szCs w:val="26"/>
          <w:lang w:val="ro-RO" w:eastAsia="ru-RU"/>
        </w:rPr>
      </w:pPr>
    </w:p>
    <w:p w:rsidR="00423B33" w:rsidRPr="009A77AA" w:rsidRDefault="00423B33" w:rsidP="00423B33">
      <w:pPr>
        <w:spacing w:after="0" w:line="240" w:lineRule="auto"/>
        <w:ind w:firstLine="567"/>
        <w:jc w:val="both"/>
        <w:rPr>
          <w:rFonts w:ascii="Times New Roman" w:hAnsi="Times New Roman"/>
          <w:b/>
          <w:bCs/>
          <w:sz w:val="26"/>
          <w:szCs w:val="26"/>
          <w:lang w:val="ro-RO" w:eastAsia="ru-RU"/>
        </w:rPr>
      </w:pPr>
      <w:r w:rsidRPr="009A77AA">
        <w:rPr>
          <w:rFonts w:ascii="Times New Roman" w:hAnsi="Times New Roman"/>
          <w:sz w:val="26"/>
          <w:szCs w:val="26"/>
          <w:lang w:val="ro-RO" w:eastAsia="ru-RU"/>
        </w:rPr>
        <w:t>În temeiul art. 6 alin. (1) lit.</w:t>
      </w:r>
      <w:r w:rsidR="00C96E9E" w:rsidRPr="009A77AA">
        <w:rPr>
          <w:rFonts w:ascii="Times New Roman" w:hAnsi="Times New Roman"/>
          <w:sz w:val="26"/>
          <w:szCs w:val="26"/>
          <w:lang w:val="ro-RO" w:eastAsia="ru-RU"/>
        </w:rPr>
        <w:t xml:space="preserve"> </w:t>
      </w:r>
      <w:r w:rsidRPr="009A77AA">
        <w:rPr>
          <w:rFonts w:ascii="Times New Roman" w:hAnsi="Times New Roman"/>
          <w:sz w:val="26"/>
          <w:szCs w:val="26"/>
          <w:lang w:val="ro-RO" w:eastAsia="ru-RU"/>
        </w:rPr>
        <w:t xml:space="preserve">f și alin.(2) lit. a) și lit. c) ale </w:t>
      </w:r>
      <w:r w:rsidRPr="009A77AA">
        <w:rPr>
          <w:rFonts w:ascii="Times New Roman" w:hAnsi="Times New Roman"/>
          <w:sz w:val="26"/>
          <w:szCs w:val="26"/>
          <w:lang w:val="ro-RO" w:eastAsia="ro-RO"/>
        </w:rPr>
        <w:t xml:space="preserve">Legii nr.121-XVI din 4 mai 2007 privind administrarea şi deetatizarea proprietăţii publice </w:t>
      </w:r>
      <w:r w:rsidRPr="009A77AA">
        <w:rPr>
          <w:rFonts w:ascii="Times New Roman" w:hAnsi="Times New Roman"/>
          <w:iCs/>
          <w:sz w:val="26"/>
          <w:szCs w:val="26"/>
          <w:lang w:val="ro-RO" w:eastAsia="ro-RO"/>
        </w:rPr>
        <w:t>(Monitorul Oficial al Republicii Moldova, 2007 nr.90-93, art.401)</w:t>
      </w:r>
      <w:r w:rsidRPr="009A77AA">
        <w:rPr>
          <w:rFonts w:ascii="Times New Roman" w:hAnsi="Times New Roman"/>
          <w:sz w:val="26"/>
          <w:szCs w:val="26"/>
          <w:lang w:val="ro-RO" w:eastAsia="ru-RU"/>
        </w:rPr>
        <w:t xml:space="preserve">, </w:t>
      </w:r>
      <w:r w:rsidR="00C558A4" w:rsidRPr="00315161">
        <w:rPr>
          <w:rFonts w:ascii="Times New Roman" w:hAnsi="Times New Roman"/>
          <w:iCs/>
          <w:sz w:val="26"/>
          <w:szCs w:val="26"/>
          <w:lang w:val="ro-RO" w:eastAsia="ro-RO"/>
        </w:rPr>
        <w:t>cu modificările și completările ulterioare</w:t>
      </w:r>
      <w:r w:rsidR="00C558A4" w:rsidRPr="00315161">
        <w:rPr>
          <w:rFonts w:ascii="Times New Roman" w:hAnsi="Times New Roman"/>
          <w:sz w:val="26"/>
          <w:szCs w:val="26"/>
          <w:lang w:val="ro-RO" w:eastAsia="ru-RU"/>
        </w:rPr>
        <w:t>,</w:t>
      </w:r>
      <w:r w:rsidR="00C558A4" w:rsidRPr="009A77AA">
        <w:rPr>
          <w:rFonts w:ascii="Times New Roman" w:hAnsi="Times New Roman"/>
          <w:sz w:val="26"/>
          <w:szCs w:val="26"/>
          <w:lang w:val="ro-RO" w:eastAsia="ru-RU"/>
        </w:rPr>
        <w:t xml:space="preserve"> </w:t>
      </w:r>
      <w:r w:rsidRPr="009A77AA">
        <w:rPr>
          <w:rFonts w:ascii="Times New Roman" w:hAnsi="Times New Roman"/>
          <w:sz w:val="26"/>
          <w:szCs w:val="26"/>
          <w:lang w:val="ro-RO" w:eastAsia="ru-RU"/>
        </w:rPr>
        <w:t xml:space="preserve">Guvernul </w:t>
      </w:r>
      <w:r w:rsidRPr="009A77AA">
        <w:rPr>
          <w:rFonts w:ascii="Times New Roman" w:hAnsi="Times New Roman"/>
          <w:b/>
          <w:bCs/>
          <w:sz w:val="26"/>
          <w:szCs w:val="26"/>
          <w:lang w:val="ro-RO" w:eastAsia="ru-RU"/>
        </w:rPr>
        <w:t xml:space="preserve">HOTĂRĂŞTE: </w:t>
      </w:r>
    </w:p>
    <w:p w:rsidR="00FE6578" w:rsidRPr="009A77AA" w:rsidRDefault="00FE6578" w:rsidP="009274C4">
      <w:pPr>
        <w:spacing w:after="0" w:line="240" w:lineRule="auto"/>
        <w:ind w:firstLine="567"/>
        <w:jc w:val="both"/>
        <w:rPr>
          <w:rFonts w:ascii="Times New Roman" w:hAnsi="Times New Roman"/>
          <w:b/>
          <w:bCs/>
          <w:sz w:val="26"/>
          <w:szCs w:val="26"/>
          <w:lang w:val="ro-RO" w:eastAsia="ru-RU"/>
        </w:rPr>
      </w:pPr>
    </w:p>
    <w:p w:rsidR="00C30ADA" w:rsidRPr="009A77AA" w:rsidRDefault="003952AB" w:rsidP="00403881">
      <w:pPr>
        <w:pStyle w:val="ad"/>
        <w:numPr>
          <w:ilvl w:val="0"/>
          <w:numId w:val="6"/>
        </w:numPr>
        <w:spacing w:after="0" w:line="240" w:lineRule="auto"/>
        <w:jc w:val="both"/>
        <w:rPr>
          <w:rFonts w:ascii="Times New Roman" w:hAnsi="Times New Roman"/>
          <w:b/>
          <w:bCs/>
          <w:sz w:val="26"/>
          <w:szCs w:val="26"/>
          <w:lang w:val="ro-RO" w:eastAsia="ru-RU"/>
        </w:rPr>
      </w:pPr>
      <w:r w:rsidRPr="009A77AA">
        <w:rPr>
          <w:rFonts w:ascii="Times New Roman" w:hAnsi="Times New Roman"/>
          <w:bCs/>
          <w:sz w:val="26"/>
          <w:szCs w:val="26"/>
          <w:lang w:val="ro-RO" w:eastAsia="ru-RU"/>
        </w:rPr>
        <w:t>Se aprobă modific</w:t>
      </w:r>
      <w:r w:rsidR="00C30ADA" w:rsidRPr="009A77AA">
        <w:rPr>
          <w:rFonts w:ascii="Times New Roman" w:hAnsi="Times New Roman"/>
          <w:bCs/>
          <w:sz w:val="26"/>
          <w:szCs w:val="26"/>
          <w:lang w:val="ro-RO" w:eastAsia="ru-RU"/>
        </w:rPr>
        <w:t>ă</w:t>
      </w:r>
      <w:r w:rsidRPr="009A77AA">
        <w:rPr>
          <w:rFonts w:ascii="Times New Roman" w:hAnsi="Times New Roman"/>
          <w:bCs/>
          <w:sz w:val="26"/>
          <w:szCs w:val="26"/>
          <w:lang w:val="ro-RO" w:eastAsia="ru-RU"/>
        </w:rPr>
        <w:t xml:space="preserve">rile și completările ce se operează în </w:t>
      </w:r>
      <w:r w:rsidR="00C30ADA" w:rsidRPr="009A77AA">
        <w:rPr>
          <w:rFonts w:ascii="Times New Roman" w:hAnsi="Times New Roman"/>
          <w:bCs/>
          <w:sz w:val="26"/>
          <w:szCs w:val="26"/>
          <w:lang w:val="ro-RO" w:eastAsia="ru-RU"/>
        </w:rPr>
        <w:t>unele hotărâri ale Guvernului,  conform anexei.</w:t>
      </w:r>
    </w:p>
    <w:p w:rsidR="00C30ADA" w:rsidRPr="009A77AA" w:rsidRDefault="00C30ADA" w:rsidP="00C30ADA">
      <w:pPr>
        <w:spacing w:after="0" w:line="240" w:lineRule="auto"/>
        <w:jc w:val="both"/>
        <w:rPr>
          <w:rFonts w:ascii="Times New Roman" w:hAnsi="Times New Roman"/>
          <w:b/>
          <w:bCs/>
          <w:sz w:val="26"/>
          <w:szCs w:val="26"/>
          <w:lang w:val="ro-RO" w:eastAsia="ru-RU"/>
        </w:rPr>
      </w:pPr>
    </w:p>
    <w:p w:rsidR="003952AB" w:rsidRPr="009A77AA" w:rsidRDefault="00C30ADA" w:rsidP="00C30ADA">
      <w:pPr>
        <w:spacing w:after="0" w:line="240" w:lineRule="auto"/>
        <w:jc w:val="both"/>
        <w:rPr>
          <w:rFonts w:ascii="Times New Roman" w:hAnsi="Times New Roman"/>
          <w:b/>
          <w:bCs/>
          <w:sz w:val="26"/>
          <w:szCs w:val="26"/>
          <w:lang w:val="ro-RO" w:eastAsia="ru-RU"/>
        </w:rPr>
      </w:pPr>
      <w:r w:rsidRPr="009A77AA">
        <w:rPr>
          <w:rFonts w:ascii="Times New Roman" w:hAnsi="Times New Roman"/>
          <w:b/>
          <w:bCs/>
          <w:sz w:val="26"/>
          <w:szCs w:val="26"/>
          <w:lang w:val="ro-RO" w:eastAsia="ru-RU"/>
        </w:rPr>
        <w:t xml:space="preserve"> </w:t>
      </w:r>
    </w:p>
    <w:p w:rsidR="00C30ADA" w:rsidRPr="009A77AA" w:rsidRDefault="00C30ADA" w:rsidP="00C30ADA">
      <w:pPr>
        <w:pStyle w:val="3"/>
        <w:ind w:left="2988"/>
        <w:rPr>
          <w:sz w:val="26"/>
          <w:szCs w:val="26"/>
        </w:rPr>
      </w:pPr>
      <w:r w:rsidRPr="009A77AA">
        <w:rPr>
          <w:sz w:val="26"/>
          <w:szCs w:val="26"/>
        </w:rPr>
        <w:t>PRIM-MINISTRU</w:t>
      </w:r>
      <w:r w:rsidRPr="009A77AA">
        <w:rPr>
          <w:sz w:val="26"/>
          <w:szCs w:val="26"/>
        </w:rPr>
        <w:tab/>
      </w:r>
      <w:r w:rsidRPr="009A77AA">
        <w:rPr>
          <w:sz w:val="26"/>
          <w:szCs w:val="26"/>
        </w:rPr>
        <w:tab/>
      </w:r>
    </w:p>
    <w:p w:rsidR="00C30ADA" w:rsidRPr="009A77AA" w:rsidRDefault="00C30ADA" w:rsidP="00C30ADA">
      <w:pPr>
        <w:spacing w:after="0" w:line="240" w:lineRule="auto"/>
        <w:ind w:left="3402" w:hanging="2682"/>
        <w:jc w:val="both"/>
        <w:rPr>
          <w:rFonts w:ascii="Times New Roman" w:hAnsi="Times New Roman"/>
          <w:bCs/>
          <w:sz w:val="26"/>
          <w:szCs w:val="26"/>
          <w:lang w:val="ro-RO"/>
        </w:rPr>
      </w:pPr>
    </w:p>
    <w:p w:rsidR="00C30ADA" w:rsidRPr="009A77AA" w:rsidRDefault="00C30ADA" w:rsidP="00C30ADA">
      <w:pPr>
        <w:spacing w:after="0" w:line="240" w:lineRule="auto"/>
        <w:ind w:left="3402" w:hanging="2682"/>
        <w:jc w:val="both"/>
        <w:rPr>
          <w:rFonts w:ascii="Times New Roman" w:hAnsi="Times New Roman"/>
          <w:bCs/>
          <w:sz w:val="26"/>
          <w:szCs w:val="26"/>
          <w:lang w:val="ro-RO"/>
        </w:rPr>
      </w:pPr>
      <w:r w:rsidRPr="009A77AA">
        <w:rPr>
          <w:rFonts w:ascii="Times New Roman" w:hAnsi="Times New Roman"/>
          <w:bCs/>
          <w:sz w:val="26"/>
          <w:szCs w:val="26"/>
          <w:lang w:val="ro-RO"/>
        </w:rPr>
        <w:t>Contrasemnează:</w:t>
      </w:r>
    </w:p>
    <w:p w:rsidR="00C30ADA" w:rsidRPr="009A77AA" w:rsidRDefault="00C30ADA" w:rsidP="00C30ADA">
      <w:pPr>
        <w:spacing w:after="0" w:line="240" w:lineRule="auto"/>
        <w:ind w:left="3402" w:hanging="2268"/>
        <w:jc w:val="both"/>
        <w:rPr>
          <w:rFonts w:ascii="Times New Roman" w:hAnsi="Times New Roman"/>
          <w:bCs/>
          <w:sz w:val="26"/>
          <w:szCs w:val="26"/>
          <w:lang w:val="ro-RO"/>
        </w:rPr>
      </w:pPr>
    </w:p>
    <w:p w:rsidR="00C30ADA" w:rsidRPr="009A77AA" w:rsidRDefault="00C30ADA" w:rsidP="00C30ADA">
      <w:pPr>
        <w:spacing w:after="0" w:line="240" w:lineRule="auto"/>
        <w:ind w:left="3312" w:hanging="2592"/>
        <w:jc w:val="both"/>
        <w:rPr>
          <w:rFonts w:ascii="Times New Roman" w:hAnsi="Times New Roman"/>
          <w:bCs/>
          <w:sz w:val="26"/>
          <w:szCs w:val="26"/>
          <w:lang w:val="ro-RO"/>
        </w:rPr>
      </w:pPr>
      <w:r w:rsidRPr="009A77AA">
        <w:rPr>
          <w:rFonts w:ascii="Times New Roman" w:hAnsi="Times New Roman"/>
          <w:bCs/>
          <w:sz w:val="26"/>
          <w:szCs w:val="26"/>
          <w:lang w:val="ro-RO"/>
        </w:rPr>
        <w:t>Viceprim-ministru,</w:t>
      </w:r>
    </w:p>
    <w:p w:rsidR="00C30ADA" w:rsidRPr="009A77AA" w:rsidRDefault="00C30ADA" w:rsidP="00C30ADA">
      <w:pPr>
        <w:spacing w:after="0" w:line="240" w:lineRule="auto"/>
        <w:ind w:left="3312" w:hanging="2592"/>
        <w:jc w:val="both"/>
        <w:rPr>
          <w:rFonts w:ascii="Times New Roman" w:hAnsi="Times New Roman"/>
          <w:bCs/>
          <w:sz w:val="26"/>
          <w:szCs w:val="26"/>
          <w:lang w:val="ro-RO"/>
        </w:rPr>
      </w:pPr>
      <w:r w:rsidRPr="009A77AA">
        <w:rPr>
          <w:rFonts w:ascii="Times New Roman" w:hAnsi="Times New Roman"/>
          <w:bCs/>
          <w:sz w:val="26"/>
          <w:szCs w:val="26"/>
          <w:lang w:val="ro-RO"/>
        </w:rPr>
        <w:t>ministrul economiei</w:t>
      </w:r>
      <w:r w:rsidRPr="009A77AA">
        <w:rPr>
          <w:rFonts w:ascii="Times New Roman" w:hAnsi="Times New Roman"/>
          <w:bCs/>
          <w:sz w:val="26"/>
          <w:szCs w:val="26"/>
          <w:lang w:val="ro-RO"/>
        </w:rPr>
        <w:tab/>
        <w:t xml:space="preserve">                                      </w:t>
      </w:r>
      <w:r w:rsidRPr="009A77AA">
        <w:rPr>
          <w:rFonts w:ascii="Times New Roman" w:hAnsi="Times New Roman"/>
          <w:b/>
          <w:bCs/>
          <w:sz w:val="26"/>
          <w:szCs w:val="26"/>
          <w:lang w:val="ro-RO"/>
        </w:rPr>
        <w:t xml:space="preserve">Stephane </w:t>
      </w:r>
      <w:r w:rsidRPr="009A77AA">
        <w:rPr>
          <w:rFonts w:ascii="Times New Roman" w:eastAsia="Times New Roman" w:hAnsi="Times New Roman"/>
          <w:b/>
          <w:sz w:val="26"/>
          <w:lang w:val="ro-RO"/>
        </w:rPr>
        <w:t>Christophe</w:t>
      </w:r>
      <w:r w:rsidRPr="009A77AA">
        <w:rPr>
          <w:rFonts w:ascii="Times New Roman" w:hAnsi="Times New Roman"/>
          <w:b/>
          <w:bCs/>
          <w:sz w:val="26"/>
          <w:szCs w:val="26"/>
          <w:lang w:val="ro-RO"/>
        </w:rPr>
        <w:t xml:space="preserve"> BRIDE</w:t>
      </w:r>
    </w:p>
    <w:p w:rsidR="009C5D9B" w:rsidRPr="009A77AA" w:rsidRDefault="009C5D9B" w:rsidP="00C30ADA">
      <w:pPr>
        <w:pStyle w:val="a3"/>
        <w:ind w:firstLine="709"/>
        <w:rPr>
          <w:bCs/>
          <w:sz w:val="26"/>
          <w:szCs w:val="26"/>
          <w:lang w:val="ro-RO"/>
        </w:rPr>
      </w:pPr>
    </w:p>
    <w:p w:rsidR="00C30ADA" w:rsidRPr="009A77AA" w:rsidRDefault="00C30ADA" w:rsidP="00C30ADA">
      <w:pPr>
        <w:pStyle w:val="a3"/>
        <w:ind w:firstLine="709"/>
        <w:rPr>
          <w:b/>
          <w:bCs/>
          <w:sz w:val="26"/>
          <w:szCs w:val="26"/>
          <w:lang w:val="ro-RO"/>
        </w:rPr>
      </w:pPr>
      <w:r w:rsidRPr="009A77AA">
        <w:rPr>
          <w:bCs/>
          <w:sz w:val="26"/>
          <w:szCs w:val="26"/>
          <w:lang w:val="ro-RO"/>
        </w:rPr>
        <w:t xml:space="preserve">Ministrul finanţelor </w:t>
      </w:r>
      <w:r w:rsidRPr="009A77AA">
        <w:rPr>
          <w:bCs/>
          <w:sz w:val="26"/>
          <w:szCs w:val="26"/>
          <w:lang w:val="ro-RO"/>
        </w:rPr>
        <w:tab/>
      </w:r>
      <w:r w:rsidRPr="009A77AA">
        <w:rPr>
          <w:bCs/>
          <w:sz w:val="26"/>
          <w:szCs w:val="26"/>
          <w:lang w:val="ro-RO"/>
        </w:rPr>
        <w:tab/>
      </w:r>
      <w:r w:rsidRPr="009A77AA">
        <w:rPr>
          <w:bCs/>
          <w:sz w:val="26"/>
          <w:szCs w:val="26"/>
          <w:lang w:val="ro-RO"/>
        </w:rPr>
        <w:tab/>
      </w:r>
      <w:r w:rsidRPr="009A77AA">
        <w:rPr>
          <w:bCs/>
          <w:sz w:val="26"/>
          <w:szCs w:val="26"/>
          <w:lang w:val="ro-RO"/>
        </w:rPr>
        <w:tab/>
      </w:r>
      <w:r w:rsidRPr="009A77AA">
        <w:rPr>
          <w:bCs/>
          <w:sz w:val="26"/>
          <w:szCs w:val="26"/>
          <w:lang w:val="ro-RO"/>
        </w:rPr>
        <w:tab/>
        <w:t xml:space="preserve">        </w:t>
      </w:r>
      <w:r w:rsidRPr="009A77AA">
        <w:rPr>
          <w:b/>
          <w:bCs/>
          <w:sz w:val="26"/>
          <w:szCs w:val="26"/>
          <w:lang w:val="ro-RO"/>
        </w:rPr>
        <w:t>Anatol ARAPU</w:t>
      </w:r>
    </w:p>
    <w:p w:rsidR="00C30ADA" w:rsidRPr="009A77AA" w:rsidRDefault="00C30ADA" w:rsidP="00C30ADA">
      <w:pPr>
        <w:pStyle w:val="a3"/>
        <w:ind w:firstLine="709"/>
        <w:rPr>
          <w:b/>
          <w:bCs/>
          <w:sz w:val="26"/>
          <w:szCs w:val="26"/>
          <w:lang w:val="ro-RO"/>
        </w:rPr>
      </w:pPr>
    </w:p>
    <w:p w:rsidR="00C30ADA" w:rsidRPr="009A77AA" w:rsidRDefault="00C30ADA" w:rsidP="00C30ADA">
      <w:pPr>
        <w:pStyle w:val="a3"/>
        <w:ind w:firstLine="709"/>
        <w:rPr>
          <w:b/>
          <w:bCs/>
          <w:sz w:val="26"/>
          <w:szCs w:val="26"/>
          <w:lang w:val="ro-RO"/>
        </w:rPr>
      </w:pPr>
    </w:p>
    <w:p w:rsidR="00FD26F4" w:rsidRPr="009A77AA" w:rsidRDefault="00FD26F4" w:rsidP="00FD26F4">
      <w:pPr>
        <w:spacing w:after="0" w:line="240" w:lineRule="auto"/>
        <w:jc w:val="both"/>
        <w:rPr>
          <w:rFonts w:ascii="Times New Roman" w:hAnsi="Times New Roman"/>
          <w:b/>
          <w:bCs/>
          <w:sz w:val="26"/>
          <w:szCs w:val="26"/>
          <w:lang w:val="ro-RO" w:eastAsia="ru-RU"/>
        </w:rPr>
      </w:pPr>
    </w:p>
    <w:p w:rsidR="00FD26F4" w:rsidRPr="009A77AA" w:rsidRDefault="00FD26F4" w:rsidP="00FD26F4">
      <w:pPr>
        <w:spacing w:after="0" w:line="240" w:lineRule="auto"/>
        <w:jc w:val="right"/>
        <w:rPr>
          <w:rFonts w:ascii="Times New Roman" w:hAnsi="Times New Roman"/>
          <w:bCs/>
          <w:sz w:val="26"/>
          <w:szCs w:val="26"/>
          <w:lang w:val="ro-RO" w:eastAsia="ru-RU"/>
        </w:rPr>
      </w:pPr>
      <w:r w:rsidRPr="009A77AA">
        <w:rPr>
          <w:rFonts w:ascii="Times New Roman" w:hAnsi="Times New Roman"/>
          <w:bCs/>
          <w:sz w:val="26"/>
          <w:szCs w:val="26"/>
          <w:lang w:val="ro-RO" w:eastAsia="ru-RU"/>
        </w:rPr>
        <w:t>Anexă</w:t>
      </w:r>
    </w:p>
    <w:p w:rsidR="00FD26F4" w:rsidRPr="009A77AA" w:rsidRDefault="00FD26F4" w:rsidP="00FD26F4">
      <w:pPr>
        <w:spacing w:after="0" w:line="240" w:lineRule="auto"/>
        <w:jc w:val="right"/>
        <w:rPr>
          <w:rFonts w:ascii="Times New Roman" w:hAnsi="Times New Roman"/>
          <w:bCs/>
          <w:sz w:val="26"/>
          <w:szCs w:val="26"/>
          <w:lang w:val="ro-RO" w:eastAsia="ru-RU"/>
        </w:rPr>
      </w:pPr>
      <w:r w:rsidRPr="009A77AA">
        <w:rPr>
          <w:rFonts w:ascii="Times New Roman" w:hAnsi="Times New Roman"/>
          <w:bCs/>
          <w:sz w:val="26"/>
          <w:szCs w:val="26"/>
          <w:lang w:val="ro-RO" w:eastAsia="ru-RU"/>
        </w:rPr>
        <w:t xml:space="preserve"> la Hotărârea Guvernului</w:t>
      </w:r>
    </w:p>
    <w:p w:rsidR="00FD26F4" w:rsidRPr="009A77AA" w:rsidRDefault="00FD26F4" w:rsidP="00FD26F4">
      <w:pPr>
        <w:spacing w:after="0" w:line="240" w:lineRule="auto"/>
        <w:jc w:val="right"/>
        <w:rPr>
          <w:rFonts w:ascii="Times New Roman" w:hAnsi="Times New Roman"/>
          <w:bCs/>
          <w:sz w:val="26"/>
          <w:szCs w:val="26"/>
          <w:lang w:val="ro-RO" w:eastAsia="ru-RU"/>
        </w:rPr>
      </w:pPr>
      <w:r w:rsidRPr="009A77AA">
        <w:rPr>
          <w:rFonts w:ascii="Times New Roman" w:hAnsi="Times New Roman"/>
          <w:bCs/>
          <w:sz w:val="26"/>
          <w:szCs w:val="26"/>
          <w:lang w:val="ro-RO" w:eastAsia="ru-RU"/>
        </w:rPr>
        <w:t xml:space="preserve"> nr.____ din ___________2015</w:t>
      </w:r>
    </w:p>
    <w:p w:rsidR="00FD26F4" w:rsidRPr="009A77AA" w:rsidRDefault="00FD26F4" w:rsidP="00FD26F4">
      <w:pPr>
        <w:spacing w:after="0" w:line="240" w:lineRule="auto"/>
        <w:jc w:val="both"/>
        <w:rPr>
          <w:rFonts w:ascii="Times New Roman" w:hAnsi="Times New Roman"/>
          <w:b/>
          <w:bCs/>
          <w:sz w:val="26"/>
          <w:szCs w:val="26"/>
          <w:lang w:val="ro-RO" w:eastAsia="ru-RU"/>
        </w:rPr>
      </w:pPr>
    </w:p>
    <w:p w:rsidR="00EC47B7" w:rsidRPr="009A77AA" w:rsidRDefault="00EC47B7" w:rsidP="00EC47B7">
      <w:pPr>
        <w:pStyle w:val="rg"/>
        <w:jc w:val="left"/>
        <w:rPr>
          <w:lang w:val="ro-RO"/>
        </w:rPr>
      </w:pPr>
    </w:p>
    <w:p w:rsidR="00EC47B7" w:rsidRPr="009A77AA" w:rsidRDefault="00EC47B7" w:rsidP="00403881">
      <w:pPr>
        <w:pStyle w:val="Listparagraf1"/>
        <w:numPr>
          <w:ilvl w:val="0"/>
          <w:numId w:val="13"/>
        </w:numPr>
        <w:tabs>
          <w:tab w:val="left" w:pos="0"/>
          <w:tab w:val="left" w:pos="993"/>
        </w:tabs>
        <w:spacing w:after="0" w:line="240" w:lineRule="auto"/>
        <w:ind w:left="0" w:firstLine="567"/>
        <w:jc w:val="both"/>
        <w:rPr>
          <w:rFonts w:ascii="Times New Roman" w:hAnsi="Times New Roman"/>
          <w:b/>
          <w:sz w:val="26"/>
          <w:szCs w:val="26"/>
          <w:lang w:val="ro-RO" w:eastAsia="ru-RU"/>
        </w:rPr>
      </w:pPr>
      <w:r w:rsidRPr="009A77AA">
        <w:rPr>
          <w:rFonts w:ascii="Times New Roman" w:hAnsi="Times New Roman"/>
          <w:b/>
          <w:sz w:val="26"/>
          <w:szCs w:val="26"/>
          <w:lang w:val="ro-RO" w:eastAsia="ru-RU"/>
        </w:rPr>
        <w:t xml:space="preserve">Regulamentul privind casarea bunurilor uzate, raportate la mijloace fixe, aprobat prin Hotărârea Guvernului nr.500 din 12 mai 1998 (Monitorul Oficial al Republicii Moldova, 1998, nr.62-65, art.607), cu modificările ulterioare, se modifică și se completează după cum urmează: </w:t>
      </w:r>
    </w:p>
    <w:p w:rsidR="00EC47B7" w:rsidRPr="009A77AA" w:rsidRDefault="00EC47B7" w:rsidP="00EC47B7">
      <w:pPr>
        <w:pStyle w:val="a3"/>
        <w:rPr>
          <w:sz w:val="26"/>
          <w:szCs w:val="26"/>
          <w:lang w:val="ro-RO"/>
        </w:rPr>
      </w:pPr>
      <w:r w:rsidRPr="009A77AA">
        <w:rPr>
          <w:sz w:val="26"/>
          <w:szCs w:val="26"/>
          <w:lang w:val="ro-RO"/>
        </w:rPr>
        <w:t>1) în hotărâre: la punctul 2 cuvintele ”instituțiile publice” se subs</w:t>
      </w:r>
      <w:r w:rsidR="009745E6">
        <w:rPr>
          <w:sz w:val="26"/>
          <w:szCs w:val="26"/>
          <w:lang w:val="ro-RO"/>
        </w:rPr>
        <w:t>tituie cu sintagma ”autoritățil</w:t>
      </w:r>
      <w:r w:rsidR="00024223">
        <w:rPr>
          <w:sz w:val="26"/>
          <w:szCs w:val="26"/>
          <w:lang w:val="ro-RO"/>
        </w:rPr>
        <w:t>e</w:t>
      </w:r>
      <w:r w:rsidRPr="009A77AA">
        <w:rPr>
          <w:sz w:val="26"/>
          <w:szCs w:val="26"/>
          <w:lang w:val="ro-RO"/>
        </w:rPr>
        <w:t>/ instituțiile bugetare și autoritățile/instituțiile publice la autogestiune”;</w:t>
      </w:r>
    </w:p>
    <w:p w:rsidR="00EC47B7" w:rsidRPr="009A77AA" w:rsidRDefault="00EC47B7" w:rsidP="00EC47B7">
      <w:pPr>
        <w:pStyle w:val="a3"/>
        <w:rPr>
          <w:sz w:val="26"/>
          <w:szCs w:val="26"/>
          <w:lang w:val="ro-RO"/>
        </w:rPr>
      </w:pPr>
      <w:r w:rsidRPr="009A77AA">
        <w:rPr>
          <w:sz w:val="26"/>
          <w:szCs w:val="26"/>
          <w:lang w:val="ro-RO"/>
        </w:rPr>
        <w:t>2) în Regulament:</w:t>
      </w:r>
    </w:p>
    <w:p w:rsidR="00EC47B7" w:rsidRPr="009A77AA" w:rsidRDefault="00EC47B7" w:rsidP="00EC47B7">
      <w:pPr>
        <w:tabs>
          <w:tab w:val="left" w:pos="567"/>
        </w:tabs>
        <w:spacing w:after="0" w:line="240" w:lineRule="auto"/>
        <w:jc w:val="both"/>
        <w:rPr>
          <w:rFonts w:ascii="Times New Roman" w:hAnsi="Times New Roman"/>
          <w:sz w:val="26"/>
          <w:szCs w:val="26"/>
          <w:lang w:val="ro-RO"/>
        </w:rPr>
      </w:pPr>
      <w:r w:rsidRPr="009A77AA">
        <w:rPr>
          <w:lang w:val="ro-RO"/>
        </w:rPr>
        <w:tab/>
      </w:r>
      <w:r w:rsidRPr="009A77AA">
        <w:rPr>
          <w:rFonts w:ascii="Times New Roman" w:hAnsi="Times New Roman"/>
          <w:sz w:val="26"/>
          <w:szCs w:val="26"/>
          <w:lang w:val="ro-RO"/>
        </w:rPr>
        <w:t xml:space="preserve">a) la punctul 2: </w:t>
      </w:r>
      <w:r w:rsidR="009745E6">
        <w:rPr>
          <w:rFonts w:ascii="Times New Roman" w:hAnsi="Times New Roman"/>
          <w:sz w:val="26"/>
          <w:szCs w:val="26"/>
          <w:lang w:val="ro-RO"/>
        </w:rPr>
        <w:t>cuvintele ”instituțiilor</w:t>
      </w:r>
      <w:r w:rsidRPr="009A77AA">
        <w:rPr>
          <w:rFonts w:ascii="Times New Roman" w:hAnsi="Times New Roman"/>
          <w:sz w:val="26"/>
          <w:szCs w:val="26"/>
          <w:lang w:val="ro-RO"/>
        </w:rPr>
        <w:t xml:space="preserve"> publice” se substituie cu sintagma ”</w:t>
      </w:r>
      <w:r w:rsidR="00024223" w:rsidRPr="009A77AA">
        <w:rPr>
          <w:rFonts w:ascii="Times New Roman" w:hAnsi="Times New Roman"/>
          <w:sz w:val="26"/>
          <w:szCs w:val="26"/>
          <w:lang w:val="ro-RO"/>
        </w:rPr>
        <w:t>autoritățil</w:t>
      </w:r>
      <w:r w:rsidR="00024223">
        <w:rPr>
          <w:rFonts w:ascii="Times New Roman" w:hAnsi="Times New Roman"/>
          <w:sz w:val="26"/>
          <w:szCs w:val="26"/>
          <w:lang w:val="ro-RO"/>
        </w:rPr>
        <w:t>or / instituțiilor bugetare și autorităților/instituțiilor</w:t>
      </w:r>
      <w:r w:rsidRPr="009A77AA">
        <w:rPr>
          <w:rFonts w:ascii="Times New Roman" w:hAnsi="Times New Roman"/>
          <w:sz w:val="26"/>
          <w:szCs w:val="26"/>
          <w:lang w:val="ro-RO"/>
        </w:rPr>
        <w:t xml:space="preserve"> publice la autogestiune”;</w:t>
      </w:r>
    </w:p>
    <w:p w:rsidR="00EC47B7" w:rsidRPr="009A77AA" w:rsidRDefault="00024223" w:rsidP="00EC47B7">
      <w:pPr>
        <w:tabs>
          <w:tab w:val="left" w:pos="567"/>
        </w:tabs>
        <w:spacing w:after="0" w:line="240" w:lineRule="auto"/>
        <w:jc w:val="both"/>
        <w:rPr>
          <w:rFonts w:ascii="Times New Roman" w:hAnsi="Times New Roman"/>
          <w:sz w:val="26"/>
          <w:szCs w:val="26"/>
          <w:lang w:val="ro-RO"/>
        </w:rPr>
      </w:pPr>
      <w:r>
        <w:rPr>
          <w:rFonts w:ascii="Times New Roman" w:hAnsi="Times New Roman"/>
          <w:sz w:val="26"/>
          <w:szCs w:val="26"/>
          <w:lang w:val="ro-RO"/>
        </w:rPr>
        <w:t xml:space="preserve">         b) la punctul 11: expresia </w:t>
      </w:r>
      <w:r w:rsidR="00EC47B7" w:rsidRPr="009A77AA">
        <w:rPr>
          <w:rFonts w:ascii="Times New Roman" w:hAnsi="Times New Roman"/>
          <w:sz w:val="26"/>
          <w:szCs w:val="26"/>
          <w:lang w:val="ro-RO"/>
        </w:rPr>
        <w:t>”(cu excepția instituțiilor publice)” se s</w:t>
      </w:r>
      <w:r>
        <w:rPr>
          <w:rFonts w:ascii="Times New Roman" w:hAnsi="Times New Roman"/>
          <w:sz w:val="26"/>
          <w:szCs w:val="26"/>
          <w:lang w:val="ro-RO"/>
        </w:rPr>
        <w:t xml:space="preserve">ubstituie cu sintagma </w:t>
      </w:r>
      <w:r w:rsidR="00EC47B7" w:rsidRPr="009A77AA">
        <w:rPr>
          <w:rFonts w:ascii="Times New Roman" w:hAnsi="Times New Roman"/>
          <w:sz w:val="26"/>
          <w:szCs w:val="26"/>
          <w:lang w:val="ro-RO"/>
        </w:rPr>
        <w:t>”(cu excepția autorităților/instituțiilor bugetare)”;</w:t>
      </w:r>
    </w:p>
    <w:p w:rsidR="00EC47B7" w:rsidRPr="009A77AA" w:rsidRDefault="00EC47B7" w:rsidP="00EC47B7">
      <w:pPr>
        <w:tabs>
          <w:tab w:val="left" w:pos="567"/>
        </w:tabs>
        <w:spacing w:after="0" w:line="240" w:lineRule="auto"/>
        <w:jc w:val="both"/>
        <w:rPr>
          <w:rFonts w:ascii="Times New Roman" w:hAnsi="Times New Roman"/>
          <w:sz w:val="26"/>
          <w:szCs w:val="26"/>
          <w:lang w:val="ro-RO"/>
        </w:rPr>
      </w:pPr>
      <w:r w:rsidRPr="009A77AA">
        <w:rPr>
          <w:rFonts w:ascii="Times New Roman" w:hAnsi="Times New Roman"/>
          <w:sz w:val="26"/>
          <w:szCs w:val="26"/>
          <w:lang w:val="ro-RO"/>
        </w:rPr>
        <w:t xml:space="preserve">        c) la punctul 12: cuvintele ”instituțiile publice” se substituie cu sintagma ”autoritățile/ instituțiile bugetare”;</w:t>
      </w:r>
    </w:p>
    <w:p w:rsidR="00EC47B7" w:rsidRPr="009A77AA" w:rsidRDefault="00EC47B7" w:rsidP="00EC47B7">
      <w:pPr>
        <w:tabs>
          <w:tab w:val="left" w:pos="567"/>
        </w:tabs>
        <w:spacing w:after="0" w:line="240" w:lineRule="auto"/>
        <w:jc w:val="both"/>
        <w:rPr>
          <w:rFonts w:ascii="Times New Roman" w:hAnsi="Times New Roman"/>
          <w:sz w:val="26"/>
          <w:szCs w:val="26"/>
          <w:lang w:val="ro-RO"/>
        </w:rPr>
      </w:pPr>
      <w:r w:rsidRPr="009A77AA">
        <w:rPr>
          <w:rFonts w:ascii="Times New Roman" w:hAnsi="Times New Roman"/>
          <w:sz w:val="26"/>
          <w:szCs w:val="26"/>
          <w:lang w:val="ro-RO"/>
        </w:rPr>
        <w:t xml:space="preserve">     3) în Anexa 4 în denumire după cuvintele ”mijloacele fixe în” se completează cu cuvântul ”autoritățile/”;</w:t>
      </w:r>
    </w:p>
    <w:p w:rsidR="00EC47B7" w:rsidRPr="009A77AA" w:rsidRDefault="00EC47B7" w:rsidP="00EC47B7">
      <w:pPr>
        <w:pStyle w:val="Listparagraf1"/>
        <w:tabs>
          <w:tab w:val="left" w:pos="567"/>
        </w:tabs>
        <w:spacing w:after="0" w:line="240" w:lineRule="auto"/>
        <w:ind w:left="0" w:firstLine="567"/>
        <w:jc w:val="both"/>
        <w:rPr>
          <w:rFonts w:ascii="Times New Roman" w:hAnsi="Times New Roman"/>
          <w:sz w:val="26"/>
          <w:szCs w:val="26"/>
          <w:lang w:val="ro-RO" w:eastAsia="ru-RU"/>
        </w:rPr>
      </w:pPr>
      <w:r w:rsidRPr="009A77AA">
        <w:rPr>
          <w:rFonts w:ascii="Times New Roman" w:hAnsi="Times New Roman"/>
          <w:sz w:val="26"/>
          <w:szCs w:val="26"/>
          <w:lang w:val="ro-RO" w:eastAsia="ru-RU"/>
        </w:rPr>
        <w:t>în tot textul Anexei 4, cuvintele „instituția”/”instituției”</w:t>
      </w:r>
      <w:r w:rsidR="00024223">
        <w:rPr>
          <w:rFonts w:ascii="Times New Roman" w:hAnsi="Times New Roman"/>
          <w:sz w:val="26"/>
          <w:szCs w:val="26"/>
          <w:lang w:val="ro-RO" w:eastAsia="ru-RU"/>
        </w:rPr>
        <w:t>, se vor substitui</w:t>
      </w:r>
      <w:r w:rsidRPr="009A77AA">
        <w:rPr>
          <w:rFonts w:ascii="Times New Roman" w:hAnsi="Times New Roman"/>
          <w:sz w:val="26"/>
          <w:szCs w:val="26"/>
          <w:lang w:val="ro-RO" w:eastAsia="ru-RU"/>
        </w:rPr>
        <w:t xml:space="preserve"> cu cuvintele „autoritatea/instituția”</w:t>
      </w:r>
      <w:r w:rsidR="00024223" w:rsidRPr="00024223">
        <w:rPr>
          <w:rFonts w:ascii="Times New Roman" w:hAnsi="Times New Roman"/>
          <w:sz w:val="26"/>
          <w:szCs w:val="26"/>
          <w:lang w:val="ro-RO" w:eastAsia="ru-RU"/>
        </w:rPr>
        <w:t xml:space="preserve"> </w:t>
      </w:r>
      <w:r w:rsidR="00024223" w:rsidRPr="009A77AA">
        <w:rPr>
          <w:rFonts w:ascii="Times New Roman" w:hAnsi="Times New Roman"/>
          <w:sz w:val="26"/>
          <w:szCs w:val="26"/>
          <w:lang w:val="ro-RO" w:eastAsia="ru-RU"/>
        </w:rPr>
        <w:t>la orice formă gramaticală</w:t>
      </w:r>
      <w:r w:rsidR="00024223">
        <w:rPr>
          <w:rFonts w:ascii="Times New Roman" w:hAnsi="Times New Roman"/>
          <w:sz w:val="26"/>
          <w:szCs w:val="26"/>
          <w:lang w:val="ro-RO" w:eastAsia="ru-RU"/>
        </w:rPr>
        <w:t>.</w:t>
      </w:r>
    </w:p>
    <w:p w:rsidR="00FE6578" w:rsidRPr="009A77AA" w:rsidRDefault="00FE6578" w:rsidP="009274C4">
      <w:pPr>
        <w:spacing w:after="0" w:line="240" w:lineRule="auto"/>
        <w:jc w:val="center"/>
        <w:rPr>
          <w:rFonts w:ascii="Times New Roman" w:hAnsi="Times New Roman"/>
          <w:b/>
          <w:bCs/>
          <w:sz w:val="26"/>
          <w:szCs w:val="26"/>
          <w:lang w:val="ro-RO" w:eastAsia="ru-RU"/>
        </w:rPr>
      </w:pPr>
    </w:p>
    <w:p w:rsidR="00597142" w:rsidRPr="009A77AA" w:rsidRDefault="00B256E3" w:rsidP="00403881">
      <w:pPr>
        <w:pStyle w:val="Listparagraf1"/>
        <w:numPr>
          <w:ilvl w:val="0"/>
          <w:numId w:val="13"/>
        </w:numPr>
        <w:tabs>
          <w:tab w:val="left" w:pos="0"/>
          <w:tab w:val="left" w:pos="993"/>
        </w:tabs>
        <w:spacing w:after="0" w:line="240" w:lineRule="auto"/>
        <w:ind w:left="0" w:firstLine="567"/>
        <w:jc w:val="both"/>
        <w:rPr>
          <w:rFonts w:ascii="Times New Roman" w:hAnsi="Times New Roman"/>
          <w:b/>
          <w:sz w:val="26"/>
          <w:szCs w:val="26"/>
          <w:lang w:val="ro-RO" w:eastAsia="ru-RU"/>
        </w:rPr>
      </w:pPr>
      <w:r w:rsidRPr="009A77AA">
        <w:rPr>
          <w:rFonts w:ascii="Times New Roman" w:hAnsi="Times New Roman"/>
          <w:b/>
          <w:sz w:val="26"/>
          <w:szCs w:val="26"/>
          <w:lang w:val="ro-RO" w:eastAsia="ru-RU"/>
        </w:rPr>
        <w:t>Hotărârea Guvernului nr. 945 din 20 august 2007 „Cu privire la măsurile de realizare a Legii nr. 121-XVI din 4 mai 2007 privind administrarea şi deetatizarea proprietăţii publice” (Monitorul Oficial al Republicii Moldova, 2007, nr. 131-135, art. 981), cu modificările şi completările ulterioare, se modifică şi se completează după cum urmează:</w:t>
      </w:r>
    </w:p>
    <w:p w:rsidR="00793FE3" w:rsidRPr="009A77AA" w:rsidRDefault="00C5760B" w:rsidP="00403881">
      <w:pPr>
        <w:pStyle w:val="Listparagraf1"/>
        <w:numPr>
          <w:ilvl w:val="0"/>
          <w:numId w:val="2"/>
        </w:numPr>
        <w:tabs>
          <w:tab w:val="left" w:pos="0"/>
          <w:tab w:val="left" w:pos="993"/>
        </w:tabs>
        <w:spacing w:after="0" w:line="240" w:lineRule="auto"/>
        <w:jc w:val="both"/>
        <w:rPr>
          <w:rFonts w:ascii="Times New Roman" w:hAnsi="Times New Roman"/>
          <w:sz w:val="26"/>
          <w:szCs w:val="26"/>
          <w:lang w:val="ro-RO" w:eastAsia="ru-RU"/>
        </w:rPr>
      </w:pPr>
      <w:r w:rsidRPr="009A77AA">
        <w:rPr>
          <w:rFonts w:ascii="Times New Roman" w:hAnsi="Times New Roman"/>
          <w:sz w:val="26"/>
          <w:szCs w:val="26"/>
          <w:lang w:val="ro-RO" w:eastAsia="ru-RU"/>
        </w:rPr>
        <w:t xml:space="preserve">în hotărâre: </w:t>
      </w:r>
    </w:p>
    <w:p w:rsidR="00C5760B" w:rsidRPr="009A77AA" w:rsidRDefault="00C5760B" w:rsidP="00C5760B">
      <w:pPr>
        <w:pStyle w:val="Listparagraf1"/>
        <w:tabs>
          <w:tab w:val="left" w:pos="0"/>
          <w:tab w:val="left" w:pos="993"/>
        </w:tabs>
        <w:spacing w:after="0" w:line="240" w:lineRule="auto"/>
        <w:jc w:val="both"/>
        <w:rPr>
          <w:rFonts w:ascii="Times New Roman" w:hAnsi="Times New Roman"/>
          <w:sz w:val="26"/>
          <w:szCs w:val="26"/>
          <w:lang w:val="ro-RO" w:eastAsia="ru-RU"/>
        </w:rPr>
      </w:pPr>
      <w:r w:rsidRPr="009A77AA">
        <w:rPr>
          <w:rFonts w:ascii="Times New Roman" w:hAnsi="Times New Roman"/>
          <w:sz w:val="26"/>
          <w:szCs w:val="26"/>
          <w:lang w:val="ro-RO" w:eastAsia="ru-RU"/>
        </w:rPr>
        <w:t>la punctul 5 alineatul doi, cuvintele ”si gospodăriei comunale” se exclud;</w:t>
      </w:r>
    </w:p>
    <w:p w:rsidR="00597142" w:rsidRPr="009A77AA" w:rsidRDefault="00B256E3" w:rsidP="00A97A75">
      <w:pPr>
        <w:pStyle w:val="rg"/>
        <w:numPr>
          <w:ilvl w:val="0"/>
          <w:numId w:val="2"/>
        </w:numPr>
        <w:tabs>
          <w:tab w:val="left" w:pos="709"/>
          <w:tab w:val="left" w:pos="851"/>
        </w:tabs>
        <w:ind w:left="0" w:firstLine="426"/>
        <w:jc w:val="left"/>
        <w:rPr>
          <w:sz w:val="26"/>
          <w:szCs w:val="26"/>
          <w:lang w:val="ro-RO"/>
        </w:rPr>
      </w:pPr>
      <w:r w:rsidRPr="009A77AA">
        <w:rPr>
          <w:sz w:val="26"/>
          <w:szCs w:val="26"/>
          <w:lang w:val="ro-RO"/>
        </w:rPr>
        <w:t>în Anexa 2:</w:t>
      </w:r>
    </w:p>
    <w:p w:rsidR="004A189B" w:rsidRPr="009A77AA" w:rsidRDefault="00B256E3" w:rsidP="00707C1D">
      <w:pPr>
        <w:pStyle w:val="rg"/>
        <w:numPr>
          <w:ilvl w:val="0"/>
          <w:numId w:val="8"/>
        </w:numPr>
        <w:ind w:left="426" w:firstLine="141"/>
        <w:jc w:val="left"/>
        <w:rPr>
          <w:sz w:val="26"/>
          <w:szCs w:val="26"/>
          <w:lang w:val="ro-RO"/>
        </w:rPr>
      </w:pPr>
      <w:r w:rsidRPr="009A77AA">
        <w:rPr>
          <w:sz w:val="26"/>
          <w:szCs w:val="26"/>
          <w:lang w:val="ro-RO"/>
        </w:rPr>
        <w:t>la poziţia 1 coloana 5 sintagma ”135535000” se substituie cu sintagma ”136712000” și coloana 7 sintagma ”1355350” se substituie cu sintagma ”1367120”;</w:t>
      </w:r>
    </w:p>
    <w:p w:rsidR="004E73FD" w:rsidRPr="009A77AA" w:rsidRDefault="00B256E3" w:rsidP="00403881">
      <w:pPr>
        <w:pStyle w:val="rg"/>
        <w:numPr>
          <w:ilvl w:val="0"/>
          <w:numId w:val="8"/>
        </w:numPr>
        <w:jc w:val="left"/>
        <w:rPr>
          <w:sz w:val="26"/>
          <w:szCs w:val="26"/>
          <w:lang w:val="ro-RO"/>
        </w:rPr>
      </w:pPr>
      <w:r w:rsidRPr="009A77AA">
        <w:rPr>
          <w:sz w:val="26"/>
          <w:szCs w:val="26"/>
          <w:lang w:val="ro-RO"/>
        </w:rPr>
        <w:t xml:space="preserve">poziţiile 7, </w:t>
      </w:r>
      <w:r w:rsidR="00C30ADA" w:rsidRPr="009A77AA">
        <w:rPr>
          <w:sz w:val="26"/>
          <w:szCs w:val="26"/>
          <w:lang w:val="ro-RO"/>
        </w:rPr>
        <w:t xml:space="preserve">8, </w:t>
      </w:r>
      <w:r w:rsidRPr="009A77AA">
        <w:rPr>
          <w:sz w:val="26"/>
          <w:szCs w:val="26"/>
          <w:lang w:val="ro-RO"/>
        </w:rPr>
        <w:t>10, 13 se exclud;</w:t>
      </w:r>
    </w:p>
    <w:p w:rsidR="004A189B" w:rsidRPr="009A77AA" w:rsidRDefault="00B256E3" w:rsidP="00403881">
      <w:pPr>
        <w:pStyle w:val="rg"/>
        <w:numPr>
          <w:ilvl w:val="0"/>
          <w:numId w:val="8"/>
        </w:numPr>
        <w:jc w:val="left"/>
        <w:rPr>
          <w:sz w:val="26"/>
          <w:szCs w:val="26"/>
          <w:lang w:val="ro-RO"/>
        </w:rPr>
      </w:pPr>
      <w:r w:rsidRPr="009A77AA">
        <w:rPr>
          <w:sz w:val="26"/>
          <w:szCs w:val="26"/>
          <w:lang w:val="ro-RO"/>
        </w:rPr>
        <w:t xml:space="preserve"> poziţia 15 va avea următorul cuprins:</w:t>
      </w:r>
    </w:p>
    <w:tbl>
      <w:tblPr>
        <w:tblpPr w:leftFromText="180" w:rightFromText="180" w:vertAnchor="text" w:horzAnchor="margin" w:tblpY="112"/>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75"/>
        <w:gridCol w:w="2127"/>
        <w:gridCol w:w="1701"/>
        <w:gridCol w:w="1701"/>
        <w:gridCol w:w="1134"/>
        <w:gridCol w:w="851"/>
        <w:gridCol w:w="850"/>
        <w:gridCol w:w="709"/>
      </w:tblGrid>
      <w:tr w:rsidR="00597142" w:rsidRPr="009A77AA" w:rsidTr="00D06D50">
        <w:tc>
          <w:tcPr>
            <w:tcW w:w="675" w:type="dxa"/>
          </w:tcPr>
          <w:p w:rsidR="00597142" w:rsidRPr="009A77AA" w:rsidRDefault="00B256E3" w:rsidP="00D06D50">
            <w:pPr>
              <w:pStyle w:val="Listparagraf1"/>
              <w:spacing w:after="0" w:line="240" w:lineRule="auto"/>
              <w:ind w:left="0"/>
              <w:jc w:val="center"/>
              <w:rPr>
                <w:rFonts w:ascii="Times New Roman" w:hAnsi="Times New Roman"/>
                <w:sz w:val="20"/>
                <w:szCs w:val="20"/>
                <w:vertAlign w:val="superscript"/>
                <w:lang w:val="ro-RO" w:eastAsia="ru-RU"/>
              </w:rPr>
            </w:pPr>
            <w:r w:rsidRPr="009A77AA">
              <w:rPr>
                <w:rFonts w:ascii="Times New Roman" w:hAnsi="Times New Roman"/>
                <w:sz w:val="20"/>
                <w:szCs w:val="20"/>
                <w:lang w:val="ro-RO" w:eastAsia="ru-RU"/>
              </w:rPr>
              <w:t>15</w:t>
            </w:r>
          </w:p>
        </w:tc>
        <w:tc>
          <w:tcPr>
            <w:tcW w:w="2127" w:type="dxa"/>
          </w:tcPr>
          <w:p w:rsidR="00597142" w:rsidRPr="009A77AA" w:rsidRDefault="00B256E3" w:rsidP="00D06D50">
            <w:pPr>
              <w:pStyle w:val="Listparagraf1"/>
              <w:spacing w:after="0" w:line="240" w:lineRule="auto"/>
              <w:ind w:left="0"/>
              <w:rPr>
                <w:rFonts w:ascii="Times New Roman" w:hAnsi="Times New Roman"/>
                <w:sz w:val="20"/>
                <w:szCs w:val="20"/>
                <w:lang w:val="ro-RO" w:eastAsia="ru-RU"/>
              </w:rPr>
            </w:pPr>
            <w:r w:rsidRPr="009A77AA">
              <w:rPr>
                <w:rFonts w:ascii="Times New Roman" w:hAnsi="Times New Roman"/>
                <w:color w:val="000000"/>
                <w:sz w:val="20"/>
                <w:szCs w:val="20"/>
                <w:lang w:val="ro-RO"/>
              </w:rPr>
              <w:t>S.A."Fabrica de conserve din Glodeni"</w:t>
            </w:r>
          </w:p>
        </w:tc>
        <w:tc>
          <w:tcPr>
            <w:tcW w:w="1701" w:type="dxa"/>
          </w:tcPr>
          <w:p w:rsidR="00597142" w:rsidRPr="009A77AA" w:rsidRDefault="00B256E3" w:rsidP="00D06D50">
            <w:pPr>
              <w:pStyle w:val="Listparagraf1"/>
              <w:spacing w:after="0" w:line="240" w:lineRule="auto"/>
              <w:ind w:left="0"/>
              <w:rPr>
                <w:rFonts w:ascii="Times New Roman" w:hAnsi="Times New Roman"/>
                <w:lang w:val="ro-RO" w:eastAsia="ru-RU"/>
              </w:rPr>
            </w:pPr>
            <w:r w:rsidRPr="009A77AA">
              <w:rPr>
                <w:rFonts w:ascii="Times New Roman" w:hAnsi="Times New Roman"/>
                <w:color w:val="000000"/>
                <w:sz w:val="20"/>
                <w:szCs w:val="20"/>
                <w:lang w:val="ro-RO"/>
              </w:rPr>
              <w:t>or.Glodeni, str.Stefan cel Mare, 1</w:t>
            </w:r>
          </w:p>
        </w:tc>
        <w:tc>
          <w:tcPr>
            <w:tcW w:w="1701" w:type="dxa"/>
          </w:tcPr>
          <w:p w:rsidR="00597142" w:rsidRPr="009A77AA" w:rsidRDefault="00B256E3" w:rsidP="00D06D50">
            <w:pPr>
              <w:pStyle w:val="Listparagraf1"/>
              <w:spacing w:after="0" w:line="240" w:lineRule="auto"/>
              <w:ind w:left="0"/>
              <w:jc w:val="center"/>
              <w:rPr>
                <w:rFonts w:ascii="Times New Roman" w:hAnsi="Times New Roman"/>
                <w:sz w:val="20"/>
                <w:szCs w:val="20"/>
                <w:lang w:val="ro-RO" w:eastAsia="ru-RU"/>
              </w:rPr>
            </w:pPr>
            <w:r w:rsidRPr="009A77AA">
              <w:rPr>
                <w:rFonts w:ascii="Times New Roman" w:hAnsi="Times New Roman"/>
                <w:color w:val="000000"/>
                <w:sz w:val="20"/>
                <w:szCs w:val="20"/>
                <w:lang w:val="ro-RO"/>
              </w:rPr>
              <w:t>1004602000443</w:t>
            </w:r>
          </w:p>
        </w:tc>
        <w:tc>
          <w:tcPr>
            <w:tcW w:w="1134" w:type="dxa"/>
          </w:tcPr>
          <w:p w:rsidR="00597142" w:rsidRPr="009A77AA" w:rsidRDefault="00B256E3" w:rsidP="00D06D50">
            <w:pPr>
              <w:pStyle w:val="Listparagraf1"/>
              <w:spacing w:after="0" w:line="240" w:lineRule="auto"/>
              <w:ind w:left="0"/>
              <w:jc w:val="right"/>
              <w:rPr>
                <w:rFonts w:ascii="Times New Roman" w:hAnsi="Times New Roman"/>
                <w:sz w:val="20"/>
                <w:szCs w:val="20"/>
                <w:lang w:val="ro-RO" w:eastAsia="ru-RU"/>
              </w:rPr>
            </w:pPr>
            <w:r w:rsidRPr="009A77AA">
              <w:rPr>
                <w:rFonts w:ascii="Times New Roman" w:hAnsi="Times New Roman"/>
                <w:sz w:val="20"/>
                <w:szCs w:val="20"/>
                <w:lang w:val="ro-RO" w:eastAsia="ru-RU"/>
              </w:rPr>
              <w:t>10260660</w:t>
            </w:r>
          </w:p>
        </w:tc>
        <w:tc>
          <w:tcPr>
            <w:tcW w:w="851" w:type="dxa"/>
          </w:tcPr>
          <w:p w:rsidR="00597142" w:rsidRPr="009A77AA" w:rsidRDefault="00B256E3" w:rsidP="00D06D50">
            <w:pPr>
              <w:pStyle w:val="Listparagraf1"/>
              <w:spacing w:after="0" w:line="240" w:lineRule="auto"/>
              <w:ind w:left="0"/>
              <w:jc w:val="right"/>
              <w:rPr>
                <w:rFonts w:ascii="Times New Roman" w:hAnsi="Times New Roman"/>
                <w:sz w:val="20"/>
                <w:szCs w:val="20"/>
                <w:lang w:val="ro-RO" w:eastAsia="ru-RU"/>
              </w:rPr>
            </w:pPr>
            <w:r w:rsidRPr="009A77AA">
              <w:rPr>
                <w:rFonts w:ascii="Times New Roman" w:hAnsi="Times New Roman"/>
                <w:sz w:val="20"/>
                <w:szCs w:val="20"/>
                <w:lang w:val="ro-RO" w:eastAsia="ru-RU"/>
              </w:rPr>
              <w:t>5,0</w:t>
            </w:r>
          </w:p>
        </w:tc>
        <w:tc>
          <w:tcPr>
            <w:tcW w:w="850" w:type="dxa"/>
          </w:tcPr>
          <w:p w:rsidR="00597142" w:rsidRPr="009A77AA" w:rsidRDefault="00B256E3" w:rsidP="00D06D50">
            <w:pPr>
              <w:pStyle w:val="Listparagraf1"/>
              <w:spacing w:after="0" w:line="240" w:lineRule="auto"/>
              <w:ind w:left="0"/>
              <w:jc w:val="right"/>
              <w:rPr>
                <w:rFonts w:ascii="Times New Roman" w:hAnsi="Times New Roman"/>
                <w:sz w:val="20"/>
                <w:szCs w:val="20"/>
                <w:lang w:val="ro-RO" w:eastAsia="ru-RU"/>
              </w:rPr>
            </w:pPr>
            <w:r w:rsidRPr="009A77AA">
              <w:rPr>
                <w:rFonts w:ascii="Times New Roman" w:hAnsi="Times New Roman"/>
                <w:sz w:val="20"/>
                <w:szCs w:val="20"/>
                <w:lang w:val="ro-RO" w:eastAsia="ru-RU"/>
              </w:rPr>
              <w:t>596905</w:t>
            </w:r>
          </w:p>
        </w:tc>
        <w:tc>
          <w:tcPr>
            <w:tcW w:w="709" w:type="dxa"/>
          </w:tcPr>
          <w:p w:rsidR="00597142" w:rsidRPr="009A77AA" w:rsidRDefault="00B256E3" w:rsidP="00D06D50">
            <w:pPr>
              <w:pStyle w:val="Listparagraf1"/>
              <w:spacing w:after="0" w:line="240" w:lineRule="auto"/>
              <w:ind w:left="0"/>
              <w:jc w:val="right"/>
              <w:rPr>
                <w:rFonts w:ascii="Times New Roman" w:hAnsi="Times New Roman"/>
                <w:sz w:val="20"/>
                <w:szCs w:val="20"/>
                <w:lang w:val="ro-RO" w:eastAsia="ru-RU"/>
              </w:rPr>
            </w:pPr>
            <w:r w:rsidRPr="009A77AA">
              <w:rPr>
                <w:rFonts w:ascii="Times New Roman" w:hAnsi="Times New Roman"/>
                <w:sz w:val="20"/>
                <w:szCs w:val="20"/>
                <w:lang w:val="ro-RO" w:eastAsia="ru-RU"/>
              </w:rPr>
              <w:t>29,09</w:t>
            </w:r>
          </w:p>
        </w:tc>
      </w:tr>
    </w:tbl>
    <w:p w:rsidR="00C558A4" w:rsidRPr="009A77AA" w:rsidRDefault="00C558A4" w:rsidP="009840A1">
      <w:pPr>
        <w:pStyle w:val="rg"/>
        <w:numPr>
          <w:ilvl w:val="0"/>
          <w:numId w:val="8"/>
        </w:numPr>
        <w:jc w:val="left"/>
        <w:rPr>
          <w:sz w:val="26"/>
          <w:szCs w:val="26"/>
          <w:lang w:val="ro-RO"/>
        </w:rPr>
      </w:pPr>
      <w:r w:rsidRPr="009A77AA">
        <w:rPr>
          <w:sz w:val="26"/>
          <w:szCs w:val="26"/>
          <w:lang w:val="ro-RO"/>
        </w:rPr>
        <w:t xml:space="preserve">poziţiile 19, 22, </w:t>
      </w:r>
      <w:r w:rsidRPr="00315161">
        <w:rPr>
          <w:sz w:val="26"/>
          <w:szCs w:val="26"/>
          <w:lang w:val="ro-RO"/>
        </w:rPr>
        <w:t>25, 26, 29, 31 și 33</w:t>
      </w:r>
      <w:r w:rsidRPr="009A77AA">
        <w:rPr>
          <w:sz w:val="26"/>
          <w:szCs w:val="26"/>
          <w:lang w:val="ro-RO"/>
        </w:rPr>
        <w:t xml:space="preserve"> se exclud;</w:t>
      </w:r>
    </w:p>
    <w:p w:rsidR="00597142" w:rsidRPr="009A77AA" w:rsidRDefault="00B256E3" w:rsidP="009840A1">
      <w:pPr>
        <w:pStyle w:val="rg"/>
        <w:numPr>
          <w:ilvl w:val="0"/>
          <w:numId w:val="8"/>
        </w:numPr>
        <w:jc w:val="left"/>
        <w:rPr>
          <w:sz w:val="26"/>
          <w:szCs w:val="26"/>
          <w:lang w:val="ro-RO"/>
        </w:rPr>
      </w:pPr>
      <w:r w:rsidRPr="009A77AA">
        <w:rPr>
          <w:sz w:val="26"/>
          <w:szCs w:val="26"/>
          <w:lang w:val="ro-RO"/>
        </w:rPr>
        <w:t>după poziția 35 se completează cu șapte poziţii noi cu următorul cuprins:</w:t>
      </w:r>
    </w:p>
    <w:tbl>
      <w:tblPr>
        <w:tblpPr w:leftFromText="180" w:rightFromText="180" w:vertAnchor="text" w:horzAnchor="margin" w:tblpY="136"/>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75"/>
        <w:gridCol w:w="2127"/>
        <w:gridCol w:w="1842"/>
        <w:gridCol w:w="1701"/>
        <w:gridCol w:w="1134"/>
        <w:gridCol w:w="851"/>
        <w:gridCol w:w="850"/>
        <w:gridCol w:w="709"/>
      </w:tblGrid>
      <w:tr w:rsidR="00597142" w:rsidRPr="009A77AA" w:rsidTr="00D06D50">
        <w:tc>
          <w:tcPr>
            <w:tcW w:w="675" w:type="dxa"/>
          </w:tcPr>
          <w:p w:rsidR="00597142" w:rsidRPr="009A77AA" w:rsidRDefault="00B256E3" w:rsidP="00D06D50">
            <w:pPr>
              <w:pStyle w:val="Listparagraf1"/>
              <w:spacing w:after="0" w:line="240" w:lineRule="auto"/>
              <w:ind w:left="0"/>
              <w:jc w:val="center"/>
              <w:rPr>
                <w:rFonts w:ascii="Times New Roman" w:hAnsi="Times New Roman"/>
                <w:sz w:val="20"/>
                <w:szCs w:val="20"/>
                <w:vertAlign w:val="superscript"/>
                <w:lang w:val="ro-RO" w:eastAsia="ru-RU"/>
              </w:rPr>
            </w:pPr>
            <w:r w:rsidRPr="009A77AA">
              <w:rPr>
                <w:rFonts w:ascii="Times New Roman" w:hAnsi="Times New Roman"/>
                <w:sz w:val="20"/>
                <w:szCs w:val="20"/>
                <w:lang w:val="ro-RO" w:eastAsia="ru-RU"/>
              </w:rPr>
              <w:t>35</w:t>
            </w:r>
            <w:r w:rsidRPr="009A77AA">
              <w:rPr>
                <w:rFonts w:ascii="Times New Roman" w:hAnsi="Times New Roman"/>
                <w:sz w:val="20"/>
                <w:szCs w:val="20"/>
                <w:vertAlign w:val="superscript"/>
                <w:lang w:val="ro-RO" w:eastAsia="ru-RU"/>
              </w:rPr>
              <w:t>1</w:t>
            </w:r>
            <w:r w:rsidRPr="009A77AA">
              <w:rPr>
                <w:rFonts w:ascii="Times New Roman" w:hAnsi="Times New Roman"/>
                <w:sz w:val="20"/>
                <w:szCs w:val="20"/>
                <w:lang w:val="ro-RO" w:eastAsia="ru-RU"/>
              </w:rPr>
              <w:t>.</w:t>
            </w:r>
          </w:p>
        </w:tc>
        <w:tc>
          <w:tcPr>
            <w:tcW w:w="2127" w:type="dxa"/>
          </w:tcPr>
          <w:p w:rsidR="00597142" w:rsidRPr="009A77AA" w:rsidRDefault="00B256E3" w:rsidP="00D06D50">
            <w:pPr>
              <w:pStyle w:val="Listparagraf1"/>
              <w:spacing w:after="0" w:line="240" w:lineRule="auto"/>
              <w:ind w:left="0"/>
              <w:rPr>
                <w:rFonts w:ascii="Times New Roman" w:hAnsi="Times New Roman"/>
                <w:sz w:val="20"/>
                <w:szCs w:val="20"/>
                <w:lang w:val="ro-RO" w:eastAsia="ru-RU"/>
              </w:rPr>
            </w:pPr>
            <w:r w:rsidRPr="009A77AA">
              <w:rPr>
                <w:rFonts w:ascii="Times New Roman" w:hAnsi="Times New Roman"/>
                <w:sz w:val="20"/>
                <w:szCs w:val="20"/>
                <w:lang w:val="ro-RO" w:eastAsia="ru-RU"/>
              </w:rPr>
              <w:t>S.A.„Carahasani-Vin”</w:t>
            </w:r>
          </w:p>
        </w:tc>
        <w:tc>
          <w:tcPr>
            <w:tcW w:w="1842" w:type="dxa"/>
          </w:tcPr>
          <w:p w:rsidR="00597142" w:rsidRPr="009A77AA" w:rsidRDefault="00B256E3" w:rsidP="00D06D50">
            <w:pPr>
              <w:pStyle w:val="Listparagraf1"/>
              <w:spacing w:after="0" w:line="240" w:lineRule="auto"/>
              <w:ind w:left="0"/>
              <w:rPr>
                <w:rFonts w:ascii="Times New Roman" w:hAnsi="Times New Roman"/>
                <w:sz w:val="20"/>
                <w:szCs w:val="20"/>
                <w:lang w:val="ro-RO" w:eastAsia="ru-RU"/>
              </w:rPr>
            </w:pPr>
            <w:r w:rsidRPr="009A77AA">
              <w:rPr>
                <w:rFonts w:ascii="Times New Roman" w:hAnsi="Times New Roman"/>
                <w:sz w:val="20"/>
                <w:szCs w:val="20"/>
                <w:lang w:val="ro-RO" w:eastAsia="ru-RU"/>
              </w:rPr>
              <w:t xml:space="preserve">r-nul Ştefan-Vodă,  </w:t>
            </w:r>
          </w:p>
          <w:p w:rsidR="00597142" w:rsidRPr="009A77AA" w:rsidRDefault="00B256E3" w:rsidP="00D06D50">
            <w:pPr>
              <w:pStyle w:val="Listparagraf1"/>
              <w:spacing w:after="0" w:line="240" w:lineRule="auto"/>
              <w:ind w:left="0"/>
              <w:rPr>
                <w:rFonts w:ascii="Times New Roman" w:hAnsi="Times New Roman"/>
                <w:sz w:val="20"/>
                <w:szCs w:val="20"/>
                <w:lang w:val="ro-RO" w:eastAsia="ru-RU"/>
              </w:rPr>
            </w:pPr>
            <w:r w:rsidRPr="009A77AA">
              <w:rPr>
                <w:rFonts w:ascii="Times New Roman" w:hAnsi="Times New Roman"/>
                <w:sz w:val="20"/>
                <w:szCs w:val="20"/>
                <w:lang w:val="ro-RO" w:eastAsia="ru-RU"/>
              </w:rPr>
              <w:t>s. Carahasani</w:t>
            </w:r>
          </w:p>
        </w:tc>
        <w:tc>
          <w:tcPr>
            <w:tcW w:w="1701" w:type="dxa"/>
          </w:tcPr>
          <w:p w:rsidR="00597142" w:rsidRPr="009A77AA" w:rsidRDefault="00B256E3" w:rsidP="00D06D50">
            <w:pPr>
              <w:pStyle w:val="Listparagraf1"/>
              <w:spacing w:after="0" w:line="240" w:lineRule="auto"/>
              <w:ind w:left="0"/>
              <w:jc w:val="center"/>
              <w:rPr>
                <w:rFonts w:ascii="Times New Roman" w:hAnsi="Times New Roman"/>
                <w:sz w:val="20"/>
                <w:szCs w:val="20"/>
                <w:lang w:val="ro-RO" w:eastAsia="ru-RU"/>
              </w:rPr>
            </w:pPr>
            <w:r w:rsidRPr="009A77AA">
              <w:rPr>
                <w:rFonts w:ascii="Times New Roman" w:hAnsi="Times New Roman"/>
                <w:sz w:val="20"/>
                <w:szCs w:val="20"/>
                <w:lang w:val="ro-RO" w:eastAsia="ru-RU"/>
              </w:rPr>
              <w:t>1003608003117</w:t>
            </w:r>
          </w:p>
        </w:tc>
        <w:tc>
          <w:tcPr>
            <w:tcW w:w="1134" w:type="dxa"/>
          </w:tcPr>
          <w:p w:rsidR="00597142" w:rsidRPr="009A77AA" w:rsidRDefault="00B256E3" w:rsidP="00D06D50">
            <w:pPr>
              <w:pStyle w:val="Listparagraf1"/>
              <w:spacing w:after="0" w:line="240" w:lineRule="auto"/>
              <w:ind w:left="0"/>
              <w:jc w:val="right"/>
              <w:rPr>
                <w:rFonts w:ascii="Times New Roman" w:hAnsi="Times New Roman"/>
                <w:sz w:val="20"/>
                <w:szCs w:val="20"/>
                <w:lang w:val="ro-RO" w:eastAsia="ru-RU"/>
              </w:rPr>
            </w:pPr>
            <w:r w:rsidRPr="009A77AA">
              <w:rPr>
                <w:rFonts w:ascii="Times New Roman" w:hAnsi="Times New Roman"/>
                <w:sz w:val="20"/>
                <w:szCs w:val="20"/>
                <w:lang w:val="ro-RO" w:eastAsia="ru-RU"/>
              </w:rPr>
              <w:t>1419860</w:t>
            </w:r>
          </w:p>
        </w:tc>
        <w:tc>
          <w:tcPr>
            <w:tcW w:w="851" w:type="dxa"/>
          </w:tcPr>
          <w:p w:rsidR="00597142" w:rsidRPr="009A77AA" w:rsidRDefault="00B256E3" w:rsidP="00D06D50">
            <w:pPr>
              <w:pStyle w:val="Listparagraf1"/>
              <w:spacing w:after="0" w:line="240" w:lineRule="auto"/>
              <w:ind w:left="0"/>
              <w:jc w:val="right"/>
              <w:rPr>
                <w:rFonts w:ascii="Times New Roman" w:hAnsi="Times New Roman"/>
                <w:sz w:val="20"/>
                <w:szCs w:val="20"/>
                <w:lang w:val="ro-RO" w:eastAsia="ru-RU"/>
              </w:rPr>
            </w:pPr>
            <w:r w:rsidRPr="009A77AA">
              <w:rPr>
                <w:rFonts w:ascii="Times New Roman" w:hAnsi="Times New Roman"/>
                <w:sz w:val="20"/>
                <w:szCs w:val="20"/>
                <w:lang w:val="ro-RO" w:eastAsia="ru-RU"/>
              </w:rPr>
              <w:t>10,00</w:t>
            </w:r>
          </w:p>
        </w:tc>
        <w:tc>
          <w:tcPr>
            <w:tcW w:w="850" w:type="dxa"/>
          </w:tcPr>
          <w:p w:rsidR="00597142" w:rsidRPr="009A77AA" w:rsidRDefault="00B256E3" w:rsidP="00D06D50">
            <w:pPr>
              <w:pStyle w:val="Listparagraf1"/>
              <w:spacing w:after="0" w:line="240" w:lineRule="auto"/>
              <w:ind w:left="0"/>
              <w:jc w:val="right"/>
              <w:rPr>
                <w:rFonts w:ascii="Times New Roman" w:hAnsi="Times New Roman"/>
                <w:sz w:val="20"/>
                <w:szCs w:val="20"/>
                <w:lang w:val="ro-RO" w:eastAsia="ru-RU"/>
              </w:rPr>
            </w:pPr>
            <w:r w:rsidRPr="009A77AA">
              <w:rPr>
                <w:rFonts w:ascii="Times New Roman" w:hAnsi="Times New Roman"/>
                <w:sz w:val="20"/>
                <w:szCs w:val="20"/>
                <w:lang w:val="ro-RO" w:eastAsia="ru-RU"/>
              </w:rPr>
              <w:t>9464</w:t>
            </w:r>
          </w:p>
        </w:tc>
        <w:tc>
          <w:tcPr>
            <w:tcW w:w="709" w:type="dxa"/>
          </w:tcPr>
          <w:p w:rsidR="00597142" w:rsidRPr="009A77AA" w:rsidRDefault="00B256E3" w:rsidP="00D06D50">
            <w:pPr>
              <w:pStyle w:val="Listparagraf1"/>
              <w:spacing w:after="0" w:line="240" w:lineRule="auto"/>
              <w:ind w:left="0"/>
              <w:jc w:val="right"/>
              <w:rPr>
                <w:rFonts w:ascii="Times New Roman" w:hAnsi="Times New Roman"/>
                <w:sz w:val="20"/>
                <w:szCs w:val="20"/>
                <w:lang w:val="ro-RO" w:eastAsia="ru-RU"/>
              </w:rPr>
            </w:pPr>
            <w:r w:rsidRPr="009A77AA">
              <w:rPr>
                <w:rFonts w:ascii="Times New Roman" w:hAnsi="Times New Roman"/>
                <w:sz w:val="20"/>
                <w:szCs w:val="20"/>
                <w:lang w:val="ro-RO" w:eastAsia="ru-RU"/>
              </w:rPr>
              <w:t>6,67</w:t>
            </w:r>
          </w:p>
        </w:tc>
      </w:tr>
      <w:tr w:rsidR="00597142" w:rsidRPr="009A77AA" w:rsidTr="00D06D50">
        <w:tc>
          <w:tcPr>
            <w:tcW w:w="675" w:type="dxa"/>
          </w:tcPr>
          <w:p w:rsidR="00597142" w:rsidRPr="009A77AA" w:rsidRDefault="00B256E3" w:rsidP="00D06D50">
            <w:pPr>
              <w:pStyle w:val="Listparagraf1"/>
              <w:spacing w:after="0" w:line="240" w:lineRule="auto"/>
              <w:ind w:left="0"/>
              <w:jc w:val="center"/>
              <w:rPr>
                <w:rFonts w:ascii="Times New Roman" w:hAnsi="Times New Roman"/>
                <w:sz w:val="20"/>
                <w:szCs w:val="20"/>
                <w:vertAlign w:val="superscript"/>
                <w:lang w:val="ro-RO" w:eastAsia="ru-RU"/>
              </w:rPr>
            </w:pPr>
            <w:r w:rsidRPr="009A77AA">
              <w:rPr>
                <w:rFonts w:ascii="Times New Roman" w:hAnsi="Times New Roman"/>
                <w:sz w:val="20"/>
                <w:szCs w:val="20"/>
                <w:lang w:val="ro-RO" w:eastAsia="ru-RU"/>
              </w:rPr>
              <w:t>35</w:t>
            </w:r>
            <w:r w:rsidRPr="009A77AA">
              <w:rPr>
                <w:rFonts w:ascii="Times New Roman" w:hAnsi="Times New Roman"/>
                <w:sz w:val="20"/>
                <w:szCs w:val="20"/>
                <w:vertAlign w:val="superscript"/>
                <w:lang w:val="ro-RO" w:eastAsia="ru-RU"/>
              </w:rPr>
              <w:t>2</w:t>
            </w:r>
            <w:r w:rsidRPr="009A77AA">
              <w:rPr>
                <w:rFonts w:ascii="Times New Roman" w:hAnsi="Times New Roman"/>
                <w:sz w:val="20"/>
                <w:szCs w:val="20"/>
                <w:lang w:val="ro-RO" w:eastAsia="ru-RU"/>
              </w:rPr>
              <w:t>.</w:t>
            </w:r>
          </w:p>
        </w:tc>
        <w:tc>
          <w:tcPr>
            <w:tcW w:w="2127" w:type="dxa"/>
          </w:tcPr>
          <w:p w:rsidR="00597142" w:rsidRPr="009A77AA" w:rsidRDefault="00B256E3" w:rsidP="00D06D50">
            <w:pPr>
              <w:pStyle w:val="Listparagraf1"/>
              <w:spacing w:after="0" w:line="240" w:lineRule="auto"/>
              <w:ind w:left="0"/>
              <w:rPr>
                <w:rFonts w:ascii="Times New Roman" w:hAnsi="Times New Roman"/>
                <w:sz w:val="20"/>
                <w:szCs w:val="20"/>
                <w:lang w:val="ro-RO" w:eastAsia="ru-RU"/>
              </w:rPr>
            </w:pPr>
            <w:r w:rsidRPr="009A77AA">
              <w:rPr>
                <w:rFonts w:ascii="Times New Roman" w:hAnsi="Times New Roman"/>
                <w:sz w:val="20"/>
                <w:szCs w:val="20"/>
                <w:lang w:val="ro-RO" w:eastAsia="ru-RU"/>
              </w:rPr>
              <w:t>S.A. „Combicorm”</w:t>
            </w:r>
          </w:p>
        </w:tc>
        <w:tc>
          <w:tcPr>
            <w:tcW w:w="1842" w:type="dxa"/>
          </w:tcPr>
          <w:p w:rsidR="00597142" w:rsidRPr="009A77AA" w:rsidRDefault="00B256E3" w:rsidP="00D06D50">
            <w:pPr>
              <w:pStyle w:val="Listparagraf1"/>
              <w:spacing w:after="0" w:line="240" w:lineRule="auto"/>
              <w:ind w:left="0"/>
              <w:rPr>
                <w:rFonts w:ascii="Times New Roman" w:hAnsi="Times New Roman"/>
                <w:sz w:val="20"/>
                <w:szCs w:val="20"/>
                <w:lang w:val="ro-RO" w:eastAsia="ru-RU"/>
              </w:rPr>
            </w:pPr>
            <w:r w:rsidRPr="009A77AA">
              <w:rPr>
                <w:rFonts w:ascii="Times New Roman" w:hAnsi="Times New Roman"/>
                <w:sz w:val="20"/>
                <w:szCs w:val="20"/>
                <w:lang w:val="ro-RO" w:eastAsia="ru-RU"/>
              </w:rPr>
              <w:t>r-nul Cahul,</w:t>
            </w:r>
          </w:p>
          <w:p w:rsidR="00597142" w:rsidRPr="009A77AA" w:rsidRDefault="00B256E3" w:rsidP="00D06D50">
            <w:pPr>
              <w:pStyle w:val="Listparagraf1"/>
              <w:spacing w:after="0" w:line="240" w:lineRule="auto"/>
              <w:ind w:left="0"/>
              <w:rPr>
                <w:rFonts w:ascii="Times New Roman" w:hAnsi="Times New Roman"/>
                <w:sz w:val="20"/>
                <w:szCs w:val="20"/>
                <w:lang w:val="ro-RO" w:eastAsia="ru-RU"/>
              </w:rPr>
            </w:pPr>
            <w:r w:rsidRPr="009A77AA">
              <w:rPr>
                <w:rFonts w:ascii="Times New Roman" w:hAnsi="Times New Roman"/>
                <w:sz w:val="20"/>
                <w:szCs w:val="20"/>
                <w:lang w:val="ro-RO" w:eastAsia="ru-RU"/>
              </w:rPr>
              <w:t>s. Moscovei</w:t>
            </w:r>
          </w:p>
        </w:tc>
        <w:tc>
          <w:tcPr>
            <w:tcW w:w="1701" w:type="dxa"/>
          </w:tcPr>
          <w:p w:rsidR="00597142" w:rsidRPr="009A77AA" w:rsidRDefault="00B256E3" w:rsidP="00D06D50">
            <w:pPr>
              <w:pStyle w:val="Listparagraf1"/>
              <w:spacing w:after="0" w:line="240" w:lineRule="auto"/>
              <w:ind w:left="0"/>
              <w:jc w:val="center"/>
              <w:rPr>
                <w:rFonts w:ascii="Times New Roman" w:hAnsi="Times New Roman"/>
                <w:sz w:val="20"/>
                <w:szCs w:val="20"/>
                <w:lang w:val="ro-RO" w:eastAsia="ru-RU"/>
              </w:rPr>
            </w:pPr>
            <w:r w:rsidRPr="009A77AA">
              <w:rPr>
                <w:rFonts w:ascii="Times New Roman" w:hAnsi="Times New Roman"/>
                <w:sz w:val="20"/>
                <w:szCs w:val="20"/>
                <w:lang w:val="ro-RO" w:eastAsia="ru-RU"/>
              </w:rPr>
              <w:t>1003603150902</w:t>
            </w:r>
          </w:p>
        </w:tc>
        <w:tc>
          <w:tcPr>
            <w:tcW w:w="1134" w:type="dxa"/>
          </w:tcPr>
          <w:p w:rsidR="00597142" w:rsidRPr="009A77AA" w:rsidRDefault="00B256E3" w:rsidP="00D06D50">
            <w:pPr>
              <w:pStyle w:val="Listparagraf1"/>
              <w:spacing w:after="0" w:line="240" w:lineRule="auto"/>
              <w:ind w:left="0"/>
              <w:jc w:val="right"/>
              <w:rPr>
                <w:rFonts w:ascii="Times New Roman" w:hAnsi="Times New Roman"/>
                <w:sz w:val="20"/>
                <w:szCs w:val="20"/>
                <w:lang w:val="ro-RO" w:eastAsia="ru-RU"/>
              </w:rPr>
            </w:pPr>
            <w:r w:rsidRPr="009A77AA">
              <w:rPr>
                <w:rFonts w:ascii="Times New Roman" w:hAnsi="Times New Roman"/>
                <w:sz w:val="20"/>
                <w:szCs w:val="20"/>
                <w:lang w:val="ro-RO" w:eastAsia="ru-RU"/>
              </w:rPr>
              <w:t>998662</w:t>
            </w:r>
          </w:p>
        </w:tc>
        <w:tc>
          <w:tcPr>
            <w:tcW w:w="851" w:type="dxa"/>
          </w:tcPr>
          <w:p w:rsidR="00597142" w:rsidRPr="009A77AA" w:rsidRDefault="00B256E3" w:rsidP="00D06D50">
            <w:pPr>
              <w:pStyle w:val="Listparagraf1"/>
              <w:spacing w:after="0" w:line="240" w:lineRule="auto"/>
              <w:ind w:left="0"/>
              <w:jc w:val="right"/>
              <w:rPr>
                <w:rFonts w:ascii="Times New Roman" w:hAnsi="Times New Roman"/>
                <w:sz w:val="20"/>
                <w:szCs w:val="20"/>
                <w:lang w:val="ro-RO" w:eastAsia="ru-RU"/>
              </w:rPr>
            </w:pPr>
            <w:r w:rsidRPr="009A77AA">
              <w:rPr>
                <w:rFonts w:ascii="Times New Roman" w:hAnsi="Times New Roman"/>
                <w:sz w:val="20"/>
                <w:szCs w:val="20"/>
                <w:lang w:val="ro-RO" w:eastAsia="ru-RU"/>
              </w:rPr>
              <w:t>14,00</w:t>
            </w:r>
          </w:p>
        </w:tc>
        <w:tc>
          <w:tcPr>
            <w:tcW w:w="850" w:type="dxa"/>
          </w:tcPr>
          <w:p w:rsidR="00597142" w:rsidRPr="009A77AA" w:rsidRDefault="00B256E3" w:rsidP="00D06D50">
            <w:pPr>
              <w:pStyle w:val="Listparagraf1"/>
              <w:spacing w:after="0" w:line="240" w:lineRule="auto"/>
              <w:ind w:left="0"/>
              <w:jc w:val="right"/>
              <w:rPr>
                <w:rFonts w:ascii="Times New Roman" w:hAnsi="Times New Roman"/>
                <w:sz w:val="20"/>
                <w:szCs w:val="20"/>
                <w:lang w:val="ro-RO" w:eastAsia="ru-RU"/>
              </w:rPr>
            </w:pPr>
            <w:r w:rsidRPr="009A77AA">
              <w:rPr>
                <w:rFonts w:ascii="Times New Roman" w:hAnsi="Times New Roman"/>
                <w:sz w:val="20"/>
                <w:szCs w:val="20"/>
                <w:lang w:val="ro-RO" w:eastAsia="ru-RU"/>
              </w:rPr>
              <w:t>1442</w:t>
            </w:r>
          </w:p>
        </w:tc>
        <w:tc>
          <w:tcPr>
            <w:tcW w:w="709" w:type="dxa"/>
          </w:tcPr>
          <w:p w:rsidR="00597142" w:rsidRPr="009A77AA" w:rsidRDefault="00B256E3" w:rsidP="00D06D50">
            <w:pPr>
              <w:pStyle w:val="Listparagraf1"/>
              <w:spacing w:after="0" w:line="240" w:lineRule="auto"/>
              <w:ind w:left="0"/>
              <w:jc w:val="right"/>
              <w:rPr>
                <w:rFonts w:ascii="Times New Roman" w:hAnsi="Times New Roman"/>
                <w:sz w:val="20"/>
                <w:szCs w:val="20"/>
                <w:lang w:val="ro-RO" w:eastAsia="ru-RU"/>
              </w:rPr>
            </w:pPr>
            <w:r w:rsidRPr="009A77AA">
              <w:rPr>
                <w:rFonts w:ascii="Times New Roman" w:hAnsi="Times New Roman"/>
                <w:sz w:val="20"/>
                <w:szCs w:val="20"/>
                <w:lang w:val="ro-RO" w:eastAsia="ru-RU"/>
              </w:rPr>
              <w:t>2,02</w:t>
            </w:r>
          </w:p>
        </w:tc>
      </w:tr>
      <w:tr w:rsidR="00597142" w:rsidRPr="009A77AA" w:rsidTr="00D06D50">
        <w:tc>
          <w:tcPr>
            <w:tcW w:w="675" w:type="dxa"/>
          </w:tcPr>
          <w:p w:rsidR="00597142" w:rsidRPr="009A77AA" w:rsidRDefault="00597142" w:rsidP="00D06D50">
            <w:pPr>
              <w:pStyle w:val="Listparagraf1"/>
              <w:spacing w:after="0" w:line="240" w:lineRule="auto"/>
              <w:ind w:left="0"/>
              <w:jc w:val="center"/>
              <w:rPr>
                <w:rFonts w:ascii="Times New Roman" w:hAnsi="Times New Roman"/>
                <w:sz w:val="20"/>
                <w:szCs w:val="20"/>
                <w:lang w:val="ro-RO" w:eastAsia="ru-RU"/>
              </w:rPr>
            </w:pPr>
          </w:p>
          <w:p w:rsidR="00597142" w:rsidRPr="009A77AA" w:rsidRDefault="00B256E3" w:rsidP="00D06D50">
            <w:pPr>
              <w:pStyle w:val="Listparagraf1"/>
              <w:spacing w:after="0" w:line="240" w:lineRule="auto"/>
              <w:ind w:left="0"/>
              <w:jc w:val="center"/>
              <w:rPr>
                <w:rFonts w:ascii="Times New Roman" w:hAnsi="Times New Roman"/>
                <w:sz w:val="20"/>
                <w:szCs w:val="20"/>
                <w:lang w:val="ro-RO" w:eastAsia="ru-RU"/>
              </w:rPr>
            </w:pPr>
            <w:r w:rsidRPr="009A77AA">
              <w:rPr>
                <w:rFonts w:ascii="Times New Roman" w:hAnsi="Times New Roman"/>
                <w:sz w:val="20"/>
                <w:szCs w:val="20"/>
                <w:lang w:val="ro-RO" w:eastAsia="ru-RU"/>
              </w:rPr>
              <w:t>35</w:t>
            </w:r>
            <w:r w:rsidRPr="009A77AA">
              <w:rPr>
                <w:rFonts w:ascii="Times New Roman" w:hAnsi="Times New Roman"/>
                <w:sz w:val="20"/>
                <w:szCs w:val="20"/>
                <w:vertAlign w:val="superscript"/>
                <w:lang w:val="ro-RO" w:eastAsia="ru-RU"/>
              </w:rPr>
              <w:t>3</w:t>
            </w:r>
            <w:r w:rsidRPr="009A77AA">
              <w:rPr>
                <w:rFonts w:ascii="Times New Roman" w:hAnsi="Times New Roman"/>
                <w:sz w:val="20"/>
                <w:szCs w:val="20"/>
                <w:lang w:val="ro-RO" w:eastAsia="ru-RU"/>
              </w:rPr>
              <w:t>.</w:t>
            </w:r>
          </w:p>
        </w:tc>
        <w:tc>
          <w:tcPr>
            <w:tcW w:w="2127" w:type="dxa"/>
          </w:tcPr>
          <w:p w:rsidR="00597142" w:rsidRPr="009A77AA" w:rsidRDefault="00B256E3" w:rsidP="00D06D50">
            <w:pPr>
              <w:pStyle w:val="Listparagraf1"/>
              <w:spacing w:after="0" w:line="240" w:lineRule="auto"/>
              <w:ind w:left="0"/>
              <w:rPr>
                <w:rFonts w:ascii="Times New Roman" w:hAnsi="Times New Roman"/>
                <w:sz w:val="20"/>
                <w:szCs w:val="20"/>
                <w:lang w:val="ro-RO" w:eastAsia="ru-RU"/>
              </w:rPr>
            </w:pPr>
            <w:r w:rsidRPr="009A77AA">
              <w:rPr>
                <w:rFonts w:ascii="Times New Roman" w:hAnsi="Times New Roman"/>
                <w:sz w:val="20"/>
                <w:szCs w:val="20"/>
                <w:lang w:val="ro-RO" w:eastAsia="ru-RU"/>
              </w:rPr>
              <w:t>S.A.”Fabrica de unt din Florești”</w:t>
            </w:r>
          </w:p>
        </w:tc>
        <w:tc>
          <w:tcPr>
            <w:tcW w:w="1842" w:type="dxa"/>
          </w:tcPr>
          <w:p w:rsidR="00597142" w:rsidRPr="009A77AA" w:rsidRDefault="00B256E3" w:rsidP="00D06D50">
            <w:pPr>
              <w:pStyle w:val="Listparagraf1"/>
              <w:spacing w:after="0" w:line="240" w:lineRule="auto"/>
              <w:ind w:left="0"/>
              <w:rPr>
                <w:rFonts w:ascii="Times New Roman" w:hAnsi="Times New Roman"/>
                <w:sz w:val="20"/>
                <w:szCs w:val="20"/>
                <w:lang w:val="ro-RO" w:eastAsia="ru-RU"/>
              </w:rPr>
            </w:pPr>
            <w:r w:rsidRPr="009A77AA">
              <w:rPr>
                <w:rFonts w:ascii="Times New Roman" w:hAnsi="Times New Roman"/>
                <w:sz w:val="20"/>
                <w:szCs w:val="20"/>
                <w:lang w:val="ro-RO" w:eastAsia="ru-RU"/>
              </w:rPr>
              <w:t>r-nul Florești, s. Vărvărăuca</w:t>
            </w:r>
          </w:p>
        </w:tc>
        <w:tc>
          <w:tcPr>
            <w:tcW w:w="1701" w:type="dxa"/>
          </w:tcPr>
          <w:p w:rsidR="00597142" w:rsidRPr="009A77AA" w:rsidRDefault="00B256E3" w:rsidP="00D06D50">
            <w:pPr>
              <w:pStyle w:val="Listparagraf1"/>
              <w:spacing w:after="0" w:line="240" w:lineRule="auto"/>
              <w:ind w:left="0"/>
              <w:jc w:val="center"/>
              <w:rPr>
                <w:rFonts w:ascii="Times New Roman" w:hAnsi="Times New Roman"/>
                <w:sz w:val="20"/>
                <w:szCs w:val="20"/>
                <w:lang w:val="ro-RO" w:eastAsia="ru-RU"/>
              </w:rPr>
            </w:pPr>
            <w:r w:rsidRPr="009A77AA">
              <w:rPr>
                <w:rFonts w:ascii="Times New Roman" w:hAnsi="Times New Roman"/>
                <w:sz w:val="20"/>
                <w:szCs w:val="20"/>
                <w:lang w:val="ro-RO" w:eastAsia="ru-RU"/>
              </w:rPr>
              <w:t>1003607011922</w:t>
            </w:r>
          </w:p>
        </w:tc>
        <w:tc>
          <w:tcPr>
            <w:tcW w:w="1134" w:type="dxa"/>
          </w:tcPr>
          <w:p w:rsidR="00597142" w:rsidRPr="009A77AA" w:rsidRDefault="00B256E3" w:rsidP="00D06D50">
            <w:pPr>
              <w:pStyle w:val="Listparagraf1"/>
              <w:spacing w:after="0" w:line="240" w:lineRule="auto"/>
              <w:ind w:left="0"/>
              <w:jc w:val="right"/>
              <w:rPr>
                <w:rFonts w:ascii="Times New Roman" w:hAnsi="Times New Roman"/>
                <w:sz w:val="20"/>
                <w:szCs w:val="20"/>
                <w:lang w:val="ro-RO" w:eastAsia="ru-RU"/>
              </w:rPr>
            </w:pPr>
            <w:r w:rsidRPr="009A77AA">
              <w:rPr>
                <w:rFonts w:ascii="Times New Roman" w:hAnsi="Times New Roman"/>
                <w:sz w:val="20"/>
                <w:szCs w:val="20"/>
                <w:lang w:val="ro-RO" w:eastAsia="ru-RU"/>
              </w:rPr>
              <w:t>4544900</w:t>
            </w:r>
          </w:p>
        </w:tc>
        <w:tc>
          <w:tcPr>
            <w:tcW w:w="851" w:type="dxa"/>
          </w:tcPr>
          <w:p w:rsidR="00597142" w:rsidRPr="009A77AA" w:rsidRDefault="00B256E3" w:rsidP="00D06D50">
            <w:pPr>
              <w:pStyle w:val="Listparagraf1"/>
              <w:spacing w:after="0" w:line="240" w:lineRule="auto"/>
              <w:ind w:left="0"/>
              <w:jc w:val="right"/>
              <w:rPr>
                <w:rFonts w:ascii="Times New Roman" w:hAnsi="Times New Roman"/>
                <w:sz w:val="20"/>
                <w:szCs w:val="20"/>
                <w:lang w:val="ro-RO" w:eastAsia="ru-RU"/>
              </w:rPr>
            </w:pPr>
            <w:r w:rsidRPr="009A77AA">
              <w:rPr>
                <w:rFonts w:ascii="Times New Roman" w:hAnsi="Times New Roman"/>
                <w:sz w:val="20"/>
                <w:szCs w:val="20"/>
                <w:lang w:val="ro-RO" w:eastAsia="ru-RU"/>
              </w:rPr>
              <w:t>50,00</w:t>
            </w:r>
          </w:p>
        </w:tc>
        <w:tc>
          <w:tcPr>
            <w:tcW w:w="850" w:type="dxa"/>
          </w:tcPr>
          <w:p w:rsidR="00597142" w:rsidRPr="009A77AA" w:rsidRDefault="00B256E3" w:rsidP="00D06D50">
            <w:pPr>
              <w:pStyle w:val="Listparagraf1"/>
              <w:spacing w:after="0" w:line="240" w:lineRule="auto"/>
              <w:ind w:left="0"/>
              <w:jc w:val="right"/>
              <w:rPr>
                <w:rFonts w:ascii="Times New Roman" w:hAnsi="Times New Roman"/>
                <w:sz w:val="20"/>
                <w:szCs w:val="20"/>
                <w:lang w:val="ro-RO" w:eastAsia="ru-RU"/>
              </w:rPr>
            </w:pPr>
            <w:r w:rsidRPr="009A77AA">
              <w:rPr>
                <w:rFonts w:ascii="Times New Roman" w:hAnsi="Times New Roman"/>
                <w:sz w:val="20"/>
                <w:szCs w:val="20"/>
                <w:lang w:val="ro-RO" w:eastAsia="ru-RU"/>
              </w:rPr>
              <w:t>332</w:t>
            </w:r>
          </w:p>
        </w:tc>
        <w:tc>
          <w:tcPr>
            <w:tcW w:w="709" w:type="dxa"/>
          </w:tcPr>
          <w:p w:rsidR="00597142" w:rsidRPr="009A77AA" w:rsidRDefault="00B256E3" w:rsidP="00D06D50">
            <w:pPr>
              <w:pStyle w:val="Listparagraf1"/>
              <w:spacing w:after="0" w:line="240" w:lineRule="auto"/>
              <w:ind w:left="0"/>
              <w:jc w:val="right"/>
              <w:rPr>
                <w:rFonts w:ascii="Times New Roman" w:hAnsi="Times New Roman"/>
                <w:sz w:val="20"/>
                <w:szCs w:val="20"/>
                <w:lang w:val="ro-RO" w:eastAsia="ru-RU"/>
              </w:rPr>
            </w:pPr>
            <w:r w:rsidRPr="009A77AA">
              <w:rPr>
                <w:rFonts w:ascii="Times New Roman" w:hAnsi="Times New Roman"/>
                <w:sz w:val="20"/>
                <w:szCs w:val="20"/>
                <w:lang w:val="ro-RO" w:eastAsia="ru-RU"/>
              </w:rPr>
              <w:t>0,36</w:t>
            </w:r>
          </w:p>
        </w:tc>
      </w:tr>
      <w:tr w:rsidR="00597142" w:rsidRPr="009A77AA" w:rsidTr="00D06D50">
        <w:tc>
          <w:tcPr>
            <w:tcW w:w="675" w:type="dxa"/>
          </w:tcPr>
          <w:p w:rsidR="00597142" w:rsidRPr="009A77AA" w:rsidRDefault="00597142" w:rsidP="00D06D50">
            <w:pPr>
              <w:pStyle w:val="Listparagraf1"/>
              <w:spacing w:after="0" w:line="240" w:lineRule="auto"/>
              <w:ind w:left="0"/>
              <w:jc w:val="center"/>
              <w:rPr>
                <w:rFonts w:ascii="Times New Roman" w:hAnsi="Times New Roman"/>
                <w:sz w:val="20"/>
                <w:szCs w:val="20"/>
                <w:lang w:val="ro-RO" w:eastAsia="ru-RU"/>
              </w:rPr>
            </w:pPr>
          </w:p>
          <w:p w:rsidR="00597142" w:rsidRPr="009A77AA" w:rsidRDefault="00B256E3" w:rsidP="00D06D50">
            <w:pPr>
              <w:pStyle w:val="Listparagraf1"/>
              <w:spacing w:after="0" w:line="240" w:lineRule="auto"/>
              <w:ind w:left="0"/>
              <w:jc w:val="center"/>
              <w:rPr>
                <w:rFonts w:ascii="Times New Roman" w:hAnsi="Times New Roman"/>
                <w:sz w:val="20"/>
                <w:szCs w:val="20"/>
                <w:vertAlign w:val="superscript"/>
                <w:lang w:val="ro-RO" w:eastAsia="ru-RU"/>
              </w:rPr>
            </w:pPr>
            <w:r w:rsidRPr="009A77AA">
              <w:rPr>
                <w:rFonts w:ascii="Times New Roman" w:hAnsi="Times New Roman"/>
                <w:sz w:val="20"/>
                <w:szCs w:val="20"/>
                <w:lang w:val="ro-RO" w:eastAsia="ru-RU"/>
              </w:rPr>
              <w:t>35</w:t>
            </w:r>
            <w:r w:rsidRPr="009A77AA">
              <w:rPr>
                <w:rFonts w:ascii="Times New Roman" w:hAnsi="Times New Roman"/>
                <w:sz w:val="20"/>
                <w:szCs w:val="20"/>
                <w:vertAlign w:val="superscript"/>
                <w:lang w:val="ro-RO" w:eastAsia="ru-RU"/>
              </w:rPr>
              <w:t>4</w:t>
            </w:r>
            <w:r w:rsidRPr="009A77AA">
              <w:rPr>
                <w:rFonts w:ascii="Times New Roman" w:hAnsi="Times New Roman"/>
                <w:sz w:val="20"/>
                <w:szCs w:val="20"/>
                <w:lang w:val="ro-RO" w:eastAsia="ru-RU"/>
              </w:rPr>
              <w:t>.</w:t>
            </w:r>
          </w:p>
        </w:tc>
        <w:tc>
          <w:tcPr>
            <w:tcW w:w="2127" w:type="dxa"/>
          </w:tcPr>
          <w:p w:rsidR="00597142" w:rsidRPr="009A77AA" w:rsidRDefault="00B256E3" w:rsidP="00D06D50">
            <w:pPr>
              <w:pStyle w:val="Listparagraf1"/>
              <w:spacing w:after="0" w:line="240" w:lineRule="auto"/>
              <w:ind w:left="0"/>
              <w:rPr>
                <w:rFonts w:ascii="Times New Roman" w:hAnsi="Times New Roman"/>
                <w:sz w:val="20"/>
                <w:szCs w:val="20"/>
                <w:lang w:val="ro-RO" w:eastAsia="ru-RU"/>
              </w:rPr>
            </w:pPr>
            <w:r w:rsidRPr="009A77AA">
              <w:rPr>
                <w:rFonts w:ascii="Times New Roman" w:hAnsi="Times New Roman"/>
                <w:sz w:val="20"/>
                <w:szCs w:val="20"/>
                <w:lang w:val="ro-RO" w:eastAsia="ru-RU"/>
              </w:rPr>
              <w:t>S.A.„Basarabia-Nord”</w:t>
            </w:r>
          </w:p>
        </w:tc>
        <w:tc>
          <w:tcPr>
            <w:tcW w:w="1842" w:type="dxa"/>
          </w:tcPr>
          <w:p w:rsidR="00597142" w:rsidRPr="009A77AA" w:rsidRDefault="00B256E3" w:rsidP="00D06D50">
            <w:pPr>
              <w:pStyle w:val="Listparagraf1"/>
              <w:spacing w:after="0" w:line="240" w:lineRule="auto"/>
              <w:ind w:left="0"/>
              <w:rPr>
                <w:rFonts w:ascii="Times New Roman" w:hAnsi="Times New Roman"/>
                <w:sz w:val="20"/>
                <w:szCs w:val="20"/>
                <w:lang w:val="ro-RO" w:eastAsia="ru-RU"/>
              </w:rPr>
            </w:pPr>
            <w:r w:rsidRPr="009A77AA">
              <w:rPr>
                <w:rFonts w:ascii="Times New Roman" w:hAnsi="Times New Roman"/>
                <w:sz w:val="20"/>
                <w:szCs w:val="20"/>
                <w:lang w:val="ro-RO" w:eastAsia="ru-RU"/>
              </w:rPr>
              <w:t>mun. Bălţi, bd. Victoriei, nr. 90a</w:t>
            </w:r>
          </w:p>
        </w:tc>
        <w:tc>
          <w:tcPr>
            <w:tcW w:w="1701" w:type="dxa"/>
          </w:tcPr>
          <w:p w:rsidR="00597142" w:rsidRPr="009A77AA" w:rsidRDefault="00B256E3" w:rsidP="00D06D50">
            <w:pPr>
              <w:pStyle w:val="Listparagraf1"/>
              <w:spacing w:after="0" w:line="240" w:lineRule="auto"/>
              <w:ind w:left="0"/>
              <w:jc w:val="center"/>
              <w:rPr>
                <w:rFonts w:ascii="Times New Roman" w:hAnsi="Times New Roman"/>
                <w:sz w:val="20"/>
                <w:szCs w:val="20"/>
                <w:lang w:val="ro-RO" w:eastAsia="ru-RU"/>
              </w:rPr>
            </w:pPr>
            <w:r w:rsidRPr="009A77AA">
              <w:rPr>
                <w:rFonts w:ascii="Times New Roman" w:hAnsi="Times New Roman"/>
                <w:sz w:val="20"/>
                <w:szCs w:val="20"/>
                <w:lang w:val="ro-RO" w:eastAsia="ru-RU"/>
              </w:rPr>
              <w:t>1002602004366</w:t>
            </w:r>
          </w:p>
        </w:tc>
        <w:tc>
          <w:tcPr>
            <w:tcW w:w="1134" w:type="dxa"/>
          </w:tcPr>
          <w:p w:rsidR="00597142" w:rsidRPr="009A77AA" w:rsidRDefault="00B256E3" w:rsidP="00D06D50">
            <w:pPr>
              <w:pStyle w:val="Listparagraf1"/>
              <w:spacing w:after="0" w:line="240" w:lineRule="auto"/>
              <w:ind w:left="0"/>
              <w:jc w:val="right"/>
              <w:rPr>
                <w:rFonts w:ascii="Times New Roman" w:hAnsi="Times New Roman"/>
                <w:sz w:val="20"/>
                <w:szCs w:val="20"/>
                <w:lang w:val="ro-RO" w:eastAsia="ru-RU"/>
              </w:rPr>
            </w:pPr>
            <w:r w:rsidRPr="009A77AA">
              <w:rPr>
                <w:rFonts w:ascii="Times New Roman" w:hAnsi="Times New Roman"/>
                <w:sz w:val="20"/>
                <w:szCs w:val="20"/>
                <w:lang w:val="ro-RO" w:eastAsia="ru-RU"/>
              </w:rPr>
              <w:t>16474700</w:t>
            </w:r>
          </w:p>
        </w:tc>
        <w:tc>
          <w:tcPr>
            <w:tcW w:w="851" w:type="dxa"/>
          </w:tcPr>
          <w:p w:rsidR="00597142" w:rsidRPr="009A77AA" w:rsidRDefault="00B256E3" w:rsidP="00D06D50">
            <w:pPr>
              <w:pStyle w:val="Listparagraf1"/>
              <w:spacing w:after="0" w:line="240" w:lineRule="auto"/>
              <w:ind w:left="0"/>
              <w:jc w:val="right"/>
              <w:rPr>
                <w:rFonts w:ascii="Times New Roman" w:hAnsi="Times New Roman"/>
                <w:sz w:val="20"/>
                <w:szCs w:val="20"/>
                <w:lang w:val="ro-RO" w:eastAsia="ru-RU"/>
              </w:rPr>
            </w:pPr>
            <w:r w:rsidRPr="009A77AA">
              <w:rPr>
                <w:rFonts w:ascii="Times New Roman" w:hAnsi="Times New Roman"/>
                <w:sz w:val="20"/>
                <w:szCs w:val="20"/>
                <w:lang w:val="ro-RO" w:eastAsia="ru-RU"/>
              </w:rPr>
              <w:t>20,00</w:t>
            </w:r>
          </w:p>
        </w:tc>
        <w:tc>
          <w:tcPr>
            <w:tcW w:w="850" w:type="dxa"/>
          </w:tcPr>
          <w:p w:rsidR="00597142" w:rsidRPr="009A77AA" w:rsidRDefault="00B256E3" w:rsidP="00D06D50">
            <w:pPr>
              <w:pStyle w:val="Listparagraf1"/>
              <w:spacing w:after="0" w:line="240" w:lineRule="auto"/>
              <w:ind w:left="0"/>
              <w:jc w:val="right"/>
              <w:rPr>
                <w:rFonts w:ascii="Times New Roman" w:hAnsi="Times New Roman"/>
                <w:sz w:val="20"/>
                <w:szCs w:val="20"/>
                <w:lang w:val="ro-RO" w:eastAsia="ru-RU"/>
              </w:rPr>
            </w:pPr>
            <w:r w:rsidRPr="009A77AA">
              <w:rPr>
                <w:rFonts w:ascii="Times New Roman" w:hAnsi="Times New Roman"/>
                <w:sz w:val="20"/>
                <w:szCs w:val="20"/>
                <w:lang w:val="ro-RO" w:eastAsia="ru-RU"/>
              </w:rPr>
              <w:t>597</w:t>
            </w:r>
          </w:p>
        </w:tc>
        <w:tc>
          <w:tcPr>
            <w:tcW w:w="709" w:type="dxa"/>
          </w:tcPr>
          <w:p w:rsidR="00597142" w:rsidRPr="009A77AA" w:rsidRDefault="00B256E3" w:rsidP="00D06D50">
            <w:pPr>
              <w:pStyle w:val="Listparagraf1"/>
              <w:spacing w:after="0" w:line="240" w:lineRule="auto"/>
              <w:ind w:left="0"/>
              <w:jc w:val="right"/>
              <w:rPr>
                <w:rFonts w:ascii="Times New Roman" w:hAnsi="Times New Roman"/>
                <w:sz w:val="20"/>
                <w:szCs w:val="20"/>
                <w:lang w:val="ro-RO" w:eastAsia="ru-RU"/>
              </w:rPr>
            </w:pPr>
            <w:r w:rsidRPr="009A77AA">
              <w:rPr>
                <w:rFonts w:ascii="Times New Roman" w:hAnsi="Times New Roman"/>
                <w:sz w:val="20"/>
                <w:szCs w:val="20"/>
                <w:lang w:val="ro-RO" w:eastAsia="ru-RU"/>
              </w:rPr>
              <w:t>0,07</w:t>
            </w:r>
          </w:p>
        </w:tc>
      </w:tr>
      <w:tr w:rsidR="00597142" w:rsidRPr="009A77AA" w:rsidTr="00D06D50">
        <w:tc>
          <w:tcPr>
            <w:tcW w:w="675" w:type="dxa"/>
          </w:tcPr>
          <w:p w:rsidR="00597142" w:rsidRPr="009A77AA" w:rsidRDefault="00597142" w:rsidP="00D06D50">
            <w:pPr>
              <w:pStyle w:val="Listparagraf1"/>
              <w:spacing w:after="0" w:line="240" w:lineRule="auto"/>
              <w:ind w:left="0"/>
              <w:jc w:val="center"/>
              <w:rPr>
                <w:rFonts w:ascii="Times New Roman" w:hAnsi="Times New Roman"/>
                <w:sz w:val="20"/>
                <w:szCs w:val="20"/>
                <w:lang w:val="ro-RO" w:eastAsia="ru-RU"/>
              </w:rPr>
            </w:pPr>
          </w:p>
          <w:p w:rsidR="00597142" w:rsidRPr="009A77AA" w:rsidRDefault="00B256E3" w:rsidP="00D06D50">
            <w:pPr>
              <w:pStyle w:val="Listparagraf1"/>
              <w:spacing w:after="0" w:line="240" w:lineRule="auto"/>
              <w:ind w:left="0"/>
              <w:jc w:val="center"/>
              <w:rPr>
                <w:rFonts w:ascii="Times New Roman" w:hAnsi="Times New Roman"/>
                <w:sz w:val="20"/>
                <w:szCs w:val="20"/>
                <w:vertAlign w:val="superscript"/>
                <w:lang w:val="ro-RO" w:eastAsia="ru-RU"/>
              </w:rPr>
            </w:pPr>
            <w:r w:rsidRPr="009A77AA">
              <w:rPr>
                <w:rFonts w:ascii="Times New Roman" w:hAnsi="Times New Roman"/>
                <w:sz w:val="20"/>
                <w:szCs w:val="20"/>
                <w:lang w:val="ro-RO" w:eastAsia="ru-RU"/>
              </w:rPr>
              <w:t>35</w:t>
            </w:r>
            <w:r w:rsidRPr="009A77AA">
              <w:rPr>
                <w:rFonts w:ascii="Times New Roman" w:hAnsi="Times New Roman"/>
                <w:sz w:val="20"/>
                <w:szCs w:val="20"/>
                <w:vertAlign w:val="superscript"/>
                <w:lang w:val="ro-RO" w:eastAsia="ru-RU"/>
              </w:rPr>
              <w:t>5</w:t>
            </w:r>
            <w:r w:rsidRPr="009A77AA">
              <w:rPr>
                <w:rFonts w:ascii="Times New Roman" w:hAnsi="Times New Roman"/>
                <w:sz w:val="20"/>
                <w:szCs w:val="20"/>
                <w:lang w:val="ro-RO" w:eastAsia="ru-RU"/>
              </w:rPr>
              <w:t>.</w:t>
            </w:r>
          </w:p>
        </w:tc>
        <w:tc>
          <w:tcPr>
            <w:tcW w:w="2127" w:type="dxa"/>
          </w:tcPr>
          <w:p w:rsidR="00597142" w:rsidRPr="009A77AA" w:rsidRDefault="00B256E3" w:rsidP="00D06D50">
            <w:pPr>
              <w:pStyle w:val="Listparagraf1"/>
              <w:spacing w:after="0" w:line="240" w:lineRule="auto"/>
              <w:ind w:left="0"/>
              <w:rPr>
                <w:rFonts w:ascii="Times New Roman" w:hAnsi="Times New Roman"/>
                <w:sz w:val="20"/>
                <w:szCs w:val="20"/>
                <w:lang w:val="ro-RO" w:eastAsia="ru-RU"/>
              </w:rPr>
            </w:pPr>
            <w:r w:rsidRPr="009A77AA">
              <w:rPr>
                <w:rFonts w:ascii="Times New Roman" w:hAnsi="Times New Roman"/>
                <w:sz w:val="20"/>
                <w:szCs w:val="20"/>
                <w:lang w:val="ro-RO" w:eastAsia="ru-RU"/>
              </w:rPr>
              <w:t>S.A. „Fabrica vinuri „Vinăria-Bardar”</w:t>
            </w:r>
          </w:p>
        </w:tc>
        <w:tc>
          <w:tcPr>
            <w:tcW w:w="1842" w:type="dxa"/>
          </w:tcPr>
          <w:p w:rsidR="00597142" w:rsidRPr="009A77AA" w:rsidRDefault="00B256E3" w:rsidP="00D06D50">
            <w:pPr>
              <w:pStyle w:val="Listparagraf1"/>
              <w:spacing w:after="0" w:line="240" w:lineRule="auto"/>
              <w:ind w:left="0"/>
              <w:rPr>
                <w:rFonts w:ascii="Times New Roman" w:hAnsi="Times New Roman"/>
                <w:sz w:val="20"/>
                <w:szCs w:val="20"/>
                <w:lang w:val="ro-RO" w:eastAsia="ru-RU"/>
              </w:rPr>
            </w:pPr>
            <w:r w:rsidRPr="009A77AA">
              <w:rPr>
                <w:rFonts w:ascii="Times New Roman" w:hAnsi="Times New Roman"/>
                <w:sz w:val="20"/>
                <w:szCs w:val="20"/>
                <w:lang w:val="ro-RO" w:eastAsia="ru-RU"/>
              </w:rPr>
              <w:t>r-nul Ialoveni, s. Bardar</w:t>
            </w:r>
          </w:p>
        </w:tc>
        <w:tc>
          <w:tcPr>
            <w:tcW w:w="1701" w:type="dxa"/>
          </w:tcPr>
          <w:p w:rsidR="00597142" w:rsidRPr="009A77AA" w:rsidRDefault="00B256E3" w:rsidP="00D06D50">
            <w:pPr>
              <w:pStyle w:val="Listparagraf1"/>
              <w:spacing w:after="0" w:line="240" w:lineRule="auto"/>
              <w:ind w:left="0"/>
              <w:jc w:val="center"/>
              <w:rPr>
                <w:rFonts w:ascii="Times New Roman" w:hAnsi="Times New Roman"/>
                <w:sz w:val="20"/>
                <w:szCs w:val="20"/>
                <w:lang w:val="ro-RO" w:eastAsia="ru-RU"/>
              </w:rPr>
            </w:pPr>
            <w:r w:rsidRPr="009A77AA">
              <w:rPr>
                <w:rFonts w:ascii="Times New Roman" w:hAnsi="Times New Roman"/>
                <w:sz w:val="20"/>
                <w:szCs w:val="20"/>
                <w:lang w:val="ro-RO" w:eastAsia="ru-RU"/>
              </w:rPr>
              <w:t>1002601000626</w:t>
            </w:r>
          </w:p>
        </w:tc>
        <w:tc>
          <w:tcPr>
            <w:tcW w:w="1134" w:type="dxa"/>
          </w:tcPr>
          <w:p w:rsidR="00597142" w:rsidRPr="009A77AA" w:rsidRDefault="00B256E3" w:rsidP="00D06D50">
            <w:pPr>
              <w:pStyle w:val="Listparagraf1"/>
              <w:spacing w:after="0" w:line="240" w:lineRule="auto"/>
              <w:ind w:left="0"/>
              <w:jc w:val="right"/>
              <w:rPr>
                <w:rFonts w:ascii="Times New Roman" w:hAnsi="Times New Roman"/>
                <w:sz w:val="20"/>
                <w:szCs w:val="20"/>
                <w:lang w:val="ro-RO" w:eastAsia="ru-RU"/>
              </w:rPr>
            </w:pPr>
            <w:r w:rsidRPr="009A77AA">
              <w:rPr>
                <w:rFonts w:ascii="Times New Roman" w:hAnsi="Times New Roman"/>
                <w:sz w:val="20"/>
                <w:szCs w:val="20"/>
                <w:lang w:val="ro-RO" w:eastAsia="ru-RU"/>
              </w:rPr>
              <w:t>5484465</w:t>
            </w:r>
          </w:p>
        </w:tc>
        <w:tc>
          <w:tcPr>
            <w:tcW w:w="851" w:type="dxa"/>
          </w:tcPr>
          <w:p w:rsidR="00597142" w:rsidRPr="009A77AA" w:rsidRDefault="00B256E3" w:rsidP="00D06D50">
            <w:pPr>
              <w:pStyle w:val="Listparagraf1"/>
              <w:spacing w:after="0" w:line="240" w:lineRule="auto"/>
              <w:ind w:left="0"/>
              <w:jc w:val="right"/>
              <w:rPr>
                <w:rFonts w:ascii="Times New Roman" w:hAnsi="Times New Roman"/>
                <w:sz w:val="20"/>
                <w:szCs w:val="20"/>
                <w:lang w:val="ro-RO" w:eastAsia="ru-RU"/>
              </w:rPr>
            </w:pPr>
            <w:r w:rsidRPr="009A77AA">
              <w:rPr>
                <w:rFonts w:ascii="Times New Roman" w:hAnsi="Times New Roman"/>
                <w:sz w:val="20"/>
                <w:szCs w:val="20"/>
                <w:lang w:val="ro-RO" w:eastAsia="ru-RU"/>
              </w:rPr>
              <w:t>35,00</w:t>
            </w:r>
          </w:p>
        </w:tc>
        <w:tc>
          <w:tcPr>
            <w:tcW w:w="850" w:type="dxa"/>
          </w:tcPr>
          <w:p w:rsidR="00597142" w:rsidRPr="009A77AA" w:rsidRDefault="00B256E3" w:rsidP="00D06D50">
            <w:pPr>
              <w:pStyle w:val="Listparagraf1"/>
              <w:spacing w:after="0" w:line="240" w:lineRule="auto"/>
              <w:ind w:left="0"/>
              <w:jc w:val="right"/>
              <w:rPr>
                <w:rFonts w:ascii="Times New Roman" w:hAnsi="Times New Roman"/>
                <w:sz w:val="20"/>
                <w:szCs w:val="20"/>
                <w:lang w:val="ro-RO" w:eastAsia="ru-RU"/>
              </w:rPr>
            </w:pPr>
            <w:r w:rsidRPr="009A77AA">
              <w:rPr>
                <w:rFonts w:ascii="Times New Roman" w:hAnsi="Times New Roman"/>
                <w:sz w:val="20"/>
                <w:szCs w:val="20"/>
                <w:lang w:val="ro-RO" w:eastAsia="ru-RU"/>
              </w:rPr>
              <w:t>8</w:t>
            </w:r>
          </w:p>
        </w:tc>
        <w:tc>
          <w:tcPr>
            <w:tcW w:w="709" w:type="dxa"/>
          </w:tcPr>
          <w:p w:rsidR="00597142" w:rsidRPr="009A77AA" w:rsidRDefault="00B256E3" w:rsidP="00D06D50">
            <w:pPr>
              <w:pStyle w:val="Listparagraf1"/>
              <w:spacing w:after="0" w:line="240" w:lineRule="auto"/>
              <w:ind w:left="0"/>
              <w:jc w:val="right"/>
              <w:rPr>
                <w:rFonts w:ascii="Times New Roman" w:hAnsi="Times New Roman"/>
                <w:sz w:val="20"/>
                <w:szCs w:val="20"/>
                <w:lang w:val="ro-RO" w:eastAsia="ru-RU"/>
              </w:rPr>
            </w:pPr>
            <w:r w:rsidRPr="009A77AA">
              <w:rPr>
                <w:rFonts w:ascii="Times New Roman" w:hAnsi="Times New Roman"/>
                <w:sz w:val="20"/>
                <w:szCs w:val="20"/>
                <w:lang w:val="ro-RO" w:eastAsia="ru-RU"/>
              </w:rPr>
              <w:t>0,01</w:t>
            </w:r>
          </w:p>
        </w:tc>
      </w:tr>
      <w:tr w:rsidR="00597142" w:rsidRPr="009A77AA" w:rsidTr="00D06D50">
        <w:tc>
          <w:tcPr>
            <w:tcW w:w="675" w:type="dxa"/>
          </w:tcPr>
          <w:p w:rsidR="00597142" w:rsidRPr="009A77AA" w:rsidRDefault="00597142" w:rsidP="00D06D50">
            <w:pPr>
              <w:pStyle w:val="Listparagraf1"/>
              <w:spacing w:after="0" w:line="240" w:lineRule="auto"/>
              <w:ind w:left="0"/>
              <w:jc w:val="center"/>
              <w:rPr>
                <w:rFonts w:ascii="Times New Roman" w:hAnsi="Times New Roman"/>
                <w:sz w:val="20"/>
                <w:szCs w:val="20"/>
                <w:lang w:val="ro-RO" w:eastAsia="ru-RU"/>
              </w:rPr>
            </w:pPr>
          </w:p>
          <w:p w:rsidR="00597142" w:rsidRPr="009A77AA" w:rsidRDefault="00B256E3" w:rsidP="00D06D50">
            <w:pPr>
              <w:pStyle w:val="Listparagraf1"/>
              <w:spacing w:after="0" w:line="240" w:lineRule="auto"/>
              <w:ind w:left="0"/>
              <w:jc w:val="center"/>
              <w:rPr>
                <w:rFonts w:ascii="Times New Roman" w:hAnsi="Times New Roman"/>
                <w:sz w:val="20"/>
                <w:szCs w:val="20"/>
                <w:lang w:val="ro-RO" w:eastAsia="ru-RU"/>
              </w:rPr>
            </w:pPr>
            <w:r w:rsidRPr="009A77AA">
              <w:rPr>
                <w:rFonts w:ascii="Times New Roman" w:hAnsi="Times New Roman"/>
                <w:sz w:val="20"/>
                <w:szCs w:val="20"/>
                <w:lang w:val="ro-RO" w:eastAsia="ru-RU"/>
              </w:rPr>
              <w:t>35</w:t>
            </w:r>
            <w:r w:rsidRPr="009A77AA">
              <w:rPr>
                <w:rFonts w:ascii="Times New Roman" w:hAnsi="Times New Roman"/>
                <w:sz w:val="20"/>
                <w:szCs w:val="20"/>
                <w:vertAlign w:val="superscript"/>
                <w:lang w:val="ro-RO" w:eastAsia="ru-RU"/>
              </w:rPr>
              <w:t>6</w:t>
            </w:r>
            <w:r w:rsidRPr="009A77AA">
              <w:rPr>
                <w:rFonts w:ascii="Times New Roman" w:hAnsi="Times New Roman"/>
                <w:sz w:val="20"/>
                <w:szCs w:val="20"/>
                <w:lang w:val="ro-RO" w:eastAsia="ru-RU"/>
              </w:rPr>
              <w:t>.</w:t>
            </w:r>
          </w:p>
        </w:tc>
        <w:tc>
          <w:tcPr>
            <w:tcW w:w="2127" w:type="dxa"/>
          </w:tcPr>
          <w:p w:rsidR="00597142" w:rsidRPr="009A77AA" w:rsidRDefault="00B256E3" w:rsidP="00D06D50">
            <w:pPr>
              <w:pStyle w:val="Listparagraf1"/>
              <w:spacing w:after="0" w:line="240" w:lineRule="auto"/>
              <w:ind w:left="0"/>
              <w:rPr>
                <w:rFonts w:ascii="Times New Roman" w:hAnsi="Times New Roman"/>
                <w:sz w:val="20"/>
                <w:szCs w:val="20"/>
                <w:lang w:val="ro-RO" w:eastAsia="ru-RU"/>
              </w:rPr>
            </w:pPr>
            <w:r w:rsidRPr="009A77AA">
              <w:rPr>
                <w:rFonts w:ascii="Times New Roman" w:hAnsi="Times New Roman"/>
                <w:sz w:val="20"/>
                <w:szCs w:val="20"/>
                <w:lang w:val="ro-RO" w:eastAsia="ru-RU"/>
              </w:rPr>
              <w:t>Întreprinderea agricolă de stat „Flori”</w:t>
            </w:r>
          </w:p>
        </w:tc>
        <w:tc>
          <w:tcPr>
            <w:tcW w:w="1842" w:type="dxa"/>
          </w:tcPr>
          <w:p w:rsidR="00597142" w:rsidRPr="009A77AA" w:rsidRDefault="00B256E3" w:rsidP="00D06D50">
            <w:pPr>
              <w:pStyle w:val="Listparagraf1"/>
              <w:spacing w:after="0" w:line="240" w:lineRule="auto"/>
              <w:ind w:left="0"/>
              <w:rPr>
                <w:rFonts w:ascii="Times New Roman" w:hAnsi="Times New Roman"/>
                <w:sz w:val="20"/>
                <w:szCs w:val="20"/>
                <w:lang w:val="ro-RO" w:eastAsia="ru-RU"/>
              </w:rPr>
            </w:pPr>
            <w:r w:rsidRPr="009A77AA">
              <w:rPr>
                <w:rFonts w:ascii="Times New Roman" w:hAnsi="Times New Roman"/>
                <w:sz w:val="20"/>
                <w:szCs w:val="20"/>
                <w:lang w:val="ro-RO" w:eastAsia="ru-RU"/>
              </w:rPr>
              <w:t>mun. Chişinău, or. Sîngera,</w:t>
            </w:r>
          </w:p>
          <w:p w:rsidR="00597142" w:rsidRPr="009A77AA" w:rsidRDefault="00B256E3" w:rsidP="00D06D50">
            <w:pPr>
              <w:pStyle w:val="Listparagraf1"/>
              <w:spacing w:after="0" w:line="240" w:lineRule="auto"/>
              <w:ind w:left="0"/>
              <w:jc w:val="center"/>
              <w:rPr>
                <w:rFonts w:ascii="Times New Roman" w:hAnsi="Times New Roman"/>
                <w:sz w:val="20"/>
                <w:szCs w:val="20"/>
                <w:lang w:val="ro-RO" w:eastAsia="ru-RU"/>
              </w:rPr>
            </w:pPr>
            <w:r w:rsidRPr="009A77AA">
              <w:rPr>
                <w:rFonts w:ascii="Times New Roman" w:hAnsi="Times New Roman"/>
                <w:sz w:val="20"/>
                <w:szCs w:val="20"/>
                <w:lang w:val="ro-RO" w:eastAsia="ru-RU"/>
              </w:rPr>
              <w:t>str. Florilor, nr. 26</w:t>
            </w:r>
          </w:p>
        </w:tc>
        <w:tc>
          <w:tcPr>
            <w:tcW w:w="1701" w:type="dxa"/>
          </w:tcPr>
          <w:p w:rsidR="00597142" w:rsidRPr="009A77AA" w:rsidRDefault="00B256E3" w:rsidP="00D06D50">
            <w:pPr>
              <w:pStyle w:val="Listparagraf1"/>
              <w:spacing w:after="0" w:line="240" w:lineRule="auto"/>
              <w:ind w:left="0"/>
              <w:jc w:val="center"/>
              <w:rPr>
                <w:rFonts w:ascii="Times New Roman" w:hAnsi="Times New Roman"/>
                <w:sz w:val="20"/>
                <w:szCs w:val="20"/>
                <w:lang w:val="ro-RO" w:eastAsia="ru-RU"/>
              </w:rPr>
            </w:pPr>
            <w:r w:rsidRPr="009A77AA">
              <w:rPr>
                <w:rFonts w:ascii="Times New Roman" w:hAnsi="Times New Roman"/>
                <w:sz w:val="20"/>
                <w:szCs w:val="20"/>
                <w:lang w:val="ro-RO" w:eastAsia="ru-RU"/>
              </w:rPr>
              <w:t>1003600097668</w:t>
            </w:r>
          </w:p>
        </w:tc>
        <w:tc>
          <w:tcPr>
            <w:tcW w:w="1134" w:type="dxa"/>
          </w:tcPr>
          <w:p w:rsidR="00597142" w:rsidRPr="009A77AA" w:rsidRDefault="00B256E3" w:rsidP="00D06D50">
            <w:pPr>
              <w:pStyle w:val="Listparagraf1"/>
              <w:spacing w:after="0" w:line="240" w:lineRule="auto"/>
              <w:ind w:left="0"/>
              <w:jc w:val="right"/>
              <w:rPr>
                <w:rFonts w:ascii="Times New Roman" w:hAnsi="Times New Roman"/>
                <w:sz w:val="20"/>
                <w:szCs w:val="20"/>
                <w:lang w:val="ro-RO" w:eastAsia="ru-RU"/>
              </w:rPr>
            </w:pPr>
            <w:r w:rsidRPr="009A77AA">
              <w:rPr>
                <w:rFonts w:ascii="Times New Roman" w:hAnsi="Times New Roman"/>
                <w:sz w:val="20"/>
                <w:szCs w:val="20"/>
                <w:lang w:val="ro-RO" w:eastAsia="ru-RU"/>
              </w:rPr>
              <w:t xml:space="preserve">1 227 156 </w:t>
            </w:r>
          </w:p>
        </w:tc>
        <w:tc>
          <w:tcPr>
            <w:tcW w:w="851" w:type="dxa"/>
          </w:tcPr>
          <w:p w:rsidR="00597142" w:rsidRPr="009A77AA" w:rsidRDefault="00597142" w:rsidP="00D06D50">
            <w:pPr>
              <w:pStyle w:val="Listparagraf1"/>
              <w:spacing w:after="0" w:line="240" w:lineRule="auto"/>
              <w:ind w:left="0"/>
              <w:jc w:val="both"/>
              <w:rPr>
                <w:rFonts w:ascii="Times New Roman" w:hAnsi="Times New Roman"/>
                <w:sz w:val="20"/>
                <w:szCs w:val="20"/>
                <w:lang w:val="ro-RO" w:eastAsia="ru-RU"/>
              </w:rPr>
            </w:pPr>
          </w:p>
        </w:tc>
        <w:tc>
          <w:tcPr>
            <w:tcW w:w="850" w:type="dxa"/>
          </w:tcPr>
          <w:p w:rsidR="00597142" w:rsidRPr="009A77AA" w:rsidRDefault="00597142" w:rsidP="00D06D50">
            <w:pPr>
              <w:pStyle w:val="Listparagraf1"/>
              <w:spacing w:after="0" w:line="240" w:lineRule="auto"/>
              <w:ind w:left="0"/>
              <w:jc w:val="both"/>
              <w:rPr>
                <w:rFonts w:ascii="Times New Roman" w:hAnsi="Times New Roman"/>
                <w:sz w:val="20"/>
                <w:szCs w:val="20"/>
                <w:lang w:val="ro-RO" w:eastAsia="ru-RU"/>
              </w:rPr>
            </w:pPr>
          </w:p>
        </w:tc>
        <w:tc>
          <w:tcPr>
            <w:tcW w:w="709" w:type="dxa"/>
          </w:tcPr>
          <w:p w:rsidR="00597142" w:rsidRPr="009A77AA" w:rsidRDefault="00597142" w:rsidP="00D06D50">
            <w:pPr>
              <w:pStyle w:val="Listparagraf1"/>
              <w:spacing w:after="0" w:line="240" w:lineRule="auto"/>
              <w:ind w:left="0"/>
              <w:jc w:val="both"/>
              <w:rPr>
                <w:rFonts w:ascii="Times New Roman" w:hAnsi="Times New Roman"/>
                <w:sz w:val="20"/>
                <w:szCs w:val="20"/>
                <w:lang w:val="ro-RO" w:eastAsia="ru-RU"/>
              </w:rPr>
            </w:pPr>
          </w:p>
        </w:tc>
      </w:tr>
      <w:tr w:rsidR="00597142" w:rsidRPr="009A77AA" w:rsidTr="00D06D50">
        <w:tc>
          <w:tcPr>
            <w:tcW w:w="675" w:type="dxa"/>
          </w:tcPr>
          <w:p w:rsidR="00597142" w:rsidRPr="009A77AA" w:rsidRDefault="00B256E3" w:rsidP="00D06D50">
            <w:pPr>
              <w:pStyle w:val="Listparagraf1"/>
              <w:spacing w:after="0" w:line="240" w:lineRule="auto"/>
              <w:ind w:left="0"/>
              <w:jc w:val="center"/>
              <w:rPr>
                <w:rFonts w:ascii="Times New Roman" w:hAnsi="Times New Roman"/>
                <w:sz w:val="20"/>
                <w:szCs w:val="20"/>
                <w:lang w:val="ro-RO" w:eastAsia="ru-RU"/>
              </w:rPr>
            </w:pPr>
            <w:r w:rsidRPr="009A77AA">
              <w:rPr>
                <w:rFonts w:ascii="Times New Roman" w:hAnsi="Times New Roman"/>
                <w:sz w:val="20"/>
                <w:szCs w:val="20"/>
                <w:lang w:val="ro-RO" w:eastAsia="ru-RU"/>
              </w:rPr>
              <w:t>35</w:t>
            </w:r>
            <w:r w:rsidRPr="009A77AA">
              <w:rPr>
                <w:rFonts w:ascii="Times New Roman" w:hAnsi="Times New Roman"/>
                <w:sz w:val="20"/>
                <w:szCs w:val="20"/>
                <w:vertAlign w:val="superscript"/>
                <w:lang w:val="ro-RO" w:eastAsia="ru-RU"/>
              </w:rPr>
              <w:t>7</w:t>
            </w:r>
            <w:r w:rsidRPr="009A77AA">
              <w:rPr>
                <w:rFonts w:ascii="Times New Roman" w:hAnsi="Times New Roman"/>
                <w:sz w:val="20"/>
                <w:szCs w:val="20"/>
                <w:lang w:val="ro-RO" w:eastAsia="ru-RU"/>
              </w:rPr>
              <w:t>.</w:t>
            </w:r>
          </w:p>
        </w:tc>
        <w:tc>
          <w:tcPr>
            <w:tcW w:w="2127" w:type="dxa"/>
          </w:tcPr>
          <w:p w:rsidR="00597142" w:rsidRPr="009A77AA" w:rsidRDefault="00B256E3" w:rsidP="00D06D50">
            <w:pPr>
              <w:pStyle w:val="Listparagraf1"/>
              <w:spacing w:after="0" w:line="240" w:lineRule="auto"/>
              <w:ind w:left="0"/>
              <w:rPr>
                <w:rFonts w:ascii="Times New Roman" w:hAnsi="Times New Roman"/>
                <w:sz w:val="20"/>
                <w:szCs w:val="20"/>
                <w:lang w:val="ro-RO" w:eastAsia="ru-RU"/>
              </w:rPr>
            </w:pPr>
            <w:r w:rsidRPr="009A77AA">
              <w:rPr>
                <w:rFonts w:ascii="Times New Roman" w:hAnsi="Times New Roman"/>
                <w:sz w:val="20"/>
                <w:szCs w:val="20"/>
                <w:lang w:val="ro-RO" w:eastAsia="ru-RU"/>
              </w:rPr>
              <w:t>Întreprinderea agricolă de stat „Dumbrava -Vest”</w:t>
            </w:r>
          </w:p>
        </w:tc>
        <w:tc>
          <w:tcPr>
            <w:tcW w:w="1842" w:type="dxa"/>
          </w:tcPr>
          <w:p w:rsidR="00597142" w:rsidRPr="009A77AA" w:rsidRDefault="00B256E3" w:rsidP="00D06D50">
            <w:pPr>
              <w:pStyle w:val="Listparagraf1"/>
              <w:spacing w:after="0" w:line="240" w:lineRule="auto"/>
              <w:ind w:left="0"/>
              <w:rPr>
                <w:rFonts w:ascii="Times New Roman" w:hAnsi="Times New Roman"/>
                <w:sz w:val="20"/>
                <w:szCs w:val="20"/>
                <w:lang w:val="ro-RO" w:eastAsia="ru-RU"/>
              </w:rPr>
            </w:pPr>
            <w:r w:rsidRPr="009A77AA">
              <w:rPr>
                <w:rFonts w:ascii="Times New Roman" w:hAnsi="Times New Roman"/>
                <w:sz w:val="20"/>
                <w:szCs w:val="20"/>
                <w:lang w:val="ro-RO" w:eastAsia="ru-RU"/>
              </w:rPr>
              <w:t>mun. Chişinău, str. Uzinelor, nr. 209/1</w:t>
            </w:r>
          </w:p>
        </w:tc>
        <w:tc>
          <w:tcPr>
            <w:tcW w:w="1701" w:type="dxa"/>
          </w:tcPr>
          <w:p w:rsidR="00597142" w:rsidRPr="009A77AA" w:rsidRDefault="00B256E3" w:rsidP="00D06D50">
            <w:pPr>
              <w:pStyle w:val="Listparagraf1"/>
              <w:spacing w:after="0" w:line="240" w:lineRule="auto"/>
              <w:ind w:left="0"/>
              <w:jc w:val="center"/>
              <w:rPr>
                <w:rFonts w:ascii="Times New Roman" w:hAnsi="Times New Roman"/>
                <w:sz w:val="20"/>
                <w:szCs w:val="20"/>
                <w:lang w:val="ro-RO" w:eastAsia="ru-RU"/>
              </w:rPr>
            </w:pPr>
            <w:r w:rsidRPr="009A77AA">
              <w:rPr>
                <w:rFonts w:ascii="Times New Roman" w:hAnsi="Times New Roman"/>
                <w:sz w:val="20"/>
                <w:szCs w:val="20"/>
                <w:lang w:val="ro-RO" w:eastAsia="ru-RU"/>
              </w:rPr>
              <w:t>1005600023221</w:t>
            </w:r>
          </w:p>
        </w:tc>
        <w:tc>
          <w:tcPr>
            <w:tcW w:w="1134" w:type="dxa"/>
          </w:tcPr>
          <w:p w:rsidR="00597142" w:rsidRPr="009A77AA" w:rsidRDefault="00B256E3" w:rsidP="00D06D50">
            <w:pPr>
              <w:pStyle w:val="Listparagraf1"/>
              <w:spacing w:after="0" w:line="240" w:lineRule="auto"/>
              <w:ind w:left="0"/>
              <w:jc w:val="right"/>
              <w:rPr>
                <w:rFonts w:ascii="Times New Roman" w:hAnsi="Times New Roman"/>
                <w:sz w:val="20"/>
                <w:szCs w:val="20"/>
                <w:lang w:val="ro-RO" w:eastAsia="ru-RU"/>
              </w:rPr>
            </w:pPr>
            <w:r w:rsidRPr="009A77AA">
              <w:rPr>
                <w:rFonts w:ascii="Times New Roman" w:hAnsi="Times New Roman"/>
                <w:sz w:val="20"/>
                <w:szCs w:val="20"/>
                <w:lang w:val="ro-RO" w:eastAsia="ru-RU"/>
              </w:rPr>
              <w:t>584 400</w:t>
            </w:r>
          </w:p>
        </w:tc>
        <w:tc>
          <w:tcPr>
            <w:tcW w:w="851" w:type="dxa"/>
          </w:tcPr>
          <w:p w:rsidR="00597142" w:rsidRPr="009A77AA" w:rsidRDefault="00597142" w:rsidP="00D06D50">
            <w:pPr>
              <w:pStyle w:val="Listparagraf1"/>
              <w:spacing w:after="0" w:line="240" w:lineRule="auto"/>
              <w:ind w:left="0"/>
              <w:jc w:val="both"/>
              <w:rPr>
                <w:rFonts w:ascii="Times New Roman" w:hAnsi="Times New Roman"/>
                <w:sz w:val="20"/>
                <w:szCs w:val="20"/>
                <w:lang w:val="ro-RO" w:eastAsia="ru-RU"/>
              </w:rPr>
            </w:pPr>
          </w:p>
        </w:tc>
        <w:tc>
          <w:tcPr>
            <w:tcW w:w="850" w:type="dxa"/>
          </w:tcPr>
          <w:p w:rsidR="00597142" w:rsidRPr="009A77AA" w:rsidRDefault="00597142" w:rsidP="00D06D50">
            <w:pPr>
              <w:pStyle w:val="Listparagraf1"/>
              <w:spacing w:after="0" w:line="240" w:lineRule="auto"/>
              <w:ind w:left="0"/>
              <w:jc w:val="both"/>
              <w:rPr>
                <w:rFonts w:ascii="Times New Roman" w:hAnsi="Times New Roman"/>
                <w:sz w:val="20"/>
                <w:szCs w:val="20"/>
                <w:lang w:val="ro-RO" w:eastAsia="ru-RU"/>
              </w:rPr>
            </w:pPr>
          </w:p>
        </w:tc>
        <w:tc>
          <w:tcPr>
            <w:tcW w:w="709" w:type="dxa"/>
          </w:tcPr>
          <w:p w:rsidR="00597142" w:rsidRPr="009A77AA" w:rsidRDefault="00597142" w:rsidP="00D06D50">
            <w:pPr>
              <w:pStyle w:val="Listparagraf1"/>
              <w:spacing w:after="0" w:line="240" w:lineRule="auto"/>
              <w:ind w:left="0"/>
              <w:jc w:val="both"/>
              <w:rPr>
                <w:rFonts w:ascii="Times New Roman" w:hAnsi="Times New Roman"/>
                <w:sz w:val="20"/>
                <w:szCs w:val="20"/>
                <w:lang w:val="ro-RO" w:eastAsia="ru-RU"/>
              </w:rPr>
            </w:pPr>
          </w:p>
        </w:tc>
      </w:tr>
    </w:tbl>
    <w:p w:rsidR="00BF6437" w:rsidRPr="009A77AA" w:rsidRDefault="00B256E3" w:rsidP="009840A1">
      <w:pPr>
        <w:pStyle w:val="rg"/>
        <w:numPr>
          <w:ilvl w:val="0"/>
          <w:numId w:val="8"/>
        </w:numPr>
        <w:jc w:val="left"/>
        <w:rPr>
          <w:sz w:val="26"/>
          <w:szCs w:val="26"/>
          <w:lang w:val="ro-RO"/>
        </w:rPr>
      </w:pPr>
      <w:r w:rsidRPr="009A77AA">
        <w:rPr>
          <w:sz w:val="26"/>
          <w:szCs w:val="26"/>
          <w:lang w:val="ro-RO"/>
        </w:rPr>
        <w:t xml:space="preserve">poziţiile </w:t>
      </w:r>
      <w:r w:rsidR="009840A1">
        <w:rPr>
          <w:sz w:val="26"/>
          <w:szCs w:val="26"/>
          <w:lang w:val="ro-RO"/>
        </w:rPr>
        <w:t xml:space="preserve">36, </w:t>
      </w:r>
      <w:r w:rsidRPr="009A77AA">
        <w:rPr>
          <w:sz w:val="26"/>
          <w:szCs w:val="26"/>
          <w:lang w:val="ro-RO"/>
        </w:rPr>
        <w:t xml:space="preserve">38, 40, 41, 44, 47, 48, </w:t>
      </w:r>
      <w:r w:rsidR="00A42854" w:rsidRPr="009A77AA">
        <w:rPr>
          <w:sz w:val="26"/>
          <w:szCs w:val="26"/>
          <w:lang w:val="ro-RO"/>
        </w:rPr>
        <w:t xml:space="preserve">52, </w:t>
      </w:r>
      <w:r w:rsidR="009840A1">
        <w:rPr>
          <w:sz w:val="26"/>
          <w:szCs w:val="26"/>
          <w:lang w:val="ro-RO"/>
        </w:rPr>
        <w:t>54</w:t>
      </w:r>
      <w:r w:rsidRPr="009A77AA">
        <w:rPr>
          <w:sz w:val="26"/>
          <w:szCs w:val="26"/>
          <w:lang w:val="ro-RO"/>
        </w:rPr>
        <w:t xml:space="preserve"> se exclud;</w:t>
      </w:r>
    </w:p>
    <w:p w:rsidR="009840A1" w:rsidRDefault="00B256E3" w:rsidP="00A91630">
      <w:pPr>
        <w:pStyle w:val="rg"/>
        <w:numPr>
          <w:ilvl w:val="0"/>
          <w:numId w:val="8"/>
        </w:numPr>
        <w:tabs>
          <w:tab w:val="left" w:pos="993"/>
        </w:tabs>
        <w:ind w:left="0" w:firstLine="567"/>
        <w:jc w:val="left"/>
        <w:rPr>
          <w:sz w:val="26"/>
          <w:szCs w:val="26"/>
          <w:lang w:val="ro-RO"/>
        </w:rPr>
      </w:pPr>
      <w:r w:rsidRPr="009A77AA">
        <w:rPr>
          <w:sz w:val="26"/>
          <w:szCs w:val="26"/>
          <w:lang w:val="ro-RO"/>
        </w:rPr>
        <w:t>la poziţia 56 coloana 5 sintagma ”86113366” se substituie cu sintagma ”100173696” și coloana 7 sintagma ”8611336” se substituie cu sintagma ”10017369”;</w:t>
      </w:r>
    </w:p>
    <w:p w:rsidR="00BF6437" w:rsidRPr="009A77AA" w:rsidRDefault="009840A1" w:rsidP="009840A1">
      <w:pPr>
        <w:pStyle w:val="rg"/>
        <w:numPr>
          <w:ilvl w:val="0"/>
          <w:numId w:val="8"/>
        </w:numPr>
        <w:jc w:val="left"/>
        <w:rPr>
          <w:sz w:val="26"/>
          <w:szCs w:val="26"/>
          <w:lang w:val="ro-RO"/>
        </w:rPr>
      </w:pPr>
      <w:r>
        <w:rPr>
          <w:sz w:val="26"/>
          <w:szCs w:val="26"/>
          <w:lang w:val="ro-RO"/>
        </w:rPr>
        <w:t xml:space="preserve">pozițiile </w:t>
      </w:r>
      <w:r w:rsidRPr="009A77AA">
        <w:rPr>
          <w:sz w:val="26"/>
          <w:szCs w:val="26"/>
          <w:lang w:val="ro-RO"/>
        </w:rPr>
        <w:t>62, 65, 79</w:t>
      </w:r>
      <w:r>
        <w:rPr>
          <w:sz w:val="26"/>
          <w:szCs w:val="26"/>
          <w:lang w:val="ro-RO"/>
        </w:rPr>
        <w:t xml:space="preserve"> se exclud;</w:t>
      </w:r>
    </w:p>
    <w:p w:rsidR="00BF6437" w:rsidRPr="009A77AA" w:rsidRDefault="00B256E3" w:rsidP="009840A1">
      <w:pPr>
        <w:pStyle w:val="rg"/>
        <w:numPr>
          <w:ilvl w:val="0"/>
          <w:numId w:val="8"/>
        </w:numPr>
        <w:jc w:val="left"/>
        <w:rPr>
          <w:sz w:val="26"/>
          <w:szCs w:val="26"/>
          <w:lang w:val="ro-RO"/>
        </w:rPr>
      </w:pPr>
      <w:r w:rsidRPr="009A77AA">
        <w:rPr>
          <w:sz w:val="26"/>
          <w:szCs w:val="26"/>
          <w:lang w:val="ro-RO"/>
        </w:rPr>
        <w:t>pozițiile 80-90 vor avea următorul cuprins:</w:t>
      </w:r>
    </w:p>
    <w:tbl>
      <w:tblPr>
        <w:tblpPr w:leftFromText="180" w:rightFromText="180" w:vertAnchor="text" w:horzAnchor="page" w:tblpX="1756" w:tblpY="160"/>
        <w:tblW w:w="9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75"/>
        <w:gridCol w:w="1985"/>
        <w:gridCol w:w="1842"/>
        <w:gridCol w:w="1560"/>
        <w:gridCol w:w="1134"/>
        <w:gridCol w:w="851"/>
        <w:gridCol w:w="958"/>
        <w:gridCol w:w="709"/>
      </w:tblGrid>
      <w:tr w:rsidR="00597142" w:rsidRPr="009A77AA" w:rsidTr="00D06D50">
        <w:tc>
          <w:tcPr>
            <w:tcW w:w="675" w:type="dxa"/>
          </w:tcPr>
          <w:p w:rsidR="00597142" w:rsidRPr="009A77AA" w:rsidRDefault="00B256E3" w:rsidP="009274C4">
            <w:pPr>
              <w:pStyle w:val="Listparagraf1"/>
              <w:spacing w:after="0" w:line="240" w:lineRule="auto"/>
              <w:ind w:left="0"/>
              <w:jc w:val="center"/>
              <w:rPr>
                <w:rFonts w:ascii="Times New Roman" w:hAnsi="Times New Roman"/>
                <w:sz w:val="20"/>
                <w:szCs w:val="20"/>
                <w:lang w:val="ro-RO" w:eastAsia="ru-RU"/>
              </w:rPr>
            </w:pPr>
            <w:r w:rsidRPr="009A77AA">
              <w:rPr>
                <w:rFonts w:ascii="Times New Roman" w:hAnsi="Times New Roman"/>
                <w:sz w:val="20"/>
                <w:szCs w:val="20"/>
                <w:lang w:val="ro-RO" w:eastAsia="ru-RU"/>
              </w:rPr>
              <w:t>80.</w:t>
            </w:r>
          </w:p>
        </w:tc>
        <w:tc>
          <w:tcPr>
            <w:tcW w:w="1985" w:type="dxa"/>
          </w:tcPr>
          <w:p w:rsidR="00597142" w:rsidRPr="009A77AA" w:rsidRDefault="00B256E3" w:rsidP="009274C4">
            <w:pPr>
              <w:pStyle w:val="Listparagraf1"/>
              <w:spacing w:after="0" w:line="240" w:lineRule="auto"/>
              <w:ind w:left="0"/>
              <w:rPr>
                <w:rFonts w:ascii="Times New Roman" w:hAnsi="Times New Roman"/>
                <w:sz w:val="20"/>
                <w:szCs w:val="20"/>
                <w:lang w:val="ro-RO" w:eastAsia="ru-RU"/>
              </w:rPr>
            </w:pPr>
            <w:r w:rsidRPr="009A77AA">
              <w:rPr>
                <w:rFonts w:ascii="Times New Roman" w:hAnsi="Times New Roman"/>
                <w:sz w:val="20"/>
                <w:szCs w:val="20"/>
                <w:lang w:val="ro-RO"/>
              </w:rPr>
              <w:t>S.A. "Drumuri-Cahul"</w:t>
            </w:r>
          </w:p>
        </w:tc>
        <w:tc>
          <w:tcPr>
            <w:tcW w:w="1842" w:type="dxa"/>
          </w:tcPr>
          <w:p w:rsidR="00597142" w:rsidRPr="009A77AA" w:rsidRDefault="00B256E3" w:rsidP="009274C4">
            <w:pPr>
              <w:pStyle w:val="Listparagraf1"/>
              <w:spacing w:after="0" w:line="240" w:lineRule="auto"/>
              <w:ind w:left="0"/>
              <w:jc w:val="both"/>
              <w:rPr>
                <w:rFonts w:ascii="Times New Roman" w:hAnsi="Times New Roman"/>
                <w:sz w:val="20"/>
                <w:szCs w:val="20"/>
                <w:lang w:val="ro-RO" w:eastAsia="ru-RU"/>
              </w:rPr>
            </w:pPr>
            <w:r w:rsidRPr="009A77AA">
              <w:rPr>
                <w:rFonts w:ascii="Times New Roman" w:hAnsi="Times New Roman"/>
                <w:sz w:val="20"/>
                <w:szCs w:val="20"/>
                <w:lang w:val="ro-RO"/>
              </w:rPr>
              <w:t>or.Cahul, str.M.Viteazul, 25</w:t>
            </w:r>
          </w:p>
        </w:tc>
        <w:tc>
          <w:tcPr>
            <w:tcW w:w="1560" w:type="dxa"/>
          </w:tcPr>
          <w:p w:rsidR="00597142" w:rsidRPr="009A77AA" w:rsidRDefault="00B256E3" w:rsidP="009274C4">
            <w:pPr>
              <w:pStyle w:val="Listparagraf1"/>
              <w:spacing w:after="0" w:line="240" w:lineRule="auto"/>
              <w:ind w:left="0"/>
              <w:jc w:val="center"/>
              <w:rPr>
                <w:rFonts w:ascii="Times New Roman" w:hAnsi="Times New Roman"/>
                <w:sz w:val="20"/>
                <w:szCs w:val="20"/>
                <w:lang w:val="ro-RO" w:eastAsia="ru-RU"/>
              </w:rPr>
            </w:pPr>
            <w:r w:rsidRPr="009A77AA">
              <w:rPr>
                <w:rFonts w:ascii="Times New Roman" w:hAnsi="Times New Roman"/>
                <w:sz w:val="20"/>
                <w:szCs w:val="20"/>
                <w:lang w:val="ro-RO" w:eastAsia="ru-RU"/>
              </w:rPr>
              <w:t>1003603151541</w:t>
            </w:r>
          </w:p>
        </w:tc>
        <w:tc>
          <w:tcPr>
            <w:tcW w:w="1134" w:type="dxa"/>
          </w:tcPr>
          <w:p w:rsidR="00597142" w:rsidRPr="009A77AA" w:rsidRDefault="00B256E3" w:rsidP="009274C4">
            <w:pPr>
              <w:pStyle w:val="Listparagraf1"/>
              <w:spacing w:after="0" w:line="240" w:lineRule="auto"/>
              <w:ind w:left="0"/>
              <w:jc w:val="right"/>
              <w:rPr>
                <w:rFonts w:ascii="Times New Roman" w:hAnsi="Times New Roman"/>
                <w:sz w:val="20"/>
                <w:szCs w:val="20"/>
                <w:lang w:val="ro-RO" w:eastAsia="ru-RU"/>
              </w:rPr>
            </w:pPr>
            <w:r w:rsidRPr="009A77AA">
              <w:rPr>
                <w:rFonts w:ascii="Times New Roman" w:hAnsi="Times New Roman"/>
                <w:sz w:val="20"/>
                <w:szCs w:val="20"/>
                <w:lang w:val="ro-RO" w:eastAsia="ru-RU"/>
              </w:rPr>
              <w:t>22634000</w:t>
            </w:r>
          </w:p>
        </w:tc>
        <w:tc>
          <w:tcPr>
            <w:tcW w:w="851" w:type="dxa"/>
          </w:tcPr>
          <w:p w:rsidR="00597142" w:rsidRPr="009A77AA" w:rsidRDefault="00B256E3" w:rsidP="009274C4">
            <w:pPr>
              <w:pStyle w:val="Listparagraf1"/>
              <w:spacing w:after="0" w:line="240" w:lineRule="auto"/>
              <w:ind w:left="0"/>
              <w:jc w:val="right"/>
              <w:rPr>
                <w:rFonts w:ascii="Times New Roman" w:hAnsi="Times New Roman"/>
                <w:sz w:val="20"/>
                <w:szCs w:val="20"/>
                <w:lang w:val="ro-RO" w:eastAsia="ru-RU"/>
              </w:rPr>
            </w:pPr>
            <w:r w:rsidRPr="009A77AA">
              <w:rPr>
                <w:rFonts w:ascii="Times New Roman" w:hAnsi="Times New Roman"/>
                <w:sz w:val="20"/>
                <w:szCs w:val="20"/>
                <w:lang w:val="ro-RO" w:eastAsia="ru-RU"/>
              </w:rPr>
              <w:t>10,00</w:t>
            </w:r>
          </w:p>
        </w:tc>
        <w:tc>
          <w:tcPr>
            <w:tcW w:w="958" w:type="dxa"/>
          </w:tcPr>
          <w:p w:rsidR="00597142" w:rsidRPr="009A77AA" w:rsidRDefault="00B256E3" w:rsidP="009274C4">
            <w:pPr>
              <w:pStyle w:val="Listparagraf1"/>
              <w:spacing w:after="0" w:line="240" w:lineRule="auto"/>
              <w:ind w:left="0"/>
              <w:jc w:val="right"/>
              <w:rPr>
                <w:rFonts w:ascii="Times New Roman" w:hAnsi="Times New Roman"/>
                <w:sz w:val="20"/>
                <w:szCs w:val="20"/>
                <w:lang w:val="ro-RO" w:eastAsia="ru-RU"/>
              </w:rPr>
            </w:pPr>
            <w:r w:rsidRPr="009A77AA">
              <w:rPr>
                <w:rFonts w:ascii="Times New Roman" w:hAnsi="Times New Roman"/>
                <w:sz w:val="20"/>
                <w:szCs w:val="20"/>
                <w:lang w:val="ro-RO" w:eastAsia="ru-RU"/>
              </w:rPr>
              <w:t>2232536</w:t>
            </w:r>
          </w:p>
        </w:tc>
        <w:tc>
          <w:tcPr>
            <w:tcW w:w="709" w:type="dxa"/>
          </w:tcPr>
          <w:p w:rsidR="00597142" w:rsidRPr="009A77AA" w:rsidRDefault="00B256E3" w:rsidP="009274C4">
            <w:pPr>
              <w:pStyle w:val="Listparagraf1"/>
              <w:spacing w:after="0" w:line="240" w:lineRule="auto"/>
              <w:ind w:left="0"/>
              <w:jc w:val="right"/>
              <w:rPr>
                <w:rFonts w:ascii="Times New Roman" w:hAnsi="Times New Roman"/>
                <w:sz w:val="20"/>
                <w:szCs w:val="20"/>
                <w:lang w:val="ro-RO" w:eastAsia="ru-RU"/>
              </w:rPr>
            </w:pPr>
            <w:r w:rsidRPr="009A77AA">
              <w:rPr>
                <w:rFonts w:ascii="Times New Roman" w:hAnsi="Times New Roman"/>
                <w:sz w:val="20"/>
                <w:szCs w:val="20"/>
                <w:lang w:val="ro-RO" w:eastAsia="ru-RU"/>
              </w:rPr>
              <w:t>98,64</w:t>
            </w:r>
          </w:p>
        </w:tc>
      </w:tr>
      <w:tr w:rsidR="00597142" w:rsidRPr="009A77AA" w:rsidTr="00D06D50">
        <w:tc>
          <w:tcPr>
            <w:tcW w:w="675" w:type="dxa"/>
          </w:tcPr>
          <w:p w:rsidR="00597142" w:rsidRPr="009A77AA" w:rsidRDefault="00B256E3" w:rsidP="009274C4">
            <w:pPr>
              <w:pStyle w:val="Listparagraf1"/>
              <w:spacing w:after="0" w:line="240" w:lineRule="auto"/>
              <w:ind w:left="0"/>
              <w:jc w:val="center"/>
              <w:rPr>
                <w:rFonts w:ascii="Times New Roman" w:hAnsi="Times New Roman"/>
                <w:sz w:val="20"/>
                <w:szCs w:val="20"/>
                <w:lang w:val="ro-RO" w:eastAsia="ru-RU"/>
              </w:rPr>
            </w:pPr>
            <w:r w:rsidRPr="009A77AA">
              <w:rPr>
                <w:rFonts w:ascii="Times New Roman" w:hAnsi="Times New Roman"/>
                <w:sz w:val="20"/>
                <w:szCs w:val="20"/>
                <w:lang w:val="ro-RO" w:eastAsia="ru-RU"/>
              </w:rPr>
              <w:t>81.</w:t>
            </w:r>
          </w:p>
        </w:tc>
        <w:tc>
          <w:tcPr>
            <w:tcW w:w="1985" w:type="dxa"/>
          </w:tcPr>
          <w:p w:rsidR="00597142" w:rsidRPr="009A77AA" w:rsidRDefault="00B256E3" w:rsidP="009274C4">
            <w:pPr>
              <w:pStyle w:val="Listparagraf1"/>
              <w:spacing w:after="0" w:line="240" w:lineRule="auto"/>
              <w:ind w:left="0"/>
              <w:rPr>
                <w:rFonts w:ascii="Times New Roman" w:hAnsi="Times New Roman"/>
                <w:sz w:val="20"/>
                <w:szCs w:val="20"/>
                <w:lang w:val="ro-RO" w:eastAsia="ru-RU"/>
              </w:rPr>
            </w:pPr>
            <w:r w:rsidRPr="009A77AA">
              <w:rPr>
                <w:rFonts w:ascii="Times New Roman" w:hAnsi="Times New Roman"/>
                <w:sz w:val="20"/>
                <w:szCs w:val="20"/>
                <w:lang w:val="ro-RO"/>
              </w:rPr>
              <w:t>S.A. "Drumuri-Rîșcani"</w:t>
            </w:r>
          </w:p>
        </w:tc>
        <w:tc>
          <w:tcPr>
            <w:tcW w:w="1842" w:type="dxa"/>
          </w:tcPr>
          <w:p w:rsidR="00597142" w:rsidRPr="009A77AA" w:rsidRDefault="00B256E3" w:rsidP="009274C4">
            <w:pPr>
              <w:pStyle w:val="Listparagraf1"/>
              <w:spacing w:after="0" w:line="240" w:lineRule="auto"/>
              <w:ind w:left="0"/>
              <w:jc w:val="both"/>
              <w:rPr>
                <w:rFonts w:ascii="Times New Roman" w:hAnsi="Times New Roman"/>
                <w:sz w:val="20"/>
                <w:szCs w:val="20"/>
                <w:lang w:val="ro-RO" w:eastAsia="ru-RU"/>
              </w:rPr>
            </w:pPr>
            <w:r w:rsidRPr="009A77AA">
              <w:rPr>
                <w:rFonts w:ascii="Times New Roman" w:hAnsi="Times New Roman"/>
                <w:sz w:val="20"/>
                <w:szCs w:val="20"/>
                <w:lang w:val="ro-RO"/>
              </w:rPr>
              <w:t>or.Riscani, str.Independentei, 3</w:t>
            </w:r>
          </w:p>
        </w:tc>
        <w:tc>
          <w:tcPr>
            <w:tcW w:w="1560" w:type="dxa"/>
          </w:tcPr>
          <w:p w:rsidR="00597142" w:rsidRPr="009A77AA" w:rsidRDefault="00B256E3" w:rsidP="009274C4">
            <w:pPr>
              <w:pStyle w:val="Listparagraf1"/>
              <w:spacing w:after="0" w:line="240" w:lineRule="auto"/>
              <w:ind w:left="0"/>
              <w:jc w:val="center"/>
              <w:rPr>
                <w:rFonts w:ascii="Times New Roman" w:hAnsi="Times New Roman"/>
                <w:sz w:val="20"/>
                <w:szCs w:val="20"/>
                <w:lang w:val="ro-RO" w:eastAsia="ru-RU"/>
              </w:rPr>
            </w:pPr>
            <w:r w:rsidRPr="009A77AA">
              <w:rPr>
                <w:rFonts w:ascii="Times New Roman" w:hAnsi="Times New Roman"/>
                <w:sz w:val="20"/>
                <w:szCs w:val="20"/>
                <w:lang w:val="ro-RO" w:eastAsia="ru-RU"/>
              </w:rPr>
              <w:t>1003602009760</w:t>
            </w:r>
          </w:p>
        </w:tc>
        <w:tc>
          <w:tcPr>
            <w:tcW w:w="1134" w:type="dxa"/>
          </w:tcPr>
          <w:p w:rsidR="00597142" w:rsidRPr="009A77AA" w:rsidRDefault="00B256E3" w:rsidP="009274C4">
            <w:pPr>
              <w:pStyle w:val="Listparagraf1"/>
              <w:spacing w:after="0" w:line="240" w:lineRule="auto"/>
              <w:ind w:left="0"/>
              <w:jc w:val="right"/>
              <w:rPr>
                <w:rFonts w:ascii="Times New Roman" w:hAnsi="Times New Roman"/>
                <w:sz w:val="20"/>
                <w:szCs w:val="20"/>
                <w:lang w:val="ro-RO" w:eastAsia="ru-RU"/>
              </w:rPr>
            </w:pPr>
            <w:r w:rsidRPr="009A77AA">
              <w:rPr>
                <w:rFonts w:ascii="Times New Roman" w:hAnsi="Times New Roman"/>
                <w:sz w:val="20"/>
                <w:szCs w:val="20"/>
                <w:lang w:val="ro-RO" w:eastAsia="ru-RU"/>
              </w:rPr>
              <w:t>23172820</w:t>
            </w:r>
          </w:p>
        </w:tc>
        <w:tc>
          <w:tcPr>
            <w:tcW w:w="851" w:type="dxa"/>
          </w:tcPr>
          <w:p w:rsidR="00597142" w:rsidRPr="009A77AA" w:rsidRDefault="00B256E3" w:rsidP="009274C4">
            <w:pPr>
              <w:pStyle w:val="Listparagraf1"/>
              <w:spacing w:after="0" w:line="240" w:lineRule="auto"/>
              <w:ind w:left="0"/>
              <w:jc w:val="right"/>
              <w:rPr>
                <w:rFonts w:ascii="Times New Roman" w:hAnsi="Times New Roman"/>
                <w:sz w:val="20"/>
                <w:szCs w:val="20"/>
                <w:lang w:val="ro-RO" w:eastAsia="ru-RU"/>
              </w:rPr>
            </w:pPr>
            <w:r w:rsidRPr="009A77AA">
              <w:rPr>
                <w:rFonts w:ascii="Times New Roman" w:hAnsi="Times New Roman"/>
                <w:sz w:val="20"/>
                <w:szCs w:val="20"/>
                <w:lang w:val="ro-RO" w:eastAsia="ru-RU"/>
              </w:rPr>
              <w:t>10,00</w:t>
            </w:r>
          </w:p>
        </w:tc>
        <w:tc>
          <w:tcPr>
            <w:tcW w:w="958" w:type="dxa"/>
          </w:tcPr>
          <w:p w:rsidR="00597142" w:rsidRPr="009A77AA" w:rsidRDefault="00B256E3" w:rsidP="009274C4">
            <w:pPr>
              <w:pStyle w:val="Listparagraf1"/>
              <w:spacing w:after="0" w:line="240" w:lineRule="auto"/>
              <w:ind w:left="0"/>
              <w:jc w:val="right"/>
              <w:rPr>
                <w:rFonts w:ascii="Times New Roman" w:hAnsi="Times New Roman"/>
                <w:sz w:val="20"/>
                <w:szCs w:val="20"/>
                <w:lang w:val="ro-RO" w:eastAsia="ru-RU"/>
              </w:rPr>
            </w:pPr>
            <w:r w:rsidRPr="009A77AA">
              <w:rPr>
                <w:rFonts w:ascii="Times New Roman" w:hAnsi="Times New Roman"/>
                <w:sz w:val="20"/>
                <w:szCs w:val="20"/>
                <w:lang w:val="ro-RO" w:eastAsia="ru-RU"/>
              </w:rPr>
              <w:t>2290079</w:t>
            </w:r>
          </w:p>
        </w:tc>
        <w:tc>
          <w:tcPr>
            <w:tcW w:w="709" w:type="dxa"/>
          </w:tcPr>
          <w:p w:rsidR="00597142" w:rsidRPr="009A77AA" w:rsidRDefault="00B256E3" w:rsidP="009274C4">
            <w:pPr>
              <w:pStyle w:val="Listparagraf1"/>
              <w:spacing w:after="0" w:line="240" w:lineRule="auto"/>
              <w:ind w:left="0"/>
              <w:jc w:val="right"/>
              <w:rPr>
                <w:rFonts w:ascii="Times New Roman" w:hAnsi="Times New Roman"/>
                <w:sz w:val="20"/>
                <w:szCs w:val="20"/>
                <w:lang w:val="ro-RO" w:eastAsia="ru-RU"/>
              </w:rPr>
            </w:pPr>
            <w:r w:rsidRPr="009A77AA">
              <w:rPr>
                <w:rFonts w:ascii="Times New Roman" w:hAnsi="Times New Roman"/>
                <w:sz w:val="20"/>
                <w:szCs w:val="20"/>
                <w:lang w:val="ro-RO" w:eastAsia="ru-RU"/>
              </w:rPr>
              <w:t>98,83</w:t>
            </w:r>
          </w:p>
        </w:tc>
      </w:tr>
      <w:tr w:rsidR="00597142" w:rsidRPr="009A77AA" w:rsidTr="00D06D50">
        <w:tc>
          <w:tcPr>
            <w:tcW w:w="675" w:type="dxa"/>
          </w:tcPr>
          <w:p w:rsidR="00597142" w:rsidRPr="009A77AA" w:rsidRDefault="00B256E3" w:rsidP="009274C4">
            <w:pPr>
              <w:pStyle w:val="Listparagraf1"/>
              <w:spacing w:after="0" w:line="240" w:lineRule="auto"/>
              <w:ind w:left="0"/>
              <w:jc w:val="center"/>
              <w:rPr>
                <w:rFonts w:ascii="Times New Roman" w:hAnsi="Times New Roman"/>
                <w:sz w:val="20"/>
                <w:szCs w:val="20"/>
                <w:lang w:val="ro-RO" w:eastAsia="ru-RU"/>
              </w:rPr>
            </w:pPr>
            <w:r w:rsidRPr="009A77AA">
              <w:rPr>
                <w:rFonts w:ascii="Times New Roman" w:hAnsi="Times New Roman"/>
                <w:sz w:val="20"/>
                <w:szCs w:val="20"/>
                <w:lang w:val="ro-RO" w:eastAsia="ru-RU"/>
              </w:rPr>
              <w:t>82.</w:t>
            </w:r>
          </w:p>
        </w:tc>
        <w:tc>
          <w:tcPr>
            <w:tcW w:w="1985" w:type="dxa"/>
          </w:tcPr>
          <w:p w:rsidR="00597142" w:rsidRPr="009A77AA" w:rsidRDefault="00B256E3" w:rsidP="009274C4">
            <w:pPr>
              <w:pStyle w:val="Listparagraf1"/>
              <w:spacing w:after="0" w:line="240" w:lineRule="auto"/>
              <w:ind w:left="0"/>
              <w:rPr>
                <w:rFonts w:ascii="Times New Roman" w:hAnsi="Times New Roman"/>
                <w:sz w:val="20"/>
                <w:szCs w:val="20"/>
                <w:lang w:val="ro-RO" w:eastAsia="ru-RU"/>
              </w:rPr>
            </w:pPr>
            <w:r w:rsidRPr="009A77AA">
              <w:rPr>
                <w:rFonts w:ascii="Times New Roman" w:hAnsi="Times New Roman"/>
                <w:sz w:val="20"/>
                <w:szCs w:val="20"/>
                <w:lang w:val="ro-RO"/>
              </w:rPr>
              <w:t>S.A. "Drumuri-Soroca"</w:t>
            </w:r>
          </w:p>
        </w:tc>
        <w:tc>
          <w:tcPr>
            <w:tcW w:w="1842" w:type="dxa"/>
          </w:tcPr>
          <w:p w:rsidR="00597142" w:rsidRPr="009A77AA" w:rsidRDefault="00B256E3" w:rsidP="009274C4">
            <w:pPr>
              <w:pStyle w:val="Listparagraf1"/>
              <w:spacing w:after="0" w:line="240" w:lineRule="auto"/>
              <w:ind w:left="0"/>
              <w:jc w:val="both"/>
              <w:rPr>
                <w:rFonts w:ascii="Times New Roman" w:hAnsi="Times New Roman"/>
                <w:sz w:val="20"/>
                <w:szCs w:val="20"/>
                <w:lang w:val="ro-RO" w:eastAsia="ru-RU"/>
              </w:rPr>
            </w:pPr>
            <w:r w:rsidRPr="009A77AA">
              <w:rPr>
                <w:rFonts w:ascii="Times New Roman" w:hAnsi="Times New Roman"/>
                <w:sz w:val="20"/>
                <w:szCs w:val="20"/>
                <w:lang w:val="ro-RO"/>
              </w:rPr>
              <w:t>or.Soroca, str.F.Budde, 27</w:t>
            </w:r>
          </w:p>
        </w:tc>
        <w:tc>
          <w:tcPr>
            <w:tcW w:w="1560" w:type="dxa"/>
          </w:tcPr>
          <w:p w:rsidR="00597142" w:rsidRPr="009A77AA" w:rsidRDefault="00B256E3" w:rsidP="009274C4">
            <w:pPr>
              <w:pStyle w:val="Listparagraf1"/>
              <w:spacing w:after="0" w:line="240" w:lineRule="auto"/>
              <w:ind w:left="0"/>
              <w:jc w:val="center"/>
              <w:rPr>
                <w:rFonts w:ascii="Times New Roman" w:hAnsi="Times New Roman"/>
                <w:sz w:val="20"/>
                <w:szCs w:val="20"/>
                <w:lang w:val="ro-RO" w:eastAsia="ru-RU"/>
              </w:rPr>
            </w:pPr>
            <w:r w:rsidRPr="009A77AA">
              <w:rPr>
                <w:rFonts w:ascii="Times New Roman" w:hAnsi="Times New Roman"/>
                <w:sz w:val="20"/>
                <w:szCs w:val="20"/>
                <w:lang w:val="ro-RO" w:eastAsia="ru-RU"/>
              </w:rPr>
              <w:t>1003607003279</w:t>
            </w:r>
          </w:p>
        </w:tc>
        <w:tc>
          <w:tcPr>
            <w:tcW w:w="1134" w:type="dxa"/>
          </w:tcPr>
          <w:p w:rsidR="00597142" w:rsidRPr="009A77AA" w:rsidRDefault="00B256E3" w:rsidP="009274C4">
            <w:pPr>
              <w:pStyle w:val="Listparagraf1"/>
              <w:spacing w:after="0" w:line="240" w:lineRule="auto"/>
              <w:ind w:left="0"/>
              <w:jc w:val="right"/>
              <w:rPr>
                <w:rFonts w:ascii="Times New Roman" w:hAnsi="Times New Roman"/>
                <w:sz w:val="20"/>
                <w:szCs w:val="20"/>
                <w:lang w:val="ro-RO" w:eastAsia="ru-RU"/>
              </w:rPr>
            </w:pPr>
            <w:r w:rsidRPr="009A77AA">
              <w:rPr>
                <w:rFonts w:ascii="Times New Roman" w:hAnsi="Times New Roman"/>
                <w:sz w:val="20"/>
                <w:szCs w:val="20"/>
                <w:lang w:val="ro-RO" w:eastAsia="ru-RU"/>
              </w:rPr>
              <w:t>32097640</w:t>
            </w:r>
          </w:p>
        </w:tc>
        <w:tc>
          <w:tcPr>
            <w:tcW w:w="851" w:type="dxa"/>
          </w:tcPr>
          <w:p w:rsidR="00597142" w:rsidRPr="009A77AA" w:rsidRDefault="00B256E3" w:rsidP="009274C4">
            <w:pPr>
              <w:pStyle w:val="Listparagraf1"/>
              <w:spacing w:after="0" w:line="240" w:lineRule="auto"/>
              <w:ind w:left="0"/>
              <w:jc w:val="right"/>
              <w:rPr>
                <w:rFonts w:ascii="Times New Roman" w:hAnsi="Times New Roman"/>
                <w:sz w:val="20"/>
                <w:szCs w:val="20"/>
                <w:lang w:val="ro-RO" w:eastAsia="ru-RU"/>
              </w:rPr>
            </w:pPr>
            <w:r w:rsidRPr="009A77AA">
              <w:rPr>
                <w:rFonts w:ascii="Times New Roman" w:hAnsi="Times New Roman"/>
                <w:sz w:val="20"/>
                <w:szCs w:val="20"/>
                <w:lang w:val="ro-RO" w:eastAsia="ru-RU"/>
              </w:rPr>
              <w:t>10,00</w:t>
            </w:r>
          </w:p>
        </w:tc>
        <w:tc>
          <w:tcPr>
            <w:tcW w:w="958" w:type="dxa"/>
          </w:tcPr>
          <w:p w:rsidR="00597142" w:rsidRPr="009A77AA" w:rsidRDefault="00B256E3" w:rsidP="009274C4">
            <w:pPr>
              <w:pStyle w:val="Listparagraf1"/>
              <w:spacing w:after="0" w:line="240" w:lineRule="auto"/>
              <w:ind w:left="0"/>
              <w:jc w:val="right"/>
              <w:rPr>
                <w:rFonts w:ascii="Times New Roman" w:hAnsi="Times New Roman"/>
                <w:sz w:val="20"/>
                <w:szCs w:val="20"/>
                <w:lang w:val="ro-RO" w:eastAsia="ru-RU"/>
              </w:rPr>
            </w:pPr>
            <w:r w:rsidRPr="009A77AA">
              <w:rPr>
                <w:rFonts w:ascii="Times New Roman" w:hAnsi="Times New Roman"/>
                <w:sz w:val="20"/>
                <w:szCs w:val="20"/>
                <w:lang w:val="ro-RO" w:eastAsia="ru-RU"/>
              </w:rPr>
              <w:t>3162877</w:t>
            </w:r>
          </w:p>
        </w:tc>
        <w:tc>
          <w:tcPr>
            <w:tcW w:w="709" w:type="dxa"/>
          </w:tcPr>
          <w:p w:rsidR="00597142" w:rsidRPr="009A77AA" w:rsidRDefault="00B256E3" w:rsidP="009274C4">
            <w:pPr>
              <w:pStyle w:val="Listparagraf1"/>
              <w:spacing w:after="0" w:line="240" w:lineRule="auto"/>
              <w:ind w:left="0"/>
              <w:jc w:val="right"/>
              <w:rPr>
                <w:rFonts w:ascii="Times New Roman" w:hAnsi="Times New Roman"/>
                <w:sz w:val="20"/>
                <w:szCs w:val="20"/>
                <w:lang w:val="ro-RO" w:eastAsia="ru-RU"/>
              </w:rPr>
            </w:pPr>
            <w:r w:rsidRPr="009A77AA">
              <w:rPr>
                <w:rFonts w:ascii="Times New Roman" w:hAnsi="Times New Roman"/>
                <w:sz w:val="20"/>
                <w:szCs w:val="20"/>
                <w:lang w:val="ro-RO" w:eastAsia="ru-RU"/>
              </w:rPr>
              <w:t>98,54</w:t>
            </w:r>
          </w:p>
        </w:tc>
      </w:tr>
      <w:tr w:rsidR="00597142" w:rsidRPr="009A77AA" w:rsidTr="00D06D50">
        <w:tc>
          <w:tcPr>
            <w:tcW w:w="675" w:type="dxa"/>
          </w:tcPr>
          <w:p w:rsidR="00597142" w:rsidRPr="009A77AA" w:rsidRDefault="00B256E3" w:rsidP="009274C4">
            <w:pPr>
              <w:pStyle w:val="Listparagraf1"/>
              <w:spacing w:after="0" w:line="240" w:lineRule="auto"/>
              <w:ind w:left="0"/>
              <w:jc w:val="center"/>
              <w:rPr>
                <w:rFonts w:ascii="Times New Roman" w:hAnsi="Times New Roman"/>
                <w:sz w:val="20"/>
                <w:szCs w:val="20"/>
                <w:lang w:val="ro-RO" w:eastAsia="ru-RU"/>
              </w:rPr>
            </w:pPr>
            <w:r w:rsidRPr="009A77AA">
              <w:rPr>
                <w:rFonts w:ascii="Times New Roman" w:hAnsi="Times New Roman"/>
                <w:sz w:val="20"/>
                <w:szCs w:val="20"/>
                <w:lang w:val="ro-RO" w:eastAsia="ru-RU"/>
              </w:rPr>
              <w:t>83.</w:t>
            </w:r>
          </w:p>
        </w:tc>
        <w:tc>
          <w:tcPr>
            <w:tcW w:w="1985" w:type="dxa"/>
          </w:tcPr>
          <w:p w:rsidR="00597142" w:rsidRPr="009A77AA" w:rsidRDefault="00B256E3" w:rsidP="009274C4">
            <w:pPr>
              <w:pStyle w:val="Listparagraf1"/>
              <w:spacing w:after="0" w:line="240" w:lineRule="auto"/>
              <w:ind w:left="0"/>
              <w:rPr>
                <w:rFonts w:ascii="Times New Roman" w:hAnsi="Times New Roman"/>
                <w:sz w:val="20"/>
                <w:szCs w:val="20"/>
                <w:lang w:val="ro-RO" w:eastAsia="ru-RU"/>
              </w:rPr>
            </w:pPr>
            <w:r w:rsidRPr="009A77AA">
              <w:rPr>
                <w:rFonts w:ascii="Times New Roman" w:hAnsi="Times New Roman"/>
                <w:sz w:val="20"/>
                <w:szCs w:val="20"/>
                <w:lang w:val="ro-RO"/>
              </w:rPr>
              <w:t>S.A. "Drumuri-Ialoveni"</w:t>
            </w:r>
          </w:p>
        </w:tc>
        <w:tc>
          <w:tcPr>
            <w:tcW w:w="1842" w:type="dxa"/>
          </w:tcPr>
          <w:p w:rsidR="00597142" w:rsidRPr="009A77AA" w:rsidRDefault="00B256E3" w:rsidP="009274C4">
            <w:pPr>
              <w:pStyle w:val="Listparagraf1"/>
              <w:spacing w:after="0" w:line="240" w:lineRule="auto"/>
              <w:ind w:left="0"/>
              <w:jc w:val="both"/>
              <w:rPr>
                <w:rFonts w:ascii="Times New Roman" w:hAnsi="Times New Roman"/>
                <w:sz w:val="20"/>
                <w:szCs w:val="20"/>
                <w:lang w:val="ro-RO" w:eastAsia="ru-RU"/>
              </w:rPr>
            </w:pPr>
            <w:r w:rsidRPr="009A77AA">
              <w:rPr>
                <w:rFonts w:ascii="Times New Roman" w:hAnsi="Times New Roman"/>
                <w:sz w:val="20"/>
                <w:szCs w:val="20"/>
                <w:lang w:val="ro-RO"/>
              </w:rPr>
              <w:t>or.Ialoveni, str.Chilia, 2</w:t>
            </w:r>
          </w:p>
        </w:tc>
        <w:tc>
          <w:tcPr>
            <w:tcW w:w="1560" w:type="dxa"/>
          </w:tcPr>
          <w:p w:rsidR="00597142" w:rsidRPr="009A77AA" w:rsidRDefault="00B256E3" w:rsidP="009274C4">
            <w:pPr>
              <w:pStyle w:val="Listparagraf1"/>
              <w:spacing w:after="0" w:line="240" w:lineRule="auto"/>
              <w:ind w:left="0"/>
              <w:jc w:val="center"/>
              <w:rPr>
                <w:rFonts w:ascii="Times New Roman" w:hAnsi="Times New Roman"/>
                <w:sz w:val="20"/>
                <w:szCs w:val="20"/>
                <w:lang w:val="ro-RO" w:eastAsia="ru-RU"/>
              </w:rPr>
            </w:pPr>
            <w:r w:rsidRPr="009A77AA">
              <w:rPr>
                <w:rFonts w:ascii="Times New Roman" w:hAnsi="Times New Roman"/>
                <w:sz w:val="20"/>
                <w:szCs w:val="20"/>
                <w:lang w:val="ro-RO" w:eastAsia="ru-RU"/>
              </w:rPr>
              <w:t>1003600106403</w:t>
            </w:r>
          </w:p>
        </w:tc>
        <w:tc>
          <w:tcPr>
            <w:tcW w:w="1134" w:type="dxa"/>
          </w:tcPr>
          <w:p w:rsidR="00597142" w:rsidRPr="009A77AA" w:rsidRDefault="00B256E3" w:rsidP="009274C4">
            <w:pPr>
              <w:pStyle w:val="Listparagraf1"/>
              <w:spacing w:after="0" w:line="240" w:lineRule="auto"/>
              <w:ind w:left="0"/>
              <w:jc w:val="right"/>
              <w:rPr>
                <w:rFonts w:ascii="Times New Roman" w:hAnsi="Times New Roman"/>
                <w:sz w:val="20"/>
                <w:szCs w:val="20"/>
                <w:lang w:val="ro-RO" w:eastAsia="ru-RU"/>
              </w:rPr>
            </w:pPr>
            <w:r w:rsidRPr="009A77AA">
              <w:rPr>
                <w:rFonts w:ascii="Times New Roman" w:hAnsi="Times New Roman"/>
                <w:sz w:val="20"/>
                <w:szCs w:val="20"/>
                <w:lang w:val="ro-RO" w:eastAsia="ru-RU"/>
              </w:rPr>
              <w:t>35793570</w:t>
            </w:r>
          </w:p>
        </w:tc>
        <w:tc>
          <w:tcPr>
            <w:tcW w:w="851" w:type="dxa"/>
          </w:tcPr>
          <w:p w:rsidR="00597142" w:rsidRPr="009A77AA" w:rsidRDefault="00B256E3" w:rsidP="009274C4">
            <w:pPr>
              <w:jc w:val="right"/>
              <w:rPr>
                <w:rFonts w:ascii="Times New Roman" w:hAnsi="Times New Roman"/>
                <w:sz w:val="20"/>
                <w:szCs w:val="20"/>
                <w:lang w:val="ro-RO"/>
              </w:rPr>
            </w:pPr>
            <w:r w:rsidRPr="009A77AA">
              <w:rPr>
                <w:rFonts w:ascii="Times New Roman" w:hAnsi="Times New Roman"/>
                <w:sz w:val="20"/>
                <w:szCs w:val="20"/>
                <w:lang w:val="ro-RO" w:eastAsia="ru-RU"/>
              </w:rPr>
              <w:t>10,00</w:t>
            </w:r>
          </w:p>
        </w:tc>
        <w:tc>
          <w:tcPr>
            <w:tcW w:w="958" w:type="dxa"/>
          </w:tcPr>
          <w:p w:rsidR="00597142" w:rsidRPr="009A77AA" w:rsidRDefault="00B256E3" w:rsidP="009274C4">
            <w:pPr>
              <w:pStyle w:val="Listparagraf1"/>
              <w:spacing w:after="0" w:line="240" w:lineRule="auto"/>
              <w:ind w:left="0"/>
              <w:jc w:val="right"/>
              <w:rPr>
                <w:rFonts w:ascii="Times New Roman" w:hAnsi="Times New Roman"/>
                <w:sz w:val="20"/>
                <w:szCs w:val="20"/>
                <w:lang w:val="ro-RO" w:eastAsia="ru-RU"/>
              </w:rPr>
            </w:pPr>
            <w:r w:rsidRPr="009A77AA">
              <w:rPr>
                <w:rFonts w:ascii="Times New Roman" w:hAnsi="Times New Roman"/>
                <w:sz w:val="20"/>
                <w:szCs w:val="20"/>
                <w:lang w:val="ro-RO" w:eastAsia="ru-RU"/>
              </w:rPr>
              <w:t>3534052</w:t>
            </w:r>
          </w:p>
        </w:tc>
        <w:tc>
          <w:tcPr>
            <w:tcW w:w="709" w:type="dxa"/>
          </w:tcPr>
          <w:p w:rsidR="00597142" w:rsidRPr="009A77AA" w:rsidRDefault="00B256E3" w:rsidP="009274C4">
            <w:pPr>
              <w:pStyle w:val="Listparagraf1"/>
              <w:spacing w:after="0" w:line="240" w:lineRule="auto"/>
              <w:ind w:left="0"/>
              <w:jc w:val="right"/>
              <w:rPr>
                <w:rFonts w:ascii="Times New Roman" w:hAnsi="Times New Roman"/>
                <w:sz w:val="20"/>
                <w:szCs w:val="20"/>
                <w:lang w:val="ro-RO" w:eastAsia="ru-RU"/>
              </w:rPr>
            </w:pPr>
            <w:r w:rsidRPr="009A77AA">
              <w:rPr>
                <w:rFonts w:ascii="Times New Roman" w:hAnsi="Times New Roman"/>
                <w:sz w:val="20"/>
                <w:szCs w:val="20"/>
                <w:lang w:val="ro-RO" w:eastAsia="ru-RU"/>
              </w:rPr>
              <w:t>98,73</w:t>
            </w:r>
          </w:p>
        </w:tc>
      </w:tr>
      <w:tr w:rsidR="00597142" w:rsidRPr="009A77AA" w:rsidTr="00D06D50">
        <w:tc>
          <w:tcPr>
            <w:tcW w:w="675" w:type="dxa"/>
          </w:tcPr>
          <w:p w:rsidR="00597142" w:rsidRPr="009A77AA" w:rsidRDefault="00B256E3" w:rsidP="009274C4">
            <w:pPr>
              <w:pStyle w:val="Listparagraf1"/>
              <w:spacing w:after="0" w:line="240" w:lineRule="auto"/>
              <w:ind w:left="0"/>
              <w:jc w:val="center"/>
              <w:rPr>
                <w:rFonts w:ascii="Times New Roman" w:hAnsi="Times New Roman"/>
                <w:sz w:val="20"/>
                <w:szCs w:val="20"/>
                <w:lang w:val="ro-RO" w:eastAsia="ru-RU"/>
              </w:rPr>
            </w:pPr>
            <w:r w:rsidRPr="009A77AA">
              <w:rPr>
                <w:rFonts w:ascii="Times New Roman" w:hAnsi="Times New Roman"/>
                <w:sz w:val="20"/>
                <w:szCs w:val="20"/>
                <w:lang w:val="ro-RO" w:eastAsia="ru-RU"/>
              </w:rPr>
              <w:t>84.</w:t>
            </w:r>
          </w:p>
        </w:tc>
        <w:tc>
          <w:tcPr>
            <w:tcW w:w="1985" w:type="dxa"/>
          </w:tcPr>
          <w:p w:rsidR="00597142" w:rsidRPr="009A77AA" w:rsidRDefault="00B256E3" w:rsidP="009274C4">
            <w:pPr>
              <w:pStyle w:val="Listparagraf1"/>
              <w:spacing w:after="0" w:line="240" w:lineRule="auto"/>
              <w:ind w:left="0"/>
              <w:rPr>
                <w:rFonts w:ascii="Times New Roman" w:hAnsi="Times New Roman"/>
                <w:sz w:val="20"/>
                <w:szCs w:val="20"/>
                <w:lang w:val="ro-RO" w:eastAsia="ru-RU"/>
              </w:rPr>
            </w:pPr>
            <w:r w:rsidRPr="009A77AA">
              <w:rPr>
                <w:rFonts w:ascii="Times New Roman" w:hAnsi="Times New Roman"/>
                <w:sz w:val="20"/>
                <w:szCs w:val="20"/>
                <w:lang w:val="ro-RO"/>
              </w:rPr>
              <w:t>S.A. "Drumuri-Cimișlia"</w:t>
            </w:r>
          </w:p>
        </w:tc>
        <w:tc>
          <w:tcPr>
            <w:tcW w:w="1842" w:type="dxa"/>
          </w:tcPr>
          <w:p w:rsidR="00597142" w:rsidRPr="009A77AA" w:rsidRDefault="00B256E3" w:rsidP="009274C4">
            <w:pPr>
              <w:pStyle w:val="Listparagraf1"/>
              <w:spacing w:after="0" w:line="240" w:lineRule="auto"/>
              <w:ind w:left="0"/>
              <w:jc w:val="both"/>
              <w:rPr>
                <w:rFonts w:ascii="Times New Roman" w:hAnsi="Times New Roman"/>
                <w:sz w:val="20"/>
                <w:szCs w:val="20"/>
                <w:lang w:val="ro-RO" w:eastAsia="ru-RU"/>
              </w:rPr>
            </w:pPr>
            <w:r w:rsidRPr="009A77AA">
              <w:rPr>
                <w:rFonts w:ascii="Times New Roman" w:hAnsi="Times New Roman"/>
                <w:sz w:val="20"/>
                <w:szCs w:val="20"/>
                <w:lang w:val="ro-RO"/>
              </w:rPr>
              <w:t>or.Cimislia, str.Nicolae Iorga, 106</w:t>
            </w:r>
          </w:p>
        </w:tc>
        <w:tc>
          <w:tcPr>
            <w:tcW w:w="1560" w:type="dxa"/>
          </w:tcPr>
          <w:p w:rsidR="00597142" w:rsidRPr="009A77AA" w:rsidRDefault="00B256E3" w:rsidP="009274C4">
            <w:pPr>
              <w:pStyle w:val="Listparagraf1"/>
              <w:spacing w:after="0" w:line="240" w:lineRule="auto"/>
              <w:ind w:left="0"/>
              <w:jc w:val="center"/>
              <w:rPr>
                <w:rFonts w:ascii="Times New Roman" w:hAnsi="Times New Roman"/>
                <w:sz w:val="20"/>
                <w:szCs w:val="20"/>
                <w:lang w:val="ro-RO" w:eastAsia="ru-RU"/>
              </w:rPr>
            </w:pPr>
            <w:r w:rsidRPr="009A77AA">
              <w:rPr>
                <w:rFonts w:ascii="Times New Roman" w:hAnsi="Times New Roman"/>
                <w:sz w:val="20"/>
                <w:szCs w:val="20"/>
                <w:lang w:val="ro-RO" w:eastAsia="ru-RU"/>
              </w:rPr>
              <w:t>1003605009978</w:t>
            </w:r>
          </w:p>
        </w:tc>
        <w:tc>
          <w:tcPr>
            <w:tcW w:w="1134" w:type="dxa"/>
          </w:tcPr>
          <w:p w:rsidR="00597142" w:rsidRPr="009A77AA" w:rsidRDefault="00B256E3" w:rsidP="009274C4">
            <w:pPr>
              <w:pStyle w:val="Listparagraf1"/>
              <w:spacing w:after="0" w:line="240" w:lineRule="auto"/>
              <w:ind w:left="0"/>
              <w:jc w:val="right"/>
              <w:rPr>
                <w:rFonts w:ascii="Times New Roman" w:hAnsi="Times New Roman"/>
                <w:sz w:val="20"/>
                <w:szCs w:val="20"/>
                <w:lang w:val="ro-RO" w:eastAsia="ru-RU"/>
              </w:rPr>
            </w:pPr>
            <w:r w:rsidRPr="009A77AA">
              <w:rPr>
                <w:rFonts w:ascii="Times New Roman" w:hAnsi="Times New Roman"/>
                <w:sz w:val="20"/>
                <w:szCs w:val="20"/>
                <w:lang w:val="ro-RO" w:eastAsia="ru-RU"/>
              </w:rPr>
              <w:t>20441750</w:t>
            </w:r>
          </w:p>
        </w:tc>
        <w:tc>
          <w:tcPr>
            <w:tcW w:w="851" w:type="dxa"/>
          </w:tcPr>
          <w:p w:rsidR="00597142" w:rsidRPr="009A77AA" w:rsidRDefault="00B256E3" w:rsidP="009274C4">
            <w:pPr>
              <w:jc w:val="right"/>
              <w:rPr>
                <w:rFonts w:ascii="Times New Roman" w:hAnsi="Times New Roman"/>
                <w:sz w:val="20"/>
                <w:szCs w:val="20"/>
                <w:lang w:val="ro-RO"/>
              </w:rPr>
            </w:pPr>
            <w:r w:rsidRPr="009A77AA">
              <w:rPr>
                <w:rFonts w:ascii="Times New Roman" w:hAnsi="Times New Roman"/>
                <w:sz w:val="20"/>
                <w:szCs w:val="20"/>
                <w:lang w:val="ro-RO" w:eastAsia="ru-RU"/>
              </w:rPr>
              <w:t>10,00</w:t>
            </w:r>
          </w:p>
        </w:tc>
        <w:tc>
          <w:tcPr>
            <w:tcW w:w="958" w:type="dxa"/>
          </w:tcPr>
          <w:p w:rsidR="00597142" w:rsidRPr="009A77AA" w:rsidRDefault="00B256E3" w:rsidP="009274C4">
            <w:pPr>
              <w:pStyle w:val="Listparagraf1"/>
              <w:spacing w:after="0" w:line="240" w:lineRule="auto"/>
              <w:ind w:left="0"/>
              <w:jc w:val="right"/>
              <w:rPr>
                <w:rFonts w:ascii="Times New Roman" w:hAnsi="Times New Roman"/>
                <w:sz w:val="20"/>
                <w:szCs w:val="20"/>
                <w:lang w:val="ro-RO" w:eastAsia="ru-RU"/>
              </w:rPr>
            </w:pPr>
            <w:r w:rsidRPr="009A77AA">
              <w:rPr>
                <w:rFonts w:ascii="Times New Roman" w:hAnsi="Times New Roman"/>
                <w:sz w:val="20"/>
                <w:szCs w:val="20"/>
                <w:lang w:val="ro-RO" w:eastAsia="ru-RU"/>
              </w:rPr>
              <w:t>2036128</w:t>
            </w:r>
          </w:p>
        </w:tc>
        <w:tc>
          <w:tcPr>
            <w:tcW w:w="709" w:type="dxa"/>
          </w:tcPr>
          <w:p w:rsidR="00597142" w:rsidRPr="009A77AA" w:rsidRDefault="00B256E3" w:rsidP="009274C4">
            <w:pPr>
              <w:pStyle w:val="Listparagraf1"/>
              <w:spacing w:after="0" w:line="240" w:lineRule="auto"/>
              <w:ind w:left="0"/>
              <w:jc w:val="right"/>
              <w:rPr>
                <w:rFonts w:ascii="Times New Roman" w:hAnsi="Times New Roman"/>
                <w:sz w:val="20"/>
                <w:szCs w:val="20"/>
                <w:lang w:val="ro-RO" w:eastAsia="ru-RU"/>
              </w:rPr>
            </w:pPr>
            <w:r w:rsidRPr="009A77AA">
              <w:rPr>
                <w:rFonts w:ascii="Times New Roman" w:hAnsi="Times New Roman"/>
                <w:sz w:val="20"/>
                <w:szCs w:val="20"/>
                <w:lang w:val="ro-RO" w:eastAsia="ru-RU"/>
              </w:rPr>
              <w:t>99,61</w:t>
            </w:r>
          </w:p>
        </w:tc>
      </w:tr>
      <w:tr w:rsidR="00597142" w:rsidRPr="009A77AA" w:rsidTr="00D06D50">
        <w:tc>
          <w:tcPr>
            <w:tcW w:w="675" w:type="dxa"/>
          </w:tcPr>
          <w:p w:rsidR="00597142" w:rsidRPr="009A77AA" w:rsidRDefault="00B256E3" w:rsidP="009274C4">
            <w:pPr>
              <w:pStyle w:val="Listparagraf1"/>
              <w:spacing w:after="0" w:line="240" w:lineRule="auto"/>
              <w:ind w:left="0"/>
              <w:jc w:val="center"/>
              <w:rPr>
                <w:rFonts w:ascii="Times New Roman" w:hAnsi="Times New Roman"/>
                <w:sz w:val="20"/>
                <w:szCs w:val="20"/>
                <w:lang w:val="ro-RO" w:eastAsia="ru-RU"/>
              </w:rPr>
            </w:pPr>
            <w:r w:rsidRPr="009A77AA">
              <w:rPr>
                <w:rFonts w:ascii="Times New Roman" w:hAnsi="Times New Roman"/>
                <w:sz w:val="20"/>
                <w:szCs w:val="20"/>
                <w:lang w:val="ro-RO" w:eastAsia="ru-RU"/>
              </w:rPr>
              <w:t>85.</w:t>
            </w:r>
          </w:p>
        </w:tc>
        <w:tc>
          <w:tcPr>
            <w:tcW w:w="1985" w:type="dxa"/>
          </w:tcPr>
          <w:p w:rsidR="00597142" w:rsidRPr="009A77AA" w:rsidRDefault="00B256E3" w:rsidP="009274C4">
            <w:pPr>
              <w:pStyle w:val="Listparagraf1"/>
              <w:spacing w:after="0" w:line="240" w:lineRule="auto"/>
              <w:ind w:left="0"/>
              <w:rPr>
                <w:rFonts w:ascii="Times New Roman" w:hAnsi="Times New Roman"/>
                <w:sz w:val="20"/>
                <w:szCs w:val="20"/>
                <w:lang w:val="ro-RO" w:eastAsia="ru-RU"/>
              </w:rPr>
            </w:pPr>
            <w:r w:rsidRPr="009A77AA">
              <w:rPr>
                <w:rFonts w:ascii="Times New Roman" w:hAnsi="Times New Roman"/>
                <w:sz w:val="20"/>
                <w:szCs w:val="20"/>
                <w:lang w:val="ro-RO"/>
              </w:rPr>
              <w:t>S.A. "Drumuri Orhei"</w:t>
            </w:r>
          </w:p>
        </w:tc>
        <w:tc>
          <w:tcPr>
            <w:tcW w:w="1842" w:type="dxa"/>
          </w:tcPr>
          <w:p w:rsidR="00597142" w:rsidRPr="009A77AA" w:rsidRDefault="00B256E3" w:rsidP="009274C4">
            <w:pPr>
              <w:pStyle w:val="Listparagraf1"/>
              <w:spacing w:after="0" w:line="240" w:lineRule="auto"/>
              <w:ind w:left="0"/>
              <w:jc w:val="both"/>
              <w:rPr>
                <w:rFonts w:ascii="Times New Roman" w:hAnsi="Times New Roman"/>
                <w:sz w:val="20"/>
                <w:szCs w:val="20"/>
                <w:lang w:val="ro-RO" w:eastAsia="ru-RU"/>
              </w:rPr>
            </w:pPr>
            <w:r w:rsidRPr="009A77AA">
              <w:rPr>
                <w:rFonts w:ascii="Times New Roman" w:hAnsi="Times New Roman"/>
                <w:sz w:val="20"/>
                <w:szCs w:val="20"/>
                <w:lang w:val="ro-RO"/>
              </w:rPr>
              <w:t>or.Orhei, str.Calarasilor, 6</w:t>
            </w:r>
          </w:p>
        </w:tc>
        <w:tc>
          <w:tcPr>
            <w:tcW w:w="1560" w:type="dxa"/>
          </w:tcPr>
          <w:p w:rsidR="00597142" w:rsidRPr="009A77AA" w:rsidRDefault="00B256E3" w:rsidP="009274C4">
            <w:pPr>
              <w:pStyle w:val="Listparagraf1"/>
              <w:spacing w:after="0" w:line="240" w:lineRule="auto"/>
              <w:ind w:left="0"/>
              <w:jc w:val="center"/>
              <w:rPr>
                <w:rFonts w:ascii="Times New Roman" w:hAnsi="Times New Roman"/>
                <w:sz w:val="20"/>
                <w:szCs w:val="20"/>
                <w:lang w:val="ro-RO" w:eastAsia="ru-RU"/>
              </w:rPr>
            </w:pPr>
            <w:r w:rsidRPr="009A77AA">
              <w:rPr>
                <w:rFonts w:ascii="Times New Roman" w:hAnsi="Times New Roman"/>
                <w:sz w:val="20"/>
                <w:szCs w:val="20"/>
                <w:lang w:val="ro-RO" w:eastAsia="ru-RU"/>
              </w:rPr>
              <w:t>1003606010892</w:t>
            </w:r>
          </w:p>
        </w:tc>
        <w:tc>
          <w:tcPr>
            <w:tcW w:w="1134" w:type="dxa"/>
          </w:tcPr>
          <w:p w:rsidR="00597142" w:rsidRPr="009A77AA" w:rsidRDefault="00B256E3" w:rsidP="009274C4">
            <w:pPr>
              <w:pStyle w:val="Listparagraf1"/>
              <w:spacing w:after="0" w:line="240" w:lineRule="auto"/>
              <w:ind w:left="0"/>
              <w:jc w:val="right"/>
              <w:rPr>
                <w:rFonts w:ascii="Times New Roman" w:hAnsi="Times New Roman"/>
                <w:sz w:val="20"/>
                <w:szCs w:val="20"/>
                <w:lang w:val="ro-RO" w:eastAsia="ru-RU"/>
              </w:rPr>
            </w:pPr>
            <w:r w:rsidRPr="009A77AA">
              <w:rPr>
                <w:rFonts w:ascii="Times New Roman" w:hAnsi="Times New Roman"/>
                <w:sz w:val="20"/>
                <w:szCs w:val="20"/>
                <w:lang w:val="ro-RO" w:eastAsia="ru-RU"/>
              </w:rPr>
              <w:t>39556730</w:t>
            </w:r>
          </w:p>
        </w:tc>
        <w:tc>
          <w:tcPr>
            <w:tcW w:w="851" w:type="dxa"/>
          </w:tcPr>
          <w:p w:rsidR="00597142" w:rsidRPr="009A77AA" w:rsidRDefault="00B256E3" w:rsidP="009274C4">
            <w:pPr>
              <w:jc w:val="right"/>
              <w:rPr>
                <w:rFonts w:ascii="Times New Roman" w:hAnsi="Times New Roman"/>
                <w:sz w:val="20"/>
                <w:szCs w:val="20"/>
                <w:lang w:val="ro-RO"/>
              </w:rPr>
            </w:pPr>
            <w:r w:rsidRPr="009A77AA">
              <w:rPr>
                <w:rFonts w:ascii="Times New Roman" w:hAnsi="Times New Roman"/>
                <w:sz w:val="20"/>
                <w:szCs w:val="20"/>
                <w:lang w:val="ro-RO" w:eastAsia="ru-RU"/>
              </w:rPr>
              <w:t>10,00</w:t>
            </w:r>
          </w:p>
        </w:tc>
        <w:tc>
          <w:tcPr>
            <w:tcW w:w="958" w:type="dxa"/>
          </w:tcPr>
          <w:p w:rsidR="00597142" w:rsidRPr="009A77AA" w:rsidRDefault="004A14D8" w:rsidP="009274C4">
            <w:pPr>
              <w:pStyle w:val="Listparagraf1"/>
              <w:spacing w:after="0" w:line="240" w:lineRule="auto"/>
              <w:ind w:left="0"/>
              <w:jc w:val="both"/>
              <w:rPr>
                <w:rFonts w:ascii="Times New Roman" w:hAnsi="Times New Roman"/>
                <w:sz w:val="20"/>
                <w:szCs w:val="20"/>
                <w:lang w:val="ro-RO" w:eastAsia="ru-RU"/>
              </w:rPr>
            </w:pPr>
            <w:r>
              <w:rPr>
                <w:rFonts w:ascii="Times New Roman" w:hAnsi="Times New Roman"/>
                <w:sz w:val="20"/>
                <w:szCs w:val="20"/>
                <w:lang w:val="ro-RO" w:eastAsia="ru-RU"/>
              </w:rPr>
              <w:t>3930019</w:t>
            </w:r>
          </w:p>
        </w:tc>
        <w:tc>
          <w:tcPr>
            <w:tcW w:w="709" w:type="dxa"/>
          </w:tcPr>
          <w:p w:rsidR="00597142" w:rsidRPr="009A77AA" w:rsidRDefault="004A14D8" w:rsidP="009274C4">
            <w:pPr>
              <w:pStyle w:val="Listparagraf1"/>
              <w:spacing w:after="0" w:line="240" w:lineRule="auto"/>
              <w:ind w:left="0"/>
              <w:jc w:val="both"/>
              <w:rPr>
                <w:rFonts w:ascii="Times New Roman" w:hAnsi="Times New Roman"/>
                <w:sz w:val="20"/>
                <w:szCs w:val="20"/>
                <w:lang w:val="ro-RO" w:eastAsia="ru-RU"/>
              </w:rPr>
            </w:pPr>
            <w:r>
              <w:rPr>
                <w:rFonts w:ascii="Times New Roman" w:hAnsi="Times New Roman"/>
                <w:sz w:val="20"/>
                <w:szCs w:val="20"/>
                <w:lang w:val="ro-RO" w:eastAsia="ru-RU"/>
              </w:rPr>
              <w:t>99,35</w:t>
            </w:r>
          </w:p>
        </w:tc>
      </w:tr>
      <w:tr w:rsidR="00597142" w:rsidRPr="009A77AA" w:rsidTr="00D06D50">
        <w:tc>
          <w:tcPr>
            <w:tcW w:w="675" w:type="dxa"/>
          </w:tcPr>
          <w:p w:rsidR="00597142" w:rsidRPr="009A77AA" w:rsidRDefault="00B256E3" w:rsidP="009274C4">
            <w:pPr>
              <w:pStyle w:val="Listparagraf1"/>
              <w:spacing w:after="0" w:line="240" w:lineRule="auto"/>
              <w:ind w:left="0"/>
              <w:jc w:val="center"/>
              <w:rPr>
                <w:rFonts w:ascii="Times New Roman" w:hAnsi="Times New Roman"/>
                <w:sz w:val="20"/>
                <w:szCs w:val="20"/>
                <w:lang w:val="ro-RO" w:eastAsia="ru-RU"/>
              </w:rPr>
            </w:pPr>
            <w:r w:rsidRPr="009A77AA">
              <w:rPr>
                <w:rFonts w:ascii="Times New Roman" w:hAnsi="Times New Roman"/>
                <w:sz w:val="20"/>
                <w:szCs w:val="20"/>
                <w:lang w:val="ro-RO" w:eastAsia="ru-RU"/>
              </w:rPr>
              <w:t>86.</w:t>
            </w:r>
          </w:p>
        </w:tc>
        <w:tc>
          <w:tcPr>
            <w:tcW w:w="1985" w:type="dxa"/>
          </w:tcPr>
          <w:p w:rsidR="00597142" w:rsidRPr="009A77AA" w:rsidRDefault="00B256E3" w:rsidP="009274C4">
            <w:pPr>
              <w:pStyle w:val="Listparagraf1"/>
              <w:spacing w:after="0" w:line="240" w:lineRule="auto"/>
              <w:ind w:left="0"/>
              <w:rPr>
                <w:rFonts w:ascii="Times New Roman" w:hAnsi="Times New Roman"/>
                <w:sz w:val="20"/>
                <w:szCs w:val="20"/>
                <w:lang w:val="ro-RO" w:eastAsia="ru-RU"/>
              </w:rPr>
            </w:pPr>
            <w:r w:rsidRPr="009A77AA">
              <w:rPr>
                <w:rFonts w:ascii="Times New Roman" w:hAnsi="Times New Roman"/>
                <w:sz w:val="20"/>
                <w:szCs w:val="20"/>
                <w:lang w:val="ro-RO"/>
              </w:rPr>
              <w:t>S.A. "Drumuri Criuleni"</w:t>
            </w:r>
          </w:p>
        </w:tc>
        <w:tc>
          <w:tcPr>
            <w:tcW w:w="1842" w:type="dxa"/>
          </w:tcPr>
          <w:p w:rsidR="00597142" w:rsidRPr="009A77AA" w:rsidRDefault="00B256E3" w:rsidP="009274C4">
            <w:pPr>
              <w:pStyle w:val="Listparagraf1"/>
              <w:spacing w:after="0" w:line="240" w:lineRule="auto"/>
              <w:ind w:left="0"/>
              <w:jc w:val="both"/>
              <w:rPr>
                <w:rFonts w:ascii="Times New Roman" w:hAnsi="Times New Roman"/>
                <w:sz w:val="20"/>
                <w:szCs w:val="20"/>
                <w:lang w:val="ro-RO" w:eastAsia="ru-RU"/>
              </w:rPr>
            </w:pPr>
            <w:r w:rsidRPr="009A77AA">
              <w:rPr>
                <w:rFonts w:ascii="Times New Roman" w:hAnsi="Times New Roman"/>
                <w:sz w:val="20"/>
                <w:szCs w:val="20"/>
                <w:lang w:val="ro-RO"/>
              </w:rPr>
              <w:t>or.Criuleni, str.Stepelor, 5</w:t>
            </w:r>
          </w:p>
        </w:tc>
        <w:tc>
          <w:tcPr>
            <w:tcW w:w="1560" w:type="dxa"/>
          </w:tcPr>
          <w:p w:rsidR="00597142" w:rsidRPr="009A77AA" w:rsidRDefault="00B256E3" w:rsidP="009274C4">
            <w:pPr>
              <w:pStyle w:val="Listparagraf1"/>
              <w:spacing w:after="0" w:line="240" w:lineRule="auto"/>
              <w:ind w:left="0"/>
              <w:jc w:val="center"/>
              <w:rPr>
                <w:rFonts w:ascii="Times New Roman" w:hAnsi="Times New Roman"/>
                <w:sz w:val="20"/>
                <w:szCs w:val="20"/>
                <w:lang w:val="ro-RO" w:eastAsia="ru-RU"/>
              </w:rPr>
            </w:pPr>
            <w:r w:rsidRPr="009A77AA">
              <w:rPr>
                <w:rFonts w:ascii="Times New Roman" w:hAnsi="Times New Roman"/>
                <w:sz w:val="20"/>
                <w:szCs w:val="20"/>
                <w:lang w:val="ro-RO" w:eastAsia="ru-RU"/>
              </w:rPr>
              <w:t>1003600095963</w:t>
            </w:r>
          </w:p>
        </w:tc>
        <w:tc>
          <w:tcPr>
            <w:tcW w:w="1134" w:type="dxa"/>
          </w:tcPr>
          <w:p w:rsidR="00597142" w:rsidRPr="009A77AA" w:rsidRDefault="00B256E3" w:rsidP="009274C4">
            <w:pPr>
              <w:pStyle w:val="Listparagraf1"/>
              <w:spacing w:after="0" w:line="240" w:lineRule="auto"/>
              <w:ind w:left="0"/>
              <w:jc w:val="right"/>
              <w:rPr>
                <w:rFonts w:ascii="Times New Roman" w:hAnsi="Times New Roman"/>
                <w:sz w:val="20"/>
                <w:szCs w:val="20"/>
                <w:lang w:val="ro-RO" w:eastAsia="ru-RU"/>
              </w:rPr>
            </w:pPr>
            <w:r w:rsidRPr="009A77AA">
              <w:rPr>
                <w:rFonts w:ascii="Times New Roman" w:hAnsi="Times New Roman"/>
                <w:sz w:val="20"/>
                <w:szCs w:val="20"/>
                <w:lang w:val="ro-RO" w:eastAsia="ru-RU"/>
              </w:rPr>
              <w:t>40658840</w:t>
            </w:r>
          </w:p>
        </w:tc>
        <w:tc>
          <w:tcPr>
            <w:tcW w:w="851" w:type="dxa"/>
          </w:tcPr>
          <w:p w:rsidR="00597142" w:rsidRPr="009A77AA" w:rsidRDefault="00B256E3" w:rsidP="009274C4">
            <w:pPr>
              <w:jc w:val="right"/>
              <w:rPr>
                <w:rFonts w:ascii="Times New Roman" w:hAnsi="Times New Roman"/>
                <w:sz w:val="20"/>
                <w:szCs w:val="20"/>
                <w:lang w:val="ro-RO"/>
              </w:rPr>
            </w:pPr>
            <w:r w:rsidRPr="009A77AA">
              <w:rPr>
                <w:rFonts w:ascii="Times New Roman" w:hAnsi="Times New Roman"/>
                <w:sz w:val="20"/>
                <w:szCs w:val="20"/>
                <w:lang w:val="ro-RO" w:eastAsia="ru-RU"/>
              </w:rPr>
              <w:t>10,00</w:t>
            </w:r>
          </w:p>
        </w:tc>
        <w:tc>
          <w:tcPr>
            <w:tcW w:w="958" w:type="dxa"/>
          </w:tcPr>
          <w:p w:rsidR="00597142" w:rsidRPr="009A77AA" w:rsidRDefault="00B256E3" w:rsidP="009274C4">
            <w:pPr>
              <w:pStyle w:val="Listparagraf1"/>
              <w:spacing w:after="0" w:line="240" w:lineRule="auto"/>
              <w:ind w:left="0"/>
              <w:jc w:val="both"/>
              <w:rPr>
                <w:rFonts w:ascii="Times New Roman" w:hAnsi="Times New Roman"/>
                <w:sz w:val="20"/>
                <w:szCs w:val="20"/>
                <w:lang w:val="ro-RO" w:eastAsia="ru-RU"/>
              </w:rPr>
            </w:pPr>
            <w:r w:rsidRPr="009A77AA">
              <w:rPr>
                <w:rFonts w:ascii="Times New Roman" w:hAnsi="Times New Roman"/>
                <w:sz w:val="20"/>
                <w:szCs w:val="20"/>
                <w:lang w:val="ro-RO" w:eastAsia="ru-RU"/>
              </w:rPr>
              <w:t>4029557</w:t>
            </w:r>
          </w:p>
        </w:tc>
        <w:tc>
          <w:tcPr>
            <w:tcW w:w="709" w:type="dxa"/>
          </w:tcPr>
          <w:p w:rsidR="00597142" w:rsidRPr="009A77AA" w:rsidRDefault="00B256E3" w:rsidP="009274C4">
            <w:pPr>
              <w:pStyle w:val="Listparagraf1"/>
              <w:spacing w:after="0" w:line="240" w:lineRule="auto"/>
              <w:ind w:left="0"/>
              <w:jc w:val="both"/>
              <w:rPr>
                <w:rFonts w:ascii="Times New Roman" w:hAnsi="Times New Roman"/>
                <w:sz w:val="20"/>
                <w:szCs w:val="20"/>
                <w:lang w:val="ro-RO" w:eastAsia="ru-RU"/>
              </w:rPr>
            </w:pPr>
            <w:r w:rsidRPr="009A77AA">
              <w:rPr>
                <w:rFonts w:ascii="Times New Roman" w:hAnsi="Times New Roman"/>
                <w:sz w:val="20"/>
                <w:szCs w:val="20"/>
                <w:lang w:val="ro-RO" w:eastAsia="ru-RU"/>
              </w:rPr>
              <w:t>99,11</w:t>
            </w:r>
          </w:p>
        </w:tc>
      </w:tr>
      <w:tr w:rsidR="00597142" w:rsidRPr="009A77AA" w:rsidTr="00D06D50">
        <w:tc>
          <w:tcPr>
            <w:tcW w:w="675" w:type="dxa"/>
          </w:tcPr>
          <w:p w:rsidR="00597142" w:rsidRPr="009A77AA" w:rsidRDefault="00B256E3" w:rsidP="009274C4">
            <w:pPr>
              <w:pStyle w:val="Listparagraf1"/>
              <w:spacing w:after="0" w:line="240" w:lineRule="auto"/>
              <w:ind w:left="0"/>
              <w:jc w:val="center"/>
              <w:rPr>
                <w:rFonts w:ascii="Times New Roman" w:hAnsi="Times New Roman"/>
                <w:sz w:val="20"/>
                <w:szCs w:val="20"/>
                <w:lang w:val="ro-RO" w:eastAsia="ru-RU"/>
              </w:rPr>
            </w:pPr>
            <w:r w:rsidRPr="009A77AA">
              <w:rPr>
                <w:rFonts w:ascii="Times New Roman" w:hAnsi="Times New Roman"/>
                <w:sz w:val="20"/>
                <w:szCs w:val="20"/>
                <w:lang w:val="ro-RO" w:eastAsia="ru-RU"/>
              </w:rPr>
              <w:t>87.</w:t>
            </w:r>
          </w:p>
          <w:p w:rsidR="00597142" w:rsidRPr="009A77AA" w:rsidRDefault="00597142" w:rsidP="009274C4">
            <w:pPr>
              <w:pStyle w:val="Listparagraf1"/>
              <w:spacing w:after="0" w:line="240" w:lineRule="auto"/>
              <w:ind w:left="0"/>
              <w:jc w:val="center"/>
              <w:rPr>
                <w:rFonts w:ascii="Times New Roman" w:hAnsi="Times New Roman"/>
                <w:sz w:val="20"/>
                <w:szCs w:val="20"/>
                <w:lang w:val="ro-RO" w:eastAsia="ru-RU"/>
              </w:rPr>
            </w:pPr>
          </w:p>
        </w:tc>
        <w:tc>
          <w:tcPr>
            <w:tcW w:w="1985" w:type="dxa"/>
          </w:tcPr>
          <w:p w:rsidR="00597142" w:rsidRPr="009A77AA" w:rsidRDefault="00B256E3" w:rsidP="009274C4">
            <w:pPr>
              <w:pStyle w:val="Listparagraf1"/>
              <w:spacing w:after="0" w:line="240" w:lineRule="auto"/>
              <w:ind w:left="0"/>
              <w:rPr>
                <w:rFonts w:ascii="Times New Roman" w:hAnsi="Times New Roman"/>
                <w:sz w:val="20"/>
                <w:szCs w:val="20"/>
                <w:lang w:val="ro-RO"/>
              </w:rPr>
            </w:pPr>
            <w:r w:rsidRPr="009A77AA">
              <w:rPr>
                <w:rFonts w:ascii="Times New Roman" w:hAnsi="Times New Roman"/>
                <w:sz w:val="20"/>
                <w:szCs w:val="20"/>
                <w:lang w:val="ro-RO"/>
              </w:rPr>
              <w:t>S.A. "Drumuri-Căușeni"</w:t>
            </w:r>
          </w:p>
          <w:p w:rsidR="00843CB5" w:rsidRPr="009A77AA" w:rsidRDefault="00843CB5" w:rsidP="009274C4">
            <w:pPr>
              <w:pStyle w:val="Listparagraf1"/>
              <w:spacing w:after="0" w:line="240" w:lineRule="auto"/>
              <w:ind w:left="0"/>
              <w:rPr>
                <w:rFonts w:ascii="Times New Roman" w:hAnsi="Times New Roman"/>
                <w:sz w:val="20"/>
                <w:szCs w:val="20"/>
                <w:lang w:val="ro-RO" w:eastAsia="ru-RU"/>
              </w:rPr>
            </w:pPr>
          </w:p>
        </w:tc>
        <w:tc>
          <w:tcPr>
            <w:tcW w:w="1842" w:type="dxa"/>
          </w:tcPr>
          <w:p w:rsidR="00597142" w:rsidRPr="009A77AA" w:rsidRDefault="00B256E3" w:rsidP="009274C4">
            <w:pPr>
              <w:pStyle w:val="Listparagraf1"/>
              <w:spacing w:after="0" w:line="240" w:lineRule="auto"/>
              <w:ind w:left="0"/>
              <w:jc w:val="both"/>
              <w:rPr>
                <w:rFonts w:ascii="Times New Roman" w:hAnsi="Times New Roman"/>
                <w:sz w:val="20"/>
                <w:szCs w:val="20"/>
                <w:lang w:val="ro-RO" w:eastAsia="ru-RU"/>
              </w:rPr>
            </w:pPr>
            <w:r w:rsidRPr="009A77AA">
              <w:rPr>
                <w:rFonts w:ascii="Times New Roman" w:hAnsi="Times New Roman"/>
                <w:sz w:val="20"/>
                <w:szCs w:val="20"/>
                <w:lang w:val="ro-RO"/>
              </w:rPr>
              <w:t>or.Causeni, str.Tighinei, 2A</w:t>
            </w:r>
          </w:p>
        </w:tc>
        <w:tc>
          <w:tcPr>
            <w:tcW w:w="1560" w:type="dxa"/>
          </w:tcPr>
          <w:p w:rsidR="00597142" w:rsidRPr="009A77AA" w:rsidRDefault="00B256E3" w:rsidP="009274C4">
            <w:pPr>
              <w:pStyle w:val="Listparagraf1"/>
              <w:spacing w:after="0" w:line="240" w:lineRule="auto"/>
              <w:ind w:left="0"/>
              <w:jc w:val="center"/>
              <w:rPr>
                <w:rFonts w:ascii="Times New Roman" w:hAnsi="Times New Roman"/>
                <w:sz w:val="20"/>
                <w:szCs w:val="20"/>
                <w:lang w:val="ro-RO" w:eastAsia="ru-RU"/>
              </w:rPr>
            </w:pPr>
            <w:r w:rsidRPr="009A77AA">
              <w:rPr>
                <w:rFonts w:ascii="Times New Roman" w:hAnsi="Times New Roman"/>
                <w:sz w:val="20"/>
                <w:szCs w:val="20"/>
                <w:lang w:val="ro-RO" w:eastAsia="ru-RU"/>
              </w:rPr>
              <w:t>1003608000976</w:t>
            </w:r>
          </w:p>
        </w:tc>
        <w:tc>
          <w:tcPr>
            <w:tcW w:w="1134" w:type="dxa"/>
          </w:tcPr>
          <w:p w:rsidR="00597142" w:rsidRPr="009A77AA" w:rsidRDefault="00B256E3" w:rsidP="009274C4">
            <w:pPr>
              <w:pStyle w:val="Listparagraf1"/>
              <w:spacing w:after="0" w:line="240" w:lineRule="auto"/>
              <w:ind w:left="0"/>
              <w:jc w:val="right"/>
              <w:rPr>
                <w:rFonts w:ascii="Times New Roman" w:hAnsi="Times New Roman"/>
                <w:sz w:val="20"/>
                <w:szCs w:val="20"/>
                <w:lang w:val="ro-RO" w:eastAsia="ru-RU"/>
              </w:rPr>
            </w:pPr>
            <w:r w:rsidRPr="009A77AA">
              <w:rPr>
                <w:rFonts w:ascii="Times New Roman" w:hAnsi="Times New Roman"/>
                <w:sz w:val="20"/>
                <w:szCs w:val="20"/>
                <w:lang w:val="ro-RO" w:eastAsia="ru-RU"/>
              </w:rPr>
              <w:t>23809100</w:t>
            </w:r>
          </w:p>
        </w:tc>
        <w:tc>
          <w:tcPr>
            <w:tcW w:w="851" w:type="dxa"/>
          </w:tcPr>
          <w:p w:rsidR="00597142" w:rsidRPr="009A77AA" w:rsidRDefault="00B256E3" w:rsidP="009274C4">
            <w:pPr>
              <w:jc w:val="right"/>
              <w:rPr>
                <w:rFonts w:ascii="Times New Roman" w:hAnsi="Times New Roman"/>
                <w:sz w:val="20"/>
                <w:szCs w:val="20"/>
                <w:lang w:val="ro-RO"/>
              </w:rPr>
            </w:pPr>
            <w:r w:rsidRPr="009A77AA">
              <w:rPr>
                <w:rFonts w:ascii="Times New Roman" w:hAnsi="Times New Roman"/>
                <w:sz w:val="20"/>
                <w:szCs w:val="20"/>
                <w:lang w:val="ro-RO" w:eastAsia="ru-RU"/>
              </w:rPr>
              <w:t>10,00</w:t>
            </w:r>
          </w:p>
        </w:tc>
        <w:tc>
          <w:tcPr>
            <w:tcW w:w="958" w:type="dxa"/>
          </w:tcPr>
          <w:p w:rsidR="00597142" w:rsidRPr="009A77AA" w:rsidRDefault="00B256E3" w:rsidP="009274C4">
            <w:pPr>
              <w:pStyle w:val="Listparagraf1"/>
              <w:spacing w:after="0" w:line="240" w:lineRule="auto"/>
              <w:ind w:left="0"/>
              <w:jc w:val="both"/>
              <w:rPr>
                <w:rFonts w:ascii="Times New Roman" w:hAnsi="Times New Roman"/>
                <w:sz w:val="20"/>
                <w:szCs w:val="20"/>
                <w:lang w:val="ro-RO" w:eastAsia="ru-RU"/>
              </w:rPr>
            </w:pPr>
            <w:r w:rsidRPr="009A77AA">
              <w:rPr>
                <w:rFonts w:ascii="Times New Roman" w:hAnsi="Times New Roman"/>
                <w:sz w:val="20"/>
                <w:szCs w:val="20"/>
                <w:lang w:val="ro-RO" w:eastAsia="ru-RU"/>
              </w:rPr>
              <w:t>2369291</w:t>
            </w:r>
          </w:p>
        </w:tc>
        <w:tc>
          <w:tcPr>
            <w:tcW w:w="709" w:type="dxa"/>
          </w:tcPr>
          <w:p w:rsidR="00597142" w:rsidRPr="009A77AA" w:rsidRDefault="00B256E3" w:rsidP="009274C4">
            <w:pPr>
              <w:pStyle w:val="Listparagraf1"/>
              <w:spacing w:after="0" w:line="240" w:lineRule="auto"/>
              <w:ind w:left="0"/>
              <w:jc w:val="both"/>
              <w:rPr>
                <w:rFonts w:ascii="Times New Roman" w:hAnsi="Times New Roman"/>
                <w:sz w:val="20"/>
                <w:szCs w:val="20"/>
                <w:lang w:val="ro-RO" w:eastAsia="ru-RU"/>
              </w:rPr>
            </w:pPr>
            <w:r w:rsidRPr="009A77AA">
              <w:rPr>
                <w:rFonts w:ascii="Times New Roman" w:hAnsi="Times New Roman"/>
                <w:sz w:val="20"/>
                <w:szCs w:val="20"/>
                <w:lang w:val="ro-RO" w:eastAsia="ru-RU"/>
              </w:rPr>
              <w:t>99,51</w:t>
            </w:r>
          </w:p>
        </w:tc>
      </w:tr>
      <w:tr w:rsidR="00597142" w:rsidRPr="009A77AA" w:rsidTr="00D06D50">
        <w:tc>
          <w:tcPr>
            <w:tcW w:w="675" w:type="dxa"/>
          </w:tcPr>
          <w:p w:rsidR="00597142" w:rsidRPr="009A77AA" w:rsidRDefault="00B256E3" w:rsidP="009274C4">
            <w:pPr>
              <w:pStyle w:val="Listparagraf1"/>
              <w:spacing w:after="0" w:line="240" w:lineRule="auto"/>
              <w:ind w:left="0"/>
              <w:jc w:val="center"/>
              <w:rPr>
                <w:rFonts w:ascii="Times New Roman" w:hAnsi="Times New Roman"/>
                <w:sz w:val="20"/>
                <w:szCs w:val="20"/>
                <w:lang w:val="ro-RO" w:eastAsia="ru-RU"/>
              </w:rPr>
            </w:pPr>
            <w:r w:rsidRPr="009A77AA">
              <w:rPr>
                <w:rFonts w:ascii="Times New Roman" w:hAnsi="Times New Roman"/>
                <w:sz w:val="20"/>
                <w:szCs w:val="20"/>
                <w:lang w:val="ro-RO" w:eastAsia="ru-RU"/>
              </w:rPr>
              <w:t>88.</w:t>
            </w:r>
          </w:p>
          <w:p w:rsidR="00597142" w:rsidRPr="009A77AA" w:rsidRDefault="00597142" w:rsidP="009274C4">
            <w:pPr>
              <w:pStyle w:val="Listparagraf1"/>
              <w:spacing w:after="0" w:line="240" w:lineRule="auto"/>
              <w:ind w:left="0"/>
              <w:jc w:val="center"/>
              <w:rPr>
                <w:rFonts w:ascii="Times New Roman" w:hAnsi="Times New Roman"/>
                <w:sz w:val="20"/>
                <w:szCs w:val="20"/>
                <w:lang w:val="ro-RO" w:eastAsia="ru-RU"/>
              </w:rPr>
            </w:pPr>
          </w:p>
        </w:tc>
        <w:tc>
          <w:tcPr>
            <w:tcW w:w="1985" w:type="dxa"/>
          </w:tcPr>
          <w:p w:rsidR="00597142" w:rsidRPr="009A77AA" w:rsidRDefault="00B256E3" w:rsidP="009274C4">
            <w:pPr>
              <w:pStyle w:val="Listparagraf1"/>
              <w:spacing w:after="0" w:line="240" w:lineRule="auto"/>
              <w:ind w:left="0"/>
              <w:rPr>
                <w:rFonts w:ascii="Times New Roman" w:hAnsi="Times New Roman"/>
                <w:sz w:val="20"/>
                <w:szCs w:val="20"/>
                <w:lang w:val="ro-RO" w:eastAsia="ru-RU"/>
              </w:rPr>
            </w:pPr>
            <w:r w:rsidRPr="009A77AA">
              <w:rPr>
                <w:rFonts w:ascii="Times New Roman" w:hAnsi="Times New Roman"/>
                <w:sz w:val="20"/>
                <w:szCs w:val="20"/>
                <w:lang w:val="ro-RO"/>
              </w:rPr>
              <w:t>S.A. "Drumuri-Bălți"</w:t>
            </w:r>
          </w:p>
        </w:tc>
        <w:tc>
          <w:tcPr>
            <w:tcW w:w="1842" w:type="dxa"/>
          </w:tcPr>
          <w:p w:rsidR="00597142" w:rsidRPr="009A77AA" w:rsidRDefault="00B256E3" w:rsidP="009274C4">
            <w:pPr>
              <w:pStyle w:val="Listparagraf1"/>
              <w:spacing w:after="0" w:line="240" w:lineRule="auto"/>
              <w:ind w:left="0"/>
              <w:jc w:val="both"/>
              <w:rPr>
                <w:rFonts w:ascii="Times New Roman" w:hAnsi="Times New Roman"/>
                <w:sz w:val="20"/>
                <w:szCs w:val="20"/>
                <w:lang w:val="ro-RO" w:eastAsia="ru-RU"/>
              </w:rPr>
            </w:pPr>
            <w:r w:rsidRPr="009A77AA">
              <w:rPr>
                <w:rFonts w:ascii="Times New Roman" w:hAnsi="Times New Roman"/>
                <w:sz w:val="20"/>
                <w:szCs w:val="20"/>
                <w:lang w:val="ro-RO"/>
              </w:rPr>
              <w:t>mun.Balti, str.Decebal, 133</w:t>
            </w:r>
          </w:p>
        </w:tc>
        <w:tc>
          <w:tcPr>
            <w:tcW w:w="1560" w:type="dxa"/>
          </w:tcPr>
          <w:p w:rsidR="00597142" w:rsidRPr="009A77AA" w:rsidRDefault="00B256E3" w:rsidP="009274C4">
            <w:pPr>
              <w:pStyle w:val="Listparagraf1"/>
              <w:spacing w:after="0" w:line="240" w:lineRule="auto"/>
              <w:ind w:left="0"/>
              <w:jc w:val="center"/>
              <w:rPr>
                <w:rFonts w:ascii="Times New Roman" w:hAnsi="Times New Roman"/>
                <w:sz w:val="20"/>
                <w:szCs w:val="20"/>
                <w:lang w:val="ro-RO" w:eastAsia="ru-RU"/>
              </w:rPr>
            </w:pPr>
            <w:r w:rsidRPr="009A77AA">
              <w:rPr>
                <w:rFonts w:ascii="Times New Roman" w:hAnsi="Times New Roman"/>
                <w:sz w:val="20"/>
                <w:szCs w:val="20"/>
                <w:lang w:val="ro-RO" w:eastAsia="ru-RU"/>
              </w:rPr>
              <w:t>1003602008028</w:t>
            </w:r>
          </w:p>
        </w:tc>
        <w:tc>
          <w:tcPr>
            <w:tcW w:w="1134" w:type="dxa"/>
          </w:tcPr>
          <w:p w:rsidR="00597142" w:rsidRPr="009A77AA" w:rsidRDefault="00B256E3" w:rsidP="009274C4">
            <w:pPr>
              <w:pStyle w:val="Listparagraf1"/>
              <w:spacing w:after="0" w:line="240" w:lineRule="auto"/>
              <w:ind w:left="0"/>
              <w:jc w:val="right"/>
              <w:rPr>
                <w:rFonts w:ascii="Times New Roman" w:hAnsi="Times New Roman"/>
                <w:sz w:val="20"/>
                <w:szCs w:val="20"/>
                <w:lang w:val="ro-RO" w:eastAsia="ru-RU"/>
              </w:rPr>
            </w:pPr>
            <w:r w:rsidRPr="009A77AA">
              <w:rPr>
                <w:rFonts w:ascii="Times New Roman" w:hAnsi="Times New Roman"/>
                <w:sz w:val="20"/>
                <w:szCs w:val="20"/>
                <w:lang w:val="ro-RO" w:eastAsia="ru-RU"/>
              </w:rPr>
              <w:t>19293780</w:t>
            </w:r>
          </w:p>
          <w:p w:rsidR="00597142" w:rsidRPr="009A77AA" w:rsidRDefault="00597142" w:rsidP="009274C4">
            <w:pPr>
              <w:pStyle w:val="Listparagraf1"/>
              <w:spacing w:after="0" w:line="240" w:lineRule="auto"/>
              <w:ind w:left="0"/>
              <w:jc w:val="right"/>
              <w:rPr>
                <w:rFonts w:ascii="Times New Roman" w:hAnsi="Times New Roman"/>
                <w:sz w:val="20"/>
                <w:szCs w:val="20"/>
                <w:lang w:val="ro-RO" w:eastAsia="ru-RU"/>
              </w:rPr>
            </w:pPr>
          </w:p>
        </w:tc>
        <w:tc>
          <w:tcPr>
            <w:tcW w:w="851" w:type="dxa"/>
          </w:tcPr>
          <w:p w:rsidR="00597142" w:rsidRPr="009A77AA" w:rsidRDefault="00B256E3" w:rsidP="009274C4">
            <w:pPr>
              <w:jc w:val="right"/>
              <w:rPr>
                <w:rFonts w:ascii="Times New Roman" w:hAnsi="Times New Roman"/>
                <w:sz w:val="20"/>
                <w:szCs w:val="20"/>
                <w:lang w:val="ro-RO"/>
              </w:rPr>
            </w:pPr>
            <w:r w:rsidRPr="009A77AA">
              <w:rPr>
                <w:rFonts w:ascii="Times New Roman" w:hAnsi="Times New Roman"/>
                <w:sz w:val="20"/>
                <w:szCs w:val="20"/>
                <w:lang w:val="ro-RO" w:eastAsia="ru-RU"/>
              </w:rPr>
              <w:t>10,00</w:t>
            </w:r>
          </w:p>
        </w:tc>
        <w:tc>
          <w:tcPr>
            <w:tcW w:w="958" w:type="dxa"/>
          </w:tcPr>
          <w:p w:rsidR="00597142" w:rsidRPr="009A77AA" w:rsidRDefault="00B256E3" w:rsidP="009274C4">
            <w:pPr>
              <w:pStyle w:val="Listparagraf1"/>
              <w:spacing w:after="0" w:line="240" w:lineRule="auto"/>
              <w:ind w:left="0"/>
              <w:jc w:val="both"/>
              <w:rPr>
                <w:rFonts w:ascii="Times New Roman" w:hAnsi="Times New Roman"/>
                <w:sz w:val="20"/>
                <w:szCs w:val="20"/>
                <w:lang w:val="ro-RO" w:eastAsia="ru-RU"/>
              </w:rPr>
            </w:pPr>
            <w:r w:rsidRPr="009A77AA">
              <w:rPr>
                <w:rFonts w:ascii="Times New Roman" w:hAnsi="Times New Roman"/>
                <w:sz w:val="20"/>
                <w:szCs w:val="20"/>
                <w:lang w:val="ro-RO" w:eastAsia="ru-RU"/>
              </w:rPr>
              <w:t>1862395</w:t>
            </w:r>
          </w:p>
        </w:tc>
        <w:tc>
          <w:tcPr>
            <w:tcW w:w="709" w:type="dxa"/>
          </w:tcPr>
          <w:p w:rsidR="00597142" w:rsidRPr="009A77AA" w:rsidRDefault="00B256E3" w:rsidP="009274C4">
            <w:pPr>
              <w:pStyle w:val="Listparagraf1"/>
              <w:spacing w:after="0" w:line="240" w:lineRule="auto"/>
              <w:ind w:left="0"/>
              <w:jc w:val="both"/>
              <w:rPr>
                <w:rFonts w:ascii="Times New Roman" w:hAnsi="Times New Roman"/>
                <w:sz w:val="20"/>
                <w:szCs w:val="20"/>
                <w:lang w:val="ro-RO" w:eastAsia="ru-RU"/>
              </w:rPr>
            </w:pPr>
            <w:r w:rsidRPr="009A77AA">
              <w:rPr>
                <w:rFonts w:ascii="Times New Roman" w:hAnsi="Times New Roman"/>
                <w:sz w:val="20"/>
                <w:szCs w:val="20"/>
                <w:lang w:val="ro-RO" w:eastAsia="ru-RU"/>
              </w:rPr>
              <w:t>96,53</w:t>
            </w:r>
          </w:p>
        </w:tc>
      </w:tr>
      <w:tr w:rsidR="00597142" w:rsidRPr="009A77AA" w:rsidTr="00D06D50">
        <w:tc>
          <w:tcPr>
            <w:tcW w:w="675" w:type="dxa"/>
          </w:tcPr>
          <w:p w:rsidR="00597142" w:rsidRPr="009A77AA" w:rsidRDefault="00B256E3" w:rsidP="009274C4">
            <w:pPr>
              <w:pStyle w:val="Listparagraf1"/>
              <w:spacing w:after="0" w:line="240" w:lineRule="auto"/>
              <w:ind w:left="0"/>
              <w:jc w:val="center"/>
              <w:rPr>
                <w:rFonts w:ascii="Times New Roman" w:hAnsi="Times New Roman"/>
                <w:sz w:val="20"/>
                <w:szCs w:val="20"/>
                <w:lang w:val="ro-RO" w:eastAsia="ru-RU"/>
              </w:rPr>
            </w:pPr>
            <w:r w:rsidRPr="009A77AA">
              <w:rPr>
                <w:rFonts w:ascii="Times New Roman" w:hAnsi="Times New Roman"/>
                <w:sz w:val="20"/>
                <w:szCs w:val="20"/>
                <w:lang w:val="ro-RO" w:eastAsia="ru-RU"/>
              </w:rPr>
              <w:t>89.</w:t>
            </w:r>
          </w:p>
          <w:p w:rsidR="00597142" w:rsidRPr="009A77AA" w:rsidRDefault="00597142" w:rsidP="009274C4">
            <w:pPr>
              <w:pStyle w:val="Listparagraf1"/>
              <w:spacing w:after="0" w:line="240" w:lineRule="auto"/>
              <w:ind w:left="0"/>
              <w:jc w:val="center"/>
              <w:rPr>
                <w:rFonts w:ascii="Times New Roman" w:hAnsi="Times New Roman"/>
                <w:sz w:val="20"/>
                <w:szCs w:val="20"/>
                <w:lang w:val="ro-RO" w:eastAsia="ru-RU"/>
              </w:rPr>
            </w:pPr>
          </w:p>
        </w:tc>
        <w:tc>
          <w:tcPr>
            <w:tcW w:w="1985" w:type="dxa"/>
          </w:tcPr>
          <w:p w:rsidR="00597142" w:rsidRPr="009A77AA" w:rsidRDefault="00B256E3" w:rsidP="009274C4">
            <w:pPr>
              <w:pStyle w:val="Listparagraf1"/>
              <w:spacing w:after="0" w:line="240" w:lineRule="auto"/>
              <w:ind w:left="0"/>
              <w:rPr>
                <w:rFonts w:ascii="Times New Roman" w:hAnsi="Times New Roman"/>
                <w:sz w:val="20"/>
                <w:szCs w:val="20"/>
                <w:lang w:val="ro-RO" w:eastAsia="ru-RU"/>
              </w:rPr>
            </w:pPr>
            <w:r w:rsidRPr="009A77AA">
              <w:rPr>
                <w:rFonts w:ascii="Times New Roman" w:hAnsi="Times New Roman"/>
                <w:sz w:val="20"/>
                <w:szCs w:val="20"/>
                <w:lang w:val="ro-RO"/>
              </w:rPr>
              <w:t>S.A. "Drumuri-Edineț"</w:t>
            </w:r>
          </w:p>
        </w:tc>
        <w:tc>
          <w:tcPr>
            <w:tcW w:w="1842" w:type="dxa"/>
          </w:tcPr>
          <w:p w:rsidR="00597142" w:rsidRPr="009A77AA" w:rsidRDefault="00B256E3" w:rsidP="009274C4">
            <w:pPr>
              <w:pStyle w:val="Listparagraf1"/>
              <w:spacing w:after="0" w:line="240" w:lineRule="auto"/>
              <w:ind w:left="0"/>
              <w:jc w:val="both"/>
              <w:rPr>
                <w:rFonts w:ascii="Times New Roman" w:hAnsi="Times New Roman"/>
                <w:sz w:val="20"/>
                <w:szCs w:val="20"/>
                <w:lang w:val="ro-RO" w:eastAsia="ru-RU"/>
              </w:rPr>
            </w:pPr>
            <w:r w:rsidRPr="009A77AA">
              <w:rPr>
                <w:rFonts w:ascii="Times New Roman" w:hAnsi="Times New Roman"/>
                <w:sz w:val="20"/>
                <w:szCs w:val="20"/>
                <w:lang w:val="ro-RO"/>
              </w:rPr>
              <w:t>or.Edinet, str.Independentei, 179</w:t>
            </w:r>
          </w:p>
        </w:tc>
        <w:tc>
          <w:tcPr>
            <w:tcW w:w="1560" w:type="dxa"/>
          </w:tcPr>
          <w:p w:rsidR="00597142" w:rsidRPr="009A77AA" w:rsidRDefault="00B256E3" w:rsidP="009274C4">
            <w:pPr>
              <w:pStyle w:val="Listparagraf1"/>
              <w:spacing w:after="0" w:line="240" w:lineRule="auto"/>
              <w:ind w:left="0"/>
              <w:jc w:val="center"/>
              <w:rPr>
                <w:rFonts w:ascii="Times New Roman" w:hAnsi="Times New Roman"/>
                <w:sz w:val="20"/>
                <w:szCs w:val="20"/>
                <w:lang w:val="ro-RO" w:eastAsia="ru-RU"/>
              </w:rPr>
            </w:pPr>
            <w:r w:rsidRPr="009A77AA">
              <w:rPr>
                <w:rFonts w:ascii="Times New Roman" w:hAnsi="Times New Roman"/>
                <w:sz w:val="20"/>
                <w:szCs w:val="20"/>
                <w:lang w:val="ro-RO" w:eastAsia="ru-RU"/>
              </w:rPr>
              <w:t>1003604013877</w:t>
            </w:r>
          </w:p>
        </w:tc>
        <w:tc>
          <w:tcPr>
            <w:tcW w:w="1134" w:type="dxa"/>
          </w:tcPr>
          <w:p w:rsidR="00597142" w:rsidRPr="009A77AA" w:rsidRDefault="00B256E3" w:rsidP="009274C4">
            <w:pPr>
              <w:pStyle w:val="Listparagraf1"/>
              <w:spacing w:after="0" w:line="240" w:lineRule="auto"/>
              <w:ind w:left="0"/>
              <w:jc w:val="right"/>
              <w:rPr>
                <w:rFonts w:ascii="Times New Roman" w:hAnsi="Times New Roman"/>
                <w:sz w:val="20"/>
                <w:szCs w:val="20"/>
                <w:lang w:val="ro-RO" w:eastAsia="ru-RU"/>
              </w:rPr>
            </w:pPr>
            <w:r w:rsidRPr="009A77AA">
              <w:rPr>
                <w:rFonts w:ascii="Times New Roman" w:hAnsi="Times New Roman"/>
                <w:sz w:val="20"/>
                <w:szCs w:val="20"/>
                <w:lang w:val="ro-RO" w:eastAsia="ru-RU"/>
              </w:rPr>
              <w:t>23687710</w:t>
            </w:r>
          </w:p>
        </w:tc>
        <w:tc>
          <w:tcPr>
            <w:tcW w:w="851" w:type="dxa"/>
          </w:tcPr>
          <w:p w:rsidR="00597142" w:rsidRPr="009A77AA" w:rsidRDefault="00B256E3" w:rsidP="009274C4">
            <w:pPr>
              <w:jc w:val="right"/>
              <w:rPr>
                <w:rFonts w:ascii="Times New Roman" w:hAnsi="Times New Roman"/>
                <w:sz w:val="20"/>
                <w:szCs w:val="20"/>
                <w:lang w:val="ro-RO"/>
              </w:rPr>
            </w:pPr>
            <w:r w:rsidRPr="009A77AA">
              <w:rPr>
                <w:rFonts w:ascii="Times New Roman" w:hAnsi="Times New Roman"/>
                <w:sz w:val="20"/>
                <w:szCs w:val="20"/>
                <w:lang w:val="ro-RO" w:eastAsia="ru-RU"/>
              </w:rPr>
              <w:t>10,00</w:t>
            </w:r>
          </w:p>
        </w:tc>
        <w:tc>
          <w:tcPr>
            <w:tcW w:w="958" w:type="dxa"/>
          </w:tcPr>
          <w:p w:rsidR="00597142" w:rsidRPr="009A77AA" w:rsidRDefault="00B256E3" w:rsidP="009274C4">
            <w:pPr>
              <w:pStyle w:val="Listparagraf1"/>
              <w:spacing w:after="0" w:line="240" w:lineRule="auto"/>
              <w:ind w:left="0"/>
              <w:jc w:val="both"/>
              <w:rPr>
                <w:rFonts w:ascii="Times New Roman" w:hAnsi="Times New Roman"/>
                <w:sz w:val="20"/>
                <w:szCs w:val="20"/>
                <w:lang w:val="ro-RO" w:eastAsia="ru-RU"/>
              </w:rPr>
            </w:pPr>
            <w:r w:rsidRPr="009A77AA">
              <w:rPr>
                <w:rFonts w:ascii="Times New Roman" w:hAnsi="Times New Roman"/>
                <w:sz w:val="20"/>
                <w:szCs w:val="20"/>
                <w:lang w:val="ro-RO" w:eastAsia="ru-RU"/>
              </w:rPr>
              <w:t>2288880</w:t>
            </w:r>
          </w:p>
        </w:tc>
        <w:tc>
          <w:tcPr>
            <w:tcW w:w="709" w:type="dxa"/>
          </w:tcPr>
          <w:p w:rsidR="00597142" w:rsidRPr="009A77AA" w:rsidRDefault="00B256E3" w:rsidP="009274C4">
            <w:pPr>
              <w:pStyle w:val="Listparagraf1"/>
              <w:spacing w:after="0" w:line="240" w:lineRule="auto"/>
              <w:ind w:left="0"/>
              <w:jc w:val="both"/>
              <w:rPr>
                <w:rFonts w:ascii="Times New Roman" w:hAnsi="Times New Roman"/>
                <w:sz w:val="20"/>
                <w:szCs w:val="20"/>
                <w:lang w:val="ro-RO" w:eastAsia="ru-RU"/>
              </w:rPr>
            </w:pPr>
            <w:r w:rsidRPr="009A77AA">
              <w:rPr>
                <w:rFonts w:ascii="Times New Roman" w:hAnsi="Times New Roman"/>
                <w:sz w:val="20"/>
                <w:szCs w:val="20"/>
                <w:lang w:val="ro-RO" w:eastAsia="ru-RU"/>
              </w:rPr>
              <w:t>96,63</w:t>
            </w:r>
          </w:p>
        </w:tc>
      </w:tr>
      <w:tr w:rsidR="00597142" w:rsidRPr="009A77AA" w:rsidTr="00D06D50">
        <w:trPr>
          <w:trHeight w:val="644"/>
        </w:trPr>
        <w:tc>
          <w:tcPr>
            <w:tcW w:w="675" w:type="dxa"/>
          </w:tcPr>
          <w:p w:rsidR="00597142" w:rsidRPr="009A77AA" w:rsidRDefault="00B256E3" w:rsidP="009274C4">
            <w:pPr>
              <w:pStyle w:val="Listparagraf1"/>
              <w:spacing w:after="0" w:line="240" w:lineRule="auto"/>
              <w:ind w:left="0"/>
              <w:jc w:val="center"/>
              <w:rPr>
                <w:rFonts w:ascii="Times New Roman" w:hAnsi="Times New Roman"/>
                <w:sz w:val="20"/>
                <w:szCs w:val="20"/>
                <w:lang w:val="ro-RO" w:eastAsia="ru-RU"/>
              </w:rPr>
            </w:pPr>
            <w:r w:rsidRPr="009A77AA">
              <w:rPr>
                <w:rFonts w:ascii="Times New Roman" w:hAnsi="Times New Roman"/>
                <w:sz w:val="20"/>
                <w:szCs w:val="20"/>
                <w:lang w:val="ro-RO" w:eastAsia="ru-RU"/>
              </w:rPr>
              <w:t>90.</w:t>
            </w:r>
          </w:p>
          <w:p w:rsidR="00597142" w:rsidRPr="009A77AA" w:rsidRDefault="00597142" w:rsidP="009274C4">
            <w:pPr>
              <w:pStyle w:val="Listparagraf1"/>
              <w:spacing w:after="0" w:line="240" w:lineRule="auto"/>
              <w:ind w:left="0"/>
              <w:jc w:val="center"/>
              <w:rPr>
                <w:rFonts w:ascii="Times New Roman" w:hAnsi="Times New Roman"/>
                <w:sz w:val="20"/>
                <w:szCs w:val="20"/>
                <w:lang w:val="ro-RO" w:eastAsia="ru-RU"/>
              </w:rPr>
            </w:pPr>
          </w:p>
        </w:tc>
        <w:tc>
          <w:tcPr>
            <w:tcW w:w="1985" w:type="dxa"/>
          </w:tcPr>
          <w:p w:rsidR="00597142" w:rsidRPr="009A77AA" w:rsidRDefault="00B256E3" w:rsidP="009274C4">
            <w:pPr>
              <w:pStyle w:val="Listparagraf1"/>
              <w:spacing w:after="0" w:line="240" w:lineRule="auto"/>
              <w:ind w:left="0"/>
              <w:rPr>
                <w:rFonts w:ascii="Times New Roman" w:hAnsi="Times New Roman"/>
                <w:sz w:val="20"/>
                <w:szCs w:val="20"/>
                <w:lang w:val="ro-RO" w:eastAsia="ru-RU"/>
              </w:rPr>
            </w:pPr>
            <w:r w:rsidRPr="009A77AA">
              <w:rPr>
                <w:rFonts w:ascii="Times New Roman" w:hAnsi="Times New Roman"/>
                <w:sz w:val="20"/>
                <w:szCs w:val="20"/>
                <w:lang w:val="ro-RO"/>
              </w:rPr>
              <w:t>S.A. "Drumuri-Strașeni"</w:t>
            </w:r>
          </w:p>
        </w:tc>
        <w:tc>
          <w:tcPr>
            <w:tcW w:w="1842" w:type="dxa"/>
          </w:tcPr>
          <w:p w:rsidR="00597142" w:rsidRPr="009A77AA" w:rsidRDefault="00B256E3" w:rsidP="009274C4">
            <w:pPr>
              <w:pStyle w:val="Listparagraf1"/>
              <w:spacing w:after="0" w:line="240" w:lineRule="auto"/>
              <w:ind w:left="0"/>
              <w:jc w:val="both"/>
              <w:rPr>
                <w:rFonts w:ascii="Times New Roman" w:hAnsi="Times New Roman"/>
                <w:sz w:val="20"/>
                <w:szCs w:val="20"/>
                <w:lang w:val="ro-RO" w:eastAsia="ru-RU"/>
              </w:rPr>
            </w:pPr>
            <w:r w:rsidRPr="009A77AA">
              <w:rPr>
                <w:rFonts w:ascii="Times New Roman" w:hAnsi="Times New Roman"/>
                <w:sz w:val="20"/>
                <w:szCs w:val="20"/>
                <w:lang w:val="ro-RO"/>
              </w:rPr>
              <w:t>or.Straseni, str.Orheiului, 1</w:t>
            </w:r>
          </w:p>
        </w:tc>
        <w:tc>
          <w:tcPr>
            <w:tcW w:w="1560" w:type="dxa"/>
          </w:tcPr>
          <w:p w:rsidR="00597142" w:rsidRPr="009A77AA" w:rsidRDefault="00B256E3" w:rsidP="009274C4">
            <w:pPr>
              <w:pStyle w:val="Listparagraf1"/>
              <w:spacing w:after="0" w:line="240" w:lineRule="auto"/>
              <w:ind w:left="0"/>
              <w:jc w:val="center"/>
              <w:rPr>
                <w:rFonts w:ascii="Times New Roman" w:hAnsi="Times New Roman"/>
                <w:sz w:val="20"/>
                <w:szCs w:val="20"/>
                <w:lang w:val="ro-RO" w:eastAsia="ru-RU"/>
              </w:rPr>
            </w:pPr>
            <w:r w:rsidRPr="009A77AA">
              <w:rPr>
                <w:rFonts w:ascii="Times New Roman" w:hAnsi="Times New Roman"/>
                <w:sz w:val="20"/>
                <w:szCs w:val="20"/>
                <w:lang w:val="ro-RO" w:eastAsia="ru-RU"/>
              </w:rPr>
              <w:t>1003600111971</w:t>
            </w:r>
          </w:p>
        </w:tc>
        <w:tc>
          <w:tcPr>
            <w:tcW w:w="1134" w:type="dxa"/>
          </w:tcPr>
          <w:p w:rsidR="00597142" w:rsidRPr="009A77AA" w:rsidRDefault="00B256E3" w:rsidP="009274C4">
            <w:pPr>
              <w:pStyle w:val="Listparagraf1"/>
              <w:spacing w:after="0" w:line="240" w:lineRule="auto"/>
              <w:ind w:left="0"/>
              <w:jc w:val="right"/>
              <w:rPr>
                <w:rFonts w:ascii="Times New Roman" w:hAnsi="Times New Roman"/>
                <w:sz w:val="20"/>
                <w:szCs w:val="20"/>
                <w:lang w:val="ro-RO" w:eastAsia="ru-RU"/>
              </w:rPr>
            </w:pPr>
            <w:r w:rsidRPr="009A77AA">
              <w:rPr>
                <w:rFonts w:ascii="Times New Roman" w:hAnsi="Times New Roman"/>
                <w:sz w:val="20"/>
                <w:szCs w:val="20"/>
                <w:lang w:val="ro-RO" w:eastAsia="ru-RU"/>
              </w:rPr>
              <w:t>33319080</w:t>
            </w:r>
          </w:p>
          <w:p w:rsidR="00597142" w:rsidRPr="009A77AA" w:rsidRDefault="00597142" w:rsidP="009274C4">
            <w:pPr>
              <w:pStyle w:val="Listparagraf1"/>
              <w:spacing w:after="0" w:line="240" w:lineRule="auto"/>
              <w:ind w:left="0"/>
              <w:jc w:val="right"/>
              <w:rPr>
                <w:rFonts w:ascii="Times New Roman" w:hAnsi="Times New Roman"/>
                <w:sz w:val="20"/>
                <w:szCs w:val="20"/>
                <w:lang w:val="ro-RO" w:eastAsia="ru-RU"/>
              </w:rPr>
            </w:pPr>
          </w:p>
        </w:tc>
        <w:tc>
          <w:tcPr>
            <w:tcW w:w="851" w:type="dxa"/>
          </w:tcPr>
          <w:p w:rsidR="00597142" w:rsidRPr="009A77AA" w:rsidRDefault="00B256E3" w:rsidP="009274C4">
            <w:pPr>
              <w:jc w:val="right"/>
              <w:rPr>
                <w:rFonts w:ascii="Times New Roman" w:hAnsi="Times New Roman"/>
                <w:sz w:val="20"/>
                <w:szCs w:val="20"/>
                <w:lang w:val="ro-RO"/>
              </w:rPr>
            </w:pPr>
            <w:r w:rsidRPr="009A77AA">
              <w:rPr>
                <w:rFonts w:ascii="Times New Roman" w:hAnsi="Times New Roman"/>
                <w:sz w:val="20"/>
                <w:szCs w:val="20"/>
                <w:lang w:val="ro-RO" w:eastAsia="ru-RU"/>
              </w:rPr>
              <w:t>10,00</w:t>
            </w:r>
          </w:p>
        </w:tc>
        <w:tc>
          <w:tcPr>
            <w:tcW w:w="958" w:type="dxa"/>
          </w:tcPr>
          <w:p w:rsidR="00597142" w:rsidRPr="009A77AA" w:rsidRDefault="004A14D8" w:rsidP="009274C4">
            <w:pPr>
              <w:pStyle w:val="Listparagraf1"/>
              <w:spacing w:after="0" w:line="240" w:lineRule="auto"/>
              <w:ind w:left="0"/>
              <w:jc w:val="both"/>
              <w:rPr>
                <w:rFonts w:ascii="Times New Roman" w:hAnsi="Times New Roman"/>
                <w:sz w:val="20"/>
                <w:szCs w:val="20"/>
                <w:lang w:val="ro-RO" w:eastAsia="ru-RU"/>
              </w:rPr>
            </w:pPr>
            <w:r>
              <w:rPr>
                <w:rFonts w:ascii="Times New Roman" w:hAnsi="Times New Roman"/>
                <w:sz w:val="20"/>
                <w:szCs w:val="20"/>
                <w:lang w:val="ro-RO" w:eastAsia="ru-RU"/>
              </w:rPr>
              <w:t>3285766</w:t>
            </w:r>
          </w:p>
        </w:tc>
        <w:tc>
          <w:tcPr>
            <w:tcW w:w="709" w:type="dxa"/>
          </w:tcPr>
          <w:p w:rsidR="00597142" w:rsidRPr="009A77AA" w:rsidRDefault="004A14D8" w:rsidP="009274C4">
            <w:pPr>
              <w:pStyle w:val="Listparagraf1"/>
              <w:spacing w:after="0" w:line="240" w:lineRule="auto"/>
              <w:ind w:left="0"/>
              <w:jc w:val="both"/>
              <w:rPr>
                <w:rFonts w:ascii="Times New Roman" w:hAnsi="Times New Roman"/>
                <w:sz w:val="20"/>
                <w:szCs w:val="20"/>
                <w:lang w:val="ro-RO" w:eastAsia="ru-RU"/>
              </w:rPr>
            </w:pPr>
            <w:r>
              <w:rPr>
                <w:rFonts w:ascii="Times New Roman" w:hAnsi="Times New Roman"/>
                <w:sz w:val="20"/>
                <w:szCs w:val="20"/>
                <w:lang w:val="ro-RO" w:eastAsia="ru-RU"/>
              </w:rPr>
              <w:t>98,62</w:t>
            </w:r>
          </w:p>
        </w:tc>
      </w:tr>
    </w:tbl>
    <w:p w:rsidR="004A189B" w:rsidRPr="009A77AA" w:rsidRDefault="00B256E3" w:rsidP="00A91630">
      <w:pPr>
        <w:pStyle w:val="rg"/>
        <w:numPr>
          <w:ilvl w:val="0"/>
          <w:numId w:val="8"/>
        </w:numPr>
        <w:tabs>
          <w:tab w:val="left" w:pos="993"/>
        </w:tabs>
        <w:ind w:left="0" w:firstLine="567"/>
        <w:jc w:val="left"/>
        <w:rPr>
          <w:sz w:val="26"/>
          <w:szCs w:val="26"/>
          <w:lang w:val="ro-RO"/>
        </w:rPr>
      </w:pPr>
      <w:r w:rsidRPr="009A77AA">
        <w:rPr>
          <w:sz w:val="26"/>
          <w:szCs w:val="26"/>
          <w:lang w:val="ro-RO"/>
        </w:rPr>
        <w:t>poziți</w:t>
      </w:r>
      <w:r w:rsidR="00C30ADA" w:rsidRPr="009A77AA">
        <w:rPr>
          <w:sz w:val="26"/>
          <w:szCs w:val="26"/>
          <w:lang w:val="ro-RO"/>
        </w:rPr>
        <w:t>a</w:t>
      </w:r>
      <w:r w:rsidRPr="009A77AA">
        <w:rPr>
          <w:sz w:val="26"/>
          <w:szCs w:val="26"/>
          <w:lang w:val="ro-RO"/>
        </w:rPr>
        <w:t xml:space="preserve"> 93 se exclud</w:t>
      </w:r>
      <w:r w:rsidR="00C30ADA" w:rsidRPr="009A77AA">
        <w:rPr>
          <w:sz w:val="26"/>
          <w:szCs w:val="26"/>
          <w:lang w:val="ro-RO"/>
        </w:rPr>
        <w:t>e</w:t>
      </w:r>
      <w:r w:rsidRPr="009A77AA">
        <w:rPr>
          <w:sz w:val="26"/>
          <w:szCs w:val="26"/>
          <w:lang w:val="ro-RO"/>
        </w:rPr>
        <w:t>;</w:t>
      </w:r>
    </w:p>
    <w:p w:rsidR="004A14D8" w:rsidRPr="004A14D8" w:rsidRDefault="00B256E3" w:rsidP="00A91630">
      <w:pPr>
        <w:pStyle w:val="rg"/>
        <w:numPr>
          <w:ilvl w:val="0"/>
          <w:numId w:val="8"/>
        </w:numPr>
        <w:tabs>
          <w:tab w:val="left" w:pos="993"/>
        </w:tabs>
        <w:ind w:left="0" w:firstLine="567"/>
        <w:jc w:val="left"/>
        <w:rPr>
          <w:sz w:val="26"/>
          <w:szCs w:val="26"/>
          <w:lang w:val="ro-RO"/>
        </w:rPr>
      </w:pPr>
      <w:r w:rsidRPr="009A77AA">
        <w:rPr>
          <w:sz w:val="26"/>
          <w:szCs w:val="26"/>
          <w:lang w:val="ro-RO"/>
        </w:rPr>
        <w:t>la poziţia 94 coloana 5 sintagma ”</w:t>
      </w:r>
      <w:smartTag w:uri="urn:schemas-microsoft-com:office:smarttags" w:element="metricconverter">
        <w:smartTagPr>
          <w:attr w:name="ProductID" w:val="718776208”"/>
        </w:smartTagPr>
        <w:r w:rsidRPr="009A77AA">
          <w:rPr>
            <w:sz w:val="26"/>
            <w:szCs w:val="26"/>
            <w:lang w:val="ro-RO"/>
          </w:rPr>
          <w:t>718776208”</w:t>
        </w:r>
      </w:smartTag>
      <w:r w:rsidRPr="009A77AA">
        <w:rPr>
          <w:sz w:val="26"/>
          <w:szCs w:val="26"/>
          <w:lang w:val="ro-RO"/>
        </w:rPr>
        <w:t xml:space="preserve"> se substituie cu sintagma ”</w:t>
      </w:r>
      <w:smartTag w:uri="urn:schemas-microsoft-com:office:smarttags" w:element="metricconverter">
        <w:smartTagPr>
          <w:attr w:name="ProductID" w:val="301476210”"/>
        </w:smartTagPr>
        <w:r w:rsidRPr="009A77AA">
          <w:rPr>
            <w:sz w:val="26"/>
            <w:szCs w:val="26"/>
            <w:lang w:val="ro-RO"/>
          </w:rPr>
          <w:t>301476210”</w:t>
        </w:r>
      </w:smartTag>
      <w:r w:rsidRPr="009A77AA">
        <w:rPr>
          <w:sz w:val="26"/>
          <w:szCs w:val="26"/>
          <w:lang w:val="ro-RO"/>
        </w:rPr>
        <w:t>;</w:t>
      </w:r>
    </w:p>
    <w:p w:rsidR="004A14D8" w:rsidRDefault="00B256E3" w:rsidP="00A91630">
      <w:pPr>
        <w:pStyle w:val="rg"/>
        <w:numPr>
          <w:ilvl w:val="0"/>
          <w:numId w:val="8"/>
        </w:numPr>
        <w:tabs>
          <w:tab w:val="left" w:pos="993"/>
        </w:tabs>
        <w:ind w:left="0" w:firstLine="567"/>
        <w:jc w:val="left"/>
        <w:rPr>
          <w:sz w:val="26"/>
          <w:szCs w:val="26"/>
          <w:lang w:val="ro-RO"/>
        </w:rPr>
      </w:pPr>
      <w:r w:rsidRPr="009A77AA">
        <w:rPr>
          <w:sz w:val="26"/>
          <w:szCs w:val="26"/>
          <w:lang w:val="ro-RO"/>
        </w:rPr>
        <w:t xml:space="preserve">poziţiile 97, 98, 99, 103, 104, 107, sintagma ”Ministerul Finanțelor”, pozițiile 110, 115, </w:t>
      </w:r>
      <w:r w:rsidR="00F92203" w:rsidRPr="009A77AA">
        <w:rPr>
          <w:sz w:val="26"/>
          <w:szCs w:val="26"/>
          <w:lang w:val="ro-RO"/>
        </w:rPr>
        <w:t>120,</w:t>
      </w:r>
      <w:r w:rsidR="004A14D8">
        <w:rPr>
          <w:sz w:val="26"/>
          <w:szCs w:val="26"/>
          <w:lang w:val="ro-RO"/>
        </w:rPr>
        <w:t>122 se exclud;</w:t>
      </w:r>
    </w:p>
    <w:p w:rsidR="004A14D8" w:rsidRPr="004A14D8" w:rsidRDefault="004A14D8" w:rsidP="00A91630">
      <w:pPr>
        <w:pStyle w:val="rg"/>
        <w:numPr>
          <w:ilvl w:val="0"/>
          <w:numId w:val="8"/>
        </w:numPr>
        <w:tabs>
          <w:tab w:val="left" w:pos="993"/>
        </w:tabs>
        <w:ind w:left="0" w:firstLine="567"/>
        <w:jc w:val="left"/>
        <w:rPr>
          <w:sz w:val="26"/>
          <w:szCs w:val="26"/>
          <w:lang w:val="ro-RO"/>
        </w:rPr>
      </w:pPr>
      <w:r>
        <w:rPr>
          <w:sz w:val="26"/>
          <w:szCs w:val="26"/>
          <w:lang w:val="ro-RO"/>
        </w:rPr>
        <w:t xml:space="preserve">la poziția 125 coloana 5 </w:t>
      </w:r>
      <w:r w:rsidRPr="004A14D8">
        <w:rPr>
          <w:sz w:val="26"/>
          <w:szCs w:val="26"/>
          <w:lang w:val="ro-RO"/>
        </w:rPr>
        <w:t>sintagma ”</w:t>
      </w:r>
      <w:r w:rsidRPr="004A14D8">
        <w:rPr>
          <w:sz w:val="26"/>
          <w:szCs w:val="26"/>
          <w:lang w:val="ro-RO" w:eastAsia="ro-RO"/>
        </w:rPr>
        <w:t>1773909” se substituie cu sintagma ”1182606”</w:t>
      </w:r>
      <w:r>
        <w:rPr>
          <w:sz w:val="26"/>
          <w:szCs w:val="26"/>
          <w:lang w:val="ro-RO" w:eastAsia="ro-RO"/>
        </w:rPr>
        <w:t xml:space="preserve"> și coloana 6 sintagma  ”3,00” se substituie cu</w:t>
      </w:r>
      <w:r w:rsidRPr="004A14D8">
        <w:rPr>
          <w:sz w:val="26"/>
          <w:szCs w:val="26"/>
          <w:lang w:val="ro-RO" w:eastAsia="ro-RO"/>
        </w:rPr>
        <w:t xml:space="preserve"> sintagma ”2,00”</w:t>
      </w:r>
      <w:r w:rsidR="002114E9">
        <w:rPr>
          <w:sz w:val="26"/>
          <w:szCs w:val="26"/>
          <w:lang w:val="ro-RO" w:eastAsia="ro-RO"/>
        </w:rPr>
        <w:t>;</w:t>
      </w:r>
    </w:p>
    <w:p w:rsidR="004A189B" w:rsidRPr="009A77AA" w:rsidRDefault="004A14D8" w:rsidP="00A91630">
      <w:pPr>
        <w:pStyle w:val="rg"/>
        <w:numPr>
          <w:ilvl w:val="0"/>
          <w:numId w:val="8"/>
        </w:numPr>
        <w:tabs>
          <w:tab w:val="left" w:pos="993"/>
        </w:tabs>
        <w:ind w:left="0" w:firstLine="567"/>
        <w:jc w:val="left"/>
        <w:rPr>
          <w:sz w:val="26"/>
          <w:szCs w:val="26"/>
          <w:lang w:val="ro-RO"/>
        </w:rPr>
      </w:pPr>
      <w:r>
        <w:rPr>
          <w:sz w:val="26"/>
          <w:szCs w:val="26"/>
          <w:lang w:val="ro-RO"/>
        </w:rPr>
        <w:t xml:space="preserve">pozițiile </w:t>
      </w:r>
      <w:r w:rsidR="00B256E3" w:rsidRPr="009A77AA">
        <w:rPr>
          <w:sz w:val="26"/>
          <w:szCs w:val="26"/>
          <w:lang w:val="ro-RO"/>
        </w:rPr>
        <w:t>133, 135, 137, 138 se exclud;</w:t>
      </w:r>
    </w:p>
    <w:p w:rsidR="004A189B" w:rsidRPr="009A77AA" w:rsidRDefault="00B256E3" w:rsidP="00A91630">
      <w:pPr>
        <w:pStyle w:val="rg"/>
        <w:numPr>
          <w:ilvl w:val="0"/>
          <w:numId w:val="8"/>
        </w:numPr>
        <w:tabs>
          <w:tab w:val="left" w:pos="993"/>
        </w:tabs>
        <w:ind w:left="0" w:right="-283" w:firstLine="567"/>
        <w:jc w:val="left"/>
        <w:rPr>
          <w:sz w:val="26"/>
          <w:szCs w:val="26"/>
          <w:lang w:val="ro-RO"/>
        </w:rPr>
      </w:pPr>
      <w:r w:rsidRPr="009A77AA">
        <w:rPr>
          <w:sz w:val="26"/>
          <w:szCs w:val="26"/>
          <w:lang w:val="ro-RO"/>
        </w:rPr>
        <w:t xml:space="preserve">la poziția 140 coloana 1 </w:t>
      </w:r>
      <w:r w:rsidR="00F92203" w:rsidRPr="009A77AA">
        <w:rPr>
          <w:sz w:val="26"/>
          <w:szCs w:val="26"/>
          <w:lang w:val="ro-RO"/>
        </w:rPr>
        <w:t>cuvântul</w:t>
      </w:r>
      <w:r w:rsidRPr="009A77AA">
        <w:rPr>
          <w:sz w:val="26"/>
          <w:szCs w:val="26"/>
          <w:lang w:val="ro-RO"/>
        </w:rPr>
        <w:t xml:space="preserve"> ”Moldova” se substituie cu </w:t>
      </w:r>
      <w:r w:rsidR="00F92203" w:rsidRPr="009A77AA">
        <w:rPr>
          <w:sz w:val="26"/>
          <w:szCs w:val="26"/>
          <w:lang w:val="ro-RO"/>
        </w:rPr>
        <w:t>cuvântul</w:t>
      </w:r>
      <w:r w:rsidRPr="009A77AA">
        <w:rPr>
          <w:sz w:val="26"/>
          <w:szCs w:val="26"/>
          <w:lang w:val="ro-RO"/>
        </w:rPr>
        <w:t xml:space="preserve"> ”Sănătatea”;</w:t>
      </w:r>
    </w:p>
    <w:p w:rsidR="00204473" w:rsidRPr="009A77AA" w:rsidRDefault="00B256E3" w:rsidP="00A91630">
      <w:pPr>
        <w:pStyle w:val="rg"/>
        <w:numPr>
          <w:ilvl w:val="0"/>
          <w:numId w:val="8"/>
        </w:numPr>
        <w:tabs>
          <w:tab w:val="left" w:pos="993"/>
        </w:tabs>
        <w:ind w:left="0" w:firstLine="567"/>
        <w:jc w:val="left"/>
        <w:rPr>
          <w:sz w:val="26"/>
          <w:szCs w:val="26"/>
          <w:lang w:val="ro-RO"/>
        </w:rPr>
      </w:pPr>
      <w:r w:rsidRPr="009A77AA">
        <w:rPr>
          <w:sz w:val="26"/>
          <w:szCs w:val="26"/>
          <w:lang w:val="ro-RO"/>
        </w:rPr>
        <w:t>sintagma ”Agenția Turismului” și poziţi</w:t>
      </w:r>
      <w:r w:rsidR="00204473" w:rsidRPr="009A77AA">
        <w:rPr>
          <w:sz w:val="26"/>
          <w:szCs w:val="26"/>
          <w:lang w:val="ro-RO"/>
        </w:rPr>
        <w:t>a</w:t>
      </w:r>
      <w:r w:rsidRPr="009A77AA">
        <w:rPr>
          <w:sz w:val="26"/>
          <w:szCs w:val="26"/>
          <w:lang w:val="ro-RO"/>
        </w:rPr>
        <w:t xml:space="preserve"> 150</w:t>
      </w:r>
      <w:r w:rsidR="00204473" w:rsidRPr="009A77AA">
        <w:rPr>
          <w:sz w:val="26"/>
          <w:szCs w:val="26"/>
          <w:lang w:val="ro-RO"/>
        </w:rPr>
        <w:t xml:space="preserve"> se exclud;</w:t>
      </w:r>
    </w:p>
    <w:p w:rsidR="00204473" w:rsidRPr="009A77AA" w:rsidRDefault="00204473" w:rsidP="00A91630">
      <w:pPr>
        <w:pStyle w:val="rg"/>
        <w:numPr>
          <w:ilvl w:val="0"/>
          <w:numId w:val="8"/>
        </w:numPr>
        <w:tabs>
          <w:tab w:val="left" w:pos="993"/>
        </w:tabs>
        <w:ind w:left="0" w:firstLine="567"/>
        <w:jc w:val="left"/>
        <w:rPr>
          <w:sz w:val="26"/>
          <w:szCs w:val="26"/>
          <w:lang w:val="ro-RO"/>
        </w:rPr>
      </w:pPr>
      <w:r w:rsidRPr="009A77AA">
        <w:rPr>
          <w:sz w:val="26"/>
          <w:szCs w:val="26"/>
          <w:lang w:val="ro-RO"/>
        </w:rPr>
        <w:t>după poziția 155 se completează cu două poziţii noi cu următorul cuprins:</w:t>
      </w:r>
    </w:p>
    <w:tbl>
      <w:tblPr>
        <w:tblpPr w:leftFromText="180" w:rightFromText="180" w:vertAnchor="text" w:horzAnchor="page" w:tblpX="2065" w:tblpY="172"/>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75"/>
        <w:gridCol w:w="1985"/>
        <w:gridCol w:w="1984"/>
        <w:gridCol w:w="1276"/>
        <w:gridCol w:w="1134"/>
        <w:gridCol w:w="851"/>
        <w:gridCol w:w="850"/>
        <w:gridCol w:w="709"/>
      </w:tblGrid>
      <w:tr w:rsidR="00D06D50" w:rsidRPr="009A77AA" w:rsidTr="00D06D50">
        <w:tc>
          <w:tcPr>
            <w:tcW w:w="675" w:type="dxa"/>
          </w:tcPr>
          <w:p w:rsidR="00204473" w:rsidRPr="009A77AA" w:rsidRDefault="00204473" w:rsidP="00D06D50">
            <w:pPr>
              <w:pStyle w:val="Listparagraf1"/>
              <w:spacing w:after="0" w:line="240" w:lineRule="auto"/>
              <w:ind w:left="0"/>
              <w:jc w:val="center"/>
              <w:rPr>
                <w:rFonts w:ascii="Times New Roman" w:hAnsi="Times New Roman"/>
                <w:sz w:val="20"/>
                <w:szCs w:val="20"/>
                <w:vertAlign w:val="superscript"/>
                <w:lang w:val="ro-RO" w:eastAsia="ru-RU"/>
              </w:rPr>
            </w:pPr>
            <w:r w:rsidRPr="009A77AA">
              <w:rPr>
                <w:rFonts w:ascii="Times New Roman" w:hAnsi="Times New Roman"/>
                <w:sz w:val="20"/>
                <w:szCs w:val="20"/>
                <w:lang w:val="ro-RO" w:eastAsia="ru-RU"/>
              </w:rPr>
              <w:t>155</w:t>
            </w:r>
            <w:r w:rsidRPr="009A77AA">
              <w:rPr>
                <w:rFonts w:ascii="Times New Roman" w:hAnsi="Times New Roman"/>
                <w:sz w:val="20"/>
                <w:szCs w:val="20"/>
                <w:vertAlign w:val="superscript"/>
                <w:lang w:val="ro-RO" w:eastAsia="ru-RU"/>
              </w:rPr>
              <w:t>1</w:t>
            </w:r>
            <w:r w:rsidRPr="009A77AA">
              <w:rPr>
                <w:rFonts w:ascii="Times New Roman" w:hAnsi="Times New Roman"/>
                <w:sz w:val="20"/>
                <w:szCs w:val="20"/>
                <w:lang w:val="ro-RO" w:eastAsia="ru-RU"/>
              </w:rPr>
              <w:t>.</w:t>
            </w:r>
          </w:p>
        </w:tc>
        <w:tc>
          <w:tcPr>
            <w:tcW w:w="1985" w:type="dxa"/>
          </w:tcPr>
          <w:p w:rsidR="00204473" w:rsidRPr="009A77AA" w:rsidRDefault="00204473" w:rsidP="00D06D50">
            <w:pPr>
              <w:pStyle w:val="Listparagraf1"/>
              <w:spacing w:after="0" w:line="240" w:lineRule="auto"/>
              <w:ind w:left="0"/>
              <w:rPr>
                <w:rFonts w:ascii="Times New Roman" w:hAnsi="Times New Roman"/>
                <w:sz w:val="20"/>
                <w:szCs w:val="20"/>
                <w:lang w:val="ro-RO" w:eastAsia="ru-RU"/>
              </w:rPr>
            </w:pPr>
            <w:r w:rsidRPr="009A77AA">
              <w:rPr>
                <w:rFonts w:ascii="Times New Roman" w:hAnsi="Times New Roman"/>
                <w:sz w:val="20"/>
                <w:szCs w:val="20"/>
                <w:lang w:val="ro-RO" w:eastAsia="ru-RU"/>
              </w:rPr>
              <w:t xml:space="preserve">Baza </w:t>
            </w:r>
            <w:r w:rsidR="00F92203" w:rsidRPr="009A77AA">
              <w:rPr>
                <w:rFonts w:ascii="Times New Roman" w:hAnsi="Times New Roman"/>
                <w:sz w:val="20"/>
                <w:szCs w:val="20"/>
                <w:lang w:val="ro-RO" w:eastAsia="ru-RU"/>
              </w:rPr>
              <w:t>turistică</w:t>
            </w:r>
            <w:r w:rsidRPr="009A77AA">
              <w:rPr>
                <w:rFonts w:ascii="Times New Roman" w:hAnsi="Times New Roman"/>
                <w:sz w:val="20"/>
                <w:szCs w:val="20"/>
                <w:lang w:val="ro-RO" w:eastAsia="ru-RU"/>
              </w:rPr>
              <w:t xml:space="preserve"> ”Moldova”</w:t>
            </w:r>
          </w:p>
        </w:tc>
        <w:tc>
          <w:tcPr>
            <w:tcW w:w="1984" w:type="dxa"/>
          </w:tcPr>
          <w:p w:rsidR="00204473" w:rsidRPr="009A77AA" w:rsidRDefault="00204473" w:rsidP="00D06D50">
            <w:pPr>
              <w:pStyle w:val="Listparagraf1"/>
              <w:spacing w:after="0" w:line="240" w:lineRule="auto"/>
              <w:ind w:left="0"/>
              <w:rPr>
                <w:rFonts w:ascii="Times New Roman" w:hAnsi="Times New Roman"/>
                <w:sz w:val="20"/>
                <w:szCs w:val="20"/>
                <w:lang w:val="ro-RO" w:eastAsia="ru-RU"/>
              </w:rPr>
            </w:pPr>
            <w:r w:rsidRPr="009A77AA">
              <w:rPr>
                <w:rFonts w:ascii="Times New Roman" w:hAnsi="Times New Roman"/>
                <w:sz w:val="20"/>
                <w:szCs w:val="20"/>
                <w:lang w:val="ro-RO" w:eastAsia="ru-RU"/>
              </w:rPr>
              <w:t>Ucraina, reg.Transcarpatică, r-nul Rahov, s.Iasinea, str. Grușevschi, 11</w:t>
            </w:r>
          </w:p>
        </w:tc>
        <w:tc>
          <w:tcPr>
            <w:tcW w:w="1276" w:type="dxa"/>
          </w:tcPr>
          <w:p w:rsidR="00204473" w:rsidRPr="009A77AA" w:rsidRDefault="00204473" w:rsidP="00D06D50">
            <w:pPr>
              <w:pStyle w:val="Listparagraf1"/>
              <w:spacing w:after="0" w:line="240" w:lineRule="auto"/>
              <w:ind w:left="0"/>
              <w:jc w:val="center"/>
              <w:rPr>
                <w:rFonts w:ascii="Times New Roman" w:hAnsi="Times New Roman"/>
                <w:sz w:val="20"/>
                <w:szCs w:val="20"/>
                <w:lang w:val="ro-RO" w:eastAsia="ru-RU"/>
              </w:rPr>
            </w:pPr>
          </w:p>
        </w:tc>
        <w:tc>
          <w:tcPr>
            <w:tcW w:w="1134" w:type="dxa"/>
          </w:tcPr>
          <w:p w:rsidR="00204473" w:rsidRPr="009A77AA" w:rsidRDefault="00204473" w:rsidP="00D06D50">
            <w:pPr>
              <w:pStyle w:val="Listparagraf1"/>
              <w:spacing w:after="0" w:line="240" w:lineRule="auto"/>
              <w:ind w:left="0"/>
              <w:jc w:val="right"/>
              <w:rPr>
                <w:rFonts w:ascii="Times New Roman" w:hAnsi="Times New Roman"/>
                <w:sz w:val="20"/>
                <w:szCs w:val="20"/>
                <w:lang w:val="ro-RO" w:eastAsia="ru-RU"/>
              </w:rPr>
            </w:pPr>
          </w:p>
        </w:tc>
        <w:tc>
          <w:tcPr>
            <w:tcW w:w="851" w:type="dxa"/>
          </w:tcPr>
          <w:p w:rsidR="00204473" w:rsidRPr="009A77AA" w:rsidRDefault="00204473" w:rsidP="00D06D50">
            <w:pPr>
              <w:pStyle w:val="Listparagraf1"/>
              <w:spacing w:after="0" w:line="240" w:lineRule="auto"/>
              <w:ind w:left="0"/>
              <w:jc w:val="right"/>
              <w:rPr>
                <w:rFonts w:ascii="Times New Roman" w:hAnsi="Times New Roman"/>
                <w:sz w:val="20"/>
                <w:szCs w:val="20"/>
                <w:lang w:val="ro-RO" w:eastAsia="ru-RU"/>
              </w:rPr>
            </w:pPr>
          </w:p>
        </w:tc>
        <w:tc>
          <w:tcPr>
            <w:tcW w:w="850" w:type="dxa"/>
          </w:tcPr>
          <w:p w:rsidR="00204473" w:rsidRPr="009A77AA" w:rsidRDefault="00204473" w:rsidP="00D06D50">
            <w:pPr>
              <w:pStyle w:val="Listparagraf1"/>
              <w:spacing w:after="0" w:line="240" w:lineRule="auto"/>
              <w:ind w:left="0"/>
              <w:jc w:val="right"/>
              <w:rPr>
                <w:rFonts w:ascii="Times New Roman" w:hAnsi="Times New Roman"/>
                <w:sz w:val="20"/>
                <w:szCs w:val="20"/>
                <w:lang w:val="ro-RO" w:eastAsia="ru-RU"/>
              </w:rPr>
            </w:pPr>
          </w:p>
        </w:tc>
        <w:tc>
          <w:tcPr>
            <w:tcW w:w="709" w:type="dxa"/>
          </w:tcPr>
          <w:p w:rsidR="00204473" w:rsidRPr="009A77AA" w:rsidRDefault="00204473" w:rsidP="00D06D50">
            <w:pPr>
              <w:pStyle w:val="Listparagraf1"/>
              <w:spacing w:after="0" w:line="240" w:lineRule="auto"/>
              <w:ind w:left="0"/>
              <w:jc w:val="right"/>
              <w:rPr>
                <w:rFonts w:ascii="Times New Roman" w:hAnsi="Times New Roman"/>
                <w:sz w:val="20"/>
                <w:szCs w:val="20"/>
                <w:lang w:val="ro-RO" w:eastAsia="ru-RU"/>
              </w:rPr>
            </w:pPr>
          </w:p>
        </w:tc>
      </w:tr>
      <w:tr w:rsidR="00D06D50" w:rsidRPr="00437E3D" w:rsidTr="00D06D50">
        <w:tc>
          <w:tcPr>
            <w:tcW w:w="675" w:type="dxa"/>
          </w:tcPr>
          <w:p w:rsidR="00204473" w:rsidRPr="009A77AA" w:rsidRDefault="00204473" w:rsidP="00D06D50">
            <w:pPr>
              <w:pStyle w:val="Listparagraf1"/>
              <w:spacing w:after="0" w:line="240" w:lineRule="auto"/>
              <w:ind w:left="0"/>
              <w:jc w:val="center"/>
              <w:rPr>
                <w:rFonts w:ascii="Times New Roman" w:hAnsi="Times New Roman"/>
                <w:sz w:val="20"/>
                <w:szCs w:val="20"/>
                <w:vertAlign w:val="superscript"/>
                <w:lang w:val="ro-RO" w:eastAsia="ru-RU"/>
              </w:rPr>
            </w:pPr>
            <w:r w:rsidRPr="009A77AA">
              <w:rPr>
                <w:rFonts w:ascii="Times New Roman" w:hAnsi="Times New Roman"/>
                <w:sz w:val="20"/>
                <w:szCs w:val="20"/>
                <w:lang w:val="ro-RO" w:eastAsia="ru-RU"/>
              </w:rPr>
              <w:t>155</w:t>
            </w:r>
            <w:r w:rsidRPr="009A77AA">
              <w:rPr>
                <w:rFonts w:ascii="Times New Roman" w:hAnsi="Times New Roman"/>
                <w:sz w:val="20"/>
                <w:szCs w:val="20"/>
                <w:vertAlign w:val="superscript"/>
                <w:lang w:val="ro-RO" w:eastAsia="ru-RU"/>
              </w:rPr>
              <w:t>2</w:t>
            </w:r>
            <w:r w:rsidRPr="009A77AA">
              <w:rPr>
                <w:rFonts w:ascii="Times New Roman" w:hAnsi="Times New Roman"/>
                <w:sz w:val="20"/>
                <w:szCs w:val="20"/>
                <w:lang w:val="ro-RO" w:eastAsia="ru-RU"/>
              </w:rPr>
              <w:t>.</w:t>
            </w:r>
          </w:p>
        </w:tc>
        <w:tc>
          <w:tcPr>
            <w:tcW w:w="1985" w:type="dxa"/>
          </w:tcPr>
          <w:p w:rsidR="00204473" w:rsidRPr="009A77AA" w:rsidRDefault="00204473" w:rsidP="00D06D50">
            <w:pPr>
              <w:pStyle w:val="Listparagraf1"/>
              <w:spacing w:after="0" w:line="240" w:lineRule="auto"/>
              <w:ind w:left="0"/>
              <w:rPr>
                <w:rFonts w:ascii="Times New Roman" w:hAnsi="Times New Roman"/>
                <w:sz w:val="20"/>
                <w:szCs w:val="20"/>
                <w:lang w:val="ro-RO" w:eastAsia="ru-RU"/>
              </w:rPr>
            </w:pPr>
            <w:r w:rsidRPr="009A77AA">
              <w:rPr>
                <w:rFonts w:ascii="Times New Roman" w:hAnsi="Times New Roman"/>
                <w:sz w:val="20"/>
                <w:szCs w:val="20"/>
                <w:lang w:val="ro-RO" w:eastAsia="ru-RU"/>
              </w:rPr>
              <w:t>Baza de odihnă ”Lux”</w:t>
            </w:r>
          </w:p>
        </w:tc>
        <w:tc>
          <w:tcPr>
            <w:tcW w:w="1984" w:type="dxa"/>
          </w:tcPr>
          <w:p w:rsidR="00204473" w:rsidRPr="009A77AA" w:rsidRDefault="00204473" w:rsidP="00D06D50">
            <w:pPr>
              <w:pStyle w:val="Listparagraf1"/>
              <w:spacing w:after="0" w:line="240" w:lineRule="auto"/>
              <w:ind w:left="0"/>
              <w:rPr>
                <w:rFonts w:ascii="Times New Roman" w:hAnsi="Times New Roman"/>
                <w:sz w:val="20"/>
                <w:szCs w:val="20"/>
                <w:lang w:val="ro-RO" w:eastAsia="ru-RU"/>
              </w:rPr>
            </w:pPr>
            <w:r w:rsidRPr="009A77AA">
              <w:rPr>
                <w:rFonts w:ascii="Times New Roman" w:hAnsi="Times New Roman"/>
                <w:sz w:val="20"/>
                <w:szCs w:val="20"/>
                <w:lang w:val="ro-RO" w:eastAsia="ru-RU"/>
              </w:rPr>
              <w:t>mun. Chișinău,  or.Vadul lui Vodă</w:t>
            </w:r>
            <w:r w:rsidR="009C5D9B" w:rsidRPr="009A77AA">
              <w:rPr>
                <w:rFonts w:ascii="Times New Roman" w:hAnsi="Times New Roman"/>
                <w:sz w:val="20"/>
                <w:szCs w:val="20"/>
                <w:lang w:val="ro-RO" w:eastAsia="ru-RU"/>
              </w:rPr>
              <w:t>, sect.57</w:t>
            </w:r>
          </w:p>
        </w:tc>
        <w:tc>
          <w:tcPr>
            <w:tcW w:w="1276" w:type="dxa"/>
          </w:tcPr>
          <w:p w:rsidR="00204473" w:rsidRPr="009A77AA" w:rsidRDefault="00204473" w:rsidP="00D06D50">
            <w:pPr>
              <w:pStyle w:val="Listparagraf1"/>
              <w:spacing w:after="0" w:line="240" w:lineRule="auto"/>
              <w:ind w:left="0"/>
              <w:jc w:val="center"/>
              <w:rPr>
                <w:rFonts w:ascii="Times New Roman" w:hAnsi="Times New Roman"/>
                <w:sz w:val="20"/>
                <w:szCs w:val="20"/>
                <w:lang w:val="ro-RO" w:eastAsia="ru-RU"/>
              </w:rPr>
            </w:pPr>
          </w:p>
        </w:tc>
        <w:tc>
          <w:tcPr>
            <w:tcW w:w="1134" w:type="dxa"/>
          </w:tcPr>
          <w:p w:rsidR="00204473" w:rsidRPr="009A77AA" w:rsidRDefault="00204473" w:rsidP="00D06D50">
            <w:pPr>
              <w:pStyle w:val="Listparagraf1"/>
              <w:spacing w:after="0" w:line="240" w:lineRule="auto"/>
              <w:ind w:left="0"/>
              <w:jc w:val="right"/>
              <w:rPr>
                <w:rFonts w:ascii="Times New Roman" w:hAnsi="Times New Roman"/>
                <w:sz w:val="20"/>
                <w:szCs w:val="20"/>
                <w:lang w:val="ro-RO" w:eastAsia="ru-RU"/>
              </w:rPr>
            </w:pPr>
          </w:p>
        </w:tc>
        <w:tc>
          <w:tcPr>
            <w:tcW w:w="851" w:type="dxa"/>
          </w:tcPr>
          <w:p w:rsidR="00204473" w:rsidRPr="009A77AA" w:rsidRDefault="00204473" w:rsidP="00D06D50">
            <w:pPr>
              <w:pStyle w:val="Listparagraf1"/>
              <w:spacing w:after="0" w:line="240" w:lineRule="auto"/>
              <w:ind w:left="0"/>
              <w:jc w:val="right"/>
              <w:rPr>
                <w:rFonts w:ascii="Times New Roman" w:hAnsi="Times New Roman"/>
                <w:sz w:val="20"/>
                <w:szCs w:val="20"/>
                <w:lang w:val="ro-RO" w:eastAsia="ru-RU"/>
              </w:rPr>
            </w:pPr>
          </w:p>
        </w:tc>
        <w:tc>
          <w:tcPr>
            <w:tcW w:w="850" w:type="dxa"/>
          </w:tcPr>
          <w:p w:rsidR="00204473" w:rsidRPr="009A77AA" w:rsidRDefault="00204473" w:rsidP="00D06D50">
            <w:pPr>
              <w:pStyle w:val="Listparagraf1"/>
              <w:spacing w:after="0" w:line="240" w:lineRule="auto"/>
              <w:ind w:left="0"/>
              <w:jc w:val="right"/>
              <w:rPr>
                <w:rFonts w:ascii="Times New Roman" w:hAnsi="Times New Roman"/>
                <w:sz w:val="20"/>
                <w:szCs w:val="20"/>
                <w:lang w:val="ro-RO" w:eastAsia="ru-RU"/>
              </w:rPr>
            </w:pPr>
          </w:p>
        </w:tc>
        <w:tc>
          <w:tcPr>
            <w:tcW w:w="709" w:type="dxa"/>
          </w:tcPr>
          <w:p w:rsidR="00204473" w:rsidRPr="009A77AA" w:rsidRDefault="00204473" w:rsidP="00D06D50">
            <w:pPr>
              <w:pStyle w:val="Listparagraf1"/>
              <w:spacing w:after="0" w:line="240" w:lineRule="auto"/>
              <w:ind w:left="0"/>
              <w:jc w:val="right"/>
              <w:rPr>
                <w:rFonts w:ascii="Times New Roman" w:hAnsi="Times New Roman"/>
                <w:sz w:val="20"/>
                <w:szCs w:val="20"/>
                <w:lang w:val="ro-RO" w:eastAsia="ru-RU"/>
              </w:rPr>
            </w:pPr>
          </w:p>
        </w:tc>
      </w:tr>
    </w:tbl>
    <w:p w:rsidR="004A189B" w:rsidRPr="009A77AA" w:rsidRDefault="00204473" w:rsidP="004A14D8">
      <w:pPr>
        <w:pStyle w:val="rg"/>
        <w:numPr>
          <w:ilvl w:val="0"/>
          <w:numId w:val="8"/>
        </w:numPr>
        <w:jc w:val="left"/>
        <w:rPr>
          <w:sz w:val="26"/>
          <w:szCs w:val="26"/>
          <w:lang w:val="ro-RO"/>
        </w:rPr>
      </w:pPr>
      <w:r w:rsidRPr="009A77AA">
        <w:rPr>
          <w:sz w:val="26"/>
          <w:szCs w:val="26"/>
          <w:lang w:val="ro-RO"/>
        </w:rPr>
        <w:t xml:space="preserve">pozițiile </w:t>
      </w:r>
      <w:r w:rsidR="00B256E3" w:rsidRPr="009A77AA">
        <w:rPr>
          <w:sz w:val="26"/>
          <w:szCs w:val="26"/>
          <w:lang w:val="ro-RO"/>
        </w:rPr>
        <w:t xml:space="preserve">156, 157, </w:t>
      </w:r>
      <w:r w:rsidR="00C30ADA" w:rsidRPr="009A77AA">
        <w:rPr>
          <w:sz w:val="26"/>
          <w:szCs w:val="26"/>
          <w:lang w:val="ro-RO"/>
        </w:rPr>
        <w:t xml:space="preserve">160, </w:t>
      </w:r>
      <w:r w:rsidR="00B256E3" w:rsidRPr="009A77AA">
        <w:rPr>
          <w:sz w:val="26"/>
          <w:szCs w:val="26"/>
          <w:lang w:val="ro-RO"/>
        </w:rPr>
        <w:t>161, 176, 177 se exclud.</w:t>
      </w:r>
    </w:p>
    <w:p w:rsidR="00597142" w:rsidRPr="009A77AA" w:rsidRDefault="00B256E3" w:rsidP="00403881">
      <w:pPr>
        <w:pStyle w:val="ad"/>
        <w:numPr>
          <w:ilvl w:val="0"/>
          <w:numId w:val="2"/>
        </w:numPr>
        <w:tabs>
          <w:tab w:val="left" w:pos="993"/>
        </w:tabs>
        <w:spacing w:after="0"/>
        <w:ind w:hanging="153"/>
        <w:jc w:val="both"/>
        <w:rPr>
          <w:rFonts w:ascii="Times New Roman" w:hAnsi="Times New Roman"/>
          <w:sz w:val="26"/>
          <w:szCs w:val="26"/>
          <w:lang w:val="ro-RO" w:eastAsia="ru-RU"/>
        </w:rPr>
      </w:pPr>
      <w:r w:rsidRPr="009A77AA">
        <w:rPr>
          <w:rFonts w:ascii="Times New Roman" w:hAnsi="Times New Roman"/>
          <w:sz w:val="26"/>
          <w:szCs w:val="26"/>
          <w:lang w:val="ro-RO" w:eastAsia="ru-RU"/>
        </w:rPr>
        <w:t>în Anexa nr.3,</w:t>
      </w:r>
      <w:r w:rsidRPr="009A77AA">
        <w:rPr>
          <w:rFonts w:ascii="Times New Roman" w:hAnsi="Times New Roman"/>
          <w:sz w:val="26"/>
          <w:szCs w:val="26"/>
          <w:lang w:val="ro-RO"/>
        </w:rPr>
        <w:t xml:space="preserve"> </w:t>
      </w:r>
      <w:r w:rsidR="00C558A4" w:rsidRPr="009A77AA">
        <w:rPr>
          <w:rFonts w:ascii="Times New Roman" w:hAnsi="Times New Roman"/>
          <w:sz w:val="26"/>
          <w:szCs w:val="26"/>
          <w:lang w:val="ro-RO" w:eastAsia="ru-RU"/>
        </w:rPr>
        <w:t>poziţiile 1, 6, 8, 9 se exclud;</w:t>
      </w:r>
    </w:p>
    <w:p w:rsidR="00C558A4" w:rsidRPr="009A77AA" w:rsidRDefault="00C558A4" w:rsidP="00403881">
      <w:pPr>
        <w:pStyle w:val="ad"/>
        <w:numPr>
          <w:ilvl w:val="0"/>
          <w:numId w:val="2"/>
        </w:numPr>
        <w:tabs>
          <w:tab w:val="left" w:pos="993"/>
        </w:tabs>
        <w:spacing w:after="0"/>
        <w:ind w:hanging="153"/>
        <w:jc w:val="both"/>
        <w:rPr>
          <w:rFonts w:ascii="Times New Roman" w:hAnsi="Times New Roman"/>
          <w:sz w:val="26"/>
          <w:szCs w:val="26"/>
          <w:lang w:val="ro-RO" w:eastAsia="ru-RU"/>
        </w:rPr>
      </w:pPr>
      <w:r w:rsidRPr="009A77AA">
        <w:rPr>
          <w:rFonts w:ascii="Times New Roman" w:hAnsi="Times New Roman"/>
          <w:sz w:val="26"/>
          <w:szCs w:val="26"/>
          <w:lang w:val="ro-RO" w:eastAsia="ru-RU"/>
        </w:rPr>
        <w:t>în Anexa nr.4, punctul 4 lit</w:t>
      </w:r>
      <w:r w:rsidR="002527A4" w:rsidRPr="009A77AA">
        <w:rPr>
          <w:rFonts w:ascii="Times New Roman" w:hAnsi="Times New Roman"/>
          <w:sz w:val="26"/>
          <w:szCs w:val="26"/>
          <w:lang w:val="ro-RO" w:eastAsia="ru-RU"/>
        </w:rPr>
        <w:t>.</w:t>
      </w:r>
      <w:r w:rsidRPr="009A77AA">
        <w:rPr>
          <w:rFonts w:ascii="Times New Roman" w:hAnsi="Times New Roman"/>
          <w:sz w:val="26"/>
          <w:szCs w:val="26"/>
          <w:lang w:val="ro-RO" w:eastAsia="ru-RU"/>
        </w:rPr>
        <w:t xml:space="preserve"> i) va avea următorul cuprins:</w:t>
      </w:r>
    </w:p>
    <w:p w:rsidR="00C558A4" w:rsidRPr="009A77AA" w:rsidRDefault="00175577" w:rsidP="009860E7">
      <w:pPr>
        <w:pStyle w:val="ad"/>
        <w:spacing w:after="0"/>
        <w:ind w:hanging="153"/>
        <w:jc w:val="both"/>
        <w:rPr>
          <w:rFonts w:ascii="Times New Roman" w:hAnsi="Times New Roman"/>
          <w:sz w:val="26"/>
          <w:szCs w:val="26"/>
          <w:lang w:val="ro-RO" w:eastAsia="ru-RU"/>
        </w:rPr>
      </w:pPr>
      <w:r w:rsidRPr="009A77AA">
        <w:rPr>
          <w:rFonts w:ascii="Times New Roman" w:hAnsi="Times New Roman"/>
          <w:sz w:val="26"/>
          <w:szCs w:val="26"/>
          <w:lang w:val="ro-RO" w:eastAsia="ru-RU"/>
        </w:rPr>
        <w:t>”i) achitarea serviciilor prestate de persoanele care țin registrul deținătorilor de valori mobiliare;”</w:t>
      </w:r>
    </w:p>
    <w:p w:rsidR="00597142" w:rsidRPr="009A77AA" w:rsidRDefault="00597142" w:rsidP="009274C4">
      <w:pPr>
        <w:pStyle w:val="Listparagraf1"/>
        <w:tabs>
          <w:tab w:val="left" w:pos="851"/>
        </w:tabs>
        <w:spacing w:after="0" w:line="240" w:lineRule="auto"/>
        <w:ind w:left="567"/>
        <w:jc w:val="both"/>
        <w:rPr>
          <w:rFonts w:ascii="Times New Roman" w:hAnsi="Times New Roman"/>
          <w:b/>
          <w:sz w:val="26"/>
          <w:szCs w:val="26"/>
          <w:lang w:val="ro-RO" w:eastAsia="ru-RU"/>
        </w:rPr>
      </w:pPr>
    </w:p>
    <w:p w:rsidR="00175577" w:rsidRPr="009A77AA" w:rsidRDefault="009A77AA" w:rsidP="00403881">
      <w:pPr>
        <w:pStyle w:val="Listparagraf1"/>
        <w:numPr>
          <w:ilvl w:val="0"/>
          <w:numId w:val="13"/>
        </w:numPr>
        <w:tabs>
          <w:tab w:val="left" w:pos="-360"/>
          <w:tab w:val="left" w:pos="993"/>
        </w:tabs>
        <w:spacing w:after="0" w:line="240" w:lineRule="auto"/>
        <w:ind w:left="0" w:firstLine="567"/>
        <w:jc w:val="both"/>
        <w:rPr>
          <w:rFonts w:ascii="Times New Roman" w:hAnsi="Times New Roman"/>
          <w:b/>
          <w:sz w:val="26"/>
          <w:szCs w:val="26"/>
          <w:lang w:val="ro-RO" w:eastAsia="ru-RU"/>
        </w:rPr>
      </w:pPr>
      <w:r w:rsidRPr="00315161">
        <w:rPr>
          <w:rFonts w:ascii="Times New Roman" w:hAnsi="Times New Roman"/>
          <w:b/>
          <w:sz w:val="26"/>
          <w:szCs w:val="26"/>
          <w:lang w:val="ro-RO" w:eastAsia="ru-RU"/>
        </w:rPr>
        <w:t xml:space="preserve">Hotărârea Guvernului nr.145 din 13 februarie 2008 ”Cu privire la aprobarea </w:t>
      </w:r>
      <w:r w:rsidR="00175577" w:rsidRPr="00315161">
        <w:rPr>
          <w:rFonts w:ascii="Times New Roman" w:hAnsi="Times New Roman"/>
          <w:b/>
          <w:sz w:val="26"/>
          <w:szCs w:val="26"/>
          <w:lang w:val="ro-RO" w:eastAsia="ru-RU"/>
        </w:rPr>
        <w:t>Regulamentul</w:t>
      </w:r>
      <w:r w:rsidRPr="00315161">
        <w:rPr>
          <w:rFonts w:ascii="Times New Roman" w:hAnsi="Times New Roman"/>
          <w:b/>
          <w:sz w:val="26"/>
          <w:szCs w:val="26"/>
          <w:lang w:val="ro-RO" w:eastAsia="ru-RU"/>
        </w:rPr>
        <w:t>ui</w:t>
      </w:r>
      <w:r w:rsidR="00175577" w:rsidRPr="00315161">
        <w:rPr>
          <w:rFonts w:ascii="Times New Roman" w:hAnsi="Times New Roman"/>
          <w:b/>
          <w:sz w:val="26"/>
          <w:szCs w:val="26"/>
          <w:lang w:val="ro-RO" w:eastAsia="ru-RU"/>
        </w:rPr>
        <w:t xml:space="preserve"> privind vânzarea acţiunilor proprietate publică l</w:t>
      </w:r>
      <w:r w:rsidRPr="00315161">
        <w:rPr>
          <w:rFonts w:ascii="Times New Roman" w:hAnsi="Times New Roman"/>
          <w:b/>
          <w:sz w:val="26"/>
          <w:szCs w:val="26"/>
          <w:lang w:val="ro-RO" w:eastAsia="ru-RU"/>
        </w:rPr>
        <w:t xml:space="preserve">a Bursa de Valori”  </w:t>
      </w:r>
      <w:r w:rsidR="00175577" w:rsidRPr="00315161">
        <w:rPr>
          <w:rFonts w:ascii="Times New Roman" w:hAnsi="Times New Roman"/>
          <w:b/>
          <w:sz w:val="26"/>
          <w:szCs w:val="26"/>
          <w:lang w:val="ro-RO" w:eastAsia="ru-RU"/>
        </w:rPr>
        <w:t>(</w:t>
      </w:r>
      <w:r w:rsidR="00175577" w:rsidRPr="009A77AA">
        <w:rPr>
          <w:rFonts w:ascii="Times New Roman" w:hAnsi="Times New Roman"/>
          <w:b/>
          <w:sz w:val="26"/>
          <w:szCs w:val="26"/>
          <w:lang w:val="ro-RO" w:eastAsia="ru-RU"/>
        </w:rPr>
        <w:t>Monitorul Oficial al Republicii Moldova, 2008, nr. 34-36, art. 212), cu modificările ulterioare, se modifică şi se completează după cum urmează:</w:t>
      </w:r>
    </w:p>
    <w:p w:rsidR="008C181F" w:rsidRPr="009A77AA" w:rsidRDefault="008C181F" w:rsidP="008C181F">
      <w:pPr>
        <w:pStyle w:val="Listparagraf1"/>
        <w:tabs>
          <w:tab w:val="left" w:pos="-360"/>
          <w:tab w:val="left" w:pos="7938"/>
        </w:tabs>
        <w:spacing w:after="0" w:line="240" w:lineRule="auto"/>
        <w:ind w:left="927"/>
        <w:jc w:val="both"/>
        <w:rPr>
          <w:rFonts w:ascii="Times New Roman" w:hAnsi="Times New Roman"/>
          <w:b/>
          <w:sz w:val="26"/>
          <w:szCs w:val="26"/>
          <w:lang w:val="ro-RO" w:eastAsia="ru-RU"/>
        </w:rPr>
      </w:pPr>
    </w:p>
    <w:p w:rsidR="00AC67BE" w:rsidRPr="00315161" w:rsidRDefault="00315161" w:rsidP="00403881">
      <w:pPr>
        <w:pStyle w:val="Listparagraf1"/>
        <w:numPr>
          <w:ilvl w:val="0"/>
          <w:numId w:val="14"/>
        </w:numPr>
        <w:tabs>
          <w:tab w:val="left" w:pos="0"/>
          <w:tab w:val="left" w:pos="180"/>
          <w:tab w:val="left" w:pos="360"/>
          <w:tab w:val="left" w:pos="851"/>
        </w:tabs>
        <w:spacing w:after="0" w:line="240" w:lineRule="auto"/>
        <w:ind w:left="0" w:firstLine="567"/>
        <w:jc w:val="both"/>
        <w:rPr>
          <w:rFonts w:ascii="Times New Roman" w:hAnsi="Times New Roman"/>
          <w:sz w:val="26"/>
          <w:szCs w:val="26"/>
          <w:lang w:val="ro-RO" w:eastAsia="ru-RU"/>
        </w:rPr>
      </w:pPr>
      <w:r w:rsidRPr="00315161">
        <w:rPr>
          <w:rFonts w:ascii="Times New Roman" w:hAnsi="Times New Roman"/>
          <w:sz w:val="26"/>
          <w:szCs w:val="26"/>
          <w:lang w:val="ro-RO" w:eastAsia="ru-RU"/>
        </w:rPr>
        <w:t xml:space="preserve">în titlul </w:t>
      </w:r>
      <w:r w:rsidR="00AC67BE" w:rsidRPr="00315161">
        <w:rPr>
          <w:rFonts w:ascii="Times New Roman" w:hAnsi="Times New Roman"/>
          <w:sz w:val="26"/>
          <w:szCs w:val="26"/>
          <w:lang w:val="ro-RO" w:eastAsia="ru-RU"/>
        </w:rPr>
        <w:t xml:space="preserve"> hotărârii cuvintele ”la Bursa de Valori” se substituie cu cuvintele ”pe piața reglementată”;</w:t>
      </w:r>
    </w:p>
    <w:p w:rsidR="00AC67BE" w:rsidRPr="00315161" w:rsidRDefault="00AC67BE" w:rsidP="00403881">
      <w:pPr>
        <w:pStyle w:val="Listparagraf1"/>
        <w:numPr>
          <w:ilvl w:val="0"/>
          <w:numId w:val="14"/>
        </w:numPr>
        <w:tabs>
          <w:tab w:val="left" w:pos="0"/>
          <w:tab w:val="left" w:pos="180"/>
          <w:tab w:val="left" w:pos="360"/>
          <w:tab w:val="left" w:pos="851"/>
          <w:tab w:val="left" w:pos="993"/>
        </w:tabs>
        <w:spacing w:after="0" w:line="240" w:lineRule="auto"/>
        <w:ind w:left="0" w:firstLine="567"/>
        <w:jc w:val="both"/>
        <w:rPr>
          <w:rFonts w:ascii="Times New Roman" w:hAnsi="Times New Roman"/>
          <w:sz w:val="26"/>
          <w:szCs w:val="26"/>
          <w:lang w:val="ro-RO" w:eastAsia="ru-RU"/>
        </w:rPr>
      </w:pPr>
      <w:r w:rsidRPr="00315161">
        <w:rPr>
          <w:rFonts w:ascii="Times New Roman" w:hAnsi="Times New Roman"/>
          <w:sz w:val="26"/>
          <w:szCs w:val="26"/>
          <w:lang w:val="ro-RO" w:eastAsia="ru-RU"/>
        </w:rPr>
        <w:t>în hotărâre, la punctul 1 cuvintele ”la Bursa de Valori” se substituie cu cuvintele ”pe piața reglementată”;</w:t>
      </w:r>
    </w:p>
    <w:p w:rsidR="00AC67BE" w:rsidRPr="00315161" w:rsidRDefault="00AC67BE" w:rsidP="00403881">
      <w:pPr>
        <w:pStyle w:val="Listparagraf1"/>
        <w:numPr>
          <w:ilvl w:val="0"/>
          <w:numId w:val="14"/>
        </w:numPr>
        <w:tabs>
          <w:tab w:val="left" w:pos="0"/>
          <w:tab w:val="left" w:pos="180"/>
          <w:tab w:val="left" w:pos="360"/>
          <w:tab w:val="left" w:pos="851"/>
        </w:tabs>
        <w:spacing w:after="0" w:line="240" w:lineRule="auto"/>
        <w:ind w:left="0" w:firstLine="567"/>
        <w:jc w:val="both"/>
        <w:rPr>
          <w:rFonts w:ascii="Times New Roman" w:hAnsi="Times New Roman"/>
          <w:sz w:val="26"/>
          <w:szCs w:val="26"/>
          <w:lang w:val="ro-RO" w:eastAsia="ru-RU"/>
        </w:rPr>
      </w:pPr>
      <w:r w:rsidRPr="00315161">
        <w:rPr>
          <w:rFonts w:ascii="Times New Roman" w:hAnsi="Times New Roman"/>
          <w:sz w:val="26"/>
          <w:szCs w:val="26"/>
          <w:lang w:val="ro-RO" w:eastAsia="ru-RU"/>
        </w:rPr>
        <w:t>în denumirea Regulamentului cuvintele ”la Bursa de Valori” se substituie cu cuvintele ”pe piața reglementată”;</w:t>
      </w:r>
    </w:p>
    <w:p w:rsidR="00AC67BE" w:rsidRPr="00315161" w:rsidRDefault="00AC67BE" w:rsidP="00403881">
      <w:pPr>
        <w:pStyle w:val="Listparagraf1"/>
        <w:numPr>
          <w:ilvl w:val="0"/>
          <w:numId w:val="14"/>
        </w:numPr>
        <w:tabs>
          <w:tab w:val="left" w:pos="0"/>
          <w:tab w:val="left" w:pos="180"/>
          <w:tab w:val="left" w:pos="360"/>
          <w:tab w:val="left" w:pos="993"/>
        </w:tabs>
        <w:spacing w:after="0" w:line="240" w:lineRule="auto"/>
        <w:jc w:val="both"/>
        <w:rPr>
          <w:rFonts w:ascii="Times New Roman" w:hAnsi="Times New Roman"/>
          <w:sz w:val="26"/>
          <w:szCs w:val="26"/>
          <w:lang w:val="ro-RO" w:eastAsia="ru-RU"/>
        </w:rPr>
      </w:pPr>
      <w:r w:rsidRPr="00315161">
        <w:rPr>
          <w:rFonts w:ascii="Times New Roman" w:hAnsi="Times New Roman"/>
          <w:sz w:val="26"/>
          <w:szCs w:val="26"/>
          <w:lang w:val="ro-RO" w:eastAsia="ru-RU"/>
        </w:rPr>
        <w:t>în textul Regulamentului:</w:t>
      </w:r>
    </w:p>
    <w:p w:rsidR="00AC67BE" w:rsidRPr="00315161" w:rsidRDefault="00AC67BE" w:rsidP="00AC67BE">
      <w:pPr>
        <w:pStyle w:val="Listparagraf1"/>
        <w:tabs>
          <w:tab w:val="left" w:pos="0"/>
          <w:tab w:val="left" w:pos="180"/>
          <w:tab w:val="left" w:pos="360"/>
          <w:tab w:val="left" w:pos="993"/>
        </w:tabs>
        <w:spacing w:after="0" w:line="240" w:lineRule="auto"/>
        <w:ind w:left="0"/>
        <w:jc w:val="both"/>
        <w:rPr>
          <w:rFonts w:ascii="Times New Roman" w:hAnsi="Times New Roman"/>
          <w:sz w:val="26"/>
          <w:szCs w:val="26"/>
          <w:lang w:val="ro-RO"/>
        </w:rPr>
      </w:pPr>
      <w:r w:rsidRPr="00315161">
        <w:rPr>
          <w:rFonts w:ascii="Times New Roman" w:hAnsi="Times New Roman"/>
          <w:sz w:val="26"/>
          <w:szCs w:val="26"/>
          <w:lang w:val="ro-RO" w:eastAsia="ru-RU"/>
        </w:rPr>
        <w:t xml:space="preserve">cuvintele „Ministerul Economiei şi Comerţului” și </w:t>
      </w:r>
      <w:r w:rsidRPr="00315161">
        <w:rPr>
          <w:rFonts w:ascii="Times New Roman" w:hAnsi="Times New Roman"/>
          <w:sz w:val="26"/>
          <w:szCs w:val="26"/>
          <w:lang w:val="ro-RO"/>
        </w:rPr>
        <w:t>„de pe lângă Ministerul Economiei”</w:t>
      </w:r>
      <w:r w:rsidRPr="00315161">
        <w:rPr>
          <w:rFonts w:ascii="Times New Roman" w:hAnsi="Times New Roman"/>
          <w:sz w:val="26"/>
          <w:szCs w:val="26"/>
          <w:lang w:val="ro-RO" w:eastAsia="ru-RU"/>
        </w:rPr>
        <w:t xml:space="preserve"> la orice formă gramaticală, se substituie cu cuvintele „Ministerul Economiei” și, respectiv, cu cuvintele </w:t>
      </w:r>
      <w:r w:rsidRPr="00315161">
        <w:rPr>
          <w:rFonts w:ascii="Times New Roman" w:hAnsi="Times New Roman"/>
          <w:sz w:val="26"/>
          <w:szCs w:val="26"/>
          <w:lang w:val="ro-RO"/>
        </w:rPr>
        <w:t xml:space="preserve">„subordonată Ministerului Economiei” </w:t>
      </w:r>
      <w:r w:rsidRPr="00315161">
        <w:rPr>
          <w:rFonts w:ascii="Times New Roman" w:hAnsi="Times New Roman"/>
          <w:sz w:val="26"/>
          <w:szCs w:val="26"/>
          <w:lang w:val="ro-RO" w:eastAsia="ru-RU"/>
        </w:rPr>
        <w:t>la forma gramaticală corespunzătoare</w:t>
      </w:r>
      <w:r w:rsidRPr="00315161">
        <w:rPr>
          <w:rFonts w:ascii="Times New Roman" w:hAnsi="Times New Roman"/>
          <w:sz w:val="26"/>
          <w:szCs w:val="26"/>
          <w:lang w:val="ro-RO"/>
        </w:rPr>
        <w:t>;</w:t>
      </w:r>
    </w:p>
    <w:p w:rsidR="00AC67BE" w:rsidRPr="00315161" w:rsidRDefault="00AC67BE" w:rsidP="00AC67BE">
      <w:pPr>
        <w:pStyle w:val="Listparagraf1"/>
        <w:tabs>
          <w:tab w:val="left" w:pos="0"/>
          <w:tab w:val="left" w:pos="180"/>
          <w:tab w:val="left" w:pos="360"/>
          <w:tab w:val="left" w:pos="993"/>
        </w:tabs>
        <w:spacing w:after="0" w:line="240" w:lineRule="auto"/>
        <w:ind w:left="0"/>
        <w:jc w:val="both"/>
        <w:rPr>
          <w:rFonts w:ascii="Times New Roman" w:hAnsi="Times New Roman"/>
          <w:sz w:val="26"/>
          <w:szCs w:val="26"/>
          <w:lang w:val="ro-RO"/>
        </w:rPr>
      </w:pPr>
      <w:r w:rsidRPr="00315161">
        <w:rPr>
          <w:rFonts w:ascii="Times New Roman" w:hAnsi="Times New Roman"/>
          <w:sz w:val="26"/>
          <w:szCs w:val="26"/>
          <w:lang w:val="ro-RO" w:eastAsia="ru-RU"/>
        </w:rPr>
        <w:t xml:space="preserve">cuvintele „Depozitarul Național de Valori Mobiliare” și cuvintele </w:t>
      </w:r>
      <w:r w:rsidRPr="00315161">
        <w:rPr>
          <w:rFonts w:ascii="Times New Roman" w:hAnsi="Times New Roman"/>
          <w:sz w:val="26"/>
          <w:szCs w:val="26"/>
          <w:lang w:val="ro-RO"/>
        </w:rPr>
        <w:t>„</w:t>
      </w:r>
      <w:r w:rsidRPr="00315161">
        <w:rPr>
          <w:rFonts w:ascii="Times New Roman" w:hAnsi="Times New Roman"/>
          <w:sz w:val="26"/>
          <w:szCs w:val="26"/>
          <w:lang w:val="ro-RO" w:eastAsia="ru-RU"/>
        </w:rPr>
        <w:t>Depozitarul Național</w:t>
      </w:r>
      <w:r w:rsidRPr="00315161">
        <w:rPr>
          <w:rFonts w:ascii="Times New Roman" w:hAnsi="Times New Roman"/>
          <w:sz w:val="26"/>
          <w:szCs w:val="26"/>
          <w:lang w:val="ro-RO"/>
        </w:rPr>
        <w:t>”</w:t>
      </w:r>
      <w:r w:rsidRPr="00315161">
        <w:rPr>
          <w:rFonts w:ascii="Times New Roman" w:hAnsi="Times New Roman"/>
          <w:sz w:val="26"/>
          <w:szCs w:val="26"/>
          <w:lang w:val="ro-RO" w:eastAsia="ru-RU"/>
        </w:rPr>
        <w:t xml:space="preserve"> la orice formă gramaticală, se substituie cu cuvintele „Depozitarul central</w:t>
      </w:r>
      <w:r w:rsidRPr="00315161">
        <w:rPr>
          <w:rFonts w:ascii="Times New Roman" w:hAnsi="Times New Roman"/>
          <w:sz w:val="26"/>
          <w:szCs w:val="26"/>
          <w:lang w:val="ro-RO"/>
        </w:rPr>
        <w:t xml:space="preserve">” </w:t>
      </w:r>
      <w:r w:rsidRPr="00315161">
        <w:rPr>
          <w:rFonts w:ascii="Times New Roman" w:hAnsi="Times New Roman"/>
          <w:sz w:val="26"/>
          <w:szCs w:val="26"/>
          <w:lang w:val="ro-RO" w:eastAsia="ru-RU"/>
        </w:rPr>
        <w:t>la forma gramaticală corespunzătoare</w:t>
      </w:r>
      <w:r w:rsidRPr="00315161">
        <w:rPr>
          <w:rFonts w:ascii="Times New Roman" w:hAnsi="Times New Roman"/>
          <w:sz w:val="26"/>
          <w:szCs w:val="26"/>
          <w:lang w:val="ro-RO"/>
        </w:rPr>
        <w:t>;</w:t>
      </w:r>
    </w:p>
    <w:p w:rsidR="00AC67BE" w:rsidRPr="00315161" w:rsidRDefault="00AC67BE" w:rsidP="00403881">
      <w:pPr>
        <w:pStyle w:val="Listparagraf1"/>
        <w:numPr>
          <w:ilvl w:val="0"/>
          <w:numId w:val="5"/>
        </w:numPr>
        <w:tabs>
          <w:tab w:val="left" w:pos="0"/>
          <w:tab w:val="left" w:pos="360"/>
          <w:tab w:val="left" w:pos="993"/>
        </w:tabs>
        <w:spacing w:after="0" w:line="240" w:lineRule="auto"/>
        <w:ind w:left="0" w:firstLine="567"/>
        <w:jc w:val="both"/>
        <w:rPr>
          <w:rFonts w:ascii="Times New Roman" w:hAnsi="Times New Roman"/>
          <w:sz w:val="26"/>
          <w:szCs w:val="26"/>
          <w:lang w:val="ro-RO" w:eastAsia="ru-RU"/>
        </w:rPr>
      </w:pPr>
      <w:r w:rsidRPr="00315161">
        <w:rPr>
          <w:rFonts w:ascii="Times New Roman" w:hAnsi="Times New Roman"/>
          <w:sz w:val="26"/>
          <w:szCs w:val="26"/>
          <w:lang w:val="ro-RO"/>
        </w:rPr>
        <w:t>la punctul 1, textul ”Legii nr.199-XIV din 18 noiembrie cu privire la piața valorilor mobiliare” se substituie cu textul ”Legii nr.171 din 11 iulie 2012 privind piața de capital”;</w:t>
      </w:r>
    </w:p>
    <w:p w:rsidR="00AC67BE" w:rsidRPr="00315161" w:rsidRDefault="00AC67BE" w:rsidP="00403881">
      <w:pPr>
        <w:pStyle w:val="Listparagraf1"/>
        <w:numPr>
          <w:ilvl w:val="0"/>
          <w:numId w:val="5"/>
        </w:numPr>
        <w:tabs>
          <w:tab w:val="left" w:pos="0"/>
          <w:tab w:val="left" w:pos="360"/>
          <w:tab w:val="left" w:pos="993"/>
        </w:tabs>
        <w:spacing w:after="0" w:line="240" w:lineRule="auto"/>
        <w:ind w:left="0" w:firstLine="567"/>
        <w:jc w:val="both"/>
        <w:rPr>
          <w:rFonts w:ascii="Times New Roman" w:hAnsi="Times New Roman"/>
          <w:sz w:val="26"/>
          <w:szCs w:val="26"/>
          <w:lang w:val="ro-RO" w:eastAsia="ru-RU"/>
        </w:rPr>
      </w:pPr>
      <w:r w:rsidRPr="00315161">
        <w:rPr>
          <w:rFonts w:ascii="Times New Roman" w:hAnsi="Times New Roman"/>
          <w:sz w:val="26"/>
          <w:szCs w:val="26"/>
          <w:lang w:val="ro-RO"/>
        </w:rPr>
        <w:t xml:space="preserve">la punctul 2, cuvintele ”Bursa de Valori (în continuare – Bursa)” se substituie cu cuvintele „pe piața reglementată”;   </w:t>
      </w:r>
    </w:p>
    <w:p w:rsidR="00AC67BE" w:rsidRPr="00315161" w:rsidRDefault="00AC67BE" w:rsidP="00403881">
      <w:pPr>
        <w:pStyle w:val="Listparagraf1"/>
        <w:numPr>
          <w:ilvl w:val="0"/>
          <w:numId w:val="5"/>
        </w:numPr>
        <w:tabs>
          <w:tab w:val="left" w:pos="0"/>
          <w:tab w:val="left" w:pos="180"/>
          <w:tab w:val="left" w:pos="360"/>
          <w:tab w:val="left" w:pos="993"/>
        </w:tabs>
        <w:spacing w:after="0" w:line="240" w:lineRule="auto"/>
        <w:ind w:left="142" w:firstLine="425"/>
        <w:jc w:val="both"/>
        <w:rPr>
          <w:rFonts w:ascii="Times New Roman" w:hAnsi="Times New Roman"/>
          <w:sz w:val="26"/>
          <w:szCs w:val="26"/>
          <w:lang w:val="ro-RO" w:eastAsia="ru-RU"/>
        </w:rPr>
      </w:pPr>
      <w:r w:rsidRPr="00315161">
        <w:rPr>
          <w:rFonts w:ascii="Times New Roman" w:hAnsi="Times New Roman"/>
          <w:sz w:val="26"/>
          <w:szCs w:val="26"/>
          <w:lang w:val="ro-RO"/>
        </w:rPr>
        <w:t>punctul 3 se modifică și va avea următorul cuprins:</w:t>
      </w:r>
    </w:p>
    <w:p w:rsidR="00AC67BE" w:rsidRPr="00315161" w:rsidRDefault="00AC67BE" w:rsidP="003C04DB">
      <w:pPr>
        <w:pStyle w:val="ad"/>
        <w:spacing w:after="0"/>
        <w:ind w:left="1146" w:hanging="579"/>
        <w:jc w:val="both"/>
        <w:rPr>
          <w:rFonts w:ascii="Times New Roman" w:hAnsi="Times New Roman"/>
          <w:sz w:val="26"/>
          <w:szCs w:val="26"/>
          <w:lang w:val="ro-RO" w:eastAsia="ru-RU"/>
        </w:rPr>
      </w:pPr>
      <w:r w:rsidRPr="00315161">
        <w:rPr>
          <w:rFonts w:ascii="Times New Roman" w:hAnsi="Times New Roman"/>
          <w:b/>
          <w:bCs/>
          <w:sz w:val="26"/>
          <w:szCs w:val="26"/>
          <w:lang w:val="ro-RO" w:eastAsia="ru-RU"/>
        </w:rPr>
        <w:t>”3.</w:t>
      </w:r>
      <w:r w:rsidRPr="00315161">
        <w:rPr>
          <w:rFonts w:ascii="Times New Roman" w:hAnsi="Times New Roman"/>
          <w:sz w:val="26"/>
          <w:szCs w:val="26"/>
          <w:lang w:val="ro-RO" w:eastAsia="ru-RU"/>
        </w:rPr>
        <w:t xml:space="preserve"> Noţiunile utilizate în prezentul Regulament se definesc după cum urmează: </w:t>
      </w:r>
    </w:p>
    <w:p w:rsidR="00AC67BE" w:rsidRPr="00315161" w:rsidRDefault="00AC67BE" w:rsidP="003C04DB">
      <w:pPr>
        <w:pStyle w:val="ad"/>
        <w:spacing w:after="0"/>
        <w:ind w:left="0"/>
        <w:jc w:val="both"/>
        <w:rPr>
          <w:rFonts w:ascii="Times New Roman" w:hAnsi="Times New Roman"/>
          <w:sz w:val="26"/>
          <w:szCs w:val="26"/>
          <w:lang w:val="ro-RO" w:eastAsia="ru-RU"/>
        </w:rPr>
      </w:pPr>
      <w:r w:rsidRPr="00315161">
        <w:rPr>
          <w:rFonts w:ascii="Times New Roman" w:hAnsi="Times New Roman"/>
          <w:i/>
          <w:iCs/>
          <w:sz w:val="26"/>
          <w:szCs w:val="26"/>
          <w:lang w:val="ro-RO" w:eastAsia="ru-RU"/>
        </w:rPr>
        <w:t xml:space="preserve">pachet unic </w:t>
      </w:r>
      <w:r w:rsidRPr="00315161">
        <w:rPr>
          <w:rFonts w:ascii="Times New Roman" w:hAnsi="Times New Roman"/>
          <w:sz w:val="26"/>
          <w:szCs w:val="26"/>
          <w:lang w:val="ro-RO" w:eastAsia="ru-RU"/>
        </w:rPr>
        <w:t xml:space="preserve">– valorile mobiliare vândute conform principiului: vând-cumpăr totul sau nimic; </w:t>
      </w:r>
    </w:p>
    <w:p w:rsidR="00AC67BE" w:rsidRPr="00315161" w:rsidRDefault="00AC67BE" w:rsidP="003C04DB">
      <w:pPr>
        <w:pStyle w:val="ad"/>
        <w:spacing w:after="0"/>
        <w:ind w:left="0"/>
        <w:jc w:val="both"/>
        <w:rPr>
          <w:rFonts w:ascii="Times New Roman" w:hAnsi="Times New Roman"/>
          <w:sz w:val="26"/>
          <w:szCs w:val="26"/>
          <w:lang w:val="ro-RO" w:eastAsia="ru-RU"/>
        </w:rPr>
      </w:pPr>
      <w:r w:rsidRPr="00315161">
        <w:rPr>
          <w:rFonts w:ascii="Times New Roman" w:hAnsi="Times New Roman"/>
          <w:i/>
          <w:iCs/>
          <w:sz w:val="26"/>
          <w:szCs w:val="26"/>
          <w:lang w:val="ro-RO" w:eastAsia="ru-RU"/>
        </w:rPr>
        <w:t>ordin-limită</w:t>
      </w:r>
      <w:r w:rsidRPr="00315161">
        <w:rPr>
          <w:rFonts w:ascii="Times New Roman" w:hAnsi="Times New Roman"/>
          <w:sz w:val="26"/>
          <w:szCs w:val="26"/>
          <w:lang w:val="ro-RO" w:eastAsia="ru-RU"/>
        </w:rPr>
        <w:t xml:space="preserve"> – ordin de bursă care permite anumite limite de manevră în vederea executării tranzacţiei, în condiţiile celui mai bun preţ oferit pe piaţă; </w:t>
      </w:r>
    </w:p>
    <w:p w:rsidR="00AC67BE" w:rsidRPr="00315161" w:rsidRDefault="00AC67BE" w:rsidP="003C04DB">
      <w:pPr>
        <w:pStyle w:val="ad"/>
        <w:spacing w:after="0"/>
        <w:ind w:left="0"/>
        <w:jc w:val="both"/>
        <w:rPr>
          <w:rFonts w:ascii="Times New Roman" w:hAnsi="Times New Roman"/>
          <w:sz w:val="26"/>
          <w:szCs w:val="26"/>
          <w:lang w:val="ro-RO" w:eastAsia="ru-RU"/>
        </w:rPr>
      </w:pPr>
      <w:r w:rsidRPr="00315161">
        <w:rPr>
          <w:rFonts w:ascii="Times New Roman" w:hAnsi="Times New Roman"/>
          <w:i/>
          <w:iCs/>
          <w:sz w:val="26"/>
          <w:szCs w:val="26"/>
          <w:lang w:val="ro-RO" w:eastAsia="ru-RU"/>
        </w:rPr>
        <w:t>executarea tranzacţiei</w:t>
      </w:r>
      <w:r w:rsidRPr="00315161">
        <w:rPr>
          <w:rFonts w:ascii="Times New Roman" w:hAnsi="Times New Roman"/>
          <w:sz w:val="26"/>
          <w:szCs w:val="26"/>
          <w:lang w:val="ro-RO" w:eastAsia="ru-RU"/>
        </w:rPr>
        <w:t xml:space="preserve"> – îndeplinirea obligaţiilor de predare a valorilor mobiliare de către vânzător şi de plată a mijloacelor băneşti de către cumpărător; </w:t>
      </w:r>
    </w:p>
    <w:p w:rsidR="00AC67BE" w:rsidRPr="00315161" w:rsidRDefault="00AC67BE" w:rsidP="003C04DB">
      <w:pPr>
        <w:pStyle w:val="ad"/>
        <w:spacing w:after="0"/>
        <w:ind w:left="0"/>
        <w:jc w:val="both"/>
        <w:rPr>
          <w:rFonts w:ascii="Times New Roman" w:hAnsi="Times New Roman"/>
          <w:sz w:val="26"/>
          <w:szCs w:val="26"/>
          <w:lang w:val="ro-RO" w:eastAsia="ru-RU"/>
        </w:rPr>
      </w:pPr>
      <w:r w:rsidRPr="00315161">
        <w:rPr>
          <w:rFonts w:ascii="Times New Roman" w:hAnsi="Times New Roman"/>
          <w:i/>
          <w:iCs/>
          <w:sz w:val="26"/>
          <w:szCs w:val="26"/>
          <w:lang w:val="ro-RO" w:eastAsia="ru-RU"/>
        </w:rPr>
        <w:t xml:space="preserve">membru al pieței reglementate (Membru) - </w:t>
      </w:r>
      <w:r w:rsidRPr="00315161">
        <w:rPr>
          <w:rFonts w:ascii="Times New Roman" w:hAnsi="Times New Roman"/>
          <w:sz w:val="26"/>
          <w:szCs w:val="26"/>
          <w:lang w:val="ro-RO" w:eastAsia="ru-RU"/>
        </w:rPr>
        <w:t>persoană juridică autorizată de Comisia Naţională a Pieţei Financiare pentru a desfăşura activitate de societate de investiții;</w:t>
      </w:r>
    </w:p>
    <w:p w:rsidR="00AC67BE" w:rsidRPr="00315161" w:rsidRDefault="00AC67BE" w:rsidP="003C04DB">
      <w:pPr>
        <w:pStyle w:val="ad"/>
        <w:spacing w:after="0"/>
        <w:ind w:left="0"/>
        <w:jc w:val="both"/>
        <w:rPr>
          <w:rFonts w:ascii="Times New Roman" w:hAnsi="Times New Roman"/>
          <w:sz w:val="26"/>
          <w:szCs w:val="26"/>
          <w:lang w:val="ro-RO" w:eastAsia="ru-RU"/>
        </w:rPr>
      </w:pPr>
      <w:r w:rsidRPr="00315161">
        <w:rPr>
          <w:rFonts w:ascii="Times New Roman" w:hAnsi="Times New Roman"/>
          <w:i/>
          <w:iCs/>
          <w:sz w:val="26"/>
          <w:szCs w:val="26"/>
          <w:lang w:val="ro-RO" w:eastAsia="ru-RU"/>
        </w:rPr>
        <w:t>participanţi la licitaţie</w:t>
      </w:r>
      <w:r w:rsidRPr="00315161">
        <w:rPr>
          <w:rFonts w:ascii="Times New Roman" w:hAnsi="Times New Roman"/>
          <w:sz w:val="26"/>
          <w:szCs w:val="26"/>
          <w:lang w:val="ro-RO" w:eastAsia="ru-RU"/>
        </w:rPr>
        <w:t xml:space="preserve"> – membrii pieţei reglementate care îndeplinesc condiţiile prevăzute în prezentul Regulament şi în Regulile pieței reglementate a operatorului de piață; </w:t>
      </w:r>
    </w:p>
    <w:p w:rsidR="00AC67BE" w:rsidRPr="00315161" w:rsidRDefault="00AC67BE" w:rsidP="003C04DB">
      <w:pPr>
        <w:pStyle w:val="ad"/>
        <w:spacing w:after="0"/>
        <w:ind w:left="0"/>
        <w:jc w:val="both"/>
        <w:rPr>
          <w:rFonts w:ascii="Times New Roman" w:hAnsi="Times New Roman"/>
          <w:sz w:val="26"/>
          <w:szCs w:val="26"/>
          <w:lang w:val="ro-RO"/>
        </w:rPr>
      </w:pPr>
      <w:r w:rsidRPr="00315161">
        <w:rPr>
          <w:rFonts w:ascii="Times New Roman" w:hAnsi="Times New Roman"/>
          <w:i/>
          <w:color w:val="000000"/>
          <w:sz w:val="26"/>
          <w:szCs w:val="26"/>
          <w:lang w:val="ro-RO"/>
        </w:rPr>
        <w:t xml:space="preserve">maklerul </w:t>
      </w:r>
      <w:r w:rsidRPr="00315161">
        <w:rPr>
          <w:rFonts w:ascii="Times New Roman" w:hAnsi="Times New Roman"/>
          <w:color w:val="000000"/>
          <w:sz w:val="26"/>
          <w:szCs w:val="26"/>
          <w:lang w:val="ro-RO"/>
        </w:rPr>
        <w:t xml:space="preserve">– persoana care conduce licitaţia şi înregistrează acordul părţilor privind încheierea tranzacţiilor. </w:t>
      </w:r>
      <w:r w:rsidRPr="00315161">
        <w:rPr>
          <w:rFonts w:ascii="Times New Roman" w:hAnsi="Times New Roman"/>
          <w:sz w:val="26"/>
          <w:szCs w:val="26"/>
          <w:lang w:val="ro-RO" w:eastAsia="ru-RU"/>
        </w:rPr>
        <w:t xml:space="preserve"> </w:t>
      </w:r>
    </w:p>
    <w:p w:rsidR="00AC67BE" w:rsidRPr="00315161" w:rsidRDefault="00AC67BE" w:rsidP="003C04DB">
      <w:pPr>
        <w:pStyle w:val="ad"/>
        <w:spacing w:after="0"/>
        <w:ind w:left="0"/>
        <w:jc w:val="both"/>
        <w:rPr>
          <w:rFonts w:ascii="Times New Roman" w:hAnsi="Times New Roman"/>
          <w:sz w:val="26"/>
          <w:szCs w:val="26"/>
          <w:lang w:val="ro-RO" w:eastAsia="ru-RU"/>
        </w:rPr>
      </w:pPr>
      <w:r w:rsidRPr="00315161">
        <w:rPr>
          <w:rFonts w:ascii="Times New Roman" w:hAnsi="Times New Roman"/>
          <w:i/>
          <w:iCs/>
          <w:sz w:val="26"/>
          <w:szCs w:val="26"/>
          <w:lang w:val="ro-RO" w:eastAsia="ru-RU"/>
        </w:rPr>
        <w:t>agent de bursă</w:t>
      </w:r>
      <w:r w:rsidRPr="00315161">
        <w:rPr>
          <w:rFonts w:ascii="Times New Roman" w:hAnsi="Times New Roman"/>
          <w:sz w:val="26"/>
          <w:szCs w:val="26"/>
          <w:lang w:val="ro-RO" w:eastAsia="ru-RU"/>
        </w:rPr>
        <w:t xml:space="preserve"> – persoană fizică angajată de către membrul  pieţei reglementate şi atestată de operatorul de piață pentru a desfăşura activităţi  pe piețele reglementate, în numele membrului respectiv; </w:t>
      </w:r>
    </w:p>
    <w:p w:rsidR="00AC67BE" w:rsidRPr="00315161" w:rsidRDefault="00AC67BE" w:rsidP="003C04DB">
      <w:pPr>
        <w:pStyle w:val="ad"/>
        <w:spacing w:after="0"/>
        <w:ind w:left="0"/>
        <w:jc w:val="both"/>
        <w:rPr>
          <w:rFonts w:ascii="Times New Roman" w:hAnsi="Times New Roman"/>
          <w:sz w:val="26"/>
          <w:szCs w:val="26"/>
          <w:lang w:val="ro-RO" w:eastAsia="ru-RU"/>
        </w:rPr>
      </w:pPr>
      <w:r w:rsidRPr="00315161">
        <w:rPr>
          <w:rFonts w:ascii="Times New Roman" w:hAnsi="Times New Roman"/>
          <w:i/>
          <w:iCs/>
          <w:sz w:val="26"/>
          <w:szCs w:val="26"/>
          <w:lang w:val="ro-RO" w:eastAsia="ru-RU"/>
        </w:rPr>
        <w:t xml:space="preserve">ziua A </w:t>
      </w:r>
      <w:r w:rsidRPr="00315161">
        <w:rPr>
          <w:rFonts w:ascii="Times New Roman" w:hAnsi="Times New Roman"/>
          <w:sz w:val="26"/>
          <w:szCs w:val="26"/>
          <w:lang w:val="ro-RO" w:eastAsia="ru-RU"/>
        </w:rPr>
        <w:t xml:space="preserve">– ziua desfăşurării licitaţiei; </w:t>
      </w:r>
    </w:p>
    <w:p w:rsidR="00AC67BE" w:rsidRPr="00315161" w:rsidRDefault="00AC67BE" w:rsidP="003C04DB">
      <w:pPr>
        <w:pStyle w:val="ad"/>
        <w:spacing w:after="0"/>
        <w:ind w:left="0"/>
        <w:jc w:val="both"/>
        <w:rPr>
          <w:rFonts w:ascii="Times New Roman" w:hAnsi="Times New Roman"/>
          <w:sz w:val="26"/>
          <w:szCs w:val="26"/>
          <w:lang w:val="ro-RO" w:eastAsia="ru-RU"/>
        </w:rPr>
      </w:pPr>
      <w:r w:rsidRPr="00315161">
        <w:rPr>
          <w:rFonts w:ascii="Times New Roman" w:hAnsi="Times New Roman"/>
          <w:i/>
          <w:iCs/>
          <w:sz w:val="26"/>
          <w:szCs w:val="26"/>
          <w:lang w:val="ro-RO" w:eastAsia="ru-RU"/>
        </w:rPr>
        <w:t>ziua T</w:t>
      </w:r>
      <w:r w:rsidRPr="00315161">
        <w:rPr>
          <w:rFonts w:ascii="Times New Roman" w:hAnsi="Times New Roman"/>
          <w:sz w:val="26"/>
          <w:szCs w:val="26"/>
          <w:lang w:val="ro-RO" w:eastAsia="ru-RU"/>
        </w:rPr>
        <w:t xml:space="preserve"> – data executării tranzacţiei de vânzare-cumpărare a valorilor mobiliare pe piaţa reglementată;</w:t>
      </w:r>
    </w:p>
    <w:p w:rsidR="00AC67BE" w:rsidRPr="00315161" w:rsidRDefault="00AC67BE" w:rsidP="003C04DB">
      <w:pPr>
        <w:pStyle w:val="ad"/>
        <w:spacing w:after="0"/>
        <w:ind w:left="0"/>
        <w:jc w:val="both"/>
        <w:rPr>
          <w:rFonts w:ascii="Times New Roman" w:hAnsi="Times New Roman"/>
          <w:sz w:val="26"/>
          <w:szCs w:val="26"/>
          <w:lang w:val="ro-RO" w:eastAsia="ru-RU"/>
        </w:rPr>
      </w:pPr>
      <w:r w:rsidRPr="00315161">
        <w:rPr>
          <w:rFonts w:ascii="Times New Roman" w:hAnsi="Times New Roman"/>
          <w:i/>
          <w:iCs/>
          <w:sz w:val="26"/>
          <w:szCs w:val="26"/>
          <w:lang w:val="ro-RO" w:eastAsia="ru-RU"/>
        </w:rPr>
        <w:t xml:space="preserve">licitaţie cu strigare </w:t>
      </w:r>
      <w:r w:rsidRPr="00315161">
        <w:rPr>
          <w:rFonts w:ascii="Times New Roman" w:hAnsi="Times New Roman"/>
          <w:sz w:val="26"/>
          <w:szCs w:val="26"/>
          <w:lang w:val="ro-RO" w:eastAsia="ru-RU"/>
        </w:rPr>
        <w:t xml:space="preserve">– modalitate de expunere la vânzare a pachetelor unice  pe  principiile eficienței, legalității și transparenței; </w:t>
      </w:r>
    </w:p>
    <w:p w:rsidR="00AC67BE" w:rsidRPr="00315161" w:rsidRDefault="00AC67BE" w:rsidP="003C04DB">
      <w:pPr>
        <w:pStyle w:val="ad"/>
        <w:spacing w:after="0"/>
        <w:ind w:left="0"/>
        <w:jc w:val="both"/>
        <w:rPr>
          <w:rFonts w:ascii="Times New Roman" w:hAnsi="Times New Roman"/>
          <w:sz w:val="26"/>
          <w:szCs w:val="26"/>
          <w:lang w:val="ro-RO" w:eastAsia="ru-RU"/>
        </w:rPr>
      </w:pPr>
      <w:r w:rsidRPr="00315161">
        <w:rPr>
          <w:rFonts w:ascii="Times New Roman" w:hAnsi="Times New Roman"/>
          <w:i/>
          <w:iCs/>
          <w:sz w:val="26"/>
          <w:szCs w:val="26"/>
          <w:lang w:val="ro-RO" w:eastAsia="ru-RU"/>
        </w:rPr>
        <w:t xml:space="preserve">principiul licitaţiei cu strigare </w:t>
      </w:r>
      <w:r w:rsidRPr="00315161">
        <w:rPr>
          <w:rFonts w:ascii="Times New Roman" w:hAnsi="Times New Roman"/>
          <w:sz w:val="26"/>
          <w:szCs w:val="26"/>
          <w:lang w:val="ro-RO" w:eastAsia="ru-RU"/>
        </w:rPr>
        <w:t xml:space="preserve">– a vinde la un preţ maxim (cel mai mare oferit de solicitanţi); </w:t>
      </w:r>
    </w:p>
    <w:p w:rsidR="00AC67BE" w:rsidRPr="00315161" w:rsidRDefault="00AC67BE" w:rsidP="003C04DB">
      <w:pPr>
        <w:pStyle w:val="ad"/>
        <w:spacing w:after="0"/>
        <w:ind w:left="0"/>
        <w:jc w:val="both"/>
        <w:rPr>
          <w:rFonts w:ascii="Times New Roman" w:hAnsi="Times New Roman"/>
          <w:sz w:val="26"/>
          <w:szCs w:val="26"/>
          <w:lang w:val="ro-RO" w:eastAsia="ru-RU"/>
        </w:rPr>
      </w:pPr>
      <w:r w:rsidRPr="00315161">
        <w:rPr>
          <w:rFonts w:ascii="Times New Roman" w:hAnsi="Times New Roman"/>
          <w:i/>
          <w:iCs/>
          <w:sz w:val="26"/>
          <w:szCs w:val="26"/>
          <w:lang w:val="ro-RO" w:eastAsia="ru-RU"/>
        </w:rPr>
        <w:t>perioada licitaţiilor</w:t>
      </w:r>
      <w:r w:rsidRPr="00315161">
        <w:rPr>
          <w:rFonts w:ascii="Times New Roman" w:hAnsi="Times New Roman"/>
          <w:sz w:val="26"/>
          <w:szCs w:val="26"/>
          <w:lang w:val="ro-RO" w:eastAsia="ru-RU"/>
        </w:rPr>
        <w:t xml:space="preserve"> – perioadă stabilită, în care zilnic se desfăşoară licitaţii; </w:t>
      </w:r>
    </w:p>
    <w:p w:rsidR="00AC67BE" w:rsidRPr="00315161" w:rsidRDefault="00AC67BE" w:rsidP="003C04DB">
      <w:pPr>
        <w:pStyle w:val="ad"/>
        <w:spacing w:after="0"/>
        <w:ind w:left="0"/>
        <w:jc w:val="both"/>
        <w:rPr>
          <w:rFonts w:ascii="Times New Roman" w:hAnsi="Times New Roman"/>
          <w:sz w:val="26"/>
          <w:szCs w:val="26"/>
          <w:lang w:val="ro-RO" w:eastAsia="ru-RU"/>
        </w:rPr>
      </w:pPr>
      <w:r w:rsidRPr="00315161">
        <w:rPr>
          <w:rFonts w:ascii="Times New Roman" w:hAnsi="Times New Roman"/>
          <w:i/>
          <w:iCs/>
          <w:sz w:val="26"/>
          <w:szCs w:val="26"/>
          <w:lang w:val="ro-RO" w:eastAsia="ru-RU"/>
        </w:rPr>
        <w:t>blocare</w:t>
      </w:r>
      <w:r w:rsidRPr="00315161">
        <w:rPr>
          <w:rFonts w:ascii="Times New Roman" w:hAnsi="Times New Roman"/>
          <w:sz w:val="26"/>
          <w:szCs w:val="26"/>
          <w:lang w:val="ro-RO" w:eastAsia="ru-RU"/>
        </w:rPr>
        <w:t xml:space="preserve"> – blocarea valorilor mobiliare la Depozitarul Central </w:t>
      </w:r>
    </w:p>
    <w:p w:rsidR="00AC67BE" w:rsidRPr="00315161" w:rsidRDefault="00AC67BE" w:rsidP="00AC67BE">
      <w:pPr>
        <w:pStyle w:val="ad"/>
        <w:spacing w:after="0"/>
        <w:ind w:left="0"/>
        <w:jc w:val="both"/>
        <w:rPr>
          <w:rFonts w:ascii="Times New Roman" w:hAnsi="Times New Roman"/>
          <w:sz w:val="26"/>
          <w:szCs w:val="26"/>
          <w:lang w:val="ro-RO" w:eastAsia="ru-RU"/>
        </w:rPr>
      </w:pPr>
      <w:r w:rsidRPr="00315161">
        <w:rPr>
          <w:rFonts w:ascii="Times New Roman" w:hAnsi="Times New Roman"/>
          <w:i/>
          <w:iCs/>
          <w:sz w:val="26"/>
          <w:szCs w:val="26"/>
          <w:lang w:val="ro-RO"/>
        </w:rPr>
        <w:t>clearing</w:t>
      </w:r>
      <w:r w:rsidRPr="00315161">
        <w:rPr>
          <w:rFonts w:ascii="Times New Roman" w:hAnsi="Times New Roman"/>
          <w:sz w:val="26"/>
          <w:szCs w:val="26"/>
          <w:lang w:val="ro-RO"/>
        </w:rPr>
        <w:t xml:space="preserve"> </w:t>
      </w:r>
      <w:r w:rsidRPr="00315161">
        <w:rPr>
          <w:rFonts w:ascii="Times New Roman" w:hAnsi="Times New Roman"/>
          <w:b/>
          <w:bCs/>
          <w:sz w:val="26"/>
          <w:szCs w:val="26"/>
          <w:lang w:val="ro-RO"/>
        </w:rPr>
        <w:t xml:space="preserve">– </w:t>
      </w:r>
      <w:r w:rsidRPr="00315161">
        <w:rPr>
          <w:rFonts w:ascii="Times New Roman" w:hAnsi="Times New Roman"/>
          <w:sz w:val="26"/>
          <w:szCs w:val="26"/>
          <w:lang w:val="ro-RO"/>
        </w:rPr>
        <w:t xml:space="preserve">conversie într-o singură creanţă netă sau obligaţie netă a creanţelor şi a obligaţiilor rezultate din ordinele de transfer, pe care un participant sau mai mulţi participanţi le emit în beneficiul unui participant sau al mai multor participanţi sau le primesc de la unul ori mai mulţi participanţi, având ca rezultat faptul că numai o singură creanţă netă poate fi exigibilă şi numai o singură obligaţie netă este datorată </w:t>
      </w:r>
      <w:r w:rsidRPr="00315161">
        <w:rPr>
          <w:rFonts w:ascii="Times New Roman" w:hAnsi="Times New Roman"/>
          <w:sz w:val="26"/>
          <w:szCs w:val="26"/>
          <w:lang w:val="ro-RO" w:eastAsia="ru-RU"/>
        </w:rPr>
        <w:t xml:space="preserve">; </w:t>
      </w:r>
    </w:p>
    <w:p w:rsidR="00AC67BE" w:rsidRPr="00315161" w:rsidRDefault="00AC67BE" w:rsidP="00AC67BE">
      <w:pPr>
        <w:pStyle w:val="ad"/>
        <w:spacing w:after="0"/>
        <w:ind w:left="0"/>
        <w:jc w:val="both"/>
        <w:rPr>
          <w:rFonts w:ascii="Times New Roman" w:hAnsi="Times New Roman"/>
          <w:sz w:val="26"/>
          <w:szCs w:val="26"/>
          <w:lang w:val="ro-RO" w:eastAsia="ru-RU"/>
        </w:rPr>
      </w:pPr>
      <w:r w:rsidRPr="00315161">
        <w:rPr>
          <w:rFonts w:ascii="Times New Roman" w:hAnsi="Times New Roman"/>
          <w:i/>
          <w:iCs/>
          <w:sz w:val="26"/>
          <w:szCs w:val="26"/>
          <w:lang w:val="ro-RO" w:eastAsia="ru-RU"/>
        </w:rPr>
        <w:t>cont depozitar individual</w:t>
      </w:r>
      <w:r w:rsidRPr="00315161">
        <w:rPr>
          <w:rFonts w:ascii="Times New Roman" w:hAnsi="Times New Roman"/>
          <w:sz w:val="26"/>
          <w:szCs w:val="26"/>
          <w:lang w:val="ro-RO" w:eastAsia="ru-RU"/>
        </w:rPr>
        <w:t xml:space="preserve"> – contul care se deschide la Depozitarul Central deponenţilor-investitori individuali, al căror reprezentat legal este brokerul-participant al Depozitarului Central. </w:t>
      </w:r>
    </w:p>
    <w:p w:rsidR="00AC67BE" w:rsidRPr="00315161" w:rsidRDefault="00AC67BE" w:rsidP="00AC67BE">
      <w:pPr>
        <w:pStyle w:val="ad"/>
        <w:spacing w:after="0"/>
        <w:ind w:left="0"/>
        <w:jc w:val="both"/>
        <w:rPr>
          <w:rFonts w:ascii="Times New Roman" w:hAnsi="Times New Roman"/>
          <w:sz w:val="26"/>
          <w:szCs w:val="26"/>
          <w:lang w:val="ro-RO"/>
        </w:rPr>
      </w:pPr>
      <w:r w:rsidRPr="00315161">
        <w:rPr>
          <w:rFonts w:ascii="Times New Roman" w:hAnsi="Times New Roman"/>
          <w:i/>
          <w:iCs/>
          <w:sz w:val="26"/>
          <w:szCs w:val="26"/>
          <w:lang w:val="ro-RO"/>
        </w:rPr>
        <w:t>decontarea</w:t>
      </w:r>
      <w:r w:rsidRPr="00315161">
        <w:rPr>
          <w:rFonts w:ascii="Times New Roman" w:hAnsi="Times New Roman"/>
          <w:sz w:val="26"/>
          <w:szCs w:val="26"/>
          <w:lang w:val="ro-RO"/>
        </w:rPr>
        <w:t xml:space="preserve"> </w:t>
      </w:r>
      <w:r w:rsidRPr="00315161">
        <w:rPr>
          <w:rFonts w:ascii="Times New Roman" w:hAnsi="Times New Roman"/>
          <w:b/>
          <w:bCs/>
          <w:sz w:val="26"/>
          <w:szCs w:val="26"/>
          <w:lang w:val="ro-RO"/>
        </w:rPr>
        <w:t xml:space="preserve">– </w:t>
      </w:r>
      <w:r w:rsidRPr="00315161">
        <w:rPr>
          <w:rFonts w:ascii="Times New Roman" w:hAnsi="Times New Roman"/>
          <w:sz w:val="26"/>
          <w:szCs w:val="26"/>
          <w:lang w:val="ro-RO"/>
        </w:rPr>
        <w:t xml:space="preserve">operaţiunea prin care </w:t>
      </w:r>
      <w:r w:rsidR="008C181F" w:rsidRPr="00315161">
        <w:rPr>
          <w:rFonts w:ascii="Times New Roman" w:hAnsi="Times New Roman"/>
          <w:sz w:val="26"/>
          <w:szCs w:val="26"/>
          <w:lang w:val="ro-RO"/>
        </w:rPr>
        <w:t>sânt</w:t>
      </w:r>
      <w:r w:rsidRPr="00315161">
        <w:rPr>
          <w:rFonts w:ascii="Times New Roman" w:hAnsi="Times New Roman"/>
          <w:sz w:val="26"/>
          <w:szCs w:val="26"/>
          <w:lang w:val="ro-RO"/>
        </w:rPr>
        <w:t xml:space="preserve"> stinse irevocabil obligaţiile legate de transferuri de mijloace şi instrumente financiare între participanţii la sistemul de clearing şi decontare la o dată prestabilită;</w:t>
      </w:r>
    </w:p>
    <w:p w:rsidR="00AC67BE" w:rsidRPr="00315161" w:rsidRDefault="00AC67BE" w:rsidP="00AC67BE">
      <w:pPr>
        <w:pStyle w:val="ad"/>
        <w:spacing w:after="0"/>
        <w:ind w:left="0"/>
        <w:jc w:val="both"/>
        <w:rPr>
          <w:rFonts w:ascii="Times New Roman" w:hAnsi="Times New Roman"/>
          <w:sz w:val="26"/>
          <w:szCs w:val="26"/>
          <w:lang w:val="ro-RO"/>
        </w:rPr>
      </w:pPr>
      <w:r w:rsidRPr="00315161">
        <w:rPr>
          <w:rFonts w:ascii="Times New Roman" w:hAnsi="Times New Roman"/>
          <w:i/>
          <w:iCs/>
          <w:sz w:val="26"/>
          <w:szCs w:val="26"/>
          <w:lang w:val="ro-RO"/>
        </w:rPr>
        <w:t>piaţă reglementată –</w:t>
      </w:r>
      <w:r w:rsidRPr="00315161">
        <w:rPr>
          <w:rFonts w:ascii="Times New Roman" w:hAnsi="Times New Roman"/>
          <w:sz w:val="26"/>
          <w:szCs w:val="26"/>
          <w:lang w:val="ro-RO"/>
        </w:rPr>
        <w:t xml:space="preserve"> sistem multilateral, administrat şi exploatat de un operator de piaţă, care asigură sau facilitează confruntarea, în conformitate cu propriile norme nediscreţionare, a unor ordine multiple de vânzare-cumpărare a instrumentelor financiare primite de la persoane terţe, într-un mod care conduce la încheierea de contracte privind instrumentele financiare admise spre tranzacţionare, în conformitate cu normele sale, şi care este autorizat şi funcţionează cu regularitate în conformitate cu prevederile legii privind piaţa de capital;</w:t>
      </w:r>
    </w:p>
    <w:p w:rsidR="00AC67BE" w:rsidRPr="00315161" w:rsidRDefault="00AC67BE" w:rsidP="00403881">
      <w:pPr>
        <w:pStyle w:val="Listparagraf1"/>
        <w:numPr>
          <w:ilvl w:val="0"/>
          <w:numId w:val="5"/>
        </w:numPr>
        <w:tabs>
          <w:tab w:val="left" w:pos="0"/>
          <w:tab w:val="left" w:pos="360"/>
          <w:tab w:val="left" w:pos="993"/>
        </w:tabs>
        <w:spacing w:after="0" w:line="240" w:lineRule="auto"/>
        <w:ind w:left="0" w:firstLine="567"/>
        <w:jc w:val="both"/>
        <w:rPr>
          <w:rFonts w:ascii="Times New Roman" w:hAnsi="Times New Roman"/>
          <w:sz w:val="26"/>
          <w:szCs w:val="26"/>
          <w:lang w:val="ro-RO" w:eastAsia="ru-RU"/>
        </w:rPr>
      </w:pPr>
      <w:r w:rsidRPr="00315161">
        <w:rPr>
          <w:rFonts w:ascii="Times New Roman" w:hAnsi="Times New Roman"/>
          <w:sz w:val="26"/>
          <w:szCs w:val="26"/>
          <w:lang w:val="ro-RO" w:eastAsia="ru-RU"/>
        </w:rPr>
        <w:t>la punctul 4, cuvântul „Bursei” se substituie cu cuvintele „pieței reglementate”;</w:t>
      </w:r>
    </w:p>
    <w:p w:rsidR="00AC67BE" w:rsidRPr="00315161" w:rsidRDefault="00AC67BE" w:rsidP="00403881">
      <w:pPr>
        <w:pStyle w:val="Listparagraf1"/>
        <w:numPr>
          <w:ilvl w:val="0"/>
          <w:numId w:val="5"/>
        </w:numPr>
        <w:tabs>
          <w:tab w:val="left" w:pos="0"/>
          <w:tab w:val="left" w:pos="360"/>
          <w:tab w:val="left" w:pos="993"/>
        </w:tabs>
        <w:spacing w:after="0" w:line="240" w:lineRule="auto"/>
        <w:ind w:left="0" w:firstLine="567"/>
        <w:jc w:val="both"/>
        <w:rPr>
          <w:rFonts w:ascii="Times New Roman" w:hAnsi="Times New Roman"/>
          <w:sz w:val="26"/>
          <w:szCs w:val="26"/>
          <w:lang w:val="ro-RO" w:eastAsia="ru-RU"/>
        </w:rPr>
      </w:pPr>
      <w:r w:rsidRPr="00315161">
        <w:rPr>
          <w:rFonts w:ascii="Times New Roman" w:hAnsi="Times New Roman"/>
          <w:sz w:val="26"/>
          <w:szCs w:val="26"/>
          <w:lang w:val="ro-RO"/>
        </w:rPr>
        <w:t>la punctul 5, textul ”stabilirea prețurilor de vânzare a acțiunilor statului pe piața secundară a valorilor mobiliare” se substituie cu textul ”modul de stabilire a preţului iniţial de vânzare a acţiunilor proprietate publică supuse privatizării”;</w:t>
      </w:r>
    </w:p>
    <w:p w:rsidR="00AC67BE" w:rsidRPr="00315161" w:rsidRDefault="00AC67BE" w:rsidP="00AC67BE">
      <w:pPr>
        <w:spacing w:after="0"/>
        <w:ind w:firstLine="567"/>
        <w:jc w:val="both"/>
        <w:rPr>
          <w:rFonts w:ascii="Times New Roman" w:hAnsi="Times New Roman"/>
          <w:sz w:val="26"/>
          <w:szCs w:val="26"/>
          <w:lang w:val="ro-RO" w:eastAsia="ru-RU"/>
        </w:rPr>
      </w:pPr>
      <w:r w:rsidRPr="00315161">
        <w:rPr>
          <w:rFonts w:ascii="Times New Roman" w:hAnsi="Times New Roman"/>
          <w:sz w:val="26"/>
          <w:szCs w:val="26"/>
          <w:lang w:val="ro-RO"/>
        </w:rPr>
        <w:t xml:space="preserve">la punctul 6, </w:t>
      </w:r>
      <w:r w:rsidRPr="00315161">
        <w:rPr>
          <w:rFonts w:ascii="Times New Roman" w:hAnsi="Times New Roman"/>
          <w:sz w:val="26"/>
          <w:szCs w:val="26"/>
          <w:lang w:val="ro-RO" w:eastAsia="ru-RU"/>
        </w:rPr>
        <w:t>cuvântul „Bursei” se substituie cu cuvintele „pieței reglementate”;</w:t>
      </w:r>
    </w:p>
    <w:p w:rsidR="00AC67BE" w:rsidRPr="00315161" w:rsidRDefault="00AC67BE" w:rsidP="00AC67BE">
      <w:pPr>
        <w:spacing w:after="0"/>
        <w:ind w:firstLine="567"/>
        <w:jc w:val="both"/>
        <w:rPr>
          <w:rFonts w:ascii="Times New Roman" w:hAnsi="Times New Roman"/>
          <w:sz w:val="26"/>
          <w:szCs w:val="26"/>
          <w:lang w:val="ro-RO" w:eastAsia="ru-RU"/>
        </w:rPr>
      </w:pPr>
      <w:r w:rsidRPr="00315161">
        <w:rPr>
          <w:rFonts w:ascii="Times New Roman" w:hAnsi="Times New Roman"/>
          <w:sz w:val="26"/>
          <w:szCs w:val="26"/>
          <w:lang w:val="ro-RO" w:eastAsia="ru-RU"/>
        </w:rPr>
        <w:t>litera b) va avea următorul conținut: „b) expunerea spre vânzare a acţiunilor proprietate publică prin ordin-limită (introducerea în Sistemul de Tranzacţionare) al operatorului de piață a ordinelor-limită de vânzare, în conformitate cu Regulile pieței reglementate”.</w:t>
      </w:r>
    </w:p>
    <w:p w:rsidR="00AC67BE" w:rsidRPr="00315161" w:rsidRDefault="00AC67BE" w:rsidP="00403881">
      <w:pPr>
        <w:pStyle w:val="Listparagraf1"/>
        <w:numPr>
          <w:ilvl w:val="0"/>
          <w:numId w:val="5"/>
        </w:numPr>
        <w:tabs>
          <w:tab w:val="left" w:pos="0"/>
          <w:tab w:val="left" w:pos="180"/>
          <w:tab w:val="left" w:pos="360"/>
          <w:tab w:val="left" w:pos="993"/>
        </w:tabs>
        <w:spacing w:after="0" w:line="240" w:lineRule="auto"/>
        <w:ind w:left="142" w:firstLine="425"/>
        <w:jc w:val="both"/>
        <w:rPr>
          <w:rFonts w:ascii="Times New Roman" w:hAnsi="Times New Roman"/>
          <w:sz w:val="26"/>
          <w:szCs w:val="26"/>
          <w:lang w:val="ro-RO" w:eastAsia="ru-RU"/>
        </w:rPr>
      </w:pPr>
      <w:r w:rsidRPr="00315161">
        <w:rPr>
          <w:rFonts w:ascii="Times New Roman" w:hAnsi="Times New Roman"/>
          <w:sz w:val="26"/>
          <w:szCs w:val="26"/>
          <w:lang w:val="ro-RO"/>
        </w:rPr>
        <w:t xml:space="preserve">la punctul 7, după </w:t>
      </w:r>
      <w:r w:rsidRPr="00315161">
        <w:rPr>
          <w:rFonts w:ascii="Times New Roman" w:hAnsi="Times New Roman"/>
          <w:sz w:val="26"/>
          <w:szCs w:val="26"/>
          <w:lang w:val="ro-RO" w:eastAsia="ru-RU"/>
        </w:rPr>
        <w:t>cuvântul „lucrătoare” se completează cu sintagma ”daca nu este prevăzut altfel”;</w:t>
      </w:r>
    </w:p>
    <w:p w:rsidR="00AC67BE" w:rsidRPr="00315161" w:rsidRDefault="00AC67BE" w:rsidP="00403881">
      <w:pPr>
        <w:pStyle w:val="Listparagraf1"/>
        <w:numPr>
          <w:ilvl w:val="0"/>
          <w:numId w:val="5"/>
        </w:numPr>
        <w:tabs>
          <w:tab w:val="left" w:pos="0"/>
          <w:tab w:val="left" w:pos="180"/>
          <w:tab w:val="left" w:pos="360"/>
          <w:tab w:val="left" w:pos="993"/>
        </w:tabs>
        <w:spacing w:after="0" w:line="240" w:lineRule="auto"/>
        <w:ind w:left="142" w:firstLine="425"/>
        <w:jc w:val="both"/>
        <w:rPr>
          <w:rFonts w:ascii="Times New Roman" w:hAnsi="Times New Roman"/>
          <w:sz w:val="26"/>
          <w:szCs w:val="26"/>
          <w:lang w:val="ro-RO" w:eastAsia="ru-RU"/>
        </w:rPr>
      </w:pPr>
      <w:r w:rsidRPr="00315161">
        <w:rPr>
          <w:rFonts w:ascii="Times New Roman" w:hAnsi="Times New Roman"/>
          <w:sz w:val="26"/>
          <w:szCs w:val="26"/>
          <w:lang w:val="ro-RO" w:eastAsia="ru-RU"/>
        </w:rPr>
        <w:t>la punctul 8 alineatul patru,</w:t>
      </w:r>
      <w:r w:rsidRPr="00315161">
        <w:rPr>
          <w:rFonts w:ascii="Times New Roman" w:hAnsi="Times New Roman"/>
          <w:sz w:val="26"/>
          <w:szCs w:val="26"/>
          <w:lang w:val="ro-RO"/>
        </w:rPr>
        <w:t xml:space="preserve"> sintagma „Ministerul Administraţiei Publice Locale” se exclude;</w:t>
      </w:r>
    </w:p>
    <w:p w:rsidR="00AC67BE" w:rsidRPr="00315161" w:rsidRDefault="00AC67BE" w:rsidP="00403881">
      <w:pPr>
        <w:pStyle w:val="Listparagraf1"/>
        <w:numPr>
          <w:ilvl w:val="0"/>
          <w:numId w:val="5"/>
        </w:numPr>
        <w:tabs>
          <w:tab w:val="left" w:pos="0"/>
          <w:tab w:val="left" w:pos="180"/>
          <w:tab w:val="left" w:pos="360"/>
          <w:tab w:val="left" w:pos="993"/>
        </w:tabs>
        <w:spacing w:after="0" w:line="240" w:lineRule="auto"/>
        <w:ind w:left="142" w:firstLine="425"/>
        <w:jc w:val="both"/>
        <w:rPr>
          <w:rFonts w:ascii="Times New Roman" w:hAnsi="Times New Roman"/>
          <w:sz w:val="26"/>
          <w:szCs w:val="26"/>
          <w:lang w:val="ro-RO" w:eastAsia="ru-RU"/>
        </w:rPr>
      </w:pPr>
      <w:r w:rsidRPr="00315161">
        <w:rPr>
          <w:rFonts w:ascii="Times New Roman" w:hAnsi="Times New Roman"/>
          <w:sz w:val="26"/>
          <w:szCs w:val="26"/>
          <w:lang w:val="ro-RO"/>
        </w:rPr>
        <w:t>la punctul 9 sintagma „la Bursă” se substituie cu sintagma „pe piața reglementată”;</w:t>
      </w:r>
    </w:p>
    <w:p w:rsidR="00AC67BE" w:rsidRPr="00315161" w:rsidRDefault="00AC67BE" w:rsidP="00403881">
      <w:pPr>
        <w:pStyle w:val="Listparagraf1"/>
        <w:numPr>
          <w:ilvl w:val="0"/>
          <w:numId w:val="5"/>
        </w:numPr>
        <w:tabs>
          <w:tab w:val="left" w:pos="0"/>
          <w:tab w:val="left" w:pos="180"/>
          <w:tab w:val="left" w:pos="360"/>
          <w:tab w:val="left" w:pos="993"/>
        </w:tabs>
        <w:spacing w:after="0" w:line="240" w:lineRule="auto"/>
        <w:ind w:left="142" w:firstLine="425"/>
        <w:jc w:val="both"/>
        <w:rPr>
          <w:rFonts w:ascii="Times New Roman" w:hAnsi="Times New Roman"/>
          <w:sz w:val="26"/>
          <w:szCs w:val="26"/>
          <w:lang w:val="ro-RO" w:eastAsia="ru-RU"/>
        </w:rPr>
      </w:pPr>
      <w:r w:rsidRPr="00315161">
        <w:rPr>
          <w:rFonts w:ascii="Times New Roman" w:hAnsi="Times New Roman"/>
          <w:sz w:val="26"/>
          <w:szCs w:val="26"/>
          <w:lang w:val="ro-RO"/>
        </w:rPr>
        <w:t>la punctul 10 sintagma „companiilor de brokeri” se substituie cu sintagma „societăților de investiții”;</w:t>
      </w:r>
    </w:p>
    <w:p w:rsidR="00AC67BE" w:rsidRPr="00315161" w:rsidRDefault="00AC67BE" w:rsidP="00403881">
      <w:pPr>
        <w:pStyle w:val="Listparagraf1"/>
        <w:numPr>
          <w:ilvl w:val="0"/>
          <w:numId w:val="5"/>
        </w:numPr>
        <w:tabs>
          <w:tab w:val="left" w:pos="0"/>
          <w:tab w:val="left" w:pos="180"/>
          <w:tab w:val="left" w:pos="360"/>
          <w:tab w:val="left" w:pos="993"/>
        </w:tabs>
        <w:spacing w:after="0" w:line="240" w:lineRule="auto"/>
        <w:ind w:left="142" w:firstLine="425"/>
        <w:jc w:val="both"/>
        <w:rPr>
          <w:rFonts w:ascii="Times New Roman" w:hAnsi="Times New Roman"/>
          <w:sz w:val="26"/>
          <w:szCs w:val="26"/>
          <w:lang w:val="ro-RO" w:eastAsia="ru-RU"/>
        </w:rPr>
      </w:pPr>
      <w:r w:rsidRPr="00315161">
        <w:rPr>
          <w:rFonts w:ascii="Times New Roman" w:hAnsi="Times New Roman"/>
          <w:sz w:val="26"/>
          <w:szCs w:val="26"/>
          <w:lang w:val="ro-RO" w:eastAsia="ru-RU"/>
        </w:rPr>
        <w:t>la punctul 11 sintagma „prin intermediul Bursei” se substituie cu sintagma „pe piața reglementată”;</w:t>
      </w:r>
    </w:p>
    <w:p w:rsidR="00AC67BE" w:rsidRPr="00315161" w:rsidRDefault="00AC67BE" w:rsidP="00403881">
      <w:pPr>
        <w:pStyle w:val="Listparagraf1"/>
        <w:numPr>
          <w:ilvl w:val="0"/>
          <w:numId w:val="5"/>
        </w:numPr>
        <w:tabs>
          <w:tab w:val="left" w:pos="0"/>
          <w:tab w:val="left" w:pos="180"/>
          <w:tab w:val="left" w:pos="360"/>
          <w:tab w:val="left" w:pos="993"/>
        </w:tabs>
        <w:spacing w:after="0" w:line="240" w:lineRule="auto"/>
        <w:ind w:left="142" w:firstLine="425"/>
        <w:jc w:val="both"/>
        <w:rPr>
          <w:rFonts w:ascii="Times New Roman" w:hAnsi="Times New Roman"/>
          <w:sz w:val="26"/>
          <w:szCs w:val="26"/>
          <w:lang w:val="ro-RO" w:eastAsia="ru-RU"/>
        </w:rPr>
      </w:pPr>
      <w:r w:rsidRPr="00315161">
        <w:rPr>
          <w:rFonts w:ascii="Times New Roman" w:hAnsi="Times New Roman"/>
          <w:sz w:val="26"/>
          <w:szCs w:val="26"/>
          <w:lang w:val="ro-RO"/>
        </w:rPr>
        <w:t>la punctul 12</w:t>
      </w:r>
    </w:p>
    <w:p w:rsidR="00AC67BE" w:rsidRPr="00315161" w:rsidRDefault="00AC67BE" w:rsidP="008A36B5">
      <w:pPr>
        <w:pStyle w:val="Listparagraf1"/>
        <w:tabs>
          <w:tab w:val="left" w:pos="0"/>
          <w:tab w:val="left" w:pos="180"/>
          <w:tab w:val="left" w:pos="360"/>
          <w:tab w:val="left" w:pos="993"/>
        </w:tabs>
        <w:spacing w:after="0" w:line="240" w:lineRule="auto"/>
        <w:ind w:left="0" w:firstLine="567"/>
        <w:jc w:val="both"/>
        <w:rPr>
          <w:rFonts w:ascii="Times New Roman" w:hAnsi="Times New Roman"/>
          <w:sz w:val="26"/>
          <w:szCs w:val="26"/>
          <w:lang w:val="ro-RO" w:eastAsia="ru-RU"/>
        </w:rPr>
      </w:pPr>
      <w:r w:rsidRPr="00315161">
        <w:rPr>
          <w:rFonts w:ascii="Times New Roman" w:hAnsi="Times New Roman"/>
          <w:sz w:val="26"/>
          <w:szCs w:val="26"/>
          <w:lang w:val="ro-RO"/>
        </w:rPr>
        <w:t xml:space="preserve">la litera b), </w:t>
      </w:r>
      <w:r w:rsidRPr="00315161">
        <w:rPr>
          <w:rFonts w:ascii="Times New Roman" w:hAnsi="Times New Roman"/>
          <w:sz w:val="26"/>
          <w:szCs w:val="26"/>
          <w:lang w:val="ro-RO" w:eastAsia="ru-RU"/>
        </w:rPr>
        <w:t>cuvintele „ultimul raport financiar semestrial” se substituie cu cuvintele „ultimele situații financiare anuale”;</w:t>
      </w:r>
    </w:p>
    <w:p w:rsidR="00AC67BE" w:rsidRPr="00315161" w:rsidRDefault="00AC67BE" w:rsidP="00AC67BE">
      <w:pPr>
        <w:pStyle w:val="Listparagraf1"/>
        <w:tabs>
          <w:tab w:val="left" w:pos="0"/>
          <w:tab w:val="left" w:pos="180"/>
          <w:tab w:val="left" w:pos="360"/>
          <w:tab w:val="left" w:pos="993"/>
        </w:tabs>
        <w:spacing w:after="0" w:line="240" w:lineRule="auto"/>
        <w:ind w:left="567"/>
        <w:jc w:val="both"/>
        <w:rPr>
          <w:rFonts w:ascii="Times New Roman" w:hAnsi="Times New Roman"/>
          <w:sz w:val="26"/>
          <w:szCs w:val="26"/>
          <w:lang w:val="ro-RO" w:eastAsia="ru-RU"/>
        </w:rPr>
      </w:pPr>
      <w:r w:rsidRPr="00315161">
        <w:rPr>
          <w:rFonts w:ascii="Times New Roman" w:hAnsi="Times New Roman"/>
          <w:sz w:val="26"/>
          <w:szCs w:val="26"/>
          <w:lang w:val="ro-RO" w:eastAsia="ru-RU"/>
        </w:rPr>
        <w:t>litera c) se modifică și va avea următorul cuprins:</w:t>
      </w:r>
    </w:p>
    <w:p w:rsidR="00AC67BE" w:rsidRPr="00315161" w:rsidRDefault="00AC67BE" w:rsidP="00AC67BE">
      <w:pPr>
        <w:spacing w:after="0"/>
        <w:ind w:firstLine="567"/>
        <w:jc w:val="both"/>
        <w:rPr>
          <w:rFonts w:ascii="Times New Roman" w:hAnsi="Times New Roman"/>
          <w:sz w:val="26"/>
          <w:szCs w:val="26"/>
          <w:lang w:val="ro-RO" w:eastAsia="ru-RU"/>
        </w:rPr>
      </w:pPr>
      <w:r w:rsidRPr="00315161">
        <w:rPr>
          <w:rFonts w:ascii="Times New Roman" w:hAnsi="Times New Roman"/>
          <w:sz w:val="26"/>
          <w:szCs w:val="26"/>
          <w:lang w:val="ro-RO" w:eastAsia="ru-RU"/>
        </w:rPr>
        <w:t>„c) în caz de necesitate, perfectează ancheta societăţilor pe acţiuni privind înscrierea şi admiterea provizorie a valorilor mobiliare pe piaţa reglementată, pentru perioada înstrăinării acestora, cu indicarea informaţiei privind valorile mobiliare şi condiţiile de circulaţie a acestora;”</w:t>
      </w:r>
    </w:p>
    <w:p w:rsidR="00AC67BE" w:rsidRPr="00315161" w:rsidRDefault="00AC67BE" w:rsidP="00AC67BE">
      <w:pPr>
        <w:spacing w:after="0"/>
        <w:ind w:firstLine="567"/>
        <w:jc w:val="both"/>
        <w:rPr>
          <w:rFonts w:ascii="Times New Roman" w:hAnsi="Times New Roman"/>
          <w:sz w:val="26"/>
          <w:szCs w:val="26"/>
          <w:lang w:val="ro-RO"/>
        </w:rPr>
      </w:pPr>
      <w:r w:rsidRPr="00315161">
        <w:rPr>
          <w:rFonts w:ascii="Times New Roman" w:hAnsi="Times New Roman"/>
          <w:sz w:val="26"/>
          <w:szCs w:val="26"/>
          <w:lang w:val="ro-RO" w:eastAsia="ru-RU"/>
        </w:rPr>
        <w:t xml:space="preserve">la litera d) </w:t>
      </w:r>
      <w:r w:rsidRPr="00315161">
        <w:rPr>
          <w:rFonts w:ascii="Times New Roman" w:hAnsi="Times New Roman"/>
          <w:sz w:val="26"/>
          <w:szCs w:val="26"/>
          <w:lang w:val="ro-RO"/>
        </w:rPr>
        <w:t>sintagma „la Bursă” se substituie cu sintagma „pe piața reglementată”;</w:t>
      </w:r>
    </w:p>
    <w:p w:rsidR="00AC67BE" w:rsidRPr="00315161" w:rsidRDefault="00AC67BE" w:rsidP="00AC67BE">
      <w:pPr>
        <w:spacing w:after="0"/>
        <w:ind w:firstLine="567"/>
        <w:jc w:val="both"/>
        <w:rPr>
          <w:rFonts w:ascii="Times New Roman" w:hAnsi="Times New Roman"/>
          <w:sz w:val="26"/>
          <w:szCs w:val="26"/>
          <w:lang w:val="ro-RO"/>
        </w:rPr>
      </w:pPr>
      <w:r w:rsidRPr="00315161">
        <w:rPr>
          <w:rFonts w:ascii="Times New Roman" w:hAnsi="Times New Roman"/>
          <w:sz w:val="26"/>
          <w:szCs w:val="26"/>
          <w:lang w:val="ro-RO"/>
        </w:rPr>
        <w:t>la litera e):</w:t>
      </w:r>
    </w:p>
    <w:p w:rsidR="00AC67BE" w:rsidRPr="00315161" w:rsidRDefault="00AC67BE" w:rsidP="00AC67BE">
      <w:pPr>
        <w:spacing w:after="0"/>
        <w:ind w:firstLine="567"/>
        <w:jc w:val="both"/>
        <w:rPr>
          <w:rFonts w:ascii="Times New Roman" w:hAnsi="Times New Roman"/>
          <w:sz w:val="26"/>
          <w:szCs w:val="26"/>
          <w:lang w:val="ro-RO"/>
        </w:rPr>
      </w:pPr>
      <w:r w:rsidRPr="00315161">
        <w:rPr>
          <w:rFonts w:ascii="Times New Roman" w:hAnsi="Times New Roman"/>
          <w:sz w:val="26"/>
          <w:szCs w:val="26"/>
          <w:lang w:val="ro-RO"/>
        </w:rPr>
        <w:t>sintagma „la Bursă” se substituie cu sintagma „pe piața reglementată”;</w:t>
      </w:r>
    </w:p>
    <w:p w:rsidR="00AC67BE" w:rsidRPr="00315161" w:rsidRDefault="00AC67BE" w:rsidP="00AC67BE">
      <w:pPr>
        <w:spacing w:after="0"/>
        <w:ind w:firstLine="567"/>
        <w:jc w:val="both"/>
        <w:rPr>
          <w:rFonts w:ascii="Times New Roman" w:hAnsi="Times New Roman"/>
          <w:sz w:val="26"/>
          <w:szCs w:val="26"/>
          <w:lang w:val="ro-RO"/>
        </w:rPr>
      </w:pPr>
      <w:r w:rsidRPr="00315161">
        <w:rPr>
          <w:rFonts w:ascii="Times New Roman" w:hAnsi="Times New Roman"/>
          <w:sz w:val="26"/>
          <w:szCs w:val="26"/>
          <w:lang w:val="ro-RO"/>
        </w:rPr>
        <w:t>cuvintele „- a dărilor de seamă privind” se exclud;</w:t>
      </w:r>
    </w:p>
    <w:p w:rsidR="00AC67BE" w:rsidRPr="00315161" w:rsidRDefault="00AC67BE" w:rsidP="00403881">
      <w:pPr>
        <w:pStyle w:val="Listparagraf1"/>
        <w:numPr>
          <w:ilvl w:val="0"/>
          <w:numId w:val="5"/>
        </w:numPr>
        <w:tabs>
          <w:tab w:val="left" w:pos="0"/>
          <w:tab w:val="left" w:pos="180"/>
          <w:tab w:val="left" w:pos="360"/>
          <w:tab w:val="left" w:pos="993"/>
        </w:tabs>
        <w:spacing w:after="0" w:line="240" w:lineRule="auto"/>
        <w:ind w:left="142" w:firstLine="425"/>
        <w:jc w:val="both"/>
        <w:rPr>
          <w:rFonts w:ascii="Times New Roman" w:hAnsi="Times New Roman"/>
          <w:sz w:val="26"/>
          <w:szCs w:val="26"/>
          <w:lang w:val="ro-RO" w:eastAsia="ru-RU"/>
        </w:rPr>
      </w:pPr>
      <w:r w:rsidRPr="00315161">
        <w:rPr>
          <w:rFonts w:ascii="Times New Roman" w:hAnsi="Times New Roman"/>
          <w:sz w:val="26"/>
          <w:szCs w:val="26"/>
          <w:lang w:val="ro-RO"/>
        </w:rPr>
        <w:t>punctul 13 se modifică și va avea următorul cuprins:</w:t>
      </w:r>
    </w:p>
    <w:p w:rsidR="00AC67BE" w:rsidRPr="00315161" w:rsidRDefault="00AC67BE" w:rsidP="00AC67BE">
      <w:pPr>
        <w:pStyle w:val="Listparagraf1"/>
        <w:tabs>
          <w:tab w:val="left" w:pos="0"/>
          <w:tab w:val="left" w:pos="360"/>
          <w:tab w:val="left" w:pos="993"/>
        </w:tabs>
        <w:spacing w:after="0" w:line="240" w:lineRule="auto"/>
        <w:ind w:left="0" w:firstLine="425"/>
        <w:jc w:val="both"/>
        <w:rPr>
          <w:rFonts w:ascii="Times New Roman" w:hAnsi="Times New Roman"/>
          <w:sz w:val="26"/>
          <w:szCs w:val="26"/>
          <w:lang w:val="ro-RO"/>
        </w:rPr>
      </w:pPr>
      <w:r w:rsidRPr="00315161">
        <w:rPr>
          <w:rFonts w:ascii="Times New Roman" w:hAnsi="Times New Roman"/>
          <w:sz w:val="26"/>
          <w:szCs w:val="26"/>
          <w:lang w:val="ro-RO"/>
        </w:rPr>
        <w:t xml:space="preserve">”13. </w:t>
      </w:r>
      <w:r w:rsidRPr="00315161">
        <w:rPr>
          <w:rFonts w:ascii="Times New Roman" w:hAnsi="Times New Roman"/>
          <w:sz w:val="26"/>
          <w:szCs w:val="26"/>
          <w:lang w:val="ro-RO" w:eastAsia="ru-RU"/>
        </w:rPr>
        <w:t>În baza anchetelor prezentate, operatorul de piață va admite acţiunile proprietate publică spre circulaţie pe piața reglementată, într-o listă separată, pentru participare la licitaţie, fără a urma procedura de admitere în cadrul acestora.</w:t>
      </w:r>
      <w:r w:rsidRPr="00315161">
        <w:rPr>
          <w:rFonts w:ascii="Times New Roman" w:hAnsi="Times New Roman"/>
          <w:sz w:val="26"/>
          <w:szCs w:val="26"/>
          <w:lang w:val="ro-RO"/>
        </w:rPr>
        <w:t>”;</w:t>
      </w:r>
    </w:p>
    <w:p w:rsidR="00AC67BE" w:rsidRPr="00315161" w:rsidRDefault="00AC67BE" w:rsidP="00403881">
      <w:pPr>
        <w:pStyle w:val="Listparagraf1"/>
        <w:numPr>
          <w:ilvl w:val="0"/>
          <w:numId w:val="5"/>
        </w:numPr>
        <w:tabs>
          <w:tab w:val="left" w:pos="0"/>
          <w:tab w:val="left" w:pos="180"/>
          <w:tab w:val="left" w:pos="360"/>
          <w:tab w:val="left" w:pos="993"/>
        </w:tabs>
        <w:spacing w:after="0" w:line="240" w:lineRule="auto"/>
        <w:ind w:left="142" w:firstLine="425"/>
        <w:jc w:val="both"/>
        <w:rPr>
          <w:rFonts w:ascii="Times New Roman" w:hAnsi="Times New Roman"/>
          <w:sz w:val="26"/>
          <w:szCs w:val="26"/>
          <w:lang w:val="ro-RO" w:eastAsia="ru-RU"/>
        </w:rPr>
      </w:pPr>
      <w:r w:rsidRPr="00315161">
        <w:rPr>
          <w:rFonts w:ascii="Times New Roman" w:hAnsi="Times New Roman"/>
          <w:sz w:val="26"/>
          <w:szCs w:val="26"/>
          <w:lang w:val="ro-RO" w:eastAsia="ru-RU"/>
        </w:rPr>
        <w:t>la punctul 14:</w:t>
      </w:r>
    </w:p>
    <w:p w:rsidR="00AC67BE" w:rsidRPr="00315161" w:rsidRDefault="00AC67BE" w:rsidP="00AC67BE">
      <w:pPr>
        <w:pStyle w:val="Listparagraf1"/>
        <w:tabs>
          <w:tab w:val="left" w:pos="0"/>
          <w:tab w:val="left" w:pos="180"/>
          <w:tab w:val="left" w:pos="360"/>
          <w:tab w:val="left" w:pos="993"/>
        </w:tabs>
        <w:spacing w:after="0" w:line="240" w:lineRule="auto"/>
        <w:ind w:left="0"/>
        <w:jc w:val="both"/>
        <w:rPr>
          <w:rFonts w:ascii="Times New Roman" w:hAnsi="Times New Roman"/>
          <w:sz w:val="26"/>
          <w:szCs w:val="26"/>
          <w:lang w:val="ro-RO"/>
        </w:rPr>
      </w:pPr>
      <w:r w:rsidRPr="00315161">
        <w:rPr>
          <w:rFonts w:ascii="Times New Roman" w:hAnsi="Times New Roman"/>
          <w:sz w:val="26"/>
          <w:szCs w:val="26"/>
          <w:lang w:val="ro-RO"/>
        </w:rPr>
        <w:t>sintagma „la Bursă” se substituie cu sintagma „pe piața reglementată” (în ambele cazuri);</w:t>
      </w:r>
    </w:p>
    <w:p w:rsidR="00AC67BE" w:rsidRPr="00315161" w:rsidRDefault="00AC67BE" w:rsidP="00AC67BE">
      <w:pPr>
        <w:pStyle w:val="Listparagraf1"/>
        <w:tabs>
          <w:tab w:val="left" w:pos="0"/>
          <w:tab w:val="left" w:pos="180"/>
          <w:tab w:val="left" w:pos="360"/>
          <w:tab w:val="left" w:pos="993"/>
        </w:tabs>
        <w:spacing w:after="0" w:line="240" w:lineRule="auto"/>
        <w:ind w:left="0"/>
        <w:jc w:val="both"/>
        <w:rPr>
          <w:rFonts w:ascii="Times New Roman" w:hAnsi="Times New Roman"/>
          <w:sz w:val="26"/>
          <w:szCs w:val="26"/>
          <w:lang w:val="ro-RO"/>
        </w:rPr>
      </w:pPr>
      <w:r w:rsidRPr="00315161">
        <w:rPr>
          <w:rFonts w:ascii="Times New Roman" w:hAnsi="Times New Roman"/>
          <w:sz w:val="26"/>
          <w:szCs w:val="26"/>
          <w:lang w:val="ro-RO"/>
        </w:rPr>
        <w:t>cuvântul „pentru” se substituie cu cuvântul „spre”;</w:t>
      </w:r>
    </w:p>
    <w:p w:rsidR="00AC67BE" w:rsidRPr="00315161" w:rsidRDefault="00AC67BE" w:rsidP="00AC67BE">
      <w:pPr>
        <w:pStyle w:val="Listparagraf1"/>
        <w:tabs>
          <w:tab w:val="left" w:pos="0"/>
          <w:tab w:val="left" w:pos="180"/>
          <w:tab w:val="left" w:pos="360"/>
          <w:tab w:val="left" w:pos="993"/>
        </w:tabs>
        <w:spacing w:after="0" w:line="240" w:lineRule="auto"/>
        <w:ind w:left="0"/>
        <w:jc w:val="both"/>
        <w:rPr>
          <w:rFonts w:ascii="Times New Roman" w:hAnsi="Times New Roman"/>
          <w:sz w:val="26"/>
          <w:szCs w:val="26"/>
          <w:lang w:val="ro-RO" w:eastAsia="ru-RU"/>
        </w:rPr>
      </w:pPr>
      <w:r w:rsidRPr="00315161">
        <w:rPr>
          <w:rFonts w:ascii="Times New Roman" w:hAnsi="Times New Roman"/>
          <w:sz w:val="26"/>
          <w:szCs w:val="26"/>
          <w:lang w:val="ro-RO" w:eastAsia="ru-RU"/>
        </w:rPr>
        <w:t>sintagma „</w:t>
      </w:r>
      <w:r w:rsidRPr="00315161">
        <w:rPr>
          <w:rFonts w:ascii="Times New Roman" w:eastAsia="Times New Roman" w:hAnsi="Times New Roman"/>
          <w:sz w:val="26"/>
          <w:szCs w:val="26"/>
          <w:lang w:val="ro-RO" w:eastAsia="ru-RU"/>
        </w:rPr>
        <w:t>dacă vânzătorul nu confirmă acordul ca aceasta să rămână în lista valorilor mobiliare înregistrate la Bursă</w:t>
      </w:r>
      <w:r w:rsidRPr="00315161">
        <w:rPr>
          <w:rFonts w:ascii="Times New Roman" w:hAnsi="Times New Roman"/>
          <w:sz w:val="26"/>
          <w:szCs w:val="26"/>
          <w:lang w:val="ro-RO" w:eastAsia="ru-RU"/>
        </w:rPr>
        <w:t>” se exclude;</w:t>
      </w:r>
    </w:p>
    <w:p w:rsidR="00AC67BE" w:rsidRPr="00315161" w:rsidRDefault="00AC67BE" w:rsidP="00403881">
      <w:pPr>
        <w:pStyle w:val="Listparagraf1"/>
        <w:numPr>
          <w:ilvl w:val="0"/>
          <w:numId w:val="5"/>
        </w:numPr>
        <w:tabs>
          <w:tab w:val="left" w:pos="0"/>
          <w:tab w:val="left" w:pos="180"/>
          <w:tab w:val="left" w:pos="360"/>
          <w:tab w:val="left" w:pos="993"/>
        </w:tabs>
        <w:spacing w:after="0" w:line="240" w:lineRule="auto"/>
        <w:ind w:left="142" w:firstLine="425"/>
        <w:jc w:val="both"/>
        <w:rPr>
          <w:rFonts w:ascii="Times New Roman" w:hAnsi="Times New Roman"/>
          <w:sz w:val="26"/>
          <w:szCs w:val="26"/>
          <w:lang w:val="ro-RO" w:eastAsia="ru-RU"/>
        </w:rPr>
      </w:pPr>
      <w:r w:rsidRPr="00315161">
        <w:rPr>
          <w:rFonts w:ascii="Times New Roman" w:hAnsi="Times New Roman"/>
          <w:sz w:val="26"/>
          <w:szCs w:val="26"/>
          <w:lang w:val="ro-RO" w:eastAsia="ru-RU"/>
        </w:rPr>
        <w:t>la punctul 15, cuvintele  „punere în” se substituie cu cuvintele „expunere spre”;</w:t>
      </w:r>
    </w:p>
    <w:p w:rsidR="00AC67BE" w:rsidRPr="00315161" w:rsidRDefault="00AC67BE" w:rsidP="00403881">
      <w:pPr>
        <w:pStyle w:val="Listparagraf1"/>
        <w:numPr>
          <w:ilvl w:val="0"/>
          <w:numId w:val="5"/>
        </w:numPr>
        <w:tabs>
          <w:tab w:val="left" w:pos="0"/>
          <w:tab w:val="left" w:pos="180"/>
          <w:tab w:val="left" w:pos="360"/>
          <w:tab w:val="left" w:pos="993"/>
        </w:tabs>
        <w:spacing w:after="0" w:line="240" w:lineRule="auto"/>
        <w:ind w:left="142" w:firstLine="425"/>
        <w:jc w:val="both"/>
        <w:rPr>
          <w:rFonts w:ascii="Times New Roman" w:hAnsi="Times New Roman"/>
          <w:sz w:val="26"/>
          <w:szCs w:val="26"/>
          <w:lang w:val="ro-RO" w:eastAsia="ru-RU"/>
        </w:rPr>
      </w:pPr>
      <w:r w:rsidRPr="00315161">
        <w:rPr>
          <w:rFonts w:ascii="Times New Roman" w:hAnsi="Times New Roman"/>
          <w:sz w:val="26"/>
          <w:szCs w:val="26"/>
          <w:lang w:val="ro-RO" w:eastAsia="ru-RU"/>
        </w:rPr>
        <w:t xml:space="preserve">punctul 16 </w:t>
      </w:r>
      <w:r w:rsidRPr="00315161">
        <w:rPr>
          <w:rFonts w:ascii="Times New Roman" w:hAnsi="Times New Roman"/>
          <w:sz w:val="26"/>
          <w:szCs w:val="26"/>
          <w:lang w:val="ro-RO"/>
        </w:rPr>
        <w:t>se modifică și va avea următorul cuprins:</w:t>
      </w:r>
    </w:p>
    <w:p w:rsidR="00AC67BE" w:rsidRPr="00315161" w:rsidRDefault="00AC67BE" w:rsidP="00AC67BE">
      <w:pPr>
        <w:pStyle w:val="Listparagraf1"/>
        <w:tabs>
          <w:tab w:val="left" w:pos="0"/>
          <w:tab w:val="left" w:pos="180"/>
          <w:tab w:val="left" w:pos="360"/>
          <w:tab w:val="left" w:pos="993"/>
        </w:tabs>
        <w:spacing w:after="0" w:line="240" w:lineRule="auto"/>
        <w:ind w:left="0"/>
        <w:jc w:val="both"/>
        <w:rPr>
          <w:rFonts w:ascii="Times New Roman" w:hAnsi="Times New Roman"/>
          <w:sz w:val="26"/>
          <w:szCs w:val="26"/>
          <w:lang w:val="ro-RO" w:eastAsia="ru-RU"/>
        </w:rPr>
      </w:pPr>
      <w:r w:rsidRPr="00315161">
        <w:rPr>
          <w:rFonts w:ascii="Times New Roman" w:hAnsi="Times New Roman"/>
          <w:sz w:val="26"/>
          <w:szCs w:val="26"/>
          <w:lang w:val="ro-RO" w:eastAsia="ru-RU"/>
        </w:rPr>
        <w:t>„Comunicatul informativ privind expunerea spre vânzare a acţiunilor proprietate publică  pe piața reglementată se publică în Monitorul Oficial al Republicii Moldova şi, după caz, în alte publicaţii locale, iar copia lui se prezintă operatorului de piaţă, Depozitarului Central şi membrilor - vânzători cu cel puţin 10 zile lucrătoare înainte de data deschiderii licitațiilor pe piaţa reglementată.”</w:t>
      </w:r>
    </w:p>
    <w:p w:rsidR="00AC67BE" w:rsidRPr="00315161" w:rsidRDefault="00AC67BE" w:rsidP="00403881">
      <w:pPr>
        <w:pStyle w:val="Listparagraf1"/>
        <w:numPr>
          <w:ilvl w:val="0"/>
          <w:numId w:val="5"/>
        </w:numPr>
        <w:tabs>
          <w:tab w:val="left" w:pos="0"/>
          <w:tab w:val="left" w:pos="180"/>
          <w:tab w:val="left" w:pos="360"/>
          <w:tab w:val="left" w:pos="993"/>
        </w:tabs>
        <w:spacing w:after="0" w:line="240" w:lineRule="auto"/>
        <w:ind w:left="142" w:firstLine="425"/>
        <w:jc w:val="both"/>
        <w:rPr>
          <w:rFonts w:ascii="Times New Roman" w:hAnsi="Times New Roman"/>
          <w:sz w:val="26"/>
          <w:szCs w:val="26"/>
          <w:lang w:val="ro-RO" w:eastAsia="ru-RU"/>
        </w:rPr>
      </w:pPr>
      <w:r w:rsidRPr="00315161">
        <w:rPr>
          <w:rFonts w:ascii="Times New Roman" w:hAnsi="Times New Roman"/>
          <w:sz w:val="26"/>
          <w:szCs w:val="26"/>
          <w:lang w:val="ro-RO" w:eastAsia="ru-RU"/>
        </w:rPr>
        <w:t>la punctul 17, cuvântul „Bursa” se substituie cu cuvintele „operatorul de piață”;</w:t>
      </w:r>
    </w:p>
    <w:p w:rsidR="00AC67BE" w:rsidRPr="00315161" w:rsidRDefault="00AC67BE" w:rsidP="00403881">
      <w:pPr>
        <w:pStyle w:val="Listparagraf1"/>
        <w:numPr>
          <w:ilvl w:val="0"/>
          <w:numId w:val="5"/>
        </w:numPr>
        <w:tabs>
          <w:tab w:val="left" w:pos="0"/>
          <w:tab w:val="left" w:pos="180"/>
          <w:tab w:val="left" w:pos="360"/>
          <w:tab w:val="left" w:pos="993"/>
        </w:tabs>
        <w:spacing w:after="0" w:line="240" w:lineRule="auto"/>
        <w:ind w:left="142" w:firstLine="425"/>
        <w:jc w:val="both"/>
        <w:rPr>
          <w:rFonts w:ascii="Times New Roman" w:hAnsi="Times New Roman"/>
          <w:sz w:val="26"/>
          <w:szCs w:val="26"/>
          <w:lang w:val="ro-RO" w:eastAsia="ru-RU"/>
        </w:rPr>
      </w:pPr>
      <w:r w:rsidRPr="00315161">
        <w:rPr>
          <w:rFonts w:ascii="Times New Roman" w:hAnsi="Times New Roman"/>
          <w:sz w:val="26"/>
          <w:szCs w:val="26"/>
          <w:lang w:val="ro-RO" w:eastAsia="ru-RU"/>
        </w:rPr>
        <w:t xml:space="preserve">punctul 18 </w:t>
      </w:r>
      <w:r w:rsidRPr="00315161">
        <w:rPr>
          <w:rFonts w:ascii="Times New Roman" w:hAnsi="Times New Roman"/>
          <w:sz w:val="26"/>
          <w:szCs w:val="26"/>
          <w:lang w:val="ro-RO"/>
        </w:rPr>
        <w:t>se modifică și va avea următorul cuprins:</w:t>
      </w:r>
    </w:p>
    <w:p w:rsidR="00AC67BE" w:rsidRPr="00315161" w:rsidRDefault="00AC67BE" w:rsidP="00AC67BE">
      <w:pPr>
        <w:pStyle w:val="Listparagraf1"/>
        <w:tabs>
          <w:tab w:val="left" w:pos="0"/>
          <w:tab w:val="left" w:pos="180"/>
          <w:tab w:val="left" w:pos="360"/>
          <w:tab w:val="left" w:pos="993"/>
        </w:tabs>
        <w:spacing w:after="0" w:line="240" w:lineRule="auto"/>
        <w:ind w:left="0"/>
        <w:jc w:val="both"/>
        <w:rPr>
          <w:rFonts w:ascii="Times New Roman" w:hAnsi="Times New Roman"/>
          <w:sz w:val="26"/>
          <w:szCs w:val="26"/>
          <w:lang w:val="ro-RO" w:eastAsia="ru-RU"/>
        </w:rPr>
      </w:pPr>
      <w:r w:rsidRPr="00315161">
        <w:rPr>
          <w:rFonts w:ascii="Times New Roman" w:hAnsi="Times New Roman"/>
          <w:sz w:val="26"/>
          <w:szCs w:val="26"/>
          <w:lang w:val="ro-RO"/>
        </w:rPr>
        <w:t>„</w:t>
      </w:r>
      <w:r w:rsidRPr="00315161">
        <w:rPr>
          <w:rFonts w:ascii="Times New Roman" w:hAnsi="Times New Roman"/>
          <w:sz w:val="26"/>
          <w:szCs w:val="26"/>
          <w:lang w:val="ro-RO" w:eastAsia="ru-RU"/>
        </w:rPr>
        <w:t>Înainte de expunerea spre vânzare a acţiunilor proprietate publică pe piaţa reglementată, vânzătorul va asigura, prin intermediul Membrului-vânzător, depunerea valorilor mobiliare la Depozitarul Central.</w:t>
      </w:r>
      <w:r w:rsidRPr="00315161">
        <w:rPr>
          <w:rFonts w:ascii="Times New Roman" w:hAnsi="Times New Roman"/>
          <w:sz w:val="26"/>
          <w:szCs w:val="26"/>
          <w:lang w:val="ro-RO"/>
        </w:rPr>
        <w:t>”;</w:t>
      </w:r>
    </w:p>
    <w:p w:rsidR="00AC67BE" w:rsidRPr="00315161" w:rsidRDefault="00AC67BE" w:rsidP="00403881">
      <w:pPr>
        <w:pStyle w:val="Listparagraf1"/>
        <w:numPr>
          <w:ilvl w:val="0"/>
          <w:numId w:val="5"/>
        </w:numPr>
        <w:tabs>
          <w:tab w:val="left" w:pos="0"/>
          <w:tab w:val="left" w:pos="360"/>
          <w:tab w:val="left" w:pos="993"/>
        </w:tabs>
        <w:spacing w:after="0" w:line="240" w:lineRule="auto"/>
        <w:ind w:left="0" w:firstLine="567"/>
        <w:jc w:val="both"/>
        <w:rPr>
          <w:rFonts w:ascii="Times New Roman" w:hAnsi="Times New Roman"/>
          <w:sz w:val="26"/>
          <w:szCs w:val="26"/>
          <w:lang w:val="ro-RO" w:eastAsia="ru-RU"/>
        </w:rPr>
      </w:pPr>
      <w:r w:rsidRPr="00315161">
        <w:rPr>
          <w:rFonts w:ascii="Times New Roman" w:hAnsi="Times New Roman"/>
          <w:sz w:val="26"/>
          <w:szCs w:val="26"/>
          <w:lang w:val="ro-RO" w:eastAsia="ru-RU"/>
        </w:rPr>
        <w:t>la punctul 19, sintagma „departamentul respectiv al Bursei” se substituie cu sintagma „operatorul de piață”;</w:t>
      </w:r>
    </w:p>
    <w:p w:rsidR="00AC67BE" w:rsidRPr="00315161" w:rsidRDefault="00AC67BE" w:rsidP="00403881">
      <w:pPr>
        <w:pStyle w:val="Listparagraf1"/>
        <w:numPr>
          <w:ilvl w:val="0"/>
          <w:numId w:val="5"/>
        </w:numPr>
        <w:tabs>
          <w:tab w:val="left" w:pos="0"/>
          <w:tab w:val="left" w:pos="180"/>
          <w:tab w:val="left" w:pos="360"/>
          <w:tab w:val="left" w:pos="993"/>
        </w:tabs>
        <w:spacing w:after="0" w:line="240" w:lineRule="auto"/>
        <w:ind w:left="142" w:firstLine="425"/>
        <w:jc w:val="both"/>
        <w:rPr>
          <w:rFonts w:ascii="Times New Roman" w:hAnsi="Times New Roman"/>
          <w:sz w:val="26"/>
          <w:szCs w:val="26"/>
          <w:lang w:val="ro-RO" w:eastAsia="ru-RU"/>
        </w:rPr>
      </w:pPr>
      <w:r w:rsidRPr="00315161">
        <w:rPr>
          <w:rFonts w:ascii="Times New Roman" w:hAnsi="Times New Roman"/>
          <w:sz w:val="26"/>
          <w:szCs w:val="26"/>
          <w:lang w:val="ro-RO" w:eastAsia="ru-RU"/>
        </w:rPr>
        <w:t>la punctul 20 după cuvintele „3 zile” se completează cu cuvântul „lucrătoare”;</w:t>
      </w:r>
    </w:p>
    <w:p w:rsidR="00AC67BE" w:rsidRPr="00315161" w:rsidRDefault="00AC67BE" w:rsidP="00403881">
      <w:pPr>
        <w:pStyle w:val="Listparagraf1"/>
        <w:numPr>
          <w:ilvl w:val="0"/>
          <w:numId w:val="5"/>
        </w:numPr>
        <w:tabs>
          <w:tab w:val="left" w:pos="0"/>
          <w:tab w:val="left" w:pos="360"/>
          <w:tab w:val="left" w:pos="993"/>
        </w:tabs>
        <w:spacing w:after="0" w:line="240" w:lineRule="auto"/>
        <w:ind w:left="0" w:firstLine="567"/>
        <w:jc w:val="both"/>
        <w:rPr>
          <w:rFonts w:ascii="Times New Roman" w:hAnsi="Times New Roman"/>
          <w:sz w:val="26"/>
          <w:szCs w:val="26"/>
          <w:lang w:val="ro-RO" w:eastAsia="ru-RU"/>
        </w:rPr>
      </w:pPr>
      <w:r w:rsidRPr="00315161">
        <w:rPr>
          <w:rFonts w:ascii="Times New Roman" w:hAnsi="Times New Roman"/>
          <w:sz w:val="26"/>
          <w:szCs w:val="26"/>
          <w:lang w:val="ro-RO" w:eastAsia="ru-RU"/>
        </w:rPr>
        <w:t xml:space="preserve">la punctul 21, litera f) sintagma </w:t>
      </w:r>
      <w:r w:rsidRPr="00315161">
        <w:rPr>
          <w:rFonts w:ascii="Times New Roman" w:hAnsi="Times New Roman"/>
          <w:sz w:val="26"/>
          <w:szCs w:val="26"/>
          <w:lang w:val="ro-RO"/>
        </w:rPr>
        <w:t>„la Bursă” se substituie cu sintagma „pe piața reglementată”;</w:t>
      </w:r>
    </w:p>
    <w:p w:rsidR="00AC67BE" w:rsidRPr="00315161" w:rsidRDefault="00AC67BE" w:rsidP="00403881">
      <w:pPr>
        <w:pStyle w:val="Listparagraf1"/>
        <w:numPr>
          <w:ilvl w:val="0"/>
          <w:numId w:val="5"/>
        </w:numPr>
        <w:tabs>
          <w:tab w:val="left" w:pos="0"/>
          <w:tab w:val="left" w:pos="360"/>
          <w:tab w:val="left" w:pos="993"/>
        </w:tabs>
        <w:spacing w:after="0" w:line="240" w:lineRule="auto"/>
        <w:ind w:left="0" w:firstLine="567"/>
        <w:jc w:val="both"/>
        <w:rPr>
          <w:rFonts w:ascii="Times New Roman" w:hAnsi="Times New Roman"/>
          <w:sz w:val="26"/>
          <w:szCs w:val="26"/>
          <w:lang w:val="ro-RO" w:eastAsia="ru-RU"/>
        </w:rPr>
      </w:pPr>
      <w:r w:rsidRPr="00315161">
        <w:rPr>
          <w:rFonts w:ascii="Times New Roman" w:hAnsi="Times New Roman"/>
          <w:sz w:val="26"/>
          <w:szCs w:val="26"/>
          <w:lang w:val="ro-RO" w:eastAsia="ru-RU"/>
        </w:rPr>
        <w:t xml:space="preserve">la punctul 23 cuvântul „Bursei” se substituie cu cuvintele „pieței reglementate”, iar cuvântul „brokerului-participant” se substituie cu cuvintele „societății de investiţii-participante”; </w:t>
      </w:r>
    </w:p>
    <w:p w:rsidR="00AC67BE" w:rsidRPr="00315161" w:rsidRDefault="00AC67BE" w:rsidP="00403881">
      <w:pPr>
        <w:pStyle w:val="Listparagraf1"/>
        <w:numPr>
          <w:ilvl w:val="0"/>
          <w:numId w:val="5"/>
        </w:numPr>
        <w:tabs>
          <w:tab w:val="left" w:pos="0"/>
          <w:tab w:val="left" w:pos="180"/>
          <w:tab w:val="left" w:pos="360"/>
          <w:tab w:val="left" w:pos="993"/>
        </w:tabs>
        <w:spacing w:after="0" w:line="240" w:lineRule="auto"/>
        <w:ind w:left="142" w:firstLine="425"/>
        <w:jc w:val="both"/>
        <w:rPr>
          <w:rFonts w:ascii="Times New Roman" w:hAnsi="Times New Roman"/>
          <w:sz w:val="26"/>
          <w:szCs w:val="26"/>
          <w:lang w:val="ro-RO" w:eastAsia="ru-RU"/>
        </w:rPr>
      </w:pPr>
      <w:r w:rsidRPr="00315161">
        <w:rPr>
          <w:rFonts w:ascii="Times New Roman" w:hAnsi="Times New Roman"/>
          <w:sz w:val="26"/>
          <w:szCs w:val="26"/>
          <w:lang w:val="ro-RO" w:eastAsia="ru-RU"/>
        </w:rPr>
        <w:t>la punctul 30 cuvântul „Bursei” se substituie cu cuvintele „pieței reglementate”;</w:t>
      </w:r>
    </w:p>
    <w:p w:rsidR="00AC67BE" w:rsidRPr="00315161" w:rsidRDefault="00AC67BE" w:rsidP="00403881">
      <w:pPr>
        <w:pStyle w:val="Listparagraf1"/>
        <w:numPr>
          <w:ilvl w:val="0"/>
          <w:numId w:val="5"/>
        </w:numPr>
        <w:tabs>
          <w:tab w:val="left" w:pos="0"/>
          <w:tab w:val="left" w:pos="360"/>
          <w:tab w:val="left" w:pos="993"/>
        </w:tabs>
        <w:spacing w:after="0" w:line="240" w:lineRule="auto"/>
        <w:ind w:left="0" w:firstLine="567"/>
        <w:jc w:val="both"/>
        <w:rPr>
          <w:rFonts w:ascii="Times New Roman" w:hAnsi="Times New Roman"/>
          <w:sz w:val="26"/>
          <w:szCs w:val="26"/>
          <w:lang w:val="ro-RO" w:eastAsia="ru-RU"/>
        </w:rPr>
      </w:pPr>
      <w:r w:rsidRPr="00315161">
        <w:rPr>
          <w:rFonts w:ascii="Times New Roman" w:hAnsi="Times New Roman"/>
          <w:sz w:val="26"/>
          <w:szCs w:val="26"/>
          <w:lang w:val="ro-RO" w:eastAsia="ru-RU"/>
        </w:rPr>
        <w:t>la punctul 31, după cuvintele ”30 de zile” se completează cu cuvântul ”calendaristice”;</w:t>
      </w:r>
    </w:p>
    <w:p w:rsidR="00AC67BE" w:rsidRPr="00315161" w:rsidRDefault="00AC67BE" w:rsidP="00403881">
      <w:pPr>
        <w:pStyle w:val="Listparagraf1"/>
        <w:numPr>
          <w:ilvl w:val="0"/>
          <w:numId w:val="5"/>
        </w:numPr>
        <w:tabs>
          <w:tab w:val="left" w:pos="0"/>
          <w:tab w:val="left" w:pos="360"/>
          <w:tab w:val="left" w:pos="993"/>
        </w:tabs>
        <w:spacing w:after="0" w:line="240" w:lineRule="auto"/>
        <w:ind w:left="0" w:firstLine="567"/>
        <w:jc w:val="both"/>
        <w:rPr>
          <w:rFonts w:ascii="Times New Roman" w:hAnsi="Times New Roman"/>
          <w:sz w:val="26"/>
          <w:szCs w:val="26"/>
          <w:lang w:val="ro-RO" w:eastAsia="ru-RU"/>
        </w:rPr>
      </w:pPr>
      <w:r w:rsidRPr="00315161">
        <w:rPr>
          <w:rFonts w:ascii="Times New Roman" w:hAnsi="Times New Roman"/>
          <w:sz w:val="26"/>
          <w:szCs w:val="26"/>
          <w:lang w:val="ro-RO" w:eastAsia="ru-RU"/>
        </w:rPr>
        <w:t>la punctul 32 cuvântul „Bursei” se substituie cu cuvintele „pieței reglementate”;</w:t>
      </w:r>
    </w:p>
    <w:p w:rsidR="00AC67BE" w:rsidRPr="00315161" w:rsidRDefault="00AC67BE" w:rsidP="00403881">
      <w:pPr>
        <w:pStyle w:val="Listparagraf1"/>
        <w:numPr>
          <w:ilvl w:val="0"/>
          <w:numId w:val="5"/>
        </w:numPr>
        <w:tabs>
          <w:tab w:val="left" w:pos="0"/>
          <w:tab w:val="left" w:pos="360"/>
          <w:tab w:val="left" w:pos="993"/>
        </w:tabs>
        <w:spacing w:after="0" w:line="240" w:lineRule="auto"/>
        <w:ind w:left="0" w:firstLine="567"/>
        <w:jc w:val="both"/>
        <w:rPr>
          <w:rFonts w:ascii="Times New Roman" w:hAnsi="Times New Roman"/>
          <w:sz w:val="26"/>
          <w:szCs w:val="26"/>
          <w:lang w:val="ro-RO" w:eastAsia="ru-RU"/>
        </w:rPr>
      </w:pPr>
      <w:r w:rsidRPr="00315161">
        <w:rPr>
          <w:rFonts w:ascii="Times New Roman" w:hAnsi="Times New Roman"/>
          <w:sz w:val="26"/>
          <w:szCs w:val="26"/>
          <w:lang w:val="ro-RO" w:eastAsia="ru-RU"/>
        </w:rPr>
        <w:t xml:space="preserve">la punctul 33 </w:t>
      </w:r>
      <w:r w:rsidRPr="00315161">
        <w:rPr>
          <w:rFonts w:ascii="Times New Roman" w:hAnsi="Times New Roman"/>
          <w:sz w:val="26"/>
          <w:szCs w:val="26"/>
          <w:lang w:val="ro-RO"/>
        </w:rPr>
        <w:t>sintagma „la Bursă” se substituie cu sintagma „pe piața reglementată”;</w:t>
      </w:r>
    </w:p>
    <w:p w:rsidR="00AC67BE" w:rsidRPr="00315161" w:rsidRDefault="00AC67BE" w:rsidP="00403881">
      <w:pPr>
        <w:pStyle w:val="Listparagraf1"/>
        <w:numPr>
          <w:ilvl w:val="0"/>
          <w:numId w:val="5"/>
        </w:numPr>
        <w:tabs>
          <w:tab w:val="left" w:pos="0"/>
          <w:tab w:val="left" w:pos="360"/>
          <w:tab w:val="left" w:pos="993"/>
        </w:tabs>
        <w:spacing w:after="0" w:line="240" w:lineRule="auto"/>
        <w:ind w:left="0" w:firstLine="567"/>
        <w:jc w:val="both"/>
        <w:rPr>
          <w:rFonts w:ascii="Times New Roman" w:hAnsi="Times New Roman"/>
          <w:sz w:val="26"/>
          <w:szCs w:val="26"/>
          <w:lang w:val="ro-RO" w:eastAsia="ru-RU"/>
        </w:rPr>
      </w:pPr>
      <w:r w:rsidRPr="00315161">
        <w:rPr>
          <w:rFonts w:ascii="Times New Roman" w:hAnsi="Times New Roman"/>
          <w:sz w:val="26"/>
          <w:szCs w:val="26"/>
          <w:lang w:val="ro-RO" w:eastAsia="ru-RU"/>
        </w:rPr>
        <w:t>la punctul 34 cuvântul „Bursei” se substituie cu cuvintele „operatorului de piață”;</w:t>
      </w:r>
    </w:p>
    <w:p w:rsidR="00AC67BE" w:rsidRPr="00315161" w:rsidRDefault="00AC67BE" w:rsidP="00403881">
      <w:pPr>
        <w:pStyle w:val="Listparagraf1"/>
        <w:numPr>
          <w:ilvl w:val="0"/>
          <w:numId w:val="5"/>
        </w:numPr>
        <w:tabs>
          <w:tab w:val="left" w:pos="0"/>
          <w:tab w:val="left" w:pos="360"/>
          <w:tab w:val="left" w:pos="993"/>
        </w:tabs>
        <w:spacing w:after="0" w:line="240" w:lineRule="auto"/>
        <w:ind w:left="0" w:firstLine="567"/>
        <w:jc w:val="both"/>
        <w:rPr>
          <w:rFonts w:ascii="Times New Roman" w:hAnsi="Times New Roman"/>
          <w:sz w:val="26"/>
          <w:szCs w:val="26"/>
          <w:lang w:val="ro-RO" w:eastAsia="ru-RU"/>
        </w:rPr>
      </w:pPr>
      <w:r w:rsidRPr="00315161">
        <w:rPr>
          <w:rFonts w:ascii="Times New Roman" w:hAnsi="Times New Roman"/>
          <w:sz w:val="26"/>
          <w:szCs w:val="26"/>
          <w:lang w:val="ro-RO" w:eastAsia="ru-RU"/>
        </w:rPr>
        <w:t>la punctul 35 cuvintele „</w:t>
      </w:r>
      <w:r w:rsidRPr="00315161">
        <w:rPr>
          <w:rFonts w:ascii="Times New Roman" w:eastAsia="Times New Roman" w:hAnsi="Times New Roman"/>
          <w:sz w:val="26"/>
          <w:szCs w:val="26"/>
          <w:lang w:val="ro-RO" w:eastAsia="ru-RU"/>
        </w:rPr>
        <w:t>acreditaţi ai Bursei</w:t>
      </w:r>
      <w:r w:rsidRPr="00315161">
        <w:rPr>
          <w:rFonts w:ascii="Times New Roman" w:hAnsi="Times New Roman"/>
          <w:sz w:val="26"/>
          <w:szCs w:val="26"/>
          <w:lang w:val="ro-RO" w:eastAsia="ru-RU"/>
        </w:rPr>
        <w:t>” se substituie cu cuvintele „pieței reglementate”;</w:t>
      </w:r>
    </w:p>
    <w:p w:rsidR="00AC67BE" w:rsidRPr="00315161" w:rsidRDefault="00AC67BE" w:rsidP="00403881">
      <w:pPr>
        <w:pStyle w:val="Listparagraf1"/>
        <w:numPr>
          <w:ilvl w:val="0"/>
          <w:numId w:val="5"/>
        </w:numPr>
        <w:tabs>
          <w:tab w:val="left" w:pos="0"/>
          <w:tab w:val="left" w:pos="360"/>
          <w:tab w:val="left" w:pos="993"/>
        </w:tabs>
        <w:spacing w:after="0" w:line="240" w:lineRule="auto"/>
        <w:ind w:left="0" w:firstLine="567"/>
        <w:jc w:val="both"/>
        <w:rPr>
          <w:rFonts w:ascii="Times New Roman" w:hAnsi="Times New Roman"/>
          <w:sz w:val="26"/>
          <w:szCs w:val="26"/>
          <w:lang w:val="ro-RO" w:eastAsia="ru-RU"/>
        </w:rPr>
      </w:pPr>
      <w:r w:rsidRPr="00315161">
        <w:rPr>
          <w:rFonts w:ascii="Times New Roman" w:hAnsi="Times New Roman"/>
          <w:sz w:val="26"/>
          <w:szCs w:val="26"/>
          <w:lang w:val="ro-RO" w:eastAsia="ru-RU"/>
        </w:rPr>
        <w:t>la punctul 36 cuvântul „Brokerul” se substituie cu cuvântul „Membrul”, iar după cuvintele „3 zile” se completează cu cuvântul „lucrătoare”;</w:t>
      </w:r>
    </w:p>
    <w:p w:rsidR="00AC67BE" w:rsidRPr="00315161" w:rsidRDefault="00AC67BE" w:rsidP="00403881">
      <w:pPr>
        <w:pStyle w:val="Listparagraf1"/>
        <w:numPr>
          <w:ilvl w:val="0"/>
          <w:numId w:val="5"/>
        </w:numPr>
        <w:tabs>
          <w:tab w:val="left" w:pos="0"/>
          <w:tab w:val="left" w:pos="360"/>
          <w:tab w:val="left" w:pos="993"/>
        </w:tabs>
        <w:spacing w:after="0" w:line="240" w:lineRule="auto"/>
        <w:ind w:left="0" w:firstLine="567"/>
        <w:jc w:val="both"/>
        <w:rPr>
          <w:rFonts w:ascii="Times New Roman" w:hAnsi="Times New Roman"/>
          <w:sz w:val="26"/>
          <w:szCs w:val="26"/>
          <w:lang w:val="ro-RO" w:eastAsia="ru-RU"/>
        </w:rPr>
      </w:pPr>
      <w:r w:rsidRPr="00315161">
        <w:rPr>
          <w:rFonts w:ascii="Times New Roman" w:hAnsi="Times New Roman"/>
          <w:sz w:val="26"/>
          <w:szCs w:val="26"/>
          <w:lang w:val="ro-RO" w:eastAsia="ru-RU"/>
        </w:rPr>
        <w:t>la punctul 37 după cuvintele „</w:t>
      </w:r>
      <w:r w:rsidRPr="00315161">
        <w:rPr>
          <w:rFonts w:ascii="Times New Roman" w:eastAsia="Times New Roman" w:hAnsi="Times New Roman"/>
          <w:sz w:val="26"/>
          <w:szCs w:val="26"/>
          <w:lang w:val="ro-RO" w:eastAsia="ru-RU"/>
        </w:rPr>
        <w:t>pe contul” se completează cu cuvintele „bancar al”, iar sintagma „deschis la banca de decontare a Bursei” – se exclude ;</w:t>
      </w:r>
    </w:p>
    <w:p w:rsidR="00AC67BE" w:rsidRPr="00315161" w:rsidRDefault="00AC67BE" w:rsidP="00403881">
      <w:pPr>
        <w:pStyle w:val="Listparagraf1"/>
        <w:numPr>
          <w:ilvl w:val="0"/>
          <w:numId w:val="5"/>
        </w:numPr>
        <w:tabs>
          <w:tab w:val="left" w:pos="0"/>
          <w:tab w:val="left" w:pos="360"/>
          <w:tab w:val="left" w:pos="993"/>
        </w:tabs>
        <w:spacing w:after="0" w:line="240" w:lineRule="auto"/>
        <w:ind w:left="0" w:firstLine="567"/>
        <w:jc w:val="both"/>
        <w:rPr>
          <w:rFonts w:ascii="Times New Roman" w:hAnsi="Times New Roman"/>
          <w:sz w:val="26"/>
          <w:szCs w:val="26"/>
          <w:lang w:val="ro-RO" w:eastAsia="ru-RU"/>
        </w:rPr>
      </w:pPr>
      <w:r w:rsidRPr="00315161">
        <w:rPr>
          <w:rFonts w:ascii="Times New Roman" w:eastAsia="Times New Roman" w:hAnsi="Times New Roman"/>
          <w:sz w:val="26"/>
          <w:szCs w:val="26"/>
          <w:lang w:val="ro-RO" w:eastAsia="ru-RU"/>
        </w:rPr>
        <w:t xml:space="preserve">la punctul 38 </w:t>
      </w:r>
      <w:r w:rsidRPr="00315161">
        <w:rPr>
          <w:rFonts w:ascii="Times New Roman" w:hAnsi="Times New Roman"/>
          <w:sz w:val="26"/>
          <w:szCs w:val="26"/>
          <w:lang w:val="ro-RO" w:eastAsia="ru-RU"/>
        </w:rPr>
        <w:t>cuvântul „Bursei” se substituie cu cuvintele „operatorului de piață”;</w:t>
      </w:r>
    </w:p>
    <w:p w:rsidR="00AC67BE" w:rsidRPr="00315161" w:rsidRDefault="00AC67BE" w:rsidP="00403881">
      <w:pPr>
        <w:pStyle w:val="Listparagraf1"/>
        <w:numPr>
          <w:ilvl w:val="0"/>
          <w:numId w:val="5"/>
        </w:numPr>
        <w:tabs>
          <w:tab w:val="left" w:pos="0"/>
          <w:tab w:val="left" w:pos="360"/>
          <w:tab w:val="left" w:pos="993"/>
        </w:tabs>
        <w:spacing w:after="0" w:line="240" w:lineRule="auto"/>
        <w:ind w:left="0" w:firstLine="567"/>
        <w:jc w:val="both"/>
        <w:rPr>
          <w:rFonts w:ascii="Times New Roman" w:hAnsi="Times New Roman"/>
          <w:sz w:val="26"/>
          <w:szCs w:val="26"/>
          <w:lang w:val="ro-RO" w:eastAsia="ru-RU"/>
        </w:rPr>
      </w:pPr>
      <w:r w:rsidRPr="00315161">
        <w:rPr>
          <w:rFonts w:ascii="Times New Roman" w:hAnsi="Times New Roman"/>
          <w:sz w:val="26"/>
          <w:szCs w:val="26"/>
          <w:lang w:val="ro-RO" w:eastAsia="ru-RU"/>
        </w:rPr>
        <w:t xml:space="preserve">punctul 39 </w:t>
      </w:r>
      <w:r w:rsidRPr="00315161">
        <w:rPr>
          <w:rFonts w:ascii="Times New Roman" w:hAnsi="Times New Roman"/>
          <w:sz w:val="26"/>
          <w:szCs w:val="26"/>
          <w:lang w:val="ro-RO"/>
        </w:rPr>
        <w:t>se modifică și va avea următorul cuprins:</w:t>
      </w:r>
    </w:p>
    <w:p w:rsidR="00AC67BE" w:rsidRPr="00315161" w:rsidRDefault="00AC67BE" w:rsidP="00AC67BE">
      <w:pPr>
        <w:pStyle w:val="Listparagraf1"/>
        <w:tabs>
          <w:tab w:val="left" w:pos="0"/>
          <w:tab w:val="left" w:pos="180"/>
          <w:tab w:val="left" w:pos="360"/>
          <w:tab w:val="left" w:pos="993"/>
        </w:tabs>
        <w:spacing w:after="0" w:line="240" w:lineRule="auto"/>
        <w:ind w:left="0" w:firstLine="567"/>
        <w:jc w:val="both"/>
        <w:rPr>
          <w:rFonts w:ascii="Times New Roman" w:hAnsi="Times New Roman"/>
          <w:sz w:val="26"/>
          <w:szCs w:val="26"/>
          <w:lang w:val="ro-RO" w:eastAsia="ru-RU"/>
        </w:rPr>
      </w:pPr>
      <w:r w:rsidRPr="00315161">
        <w:rPr>
          <w:rFonts w:ascii="Times New Roman" w:hAnsi="Times New Roman"/>
          <w:sz w:val="26"/>
          <w:szCs w:val="26"/>
          <w:lang w:val="ro-RO" w:eastAsia="ru-RU"/>
        </w:rPr>
        <w:t>„</w:t>
      </w:r>
      <w:r w:rsidRPr="00315161">
        <w:rPr>
          <w:rFonts w:ascii="Times New Roman" w:hAnsi="Times New Roman"/>
          <w:color w:val="000000"/>
          <w:sz w:val="26"/>
          <w:szCs w:val="26"/>
          <w:lang w:val="ro-RO"/>
        </w:rPr>
        <w:t>Pentru participare la licitaţie Membrii pieţei reglementate trebuie să se înregistreze în Cartela de înregistrare a participanţilor la licitaţie, care conține date privind: codul individual al agentului de bursă-reprezentantul membrului pieţei reglementate, data şi ora înregistrării, semnătura agentului de bursă. Participanţii la licitație se înregistrează de la ora 9.00 până la ora 9.45. Membrului înregistrat i se înmânează planşeta cu numărul său de înregistrare.</w:t>
      </w:r>
      <w:r w:rsidRPr="00315161">
        <w:rPr>
          <w:rFonts w:ascii="Times New Roman" w:hAnsi="Times New Roman"/>
          <w:sz w:val="26"/>
          <w:szCs w:val="26"/>
          <w:lang w:val="ro-RO" w:eastAsia="ru-RU"/>
        </w:rPr>
        <w:t>”;</w:t>
      </w:r>
    </w:p>
    <w:p w:rsidR="00AC67BE" w:rsidRPr="00315161" w:rsidRDefault="00AC67BE" w:rsidP="00403881">
      <w:pPr>
        <w:pStyle w:val="Listparagraf1"/>
        <w:numPr>
          <w:ilvl w:val="0"/>
          <w:numId w:val="5"/>
        </w:numPr>
        <w:tabs>
          <w:tab w:val="left" w:pos="0"/>
          <w:tab w:val="left" w:pos="180"/>
          <w:tab w:val="left" w:pos="360"/>
          <w:tab w:val="left" w:pos="993"/>
        </w:tabs>
        <w:spacing w:after="0" w:line="240" w:lineRule="auto"/>
        <w:ind w:left="142" w:firstLine="425"/>
        <w:jc w:val="both"/>
        <w:rPr>
          <w:rFonts w:ascii="Times New Roman" w:hAnsi="Times New Roman"/>
          <w:sz w:val="26"/>
          <w:szCs w:val="26"/>
          <w:lang w:val="ro-RO" w:eastAsia="ru-RU"/>
        </w:rPr>
      </w:pPr>
      <w:r w:rsidRPr="00315161">
        <w:rPr>
          <w:rFonts w:ascii="Times New Roman" w:hAnsi="Times New Roman"/>
          <w:sz w:val="26"/>
          <w:szCs w:val="26"/>
          <w:lang w:val="ro-RO" w:eastAsia="ru-RU"/>
        </w:rPr>
        <w:t>punctul 42 la final se completează cu un nou enunț, cu următorul cuprins:</w:t>
      </w:r>
    </w:p>
    <w:p w:rsidR="00AC67BE" w:rsidRPr="00315161" w:rsidRDefault="00AC67BE" w:rsidP="003C04DB">
      <w:pPr>
        <w:spacing w:after="0"/>
        <w:ind w:firstLine="567"/>
        <w:jc w:val="both"/>
        <w:rPr>
          <w:rFonts w:ascii="Times New Roman" w:hAnsi="Times New Roman"/>
          <w:sz w:val="26"/>
          <w:szCs w:val="26"/>
          <w:lang w:val="ro-RO" w:eastAsia="ru-RU"/>
        </w:rPr>
      </w:pPr>
      <w:r w:rsidRPr="00315161">
        <w:rPr>
          <w:rFonts w:ascii="Times New Roman" w:hAnsi="Times New Roman"/>
          <w:sz w:val="26"/>
          <w:szCs w:val="26"/>
          <w:lang w:val="ro-RO" w:eastAsia="ru-RU"/>
        </w:rPr>
        <w:t>„Participanţii la licitaţie sunt în drept să solicite maklerului anunţarea unei pauze de maximum 5 minute.”;</w:t>
      </w:r>
    </w:p>
    <w:p w:rsidR="00AC67BE" w:rsidRPr="00315161" w:rsidRDefault="00AC67BE" w:rsidP="00403881">
      <w:pPr>
        <w:pStyle w:val="Listparagraf1"/>
        <w:numPr>
          <w:ilvl w:val="0"/>
          <w:numId w:val="5"/>
        </w:numPr>
        <w:tabs>
          <w:tab w:val="left" w:pos="0"/>
          <w:tab w:val="left" w:pos="180"/>
          <w:tab w:val="left" w:pos="360"/>
          <w:tab w:val="left" w:pos="993"/>
        </w:tabs>
        <w:spacing w:after="0" w:line="240" w:lineRule="auto"/>
        <w:ind w:left="142" w:firstLine="425"/>
        <w:jc w:val="both"/>
        <w:rPr>
          <w:rFonts w:ascii="Times New Roman" w:hAnsi="Times New Roman"/>
          <w:sz w:val="26"/>
          <w:szCs w:val="26"/>
          <w:lang w:val="ro-RO" w:eastAsia="ru-RU"/>
        </w:rPr>
      </w:pPr>
      <w:r w:rsidRPr="00315161">
        <w:rPr>
          <w:rFonts w:ascii="Times New Roman" w:hAnsi="Times New Roman"/>
          <w:sz w:val="26"/>
          <w:szCs w:val="26"/>
          <w:lang w:val="ro-RO" w:eastAsia="ru-RU"/>
        </w:rPr>
        <w:t>la punctul 43 cuvântul „Bursei” se substituie cu cuvintele „pieței reglementate”;</w:t>
      </w:r>
    </w:p>
    <w:p w:rsidR="00AC67BE" w:rsidRPr="00315161" w:rsidRDefault="00AC67BE" w:rsidP="00403881">
      <w:pPr>
        <w:pStyle w:val="Listparagraf1"/>
        <w:numPr>
          <w:ilvl w:val="0"/>
          <w:numId w:val="5"/>
        </w:numPr>
        <w:tabs>
          <w:tab w:val="left" w:pos="0"/>
          <w:tab w:val="left" w:pos="180"/>
          <w:tab w:val="left" w:pos="360"/>
          <w:tab w:val="left" w:pos="993"/>
        </w:tabs>
        <w:spacing w:after="0" w:line="240" w:lineRule="auto"/>
        <w:ind w:left="142" w:firstLine="425"/>
        <w:jc w:val="both"/>
        <w:rPr>
          <w:rFonts w:ascii="Times New Roman" w:hAnsi="Times New Roman"/>
          <w:sz w:val="26"/>
          <w:szCs w:val="26"/>
          <w:lang w:val="ro-RO" w:eastAsia="ru-RU"/>
        </w:rPr>
      </w:pPr>
      <w:r w:rsidRPr="00315161">
        <w:rPr>
          <w:rFonts w:ascii="Times New Roman" w:hAnsi="Times New Roman"/>
          <w:sz w:val="26"/>
          <w:szCs w:val="26"/>
          <w:lang w:val="ro-RO" w:eastAsia="ru-RU"/>
        </w:rPr>
        <w:t>la punctele 45 și 47 cuvântul „Bursa”, în toate cazurile, se substituie cu cuvintele „operatorul de piață”;</w:t>
      </w:r>
    </w:p>
    <w:p w:rsidR="00AC67BE" w:rsidRPr="00315161" w:rsidRDefault="00AC67BE" w:rsidP="00403881">
      <w:pPr>
        <w:pStyle w:val="Listparagraf1"/>
        <w:numPr>
          <w:ilvl w:val="0"/>
          <w:numId w:val="5"/>
        </w:numPr>
        <w:tabs>
          <w:tab w:val="left" w:pos="0"/>
          <w:tab w:val="left" w:pos="180"/>
          <w:tab w:val="left" w:pos="360"/>
          <w:tab w:val="left" w:pos="993"/>
        </w:tabs>
        <w:spacing w:after="0" w:line="240" w:lineRule="auto"/>
        <w:ind w:left="142" w:firstLine="425"/>
        <w:jc w:val="both"/>
        <w:rPr>
          <w:rFonts w:ascii="Times New Roman" w:hAnsi="Times New Roman"/>
          <w:sz w:val="26"/>
          <w:szCs w:val="26"/>
          <w:lang w:val="ro-RO" w:eastAsia="ru-RU"/>
        </w:rPr>
      </w:pPr>
      <w:r w:rsidRPr="00315161">
        <w:rPr>
          <w:rFonts w:ascii="Times New Roman" w:hAnsi="Times New Roman"/>
          <w:sz w:val="26"/>
          <w:szCs w:val="26"/>
          <w:lang w:val="ro-RO" w:eastAsia="ru-RU"/>
        </w:rPr>
        <w:t xml:space="preserve">punctul 49 </w:t>
      </w:r>
      <w:r w:rsidRPr="00315161">
        <w:rPr>
          <w:rFonts w:ascii="Times New Roman" w:hAnsi="Times New Roman"/>
          <w:sz w:val="26"/>
          <w:szCs w:val="26"/>
          <w:lang w:val="ro-RO"/>
        </w:rPr>
        <w:t>se modifică și va avea următorul cuprins:</w:t>
      </w:r>
    </w:p>
    <w:p w:rsidR="00AC67BE" w:rsidRPr="00315161" w:rsidRDefault="00AC67BE" w:rsidP="00AC67BE">
      <w:pPr>
        <w:spacing w:after="0"/>
        <w:ind w:firstLine="567"/>
        <w:jc w:val="both"/>
        <w:rPr>
          <w:rFonts w:ascii="Times New Roman" w:hAnsi="Times New Roman"/>
          <w:sz w:val="26"/>
          <w:szCs w:val="26"/>
          <w:lang w:val="ro-RO" w:eastAsia="ru-RU"/>
        </w:rPr>
      </w:pPr>
      <w:r w:rsidRPr="00315161">
        <w:rPr>
          <w:rFonts w:ascii="Times New Roman" w:hAnsi="Times New Roman"/>
          <w:sz w:val="26"/>
          <w:szCs w:val="26"/>
          <w:lang w:val="ro-RO" w:eastAsia="ru-RU"/>
        </w:rPr>
        <w:t xml:space="preserve">„În termenele stabilite în Regulile pieţei reglementate şi/sau Regulile Depozitarului Central, membrii - cumpărători transferă nemijlocit pe contul Depozitarului Central sumele care se constituie din: </w:t>
      </w:r>
    </w:p>
    <w:p w:rsidR="00AC67BE" w:rsidRPr="00315161" w:rsidRDefault="00AC67BE" w:rsidP="00AC67BE">
      <w:pPr>
        <w:spacing w:after="0"/>
        <w:ind w:left="993"/>
        <w:jc w:val="both"/>
        <w:rPr>
          <w:rFonts w:ascii="Times New Roman" w:hAnsi="Times New Roman"/>
          <w:sz w:val="26"/>
          <w:szCs w:val="26"/>
          <w:lang w:val="ro-RO" w:eastAsia="ru-RU"/>
        </w:rPr>
      </w:pPr>
      <w:r w:rsidRPr="00315161">
        <w:rPr>
          <w:rFonts w:ascii="Times New Roman" w:hAnsi="Times New Roman"/>
          <w:sz w:val="26"/>
          <w:szCs w:val="26"/>
          <w:lang w:val="ro-RO" w:eastAsia="ru-RU"/>
        </w:rPr>
        <w:t xml:space="preserve">a) costul acţiunilor procurate; </w:t>
      </w:r>
    </w:p>
    <w:p w:rsidR="00AC67BE" w:rsidRPr="00315161" w:rsidRDefault="00AC67BE" w:rsidP="00AC67BE">
      <w:pPr>
        <w:spacing w:after="0"/>
        <w:ind w:left="993"/>
        <w:jc w:val="both"/>
        <w:rPr>
          <w:rFonts w:ascii="Times New Roman" w:hAnsi="Times New Roman"/>
          <w:sz w:val="26"/>
          <w:szCs w:val="26"/>
          <w:lang w:val="ro-RO" w:eastAsia="ru-RU"/>
        </w:rPr>
      </w:pPr>
      <w:r w:rsidRPr="00315161">
        <w:rPr>
          <w:rFonts w:ascii="Times New Roman" w:hAnsi="Times New Roman"/>
          <w:sz w:val="26"/>
          <w:szCs w:val="26"/>
          <w:lang w:val="ro-RO" w:eastAsia="ru-RU"/>
        </w:rPr>
        <w:t xml:space="preserve">b) impozitul privat; </w:t>
      </w:r>
    </w:p>
    <w:p w:rsidR="00AC67BE" w:rsidRPr="00315161" w:rsidRDefault="00AC67BE" w:rsidP="00AC67BE">
      <w:pPr>
        <w:spacing w:after="0"/>
        <w:ind w:left="993"/>
        <w:jc w:val="both"/>
        <w:rPr>
          <w:rFonts w:ascii="Times New Roman" w:hAnsi="Times New Roman"/>
          <w:sz w:val="26"/>
          <w:szCs w:val="26"/>
          <w:lang w:val="ro-RO" w:eastAsia="ru-RU"/>
        </w:rPr>
      </w:pPr>
      <w:r w:rsidRPr="00315161">
        <w:rPr>
          <w:rFonts w:ascii="Times New Roman" w:hAnsi="Times New Roman"/>
          <w:sz w:val="26"/>
          <w:szCs w:val="26"/>
          <w:lang w:val="ro-RO" w:eastAsia="ru-RU"/>
        </w:rPr>
        <w:t xml:space="preserve">c) taxele operatorului de piaţă şi Depozitarului Central; </w:t>
      </w:r>
    </w:p>
    <w:p w:rsidR="00AC67BE" w:rsidRPr="00315161" w:rsidRDefault="00AC67BE" w:rsidP="00AC67BE">
      <w:pPr>
        <w:pStyle w:val="Listparagraf1"/>
        <w:tabs>
          <w:tab w:val="left" w:pos="0"/>
          <w:tab w:val="left" w:pos="180"/>
          <w:tab w:val="left" w:pos="360"/>
          <w:tab w:val="left" w:pos="993"/>
        </w:tabs>
        <w:spacing w:after="0" w:line="240" w:lineRule="auto"/>
        <w:ind w:left="993"/>
        <w:jc w:val="both"/>
        <w:rPr>
          <w:rFonts w:ascii="Times New Roman" w:hAnsi="Times New Roman"/>
          <w:sz w:val="26"/>
          <w:szCs w:val="26"/>
          <w:lang w:val="ro-RO" w:eastAsia="ru-RU"/>
        </w:rPr>
      </w:pPr>
      <w:r w:rsidRPr="00315161">
        <w:rPr>
          <w:rFonts w:ascii="Times New Roman" w:hAnsi="Times New Roman"/>
          <w:sz w:val="26"/>
          <w:szCs w:val="26"/>
          <w:lang w:val="ro-RO" w:eastAsia="ru-RU"/>
        </w:rPr>
        <w:t>d) comisionul membrilor-vânzători.”</w:t>
      </w:r>
    </w:p>
    <w:p w:rsidR="00AC67BE" w:rsidRPr="00315161" w:rsidRDefault="00AC67BE" w:rsidP="00403881">
      <w:pPr>
        <w:pStyle w:val="Listparagraf1"/>
        <w:numPr>
          <w:ilvl w:val="0"/>
          <w:numId w:val="5"/>
        </w:numPr>
        <w:tabs>
          <w:tab w:val="left" w:pos="0"/>
          <w:tab w:val="left" w:pos="180"/>
          <w:tab w:val="left" w:pos="360"/>
          <w:tab w:val="left" w:pos="993"/>
        </w:tabs>
        <w:spacing w:after="0" w:line="240" w:lineRule="auto"/>
        <w:ind w:left="142" w:firstLine="425"/>
        <w:jc w:val="both"/>
        <w:rPr>
          <w:rFonts w:ascii="Times New Roman" w:hAnsi="Times New Roman"/>
          <w:sz w:val="26"/>
          <w:szCs w:val="26"/>
          <w:lang w:val="ro-RO" w:eastAsia="ru-RU"/>
        </w:rPr>
      </w:pPr>
      <w:r w:rsidRPr="00315161">
        <w:rPr>
          <w:rFonts w:ascii="Times New Roman" w:hAnsi="Times New Roman"/>
          <w:sz w:val="26"/>
          <w:szCs w:val="26"/>
          <w:lang w:val="ro-RO" w:eastAsia="ru-RU"/>
        </w:rPr>
        <w:t>punctul 50 va avea următorul cuprins:</w:t>
      </w:r>
    </w:p>
    <w:p w:rsidR="00AC67BE" w:rsidRPr="00315161" w:rsidRDefault="00AC67BE" w:rsidP="003C04DB">
      <w:pPr>
        <w:spacing w:after="0"/>
        <w:ind w:firstLine="567"/>
        <w:jc w:val="both"/>
        <w:rPr>
          <w:rFonts w:ascii="Times New Roman" w:hAnsi="Times New Roman"/>
          <w:sz w:val="26"/>
          <w:szCs w:val="26"/>
          <w:lang w:val="ro-RO" w:eastAsia="ru-RU"/>
        </w:rPr>
      </w:pPr>
      <w:r w:rsidRPr="00315161">
        <w:rPr>
          <w:rFonts w:ascii="Times New Roman" w:hAnsi="Times New Roman"/>
          <w:sz w:val="26"/>
          <w:szCs w:val="26"/>
          <w:lang w:val="ro-RO" w:eastAsia="ru-RU"/>
        </w:rPr>
        <w:t>„După finalizarea licitaţiei, în conformitate cu Regulile pieţei reglementate, membrii-vânzători, care au obligaţia să predea valorile mobiliare, şi membrii - cumpărători, care au obligaţia să achite valoarea acţiunilor procurate, sunt obligaţi, în termen A+1, până la ora 13.30, să introducă ordinele bursiere respective în Sistemul de tranzacţionare, în secţia tranzacţiilor directe cu menţiunea "Agenţia Proprietăţii Publice sau unitatea administrativ-teritorială (primăria)”.;</w:t>
      </w:r>
    </w:p>
    <w:p w:rsidR="00AC67BE" w:rsidRPr="00315161" w:rsidRDefault="00AC67BE" w:rsidP="00403881">
      <w:pPr>
        <w:pStyle w:val="Listparagraf1"/>
        <w:numPr>
          <w:ilvl w:val="0"/>
          <w:numId w:val="5"/>
        </w:numPr>
        <w:tabs>
          <w:tab w:val="left" w:pos="0"/>
          <w:tab w:val="left" w:pos="180"/>
          <w:tab w:val="left" w:pos="360"/>
          <w:tab w:val="left" w:pos="993"/>
        </w:tabs>
        <w:spacing w:after="0" w:line="240" w:lineRule="auto"/>
        <w:ind w:left="142" w:firstLine="425"/>
        <w:jc w:val="both"/>
        <w:rPr>
          <w:rFonts w:ascii="Times New Roman" w:hAnsi="Times New Roman"/>
          <w:sz w:val="26"/>
          <w:szCs w:val="26"/>
          <w:lang w:val="ro-RO" w:eastAsia="ru-RU"/>
        </w:rPr>
      </w:pPr>
      <w:r w:rsidRPr="00315161">
        <w:rPr>
          <w:rFonts w:ascii="Times New Roman" w:hAnsi="Times New Roman"/>
          <w:sz w:val="26"/>
          <w:szCs w:val="26"/>
          <w:lang w:val="ro-RO" w:eastAsia="ru-RU"/>
        </w:rPr>
        <w:t>la punctul 51 cuvântul „</w:t>
      </w:r>
      <w:r w:rsidRPr="00315161">
        <w:rPr>
          <w:rFonts w:ascii="Times New Roman" w:eastAsia="Times New Roman" w:hAnsi="Times New Roman"/>
          <w:sz w:val="26"/>
          <w:szCs w:val="26"/>
          <w:lang w:val="ro-RO" w:eastAsia="ru-RU"/>
        </w:rPr>
        <w:t>Bursei</w:t>
      </w:r>
      <w:r w:rsidRPr="00315161">
        <w:rPr>
          <w:rFonts w:ascii="Times New Roman" w:hAnsi="Times New Roman"/>
          <w:sz w:val="26"/>
          <w:szCs w:val="26"/>
          <w:lang w:val="ro-RO" w:eastAsia="ru-RU"/>
        </w:rPr>
        <w:t>”, se exclude în toate cazurile, iar cuvintele „</w:t>
      </w:r>
      <w:r w:rsidRPr="00315161">
        <w:rPr>
          <w:rFonts w:ascii="Times New Roman" w:eastAsia="Times New Roman" w:hAnsi="Times New Roman"/>
          <w:sz w:val="26"/>
          <w:szCs w:val="26"/>
          <w:lang w:val="ro-RO" w:eastAsia="ru-RU"/>
        </w:rPr>
        <w:t>Automatizat al</w:t>
      </w:r>
      <w:r w:rsidRPr="00315161">
        <w:rPr>
          <w:rFonts w:ascii="Times New Roman" w:hAnsi="Times New Roman"/>
          <w:sz w:val="26"/>
          <w:szCs w:val="26"/>
          <w:lang w:val="ro-RO" w:eastAsia="ru-RU"/>
        </w:rPr>
        <w:t>” se substituie cu cuvintele „de tranzacţionare”;</w:t>
      </w:r>
    </w:p>
    <w:p w:rsidR="00AC67BE" w:rsidRPr="00315161" w:rsidRDefault="00AC67BE" w:rsidP="00403881">
      <w:pPr>
        <w:pStyle w:val="Listparagraf1"/>
        <w:numPr>
          <w:ilvl w:val="0"/>
          <w:numId w:val="5"/>
        </w:numPr>
        <w:tabs>
          <w:tab w:val="left" w:pos="0"/>
          <w:tab w:val="left" w:pos="180"/>
          <w:tab w:val="left" w:pos="360"/>
          <w:tab w:val="left" w:pos="993"/>
        </w:tabs>
        <w:spacing w:after="0" w:line="240" w:lineRule="auto"/>
        <w:ind w:left="142" w:firstLine="425"/>
        <w:jc w:val="both"/>
        <w:rPr>
          <w:rFonts w:ascii="Times New Roman" w:hAnsi="Times New Roman"/>
          <w:sz w:val="26"/>
          <w:szCs w:val="26"/>
          <w:lang w:val="ro-RO" w:eastAsia="ru-RU"/>
        </w:rPr>
      </w:pPr>
      <w:r w:rsidRPr="00315161">
        <w:rPr>
          <w:rFonts w:ascii="Times New Roman" w:hAnsi="Times New Roman"/>
          <w:sz w:val="26"/>
          <w:szCs w:val="26"/>
          <w:lang w:val="ro-RO" w:eastAsia="ru-RU"/>
        </w:rPr>
        <w:t>la punctul 52 cuvântul „Automatizat” se substituie cu sintagma „de tranzacționare”;</w:t>
      </w:r>
    </w:p>
    <w:p w:rsidR="00AC67BE" w:rsidRPr="00315161" w:rsidRDefault="00AC67BE" w:rsidP="00403881">
      <w:pPr>
        <w:pStyle w:val="Listparagraf1"/>
        <w:numPr>
          <w:ilvl w:val="0"/>
          <w:numId w:val="5"/>
        </w:numPr>
        <w:tabs>
          <w:tab w:val="left" w:pos="0"/>
          <w:tab w:val="left" w:pos="180"/>
          <w:tab w:val="left" w:pos="360"/>
          <w:tab w:val="left" w:pos="993"/>
        </w:tabs>
        <w:spacing w:after="0" w:line="240" w:lineRule="auto"/>
        <w:ind w:left="142" w:firstLine="425"/>
        <w:jc w:val="both"/>
        <w:rPr>
          <w:rFonts w:ascii="Times New Roman" w:hAnsi="Times New Roman"/>
          <w:sz w:val="26"/>
          <w:szCs w:val="26"/>
          <w:lang w:val="ro-RO" w:eastAsia="ru-RU"/>
        </w:rPr>
      </w:pPr>
      <w:r w:rsidRPr="00315161">
        <w:rPr>
          <w:rFonts w:ascii="Times New Roman" w:hAnsi="Times New Roman"/>
          <w:sz w:val="26"/>
          <w:szCs w:val="26"/>
          <w:lang w:val="ro-RO" w:eastAsia="ru-RU"/>
        </w:rPr>
        <w:t>la punctul 53 sintagma „la ora 15.00, Bursa” se substituie cu cuvintele „operatorul de piață”, iar cuvântul „Bursei” se substituie cu cuvintele „pieței reglementate”;</w:t>
      </w:r>
    </w:p>
    <w:p w:rsidR="00AC67BE" w:rsidRPr="00315161" w:rsidRDefault="00AC67BE" w:rsidP="00403881">
      <w:pPr>
        <w:pStyle w:val="Listparagraf1"/>
        <w:numPr>
          <w:ilvl w:val="0"/>
          <w:numId w:val="5"/>
        </w:numPr>
        <w:tabs>
          <w:tab w:val="left" w:pos="0"/>
          <w:tab w:val="left" w:pos="180"/>
          <w:tab w:val="left" w:pos="360"/>
          <w:tab w:val="left" w:pos="993"/>
        </w:tabs>
        <w:spacing w:after="0" w:line="240" w:lineRule="auto"/>
        <w:ind w:left="142" w:firstLine="425"/>
        <w:jc w:val="both"/>
        <w:rPr>
          <w:rFonts w:ascii="Times New Roman" w:hAnsi="Times New Roman"/>
          <w:sz w:val="26"/>
          <w:szCs w:val="26"/>
          <w:lang w:val="ro-RO" w:eastAsia="ru-RU"/>
        </w:rPr>
      </w:pPr>
      <w:r w:rsidRPr="00315161">
        <w:rPr>
          <w:rFonts w:ascii="Times New Roman" w:hAnsi="Times New Roman"/>
          <w:sz w:val="26"/>
          <w:szCs w:val="26"/>
          <w:lang w:val="ro-RO" w:eastAsia="ru-RU"/>
        </w:rPr>
        <w:t>punctul 54 va avea următorul cuprins:</w:t>
      </w:r>
    </w:p>
    <w:p w:rsidR="00AC67BE" w:rsidRPr="00315161" w:rsidRDefault="00AC67BE" w:rsidP="00AC67BE">
      <w:pPr>
        <w:pStyle w:val="Listparagraf1"/>
        <w:tabs>
          <w:tab w:val="left" w:pos="0"/>
          <w:tab w:val="left" w:pos="180"/>
          <w:tab w:val="left" w:pos="360"/>
          <w:tab w:val="left" w:pos="993"/>
        </w:tabs>
        <w:spacing w:after="0" w:line="240" w:lineRule="auto"/>
        <w:ind w:left="142" w:firstLine="425"/>
        <w:jc w:val="both"/>
        <w:rPr>
          <w:rFonts w:ascii="Times New Roman" w:hAnsi="Times New Roman"/>
          <w:sz w:val="26"/>
          <w:szCs w:val="26"/>
          <w:lang w:val="ro-RO" w:eastAsia="ru-RU"/>
        </w:rPr>
      </w:pPr>
      <w:r w:rsidRPr="00315161">
        <w:rPr>
          <w:rFonts w:ascii="Times New Roman" w:hAnsi="Times New Roman"/>
          <w:sz w:val="26"/>
          <w:szCs w:val="26"/>
          <w:lang w:val="ro-RO" w:eastAsia="ru-RU"/>
        </w:rPr>
        <w:t>”54. Clearingul şi decontările tranzacţiilor înregistrate pe piaţa reglementată vor fi efectuate în conformitate cu Regulile şi procedurile Depozitarului Central.”;</w:t>
      </w:r>
    </w:p>
    <w:p w:rsidR="00AC67BE" w:rsidRPr="00315161" w:rsidRDefault="00AC67BE" w:rsidP="00403881">
      <w:pPr>
        <w:pStyle w:val="Listparagraf1"/>
        <w:numPr>
          <w:ilvl w:val="0"/>
          <w:numId w:val="5"/>
        </w:numPr>
        <w:tabs>
          <w:tab w:val="left" w:pos="0"/>
          <w:tab w:val="left" w:pos="180"/>
          <w:tab w:val="left" w:pos="360"/>
          <w:tab w:val="left" w:pos="993"/>
        </w:tabs>
        <w:spacing w:after="0" w:line="240" w:lineRule="auto"/>
        <w:ind w:left="142" w:firstLine="425"/>
        <w:jc w:val="both"/>
        <w:rPr>
          <w:rFonts w:ascii="Times New Roman" w:hAnsi="Times New Roman"/>
          <w:sz w:val="26"/>
          <w:szCs w:val="26"/>
          <w:lang w:val="ro-RO" w:eastAsia="ru-RU"/>
        </w:rPr>
      </w:pPr>
      <w:r w:rsidRPr="00315161">
        <w:rPr>
          <w:rFonts w:ascii="Times New Roman" w:hAnsi="Times New Roman"/>
          <w:sz w:val="26"/>
          <w:szCs w:val="26"/>
          <w:lang w:val="ro-RO" w:eastAsia="ru-RU"/>
        </w:rPr>
        <w:t>la punctul 55 cuvintele ”zi de licitaţie, Bursa” se substituie cu cuvintele ”licitații, operatorul de piață”, iar cuvintele ”în cadrul acesteia” se exclud ;</w:t>
      </w:r>
    </w:p>
    <w:p w:rsidR="00AC67BE" w:rsidRPr="00315161" w:rsidRDefault="00AC67BE" w:rsidP="00403881">
      <w:pPr>
        <w:pStyle w:val="Listparagraf1"/>
        <w:numPr>
          <w:ilvl w:val="0"/>
          <w:numId w:val="5"/>
        </w:numPr>
        <w:tabs>
          <w:tab w:val="left" w:pos="0"/>
          <w:tab w:val="left" w:pos="180"/>
          <w:tab w:val="left" w:pos="360"/>
          <w:tab w:val="left" w:pos="993"/>
        </w:tabs>
        <w:spacing w:after="0" w:line="240" w:lineRule="auto"/>
        <w:ind w:left="142" w:firstLine="425"/>
        <w:jc w:val="both"/>
        <w:rPr>
          <w:rFonts w:ascii="Times New Roman" w:hAnsi="Times New Roman"/>
          <w:sz w:val="26"/>
          <w:szCs w:val="26"/>
          <w:lang w:val="ro-RO" w:eastAsia="ru-RU"/>
        </w:rPr>
      </w:pPr>
      <w:r w:rsidRPr="00315161">
        <w:rPr>
          <w:rFonts w:ascii="Times New Roman" w:hAnsi="Times New Roman"/>
          <w:sz w:val="26"/>
          <w:szCs w:val="26"/>
          <w:lang w:val="ro-RO" w:eastAsia="ru-RU"/>
        </w:rPr>
        <w:t>la punctul 56 cuvântul ”Bursei” se substituie cu cuvintele ”pieței reglementate”, iar cuvintele ”serviciilor de brokeraj” cu cuvintele ”de intermediere”;</w:t>
      </w:r>
    </w:p>
    <w:p w:rsidR="00AC67BE" w:rsidRPr="00315161" w:rsidRDefault="00AC67BE" w:rsidP="00403881">
      <w:pPr>
        <w:pStyle w:val="Listparagraf1"/>
        <w:numPr>
          <w:ilvl w:val="0"/>
          <w:numId w:val="5"/>
        </w:numPr>
        <w:tabs>
          <w:tab w:val="left" w:pos="0"/>
          <w:tab w:val="left" w:pos="180"/>
          <w:tab w:val="left" w:pos="360"/>
          <w:tab w:val="left" w:pos="993"/>
        </w:tabs>
        <w:spacing w:after="0" w:line="240" w:lineRule="auto"/>
        <w:ind w:left="142" w:firstLine="425"/>
        <w:jc w:val="both"/>
        <w:rPr>
          <w:rFonts w:ascii="Times New Roman" w:hAnsi="Times New Roman"/>
          <w:sz w:val="26"/>
          <w:szCs w:val="26"/>
          <w:lang w:val="ro-RO" w:eastAsia="ru-RU"/>
        </w:rPr>
      </w:pPr>
      <w:r w:rsidRPr="00315161">
        <w:rPr>
          <w:rFonts w:ascii="Times New Roman" w:hAnsi="Times New Roman"/>
          <w:sz w:val="26"/>
          <w:szCs w:val="26"/>
          <w:lang w:val="ro-RO" w:eastAsia="ru-RU"/>
        </w:rPr>
        <w:t>la punctul 57 cuvintele ”înaintează brokerilor” se substituie cu cuvintele ”remite membrilor”;</w:t>
      </w:r>
    </w:p>
    <w:p w:rsidR="00AC67BE" w:rsidRPr="00315161" w:rsidRDefault="00AC67BE" w:rsidP="00403881">
      <w:pPr>
        <w:pStyle w:val="Listparagraf1"/>
        <w:numPr>
          <w:ilvl w:val="0"/>
          <w:numId w:val="5"/>
        </w:numPr>
        <w:tabs>
          <w:tab w:val="left" w:pos="0"/>
          <w:tab w:val="left" w:pos="180"/>
          <w:tab w:val="left" w:pos="360"/>
          <w:tab w:val="left" w:pos="993"/>
        </w:tabs>
        <w:spacing w:after="0" w:line="240" w:lineRule="auto"/>
        <w:ind w:left="142" w:firstLine="425"/>
        <w:jc w:val="both"/>
        <w:rPr>
          <w:rFonts w:ascii="Times New Roman" w:hAnsi="Times New Roman"/>
          <w:sz w:val="26"/>
          <w:szCs w:val="26"/>
          <w:lang w:val="ro-RO" w:eastAsia="ru-RU"/>
        </w:rPr>
      </w:pPr>
      <w:r w:rsidRPr="00315161">
        <w:rPr>
          <w:rFonts w:ascii="Times New Roman" w:hAnsi="Times New Roman"/>
          <w:sz w:val="26"/>
          <w:szCs w:val="26"/>
          <w:lang w:val="ro-RO" w:eastAsia="ru-RU"/>
        </w:rPr>
        <w:t>la punctul 58 cuvântul ”Bursei” se substituie cu cuvintele ”pieței reglementate”;</w:t>
      </w:r>
    </w:p>
    <w:p w:rsidR="00AC67BE" w:rsidRPr="00315161" w:rsidRDefault="00AC67BE" w:rsidP="00403881">
      <w:pPr>
        <w:pStyle w:val="Listparagraf1"/>
        <w:numPr>
          <w:ilvl w:val="0"/>
          <w:numId w:val="5"/>
        </w:numPr>
        <w:tabs>
          <w:tab w:val="left" w:pos="0"/>
          <w:tab w:val="left" w:pos="180"/>
          <w:tab w:val="left" w:pos="360"/>
          <w:tab w:val="left" w:pos="993"/>
        </w:tabs>
        <w:spacing w:after="0" w:line="240" w:lineRule="auto"/>
        <w:ind w:left="142" w:firstLine="425"/>
        <w:jc w:val="both"/>
        <w:rPr>
          <w:rFonts w:ascii="Times New Roman" w:hAnsi="Times New Roman"/>
          <w:sz w:val="26"/>
          <w:szCs w:val="26"/>
          <w:lang w:val="ro-RO" w:eastAsia="ru-RU"/>
        </w:rPr>
      </w:pPr>
      <w:r w:rsidRPr="00315161">
        <w:rPr>
          <w:rFonts w:ascii="Times New Roman" w:hAnsi="Times New Roman"/>
          <w:sz w:val="26"/>
          <w:szCs w:val="26"/>
          <w:lang w:val="ro-RO" w:eastAsia="ru-RU"/>
        </w:rPr>
        <w:t xml:space="preserve">la punctul 59 cuvintele ”la Bursă” se substituie cu cuvintele ”operatorului de piață”, iar </w:t>
      </w:r>
    </w:p>
    <w:p w:rsidR="00AC67BE" w:rsidRPr="00315161" w:rsidRDefault="00AC67BE" w:rsidP="00403881">
      <w:pPr>
        <w:pStyle w:val="Listparagraf1"/>
        <w:numPr>
          <w:ilvl w:val="0"/>
          <w:numId w:val="5"/>
        </w:numPr>
        <w:tabs>
          <w:tab w:val="left" w:pos="0"/>
          <w:tab w:val="left" w:pos="180"/>
          <w:tab w:val="left" w:pos="360"/>
          <w:tab w:val="left" w:pos="993"/>
        </w:tabs>
        <w:spacing w:after="0" w:line="240" w:lineRule="auto"/>
        <w:ind w:left="142" w:firstLine="425"/>
        <w:jc w:val="both"/>
        <w:rPr>
          <w:rFonts w:ascii="Times New Roman" w:hAnsi="Times New Roman"/>
          <w:sz w:val="26"/>
          <w:szCs w:val="26"/>
          <w:lang w:val="ro-RO" w:eastAsia="ru-RU"/>
        </w:rPr>
      </w:pPr>
      <w:r w:rsidRPr="00315161">
        <w:rPr>
          <w:rFonts w:ascii="Times New Roman" w:hAnsi="Times New Roman"/>
          <w:sz w:val="26"/>
          <w:szCs w:val="26"/>
          <w:lang w:val="ro-RO" w:eastAsia="ru-RU"/>
        </w:rPr>
        <w:t>textul ”în contul membrului Bursei, deschis la banca de decontare a Bursei” se substituie cu cuvintele ”la contul bancar al membrului pieţei reglementate”;</w:t>
      </w:r>
    </w:p>
    <w:p w:rsidR="00AC67BE" w:rsidRPr="00315161" w:rsidRDefault="00AC67BE" w:rsidP="00403881">
      <w:pPr>
        <w:pStyle w:val="Listparagraf1"/>
        <w:numPr>
          <w:ilvl w:val="0"/>
          <w:numId w:val="5"/>
        </w:numPr>
        <w:tabs>
          <w:tab w:val="left" w:pos="0"/>
          <w:tab w:val="left" w:pos="180"/>
          <w:tab w:val="left" w:pos="360"/>
          <w:tab w:val="left" w:pos="993"/>
        </w:tabs>
        <w:spacing w:after="0" w:line="240" w:lineRule="auto"/>
        <w:ind w:left="142" w:firstLine="425"/>
        <w:jc w:val="both"/>
        <w:rPr>
          <w:rFonts w:ascii="Times New Roman" w:hAnsi="Times New Roman"/>
          <w:sz w:val="26"/>
          <w:szCs w:val="26"/>
          <w:lang w:val="ro-RO" w:eastAsia="ru-RU"/>
        </w:rPr>
      </w:pPr>
      <w:r w:rsidRPr="00315161">
        <w:rPr>
          <w:rFonts w:ascii="Times New Roman" w:hAnsi="Times New Roman"/>
          <w:sz w:val="26"/>
          <w:szCs w:val="26"/>
          <w:lang w:val="ro-RO" w:eastAsia="ru-RU"/>
        </w:rPr>
        <w:t>la punctul 60, cuvântul ”Bursa” se substituie cu cuvintele ”operatorul de piață”;</w:t>
      </w:r>
    </w:p>
    <w:p w:rsidR="00AC67BE" w:rsidRPr="00315161" w:rsidRDefault="00AC67BE" w:rsidP="00403881">
      <w:pPr>
        <w:pStyle w:val="Listparagraf1"/>
        <w:numPr>
          <w:ilvl w:val="0"/>
          <w:numId w:val="5"/>
        </w:numPr>
        <w:tabs>
          <w:tab w:val="left" w:pos="0"/>
          <w:tab w:val="left" w:pos="180"/>
          <w:tab w:val="left" w:pos="360"/>
          <w:tab w:val="left" w:pos="993"/>
        </w:tabs>
        <w:spacing w:after="0" w:line="240" w:lineRule="auto"/>
        <w:ind w:left="142" w:firstLine="425"/>
        <w:jc w:val="both"/>
        <w:rPr>
          <w:rFonts w:ascii="Times New Roman" w:hAnsi="Times New Roman"/>
          <w:sz w:val="26"/>
          <w:szCs w:val="26"/>
          <w:lang w:val="ro-RO" w:eastAsia="ru-RU"/>
        </w:rPr>
      </w:pPr>
      <w:r w:rsidRPr="00315161">
        <w:rPr>
          <w:rFonts w:ascii="Times New Roman" w:hAnsi="Times New Roman"/>
          <w:sz w:val="26"/>
          <w:szCs w:val="26"/>
          <w:lang w:val="ro-RO" w:eastAsia="ru-RU"/>
        </w:rPr>
        <w:t>punctul 61 va avea următorul cuprins:</w:t>
      </w:r>
    </w:p>
    <w:p w:rsidR="00AC67BE" w:rsidRPr="00315161" w:rsidRDefault="00AC67BE" w:rsidP="00AC67BE">
      <w:pPr>
        <w:spacing w:after="0" w:line="240" w:lineRule="auto"/>
        <w:ind w:firstLine="567"/>
        <w:jc w:val="both"/>
        <w:rPr>
          <w:rFonts w:ascii="Times New Roman" w:hAnsi="Times New Roman"/>
          <w:sz w:val="26"/>
          <w:szCs w:val="26"/>
          <w:lang w:val="ro-RO" w:eastAsia="ru-RU"/>
        </w:rPr>
      </w:pPr>
      <w:r w:rsidRPr="00315161">
        <w:rPr>
          <w:rFonts w:ascii="Times New Roman" w:hAnsi="Times New Roman"/>
          <w:sz w:val="26"/>
          <w:szCs w:val="26"/>
          <w:lang w:val="ro-RO" w:eastAsia="ru-RU"/>
        </w:rPr>
        <w:t xml:space="preserve">” 61. În termenul stabilit în Regulile pieţei reglementate şi/sau Regulile Depozitarului Central, membrii - cumpărători transferă nemijlocit pe conturile lor bancare şi/sau Depozitarului Central sumele care includ: </w:t>
      </w:r>
    </w:p>
    <w:p w:rsidR="00AC67BE" w:rsidRPr="00315161" w:rsidRDefault="00AC67BE" w:rsidP="00AC67BE">
      <w:pPr>
        <w:spacing w:after="0" w:line="240" w:lineRule="auto"/>
        <w:ind w:firstLine="567"/>
        <w:jc w:val="both"/>
        <w:rPr>
          <w:rFonts w:ascii="Times New Roman" w:hAnsi="Times New Roman"/>
          <w:sz w:val="26"/>
          <w:szCs w:val="26"/>
          <w:lang w:val="ro-RO" w:eastAsia="ru-RU"/>
        </w:rPr>
      </w:pPr>
      <w:r w:rsidRPr="00315161">
        <w:rPr>
          <w:rFonts w:ascii="Times New Roman" w:hAnsi="Times New Roman"/>
          <w:sz w:val="26"/>
          <w:szCs w:val="26"/>
          <w:lang w:val="ro-RO" w:eastAsia="ru-RU"/>
        </w:rPr>
        <w:t xml:space="preserve">a) costul acţiunilor procurate; </w:t>
      </w:r>
    </w:p>
    <w:p w:rsidR="00AC67BE" w:rsidRPr="00315161" w:rsidRDefault="00AC67BE" w:rsidP="00AC67BE">
      <w:pPr>
        <w:spacing w:after="0" w:line="240" w:lineRule="auto"/>
        <w:ind w:firstLine="567"/>
        <w:jc w:val="both"/>
        <w:rPr>
          <w:rFonts w:ascii="Times New Roman" w:hAnsi="Times New Roman"/>
          <w:sz w:val="26"/>
          <w:szCs w:val="26"/>
          <w:lang w:val="ro-RO" w:eastAsia="ru-RU"/>
        </w:rPr>
      </w:pPr>
      <w:r w:rsidRPr="00315161">
        <w:rPr>
          <w:rFonts w:ascii="Times New Roman" w:hAnsi="Times New Roman"/>
          <w:sz w:val="26"/>
          <w:szCs w:val="26"/>
          <w:lang w:val="ro-RO" w:eastAsia="ru-RU"/>
        </w:rPr>
        <w:t xml:space="preserve">b) impozitul privat; </w:t>
      </w:r>
    </w:p>
    <w:p w:rsidR="00AC67BE" w:rsidRPr="00315161" w:rsidRDefault="00AC67BE" w:rsidP="00AC67BE">
      <w:pPr>
        <w:spacing w:after="0" w:line="240" w:lineRule="auto"/>
        <w:ind w:firstLine="567"/>
        <w:jc w:val="both"/>
        <w:rPr>
          <w:rFonts w:ascii="Times New Roman" w:hAnsi="Times New Roman"/>
          <w:sz w:val="26"/>
          <w:szCs w:val="26"/>
          <w:lang w:val="ro-RO" w:eastAsia="ru-RU"/>
        </w:rPr>
      </w:pPr>
      <w:r w:rsidRPr="00315161">
        <w:rPr>
          <w:rFonts w:ascii="Times New Roman" w:hAnsi="Times New Roman"/>
          <w:sz w:val="26"/>
          <w:szCs w:val="26"/>
          <w:lang w:val="ro-RO" w:eastAsia="ru-RU"/>
        </w:rPr>
        <w:t xml:space="preserve">c) taxele operatorului de piaţă şi ale Depozitarului Central; </w:t>
      </w:r>
    </w:p>
    <w:p w:rsidR="00AC67BE" w:rsidRPr="00315161" w:rsidRDefault="00AC67BE" w:rsidP="00AC67BE">
      <w:pPr>
        <w:spacing w:after="0" w:line="240" w:lineRule="auto"/>
        <w:ind w:firstLine="567"/>
        <w:jc w:val="both"/>
        <w:rPr>
          <w:rFonts w:ascii="Times New Roman" w:hAnsi="Times New Roman"/>
          <w:sz w:val="26"/>
          <w:szCs w:val="26"/>
          <w:lang w:val="ro-RO" w:eastAsia="ru-RU"/>
        </w:rPr>
      </w:pPr>
      <w:r w:rsidRPr="00315161">
        <w:rPr>
          <w:rFonts w:ascii="Times New Roman" w:hAnsi="Times New Roman"/>
          <w:sz w:val="26"/>
          <w:szCs w:val="26"/>
          <w:lang w:val="ro-RO" w:eastAsia="ru-RU"/>
        </w:rPr>
        <w:t>d) comisionul membrilor-vânzători. ”;</w:t>
      </w:r>
    </w:p>
    <w:p w:rsidR="00AC67BE" w:rsidRPr="00315161" w:rsidRDefault="00AC67BE" w:rsidP="00403881">
      <w:pPr>
        <w:pStyle w:val="Listparagraf1"/>
        <w:numPr>
          <w:ilvl w:val="0"/>
          <w:numId w:val="5"/>
        </w:numPr>
        <w:tabs>
          <w:tab w:val="left" w:pos="0"/>
          <w:tab w:val="left" w:pos="180"/>
          <w:tab w:val="left" w:pos="360"/>
          <w:tab w:val="left" w:pos="993"/>
          <w:tab w:val="left" w:pos="1134"/>
        </w:tabs>
        <w:spacing w:after="0" w:line="240" w:lineRule="auto"/>
        <w:ind w:left="142" w:firstLine="425"/>
        <w:jc w:val="both"/>
        <w:rPr>
          <w:rFonts w:ascii="Times New Roman" w:hAnsi="Times New Roman"/>
          <w:sz w:val="26"/>
          <w:szCs w:val="26"/>
          <w:lang w:val="ro-RO" w:eastAsia="ru-RU"/>
        </w:rPr>
      </w:pPr>
      <w:r w:rsidRPr="00315161">
        <w:rPr>
          <w:rFonts w:ascii="Times New Roman" w:hAnsi="Times New Roman"/>
          <w:sz w:val="26"/>
          <w:szCs w:val="26"/>
          <w:lang w:val="ro-RO" w:eastAsia="ru-RU"/>
        </w:rPr>
        <w:t>se completează cu punctul 61</w:t>
      </w:r>
      <w:r w:rsidRPr="00315161">
        <w:rPr>
          <w:rFonts w:ascii="Times New Roman" w:hAnsi="Times New Roman"/>
          <w:sz w:val="26"/>
          <w:szCs w:val="26"/>
          <w:vertAlign w:val="superscript"/>
          <w:lang w:val="ro-RO" w:eastAsia="ru-RU"/>
        </w:rPr>
        <w:t>1</w:t>
      </w:r>
      <w:r w:rsidRPr="00315161">
        <w:rPr>
          <w:rFonts w:ascii="Times New Roman" w:hAnsi="Times New Roman"/>
          <w:sz w:val="26"/>
          <w:szCs w:val="26"/>
          <w:lang w:val="ro-RO" w:eastAsia="ru-RU"/>
        </w:rPr>
        <w:t xml:space="preserve"> cu următorul cuprins:</w:t>
      </w:r>
    </w:p>
    <w:p w:rsidR="00AC67BE" w:rsidRPr="00315161" w:rsidRDefault="00AC67BE" w:rsidP="00AC67BE">
      <w:pPr>
        <w:pStyle w:val="Listparagraf1"/>
        <w:tabs>
          <w:tab w:val="left" w:pos="0"/>
          <w:tab w:val="left" w:pos="180"/>
          <w:tab w:val="left" w:pos="360"/>
          <w:tab w:val="left" w:pos="993"/>
        </w:tabs>
        <w:spacing w:after="0" w:line="240" w:lineRule="auto"/>
        <w:ind w:left="0" w:firstLine="567"/>
        <w:jc w:val="both"/>
        <w:rPr>
          <w:rFonts w:ascii="Times New Roman" w:hAnsi="Times New Roman"/>
          <w:sz w:val="26"/>
          <w:szCs w:val="26"/>
          <w:lang w:val="ro-RO" w:eastAsia="ru-RU"/>
        </w:rPr>
      </w:pPr>
      <w:r w:rsidRPr="00315161">
        <w:rPr>
          <w:rFonts w:ascii="Times New Roman" w:hAnsi="Times New Roman"/>
          <w:sz w:val="26"/>
          <w:szCs w:val="26"/>
          <w:lang w:val="ro-RO" w:eastAsia="ru-RU"/>
        </w:rPr>
        <w:t>”61</w:t>
      </w:r>
      <w:r w:rsidRPr="00315161">
        <w:rPr>
          <w:rFonts w:ascii="Times New Roman" w:hAnsi="Times New Roman"/>
          <w:sz w:val="26"/>
          <w:szCs w:val="26"/>
          <w:vertAlign w:val="superscript"/>
          <w:lang w:val="ro-RO" w:eastAsia="ru-RU"/>
        </w:rPr>
        <w:t>1</w:t>
      </w:r>
      <w:r w:rsidRPr="00315161">
        <w:rPr>
          <w:rFonts w:ascii="Times New Roman" w:hAnsi="Times New Roman"/>
          <w:sz w:val="26"/>
          <w:szCs w:val="26"/>
          <w:lang w:val="ro-RO" w:eastAsia="ru-RU"/>
        </w:rPr>
        <w:t xml:space="preserve">. Eliberarea către cumpărător a extrasului din registrul deținătorilor de valori mobiliare ce confirmă deținerea valorilor mobiliare procurate va fi efectuată doar după confirmarea de către Ministerul Finanțelor a recepționării contravalorii tranzacției înregistrate.” </w:t>
      </w:r>
    </w:p>
    <w:p w:rsidR="00AC67BE" w:rsidRPr="00315161" w:rsidRDefault="00AC67BE" w:rsidP="00403881">
      <w:pPr>
        <w:pStyle w:val="Listparagraf1"/>
        <w:numPr>
          <w:ilvl w:val="0"/>
          <w:numId w:val="5"/>
        </w:numPr>
        <w:tabs>
          <w:tab w:val="left" w:pos="0"/>
          <w:tab w:val="left" w:pos="360"/>
          <w:tab w:val="left" w:pos="993"/>
        </w:tabs>
        <w:spacing w:after="0" w:line="240" w:lineRule="auto"/>
        <w:ind w:left="0" w:firstLine="425"/>
        <w:jc w:val="both"/>
        <w:rPr>
          <w:rFonts w:ascii="Times New Roman" w:hAnsi="Times New Roman"/>
          <w:sz w:val="26"/>
          <w:szCs w:val="26"/>
          <w:lang w:val="ro-RO" w:eastAsia="ru-RU"/>
        </w:rPr>
      </w:pPr>
      <w:r w:rsidRPr="00315161">
        <w:rPr>
          <w:rFonts w:ascii="Times New Roman" w:hAnsi="Times New Roman"/>
          <w:sz w:val="26"/>
          <w:szCs w:val="26"/>
          <w:lang w:val="ro-RO" w:eastAsia="ru-RU"/>
        </w:rPr>
        <w:t>la punctul 62, cuvintele ”companiilor de brokeraj” se substituie cu cuvintele ”societăților de investiții”, iar alineatul doi va avea următorul cuprins:</w:t>
      </w:r>
    </w:p>
    <w:p w:rsidR="00AC67BE" w:rsidRPr="00315161" w:rsidRDefault="00AC67BE" w:rsidP="00AC67BE">
      <w:pPr>
        <w:tabs>
          <w:tab w:val="left" w:pos="0"/>
          <w:tab w:val="left" w:pos="993"/>
        </w:tabs>
        <w:spacing w:after="0" w:line="240" w:lineRule="auto"/>
        <w:ind w:firstLine="567"/>
        <w:jc w:val="both"/>
        <w:rPr>
          <w:rFonts w:ascii="Times New Roman" w:hAnsi="Times New Roman"/>
          <w:sz w:val="26"/>
          <w:szCs w:val="26"/>
          <w:lang w:val="ro-RO" w:eastAsia="ru-RU"/>
        </w:rPr>
      </w:pPr>
      <w:r w:rsidRPr="00315161">
        <w:rPr>
          <w:rFonts w:ascii="Times New Roman" w:hAnsi="Times New Roman"/>
          <w:sz w:val="26"/>
          <w:szCs w:val="26"/>
          <w:lang w:val="ro-RO" w:eastAsia="ro-RO"/>
        </w:rPr>
        <w:t xml:space="preserve">”Pentru desfăşurarea concursurilor, Agenţia Proprietăţii Publice instituie, prin ordin, Comisia pentru selectarea societăților de investiții (în continuare – Comisia de concurs), care va include un reprezentant al Ministerului Economiei şi câte doi reprezentanţi ai Agenţiei Proprietăţii Publice, Comisiei Naţionale a Pieţei Financiare, precum și câte un reprezentant al operatorului de piață și a autorităților administrației publice locale,  care au în proprietate valori mobiliare incluse în lista bunurilor supuse privatizării”. </w:t>
      </w:r>
      <w:r w:rsidRPr="00315161">
        <w:rPr>
          <w:rFonts w:ascii="Times New Roman" w:hAnsi="Times New Roman"/>
          <w:sz w:val="26"/>
          <w:szCs w:val="26"/>
          <w:lang w:val="ro-RO" w:eastAsia="ru-RU"/>
        </w:rPr>
        <w:t>Preşedinte şi secretar al Comisiei vor fi numiți din reprezentanţii Agenţiei Proprietăţii Publice din cadrul Comisiei.”;</w:t>
      </w:r>
    </w:p>
    <w:p w:rsidR="00AC67BE" w:rsidRPr="00315161" w:rsidRDefault="00AC67BE" w:rsidP="00403881">
      <w:pPr>
        <w:pStyle w:val="Listparagraf1"/>
        <w:numPr>
          <w:ilvl w:val="0"/>
          <w:numId w:val="5"/>
        </w:numPr>
        <w:tabs>
          <w:tab w:val="left" w:pos="0"/>
          <w:tab w:val="left" w:pos="360"/>
          <w:tab w:val="left" w:pos="993"/>
        </w:tabs>
        <w:spacing w:after="0" w:line="240" w:lineRule="auto"/>
        <w:ind w:left="0" w:firstLine="425"/>
        <w:jc w:val="both"/>
        <w:rPr>
          <w:rFonts w:ascii="Times New Roman" w:hAnsi="Times New Roman"/>
          <w:sz w:val="26"/>
          <w:szCs w:val="26"/>
          <w:lang w:val="ro-RO" w:eastAsia="ru-RU"/>
        </w:rPr>
      </w:pPr>
      <w:r w:rsidRPr="00315161">
        <w:rPr>
          <w:rFonts w:ascii="Times New Roman" w:hAnsi="Times New Roman"/>
          <w:sz w:val="26"/>
          <w:szCs w:val="26"/>
          <w:lang w:val="ro-RO" w:eastAsia="ru-RU"/>
        </w:rPr>
        <w:t>la punctul 63, cuvântul ”Bursei” se substituie cu cuvintele ”operatorului de piață”;</w:t>
      </w:r>
    </w:p>
    <w:p w:rsidR="00AC67BE" w:rsidRPr="00315161" w:rsidRDefault="00AC67BE" w:rsidP="00403881">
      <w:pPr>
        <w:pStyle w:val="Listparagraf1"/>
        <w:numPr>
          <w:ilvl w:val="0"/>
          <w:numId w:val="5"/>
        </w:numPr>
        <w:tabs>
          <w:tab w:val="left" w:pos="0"/>
          <w:tab w:val="left" w:pos="360"/>
          <w:tab w:val="left" w:pos="993"/>
        </w:tabs>
        <w:spacing w:after="0" w:line="240" w:lineRule="auto"/>
        <w:ind w:left="0" w:firstLine="567"/>
        <w:jc w:val="both"/>
        <w:rPr>
          <w:rFonts w:ascii="Times New Roman" w:hAnsi="Times New Roman"/>
          <w:sz w:val="26"/>
          <w:szCs w:val="26"/>
          <w:lang w:val="ro-RO" w:eastAsia="ru-RU"/>
        </w:rPr>
      </w:pPr>
      <w:r w:rsidRPr="00315161">
        <w:rPr>
          <w:rFonts w:ascii="Times New Roman" w:hAnsi="Times New Roman"/>
          <w:sz w:val="26"/>
          <w:szCs w:val="26"/>
          <w:lang w:val="ro-RO" w:eastAsia="ru-RU"/>
        </w:rPr>
        <w:t>la punctul 65</w:t>
      </w:r>
    </w:p>
    <w:p w:rsidR="00AC67BE" w:rsidRPr="00315161" w:rsidRDefault="00AC67BE" w:rsidP="003C04DB">
      <w:pPr>
        <w:pStyle w:val="Listparagraf1"/>
        <w:tabs>
          <w:tab w:val="left" w:pos="0"/>
          <w:tab w:val="left" w:pos="360"/>
          <w:tab w:val="left" w:pos="993"/>
        </w:tabs>
        <w:spacing w:after="0" w:line="240" w:lineRule="auto"/>
        <w:ind w:left="0" w:firstLine="567"/>
        <w:jc w:val="both"/>
        <w:rPr>
          <w:rFonts w:ascii="Times New Roman" w:hAnsi="Times New Roman"/>
          <w:sz w:val="26"/>
          <w:szCs w:val="26"/>
          <w:lang w:val="ro-RO" w:eastAsia="ru-RU"/>
        </w:rPr>
      </w:pPr>
      <w:r w:rsidRPr="00315161">
        <w:rPr>
          <w:rFonts w:ascii="Times New Roman" w:hAnsi="Times New Roman"/>
          <w:sz w:val="26"/>
          <w:szCs w:val="26"/>
          <w:lang w:val="ro-RO" w:eastAsia="ru-RU"/>
        </w:rPr>
        <w:t>litera a), cuvintele ”la Bursă” se exclud;</w:t>
      </w:r>
    </w:p>
    <w:p w:rsidR="00AC67BE" w:rsidRPr="00315161" w:rsidRDefault="00AC67BE" w:rsidP="003C04DB">
      <w:pPr>
        <w:pStyle w:val="Listparagraf1"/>
        <w:tabs>
          <w:tab w:val="left" w:pos="0"/>
          <w:tab w:val="left" w:pos="360"/>
          <w:tab w:val="left" w:pos="993"/>
        </w:tabs>
        <w:spacing w:after="0" w:line="240" w:lineRule="auto"/>
        <w:ind w:left="0" w:firstLine="567"/>
        <w:jc w:val="both"/>
        <w:rPr>
          <w:rFonts w:ascii="Times New Roman" w:hAnsi="Times New Roman"/>
          <w:sz w:val="26"/>
          <w:szCs w:val="26"/>
          <w:lang w:val="ro-RO" w:eastAsia="ru-RU"/>
        </w:rPr>
      </w:pPr>
      <w:r w:rsidRPr="00315161">
        <w:rPr>
          <w:rFonts w:ascii="Times New Roman" w:hAnsi="Times New Roman"/>
          <w:sz w:val="26"/>
          <w:szCs w:val="26"/>
          <w:lang w:val="ro-RO" w:eastAsia="ru-RU"/>
        </w:rPr>
        <w:t>litera c),va avea următorul cuprins:</w:t>
      </w:r>
    </w:p>
    <w:p w:rsidR="00AC67BE" w:rsidRPr="00315161" w:rsidRDefault="00AC67BE" w:rsidP="003C04DB">
      <w:pPr>
        <w:pStyle w:val="Listparagraf1"/>
        <w:tabs>
          <w:tab w:val="left" w:pos="0"/>
          <w:tab w:val="left" w:pos="360"/>
          <w:tab w:val="left" w:pos="993"/>
        </w:tabs>
        <w:spacing w:after="0" w:line="240" w:lineRule="auto"/>
        <w:ind w:left="0" w:firstLine="567"/>
        <w:jc w:val="both"/>
        <w:rPr>
          <w:rFonts w:ascii="Times New Roman" w:hAnsi="Times New Roman"/>
          <w:sz w:val="26"/>
          <w:szCs w:val="26"/>
          <w:lang w:val="ro-RO" w:eastAsia="ru-RU"/>
        </w:rPr>
      </w:pPr>
      <w:r w:rsidRPr="00315161">
        <w:rPr>
          <w:rFonts w:ascii="Times New Roman" w:hAnsi="Times New Roman"/>
          <w:sz w:val="26"/>
          <w:szCs w:val="26"/>
          <w:lang w:val="ro-RO" w:eastAsia="ru-RU"/>
        </w:rPr>
        <w:t>”c)  volumul tranzacţiilor în ultimii 3 ani în calitate de societate de investiţii, inclusiv ca vânzător al valorilor mobiliare proprietate publică;”;</w:t>
      </w:r>
    </w:p>
    <w:p w:rsidR="00AC67BE" w:rsidRPr="00315161" w:rsidRDefault="00AC67BE" w:rsidP="003C04DB">
      <w:pPr>
        <w:pStyle w:val="Listparagraf1"/>
        <w:tabs>
          <w:tab w:val="left" w:pos="0"/>
          <w:tab w:val="left" w:pos="360"/>
          <w:tab w:val="left" w:pos="993"/>
        </w:tabs>
        <w:spacing w:after="0" w:line="240" w:lineRule="auto"/>
        <w:ind w:left="0" w:firstLine="567"/>
        <w:jc w:val="both"/>
        <w:rPr>
          <w:rFonts w:ascii="Times New Roman" w:hAnsi="Times New Roman"/>
          <w:sz w:val="26"/>
          <w:szCs w:val="26"/>
          <w:lang w:val="ro-RO" w:eastAsia="ru-RU"/>
        </w:rPr>
      </w:pPr>
      <w:r w:rsidRPr="00315161">
        <w:rPr>
          <w:rFonts w:ascii="Times New Roman" w:hAnsi="Times New Roman"/>
          <w:sz w:val="26"/>
          <w:szCs w:val="26"/>
          <w:lang w:val="ro-RO" w:eastAsia="ru-RU"/>
        </w:rPr>
        <w:t>litera e),  cuvintele ”companiei de brokeri” se substituie cu cuvintele ”societății de investiții”;</w:t>
      </w:r>
    </w:p>
    <w:p w:rsidR="00AC67BE" w:rsidRPr="00315161" w:rsidRDefault="00AC67BE" w:rsidP="00403881">
      <w:pPr>
        <w:pStyle w:val="Listparagraf1"/>
        <w:numPr>
          <w:ilvl w:val="0"/>
          <w:numId w:val="5"/>
        </w:numPr>
        <w:tabs>
          <w:tab w:val="left" w:pos="0"/>
          <w:tab w:val="left" w:pos="360"/>
          <w:tab w:val="left" w:pos="993"/>
        </w:tabs>
        <w:spacing w:after="0" w:line="240" w:lineRule="auto"/>
        <w:ind w:left="0" w:firstLine="567"/>
        <w:jc w:val="both"/>
        <w:rPr>
          <w:rFonts w:ascii="Times New Roman" w:hAnsi="Times New Roman"/>
          <w:sz w:val="26"/>
          <w:szCs w:val="26"/>
          <w:lang w:val="ro-RO" w:eastAsia="ru-RU"/>
        </w:rPr>
      </w:pPr>
      <w:r w:rsidRPr="00315161">
        <w:rPr>
          <w:rFonts w:ascii="Times New Roman" w:hAnsi="Times New Roman"/>
          <w:sz w:val="26"/>
          <w:szCs w:val="26"/>
          <w:lang w:val="ro-RO" w:eastAsia="ru-RU"/>
        </w:rPr>
        <w:t xml:space="preserve"> la punctul 66 cuvântul ”Bursei” se substituie cu cuvintele ”operatorului de piață”;</w:t>
      </w:r>
    </w:p>
    <w:p w:rsidR="00AC67BE" w:rsidRPr="00315161" w:rsidRDefault="00AC67BE" w:rsidP="00403881">
      <w:pPr>
        <w:pStyle w:val="Listparagraf1"/>
        <w:numPr>
          <w:ilvl w:val="0"/>
          <w:numId w:val="5"/>
        </w:numPr>
        <w:tabs>
          <w:tab w:val="left" w:pos="0"/>
          <w:tab w:val="left" w:pos="360"/>
          <w:tab w:val="left" w:pos="993"/>
          <w:tab w:val="left" w:pos="1134"/>
        </w:tabs>
        <w:spacing w:after="0" w:line="240" w:lineRule="auto"/>
        <w:ind w:left="0" w:firstLine="567"/>
        <w:jc w:val="both"/>
        <w:rPr>
          <w:rFonts w:ascii="Times New Roman" w:hAnsi="Times New Roman"/>
          <w:sz w:val="26"/>
          <w:szCs w:val="26"/>
          <w:lang w:val="ro-RO" w:eastAsia="ru-RU"/>
        </w:rPr>
      </w:pPr>
      <w:r w:rsidRPr="00315161">
        <w:rPr>
          <w:rFonts w:ascii="Times New Roman" w:hAnsi="Times New Roman"/>
          <w:sz w:val="26"/>
          <w:szCs w:val="26"/>
          <w:lang w:val="ro-RO" w:eastAsia="ru-RU"/>
        </w:rPr>
        <w:t>punctul 68 va avea următorul cuprins:</w:t>
      </w:r>
    </w:p>
    <w:p w:rsidR="00AC67BE" w:rsidRPr="00315161" w:rsidRDefault="00AC67BE" w:rsidP="003C04DB">
      <w:pPr>
        <w:pStyle w:val="Listparagraf1"/>
        <w:tabs>
          <w:tab w:val="left" w:pos="0"/>
          <w:tab w:val="left" w:pos="360"/>
          <w:tab w:val="left" w:pos="993"/>
        </w:tabs>
        <w:spacing w:after="0" w:line="240" w:lineRule="auto"/>
        <w:ind w:left="0" w:firstLine="567"/>
        <w:jc w:val="both"/>
        <w:rPr>
          <w:rFonts w:ascii="Times New Roman" w:hAnsi="Times New Roman"/>
          <w:sz w:val="26"/>
          <w:szCs w:val="26"/>
          <w:lang w:val="ro-RO" w:eastAsia="ru-RU"/>
        </w:rPr>
      </w:pPr>
      <w:r w:rsidRPr="00315161">
        <w:rPr>
          <w:rFonts w:ascii="Times New Roman" w:hAnsi="Times New Roman"/>
          <w:sz w:val="26"/>
          <w:szCs w:val="26"/>
          <w:lang w:val="ro-RO" w:eastAsia="ru-RU"/>
        </w:rPr>
        <w:t>”68. Participanţi la concurs pot fi doar societăţi de investiţii, membri ai pieţei reglementate (în continuare – membri).”</w:t>
      </w:r>
    </w:p>
    <w:p w:rsidR="00AC67BE" w:rsidRPr="00315161" w:rsidRDefault="00AC67BE" w:rsidP="00403881">
      <w:pPr>
        <w:pStyle w:val="Listparagraf1"/>
        <w:numPr>
          <w:ilvl w:val="0"/>
          <w:numId w:val="5"/>
        </w:numPr>
        <w:tabs>
          <w:tab w:val="left" w:pos="0"/>
          <w:tab w:val="left" w:pos="360"/>
          <w:tab w:val="left" w:pos="993"/>
        </w:tabs>
        <w:spacing w:after="0" w:line="240" w:lineRule="auto"/>
        <w:ind w:left="0" w:firstLine="567"/>
        <w:jc w:val="both"/>
        <w:rPr>
          <w:rFonts w:ascii="Times New Roman" w:hAnsi="Times New Roman"/>
          <w:sz w:val="26"/>
          <w:szCs w:val="26"/>
          <w:lang w:val="ro-RO" w:eastAsia="ru-RU"/>
        </w:rPr>
      </w:pPr>
      <w:r w:rsidRPr="00315161">
        <w:rPr>
          <w:rFonts w:ascii="Times New Roman" w:hAnsi="Times New Roman"/>
          <w:sz w:val="26"/>
          <w:szCs w:val="26"/>
          <w:lang w:val="ro-RO" w:eastAsia="ru-RU"/>
        </w:rPr>
        <w:t xml:space="preserve"> la punctul 69, cuvântul ”Bursă” se substituie cu cuvintele ”operatorul de piață”;</w:t>
      </w:r>
    </w:p>
    <w:p w:rsidR="00AC67BE" w:rsidRPr="00315161" w:rsidRDefault="00AC67BE" w:rsidP="00403881">
      <w:pPr>
        <w:pStyle w:val="Listparagraf1"/>
        <w:numPr>
          <w:ilvl w:val="0"/>
          <w:numId w:val="5"/>
        </w:numPr>
        <w:tabs>
          <w:tab w:val="left" w:pos="0"/>
          <w:tab w:val="left" w:pos="360"/>
          <w:tab w:val="left" w:pos="993"/>
        </w:tabs>
        <w:spacing w:after="0" w:line="240" w:lineRule="auto"/>
        <w:ind w:left="0" w:firstLine="567"/>
        <w:jc w:val="both"/>
        <w:rPr>
          <w:rFonts w:ascii="Times New Roman" w:hAnsi="Times New Roman"/>
          <w:sz w:val="26"/>
          <w:szCs w:val="26"/>
          <w:lang w:val="ro-RO" w:eastAsia="ru-RU"/>
        </w:rPr>
      </w:pPr>
      <w:r w:rsidRPr="00315161">
        <w:rPr>
          <w:rFonts w:ascii="Times New Roman" w:hAnsi="Times New Roman"/>
          <w:sz w:val="26"/>
          <w:szCs w:val="26"/>
          <w:lang w:val="ro-RO" w:eastAsia="ru-RU"/>
        </w:rPr>
        <w:t>la punctul 70, cuvântul ”brokerilor” se substituie cu cuvântul ”membrilor”;</w:t>
      </w:r>
    </w:p>
    <w:p w:rsidR="00AC67BE" w:rsidRPr="00315161" w:rsidRDefault="00AC67BE" w:rsidP="00403881">
      <w:pPr>
        <w:pStyle w:val="Listparagraf1"/>
        <w:numPr>
          <w:ilvl w:val="0"/>
          <w:numId w:val="5"/>
        </w:numPr>
        <w:tabs>
          <w:tab w:val="left" w:pos="0"/>
          <w:tab w:val="left" w:pos="360"/>
          <w:tab w:val="left" w:pos="993"/>
        </w:tabs>
        <w:spacing w:after="0" w:line="240" w:lineRule="auto"/>
        <w:ind w:left="0" w:firstLine="567"/>
        <w:jc w:val="both"/>
        <w:rPr>
          <w:rFonts w:ascii="Times New Roman" w:hAnsi="Times New Roman"/>
          <w:sz w:val="26"/>
          <w:szCs w:val="26"/>
          <w:lang w:val="ro-RO" w:eastAsia="ru-RU"/>
        </w:rPr>
      </w:pPr>
      <w:r w:rsidRPr="00315161">
        <w:rPr>
          <w:rFonts w:ascii="Times New Roman" w:hAnsi="Times New Roman"/>
          <w:sz w:val="26"/>
          <w:szCs w:val="26"/>
          <w:lang w:val="ro-RO" w:eastAsia="ru-RU"/>
        </w:rPr>
        <w:t>la punctul 71,  cuvintele ”companii de brokeri” se substituie cu cuvintele ”societăți de investiții, membri ai pieţei reglementate”;</w:t>
      </w:r>
    </w:p>
    <w:p w:rsidR="00AC67BE" w:rsidRPr="00315161" w:rsidRDefault="00AC67BE" w:rsidP="00403881">
      <w:pPr>
        <w:pStyle w:val="Listparagraf1"/>
        <w:numPr>
          <w:ilvl w:val="0"/>
          <w:numId w:val="5"/>
        </w:numPr>
        <w:tabs>
          <w:tab w:val="left" w:pos="0"/>
          <w:tab w:val="left" w:pos="360"/>
          <w:tab w:val="left" w:pos="993"/>
        </w:tabs>
        <w:spacing w:after="0" w:line="240" w:lineRule="auto"/>
        <w:ind w:left="0" w:firstLine="567"/>
        <w:jc w:val="both"/>
        <w:rPr>
          <w:rFonts w:ascii="Times New Roman" w:hAnsi="Times New Roman"/>
          <w:sz w:val="26"/>
          <w:szCs w:val="26"/>
          <w:lang w:val="ro-RO" w:eastAsia="ru-RU"/>
        </w:rPr>
      </w:pPr>
      <w:r w:rsidRPr="00315161">
        <w:rPr>
          <w:rFonts w:ascii="Times New Roman" w:hAnsi="Times New Roman"/>
          <w:sz w:val="26"/>
          <w:szCs w:val="26"/>
          <w:lang w:val="ro-RO" w:eastAsia="ru-RU"/>
        </w:rPr>
        <w:t>la punctul 73, cuvântul ”broker” se substituie cu cuvântul ”membru” la numărul și forma gramaticală respectivă”;</w:t>
      </w:r>
    </w:p>
    <w:p w:rsidR="00AC67BE" w:rsidRPr="00315161" w:rsidRDefault="00AC67BE" w:rsidP="00403881">
      <w:pPr>
        <w:pStyle w:val="Listparagraf1"/>
        <w:numPr>
          <w:ilvl w:val="0"/>
          <w:numId w:val="5"/>
        </w:numPr>
        <w:tabs>
          <w:tab w:val="left" w:pos="0"/>
          <w:tab w:val="left" w:pos="360"/>
          <w:tab w:val="left" w:pos="851"/>
          <w:tab w:val="left" w:pos="1134"/>
        </w:tabs>
        <w:spacing w:after="0" w:line="240" w:lineRule="auto"/>
        <w:ind w:left="0" w:firstLine="567"/>
        <w:jc w:val="both"/>
        <w:rPr>
          <w:rFonts w:ascii="Times New Roman" w:hAnsi="Times New Roman"/>
          <w:sz w:val="26"/>
          <w:szCs w:val="26"/>
          <w:lang w:val="ro-RO" w:eastAsia="ru-RU"/>
        </w:rPr>
      </w:pPr>
      <w:r w:rsidRPr="00315161">
        <w:rPr>
          <w:rFonts w:ascii="Times New Roman" w:hAnsi="Times New Roman"/>
          <w:sz w:val="26"/>
          <w:szCs w:val="26"/>
          <w:lang w:val="ro-RO" w:eastAsia="ru-RU"/>
        </w:rPr>
        <w:t>la punctul 74, cuvântul ”Bursei” se substituie cu cuvintele ”operatorului de piață”;</w:t>
      </w:r>
    </w:p>
    <w:p w:rsidR="00AC67BE" w:rsidRPr="00315161" w:rsidRDefault="00AC67BE" w:rsidP="00403881">
      <w:pPr>
        <w:pStyle w:val="Listparagraf1"/>
        <w:numPr>
          <w:ilvl w:val="0"/>
          <w:numId w:val="5"/>
        </w:numPr>
        <w:tabs>
          <w:tab w:val="left" w:pos="0"/>
          <w:tab w:val="left" w:pos="993"/>
        </w:tabs>
        <w:spacing w:after="0" w:line="240" w:lineRule="auto"/>
        <w:ind w:left="0" w:firstLine="567"/>
        <w:jc w:val="both"/>
        <w:rPr>
          <w:rFonts w:ascii="Times New Roman" w:hAnsi="Times New Roman"/>
          <w:sz w:val="26"/>
          <w:szCs w:val="26"/>
          <w:lang w:val="ro-RO" w:eastAsia="ru-RU"/>
        </w:rPr>
      </w:pPr>
      <w:r w:rsidRPr="00315161">
        <w:rPr>
          <w:rFonts w:ascii="Times New Roman" w:hAnsi="Times New Roman"/>
          <w:sz w:val="26"/>
          <w:szCs w:val="26"/>
          <w:lang w:val="ro-RO" w:eastAsia="ru-RU"/>
        </w:rPr>
        <w:t>punctul 75 va avea următorul cuprins:</w:t>
      </w:r>
    </w:p>
    <w:p w:rsidR="00AC67BE" w:rsidRPr="00315161" w:rsidRDefault="00AC67BE" w:rsidP="003C04DB">
      <w:pPr>
        <w:pStyle w:val="Listparagraf1"/>
        <w:tabs>
          <w:tab w:val="left" w:pos="0"/>
          <w:tab w:val="left" w:pos="993"/>
        </w:tabs>
        <w:spacing w:after="0" w:line="240" w:lineRule="auto"/>
        <w:ind w:left="0" w:firstLine="567"/>
        <w:jc w:val="both"/>
        <w:rPr>
          <w:rFonts w:ascii="Times New Roman" w:hAnsi="Times New Roman"/>
          <w:sz w:val="26"/>
          <w:szCs w:val="26"/>
          <w:lang w:val="ro-RO" w:eastAsia="ru-RU"/>
        </w:rPr>
      </w:pPr>
      <w:r w:rsidRPr="00315161">
        <w:rPr>
          <w:rFonts w:ascii="Times New Roman" w:hAnsi="Times New Roman"/>
          <w:sz w:val="26"/>
          <w:szCs w:val="26"/>
          <w:lang w:val="ro-RO" w:eastAsia="ru-RU"/>
        </w:rPr>
        <w:t xml:space="preserve">”75. În baza deciziei Comisiei de concurs, vânzătorul va încheia cu membrii pieţei reglementate câștigători contracte de intermediere, pe termen de un an, cu posibilitatea extinderii acestuia </w:t>
      </w:r>
      <w:r w:rsidR="009C3FF7" w:rsidRPr="00851FDD">
        <w:rPr>
          <w:rFonts w:ascii="Times New Roman" w:hAnsi="Times New Roman"/>
          <w:sz w:val="26"/>
          <w:szCs w:val="26"/>
          <w:lang w:val="ro-RO" w:eastAsia="ru-RU"/>
        </w:rPr>
        <w:t>pînă la 6 luni</w:t>
      </w:r>
      <w:r w:rsidR="009C3FF7">
        <w:rPr>
          <w:rFonts w:ascii="Times New Roman" w:hAnsi="Times New Roman"/>
          <w:sz w:val="26"/>
          <w:szCs w:val="26"/>
          <w:lang w:val="ro-RO" w:eastAsia="ru-RU"/>
        </w:rPr>
        <w:t xml:space="preserve"> </w:t>
      </w:r>
      <w:r w:rsidRPr="00315161">
        <w:rPr>
          <w:rFonts w:ascii="Times New Roman" w:hAnsi="Times New Roman"/>
          <w:sz w:val="26"/>
          <w:szCs w:val="26"/>
          <w:lang w:val="ro-RO" w:eastAsia="ru-RU"/>
        </w:rPr>
        <w:t>în condiţiile prezentului Regulament, la decizia Comisiei de concurs”;</w:t>
      </w:r>
    </w:p>
    <w:p w:rsidR="00AC67BE" w:rsidRPr="00315161" w:rsidRDefault="00AC67BE" w:rsidP="00403881">
      <w:pPr>
        <w:pStyle w:val="Listparagraf1"/>
        <w:numPr>
          <w:ilvl w:val="0"/>
          <w:numId w:val="5"/>
        </w:numPr>
        <w:tabs>
          <w:tab w:val="left" w:pos="0"/>
          <w:tab w:val="left" w:pos="993"/>
        </w:tabs>
        <w:spacing w:after="0" w:line="240" w:lineRule="auto"/>
        <w:ind w:left="0" w:firstLine="567"/>
        <w:jc w:val="both"/>
        <w:rPr>
          <w:rFonts w:ascii="Times New Roman" w:hAnsi="Times New Roman"/>
          <w:sz w:val="26"/>
          <w:szCs w:val="26"/>
          <w:lang w:val="ro-RO" w:eastAsia="ru-RU"/>
        </w:rPr>
      </w:pPr>
      <w:r w:rsidRPr="00315161">
        <w:rPr>
          <w:rFonts w:ascii="Times New Roman" w:hAnsi="Times New Roman"/>
          <w:sz w:val="26"/>
          <w:szCs w:val="26"/>
          <w:lang w:val="ro-RO" w:eastAsia="ru-RU"/>
        </w:rPr>
        <w:t>la punctul 76 cuvântul ”broker” în ambele cazuri se substituie cu cuvintele ”membru pieței reglementate” la forma gramaticală respectivă, iar cuvintele ”de acordare a serviciilor de brokeraj” se substituie cu cuvintele ”de intermediere”;</w:t>
      </w:r>
    </w:p>
    <w:p w:rsidR="00AC67BE" w:rsidRPr="00315161" w:rsidRDefault="008C181F" w:rsidP="00403881">
      <w:pPr>
        <w:pStyle w:val="Listparagraf1"/>
        <w:numPr>
          <w:ilvl w:val="0"/>
          <w:numId w:val="5"/>
        </w:numPr>
        <w:tabs>
          <w:tab w:val="left" w:pos="0"/>
          <w:tab w:val="left" w:pos="360"/>
          <w:tab w:val="left" w:pos="993"/>
        </w:tabs>
        <w:spacing w:after="0" w:line="240" w:lineRule="auto"/>
        <w:ind w:left="0" w:firstLine="567"/>
        <w:jc w:val="both"/>
        <w:rPr>
          <w:rFonts w:ascii="Times New Roman" w:hAnsi="Times New Roman"/>
          <w:sz w:val="26"/>
          <w:szCs w:val="26"/>
          <w:lang w:val="ro-RO" w:eastAsia="ru-RU"/>
        </w:rPr>
      </w:pPr>
      <w:r w:rsidRPr="00315161">
        <w:rPr>
          <w:rFonts w:ascii="Times New Roman" w:hAnsi="Times New Roman"/>
          <w:sz w:val="26"/>
          <w:szCs w:val="26"/>
          <w:lang w:val="ro-RO" w:eastAsia="ru-RU"/>
        </w:rPr>
        <w:t xml:space="preserve">la punctul 77 </w:t>
      </w:r>
      <w:r w:rsidR="00AC67BE" w:rsidRPr="00315161">
        <w:rPr>
          <w:rFonts w:ascii="Times New Roman" w:hAnsi="Times New Roman"/>
          <w:sz w:val="26"/>
          <w:szCs w:val="26"/>
          <w:lang w:val="ro-RO" w:eastAsia="ru-RU"/>
        </w:rPr>
        <w:t>cuvintele ”companii de brokeri” se substituie cu cuvintele ”societăți de investiții, membri ai pieţei reglementate”;</w:t>
      </w:r>
    </w:p>
    <w:p w:rsidR="00AC67BE" w:rsidRPr="00315161" w:rsidRDefault="00AC67BE" w:rsidP="00403881">
      <w:pPr>
        <w:pStyle w:val="Listparagraf1"/>
        <w:numPr>
          <w:ilvl w:val="0"/>
          <w:numId w:val="5"/>
        </w:numPr>
        <w:tabs>
          <w:tab w:val="left" w:pos="0"/>
          <w:tab w:val="left" w:pos="360"/>
          <w:tab w:val="left" w:pos="993"/>
        </w:tabs>
        <w:spacing w:after="0" w:line="240" w:lineRule="auto"/>
        <w:ind w:left="0" w:firstLine="567"/>
        <w:jc w:val="both"/>
        <w:rPr>
          <w:rFonts w:ascii="Times New Roman" w:hAnsi="Times New Roman"/>
          <w:sz w:val="26"/>
          <w:szCs w:val="26"/>
          <w:lang w:val="ro-RO" w:eastAsia="ru-RU"/>
        </w:rPr>
      </w:pPr>
      <w:r w:rsidRPr="00315161">
        <w:rPr>
          <w:rFonts w:ascii="Times New Roman" w:hAnsi="Times New Roman"/>
          <w:sz w:val="26"/>
          <w:szCs w:val="26"/>
          <w:lang w:val="ro-RO" w:eastAsia="ru-RU"/>
        </w:rPr>
        <w:t xml:space="preserve">la punctul 78, </w:t>
      </w:r>
      <w:r w:rsidR="008C181F" w:rsidRPr="00315161">
        <w:rPr>
          <w:rFonts w:ascii="Times New Roman" w:hAnsi="Times New Roman"/>
          <w:sz w:val="26"/>
          <w:szCs w:val="26"/>
          <w:lang w:val="ro-RO" w:eastAsia="ru-RU"/>
        </w:rPr>
        <w:t>cuvântul</w:t>
      </w:r>
      <w:r w:rsidRPr="00315161">
        <w:rPr>
          <w:rFonts w:ascii="Times New Roman" w:hAnsi="Times New Roman"/>
          <w:sz w:val="26"/>
          <w:szCs w:val="26"/>
          <w:lang w:val="ro-RO" w:eastAsia="ru-RU"/>
        </w:rPr>
        <w:t xml:space="preserve"> ”brokerul” se substituie cu cuvintele ” membrul pieţei reglementate”.</w:t>
      </w:r>
    </w:p>
    <w:p w:rsidR="00AC67BE" w:rsidRPr="00315161" w:rsidRDefault="00AC67BE" w:rsidP="003C04DB">
      <w:pPr>
        <w:pStyle w:val="Listparagraf1"/>
        <w:tabs>
          <w:tab w:val="left" w:pos="0"/>
          <w:tab w:val="left" w:pos="993"/>
        </w:tabs>
        <w:spacing w:after="0" w:line="240" w:lineRule="auto"/>
        <w:ind w:left="0" w:firstLine="567"/>
        <w:jc w:val="both"/>
        <w:rPr>
          <w:rFonts w:ascii="Times New Roman" w:hAnsi="Times New Roman"/>
          <w:sz w:val="26"/>
          <w:szCs w:val="26"/>
          <w:lang w:val="ro-RO" w:eastAsia="ru-RU"/>
        </w:rPr>
      </w:pPr>
    </w:p>
    <w:p w:rsidR="00AC67BE" w:rsidRPr="00315161" w:rsidRDefault="00AC67BE" w:rsidP="00403881">
      <w:pPr>
        <w:pStyle w:val="Listparagraf1"/>
        <w:numPr>
          <w:ilvl w:val="0"/>
          <w:numId w:val="14"/>
        </w:numPr>
        <w:tabs>
          <w:tab w:val="left" w:pos="0"/>
          <w:tab w:val="left" w:pos="142"/>
          <w:tab w:val="left" w:pos="180"/>
          <w:tab w:val="left" w:pos="993"/>
        </w:tabs>
        <w:spacing w:after="0" w:line="240" w:lineRule="auto"/>
        <w:ind w:left="0" w:firstLine="567"/>
        <w:jc w:val="both"/>
        <w:rPr>
          <w:rFonts w:ascii="Times New Roman" w:hAnsi="Times New Roman"/>
          <w:sz w:val="26"/>
          <w:szCs w:val="26"/>
          <w:lang w:val="ro-RO" w:eastAsia="ru-RU"/>
        </w:rPr>
      </w:pPr>
      <w:r w:rsidRPr="00315161">
        <w:rPr>
          <w:rFonts w:ascii="Times New Roman" w:hAnsi="Times New Roman"/>
          <w:sz w:val="26"/>
          <w:szCs w:val="26"/>
          <w:lang w:val="ro-RO" w:eastAsia="ru-RU"/>
        </w:rPr>
        <w:t>La Anexa nr.1, în denumirea Regulamentului cuvintele ”la Bursa de Valori” se substituie cu cuvintele ”pe piața reglementată”;</w:t>
      </w:r>
    </w:p>
    <w:p w:rsidR="00AC67BE" w:rsidRPr="00315161" w:rsidRDefault="00AC67BE" w:rsidP="003C04DB">
      <w:pPr>
        <w:pStyle w:val="Listparagraf1"/>
        <w:tabs>
          <w:tab w:val="left" w:pos="0"/>
          <w:tab w:val="left" w:pos="142"/>
          <w:tab w:val="left" w:pos="180"/>
          <w:tab w:val="left" w:pos="993"/>
        </w:tabs>
        <w:spacing w:after="0" w:line="240" w:lineRule="auto"/>
        <w:ind w:left="0" w:firstLine="567"/>
        <w:jc w:val="both"/>
        <w:rPr>
          <w:rFonts w:ascii="Times New Roman" w:hAnsi="Times New Roman"/>
          <w:sz w:val="26"/>
          <w:szCs w:val="26"/>
          <w:lang w:val="ro-RO" w:eastAsia="ru-RU"/>
        </w:rPr>
      </w:pPr>
      <w:r w:rsidRPr="00315161">
        <w:rPr>
          <w:rFonts w:ascii="Times New Roman" w:hAnsi="Times New Roman"/>
          <w:sz w:val="26"/>
          <w:szCs w:val="26"/>
          <w:lang w:val="ro-RO" w:eastAsia="ru-RU"/>
        </w:rPr>
        <w:t>în tot textul Anexei cuvintele ”Bursei de Valori” se substituie cu cuvintele ”pieței reglementate”, iar cuvintele ”Președintele Bursei de Valori” se substituie cu cuvintele ”Președintele operatorului de piață”;</w:t>
      </w:r>
    </w:p>
    <w:p w:rsidR="00AC67BE" w:rsidRPr="00315161" w:rsidRDefault="00AC67BE" w:rsidP="00403881">
      <w:pPr>
        <w:pStyle w:val="Listparagraf1"/>
        <w:numPr>
          <w:ilvl w:val="0"/>
          <w:numId w:val="14"/>
        </w:numPr>
        <w:tabs>
          <w:tab w:val="left" w:pos="0"/>
          <w:tab w:val="left" w:pos="180"/>
          <w:tab w:val="left" w:pos="360"/>
          <w:tab w:val="left" w:pos="993"/>
        </w:tabs>
        <w:spacing w:after="0" w:line="240" w:lineRule="auto"/>
        <w:jc w:val="both"/>
        <w:rPr>
          <w:rFonts w:ascii="Times New Roman" w:hAnsi="Times New Roman"/>
          <w:sz w:val="26"/>
          <w:szCs w:val="26"/>
          <w:lang w:val="ro-RO" w:eastAsia="ru-RU"/>
        </w:rPr>
      </w:pPr>
      <w:r w:rsidRPr="00315161">
        <w:rPr>
          <w:rFonts w:ascii="Times New Roman" w:hAnsi="Times New Roman"/>
          <w:sz w:val="26"/>
          <w:szCs w:val="26"/>
          <w:lang w:val="ro-RO" w:eastAsia="ru-RU"/>
        </w:rPr>
        <w:t>Anexa nr.2 va avea următorul cuprins:</w:t>
      </w:r>
    </w:p>
    <w:p w:rsidR="00AC67BE" w:rsidRPr="009A77AA" w:rsidRDefault="00AC67BE" w:rsidP="00AC67BE">
      <w:pPr>
        <w:pStyle w:val="Listparagraf1"/>
        <w:tabs>
          <w:tab w:val="left" w:pos="0"/>
          <w:tab w:val="left" w:pos="180"/>
          <w:tab w:val="left" w:pos="360"/>
          <w:tab w:val="left" w:pos="993"/>
        </w:tabs>
        <w:spacing w:after="0" w:line="240" w:lineRule="auto"/>
        <w:ind w:left="939"/>
        <w:jc w:val="both"/>
        <w:rPr>
          <w:rFonts w:ascii="Times New Roman" w:hAnsi="Times New Roman"/>
          <w:sz w:val="24"/>
          <w:szCs w:val="24"/>
          <w:lang w:val="ro-RO" w:eastAsia="ru-RU"/>
        </w:rPr>
      </w:pPr>
    </w:p>
    <w:tbl>
      <w:tblPr>
        <w:tblW w:w="8400" w:type="dxa"/>
        <w:jc w:val="center"/>
        <w:tblInd w:w="-530" w:type="dxa"/>
        <w:tblCellMar>
          <w:top w:w="15" w:type="dxa"/>
          <w:left w:w="15" w:type="dxa"/>
          <w:bottom w:w="15" w:type="dxa"/>
          <w:right w:w="15" w:type="dxa"/>
        </w:tblCellMar>
        <w:tblLook w:val="00A0"/>
      </w:tblPr>
      <w:tblGrid>
        <w:gridCol w:w="8400"/>
      </w:tblGrid>
      <w:tr w:rsidR="00AC67BE" w:rsidRPr="00437E3D" w:rsidTr="008A36B5">
        <w:trPr>
          <w:jc w:val="center"/>
        </w:trPr>
        <w:tc>
          <w:tcPr>
            <w:tcW w:w="0" w:type="auto"/>
            <w:tcBorders>
              <w:top w:val="nil"/>
              <w:left w:val="nil"/>
              <w:bottom w:val="nil"/>
              <w:right w:val="nil"/>
            </w:tcBorders>
            <w:tcMar>
              <w:top w:w="15" w:type="dxa"/>
              <w:left w:w="36" w:type="dxa"/>
              <w:bottom w:w="15" w:type="dxa"/>
              <w:right w:w="36" w:type="dxa"/>
            </w:tcMar>
          </w:tcPr>
          <w:p w:rsidR="00AC67BE" w:rsidRPr="009A77AA" w:rsidRDefault="00AC67BE" w:rsidP="00AC67BE">
            <w:pPr>
              <w:spacing w:after="0" w:line="240" w:lineRule="auto"/>
              <w:jc w:val="right"/>
              <w:rPr>
                <w:rFonts w:ascii="Times New Roman" w:hAnsi="Times New Roman"/>
                <w:sz w:val="24"/>
                <w:szCs w:val="24"/>
                <w:lang w:val="ro-RO" w:eastAsia="ru-RU"/>
              </w:rPr>
            </w:pPr>
            <w:r w:rsidRPr="009A77AA">
              <w:rPr>
                <w:rFonts w:ascii="Times New Roman" w:hAnsi="Times New Roman"/>
                <w:sz w:val="24"/>
                <w:szCs w:val="24"/>
                <w:lang w:val="ro-RO" w:eastAsia="ru-RU"/>
              </w:rPr>
              <w:t xml:space="preserve">”Anexa nr.2 </w:t>
            </w:r>
          </w:p>
          <w:p w:rsidR="00AC67BE" w:rsidRPr="009A77AA" w:rsidRDefault="00AC67BE" w:rsidP="00AC67BE">
            <w:pPr>
              <w:spacing w:after="0" w:line="240" w:lineRule="auto"/>
              <w:jc w:val="right"/>
              <w:rPr>
                <w:rFonts w:ascii="Times New Roman" w:hAnsi="Times New Roman"/>
                <w:sz w:val="24"/>
                <w:szCs w:val="24"/>
                <w:lang w:val="ro-RO" w:eastAsia="ru-RU"/>
              </w:rPr>
            </w:pPr>
            <w:r w:rsidRPr="009A77AA">
              <w:rPr>
                <w:rFonts w:ascii="Times New Roman" w:hAnsi="Times New Roman"/>
                <w:sz w:val="24"/>
                <w:szCs w:val="24"/>
                <w:lang w:val="ro-RO" w:eastAsia="ru-RU"/>
              </w:rPr>
              <w:t xml:space="preserve">la Regulamentul privind vânzarea acţiunilor </w:t>
            </w:r>
          </w:p>
          <w:p w:rsidR="00AC67BE" w:rsidRPr="009A77AA" w:rsidRDefault="00AC67BE" w:rsidP="00AC67BE">
            <w:pPr>
              <w:spacing w:after="0" w:line="240" w:lineRule="auto"/>
              <w:jc w:val="right"/>
              <w:rPr>
                <w:rFonts w:ascii="Times New Roman" w:hAnsi="Times New Roman"/>
                <w:sz w:val="24"/>
                <w:szCs w:val="24"/>
                <w:lang w:val="ro-RO" w:eastAsia="ru-RU"/>
              </w:rPr>
            </w:pPr>
            <w:r w:rsidRPr="009A77AA">
              <w:rPr>
                <w:rFonts w:ascii="Times New Roman" w:hAnsi="Times New Roman"/>
                <w:sz w:val="24"/>
                <w:szCs w:val="24"/>
                <w:lang w:val="ro-RO" w:eastAsia="ru-RU"/>
              </w:rPr>
              <w:t xml:space="preserve">proprietate publică pe piaţa reglementată </w:t>
            </w:r>
          </w:p>
          <w:p w:rsidR="00AC67BE" w:rsidRPr="009A77AA" w:rsidRDefault="00AC67BE" w:rsidP="00AC67BE">
            <w:pPr>
              <w:spacing w:after="0" w:line="240" w:lineRule="auto"/>
              <w:ind w:firstLine="567"/>
              <w:jc w:val="both"/>
              <w:rPr>
                <w:rFonts w:ascii="Times New Roman" w:hAnsi="Times New Roman"/>
                <w:sz w:val="24"/>
                <w:szCs w:val="24"/>
                <w:lang w:val="ro-RO" w:eastAsia="ru-RU"/>
              </w:rPr>
            </w:pPr>
            <w:r w:rsidRPr="009A77AA">
              <w:rPr>
                <w:rFonts w:ascii="Times New Roman" w:hAnsi="Times New Roman"/>
                <w:sz w:val="24"/>
                <w:szCs w:val="24"/>
                <w:lang w:val="ro-RO" w:eastAsia="ru-RU"/>
              </w:rPr>
              <w:t> </w:t>
            </w:r>
          </w:p>
          <w:p w:rsidR="00AC67BE" w:rsidRPr="009A77AA" w:rsidRDefault="00AC67BE" w:rsidP="00AC67BE">
            <w:pPr>
              <w:spacing w:after="0" w:line="240" w:lineRule="auto"/>
              <w:jc w:val="center"/>
              <w:rPr>
                <w:rFonts w:ascii="Times New Roman" w:hAnsi="Times New Roman"/>
                <w:b/>
                <w:bCs/>
                <w:sz w:val="24"/>
                <w:szCs w:val="24"/>
                <w:lang w:val="ro-RO" w:eastAsia="ru-RU"/>
              </w:rPr>
            </w:pPr>
            <w:r w:rsidRPr="009A77AA">
              <w:rPr>
                <w:rFonts w:ascii="Times New Roman" w:hAnsi="Times New Roman"/>
                <w:b/>
                <w:bCs/>
                <w:sz w:val="24"/>
                <w:szCs w:val="24"/>
                <w:lang w:val="ro-RO" w:eastAsia="ru-RU"/>
              </w:rPr>
              <w:t>Cerere-chestionar a participantului la concursul</w:t>
            </w:r>
          </w:p>
          <w:p w:rsidR="00AC67BE" w:rsidRPr="009A77AA" w:rsidRDefault="00AC67BE" w:rsidP="00AC67BE">
            <w:pPr>
              <w:spacing w:after="0" w:line="240" w:lineRule="auto"/>
              <w:jc w:val="center"/>
              <w:rPr>
                <w:rFonts w:ascii="Times New Roman" w:hAnsi="Times New Roman"/>
                <w:b/>
                <w:bCs/>
                <w:sz w:val="24"/>
                <w:szCs w:val="24"/>
                <w:lang w:val="ro-RO" w:eastAsia="ru-RU"/>
              </w:rPr>
            </w:pPr>
            <w:r w:rsidRPr="009A77AA">
              <w:rPr>
                <w:rFonts w:ascii="Times New Roman" w:hAnsi="Times New Roman"/>
                <w:b/>
                <w:bCs/>
                <w:sz w:val="24"/>
                <w:szCs w:val="24"/>
                <w:lang w:val="ro-RO" w:eastAsia="ru-RU"/>
              </w:rPr>
              <w:t>de selectare a societăţilor de investiţii, membrilor pieţei reglementate</w:t>
            </w:r>
          </w:p>
          <w:p w:rsidR="00AC67BE" w:rsidRPr="009A77AA" w:rsidRDefault="00AC67BE" w:rsidP="00AC67BE">
            <w:pPr>
              <w:spacing w:after="0" w:line="240" w:lineRule="auto"/>
              <w:ind w:firstLine="567"/>
              <w:jc w:val="both"/>
              <w:rPr>
                <w:rFonts w:ascii="Times New Roman" w:hAnsi="Times New Roman"/>
                <w:sz w:val="24"/>
                <w:szCs w:val="24"/>
                <w:lang w:val="ro-RO" w:eastAsia="ru-RU"/>
              </w:rPr>
            </w:pPr>
            <w:r w:rsidRPr="009A77AA">
              <w:rPr>
                <w:rFonts w:ascii="Times New Roman" w:hAnsi="Times New Roman"/>
                <w:sz w:val="24"/>
                <w:szCs w:val="24"/>
                <w:lang w:val="ro-RO" w:eastAsia="ru-RU"/>
              </w:rPr>
              <w:t> </w:t>
            </w:r>
          </w:p>
          <w:p w:rsidR="00AC67BE" w:rsidRPr="009A77AA" w:rsidRDefault="00AC67BE" w:rsidP="00AC67BE">
            <w:pPr>
              <w:spacing w:after="0" w:line="240" w:lineRule="auto"/>
              <w:ind w:firstLine="16"/>
              <w:jc w:val="both"/>
              <w:rPr>
                <w:rFonts w:ascii="Times New Roman" w:hAnsi="Times New Roman"/>
                <w:sz w:val="24"/>
                <w:szCs w:val="24"/>
                <w:lang w:val="ro-RO" w:eastAsia="ru-RU"/>
              </w:rPr>
            </w:pPr>
            <w:r w:rsidRPr="009A77AA">
              <w:rPr>
                <w:rFonts w:ascii="Times New Roman" w:hAnsi="Times New Roman"/>
                <w:sz w:val="24"/>
                <w:szCs w:val="24"/>
                <w:lang w:val="ro-RO" w:eastAsia="ru-RU"/>
              </w:rPr>
              <w:t>1) Societatea de investiţii _______________________________________________</w:t>
            </w:r>
          </w:p>
          <w:p w:rsidR="00AC67BE" w:rsidRPr="009A77AA" w:rsidRDefault="00AC67BE" w:rsidP="00AC67BE">
            <w:pPr>
              <w:spacing w:after="0" w:line="240" w:lineRule="auto"/>
              <w:ind w:firstLine="16"/>
              <w:jc w:val="both"/>
              <w:rPr>
                <w:rFonts w:ascii="Times New Roman" w:hAnsi="Times New Roman"/>
                <w:sz w:val="24"/>
                <w:szCs w:val="24"/>
                <w:lang w:val="ro-RO" w:eastAsia="ru-RU"/>
              </w:rPr>
            </w:pPr>
            <w:r w:rsidRPr="009A77AA">
              <w:rPr>
                <w:rFonts w:ascii="Times New Roman" w:hAnsi="Times New Roman"/>
                <w:sz w:val="24"/>
                <w:szCs w:val="24"/>
                <w:lang w:val="ro-RO" w:eastAsia="ru-RU"/>
              </w:rPr>
              <w:t>NPP  ____________________________________________________</w:t>
            </w:r>
          </w:p>
          <w:p w:rsidR="00AC67BE" w:rsidRPr="009A77AA" w:rsidRDefault="00AC67BE" w:rsidP="00AC67BE">
            <w:pPr>
              <w:spacing w:after="0" w:line="240" w:lineRule="auto"/>
              <w:jc w:val="center"/>
              <w:rPr>
                <w:rFonts w:ascii="Times New Roman" w:hAnsi="Times New Roman"/>
                <w:sz w:val="24"/>
                <w:szCs w:val="24"/>
                <w:lang w:val="ro-RO" w:eastAsia="ru-RU"/>
              </w:rPr>
            </w:pPr>
            <w:r w:rsidRPr="009A77AA">
              <w:rPr>
                <w:rFonts w:ascii="Times New Roman" w:hAnsi="Times New Roman"/>
                <w:sz w:val="24"/>
                <w:szCs w:val="24"/>
                <w:vertAlign w:val="subscript"/>
                <w:lang w:val="ro-RO" w:eastAsia="ru-RU"/>
              </w:rPr>
              <w:t xml:space="preserve">(reprezentantul companiei) </w:t>
            </w:r>
          </w:p>
          <w:p w:rsidR="00AC67BE" w:rsidRPr="009A77AA" w:rsidRDefault="00AC67BE" w:rsidP="00AC67BE">
            <w:pPr>
              <w:spacing w:after="0" w:line="240" w:lineRule="auto"/>
              <w:ind w:firstLine="16"/>
              <w:jc w:val="both"/>
              <w:rPr>
                <w:rFonts w:ascii="Times New Roman" w:hAnsi="Times New Roman"/>
                <w:sz w:val="24"/>
                <w:szCs w:val="24"/>
                <w:lang w:val="ro-RO" w:eastAsia="ru-RU"/>
              </w:rPr>
            </w:pPr>
            <w:r w:rsidRPr="009A77AA">
              <w:rPr>
                <w:rFonts w:ascii="Times New Roman" w:hAnsi="Times New Roman"/>
                <w:sz w:val="24"/>
                <w:szCs w:val="24"/>
                <w:lang w:val="ro-RO" w:eastAsia="ru-RU"/>
              </w:rPr>
              <w:t>Adresa juridică________________________________________________________</w:t>
            </w:r>
          </w:p>
          <w:p w:rsidR="00AC67BE" w:rsidRPr="009A77AA" w:rsidRDefault="00AC67BE" w:rsidP="00AC67BE">
            <w:pPr>
              <w:spacing w:after="0" w:line="240" w:lineRule="auto"/>
              <w:ind w:firstLine="16"/>
              <w:jc w:val="both"/>
              <w:rPr>
                <w:rFonts w:ascii="Times New Roman" w:hAnsi="Times New Roman"/>
                <w:sz w:val="24"/>
                <w:szCs w:val="24"/>
                <w:lang w:val="ro-RO" w:eastAsia="ru-RU"/>
              </w:rPr>
            </w:pPr>
            <w:r w:rsidRPr="009A77AA">
              <w:rPr>
                <w:rFonts w:ascii="Times New Roman" w:hAnsi="Times New Roman"/>
                <w:sz w:val="24"/>
                <w:szCs w:val="24"/>
                <w:lang w:val="ro-RO" w:eastAsia="ru-RU"/>
              </w:rPr>
              <w:t>Adresa poştală_________________________________________________________</w:t>
            </w:r>
          </w:p>
          <w:p w:rsidR="00AC67BE" w:rsidRPr="009A77AA" w:rsidRDefault="00AC67BE" w:rsidP="00AC67BE">
            <w:pPr>
              <w:spacing w:after="0" w:line="240" w:lineRule="auto"/>
              <w:ind w:firstLine="16"/>
              <w:jc w:val="both"/>
              <w:rPr>
                <w:rFonts w:ascii="Times New Roman" w:hAnsi="Times New Roman"/>
                <w:sz w:val="24"/>
                <w:szCs w:val="24"/>
                <w:lang w:val="ro-RO" w:eastAsia="ru-RU"/>
              </w:rPr>
            </w:pPr>
            <w:r w:rsidRPr="009A77AA">
              <w:rPr>
                <w:rFonts w:ascii="Times New Roman" w:hAnsi="Times New Roman"/>
                <w:sz w:val="24"/>
                <w:szCs w:val="24"/>
                <w:lang w:val="ro-RO" w:eastAsia="ru-RU"/>
              </w:rPr>
              <w:t>Datele de identificare bancare_____________________________________________</w:t>
            </w:r>
          </w:p>
          <w:p w:rsidR="00AC67BE" w:rsidRPr="009A77AA" w:rsidRDefault="00AC67BE" w:rsidP="00AC67BE">
            <w:pPr>
              <w:spacing w:after="0" w:line="240" w:lineRule="auto"/>
              <w:ind w:firstLine="16"/>
              <w:jc w:val="both"/>
              <w:rPr>
                <w:rFonts w:ascii="Times New Roman" w:hAnsi="Times New Roman"/>
                <w:sz w:val="24"/>
                <w:szCs w:val="24"/>
                <w:lang w:val="ro-RO" w:eastAsia="ru-RU"/>
              </w:rPr>
            </w:pPr>
            <w:r w:rsidRPr="009A77AA">
              <w:rPr>
                <w:rFonts w:ascii="Times New Roman" w:hAnsi="Times New Roman"/>
                <w:sz w:val="24"/>
                <w:szCs w:val="24"/>
                <w:lang w:val="ro-RO" w:eastAsia="ru-RU"/>
              </w:rPr>
              <w:t>Telefon_____________ fax________________ e-mail________________________</w:t>
            </w:r>
          </w:p>
          <w:p w:rsidR="00AC67BE" w:rsidRPr="009A77AA" w:rsidRDefault="00AC67BE" w:rsidP="00AC67BE">
            <w:pPr>
              <w:spacing w:after="0" w:line="240" w:lineRule="auto"/>
              <w:ind w:firstLine="16"/>
              <w:jc w:val="both"/>
              <w:rPr>
                <w:rFonts w:ascii="Times New Roman" w:hAnsi="Times New Roman"/>
                <w:sz w:val="24"/>
                <w:szCs w:val="24"/>
                <w:lang w:val="ro-RO" w:eastAsia="ru-RU"/>
              </w:rPr>
            </w:pPr>
            <w:r w:rsidRPr="009A77AA">
              <w:rPr>
                <w:rFonts w:ascii="Times New Roman" w:hAnsi="Times New Roman"/>
                <w:sz w:val="24"/>
                <w:szCs w:val="24"/>
                <w:lang w:val="ro-RO" w:eastAsia="ru-RU"/>
              </w:rPr>
              <w:t>Licenţa Comisiei Naţionale a Pieţei Financiare nr. ___din "___"__________________ expiră la data de "____"_______________________20__</w:t>
            </w:r>
          </w:p>
          <w:p w:rsidR="00AC67BE" w:rsidRPr="009A77AA" w:rsidRDefault="00AC67BE" w:rsidP="00AC67BE">
            <w:pPr>
              <w:spacing w:after="0" w:line="240" w:lineRule="auto"/>
              <w:jc w:val="both"/>
              <w:rPr>
                <w:rFonts w:ascii="Times New Roman" w:hAnsi="Times New Roman"/>
                <w:sz w:val="24"/>
                <w:szCs w:val="24"/>
                <w:lang w:val="ro-RO" w:eastAsia="ru-RU"/>
              </w:rPr>
            </w:pPr>
            <w:r w:rsidRPr="009A77AA">
              <w:rPr>
                <w:rFonts w:ascii="Times New Roman" w:hAnsi="Times New Roman"/>
                <w:sz w:val="24"/>
                <w:szCs w:val="24"/>
                <w:lang w:val="ro-RO" w:eastAsia="ru-RU"/>
              </w:rPr>
              <w:t>Mărimea: capitalului social (lei) ________________, fondului de asigurare (lei) ______________, capitalului propriu (lei) ___________________________________</w:t>
            </w:r>
          </w:p>
          <w:p w:rsidR="00AC67BE" w:rsidRPr="009A77AA" w:rsidRDefault="00AC67BE" w:rsidP="00AC67BE">
            <w:pPr>
              <w:spacing w:after="0" w:line="240" w:lineRule="auto"/>
              <w:jc w:val="both"/>
              <w:rPr>
                <w:rFonts w:ascii="Times New Roman" w:hAnsi="Times New Roman"/>
                <w:sz w:val="24"/>
                <w:szCs w:val="24"/>
                <w:lang w:val="ro-RO" w:eastAsia="ru-RU"/>
              </w:rPr>
            </w:pPr>
            <w:r w:rsidRPr="009A77AA">
              <w:rPr>
                <w:rFonts w:ascii="Times New Roman" w:hAnsi="Times New Roman"/>
                <w:sz w:val="24"/>
                <w:szCs w:val="24"/>
                <w:lang w:val="ro-RO" w:eastAsia="ru-RU"/>
              </w:rPr>
              <w:t>Data "____" __________ _____, nr._____________________ înregistrării la Camera Înregistrării de Stat</w:t>
            </w:r>
          </w:p>
          <w:p w:rsidR="00AC67BE" w:rsidRPr="009A77AA" w:rsidRDefault="00AC67BE" w:rsidP="00AC67BE">
            <w:pPr>
              <w:spacing w:after="0" w:line="240" w:lineRule="auto"/>
              <w:jc w:val="both"/>
              <w:rPr>
                <w:rFonts w:ascii="Times New Roman" w:hAnsi="Times New Roman"/>
                <w:sz w:val="24"/>
                <w:szCs w:val="24"/>
                <w:lang w:val="ro-RO" w:eastAsia="ru-RU"/>
              </w:rPr>
            </w:pPr>
            <w:r w:rsidRPr="009A77AA">
              <w:rPr>
                <w:rFonts w:ascii="Times New Roman" w:hAnsi="Times New Roman"/>
                <w:sz w:val="24"/>
                <w:szCs w:val="24"/>
                <w:lang w:val="ro-RO" w:eastAsia="ru-RU"/>
              </w:rPr>
              <w:t>Data înregistrării pe piaţa reglementată "_____"__________________</w:t>
            </w:r>
          </w:p>
        </w:tc>
      </w:tr>
    </w:tbl>
    <w:p w:rsidR="00AC67BE" w:rsidRPr="009A77AA" w:rsidRDefault="00AC67BE" w:rsidP="00AC67BE">
      <w:pPr>
        <w:spacing w:after="0" w:line="240" w:lineRule="auto"/>
        <w:ind w:firstLine="567"/>
        <w:jc w:val="both"/>
        <w:rPr>
          <w:rFonts w:ascii="Times New Roman" w:hAnsi="Times New Roman"/>
          <w:sz w:val="24"/>
          <w:szCs w:val="24"/>
          <w:lang w:val="ro-RO" w:eastAsia="ru-RU"/>
        </w:rPr>
      </w:pPr>
      <w:r w:rsidRPr="009A77AA">
        <w:rPr>
          <w:rFonts w:ascii="Times New Roman" w:hAnsi="Times New Roman"/>
          <w:sz w:val="24"/>
          <w:szCs w:val="24"/>
          <w:lang w:val="ro-RO" w:eastAsia="ru-RU"/>
        </w:rPr>
        <w:t> </w:t>
      </w:r>
    </w:p>
    <w:tbl>
      <w:tblPr>
        <w:tblW w:w="8400" w:type="dxa"/>
        <w:jc w:val="center"/>
        <w:tblCellSpacing w:w="0" w:type="dxa"/>
        <w:tblCellMar>
          <w:top w:w="15" w:type="dxa"/>
          <w:left w:w="15" w:type="dxa"/>
          <w:bottom w:w="15" w:type="dxa"/>
          <w:right w:w="15" w:type="dxa"/>
        </w:tblCellMar>
        <w:tblLook w:val="00A0"/>
      </w:tblPr>
      <w:tblGrid>
        <w:gridCol w:w="3094"/>
        <w:gridCol w:w="294"/>
        <w:gridCol w:w="1312"/>
        <w:gridCol w:w="294"/>
        <w:gridCol w:w="949"/>
        <w:gridCol w:w="294"/>
        <w:gridCol w:w="2163"/>
      </w:tblGrid>
      <w:tr w:rsidR="00AC67BE" w:rsidRPr="009A77AA" w:rsidTr="00AC67BE">
        <w:trPr>
          <w:tblCellSpacing w:w="0" w:type="dxa"/>
          <w:jc w:val="center"/>
        </w:trPr>
        <w:tc>
          <w:tcPr>
            <w:tcW w:w="0" w:type="auto"/>
            <w:tcBorders>
              <w:top w:val="nil"/>
              <w:left w:val="nil"/>
              <w:bottom w:val="nil"/>
              <w:right w:val="nil"/>
            </w:tcBorders>
            <w:tcMar>
              <w:top w:w="15" w:type="dxa"/>
              <w:left w:w="36" w:type="dxa"/>
              <w:bottom w:w="15" w:type="dxa"/>
              <w:right w:w="36" w:type="dxa"/>
            </w:tcMar>
          </w:tcPr>
          <w:p w:rsidR="00AC67BE" w:rsidRPr="009A77AA" w:rsidRDefault="00AC67BE" w:rsidP="00AC67BE">
            <w:pPr>
              <w:spacing w:after="0" w:line="240" w:lineRule="auto"/>
              <w:jc w:val="both"/>
              <w:rPr>
                <w:rFonts w:ascii="Times New Roman" w:hAnsi="Times New Roman"/>
                <w:sz w:val="24"/>
                <w:szCs w:val="24"/>
                <w:lang w:val="ro-RO" w:eastAsia="ru-RU"/>
              </w:rPr>
            </w:pPr>
            <w:r w:rsidRPr="009A77AA">
              <w:rPr>
                <w:rFonts w:ascii="Times New Roman" w:hAnsi="Times New Roman"/>
                <w:sz w:val="24"/>
                <w:szCs w:val="24"/>
                <w:lang w:val="ro-RO" w:eastAsia="ru-RU"/>
              </w:rPr>
              <w:t>Locul pe piaţa reglementată:</w:t>
            </w:r>
          </w:p>
        </w:tc>
        <w:tc>
          <w:tcPr>
            <w:tcW w:w="240" w:type="dxa"/>
            <w:tcBorders>
              <w:top w:val="single" w:sz="4" w:space="0" w:color="000000"/>
              <w:left w:val="single" w:sz="4" w:space="0" w:color="000000"/>
              <w:bottom w:val="single" w:sz="4" w:space="0" w:color="000000"/>
              <w:right w:val="single" w:sz="4" w:space="0" w:color="000000"/>
            </w:tcBorders>
            <w:tcMar>
              <w:top w:w="15" w:type="dxa"/>
              <w:left w:w="36" w:type="dxa"/>
              <w:bottom w:w="15" w:type="dxa"/>
              <w:right w:w="36" w:type="dxa"/>
            </w:tcMar>
          </w:tcPr>
          <w:p w:rsidR="00AC67BE" w:rsidRPr="009A77AA" w:rsidRDefault="00AC67BE" w:rsidP="00AC67BE">
            <w:pPr>
              <w:spacing w:after="0" w:line="240" w:lineRule="auto"/>
              <w:rPr>
                <w:rFonts w:ascii="Times New Roman" w:hAnsi="Times New Roman"/>
                <w:sz w:val="24"/>
                <w:szCs w:val="24"/>
                <w:lang w:val="ro-RO" w:eastAsia="ru-RU"/>
              </w:rPr>
            </w:pPr>
            <w:r w:rsidRPr="009A77AA">
              <w:rPr>
                <w:rFonts w:ascii="Times New Roman" w:hAnsi="Times New Roman"/>
                <w:sz w:val="24"/>
                <w:szCs w:val="24"/>
                <w:lang w:val="ro-RO" w:eastAsia="ru-RU"/>
              </w:rPr>
              <w:t> </w:t>
            </w:r>
          </w:p>
        </w:tc>
        <w:tc>
          <w:tcPr>
            <w:tcW w:w="0" w:type="auto"/>
            <w:tcBorders>
              <w:top w:val="nil"/>
              <w:left w:val="single" w:sz="4" w:space="0" w:color="000000"/>
              <w:bottom w:val="nil"/>
              <w:right w:val="single" w:sz="4" w:space="0" w:color="000000"/>
            </w:tcBorders>
            <w:tcMar>
              <w:top w:w="15" w:type="dxa"/>
              <w:left w:w="36" w:type="dxa"/>
              <w:bottom w:w="15" w:type="dxa"/>
              <w:right w:w="36" w:type="dxa"/>
            </w:tcMar>
          </w:tcPr>
          <w:p w:rsidR="00AC67BE" w:rsidRPr="009A77AA" w:rsidRDefault="00AC67BE" w:rsidP="00AC67BE">
            <w:pPr>
              <w:spacing w:after="0" w:line="240" w:lineRule="auto"/>
              <w:rPr>
                <w:rFonts w:ascii="Times New Roman" w:hAnsi="Times New Roman"/>
                <w:sz w:val="24"/>
                <w:szCs w:val="24"/>
                <w:lang w:val="ro-RO" w:eastAsia="ru-RU"/>
              </w:rPr>
            </w:pPr>
            <w:r w:rsidRPr="009A77AA">
              <w:rPr>
                <w:rFonts w:ascii="Times New Roman" w:hAnsi="Times New Roman"/>
                <w:sz w:val="24"/>
                <w:szCs w:val="24"/>
                <w:lang w:val="ro-RO" w:eastAsia="ru-RU"/>
              </w:rPr>
              <w:t>permanent</w:t>
            </w:r>
          </w:p>
        </w:tc>
        <w:tc>
          <w:tcPr>
            <w:tcW w:w="240" w:type="dxa"/>
            <w:tcBorders>
              <w:top w:val="single" w:sz="4" w:space="0" w:color="000000"/>
              <w:left w:val="single" w:sz="4" w:space="0" w:color="000000"/>
              <w:bottom w:val="single" w:sz="4" w:space="0" w:color="000000"/>
              <w:right w:val="single" w:sz="4" w:space="0" w:color="000000"/>
            </w:tcBorders>
            <w:tcMar>
              <w:top w:w="15" w:type="dxa"/>
              <w:left w:w="36" w:type="dxa"/>
              <w:bottom w:w="15" w:type="dxa"/>
              <w:right w:w="36" w:type="dxa"/>
            </w:tcMar>
          </w:tcPr>
          <w:p w:rsidR="00AC67BE" w:rsidRPr="009A77AA" w:rsidRDefault="00AC67BE" w:rsidP="00AC67BE">
            <w:pPr>
              <w:spacing w:after="0" w:line="240" w:lineRule="auto"/>
              <w:rPr>
                <w:rFonts w:ascii="Times New Roman" w:hAnsi="Times New Roman"/>
                <w:sz w:val="24"/>
                <w:szCs w:val="24"/>
                <w:lang w:val="ro-RO" w:eastAsia="ru-RU"/>
              </w:rPr>
            </w:pPr>
            <w:r w:rsidRPr="009A77AA">
              <w:rPr>
                <w:rFonts w:ascii="Times New Roman" w:hAnsi="Times New Roman"/>
                <w:sz w:val="24"/>
                <w:szCs w:val="24"/>
                <w:lang w:val="ro-RO" w:eastAsia="ru-RU"/>
              </w:rPr>
              <w:t> </w:t>
            </w:r>
          </w:p>
        </w:tc>
        <w:tc>
          <w:tcPr>
            <w:tcW w:w="0" w:type="auto"/>
            <w:tcBorders>
              <w:top w:val="nil"/>
              <w:left w:val="single" w:sz="4" w:space="0" w:color="000000"/>
              <w:bottom w:val="nil"/>
              <w:right w:val="single" w:sz="4" w:space="0" w:color="000000"/>
            </w:tcBorders>
            <w:tcMar>
              <w:top w:w="15" w:type="dxa"/>
              <w:left w:w="36" w:type="dxa"/>
              <w:bottom w:w="15" w:type="dxa"/>
              <w:right w:w="36" w:type="dxa"/>
            </w:tcMar>
          </w:tcPr>
          <w:p w:rsidR="00AC67BE" w:rsidRPr="009A77AA" w:rsidRDefault="00AC67BE" w:rsidP="00AC67BE">
            <w:pPr>
              <w:spacing w:after="0" w:line="240" w:lineRule="auto"/>
              <w:rPr>
                <w:rFonts w:ascii="Times New Roman" w:hAnsi="Times New Roman"/>
                <w:sz w:val="24"/>
                <w:szCs w:val="24"/>
                <w:lang w:val="ro-RO" w:eastAsia="ru-RU"/>
              </w:rPr>
            </w:pPr>
            <w:r w:rsidRPr="009A77AA">
              <w:rPr>
                <w:rFonts w:ascii="Times New Roman" w:hAnsi="Times New Roman"/>
                <w:sz w:val="24"/>
                <w:szCs w:val="24"/>
                <w:lang w:val="ro-RO" w:eastAsia="ru-RU"/>
              </w:rPr>
              <w:t>arendat</w:t>
            </w:r>
          </w:p>
        </w:tc>
        <w:tc>
          <w:tcPr>
            <w:tcW w:w="240" w:type="dxa"/>
            <w:tcBorders>
              <w:top w:val="single" w:sz="4" w:space="0" w:color="000000"/>
              <w:left w:val="single" w:sz="4" w:space="0" w:color="000000"/>
              <w:bottom w:val="single" w:sz="4" w:space="0" w:color="000000"/>
              <w:right w:val="single" w:sz="4" w:space="0" w:color="000000"/>
            </w:tcBorders>
            <w:tcMar>
              <w:top w:w="15" w:type="dxa"/>
              <w:left w:w="36" w:type="dxa"/>
              <w:bottom w:w="15" w:type="dxa"/>
              <w:right w:w="36" w:type="dxa"/>
            </w:tcMar>
          </w:tcPr>
          <w:p w:rsidR="00AC67BE" w:rsidRPr="009A77AA" w:rsidRDefault="00AC67BE" w:rsidP="00AC67BE">
            <w:pPr>
              <w:spacing w:after="0" w:line="240" w:lineRule="auto"/>
              <w:rPr>
                <w:rFonts w:ascii="Times New Roman" w:hAnsi="Times New Roman"/>
                <w:sz w:val="24"/>
                <w:szCs w:val="24"/>
                <w:lang w:val="ro-RO" w:eastAsia="ru-RU"/>
              </w:rPr>
            </w:pPr>
            <w:r w:rsidRPr="009A77AA">
              <w:rPr>
                <w:rFonts w:ascii="Times New Roman" w:hAnsi="Times New Roman"/>
                <w:sz w:val="24"/>
                <w:szCs w:val="24"/>
                <w:lang w:val="ro-RO" w:eastAsia="ru-RU"/>
              </w:rPr>
              <w:t> </w:t>
            </w:r>
          </w:p>
        </w:tc>
        <w:tc>
          <w:tcPr>
            <w:tcW w:w="0" w:type="auto"/>
            <w:tcBorders>
              <w:top w:val="nil"/>
              <w:left w:val="single" w:sz="4" w:space="0" w:color="000000"/>
              <w:bottom w:val="nil"/>
              <w:right w:val="nil"/>
            </w:tcBorders>
            <w:tcMar>
              <w:top w:w="15" w:type="dxa"/>
              <w:left w:w="36" w:type="dxa"/>
              <w:bottom w:w="15" w:type="dxa"/>
              <w:right w:w="36" w:type="dxa"/>
            </w:tcMar>
          </w:tcPr>
          <w:p w:rsidR="00AC67BE" w:rsidRPr="009A77AA" w:rsidRDefault="00AC67BE" w:rsidP="00AC67BE">
            <w:pPr>
              <w:spacing w:after="0" w:line="240" w:lineRule="auto"/>
              <w:rPr>
                <w:rFonts w:ascii="Times New Roman" w:hAnsi="Times New Roman"/>
                <w:sz w:val="24"/>
                <w:szCs w:val="24"/>
                <w:lang w:val="ro-RO" w:eastAsia="ru-RU"/>
              </w:rPr>
            </w:pPr>
            <w:r w:rsidRPr="009A77AA">
              <w:rPr>
                <w:rFonts w:ascii="Times New Roman" w:hAnsi="Times New Roman"/>
                <w:sz w:val="24"/>
                <w:szCs w:val="24"/>
                <w:lang w:val="ro-RO" w:eastAsia="ru-RU"/>
              </w:rPr>
              <w:t>nu dispunem de loc</w:t>
            </w:r>
          </w:p>
        </w:tc>
      </w:tr>
      <w:tr w:rsidR="00AC67BE" w:rsidRPr="00437E3D" w:rsidTr="00AC67BE">
        <w:trPr>
          <w:tblCellSpacing w:w="0" w:type="dxa"/>
          <w:jc w:val="center"/>
        </w:trPr>
        <w:tc>
          <w:tcPr>
            <w:tcW w:w="0" w:type="auto"/>
            <w:gridSpan w:val="7"/>
            <w:tcBorders>
              <w:top w:val="nil"/>
              <w:left w:val="nil"/>
              <w:bottom w:val="nil"/>
              <w:right w:val="nil"/>
            </w:tcBorders>
            <w:tcMar>
              <w:top w:w="15" w:type="dxa"/>
              <w:left w:w="36" w:type="dxa"/>
              <w:bottom w:w="15" w:type="dxa"/>
              <w:right w:w="36" w:type="dxa"/>
            </w:tcMar>
          </w:tcPr>
          <w:p w:rsidR="00AC67BE" w:rsidRPr="009A77AA" w:rsidRDefault="00AC67BE" w:rsidP="00AC67BE">
            <w:pPr>
              <w:spacing w:after="0" w:line="240" w:lineRule="auto"/>
              <w:rPr>
                <w:rFonts w:ascii="Times New Roman" w:hAnsi="Times New Roman"/>
                <w:sz w:val="24"/>
                <w:szCs w:val="24"/>
                <w:lang w:val="ro-RO" w:eastAsia="ru-RU"/>
              </w:rPr>
            </w:pPr>
            <w:r w:rsidRPr="009A77AA">
              <w:rPr>
                <w:rFonts w:ascii="Times New Roman" w:hAnsi="Times New Roman"/>
                <w:sz w:val="24"/>
                <w:szCs w:val="24"/>
                <w:lang w:val="ro-RO" w:eastAsia="ru-RU"/>
              </w:rPr>
              <w:t> </w:t>
            </w:r>
          </w:p>
          <w:p w:rsidR="00AC67BE" w:rsidRPr="009A77AA" w:rsidRDefault="00AC67BE" w:rsidP="00AC67BE">
            <w:pPr>
              <w:spacing w:after="0" w:line="240" w:lineRule="auto"/>
              <w:jc w:val="both"/>
              <w:rPr>
                <w:rFonts w:ascii="Times New Roman" w:hAnsi="Times New Roman"/>
                <w:sz w:val="24"/>
                <w:szCs w:val="24"/>
                <w:lang w:val="ro-RO" w:eastAsia="ru-RU"/>
              </w:rPr>
            </w:pPr>
            <w:r w:rsidRPr="009A77AA">
              <w:rPr>
                <w:rFonts w:ascii="Times New Roman" w:hAnsi="Times New Roman"/>
                <w:sz w:val="24"/>
                <w:szCs w:val="24"/>
                <w:lang w:val="ro-RO" w:eastAsia="ru-RU"/>
              </w:rPr>
              <w:t>Numărul specialiştilor ce dispun de certificate de calificare_____________________</w:t>
            </w:r>
          </w:p>
          <w:p w:rsidR="00AC67BE" w:rsidRPr="009A77AA" w:rsidRDefault="00AC67BE" w:rsidP="00AC67BE">
            <w:pPr>
              <w:spacing w:after="0" w:line="240" w:lineRule="auto"/>
              <w:jc w:val="both"/>
              <w:rPr>
                <w:rFonts w:ascii="Times New Roman" w:hAnsi="Times New Roman"/>
                <w:sz w:val="24"/>
                <w:szCs w:val="24"/>
                <w:lang w:val="ro-RO" w:eastAsia="ru-RU"/>
              </w:rPr>
            </w:pPr>
            <w:r w:rsidRPr="009A77AA">
              <w:rPr>
                <w:rFonts w:ascii="Times New Roman" w:hAnsi="Times New Roman"/>
                <w:sz w:val="24"/>
                <w:szCs w:val="24"/>
                <w:lang w:val="ro-RO" w:eastAsia="ru-RU"/>
              </w:rPr>
              <w:t>Existenţa: tehnicii de calcul ______________, software-ului specializat __________</w:t>
            </w:r>
          </w:p>
          <w:p w:rsidR="00AC67BE" w:rsidRPr="009A77AA" w:rsidRDefault="00AC67BE" w:rsidP="00AC67BE">
            <w:pPr>
              <w:spacing w:after="0" w:line="240" w:lineRule="auto"/>
              <w:ind w:firstLine="567"/>
              <w:jc w:val="both"/>
              <w:rPr>
                <w:rFonts w:ascii="Times New Roman" w:hAnsi="Times New Roman"/>
                <w:sz w:val="24"/>
                <w:szCs w:val="24"/>
                <w:vertAlign w:val="subscript"/>
                <w:lang w:val="ro-RO" w:eastAsia="ru-RU"/>
              </w:rPr>
            </w:pPr>
            <w:r w:rsidRPr="009A77AA">
              <w:rPr>
                <w:rFonts w:ascii="Times New Roman" w:hAnsi="Times New Roman"/>
                <w:sz w:val="24"/>
                <w:szCs w:val="24"/>
                <w:vertAlign w:val="subscript"/>
                <w:lang w:val="ro-RO" w:eastAsia="ru-RU"/>
              </w:rPr>
              <w:t>                                                                       (da/nu)                                                                                         (da/nu)</w:t>
            </w:r>
          </w:p>
          <w:p w:rsidR="00AC67BE" w:rsidRPr="009A77AA" w:rsidRDefault="00AC67BE" w:rsidP="00AC67BE">
            <w:pPr>
              <w:spacing w:after="0" w:line="240" w:lineRule="auto"/>
              <w:ind w:firstLine="567"/>
              <w:jc w:val="both"/>
              <w:rPr>
                <w:rFonts w:ascii="Times New Roman" w:hAnsi="Times New Roman"/>
                <w:sz w:val="24"/>
                <w:szCs w:val="24"/>
                <w:lang w:val="ro-RO" w:eastAsia="ru-RU"/>
              </w:rPr>
            </w:pPr>
            <w:r w:rsidRPr="009A77AA">
              <w:rPr>
                <w:rFonts w:ascii="Times New Roman" w:hAnsi="Times New Roman"/>
                <w:sz w:val="24"/>
                <w:szCs w:val="24"/>
                <w:lang w:val="ro-RO" w:eastAsia="ru-RU"/>
              </w:rPr>
              <w:t xml:space="preserve">2) Activitatea pe piaţa reglementată (volumul tranzacţiilor înregistrate pe piaţa reglementată): </w:t>
            </w:r>
          </w:p>
        </w:tc>
      </w:tr>
    </w:tbl>
    <w:p w:rsidR="00AC67BE" w:rsidRPr="009A77AA" w:rsidRDefault="00AC67BE" w:rsidP="00AC67BE">
      <w:pPr>
        <w:spacing w:after="0" w:line="240" w:lineRule="auto"/>
        <w:ind w:firstLine="567"/>
        <w:jc w:val="both"/>
        <w:rPr>
          <w:rFonts w:ascii="Times New Roman" w:hAnsi="Times New Roman"/>
          <w:sz w:val="24"/>
          <w:szCs w:val="24"/>
          <w:lang w:val="ro-RO" w:eastAsia="ru-RU"/>
        </w:rPr>
      </w:pPr>
      <w:r w:rsidRPr="009A77AA">
        <w:rPr>
          <w:rFonts w:ascii="Times New Roman" w:hAnsi="Times New Roman"/>
          <w:sz w:val="24"/>
          <w:szCs w:val="24"/>
          <w:lang w:val="ro-RO" w:eastAsia="ru-RU"/>
        </w:rPr>
        <w:t> </w:t>
      </w:r>
    </w:p>
    <w:tbl>
      <w:tblPr>
        <w:tblW w:w="8400" w:type="dxa"/>
        <w:jc w:val="center"/>
        <w:tblCellMar>
          <w:top w:w="15" w:type="dxa"/>
          <w:left w:w="15" w:type="dxa"/>
          <w:bottom w:w="15" w:type="dxa"/>
          <w:right w:w="15" w:type="dxa"/>
        </w:tblCellMar>
        <w:tblLook w:val="00A0"/>
      </w:tblPr>
      <w:tblGrid>
        <w:gridCol w:w="2789"/>
        <w:gridCol w:w="1652"/>
        <w:gridCol w:w="2077"/>
        <w:gridCol w:w="1882"/>
      </w:tblGrid>
      <w:tr w:rsidR="00AC67BE" w:rsidRPr="009A77AA" w:rsidTr="00AC67BE">
        <w:trPr>
          <w:jc w:val="center"/>
        </w:trPr>
        <w:tc>
          <w:tcPr>
            <w:tcW w:w="0" w:type="auto"/>
            <w:tcBorders>
              <w:top w:val="single" w:sz="4" w:space="0" w:color="000000"/>
              <w:left w:val="single" w:sz="4" w:space="0" w:color="000000"/>
              <w:bottom w:val="single" w:sz="4" w:space="0" w:color="000000"/>
              <w:right w:val="single" w:sz="4" w:space="0" w:color="000000"/>
            </w:tcBorders>
            <w:tcMar>
              <w:top w:w="15" w:type="dxa"/>
              <w:left w:w="36" w:type="dxa"/>
              <w:bottom w:w="15" w:type="dxa"/>
              <w:right w:w="36" w:type="dxa"/>
            </w:tcMar>
          </w:tcPr>
          <w:p w:rsidR="00AC67BE" w:rsidRPr="009A77AA" w:rsidRDefault="00AC67BE" w:rsidP="00AC67BE">
            <w:pPr>
              <w:spacing w:after="0" w:line="240" w:lineRule="auto"/>
              <w:jc w:val="center"/>
              <w:rPr>
                <w:rFonts w:ascii="Times New Roman" w:hAnsi="Times New Roman"/>
                <w:b/>
                <w:bCs/>
                <w:sz w:val="24"/>
                <w:szCs w:val="24"/>
                <w:lang w:val="ro-RO" w:eastAsia="ru-RU"/>
              </w:rPr>
            </w:pPr>
            <w:r w:rsidRPr="009A77AA">
              <w:rPr>
                <w:rFonts w:ascii="Times New Roman" w:hAnsi="Times New Roman"/>
                <w:b/>
                <w:bCs/>
                <w:sz w:val="24"/>
                <w:szCs w:val="24"/>
                <w:lang w:val="ro-RO" w:eastAsia="ru-RU"/>
              </w:rPr>
              <w:t>Volumul tranzacţiilor</w:t>
            </w:r>
          </w:p>
        </w:tc>
        <w:tc>
          <w:tcPr>
            <w:tcW w:w="0" w:type="auto"/>
            <w:tcBorders>
              <w:top w:val="single" w:sz="4" w:space="0" w:color="000000"/>
              <w:left w:val="single" w:sz="4" w:space="0" w:color="000000"/>
              <w:bottom w:val="single" w:sz="4" w:space="0" w:color="000000"/>
              <w:right w:val="single" w:sz="4" w:space="0" w:color="000000"/>
            </w:tcBorders>
            <w:tcMar>
              <w:top w:w="15" w:type="dxa"/>
              <w:left w:w="36" w:type="dxa"/>
              <w:bottom w:w="15" w:type="dxa"/>
              <w:right w:w="36" w:type="dxa"/>
            </w:tcMar>
          </w:tcPr>
          <w:p w:rsidR="00AC67BE" w:rsidRPr="009A77AA" w:rsidRDefault="00AC67BE" w:rsidP="00AC67BE">
            <w:pPr>
              <w:spacing w:after="0" w:line="240" w:lineRule="auto"/>
              <w:jc w:val="center"/>
              <w:rPr>
                <w:rFonts w:ascii="Times New Roman" w:hAnsi="Times New Roman"/>
                <w:b/>
                <w:bCs/>
                <w:sz w:val="24"/>
                <w:szCs w:val="24"/>
                <w:lang w:val="ro-RO" w:eastAsia="ru-RU"/>
              </w:rPr>
            </w:pPr>
            <w:r w:rsidRPr="009A77AA">
              <w:rPr>
                <w:rFonts w:ascii="Times New Roman" w:hAnsi="Times New Roman"/>
                <w:b/>
                <w:bCs/>
                <w:sz w:val="24"/>
                <w:szCs w:val="24"/>
                <w:lang w:val="ro-RO" w:eastAsia="ru-RU"/>
              </w:rPr>
              <w:t>Ultima lună a anului 20__</w:t>
            </w:r>
          </w:p>
        </w:tc>
        <w:tc>
          <w:tcPr>
            <w:tcW w:w="0" w:type="auto"/>
            <w:tcBorders>
              <w:top w:val="single" w:sz="4" w:space="0" w:color="000000"/>
              <w:left w:val="single" w:sz="4" w:space="0" w:color="000000"/>
              <w:bottom w:val="single" w:sz="4" w:space="0" w:color="000000"/>
              <w:right w:val="single" w:sz="4" w:space="0" w:color="000000"/>
            </w:tcBorders>
            <w:tcMar>
              <w:top w:w="15" w:type="dxa"/>
              <w:left w:w="36" w:type="dxa"/>
              <w:bottom w:w="15" w:type="dxa"/>
              <w:right w:w="36" w:type="dxa"/>
            </w:tcMar>
          </w:tcPr>
          <w:p w:rsidR="00AC67BE" w:rsidRPr="009A77AA" w:rsidRDefault="00AC67BE" w:rsidP="00AC67BE">
            <w:pPr>
              <w:spacing w:after="0" w:line="240" w:lineRule="auto"/>
              <w:jc w:val="center"/>
              <w:rPr>
                <w:rFonts w:ascii="Times New Roman" w:hAnsi="Times New Roman"/>
                <w:b/>
                <w:bCs/>
                <w:sz w:val="24"/>
                <w:szCs w:val="24"/>
                <w:lang w:val="ro-RO" w:eastAsia="ru-RU"/>
              </w:rPr>
            </w:pPr>
            <w:r w:rsidRPr="009A77AA">
              <w:rPr>
                <w:rFonts w:ascii="Times New Roman" w:hAnsi="Times New Roman"/>
                <w:b/>
                <w:bCs/>
                <w:sz w:val="24"/>
                <w:szCs w:val="24"/>
                <w:lang w:val="ro-RO" w:eastAsia="ru-RU"/>
              </w:rPr>
              <w:t>Ultimele şase luni ale anului 20__</w:t>
            </w:r>
          </w:p>
        </w:tc>
        <w:tc>
          <w:tcPr>
            <w:tcW w:w="0" w:type="auto"/>
            <w:tcBorders>
              <w:top w:val="single" w:sz="4" w:space="0" w:color="000000"/>
              <w:left w:val="single" w:sz="4" w:space="0" w:color="000000"/>
              <w:bottom w:val="single" w:sz="4" w:space="0" w:color="000000"/>
              <w:right w:val="single" w:sz="4" w:space="0" w:color="000000"/>
            </w:tcBorders>
            <w:tcMar>
              <w:top w:w="15" w:type="dxa"/>
              <w:left w:w="36" w:type="dxa"/>
              <w:bottom w:w="15" w:type="dxa"/>
              <w:right w:w="36" w:type="dxa"/>
            </w:tcMar>
          </w:tcPr>
          <w:p w:rsidR="00AC67BE" w:rsidRPr="009A77AA" w:rsidRDefault="00AC67BE" w:rsidP="00AC67BE">
            <w:pPr>
              <w:spacing w:after="0" w:line="240" w:lineRule="auto"/>
              <w:jc w:val="center"/>
              <w:rPr>
                <w:rFonts w:ascii="Times New Roman" w:hAnsi="Times New Roman"/>
                <w:b/>
                <w:bCs/>
                <w:sz w:val="24"/>
                <w:szCs w:val="24"/>
                <w:lang w:val="ro-RO" w:eastAsia="ru-RU"/>
              </w:rPr>
            </w:pPr>
            <w:r w:rsidRPr="009A77AA">
              <w:rPr>
                <w:rFonts w:ascii="Times New Roman" w:hAnsi="Times New Roman"/>
                <w:b/>
                <w:bCs/>
                <w:sz w:val="24"/>
                <w:szCs w:val="24"/>
                <w:lang w:val="ro-RO" w:eastAsia="ru-RU"/>
              </w:rPr>
              <w:t xml:space="preserve">Toată perioada de activitate </w:t>
            </w:r>
          </w:p>
        </w:tc>
      </w:tr>
      <w:tr w:rsidR="00AC67BE" w:rsidRPr="00437E3D" w:rsidTr="00AC67BE">
        <w:trPr>
          <w:jc w:val="center"/>
        </w:trPr>
        <w:tc>
          <w:tcPr>
            <w:tcW w:w="0" w:type="auto"/>
            <w:tcBorders>
              <w:top w:val="single" w:sz="4" w:space="0" w:color="000000"/>
              <w:left w:val="single" w:sz="4" w:space="0" w:color="000000"/>
              <w:bottom w:val="single" w:sz="4" w:space="0" w:color="000000"/>
              <w:right w:val="single" w:sz="4" w:space="0" w:color="000000"/>
            </w:tcBorders>
            <w:tcMar>
              <w:top w:w="15" w:type="dxa"/>
              <w:left w:w="36" w:type="dxa"/>
              <w:bottom w:w="15" w:type="dxa"/>
              <w:right w:w="36" w:type="dxa"/>
            </w:tcMar>
          </w:tcPr>
          <w:p w:rsidR="00AC67BE" w:rsidRPr="009A77AA" w:rsidRDefault="00AC67BE" w:rsidP="00AC67BE">
            <w:pPr>
              <w:spacing w:after="0" w:line="240" w:lineRule="auto"/>
              <w:rPr>
                <w:rFonts w:ascii="Times New Roman" w:hAnsi="Times New Roman"/>
                <w:sz w:val="24"/>
                <w:szCs w:val="24"/>
                <w:lang w:val="ro-RO" w:eastAsia="ru-RU"/>
              </w:rPr>
            </w:pPr>
            <w:r w:rsidRPr="009A77AA">
              <w:rPr>
                <w:rFonts w:ascii="Times New Roman" w:hAnsi="Times New Roman"/>
                <w:sz w:val="24"/>
                <w:szCs w:val="24"/>
                <w:lang w:val="ro-RO" w:eastAsia="ru-RU"/>
              </w:rPr>
              <w:t xml:space="preserve">Total contracte încheiate pe piaţa reglementată </w:t>
            </w:r>
          </w:p>
        </w:tc>
        <w:tc>
          <w:tcPr>
            <w:tcW w:w="0" w:type="auto"/>
            <w:tcBorders>
              <w:top w:val="single" w:sz="4" w:space="0" w:color="000000"/>
              <w:left w:val="single" w:sz="4" w:space="0" w:color="000000"/>
              <w:bottom w:val="single" w:sz="4" w:space="0" w:color="000000"/>
              <w:right w:val="single" w:sz="4" w:space="0" w:color="000000"/>
            </w:tcBorders>
            <w:tcMar>
              <w:top w:w="15" w:type="dxa"/>
              <w:left w:w="36" w:type="dxa"/>
              <w:bottom w:w="15" w:type="dxa"/>
              <w:right w:w="36" w:type="dxa"/>
            </w:tcMar>
          </w:tcPr>
          <w:p w:rsidR="00AC67BE" w:rsidRPr="009A77AA" w:rsidRDefault="00AC67BE" w:rsidP="00AC67BE">
            <w:pPr>
              <w:spacing w:after="0" w:line="240" w:lineRule="auto"/>
              <w:rPr>
                <w:rFonts w:ascii="Times New Roman" w:hAnsi="Times New Roman"/>
                <w:sz w:val="24"/>
                <w:szCs w:val="24"/>
                <w:lang w:val="ro-RO" w:eastAsia="ru-RU"/>
              </w:rPr>
            </w:pPr>
          </w:p>
        </w:tc>
        <w:tc>
          <w:tcPr>
            <w:tcW w:w="0" w:type="auto"/>
            <w:tcBorders>
              <w:top w:val="single" w:sz="4" w:space="0" w:color="000000"/>
              <w:left w:val="single" w:sz="4" w:space="0" w:color="000000"/>
              <w:bottom w:val="single" w:sz="4" w:space="0" w:color="000000"/>
              <w:right w:val="single" w:sz="4" w:space="0" w:color="000000"/>
            </w:tcBorders>
            <w:tcMar>
              <w:top w:w="15" w:type="dxa"/>
              <w:left w:w="36" w:type="dxa"/>
              <w:bottom w:w="15" w:type="dxa"/>
              <w:right w:w="36" w:type="dxa"/>
            </w:tcMar>
          </w:tcPr>
          <w:p w:rsidR="00AC67BE" w:rsidRPr="009A77AA" w:rsidRDefault="00AC67BE" w:rsidP="00AC67BE">
            <w:pPr>
              <w:spacing w:after="0" w:line="240" w:lineRule="auto"/>
              <w:rPr>
                <w:rFonts w:ascii="Times New Roman" w:hAnsi="Times New Roman"/>
                <w:sz w:val="24"/>
                <w:szCs w:val="24"/>
                <w:lang w:val="ro-RO" w:eastAsia="ru-RU"/>
              </w:rPr>
            </w:pPr>
          </w:p>
        </w:tc>
        <w:tc>
          <w:tcPr>
            <w:tcW w:w="0" w:type="auto"/>
            <w:tcBorders>
              <w:top w:val="single" w:sz="4" w:space="0" w:color="000000"/>
              <w:left w:val="single" w:sz="4" w:space="0" w:color="000000"/>
              <w:bottom w:val="single" w:sz="4" w:space="0" w:color="000000"/>
              <w:right w:val="single" w:sz="4" w:space="0" w:color="000000"/>
            </w:tcBorders>
            <w:tcMar>
              <w:top w:w="15" w:type="dxa"/>
              <w:left w:w="36" w:type="dxa"/>
              <w:bottom w:w="15" w:type="dxa"/>
              <w:right w:w="36" w:type="dxa"/>
            </w:tcMar>
          </w:tcPr>
          <w:p w:rsidR="00AC67BE" w:rsidRPr="009A77AA" w:rsidRDefault="00AC67BE" w:rsidP="00AC67BE">
            <w:pPr>
              <w:spacing w:after="0" w:line="240" w:lineRule="auto"/>
              <w:rPr>
                <w:rFonts w:ascii="Times New Roman" w:hAnsi="Times New Roman"/>
                <w:sz w:val="24"/>
                <w:szCs w:val="24"/>
                <w:lang w:val="ro-RO" w:eastAsia="ru-RU"/>
              </w:rPr>
            </w:pPr>
          </w:p>
        </w:tc>
      </w:tr>
      <w:tr w:rsidR="00AC67BE" w:rsidRPr="009A77AA" w:rsidTr="00AC67BE">
        <w:trPr>
          <w:jc w:val="center"/>
        </w:trPr>
        <w:tc>
          <w:tcPr>
            <w:tcW w:w="0" w:type="auto"/>
            <w:tcBorders>
              <w:top w:val="single" w:sz="4" w:space="0" w:color="000000"/>
              <w:left w:val="single" w:sz="4" w:space="0" w:color="000000"/>
              <w:bottom w:val="single" w:sz="4" w:space="0" w:color="000000"/>
              <w:right w:val="single" w:sz="4" w:space="0" w:color="000000"/>
            </w:tcBorders>
            <w:tcMar>
              <w:top w:w="15" w:type="dxa"/>
              <w:left w:w="36" w:type="dxa"/>
              <w:bottom w:w="15" w:type="dxa"/>
              <w:right w:w="36" w:type="dxa"/>
            </w:tcMar>
          </w:tcPr>
          <w:p w:rsidR="00AC67BE" w:rsidRPr="009A77AA" w:rsidRDefault="00AC67BE" w:rsidP="00AC67BE">
            <w:pPr>
              <w:spacing w:after="0" w:line="240" w:lineRule="auto"/>
              <w:rPr>
                <w:rFonts w:ascii="Times New Roman" w:hAnsi="Times New Roman"/>
                <w:sz w:val="24"/>
                <w:szCs w:val="24"/>
                <w:lang w:val="ro-RO" w:eastAsia="ru-RU"/>
              </w:rPr>
            </w:pPr>
            <w:r w:rsidRPr="009A77AA">
              <w:rPr>
                <w:rFonts w:ascii="Times New Roman" w:hAnsi="Times New Roman"/>
                <w:sz w:val="24"/>
                <w:szCs w:val="24"/>
                <w:lang w:val="ro-RO" w:eastAsia="ru-RU"/>
              </w:rPr>
              <w:t>Volumul tranzacţiilor</w:t>
            </w:r>
          </w:p>
        </w:tc>
        <w:tc>
          <w:tcPr>
            <w:tcW w:w="0" w:type="auto"/>
            <w:tcBorders>
              <w:top w:val="single" w:sz="4" w:space="0" w:color="000000"/>
              <w:left w:val="single" w:sz="4" w:space="0" w:color="000000"/>
              <w:bottom w:val="single" w:sz="4" w:space="0" w:color="000000"/>
              <w:right w:val="single" w:sz="4" w:space="0" w:color="000000"/>
            </w:tcBorders>
            <w:tcMar>
              <w:top w:w="15" w:type="dxa"/>
              <w:left w:w="36" w:type="dxa"/>
              <w:bottom w:w="15" w:type="dxa"/>
              <w:right w:w="36" w:type="dxa"/>
            </w:tcMar>
          </w:tcPr>
          <w:p w:rsidR="00AC67BE" w:rsidRPr="009A77AA" w:rsidRDefault="00AC67BE" w:rsidP="00AC67BE">
            <w:pPr>
              <w:spacing w:after="0" w:line="240" w:lineRule="auto"/>
              <w:rPr>
                <w:rFonts w:ascii="Times New Roman" w:hAnsi="Times New Roman"/>
                <w:sz w:val="24"/>
                <w:szCs w:val="24"/>
                <w:lang w:val="ro-RO" w:eastAsia="ru-RU"/>
              </w:rPr>
            </w:pPr>
          </w:p>
        </w:tc>
        <w:tc>
          <w:tcPr>
            <w:tcW w:w="0" w:type="auto"/>
            <w:tcBorders>
              <w:top w:val="single" w:sz="4" w:space="0" w:color="000000"/>
              <w:left w:val="single" w:sz="4" w:space="0" w:color="000000"/>
              <w:bottom w:val="single" w:sz="4" w:space="0" w:color="000000"/>
              <w:right w:val="single" w:sz="4" w:space="0" w:color="000000"/>
            </w:tcBorders>
            <w:tcMar>
              <w:top w:w="15" w:type="dxa"/>
              <w:left w:w="36" w:type="dxa"/>
              <w:bottom w:w="15" w:type="dxa"/>
              <w:right w:w="36" w:type="dxa"/>
            </w:tcMar>
          </w:tcPr>
          <w:p w:rsidR="00AC67BE" w:rsidRPr="009A77AA" w:rsidRDefault="00AC67BE" w:rsidP="00AC67BE">
            <w:pPr>
              <w:spacing w:after="0" w:line="240" w:lineRule="auto"/>
              <w:rPr>
                <w:rFonts w:ascii="Times New Roman" w:hAnsi="Times New Roman"/>
                <w:sz w:val="24"/>
                <w:szCs w:val="24"/>
                <w:lang w:val="ro-RO" w:eastAsia="ru-RU"/>
              </w:rPr>
            </w:pPr>
          </w:p>
        </w:tc>
        <w:tc>
          <w:tcPr>
            <w:tcW w:w="0" w:type="auto"/>
            <w:tcBorders>
              <w:top w:val="single" w:sz="4" w:space="0" w:color="000000"/>
              <w:left w:val="single" w:sz="4" w:space="0" w:color="000000"/>
              <w:bottom w:val="single" w:sz="4" w:space="0" w:color="000000"/>
              <w:right w:val="single" w:sz="4" w:space="0" w:color="000000"/>
            </w:tcBorders>
            <w:tcMar>
              <w:top w:w="15" w:type="dxa"/>
              <w:left w:w="36" w:type="dxa"/>
              <w:bottom w:w="15" w:type="dxa"/>
              <w:right w:w="36" w:type="dxa"/>
            </w:tcMar>
          </w:tcPr>
          <w:p w:rsidR="00AC67BE" w:rsidRPr="009A77AA" w:rsidRDefault="00AC67BE" w:rsidP="00AC67BE">
            <w:pPr>
              <w:spacing w:after="0" w:line="240" w:lineRule="auto"/>
              <w:rPr>
                <w:rFonts w:ascii="Times New Roman" w:hAnsi="Times New Roman"/>
                <w:sz w:val="24"/>
                <w:szCs w:val="24"/>
                <w:lang w:val="ro-RO" w:eastAsia="ru-RU"/>
              </w:rPr>
            </w:pPr>
          </w:p>
        </w:tc>
      </w:tr>
    </w:tbl>
    <w:p w:rsidR="00AC67BE" w:rsidRPr="009A77AA" w:rsidRDefault="00AC67BE" w:rsidP="00AC67BE">
      <w:pPr>
        <w:spacing w:after="0" w:line="240" w:lineRule="auto"/>
        <w:rPr>
          <w:rFonts w:ascii="Times New Roman" w:hAnsi="Times New Roman"/>
          <w:sz w:val="24"/>
          <w:szCs w:val="24"/>
          <w:lang w:val="ro-RO" w:eastAsia="ru-RU"/>
        </w:rPr>
      </w:pPr>
      <w:r w:rsidRPr="009A77AA">
        <w:rPr>
          <w:rFonts w:ascii="Times New Roman" w:hAnsi="Times New Roman"/>
          <w:sz w:val="24"/>
          <w:szCs w:val="24"/>
          <w:lang w:val="ro-RO" w:eastAsia="ru-RU"/>
        </w:rPr>
        <w:t> </w:t>
      </w:r>
    </w:p>
    <w:tbl>
      <w:tblPr>
        <w:tblW w:w="8400" w:type="dxa"/>
        <w:jc w:val="center"/>
        <w:tblCellMar>
          <w:top w:w="15" w:type="dxa"/>
          <w:left w:w="15" w:type="dxa"/>
          <w:bottom w:w="15" w:type="dxa"/>
          <w:right w:w="15" w:type="dxa"/>
        </w:tblCellMar>
        <w:tblLook w:val="00A0"/>
      </w:tblPr>
      <w:tblGrid>
        <w:gridCol w:w="6411"/>
        <w:gridCol w:w="997"/>
        <w:gridCol w:w="992"/>
      </w:tblGrid>
      <w:tr w:rsidR="00AC67BE" w:rsidRPr="009A77AA" w:rsidTr="00AC67BE">
        <w:trPr>
          <w:jc w:val="center"/>
        </w:trPr>
        <w:tc>
          <w:tcPr>
            <w:tcW w:w="0" w:type="auto"/>
            <w:tcBorders>
              <w:top w:val="single" w:sz="4" w:space="0" w:color="000000"/>
              <w:left w:val="single" w:sz="4" w:space="0" w:color="000000"/>
              <w:bottom w:val="single" w:sz="4" w:space="0" w:color="000000"/>
              <w:right w:val="single" w:sz="4" w:space="0" w:color="000000"/>
            </w:tcBorders>
            <w:tcMar>
              <w:top w:w="15" w:type="dxa"/>
              <w:left w:w="36" w:type="dxa"/>
              <w:bottom w:w="15" w:type="dxa"/>
              <w:right w:w="36" w:type="dxa"/>
            </w:tcMar>
          </w:tcPr>
          <w:p w:rsidR="00AC67BE" w:rsidRPr="009A77AA" w:rsidRDefault="00AC67BE" w:rsidP="00AC67BE">
            <w:pPr>
              <w:spacing w:after="0" w:line="240" w:lineRule="auto"/>
              <w:jc w:val="center"/>
              <w:rPr>
                <w:rFonts w:ascii="Times New Roman" w:hAnsi="Times New Roman"/>
                <w:b/>
                <w:bCs/>
                <w:sz w:val="24"/>
                <w:szCs w:val="24"/>
                <w:lang w:val="ro-RO" w:eastAsia="ru-RU"/>
              </w:rPr>
            </w:pPr>
            <w:r w:rsidRPr="009A77AA">
              <w:rPr>
                <w:rFonts w:ascii="Times New Roman" w:hAnsi="Times New Roman"/>
                <w:b/>
                <w:bCs/>
                <w:sz w:val="24"/>
                <w:szCs w:val="24"/>
                <w:lang w:val="ro-RO" w:eastAsia="ru-RU"/>
              </w:rPr>
              <w:t>Volumul tranzacţiilor cu acţiunile proprietate publică pe piaţa reglementată</w:t>
            </w:r>
          </w:p>
        </w:tc>
        <w:tc>
          <w:tcPr>
            <w:tcW w:w="0" w:type="auto"/>
            <w:tcBorders>
              <w:top w:val="single" w:sz="4" w:space="0" w:color="000000"/>
              <w:left w:val="single" w:sz="4" w:space="0" w:color="000000"/>
              <w:bottom w:val="single" w:sz="4" w:space="0" w:color="000000"/>
              <w:right w:val="single" w:sz="4" w:space="0" w:color="000000"/>
            </w:tcBorders>
            <w:tcMar>
              <w:top w:w="15" w:type="dxa"/>
              <w:left w:w="36" w:type="dxa"/>
              <w:bottom w:w="15" w:type="dxa"/>
              <w:right w:w="36" w:type="dxa"/>
            </w:tcMar>
          </w:tcPr>
          <w:p w:rsidR="00AC67BE" w:rsidRPr="009A77AA" w:rsidRDefault="00AC67BE" w:rsidP="00AC67BE">
            <w:pPr>
              <w:spacing w:after="0" w:line="240" w:lineRule="auto"/>
              <w:jc w:val="center"/>
              <w:rPr>
                <w:rFonts w:ascii="Times New Roman" w:hAnsi="Times New Roman"/>
                <w:b/>
                <w:bCs/>
                <w:sz w:val="24"/>
                <w:szCs w:val="24"/>
                <w:lang w:val="ro-RO" w:eastAsia="ru-RU"/>
              </w:rPr>
            </w:pPr>
            <w:r w:rsidRPr="009A77AA">
              <w:rPr>
                <w:rFonts w:ascii="Times New Roman" w:hAnsi="Times New Roman"/>
                <w:b/>
                <w:bCs/>
                <w:sz w:val="24"/>
                <w:szCs w:val="24"/>
                <w:lang w:val="ro-RO" w:eastAsia="ru-RU"/>
              </w:rPr>
              <w:t>Anul 20__</w:t>
            </w:r>
          </w:p>
        </w:tc>
        <w:tc>
          <w:tcPr>
            <w:tcW w:w="0" w:type="auto"/>
            <w:tcBorders>
              <w:top w:val="single" w:sz="4" w:space="0" w:color="000000"/>
              <w:left w:val="single" w:sz="4" w:space="0" w:color="000000"/>
              <w:bottom w:val="single" w:sz="4" w:space="0" w:color="000000"/>
              <w:right w:val="single" w:sz="4" w:space="0" w:color="000000"/>
            </w:tcBorders>
            <w:tcMar>
              <w:top w:w="15" w:type="dxa"/>
              <w:left w:w="36" w:type="dxa"/>
              <w:bottom w:w="15" w:type="dxa"/>
              <w:right w:w="36" w:type="dxa"/>
            </w:tcMar>
          </w:tcPr>
          <w:p w:rsidR="00AC67BE" w:rsidRPr="009A77AA" w:rsidRDefault="00AC67BE" w:rsidP="00AC67BE">
            <w:pPr>
              <w:spacing w:after="0" w:line="240" w:lineRule="auto"/>
              <w:jc w:val="center"/>
              <w:rPr>
                <w:rFonts w:ascii="Times New Roman" w:hAnsi="Times New Roman"/>
                <w:b/>
                <w:bCs/>
                <w:sz w:val="24"/>
                <w:szCs w:val="24"/>
                <w:lang w:val="ro-RO" w:eastAsia="ru-RU"/>
              </w:rPr>
            </w:pPr>
            <w:r w:rsidRPr="009A77AA">
              <w:rPr>
                <w:rFonts w:ascii="Times New Roman" w:hAnsi="Times New Roman"/>
                <w:b/>
                <w:bCs/>
                <w:sz w:val="24"/>
                <w:szCs w:val="24"/>
                <w:lang w:val="ro-RO" w:eastAsia="ru-RU"/>
              </w:rPr>
              <w:t xml:space="preserve">Perioada  </w:t>
            </w:r>
          </w:p>
        </w:tc>
      </w:tr>
      <w:tr w:rsidR="00AC67BE" w:rsidRPr="00437E3D" w:rsidTr="00AC67BE">
        <w:trPr>
          <w:jc w:val="center"/>
        </w:trPr>
        <w:tc>
          <w:tcPr>
            <w:tcW w:w="0" w:type="auto"/>
            <w:tcBorders>
              <w:top w:val="single" w:sz="4" w:space="0" w:color="000000"/>
              <w:left w:val="single" w:sz="4" w:space="0" w:color="000000"/>
              <w:bottom w:val="single" w:sz="4" w:space="0" w:color="000000"/>
              <w:right w:val="single" w:sz="4" w:space="0" w:color="000000"/>
            </w:tcBorders>
            <w:tcMar>
              <w:top w:w="15" w:type="dxa"/>
              <w:left w:w="36" w:type="dxa"/>
              <w:bottom w:w="15" w:type="dxa"/>
              <w:right w:w="36" w:type="dxa"/>
            </w:tcMar>
          </w:tcPr>
          <w:p w:rsidR="00AC67BE" w:rsidRPr="009A77AA" w:rsidRDefault="00AC67BE" w:rsidP="00AC67BE">
            <w:pPr>
              <w:spacing w:after="0" w:line="240" w:lineRule="auto"/>
              <w:rPr>
                <w:rFonts w:ascii="Times New Roman" w:hAnsi="Times New Roman"/>
                <w:sz w:val="24"/>
                <w:szCs w:val="24"/>
                <w:lang w:val="ro-RO" w:eastAsia="ru-RU"/>
              </w:rPr>
            </w:pPr>
            <w:r w:rsidRPr="009A77AA">
              <w:rPr>
                <w:rFonts w:ascii="Times New Roman" w:hAnsi="Times New Roman"/>
                <w:sz w:val="24"/>
                <w:szCs w:val="24"/>
                <w:lang w:val="ro-RO" w:eastAsia="ru-RU"/>
              </w:rPr>
              <w:t>Total contracte de vânzare a acţiunilor proprietate publică</w:t>
            </w:r>
          </w:p>
        </w:tc>
        <w:tc>
          <w:tcPr>
            <w:tcW w:w="0" w:type="auto"/>
            <w:tcBorders>
              <w:top w:val="single" w:sz="4" w:space="0" w:color="000000"/>
              <w:left w:val="single" w:sz="4" w:space="0" w:color="000000"/>
              <w:bottom w:val="single" w:sz="4" w:space="0" w:color="000000"/>
              <w:right w:val="single" w:sz="4" w:space="0" w:color="000000"/>
            </w:tcBorders>
            <w:tcMar>
              <w:top w:w="15" w:type="dxa"/>
              <w:left w:w="36" w:type="dxa"/>
              <w:bottom w:w="15" w:type="dxa"/>
              <w:right w:w="36" w:type="dxa"/>
            </w:tcMar>
          </w:tcPr>
          <w:p w:rsidR="00AC67BE" w:rsidRPr="009A77AA" w:rsidRDefault="00AC67BE" w:rsidP="00AC67BE">
            <w:pPr>
              <w:spacing w:after="0" w:line="240" w:lineRule="auto"/>
              <w:rPr>
                <w:rFonts w:ascii="Times New Roman" w:hAnsi="Times New Roman"/>
                <w:sz w:val="24"/>
                <w:szCs w:val="24"/>
                <w:lang w:val="ro-RO" w:eastAsia="ru-RU"/>
              </w:rPr>
            </w:pPr>
          </w:p>
        </w:tc>
        <w:tc>
          <w:tcPr>
            <w:tcW w:w="0" w:type="auto"/>
            <w:tcBorders>
              <w:top w:val="single" w:sz="4" w:space="0" w:color="000000"/>
              <w:left w:val="single" w:sz="4" w:space="0" w:color="000000"/>
              <w:bottom w:val="single" w:sz="4" w:space="0" w:color="000000"/>
              <w:right w:val="single" w:sz="4" w:space="0" w:color="000000"/>
            </w:tcBorders>
            <w:tcMar>
              <w:top w:w="15" w:type="dxa"/>
              <w:left w:w="36" w:type="dxa"/>
              <w:bottom w:w="15" w:type="dxa"/>
              <w:right w:w="36" w:type="dxa"/>
            </w:tcMar>
          </w:tcPr>
          <w:p w:rsidR="00AC67BE" w:rsidRPr="009A77AA" w:rsidRDefault="00AC67BE" w:rsidP="00AC67BE">
            <w:pPr>
              <w:spacing w:after="0" w:line="240" w:lineRule="auto"/>
              <w:rPr>
                <w:rFonts w:ascii="Times New Roman" w:hAnsi="Times New Roman"/>
                <w:sz w:val="24"/>
                <w:szCs w:val="24"/>
                <w:lang w:val="ro-RO" w:eastAsia="ru-RU"/>
              </w:rPr>
            </w:pPr>
          </w:p>
        </w:tc>
      </w:tr>
      <w:tr w:rsidR="00AC67BE" w:rsidRPr="009A77AA" w:rsidTr="00AC67BE">
        <w:trPr>
          <w:jc w:val="center"/>
        </w:trPr>
        <w:tc>
          <w:tcPr>
            <w:tcW w:w="0" w:type="auto"/>
            <w:tcBorders>
              <w:top w:val="single" w:sz="4" w:space="0" w:color="000000"/>
              <w:left w:val="single" w:sz="4" w:space="0" w:color="000000"/>
              <w:bottom w:val="single" w:sz="4" w:space="0" w:color="000000"/>
              <w:right w:val="single" w:sz="4" w:space="0" w:color="000000"/>
            </w:tcBorders>
            <w:tcMar>
              <w:top w:w="15" w:type="dxa"/>
              <w:left w:w="36" w:type="dxa"/>
              <w:bottom w:w="15" w:type="dxa"/>
              <w:right w:w="36" w:type="dxa"/>
            </w:tcMar>
          </w:tcPr>
          <w:p w:rsidR="00AC67BE" w:rsidRPr="009A77AA" w:rsidRDefault="00AC67BE" w:rsidP="00AC67BE">
            <w:pPr>
              <w:spacing w:after="0" w:line="240" w:lineRule="auto"/>
              <w:rPr>
                <w:rFonts w:ascii="Times New Roman" w:hAnsi="Times New Roman"/>
                <w:sz w:val="24"/>
                <w:szCs w:val="24"/>
                <w:lang w:val="ro-RO" w:eastAsia="ru-RU"/>
              </w:rPr>
            </w:pPr>
            <w:r w:rsidRPr="009A77AA">
              <w:rPr>
                <w:rFonts w:ascii="Times New Roman" w:hAnsi="Times New Roman"/>
                <w:sz w:val="24"/>
                <w:szCs w:val="24"/>
                <w:lang w:val="ro-RO" w:eastAsia="ru-RU"/>
              </w:rPr>
              <w:t>Volumul tranzacţiilor</w:t>
            </w:r>
          </w:p>
        </w:tc>
        <w:tc>
          <w:tcPr>
            <w:tcW w:w="0" w:type="auto"/>
            <w:tcBorders>
              <w:top w:val="single" w:sz="4" w:space="0" w:color="000000"/>
              <w:left w:val="single" w:sz="4" w:space="0" w:color="000000"/>
              <w:bottom w:val="single" w:sz="4" w:space="0" w:color="000000"/>
              <w:right w:val="single" w:sz="4" w:space="0" w:color="000000"/>
            </w:tcBorders>
            <w:tcMar>
              <w:top w:w="15" w:type="dxa"/>
              <w:left w:w="36" w:type="dxa"/>
              <w:bottom w:w="15" w:type="dxa"/>
              <w:right w:w="36" w:type="dxa"/>
            </w:tcMar>
          </w:tcPr>
          <w:p w:rsidR="00AC67BE" w:rsidRPr="009A77AA" w:rsidRDefault="00AC67BE" w:rsidP="00AC67BE">
            <w:pPr>
              <w:spacing w:after="0" w:line="240" w:lineRule="auto"/>
              <w:rPr>
                <w:rFonts w:ascii="Times New Roman" w:hAnsi="Times New Roman"/>
                <w:sz w:val="24"/>
                <w:szCs w:val="24"/>
                <w:lang w:val="ro-RO" w:eastAsia="ru-RU"/>
              </w:rPr>
            </w:pPr>
          </w:p>
        </w:tc>
        <w:tc>
          <w:tcPr>
            <w:tcW w:w="0" w:type="auto"/>
            <w:tcBorders>
              <w:top w:val="single" w:sz="4" w:space="0" w:color="000000"/>
              <w:left w:val="single" w:sz="4" w:space="0" w:color="000000"/>
              <w:bottom w:val="single" w:sz="4" w:space="0" w:color="000000"/>
              <w:right w:val="single" w:sz="4" w:space="0" w:color="000000"/>
            </w:tcBorders>
            <w:tcMar>
              <w:top w:w="15" w:type="dxa"/>
              <w:left w:w="36" w:type="dxa"/>
              <w:bottom w:w="15" w:type="dxa"/>
              <w:right w:w="36" w:type="dxa"/>
            </w:tcMar>
          </w:tcPr>
          <w:p w:rsidR="00AC67BE" w:rsidRPr="009A77AA" w:rsidRDefault="00AC67BE" w:rsidP="00AC67BE">
            <w:pPr>
              <w:spacing w:after="0" w:line="240" w:lineRule="auto"/>
              <w:rPr>
                <w:rFonts w:ascii="Times New Roman" w:hAnsi="Times New Roman"/>
                <w:sz w:val="24"/>
                <w:szCs w:val="24"/>
                <w:lang w:val="ro-RO" w:eastAsia="ru-RU"/>
              </w:rPr>
            </w:pPr>
          </w:p>
        </w:tc>
      </w:tr>
      <w:tr w:rsidR="00AC67BE" w:rsidRPr="00437E3D" w:rsidTr="00AC67BE">
        <w:trPr>
          <w:jc w:val="center"/>
        </w:trPr>
        <w:tc>
          <w:tcPr>
            <w:tcW w:w="0" w:type="auto"/>
            <w:tcBorders>
              <w:top w:val="single" w:sz="4" w:space="0" w:color="000000"/>
              <w:left w:val="single" w:sz="4" w:space="0" w:color="000000"/>
              <w:bottom w:val="single" w:sz="4" w:space="0" w:color="000000"/>
              <w:right w:val="single" w:sz="4" w:space="0" w:color="000000"/>
            </w:tcBorders>
            <w:tcMar>
              <w:top w:w="15" w:type="dxa"/>
              <w:left w:w="36" w:type="dxa"/>
              <w:bottom w:w="15" w:type="dxa"/>
              <w:right w:w="36" w:type="dxa"/>
            </w:tcMar>
          </w:tcPr>
          <w:p w:rsidR="00AC67BE" w:rsidRPr="009A77AA" w:rsidRDefault="00AC67BE" w:rsidP="00AC67BE">
            <w:pPr>
              <w:spacing w:after="0" w:line="240" w:lineRule="auto"/>
              <w:rPr>
                <w:rFonts w:ascii="Times New Roman" w:hAnsi="Times New Roman"/>
                <w:sz w:val="24"/>
                <w:szCs w:val="24"/>
                <w:lang w:val="ro-RO" w:eastAsia="ru-RU"/>
              </w:rPr>
            </w:pPr>
            <w:r w:rsidRPr="009A77AA">
              <w:rPr>
                <w:rFonts w:ascii="Times New Roman" w:hAnsi="Times New Roman"/>
                <w:sz w:val="24"/>
                <w:szCs w:val="24"/>
                <w:lang w:val="ro-RO" w:eastAsia="ru-RU"/>
              </w:rPr>
              <w:t>Total contracte de cumpărare a acţiunilor proprietate publică</w:t>
            </w:r>
          </w:p>
        </w:tc>
        <w:tc>
          <w:tcPr>
            <w:tcW w:w="0" w:type="auto"/>
            <w:tcBorders>
              <w:top w:val="single" w:sz="4" w:space="0" w:color="000000"/>
              <w:left w:val="single" w:sz="4" w:space="0" w:color="000000"/>
              <w:bottom w:val="single" w:sz="4" w:space="0" w:color="000000"/>
              <w:right w:val="single" w:sz="4" w:space="0" w:color="000000"/>
            </w:tcBorders>
            <w:tcMar>
              <w:top w:w="15" w:type="dxa"/>
              <w:left w:w="36" w:type="dxa"/>
              <w:bottom w:w="15" w:type="dxa"/>
              <w:right w:w="36" w:type="dxa"/>
            </w:tcMar>
          </w:tcPr>
          <w:p w:rsidR="00AC67BE" w:rsidRPr="009A77AA" w:rsidRDefault="00AC67BE" w:rsidP="00AC67BE">
            <w:pPr>
              <w:spacing w:after="0" w:line="240" w:lineRule="auto"/>
              <w:rPr>
                <w:rFonts w:ascii="Times New Roman" w:hAnsi="Times New Roman"/>
                <w:sz w:val="24"/>
                <w:szCs w:val="24"/>
                <w:lang w:val="ro-RO" w:eastAsia="ru-RU"/>
              </w:rPr>
            </w:pPr>
          </w:p>
        </w:tc>
        <w:tc>
          <w:tcPr>
            <w:tcW w:w="0" w:type="auto"/>
            <w:tcBorders>
              <w:top w:val="single" w:sz="4" w:space="0" w:color="000000"/>
              <w:left w:val="single" w:sz="4" w:space="0" w:color="000000"/>
              <w:bottom w:val="single" w:sz="4" w:space="0" w:color="000000"/>
              <w:right w:val="single" w:sz="4" w:space="0" w:color="000000"/>
            </w:tcBorders>
            <w:tcMar>
              <w:top w:w="15" w:type="dxa"/>
              <w:left w:w="36" w:type="dxa"/>
              <w:bottom w:w="15" w:type="dxa"/>
              <w:right w:w="36" w:type="dxa"/>
            </w:tcMar>
          </w:tcPr>
          <w:p w:rsidR="00AC67BE" w:rsidRPr="009A77AA" w:rsidRDefault="00AC67BE" w:rsidP="00AC67BE">
            <w:pPr>
              <w:spacing w:after="0" w:line="240" w:lineRule="auto"/>
              <w:rPr>
                <w:rFonts w:ascii="Times New Roman" w:hAnsi="Times New Roman"/>
                <w:sz w:val="24"/>
                <w:szCs w:val="24"/>
                <w:lang w:val="ro-RO" w:eastAsia="ru-RU"/>
              </w:rPr>
            </w:pPr>
          </w:p>
        </w:tc>
      </w:tr>
      <w:tr w:rsidR="00AC67BE" w:rsidRPr="009A77AA" w:rsidTr="00AC67BE">
        <w:trPr>
          <w:jc w:val="center"/>
        </w:trPr>
        <w:tc>
          <w:tcPr>
            <w:tcW w:w="0" w:type="auto"/>
            <w:tcBorders>
              <w:top w:val="single" w:sz="4" w:space="0" w:color="000000"/>
              <w:left w:val="single" w:sz="4" w:space="0" w:color="000000"/>
              <w:bottom w:val="single" w:sz="4" w:space="0" w:color="000000"/>
              <w:right w:val="single" w:sz="4" w:space="0" w:color="000000"/>
            </w:tcBorders>
            <w:tcMar>
              <w:top w:w="15" w:type="dxa"/>
              <w:left w:w="36" w:type="dxa"/>
              <w:bottom w:w="15" w:type="dxa"/>
              <w:right w:w="36" w:type="dxa"/>
            </w:tcMar>
          </w:tcPr>
          <w:p w:rsidR="00AC67BE" w:rsidRPr="009A77AA" w:rsidRDefault="00AC67BE" w:rsidP="00AC67BE">
            <w:pPr>
              <w:spacing w:after="0" w:line="240" w:lineRule="auto"/>
              <w:rPr>
                <w:rFonts w:ascii="Times New Roman" w:hAnsi="Times New Roman"/>
                <w:sz w:val="24"/>
                <w:szCs w:val="24"/>
                <w:lang w:val="ro-RO" w:eastAsia="ru-RU"/>
              </w:rPr>
            </w:pPr>
            <w:r w:rsidRPr="009A77AA">
              <w:rPr>
                <w:rFonts w:ascii="Times New Roman" w:hAnsi="Times New Roman"/>
                <w:sz w:val="24"/>
                <w:szCs w:val="24"/>
                <w:lang w:val="ro-RO" w:eastAsia="ru-RU"/>
              </w:rPr>
              <w:t>Volumul tranzacţiilor</w:t>
            </w:r>
          </w:p>
        </w:tc>
        <w:tc>
          <w:tcPr>
            <w:tcW w:w="0" w:type="auto"/>
            <w:tcBorders>
              <w:top w:val="single" w:sz="4" w:space="0" w:color="000000"/>
              <w:left w:val="single" w:sz="4" w:space="0" w:color="000000"/>
              <w:bottom w:val="single" w:sz="4" w:space="0" w:color="000000"/>
              <w:right w:val="single" w:sz="4" w:space="0" w:color="000000"/>
            </w:tcBorders>
            <w:tcMar>
              <w:top w:w="15" w:type="dxa"/>
              <w:left w:w="36" w:type="dxa"/>
              <w:bottom w:w="15" w:type="dxa"/>
              <w:right w:w="36" w:type="dxa"/>
            </w:tcMar>
          </w:tcPr>
          <w:p w:rsidR="00AC67BE" w:rsidRPr="009A77AA" w:rsidRDefault="00AC67BE" w:rsidP="00AC67BE">
            <w:pPr>
              <w:spacing w:after="0" w:line="240" w:lineRule="auto"/>
              <w:rPr>
                <w:rFonts w:ascii="Times New Roman" w:hAnsi="Times New Roman"/>
                <w:sz w:val="24"/>
                <w:szCs w:val="24"/>
                <w:lang w:val="ro-RO" w:eastAsia="ru-RU"/>
              </w:rPr>
            </w:pPr>
          </w:p>
        </w:tc>
        <w:tc>
          <w:tcPr>
            <w:tcW w:w="0" w:type="auto"/>
            <w:tcBorders>
              <w:top w:val="single" w:sz="4" w:space="0" w:color="000000"/>
              <w:left w:val="single" w:sz="4" w:space="0" w:color="000000"/>
              <w:bottom w:val="single" w:sz="4" w:space="0" w:color="000000"/>
              <w:right w:val="single" w:sz="4" w:space="0" w:color="000000"/>
            </w:tcBorders>
            <w:tcMar>
              <w:top w:w="15" w:type="dxa"/>
              <w:left w:w="36" w:type="dxa"/>
              <w:bottom w:w="15" w:type="dxa"/>
              <w:right w:w="36" w:type="dxa"/>
            </w:tcMar>
          </w:tcPr>
          <w:p w:rsidR="00AC67BE" w:rsidRPr="009A77AA" w:rsidRDefault="00AC67BE" w:rsidP="00AC67BE">
            <w:pPr>
              <w:spacing w:after="0" w:line="240" w:lineRule="auto"/>
              <w:rPr>
                <w:rFonts w:ascii="Times New Roman" w:hAnsi="Times New Roman"/>
                <w:sz w:val="24"/>
                <w:szCs w:val="24"/>
                <w:lang w:val="ro-RO" w:eastAsia="ru-RU"/>
              </w:rPr>
            </w:pPr>
          </w:p>
        </w:tc>
      </w:tr>
    </w:tbl>
    <w:p w:rsidR="00AC67BE" w:rsidRPr="009A77AA" w:rsidRDefault="00AC67BE" w:rsidP="00AC67BE">
      <w:pPr>
        <w:spacing w:after="0" w:line="240" w:lineRule="auto"/>
        <w:ind w:firstLine="567"/>
        <w:jc w:val="both"/>
        <w:rPr>
          <w:rFonts w:ascii="Times New Roman" w:hAnsi="Times New Roman"/>
          <w:sz w:val="24"/>
          <w:szCs w:val="24"/>
          <w:lang w:val="ro-RO" w:eastAsia="ru-RU"/>
        </w:rPr>
      </w:pPr>
      <w:r w:rsidRPr="009A77AA">
        <w:rPr>
          <w:rFonts w:ascii="Times New Roman" w:hAnsi="Times New Roman"/>
          <w:sz w:val="24"/>
          <w:szCs w:val="24"/>
          <w:lang w:val="ro-RO" w:eastAsia="ru-RU"/>
        </w:rPr>
        <w:t> </w:t>
      </w:r>
    </w:p>
    <w:tbl>
      <w:tblPr>
        <w:tblW w:w="9427" w:type="dxa"/>
        <w:jc w:val="center"/>
        <w:tblCellSpacing w:w="0" w:type="dxa"/>
        <w:tblCellMar>
          <w:top w:w="15" w:type="dxa"/>
          <w:left w:w="15" w:type="dxa"/>
          <w:bottom w:w="15" w:type="dxa"/>
          <w:right w:w="15" w:type="dxa"/>
        </w:tblCellMar>
        <w:tblLook w:val="00A0"/>
      </w:tblPr>
      <w:tblGrid>
        <w:gridCol w:w="3236"/>
        <w:gridCol w:w="6191"/>
      </w:tblGrid>
      <w:tr w:rsidR="00AC67BE" w:rsidRPr="00437E3D" w:rsidTr="00AC67BE">
        <w:trPr>
          <w:tblCellSpacing w:w="0" w:type="dxa"/>
          <w:jc w:val="center"/>
        </w:trPr>
        <w:tc>
          <w:tcPr>
            <w:tcW w:w="0" w:type="auto"/>
            <w:gridSpan w:val="2"/>
            <w:tcBorders>
              <w:top w:val="nil"/>
              <w:left w:val="nil"/>
              <w:bottom w:val="nil"/>
              <w:right w:val="nil"/>
            </w:tcBorders>
            <w:tcMar>
              <w:top w:w="15" w:type="dxa"/>
              <w:left w:w="36" w:type="dxa"/>
              <w:bottom w:w="15" w:type="dxa"/>
              <w:right w:w="36" w:type="dxa"/>
            </w:tcMar>
          </w:tcPr>
          <w:p w:rsidR="00AC67BE" w:rsidRPr="009A77AA" w:rsidRDefault="00AC67BE" w:rsidP="008A36B5">
            <w:pPr>
              <w:spacing w:after="0" w:line="240" w:lineRule="auto"/>
              <w:ind w:left="426" w:right="212" w:firstLine="425"/>
              <w:jc w:val="both"/>
              <w:rPr>
                <w:rFonts w:ascii="Times New Roman" w:hAnsi="Times New Roman"/>
                <w:sz w:val="24"/>
                <w:szCs w:val="24"/>
                <w:lang w:val="ro-RO" w:eastAsia="ru-RU"/>
              </w:rPr>
            </w:pPr>
            <w:r w:rsidRPr="009A77AA">
              <w:rPr>
                <w:rFonts w:ascii="Times New Roman" w:hAnsi="Times New Roman"/>
                <w:sz w:val="24"/>
                <w:szCs w:val="24"/>
                <w:lang w:val="ro-RO" w:eastAsia="ru-RU"/>
              </w:rPr>
              <w:t xml:space="preserve">3) Comisionul (media primită pe toată perioada de activitate în cadrul pieţei reglementate) ___________________% </w:t>
            </w:r>
          </w:p>
          <w:p w:rsidR="00AC67BE" w:rsidRPr="009A77AA" w:rsidRDefault="00AC67BE" w:rsidP="008A36B5">
            <w:pPr>
              <w:spacing w:after="0" w:line="240" w:lineRule="auto"/>
              <w:ind w:left="426" w:right="212" w:firstLine="425"/>
              <w:jc w:val="both"/>
              <w:rPr>
                <w:rFonts w:ascii="Times New Roman" w:hAnsi="Times New Roman"/>
                <w:sz w:val="24"/>
                <w:szCs w:val="24"/>
                <w:lang w:val="ro-RO" w:eastAsia="ru-RU"/>
              </w:rPr>
            </w:pPr>
            <w:r w:rsidRPr="009A77AA">
              <w:rPr>
                <w:rFonts w:ascii="Times New Roman" w:hAnsi="Times New Roman"/>
                <w:sz w:val="24"/>
                <w:szCs w:val="24"/>
                <w:lang w:val="ro-RO" w:eastAsia="ru-RU"/>
              </w:rPr>
              <w:t xml:space="preserve">4) Comisionul cerut pentru serviciile de vânzare a acţiunilor proprietate publică _____________________% </w:t>
            </w:r>
          </w:p>
          <w:p w:rsidR="00AC67BE" w:rsidRPr="009A77AA" w:rsidRDefault="00AC67BE" w:rsidP="008A36B5">
            <w:pPr>
              <w:spacing w:after="0" w:line="240" w:lineRule="auto"/>
              <w:ind w:left="426" w:right="354" w:firstLine="425"/>
              <w:jc w:val="both"/>
              <w:rPr>
                <w:rFonts w:ascii="Times New Roman" w:hAnsi="Times New Roman"/>
                <w:sz w:val="24"/>
                <w:szCs w:val="24"/>
                <w:lang w:val="ro-RO" w:eastAsia="ru-RU"/>
              </w:rPr>
            </w:pPr>
            <w:r w:rsidRPr="009A77AA">
              <w:rPr>
                <w:rFonts w:ascii="Times New Roman" w:hAnsi="Times New Roman"/>
                <w:sz w:val="24"/>
                <w:szCs w:val="24"/>
                <w:lang w:val="ro-RO" w:eastAsia="ru-RU"/>
              </w:rPr>
              <w:t>5) Posibilitatea prestării serviciilor pe întreg teritoriul ţării, numărul filialelor şi reprezentanţelor (lista se va anexa suplimentar la cerere)__________________________  ______________________________</w:t>
            </w:r>
          </w:p>
          <w:p w:rsidR="00AC67BE" w:rsidRPr="009A77AA" w:rsidRDefault="00AC67BE" w:rsidP="00AC67BE">
            <w:pPr>
              <w:spacing w:after="0" w:line="240" w:lineRule="auto"/>
              <w:ind w:left="426" w:firstLine="425"/>
              <w:jc w:val="both"/>
              <w:rPr>
                <w:rFonts w:ascii="Times New Roman" w:hAnsi="Times New Roman"/>
                <w:sz w:val="24"/>
                <w:szCs w:val="24"/>
                <w:lang w:val="ro-RO" w:eastAsia="ru-RU"/>
              </w:rPr>
            </w:pPr>
            <w:r w:rsidRPr="009A77AA">
              <w:rPr>
                <w:rFonts w:ascii="Times New Roman" w:hAnsi="Times New Roman"/>
                <w:sz w:val="24"/>
                <w:szCs w:val="24"/>
                <w:lang w:val="ro-RO" w:eastAsia="ru-RU"/>
              </w:rPr>
              <w:t> </w:t>
            </w:r>
          </w:p>
        </w:tc>
      </w:tr>
      <w:tr w:rsidR="00AC67BE" w:rsidRPr="009A77AA" w:rsidTr="00AC67BE">
        <w:trPr>
          <w:tblCellSpacing w:w="0" w:type="dxa"/>
          <w:jc w:val="center"/>
        </w:trPr>
        <w:tc>
          <w:tcPr>
            <w:tcW w:w="3816" w:type="dxa"/>
            <w:tcBorders>
              <w:top w:val="nil"/>
              <w:left w:val="nil"/>
              <w:bottom w:val="nil"/>
              <w:right w:val="nil"/>
            </w:tcBorders>
            <w:tcMar>
              <w:top w:w="15" w:type="dxa"/>
              <w:left w:w="36" w:type="dxa"/>
              <w:bottom w:w="15" w:type="dxa"/>
              <w:right w:w="36" w:type="dxa"/>
            </w:tcMar>
          </w:tcPr>
          <w:p w:rsidR="00AC67BE" w:rsidRPr="009A77AA" w:rsidRDefault="00AC67BE" w:rsidP="00AC67BE">
            <w:pPr>
              <w:spacing w:after="0" w:line="240" w:lineRule="auto"/>
              <w:ind w:firstLine="567"/>
              <w:jc w:val="both"/>
              <w:rPr>
                <w:rFonts w:ascii="Times New Roman" w:hAnsi="Times New Roman"/>
                <w:b/>
                <w:bCs/>
                <w:sz w:val="24"/>
                <w:szCs w:val="24"/>
                <w:lang w:val="ro-RO" w:eastAsia="ru-RU"/>
              </w:rPr>
            </w:pPr>
            <w:r w:rsidRPr="009A77AA">
              <w:rPr>
                <w:rFonts w:ascii="Times New Roman" w:hAnsi="Times New Roman"/>
                <w:b/>
                <w:bCs/>
                <w:sz w:val="24"/>
                <w:szCs w:val="24"/>
                <w:lang w:val="ro-RO" w:eastAsia="ru-RU"/>
              </w:rPr>
              <w:t xml:space="preserve">Societatea de investiţii </w:t>
            </w:r>
          </w:p>
          <w:p w:rsidR="00AC67BE" w:rsidRPr="009A77AA" w:rsidRDefault="00AC67BE" w:rsidP="00AC67BE">
            <w:pPr>
              <w:spacing w:after="0" w:line="240" w:lineRule="auto"/>
              <w:ind w:firstLine="567"/>
              <w:jc w:val="both"/>
              <w:rPr>
                <w:rFonts w:ascii="Times New Roman" w:hAnsi="Times New Roman"/>
                <w:sz w:val="24"/>
                <w:szCs w:val="24"/>
                <w:lang w:val="ro-RO" w:eastAsia="ru-RU"/>
              </w:rPr>
            </w:pPr>
            <w:r w:rsidRPr="009A77AA">
              <w:rPr>
                <w:rFonts w:ascii="Times New Roman" w:hAnsi="Times New Roman"/>
                <w:sz w:val="24"/>
                <w:szCs w:val="24"/>
                <w:lang w:val="ro-RO" w:eastAsia="ru-RU"/>
              </w:rPr>
              <w:t>______________</w:t>
            </w:r>
          </w:p>
          <w:p w:rsidR="00AC67BE" w:rsidRPr="009A77AA" w:rsidRDefault="00AC67BE" w:rsidP="00AC67BE">
            <w:pPr>
              <w:spacing w:after="0" w:line="240" w:lineRule="auto"/>
              <w:jc w:val="center"/>
              <w:rPr>
                <w:rFonts w:ascii="Times New Roman" w:hAnsi="Times New Roman"/>
                <w:sz w:val="24"/>
                <w:szCs w:val="24"/>
                <w:lang w:val="ro-RO" w:eastAsia="ru-RU"/>
              </w:rPr>
            </w:pPr>
            <w:r w:rsidRPr="009A77AA">
              <w:rPr>
                <w:rFonts w:ascii="Times New Roman" w:hAnsi="Times New Roman"/>
                <w:sz w:val="24"/>
                <w:szCs w:val="24"/>
                <w:vertAlign w:val="subscript"/>
                <w:lang w:val="ro-RO" w:eastAsia="ru-RU"/>
              </w:rPr>
              <w:t xml:space="preserve">(semnătura) </w:t>
            </w:r>
          </w:p>
        </w:tc>
        <w:tc>
          <w:tcPr>
            <w:tcW w:w="5611" w:type="dxa"/>
            <w:tcBorders>
              <w:top w:val="nil"/>
              <w:left w:val="nil"/>
              <w:bottom w:val="nil"/>
              <w:right w:val="nil"/>
            </w:tcBorders>
            <w:tcMar>
              <w:top w:w="15" w:type="dxa"/>
              <w:left w:w="36" w:type="dxa"/>
              <w:bottom w:w="15" w:type="dxa"/>
              <w:right w:w="36" w:type="dxa"/>
            </w:tcMar>
          </w:tcPr>
          <w:p w:rsidR="00AC67BE" w:rsidRPr="009A77AA" w:rsidRDefault="00AC67BE" w:rsidP="00AC67BE">
            <w:pPr>
              <w:spacing w:after="0" w:line="240" w:lineRule="auto"/>
              <w:jc w:val="center"/>
              <w:rPr>
                <w:rFonts w:ascii="Times New Roman" w:hAnsi="Times New Roman"/>
                <w:sz w:val="24"/>
                <w:szCs w:val="24"/>
                <w:lang w:val="ro-RO" w:eastAsia="ru-RU"/>
              </w:rPr>
            </w:pPr>
          </w:p>
          <w:p w:rsidR="00AC67BE" w:rsidRPr="009A77AA" w:rsidRDefault="00AC67BE" w:rsidP="00AC67BE">
            <w:pPr>
              <w:spacing w:after="0" w:line="240" w:lineRule="auto"/>
              <w:jc w:val="center"/>
              <w:rPr>
                <w:rFonts w:ascii="Times New Roman" w:hAnsi="Times New Roman"/>
                <w:sz w:val="24"/>
                <w:szCs w:val="24"/>
                <w:lang w:val="ro-RO" w:eastAsia="ru-RU"/>
              </w:rPr>
            </w:pPr>
            <w:r w:rsidRPr="009A77AA">
              <w:rPr>
                <w:rFonts w:ascii="Times New Roman" w:hAnsi="Times New Roman"/>
                <w:sz w:val="24"/>
                <w:szCs w:val="24"/>
                <w:lang w:val="ro-RO" w:eastAsia="ru-RU"/>
              </w:rPr>
              <w:t xml:space="preserve"> "____"___________________________20___ </w:t>
            </w:r>
          </w:p>
          <w:p w:rsidR="00AC67BE" w:rsidRPr="009A77AA" w:rsidRDefault="00AC67BE" w:rsidP="00AC67BE">
            <w:pPr>
              <w:spacing w:after="0" w:line="240" w:lineRule="auto"/>
              <w:jc w:val="center"/>
              <w:rPr>
                <w:rFonts w:ascii="Times New Roman" w:hAnsi="Times New Roman"/>
                <w:sz w:val="24"/>
                <w:szCs w:val="24"/>
                <w:lang w:val="ro-RO" w:eastAsia="ru-RU"/>
              </w:rPr>
            </w:pPr>
            <w:r w:rsidRPr="009A77AA">
              <w:rPr>
                <w:rFonts w:ascii="Times New Roman" w:hAnsi="Times New Roman"/>
                <w:sz w:val="24"/>
                <w:szCs w:val="24"/>
                <w:vertAlign w:val="subscript"/>
                <w:lang w:val="ro-RO" w:eastAsia="ru-RU"/>
              </w:rPr>
              <w:t>(L.Ş.)</w:t>
            </w:r>
          </w:p>
        </w:tc>
      </w:tr>
      <w:tr w:rsidR="00AC67BE" w:rsidRPr="00437E3D" w:rsidTr="00AC67BE">
        <w:trPr>
          <w:tblCellSpacing w:w="0" w:type="dxa"/>
          <w:jc w:val="center"/>
        </w:trPr>
        <w:tc>
          <w:tcPr>
            <w:tcW w:w="0" w:type="auto"/>
            <w:gridSpan w:val="2"/>
            <w:tcBorders>
              <w:top w:val="nil"/>
              <w:left w:val="nil"/>
              <w:bottom w:val="nil"/>
              <w:right w:val="nil"/>
            </w:tcBorders>
            <w:tcMar>
              <w:top w:w="15" w:type="dxa"/>
              <w:left w:w="36" w:type="dxa"/>
              <w:bottom w:w="15" w:type="dxa"/>
              <w:right w:w="36" w:type="dxa"/>
            </w:tcMar>
          </w:tcPr>
          <w:p w:rsidR="00AC67BE" w:rsidRPr="009A77AA" w:rsidRDefault="00AC67BE" w:rsidP="00AC67BE">
            <w:pPr>
              <w:spacing w:after="0" w:line="240" w:lineRule="auto"/>
              <w:jc w:val="center"/>
              <w:rPr>
                <w:rFonts w:ascii="Times New Roman" w:hAnsi="Times New Roman"/>
                <w:sz w:val="24"/>
                <w:szCs w:val="24"/>
                <w:lang w:val="ro-RO" w:eastAsia="ru-RU"/>
              </w:rPr>
            </w:pPr>
          </w:p>
          <w:p w:rsidR="00AC67BE" w:rsidRPr="009A77AA" w:rsidRDefault="00AC67BE" w:rsidP="00AC67BE">
            <w:pPr>
              <w:spacing w:after="0" w:line="240" w:lineRule="auto"/>
              <w:jc w:val="center"/>
              <w:rPr>
                <w:rFonts w:ascii="Times New Roman" w:hAnsi="Times New Roman"/>
                <w:sz w:val="24"/>
                <w:szCs w:val="24"/>
                <w:lang w:val="ro-RO" w:eastAsia="ru-RU"/>
              </w:rPr>
            </w:pPr>
            <w:r w:rsidRPr="009A77AA">
              <w:rPr>
                <w:rFonts w:ascii="Times New Roman" w:hAnsi="Times New Roman"/>
                <w:b/>
                <w:bCs/>
                <w:sz w:val="24"/>
                <w:szCs w:val="24"/>
                <w:lang w:val="ro-RO" w:eastAsia="ru-RU"/>
              </w:rPr>
              <w:t>====================================================================</w:t>
            </w:r>
            <w:r w:rsidRPr="009A77AA">
              <w:rPr>
                <w:rFonts w:ascii="Times New Roman" w:hAnsi="Times New Roman"/>
                <w:sz w:val="24"/>
                <w:szCs w:val="24"/>
                <w:lang w:val="ro-RO" w:eastAsia="ru-RU"/>
              </w:rPr>
              <w:t xml:space="preserve"> </w:t>
            </w:r>
          </w:p>
          <w:p w:rsidR="00AC67BE" w:rsidRPr="009A77AA" w:rsidRDefault="00AC67BE" w:rsidP="00AC67BE">
            <w:pPr>
              <w:spacing w:after="0" w:line="240" w:lineRule="auto"/>
              <w:ind w:firstLine="284"/>
              <w:jc w:val="both"/>
              <w:rPr>
                <w:rFonts w:ascii="Times New Roman" w:hAnsi="Times New Roman"/>
                <w:b/>
                <w:bCs/>
                <w:sz w:val="24"/>
                <w:szCs w:val="24"/>
                <w:lang w:val="ro-RO" w:eastAsia="ru-RU"/>
              </w:rPr>
            </w:pPr>
            <w:r w:rsidRPr="009A77AA">
              <w:rPr>
                <w:rFonts w:ascii="Times New Roman" w:hAnsi="Times New Roman"/>
                <w:sz w:val="24"/>
                <w:szCs w:val="24"/>
                <w:lang w:val="ro-RO" w:eastAsia="ru-RU"/>
              </w:rPr>
              <w:t> </w:t>
            </w:r>
            <w:r w:rsidRPr="009A77AA">
              <w:rPr>
                <w:rFonts w:ascii="Times New Roman" w:hAnsi="Times New Roman"/>
                <w:b/>
                <w:bCs/>
                <w:sz w:val="24"/>
                <w:szCs w:val="24"/>
                <w:lang w:val="ro-RO" w:eastAsia="ru-RU"/>
              </w:rPr>
              <w:t xml:space="preserve">Se completează oficial numai de reprezentanţii Comisiei Naţionale </w:t>
            </w:r>
            <w:r w:rsidRPr="009A77AA">
              <w:rPr>
                <w:rFonts w:ascii="Times New Roman" w:hAnsi="Times New Roman"/>
                <w:b/>
                <w:bCs/>
                <w:sz w:val="24"/>
                <w:szCs w:val="24"/>
                <w:lang w:val="ro-RO" w:eastAsia="ru-RU"/>
              </w:rPr>
              <w:br/>
              <w:t>a Pieţei Financiare şi ai operatorului de piaţă</w:t>
            </w:r>
          </w:p>
          <w:p w:rsidR="00AC67BE" w:rsidRPr="009A77AA" w:rsidRDefault="00AC67BE" w:rsidP="00AC67BE">
            <w:pPr>
              <w:spacing w:after="0" w:line="240" w:lineRule="auto"/>
              <w:ind w:firstLine="567"/>
              <w:jc w:val="both"/>
              <w:rPr>
                <w:rFonts w:ascii="Times New Roman" w:hAnsi="Times New Roman"/>
                <w:sz w:val="24"/>
                <w:szCs w:val="24"/>
                <w:lang w:val="ro-RO" w:eastAsia="ru-RU"/>
              </w:rPr>
            </w:pPr>
            <w:r w:rsidRPr="009A77AA">
              <w:rPr>
                <w:rFonts w:ascii="Times New Roman" w:hAnsi="Times New Roman"/>
                <w:sz w:val="24"/>
                <w:szCs w:val="24"/>
                <w:lang w:val="ro-RO" w:eastAsia="ru-RU"/>
              </w:rPr>
              <w:t> </w:t>
            </w:r>
          </w:p>
          <w:p w:rsidR="00AC67BE" w:rsidRPr="009A77AA" w:rsidRDefault="00AC67BE" w:rsidP="00AC67BE">
            <w:pPr>
              <w:spacing w:after="0" w:line="240" w:lineRule="auto"/>
              <w:ind w:left="426"/>
              <w:jc w:val="both"/>
              <w:rPr>
                <w:rFonts w:ascii="Times New Roman" w:hAnsi="Times New Roman"/>
                <w:sz w:val="24"/>
                <w:szCs w:val="24"/>
                <w:lang w:val="ro-RO" w:eastAsia="ru-RU"/>
              </w:rPr>
            </w:pPr>
            <w:r w:rsidRPr="009A77AA">
              <w:rPr>
                <w:rFonts w:ascii="Times New Roman" w:hAnsi="Times New Roman"/>
                <w:sz w:val="24"/>
                <w:szCs w:val="24"/>
                <w:lang w:val="ro-RO" w:eastAsia="ru-RU"/>
              </w:rPr>
              <w:t>Nota Comisiei Naţionale a Pieţei Financiare _____________________________________</w:t>
            </w:r>
          </w:p>
          <w:p w:rsidR="00AC67BE" w:rsidRPr="009A77AA" w:rsidRDefault="00AC67BE" w:rsidP="00AC67BE">
            <w:pPr>
              <w:spacing w:after="0" w:line="240" w:lineRule="auto"/>
              <w:ind w:left="426"/>
              <w:jc w:val="both"/>
              <w:rPr>
                <w:rFonts w:ascii="Times New Roman" w:hAnsi="Times New Roman"/>
                <w:sz w:val="24"/>
                <w:szCs w:val="24"/>
                <w:lang w:val="ro-RO" w:eastAsia="ru-RU"/>
              </w:rPr>
            </w:pPr>
            <w:r w:rsidRPr="009A77AA">
              <w:rPr>
                <w:rFonts w:ascii="Times New Roman" w:hAnsi="Times New Roman"/>
                <w:sz w:val="24"/>
                <w:szCs w:val="24"/>
                <w:lang w:val="ro-RO" w:eastAsia="ru-RU"/>
              </w:rPr>
              <w:t>__________________________________________________________________________</w:t>
            </w:r>
          </w:p>
          <w:p w:rsidR="00AC67BE" w:rsidRPr="009A77AA" w:rsidRDefault="00AC67BE" w:rsidP="00AC67BE">
            <w:pPr>
              <w:spacing w:after="0" w:line="240" w:lineRule="auto"/>
              <w:ind w:left="426"/>
              <w:jc w:val="center"/>
              <w:rPr>
                <w:rFonts w:ascii="Times New Roman" w:hAnsi="Times New Roman"/>
                <w:sz w:val="24"/>
                <w:szCs w:val="24"/>
                <w:lang w:val="ro-RO" w:eastAsia="ru-RU"/>
              </w:rPr>
            </w:pPr>
            <w:r w:rsidRPr="009A77AA">
              <w:rPr>
                <w:rFonts w:ascii="Times New Roman" w:hAnsi="Times New Roman"/>
                <w:sz w:val="24"/>
                <w:szCs w:val="24"/>
                <w:vertAlign w:val="subscript"/>
                <w:lang w:val="ro-RO" w:eastAsia="ru-RU"/>
              </w:rPr>
              <w:t xml:space="preserve">(veridicitatea datelor din chestionar, prezentarea în termen a rapoartelor, altele) </w:t>
            </w:r>
          </w:p>
          <w:p w:rsidR="00AC67BE" w:rsidRPr="009A77AA" w:rsidRDefault="00AC67BE" w:rsidP="00AC67BE">
            <w:pPr>
              <w:spacing w:after="0" w:line="240" w:lineRule="auto"/>
              <w:ind w:left="426"/>
              <w:jc w:val="both"/>
              <w:rPr>
                <w:rFonts w:ascii="Times New Roman" w:hAnsi="Times New Roman"/>
                <w:sz w:val="24"/>
                <w:szCs w:val="24"/>
                <w:lang w:val="ro-RO" w:eastAsia="ru-RU"/>
              </w:rPr>
            </w:pPr>
            <w:r w:rsidRPr="009A77AA">
              <w:rPr>
                <w:rFonts w:ascii="Times New Roman" w:hAnsi="Times New Roman"/>
                <w:sz w:val="24"/>
                <w:szCs w:val="24"/>
                <w:lang w:val="ro-RO" w:eastAsia="ru-RU"/>
              </w:rPr>
              <w:t>în persoana (numele şi prenumele, funcţia)______________________________________</w:t>
            </w:r>
          </w:p>
          <w:p w:rsidR="00AC67BE" w:rsidRPr="009A77AA" w:rsidRDefault="00AC67BE" w:rsidP="00AC67BE">
            <w:pPr>
              <w:spacing w:after="0" w:line="240" w:lineRule="auto"/>
              <w:ind w:left="426"/>
              <w:jc w:val="both"/>
              <w:rPr>
                <w:rFonts w:ascii="Times New Roman" w:hAnsi="Times New Roman"/>
                <w:sz w:val="24"/>
                <w:szCs w:val="24"/>
                <w:lang w:val="ro-RO" w:eastAsia="ru-RU"/>
              </w:rPr>
            </w:pPr>
            <w:r w:rsidRPr="009A77AA">
              <w:rPr>
                <w:rFonts w:ascii="Times New Roman" w:hAnsi="Times New Roman"/>
                <w:sz w:val="24"/>
                <w:szCs w:val="24"/>
                <w:lang w:val="ro-RO" w:eastAsia="ru-RU"/>
              </w:rPr>
              <w:t>__________________________________________________________________________</w:t>
            </w:r>
          </w:p>
          <w:p w:rsidR="00AC67BE" w:rsidRPr="009A77AA" w:rsidRDefault="00AC67BE" w:rsidP="00AC67BE">
            <w:pPr>
              <w:spacing w:after="0" w:line="240" w:lineRule="auto"/>
              <w:ind w:left="426"/>
              <w:jc w:val="both"/>
              <w:rPr>
                <w:rFonts w:ascii="Times New Roman" w:hAnsi="Times New Roman"/>
                <w:sz w:val="24"/>
                <w:szCs w:val="24"/>
                <w:lang w:val="ro-RO" w:eastAsia="ru-RU"/>
              </w:rPr>
            </w:pPr>
          </w:p>
          <w:p w:rsidR="00AC67BE" w:rsidRPr="009A77AA" w:rsidRDefault="00AC67BE" w:rsidP="00AC67BE">
            <w:pPr>
              <w:spacing w:after="0" w:line="240" w:lineRule="auto"/>
              <w:ind w:left="426"/>
              <w:rPr>
                <w:rFonts w:ascii="Times New Roman" w:hAnsi="Times New Roman"/>
                <w:sz w:val="24"/>
                <w:szCs w:val="24"/>
                <w:lang w:val="ro-RO" w:eastAsia="ru-RU"/>
              </w:rPr>
            </w:pPr>
            <w:r w:rsidRPr="009A77AA">
              <w:rPr>
                <w:rFonts w:ascii="Times New Roman" w:hAnsi="Times New Roman"/>
                <w:sz w:val="24"/>
                <w:szCs w:val="24"/>
                <w:lang w:val="ro-RO" w:eastAsia="ru-RU"/>
              </w:rPr>
              <w:t xml:space="preserve">la data "_____" ________________20____, semnătura _____________________________ </w:t>
            </w:r>
          </w:p>
          <w:p w:rsidR="00AC67BE" w:rsidRPr="009A77AA" w:rsidRDefault="00AC67BE" w:rsidP="00AC67BE">
            <w:pPr>
              <w:spacing w:after="0" w:line="240" w:lineRule="auto"/>
              <w:ind w:left="426"/>
              <w:rPr>
                <w:rFonts w:ascii="Times New Roman" w:hAnsi="Times New Roman"/>
                <w:sz w:val="24"/>
                <w:szCs w:val="24"/>
                <w:lang w:val="ro-RO" w:eastAsia="ru-RU"/>
              </w:rPr>
            </w:pPr>
          </w:p>
          <w:p w:rsidR="00AC67BE" w:rsidRPr="009A77AA" w:rsidRDefault="00AC67BE" w:rsidP="00AC67BE">
            <w:pPr>
              <w:spacing w:after="0" w:line="240" w:lineRule="auto"/>
              <w:ind w:left="426"/>
              <w:rPr>
                <w:rFonts w:ascii="Times New Roman" w:hAnsi="Times New Roman"/>
                <w:sz w:val="24"/>
                <w:szCs w:val="24"/>
                <w:lang w:val="ro-RO" w:eastAsia="ru-RU"/>
              </w:rPr>
            </w:pPr>
            <w:r w:rsidRPr="009A77AA">
              <w:rPr>
                <w:rFonts w:ascii="Times New Roman" w:hAnsi="Times New Roman"/>
                <w:sz w:val="24"/>
                <w:szCs w:val="24"/>
                <w:lang w:val="ro-RO" w:eastAsia="ru-RU"/>
              </w:rPr>
              <w:t xml:space="preserve">                                                                                                                                   L.Ş.</w:t>
            </w:r>
          </w:p>
          <w:p w:rsidR="00AC67BE" w:rsidRPr="009A77AA" w:rsidRDefault="00AC67BE" w:rsidP="00AC67BE">
            <w:pPr>
              <w:spacing w:after="0" w:line="240" w:lineRule="auto"/>
              <w:ind w:left="426"/>
              <w:jc w:val="both"/>
              <w:rPr>
                <w:rFonts w:ascii="Times New Roman" w:hAnsi="Times New Roman"/>
                <w:sz w:val="24"/>
                <w:szCs w:val="24"/>
                <w:lang w:val="ro-RO" w:eastAsia="ru-RU"/>
              </w:rPr>
            </w:pPr>
            <w:r w:rsidRPr="009A77AA">
              <w:rPr>
                <w:rFonts w:ascii="Times New Roman" w:hAnsi="Times New Roman"/>
                <w:sz w:val="24"/>
                <w:szCs w:val="24"/>
                <w:lang w:val="ro-RO" w:eastAsia="ru-RU"/>
              </w:rPr>
              <w:t> Nota Operatorului de piaţă ___________________________________________________</w:t>
            </w:r>
          </w:p>
          <w:p w:rsidR="00AC67BE" w:rsidRPr="009A77AA" w:rsidRDefault="00AC67BE" w:rsidP="00AC67BE">
            <w:pPr>
              <w:spacing w:after="0" w:line="240" w:lineRule="auto"/>
              <w:ind w:left="426"/>
              <w:jc w:val="both"/>
              <w:rPr>
                <w:rFonts w:ascii="Times New Roman" w:hAnsi="Times New Roman"/>
                <w:sz w:val="24"/>
                <w:szCs w:val="24"/>
                <w:lang w:val="ro-RO" w:eastAsia="ru-RU"/>
              </w:rPr>
            </w:pPr>
            <w:r w:rsidRPr="009A77AA">
              <w:rPr>
                <w:rFonts w:ascii="Times New Roman" w:hAnsi="Times New Roman"/>
                <w:sz w:val="24"/>
                <w:szCs w:val="24"/>
                <w:lang w:val="ro-RO" w:eastAsia="ru-RU"/>
              </w:rPr>
              <w:t>__________________________________________________________________________</w:t>
            </w:r>
          </w:p>
          <w:p w:rsidR="00AC67BE" w:rsidRPr="009A77AA" w:rsidRDefault="00AC67BE" w:rsidP="00AC67BE">
            <w:pPr>
              <w:spacing w:after="0" w:line="240" w:lineRule="auto"/>
              <w:ind w:left="426"/>
              <w:jc w:val="center"/>
              <w:rPr>
                <w:rFonts w:ascii="Times New Roman" w:hAnsi="Times New Roman"/>
                <w:sz w:val="24"/>
                <w:szCs w:val="24"/>
                <w:lang w:val="ro-RO" w:eastAsia="ru-RU"/>
              </w:rPr>
            </w:pPr>
            <w:r w:rsidRPr="009A77AA">
              <w:rPr>
                <w:rFonts w:ascii="Times New Roman" w:hAnsi="Times New Roman"/>
                <w:sz w:val="24"/>
                <w:szCs w:val="24"/>
                <w:vertAlign w:val="subscript"/>
                <w:lang w:val="ro-RO" w:eastAsia="ru-RU"/>
              </w:rPr>
              <w:t xml:space="preserve">(veridicitatea datelor din chestionar) </w:t>
            </w:r>
          </w:p>
          <w:p w:rsidR="00AC67BE" w:rsidRPr="009A77AA" w:rsidRDefault="00AC67BE" w:rsidP="00AC67BE">
            <w:pPr>
              <w:spacing w:after="0" w:line="240" w:lineRule="auto"/>
              <w:ind w:left="426"/>
              <w:jc w:val="both"/>
              <w:rPr>
                <w:rFonts w:ascii="Times New Roman" w:hAnsi="Times New Roman"/>
                <w:sz w:val="24"/>
                <w:szCs w:val="24"/>
                <w:lang w:val="ro-RO" w:eastAsia="ru-RU"/>
              </w:rPr>
            </w:pPr>
            <w:r w:rsidRPr="009A77AA">
              <w:rPr>
                <w:rFonts w:ascii="Times New Roman" w:hAnsi="Times New Roman"/>
                <w:sz w:val="24"/>
                <w:szCs w:val="24"/>
                <w:lang w:val="ro-RO" w:eastAsia="ru-RU"/>
              </w:rPr>
              <w:t>în persoana (numele şi prenumele, funcţia)______________________________________</w:t>
            </w:r>
          </w:p>
          <w:p w:rsidR="00AC67BE" w:rsidRPr="009A77AA" w:rsidRDefault="00AC67BE" w:rsidP="00AC67BE">
            <w:pPr>
              <w:spacing w:after="0" w:line="240" w:lineRule="auto"/>
              <w:ind w:left="426"/>
              <w:jc w:val="both"/>
              <w:rPr>
                <w:rFonts w:ascii="Times New Roman" w:hAnsi="Times New Roman"/>
                <w:sz w:val="24"/>
                <w:szCs w:val="24"/>
                <w:lang w:val="ro-RO" w:eastAsia="ru-RU"/>
              </w:rPr>
            </w:pPr>
            <w:r w:rsidRPr="009A77AA">
              <w:rPr>
                <w:rFonts w:ascii="Times New Roman" w:hAnsi="Times New Roman"/>
                <w:sz w:val="24"/>
                <w:szCs w:val="24"/>
                <w:lang w:val="ro-RO" w:eastAsia="ru-RU"/>
              </w:rPr>
              <w:t>__________________________________________________________________________</w:t>
            </w:r>
          </w:p>
          <w:p w:rsidR="00AC67BE" w:rsidRPr="009A77AA" w:rsidRDefault="00AC67BE" w:rsidP="00AC67BE">
            <w:pPr>
              <w:spacing w:after="0" w:line="240" w:lineRule="auto"/>
              <w:ind w:left="426"/>
              <w:jc w:val="both"/>
              <w:rPr>
                <w:rFonts w:ascii="Times New Roman" w:hAnsi="Times New Roman"/>
                <w:sz w:val="24"/>
                <w:szCs w:val="24"/>
                <w:lang w:val="ro-RO" w:eastAsia="ru-RU"/>
              </w:rPr>
            </w:pPr>
          </w:p>
          <w:p w:rsidR="00AC67BE" w:rsidRPr="009A77AA" w:rsidRDefault="00AC67BE" w:rsidP="00AC67BE">
            <w:pPr>
              <w:spacing w:after="0" w:line="240" w:lineRule="auto"/>
              <w:ind w:left="426"/>
              <w:rPr>
                <w:rFonts w:ascii="Times New Roman" w:hAnsi="Times New Roman"/>
                <w:sz w:val="24"/>
                <w:szCs w:val="24"/>
                <w:lang w:val="ro-RO" w:eastAsia="ru-RU"/>
              </w:rPr>
            </w:pPr>
            <w:r w:rsidRPr="009A77AA">
              <w:rPr>
                <w:rFonts w:ascii="Times New Roman" w:hAnsi="Times New Roman"/>
                <w:sz w:val="24"/>
                <w:szCs w:val="24"/>
                <w:lang w:val="ro-RO" w:eastAsia="ru-RU"/>
              </w:rPr>
              <w:t xml:space="preserve">la data "_____" ________________20____, semnătura _____________________________ </w:t>
            </w:r>
          </w:p>
          <w:p w:rsidR="00AC67BE" w:rsidRPr="009A77AA" w:rsidRDefault="00AC67BE" w:rsidP="00AC67BE">
            <w:pPr>
              <w:spacing w:after="0" w:line="240" w:lineRule="auto"/>
              <w:ind w:left="426"/>
              <w:rPr>
                <w:rFonts w:ascii="Times New Roman" w:hAnsi="Times New Roman"/>
                <w:sz w:val="24"/>
                <w:szCs w:val="24"/>
                <w:lang w:val="ro-RO" w:eastAsia="ru-RU"/>
              </w:rPr>
            </w:pPr>
          </w:p>
          <w:p w:rsidR="00AC67BE" w:rsidRPr="009A77AA" w:rsidRDefault="00AC67BE" w:rsidP="00AC67BE">
            <w:pPr>
              <w:spacing w:after="0" w:line="240" w:lineRule="auto"/>
              <w:ind w:left="426"/>
              <w:rPr>
                <w:rFonts w:ascii="Times New Roman" w:hAnsi="Times New Roman"/>
                <w:sz w:val="24"/>
                <w:szCs w:val="24"/>
                <w:lang w:val="ro-RO" w:eastAsia="ru-RU"/>
              </w:rPr>
            </w:pPr>
            <w:r w:rsidRPr="009A77AA">
              <w:rPr>
                <w:rFonts w:ascii="Times New Roman" w:hAnsi="Times New Roman"/>
                <w:sz w:val="24"/>
                <w:szCs w:val="24"/>
                <w:lang w:val="ro-RO" w:eastAsia="ru-RU"/>
              </w:rPr>
              <w:t xml:space="preserve">                                                                                                                                   L.Ş.”</w:t>
            </w:r>
          </w:p>
          <w:p w:rsidR="00AC67BE" w:rsidRPr="009A77AA" w:rsidRDefault="00AC67BE" w:rsidP="00AC67BE">
            <w:pPr>
              <w:spacing w:after="0" w:line="240" w:lineRule="auto"/>
              <w:ind w:left="426"/>
              <w:jc w:val="both"/>
              <w:rPr>
                <w:rFonts w:ascii="Times New Roman" w:hAnsi="Times New Roman"/>
                <w:sz w:val="24"/>
                <w:szCs w:val="24"/>
                <w:lang w:val="ro-RO" w:eastAsia="ru-RU"/>
              </w:rPr>
            </w:pPr>
          </w:p>
        </w:tc>
      </w:tr>
    </w:tbl>
    <w:p w:rsidR="0094021A" w:rsidRPr="009A77AA" w:rsidRDefault="00B256E3" w:rsidP="00403881">
      <w:pPr>
        <w:pStyle w:val="Listparagraf1"/>
        <w:numPr>
          <w:ilvl w:val="0"/>
          <w:numId w:val="13"/>
        </w:numPr>
        <w:tabs>
          <w:tab w:val="left" w:pos="-360"/>
          <w:tab w:val="left" w:pos="851"/>
        </w:tabs>
        <w:spacing w:after="0" w:line="240" w:lineRule="auto"/>
        <w:ind w:left="142" w:firstLine="425"/>
        <w:jc w:val="both"/>
        <w:rPr>
          <w:rFonts w:ascii="Times New Roman" w:hAnsi="Times New Roman"/>
          <w:b/>
          <w:sz w:val="26"/>
          <w:szCs w:val="26"/>
          <w:lang w:val="ro-RO" w:eastAsia="ru-RU"/>
        </w:rPr>
      </w:pPr>
      <w:r w:rsidRPr="009A77AA">
        <w:rPr>
          <w:rFonts w:ascii="Times New Roman" w:hAnsi="Times New Roman"/>
          <w:b/>
          <w:sz w:val="26"/>
          <w:szCs w:val="26"/>
          <w:lang w:val="ro-RO" w:eastAsia="ru-RU"/>
        </w:rPr>
        <w:t>Hotărârea Guvernului nr. 468 din 25 martie 2008 „Cu privire la privatizarea încăperilor nelocuibile date în locaţiune” (Monitorul Oficial al Republicii Moldova, 2008, nr. 66-68, art.442), se modifică şi se completează după cum urmează:</w:t>
      </w:r>
    </w:p>
    <w:p w:rsidR="0094021A" w:rsidRPr="009A77AA" w:rsidRDefault="00B256E3" w:rsidP="009274C4">
      <w:pPr>
        <w:pStyle w:val="Listparagraf1"/>
        <w:tabs>
          <w:tab w:val="left" w:pos="567"/>
        </w:tabs>
        <w:spacing w:after="0" w:line="240" w:lineRule="auto"/>
        <w:ind w:left="0" w:firstLine="567"/>
        <w:jc w:val="both"/>
        <w:rPr>
          <w:rFonts w:ascii="Times New Roman" w:hAnsi="Times New Roman"/>
          <w:sz w:val="26"/>
          <w:szCs w:val="26"/>
          <w:lang w:val="ro-RO" w:eastAsia="ru-RU"/>
        </w:rPr>
      </w:pPr>
      <w:r w:rsidRPr="009A77AA">
        <w:rPr>
          <w:rFonts w:ascii="Times New Roman" w:hAnsi="Times New Roman"/>
          <w:sz w:val="26"/>
          <w:szCs w:val="26"/>
          <w:lang w:val="ro-RO" w:eastAsia="ru-RU"/>
        </w:rPr>
        <w:t xml:space="preserve">1) </w:t>
      </w:r>
      <w:r w:rsidR="00203FA1" w:rsidRPr="009A77AA">
        <w:rPr>
          <w:rFonts w:ascii="Times New Roman" w:hAnsi="Times New Roman"/>
          <w:sz w:val="26"/>
          <w:szCs w:val="26"/>
          <w:lang w:val="ro-RO" w:eastAsia="ru-RU"/>
        </w:rPr>
        <w:t xml:space="preserve"> în tot textul hotărâ</w:t>
      </w:r>
      <w:r w:rsidRPr="009A77AA">
        <w:rPr>
          <w:rFonts w:ascii="Times New Roman" w:hAnsi="Times New Roman"/>
          <w:sz w:val="26"/>
          <w:szCs w:val="26"/>
          <w:lang w:val="ro-RO" w:eastAsia="ru-RU"/>
        </w:rPr>
        <w:t xml:space="preserve">rii, cuvintele „Ministerul Economiei şi Comerţului” și </w:t>
      </w:r>
      <w:r w:rsidRPr="009A77AA">
        <w:rPr>
          <w:rFonts w:ascii="Times New Roman" w:hAnsi="Times New Roman"/>
          <w:sz w:val="26"/>
          <w:szCs w:val="26"/>
          <w:lang w:val="ro-RO"/>
        </w:rPr>
        <w:t>„de pe lângă Ministerul Economiei”</w:t>
      </w:r>
      <w:r w:rsidRPr="009A77AA">
        <w:rPr>
          <w:rFonts w:ascii="Times New Roman" w:hAnsi="Times New Roman"/>
          <w:sz w:val="26"/>
          <w:szCs w:val="26"/>
          <w:lang w:val="ro-RO" w:eastAsia="ru-RU"/>
        </w:rPr>
        <w:t xml:space="preserve"> la orice formă gramaticală, se substituie cu cuvintele „Ministerul Economiei” și </w:t>
      </w:r>
      <w:r w:rsidRPr="009A77AA">
        <w:rPr>
          <w:rFonts w:ascii="Times New Roman" w:hAnsi="Times New Roman"/>
          <w:sz w:val="26"/>
          <w:szCs w:val="26"/>
          <w:lang w:val="ro-RO"/>
        </w:rPr>
        <w:t xml:space="preserve">„subordonată Ministerului Economiei” </w:t>
      </w:r>
      <w:r w:rsidRPr="009A77AA">
        <w:rPr>
          <w:rFonts w:ascii="Times New Roman" w:hAnsi="Times New Roman"/>
          <w:sz w:val="26"/>
          <w:szCs w:val="26"/>
          <w:lang w:val="ro-RO" w:eastAsia="ru-RU"/>
        </w:rPr>
        <w:t>la forma gramaticală corespunzătoare</w:t>
      </w:r>
      <w:r w:rsidRPr="009A77AA">
        <w:rPr>
          <w:rFonts w:ascii="Times New Roman" w:hAnsi="Times New Roman"/>
          <w:sz w:val="26"/>
          <w:szCs w:val="26"/>
          <w:lang w:val="ro-RO"/>
        </w:rPr>
        <w:t>;</w:t>
      </w:r>
    </w:p>
    <w:p w:rsidR="0094021A" w:rsidRPr="009A77AA" w:rsidRDefault="00B256E3" w:rsidP="009274C4">
      <w:pPr>
        <w:tabs>
          <w:tab w:val="left" w:pos="567"/>
        </w:tabs>
        <w:spacing w:after="0" w:line="240" w:lineRule="auto"/>
        <w:jc w:val="both"/>
        <w:rPr>
          <w:rFonts w:ascii="Times New Roman" w:hAnsi="Times New Roman"/>
          <w:sz w:val="26"/>
          <w:szCs w:val="26"/>
          <w:lang w:val="ro-RO" w:eastAsia="ru-RU"/>
        </w:rPr>
      </w:pPr>
      <w:r w:rsidRPr="009A77AA">
        <w:rPr>
          <w:rFonts w:ascii="Times New Roman" w:hAnsi="Times New Roman"/>
          <w:sz w:val="26"/>
          <w:szCs w:val="26"/>
          <w:lang w:val="ro-RO" w:eastAsia="ru-RU"/>
        </w:rPr>
        <w:tab/>
        <w:t>2) în Regulament:</w:t>
      </w:r>
    </w:p>
    <w:p w:rsidR="0094021A" w:rsidRPr="009A77AA" w:rsidRDefault="00B256E3" w:rsidP="009274C4">
      <w:pPr>
        <w:tabs>
          <w:tab w:val="left" w:pos="567"/>
        </w:tabs>
        <w:spacing w:after="0" w:line="240" w:lineRule="auto"/>
        <w:jc w:val="both"/>
        <w:rPr>
          <w:rFonts w:ascii="Times New Roman" w:hAnsi="Times New Roman"/>
          <w:sz w:val="26"/>
          <w:szCs w:val="26"/>
          <w:lang w:val="ro-RO" w:eastAsia="ru-RU"/>
        </w:rPr>
      </w:pPr>
      <w:r w:rsidRPr="009A77AA">
        <w:rPr>
          <w:rFonts w:ascii="Times New Roman" w:hAnsi="Times New Roman"/>
          <w:sz w:val="26"/>
          <w:szCs w:val="26"/>
          <w:lang w:val="ro-RO" w:eastAsia="ru-RU"/>
        </w:rPr>
        <w:tab/>
        <w:t xml:space="preserve">a) la punctul 3: </w:t>
      </w:r>
    </w:p>
    <w:p w:rsidR="0094021A" w:rsidRPr="009A77AA" w:rsidRDefault="00B256E3" w:rsidP="009274C4">
      <w:pPr>
        <w:pStyle w:val="a3"/>
        <w:tabs>
          <w:tab w:val="left" w:pos="2127"/>
        </w:tabs>
        <w:rPr>
          <w:sz w:val="26"/>
          <w:szCs w:val="26"/>
          <w:lang w:val="ro-RO"/>
        </w:rPr>
      </w:pPr>
      <w:r w:rsidRPr="009A77AA">
        <w:rPr>
          <w:sz w:val="26"/>
          <w:szCs w:val="26"/>
          <w:lang w:val="ro-RO"/>
        </w:rPr>
        <w:t>litera a) va avea următorul cuprins:</w:t>
      </w:r>
    </w:p>
    <w:p w:rsidR="0094021A" w:rsidRPr="009A77AA" w:rsidRDefault="00B256E3" w:rsidP="009274C4">
      <w:pPr>
        <w:pStyle w:val="a3"/>
        <w:tabs>
          <w:tab w:val="left" w:pos="2127"/>
        </w:tabs>
        <w:rPr>
          <w:sz w:val="26"/>
          <w:szCs w:val="26"/>
          <w:lang w:val="ro-RO"/>
        </w:rPr>
      </w:pPr>
      <w:r w:rsidRPr="009A77AA">
        <w:rPr>
          <w:sz w:val="26"/>
          <w:szCs w:val="26"/>
          <w:lang w:val="ro-RO"/>
        </w:rPr>
        <w:t>”a) încăperile nelocuibile din clădirile în care sunt amplasate autorităţi publice, întreprinderi, organizaţii şi instituţii de stat/municipale (cu excepţia subsolurilor ori parterului acestor clădiri, în cazul în care au fost prevăzute în documentele de proiectare sau de inventariere tehnică pentru amplasarea bunurilor de menire socială, şi a încăperilor din subsoluri, etaje tehnice în care nu sunt amplasate noduri ale reţelelor inginereşti);”;</w:t>
      </w:r>
    </w:p>
    <w:p w:rsidR="0094021A" w:rsidRPr="009A77AA" w:rsidRDefault="00B256E3" w:rsidP="009274C4">
      <w:pPr>
        <w:pStyle w:val="a3"/>
        <w:tabs>
          <w:tab w:val="left" w:pos="2127"/>
        </w:tabs>
        <w:rPr>
          <w:sz w:val="26"/>
          <w:szCs w:val="26"/>
          <w:lang w:val="ro-RO"/>
        </w:rPr>
      </w:pPr>
      <w:r w:rsidRPr="009A77AA">
        <w:rPr>
          <w:sz w:val="26"/>
          <w:szCs w:val="26"/>
          <w:lang w:val="ro-RO"/>
        </w:rPr>
        <w:t xml:space="preserve">litera b) </w:t>
      </w:r>
      <w:r w:rsidR="00AC3D3B" w:rsidRPr="009A77AA">
        <w:rPr>
          <w:sz w:val="26"/>
          <w:szCs w:val="26"/>
          <w:lang w:val="ro-RO"/>
        </w:rPr>
        <w:t>la</w:t>
      </w:r>
      <w:r w:rsidRPr="009A77AA">
        <w:rPr>
          <w:sz w:val="26"/>
          <w:szCs w:val="26"/>
          <w:lang w:val="ro-RO"/>
        </w:rPr>
        <w:t xml:space="preserve"> final se completează cu sintagma „cu excepţia celor permise pentru vânzare-cumpărare în conformitate cu legislaţia”;</w:t>
      </w:r>
    </w:p>
    <w:p w:rsidR="00A97EA4" w:rsidRPr="009A77AA" w:rsidRDefault="00B256E3" w:rsidP="009274C4">
      <w:pPr>
        <w:pStyle w:val="a3"/>
        <w:rPr>
          <w:sz w:val="26"/>
          <w:szCs w:val="26"/>
          <w:lang w:val="ro-RO"/>
        </w:rPr>
      </w:pPr>
      <w:r w:rsidRPr="009A77AA">
        <w:rPr>
          <w:sz w:val="26"/>
          <w:szCs w:val="26"/>
          <w:lang w:val="ro-RO"/>
        </w:rPr>
        <w:t>se include litera g) cu următorul conținut:</w:t>
      </w:r>
    </w:p>
    <w:p w:rsidR="00AC3D3B" w:rsidRPr="009A77AA" w:rsidRDefault="00B256E3" w:rsidP="009274C4">
      <w:pPr>
        <w:pStyle w:val="a3"/>
        <w:rPr>
          <w:sz w:val="26"/>
          <w:szCs w:val="26"/>
          <w:lang w:val="ro-RO"/>
        </w:rPr>
      </w:pPr>
      <w:r w:rsidRPr="009A77AA">
        <w:rPr>
          <w:sz w:val="26"/>
          <w:szCs w:val="26"/>
          <w:lang w:val="ro-RO"/>
        </w:rPr>
        <w:t>” g) încăperile care au fost date în locațiune fără drept de privatizare;”</w:t>
      </w:r>
    </w:p>
    <w:p w:rsidR="0094021A" w:rsidRPr="009A77AA" w:rsidRDefault="00B256E3" w:rsidP="009274C4">
      <w:pPr>
        <w:pStyle w:val="a3"/>
        <w:rPr>
          <w:sz w:val="26"/>
          <w:szCs w:val="26"/>
          <w:lang w:val="ro-RO"/>
        </w:rPr>
      </w:pPr>
      <w:r w:rsidRPr="009A77AA">
        <w:rPr>
          <w:sz w:val="26"/>
          <w:szCs w:val="26"/>
          <w:lang w:val="ro-RO"/>
        </w:rPr>
        <w:t>b) la punctul 5:</w:t>
      </w:r>
    </w:p>
    <w:p w:rsidR="00071CDA" w:rsidRPr="009A77AA" w:rsidRDefault="00391821" w:rsidP="009274C4">
      <w:pPr>
        <w:pStyle w:val="a3"/>
        <w:rPr>
          <w:sz w:val="26"/>
          <w:szCs w:val="26"/>
          <w:lang w:val="ro-RO"/>
        </w:rPr>
      </w:pPr>
      <w:r w:rsidRPr="009A77AA">
        <w:rPr>
          <w:sz w:val="26"/>
          <w:szCs w:val="26"/>
          <w:lang w:val="ro-RO"/>
        </w:rPr>
        <w:t>prima propoziție</w:t>
      </w:r>
      <w:r w:rsidR="00B256E3" w:rsidRPr="009A77AA">
        <w:rPr>
          <w:sz w:val="26"/>
          <w:szCs w:val="26"/>
          <w:lang w:val="ro-RO"/>
        </w:rPr>
        <w:t xml:space="preserve"> va avea următorul </w:t>
      </w:r>
      <w:r w:rsidRPr="009A77AA">
        <w:rPr>
          <w:sz w:val="26"/>
          <w:szCs w:val="26"/>
          <w:lang w:val="ro-RO"/>
        </w:rPr>
        <w:t>cuprins</w:t>
      </w:r>
      <w:r w:rsidR="00B256E3" w:rsidRPr="009A77AA">
        <w:rPr>
          <w:sz w:val="26"/>
          <w:szCs w:val="26"/>
          <w:lang w:val="ro-RO"/>
        </w:rPr>
        <w:t>:</w:t>
      </w:r>
    </w:p>
    <w:p w:rsidR="00071CDA" w:rsidRPr="009A77AA" w:rsidRDefault="00B256E3" w:rsidP="009274C4">
      <w:pPr>
        <w:pStyle w:val="a3"/>
        <w:rPr>
          <w:sz w:val="26"/>
          <w:szCs w:val="26"/>
          <w:lang w:val="ro-RO"/>
        </w:rPr>
      </w:pPr>
      <w:r w:rsidRPr="009A77AA">
        <w:rPr>
          <w:sz w:val="26"/>
          <w:szCs w:val="26"/>
          <w:lang w:val="ro-RO"/>
        </w:rPr>
        <w:t>”</w:t>
      </w:r>
      <w:r w:rsidR="00AC3D3B" w:rsidRPr="009A77AA">
        <w:rPr>
          <w:sz w:val="26"/>
          <w:szCs w:val="26"/>
          <w:lang w:val="ro-RO"/>
        </w:rPr>
        <w:t xml:space="preserve"> </w:t>
      </w:r>
      <w:r w:rsidRPr="009A77AA">
        <w:rPr>
          <w:sz w:val="26"/>
          <w:szCs w:val="26"/>
          <w:lang w:val="ro-RO"/>
        </w:rPr>
        <w:t>Locatarii care dețin în locațiune încăperi nelocuibile proprietate publică cel puțin 2 luni și doresc să le cumpere, depun cereri la Agenția Proprietății Publice sau la autoritățile publice locale, anexând:</w:t>
      </w:r>
      <w:r w:rsidR="00391821" w:rsidRPr="009A77AA">
        <w:rPr>
          <w:sz w:val="26"/>
          <w:szCs w:val="26"/>
          <w:lang w:val="ro-RO"/>
        </w:rPr>
        <w:t>”;</w:t>
      </w:r>
      <w:r w:rsidRPr="009A77AA">
        <w:rPr>
          <w:sz w:val="26"/>
          <w:szCs w:val="26"/>
          <w:lang w:val="ro-RO"/>
        </w:rPr>
        <w:t xml:space="preserve"> </w:t>
      </w:r>
    </w:p>
    <w:p w:rsidR="00391821" w:rsidRPr="009A77AA" w:rsidRDefault="00391821" w:rsidP="009274C4">
      <w:pPr>
        <w:pStyle w:val="a3"/>
        <w:rPr>
          <w:sz w:val="26"/>
          <w:szCs w:val="26"/>
          <w:lang w:val="ro-RO"/>
        </w:rPr>
      </w:pPr>
      <w:r w:rsidRPr="009A77AA">
        <w:rPr>
          <w:sz w:val="26"/>
          <w:szCs w:val="26"/>
          <w:lang w:val="ro-RO"/>
        </w:rPr>
        <w:t>litera c) se modifică și va avea următorul cuprins:</w:t>
      </w:r>
    </w:p>
    <w:p w:rsidR="0094021A" w:rsidRPr="009A77AA" w:rsidRDefault="00B256E3" w:rsidP="009274C4">
      <w:pPr>
        <w:pStyle w:val="a3"/>
        <w:rPr>
          <w:sz w:val="26"/>
          <w:szCs w:val="26"/>
          <w:lang w:val="ro-RO"/>
        </w:rPr>
      </w:pPr>
      <w:r w:rsidRPr="009A77AA">
        <w:rPr>
          <w:sz w:val="26"/>
          <w:szCs w:val="26"/>
          <w:lang w:val="ro-RO"/>
        </w:rPr>
        <w:t xml:space="preserve">” </w:t>
      </w:r>
      <w:r w:rsidR="00391821" w:rsidRPr="009A77AA">
        <w:rPr>
          <w:sz w:val="26"/>
          <w:szCs w:val="26"/>
          <w:lang w:val="ro-RO"/>
        </w:rPr>
        <w:t xml:space="preserve">c) </w:t>
      </w:r>
      <w:r w:rsidRPr="009A77AA">
        <w:rPr>
          <w:sz w:val="26"/>
          <w:szCs w:val="26"/>
          <w:lang w:val="ro-RO"/>
        </w:rPr>
        <w:t>actul de evaluare, întocmit de experți licențiați</w:t>
      </w:r>
      <w:r w:rsidR="00ED434B">
        <w:rPr>
          <w:sz w:val="26"/>
          <w:szCs w:val="26"/>
          <w:lang w:val="ro-RO"/>
        </w:rPr>
        <w:t xml:space="preserve"> cu cel mult </w:t>
      </w:r>
      <w:r w:rsidR="00EC3C82" w:rsidRPr="00ED434B">
        <w:rPr>
          <w:sz w:val="26"/>
          <w:szCs w:val="26"/>
          <w:lang w:val="ro-RO"/>
        </w:rPr>
        <w:t>3</w:t>
      </w:r>
      <w:r w:rsidR="00E7592E" w:rsidRPr="00ED434B">
        <w:rPr>
          <w:sz w:val="26"/>
          <w:szCs w:val="26"/>
          <w:lang w:val="ro-RO"/>
        </w:rPr>
        <w:t>0</w:t>
      </w:r>
      <w:r w:rsidRPr="00ED434B">
        <w:rPr>
          <w:sz w:val="26"/>
          <w:szCs w:val="26"/>
          <w:lang w:val="ro-RO"/>
        </w:rPr>
        <w:t xml:space="preserve"> zile</w:t>
      </w:r>
      <w:r w:rsidRPr="009A77AA">
        <w:rPr>
          <w:sz w:val="26"/>
          <w:szCs w:val="26"/>
          <w:lang w:val="ro-RO"/>
        </w:rPr>
        <w:t xml:space="preserve"> înainte de depunerea cererii;”;</w:t>
      </w:r>
    </w:p>
    <w:p w:rsidR="0094021A" w:rsidRPr="009A77AA" w:rsidRDefault="00B256E3" w:rsidP="009274C4">
      <w:pPr>
        <w:pStyle w:val="a3"/>
        <w:rPr>
          <w:sz w:val="26"/>
          <w:szCs w:val="26"/>
          <w:lang w:val="ro-RO"/>
        </w:rPr>
      </w:pPr>
      <w:r w:rsidRPr="009A77AA">
        <w:rPr>
          <w:sz w:val="26"/>
          <w:szCs w:val="26"/>
          <w:lang w:val="ro-RO"/>
        </w:rPr>
        <w:t>litera d) la final se completează cu sintagma „conform modelului prezentat în Anexa nr.1”;</w:t>
      </w:r>
    </w:p>
    <w:p w:rsidR="00034866" w:rsidRPr="009A77AA" w:rsidRDefault="00034866" w:rsidP="00034866">
      <w:pPr>
        <w:pStyle w:val="a3"/>
        <w:rPr>
          <w:sz w:val="26"/>
          <w:szCs w:val="26"/>
          <w:lang w:val="ro-RO"/>
        </w:rPr>
      </w:pPr>
      <w:r w:rsidRPr="009A77AA">
        <w:rPr>
          <w:sz w:val="26"/>
          <w:szCs w:val="26"/>
          <w:lang w:val="ro-RO"/>
        </w:rPr>
        <w:t>litera e) se modifică și va avea următorul cuprins:</w:t>
      </w:r>
    </w:p>
    <w:p w:rsidR="00034866" w:rsidRPr="009A77AA" w:rsidRDefault="00034866" w:rsidP="009274C4">
      <w:pPr>
        <w:pStyle w:val="a3"/>
        <w:rPr>
          <w:sz w:val="26"/>
          <w:szCs w:val="26"/>
          <w:lang w:val="ro-RO"/>
        </w:rPr>
      </w:pPr>
      <w:r w:rsidRPr="00ED434B">
        <w:rPr>
          <w:sz w:val="26"/>
          <w:szCs w:val="26"/>
          <w:lang w:val="ro-RO"/>
        </w:rPr>
        <w:t>” e) planul geometric al imobilului/încăperii (dosarul cadastra</w:t>
      </w:r>
      <w:r w:rsidR="00ED434B" w:rsidRPr="00ED434B">
        <w:rPr>
          <w:sz w:val="26"/>
          <w:szCs w:val="26"/>
          <w:lang w:val="ro-RO"/>
        </w:rPr>
        <w:t>l) cu caracteristicile de bază (</w:t>
      </w:r>
      <w:r w:rsidRPr="00ED434B">
        <w:rPr>
          <w:sz w:val="26"/>
          <w:szCs w:val="26"/>
          <w:lang w:val="ro-RO"/>
        </w:rPr>
        <w:t>suprafața totală, anul construcției, nr. cadastral, destinația sau modul de folosință) pentru privatizare, eliberat de oficiul cadastral teritorial;”</w:t>
      </w:r>
    </w:p>
    <w:p w:rsidR="0094021A" w:rsidRPr="009A77AA" w:rsidRDefault="00B256E3" w:rsidP="009274C4">
      <w:pPr>
        <w:pStyle w:val="a3"/>
        <w:rPr>
          <w:sz w:val="26"/>
          <w:szCs w:val="26"/>
          <w:lang w:val="ro-RO"/>
        </w:rPr>
      </w:pPr>
      <w:r w:rsidRPr="009A77AA">
        <w:rPr>
          <w:sz w:val="26"/>
          <w:szCs w:val="26"/>
          <w:lang w:val="ro-RO"/>
        </w:rPr>
        <w:t>litera k), cuvintele ”şi Turismului” se exclud;</w:t>
      </w:r>
    </w:p>
    <w:p w:rsidR="0094021A" w:rsidRPr="009A77AA" w:rsidRDefault="00B256E3" w:rsidP="009274C4">
      <w:pPr>
        <w:pStyle w:val="a3"/>
        <w:rPr>
          <w:sz w:val="26"/>
          <w:szCs w:val="26"/>
          <w:lang w:val="ro-RO"/>
        </w:rPr>
      </w:pPr>
      <w:r w:rsidRPr="009A77AA">
        <w:rPr>
          <w:sz w:val="26"/>
          <w:szCs w:val="26"/>
          <w:lang w:val="ro-RO"/>
        </w:rPr>
        <w:t>se completează cu litera m) cu următorul cuprins:</w:t>
      </w:r>
    </w:p>
    <w:p w:rsidR="0094021A" w:rsidRPr="009A77AA" w:rsidRDefault="00B256E3" w:rsidP="009274C4">
      <w:pPr>
        <w:pStyle w:val="a3"/>
        <w:rPr>
          <w:sz w:val="26"/>
          <w:szCs w:val="26"/>
          <w:lang w:val="ro-RO"/>
        </w:rPr>
      </w:pPr>
      <w:r w:rsidRPr="009A77AA">
        <w:rPr>
          <w:sz w:val="26"/>
          <w:szCs w:val="26"/>
          <w:lang w:val="ro-RO"/>
        </w:rPr>
        <w:t xml:space="preserve">”m) acordul scris al fondatorului întreprinderii </w:t>
      </w:r>
      <w:r w:rsidR="00B157DE">
        <w:rPr>
          <w:sz w:val="26"/>
          <w:szCs w:val="26"/>
          <w:lang w:val="ro-RO"/>
        </w:rPr>
        <w:t xml:space="preserve">de stat </w:t>
      </w:r>
      <w:r w:rsidR="00ED434B">
        <w:rPr>
          <w:sz w:val="26"/>
          <w:szCs w:val="26"/>
          <w:lang w:val="ro-RO"/>
        </w:rPr>
        <w:t>în gestiunea</w:t>
      </w:r>
      <w:r w:rsidRPr="009A77AA">
        <w:rPr>
          <w:sz w:val="26"/>
          <w:szCs w:val="26"/>
          <w:lang w:val="ro-RO"/>
        </w:rPr>
        <w:t xml:space="preserve"> căreia se află bunul solicitat spre privatizare.”</w:t>
      </w:r>
    </w:p>
    <w:p w:rsidR="0094021A" w:rsidRPr="009A77AA" w:rsidRDefault="00B256E3" w:rsidP="008678E3">
      <w:pPr>
        <w:pStyle w:val="a3"/>
        <w:rPr>
          <w:sz w:val="26"/>
          <w:szCs w:val="26"/>
          <w:lang w:val="ro-RO"/>
        </w:rPr>
      </w:pPr>
      <w:r w:rsidRPr="009A77AA">
        <w:rPr>
          <w:sz w:val="26"/>
          <w:szCs w:val="26"/>
          <w:lang w:val="ro-RO"/>
        </w:rPr>
        <w:t>c) la punctul 8, după sintagma ”</w:t>
      </w:r>
      <w:r w:rsidRPr="009A77AA">
        <w:rPr>
          <w:sz w:val="26"/>
          <w:szCs w:val="26"/>
          <w:lang w:val="ro-RO" w:eastAsia="ro-RO"/>
        </w:rPr>
        <w:t>contractul de vânzare-cumpărare”</w:t>
      </w:r>
      <w:r w:rsidRPr="009A77AA">
        <w:rPr>
          <w:sz w:val="26"/>
          <w:szCs w:val="26"/>
          <w:lang w:val="ro-RO"/>
        </w:rPr>
        <w:t xml:space="preserve"> se </w:t>
      </w:r>
      <w:r w:rsidR="00AC3D3B" w:rsidRPr="009A77AA">
        <w:rPr>
          <w:sz w:val="26"/>
          <w:szCs w:val="26"/>
          <w:lang w:val="ro-RO"/>
        </w:rPr>
        <w:t xml:space="preserve">completează cu </w:t>
      </w:r>
      <w:r w:rsidR="00391821" w:rsidRPr="009A77AA">
        <w:rPr>
          <w:sz w:val="26"/>
          <w:szCs w:val="26"/>
          <w:lang w:val="ro-RO"/>
        </w:rPr>
        <w:t xml:space="preserve">sintagma </w:t>
      </w:r>
      <w:r w:rsidRPr="009A77AA">
        <w:rPr>
          <w:sz w:val="26"/>
          <w:szCs w:val="26"/>
          <w:lang w:val="ro-RO"/>
        </w:rPr>
        <w:t>”, conform modelului prezentat în Anexa nr.2”</w:t>
      </w:r>
      <w:r w:rsidR="00AC3D3B" w:rsidRPr="009A77AA">
        <w:rPr>
          <w:sz w:val="26"/>
          <w:szCs w:val="26"/>
          <w:lang w:val="ro-RO"/>
        </w:rPr>
        <w:t>,</w:t>
      </w:r>
      <w:r w:rsidRPr="009A77AA">
        <w:rPr>
          <w:sz w:val="26"/>
          <w:szCs w:val="26"/>
          <w:lang w:val="ro-RO"/>
        </w:rPr>
        <w:t xml:space="preserve"> iar cuvântul ”dispoziției” se substituie cu cuvântul ”documentelor”. </w:t>
      </w:r>
    </w:p>
    <w:p w:rsidR="0094021A" w:rsidRPr="009A77AA" w:rsidRDefault="00B256E3" w:rsidP="00403881">
      <w:pPr>
        <w:pStyle w:val="a3"/>
        <w:numPr>
          <w:ilvl w:val="0"/>
          <w:numId w:val="4"/>
        </w:numPr>
        <w:tabs>
          <w:tab w:val="left" w:pos="993"/>
        </w:tabs>
        <w:ind w:left="0" w:firstLine="567"/>
        <w:rPr>
          <w:sz w:val="26"/>
          <w:szCs w:val="26"/>
          <w:lang w:val="ro-RO"/>
        </w:rPr>
      </w:pPr>
      <w:r w:rsidRPr="009A77AA">
        <w:rPr>
          <w:sz w:val="26"/>
          <w:szCs w:val="26"/>
          <w:lang w:val="ro-RO"/>
        </w:rPr>
        <w:t>Anexa la Regulament se substituie cu Anexa nr. 1 şi Anexa nr.2 cu următorul cuprins:</w:t>
      </w:r>
    </w:p>
    <w:p w:rsidR="0094021A" w:rsidRPr="009A77AA" w:rsidRDefault="00B256E3" w:rsidP="009274C4">
      <w:pPr>
        <w:spacing w:after="0"/>
        <w:jc w:val="right"/>
        <w:rPr>
          <w:rFonts w:ascii="Times New Roman" w:hAnsi="Times New Roman"/>
          <w:sz w:val="24"/>
          <w:szCs w:val="24"/>
          <w:lang w:val="ro-RO"/>
        </w:rPr>
      </w:pPr>
      <w:r w:rsidRPr="009A77AA">
        <w:rPr>
          <w:rFonts w:ascii="Times New Roman" w:hAnsi="Times New Roman"/>
          <w:sz w:val="26"/>
          <w:szCs w:val="26"/>
          <w:lang w:val="ro-RO"/>
        </w:rPr>
        <w:t>”</w:t>
      </w:r>
      <w:r w:rsidRPr="009A77AA">
        <w:rPr>
          <w:rFonts w:ascii="Times New Roman" w:hAnsi="Times New Roman"/>
          <w:sz w:val="24"/>
          <w:szCs w:val="24"/>
          <w:lang w:val="ro-RO"/>
        </w:rPr>
        <w:t xml:space="preserve">Anexa nr. 1 </w:t>
      </w:r>
    </w:p>
    <w:p w:rsidR="0094021A" w:rsidRPr="009A77AA" w:rsidRDefault="00B256E3" w:rsidP="009274C4">
      <w:pPr>
        <w:spacing w:after="0"/>
        <w:jc w:val="right"/>
        <w:rPr>
          <w:rFonts w:ascii="Times New Roman" w:hAnsi="Times New Roman"/>
          <w:sz w:val="24"/>
          <w:szCs w:val="24"/>
          <w:lang w:val="ro-RO"/>
        </w:rPr>
      </w:pPr>
      <w:r w:rsidRPr="009A77AA">
        <w:rPr>
          <w:rFonts w:ascii="Times New Roman" w:hAnsi="Times New Roman"/>
          <w:sz w:val="24"/>
          <w:szCs w:val="24"/>
          <w:lang w:val="ro-RO"/>
        </w:rPr>
        <w:t>la Regulamentul cu privire la privatizarea</w:t>
      </w:r>
    </w:p>
    <w:p w:rsidR="0094021A" w:rsidRPr="009A77AA" w:rsidRDefault="00B256E3" w:rsidP="009274C4">
      <w:pPr>
        <w:spacing w:after="0" w:line="240" w:lineRule="auto"/>
        <w:jc w:val="right"/>
        <w:rPr>
          <w:rFonts w:ascii="Times New Roman" w:hAnsi="Times New Roman"/>
          <w:sz w:val="24"/>
          <w:szCs w:val="24"/>
          <w:lang w:val="ro-RO"/>
        </w:rPr>
      </w:pPr>
      <w:r w:rsidRPr="009A77AA">
        <w:rPr>
          <w:rFonts w:ascii="Times New Roman" w:hAnsi="Times New Roman"/>
          <w:sz w:val="24"/>
          <w:szCs w:val="24"/>
          <w:lang w:val="ro-RO"/>
        </w:rPr>
        <w:t xml:space="preserve"> încăperilor nelocuibile date în locaţiune </w:t>
      </w:r>
    </w:p>
    <w:p w:rsidR="0094021A" w:rsidRPr="009A77AA" w:rsidRDefault="0094021A" w:rsidP="009274C4">
      <w:pPr>
        <w:spacing w:after="0" w:line="240" w:lineRule="auto"/>
        <w:jc w:val="center"/>
        <w:rPr>
          <w:rFonts w:ascii="Times New Roman" w:hAnsi="Times New Roman"/>
          <w:sz w:val="24"/>
          <w:szCs w:val="24"/>
          <w:lang w:val="ro-RO"/>
        </w:rPr>
      </w:pPr>
    </w:p>
    <w:p w:rsidR="0094021A" w:rsidRPr="009A77AA" w:rsidRDefault="00B256E3" w:rsidP="009274C4">
      <w:pPr>
        <w:spacing w:after="0" w:line="240" w:lineRule="auto"/>
        <w:jc w:val="center"/>
        <w:rPr>
          <w:rFonts w:ascii="Times New Roman" w:hAnsi="Times New Roman"/>
          <w:b/>
          <w:sz w:val="24"/>
          <w:szCs w:val="24"/>
          <w:lang w:val="ro-RO"/>
        </w:rPr>
      </w:pPr>
      <w:r w:rsidRPr="009A77AA">
        <w:rPr>
          <w:rFonts w:ascii="Times New Roman" w:hAnsi="Times New Roman"/>
          <w:b/>
          <w:sz w:val="24"/>
          <w:szCs w:val="24"/>
          <w:lang w:val="ro-RO"/>
        </w:rPr>
        <w:t>A C T</w:t>
      </w:r>
    </w:p>
    <w:p w:rsidR="0094021A" w:rsidRPr="009A77AA" w:rsidRDefault="00B256E3" w:rsidP="009274C4">
      <w:pPr>
        <w:spacing w:after="0" w:line="240" w:lineRule="auto"/>
        <w:jc w:val="center"/>
        <w:rPr>
          <w:rFonts w:ascii="Times New Roman" w:hAnsi="Times New Roman"/>
          <w:sz w:val="24"/>
          <w:szCs w:val="24"/>
          <w:lang w:val="ro-RO"/>
        </w:rPr>
      </w:pPr>
      <w:r w:rsidRPr="009A77AA">
        <w:rPr>
          <w:rFonts w:ascii="Times New Roman" w:hAnsi="Times New Roman"/>
          <w:sz w:val="24"/>
          <w:szCs w:val="24"/>
          <w:lang w:val="ro-RO"/>
        </w:rPr>
        <w:t>de examinare</w:t>
      </w:r>
      <w:r w:rsidRPr="009A77AA">
        <w:rPr>
          <w:rFonts w:ascii="Times New Roman" w:hAnsi="Times New Roman"/>
          <w:b/>
          <w:sz w:val="24"/>
          <w:szCs w:val="24"/>
          <w:lang w:val="ro-RO"/>
        </w:rPr>
        <w:t xml:space="preserve"> </w:t>
      </w:r>
      <w:r w:rsidRPr="009A77AA">
        <w:rPr>
          <w:rFonts w:ascii="Times New Roman" w:hAnsi="Times New Roman"/>
          <w:sz w:val="24"/>
          <w:szCs w:val="24"/>
          <w:lang w:val="ro-RO"/>
        </w:rPr>
        <w:t>a încăperilor nelocuibile solicitate spre privatizare</w:t>
      </w:r>
    </w:p>
    <w:p w:rsidR="0094021A" w:rsidRPr="009A77AA" w:rsidRDefault="0094021A" w:rsidP="009274C4">
      <w:pPr>
        <w:spacing w:after="0" w:line="240" w:lineRule="auto"/>
        <w:rPr>
          <w:rFonts w:ascii="Times New Roman" w:hAnsi="Times New Roman"/>
          <w:sz w:val="24"/>
          <w:szCs w:val="24"/>
          <w:lang w:val="ro-RO"/>
        </w:rPr>
      </w:pPr>
    </w:p>
    <w:p w:rsidR="0094021A" w:rsidRPr="009A77AA" w:rsidRDefault="00B256E3" w:rsidP="009274C4">
      <w:pPr>
        <w:spacing w:after="0" w:line="240" w:lineRule="auto"/>
        <w:rPr>
          <w:rFonts w:ascii="Times New Roman" w:hAnsi="Times New Roman"/>
          <w:sz w:val="24"/>
          <w:szCs w:val="24"/>
          <w:lang w:val="ro-RO"/>
        </w:rPr>
      </w:pPr>
      <w:r w:rsidRPr="009A77AA">
        <w:rPr>
          <w:rFonts w:ascii="Times New Roman" w:hAnsi="Times New Roman"/>
          <w:sz w:val="24"/>
          <w:szCs w:val="24"/>
          <w:lang w:val="ro-RO"/>
        </w:rPr>
        <w:t>„Locatorul” ___________________________________________________________________</w:t>
      </w:r>
    </w:p>
    <w:p w:rsidR="0094021A" w:rsidRPr="009A77AA" w:rsidRDefault="00B256E3" w:rsidP="009274C4">
      <w:pPr>
        <w:spacing w:after="0" w:line="240" w:lineRule="auto"/>
        <w:rPr>
          <w:rFonts w:ascii="Times New Roman" w:hAnsi="Times New Roman"/>
          <w:lang w:val="ro-RO"/>
        </w:rPr>
      </w:pPr>
      <w:r w:rsidRPr="009A77AA">
        <w:rPr>
          <w:rFonts w:ascii="Times New Roman" w:hAnsi="Times New Roman"/>
          <w:sz w:val="20"/>
          <w:szCs w:val="20"/>
          <w:lang w:val="ro-RO"/>
        </w:rPr>
        <w:t xml:space="preserve">                                                 </w:t>
      </w:r>
      <w:r w:rsidRPr="009A77AA">
        <w:rPr>
          <w:rFonts w:ascii="Times New Roman" w:hAnsi="Times New Roman"/>
          <w:i/>
          <w:lang w:val="ro-RO"/>
        </w:rPr>
        <w:t>(denumirea completă)</w:t>
      </w:r>
    </w:p>
    <w:p w:rsidR="0094021A" w:rsidRPr="009A77AA" w:rsidRDefault="00B256E3" w:rsidP="009274C4">
      <w:pPr>
        <w:spacing w:after="0" w:line="240" w:lineRule="auto"/>
        <w:rPr>
          <w:rFonts w:ascii="Times New Roman" w:hAnsi="Times New Roman"/>
          <w:sz w:val="24"/>
          <w:szCs w:val="24"/>
          <w:lang w:val="ro-RO"/>
        </w:rPr>
      </w:pPr>
      <w:r w:rsidRPr="009A77AA">
        <w:rPr>
          <w:rFonts w:ascii="Times New Roman" w:hAnsi="Times New Roman"/>
          <w:sz w:val="24"/>
          <w:szCs w:val="24"/>
          <w:lang w:val="ro-RO"/>
        </w:rPr>
        <w:t>În persoana reprezentanţilor:</w:t>
      </w:r>
    </w:p>
    <w:p w:rsidR="0094021A" w:rsidRPr="009A77AA" w:rsidRDefault="00B256E3" w:rsidP="009274C4">
      <w:pPr>
        <w:spacing w:after="0" w:line="240" w:lineRule="auto"/>
        <w:rPr>
          <w:rFonts w:ascii="Times New Roman" w:hAnsi="Times New Roman"/>
          <w:sz w:val="24"/>
          <w:szCs w:val="24"/>
          <w:lang w:val="ro-RO"/>
        </w:rPr>
      </w:pPr>
      <w:r w:rsidRPr="009A77AA">
        <w:rPr>
          <w:rFonts w:ascii="Times New Roman" w:hAnsi="Times New Roman"/>
          <w:sz w:val="24"/>
          <w:szCs w:val="24"/>
          <w:lang w:val="ro-RO"/>
        </w:rPr>
        <w:t>1. __________________________________________________________________________</w:t>
      </w:r>
    </w:p>
    <w:p w:rsidR="00AC3D3B" w:rsidRPr="009A77AA" w:rsidRDefault="00B256E3" w:rsidP="009274C4">
      <w:pPr>
        <w:spacing w:after="0" w:line="240" w:lineRule="auto"/>
        <w:jc w:val="both"/>
        <w:rPr>
          <w:rFonts w:ascii="Times New Roman" w:hAnsi="Times New Roman"/>
          <w:i/>
          <w:lang w:val="ro-RO"/>
        </w:rPr>
      </w:pPr>
      <w:r w:rsidRPr="009A77AA">
        <w:rPr>
          <w:rFonts w:ascii="Times New Roman" w:hAnsi="Times New Roman"/>
          <w:i/>
          <w:sz w:val="24"/>
          <w:szCs w:val="24"/>
          <w:lang w:val="ro-RO"/>
        </w:rPr>
        <w:t xml:space="preserve">                             </w:t>
      </w:r>
      <w:r w:rsidR="00203FA1" w:rsidRPr="009A77AA">
        <w:rPr>
          <w:rFonts w:ascii="Times New Roman" w:hAnsi="Times New Roman"/>
          <w:i/>
          <w:lang w:val="ro-RO"/>
        </w:rPr>
        <w:t>(funcţia, numele și</w:t>
      </w:r>
      <w:r w:rsidRPr="009A77AA">
        <w:rPr>
          <w:rFonts w:ascii="Times New Roman" w:hAnsi="Times New Roman"/>
          <w:i/>
          <w:lang w:val="ro-RO"/>
        </w:rPr>
        <w:t xml:space="preserve"> </w:t>
      </w:r>
      <w:r w:rsidR="00D03324" w:rsidRPr="009A77AA">
        <w:rPr>
          <w:rFonts w:ascii="Times New Roman" w:hAnsi="Times New Roman"/>
          <w:i/>
          <w:lang w:val="ro-RO"/>
        </w:rPr>
        <w:t>prenumele</w:t>
      </w:r>
      <w:r w:rsidRPr="009A77AA">
        <w:rPr>
          <w:rFonts w:ascii="Times New Roman" w:hAnsi="Times New Roman"/>
          <w:i/>
          <w:lang w:val="ro-RO"/>
        </w:rPr>
        <w:t>)</w:t>
      </w:r>
    </w:p>
    <w:p w:rsidR="0094021A" w:rsidRPr="009A77AA" w:rsidRDefault="00B256E3" w:rsidP="009274C4">
      <w:pPr>
        <w:spacing w:after="0" w:line="240" w:lineRule="auto"/>
        <w:rPr>
          <w:rFonts w:ascii="Times New Roman" w:hAnsi="Times New Roman"/>
          <w:sz w:val="24"/>
          <w:szCs w:val="24"/>
          <w:lang w:val="ro-RO"/>
        </w:rPr>
      </w:pPr>
      <w:r w:rsidRPr="009A77AA">
        <w:rPr>
          <w:rFonts w:ascii="Times New Roman" w:hAnsi="Times New Roman"/>
          <w:sz w:val="24"/>
          <w:szCs w:val="24"/>
          <w:lang w:val="ro-RO"/>
        </w:rPr>
        <w:t>2. __________________________________________________________________________</w:t>
      </w:r>
    </w:p>
    <w:p w:rsidR="0094021A" w:rsidRPr="009A77AA" w:rsidRDefault="00B256E3" w:rsidP="009274C4">
      <w:pPr>
        <w:spacing w:after="0" w:line="240" w:lineRule="auto"/>
        <w:rPr>
          <w:rFonts w:ascii="Times New Roman" w:hAnsi="Times New Roman"/>
          <w:i/>
          <w:lang w:val="ro-RO"/>
        </w:rPr>
      </w:pPr>
      <w:r w:rsidRPr="009A77AA">
        <w:rPr>
          <w:rFonts w:ascii="Times New Roman" w:hAnsi="Times New Roman"/>
          <w:lang w:val="ro-RO"/>
        </w:rPr>
        <w:t xml:space="preserve">                                 </w:t>
      </w:r>
      <w:r w:rsidRPr="009A77AA">
        <w:rPr>
          <w:rFonts w:ascii="Times New Roman" w:hAnsi="Times New Roman"/>
          <w:i/>
          <w:lang w:val="ro-RO"/>
        </w:rPr>
        <w:t>(funcţia, numele ș</w:t>
      </w:r>
      <w:r w:rsidR="00D03324" w:rsidRPr="009A77AA">
        <w:rPr>
          <w:rFonts w:ascii="Times New Roman" w:hAnsi="Times New Roman"/>
          <w:i/>
          <w:lang w:val="ro-RO"/>
        </w:rPr>
        <w:t>i prenumele</w:t>
      </w:r>
      <w:r w:rsidRPr="009A77AA">
        <w:rPr>
          <w:rFonts w:ascii="Times New Roman" w:hAnsi="Times New Roman"/>
          <w:i/>
          <w:lang w:val="ro-RO"/>
        </w:rPr>
        <w:t>)</w:t>
      </w:r>
    </w:p>
    <w:p w:rsidR="0094021A" w:rsidRPr="009A77AA" w:rsidRDefault="00B256E3" w:rsidP="009274C4">
      <w:pPr>
        <w:spacing w:after="0" w:line="240" w:lineRule="auto"/>
        <w:rPr>
          <w:rFonts w:ascii="Times New Roman" w:hAnsi="Times New Roman"/>
          <w:sz w:val="24"/>
          <w:szCs w:val="24"/>
          <w:lang w:val="ro-RO"/>
        </w:rPr>
      </w:pPr>
      <w:r w:rsidRPr="009A77AA">
        <w:rPr>
          <w:rFonts w:ascii="Times New Roman" w:hAnsi="Times New Roman"/>
          <w:sz w:val="24"/>
          <w:szCs w:val="24"/>
          <w:lang w:val="ro-RO"/>
        </w:rPr>
        <w:t>3. ___________________________________________________________________________</w:t>
      </w:r>
    </w:p>
    <w:p w:rsidR="0094021A" w:rsidRPr="009A77AA" w:rsidRDefault="00B256E3" w:rsidP="009274C4">
      <w:pPr>
        <w:spacing w:after="0" w:line="240" w:lineRule="auto"/>
        <w:rPr>
          <w:rFonts w:ascii="Times New Roman" w:hAnsi="Times New Roman"/>
          <w:i/>
          <w:lang w:val="ro-RO"/>
        </w:rPr>
      </w:pPr>
      <w:r w:rsidRPr="009A77AA">
        <w:rPr>
          <w:rFonts w:ascii="Times New Roman" w:hAnsi="Times New Roman"/>
          <w:lang w:val="ro-RO"/>
        </w:rPr>
        <w:t xml:space="preserve">                                 </w:t>
      </w:r>
      <w:r w:rsidRPr="009A77AA">
        <w:rPr>
          <w:rFonts w:ascii="Times New Roman" w:hAnsi="Times New Roman"/>
          <w:i/>
          <w:lang w:val="ro-RO"/>
        </w:rPr>
        <w:t>(funcţia, numele ș</w:t>
      </w:r>
      <w:r w:rsidR="00D03324" w:rsidRPr="009A77AA">
        <w:rPr>
          <w:rFonts w:ascii="Times New Roman" w:hAnsi="Times New Roman"/>
          <w:i/>
          <w:lang w:val="ro-RO"/>
        </w:rPr>
        <w:t>i prenumele</w:t>
      </w:r>
      <w:r w:rsidRPr="009A77AA">
        <w:rPr>
          <w:rFonts w:ascii="Times New Roman" w:hAnsi="Times New Roman"/>
          <w:i/>
          <w:lang w:val="ro-RO"/>
        </w:rPr>
        <w:t>)</w:t>
      </w:r>
    </w:p>
    <w:p w:rsidR="0094021A" w:rsidRPr="009A77AA" w:rsidRDefault="0094021A" w:rsidP="009274C4">
      <w:pPr>
        <w:spacing w:after="0" w:line="240" w:lineRule="auto"/>
        <w:rPr>
          <w:rFonts w:ascii="Times New Roman" w:hAnsi="Times New Roman"/>
          <w:sz w:val="24"/>
          <w:szCs w:val="24"/>
          <w:lang w:val="ro-RO"/>
        </w:rPr>
      </w:pPr>
    </w:p>
    <w:p w:rsidR="0094021A" w:rsidRPr="009A77AA" w:rsidRDefault="00B256E3" w:rsidP="009274C4">
      <w:pPr>
        <w:tabs>
          <w:tab w:val="left" w:pos="9214"/>
        </w:tabs>
        <w:spacing w:after="0" w:line="240" w:lineRule="auto"/>
        <w:jc w:val="both"/>
        <w:rPr>
          <w:rFonts w:ascii="Times New Roman" w:hAnsi="Times New Roman"/>
          <w:sz w:val="24"/>
          <w:szCs w:val="24"/>
          <w:lang w:val="ro-RO"/>
        </w:rPr>
      </w:pPr>
      <w:r w:rsidRPr="009A77AA">
        <w:rPr>
          <w:rFonts w:ascii="Times New Roman" w:hAnsi="Times New Roman"/>
          <w:sz w:val="24"/>
          <w:szCs w:val="24"/>
          <w:lang w:val="ro-RO"/>
        </w:rPr>
        <w:t>în rezultatul examinării încăperilor nelocuibile date în locaţiune, conform contractului</w:t>
      </w:r>
    </w:p>
    <w:p w:rsidR="0094021A" w:rsidRPr="009A77AA" w:rsidRDefault="00B256E3" w:rsidP="009274C4">
      <w:pPr>
        <w:spacing w:after="0" w:line="240" w:lineRule="auto"/>
        <w:rPr>
          <w:rFonts w:ascii="Times New Roman" w:hAnsi="Times New Roman"/>
          <w:sz w:val="24"/>
          <w:szCs w:val="24"/>
          <w:lang w:val="ro-RO"/>
        </w:rPr>
      </w:pPr>
      <w:r w:rsidRPr="009A77AA">
        <w:rPr>
          <w:rFonts w:ascii="Times New Roman" w:hAnsi="Times New Roman"/>
          <w:sz w:val="24"/>
          <w:szCs w:val="24"/>
          <w:lang w:val="ro-RO"/>
        </w:rPr>
        <w:t xml:space="preserve"> nr. ____ din  _____  ______ 20___ s-au constatat  următoarele :</w:t>
      </w:r>
    </w:p>
    <w:p w:rsidR="0094021A" w:rsidRPr="009A77AA" w:rsidRDefault="00B145A9" w:rsidP="009274C4">
      <w:pPr>
        <w:spacing w:after="0" w:line="240" w:lineRule="auto"/>
        <w:rPr>
          <w:rFonts w:ascii="Times New Roman" w:hAnsi="Times New Roman"/>
          <w:sz w:val="24"/>
          <w:szCs w:val="24"/>
          <w:lang w:val="ro-RO"/>
        </w:rPr>
      </w:pPr>
      <w:r w:rsidRPr="009A77AA">
        <w:rPr>
          <w:rFonts w:ascii="Times New Roman" w:hAnsi="Times New Roman"/>
          <w:sz w:val="24"/>
          <w:szCs w:val="24"/>
          <w:lang w:val="ro-RO"/>
        </w:rPr>
        <w:t>1. Suprafaţa transmisă</w:t>
      </w:r>
      <w:r w:rsidR="00B256E3" w:rsidRPr="009A77AA">
        <w:rPr>
          <w:rFonts w:ascii="Times New Roman" w:hAnsi="Times New Roman"/>
          <w:sz w:val="24"/>
          <w:szCs w:val="24"/>
          <w:lang w:val="ro-RO"/>
        </w:rPr>
        <w:t xml:space="preserve"> în locaţiune _______________________________________m.p.;</w:t>
      </w:r>
    </w:p>
    <w:p w:rsidR="0094021A" w:rsidRPr="009A77AA" w:rsidRDefault="00B256E3" w:rsidP="009274C4">
      <w:pPr>
        <w:spacing w:after="0" w:line="240" w:lineRule="auto"/>
        <w:rPr>
          <w:rFonts w:ascii="Times New Roman" w:hAnsi="Times New Roman"/>
          <w:sz w:val="24"/>
          <w:szCs w:val="24"/>
          <w:lang w:val="ro-RO"/>
        </w:rPr>
      </w:pPr>
      <w:r w:rsidRPr="009A77AA">
        <w:rPr>
          <w:rFonts w:ascii="Times New Roman" w:hAnsi="Times New Roman"/>
          <w:sz w:val="24"/>
          <w:szCs w:val="24"/>
          <w:lang w:val="ro-RO"/>
        </w:rPr>
        <w:t>2. Amplasarea nodurilor ale reţelelor inginereşti, a</w:t>
      </w:r>
      <w:r w:rsidR="00B145A9" w:rsidRPr="009A77AA">
        <w:rPr>
          <w:rFonts w:ascii="Times New Roman" w:hAnsi="Times New Roman"/>
          <w:sz w:val="24"/>
          <w:szCs w:val="24"/>
          <w:lang w:val="ro-RO"/>
        </w:rPr>
        <w:t>mplasarea pe traseele reţelelor</w:t>
      </w:r>
      <w:r w:rsidRPr="009A77AA">
        <w:rPr>
          <w:rFonts w:ascii="Times New Roman" w:hAnsi="Times New Roman"/>
          <w:sz w:val="24"/>
          <w:szCs w:val="24"/>
          <w:lang w:val="ro-RO"/>
        </w:rPr>
        <w:t xml:space="preserve"> inginereşti, </w:t>
      </w:r>
    </w:p>
    <w:p w:rsidR="0094021A" w:rsidRPr="009A77AA" w:rsidRDefault="00B256E3" w:rsidP="009274C4">
      <w:pPr>
        <w:spacing w:after="0" w:line="240" w:lineRule="auto"/>
        <w:rPr>
          <w:rFonts w:ascii="Times New Roman" w:hAnsi="Times New Roman"/>
          <w:sz w:val="24"/>
          <w:szCs w:val="24"/>
          <w:lang w:val="ro-RO"/>
        </w:rPr>
      </w:pPr>
      <w:r w:rsidRPr="009A77AA">
        <w:rPr>
          <w:rFonts w:ascii="Times New Roman" w:hAnsi="Times New Roman"/>
          <w:sz w:val="24"/>
          <w:szCs w:val="24"/>
          <w:lang w:val="ro-RO"/>
        </w:rPr>
        <w:t xml:space="preserve"> în pasajele subterane pentru pietoni şi în alte locuri de uz comun</w:t>
      </w:r>
    </w:p>
    <w:p w:rsidR="0094021A" w:rsidRPr="009A77AA" w:rsidRDefault="00B256E3" w:rsidP="009274C4">
      <w:pPr>
        <w:spacing w:after="0" w:line="360" w:lineRule="auto"/>
        <w:ind w:right="424"/>
        <w:rPr>
          <w:rFonts w:ascii="Times New Roman" w:hAnsi="Times New Roman"/>
          <w:sz w:val="24"/>
          <w:szCs w:val="24"/>
          <w:lang w:val="ro-RO"/>
        </w:rPr>
      </w:pPr>
      <w:r w:rsidRPr="009A77AA">
        <w:rPr>
          <w:rFonts w:ascii="Times New Roman" w:hAnsi="Times New Roman"/>
          <w:sz w:val="24"/>
          <w:szCs w:val="24"/>
          <w:lang w:val="ro-RO"/>
        </w:rPr>
        <w:t>__________________________________________________________________________</w:t>
      </w:r>
    </w:p>
    <w:p w:rsidR="0094021A" w:rsidRPr="009A77AA" w:rsidRDefault="00B256E3" w:rsidP="009274C4">
      <w:pPr>
        <w:spacing w:after="0" w:line="360" w:lineRule="auto"/>
        <w:ind w:right="424"/>
        <w:rPr>
          <w:rFonts w:ascii="Times New Roman" w:hAnsi="Times New Roman"/>
          <w:sz w:val="24"/>
          <w:szCs w:val="24"/>
          <w:lang w:val="ro-RO"/>
        </w:rPr>
      </w:pPr>
      <w:r w:rsidRPr="009A77AA">
        <w:rPr>
          <w:rFonts w:ascii="Times New Roman" w:hAnsi="Times New Roman"/>
          <w:sz w:val="24"/>
          <w:szCs w:val="24"/>
          <w:lang w:val="ro-RO"/>
        </w:rPr>
        <w:t>__________________________________________________________________________</w:t>
      </w:r>
    </w:p>
    <w:p w:rsidR="0094021A" w:rsidRPr="009A77AA" w:rsidRDefault="00B145A9" w:rsidP="009274C4">
      <w:pPr>
        <w:spacing w:after="0" w:line="360" w:lineRule="auto"/>
        <w:rPr>
          <w:rFonts w:ascii="Times New Roman" w:hAnsi="Times New Roman"/>
          <w:sz w:val="24"/>
          <w:szCs w:val="24"/>
          <w:lang w:val="ro-RO"/>
        </w:rPr>
      </w:pPr>
      <w:r w:rsidRPr="009A77AA">
        <w:rPr>
          <w:rFonts w:ascii="Times New Roman" w:hAnsi="Times New Roman"/>
          <w:sz w:val="24"/>
          <w:szCs w:val="24"/>
          <w:lang w:val="ro-RO"/>
        </w:rPr>
        <w:t>3. Amplasarea</w:t>
      </w:r>
      <w:r w:rsidR="00B256E3" w:rsidRPr="009A77AA">
        <w:rPr>
          <w:rFonts w:ascii="Times New Roman" w:hAnsi="Times New Roman"/>
          <w:sz w:val="24"/>
          <w:szCs w:val="24"/>
          <w:lang w:val="ro-RO"/>
        </w:rPr>
        <w:t xml:space="preserve"> î</w:t>
      </w:r>
      <w:r w:rsidRPr="009A77AA">
        <w:rPr>
          <w:rFonts w:ascii="Times New Roman" w:hAnsi="Times New Roman"/>
          <w:sz w:val="24"/>
          <w:szCs w:val="24"/>
          <w:lang w:val="ro-RO"/>
        </w:rPr>
        <w:t>n imobil</w:t>
      </w:r>
      <w:r w:rsidR="00B256E3" w:rsidRPr="009A77AA">
        <w:rPr>
          <w:rFonts w:ascii="Times New Roman" w:hAnsi="Times New Roman"/>
          <w:sz w:val="24"/>
          <w:szCs w:val="24"/>
          <w:lang w:val="ro-RO"/>
        </w:rPr>
        <w:t xml:space="preserve"> _____________________________________</w:t>
      </w:r>
      <w:r w:rsidR="007215EA" w:rsidRPr="009A77AA">
        <w:rPr>
          <w:rFonts w:ascii="Times New Roman" w:hAnsi="Times New Roman"/>
          <w:sz w:val="24"/>
          <w:szCs w:val="24"/>
          <w:lang w:val="ro-RO"/>
        </w:rPr>
        <w:t xml:space="preserve"> </w:t>
      </w:r>
    </w:p>
    <w:p w:rsidR="0094021A" w:rsidRPr="009A77AA" w:rsidRDefault="00B256E3" w:rsidP="009274C4">
      <w:pPr>
        <w:spacing w:after="0"/>
        <w:rPr>
          <w:rFonts w:ascii="Times New Roman" w:hAnsi="Times New Roman"/>
          <w:sz w:val="24"/>
          <w:szCs w:val="24"/>
          <w:lang w:val="ro-RO"/>
        </w:rPr>
      </w:pPr>
      <w:r w:rsidRPr="009A77AA">
        <w:rPr>
          <w:rFonts w:ascii="Times New Roman" w:hAnsi="Times New Roman"/>
          <w:sz w:val="24"/>
          <w:szCs w:val="24"/>
          <w:lang w:val="ro-RO"/>
        </w:rPr>
        <w:t>__________________________________________________________________________</w:t>
      </w:r>
    </w:p>
    <w:p w:rsidR="0094021A" w:rsidRPr="009A77AA" w:rsidRDefault="00B256E3" w:rsidP="009274C4">
      <w:pPr>
        <w:spacing w:after="0"/>
        <w:rPr>
          <w:rFonts w:ascii="Times New Roman" w:hAnsi="Times New Roman"/>
          <w:i/>
          <w:lang w:val="ro-RO"/>
        </w:rPr>
      </w:pPr>
      <w:r w:rsidRPr="009A77AA">
        <w:rPr>
          <w:rFonts w:ascii="Times New Roman" w:hAnsi="Times New Roman"/>
          <w:i/>
          <w:lang w:val="ro-RO"/>
        </w:rPr>
        <w:t xml:space="preserve">                                                            (adresa)</w:t>
      </w:r>
    </w:p>
    <w:p w:rsidR="0094021A" w:rsidRPr="009A77AA" w:rsidRDefault="00B256E3" w:rsidP="009274C4">
      <w:pPr>
        <w:spacing w:after="0" w:line="240" w:lineRule="auto"/>
        <w:rPr>
          <w:rFonts w:ascii="Times New Roman" w:hAnsi="Times New Roman"/>
          <w:sz w:val="24"/>
          <w:szCs w:val="24"/>
          <w:lang w:val="ro-RO"/>
        </w:rPr>
      </w:pPr>
      <w:r w:rsidRPr="009A77AA">
        <w:rPr>
          <w:rFonts w:ascii="Times New Roman" w:hAnsi="Times New Roman"/>
          <w:sz w:val="24"/>
          <w:szCs w:val="24"/>
          <w:lang w:val="ro-RO"/>
        </w:rPr>
        <w:t xml:space="preserve"> 4. Note: __________________________________________________________________</w:t>
      </w:r>
    </w:p>
    <w:p w:rsidR="0094021A" w:rsidRPr="009A77AA" w:rsidRDefault="00B256E3" w:rsidP="009274C4">
      <w:pPr>
        <w:spacing w:after="0" w:line="240" w:lineRule="auto"/>
        <w:rPr>
          <w:rFonts w:ascii="Times New Roman" w:hAnsi="Times New Roman"/>
          <w:i/>
          <w:lang w:val="ro-RO"/>
        </w:rPr>
      </w:pPr>
      <w:r w:rsidRPr="009A77AA">
        <w:rPr>
          <w:rFonts w:ascii="Times New Roman" w:hAnsi="Times New Roman"/>
          <w:sz w:val="24"/>
          <w:szCs w:val="24"/>
          <w:lang w:val="ro-RO"/>
        </w:rPr>
        <w:t xml:space="preserve">                                     </w:t>
      </w:r>
      <w:r w:rsidRPr="009A77AA">
        <w:rPr>
          <w:rFonts w:ascii="Times New Roman" w:hAnsi="Times New Roman"/>
          <w:i/>
          <w:lang w:val="ro-RO"/>
        </w:rPr>
        <w:t>(destinaţia încăperilor, utilizarea)</w:t>
      </w:r>
    </w:p>
    <w:p w:rsidR="0094021A" w:rsidRPr="009A77AA" w:rsidRDefault="00B256E3" w:rsidP="009274C4">
      <w:pPr>
        <w:spacing w:after="0" w:line="240" w:lineRule="auto"/>
        <w:rPr>
          <w:rFonts w:ascii="Times New Roman" w:hAnsi="Times New Roman"/>
          <w:sz w:val="24"/>
          <w:szCs w:val="24"/>
          <w:lang w:val="ro-RO"/>
        </w:rPr>
      </w:pPr>
      <w:r w:rsidRPr="009A77AA">
        <w:rPr>
          <w:rFonts w:ascii="Times New Roman" w:hAnsi="Times New Roman"/>
          <w:sz w:val="24"/>
          <w:szCs w:val="24"/>
          <w:lang w:val="ro-RO"/>
        </w:rPr>
        <w:t>_________________________________________________________________________</w:t>
      </w:r>
    </w:p>
    <w:p w:rsidR="0094021A" w:rsidRPr="009A77AA" w:rsidRDefault="0094021A" w:rsidP="009274C4">
      <w:pPr>
        <w:spacing w:after="0" w:line="240" w:lineRule="auto"/>
        <w:rPr>
          <w:rFonts w:ascii="Times New Roman" w:hAnsi="Times New Roman"/>
          <w:sz w:val="24"/>
          <w:szCs w:val="24"/>
          <w:lang w:val="ro-RO"/>
        </w:rPr>
      </w:pPr>
    </w:p>
    <w:p w:rsidR="0094021A" w:rsidRPr="009A77AA" w:rsidRDefault="00B256E3" w:rsidP="009274C4">
      <w:pPr>
        <w:spacing w:after="0" w:line="240" w:lineRule="auto"/>
        <w:rPr>
          <w:rFonts w:ascii="Times New Roman" w:hAnsi="Times New Roman"/>
          <w:sz w:val="24"/>
          <w:szCs w:val="24"/>
          <w:lang w:val="ro-RO"/>
        </w:rPr>
      </w:pPr>
      <w:r w:rsidRPr="009A77AA">
        <w:rPr>
          <w:rFonts w:ascii="Times New Roman" w:hAnsi="Times New Roman"/>
          <w:sz w:val="24"/>
          <w:szCs w:val="24"/>
          <w:lang w:val="ro-RO"/>
        </w:rPr>
        <w:t xml:space="preserve">                         </w:t>
      </w:r>
      <w:r w:rsidR="007D468E" w:rsidRPr="009A77AA">
        <w:rPr>
          <w:rFonts w:ascii="Times New Roman" w:hAnsi="Times New Roman"/>
          <w:sz w:val="24"/>
          <w:szCs w:val="24"/>
          <w:lang w:val="ro-RO"/>
        </w:rPr>
        <w:t xml:space="preserve">   </w:t>
      </w:r>
      <w:r w:rsidR="008678E3">
        <w:rPr>
          <w:rFonts w:ascii="Times New Roman" w:hAnsi="Times New Roman"/>
          <w:sz w:val="24"/>
          <w:szCs w:val="24"/>
          <w:lang w:val="ro-RO"/>
        </w:rPr>
        <w:t xml:space="preserve">        </w:t>
      </w:r>
      <w:r w:rsidR="007D468E" w:rsidRPr="009A77AA">
        <w:rPr>
          <w:rFonts w:ascii="Times New Roman" w:hAnsi="Times New Roman"/>
          <w:sz w:val="24"/>
          <w:szCs w:val="24"/>
          <w:lang w:val="ro-RO"/>
        </w:rPr>
        <w:t xml:space="preserve"> Reprezentanții locatorului</w:t>
      </w:r>
      <w:r w:rsidRPr="009A77AA">
        <w:rPr>
          <w:rFonts w:ascii="Times New Roman" w:hAnsi="Times New Roman"/>
          <w:sz w:val="24"/>
          <w:szCs w:val="24"/>
          <w:lang w:val="ro-RO"/>
        </w:rPr>
        <w:t>:</w:t>
      </w:r>
    </w:p>
    <w:p w:rsidR="007D468E" w:rsidRPr="009A77AA" w:rsidRDefault="007D468E" w:rsidP="009274C4">
      <w:pPr>
        <w:spacing w:after="0" w:line="240" w:lineRule="auto"/>
        <w:rPr>
          <w:rFonts w:ascii="Times New Roman" w:hAnsi="Times New Roman"/>
          <w:sz w:val="24"/>
          <w:szCs w:val="24"/>
          <w:lang w:val="ro-RO"/>
        </w:rPr>
      </w:pPr>
    </w:p>
    <w:p w:rsidR="0094021A" w:rsidRPr="009A77AA" w:rsidRDefault="00B256E3" w:rsidP="009274C4">
      <w:pPr>
        <w:spacing w:after="0" w:line="240" w:lineRule="auto"/>
        <w:ind w:firstLine="567"/>
        <w:rPr>
          <w:rFonts w:ascii="Times New Roman" w:hAnsi="Times New Roman"/>
          <w:sz w:val="24"/>
          <w:szCs w:val="24"/>
          <w:lang w:val="ro-RO"/>
        </w:rPr>
      </w:pPr>
      <w:r w:rsidRPr="009A77AA">
        <w:rPr>
          <w:rFonts w:ascii="Times New Roman" w:hAnsi="Times New Roman"/>
          <w:sz w:val="24"/>
          <w:szCs w:val="24"/>
          <w:lang w:val="ro-RO"/>
        </w:rPr>
        <w:t xml:space="preserve">1.____________________             ______________________________________ </w:t>
      </w:r>
    </w:p>
    <w:p w:rsidR="0094021A" w:rsidRPr="009A77AA" w:rsidRDefault="00B256E3" w:rsidP="009274C4">
      <w:pPr>
        <w:spacing w:after="0" w:line="240" w:lineRule="auto"/>
        <w:ind w:firstLine="567"/>
        <w:rPr>
          <w:rFonts w:ascii="Times New Roman" w:hAnsi="Times New Roman"/>
          <w:i/>
          <w:sz w:val="24"/>
          <w:szCs w:val="24"/>
          <w:lang w:val="ro-RO"/>
        </w:rPr>
      </w:pPr>
      <w:r w:rsidRPr="009A77AA">
        <w:rPr>
          <w:rFonts w:ascii="Times New Roman" w:hAnsi="Times New Roman"/>
          <w:sz w:val="24"/>
          <w:szCs w:val="24"/>
          <w:lang w:val="ro-RO"/>
        </w:rPr>
        <w:t xml:space="preserve">         </w:t>
      </w:r>
      <w:r w:rsidRPr="009A77AA">
        <w:rPr>
          <w:rFonts w:ascii="Times New Roman" w:hAnsi="Times New Roman"/>
          <w:i/>
          <w:sz w:val="24"/>
          <w:szCs w:val="24"/>
          <w:lang w:val="ro-RO"/>
        </w:rPr>
        <w:t>(semnătura)</w:t>
      </w:r>
      <w:r w:rsidRPr="009A77AA">
        <w:rPr>
          <w:rFonts w:ascii="Times New Roman" w:hAnsi="Times New Roman"/>
          <w:sz w:val="24"/>
          <w:szCs w:val="24"/>
          <w:lang w:val="ro-RO"/>
        </w:rPr>
        <w:t xml:space="preserve">                                                </w:t>
      </w:r>
      <w:r w:rsidRPr="009A77AA">
        <w:rPr>
          <w:rFonts w:ascii="Times New Roman" w:hAnsi="Times New Roman"/>
          <w:i/>
          <w:sz w:val="24"/>
          <w:szCs w:val="24"/>
          <w:lang w:val="ro-RO"/>
        </w:rPr>
        <w:t>(funcţia</w:t>
      </w:r>
      <w:r w:rsidR="007D468E" w:rsidRPr="009A77AA">
        <w:rPr>
          <w:rFonts w:ascii="Times New Roman" w:hAnsi="Times New Roman"/>
          <w:i/>
          <w:sz w:val="24"/>
          <w:szCs w:val="24"/>
          <w:lang w:val="ro-RO"/>
        </w:rPr>
        <w:t>,</w:t>
      </w:r>
      <w:r w:rsidR="007D468E" w:rsidRPr="009A77AA">
        <w:rPr>
          <w:rFonts w:ascii="Times New Roman" w:hAnsi="Times New Roman"/>
          <w:i/>
          <w:lang w:val="ro-RO"/>
        </w:rPr>
        <w:t xml:space="preserve"> numele și prenumele</w:t>
      </w:r>
      <w:r w:rsidRPr="009A77AA">
        <w:rPr>
          <w:rFonts w:ascii="Times New Roman" w:hAnsi="Times New Roman"/>
          <w:i/>
          <w:sz w:val="24"/>
          <w:szCs w:val="24"/>
          <w:lang w:val="ro-RO"/>
        </w:rPr>
        <w:t>)</w:t>
      </w:r>
    </w:p>
    <w:p w:rsidR="0094021A" w:rsidRPr="009A77AA" w:rsidRDefault="00B256E3" w:rsidP="009274C4">
      <w:pPr>
        <w:spacing w:after="0" w:line="240" w:lineRule="auto"/>
        <w:ind w:firstLine="567"/>
        <w:rPr>
          <w:rFonts w:ascii="Times New Roman" w:hAnsi="Times New Roman"/>
          <w:sz w:val="24"/>
          <w:szCs w:val="24"/>
          <w:lang w:val="ro-RO"/>
        </w:rPr>
      </w:pPr>
      <w:r w:rsidRPr="009A77AA">
        <w:rPr>
          <w:rFonts w:ascii="Times New Roman" w:hAnsi="Times New Roman"/>
          <w:sz w:val="24"/>
          <w:szCs w:val="24"/>
          <w:lang w:val="ro-RO"/>
        </w:rPr>
        <w:t>2.____________________              ______________________________________</w:t>
      </w:r>
    </w:p>
    <w:p w:rsidR="0094021A" w:rsidRPr="009A77AA" w:rsidRDefault="00B256E3" w:rsidP="009274C4">
      <w:pPr>
        <w:spacing w:after="0" w:line="240" w:lineRule="auto"/>
        <w:ind w:firstLine="567"/>
        <w:rPr>
          <w:rFonts w:ascii="Times New Roman" w:hAnsi="Times New Roman"/>
          <w:i/>
          <w:sz w:val="24"/>
          <w:szCs w:val="24"/>
          <w:lang w:val="ro-RO"/>
        </w:rPr>
      </w:pPr>
      <w:r w:rsidRPr="009A77AA">
        <w:rPr>
          <w:rFonts w:ascii="Times New Roman" w:hAnsi="Times New Roman"/>
          <w:sz w:val="24"/>
          <w:szCs w:val="24"/>
          <w:lang w:val="ro-RO"/>
        </w:rPr>
        <w:t xml:space="preserve">       </w:t>
      </w:r>
      <w:r w:rsidRPr="009A77AA">
        <w:rPr>
          <w:rFonts w:ascii="Times New Roman" w:hAnsi="Times New Roman"/>
          <w:i/>
          <w:sz w:val="24"/>
          <w:szCs w:val="24"/>
          <w:lang w:val="ro-RO"/>
        </w:rPr>
        <w:t>(semnătura)                                               (funcţia</w:t>
      </w:r>
      <w:r w:rsidR="007D468E" w:rsidRPr="009A77AA">
        <w:rPr>
          <w:rFonts w:ascii="Times New Roman" w:hAnsi="Times New Roman"/>
          <w:i/>
          <w:sz w:val="24"/>
          <w:szCs w:val="24"/>
          <w:lang w:val="ro-RO"/>
        </w:rPr>
        <w:t xml:space="preserve">, </w:t>
      </w:r>
      <w:r w:rsidR="007D468E" w:rsidRPr="009A77AA">
        <w:rPr>
          <w:rFonts w:ascii="Times New Roman" w:hAnsi="Times New Roman"/>
          <w:i/>
          <w:lang w:val="ro-RO"/>
        </w:rPr>
        <w:t>numele și prenumele</w:t>
      </w:r>
      <w:r w:rsidRPr="009A77AA">
        <w:rPr>
          <w:rFonts w:ascii="Times New Roman" w:hAnsi="Times New Roman"/>
          <w:i/>
          <w:sz w:val="24"/>
          <w:szCs w:val="24"/>
          <w:lang w:val="ro-RO"/>
        </w:rPr>
        <w:t>)</w:t>
      </w:r>
    </w:p>
    <w:p w:rsidR="0094021A" w:rsidRPr="009A77AA" w:rsidRDefault="00B256E3" w:rsidP="009274C4">
      <w:pPr>
        <w:spacing w:after="0" w:line="240" w:lineRule="auto"/>
        <w:ind w:firstLine="567"/>
        <w:rPr>
          <w:rFonts w:ascii="Times New Roman" w:hAnsi="Times New Roman"/>
          <w:sz w:val="24"/>
          <w:szCs w:val="24"/>
          <w:lang w:val="ro-RO"/>
        </w:rPr>
      </w:pPr>
      <w:r w:rsidRPr="009A77AA">
        <w:rPr>
          <w:rFonts w:ascii="Times New Roman" w:hAnsi="Times New Roman"/>
          <w:sz w:val="24"/>
          <w:szCs w:val="24"/>
          <w:lang w:val="ro-RO"/>
        </w:rPr>
        <w:t>3._____________________             _____________________________________</w:t>
      </w:r>
    </w:p>
    <w:p w:rsidR="0094021A" w:rsidRPr="009A77AA" w:rsidRDefault="00B256E3" w:rsidP="009274C4">
      <w:pPr>
        <w:spacing w:after="0"/>
        <w:ind w:firstLine="567"/>
        <w:rPr>
          <w:rFonts w:ascii="Times New Roman" w:hAnsi="Times New Roman"/>
          <w:i/>
          <w:sz w:val="24"/>
          <w:szCs w:val="24"/>
          <w:lang w:val="ro-RO"/>
        </w:rPr>
      </w:pPr>
      <w:r w:rsidRPr="009A77AA">
        <w:rPr>
          <w:rFonts w:ascii="Times New Roman" w:hAnsi="Times New Roman"/>
          <w:sz w:val="24"/>
          <w:szCs w:val="24"/>
          <w:lang w:val="ro-RO"/>
        </w:rPr>
        <w:t xml:space="preserve">       </w:t>
      </w:r>
      <w:r w:rsidRPr="009A77AA">
        <w:rPr>
          <w:rFonts w:ascii="Times New Roman" w:hAnsi="Times New Roman"/>
          <w:i/>
          <w:sz w:val="24"/>
          <w:szCs w:val="24"/>
          <w:lang w:val="ro-RO"/>
        </w:rPr>
        <w:t>(semnătura)                                              (</w:t>
      </w:r>
      <w:r w:rsidR="007D468E" w:rsidRPr="009A77AA">
        <w:rPr>
          <w:rFonts w:ascii="Times New Roman" w:hAnsi="Times New Roman"/>
          <w:i/>
          <w:sz w:val="24"/>
          <w:szCs w:val="24"/>
          <w:lang w:val="ro-RO"/>
        </w:rPr>
        <w:t>funcţia,</w:t>
      </w:r>
      <w:r w:rsidR="007D468E" w:rsidRPr="009A77AA">
        <w:rPr>
          <w:rFonts w:ascii="Times New Roman" w:hAnsi="Times New Roman"/>
          <w:i/>
          <w:lang w:val="ro-RO"/>
        </w:rPr>
        <w:t xml:space="preserve"> numele și prenumele</w:t>
      </w:r>
      <w:r w:rsidRPr="009A77AA">
        <w:rPr>
          <w:rFonts w:ascii="Times New Roman" w:hAnsi="Times New Roman"/>
          <w:i/>
          <w:sz w:val="24"/>
          <w:szCs w:val="24"/>
          <w:lang w:val="ro-RO"/>
        </w:rPr>
        <w:t>)</w:t>
      </w:r>
    </w:p>
    <w:p w:rsidR="0094021A" w:rsidRPr="009A77AA" w:rsidRDefault="00B256E3" w:rsidP="009274C4">
      <w:pPr>
        <w:spacing w:after="0"/>
        <w:rPr>
          <w:rFonts w:ascii="Times New Roman" w:hAnsi="Times New Roman"/>
          <w:i/>
          <w:sz w:val="24"/>
          <w:szCs w:val="24"/>
          <w:lang w:val="ro-RO"/>
        </w:rPr>
      </w:pPr>
      <w:r w:rsidRPr="009A77AA">
        <w:rPr>
          <w:rFonts w:ascii="Times New Roman" w:hAnsi="Times New Roman"/>
          <w:sz w:val="24"/>
          <w:szCs w:val="24"/>
          <w:lang w:val="ro-RO"/>
        </w:rPr>
        <w:t xml:space="preserve">                                                </w:t>
      </w:r>
      <w:r w:rsidRPr="009A77AA">
        <w:rPr>
          <w:rFonts w:ascii="Times New Roman" w:hAnsi="Times New Roman"/>
          <w:i/>
          <w:sz w:val="24"/>
          <w:szCs w:val="24"/>
          <w:lang w:val="ro-RO"/>
        </w:rPr>
        <w:t>L. Ş.</w:t>
      </w:r>
    </w:p>
    <w:p w:rsidR="0094021A" w:rsidRPr="009A77AA" w:rsidRDefault="00B256E3" w:rsidP="009274C4">
      <w:pPr>
        <w:spacing w:after="0"/>
        <w:jc w:val="center"/>
        <w:rPr>
          <w:rFonts w:ascii="Times New Roman" w:hAnsi="Times New Roman"/>
          <w:sz w:val="24"/>
          <w:szCs w:val="24"/>
          <w:lang w:val="ro-RO" w:eastAsia="ru-RU"/>
        </w:rPr>
      </w:pPr>
      <w:r w:rsidRPr="009A77AA">
        <w:rPr>
          <w:rFonts w:ascii="Times New Roman" w:hAnsi="Times New Roman"/>
          <w:sz w:val="24"/>
          <w:szCs w:val="24"/>
          <w:lang w:val="ro-RO" w:eastAsia="ru-RU"/>
        </w:rPr>
        <w:t xml:space="preserve">                                       </w:t>
      </w:r>
    </w:p>
    <w:p w:rsidR="007877AA" w:rsidRPr="009A77AA" w:rsidRDefault="007877AA" w:rsidP="009274C4">
      <w:pPr>
        <w:spacing w:after="0"/>
        <w:jc w:val="center"/>
        <w:rPr>
          <w:rFonts w:ascii="Times New Roman" w:hAnsi="Times New Roman"/>
          <w:sz w:val="26"/>
          <w:szCs w:val="26"/>
          <w:lang w:val="ro-RO" w:eastAsia="ru-RU"/>
        </w:rPr>
      </w:pPr>
    </w:p>
    <w:p w:rsidR="0094021A" w:rsidRPr="009A77AA" w:rsidRDefault="00B256E3" w:rsidP="009274C4">
      <w:pPr>
        <w:spacing w:after="0" w:line="240" w:lineRule="auto"/>
        <w:jc w:val="right"/>
        <w:rPr>
          <w:rFonts w:ascii="Times New Roman" w:hAnsi="Times New Roman"/>
          <w:sz w:val="26"/>
          <w:szCs w:val="26"/>
          <w:lang w:val="ro-RO" w:eastAsia="ru-RU"/>
        </w:rPr>
      </w:pPr>
      <w:r w:rsidRPr="009A77AA">
        <w:rPr>
          <w:rFonts w:ascii="Times New Roman" w:hAnsi="Times New Roman"/>
          <w:sz w:val="26"/>
          <w:szCs w:val="26"/>
          <w:lang w:val="ro-RO" w:eastAsia="ru-RU"/>
        </w:rPr>
        <w:t xml:space="preserve">    Anexa nr. 2</w:t>
      </w:r>
    </w:p>
    <w:p w:rsidR="0094021A" w:rsidRPr="009A77AA" w:rsidRDefault="00B256E3" w:rsidP="009274C4">
      <w:pPr>
        <w:spacing w:after="0" w:line="240" w:lineRule="auto"/>
        <w:jc w:val="right"/>
        <w:rPr>
          <w:rFonts w:ascii="Times New Roman" w:hAnsi="Times New Roman"/>
          <w:sz w:val="24"/>
          <w:szCs w:val="24"/>
          <w:lang w:val="ro-RO"/>
        </w:rPr>
      </w:pPr>
      <w:r w:rsidRPr="009A77AA">
        <w:rPr>
          <w:rFonts w:ascii="Times New Roman" w:hAnsi="Times New Roman"/>
          <w:sz w:val="20"/>
          <w:szCs w:val="20"/>
          <w:lang w:val="ro-RO"/>
        </w:rPr>
        <w:t xml:space="preserve">                                                                                             </w:t>
      </w:r>
      <w:r w:rsidRPr="009A77AA">
        <w:rPr>
          <w:rFonts w:ascii="Times New Roman" w:hAnsi="Times New Roman"/>
          <w:sz w:val="24"/>
          <w:szCs w:val="24"/>
          <w:lang w:val="ro-RO"/>
        </w:rPr>
        <w:t xml:space="preserve">Regulamentul cu privire la privatizarea încăperilor nelocuibile date în locaţiune </w:t>
      </w:r>
    </w:p>
    <w:p w:rsidR="0094021A" w:rsidRPr="009A77AA" w:rsidRDefault="0094021A" w:rsidP="009274C4">
      <w:pPr>
        <w:spacing w:after="0" w:line="240" w:lineRule="auto"/>
        <w:jc w:val="center"/>
        <w:rPr>
          <w:rFonts w:ascii="Times New Roman" w:hAnsi="Times New Roman"/>
          <w:lang w:val="ro-RO"/>
        </w:rPr>
      </w:pPr>
    </w:p>
    <w:p w:rsidR="0094021A" w:rsidRPr="009A77AA" w:rsidRDefault="00B256E3" w:rsidP="009274C4">
      <w:pPr>
        <w:spacing w:after="0" w:line="240" w:lineRule="auto"/>
        <w:jc w:val="center"/>
        <w:rPr>
          <w:rFonts w:ascii="Times New Roman" w:hAnsi="Times New Roman"/>
          <w:b/>
          <w:bCs/>
          <w:sz w:val="24"/>
          <w:szCs w:val="24"/>
          <w:lang w:val="ro-RO" w:eastAsia="ru-RU"/>
        </w:rPr>
      </w:pPr>
      <w:r w:rsidRPr="009A77AA">
        <w:rPr>
          <w:rFonts w:ascii="Times New Roman" w:hAnsi="Times New Roman"/>
          <w:b/>
          <w:bCs/>
          <w:sz w:val="24"/>
          <w:szCs w:val="24"/>
          <w:lang w:val="ro-RO" w:eastAsia="ru-RU"/>
        </w:rPr>
        <w:t>CONTRACT (model)</w:t>
      </w:r>
    </w:p>
    <w:p w:rsidR="0094021A" w:rsidRPr="009A77AA" w:rsidRDefault="00B256E3" w:rsidP="009274C4">
      <w:pPr>
        <w:spacing w:after="0" w:line="240" w:lineRule="auto"/>
        <w:jc w:val="center"/>
        <w:rPr>
          <w:rFonts w:ascii="Times New Roman" w:hAnsi="Times New Roman"/>
          <w:b/>
          <w:bCs/>
          <w:sz w:val="24"/>
          <w:szCs w:val="24"/>
          <w:lang w:val="ro-RO" w:eastAsia="ru-RU"/>
        </w:rPr>
      </w:pPr>
      <w:r w:rsidRPr="009A77AA">
        <w:rPr>
          <w:rFonts w:ascii="Times New Roman" w:hAnsi="Times New Roman"/>
          <w:b/>
          <w:bCs/>
          <w:sz w:val="24"/>
          <w:szCs w:val="24"/>
          <w:lang w:val="ro-RO" w:eastAsia="ru-RU"/>
        </w:rPr>
        <w:t xml:space="preserve">de vânzare-cumpărare </w:t>
      </w:r>
    </w:p>
    <w:p w:rsidR="00850E39" w:rsidRPr="009A77AA" w:rsidRDefault="00850E39" w:rsidP="009274C4">
      <w:pPr>
        <w:spacing w:after="0" w:line="240" w:lineRule="auto"/>
        <w:jc w:val="center"/>
        <w:rPr>
          <w:rFonts w:ascii="Times New Roman" w:hAnsi="Times New Roman"/>
          <w:b/>
          <w:bCs/>
          <w:sz w:val="24"/>
          <w:szCs w:val="24"/>
          <w:lang w:val="ro-RO" w:eastAsia="ru-RU"/>
        </w:rPr>
      </w:pPr>
    </w:p>
    <w:p w:rsidR="0094021A" w:rsidRPr="009A77AA" w:rsidRDefault="00B256E3" w:rsidP="009274C4">
      <w:pPr>
        <w:spacing w:after="0" w:line="240" w:lineRule="auto"/>
        <w:jc w:val="both"/>
        <w:rPr>
          <w:rFonts w:ascii="Times New Roman" w:hAnsi="Times New Roman"/>
          <w:sz w:val="24"/>
          <w:szCs w:val="24"/>
          <w:lang w:val="ro-RO" w:eastAsia="ru-RU"/>
        </w:rPr>
      </w:pPr>
      <w:r w:rsidRPr="009A77AA">
        <w:rPr>
          <w:rFonts w:ascii="Times New Roman" w:hAnsi="Times New Roman"/>
          <w:sz w:val="24"/>
          <w:szCs w:val="24"/>
          <w:lang w:val="ro-RO" w:eastAsia="ru-RU"/>
        </w:rPr>
        <w:t>_____________________________________________________________________________</w:t>
      </w:r>
    </w:p>
    <w:p w:rsidR="0094021A" w:rsidRPr="009A77AA" w:rsidRDefault="00B256E3" w:rsidP="009274C4">
      <w:pPr>
        <w:spacing w:after="0" w:line="240" w:lineRule="auto"/>
        <w:jc w:val="center"/>
        <w:rPr>
          <w:rFonts w:ascii="Times New Roman" w:hAnsi="Times New Roman"/>
          <w:sz w:val="24"/>
          <w:szCs w:val="24"/>
          <w:vertAlign w:val="subscript"/>
          <w:lang w:val="ro-RO" w:eastAsia="ru-RU"/>
        </w:rPr>
      </w:pPr>
      <w:r w:rsidRPr="009A77AA">
        <w:rPr>
          <w:rFonts w:ascii="Times New Roman" w:hAnsi="Times New Roman"/>
          <w:sz w:val="24"/>
          <w:szCs w:val="24"/>
          <w:vertAlign w:val="subscript"/>
          <w:lang w:val="ro-RO" w:eastAsia="ru-RU"/>
        </w:rPr>
        <w:t xml:space="preserve">(data, luna, anul – cu litere) </w:t>
      </w:r>
    </w:p>
    <w:p w:rsidR="0094021A" w:rsidRPr="009A77AA" w:rsidRDefault="0094021A" w:rsidP="009274C4">
      <w:pPr>
        <w:spacing w:after="0" w:line="240" w:lineRule="auto"/>
        <w:jc w:val="center"/>
        <w:rPr>
          <w:rFonts w:ascii="Times New Roman" w:hAnsi="Times New Roman"/>
          <w:sz w:val="24"/>
          <w:szCs w:val="24"/>
          <w:lang w:val="ro-RO" w:eastAsia="ru-RU"/>
        </w:rPr>
      </w:pPr>
    </w:p>
    <w:p w:rsidR="0094021A" w:rsidRPr="009A77AA" w:rsidRDefault="00B256E3" w:rsidP="009274C4">
      <w:pPr>
        <w:spacing w:after="0" w:line="240" w:lineRule="auto"/>
        <w:jc w:val="both"/>
        <w:rPr>
          <w:rFonts w:ascii="Times New Roman" w:hAnsi="Times New Roman"/>
          <w:sz w:val="24"/>
          <w:szCs w:val="24"/>
          <w:lang w:val="ro-RO" w:eastAsia="ru-RU"/>
        </w:rPr>
      </w:pPr>
      <w:r w:rsidRPr="009A77AA">
        <w:rPr>
          <w:rFonts w:ascii="Times New Roman" w:hAnsi="Times New Roman"/>
          <w:sz w:val="24"/>
          <w:szCs w:val="24"/>
          <w:lang w:val="ro-RO" w:eastAsia="ru-RU"/>
        </w:rPr>
        <w:t xml:space="preserve">Subsemnaţii,___________________________________________________________________, </w:t>
      </w:r>
    </w:p>
    <w:p w:rsidR="0094021A" w:rsidRPr="009A77AA" w:rsidRDefault="00B256E3" w:rsidP="009274C4">
      <w:pPr>
        <w:spacing w:after="0" w:line="240" w:lineRule="auto"/>
        <w:ind w:left="600"/>
        <w:jc w:val="center"/>
        <w:rPr>
          <w:rFonts w:ascii="Times New Roman" w:hAnsi="Times New Roman"/>
          <w:sz w:val="24"/>
          <w:szCs w:val="24"/>
          <w:lang w:val="ro-RO" w:eastAsia="ru-RU"/>
        </w:rPr>
      </w:pPr>
      <w:r w:rsidRPr="009A77AA">
        <w:rPr>
          <w:rFonts w:ascii="Times New Roman" w:hAnsi="Times New Roman"/>
          <w:sz w:val="24"/>
          <w:szCs w:val="24"/>
          <w:vertAlign w:val="subscript"/>
          <w:lang w:val="ro-RO" w:eastAsia="ru-RU"/>
        </w:rPr>
        <w:t xml:space="preserve">(Agenţia Proprietăţii Publice subordonată Ministerului Economiei sau autoritatea administraţiei publice locale) </w:t>
      </w:r>
    </w:p>
    <w:p w:rsidR="0094021A" w:rsidRPr="009A77AA" w:rsidRDefault="00B256E3" w:rsidP="009274C4">
      <w:pPr>
        <w:spacing w:after="0" w:line="240" w:lineRule="auto"/>
        <w:rPr>
          <w:rFonts w:ascii="Times New Roman" w:hAnsi="Times New Roman"/>
          <w:sz w:val="24"/>
          <w:szCs w:val="24"/>
          <w:lang w:val="ro-RO" w:eastAsia="ru-RU"/>
        </w:rPr>
      </w:pPr>
      <w:r w:rsidRPr="009A77AA">
        <w:rPr>
          <w:rFonts w:ascii="Times New Roman" w:hAnsi="Times New Roman"/>
          <w:sz w:val="24"/>
          <w:szCs w:val="24"/>
          <w:lang w:val="ro-RO" w:eastAsia="ru-RU"/>
        </w:rPr>
        <w:t xml:space="preserve">în persoana ___________________________________________________________________, </w:t>
      </w:r>
    </w:p>
    <w:p w:rsidR="0094021A" w:rsidRPr="009A77AA" w:rsidRDefault="00B256E3" w:rsidP="009274C4">
      <w:pPr>
        <w:spacing w:after="0" w:line="240" w:lineRule="auto"/>
        <w:jc w:val="center"/>
        <w:rPr>
          <w:rFonts w:ascii="Times New Roman" w:hAnsi="Times New Roman"/>
          <w:sz w:val="24"/>
          <w:szCs w:val="24"/>
          <w:vertAlign w:val="subscript"/>
          <w:lang w:val="ro-RO" w:eastAsia="ru-RU"/>
        </w:rPr>
      </w:pPr>
      <w:r w:rsidRPr="009A77AA">
        <w:rPr>
          <w:rFonts w:ascii="Times New Roman" w:hAnsi="Times New Roman"/>
          <w:sz w:val="24"/>
          <w:szCs w:val="24"/>
          <w:vertAlign w:val="subscript"/>
          <w:lang w:val="ro-RO" w:eastAsia="ru-RU"/>
        </w:rPr>
        <w:t xml:space="preserve">                                  (numele, prenumele, funcţia) </w:t>
      </w:r>
    </w:p>
    <w:p w:rsidR="00AC3D3B" w:rsidRPr="009A77AA" w:rsidRDefault="00D41BC7" w:rsidP="009274C4">
      <w:pPr>
        <w:spacing w:after="0" w:line="240" w:lineRule="auto"/>
        <w:rPr>
          <w:rFonts w:ascii="Times New Roman" w:hAnsi="Times New Roman"/>
          <w:sz w:val="24"/>
          <w:szCs w:val="24"/>
          <w:lang w:val="ro-RO" w:eastAsia="ru-RU"/>
        </w:rPr>
      </w:pPr>
      <w:r w:rsidRPr="009A77AA">
        <w:rPr>
          <w:rFonts w:ascii="Times New Roman" w:hAnsi="Times New Roman"/>
          <w:sz w:val="24"/>
          <w:szCs w:val="24"/>
          <w:lang w:val="ro-RO" w:eastAsia="ru-RU"/>
        </w:rPr>
        <w:t>care acționează în baza</w:t>
      </w:r>
      <w:r w:rsidR="00B256E3" w:rsidRPr="009A77AA">
        <w:rPr>
          <w:rFonts w:ascii="Times New Roman" w:hAnsi="Times New Roman"/>
          <w:sz w:val="24"/>
          <w:szCs w:val="24"/>
          <w:lang w:val="ro-RO" w:eastAsia="ru-RU"/>
        </w:rPr>
        <w:t xml:space="preserve"> </w:t>
      </w:r>
      <w:r w:rsidR="00B256E3" w:rsidRPr="009A77AA">
        <w:rPr>
          <w:rFonts w:ascii="Times New Roman" w:hAnsi="Times New Roman"/>
          <w:sz w:val="28"/>
          <w:szCs w:val="28"/>
          <w:vertAlign w:val="subscript"/>
          <w:lang w:val="ro-RO" w:eastAsia="ru-RU"/>
        </w:rPr>
        <w:t xml:space="preserve"> </w:t>
      </w:r>
      <w:r w:rsidR="00B256E3" w:rsidRPr="009A77AA">
        <w:rPr>
          <w:rFonts w:ascii="Times New Roman" w:hAnsi="Times New Roman"/>
          <w:sz w:val="24"/>
          <w:szCs w:val="24"/>
          <w:lang w:val="ro-RO" w:eastAsia="ru-RU"/>
        </w:rPr>
        <w:t>__________________________________________________________</w:t>
      </w:r>
    </w:p>
    <w:p w:rsidR="0094021A" w:rsidRPr="009A77AA" w:rsidRDefault="0094021A" w:rsidP="009274C4">
      <w:pPr>
        <w:spacing w:after="0" w:line="240" w:lineRule="auto"/>
        <w:rPr>
          <w:rFonts w:ascii="Times New Roman" w:hAnsi="Times New Roman"/>
          <w:sz w:val="24"/>
          <w:szCs w:val="24"/>
          <w:lang w:val="ro-RO" w:eastAsia="ru-RU"/>
        </w:rPr>
      </w:pPr>
    </w:p>
    <w:p w:rsidR="002D0033" w:rsidRPr="009A77AA" w:rsidRDefault="00B256E3" w:rsidP="009274C4">
      <w:pPr>
        <w:spacing w:after="0" w:line="240" w:lineRule="auto"/>
        <w:rPr>
          <w:rFonts w:ascii="Times New Roman" w:hAnsi="Times New Roman"/>
          <w:sz w:val="24"/>
          <w:szCs w:val="24"/>
          <w:lang w:val="ro-RO" w:eastAsia="ru-RU"/>
        </w:rPr>
      </w:pPr>
      <w:r w:rsidRPr="009A77AA">
        <w:rPr>
          <w:rFonts w:ascii="Times New Roman" w:hAnsi="Times New Roman"/>
          <w:sz w:val="24"/>
          <w:szCs w:val="24"/>
          <w:lang w:val="ro-RO" w:eastAsia="ru-RU"/>
        </w:rPr>
        <w:t>numită în continuare „Vânzător”</w:t>
      </w:r>
    </w:p>
    <w:p w:rsidR="005E6051" w:rsidRPr="009A77AA" w:rsidRDefault="00B256E3" w:rsidP="009274C4">
      <w:pPr>
        <w:spacing w:after="0" w:line="240" w:lineRule="auto"/>
        <w:jc w:val="both"/>
        <w:rPr>
          <w:rFonts w:ascii="Times New Roman" w:hAnsi="Times New Roman"/>
          <w:sz w:val="24"/>
          <w:szCs w:val="24"/>
          <w:lang w:val="ro-RO" w:eastAsia="ru-RU"/>
        </w:rPr>
      </w:pPr>
      <w:r w:rsidRPr="009A77AA">
        <w:rPr>
          <w:rFonts w:ascii="Times New Roman" w:hAnsi="Times New Roman"/>
          <w:sz w:val="24"/>
          <w:szCs w:val="24"/>
          <w:lang w:val="ro-RO" w:eastAsia="ru-RU"/>
        </w:rPr>
        <w:t xml:space="preserve"> şi____________________________________________________________________________</w:t>
      </w:r>
    </w:p>
    <w:p w:rsidR="0094021A" w:rsidRPr="009A77AA" w:rsidRDefault="00B256E3" w:rsidP="009274C4">
      <w:pPr>
        <w:spacing w:after="0" w:line="240" w:lineRule="auto"/>
        <w:rPr>
          <w:rFonts w:ascii="Times New Roman" w:hAnsi="Times New Roman"/>
          <w:sz w:val="24"/>
          <w:szCs w:val="24"/>
          <w:lang w:val="ro-RO" w:eastAsia="ru-RU"/>
        </w:rPr>
      </w:pPr>
      <w:r w:rsidRPr="009A77AA">
        <w:rPr>
          <w:rFonts w:ascii="Times New Roman" w:hAnsi="Times New Roman"/>
          <w:sz w:val="24"/>
          <w:szCs w:val="24"/>
          <w:lang w:val="ro-RO" w:eastAsia="ru-RU"/>
        </w:rPr>
        <w:t xml:space="preserve">                                </w:t>
      </w:r>
      <w:r w:rsidRPr="009A77AA">
        <w:rPr>
          <w:rFonts w:ascii="Times New Roman" w:hAnsi="Times New Roman"/>
          <w:sz w:val="24"/>
          <w:szCs w:val="24"/>
          <w:vertAlign w:val="subscript"/>
          <w:lang w:val="ro-RO" w:eastAsia="ru-RU"/>
        </w:rPr>
        <w:t xml:space="preserve"> (numele, prenumele, patronimicul cumpărătorului sau persoanei împuternicite ) </w:t>
      </w:r>
      <w:r w:rsidRPr="009A77AA">
        <w:rPr>
          <w:rFonts w:ascii="Times New Roman" w:hAnsi="Times New Roman"/>
          <w:sz w:val="24"/>
          <w:szCs w:val="24"/>
          <w:lang w:val="ro-RO" w:eastAsia="ru-RU"/>
        </w:rPr>
        <w:t xml:space="preserve"> </w:t>
      </w:r>
    </w:p>
    <w:p w:rsidR="0094021A" w:rsidRPr="009A77AA" w:rsidRDefault="0094021A" w:rsidP="009274C4">
      <w:pPr>
        <w:spacing w:after="0" w:line="240" w:lineRule="auto"/>
        <w:ind w:left="1500"/>
        <w:jc w:val="center"/>
        <w:rPr>
          <w:rFonts w:ascii="Times New Roman" w:hAnsi="Times New Roman"/>
          <w:sz w:val="24"/>
          <w:szCs w:val="24"/>
          <w:lang w:val="ro-RO" w:eastAsia="ru-RU"/>
        </w:rPr>
      </w:pPr>
    </w:p>
    <w:p w:rsidR="0094021A" w:rsidRPr="009A77AA" w:rsidRDefault="00B256E3" w:rsidP="009274C4">
      <w:pPr>
        <w:spacing w:after="0" w:line="240" w:lineRule="auto"/>
        <w:jc w:val="both"/>
        <w:rPr>
          <w:rFonts w:ascii="Times New Roman" w:hAnsi="Times New Roman"/>
          <w:sz w:val="24"/>
          <w:szCs w:val="24"/>
          <w:lang w:val="ro-RO" w:eastAsia="ru-RU"/>
        </w:rPr>
      </w:pPr>
      <w:r w:rsidRPr="009A77AA">
        <w:rPr>
          <w:rFonts w:ascii="Times New Roman" w:hAnsi="Times New Roman"/>
          <w:sz w:val="24"/>
          <w:szCs w:val="24"/>
          <w:lang w:val="ro-RO" w:eastAsia="ru-RU"/>
        </w:rPr>
        <w:t xml:space="preserve">numit în continuare „Cumpărător”, au încheiat prezentul Contract cu privire la  următoarele:   </w:t>
      </w:r>
    </w:p>
    <w:p w:rsidR="0094021A" w:rsidRPr="009A77AA" w:rsidRDefault="0094021A" w:rsidP="009274C4">
      <w:pPr>
        <w:spacing w:after="0" w:line="240" w:lineRule="auto"/>
        <w:ind w:firstLine="567"/>
        <w:jc w:val="both"/>
        <w:rPr>
          <w:rFonts w:ascii="Times New Roman" w:hAnsi="Times New Roman"/>
          <w:sz w:val="24"/>
          <w:szCs w:val="24"/>
          <w:lang w:val="ro-RO" w:eastAsia="ru-RU"/>
        </w:rPr>
      </w:pPr>
    </w:p>
    <w:p w:rsidR="0094021A" w:rsidRPr="009A77AA" w:rsidRDefault="00B256E3" w:rsidP="00403881">
      <w:pPr>
        <w:pStyle w:val="ad"/>
        <w:numPr>
          <w:ilvl w:val="0"/>
          <w:numId w:val="7"/>
        </w:numPr>
        <w:spacing w:after="0" w:line="240" w:lineRule="auto"/>
        <w:ind w:left="284" w:right="-142" w:hanging="284"/>
        <w:rPr>
          <w:rFonts w:ascii="Times New Roman" w:hAnsi="Times New Roman"/>
          <w:sz w:val="24"/>
          <w:szCs w:val="24"/>
          <w:lang w:val="ro-RO" w:eastAsia="ru-RU"/>
        </w:rPr>
      </w:pPr>
      <w:r w:rsidRPr="009A77AA">
        <w:rPr>
          <w:rFonts w:ascii="Times New Roman" w:hAnsi="Times New Roman"/>
          <w:sz w:val="24"/>
          <w:szCs w:val="24"/>
          <w:lang w:val="ro-RO" w:eastAsia="ru-RU"/>
        </w:rPr>
        <w:t xml:space="preserve">Vânzătorul vinde, iar Cumpărătorul cumpără, încăperile nelocuibile cu suprafaţă totală de ____________ metri pătraţi, nr. cadastral                                                                                                                   </w:t>
      </w:r>
      <w:r w:rsidRPr="009A77AA">
        <w:rPr>
          <w:rFonts w:ascii="Times New Roman" w:hAnsi="Times New Roman"/>
          <w:sz w:val="24"/>
          <w:szCs w:val="24"/>
          <w:vertAlign w:val="subscript"/>
          <w:lang w:val="ro-RO" w:eastAsia="ru-RU"/>
        </w:rPr>
        <w:t xml:space="preserve">( cu  litere) </w:t>
      </w:r>
      <w:r w:rsidRPr="009A77AA">
        <w:rPr>
          <w:rFonts w:ascii="Times New Roman" w:hAnsi="Times New Roman"/>
          <w:sz w:val="24"/>
          <w:szCs w:val="24"/>
          <w:lang w:val="ro-RO" w:eastAsia="ru-RU"/>
        </w:rPr>
        <w:t xml:space="preserve">                         </w:t>
      </w:r>
    </w:p>
    <w:p w:rsidR="0094021A" w:rsidRPr="009A77AA" w:rsidRDefault="00B256E3" w:rsidP="009274C4">
      <w:pPr>
        <w:spacing w:after="0" w:line="240" w:lineRule="auto"/>
        <w:jc w:val="both"/>
        <w:rPr>
          <w:rFonts w:ascii="Times New Roman" w:hAnsi="Times New Roman"/>
          <w:sz w:val="24"/>
          <w:szCs w:val="24"/>
          <w:lang w:val="ro-RO" w:eastAsia="ru-RU"/>
        </w:rPr>
      </w:pPr>
      <w:r w:rsidRPr="009A77AA">
        <w:rPr>
          <w:rFonts w:ascii="Times New Roman" w:hAnsi="Times New Roman"/>
          <w:sz w:val="24"/>
          <w:szCs w:val="24"/>
          <w:lang w:val="ro-RO" w:eastAsia="ru-RU"/>
        </w:rPr>
        <w:t xml:space="preserve">situate ________________________________________________________________________. </w:t>
      </w:r>
    </w:p>
    <w:p w:rsidR="0094021A" w:rsidRPr="009A77AA" w:rsidRDefault="00B256E3" w:rsidP="007D468E">
      <w:pPr>
        <w:spacing w:after="0" w:line="240" w:lineRule="auto"/>
        <w:jc w:val="center"/>
        <w:rPr>
          <w:rFonts w:ascii="Times New Roman" w:hAnsi="Times New Roman"/>
          <w:sz w:val="24"/>
          <w:szCs w:val="24"/>
          <w:lang w:val="ro-RO" w:eastAsia="ru-RU"/>
        </w:rPr>
      </w:pPr>
      <w:r w:rsidRPr="009A77AA">
        <w:rPr>
          <w:rFonts w:ascii="Times New Roman" w:hAnsi="Times New Roman"/>
          <w:sz w:val="24"/>
          <w:szCs w:val="24"/>
          <w:vertAlign w:val="subscript"/>
          <w:lang w:val="ro-RO" w:eastAsia="ru-RU"/>
        </w:rPr>
        <w:t xml:space="preserve">(adresa) </w:t>
      </w:r>
      <w:r w:rsidRPr="009A77AA">
        <w:rPr>
          <w:rFonts w:ascii="Times New Roman" w:hAnsi="Times New Roman"/>
          <w:sz w:val="24"/>
          <w:szCs w:val="24"/>
          <w:lang w:val="ro-RO" w:eastAsia="ru-RU"/>
        </w:rPr>
        <w:t xml:space="preserve">  </w:t>
      </w:r>
    </w:p>
    <w:p w:rsidR="00636B58" w:rsidRPr="009A77AA" w:rsidRDefault="00B256E3" w:rsidP="00403881">
      <w:pPr>
        <w:pStyle w:val="ad"/>
        <w:numPr>
          <w:ilvl w:val="0"/>
          <w:numId w:val="7"/>
        </w:numPr>
        <w:spacing w:after="0" w:line="240" w:lineRule="auto"/>
        <w:ind w:left="0" w:firstLine="360"/>
        <w:jc w:val="both"/>
        <w:rPr>
          <w:rFonts w:ascii="Times New Roman" w:hAnsi="Times New Roman"/>
          <w:sz w:val="24"/>
          <w:szCs w:val="24"/>
          <w:lang w:val="ro-RO" w:eastAsia="ru-RU"/>
        </w:rPr>
      </w:pPr>
      <w:r w:rsidRPr="009A77AA">
        <w:rPr>
          <w:rFonts w:ascii="Times New Roman" w:hAnsi="Times New Roman"/>
          <w:sz w:val="24"/>
          <w:szCs w:val="24"/>
          <w:lang w:val="ro-RO" w:eastAsia="ru-RU"/>
        </w:rPr>
        <w:t xml:space="preserve">Vânzătorul vinde, în baza Deciziei Comisiei de privatizare nr._____ din „____”___________20_, încăperile nelocuibile la preţul de </w:t>
      </w:r>
      <w:r w:rsidR="00D06D50" w:rsidRPr="009A77AA">
        <w:rPr>
          <w:rFonts w:ascii="Times New Roman" w:hAnsi="Times New Roman"/>
          <w:sz w:val="24"/>
          <w:szCs w:val="24"/>
          <w:lang w:val="ro-RO" w:eastAsia="ru-RU"/>
        </w:rPr>
        <w:t>____________</w:t>
      </w:r>
      <w:r w:rsidRPr="009A77AA">
        <w:rPr>
          <w:rFonts w:ascii="Times New Roman" w:hAnsi="Times New Roman"/>
          <w:sz w:val="24"/>
          <w:szCs w:val="24"/>
          <w:lang w:val="ro-RO" w:eastAsia="ru-RU"/>
        </w:rPr>
        <w:t>________ (____________________</w:t>
      </w:r>
      <w:r w:rsidR="00D06D50" w:rsidRPr="009A77AA">
        <w:rPr>
          <w:rFonts w:ascii="Times New Roman" w:hAnsi="Times New Roman"/>
          <w:sz w:val="24"/>
          <w:szCs w:val="24"/>
          <w:lang w:val="ro-RO" w:eastAsia="ru-RU"/>
        </w:rPr>
        <w:t>_____________________________________________________</w:t>
      </w:r>
      <w:r w:rsidRPr="009A77AA">
        <w:rPr>
          <w:rFonts w:ascii="Times New Roman" w:hAnsi="Times New Roman"/>
          <w:sz w:val="24"/>
          <w:szCs w:val="24"/>
          <w:lang w:val="ro-RO" w:eastAsia="ru-RU"/>
        </w:rPr>
        <w:t>_)</w:t>
      </w:r>
      <w:r w:rsidR="008A36B5">
        <w:rPr>
          <w:rFonts w:ascii="Times New Roman" w:hAnsi="Times New Roman"/>
          <w:sz w:val="24"/>
          <w:szCs w:val="24"/>
          <w:lang w:val="ro-RO" w:eastAsia="ru-RU"/>
        </w:rPr>
        <w:t xml:space="preserve"> </w:t>
      </w:r>
      <w:r w:rsidRPr="009A77AA">
        <w:rPr>
          <w:rFonts w:ascii="Times New Roman" w:hAnsi="Times New Roman"/>
          <w:sz w:val="24"/>
          <w:szCs w:val="24"/>
          <w:lang w:val="ro-RO" w:eastAsia="ru-RU"/>
        </w:rPr>
        <w:t>lei,</w:t>
      </w:r>
    </w:p>
    <w:p w:rsidR="00636B58" w:rsidRPr="009A77AA" w:rsidRDefault="00B256E3" w:rsidP="00D06D50">
      <w:pPr>
        <w:pStyle w:val="ad"/>
        <w:spacing w:after="0" w:line="240" w:lineRule="auto"/>
        <w:jc w:val="center"/>
        <w:rPr>
          <w:rFonts w:ascii="Times New Roman" w:hAnsi="Times New Roman"/>
          <w:sz w:val="24"/>
          <w:szCs w:val="24"/>
          <w:lang w:val="ro-RO" w:eastAsia="ru-RU"/>
        </w:rPr>
      </w:pPr>
      <w:r w:rsidRPr="009A77AA">
        <w:rPr>
          <w:rFonts w:ascii="Times New Roman" w:hAnsi="Times New Roman"/>
          <w:sz w:val="24"/>
          <w:szCs w:val="24"/>
          <w:vertAlign w:val="subscript"/>
          <w:lang w:val="ro-RO" w:eastAsia="ru-RU"/>
        </w:rPr>
        <w:t>(cu litere)</w:t>
      </w:r>
    </w:p>
    <w:p w:rsidR="00742492" w:rsidRPr="009A77AA" w:rsidRDefault="00B256E3" w:rsidP="00742492">
      <w:pPr>
        <w:spacing w:after="0" w:line="240" w:lineRule="auto"/>
        <w:ind w:left="-142" w:firstLine="142"/>
        <w:jc w:val="both"/>
        <w:rPr>
          <w:rFonts w:ascii="Times New Roman" w:hAnsi="Times New Roman"/>
          <w:sz w:val="24"/>
          <w:szCs w:val="24"/>
          <w:lang w:val="ro-RO" w:eastAsia="ru-RU"/>
        </w:rPr>
      </w:pPr>
      <w:r w:rsidRPr="009A77AA">
        <w:rPr>
          <w:rFonts w:ascii="Times New Roman" w:hAnsi="Times New Roman"/>
          <w:sz w:val="24"/>
          <w:szCs w:val="24"/>
          <w:lang w:val="ro-RO" w:eastAsia="ru-RU"/>
        </w:rPr>
        <w:t>La încheierea prezentului Contract cumpărătorul a achitat sumă</w:t>
      </w:r>
      <w:r w:rsidR="00742492" w:rsidRPr="009A77AA">
        <w:rPr>
          <w:rFonts w:ascii="Times New Roman" w:hAnsi="Times New Roman"/>
          <w:sz w:val="24"/>
          <w:szCs w:val="24"/>
          <w:lang w:val="ro-RO" w:eastAsia="ru-RU"/>
        </w:rPr>
        <w:t xml:space="preserve"> de ________</w:t>
      </w:r>
      <w:r w:rsidRPr="009A77AA">
        <w:rPr>
          <w:rFonts w:ascii="Times New Roman" w:hAnsi="Times New Roman"/>
          <w:sz w:val="24"/>
          <w:szCs w:val="24"/>
          <w:lang w:val="ro-RO" w:eastAsia="ru-RU"/>
        </w:rPr>
        <w:t>______</w:t>
      </w:r>
      <w:r w:rsidR="00742492" w:rsidRPr="009A77AA">
        <w:rPr>
          <w:rFonts w:ascii="Times New Roman" w:hAnsi="Times New Roman"/>
          <w:sz w:val="24"/>
          <w:szCs w:val="24"/>
          <w:lang w:val="ro-RO" w:eastAsia="ru-RU"/>
        </w:rPr>
        <w:t>_____________________________________________</w:t>
      </w:r>
      <w:r w:rsidRPr="009A77AA">
        <w:rPr>
          <w:rFonts w:ascii="Times New Roman" w:hAnsi="Times New Roman"/>
          <w:sz w:val="24"/>
          <w:szCs w:val="24"/>
          <w:lang w:val="ro-RO" w:eastAsia="ru-RU"/>
        </w:rPr>
        <w:t xml:space="preserve">  lei</w:t>
      </w:r>
      <w:r w:rsidRPr="009A77AA">
        <w:rPr>
          <w:rFonts w:ascii="Times New Roman" w:hAnsi="Times New Roman"/>
          <w:sz w:val="24"/>
          <w:szCs w:val="24"/>
          <w:vertAlign w:val="subscript"/>
          <w:lang w:val="ro-RO" w:eastAsia="ru-RU"/>
        </w:rPr>
        <w:t>.</w:t>
      </w:r>
    </w:p>
    <w:p w:rsidR="0094021A" w:rsidRPr="009A77AA" w:rsidRDefault="00742492" w:rsidP="00742492">
      <w:pPr>
        <w:spacing w:after="0" w:line="240" w:lineRule="auto"/>
        <w:ind w:right="899"/>
        <w:rPr>
          <w:rFonts w:ascii="Times New Roman" w:hAnsi="Times New Roman"/>
          <w:sz w:val="24"/>
          <w:szCs w:val="24"/>
          <w:vertAlign w:val="subscript"/>
          <w:lang w:val="ro-RO" w:eastAsia="ru-RU"/>
        </w:rPr>
      </w:pPr>
      <w:r w:rsidRPr="009A77AA">
        <w:rPr>
          <w:rFonts w:ascii="Times New Roman" w:hAnsi="Times New Roman"/>
          <w:sz w:val="24"/>
          <w:szCs w:val="24"/>
          <w:vertAlign w:val="subscript"/>
          <w:lang w:val="ro-RO" w:eastAsia="ru-RU"/>
        </w:rPr>
        <w:t xml:space="preserve">                                                                       </w:t>
      </w:r>
      <w:r w:rsidR="00B256E3" w:rsidRPr="009A77AA">
        <w:rPr>
          <w:rFonts w:ascii="Times New Roman" w:hAnsi="Times New Roman"/>
          <w:sz w:val="24"/>
          <w:szCs w:val="24"/>
          <w:vertAlign w:val="subscript"/>
          <w:lang w:val="ro-RO" w:eastAsia="ru-RU"/>
        </w:rPr>
        <w:t xml:space="preserve"> (cu litere) </w:t>
      </w:r>
    </w:p>
    <w:p w:rsidR="00742492" w:rsidRPr="009A77AA" w:rsidRDefault="00742492" w:rsidP="00742492">
      <w:pPr>
        <w:spacing w:after="0" w:line="240" w:lineRule="auto"/>
        <w:jc w:val="both"/>
        <w:rPr>
          <w:rFonts w:ascii="Times New Roman" w:hAnsi="Times New Roman"/>
          <w:sz w:val="24"/>
          <w:szCs w:val="24"/>
          <w:lang w:val="ro-RO" w:eastAsia="ru-RU"/>
        </w:rPr>
      </w:pPr>
      <w:r w:rsidRPr="009A77AA">
        <w:rPr>
          <w:rFonts w:ascii="Times New Roman" w:hAnsi="Times New Roman"/>
          <w:sz w:val="24"/>
          <w:szCs w:val="24"/>
          <w:lang w:val="ro-RO" w:eastAsia="ru-RU"/>
        </w:rPr>
        <w:t>Suma restantă, în mărime de ____________________________________________________ lei</w:t>
      </w:r>
    </w:p>
    <w:p w:rsidR="00E27D88" w:rsidRPr="009A77AA" w:rsidRDefault="00742492" w:rsidP="00E27D88">
      <w:pPr>
        <w:spacing w:after="0" w:line="240" w:lineRule="auto"/>
        <w:jc w:val="both"/>
        <w:rPr>
          <w:rFonts w:ascii="Times New Roman" w:eastAsia="Times New Roman" w:hAnsi="Times New Roman"/>
          <w:sz w:val="24"/>
          <w:szCs w:val="24"/>
          <w:lang w:val="ro-RO" w:eastAsia="ro-RO"/>
        </w:rPr>
      </w:pPr>
      <w:r w:rsidRPr="009A77AA">
        <w:rPr>
          <w:rFonts w:ascii="Times New Roman" w:hAnsi="Times New Roman"/>
          <w:sz w:val="24"/>
          <w:szCs w:val="24"/>
          <w:lang w:val="ro-RO" w:eastAsia="ru-RU"/>
        </w:rPr>
        <w:t>va fi achitată</w:t>
      </w:r>
      <w:r w:rsidR="00E27D88" w:rsidRPr="009A77AA">
        <w:rPr>
          <w:rFonts w:ascii="Times New Roman" w:hAnsi="Times New Roman"/>
          <w:sz w:val="24"/>
          <w:szCs w:val="24"/>
          <w:lang w:val="ro-RO" w:eastAsia="ru-RU"/>
        </w:rPr>
        <w:t xml:space="preserve">, lunar/trimestrial sau înainte de termen, până la data de </w:t>
      </w:r>
      <w:r w:rsidRPr="009A77AA">
        <w:rPr>
          <w:rFonts w:ascii="Times New Roman" w:hAnsi="Times New Roman"/>
          <w:sz w:val="24"/>
          <w:szCs w:val="24"/>
          <w:lang w:val="ro-RO" w:eastAsia="ru-RU"/>
        </w:rPr>
        <w:t>____________________________________________</w:t>
      </w:r>
      <w:r w:rsidRPr="009A77AA">
        <w:rPr>
          <w:rFonts w:ascii="Times New Roman" w:eastAsia="Times New Roman" w:hAnsi="Times New Roman"/>
          <w:sz w:val="24"/>
          <w:szCs w:val="24"/>
          <w:lang w:val="ro-RO" w:eastAsia="ro-RO"/>
        </w:rPr>
        <w:t xml:space="preserve"> cu indexarea</w:t>
      </w:r>
      <w:r w:rsidR="00E27D88" w:rsidRPr="009A77AA">
        <w:rPr>
          <w:rFonts w:ascii="Times New Roman" w:eastAsia="Times New Roman" w:hAnsi="Times New Roman"/>
          <w:sz w:val="24"/>
          <w:szCs w:val="24"/>
          <w:lang w:val="ro-RO" w:eastAsia="ro-RO"/>
        </w:rPr>
        <w:t xml:space="preserve"> în funcţie de nivelul inflaţiei, </w:t>
      </w:r>
    </w:p>
    <w:p w:rsidR="00E27D88" w:rsidRPr="009A77AA" w:rsidRDefault="00E27D88" w:rsidP="00E27D88">
      <w:pPr>
        <w:spacing w:after="0" w:line="240" w:lineRule="auto"/>
        <w:jc w:val="both"/>
        <w:rPr>
          <w:rFonts w:ascii="Times New Roman" w:hAnsi="Times New Roman"/>
          <w:sz w:val="24"/>
          <w:szCs w:val="24"/>
          <w:lang w:val="ro-RO" w:eastAsia="ru-RU"/>
        </w:rPr>
      </w:pPr>
      <w:r w:rsidRPr="009A77AA">
        <w:rPr>
          <w:rFonts w:ascii="Times New Roman" w:hAnsi="Times New Roman"/>
          <w:sz w:val="24"/>
          <w:szCs w:val="24"/>
          <w:vertAlign w:val="subscript"/>
          <w:lang w:val="ro-RO" w:eastAsia="ru-RU"/>
        </w:rPr>
        <w:t xml:space="preserve">                         (termenul stabilit de Comisie) </w:t>
      </w:r>
      <w:r w:rsidRPr="009A77AA">
        <w:rPr>
          <w:rFonts w:ascii="Times New Roman" w:eastAsia="Times New Roman" w:hAnsi="Times New Roman"/>
          <w:sz w:val="24"/>
          <w:szCs w:val="24"/>
          <w:lang w:val="ro-RO" w:eastAsia="ro-RO"/>
        </w:rPr>
        <w:t xml:space="preserve"> </w:t>
      </w:r>
    </w:p>
    <w:p w:rsidR="00E27D88" w:rsidRPr="009A77AA" w:rsidRDefault="00E27D88" w:rsidP="00E27D88">
      <w:pPr>
        <w:spacing w:after="0" w:line="240" w:lineRule="auto"/>
        <w:jc w:val="both"/>
        <w:rPr>
          <w:rFonts w:ascii="Times New Roman" w:eastAsia="Times New Roman" w:hAnsi="Times New Roman"/>
          <w:sz w:val="24"/>
          <w:szCs w:val="24"/>
          <w:lang w:val="ro-RO" w:eastAsia="ro-RO"/>
        </w:rPr>
      </w:pPr>
      <w:r w:rsidRPr="009A77AA">
        <w:rPr>
          <w:rFonts w:ascii="Times New Roman" w:eastAsia="Times New Roman" w:hAnsi="Times New Roman"/>
          <w:sz w:val="24"/>
          <w:szCs w:val="24"/>
          <w:lang w:val="ro-RO" w:eastAsia="ro-RO"/>
        </w:rPr>
        <w:t>calculată de la data încheierii contractului de vânzare-cumpărare până la data efectuării plăţii.</w:t>
      </w:r>
    </w:p>
    <w:p w:rsidR="0094021A" w:rsidRPr="009A77AA" w:rsidRDefault="00B256E3" w:rsidP="009274C4">
      <w:pPr>
        <w:spacing w:after="0"/>
        <w:ind w:right="-1"/>
        <w:jc w:val="both"/>
        <w:rPr>
          <w:rFonts w:ascii="Times New Roman" w:hAnsi="Times New Roman"/>
          <w:sz w:val="24"/>
          <w:szCs w:val="24"/>
          <w:lang w:val="ro-RO" w:eastAsia="ru-RU"/>
        </w:rPr>
      </w:pPr>
      <w:r w:rsidRPr="009A77AA">
        <w:rPr>
          <w:rFonts w:ascii="Times New Roman" w:hAnsi="Times New Roman"/>
          <w:sz w:val="24"/>
          <w:szCs w:val="24"/>
          <w:lang w:val="ro-RO" w:eastAsia="ru-RU"/>
        </w:rPr>
        <w:t>Dreptul de proprietate asupra încăperilor care constituie obiectul prezentului Contract survine</w:t>
      </w:r>
      <w:r w:rsidRPr="009A77AA">
        <w:rPr>
          <w:rFonts w:ascii="Times New Roman" w:hAnsi="Times New Roman"/>
          <w:sz w:val="24"/>
          <w:szCs w:val="24"/>
          <w:lang w:val="ro-RO" w:eastAsia="ro-RO"/>
        </w:rPr>
        <w:t xml:space="preserve"> după achitarea integrală a preţului, după caz, a costului indexat în funcţie de nivelul inflaţiei, inclusiv a penalităţilor</w:t>
      </w:r>
      <w:r w:rsidRPr="009A77AA">
        <w:rPr>
          <w:rFonts w:ascii="Times New Roman" w:hAnsi="Times New Roman"/>
          <w:sz w:val="24"/>
          <w:szCs w:val="24"/>
          <w:lang w:val="ro-RO" w:eastAsia="ru-RU"/>
        </w:rPr>
        <w:t xml:space="preserve">, înregistrării </w:t>
      </w:r>
      <w:r w:rsidR="00034866" w:rsidRPr="00ED434B">
        <w:rPr>
          <w:rFonts w:ascii="Times New Roman" w:hAnsi="Times New Roman"/>
          <w:sz w:val="24"/>
          <w:szCs w:val="24"/>
          <w:lang w:val="ro-RO" w:eastAsia="ru-RU"/>
        </w:rPr>
        <w:t xml:space="preserve">dreptului </w:t>
      </w:r>
      <w:r w:rsidR="00563FEE" w:rsidRPr="00ED434B">
        <w:rPr>
          <w:rFonts w:ascii="Times New Roman" w:hAnsi="Times New Roman"/>
          <w:sz w:val="24"/>
          <w:szCs w:val="24"/>
          <w:lang w:val="ro-RO" w:eastAsia="ru-RU"/>
        </w:rPr>
        <w:t>d</w:t>
      </w:r>
      <w:r w:rsidR="00034866" w:rsidRPr="00ED434B">
        <w:rPr>
          <w:rFonts w:ascii="Times New Roman" w:hAnsi="Times New Roman"/>
          <w:sz w:val="24"/>
          <w:szCs w:val="24"/>
          <w:lang w:val="ro-RO" w:eastAsia="ru-RU"/>
        </w:rPr>
        <w:t>e proprietate în temeiul</w:t>
      </w:r>
      <w:r w:rsidR="00034866" w:rsidRPr="009A77AA">
        <w:rPr>
          <w:rFonts w:ascii="Times New Roman" w:hAnsi="Times New Roman"/>
          <w:sz w:val="24"/>
          <w:szCs w:val="24"/>
          <w:lang w:val="ro-RO" w:eastAsia="ru-RU"/>
        </w:rPr>
        <w:t xml:space="preserve"> </w:t>
      </w:r>
      <w:r w:rsidRPr="009A77AA">
        <w:rPr>
          <w:rFonts w:ascii="Times New Roman" w:hAnsi="Times New Roman"/>
          <w:sz w:val="24"/>
          <w:szCs w:val="24"/>
          <w:lang w:val="ro-RO" w:eastAsia="ru-RU"/>
        </w:rPr>
        <w:t>Contractului şi</w:t>
      </w:r>
      <w:r w:rsidR="007D468E" w:rsidRPr="009A77AA">
        <w:rPr>
          <w:rFonts w:ascii="Times New Roman" w:hAnsi="Times New Roman"/>
          <w:sz w:val="24"/>
          <w:szCs w:val="24"/>
          <w:lang w:val="ro-RO" w:eastAsia="ru-RU"/>
        </w:rPr>
        <w:t xml:space="preserve"> actului de predare-primire la oficiul cadastral t</w:t>
      </w:r>
      <w:r w:rsidRPr="009A77AA">
        <w:rPr>
          <w:rFonts w:ascii="Times New Roman" w:hAnsi="Times New Roman"/>
          <w:sz w:val="24"/>
          <w:szCs w:val="24"/>
          <w:lang w:val="ro-RO" w:eastAsia="ru-RU"/>
        </w:rPr>
        <w:t>eritorial.</w:t>
      </w:r>
    </w:p>
    <w:p w:rsidR="0094021A" w:rsidRPr="009A77AA" w:rsidRDefault="00B256E3" w:rsidP="009274C4">
      <w:pPr>
        <w:tabs>
          <w:tab w:val="left" w:pos="8931"/>
          <w:tab w:val="left" w:pos="9355"/>
        </w:tabs>
        <w:spacing w:after="0"/>
        <w:jc w:val="both"/>
        <w:rPr>
          <w:rFonts w:ascii="Times New Roman" w:hAnsi="Times New Roman"/>
          <w:sz w:val="24"/>
          <w:szCs w:val="24"/>
          <w:lang w:val="ro-RO" w:eastAsia="ru-RU"/>
        </w:rPr>
      </w:pPr>
      <w:r w:rsidRPr="009A77AA">
        <w:rPr>
          <w:rFonts w:ascii="Times New Roman" w:hAnsi="Times New Roman"/>
          <w:b/>
          <w:bCs/>
          <w:sz w:val="24"/>
          <w:szCs w:val="24"/>
          <w:lang w:val="ro-RO" w:eastAsia="ru-RU"/>
        </w:rPr>
        <w:t>3</w:t>
      </w:r>
      <w:r w:rsidRPr="00ED434B">
        <w:rPr>
          <w:rFonts w:ascii="Times New Roman" w:hAnsi="Times New Roman"/>
          <w:b/>
          <w:bCs/>
          <w:sz w:val="24"/>
          <w:szCs w:val="24"/>
          <w:lang w:val="ro-RO" w:eastAsia="ru-RU"/>
        </w:rPr>
        <w:t>.</w:t>
      </w:r>
      <w:r w:rsidRPr="00ED434B">
        <w:rPr>
          <w:rFonts w:ascii="Times New Roman" w:hAnsi="Times New Roman"/>
          <w:sz w:val="24"/>
          <w:szCs w:val="24"/>
          <w:lang w:val="ro-RO" w:eastAsia="ru-RU"/>
        </w:rPr>
        <w:t xml:space="preserve"> </w:t>
      </w:r>
      <w:r w:rsidR="00563FEE" w:rsidRPr="00ED434B">
        <w:rPr>
          <w:rFonts w:ascii="Times New Roman" w:hAnsi="Times New Roman"/>
          <w:sz w:val="24"/>
          <w:szCs w:val="24"/>
          <w:lang w:val="ro-RO" w:eastAsia="ru-RU"/>
        </w:rPr>
        <w:t>În caz de deces a cumpărătorului-persoană fizică sau reorganizare a cumpărătorului-persoană juridică,</w:t>
      </w:r>
      <w:r w:rsidR="00563FEE" w:rsidRPr="009A77AA">
        <w:rPr>
          <w:rFonts w:ascii="Times New Roman" w:hAnsi="Times New Roman"/>
          <w:sz w:val="24"/>
          <w:szCs w:val="24"/>
          <w:lang w:val="ro-RO" w:eastAsia="ru-RU"/>
        </w:rPr>
        <w:t xml:space="preserve"> drepturile şi obligaţiile stabilite în prezentul Contract se transmit </w:t>
      </w:r>
      <w:r w:rsidR="00563FEE" w:rsidRPr="00ED434B">
        <w:rPr>
          <w:rFonts w:ascii="Times New Roman" w:hAnsi="Times New Roman"/>
          <w:sz w:val="24"/>
          <w:szCs w:val="24"/>
          <w:lang w:val="ro-RO" w:eastAsia="ru-RU"/>
        </w:rPr>
        <w:t>succesorilor în drepturi,</w:t>
      </w:r>
      <w:r w:rsidR="00563FEE" w:rsidRPr="009A77AA">
        <w:rPr>
          <w:rFonts w:ascii="Times New Roman" w:hAnsi="Times New Roman"/>
          <w:sz w:val="24"/>
          <w:szCs w:val="24"/>
          <w:lang w:val="ro-RO" w:eastAsia="ru-RU"/>
        </w:rPr>
        <w:t xml:space="preserve"> în </w:t>
      </w:r>
      <w:r w:rsidR="00742492" w:rsidRPr="009A77AA">
        <w:rPr>
          <w:rFonts w:ascii="Times New Roman" w:hAnsi="Times New Roman"/>
          <w:sz w:val="24"/>
          <w:szCs w:val="24"/>
          <w:lang w:val="ro-RO" w:eastAsia="ru-RU"/>
        </w:rPr>
        <w:t xml:space="preserve">modul stabilit de Codul civil. </w:t>
      </w:r>
    </w:p>
    <w:p w:rsidR="0094021A" w:rsidRPr="009A77AA" w:rsidRDefault="00B256E3" w:rsidP="009274C4">
      <w:pPr>
        <w:spacing w:after="0"/>
        <w:ind w:right="-1"/>
        <w:jc w:val="both"/>
        <w:rPr>
          <w:rFonts w:ascii="Times New Roman" w:hAnsi="Times New Roman"/>
          <w:sz w:val="24"/>
          <w:szCs w:val="24"/>
          <w:lang w:val="ro-RO" w:eastAsia="ru-RU"/>
        </w:rPr>
      </w:pPr>
      <w:r w:rsidRPr="009A77AA">
        <w:rPr>
          <w:rFonts w:ascii="Times New Roman" w:hAnsi="Times New Roman"/>
          <w:b/>
          <w:bCs/>
          <w:sz w:val="24"/>
          <w:szCs w:val="24"/>
          <w:lang w:val="ro-RO" w:eastAsia="ru-RU"/>
        </w:rPr>
        <w:t>4.</w:t>
      </w:r>
      <w:r w:rsidRPr="009A77AA">
        <w:rPr>
          <w:rFonts w:ascii="Times New Roman" w:hAnsi="Times New Roman"/>
          <w:sz w:val="24"/>
          <w:szCs w:val="24"/>
          <w:lang w:val="ro-RO" w:eastAsia="ru-RU"/>
        </w:rPr>
        <w:t xml:space="preserve"> Cumpărătorul exploatează, întreţine şi repară încăperile din cont propriu, respectând reglementările legale în vigoare; participă, proporţional spaţiului care îl ocupă, la acoperirea cheltuielilor de deservire tehnică şi reparaţie, inclusiv capitală, a imobilului. </w:t>
      </w:r>
    </w:p>
    <w:p w:rsidR="0094021A" w:rsidRPr="009A77AA" w:rsidRDefault="00B256E3" w:rsidP="009274C4">
      <w:pPr>
        <w:spacing w:after="0"/>
        <w:ind w:right="-1"/>
        <w:jc w:val="both"/>
        <w:rPr>
          <w:rFonts w:ascii="Times New Roman" w:hAnsi="Times New Roman"/>
          <w:sz w:val="24"/>
          <w:szCs w:val="24"/>
          <w:lang w:val="ro-RO" w:eastAsia="ru-RU"/>
        </w:rPr>
      </w:pPr>
      <w:r w:rsidRPr="009A77AA">
        <w:rPr>
          <w:rFonts w:ascii="Times New Roman" w:hAnsi="Times New Roman"/>
          <w:sz w:val="24"/>
          <w:szCs w:val="24"/>
          <w:lang w:val="ro-RO" w:eastAsia="ru-RU"/>
        </w:rPr>
        <w:t xml:space="preserve">Cumpărătorul declară că a luat cunoştinţă de regulile de exploatare şi întreţinere a imobilului şi a terenului aferent şi se obligă să le respecte. </w:t>
      </w:r>
    </w:p>
    <w:p w:rsidR="0094021A" w:rsidRPr="009A77AA" w:rsidRDefault="00B256E3" w:rsidP="009274C4">
      <w:pPr>
        <w:spacing w:after="0"/>
        <w:ind w:right="-1"/>
        <w:jc w:val="both"/>
        <w:rPr>
          <w:rFonts w:ascii="Times New Roman" w:hAnsi="Times New Roman"/>
          <w:sz w:val="24"/>
          <w:szCs w:val="24"/>
          <w:lang w:val="ro-RO" w:eastAsia="ru-RU"/>
        </w:rPr>
      </w:pPr>
      <w:r w:rsidRPr="009A77AA">
        <w:rPr>
          <w:rFonts w:ascii="Times New Roman" w:hAnsi="Times New Roman"/>
          <w:b/>
          <w:bCs/>
          <w:sz w:val="24"/>
          <w:szCs w:val="24"/>
          <w:lang w:val="ro-RO" w:eastAsia="ru-RU"/>
        </w:rPr>
        <w:t>5.</w:t>
      </w:r>
      <w:r w:rsidRPr="009A77AA">
        <w:rPr>
          <w:rFonts w:ascii="Times New Roman" w:hAnsi="Times New Roman"/>
          <w:sz w:val="24"/>
          <w:szCs w:val="24"/>
          <w:lang w:val="ro-RO" w:eastAsia="ru-RU"/>
        </w:rPr>
        <w:t xml:space="preserve"> În cazul privatizării încăperilor amplasate în imobile cu statut de monumente istorice, de arhitectură şi cultură de importanţă locală, cumpărătorul este obligat să asigure păstrarea  imobilului, </w:t>
      </w:r>
      <w:r w:rsidR="007D468E" w:rsidRPr="009A77AA">
        <w:rPr>
          <w:rFonts w:ascii="Times New Roman" w:hAnsi="Times New Roman"/>
          <w:sz w:val="24"/>
          <w:szCs w:val="24"/>
          <w:lang w:val="ro-RO" w:eastAsia="ru-RU"/>
        </w:rPr>
        <w:t>în</w:t>
      </w:r>
      <w:r w:rsidRPr="009A77AA">
        <w:rPr>
          <w:rFonts w:ascii="Times New Roman" w:hAnsi="Times New Roman"/>
          <w:sz w:val="24"/>
          <w:szCs w:val="24"/>
          <w:lang w:val="ro-RO" w:eastAsia="ru-RU"/>
        </w:rPr>
        <w:t xml:space="preserve"> conformitate cu proiectele iniţiale. Orice reconstrucţie se va efectua cu autorizarea organelor de stat responsabile pentru protecţia monumentelor. </w:t>
      </w:r>
    </w:p>
    <w:p w:rsidR="0094021A" w:rsidRPr="009A77AA" w:rsidRDefault="00B256E3" w:rsidP="009274C4">
      <w:pPr>
        <w:spacing w:after="0"/>
        <w:jc w:val="both"/>
        <w:rPr>
          <w:rFonts w:ascii="Times New Roman" w:hAnsi="Times New Roman"/>
          <w:sz w:val="24"/>
          <w:szCs w:val="24"/>
          <w:lang w:val="ro-RO" w:eastAsia="ru-RU"/>
        </w:rPr>
      </w:pPr>
      <w:r w:rsidRPr="009A77AA">
        <w:rPr>
          <w:rFonts w:ascii="Times New Roman" w:hAnsi="Times New Roman"/>
          <w:b/>
          <w:bCs/>
          <w:sz w:val="24"/>
          <w:szCs w:val="24"/>
          <w:lang w:val="ro-RO" w:eastAsia="ru-RU"/>
        </w:rPr>
        <w:t xml:space="preserve">6. </w:t>
      </w:r>
      <w:r w:rsidRPr="009A77AA">
        <w:rPr>
          <w:rFonts w:ascii="Times New Roman" w:hAnsi="Times New Roman"/>
          <w:sz w:val="24"/>
          <w:szCs w:val="24"/>
          <w:lang w:val="ro-RO" w:eastAsia="ru-RU"/>
        </w:rPr>
        <w:t>Cumpărătorul suportă cheltuielile de autentificare notarială şi înregistrare a prezentului Contract.</w:t>
      </w:r>
    </w:p>
    <w:p w:rsidR="0094021A" w:rsidRPr="009A77AA" w:rsidRDefault="00B256E3" w:rsidP="009274C4">
      <w:pPr>
        <w:spacing w:after="0"/>
        <w:ind w:right="-1"/>
        <w:jc w:val="both"/>
        <w:rPr>
          <w:rFonts w:ascii="Times New Roman" w:hAnsi="Times New Roman"/>
          <w:sz w:val="24"/>
          <w:szCs w:val="24"/>
          <w:lang w:val="ro-RO" w:eastAsia="ru-RU"/>
        </w:rPr>
      </w:pPr>
      <w:r w:rsidRPr="009A77AA">
        <w:rPr>
          <w:rFonts w:ascii="Times New Roman" w:hAnsi="Times New Roman"/>
          <w:b/>
          <w:bCs/>
          <w:sz w:val="24"/>
          <w:szCs w:val="24"/>
          <w:lang w:val="ro-RO" w:eastAsia="ru-RU"/>
        </w:rPr>
        <w:t>7.</w:t>
      </w:r>
      <w:r w:rsidRPr="009A77AA">
        <w:rPr>
          <w:rFonts w:ascii="Times New Roman" w:hAnsi="Times New Roman"/>
          <w:sz w:val="24"/>
          <w:szCs w:val="24"/>
          <w:lang w:val="ro-RO" w:eastAsia="ru-RU"/>
        </w:rPr>
        <w:t xml:space="preserve"> Prezentul Contract este întocmit în patru exemplare identice, care revin vânzătorului, cumpărătorului, notarului şi oficiului cadastral teritorial.</w:t>
      </w:r>
    </w:p>
    <w:p w:rsidR="0094021A" w:rsidRPr="009A77AA" w:rsidRDefault="00B256E3" w:rsidP="009274C4">
      <w:pPr>
        <w:spacing w:after="0"/>
        <w:ind w:firstLine="567"/>
        <w:jc w:val="both"/>
        <w:rPr>
          <w:rFonts w:ascii="Times New Roman" w:hAnsi="Times New Roman"/>
          <w:sz w:val="24"/>
          <w:szCs w:val="24"/>
          <w:lang w:val="ro-RO" w:eastAsia="ru-RU"/>
        </w:rPr>
      </w:pPr>
      <w:r w:rsidRPr="009A77AA">
        <w:rPr>
          <w:rFonts w:ascii="Times New Roman" w:hAnsi="Times New Roman"/>
          <w:b/>
          <w:bCs/>
          <w:sz w:val="24"/>
          <w:szCs w:val="24"/>
          <w:lang w:val="ro-RO" w:eastAsia="ru-RU"/>
        </w:rPr>
        <w:t xml:space="preserve">Condiţii specifice în cazul achitării în rate: </w:t>
      </w:r>
    </w:p>
    <w:p w:rsidR="0094021A" w:rsidRPr="009A77AA" w:rsidRDefault="00B256E3" w:rsidP="009274C4">
      <w:pPr>
        <w:spacing w:after="0"/>
        <w:ind w:right="-1"/>
        <w:jc w:val="both"/>
        <w:rPr>
          <w:rFonts w:ascii="Times New Roman" w:hAnsi="Times New Roman"/>
          <w:sz w:val="24"/>
          <w:szCs w:val="24"/>
          <w:lang w:val="ro-RO" w:eastAsia="ru-RU"/>
        </w:rPr>
      </w:pPr>
      <w:r w:rsidRPr="009A77AA">
        <w:rPr>
          <w:rFonts w:ascii="Times New Roman" w:hAnsi="Times New Roman"/>
          <w:sz w:val="24"/>
          <w:szCs w:val="24"/>
          <w:lang w:val="ro-RO" w:eastAsia="ru-RU"/>
        </w:rPr>
        <w:t xml:space="preserve">Pentru neachitarea plăţii în termenul stabilit de Comisie şi prezentul Contract, Cumpărătorul va plăti pentru fiecare zi de întârziere penalitate în mărime de 0,1% din suma neachitată, cu indexarea în funcţie de nivelul inflaţiei, calculată de la data încheierii contractului până la data efectuării plăţii. </w:t>
      </w:r>
    </w:p>
    <w:p w:rsidR="0094021A" w:rsidRPr="009A77AA" w:rsidRDefault="00B256E3" w:rsidP="009274C4">
      <w:pPr>
        <w:spacing w:after="0"/>
        <w:ind w:right="-1"/>
        <w:jc w:val="both"/>
        <w:rPr>
          <w:rFonts w:ascii="Times New Roman" w:hAnsi="Times New Roman"/>
          <w:sz w:val="24"/>
          <w:szCs w:val="24"/>
          <w:lang w:val="ro-RO" w:eastAsia="ru-RU"/>
        </w:rPr>
      </w:pPr>
      <w:r w:rsidRPr="009A77AA">
        <w:rPr>
          <w:rFonts w:ascii="Times New Roman" w:hAnsi="Times New Roman"/>
          <w:sz w:val="24"/>
          <w:szCs w:val="24"/>
          <w:lang w:val="ro-RO" w:eastAsia="ru-RU"/>
        </w:rPr>
        <w:t xml:space="preserve">Până la achitarea integrală a preţului bunului care constituie obiectul prezentului Contract, cumpărătorul nu este în drept să gajeze, să vândă, să transmită sau să înstrăineze în orice alt mod obiectul contractului. </w:t>
      </w:r>
    </w:p>
    <w:p w:rsidR="00C40BB3" w:rsidRPr="009A77AA" w:rsidRDefault="00C40BB3" w:rsidP="009274C4">
      <w:pPr>
        <w:spacing w:after="0"/>
        <w:ind w:right="-1"/>
        <w:jc w:val="both"/>
        <w:rPr>
          <w:rFonts w:ascii="Times New Roman" w:hAnsi="Times New Roman"/>
          <w:sz w:val="24"/>
          <w:szCs w:val="24"/>
          <w:lang w:val="ro-RO" w:eastAsia="ru-RU"/>
        </w:rPr>
      </w:pPr>
    </w:p>
    <w:p w:rsidR="0094021A" w:rsidRPr="009A77AA" w:rsidRDefault="00B256E3" w:rsidP="009274C4">
      <w:pPr>
        <w:spacing w:after="0"/>
        <w:jc w:val="center"/>
        <w:rPr>
          <w:rFonts w:ascii="Times New Roman" w:hAnsi="Times New Roman"/>
          <w:b/>
          <w:bCs/>
          <w:sz w:val="24"/>
          <w:szCs w:val="24"/>
          <w:lang w:val="ro-RO" w:eastAsia="ru-RU"/>
        </w:rPr>
      </w:pPr>
      <w:r w:rsidRPr="009A77AA">
        <w:rPr>
          <w:rFonts w:ascii="Times New Roman" w:hAnsi="Times New Roman"/>
          <w:b/>
          <w:bCs/>
          <w:sz w:val="24"/>
          <w:szCs w:val="24"/>
          <w:lang w:val="ro-RO" w:eastAsia="ru-RU"/>
        </w:rPr>
        <w:t>DATELE DE IDENTIFICARE ŞI SEMNĂTURILE PĂRŢILOR:</w:t>
      </w:r>
    </w:p>
    <w:p w:rsidR="0094021A" w:rsidRPr="009A77AA" w:rsidRDefault="0094021A" w:rsidP="009274C4">
      <w:pPr>
        <w:spacing w:after="0"/>
        <w:jc w:val="both"/>
        <w:rPr>
          <w:rFonts w:ascii="Times New Roman" w:hAnsi="Times New Roman"/>
          <w:b/>
          <w:bCs/>
          <w:sz w:val="24"/>
          <w:szCs w:val="24"/>
          <w:lang w:val="ro-RO" w:eastAsia="ru-RU"/>
        </w:rPr>
      </w:pPr>
    </w:p>
    <w:p w:rsidR="0094021A" w:rsidRPr="009A77AA" w:rsidRDefault="00B256E3" w:rsidP="009274C4">
      <w:pPr>
        <w:spacing w:after="0"/>
        <w:rPr>
          <w:rFonts w:ascii="Times New Roman" w:hAnsi="Times New Roman"/>
          <w:i/>
          <w:sz w:val="24"/>
          <w:szCs w:val="24"/>
          <w:lang w:val="ro-RO"/>
        </w:rPr>
      </w:pPr>
      <w:r w:rsidRPr="009A77AA">
        <w:rPr>
          <w:rFonts w:ascii="Times New Roman" w:hAnsi="Times New Roman"/>
          <w:b/>
          <w:bCs/>
          <w:sz w:val="24"/>
          <w:szCs w:val="24"/>
          <w:lang w:val="ro-RO" w:eastAsia="ru-RU"/>
        </w:rPr>
        <w:t>Vânzătorul:                                                                                          Cumpărătorul:</w:t>
      </w:r>
    </w:p>
    <w:p w:rsidR="0094021A" w:rsidRPr="009A77AA" w:rsidRDefault="0094021A" w:rsidP="009274C4">
      <w:pPr>
        <w:spacing w:after="0" w:line="240" w:lineRule="auto"/>
        <w:jc w:val="both"/>
        <w:rPr>
          <w:rFonts w:ascii="Times New Roman" w:hAnsi="Times New Roman"/>
          <w:sz w:val="24"/>
          <w:szCs w:val="24"/>
          <w:lang w:val="ro-RO" w:eastAsia="ru-RU"/>
        </w:rPr>
      </w:pPr>
    </w:p>
    <w:p w:rsidR="0094021A" w:rsidRPr="009A77AA" w:rsidRDefault="00B256E3" w:rsidP="009274C4">
      <w:pPr>
        <w:spacing w:after="0" w:line="240" w:lineRule="auto"/>
        <w:jc w:val="both"/>
        <w:rPr>
          <w:rFonts w:ascii="Times New Roman" w:hAnsi="Times New Roman"/>
          <w:sz w:val="24"/>
          <w:szCs w:val="24"/>
          <w:lang w:val="ro-RO" w:eastAsia="ru-RU"/>
        </w:rPr>
      </w:pPr>
      <w:r w:rsidRPr="009A77AA">
        <w:rPr>
          <w:rFonts w:ascii="Times New Roman" w:hAnsi="Times New Roman"/>
          <w:sz w:val="24"/>
          <w:szCs w:val="24"/>
          <w:lang w:val="ro-RO" w:eastAsia="ru-RU"/>
        </w:rPr>
        <w:t>Agenţia Proprietăţii Publice</w:t>
      </w:r>
    </w:p>
    <w:p w:rsidR="0094021A" w:rsidRPr="009A77AA" w:rsidRDefault="00B256E3" w:rsidP="009274C4">
      <w:pPr>
        <w:spacing w:after="0" w:line="240" w:lineRule="auto"/>
        <w:jc w:val="both"/>
        <w:rPr>
          <w:rFonts w:ascii="Times New Roman" w:hAnsi="Times New Roman"/>
          <w:i/>
          <w:sz w:val="24"/>
          <w:szCs w:val="24"/>
          <w:lang w:val="ro-RO"/>
        </w:rPr>
      </w:pPr>
      <w:r w:rsidRPr="009A77AA">
        <w:rPr>
          <w:rFonts w:ascii="Times New Roman" w:hAnsi="Times New Roman"/>
          <w:sz w:val="24"/>
          <w:szCs w:val="24"/>
          <w:lang w:val="ro-RO" w:eastAsia="ru-RU"/>
        </w:rPr>
        <w:t xml:space="preserve">sau autoritatea administraţiei publice locale”                            </w:t>
      </w:r>
      <w:r w:rsidRPr="009A77AA">
        <w:rPr>
          <w:rFonts w:ascii="Times New Roman" w:hAnsi="Times New Roman"/>
          <w:b/>
          <w:bCs/>
          <w:sz w:val="24"/>
          <w:szCs w:val="24"/>
          <w:lang w:val="ro-RO" w:eastAsia="ru-RU"/>
        </w:rPr>
        <w:t xml:space="preserve">             </w:t>
      </w:r>
    </w:p>
    <w:p w:rsidR="00C40BB3" w:rsidRPr="009A77AA" w:rsidRDefault="00C40BB3" w:rsidP="00A9524C">
      <w:pPr>
        <w:pStyle w:val="a3"/>
        <w:ind w:firstLine="0"/>
        <w:rPr>
          <w:b/>
          <w:sz w:val="26"/>
          <w:szCs w:val="26"/>
          <w:lang w:val="ro-RO"/>
        </w:rPr>
      </w:pPr>
    </w:p>
    <w:p w:rsidR="0094021A" w:rsidRPr="0084044D" w:rsidRDefault="00B256E3" w:rsidP="00403881">
      <w:pPr>
        <w:pStyle w:val="Listparagraf1"/>
        <w:numPr>
          <w:ilvl w:val="0"/>
          <w:numId w:val="13"/>
        </w:numPr>
        <w:tabs>
          <w:tab w:val="left" w:pos="-360"/>
          <w:tab w:val="left" w:pos="851"/>
        </w:tabs>
        <w:spacing w:after="0" w:line="240" w:lineRule="auto"/>
        <w:ind w:left="142" w:firstLine="425"/>
        <w:jc w:val="both"/>
        <w:rPr>
          <w:rFonts w:ascii="Times New Roman" w:hAnsi="Times New Roman"/>
          <w:b/>
          <w:sz w:val="26"/>
          <w:szCs w:val="26"/>
          <w:lang w:val="ro-RO" w:eastAsia="ru-RU"/>
        </w:rPr>
      </w:pPr>
      <w:r w:rsidRPr="0084044D">
        <w:rPr>
          <w:rFonts w:ascii="Times New Roman" w:hAnsi="Times New Roman"/>
          <w:b/>
          <w:sz w:val="26"/>
          <w:szCs w:val="26"/>
          <w:lang w:val="ro-RO" w:eastAsia="ru-RU"/>
        </w:rPr>
        <w:t xml:space="preserve">Regulamentul cu privire la modul de determinare și comercializare a activelor neutilizate ale întreprinderilor, aprobat prin Hotărârea Guvernului nr.480 din 28 martie 2008 (Monitorul Oficial al Republicii Moldova, 2008, nr.69-71, art.458), cu modificările ulterioare, se modifică și se completează după cum urmează: </w:t>
      </w:r>
    </w:p>
    <w:p w:rsidR="00563FEE" w:rsidRPr="0084044D" w:rsidRDefault="00563FEE" w:rsidP="00563FEE">
      <w:pPr>
        <w:pStyle w:val="a3"/>
        <w:rPr>
          <w:sz w:val="26"/>
          <w:szCs w:val="26"/>
          <w:lang w:val="ro-RO"/>
        </w:rPr>
      </w:pPr>
      <w:r w:rsidRPr="0084044D">
        <w:rPr>
          <w:sz w:val="26"/>
          <w:szCs w:val="26"/>
          <w:lang w:val="ro-RO"/>
        </w:rPr>
        <w:t>1) la punctul 2 și punctul 4 cuvintele ”instituțiile publice” se substituie cu sintagma ”autoritățile/ instituțiile bugetare și autoritățile/instituțiile publice la autogestiune”;</w:t>
      </w:r>
    </w:p>
    <w:p w:rsidR="00563FEE" w:rsidRPr="0084044D" w:rsidRDefault="00563FEE" w:rsidP="00563FEE">
      <w:pPr>
        <w:pStyle w:val="a3"/>
        <w:rPr>
          <w:sz w:val="26"/>
          <w:szCs w:val="26"/>
          <w:lang w:val="ro-RO"/>
        </w:rPr>
      </w:pPr>
      <w:r w:rsidRPr="0084044D">
        <w:rPr>
          <w:sz w:val="26"/>
          <w:szCs w:val="26"/>
          <w:lang w:val="ro-RO"/>
        </w:rPr>
        <w:t xml:space="preserve">a) la punctul 8 alineatul 2 va avea următorul cuprins: </w:t>
      </w:r>
    </w:p>
    <w:p w:rsidR="00563FEE" w:rsidRPr="0084044D" w:rsidRDefault="00563FEE" w:rsidP="00563FEE">
      <w:pPr>
        <w:pStyle w:val="a3"/>
        <w:rPr>
          <w:sz w:val="26"/>
          <w:szCs w:val="26"/>
          <w:lang w:val="ro-RO"/>
        </w:rPr>
      </w:pPr>
      <w:r w:rsidRPr="0084044D">
        <w:rPr>
          <w:sz w:val="26"/>
          <w:szCs w:val="26"/>
          <w:lang w:val="ro-RO"/>
        </w:rPr>
        <w:t xml:space="preserve"> „După primirea autorizației de comercializare a activelor neutilizate de la autoritatea administrației publice, întreprinderea supusă/pasibilă privatizării va solicita  acordul scris al Agenției Proprietății Publice sau al consiliului local. </w:t>
      </w:r>
      <w:r w:rsidRPr="0084044D">
        <w:rPr>
          <w:sz w:val="26"/>
          <w:szCs w:val="26"/>
          <w:lang w:val="ro-RO" w:eastAsia="ro-RO"/>
        </w:rPr>
        <w:t>Contractul de vânzare-cumpărare a activelor neutilizate încheiat cu încălcarea prevederilor prezentului aliniat este lovit de nulitate absolută.</w:t>
      </w:r>
      <w:r w:rsidRPr="0084044D">
        <w:rPr>
          <w:sz w:val="26"/>
          <w:szCs w:val="26"/>
          <w:lang w:val="ro-RO"/>
        </w:rPr>
        <w:t>”</w:t>
      </w:r>
    </w:p>
    <w:p w:rsidR="00563FEE" w:rsidRPr="0084044D" w:rsidRDefault="00563FEE" w:rsidP="00563FEE">
      <w:pPr>
        <w:pStyle w:val="a3"/>
        <w:rPr>
          <w:sz w:val="26"/>
          <w:szCs w:val="26"/>
          <w:lang w:val="ro-RO"/>
        </w:rPr>
      </w:pPr>
      <w:r w:rsidRPr="0084044D">
        <w:rPr>
          <w:sz w:val="26"/>
          <w:szCs w:val="26"/>
          <w:lang w:val="ro-RO"/>
        </w:rPr>
        <w:t>b) la punctul 9 alineatul 3 cuvintele „ținând cont de propunerile organelor de conducere ale întreprinderilor respective” se exclud;</w:t>
      </w:r>
    </w:p>
    <w:p w:rsidR="007C548D" w:rsidRPr="0084044D" w:rsidRDefault="007C548D" w:rsidP="00563FEE">
      <w:pPr>
        <w:pStyle w:val="a3"/>
        <w:rPr>
          <w:sz w:val="26"/>
          <w:szCs w:val="26"/>
          <w:lang w:val="ro-RO"/>
        </w:rPr>
      </w:pPr>
      <w:r w:rsidRPr="0084044D">
        <w:rPr>
          <w:sz w:val="26"/>
          <w:szCs w:val="26"/>
          <w:lang w:val="ro-RO"/>
        </w:rPr>
        <w:t>c) la punctul 10</w:t>
      </w:r>
      <w:r w:rsidR="00A9524C" w:rsidRPr="0084044D">
        <w:rPr>
          <w:sz w:val="26"/>
          <w:szCs w:val="26"/>
          <w:lang w:val="ro-RO"/>
        </w:rPr>
        <w:t xml:space="preserve"> alineatul</w:t>
      </w:r>
      <w:r w:rsidRPr="0084044D">
        <w:rPr>
          <w:sz w:val="26"/>
          <w:szCs w:val="26"/>
          <w:lang w:val="ro-RO"/>
        </w:rPr>
        <w:t xml:space="preserve"> întâi</w:t>
      </w:r>
      <w:r w:rsidR="00A9524C" w:rsidRPr="0084044D">
        <w:rPr>
          <w:sz w:val="26"/>
          <w:szCs w:val="26"/>
          <w:lang w:val="ro-RO"/>
        </w:rPr>
        <w:t>,</w:t>
      </w:r>
      <w:r w:rsidRPr="0084044D">
        <w:rPr>
          <w:sz w:val="26"/>
          <w:szCs w:val="26"/>
          <w:lang w:val="ro-RO"/>
        </w:rPr>
        <w:t xml:space="preserve"> cuvintele ”în modul stabilit de Gu</w:t>
      </w:r>
      <w:r w:rsidR="00896682" w:rsidRPr="0084044D">
        <w:rPr>
          <w:sz w:val="26"/>
          <w:szCs w:val="26"/>
          <w:lang w:val="ro-RO"/>
        </w:rPr>
        <w:t>vern” se substituie cu textul ”</w:t>
      </w:r>
      <w:r w:rsidRPr="0084044D">
        <w:rPr>
          <w:sz w:val="26"/>
          <w:szCs w:val="26"/>
          <w:lang w:val="ro-RO"/>
        </w:rPr>
        <w:t>conform Regulamentului privind licitațiile cu strigare și cu reducere, a</w:t>
      </w:r>
      <w:r w:rsidR="00A9524C" w:rsidRPr="0084044D">
        <w:rPr>
          <w:sz w:val="26"/>
          <w:szCs w:val="26"/>
          <w:lang w:val="ro-RO"/>
        </w:rPr>
        <w:t>probat prin</w:t>
      </w:r>
      <w:r w:rsidRPr="0084044D">
        <w:rPr>
          <w:sz w:val="26"/>
          <w:szCs w:val="26"/>
          <w:lang w:val="ro-RO"/>
        </w:rPr>
        <w:t xml:space="preserve"> Hotărârea Guvernului nr. 136 din 10.02.2009</w:t>
      </w:r>
      <w:r w:rsidR="00A9524C" w:rsidRPr="0084044D">
        <w:rPr>
          <w:sz w:val="26"/>
          <w:szCs w:val="26"/>
          <w:lang w:val="ro-RO"/>
        </w:rPr>
        <w:t>”;</w:t>
      </w:r>
    </w:p>
    <w:p w:rsidR="00563FEE" w:rsidRPr="0084044D" w:rsidRDefault="00A9524C" w:rsidP="00563FEE">
      <w:pPr>
        <w:pStyle w:val="a3"/>
        <w:rPr>
          <w:sz w:val="26"/>
          <w:szCs w:val="26"/>
          <w:lang w:val="ro-RO"/>
        </w:rPr>
      </w:pPr>
      <w:r w:rsidRPr="0084044D">
        <w:rPr>
          <w:sz w:val="26"/>
          <w:szCs w:val="26"/>
          <w:lang w:val="ro-RO"/>
        </w:rPr>
        <w:t>d</w:t>
      </w:r>
      <w:r w:rsidR="00563FEE" w:rsidRPr="0084044D">
        <w:rPr>
          <w:sz w:val="26"/>
          <w:szCs w:val="26"/>
          <w:lang w:val="ro-RO"/>
        </w:rPr>
        <w:t>) la punctul 12 cuvintele ”instituțiile publice” se substituie cu sintagma ”autoritățile/ instituțiile bugetare”;</w:t>
      </w:r>
    </w:p>
    <w:p w:rsidR="00563FEE" w:rsidRPr="0084044D" w:rsidRDefault="00A9524C" w:rsidP="00563FEE">
      <w:pPr>
        <w:pStyle w:val="a3"/>
        <w:rPr>
          <w:sz w:val="26"/>
          <w:szCs w:val="26"/>
          <w:lang w:val="ro-RO"/>
        </w:rPr>
      </w:pPr>
      <w:r w:rsidRPr="0084044D">
        <w:rPr>
          <w:sz w:val="26"/>
          <w:szCs w:val="26"/>
          <w:lang w:val="ro-RO"/>
        </w:rPr>
        <w:t>e</w:t>
      </w:r>
      <w:r w:rsidR="00563FEE" w:rsidRPr="0084044D">
        <w:rPr>
          <w:sz w:val="26"/>
          <w:szCs w:val="26"/>
          <w:lang w:val="ro-RO"/>
        </w:rPr>
        <w:t>) la punctul 13 propoziția a doua se exclude;</w:t>
      </w:r>
    </w:p>
    <w:p w:rsidR="00563FEE" w:rsidRPr="0084044D" w:rsidRDefault="00563FEE" w:rsidP="00403881">
      <w:pPr>
        <w:pStyle w:val="a3"/>
        <w:numPr>
          <w:ilvl w:val="0"/>
          <w:numId w:val="2"/>
        </w:numPr>
        <w:rPr>
          <w:sz w:val="26"/>
          <w:szCs w:val="26"/>
          <w:lang w:val="ro-RO"/>
        </w:rPr>
      </w:pPr>
      <w:r w:rsidRPr="0084044D">
        <w:rPr>
          <w:sz w:val="26"/>
          <w:szCs w:val="26"/>
          <w:lang w:val="ro-RO"/>
        </w:rPr>
        <w:t>în Anexă:</w:t>
      </w:r>
    </w:p>
    <w:p w:rsidR="00563FEE" w:rsidRPr="0084044D" w:rsidRDefault="00563FEE" w:rsidP="008678E3">
      <w:pPr>
        <w:pStyle w:val="a3"/>
        <w:ind w:firstLine="720"/>
        <w:rPr>
          <w:sz w:val="26"/>
          <w:szCs w:val="26"/>
          <w:lang w:val="ro-RO"/>
        </w:rPr>
      </w:pPr>
      <w:r w:rsidRPr="0084044D">
        <w:rPr>
          <w:sz w:val="26"/>
          <w:szCs w:val="26"/>
          <w:lang w:val="ro-RO"/>
        </w:rPr>
        <w:t>cuvântul ”instituției” se substituie cu sintagma ”autorității/instituției”;</w:t>
      </w:r>
    </w:p>
    <w:p w:rsidR="00563FEE" w:rsidRDefault="00563FEE" w:rsidP="008678E3">
      <w:pPr>
        <w:pStyle w:val="a3"/>
        <w:ind w:firstLine="720"/>
        <w:rPr>
          <w:sz w:val="26"/>
          <w:szCs w:val="26"/>
          <w:lang w:val="ro-RO"/>
        </w:rPr>
      </w:pPr>
      <w:r w:rsidRPr="0084044D">
        <w:rPr>
          <w:sz w:val="26"/>
          <w:szCs w:val="26"/>
          <w:lang w:val="ro-RO"/>
        </w:rPr>
        <w:t>la pct.1 sintagma ”nr.____ din _______2008” se substituie cu sintagma ”nr.136 din 10 februarie 2009”.</w:t>
      </w:r>
    </w:p>
    <w:p w:rsidR="008A36B5" w:rsidRPr="009A77AA" w:rsidRDefault="008A36B5" w:rsidP="00A9524C">
      <w:pPr>
        <w:pStyle w:val="a3"/>
        <w:ind w:left="720" w:firstLine="0"/>
        <w:rPr>
          <w:sz w:val="26"/>
          <w:szCs w:val="26"/>
          <w:lang w:val="ro-RO"/>
        </w:rPr>
      </w:pPr>
    </w:p>
    <w:p w:rsidR="00A97EA4" w:rsidRPr="009A77AA" w:rsidRDefault="003952AB" w:rsidP="00403881">
      <w:pPr>
        <w:pStyle w:val="Listparagraf1"/>
        <w:numPr>
          <w:ilvl w:val="0"/>
          <w:numId w:val="13"/>
        </w:numPr>
        <w:tabs>
          <w:tab w:val="left" w:pos="-360"/>
          <w:tab w:val="left" w:pos="851"/>
        </w:tabs>
        <w:spacing w:after="0" w:line="240" w:lineRule="auto"/>
        <w:ind w:left="142" w:firstLine="425"/>
        <w:jc w:val="both"/>
        <w:rPr>
          <w:rFonts w:ascii="Times New Roman" w:hAnsi="Times New Roman"/>
          <w:b/>
          <w:sz w:val="26"/>
          <w:szCs w:val="26"/>
          <w:lang w:val="ro-RO" w:eastAsia="ru-RU"/>
        </w:rPr>
      </w:pPr>
      <w:r w:rsidRPr="009A77AA">
        <w:rPr>
          <w:rFonts w:ascii="Times New Roman" w:hAnsi="Times New Roman"/>
          <w:b/>
          <w:sz w:val="26"/>
          <w:szCs w:val="26"/>
          <w:lang w:val="ro-RO" w:eastAsia="ru-RU"/>
        </w:rPr>
        <w:t>Anexa nr.2 din Hotărâ</w:t>
      </w:r>
      <w:r w:rsidR="00D41BC7" w:rsidRPr="009A77AA">
        <w:rPr>
          <w:rFonts w:ascii="Times New Roman" w:hAnsi="Times New Roman"/>
          <w:b/>
          <w:sz w:val="26"/>
          <w:szCs w:val="26"/>
          <w:lang w:val="ro-RO" w:eastAsia="ru-RU"/>
        </w:rPr>
        <w:t>rea Guvernului nr.482 din 29 martie 2008 „Pentru aprobarea Regulamentului privind achitarea (compensarea) unor datorii certe ale statului faţă de participanţii la privatizare din contul valorilor mobiliare ale statului în societăţile pe acţiuni supuse privatizării” (Monitorul Oficial al Republicii Moldova, 2008, nr.69-71, art.459), cu modificările ulterioare, va avea urm</w:t>
      </w:r>
      <w:r w:rsidR="00B256E3" w:rsidRPr="009A77AA">
        <w:rPr>
          <w:rFonts w:ascii="Times New Roman" w:hAnsi="Times New Roman"/>
          <w:b/>
          <w:sz w:val="26"/>
          <w:szCs w:val="26"/>
          <w:lang w:val="ro-RO" w:eastAsia="ru-RU"/>
        </w:rPr>
        <w:t>ă</w:t>
      </w:r>
      <w:r w:rsidR="00D41BC7" w:rsidRPr="009A77AA">
        <w:rPr>
          <w:rFonts w:ascii="Times New Roman" w:hAnsi="Times New Roman"/>
          <w:b/>
          <w:sz w:val="26"/>
          <w:szCs w:val="26"/>
          <w:lang w:val="ro-RO" w:eastAsia="ru-RU"/>
        </w:rPr>
        <w:t>torul cuprins:</w:t>
      </w:r>
    </w:p>
    <w:p w:rsidR="00A97EA4" w:rsidRPr="009A77AA" w:rsidRDefault="00D41BC7" w:rsidP="009274C4">
      <w:pPr>
        <w:pStyle w:val="rg"/>
        <w:rPr>
          <w:lang w:val="ro-RO"/>
        </w:rPr>
      </w:pPr>
      <w:r w:rsidRPr="009A77AA">
        <w:rPr>
          <w:lang w:val="ro-RO"/>
        </w:rPr>
        <w:t>"Anexa nr.2</w:t>
      </w:r>
    </w:p>
    <w:p w:rsidR="00A97EA4" w:rsidRPr="009A77AA" w:rsidRDefault="00D41BC7" w:rsidP="009274C4">
      <w:pPr>
        <w:pStyle w:val="rg"/>
        <w:rPr>
          <w:lang w:val="ro-RO"/>
        </w:rPr>
      </w:pPr>
      <w:r w:rsidRPr="009A77AA">
        <w:rPr>
          <w:lang w:val="ro-RO"/>
        </w:rPr>
        <w:t>la Hotărîrea Guvernului</w:t>
      </w:r>
    </w:p>
    <w:p w:rsidR="00A97EA4" w:rsidRPr="009A77AA" w:rsidRDefault="00D41BC7" w:rsidP="009274C4">
      <w:pPr>
        <w:pStyle w:val="rg"/>
        <w:rPr>
          <w:lang w:val="ro-RO"/>
        </w:rPr>
      </w:pPr>
      <w:r w:rsidRPr="009A77AA">
        <w:rPr>
          <w:lang w:val="ro-RO"/>
        </w:rPr>
        <w:t>nr.482 din 29.03.2008</w:t>
      </w:r>
    </w:p>
    <w:p w:rsidR="00A97EA4" w:rsidRPr="009A77AA" w:rsidRDefault="00D41BC7" w:rsidP="009274C4">
      <w:pPr>
        <w:pStyle w:val="cb"/>
        <w:rPr>
          <w:b w:val="0"/>
          <w:lang w:val="ro-RO"/>
        </w:rPr>
      </w:pPr>
      <w:r w:rsidRPr="009A77AA">
        <w:rPr>
          <w:b w:val="0"/>
          <w:lang w:val="ro-RO"/>
        </w:rPr>
        <w:t xml:space="preserve">LISTA  </w:t>
      </w:r>
    </w:p>
    <w:p w:rsidR="00A97EA4" w:rsidRPr="009A77AA" w:rsidRDefault="00D41BC7" w:rsidP="009274C4">
      <w:pPr>
        <w:pStyle w:val="a3"/>
        <w:ind w:firstLine="0"/>
        <w:jc w:val="center"/>
        <w:rPr>
          <w:sz w:val="26"/>
          <w:szCs w:val="26"/>
          <w:lang w:val="ro-RO"/>
        </w:rPr>
      </w:pPr>
      <w:r w:rsidRPr="009A77AA">
        <w:rPr>
          <w:lang w:val="ro-RO"/>
        </w:rPr>
        <w:t>societăţilor pe acţiuni supuse privatizării, în care cota statului nu depăşeşte 33 la sută din capitalul social, din contul valorilor mobiliare de stat ale cărora pot fi achitate (compensate) datoriile certe ale statului faţă de participanţii la privatizare</w:t>
      </w:r>
    </w:p>
    <w:p w:rsidR="00A97EA4" w:rsidRPr="009A77AA" w:rsidRDefault="00A97EA4" w:rsidP="009274C4">
      <w:pPr>
        <w:spacing w:after="0"/>
        <w:jc w:val="center"/>
        <w:rPr>
          <w:rFonts w:ascii="Times New Roman" w:hAnsi="Times New Roman"/>
          <w:b/>
          <w:sz w:val="16"/>
          <w:szCs w:val="16"/>
          <w:lang w:val="ro-RO"/>
        </w:rPr>
      </w:pPr>
    </w:p>
    <w:tbl>
      <w:tblPr>
        <w:tblW w:w="9655" w:type="dxa"/>
        <w:tblInd w:w="-34" w:type="dxa"/>
        <w:tblLayout w:type="fixed"/>
        <w:tblLook w:val="0000"/>
      </w:tblPr>
      <w:tblGrid>
        <w:gridCol w:w="568"/>
        <w:gridCol w:w="2693"/>
        <w:gridCol w:w="2693"/>
        <w:gridCol w:w="1120"/>
        <w:gridCol w:w="908"/>
        <w:gridCol w:w="949"/>
        <w:gridCol w:w="724"/>
      </w:tblGrid>
      <w:tr w:rsidR="00A97EA4" w:rsidRPr="009A77AA" w:rsidTr="00A97EA4">
        <w:trPr>
          <w:trHeight w:val="255"/>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tcPr>
          <w:p w:rsidR="00A97EA4" w:rsidRPr="009A77AA" w:rsidRDefault="00D41BC7" w:rsidP="009274C4">
            <w:pPr>
              <w:spacing w:after="0"/>
              <w:rPr>
                <w:rFonts w:ascii="Times New Roman" w:hAnsi="Times New Roman"/>
                <w:b/>
                <w:bCs/>
                <w:sz w:val="20"/>
                <w:szCs w:val="20"/>
                <w:lang w:val="ro-RO"/>
              </w:rPr>
            </w:pPr>
            <w:r w:rsidRPr="009A77AA">
              <w:rPr>
                <w:rFonts w:ascii="Times New Roman" w:hAnsi="Times New Roman"/>
                <w:b/>
                <w:bCs/>
                <w:sz w:val="20"/>
                <w:szCs w:val="20"/>
                <w:lang w:val="ro-RO"/>
              </w:rPr>
              <w:t>Nr. d/o</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tcPr>
          <w:p w:rsidR="00A97EA4" w:rsidRPr="009A77AA" w:rsidRDefault="00D41BC7" w:rsidP="009274C4">
            <w:pPr>
              <w:spacing w:after="0"/>
              <w:jc w:val="center"/>
              <w:rPr>
                <w:rFonts w:ascii="Times New Roman" w:hAnsi="Times New Roman"/>
                <w:b/>
                <w:bCs/>
                <w:sz w:val="20"/>
                <w:szCs w:val="20"/>
                <w:lang w:val="ro-RO"/>
              </w:rPr>
            </w:pPr>
            <w:r w:rsidRPr="009A77AA">
              <w:rPr>
                <w:rFonts w:ascii="Times New Roman" w:hAnsi="Times New Roman"/>
                <w:b/>
                <w:bCs/>
                <w:sz w:val="20"/>
                <w:szCs w:val="20"/>
                <w:lang w:val="ro-RO"/>
              </w:rPr>
              <w:t>Denumirea bunului supus privatizării</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tcPr>
          <w:p w:rsidR="00A97EA4" w:rsidRPr="009A77AA" w:rsidRDefault="00D41BC7" w:rsidP="009274C4">
            <w:pPr>
              <w:spacing w:after="0"/>
              <w:jc w:val="center"/>
              <w:rPr>
                <w:rFonts w:ascii="Times New Roman" w:hAnsi="Times New Roman"/>
                <w:b/>
                <w:bCs/>
                <w:sz w:val="20"/>
                <w:szCs w:val="20"/>
                <w:lang w:val="ro-RO"/>
              </w:rPr>
            </w:pPr>
            <w:r w:rsidRPr="009A77AA">
              <w:rPr>
                <w:rFonts w:ascii="Times New Roman" w:hAnsi="Times New Roman"/>
                <w:b/>
                <w:bCs/>
                <w:sz w:val="20"/>
                <w:szCs w:val="20"/>
                <w:lang w:val="ro-RO"/>
              </w:rPr>
              <w:t>Adresa</w:t>
            </w:r>
          </w:p>
        </w:tc>
        <w:tc>
          <w:tcPr>
            <w:tcW w:w="11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97EA4" w:rsidRPr="009A77AA" w:rsidRDefault="00D41BC7" w:rsidP="009274C4">
            <w:pPr>
              <w:spacing w:after="0"/>
              <w:jc w:val="center"/>
              <w:rPr>
                <w:rFonts w:ascii="Times New Roman" w:hAnsi="Times New Roman"/>
                <w:b/>
                <w:bCs/>
                <w:sz w:val="20"/>
                <w:szCs w:val="20"/>
                <w:lang w:val="ro-RO"/>
              </w:rPr>
            </w:pPr>
            <w:r w:rsidRPr="009A77AA">
              <w:rPr>
                <w:rFonts w:ascii="Times New Roman" w:hAnsi="Times New Roman"/>
                <w:b/>
                <w:bCs/>
                <w:sz w:val="20"/>
                <w:szCs w:val="20"/>
                <w:lang w:val="ro-RO"/>
              </w:rPr>
              <w:t>Capitalul social      (lei)</w:t>
            </w:r>
          </w:p>
        </w:tc>
        <w:tc>
          <w:tcPr>
            <w:tcW w:w="90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97EA4" w:rsidRPr="009A77AA" w:rsidRDefault="00D41BC7" w:rsidP="009274C4">
            <w:pPr>
              <w:spacing w:after="0"/>
              <w:jc w:val="center"/>
              <w:rPr>
                <w:rFonts w:ascii="Times New Roman" w:hAnsi="Times New Roman"/>
                <w:b/>
                <w:bCs/>
                <w:sz w:val="20"/>
                <w:szCs w:val="20"/>
                <w:lang w:val="ro-RO"/>
              </w:rPr>
            </w:pPr>
            <w:r w:rsidRPr="009A77AA">
              <w:rPr>
                <w:rFonts w:ascii="Times New Roman" w:hAnsi="Times New Roman"/>
                <w:b/>
                <w:bCs/>
                <w:sz w:val="20"/>
                <w:szCs w:val="20"/>
                <w:lang w:val="ro-RO"/>
              </w:rPr>
              <w:t>Preţul nominal (lei)</w:t>
            </w:r>
          </w:p>
        </w:tc>
        <w:tc>
          <w:tcPr>
            <w:tcW w:w="1673" w:type="dxa"/>
            <w:gridSpan w:val="2"/>
            <w:tcBorders>
              <w:top w:val="single" w:sz="4" w:space="0" w:color="auto"/>
              <w:left w:val="nil"/>
              <w:bottom w:val="single" w:sz="4" w:space="0" w:color="auto"/>
              <w:right w:val="single" w:sz="4" w:space="0" w:color="auto"/>
            </w:tcBorders>
            <w:shd w:val="clear" w:color="auto" w:fill="auto"/>
            <w:vAlign w:val="center"/>
          </w:tcPr>
          <w:p w:rsidR="00A97EA4" w:rsidRPr="009A77AA" w:rsidRDefault="00D41BC7" w:rsidP="009274C4">
            <w:pPr>
              <w:spacing w:after="0"/>
              <w:jc w:val="center"/>
              <w:rPr>
                <w:rFonts w:ascii="Times New Roman" w:hAnsi="Times New Roman"/>
                <w:b/>
                <w:bCs/>
                <w:sz w:val="20"/>
                <w:szCs w:val="20"/>
                <w:lang w:val="ro-RO"/>
              </w:rPr>
            </w:pPr>
            <w:r w:rsidRPr="009A77AA">
              <w:rPr>
                <w:rFonts w:ascii="Times New Roman" w:hAnsi="Times New Roman"/>
                <w:b/>
                <w:bCs/>
                <w:sz w:val="20"/>
                <w:szCs w:val="20"/>
                <w:lang w:val="ro-RO"/>
              </w:rPr>
              <w:t>Cota statului</w:t>
            </w:r>
          </w:p>
        </w:tc>
      </w:tr>
      <w:tr w:rsidR="00A97EA4" w:rsidRPr="009A77AA" w:rsidTr="00A97EA4">
        <w:trPr>
          <w:trHeight w:val="510"/>
        </w:trPr>
        <w:tc>
          <w:tcPr>
            <w:tcW w:w="568" w:type="dxa"/>
            <w:vMerge/>
            <w:tcBorders>
              <w:top w:val="nil"/>
              <w:left w:val="single" w:sz="4" w:space="0" w:color="auto"/>
              <w:bottom w:val="single" w:sz="4" w:space="0" w:color="auto"/>
              <w:right w:val="single" w:sz="4" w:space="0" w:color="auto"/>
            </w:tcBorders>
            <w:vAlign w:val="center"/>
          </w:tcPr>
          <w:p w:rsidR="00A97EA4" w:rsidRPr="009A77AA" w:rsidRDefault="00A97EA4" w:rsidP="009274C4">
            <w:pPr>
              <w:spacing w:after="0"/>
              <w:rPr>
                <w:rFonts w:ascii="Times New Roman" w:hAnsi="Times New Roman"/>
                <w:b/>
                <w:bCs/>
                <w:sz w:val="20"/>
                <w:szCs w:val="20"/>
                <w:lang w:val="ro-RO"/>
              </w:rPr>
            </w:pPr>
          </w:p>
        </w:tc>
        <w:tc>
          <w:tcPr>
            <w:tcW w:w="2693" w:type="dxa"/>
            <w:vMerge/>
            <w:tcBorders>
              <w:top w:val="nil"/>
              <w:left w:val="single" w:sz="4" w:space="0" w:color="auto"/>
              <w:bottom w:val="single" w:sz="4" w:space="0" w:color="auto"/>
              <w:right w:val="single" w:sz="4" w:space="0" w:color="auto"/>
            </w:tcBorders>
            <w:vAlign w:val="center"/>
          </w:tcPr>
          <w:p w:rsidR="00A97EA4" w:rsidRPr="009A77AA" w:rsidRDefault="00A97EA4" w:rsidP="009274C4">
            <w:pPr>
              <w:spacing w:after="0"/>
              <w:rPr>
                <w:rFonts w:ascii="Times New Roman" w:hAnsi="Times New Roman"/>
                <w:b/>
                <w:bCs/>
                <w:sz w:val="20"/>
                <w:szCs w:val="20"/>
                <w:lang w:val="ro-RO"/>
              </w:rPr>
            </w:pPr>
          </w:p>
        </w:tc>
        <w:tc>
          <w:tcPr>
            <w:tcW w:w="2693" w:type="dxa"/>
            <w:vMerge/>
            <w:tcBorders>
              <w:top w:val="nil"/>
              <w:left w:val="single" w:sz="4" w:space="0" w:color="auto"/>
              <w:bottom w:val="single" w:sz="4" w:space="0" w:color="auto"/>
              <w:right w:val="single" w:sz="4" w:space="0" w:color="auto"/>
            </w:tcBorders>
            <w:vAlign w:val="center"/>
          </w:tcPr>
          <w:p w:rsidR="00A97EA4" w:rsidRPr="009A77AA" w:rsidRDefault="00A97EA4" w:rsidP="009274C4">
            <w:pPr>
              <w:spacing w:after="0"/>
              <w:rPr>
                <w:rFonts w:ascii="Times New Roman" w:hAnsi="Times New Roman"/>
                <w:b/>
                <w:bCs/>
                <w:sz w:val="20"/>
                <w:szCs w:val="20"/>
                <w:lang w:val="ro-RO"/>
              </w:rPr>
            </w:pPr>
          </w:p>
        </w:tc>
        <w:tc>
          <w:tcPr>
            <w:tcW w:w="1120" w:type="dxa"/>
            <w:vMerge/>
            <w:tcBorders>
              <w:top w:val="nil"/>
              <w:left w:val="single" w:sz="4" w:space="0" w:color="auto"/>
              <w:bottom w:val="single" w:sz="4" w:space="0" w:color="auto"/>
              <w:right w:val="single" w:sz="4" w:space="0" w:color="auto"/>
            </w:tcBorders>
            <w:vAlign w:val="center"/>
          </w:tcPr>
          <w:p w:rsidR="00A97EA4" w:rsidRPr="009A77AA" w:rsidRDefault="00A97EA4" w:rsidP="009274C4">
            <w:pPr>
              <w:spacing w:after="0"/>
              <w:rPr>
                <w:rFonts w:ascii="Times New Roman" w:hAnsi="Times New Roman"/>
                <w:b/>
                <w:bCs/>
                <w:sz w:val="20"/>
                <w:szCs w:val="20"/>
                <w:lang w:val="ro-RO"/>
              </w:rPr>
            </w:pPr>
          </w:p>
        </w:tc>
        <w:tc>
          <w:tcPr>
            <w:tcW w:w="908" w:type="dxa"/>
            <w:vMerge/>
            <w:tcBorders>
              <w:top w:val="nil"/>
              <w:left w:val="single" w:sz="4" w:space="0" w:color="auto"/>
              <w:bottom w:val="single" w:sz="4" w:space="0" w:color="auto"/>
              <w:right w:val="single" w:sz="4" w:space="0" w:color="auto"/>
            </w:tcBorders>
            <w:vAlign w:val="center"/>
          </w:tcPr>
          <w:p w:rsidR="00A97EA4" w:rsidRPr="009A77AA" w:rsidRDefault="00A97EA4" w:rsidP="009274C4">
            <w:pPr>
              <w:spacing w:after="0"/>
              <w:rPr>
                <w:rFonts w:ascii="Times New Roman" w:hAnsi="Times New Roman"/>
                <w:b/>
                <w:bCs/>
                <w:sz w:val="20"/>
                <w:szCs w:val="20"/>
                <w:lang w:val="ro-RO"/>
              </w:rPr>
            </w:pPr>
          </w:p>
        </w:tc>
        <w:tc>
          <w:tcPr>
            <w:tcW w:w="949" w:type="dxa"/>
            <w:tcBorders>
              <w:top w:val="nil"/>
              <w:left w:val="nil"/>
              <w:bottom w:val="single" w:sz="4" w:space="0" w:color="auto"/>
              <w:right w:val="single" w:sz="4" w:space="0" w:color="auto"/>
            </w:tcBorders>
            <w:shd w:val="clear" w:color="auto" w:fill="auto"/>
            <w:vAlign w:val="center"/>
          </w:tcPr>
          <w:p w:rsidR="00A97EA4" w:rsidRPr="009A77AA" w:rsidRDefault="00D41BC7" w:rsidP="009274C4">
            <w:pPr>
              <w:spacing w:after="0"/>
              <w:jc w:val="center"/>
              <w:rPr>
                <w:rFonts w:ascii="Times New Roman" w:hAnsi="Times New Roman"/>
                <w:b/>
                <w:bCs/>
                <w:sz w:val="20"/>
                <w:szCs w:val="20"/>
                <w:lang w:val="ro-RO"/>
              </w:rPr>
            </w:pPr>
            <w:r w:rsidRPr="009A77AA">
              <w:rPr>
                <w:rFonts w:ascii="Times New Roman" w:hAnsi="Times New Roman"/>
                <w:b/>
                <w:bCs/>
                <w:sz w:val="20"/>
                <w:szCs w:val="20"/>
                <w:lang w:val="ro-RO"/>
              </w:rPr>
              <w:t>nr. de acţiuni</w:t>
            </w:r>
          </w:p>
        </w:tc>
        <w:tc>
          <w:tcPr>
            <w:tcW w:w="724" w:type="dxa"/>
            <w:tcBorders>
              <w:top w:val="nil"/>
              <w:left w:val="nil"/>
              <w:bottom w:val="single" w:sz="4" w:space="0" w:color="auto"/>
              <w:right w:val="single" w:sz="4" w:space="0" w:color="auto"/>
            </w:tcBorders>
            <w:shd w:val="clear" w:color="auto" w:fill="auto"/>
            <w:vAlign w:val="center"/>
          </w:tcPr>
          <w:p w:rsidR="00A97EA4" w:rsidRPr="009A77AA" w:rsidRDefault="00D41BC7" w:rsidP="009274C4">
            <w:pPr>
              <w:spacing w:after="0"/>
              <w:jc w:val="center"/>
              <w:rPr>
                <w:rFonts w:ascii="Times New Roman" w:hAnsi="Times New Roman"/>
                <w:b/>
                <w:bCs/>
                <w:sz w:val="20"/>
                <w:szCs w:val="20"/>
                <w:lang w:val="ro-RO"/>
              </w:rPr>
            </w:pPr>
            <w:r w:rsidRPr="009A77AA">
              <w:rPr>
                <w:rFonts w:ascii="Times New Roman" w:hAnsi="Times New Roman"/>
                <w:b/>
                <w:bCs/>
                <w:sz w:val="20"/>
                <w:szCs w:val="20"/>
                <w:lang w:val="ro-RO"/>
              </w:rPr>
              <w:t>%</w:t>
            </w:r>
          </w:p>
        </w:tc>
      </w:tr>
      <w:tr w:rsidR="00A97EA4" w:rsidRPr="009A77AA" w:rsidTr="00A97EA4">
        <w:trPr>
          <w:trHeight w:val="255"/>
        </w:trPr>
        <w:tc>
          <w:tcPr>
            <w:tcW w:w="568" w:type="dxa"/>
            <w:tcBorders>
              <w:top w:val="nil"/>
              <w:left w:val="single" w:sz="4" w:space="0" w:color="auto"/>
              <w:bottom w:val="single" w:sz="4" w:space="0" w:color="auto"/>
              <w:right w:val="single" w:sz="4" w:space="0" w:color="auto"/>
            </w:tcBorders>
            <w:shd w:val="clear" w:color="auto" w:fill="auto"/>
          </w:tcPr>
          <w:p w:rsidR="00A97EA4" w:rsidRPr="009A77AA" w:rsidRDefault="00D41BC7" w:rsidP="009274C4">
            <w:pPr>
              <w:spacing w:after="0"/>
              <w:jc w:val="right"/>
              <w:rPr>
                <w:rFonts w:ascii="Times New Roman" w:hAnsi="Times New Roman"/>
                <w:b/>
                <w:bCs/>
                <w:sz w:val="20"/>
                <w:szCs w:val="20"/>
                <w:lang w:val="ro-RO"/>
              </w:rPr>
            </w:pPr>
            <w:r w:rsidRPr="009A77AA">
              <w:rPr>
                <w:rFonts w:ascii="Times New Roman" w:hAnsi="Times New Roman"/>
                <w:b/>
                <w:bCs/>
                <w:sz w:val="20"/>
                <w:szCs w:val="20"/>
                <w:lang w:val="ro-RO"/>
              </w:rPr>
              <w:t>1</w:t>
            </w:r>
          </w:p>
        </w:tc>
        <w:tc>
          <w:tcPr>
            <w:tcW w:w="2693" w:type="dxa"/>
            <w:tcBorders>
              <w:top w:val="nil"/>
              <w:left w:val="nil"/>
              <w:bottom w:val="single" w:sz="4" w:space="0" w:color="auto"/>
              <w:right w:val="single" w:sz="4" w:space="0" w:color="auto"/>
            </w:tcBorders>
            <w:shd w:val="clear" w:color="auto" w:fill="auto"/>
          </w:tcPr>
          <w:p w:rsidR="00A97EA4" w:rsidRPr="009A77AA" w:rsidRDefault="00D41BC7" w:rsidP="009274C4">
            <w:pPr>
              <w:spacing w:after="0"/>
              <w:jc w:val="center"/>
              <w:rPr>
                <w:rFonts w:ascii="Times New Roman" w:hAnsi="Times New Roman"/>
                <w:b/>
                <w:bCs/>
                <w:sz w:val="20"/>
                <w:szCs w:val="20"/>
                <w:lang w:val="ro-RO"/>
              </w:rPr>
            </w:pPr>
            <w:r w:rsidRPr="009A77AA">
              <w:rPr>
                <w:rFonts w:ascii="Times New Roman" w:hAnsi="Times New Roman"/>
                <w:b/>
                <w:bCs/>
                <w:sz w:val="20"/>
                <w:szCs w:val="20"/>
                <w:lang w:val="ro-RO"/>
              </w:rPr>
              <w:t>2</w:t>
            </w:r>
          </w:p>
        </w:tc>
        <w:tc>
          <w:tcPr>
            <w:tcW w:w="2693" w:type="dxa"/>
            <w:tcBorders>
              <w:top w:val="nil"/>
              <w:left w:val="nil"/>
              <w:bottom w:val="single" w:sz="4" w:space="0" w:color="auto"/>
              <w:right w:val="single" w:sz="4" w:space="0" w:color="auto"/>
            </w:tcBorders>
            <w:shd w:val="clear" w:color="auto" w:fill="auto"/>
          </w:tcPr>
          <w:p w:rsidR="00A97EA4" w:rsidRPr="009A77AA" w:rsidRDefault="00D41BC7" w:rsidP="009274C4">
            <w:pPr>
              <w:spacing w:after="0"/>
              <w:jc w:val="center"/>
              <w:rPr>
                <w:rFonts w:ascii="Times New Roman" w:hAnsi="Times New Roman"/>
                <w:b/>
                <w:bCs/>
                <w:sz w:val="20"/>
                <w:szCs w:val="20"/>
                <w:lang w:val="ro-RO"/>
              </w:rPr>
            </w:pPr>
            <w:r w:rsidRPr="009A77AA">
              <w:rPr>
                <w:rFonts w:ascii="Times New Roman" w:hAnsi="Times New Roman"/>
                <w:b/>
                <w:bCs/>
                <w:sz w:val="20"/>
                <w:szCs w:val="20"/>
                <w:lang w:val="ro-RO"/>
              </w:rPr>
              <w:t>3</w:t>
            </w:r>
          </w:p>
        </w:tc>
        <w:tc>
          <w:tcPr>
            <w:tcW w:w="1120" w:type="dxa"/>
            <w:tcBorders>
              <w:top w:val="nil"/>
              <w:left w:val="nil"/>
              <w:bottom w:val="single" w:sz="4" w:space="0" w:color="auto"/>
              <w:right w:val="single" w:sz="4" w:space="0" w:color="auto"/>
            </w:tcBorders>
            <w:shd w:val="clear" w:color="auto" w:fill="auto"/>
          </w:tcPr>
          <w:p w:rsidR="00A97EA4" w:rsidRPr="009A77AA" w:rsidRDefault="00D41BC7" w:rsidP="009274C4">
            <w:pPr>
              <w:spacing w:after="0"/>
              <w:jc w:val="center"/>
              <w:rPr>
                <w:rFonts w:ascii="Times New Roman" w:hAnsi="Times New Roman"/>
                <w:b/>
                <w:bCs/>
                <w:sz w:val="20"/>
                <w:szCs w:val="20"/>
                <w:lang w:val="ro-RO"/>
              </w:rPr>
            </w:pPr>
            <w:r w:rsidRPr="009A77AA">
              <w:rPr>
                <w:rFonts w:ascii="Times New Roman" w:hAnsi="Times New Roman"/>
                <w:b/>
                <w:bCs/>
                <w:sz w:val="20"/>
                <w:szCs w:val="20"/>
                <w:lang w:val="ro-RO"/>
              </w:rPr>
              <w:t>5</w:t>
            </w:r>
          </w:p>
        </w:tc>
        <w:tc>
          <w:tcPr>
            <w:tcW w:w="908" w:type="dxa"/>
            <w:tcBorders>
              <w:top w:val="nil"/>
              <w:left w:val="nil"/>
              <w:bottom w:val="single" w:sz="4" w:space="0" w:color="auto"/>
              <w:right w:val="single" w:sz="4" w:space="0" w:color="auto"/>
            </w:tcBorders>
            <w:shd w:val="clear" w:color="auto" w:fill="auto"/>
          </w:tcPr>
          <w:p w:rsidR="00A97EA4" w:rsidRPr="009A77AA" w:rsidRDefault="00D41BC7" w:rsidP="009274C4">
            <w:pPr>
              <w:spacing w:after="0"/>
              <w:jc w:val="center"/>
              <w:rPr>
                <w:rFonts w:ascii="Times New Roman" w:hAnsi="Times New Roman"/>
                <w:b/>
                <w:bCs/>
                <w:sz w:val="20"/>
                <w:szCs w:val="20"/>
                <w:lang w:val="ro-RO"/>
              </w:rPr>
            </w:pPr>
            <w:r w:rsidRPr="009A77AA">
              <w:rPr>
                <w:rFonts w:ascii="Times New Roman" w:hAnsi="Times New Roman"/>
                <w:b/>
                <w:bCs/>
                <w:sz w:val="20"/>
                <w:szCs w:val="20"/>
                <w:lang w:val="ro-RO"/>
              </w:rPr>
              <w:t>6</w:t>
            </w:r>
          </w:p>
        </w:tc>
        <w:tc>
          <w:tcPr>
            <w:tcW w:w="949" w:type="dxa"/>
            <w:tcBorders>
              <w:top w:val="nil"/>
              <w:left w:val="nil"/>
              <w:bottom w:val="single" w:sz="4" w:space="0" w:color="auto"/>
              <w:right w:val="single" w:sz="4" w:space="0" w:color="auto"/>
            </w:tcBorders>
            <w:shd w:val="clear" w:color="auto" w:fill="auto"/>
          </w:tcPr>
          <w:p w:rsidR="00A97EA4" w:rsidRPr="009A77AA" w:rsidRDefault="00D41BC7" w:rsidP="009274C4">
            <w:pPr>
              <w:spacing w:after="0"/>
              <w:jc w:val="center"/>
              <w:rPr>
                <w:rFonts w:ascii="Times New Roman" w:hAnsi="Times New Roman"/>
                <w:b/>
                <w:bCs/>
                <w:sz w:val="20"/>
                <w:szCs w:val="20"/>
                <w:lang w:val="ro-RO"/>
              </w:rPr>
            </w:pPr>
            <w:r w:rsidRPr="009A77AA">
              <w:rPr>
                <w:rFonts w:ascii="Times New Roman" w:hAnsi="Times New Roman"/>
                <w:b/>
                <w:bCs/>
                <w:sz w:val="20"/>
                <w:szCs w:val="20"/>
                <w:lang w:val="ro-RO"/>
              </w:rPr>
              <w:t>7</w:t>
            </w:r>
          </w:p>
        </w:tc>
        <w:tc>
          <w:tcPr>
            <w:tcW w:w="724" w:type="dxa"/>
            <w:tcBorders>
              <w:top w:val="nil"/>
              <w:left w:val="nil"/>
              <w:bottom w:val="single" w:sz="4" w:space="0" w:color="auto"/>
              <w:right w:val="single" w:sz="4" w:space="0" w:color="auto"/>
            </w:tcBorders>
            <w:shd w:val="clear" w:color="auto" w:fill="auto"/>
          </w:tcPr>
          <w:p w:rsidR="00A97EA4" w:rsidRPr="009A77AA" w:rsidRDefault="00D41BC7" w:rsidP="009274C4">
            <w:pPr>
              <w:spacing w:after="0"/>
              <w:jc w:val="center"/>
              <w:rPr>
                <w:rFonts w:ascii="Times New Roman" w:hAnsi="Times New Roman"/>
                <w:b/>
                <w:bCs/>
                <w:sz w:val="20"/>
                <w:szCs w:val="20"/>
                <w:lang w:val="ro-RO"/>
              </w:rPr>
            </w:pPr>
            <w:r w:rsidRPr="009A77AA">
              <w:rPr>
                <w:rFonts w:ascii="Times New Roman" w:hAnsi="Times New Roman"/>
                <w:b/>
                <w:bCs/>
                <w:sz w:val="20"/>
                <w:szCs w:val="20"/>
                <w:lang w:val="ro-RO"/>
              </w:rPr>
              <w:t>8</w:t>
            </w:r>
          </w:p>
        </w:tc>
      </w:tr>
      <w:tr w:rsidR="00A97EA4" w:rsidRPr="00437E3D" w:rsidTr="00A97EA4">
        <w:trPr>
          <w:trHeight w:val="255"/>
        </w:trPr>
        <w:tc>
          <w:tcPr>
            <w:tcW w:w="9655" w:type="dxa"/>
            <w:gridSpan w:val="7"/>
            <w:tcBorders>
              <w:top w:val="nil"/>
              <w:left w:val="single" w:sz="4" w:space="0" w:color="auto"/>
              <w:bottom w:val="single" w:sz="4" w:space="0" w:color="auto"/>
              <w:right w:val="single" w:sz="4" w:space="0" w:color="auto"/>
            </w:tcBorders>
            <w:shd w:val="clear" w:color="auto" w:fill="auto"/>
          </w:tcPr>
          <w:p w:rsidR="00A97EA4" w:rsidRPr="009A77AA" w:rsidRDefault="00D41BC7" w:rsidP="009274C4">
            <w:pPr>
              <w:spacing w:after="0"/>
              <w:jc w:val="center"/>
              <w:rPr>
                <w:rFonts w:ascii="Times New Roman" w:hAnsi="Times New Roman"/>
                <w:b/>
                <w:bCs/>
                <w:sz w:val="20"/>
                <w:szCs w:val="20"/>
                <w:lang w:val="ro-RO"/>
              </w:rPr>
            </w:pPr>
            <w:r w:rsidRPr="009A77AA">
              <w:rPr>
                <w:rFonts w:ascii="Times New Roman" w:hAnsi="Times New Roman"/>
                <w:b/>
                <w:bCs/>
                <w:sz w:val="20"/>
                <w:szCs w:val="20"/>
                <w:lang w:val="ro-RO"/>
              </w:rPr>
              <w:t>Ministerul Agriculturii şi Industriei Alimentare</w:t>
            </w:r>
          </w:p>
        </w:tc>
      </w:tr>
      <w:tr w:rsidR="00A97EA4" w:rsidRPr="009A77AA" w:rsidTr="00A97EA4">
        <w:trPr>
          <w:trHeight w:val="340"/>
        </w:trPr>
        <w:tc>
          <w:tcPr>
            <w:tcW w:w="568" w:type="dxa"/>
            <w:tcBorders>
              <w:top w:val="nil"/>
              <w:left w:val="single" w:sz="4" w:space="0" w:color="auto"/>
              <w:bottom w:val="single" w:sz="4" w:space="0" w:color="auto"/>
              <w:right w:val="single" w:sz="4" w:space="0" w:color="auto"/>
            </w:tcBorders>
            <w:shd w:val="clear" w:color="auto" w:fill="auto"/>
          </w:tcPr>
          <w:p w:rsidR="00A97EA4" w:rsidRPr="009A77AA" w:rsidRDefault="00D41BC7" w:rsidP="009274C4">
            <w:pPr>
              <w:spacing w:after="0"/>
              <w:jc w:val="center"/>
              <w:rPr>
                <w:rFonts w:ascii="Times New Roman" w:hAnsi="Times New Roman"/>
                <w:sz w:val="20"/>
                <w:szCs w:val="20"/>
                <w:lang w:val="ro-RO" w:eastAsia="ru-RU"/>
              </w:rPr>
            </w:pPr>
            <w:r w:rsidRPr="009A77AA">
              <w:rPr>
                <w:rFonts w:ascii="Times New Roman" w:hAnsi="Times New Roman"/>
                <w:sz w:val="20"/>
                <w:szCs w:val="20"/>
                <w:lang w:val="ro-RO" w:eastAsia="ru-RU"/>
              </w:rPr>
              <w:t>1.</w:t>
            </w:r>
          </w:p>
        </w:tc>
        <w:tc>
          <w:tcPr>
            <w:tcW w:w="2693" w:type="dxa"/>
            <w:tcBorders>
              <w:top w:val="nil"/>
              <w:left w:val="nil"/>
              <w:bottom w:val="single" w:sz="4" w:space="0" w:color="auto"/>
              <w:right w:val="single" w:sz="4" w:space="0" w:color="auto"/>
            </w:tcBorders>
            <w:shd w:val="clear" w:color="auto" w:fill="auto"/>
          </w:tcPr>
          <w:p w:rsidR="00A97EA4" w:rsidRPr="009A77AA" w:rsidRDefault="00D41BC7" w:rsidP="009274C4">
            <w:pPr>
              <w:spacing w:after="0"/>
              <w:rPr>
                <w:rFonts w:ascii="Times New Roman" w:hAnsi="Times New Roman"/>
                <w:sz w:val="20"/>
                <w:szCs w:val="20"/>
                <w:lang w:val="ro-RO" w:eastAsia="ru-RU"/>
              </w:rPr>
            </w:pPr>
            <w:r w:rsidRPr="009A77AA">
              <w:rPr>
                <w:rFonts w:ascii="Times New Roman" w:hAnsi="Times New Roman"/>
                <w:sz w:val="20"/>
                <w:szCs w:val="20"/>
                <w:lang w:val="ro-RO" w:eastAsia="ru-RU"/>
              </w:rPr>
              <w:t>S.A. “PROT-Cantemir”</w:t>
            </w:r>
          </w:p>
        </w:tc>
        <w:tc>
          <w:tcPr>
            <w:tcW w:w="2693" w:type="dxa"/>
            <w:tcBorders>
              <w:top w:val="nil"/>
              <w:left w:val="nil"/>
              <w:bottom w:val="single" w:sz="4" w:space="0" w:color="auto"/>
              <w:right w:val="single" w:sz="4" w:space="0" w:color="auto"/>
            </w:tcBorders>
            <w:shd w:val="clear" w:color="auto" w:fill="auto"/>
          </w:tcPr>
          <w:p w:rsidR="00A97EA4" w:rsidRPr="009A77AA" w:rsidRDefault="00D41BC7" w:rsidP="009274C4">
            <w:pPr>
              <w:spacing w:after="0"/>
              <w:rPr>
                <w:rFonts w:ascii="Times New Roman" w:hAnsi="Times New Roman"/>
                <w:sz w:val="20"/>
                <w:szCs w:val="20"/>
                <w:lang w:val="ro-RO" w:eastAsia="ru-RU"/>
              </w:rPr>
            </w:pPr>
            <w:r w:rsidRPr="009A77AA">
              <w:rPr>
                <w:rFonts w:ascii="Times New Roman" w:hAnsi="Times New Roman"/>
                <w:sz w:val="20"/>
                <w:szCs w:val="20"/>
                <w:lang w:val="ro-RO" w:eastAsia="ru-RU"/>
              </w:rPr>
              <w:t>r-nul Cantemir, s. Cania, str.31 August, nr.38</w:t>
            </w:r>
          </w:p>
        </w:tc>
        <w:tc>
          <w:tcPr>
            <w:tcW w:w="1120" w:type="dxa"/>
            <w:tcBorders>
              <w:top w:val="nil"/>
              <w:left w:val="nil"/>
              <w:bottom w:val="single" w:sz="4" w:space="0" w:color="auto"/>
              <w:right w:val="single" w:sz="4" w:space="0" w:color="auto"/>
            </w:tcBorders>
            <w:shd w:val="clear" w:color="auto" w:fill="auto"/>
          </w:tcPr>
          <w:p w:rsidR="00A97EA4" w:rsidRPr="009A77AA" w:rsidRDefault="00D41BC7" w:rsidP="009274C4">
            <w:pPr>
              <w:spacing w:after="0"/>
              <w:jc w:val="right"/>
              <w:rPr>
                <w:rFonts w:ascii="Times New Roman" w:hAnsi="Times New Roman"/>
                <w:sz w:val="20"/>
                <w:szCs w:val="20"/>
                <w:lang w:val="ro-RO" w:eastAsia="ru-RU"/>
              </w:rPr>
            </w:pPr>
            <w:r w:rsidRPr="009A77AA">
              <w:rPr>
                <w:rFonts w:ascii="Times New Roman" w:hAnsi="Times New Roman"/>
                <w:sz w:val="20"/>
                <w:szCs w:val="20"/>
                <w:lang w:val="ro-RO" w:eastAsia="ru-RU"/>
              </w:rPr>
              <w:t>675090</w:t>
            </w:r>
          </w:p>
        </w:tc>
        <w:tc>
          <w:tcPr>
            <w:tcW w:w="908" w:type="dxa"/>
            <w:tcBorders>
              <w:top w:val="nil"/>
              <w:left w:val="nil"/>
              <w:bottom w:val="single" w:sz="4" w:space="0" w:color="auto"/>
              <w:right w:val="single" w:sz="4" w:space="0" w:color="auto"/>
            </w:tcBorders>
            <w:shd w:val="clear" w:color="auto" w:fill="auto"/>
          </w:tcPr>
          <w:p w:rsidR="00A97EA4" w:rsidRPr="009A77AA" w:rsidRDefault="00D41BC7" w:rsidP="009274C4">
            <w:pPr>
              <w:spacing w:after="0"/>
              <w:jc w:val="right"/>
              <w:rPr>
                <w:rFonts w:ascii="Times New Roman" w:hAnsi="Times New Roman"/>
                <w:sz w:val="20"/>
                <w:szCs w:val="20"/>
                <w:lang w:val="ro-RO" w:eastAsia="ru-RU"/>
              </w:rPr>
            </w:pPr>
            <w:r w:rsidRPr="009A77AA">
              <w:rPr>
                <w:rFonts w:ascii="Times New Roman" w:hAnsi="Times New Roman"/>
                <w:sz w:val="20"/>
                <w:szCs w:val="20"/>
                <w:lang w:val="ro-RO" w:eastAsia="ru-RU"/>
              </w:rPr>
              <w:t>10,00</w:t>
            </w:r>
          </w:p>
        </w:tc>
        <w:tc>
          <w:tcPr>
            <w:tcW w:w="949" w:type="dxa"/>
            <w:tcBorders>
              <w:top w:val="nil"/>
              <w:left w:val="nil"/>
              <w:bottom w:val="single" w:sz="4" w:space="0" w:color="auto"/>
              <w:right w:val="single" w:sz="4" w:space="0" w:color="auto"/>
            </w:tcBorders>
            <w:shd w:val="clear" w:color="auto" w:fill="auto"/>
          </w:tcPr>
          <w:p w:rsidR="00A97EA4" w:rsidRPr="009A77AA" w:rsidRDefault="00D41BC7" w:rsidP="009274C4">
            <w:pPr>
              <w:spacing w:after="0"/>
              <w:jc w:val="right"/>
              <w:rPr>
                <w:rFonts w:ascii="Times New Roman" w:hAnsi="Times New Roman"/>
                <w:sz w:val="20"/>
                <w:szCs w:val="20"/>
                <w:lang w:val="ro-RO" w:eastAsia="ru-RU"/>
              </w:rPr>
            </w:pPr>
            <w:r w:rsidRPr="009A77AA">
              <w:rPr>
                <w:rFonts w:ascii="Times New Roman" w:hAnsi="Times New Roman"/>
                <w:sz w:val="20"/>
                <w:szCs w:val="20"/>
                <w:lang w:val="ro-RO" w:eastAsia="ru-RU"/>
              </w:rPr>
              <w:t>18946</w:t>
            </w:r>
          </w:p>
        </w:tc>
        <w:tc>
          <w:tcPr>
            <w:tcW w:w="724" w:type="dxa"/>
            <w:tcBorders>
              <w:top w:val="nil"/>
              <w:left w:val="nil"/>
              <w:bottom w:val="single" w:sz="4" w:space="0" w:color="auto"/>
              <w:right w:val="single" w:sz="4" w:space="0" w:color="auto"/>
            </w:tcBorders>
            <w:shd w:val="clear" w:color="auto" w:fill="auto"/>
          </w:tcPr>
          <w:p w:rsidR="00A97EA4" w:rsidRPr="009A77AA" w:rsidRDefault="00D41BC7" w:rsidP="009274C4">
            <w:pPr>
              <w:spacing w:after="0"/>
              <w:jc w:val="right"/>
              <w:rPr>
                <w:rFonts w:ascii="Times New Roman" w:hAnsi="Times New Roman"/>
                <w:sz w:val="20"/>
                <w:szCs w:val="20"/>
                <w:lang w:val="ro-RO" w:eastAsia="ru-RU"/>
              </w:rPr>
            </w:pPr>
            <w:r w:rsidRPr="009A77AA">
              <w:rPr>
                <w:rFonts w:ascii="Times New Roman" w:hAnsi="Times New Roman"/>
                <w:sz w:val="20"/>
                <w:szCs w:val="20"/>
                <w:lang w:val="ro-RO" w:eastAsia="ru-RU"/>
              </w:rPr>
              <w:t>28,06</w:t>
            </w:r>
          </w:p>
        </w:tc>
      </w:tr>
      <w:tr w:rsidR="00A97EA4" w:rsidRPr="009A77AA" w:rsidTr="00A97EA4">
        <w:trPr>
          <w:trHeight w:val="510"/>
        </w:trPr>
        <w:tc>
          <w:tcPr>
            <w:tcW w:w="568" w:type="dxa"/>
            <w:tcBorders>
              <w:top w:val="nil"/>
              <w:left w:val="single" w:sz="4" w:space="0" w:color="auto"/>
              <w:bottom w:val="single" w:sz="4" w:space="0" w:color="auto"/>
              <w:right w:val="single" w:sz="4" w:space="0" w:color="auto"/>
            </w:tcBorders>
            <w:shd w:val="clear" w:color="auto" w:fill="auto"/>
            <w:noWrap/>
          </w:tcPr>
          <w:p w:rsidR="00A97EA4" w:rsidRPr="009A77AA" w:rsidRDefault="00D41BC7" w:rsidP="009274C4">
            <w:pPr>
              <w:spacing w:after="0"/>
              <w:jc w:val="center"/>
              <w:rPr>
                <w:rFonts w:ascii="Times New Roman" w:hAnsi="Times New Roman"/>
                <w:sz w:val="20"/>
                <w:szCs w:val="20"/>
                <w:lang w:val="ro-RO" w:eastAsia="ru-RU"/>
              </w:rPr>
            </w:pPr>
            <w:r w:rsidRPr="009A77AA">
              <w:rPr>
                <w:rFonts w:ascii="Times New Roman" w:hAnsi="Times New Roman"/>
                <w:sz w:val="20"/>
                <w:szCs w:val="20"/>
                <w:lang w:val="ro-RO" w:eastAsia="ru-RU"/>
              </w:rPr>
              <w:t>2.</w:t>
            </w:r>
          </w:p>
        </w:tc>
        <w:tc>
          <w:tcPr>
            <w:tcW w:w="2693" w:type="dxa"/>
            <w:tcBorders>
              <w:top w:val="nil"/>
              <w:left w:val="nil"/>
              <w:bottom w:val="single" w:sz="4" w:space="0" w:color="auto"/>
              <w:right w:val="single" w:sz="4" w:space="0" w:color="auto"/>
            </w:tcBorders>
            <w:shd w:val="clear" w:color="auto" w:fill="auto"/>
          </w:tcPr>
          <w:p w:rsidR="00A97EA4" w:rsidRPr="009A77AA" w:rsidRDefault="00D41BC7" w:rsidP="009274C4">
            <w:pPr>
              <w:spacing w:after="0"/>
              <w:rPr>
                <w:rFonts w:ascii="Times New Roman" w:hAnsi="Times New Roman"/>
                <w:sz w:val="20"/>
                <w:szCs w:val="20"/>
                <w:lang w:val="ro-RO" w:eastAsia="ru-RU"/>
              </w:rPr>
            </w:pPr>
            <w:r w:rsidRPr="009A77AA">
              <w:rPr>
                <w:rFonts w:ascii="Times New Roman" w:hAnsi="Times New Roman"/>
                <w:sz w:val="20"/>
                <w:szCs w:val="20"/>
                <w:lang w:val="ro-RO" w:eastAsia="ru-RU"/>
              </w:rPr>
              <w:t>S.A. “Fabrica de conserve din Glodeni”</w:t>
            </w:r>
          </w:p>
        </w:tc>
        <w:tc>
          <w:tcPr>
            <w:tcW w:w="2693" w:type="dxa"/>
            <w:tcBorders>
              <w:top w:val="nil"/>
              <w:left w:val="nil"/>
              <w:bottom w:val="single" w:sz="4" w:space="0" w:color="auto"/>
              <w:right w:val="single" w:sz="4" w:space="0" w:color="auto"/>
            </w:tcBorders>
            <w:shd w:val="clear" w:color="auto" w:fill="auto"/>
          </w:tcPr>
          <w:p w:rsidR="00A97EA4" w:rsidRPr="009A77AA" w:rsidRDefault="00D41BC7" w:rsidP="009274C4">
            <w:pPr>
              <w:spacing w:after="0"/>
              <w:rPr>
                <w:rFonts w:ascii="Times New Roman" w:hAnsi="Times New Roman"/>
                <w:sz w:val="20"/>
                <w:szCs w:val="20"/>
                <w:lang w:val="ro-RO" w:eastAsia="ru-RU"/>
              </w:rPr>
            </w:pPr>
            <w:r w:rsidRPr="009A77AA">
              <w:rPr>
                <w:rFonts w:ascii="Times New Roman" w:hAnsi="Times New Roman"/>
                <w:sz w:val="20"/>
                <w:szCs w:val="20"/>
                <w:lang w:val="ro-RO" w:eastAsia="ru-RU"/>
              </w:rPr>
              <w:t>or.Glodeni,  str. Ştefan cel Mare, nr.1</w:t>
            </w:r>
          </w:p>
        </w:tc>
        <w:tc>
          <w:tcPr>
            <w:tcW w:w="1120" w:type="dxa"/>
            <w:tcBorders>
              <w:top w:val="nil"/>
              <w:left w:val="nil"/>
              <w:bottom w:val="single" w:sz="4" w:space="0" w:color="auto"/>
              <w:right w:val="single" w:sz="4" w:space="0" w:color="auto"/>
            </w:tcBorders>
            <w:shd w:val="clear" w:color="auto" w:fill="auto"/>
          </w:tcPr>
          <w:p w:rsidR="00A97EA4" w:rsidRPr="009A77AA" w:rsidRDefault="00D41BC7" w:rsidP="009274C4">
            <w:pPr>
              <w:spacing w:after="0"/>
              <w:jc w:val="right"/>
              <w:rPr>
                <w:rFonts w:ascii="Times New Roman" w:hAnsi="Times New Roman"/>
                <w:sz w:val="20"/>
                <w:szCs w:val="20"/>
                <w:lang w:val="ro-RO" w:eastAsia="ru-RU"/>
              </w:rPr>
            </w:pPr>
            <w:r w:rsidRPr="009A77AA">
              <w:rPr>
                <w:rFonts w:ascii="Times New Roman" w:hAnsi="Times New Roman"/>
                <w:sz w:val="20"/>
                <w:szCs w:val="20"/>
                <w:lang w:val="ro-RO" w:eastAsia="ru-RU"/>
              </w:rPr>
              <w:t>20521320</w:t>
            </w:r>
          </w:p>
        </w:tc>
        <w:tc>
          <w:tcPr>
            <w:tcW w:w="908" w:type="dxa"/>
            <w:tcBorders>
              <w:top w:val="nil"/>
              <w:left w:val="nil"/>
              <w:bottom w:val="single" w:sz="4" w:space="0" w:color="auto"/>
              <w:right w:val="single" w:sz="4" w:space="0" w:color="auto"/>
            </w:tcBorders>
            <w:shd w:val="clear" w:color="auto" w:fill="auto"/>
          </w:tcPr>
          <w:p w:rsidR="00A97EA4" w:rsidRPr="009A77AA" w:rsidRDefault="00D41BC7" w:rsidP="009274C4">
            <w:pPr>
              <w:spacing w:after="0"/>
              <w:jc w:val="right"/>
              <w:rPr>
                <w:rFonts w:ascii="Times New Roman" w:hAnsi="Times New Roman"/>
                <w:sz w:val="20"/>
                <w:szCs w:val="20"/>
                <w:lang w:val="ro-RO" w:eastAsia="ru-RU"/>
              </w:rPr>
            </w:pPr>
            <w:r w:rsidRPr="009A77AA">
              <w:rPr>
                <w:rFonts w:ascii="Times New Roman" w:hAnsi="Times New Roman"/>
                <w:sz w:val="20"/>
                <w:szCs w:val="20"/>
                <w:lang w:val="ro-RO" w:eastAsia="ru-RU"/>
              </w:rPr>
              <w:t>10,00</w:t>
            </w:r>
          </w:p>
        </w:tc>
        <w:tc>
          <w:tcPr>
            <w:tcW w:w="949" w:type="dxa"/>
            <w:tcBorders>
              <w:top w:val="nil"/>
              <w:left w:val="nil"/>
              <w:bottom w:val="single" w:sz="4" w:space="0" w:color="auto"/>
              <w:right w:val="single" w:sz="4" w:space="0" w:color="auto"/>
            </w:tcBorders>
            <w:shd w:val="clear" w:color="auto" w:fill="auto"/>
          </w:tcPr>
          <w:p w:rsidR="00A97EA4" w:rsidRPr="009A77AA" w:rsidRDefault="00D41BC7" w:rsidP="009274C4">
            <w:pPr>
              <w:spacing w:after="0"/>
              <w:jc w:val="right"/>
              <w:rPr>
                <w:rFonts w:ascii="Times New Roman" w:hAnsi="Times New Roman"/>
                <w:sz w:val="20"/>
                <w:szCs w:val="20"/>
                <w:lang w:val="ro-RO" w:eastAsia="ru-RU"/>
              </w:rPr>
            </w:pPr>
            <w:r w:rsidRPr="009A77AA">
              <w:rPr>
                <w:rFonts w:ascii="Times New Roman" w:hAnsi="Times New Roman"/>
                <w:sz w:val="20"/>
                <w:szCs w:val="20"/>
                <w:lang w:val="ro-RO" w:eastAsia="ru-RU"/>
              </w:rPr>
              <w:t>596905</w:t>
            </w:r>
          </w:p>
        </w:tc>
        <w:tc>
          <w:tcPr>
            <w:tcW w:w="724" w:type="dxa"/>
            <w:tcBorders>
              <w:top w:val="nil"/>
              <w:left w:val="nil"/>
              <w:bottom w:val="single" w:sz="4" w:space="0" w:color="auto"/>
              <w:right w:val="single" w:sz="4" w:space="0" w:color="auto"/>
            </w:tcBorders>
            <w:shd w:val="clear" w:color="auto" w:fill="auto"/>
          </w:tcPr>
          <w:p w:rsidR="00A97EA4" w:rsidRPr="009A77AA" w:rsidRDefault="00D41BC7" w:rsidP="009274C4">
            <w:pPr>
              <w:spacing w:after="0"/>
              <w:jc w:val="right"/>
              <w:rPr>
                <w:rFonts w:ascii="Times New Roman" w:hAnsi="Times New Roman"/>
                <w:sz w:val="20"/>
                <w:szCs w:val="20"/>
                <w:lang w:val="ro-RO" w:eastAsia="ru-RU"/>
              </w:rPr>
            </w:pPr>
            <w:r w:rsidRPr="009A77AA">
              <w:rPr>
                <w:rFonts w:ascii="Times New Roman" w:hAnsi="Times New Roman"/>
                <w:sz w:val="20"/>
                <w:szCs w:val="20"/>
                <w:lang w:val="ro-RO" w:eastAsia="ru-RU"/>
              </w:rPr>
              <w:t>29,08</w:t>
            </w:r>
          </w:p>
        </w:tc>
      </w:tr>
      <w:tr w:rsidR="00A97EA4" w:rsidRPr="009A77AA" w:rsidTr="00A97EA4">
        <w:trPr>
          <w:trHeight w:val="510"/>
        </w:trPr>
        <w:tc>
          <w:tcPr>
            <w:tcW w:w="568" w:type="dxa"/>
            <w:tcBorders>
              <w:top w:val="single" w:sz="4" w:space="0" w:color="auto"/>
              <w:left w:val="single" w:sz="4" w:space="0" w:color="auto"/>
              <w:bottom w:val="single" w:sz="4" w:space="0" w:color="auto"/>
              <w:right w:val="single" w:sz="4" w:space="0" w:color="auto"/>
            </w:tcBorders>
            <w:shd w:val="clear" w:color="auto" w:fill="auto"/>
            <w:noWrap/>
          </w:tcPr>
          <w:p w:rsidR="00A97EA4" w:rsidRPr="009A77AA" w:rsidRDefault="00D41BC7" w:rsidP="009274C4">
            <w:pPr>
              <w:spacing w:after="0"/>
              <w:jc w:val="center"/>
              <w:rPr>
                <w:rFonts w:ascii="Times New Roman" w:hAnsi="Times New Roman"/>
                <w:sz w:val="20"/>
                <w:szCs w:val="20"/>
                <w:lang w:val="ro-RO" w:eastAsia="ru-RU"/>
              </w:rPr>
            </w:pPr>
            <w:r w:rsidRPr="009A77AA">
              <w:rPr>
                <w:rFonts w:ascii="Times New Roman" w:hAnsi="Times New Roman"/>
                <w:sz w:val="20"/>
                <w:szCs w:val="20"/>
                <w:lang w:val="ro-RO" w:eastAsia="ru-RU"/>
              </w:rPr>
              <w:t>3.</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A97EA4" w:rsidRPr="009A77AA" w:rsidRDefault="00D41BC7" w:rsidP="009274C4">
            <w:pPr>
              <w:spacing w:after="0"/>
              <w:rPr>
                <w:rFonts w:ascii="Times New Roman" w:hAnsi="Times New Roman"/>
                <w:sz w:val="20"/>
                <w:szCs w:val="20"/>
                <w:lang w:val="ro-RO" w:eastAsia="ru-RU"/>
              </w:rPr>
            </w:pPr>
            <w:r w:rsidRPr="009A77AA">
              <w:rPr>
                <w:rFonts w:ascii="Times New Roman" w:hAnsi="Times New Roman"/>
                <w:sz w:val="20"/>
                <w:szCs w:val="20"/>
                <w:lang w:val="ro-RO" w:eastAsia="ru-RU"/>
              </w:rPr>
              <w:t>S.A. “Fabrica de zahăr din Ghindeşti”</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A97EA4" w:rsidRPr="009A77AA" w:rsidRDefault="00D41BC7" w:rsidP="009274C4">
            <w:pPr>
              <w:spacing w:after="0"/>
              <w:rPr>
                <w:rFonts w:ascii="Times New Roman" w:hAnsi="Times New Roman"/>
                <w:sz w:val="20"/>
                <w:szCs w:val="20"/>
                <w:lang w:val="ro-RO" w:eastAsia="ru-RU"/>
              </w:rPr>
            </w:pPr>
            <w:r w:rsidRPr="009A77AA">
              <w:rPr>
                <w:rFonts w:ascii="Times New Roman" w:hAnsi="Times New Roman"/>
                <w:sz w:val="20"/>
                <w:szCs w:val="20"/>
                <w:lang w:val="ro-RO" w:eastAsia="ru-RU"/>
              </w:rPr>
              <w:t>r-nul Floreşti, or.Ghindeşti, str.Fabricii, nr.1</w:t>
            </w:r>
          </w:p>
        </w:tc>
        <w:tc>
          <w:tcPr>
            <w:tcW w:w="1120" w:type="dxa"/>
            <w:tcBorders>
              <w:top w:val="single" w:sz="4" w:space="0" w:color="auto"/>
              <w:left w:val="single" w:sz="4" w:space="0" w:color="auto"/>
              <w:bottom w:val="single" w:sz="4" w:space="0" w:color="auto"/>
              <w:right w:val="single" w:sz="4" w:space="0" w:color="auto"/>
            </w:tcBorders>
            <w:shd w:val="clear" w:color="auto" w:fill="auto"/>
          </w:tcPr>
          <w:p w:rsidR="00A97EA4" w:rsidRPr="009A77AA" w:rsidRDefault="00D41BC7" w:rsidP="009274C4">
            <w:pPr>
              <w:spacing w:after="0"/>
              <w:jc w:val="right"/>
              <w:rPr>
                <w:rFonts w:ascii="Times New Roman" w:hAnsi="Times New Roman"/>
                <w:sz w:val="20"/>
                <w:szCs w:val="20"/>
                <w:lang w:val="ro-RO" w:eastAsia="ru-RU"/>
              </w:rPr>
            </w:pPr>
            <w:r w:rsidRPr="009A77AA">
              <w:rPr>
                <w:rFonts w:ascii="Times New Roman" w:hAnsi="Times New Roman"/>
                <w:sz w:val="20"/>
                <w:szCs w:val="20"/>
                <w:lang w:val="ro-RO" w:eastAsia="ru-RU"/>
              </w:rPr>
              <w:t>20453040</w:t>
            </w:r>
          </w:p>
        </w:tc>
        <w:tc>
          <w:tcPr>
            <w:tcW w:w="908" w:type="dxa"/>
            <w:tcBorders>
              <w:top w:val="single" w:sz="4" w:space="0" w:color="auto"/>
              <w:left w:val="single" w:sz="4" w:space="0" w:color="auto"/>
              <w:bottom w:val="single" w:sz="4" w:space="0" w:color="auto"/>
              <w:right w:val="single" w:sz="4" w:space="0" w:color="auto"/>
            </w:tcBorders>
            <w:shd w:val="clear" w:color="auto" w:fill="auto"/>
            <w:noWrap/>
          </w:tcPr>
          <w:p w:rsidR="00A97EA4" w:rsidRPr="009A77AA" w:rsidRDefault="00D41BC7" w:rsidP="009274C4">
            <w:pPr>
              <w:spacing w:after="0"/>
              <w:jc w:val="right"/>
              <w:rPr>
                <w:rFonts w:ascii="Times New Roman" w:hAnsi="Times New Roman"/>
                <w:sz w:val="20"/>
                <w:szCs w:val="20"/>
                <w:lang w:val="ro-RO" w:eastAsia="ru-RU"/>
              </w:rPr>
            </w:pPr>
            <w:r w:rsidRPr="009A77AA">
              <w:rPr>
                <w:rFonts w:ascii="Times New Roman" w:hAnsi="Times New Roman"/>
                <w:sz w:val="20"/>
                <w:szCs w:val="20"/>
                <w:lang w:val="ro-RO" w:eastAsia="ru-RU"/>
              </w:rPr>
              <w:t>20,00</w:t>
            </w:r>
          </w:p>
        </w:tc>
        <w:tc>
          <w:tcPr>
            <w:tcW w:w="949" w:type="dxa"/>
            <w:tcBorders>
              <w:top w:val="single" w:sz="4" w:space="0" w:color="auto"/>
              <w:left w:val="single" w:sz="4" w:space="0" w:color="auto"/>
              <w:bottom w:val="single" w:sz="4" w:space="0" w:color="auto"/>
              <w:right w:val="single" w:sz="4" w:space="0" w:color="auto"/>
            </w:tcBorders>
            <w:shd w:val="clear" w:color="auto" w:fill="auto"/>
          </w:tcPr>
          <w:p w:rsidR="00A97EA4" w:rsidRPr="009A77AA" w:rsidRDefault="00D41BC7" w:rsidP="009274C4">
            <w:pPr>
              <w:spacing w:after="0"/>
              <w:jc w:val="right"/>
              <w:rPr>
                <w:rFonts w:ascii="Times New Roman" w:hAnsi="Times New Roman"/>
                <w:sz w:val="20"/>
                <w:szCs w:val="20"/>
                <w:lang w:val="ro-RO" w:eastAsia="ru-RU"/>
              </w:rPr>
            </w:pPr>
            <w:r w:rsidRPr="009A77AA">
              <w:rPr>
                <w:rFonts w:ascii="Times New Roman" w:hAnsi="Times New Roman"/>
                <w:sz w:val="20"/>
                <w:szCs w:val="20"/>
                <w:lang w:val="ro-RO" w:eastAsia="ru-RU"/>
              </w:rPr>
              <w:t>257681</w:t>
            </w:r>
          </w:p>
        </w:tc>
        <w:tc>
          <w:tcPr>
            <w:tcW w:w="724" w:type="dxa"/>
            <w:tcBorders>
              <w:top w:val="single" w:sz="4" w:space="0" w:color="auto"/>
              <w:left w:val="single" w:sz="4" w:space="0" w:color="auto"/>
              <w:bottom w:val="single" w:sz="4" w:space="0" w:color="auto"/>
              <w:right w:val="single" w:sz="4" w:space="0" w:color="auto"/>
            </w:tcBorders>
            <w:shd w:val="clear" w:color="auto" w:fill="auto"/>
            <w:noWrap/>
          </w:tcPr>
          <w:p w:rsidR="00A97EA4" w:rsidRPr="009A77AA" w:rsidRDefault="00D41BC7" w:rsidP="009274C4">
            <w:pPr>
              <w:spacing w:after="0"/>
              <w:jc w:val="right"/>
              <w:rPr>
                <w:rFonts w:ascii="Times New Roman" w:hAnsi="Times New Roman"/>
                <w:sz w:val="20"/>
                <w:szCs w:val="20"/>
                <w:lang w:val="ro-RO" w:eastAsia="ru-RU"/>
              </w:rPr>
            </w:pPr>
            <w:r w:rsidRPr="009A77AA">
              <w:rPr>
                <w:rFonts w:ascii="Times New Roman" w:hAnsi="Times New Roman"/>
                <w:sz w:val="20"/>
                <w:szCs w:val="20"/>
                <w:lang w:val="ro-RO" w:eastAsia="ru-RU"/>
              </w:rPr>
              <w:t>25,20</w:t>
            </w:r>
          </w:p>
        </w:tc>
      </w:tr>
      <w:tr w:rsidR="00A97EA4" w:rsidRPr="009A77AA" w:rsidTr="00A97EA4">
        <w:trPr>
          <w:trHeight w:val="377"/>
        </w:trPr>
        <w:tc>
          <w:tcPr>
            <w:tcW w:w="568" w:type="dxa"/>
            <w:tcBorders>
              <w:top w:val="single" w:sz="4" w:space="0" w:color="auto"/>
              <w:left w:val="single" w:sz="4" w:space="0" w:color="auto"/>
              <w:bottom w:val="single" w:sz="4" w:space="0" w:color="auto"/>
              <w:right w:val="single" w:sz="4" w:space="0" w:color="auto"/>
            </w:tcBorders>
            <w:shd w:val="clear" w:color="auto" w:fill="auto"/>
          </w:tcPr>
          <w:p w:rsidR="00A97EA4" w:rsidRPr="009A77AA" w:rsidRDefault="00D41BC7" w:rsidP="009274C4">
            <w:pPr>
              <w:spacing w:after="0"/>
              <w:jc w:val="center"/>
              <w:rPr>
                <w:rFonts w:ascii="Times New Roman" w:hAnsi="Times New Roman"/>
                <w:sz w:val="20"/>
                <w:szCs w:val="20"/>
                <w:lang w:val="ro-RO" w:eastAsia="ru-RU"/>
              </w:rPr>
            </w:pPr>
            <w:r w:rsidRPr="009A77AA">
              <w:rPr>
                <w:rFonts w:ascii="Times New Roman" w:hAnsi="Times New Roman"/>
                <w:sz w:val="20"/>
                <w:szCs w:val="20"/>
                <w:lang w:val="ro-RO" w:eastAsia="ru-RU"/>
              </w:rPr>
              <w:t>4.</w:t>
            </w:r>
          </w:p>
        </w:tc>
        <w:tc>
          <w:tcPr>
            <w:tcW w:w="2693" w:type="dxa"/>
            <w:tcBorders>
              <w:top w:val="single" w:sz="4" w:space="0" w:color="auto"/>
              <w:left w:val="nil"/>
              <w:bottom w:val="single" w:sz="4" w:space="0" w:color="auto"/>
              <w:right w:val="single" w:sz="4" w:space="0" w:color="auto"/>
            </w:tcBorders>
            <w:shd w:val="clear" w:color="auto" w:fill="auto"/>
          </w:tcPr>
          <w:p w:rsidR="00A97EA4" w:rsidRPr="009A77AA" w:rsidRDefault="00D41BC7" w:rsidP="009274C4">
            <w:pPr>
              <w:spacing w:after="0"/>
              <w:rPr>
                <w:rFonts w:ascii="Times New Roman" w:hAnsi="Times New Roman"/>
                <w:sz w:val="20"/>
                <w:szCs w:val="20"/>
                <w:lang w:val="ro-RO" w:eastAsia="ru-RU"/>
              </w:rPr>
            </w:pPr>
            <w:r w:rsidRPr="009A77AA">
              <w:rPr>
                <w:rFonts w:ascii="Times New Roman" w:hAnsi="Times New Roman"/>
                <w:sz w:val="20"/>
                <w:szCs w:val="20"/>
                <w:lang w:val="ro-RO" w:eastAsia="ru-RU"/>
              </w:rPr>
              <w:t>S.A. “Găinuşa”</w:t>
            </w:r>
          </w:p>
        </w:tc>
        <w:tc>
          <w:tcPr>
            <w:tcW w:w="2693" w:type="dxa"/>
            <w:tcBorders>
              <w:top w:val="single" w:sz="4" w:space="0" w:color="auto"/>
              <w:left w:val="nil"/>
              <w:bottom w:val="single" w:sz="4" w:space="0" w:color="auto"/>
              <w:right w:val="single" w:sz="4" w:space="0" w:color="auto"/>
            </w:tcBorders>
            <w:shd w:val="clear" w:color="auto" w:fill="auto"/>
          </w:tcPr>
          <w:p w:rsidR="00A97EA4" w:rsidRPr="009A77AA" w:rsidRDefault="00D41BC7" w:rsidP="009274C4">
            <w:pPr>
              <w:spacing w:after="0"/>
              <w:rPr>
                <w:rFonts w:ascii="Times New Roman" w:hAnsi="Times New Roman"/>
                <w:sz w:val="20"/>
                <w:szCs w:val="20"/>
                <w:lang w:val="ro-RO" w:eastAsia="ru-RU"/>
              </w:rPr>
            </w:pPr>
            <w:r w:rsidRPr="009A77AA">
              <w:rPr>
                <w:rFonts w:ascii="Times New Roman" w:hAnsi="Times New Roman"/>
                <w:sz w:val="20"/>
                <w:szCs w:val="20"/>
                <w:lang w:val="ro-RO" w:eastAsia="ru-RU"/>
              </w:rPr>
              <w:t>r-nul Sîngerei, s.Bilicenii Vechi</w:t>
            </w:r>
          </w:p>
        </w:tc>
        <w:tc>
          <w:tcPr>
            <w:tcW w:w="1120" w:type="dxa"/>
            <w:tcBorders>
              <w:top w:val="single" w:sz="4" w:space="0" w:color="auto"/>
              <w:left w:val="nil"/>
              <w:bottom w:val="single" w:sz="4" w:space="0" w:color="auto"/>
              <w:right w:val="single" w:sz="4" w:space="0" w:color="auto"/>
            </w:tcBorders>
            <w:shd w:val="clear" w:color="auto" w:fill="auto"/>
          </w:tcPr>
          <w:p w:rsidR="00A97EA4" w:rsidRPr="009A77AA" w:rsidRDefault="00D41BC7" w:rsidP="009274C4">
            <w:pPr>
              <w:spacing w:after="0"/>
              <w:jc w:val="right"/>
              <w:rPr>
                <w:rFonts w:ascii="Times New Roman" w:hAnsi="Times New Roman"/>
                <w:sz w:val="20"/>
                <w:szCs w:val="20"/>
                <w:lang w:val="ro-RO" w:eastAsia="ru-RU"/>
              </w:rPr>
            </w:pPr>
            <w:r w:rsidRPr="009A77AA">
              <w:rPr>
                <w:rFonts w:ascii="Times New Roman" w:hAnsi="Times New Roman"/>
                <w:sz w:val="20"/>
                <w:szCs w:val="20"/>
                <w:lang w:val="ro-RO" w:eastAsia="ru-RU"/>
              </w:rPr>
              <w:t>7786050</w:t>
            </w:r>
          </w:p>
        </w:tc>
        <w:tc>
          <w:tcPr>
            <w:tcW w:w="908" w:type="dxa"/>
            <w:tcBorders>
              <w:top w:val="single" w:sz="4" w:space="0" w:color="auto"/>
              <w:left w:val="nil"/>
              <w:bottom w:val="single" w:sz="4" w:space="0" w:color="auto"/>
              <w:right w:val="single" w:sz="4" w:space="0" w:color="auto"/>
            </w:tcBorders>
            <w:shd w:val="clear" w:color="auto" w:fill="auto"/>
          </w:tcPr>
          <w:p w:rsidR="00A97EA4" w:rsidRPr="009A77AA" w:rsidRDefault="00D41BC7" w:rsidP="009274C4">
            <w:pPr>
              <w:spacing w:after="0"/>
              <w:jc w:val="right"/>
              <w:rPr>
                <w:rFonts w:ascii="Times New Roman" w:hAnsi="Times New Roman"/>
                <w:sz w:val="20"/>
                <w:szCs w:val="20"/>
                <w:lang w:val="ro-RO" w:eastAsia="ru-RU"/>
              </w:rPr>
            </w:pPr>
            <w:r w:rsidRPr="009A77AA">
              <w:rPr>
                <w:rFonts w:ascii="Times New Roman" w:hAnsi="Times New Roman"/>
                <w:sz w:val="20"/>
                <w:szCs w:val="20"/>
                <w:lang w:val="ro-RO" w:eastAsia="ru-RU"/>
              </w:rPr>
              <w:t>5,00</w:t>
            </w:r>
          </w:p>
        </w:tc>
        <w:tc>
          <w:tcPr>
            <w:tcW w:w="949" w:type="dxa"/>
            <w:tcBorders>
              <w:top w:val="single" w:sz="4" w:space="0" w:color="auto"/>
              <w:left w:val="nil"/>
              <w:bottom w:val="single" w:sz="4" w:space="0" w:color="auto"/>
              <w:right w:val="single" w:sz="4" w:space="0" w:color="auto"/>
            </w:tcBorders>
            <w:shd w:val="clear" w:color="auto" w:fill="auto"/>
          </w:tcPr>
          <w:p w:rsidR="00A97EA4" w:rsidRPr="009A77AA" w:rsidRDefault="00D41BC7" w:rsidP="009274C4">
            <w:pPr>
              <w:spacing w:after="0"/>
              <w:jc w:val="right"/>
              <w:rPr>
                <w:rFonts w:ascii="Times New Roman" w:hAnsi="Times New Roman"/>
                <w:sz w:val="20"/>
                <w:szCs w:val="20"/>
                <w:lang w:val="ro-RO" w:eastAsia="ru-RU"/>
              </w:rPr>
            </w:pPr>
            <w:r w:rsidRPr="009A77AA">
              <w:rPr>
                <w:rFonts w:ascii="Times New Roman" w:hAnsi="Times New Roman"/>
                <w:sz w:val="20"/>
                <w:szCs w:val="20"/>
                <w:lang w:val="ro-RO" w:eastAsia="ru-RU"/>
              </w:rPr>
              <w:t>354518</w:t>
            </w:r>
          </w:p>
        </w:tc>
        <w:tc>
          <w:tcPr>
            <w:tcW w:w="724" w:type="dxa"/>
            <w:tcBorders>
              <w:top w:val="single" w:sz="4" w:space="0" w:color="auto"/>
              <w:left w:val="nil"/>
              <w:bottom w:val="single" w:sz="4" w:space="0" w:color="auto"/>
              <w:right w:val="single" w:sz="4" w:space="0" w:color="auto"/>
            </w:tcBorders>
            <w:shd w:val="clear" w:color="auto" w:fill="auto"/>
          </w:tcPr>
          <w:p w:rsidR="00A97EA4" w:rsidRPr="009A77AA" w:rsidRDefault="00D41BC7" w:rsidP="009274C4">
            <w:pPr>
              <w:spacing w:after="0"/>
              <w:jc w:val="right"/>
              <w:rPr>
                <w:rFonts w:ascii="Times New Roman" w:hAnsi="Times New Roman"/>
                <w:sz w:val="20"/>
                <w:szCs w:val="20"/>
                <w:lang w:val="ro-RO" w:eastAsia="ru-RU"/>
              </w:rPr>
            </w:pPr>
            <w:r w:rsidRPr="009A77AA">
              <w:rPr>
                <w:rFonts w:ascii="Times New Roman" w:hAnsi="Times New Roman"/>
                <w:sz w:val="20"/>
                <w:szCs w:val="20"/>
                <w:lang w:val="ro-RO" w:eastAsia="ru-RU"/>
              </w:rPr>
              <w:t>22,77</w:t>
            </w:r>
          </w:p>
        </w:tc>
      </w:tr>
      <w:tr w:rsidR="00A97EA4" w:rsidRPr="009A77AA" w:rsidTr="00A97EA4">
        <w:trPr>
          <w:trHeight w:val="377"/>
        </w:trPr>
        <w:tc>
          <w:tcPr>
            <w:tcW w:w="568" w:type="dxa"/>
            <w:tcBorders>
              <w:top w:val="single" w:sz="4" w:space="0" w:color="auto"/>
              <w:left w:val="single" w:sz="4" w:space="0" w:color="auto"/>
              <w:bottom w:val="single" w:sz="4" w:space="0" w:color="auto"/>
              <w:right w:val="single" w:sz="4" w:space="0" w:color="auto"/>
            </w:tcBorders>
            <w:shd w:val="clear" w:color="auto" w:fill="auto"/>
          </w:tcPr>
          <w:p w:rsidR="00A97EA4" w:rsidRPr="009A77AA" w:rsidRDefault="00D41BC7" w:rsidP="009274C4">
            <w:pPr>
              <w:spacing w:after="0"/>
              <w:jc w:val="center"/>
              <w:rPr>
                <w:rFonts w:ascii="Times New Roman" w:hAnsi="Times New Roman"/>
                <w:sz w:val="20"/>
                <w:szCs w:val="20"/>
                <w:lang w:val="ro-RO" w:eastAsia="ru-RU"/>
              </w:rPr>
            </w:pPr>
            <w:r w:rsidRPr="009A77AA">
              <w:rPr>
                <w:rFonts w:ascii="Times New Roman" w:hAnsi="Times New Roman"/>
                <w:sz w:val="20"/>
                <w:szCs w:val="20"/>
                <w:lang w:val="ro-RO" w:eastAsia="ru-RU"/>
              </w:rPr>
              <w:t>5.</w:t>
            </w:r>
          </w:p>
        </w:tc>
        <w:tc>
          <w:tcPr>
            <w:tcW w:w="2693" w:type="dxa"/>
            <w:tcBorders>
              <w:top w:val="single" w:sz="4" w:space="0" w:color="auto"/>
              <w:left w:val="nil"/>
              <w:bottom w:val="single" w:sz="4" w:space="0" w:color="auto"/>
              <w:right w:val="single" w:sz="4" w:space="0" w:color="auto"/>
            </w:tcBorders>
            <w:shd w:val="clear" w:color="auto" w:fill="auto"/>
          </w:tcPr>
          <w:p w:rsidR="00A97EA4" w:rsidRPr="009A77AA" w:rsidRDefault="00D41BC7" w:rsidP="009274C4">
            <w:pPr>
              <w:spacing w:after="0"/>
              <w:rPr>
                <w:rFonts w:ascii="Times New Roman" w:hAnsi="Times New Roman"/>
                <w:sz w:val="20"/>
                <w:szCs w:val="20"/>
                <w:lang w:val="ro-RO" w:eastAsia="ru-RU"/>
              </w:rPr>
            </w:pPr>
            <w:r w:rsidRPr="009A77AA">
              <w:rPr>
                <w:rFonts w:ascii="Times New Roman" w:hAnsi="Times New Roman"/>
                <w:sz w:val="20"/>
                <w:szCs w:val="20"/>
                <w:lang w:val="ro-RO" w:eastAsia="ru-RU"/>
              </w:rPr>
              <w:t>S.A. “Fabrica de produse lactate din Nisporeni”</w:t>
            </w:r>
          </w:p>
        </w:tc>
        <w:tc>
          <w:tcPr>
            <w:tcW w:w="2693" w:type="dxa"/>
            <w:tcBorders>
              <w:top w:val="single" w:sz="4" w:space="0" w:color="auto"/>
              <w:left w:val="nil"/>
              <w:bottom w:val="single" w:sz="4" w:space="0" w:color="auto"/>
              <w:right w:val="single" w:sz="4" w:space="0" w:color="auto"/>
            </w:tcBorders>
            <w:shd w:val="clear" w:color="auto" w:fill="auto"/>
          </w:tcPr>
          <w:p w:rsidR="00A97EA4" w:rsidRPr="009A77AA" w:rsidRDefault="00D41BC7" w:rsidP="009274C4">
            <w:pPr>
              <w:spacing w:after="0"/>
              <w:rPr>
                <w:rFonts w:ascii="Times New Roman" w:hAnsi="Times New Roman"/>
                <w:sz w:val="20"/>
                <w:szCs w:val="20"/>
                <w:lang w:val="ro-RO" w:eastAsia="ru-RU"/>
              </w:rPr>
            </w:pPr>
            <w:r w:rsidRPr="009A77AA">
              <w:rPr>
                <w:rFonts w:ascii="Times New Roman" w:hAnsi="Times New Roman"/>
                <w:sz w:val="20"/>
                <w:szCs w:val="20"/>
                <w:lang w:val="ro-RO" w:eastAsia="ru-RU"/>
              </w:rPr>
              <w:t>or.Nisporeni, str.Industrială, nr.79</w:t>
            </w:r>
          </w:p>
        </w:tc>
        <w:tc>
          <w:tcPr>
            <w:tcW w:w="1120" w:type="dxa"/>
            <w:tcBorders>
              <w:top w:val="single" w:sz="4" w:space="0" w:color="auto"/>
              <w:left w:val="nil"/>
              <w:bottom w:val="single" w:sz="4" w:space="0" w:color="auto"/>
              <w:right w:val="single" w:sz="4" w:space="0" w:color="auto"/>
            </w:tcBorders>
            <w:shd w:val="clear" w:color="auto" w:fill="auto"/>
          </w:tcPr>
          <w:p w:rsidR="00A97EA4" w:rsidRPr="009A77AA" w:rsidRDefault="00D41BC7" w:rsidP="009274C4">
            <w:pPr>
              <w:spacing w:after="0"/>
              <w:jc w:val="right"/>
              <w:rPr>
                <w:rFonts w:ascii="Times New Roman" w:hAnsi="Times New Roman"/>
                <w:sz w:val="20"/>
                <w:szCs w:val="20"/>
                <w:lang w:val="ro-RO" w:eastAsia="ru-RU"/>
              </w:rPr>
            </w:pPr>
            <w:r w:rsidRPr="009A77AA">
              <w:rPr>
                <w:rFonts w:ascii="Times New Roman" w:hAnsi="Times New Roman"/>
                <w:sz w:val="20"/>
                <w:szCs w:val="20"/>
                <w:lang w:val="ro-RO" w:eastAsia="ru-RU"/>
              </w:rPr>
              <w:t>893270</w:t>
            </w:r>
          </w:p>
        </w:tc>
        <w:tc>
          <w:tcPr>
            <w:tcW w:w="908" w:type="dxa"/>
            <w:tcBorders>
              <w:top w:val="single" w:sz="4" w:space="0" w:color="auto"/>
              <w:left w:val="nil"/>
              <w:bottom w:val="single" w:sz="4" w:space="0" w:color="auto"/>
              <w:right w:val="single" w:sz="4" w:space="0" w:color="auto"/>
            </w:tcBorders>
            <w:shd w:val="clear" w:color="auto" w:fill="auto"/>
          </w:tcPr>
          <w:p w:rsidR="00A97EA4" w:rsidRPr="009A77AA" w:rsidRDefault="00D41BC7" w:rsidP="009274C4">
            <w:pPr>
              <w:spacing w:after="0"/>
              <w:jc w:val="right"/>
              <w:rPr>
                <w:rFonts w:ascii="Times New Roman" w:hAnsi="Times New Roman"/>
                <w:sz w:val="20"/>
                <w:szCs w:val="20"/>
                <w:lang w:val="ro-RO" w:eastAsia="ru-RU"/>
              </w:rPr>
            </w:pPr>
            <w:r w:rsidRPr="009A77AA">
              <w:rPr>
                <w:rFonts w:ascii="Times New Roman" w:hAnsi="Times New Roman"/>
                <w:sz w:val="20"/>
                <w:szCs w:val="20"/>
                <w:lang w:val="ro-RO" w:eastAsia="ru-RU"/>
              </w:rPr>
              <w:t>10,00</w:t>
            </w:r>
          </w:p>
        </w:tc>
        <w:tc>
          <w:tcPr>
            <w:tcW w:w="949" w:type="dxa"/>
            <w:tcBorders>
              <w:top w:val="single" w:sz="4" w:space="0" w:color="auto"/>
              <w:left w:val="nil"/>
              <w:bottom w:val="single" w:sz="4" w:space="0" w:color="auto"/>
              <w:right w:val="single" w:sz="4" w:space="0" w:color="auto"/>
            </w:tcBorders>
            <w:shd w:val="clear" w:color="auto" w:fill="auto"/>
          </w:tcPr>
          <w:p w:rsidR="00A97EA4" w:rsidRPr="009A77AA" w:rsidRDefault="00D41BC7" w:rsidP="009274C4">
            <w:pPr>
              <w:spacing w:after="0"/>
              <w:jc w:val="right"/>
              <w:rPr>
                <w:rFonts w:ascii="Times New Roman" w:hAnsi="Times New Roman"/>
                <w:sz w:val="20"/>
                <w:szCs w:val="20"/>
                <w:lang w:val="ro-RO" w:eastAsia="ru-RU"/>
              </w:rPr>
            </w:pPr>
            <w:r w:rsidRPr="009A77AA">
              <w:rPr>
                <w:rFonts w:ascii="Times New Roman" w:hAnsi="Times New Roman"/>
                <w:sz w:val="20"/>
                <w:szCs w:val="20"/>
                <w:lang w:val="ro-RO" w:eastAsia="ru-RU"/>
              </w:rPr>
              <w:t>17598</w:t>
            </w:r>
          </w:p>
        </w:tc>
        <w:tc>
          <w:tcPr>
            <w:tcW w:w="724" w:type="dxa"/>
            <w:tcBorders>
              <w:top w:val="single" w:sz="4" w:space="0" w:color="auto"/>
              <w:left w:val="nil"/>
              <w:bottom w:val="single" w:sz="4" w:space="0" w:color="auto"/>
              <w:right w:val="single" w:sz="4" w:space="0" w:color="auto"/>
            </w:tcBorders>
            <w:shd w:val="clear" w:color="auto" w:fill="auto"/>
          </w:tcPr>
          <w:p w:rsidR="00A97EA4" w:rsidRPr="009A77AA" w:rsidRDefault="00D41BC7" w:rsidP="009274C4">
            <w:pPr>
              <w:spacing w:after="0"/>
              <w:jc w:val="right"/>
              <w:rPr>
                <w:rFonts w:ascii="Times New Roman" w:hAnsi="Times New Roman"/>
                <w:sz w:val="20"/>
                <w:szCs w:val="20"/>
                <w:lang w:val="ro-RO" w:eastAsia="ru-RU"/>
              </w:rPr>
            </w:pPr>
            <w:r w:rsidRPr="009A77AA">
              <w:rPr>
                <w:rFonts w:ascii="Times New Roman" w:hAnsi="Times New Roman"/>
                <w:sz w:val="20"/>
                <w:szCs w:val="20"/>
                <w:lang w:val="ro-RO" w:eastAsia="ru-RU"/>
              </w:rPr>
              <w:t>19,70</w:t>
            </w:r>
          </w:p>
        </w:tc>
      </w:tr>
      <w:tr w:rsidR="00A97EA4" w:rsidRPr="009A77AA" w:rsidTr="00A97EA4">
        <w:trPr>
          <w:trHeight w:val="510"/>
        </w:trPr>
        <w:tc>
          <w:tcPr>
            <w:tcW w:w="568" w:type="dxa"/>
            <w:tcBorders>
              <w:top w:val="single" w:sz="4" w:space="0" w:color="auto"/>
              <w:left w:val="single" w:sz="4" w:space="0" w:color="auto"/>
              <w:bottom w:val="single" w:sz="4" w:space="0" w:color="auto"/>
              <w:right w:val="single" w:sz="4" w:space="0" w:color="auto"/>
            </w:tcBorders>
            <w:shd w:val="clear" w:color="auto" w:fill="auto"/>
            <w:noWrap/>
          </w:tcPr>
          <w:p w:rsidR="00A97EA4" w:rsidRPr="009A77AA" w:rsidRDefault="00D41BC7" w:rsidP="009274C4">
            <w:pPr>
              <w:spacing w:after="0"/>
              <w:jc w:val="center"/>
              <w:rPr>
                <w:rFonts w:ascii="Times New Roman" w:hAnsi="Times New Roman"/>
                <w:sz w:val="20"/>
                <w:szCs w:val="20"/>
                <w:lang w:val="ro-RO" w:eastAsia="ru-RU"/>
              </w:rPr>
            </w:pPr>
            <w:r w:rsidRPr="009A77AA">
              <w:rPr>
                <w:rFonts w:ascii="Times New Roman" w:hAnsi="Times New Roman"/>
                <w:sz w:val="20"/>
                <w:szCs w:val="20"/>
                <w:lang w:val="ro-RO" w:eastAsia="ru-RU"/>
              </w:rPr>
              <w:t>6.</w:t>
            </w:r>
          </w:p>
        </w:tc>
        <w:tc>
          <w:tcPr>
            <w:tcW w:w="2693" w:type="dxa"/>
            <w:tcBorders>
              <w:top w:val="single" w:sz="4" w:space="0" w:color="auto"/>
              <w:left w:val="nil"/>
              <w:bottom w:val="single" w:sz="4" w:space="0" w:color="auto"/>
              <w:right w:val="single" w:sz="4" w:space="0" w:color="auto"/>
            </w:tcBorders>
            <w:shd w:val="clear" w:color="auto" w:fill="auto"/>
          </w:tcPr>
          <w:p w:rsidR="00A97EA4" w:rsidRPr="009A77AA" w:rsidRDefault="00D41BC7" w:rsidP="009274C4">
            <w:pPr>
              <w:spacing w:after="0"/>
              <w:rPr>
                <w:rFonts w:ascii="Times New Roman" w:hAnsi="Times New Roman"/>
                <w:sz w:val="20"/>
                <w:szCs w:val="20"/>
                <w:lang w:val="ro-RO" w:eastAsia="ru-RU"/>
              </w:rPr>
            </w:pPr>
            <w:r w:rsidRPr="009A77AA">
              <w:rPr>
                <w:rFonts w:ascii="Times New Roman" w:hAnsi="Times New Roman"/>
                <w:sz w:val="20"/>
                <w:szCs w:val="20"/>
                <w:lang w:val="ro-RO" w:eastAsia="ru-RU"/>
              </w:rPr>
              <w:t>S.A. “Natur-Telecon”</w:t>
            </w:r>
          </w:p>
        </w:tc>
        <w:tc>
          <w:tcPr>
            <w:tcW w:w="2693" w:type="dxa"/>
            <w:tcBorders>
              <w:top w:val="single" w:sz="4" w:space="0" w:color="auto"/>
              <w:left w:val="nil"/>
              <w:bottom w:val="single" w:sz="4" w:space="0" w:color="auto"/>
              <w:right w:val="single" w:sz="4" w:space="0" w:color="auto"/>
            </w:tcBorders>
            <w:shd w:val="clear" w:color="auto" w:fill="auto"/>
          </w:tcPr>
          <w:p w:rsidR="00A97EA4" w:rsidRPr="009A77AA" w:rsidRDefault="00D41BC7" w:rsidP="009274C4">
            <w:pPr>
              <w:spacing w:after="0"/>
              <w:rPr>
                <w:rFonts w:ascii="Times New Roman" w:hAnsi="Times New Roman"/>
                <w:sz w:val="20"/>
                <w:szCs w:val="20"/>
                <w:lang w:val="ro-RO" w:eastAsia="ru-RU"/>
              </w:rPr>
            </w:pPr>
            <w:r w:rsidRPr="009A77AA">
              <w:rPr>
                <w:rFonts w:ascii="Times New Roman" w:hAnsi="Times New Roman"/>
                <w:sz w:val="20"/>
                <w:szCs w:val="20"/>
                <w:lang w:val="ro-RO" w:eastAsia="ru-RU"/>
              </w:rPr>
              <w:t>r-nul Teleneşti, s.Negureni</w:t>
            </w:r>
          </w:p>
        </w:tc>
        <w:tc>
          <w:tcPr>
            <w:tcW w:w="1120" w:type="dxa"/>
            <w:tcBorders>
              <w:top w:val="single" w:sz="4" w:space="0" w:color="auto"/>
              <w:left w:val="nil"/>
              <w:bottom w:val="single" w:sz="4" w:space="0" w:color="auto"/>
              <w:right w:val="single" w:sz="4" w:space="0" w:color="auto"/>
            </w:tcBorders>
            <w:shd w:val="clear" w:color="auto" w:fill="auto"/>
          </w:tcPr>
          <w:p w:rsidR="00A97EA4" w:rsidRPr="009A77AA" w:rsidRDefault="00D41BC7" w:rsidP="009274C4">
            <w:pPr>
              <w:spacing w:after="0"/>
              <w:jc w:val="right"/>
              <w:rPr>
                <w:rFonts w:ascii="Times New Roman" w:hAnsi="Times New Roman"/>
                <w:sz w:val="20"/>
                <w:szCs w:val="20"/>
                <w:lang w:val="ro-RO" w:eastAsia="ru-RU"/>
              </w:rPr>
            </w:pPr>
            <w:r w:rsidRPr="009A77AA">
              <w:rPr>
                <w:rFonts w:ascii="Times New Roman" w:hAnsi="Times New Roman"/>
                <w:sz w:val="20"/>
                <w:szCs w:val="20"/>
                <w:lang w:val="ro-RO" w:eastAsia="ru-RU"/>
              </w:rPr>
              <w:t>3339930</w:t>
            </w:r>
          </w:p>
        </w:tc>
        <w:tc>
          <w:tcPr>
            <w:tcW w:w="908" w:type="dxa"/>
            <w:tcBorders>
              <w:top w:val="single" w:sz="4" w:space="0" w:color="auto"/>
              <w:left w:val="nil"/>
              <w:bottom w:val="single" w:sz="4" w:space="0" w:color="auto"/>
              <w:right w:val="single" w:sz="4" w:space="0" w:color="auto"/>
            </w:tcBorders>
            <w:shd w:val="clear" w:color="auto" w:fill="auto"/>
          </w:tcPr>
          <w:p w:rsidR="00A97EA4" w:rsidRPr="009A77AA" w:rsidRDefault="00D41BC7" w:rsidP="009274C4">
            <w:pPr>
              <w:spacing w:after="0"/>
              <w:jc w:val="right"/>
              <w:rPr>
                <w:rFonts w:ascii="Times New Roman" w:hAnsi="Times New Roman"/>
                <w:sz w:val="20"/>
                <w:szCs w:val="20"/>
                <w:lang w:val="ro-RO" w:eastAsia="ru-RU"/>
              </w:rPr>
            </w:pPr>
            <w:r w:rsidRPr="009A77AA">
              <w:rPr>
                <w:rFonts w:ascii="Times New Roman" w:hAnsi="Times New Roman"/>
                <w:sz w:val="20"/>
                <w:szCs w:val="20"/>
                <w:lang w:val="ro-RO" w:eastAsia="ru-RU"/>
              </w:rPr>
              <w:t>10,00</w:t>
            </w:r>
          </w:p>
        </w:tc>
        <w:tc>
          <w:tcPr>
            <w:tcW w:w="949" w:type="dxa"/>
            <w:tcBorders>
              <w:top w:val="single" w:sz="4" w:space="0" w:color="auto"/>
              <w:left w:val="nil"/>
              <w:bottom w:val="single" w:sz="4" w:space="0" w:color="auto"/>
              <w:right w:val="single" w:sz="4" w:space="0" w:color="auto"/>
            </w:tcBorders>
            <w:shd w:val="clear" w:color="auto" w:fill="auto"/>
          </w:tcPr>
          <w:p w:rsidR="00A97EA4" w:rsidRPr="009A77AA" w:rsidRDefault="00D41BC7" w:rsidP="009274C4">
            <w:pPr>
              <w:spacing w:after="0"/>
              <w:jc w:val="right"/>
              <w:rPr>
                <w:rFonts w:ascii="Times New Roman" w:hAnsi="Times New Roman"/>
                <w:sz w:val="20"/>
                <w:szCs w:val="20"/>
                <w:lang w:val="ro-RO" w:eastAsia="ru-RU"/>
              </w:rPr>
            </w:pPr>
            <w:r w:rsidRPr="009A77AA">
              <w:rPr>
                <w:rFonts w:ascii="Times New Roman" w:hAnsi="Times New Roman"/>
                <w:sz w:val="20"/>
                <w:szCs w:val="20"/>
                <w:lang w:val="ro-RO" w:eastAsia="ru-RU"/>
              </w:rPr>
              <w:t>56644</w:t>
            </w:r>
          </w:p>
        </w:tc>
        <w:tc>
          <w:tcPr>
            <w:tcW w:w="724" w:type="dxa"/>
            <w:tcBorders>
              <w:top w:val="single" w:sz="4" w:space="0" w:color="auto"/>
              <w:left w:val="nil"/>
              <w:bottom w:val="single" w:sz="4" w:space="0" w:color="auto"/>
              <w:right w:val="single" w:sz="4" w:space="0" w:color="auto"/>
            </w:tcBorders>
            <w:shd w:val="clear" w:color="auto" w:fill="auto"/>
          </w:tcPr>
          <w:p w:rsidR="00A97EA4" w:rsidRPr="009A77AA" w:rsidRDefault="00D41BC7" w:rsidP="009274C4">
            <w:pPr>
              <w:spacing w:after="0"/>
              <w:jc w:val="right"/>
              <w:rPr>
                <w:rFonts w:ascii="Times New Roman" w:hAnsi="Times New Roman"/>
                <w:sz w:val="20"/>
                <w:szCs w:val="20"/>
                <w:lang w:val="ro-RO" w:eastAsia="ru-RU"/>
              </w:rPr>
            </w:pPr>
            <w:r w:rsidRPr="009A77AA">
              <w:rPr>
                <w:rFonts w:ascii="Times New Roman" w:hAnsi="Times New Roman"/>
                <w:sz w:val="20"/>
                <w:szCs w:val="20"/>
                <w:lang w:val="ro-RO" w:eastAsia="ru-RU"/>
              </w:rPr>
              <w:t>16,96</w:t>
            </w:r>
          </w:p>
        </w:tc>
      </w:tr>
      <w:tr w:rsidR="00A97EA4" w:rsidRPr="009A77AA" w:rsidTr="00A97EA4">
        <w:trPr>
          <w:trHeight w:val="510"/>
        </w:trPr>
        <w:tc>
          <w:tcPr>
            <w:tcW w:w="568" w:type="dxa"/>
            <w:tcBorders>
              <w:top w:val="nil"/>
              <w:left w:val="single" w:sz="4" w:space="0" w:color="auto"/>
              <w:bottom w:val="single" w:sz="4" w:space="0" w:color="auto"/>
              <w:right w:val="single" w:sz="4" w:space="0" w:color="auto"/>
            </w:tcBorders>
            <w:shd w:val="clear" w:color="auto" w:fill="auto"/>
          </w:tcPr>
          <w:p w:rsidR="00A97EA4" w:rsidRPr="009A77AA" w:rsidRDefault="00D41BC7" w:rsidP="009274C4">
            <w:pPr>
              <w:spacing w:after="0"/>
              <w:jc w:val="center"/>
              <w:rPr>
                <w:rFonts w:ascii="Times New Roman" w:hAnsi="Times New Roman"/>
                <w:sz w:val="20"/>
                <w:szCs w:val="20"/>
                <w:lang w:val="ro-RO" w:eastAsia="ru-RU"/>
              </w:rPr>
            </w:pPr>
            <w:r w:rsidRPr="009A77AA">
              <w:rPr>
                <w:rFonts w:ascii="Times New Roman" w:hAnsi="Times New Roman"/>
                <w:sz w:val="20"/>
                <w:szCs w:val="20"/>
                <w:lang w:val="ro-RO" w:eastAsia="ru-RU"/>
              </w:rPr>
              <w:t>7.</w:t>
            </w:r>
          </w:p>
        </w:tc>
        <w:tc>
          <w:tcPr>
            <w:tcW w:w="2693" w:type="dxa"/>
            <w:tcBorders>
              <w:top w:val="nil"/>
              <w:left w:val="nil"/>
              <w:bottom w:val="single" w:sz="4" w:space="0" w:color="auto"/>
              <w:right w:val="single" w:sz="4" w:space="0" w:color="auto"/>
            </w:tcBorders>
            <w:shd w:val="clear" w:color="auto" w:fill="auto"/>
          </w:tcPr>
          <w:p w:rsidR="00A97EA4" w:rsidRPr="009A77AA" w:rsidRDefault="00D41BC7" w:rsidP="009274C4">
            <w:pPr>
              <w:spacing w:after="0"/>
              <w:rPr>
                <w:rFonts w:ascii="Times New Roman" w:hAnsi="Times New Roman"/>
                <w:sz w:val="20"/>
                <w:szCs w:val="20"/>
                <w:lang w:val="ro-RO" w:eastAsia="ru-RU"/>
              </w:rPr>
            </w:pPr>
            <w:r w:rsidRPr="009A77AA">
              <w:rPr>
                <w:rFonts w:ascii="Times New Roman" w:hAnsi="Times New Roman"/>
                <w:sz w:val="20"/>
                <w:szCs w:val="20"/>
                <w:lang w:val="ro-RO" w:eastAsia="ru-RU"/>
              </w:rPr>
              <w:t>Fabrica de unt şi brînză din Vulcăneşti “Inlav” S.A.</w:t>
            </w:r>
          </w:p>
        </w:tc>
        <w:tc>
          <w:tcPr>
            <w:tcW w:w="2693" w:type="dxa"/>
            <w:tcBorders>
              <w:top w:val="nil"/>
              <w:left w:val="nil"/>
              <w:bottom w:val="single" w:sz="4" w:space="0" w:color="auto"/>
              <w:right w:val="single" w:sz="4" w:space="0" w:color="auto"/>
            </w:tcBorders>
            <w:shd w:val="clear" w:color="auto" w:fill="auto"/>
          </w:tcPr>
          <w:p w:rsidR="00A97EA4" w:rsidRPr="009A77AA" w:rsidRDefault="00D41BC7" w:rsidP="009274C4">
            <w:pPr>
              <w:spacing w:after="0"/>
              <w:rPr>
                <w:rFonts w:ascii="Times New Roman" w:hAnsi="Times New Roman"/>
                <w:sz w:val="20"/>
                <w:szCs w:val="20"/>
                <w:lang w:val="ro-RO" w:eastAsia="ru-RU"/>
              </w:rPr>
            </w:pPr>
            <w:r w:rsidRPr="009A77AA">
              <w:rPr>
                <w:rFonts w:ascii="Times New Roman" w:hAnsi="Times New Roman"/>
                <w:sz w:val="20"/>
                <w:szCs w:val="20"/>
                <w:lang w:val="ro-RO" w:eastAsia="ru-RU"/>
              </w:rPr>
              <w:t>or.Vulcăneşti, str.Komsomolskaia, nr.42</w:t>
            </w:r>
          </w:p>
        </w:tc>
        <w:tc>
          <w:tcPr>
            <w:tcW w:w="1120" w:type="dxa"/>
            <w:tcBorders>
              <w:top w:val="nil"/>
              <w:left w:val="nil"/>
              <w:bottom w:val="single" w:sz="4" w:space="0" w:color="auto"/>
              <w:right w:val="single" w:sz="4" w:space="0" w:color="auto"/>
            </w:tcBorders>
            <w:shd w:val="clear" w:color="auto" w:fill="auto"/>
          </w:tcPr>
          <w:p w:rsidR="00A97EA4" w:rsidRPr="009A77AA" w:rsidRDefault="00D41BC7" w:rsidP="009274C4">
            <w:pPr>
              <w:spacing w:after="0"/>
              <w:jc w:val="right"/>
              <w:rPr>
                <w:rFonts w:ascii="Times New Roman" w:hAnsi="Times New Roman"/>
                <w:sz w:val="20"/>
                <w:szCs w:val="20"/>
                <w:lang w:val="ro-RO" w:eastAsia="ru-RU"/>
              </w:rPr>
            </w:pPr>
            <w:r w:rsidRPr="009A77AA">
              <w:rPr>
                <w:rFonts w:ascii="Times New Roman" w:hAnsi="Times New Roman"/>
                <w:sz w:val="20"/>
                <w:szCs w:val="20"/>
                <w:lang w:val="ro-RO" w:eastAsia="ru-RU"/>
              </w:rPr>
              <w:t>1626600</w:t>
            </w:r>
          </w:p>
        </w:tc>
        <w:tc>
          <w:tcPr>
            <w:tcW w:w="908" w:type="dxa"/>
            <w:tcBorders>
              <w:top w:val="nil"/>
              <w:left w:val="nil"/>
              <w:bottom w:val="single" w:sz="4" w:space="0" w:color="auto"/>
              <w:right w:val="single" w:sz="4" w:space="0" w:color="auto"/>
            </w:tcBorders>
            <w:shd w:val="clear" w:color="auto" w:fill="auto"/>
          </w:tcPr>
          <w:p w:rsidR="00A97EA4" w:rsidRPr="009A77AA" w:rsidRDefault="00D41BC7" w:rsidP="009274C4">
            <w:pPr>
              <w:spacing w:after="0"/>
              <w:jc w:val="right"/>
              <w:rPr>
                <w:rFonts w:ascii="Times New Roman" w:hAnsi="Times New Roman"/>
                <w:sz w:val="20"/>
                <w:szCs w:val="20"/>
                <w:lang w:val="ro-RO" w:eastAsia="ru-RU"/>
              </w:rPr>
            </w:pPr>
            <w:r w:rsidRPr="009A77AA">
              <w:rPr>
                <w:rFonts w:ascii="Times New Roman" w:hAnsi="Times New Roman"/>
                <w:sz w:val="20"/>
                <w:szCs w:val="20"/>
                <w:lang w:val="ro-RO" w:eastAsia="ru-RU"/>
              </w:rPr>
              <w:t>50,00</w:t>
            </w:r>
          </w:p>
        </w:tc>
        <w:tc>
          <w:tcPr>
            <w:tcW w:w="949" w:type="dxa"/>
            <w:tcBorders>
              <w:top w:val="nil"/>
              <w:left w:val="nil"/>
              <w:bottom w:val="single" w:sz="4" w:space="0" w:color="auto"/>
              <w:right w:val="single" w:sz="4" w:space="0" w:color="auto"/>
            </w:tcBorders>
            <w:shd w:val="clear" w:color="auto" w:fill="auto"/>
          </w:tcPr>
          <w:p w:rsidR="00A97EA4" w:rsidRPr="009A77AA" w:rsidRDefault="00D41BC7" w:rsidP="009274C4">
            <w:pPr>
              <w:spacing w:after="0"/>
              <w:jc w:val="right"/>
              <w:rPr>
                <w:rFonts w:ascii="Times New Roman" w:hAnsi="Times New Roman"/>
                <w:sz w:val="20"/>
                <w:szCs w:val="20"/>
                <w:lang w:val="ro-RO" w:eastAsia="ru-RU"/>
              </w:rPr>
            </w:pPr>
            <w:r w:rsidRPr="009A77AA">
              <w:rPr>
                <w:rFonts w:ascii="Times New Roman" w:hAnsi="Times New Roman"/>
                <w:sz w:val="20"/>
                <w:szCs w:val="20"/>
                <w:lang w:val="ro-RO" w:eastAsia="ru-RU"/>
              </w:rPr>
              <w:t>4337</w:t>
            </w:r>
          </w:p>
        </w:tc>
        <w:tc>
          <w:tcPr>
            <w:tcW w:w="724" w:type="dxa"/>
            <w:tcBorders>
              <w:top w:val="nil"/>
              <w:left w:val="nil"/>
              <w:bottom w:val="single" w:sz="4" w:space="0" w:color="auto"/>
              <w:right w:val="single" w:sz="4" w:space="0" w:color="auto"/>
            </w:tcBorders>
            <w:shd w:val="clear" w:color="auto" w:fill="auto"/>
          </w:tcPr>
          <w:p w:rsidR="00A97EA4" w:rsidRPr="009A77AA" w:rsidRDefault="00D41BC7" w:rsidP="009274C4">
            <w:pPr>
              <w:spacing w:after="0"/>
              <w:jc w:val="right"/>
              <w:rPr>
                <w:rFonts w:ascii="Times New Roman" w:hAnsi="Times New Roman"/>
                <w:sz w:val="20"/>
                <w:szCs w:val="20"/>
                <w:lang w:val="ro-RO" w:eastAsia="ru-RU"/>
              </w:rPr>
            </w:pPr>
            <w:r w:rsidRPr="009A77AA">
              <w:rPr>
                <w:rFonts w:ascii="Times New Roman" w:hAnsi="Times New Roman"/>
                <w:sz w:val="20"/>
                <w:szCs w:val="20"/>
                <w:lang w:val="ro-RO" w:eastAsia="ru-RU"/>
              </w:rPr>
              <w:t>13,33</w:t>
            </w:r>
          </w:p>
        </w:tc>
      </w:tr>
      <w:tr w:rsidR="00A97EA4" w:rsidRPr="009A77AA" w:rsidTr="00A97EA4">
        <w:trPr>
          <w:trHeight w:val="309"/>
        </w:trPr>
        <w:tc>
          <w:tcPr>
            <w:tcW w:w="568" w:type="dxa"/>
            <w:tcBorders>
              <w:top w:val="nil"/>
              <w:left w:val="single" w:sz="4" w:space="0" w:color="auto"/>
              <w:bottom w:val="single" w:sz="4" w:space="0" w:color="auto"/>
              <w:right w:val="single" w:sz="4" w:space="0" w:color="auto"/>
            </w:tcBorders>
            <w:shd w:val="clear" w:color="auto" w:fill="auto"/>
          </w:tcPr>
          <w:p w:rsidR="00A97EA4" w:rsidRPr="009A77AA" w:rsidRDefault="00D41BC7" w:rsidP="009274C4">
            <w:pPr>
              <w:spacing w:after="0"/>
              <w:jc w:val="center"/>
              <w:rPr>
                <w:rFonts w:ascii="Times New Roman" w:hAnsi="Times New Roman"/>
                <w:sz w:val="20"/>
                <w:szCs w:val="20"/>
                <w:lang w:val="ro-RO" w:eastAsia="ru-RU"/>
              </w:rPr>
            </w:pPr>
            <w:r w:rsidRPr="009A77AA">
              <w:rPr>
                <w:rFonts w:ascii="Times New Roman" w:hAnsi="Times New Roman"/>
                <w:sz w:val="20"/>
                <w:szCs w:val="20"/>
                <w:lang w:val="ro-RO" w:eastAsia="ru-RU"/>
              </w:rPr>
              <w:t>8.</w:t>
            </w:r>
          </w:p>
        </w:tc>
        <w:tc>
          <w:tcPr>
            <w:tcW w:w="2693" w:type="dxa"/>
            <w:tcBorders>
              <w:top w:val="nil"/>
              <w:left w:val="nil"/>
              <w:bottom w:val="single" w:sz="4" w:space="0" w:color="auto"/>
              <w:right w:val="single" w:sz="4" w:space="0" w:color="auto"/>
            </w:tcBorders>
            <w:shd w:val="clear" w:color="auto" w:fill="auto"/>
          </w:tcPr>
          <w:p w:rsidR="00A97EA4" w:rsidRPr="009A77AA" w:rsidRDefault="00D41BC7" w:rsidP="009274C4">
            <w:pPr>
              <w:spacing w:after="0"/>
              <w:rPr>
                <w:rFonts w:ascii="Times New Roman" w:hAnsi="Times New Roman"/>
                <w:sz w:val="20"/>
                <w:szCs w:val="20"/>
                <w:lang w:val="ro-RO" w:eastAsia="ru-RU"/>
              </w:rPr>
            </w:pPr>
            <w:r w:rsidRPr="009A77AA">
              <w:rPr>
                <w:rFonts w:ascii="Times New Roman" w:hAnsi="Times New Roman"/>
                <w:sz w:val="20"/>
                <w:szCs w:val="20"/>
                <w:lang w:val="ro-RO" w:eastAsia="ru-RU"/>
              </w:rPr>
              <w:t xml:space="preserve">S.A. “Lapte-Agro” </w:t>
            </w:r>
          </w:p>
        </w:tc>
        <w:tc>
          <w:tcPr>
            <w:tcW w:w="2693" w:type="dxa"/>
            <w:tcBorders>
              <w:top w:val="nil"/>
              <w:left w:val="nil"/>
              <w:bottom w:val="single" w:sz="4" w:space="0" w:color="auto"/>
              <w:right w:val="single" w:sz="4" w:space="0" w:color="auto"/>
            </w:tcBorders>
            <w:shd w:val="clear" w:color="auto" w:fill="auto"/>
          </w:tcPr>
          <w:p w:rsidR="00A97EA4" w:rsidRPr="009A77AA" w:rsidRDefault="00D41BC7" w:rsidP="009274C4">
            <w:pPr>
              <w:spacing w:after="0"/>
              <w:rPr>
                <w:rFonts w:ascii="Times New Roman" w:hAnsi="Times New Roman"/>
                <w:sz w:val="20"/>
                <w:szCs w:val="20"/>
                <w:lang w:val="ro-RO" w:eastAsia="ru-RU"/>
              </w:rPr>
            </w:pPr>
            <w:r w:rsidRPr="009A77AA">
              <w:rPr>
                <w:rFonts w:ascii="Times New Roman" w:hAnsi="Times New Roman"/>
                <w:sz w:val="20"/>
                <w:szCs w:val="20"/>
                <w:lang w:val="ro-RO" w:eastAsia="ru-RU"/>
              </w:rPr>
              <w:t>mun.Chişinău, str. Mihail Sadoveanu, nr.22/2</w:t>
            </w:r>
          </w:p>
        </w:tc>
        <w:tc>
          <w:tcPr>
            <w:tcW w:w="1120" w:type="dxa"/>
            <w:tcBorders>
              <w:top w:val="nil"/>
              <w:left w:val="nil"/>
              <w:bottom w:val="single" w:sz="4" w:space="0" w:color="auto"/>
              <w:right w:val="single" w:sz="4" w:space="0" w:color="auto"/>
            </w:tcBorders>
            <w:shd w:val="clear" w:color="auto" w:fill="auto"/>
          </w:tcPr>
          <w:p w:rsidR="00A97EA4" w:rsidRPr="009A77AA" w:rsidRDefault="00D41BC7" w:rsidP="009274C4">
            <w:pPr>
              <w:spacing w:after="0"/>
              <w:jc w:val="right"/>
              <w:rPr>
                <w:rFonts w:ascii="Times New Roman" w:hAnsi="Times New Roman"/>
                <w:sz w:val="20"/>
                <w:szCs w:val="20"/>
                <w:lang w:val="ro-RO" w:eastAsia="ru-RU"/>
              </w:rPr>
            </w:pPr>
            <w:r w:rsidRPr="009A77AA">
              <w:rPr>
                <w:rFonts w:ascii="Times New Roman" w:hAnsi="Times New Roman"/>
                <w:sz w:val="20"/>
                <w:szCs w:val="20"/>
                <w:lang w:val="ro-RO" w:eastAsia="ru-RU"/>
              </w:rPr>
              <w:t>1647190</w:t>
            </w:r>
          </w:p>
        </w:tc>
        <w:tc>
          <w:tcPr>
            <w:tcW w:w="908" w:type="dxa"/>
            <w:tcBorders>
              <w:top w:val="nil"/>
              <w:left w:val="nil"/>
              <w:bottom w:val="single" w:sz="4" w:space="0" w:color="auto"/>
              <w:right w:val="single" w:sz="4" w:space="0" w:color="auto"/>
            </w:tcBorders>
            <w:shd w:val="clear" w:color="auto" w:fill="auto"/>
          </w:tcPr>
          <w:p w:rsidR="00A97EA4" w:rsidRPr="009A77AA" w:rsidRDefault="00D41BC7" w:rsidP="009274C4">
            <w:pPr>
              <w:spacing w:after="0"/>
              <w:jc w:val="right"/>
              <w:rPr>
                <w:rFonts w:ascii="Times New Roman" w:hAnsi="Times New Roman"/>
                <w:sz w:val="20"/>
                <w:szCs w:val="20"/>
                <w:lang w:val="ro-RO" w:eastAsia="ru-RU"/>
              </w:rPr>
            </w:pPr>
            <w:r w:rsidRPr="009A77AA">
              <w:rPr>
                <w:rFonts w:ascii="Times New Roman" w:hAnsi="Times New Roman"/>
                <w:sz w:val="20"/>
                <w:szCs w:val="20"/>
                <w:lang w:val="ro-RO" w:eastAsia="ru-RU"/>
              </w:rPr>
              <w:t>10,00</w:t>
            </w:r>
          </w:p>
        </w:tc>
        <w:tc>
          <w:tcPr>
            <w:tcW w:w="949" w:type="dxa"/>
            <w:tcBorders>
              <w:top w:val="nil"/>
              <w:left w:val="nil"/>
              <w:bottom w:val="single" w:sz="4" w:space="0" w:color="auto"/>
              <w:right w:val="single" w:sz="4" w:space="0" w:color="auto"/>
            </w:tcBorders>
            <w:shd w:val="clear" w:color="auto" w:fill="auto"/>
          </w:tcPr>
          <w:p w:rsidR="00A97EA4" w:rsidRPr="009A77AA" w:rsidRDefault="00D41BC7" w:rsidP="009274C4">
            <w:pPr>
              <w:spacing w:after="0"/>
              <w:jc w:val="right"/>
              <w:rPr>
                <w:rFonts w:ascii="Times New Roman" w:hAnsi="Times New Roman"/>
                <w:sz w:val="20"/>
                <w:szCs w:val="20"/>
                <w:lang w:val="ro-RO" w:eastAsia="ru-RU"/>
              </w:rPr>
            </w:pPr>
            <w:r w:rsidRPr="009A77AA">
              <w:rPr>
                <w:rFonts w:ascii="Times New Roman" w:hAnsi="Times New Roman"/>
                <w:sz w:val="20"/>
                <w:szCs w:val="20"/>
                <w:lang w:val="ro-RO" w:eastAsia="ru-RU"/>
              </w:rPr>
              <w:t>16407</w:t>
            </w:r>
          </w:p>
        </w:tc>
        <w:tc>
          <w:tcPr>
            <w:tcW w:w="724" w:type="dxa"/>
            <w:tcBorders>
              <w:top w:val="nil"/>
              <w:left w:val="nil"/>
              <w:bottom w:val="single" w:sz="4" w:space="0" w:color="auto"/>
              <w:right w:val="single" w:sz="4" w:space="0" w:color="auto"/>
            </w:tcBorders>
            <w:shd w:val="clear" w:color="auto" w:fill="auto"/>
          </w:tcPr>
          <w:p w:rsidR="00A97EA4" w:rsidRPr="009A77AA" w:rsidRDefault="00D41BC7" w:rsidP="009274C4">
            <w:pPr>
              <w:spacing w:after="0"/>
              <w:jc w:val="right"/>
              <w:rPr>
                <w:rFonts w:ascii="Times New Roman" w:hAnsi="Times New Roman"/>
                <w:sz w:val="20"/>
                <w:szCs w:val="20"/>
                <w:lang w:val="ro-RO" w:eastAsia="ru-RU"/>
              </w:rPr>
            </w:pPr>
            <w:r w:rsidRPr="009A77AA">
              <w:rPr>
                <w:rFonts w:ascii="Times New Roman" w:hAnsi="Times New Roman"/>
                <w:sz w:val="20"/>
                <w:szCs w:val="20"/>
                <w:lang w:val="ro-RO" w:eastAsia="ru-RU"/>
              </w:rPr>
              <w:t>9,96</w:t>
            </w:r>
          </w:p>
        </w:tc>
      </w:tr>
      <w:tr w:rsidR="00A97EA4" w:rsidRPr="009A77AA" w:rsidTr="00A97EA4">
        <w:trPr>
          <w:trHeight w:val="510"/>
        </w:trPr>
        <w:tc>
          <w:tcPr>
            <w:tcW w:w="568" w:type="dxa"/>
            <w:tcBorders>
              <w:top w:val="nil"/>
              <w:left w:val="single" w:sz="4" w:space="0" w:color="auto"/>
              <w:bottom w:val="single" w:sz="4" w:space="0" w:color="auto"/>
              <w:right w:val="single" w:sz="4" w:space="0" w:color="auto"/>
            </w:tcBorders>
            <w:shd w:val="clear" w:color="auto" w:fill="auto"/>
            <w:noWrap/>
          </w:tcPr>
          <w:p w:rsidR="00A97EA4" w:rsidRPr="009A77AA" w:rsidRDefault="00D41BC7" w:rsidP="009274C4">
            <w:pPr>
              <w:spacing w:after="0"/>
              <w:jc w:val="center"/>
              <w:rPr>
                <w:rFonts w:ascii="Times New Roman" w:hAnsi="Times New Roman"/>
                <w:sz w:val="20"/>
                <w:szCs w:val="20"/>
                <w:lang w:val="ro-RO" w:eastAsia="ru-RU"/>
              </w:rPr>
            </w:pPr>
            <w:r w:rsidRPr="009A77AA">
              <w:rPr>
                <w:rFonts w:ascii="Times New Roman" w:hAnsi="Times New Roman"/>
                <w:sz w:val="20"/>
                <w:szCs w:val="20"/>
                <w:lang w:val="ro-RO" w:eastAsia="ru-RU"/>
              </w:rPr>
              <w:t>9.</w:t>
            </w:r>
          </w:p>
        </w:tc>
        <w:tc>
          <w:tcPr>
            <w:tcW w:w="2693" w:type="dxa"/>
            <w:tcBorders>
              <w:top w:val="nil"/>
              <w:left w:val="nil"/>
              <w:bottom w:val="single" w:sz="4" w:space="0" w:color="auto"/>
              <w:right w:val="single" w:sz="4" w:space="0" w:color="auto"/>
            </w:tcBorders>
            <w:shd w:val="clear" w:color="auto" w:fill="auto"/>
          </w:tcPr>
          <w:p w:rsidR="00A97EA4" w:rsidRPr="009A77AA" w:rsidRDefault="00D41BC7" w:rsidP="009274C4">
            <w:pPr>
              <w:spacing w:after="0"/>
              <w:rPr>
                <w:rFonts w:ascii="Times New Roman" w:hAnsi="Times New Roman"/>
                <w:sz w:val="20"/>
                <w:szCs w:val="20"/>
                <w:lang w:val="ro-RO" w:eastAsia="ru-RU"/>
              </w:rPr>
            </w:pPr>
            <w:r w:rsidRPr="009A77AA">
              <w:rPr>
                <w:rFonts w:ascii="Times New Roman" w:hAnsi="Times New Roman"/>
                <w:sz w:val="20"/>
                <w:szCs w:val="20"/>
                <w:lang w:val="ro-RO" w:eastAsia="ru-RU"/>
              </w:rPr>
              <w:t>S.A. “Autoservice din Pîrliţa”</w:t>
            </w:r>
          </w:p>
        </w:tc>
        <w:tc>
          <w:tcPr>
            <w:tcW w:w="2693" w:type="dxa"/>
            <w:tcBorders>
              <w:top w:val="nil"/>
              <w:left w:val="nil"/>
              <w:bottom w:val="single" w:sz="4" w:space="0" w:color="auto"/>
              <w:right w:val="single" w:sz="4" w:space="0" w:color="auto"/>
            </w:tcBorders>
            <w:shd w:val="clear" w:color="auto" w:fill="auto"/>
          </w:tcPr>
          <w:p w:rsidR="00A97EA4" w:rsidRPr="009A77AA" w:rsidRDefault="00D41BC7" w:rsidP="009274C4">
            <w:pPr>
              <w:spacing w:after="0"/>
              <w:rPr>
                <w:rFonts w:ascii="Times New Roman" w:hAnsi="Times New Roman"/>
                <w:sz w:val="20"/>
                <w:szCs w:val="20"/>
                <w:lang w:val="ro-RO" w:eastAsia="ru-RU"/>
              </w:rPr>
            </w:pPr>
            <w:r w:rsidRPr="009A77AA">
              <w:rPr>
                <w:rFonts w:ascii="Times New Roman" w:hAnsi="Times New Roman"/>
                <w:sz w:val="20"/>
                <w:szCs w:val="20"/>
                <w:lang w:val="ro-RO" w:eastAsia="ru-RU"/>
              </w:rPr>
              <w:t>r-nul Ungeni, s.Pîrliţa</w:t>
            </w:r>
          </w:p>
        </w:tc>
        <w:tc>
          <w:tcPr>
            <w:tcW w:w="1120" w:type="dxa"/>
            <w:tcBorders>
              <w:top w:val="nil"/>
              <w:left w:val="nil"/>
              <w:bottom w:val="single" w:sz="4" w:space="0" w:color="auto"/>
              <w:right w:val="single" w:sz="4" w:space="0" w:color="auto"/>
            </w:tcBorders>
            <w:shd w:val="clear" w:color="auto" w:fill="auto"/>
          </w:tcPr>
          <w:p w:rsidR="00A97EA4" w:rsidRPr="009A77AA" w:rsidRDefault="00D41BC7" w:rsidP="009274C4">
            <w:pPr>
              <w:spacing w:after="0"/>
              <w:jc w:val="right"/>
              <w:rPr>
                <w:rFonts w:ascii="Times New Roman" w:hAnsi="Times New Roman"/>
                <w:sz w:val="20"/>
                <w:szCs w:val="20"/>
                <w:lang w:val="ro-RO" w:eastAsia="ru-RU"/>
              </w:rPr>
            </w:pPr>
            <w:r w:rsidRPr="009A77AA">
              <w:rPr>
                <w:rFonts w:ascii="Times New Roman" w:hAnsi="Times New Roman"/>
                <w:sz w:val="20"/>
                <w:szCs w:val="20"/>
                <w:lang w:val="ro-RO" w:eastAsia="ru-RU"/>
              </w:rPr>
              <w:t>235195</w:t>
            </w:r>
          </w:p>
        </w:tc>
        <w:tc>
          <w:tcPr>
            <w:tcW w:w="908" w:type="dxa"/>
            <w:tcBorders>
              <w:top w:val="nil"/>
              <w:left w:val="nil"/>
              <w:bottom w:val="single" w:sz="4" w:space="0" w:color="auto"/>
              <w:right w:val="single" w:sz="4" w:space="0" w:color="auto"/>
            </w:tcBorders>
            <w:shd w:val="clear" w:color="auto" w:fill="auto"/>
          </w:tcPr>
          <w:p w:rsidR="00A97EA4" w:rsidRPr="009A77AA" w:rsidRDefault="00D41BC7" w:rsidP="009274C4">
            <w:pPr>
              <w:spacing w:after="0"/>
              <w:jc w:val="right"/>
              <w:rPr>
                <w:rFonts w:ascii="Times New Roman" w:hAnsi="Times New Roman"/>
                <w:sz w:val="20"/>
                <w:szCs w:val="20"/>
                <w:lang w:val="ro-RO" w:eastAsia="ru-RU"/>
              </w:rPr>
            </w:pPr>
            <w:r w:rsidRPr="009A77AA">
              <w:rPr>
                <w:rFonts w:ascii="Times New Roman" w:hAnsi="Times New Roman"/>
                <w:sz w:val="20"/>
                <w:szCs w:val="20"/>
                <w:lang w:val="ro-RO" w:eastAsia="ru-RU"/>
              </w:rPr>
              <w:t>5,00</w:t>
            </w:r>
          </w:p>
        </w:tc>
        <w:tc>
          <w:tcPr>
            <w:tcW w:w="949" w:type="dxa"/>
            <w:tcBorders>
              <w:top w:val="nil"/>
              <w:left w:val="nil"/>
              <w:bottom w:val="single" w:sz="4" w:space="0" w:color="auto"/>
              <w:right w:val="single" w:sz="4" w:space="0" w:color="auto"/>
            </w:tcBorders>
            <w:shd w:val="clear" w:color="auto" w:fill="auto"/>
          </w:tcPr>
          <w:p w:rsidR="00A97EA4" w:rsidRPr="009A77AA" w:rsidRDefault="00D41BC7" w:rsidP="009274C4">
            <w:pPr>
              <w:spacing w:after="0"/>
              <w:jc w:val="right"/>
              <w:rPr>
                <w:rFonts w:ascii="Times New Roman" w:hAnsi="Times New Roman"/>
                <w:sz w:val="20"/>
                <w:szCs w:val="20"/>
                <w:lang w:val="ro-RO" w:eastAsia="ru-RU"/>
              </w:rPr>
            </w:pPr>
            <w:r w:rsidRPr="009A77AA">
              <w:rPr>
                <w:rFonts w:ascii="Times New Roman" w:hAnsi="Times New Roman"/>
                <w:sz w:val="20"/>
                <w:szCs w:val="20"/>
                <w:lang w:val="ro-RO" w:eastAsia="ru-RU"/>
              </w:rPr>
              <w:t>3462</w:t>
            </w:r>
          </w:p>
        </w:tc>
        <w:tc>
          <w:tcPr>
            <w:tcW w:w="724" w:type="dxa"/>
            <w:tcBorders>
              <w:top w:val="nil"/>
              <w:left w:val="nil"/>
              <w:bottom w:val="single" w:sz="4" w:space="0" w:color="auto"/>
              <w:right w:val="single" w:sz="4" w:space="0" w:color="auto"/>
            </w:tcBorders>
            <w:shd w:val="clear" w:color="auto" w:fill="auto"/>
          </w:tcPr>
          <w:p w:rsidR="00A97EA4" w:rsidRPr="009A77AA" w:rsidRDefault="00D41BC7" w:rsidP="009274C4">
            <w:pPr>
              <w:spacing w:after="0"/>
              <w:jc w:val="right"/>
              <w:rPr>
                <w:rFonts w:ascii="Times New Roman" w:hAnsi="Times New Roman"/>
                <w:sz w:val="20"/>
                <w:szCs w:val="20"/>
                <w:lang w:val="ro-RO" w:eastAsia="ru-RU"/>
              </w:rPr>
            </w:pPr>
            <w:r w:rsidRPr="009A77AA">
              <w:rPr>
                <w:rFonts w:ascii="Times New Roman" w:hAnsi="Times New Roman"/>
                <w:sz w:val="20"/>
                <w:szCs w:val="20"/>
                <w:lang w:val="ro-RO" w:eastAsia="ru-RU"/>
              </w:rPr>
              <w:t>7,36</w:t>
            </w:r>
          </w:p>
        </w:tc>
      </w:tr>
      <w:tr w:rsidR="00A97EA4" w:rsidRPr="009A77AA" w:rsidTr="00A97EA4">
        <w:trPr>
          <w:trHeight w:val="510"/>
        </w:trPr>
        <w:tc>
          <w:tcPr>
            <w:tcW w:w="568" w:type="dxa"/>
            <w:tcBorders>
              <w:top w:val="nil"/>
              <w:left w:val="single" w:sz="4" w:space="0" w:color="auto"/>
              <w:bottom w:val="single" w:sz="4" w:space="0" w:color="auto"/>
              <w:right w:val="single" w:sz="4" w:space="0" w:color="auto"/>
            </w:tcBorders>
            <w:shd w:val="clear" w:color="auto" w:fill="auto"/>
          </w:tcPr>
          <w:p w:rsidR="00A97EA4" w:rsidRPr="009A77AA" w:rsidRDefault="00D41BC7" w:rsidP="009274C4">
            <w:pPr>
              <w:spacing w:after="0"/>
              <w:jc w:val="center"/>
              <w:rPr>
                <w:rFonts w:ascii="Times New Roman" w:hAnsi="Times New Roman"/>
                <w:sz w:val="20"/>
                <w:szCs w:val="20"/>
                <w:lang w:val="ro-RO" w:eastAsia="ru-RU"/>
              </w:rPr>
            </w:pPr>
            <w:r w:rsidRPr="009A77AA">
              <w:rPr>
                <w:rFonts w:ascii="Times New Roman" w:hAnsi="Times New Roman"/>
                <w:sz w:val="20"/>
                <w:szCs w:val="20"/>
                <w:lang w:val="ro-RO" w:eastAsia="ru-RU"/>
              </w:rPr>
              <w:t>10.</w:t>
            </w:r>
          </w:p>
        </w:tc>
        <w:tc>
          <w:tcPr>
            <w:tcW w:w="2693" w:type="dxa"/>
            <w:tcBorders>
              <w:top w:val="nil"/>
              <w:left w:val="nil"/>
              <w:bottom w:val="single" w:sz="4" w:space="0" w:color="auto"/>
              <w:right w:val="single" w:sz="4" w:space="0" w:color="auto"/>
            </w:tcBorders>
            <w:shd w:val="clear" w:color="auto" w:fill="auto"/>
          </w:tcPr>
          <w:p w:rsidR="00A97EA4" w:rsidRPr="009A77AA" w:rsidRDefault="00D41BC7" w:rsidP="009274C4">
            <w:pPr>
              <w:spacing w:after="0"/>
              <w:rPr>
                <w:rFonts w:ascii="Times New Roman" w:hAnsi="Times New Roman"/>
                <w:sz w:val="20"/>
                <w:szCs w:val="20"/>
                <w:lang w:val="ro-RO" w:eastAsia="ru-RU"/>
              </w:rPr>
            </w:pPr>
            <w:r w:rsidRPr="009A77AA">
              <w:rPr>
                <w:rFonts w:ascii="Times New Roman" w:hAnsi="Times New Roman"/>
                <w:sz w:val="20"/>
                <w:szCs w:val="20"/>
                <w:lang w:val="ro-RO" w:eastAsia="ru-RU"/>
              </w:rPr>
              <w:t xml:space="preserve">S.A. “Cupcini-Cristal” </w:t>
            </w:r>
          </w:p>
        </w:tc>
        <w:tc>
          <w:tcPr>
            <w:tcW w:w="2693" w:type="dxa"/>
            <w:tcBorders>
              <w:top w:val="nil"/>
              <w:left w:val="nil"/>
              <w:bottom w:val="single" w:sz="4" w:space="0" w:color="auto"/>
              <w:right w:val="single" w:sz="4" w:space="0" w:color="auto"/>
            </w:tcBorders>
            <w:shd w:val="clear" w:color="auto" w:fill="auto"/>
          </w:tcPr>
          <w:p w:rsidR="00A97EA4" w:rsidRPr="009A77AA" w:rsidRDefault="00D41BC7" w:rsidP="009274C4">
            <w:pPr>
              <w:spacing w:after="0"/>
              <w:rPr>
                <w:rFonts w:ascii="Times New Roman" w:hAnsi="Times New Roman"/>
                <w:sz w:val="20"/>
                <w:szCs w:val="20"/>
                <w:lang w:val="ro-RO" w:eastAsia="ru-RU"/>
              </w:rPr>
            </w:pPr>
            <w:r w:rsidRPr="009A77AA">
              <w:rPr>
                <w:rFonts w:ascii="Times New Roman" w:hAnsi="Times New Roman"/>
                <w:sz w:val="20"/>
                <w:szCs w:val="20"/>
                <w:lang w:val="ro-RO" w:eastAsia="ru-RU"/>
              </w:rPr>
              <w:t>r-nul Edineţ, or.Cupcini, str.Renaşterii, nr.3</w:t>
            </w:r>
          </w:p>
        </w:tc>
        <w:tc>
          <w:tcPr>
            <w:tcW w:w="1120" w:type="dxa"/>
            <w:tcBorders>
              <w:top w:val="nil"/>
              <w:left w:val="nil"/>
              <w:bottom w:val="single" w:sz="4" w:space="0" w:color="auto"/>
              <w:right w:val="single" w:sz="4" w:space="0" w:color="auto"/>
            </w:tcBorders>
            <w:shd w:val="clear" w:color="auto" w:fill="auto"/>
          </w:tcPr>
          <w:p w:rsidR="00A97EA4" w:rsidRPr="009A77AA" w:rsidRDefault="00D41BC7" w:rsidP="009274C4">
            <w:pPr>
              <w:spacing w:after="0"/>
              <w:jc w:val="right"/>
              <w:rPr>
                <w:rFonts w:ascii="Times New Roman" w:hAnsi="Times New Roman"/>
                <w:sz w:val="20"/>
                <w:szCs w:val="20"/>
                <w:lang w:val="ro-RO" w:eastAsia="ru-RU"/>
              </w:rPr>
            </w:pPr>
            <w:r w:rsidRPr="009A77AA">
              <w:rPr>
                <w:rFonts w:ascii="Times New Roman" w:hAnsi="Times New Roman"/>
                <w:sz w:val="20"/>
                <w:szCs w:val="20"/>
                <w:lang w:val="ro-RO" w:eastAsia="ru-RU"/>
              </w:rPr>
              <w:t>29214200</w:t>
            </w:r>
          </w:p>
        </w:tc>
        <w:tc>
          <w:tcPr>
            <w:tcW w:w="908" w:type="dxa"/>
            <w:tcBorders>
              <w:top w:val="nil"/>
              <w:left w:val="nil"/>
              <w:bottom w:val="single" w:sz="4" w:space="0" w:color="auto"/>
              <w:right w:val="single" w:sz="4" w:space="0" w:color="auto"/>
            </w:tcBorders>
            <w:shd w:val="clear" w:color="auto" w:fill="auto"/>
          </w:tcPr>
          <w:p w:rsidR="00A97EA4" w:rsidRPr="009A77AA" w:rsidRDefault="00D41BC7" w:rsidP="009274C4">
            <w:pPr>
              <w:spacing w:after="0"/>
              <w:jc w:val="right"/>
              <w:rPr>
                <w:rFonts w:ascii="Times New Roman" w:hAnsi="Times New Roman"/>
                <w:sz w:val="20"/>
                <w:szCs w:val="20"/>
                <w:lang w:val="ro-RO" w:eastAsia="ru-RU"/>
              </w:rPr>
            </w:pPr>
            <w:r w:rsidRPr="009A77AA">
              <w:rPr>
                <w:rFonts w:ascii="Times New Roman" w:hAnsi="Times New Roman"/>
                <w:sz w:val="20"/>
                <w:szCs w:val="20"/>
                <w:lang w:val="ro-RO" w:eastAsia="ru-RU"/>
              </w:rPr>
              <w:t>10,00</w:t>
            </w:r>
          </w:p>
        </w:tc>
        <w:tc>
          <w:tcPr>
            <w:tcW w:w="949" w:type="dxa"/>
            <w:tcBorders>
              <w:top w:val="nil"/>
              <w:left w:val="nil"/>
              <w:bottom w:val="single" w:sz="4" w:space="0" w:color="auto"/>
              <w:right w:val="single" w:sz="4" w:space="0" w:color="auto"/>
            </w:tcBorders>
            <w:shd w:val="clear" w:color="auto" w:fill="auto"/>
          </w:tcPr>
          <w:p w:rsidR="00A97EA4" w:rsidRPr="009A77AA" w:rsidRDefault="00D41BC7" w:rsidP="009274C4">
            <w:pPr>
              <w:spacing w:after="0"/>
              <w:jc w:val="right"/>
              <w:rPr>
                <w:rFonts w:ascii="Times New Roman" w:hAnsi="Times New Roman"/>
                <w:sz w:val="20"/>
                <w:szCs w:val="20"/>
                <w:lang w:val="ro-RO" w:eastAsia="ru-RU"/>
              </w:rPr>
            </w:pPr>
            <w:r w:rsidRPr="009A77AA">
              <w:rPr>
                <w:rFonts w:ascii="Times New Roman" w:hAnsi="Times New Roman"/>
                <w:sz w:val="20"/>
                <w:szCs w:val="20"/>
                <w:lang w:val="ro-RO" w:eastAsia="ru-RU"/>
              </w:rPr>
              <w:t>194352</w:t>
            </w:r>
          </w:p>
        </w:tc>
        <w:tc>
          <w:tcPr>
            <w:tcW w:w="724" w:type="dxa"/>
            <w:tcBorders>
              <w:top w:val="nil"/>
              <w:left w:val="nil"/>
              <w:bottom w:val="single" w:sz="4" w:space="0" w:color="auto"/>
              <w:right w:val="single" w:sz="4" w:space="0" w:color="auto"/>
            </w:tcBorders>
            <w:shd w:val="clear" w:color="auto" w:fill="auto"/>
          </w:tcPr>
          <w:p w:rsidR="00A97EA4" w:rsidRPr="009A77AA" w:rsidRDefault="00D41BC7" w:rsidP="009274C4">
            <w:pPr>
              <w:spacing w:after="0"/>
              <w:jc w:val="right"/>
              <w:rPr>
                <w:rFonts w:ascii="Times New Roman" w:hAnsi="Times New Roman"/>
                <w:sz w:val="20"/>
                <w:szCs w:val="20"/>
                <w:lang w:val="ro-RO" w:eastAsia="ru-RU"/>
              </w:rPr>
            </w:pPr>
            <w:r w:rsidRPr="009A77AA">
              <w:rPr>
                <w:rFonts w:ascii="Times New Roman" w:hAnsi="Times New Roman"/>
                <w:sz w:val="20"/>
                <w:szCs w:val="20"/>
                <w:lang w:val="ro-RO" w:eastAsia="ru-RU"/>
              </w:rPr>
              <w:t>6,65</w:t>
            </w:r>
          </w:p>
        </w:tc>
      </w:tr>
      <w:tr w:rsidR="00A97EA4" w:rsidRPr="009A77AA" w:rsidTr="00A97EA4">
        <w:trPr>
          <w:trHeight w:val="510"/>
        </w:trPr>
        <w:tc>
          <w:tcPr>
            <w:tcW w:w="568" w:type="dxa"/>
            <w:tcBorders>
              <w:top w:val="nil"/>
              <w:left w:val="single" w:sz="4" w:space="0" w:color="auto"/>
              <w:bottom w:val="single" w:sz="4" w:space="0" w:color="auto"/>
              <w:right w:val="single" w:sz="4" w:space="0" w:color="auto"/>
            </w:tcBorders>
            <w:shd w:val="clear" w:color="auto" w:fill="auto"/>
            <w:noWrap/>
          </w:tcPr>
          <w:p w:rsidR="00A97EA4" w:rsidRPr="009A77AA" w:rsidRDefault="00D41BC7" w:rsidP="009274C4">
            <w:pPr>
              <w:spacing w:after="0"/>
              <w:jc w:val="center"/>
              <w:rPr>
                <w:rFonts w:ascii="Times New Roman" w:hAnsi="Times New Roman"/>
                <w:sz w:val="20"/>
                <w:szCs w:val="20"/>
                <w:lang w:val="ro-RO" w:eastAsia="ru-RU"/>
              </w:rPr>
            </w:pPr>
            <w:r w:rsidRPr="009A77AA">
              <w:rPr>
                <w:rFonts w:ascii="Times New Roman" w:hAnsi="Times New Roman"/>
                <w:sz w:val="20"/>
                <w:szCs w:val="20"/>
                <w:lang w:val="ro-RO" w:eastAsia="ru-RU"/>
              </w:rPr>
              <w:t>11.</w:t>
            </w:r>
          </w:p>
        </w:tc>
        <w:tc>
          <w:tcPr>
            <w:tcW w:w="2693" w:type="dxa"/>
            <w:tcBorders>
              <w:top w:val="nil"/>
              <w:left w:val="nil"/>
              <w:bottom w:val="single" w:sz="4" w:space="0" w:color="auto"/>
              <w:right w:val="single" w:sz="4" w:space="0" w:color="auto"/>
            </w:tcBorders>
            <w:shd w:val="clear" w:color="auto" w:fill="auto"/>
          </w:tcPr>
          <w:p w:rsidR="00A97EA4" w:rsidRPr="009A77AA" w:rsidRDefault="00D41BC7" w:rsidP="009274C4">
            <w:pPr>
              <w:spacing w:after="0"/>
              <w:rPr>
                <w:rFonts w:ascii="Times New Roman" w:hAnsi="Times New Roman"/>
                <w:sz w:val="20"/>
                <w:szCs w:val="20"/>
                <w:lang w:val="ro-RO" w:eastAsia="ru-RU"/>
              </w:rPr>
            </w:pPr>
            <w:r w:rsidRPr="009A77AA">
              <w:rPr>
                <w:rFonts w:ascii="Times New Roman" w:hAnsi="Times New Roman"/>
                <w:sz w:val="20"/>
                <w:szCs w:val="20"/>
                <w:lang w:val="ro-RO" w:eastAsia="ru-RU"/>
              </w:rPr>
              <w:t xml:space="preserve">S.A. “Unprodlact” </w:t>
            </w:r>
          </w:p>
        </w:tc>
        <w:tc>
          <w:tcPr>
            <w:tcW w:w="2693" w:type="dxa"/>
            <w:tcBorders>
              <w:top w:val="nil"/>
              <w:left w:val="nil"/>
              <w:bottom w:val="single" w:sz="4" w:space="0" w:color="auto"/>
              <w:right w:val="single" w:sz="4" w:space="0" w:color="auto"/>
            </w:tcBorders>
            <w:shd w:val="clear" w:color="auto" w:fill="auto"/>
          </w:tcPr>
          <w:p w:rsidR="00A97EA4" w:rsidRPr="009A77AA" w:rsidRDefault="00D41BC7" w:rsidP="009274C4">
            <w:pPr>
              <w:spacing w:after="0"/>
              <w:rPr>
                <w:rFonts w:ascii="Times New Roman" w:hAnsi="Times New Roman"/>
                <w:sz w:val="20"/>
                <w:szCs w:val="20"/>
                <w:lang w:val="ro-RO" w:eastAsia="ru-RU"/>
              </w:rPr>
            </w:pPr>
            <w:r w:rsidRPr="009A77AA">
              <w:rPr>
                <w:rFonts w:ascii="Times New Roman" w:hAnsi="Times New Roman"/>
                <w:sz w:val="20"/>
                <w:szCs w:val="20"/>
                <w:lang w:val="ro-RO" w:eastAsia="ru-RU"/>
              </w:rPr>
              <w:t>or.Ungheni, str.O.Ungureanu, nr.12</w:t>
            </w:r>
          </w:p>
        </w:tc>
        <w:tc>
          <w:tcPr>
            <w:tcW w:w="1120" w:type="dxa"/>
            <w:tcBorders>
              <w:top w:val="nil"/>
              <w:left w:val="nil"/>
              <w:bottom w:val="single" w:sz="4" w:space="0" w:color="auto"/>
              <w:right w:val="single" w:sz="4" w:space="0" w:color="auto"/>
            </w:tcBorders>
            <w:shd w:val="clear" w:color="auto" w:fill="auto"/>
          </w:tcPr>
          <w:p w:rsidR="00A97EA4" w:rsidRPr="009A77AA" w:rsidRDefault="00D41BC7" w:rsidP="009274C4">
            <w:pPr>
              <w:spacing w:after="0"/>
              <w:jc w:val="right"/>
              <w:rPr>
                <w:rFonts w:ascii="Times New Roman" w:hAnsi="Times New Roman"/>
                <w:sz w:val="20"/>
                <w:szCs w:val="20"/>
                <w:lang w:val="ro-RO" w:eastAsia="ru-RU"/>
              </w:rPr>
            </w:pPr>
            <w:r w:rsidRPr="009A77AA">
              <w:rPr>
                <w:rFonts w:ascii="Times New Roman" w:hAnsi="Times New Roman"/>
                <w:sz w:val="20"/>
                <w:szCs w:val="20"/>
                <w:lang w:val="ro-RO" w:eastAsia="ru-RU"/>
              </w:rPr>
              <w:t>4547900</w:t>
            </w:r>
          </w:p>
        </w:tc>
        <w:tc>
          <w:tcPr>
            <w:tcW w:w="908" w:type="dxa"/>
            <w:tcBorders>
              <w:top w:val="nil"/>
              <w:left w:val="nil"/>
              <w:bottom w:val="single" w:sz="4" w:space="0" w:color="auto"/>
              <w:right w:val="single" w:sz="4" w:space="0" w:color="auto"/>
            </w:tcBorders>
            <w:shd w:val="clear" w:color="auto" w:fill="auto"/>
          </w:tcPr>
          <w:p w:rsidR="00A97EA4" w:rsidRPr="009A77AA" w:rsidRDefault="00D41BC7" w:rsidP="009274C4">
            <w:pPr>
              <w:spacing w:after="0"/>
              <w:jc w:val="right"/>
              <w:rPr>
                <w:rFonts w:ascii="Times New Roman" w:hAnsi="Times New Roman"/>
                <w:sz w:val="20"/>
                <w:szCs w:val="20"/>
                <w:lang w:val="ro-RO" w:eastAsia="ru-RU"/>
              </w:rPr>
            </w:pPr>
            <w:r w:rsidRPr="009A77AA">
              <w:rPr>
                <w:rFonts w:ascii="Times New Roman" w:hAnsi="Times New Roman"/>
                <w:sz w:val="20"/>
                <w:szCs w:val="20"/>
                <w:lang w:val="ro-RO" w:eastAsia="ru-RU"/>
              </w:rPr>
              <w:t>50,00</w:t>
            </w:r>
          </w:p>
        </w:tc>
        <w:tc>
          <w:tcPr>
            <w:tcW w:w="949" w:type="dxa"/>
            <w:tcBorders>
              <w:top w:val="nil"/>
              <w:left w:val="nil"/>
              <w:bottom w:val="single" w:sz="4" w:space="0" w:color="auto"/>
              <w:right w:val="single" w:sz="4" w:space="0" w:color="auto"/>
            </w:tcBorders>
            <w:shd w:val="clear" w:color="auto" w:fill="auto"/>
          </w:tcPr>
          <w:p w:rsidR="00A97EA4" w:rsidRPr="009A77AA" w:rsidRDefault="00D41BC7" w:rsidP="009274C4">
            <w:pPr>
              <w:spacing w:after="0"/>
              <w:jc w:val="right"/>
              <w:rPr>
                <w:rFonts w:ascii="Times New Roman" w:hAnsi="Times New Roman"/>
                <w:sz w:val="20"/>
                <w:szCs w:val="20"/>
                <w:lang w:val="ro-RO" w:eastAsia="ru-RU"/>
              </w:rPr>
            </w:pPr>
            <w:r w:rsidRPr="009A77AA">
              <w:rPr>
                <w:rFonts w:ascii="Times New Roman" w:hAnsi="Times New Roman"/>
                <w:sz w:val="20"/>
                <w:szCs w:val="20"/>
                <w:lang w:val="ro-RO" w:eastAsia="ru-RU"/>
              </w:rPr>
              <w:t>3884</w:t>
            </w:r>
          </w:p>
        </w:tc>
        <w:tc>
          <w:tcPr>
            <w:tcW w:w="724" w:type="dxa"/>
            <w:tcBorders>
              <w:top w:val="nil"/>
              <w:left w:val="nil"/>
              <w:bottom w:val="single" w:sz="4" w:space="0" w:color="auto"/>
              <w:right w:val="single" w:sz="4" w:space="0" w:color="auto"/>
            </w:tcBorders>
            <w:shd w:val="clear" w:color="auto" w:fill="auto"/>
          </w:tcPr>
          <w:p w:rsidR="00A97EA4" w:rsidRPr="009A77AA" w:rsidRDefault="00D41BC7" w:rsidP="009274C4">
            <w:pPr>
              <w:spacing w:after="0"/>
              <w:jc w:val="right"/>
              <w:rPr>
                <w:rFonts w:ascii="Times New Roman" w:hAnsi="Times New Roman"/>
                <w:sz w:val="20"/>
                <w:szCs w:val="20"/>
                <w:lang w:val="ro-RO" w:eastAsia="ru-RU"/>
              </w:rPr>
            </w:pPr>
            <w:r w:rsidRPr="009A77AA">
              <w:rPr>
                <w:rFonts w:ascii="Times New Roman" w:hAnsi="Times New Roman"/>
                <w:sz w:val="20"/>
                <w:szCs w:val="20"/>
                <w:lang w:val="ro-RO" w:eastAsia="ru-RU"/>
              </w:rPr>
              <w:t>4,27</w:t>
            </w:r>
          </w:p>
        </w:tc>
      </w:tr>
      <w:tr w:rsidR="00A97EA4" w:rsidRPr="009A77AA" w:rsidTr="00A97EA4">
        <w:trPr>
          <w:trHeight w:val="253"/>
        </w:trPr>
        <w:tc>
          <w:tcPr>
            <w:tcW w:w="568" w:type="dxa"/>
            <w:tcBorders>
              <w:top w:val="nil"/>
              <w:left w:val="single" w:sz="4" w:space="0" w:color="auto"/>
              <w:bottom w:val="single" w:sz="4" w:space="0" w:color="auto"/>
              <w:right w:val="single" w:sz="4" w:space="0" w:color="auto"/>
            </w:tcBorders>
            <w:shd w:val="clear" w:color="auto" w:fill="auto"/>
            <w:noWrap/>
          </w:tcPr>
          <w:p w:rsidR="00A97EA4" w:rsidRPr="009A77AA" w:rsidRDefault="00D41BC7" w:rsidP="009274C4">
            <w:pPr>
              <w:spacing w:after="0"/>
              <w:jc w:val="center"/>
              <w:rPr>
                <w:rFonts w:ascii="Times New Roman" w:hAnsi="Times New Roman"/>
                <w:sz w:val="20"/>
                <w:szCs w:val="20"/>
                <w:lang w:val="ro-RO" w:eastAsia="ru-RU"/>
              </w:rPr>
            </w:pPr>
            <w:r w:rsidRPr="009A77AA">
              <w:rPr>
                <w:rFonts w:ascii="Times New Roman" w:hAnsi="Times New Roman"/>
                <w:sz w:val="20"/>
                <w:szCs w:val="20"/>
                <w:lang w:val="ro-RO" w:eastAsia="ru-RU"/>
              </w:rPr>
              <w:t>12.</w:t>
            </w:r>
          </w:p>
        </w:tc>
        <w:tc>
          <w:tcPr>
            <w:tcW w:w="2693" w:type="dxa"/>
            <w:tcBorders>
              <w:top w:val="nil"/>
              <w:left w:val="nil"/>
              <w:bottom w:val="single" w:sz="4" w:space="0" w:color="auto"/>
              <w:right w:val="single" w:sz="4" w:space="0" w:color="auto"/>
            </w:tcBorders>
            <w:shd w:val="clear" w:color="auto" w:fill="auto"/>
          </w:tcPr>
          <w:p w:rsidR="00A97EA4" w:rsidRPr="009A77AA" w:rsidRDefault="00D41BC7" w:rsidP="009274C4">
            <w:pPr>
              <w:spacing w:after="0"/>
              <w:rPr>
                <w:rFonts w:ascii="Times New Roman" w:hAnsi="Times New Roman"/>
                <w:sz w:val="20"/>
                <w:szCs w:val="20"/>
                <w:lang w:val="ro-RO" w:eastAsia="ru-RU"/>
              </w:rPr>
            </w:pPr>
            <w:r w:rsidRPr="009A77AA">
              <w:rPr>
                <w:rFonts w:ascii="Times New Roman" w:hAnsi="Times New Roman"/>
                <w:sz w:val="20"/>
                <w:szCs w:val="20"/>
                <w:lang w:val="ro-RO" w:eastAsia="ru-RU"/>
              </w:rPr>
              <w:t>S.A. “Întreprinderea de Colectare şi Desfacere Anenii Noi”</w:t>
            </w:r>
          </w:p>
        </w:tc>
        <w:tc>
          <w:tcPr>
            <w:tcW w:w="2693" w:type="dxa"/>
            <w:tcBorders>
              <w:top w:val="nil"/>
              <w:left w:val="nil"/>
              <w:bottom w:val="single" w:sz="4" w:space="0" w:color="auto"/>
              <w:right w:val="single" w:sz="4" w:space="0" w:color="auto"/>
            </w:tcBorders>
            <w:shd w:val="clear" w:color="auto" w:fill="auto"/>
          </w:tcPr>
          <w:p w:rsidR="00A97EA4" w:rsidRPr="009A77AA" w:rsidRDefault="00D41BC7" w:rsidP="009274C4">
            <w:pPr>
              <w:spacing w:after="0"/>
              <w:rPr>
                <w:rFonts w:ascii="Times New Roman" w:hAnsi="Times New Roman"/>
                <w:sz w:val="20"/>
                <w:szCs w:val="20"/>
                <w:lang w:val="ro-RO" w:eastAsia="ru-RU"/>
              </w:rPr>
            </w:pPr>
            <w:r w:rsidRPr="009A77AA">
              <w:rPr>
                <w:rFonts w:ascii="Times New Roman" w:hAnsi="Times New Roman"/>
                <w:sz w:val="20"/>
                <w:szCs w:val="20"/>
                <w:lang w:val="ro-RO" w:eastAsia="ru-RU"/>
              </w:rPr>
              <w:t>r-nul Anenii Noi, s.Bulboaca</w:t>
            </w:r>
          </w:p>
        </w:tc>
        <w:tc>
          <w:tcPr>
            <w:tcW w:w="1120" w:type="dxa"/>
            <w:tcBorders>
              <w:top w:val="nil"/>
              <w:left w:val="nil"/>
              <w:bottom w:val="single" w:sz="4" w:space="0" w:color="auto"/>
              <w:right w:val="single" w:sz="4" w:space="0" w:color="auto"/>
            </w:tcBorders>
            <w:shd w:val="clear" w:color="auto" w:fill="auto"/>
          </w:tcPr>
          <w:p w:rsidR="00A97EA4" w:rsidRPr="009A77AA" w:rsidRDefault="00D41BC7" w:rsidP="009274C4">
            <w:pPr>
              <w:spacing w:after="0"/>
              <w:jc w:val="right"/>
              <w:rPr>
                <w:rFonts w:ascii="Times New Roman" w:hAnsi="Times New Roman"/>
                <w:sz w:val="20"/>
                <w:szCs w:val="20"/>
                <w:lang w:val="ro-RO" w:eastAsia="ru-RU"/>
              </w:rPr>
            </w:pPr>
            <w:r w:rsidRPr="009A77AA">
              <w:rPr>
                <w:rFonts w:ascii="Times New Roman" w:hAnsi="Times New Roman"/>
                <w:sz w:val="20"/>
                <w:szCs w:val="20"/>
                <w:lang w:val="ro-RO" w:eastAsia="ru-RU"/>
              </w:rPr>
              <w:t>733900</w:t>
            </w:r>
          </w:p>
        </w:tc>
        <w:tc>
          <w:tcPr>
            <w:tcW w:w="908" w:type="dxa"/>
            <w:tcBorders>
              <w:top w:val="nil"/>
              <w:left w:val="nil"/>
              <w:bottom w:val="single" w:sz="4" w:space="0" w:color="auto"/>
              <w:right w:val="single" w:sz="4" w:space="0" w:color="auto"/>
            </w:tcBorders>
            <w:shd w:val="clear" w:color="auto" w:fill="auto"/>
          </w:tcPr>
          <w:p w:rsidR="00A97EA4" w:rsidRPr="009A77AA" w:rsidRDefault="00D41BC7" w:rsidP="009274C4">
            <w:pPr>
              <w:spacing w:after="0"/>
              <w:jc w:val="right"/>
              <w:rPr>
                <w:rFonts w:ascii="Times New Roman" w:hAnsi="Times New Roman"/>
                <w:sz w:val="20"/>
                <w:szCs w:val="20"/>
                <w:lang w:val="ro-RO" w:eastAsia="ru-RU"/>
              </w:rPr>
            </w:pPr>
            <w:r w:rsidRPr="009A77AA">
              <w:rPr>
                <w:rFonts w:ascii="Times New Roman" w:hAnsi="Times New Roman"/>
                <w:sz w:val="20"/>
                <w:szCs w:val="20"/>
                <w:lang w:val="ro-RO" w:eastAsia="ru-RU"/>
              </w:rPr>
              <w:t>20,00</w:t>
            </w:r>
          </w:p>
        </w:tc>
        <w:tc>
          <w:tcPr>
            <w:tcW w:w="949" w:type="dxa"/>
            <w:tcBorders>
              <w:top w:val="nil"/>
              <w:left w:val="nil"/>
              <w:bottom w:val="single" w:sz="4" w:space="0" w:color="auto"/>
              <w:right w:val="single" w:sz="4" w:space="0" w:color="auto"/>
            </w:tcBorders>
            <w:shd w:val="clear" w:color="auto" w:fill="auto"/>
          </w:tcPr>
          <w:p w:rsidR="00A97EA4" w:rsidRPr="009A77AA" w:rsidRDefault="00D41BC7" w:rsidP="009274C4">
            <w:pPr>
              <w:spacing w:after="0"/>
              <w:jc w:val="right"/>
              <w:rPr>
                <w:rFonts w:ascii="Times New Roman" w:hAnsi="Times New Roman"/>
                <w:sz w:val="20"/>
                <w:szCs w:val="20"/>
                <w:lang w:val="ro-RO" w:eastAsia="ru-RU"/>
              </w:rPr>
            </w:pPr>
            <w:r w:rsidRPr="009A77AA">
              <w:rPr>
                <w:rFonts w:ascii="Times New Roman" w:hAnsi="Times New Roman"/>
                <w:sz w:val="20"/>
                <w:szCs w:val="20"/>
                <w:lang w:val="ro-RO" w:eastAsia="ru-RU"/>
              </w:rPr>
              <w:t>1287</w:t>
            </w:r>
          </w:p>
        </w:tc>
        <w:tc>
          <w:tcPr>
            <w:tcW w:w="724" w:type="dxa"/>
            <w:tcBorders>
              <w:top w:val="nil"/>
              <w:left w:val="nil"/>
              <w:bottom w:val="single" w:sz="4" w:space="0" w:color="auto"/>
              <w:right w:val="single" w:sz="4" w:space="0" w:color="auto"/>
            </w:tcBorders>
            <w:shd w:val="clear" w:color="auto" w:fill="auto"/>
          </w:tcPr>
          <w:p w:rsidR="00A97EA4" w:rsidRPr="009A77AA" w:rsidRDefault="00D41BC7" w:rsidP="009274C4">
            <w:pPr>
              <w:spacing w:after="0"/>
              <w:jc w:val="right"/>
              <w:rPr>
                <w:rFonts w:ascii="Times New Roman" w:hAnsi="Times New Roman"/>
                <w:sz w:val="20"/>
                <w:szCs w:val="20"/>
                <w:lang w:val="ro-RO" w:eastAsia="ru-RU"/>
              </w:rPr>
            </w:pPr>
            <w:r w:rsidRPr="009A77AA">
              <w:rPr>
                <w:rFonts w:ascii="Times New Roman" w:hAnsi="Times New Roman"/>
                <w:sz w:val="20"/>
                <w:szCs w:val="20"/>
                <w:lang w:val="ro-RO" w:eastAsia="ru-RU"/>
              </w:rPr>
              <w:t>3,51</w:t>
            </w:r>
          </w:p>
        </w:tc>
      </w:tr>
      <w:tr w:rsidR="00A97EA4" w:rsidRPr="009A77AA" w:rsidTr="00A97EA4">
        <w:trPr>
          <w:trHeight w:val="510"/>
        </w:trPr>
        <w:tc>
          <w:tcPr>
            <w:tcW w:w="568" w:type="dxa"/>
            <w:tcBorders>
              <w:top w:val="nil"/>
              <w:left w:val="single" w:sz="4" w:space="0" w:color="auto"/>
              <w:bottom w:val="single" w:sz="4" w:space="0" w:color="auto"/>
              <w:right w:val="single" w:sz="4" w:space="0" w:color="auto"/>
            </w:tcBorders>
            <w:shd w:val="clear" w:color="auto" w:fill="auto"/>
          </w:tcPr>
          <w:p w:rsidR="00A97EA4" w:rsidRPr="009A77AA" w:rsidRDefault="00D41BC7" w:rsidP="009274C4">
            <w:pPr>
              <w:spacing w:after="0"/>
              <w:jc w:val="center"/>
              <w:rPr>
                <w:rFonts w:ascii="Times New Roman" w:hAnsi="Times New Roman"/>
                <w:sz w:val="20"/>
                <w:szCs w:val="20"/>
                <w:lang w:val="ro-RO" w:eastAsia="ru-RU"/>
              </w:rPr>
            </w:pPr>
            <w:r w:rsidRPr="009A77AA">
              <w:rPr>
                <w:rFonts w:ascii="Times New Roman" w:hAnsi="Times New Roman"/>
                <w:sz w:val="20"/>
                <w:szCs w:val="20"/>
                <w:lang w:val="ro-RO" w:eastAsia="ru-RU"/>
              </w:rPr>
              <w:t>13.</w:t>
            </w:r>
          </w:p>
        </w:tc>
        <w:tc>
          <w:tcPr>
            <w:tcW w:w="2693" w:type="dxa"/>
            <w:tcBorders>
              <w:top w:val="nil"/>
              <w:left w:val="nil"/>
              <w:bottom w:val="single" w:sz="4" w:space="0" w:color="auto"/>
              <w:right w:val="single" w:sz="4" w:space="0" w:color="auto"/>
            </w:tcBorders>
            <w:shd w:val="clear" w:color="auto" w:fill="auto"/>
          </w:tcPr>
          <w:p w:rsidR="00A97EA4" w:rsidRPr="009A77AA" w:rsidRDefault="00D41BC7" w:rsidP="009274C4">
            <w:pPr>
              <w:spacing w:after="0"/>
              <w:rPr>
                <w:rFonts w:ascii="Times New Roman" w:hAnsi="Times New Roman"/>
                <w:sz w:val="20"/>
                <w:szCs w:val="20"/>
                <w:lang w:val="ro-RO" w:eastAsia="ru-RU"/>
              </w:rPr>
            </w:pPr>
            <w:r w:rsidRPr="009A77AA">
              <w:rPr>
                <w:rFonts w:ascii="Times New Roman" w:hAnsi="Times New Roman"/>
                <w:sz w:val="20"/>
                <w:szCs w:val="20"/>
                <w:lang w:val="ro-RO" w:eastAsia="ru-RU"/>
              </w:rPr>
              <w:t xml:space="preserve">S.A. “Fabrica de conserve din Coşniţa” </w:t>
            </w:r>
          </w:p>
        </w:tc>
        <w:tc>
          <w:tcPr>
            <w:tcW w:w="2693" w:type="dxa"/>
            <w:tcBorders>
              <w:top w:val="nil"/>
              <w:left w:val="nil"/>
              <w:bottom w:val="single" w:sz="4" w:space="0" w:color="auto"/>
              <w:right w:val="single" w:sz="4" w:space="0" w:color="auto"/>
            </w:tcBorders>
            <w:shd w:val="clear" w:color="auto" w:fill="auto"/>
          </w:tcPr>
          <w:p w:rsidR="00A97EA4" w:rsidRPr="009A77AA" w:rsidRDefault="00D41BC7" w:rsidP="009274C4">
            <w:pPr>
              <w:spacing w:after="0"/>
              <w:rPr>
                <w:rFonts w:ascii="Times New Roman" w:hAnsi="Times New Roman"/>
                <w:sz w:val="20"/>
                <w:szCs w:val="20"/>
                <w:lang w:val="ro-RO" w:eastAsia="ru-RU"/>
              </w:rPr>
            </w:pPr>
            <w:r w:rsidRPr="009A77AA">
              <w:rPr>
                <w:rFonts w:ascii="Times New Roman" w:hAnsi="Times New Roman"/>
                <w:sz w:val="20"/>
                <w:szCs w:val="20"/>
                <w:lang w:val="ro-RO" w:eastAsia="ru-RU"/>
              </w:rPr>
              <w:t>r-nul Dubasari, s.Coşniţa, str.Păcii, nr.1</w:t>
            </w:r>
          </w:p>
        </w:tc>
        <w:tc>
          <w:tcPr>
            <w:tcW w:w="1120" w:type="dxa"/>
            <w:tcBorders>
              <w:top w:val="nil"/>
              <w:left w:val="nil"/>
              <w:bottom w:val="single" w:sz="4" w:space="0" w:color="auto"/>
              <w:right w:val="single" w:sz="4" w:space="0" w:color="auto"/>
            </w:tcBorders>
            <w:shd w:val="clear" w:color="auto" w:fill="auto"/>
          </w:tcPr>
          <w:p w:rsidR="00A97EA4" w:rsidRPr="009A77AA" w:rsidRDefault="00D41BC7" w:rsidP="009274C4">
            <w:pPr>
              <w:spacing w:after="0"/>
              <w:jc w:val="right"/>
              <w:rPr>
                <w:rFonts w:ascii="Times New Roman" w:hAnsi="Times New Roman"/>
                <w:sz w:val="20"/>
                <w:szCs w:val="20"/>
                <w:lang w:val="ro-RO" w:eastAsia="ru-RU"/>
              </w:rPr>
            </w:pPr>
            <w:r w:rsidRPr="009A77AA">
              <w:rPr>
                <w:rFonts w:ascii="Times New Roman" w:hAnsi="Times New Roman"/>
                <w:sz w:val="20"/>
                <w:szCs w:val="20"/>
                <w:lang w:val="ro-RO" w:eastAsia="ru-RU"/>
              </w:rPr>
              <w:t>24295</w:t>
            </w:r>
            <w:r w:rsidRPr="009A77AA">
              <w:rPr>
                <w:rFonts w:ascii="Times New Roman" w:hAnsi="Times New Roman"/>
                <w:sz w:val="20"/>
                <w:szCs w:val="20"/>
                <w:lang w:val="ro-RO"/>
              </w:rPr>
              <w:t>7</w:t>
            </w:r>
            <w:r w:rsidRPr="009A77AA">
              <w:rPr>
                <w:rFonts w:ascii="Times New Roman" w:hAnsi="Times New Roman"/>
                <w:sz w:val="20"/>
                <w:szCs w:val="20"/>
                <w:lang w:val="ro-RO" w:eastAsia="ru-RU"/>
              </w:rPr>
              <w:t>00</w:t>
            </w:r>
          </w:p>
        </w:tc>
        <w:tc>
          <w:tcPr>
            <w:tcW w:w="908" w:type="dxa"/>
            <w:tcBorders>
              <w:top w:val="nil"/>
              <w:left w:val="nil"/>
              <w:bottom w:val="single" w:sz="4" w:space="0" w:color="auto"/>
              <w:right w:val="single" w:sz="4" w:space="0" w:color="auto"/>
            </w:tcBorders>
            <w:shd w:val="clear" w:color="auto" w:fill="auto"/>
          </w:tcPr>
          <w:p w:rsidR="00A97EA4" w:rsidRPr="009A77AA" w:rsidRDefault="00D41BC7" w:rsidP="009274C4">
            <w:pPr>
              <w:spacing w:after="0"/>
              <w:jc w:val="right"/>
              <w:rPr>
                <w:rFonts w:ascii="Times New Roman" w:hAnsi="Times New Roman"/>
                <w:sz w:val="20"/>
                <w:szCs w:val="20"/>
                <w:lang w:val="ro-RO" w:eastAsia="ru-RU"/>
              </w:rPr>
            </w:pPr>
            <w:r w:rsidRPr="009A77AA">
              <w:rPr>
                <w:rFonts w:ascii="Times New Roman" w:hAnsi="Times New Roman"/>
                <w:sz w:val="20"/>
                <w:szCs w:val="20"/>
                <w:lang w:val="ro-RO" w:eastAsia="ru-RU"/>
              </w:rPr>
              <w:t>11,00</w:t>
            </w:r>
          </w:p>
        </w:tc>
        <w:tc>
          <w:tcPr>
            <w:tcW w:w="949" w:type="dxa"/>
            <w:tcBorders>
              <w:top w:val="nil"/>
              <w:left w:val="nil"/>
              <w:bottom w:val="single" w:sz="4" w:space="0" w:color="auto"/>
              <w:right w:val="single" w:sz="4" w:space="0" w:color="auto"/>
            </w:tcBorders>
            <w:shd w:val="clear" w:color="auto" w:fill="auto"/>
          </w:tcPr>
          <w:p w:rsidR="00A97EA4" w:rsidRPr="009A77AA" w:rsidRDefault="00D41BC7" w:rsidP="009274C4">
            <w:pPr>
              <w:spacing w:after="0"/>
              <w:jc w:val="right"/>
              <w:rPr>
                <w:rFonts w:ascii="Times New Roman" w:hAnsi="Times New Roman"/>
                <w:sz w:val="20"/>
                <w:szCs w:val="20"/>
                <w:lang w:val="ro-RO" w:eastAsia="ru-RU"/>
              </w:rPr>
            </w:pPr>
            <w:r w:rsidRPr="009A77AA">
              <w:rPr>
                <w:rFonts w:ascii="Times New Roman" w:hAnsi="Times New Roman"/>
                <w:sz w:val="20"/>
                <w:szCs w:val="20"/>
                <w:lang w:val="ro-RO" w:eastAsia="ru-RU"/>
              </w:rPr>
              <w:t>37216</w:t>
            </w:r>
          </w:p>
        </w:tc>
        <w:tc>
          <w:tcPr>
            <w:tcW w:w="724" w:type="dxa"/>
            <w:tcBorders>
              <w:top w:val="nil"/>
              <w:left w:val="nil"/>
              <w:bottom w:val="single" w:sz="4" w:space="0" w:color="auto"/>
              <w:right w:val="single" w:sz="4" w:space="0" w:color="auto"/>
            </w:tcBorders>
            <w:shd w:val="clear" w:color="auto" w:fill="auto"/>
          </w:tcPr>
          <w:p w:rsidR="00A97EA4" w:rsidRPr="009A77AA" w:rsidRDefault="00D41BC7" w:rsidP="009274C4">
            <w:pPr>
              <w:spacing w:after="0"/>
              <w:jc w:val="right"/>
              <w:rPr>
                <w:rFonts w:ascii="Times New Roman" w:hAnsi="Times New Roman"/>
                <w:sz w:val="20"/>
                <w:szCs w:val="20"/>
                <w:lang w:val="ro-RO" w:eastAsia="ru-RU"/>
              </w:rPr>
            </w:pPr>
            <w:r w:rsidRPr="009A77AA">
              <w:rPr>
                <w:rFonts w:ascii="Times New Roman" w:hAnsi="Times New Roman"/>
                <w:sz w:val="20"/>
                <w:szCs w:val="20"/>
                <w:lang w:val="ro-RO" w:eastAsia="ru-RU"/>
              </w:rPr>
              <w:t>1,68</w:t>
            </w:r>
          </w:p>
        </w:tc>
      </w:tr>
      <w:tr w:rsidR="00A97EA4" w:rsidRPr="009A77AA" w:rsidTr="00A97EA4">
        <w:trPr>
          <w:trHeight w:val="510"/>
        </w:trPr>
        <w:tc>
          <w:tcPr>
            <w:tcW w:w="568" w:type="dxa"/>
            <w:tcBorders>
              <w:top w:val="nil"/>
              <w:left w:val="single" w:sz="4" w:space="0" w:color="auto"/>
              <w:bottom w:val="single" w:sz="4" w:space="0" w:color="auto"/>
              <w:right w:val="single" w:sz="4" w:space="0" w:color="auto"/>
            </w:tcBorders>
            <w:shd w:val="clear" w:color="auto" w:fill="auto"/>
          </w:tcPr>
          <w:p w:rsidR="00A97EA4" w:rsidRPr="009A77AA" w:rsidRDefault="00D41BC7" w:rsidP="00563FEE">
            <w:pPr>
              <w:spacing w:after="0"/>
              <w:jc w:val="center"/>
              <w:rPr>
                <w:rFonts w:ascii="Times New Roman" w:hAnsi="Times New Roman"/>
                <w:sz w:val="20"/>
                <w:szCs w:val="20"/>
                <w:lang w:val="ro-RO" w:eastAsia="ru-RU"/>
              </w:rPr>
            </w:pPr>
            <w:r w:rsidRPr="009A77AA">
              <w:rPr>
                <w:rFonts w:ascii="Times New Roman" w:hAnsi="Times New Roman"/>
                <w:sz w:val="20"/>
                <w:szCs w:val="20"/>
                <w:lang w:val="ro-RO" w:eastAsia="ru-RU"/>
              </w:rPr>
              <w:t>1</w:t>
            </w:r>
            <w:r w:rsidR="00563FEE" w:rsidRPr="009A77AA">
              <w:rPr>
                <w:rFonts w:ascii="Times New Roman" w:hAnsi="Times New Roman"/>
                <w:sz w:val="20"/>
                <w:szCs w:val="20"/>
                <w:lang w:val="ro-RO" w:eastAsia="ru-RU"/>
              </w:rPr>
              <w:t>4</w:t>
            </w:r>
            <w:r w:rsidRPr="009A77AA">
              <w:rPr>
                <w:rFonts w:ascii="Times New Roman" w:hAnsi="Times New Roman"/>
                <w:sz w:val="20"/>
                <w:szCs w:val="20"/>
                <w:lang w:val="ro-RO" w:eastAsia="ru-RU"/>
              </w:rPr>
              <w:t>.</w:t>
            </w:r>
          </w:p>
        </w:tc>
        <w:tc>
          <w:tcPr>
            <w:tcW w:w="2693" w:type="dxa"/>
            <w:tcBorders>
              <w:top w:val="nil"/>
              <w:left w:val="nil"/>
              <w:bottom w:val="single" w:sz="4" w:space="0" w:color="auto"/>
              <w:right w:val="single" w:sz="4" w:space="0" w:color="auto"/>
            </w:tcBorders>
            <w:shd w:val="clear" w:color="auto" w:fill="auto"/>
          </w:tcPr>
          <w:p w:rsidR="00A97EA4" w:rsidRPr="009A77AA" w:rsidRDefault="00D41BC7" w:rsidP="009274C4">
            <w:pPr>
              <w:spacing w:after="0"/>
              <w:rPr>
                <w:rFonts w:ascii="Times New Roman" w:hAnsi="Times New Roman"/>
                <w:sz w:val="20"/>
                <w:szCs w:val="20"/>
                <w:lang w:val="ro-RO" w:eastAsia="ru-RU"/>
              </w:rPr>
            </w:pPr>
            <w:r w:rsidRPr="009A77AA">
              <w:rPr>
                <w:rFonts w:ascii="Times New Roman" w:hAnsi="Times New Roman"/>
                <w:sz w:val="20"/>
                <w:szCs w:val="20"/>
                <w:lang w:val="ro-RO" w:eastAsia="ru-RU"/>
              </w:rPr>
              <w:t>S.A. de achiziţii şi desfacere a producţiei agricole “Livada”</w:t>
            </w:r>
          </w:p>
        </w:tc>
        <w:tc>
          <w:tcPr>
            <w:tcW w:w="2693" w:type="dxa"/>
            <w:tcBorders>
              <w:top w:val="nil"/>
              <w:left w:val="nil"/>
              <w:bottom w:val="single" w:sz="4" w:space="0" w:color="auto"/>
              <w:right w:val="single" w:sz="4" w:space="0" w:color="auto"/>
            </w:tcBorders>
            <w:shd w:val="clear" w:color="auto" w:fill="auto"/>
          </w:tcPr>
          <w:p w:rsidR="00A97EA4" w:rsidRPr="009A77AA" w:rsidRDefault="00D41BC7" w:rsidP="009274C4">
            <w:pPr>
              <w:spacing w:after="0"/>
              <w:rPr>
                <w:rFonts w:ascii="Times New Roman" w:hAnsi="Times New Roman"/>
                <w:sz w:val="20"/>
                <w:szCs w:val="20"/>
                <w:lang w:val="ro-RO" w:eastAsia="ru-RU"/>
              </w:rPr>
            </w:pPr>
            <w:r w:rsidRPr="009A77AA">
              <w:rPr>
                <w:rFonts w:ascii="Times New Roman" w:hAnsi="Times New Roman"/>
                <w:sz w:val="20"/>
                <w:szCs w:val="20"/>
                <w:lang w:val="ro-RO" w:eastAsia="ru-RU"/>
              </w:rPr>
              <w:t>r-nul Orhei, s.Peresecina, str. Boris Glavan, nr.10</w:t>
            </w:r>
          </w:p>
        </w:tc>
        <w:tc>
          <w:tcPr>
            <w:tcW w:w="1120" w:type="dxa"/>
            <w:tcBorders>
              <w:top w:val="nil"/>
              <w:left w:val="nil"/>
              <w:bottom w:val="single" w:sz="4" w:space="0" w:color="auto"/>
              <w:right w:val="single" w:sz="4" w:space="0" w:color="auto"/>
            </w:tcBorders>
            <w:shd w:val="clear" w:color="auto" w:fill="auto"/>
          </w:tcPr>
          <w:p w:rsidR="00A97EA4" w:rsidRPr="009A77AA" w:rsidRDefault="00D41BC7" w:rsidP="009274C4">
            <w:pPr>
              <w:spacing w:after="0"/>
              <w:jc w:val="right"/>
              <w:rPr>
                <w:rFonts w:ascii="Times New Roman" w:hAnsi="Times New Roman"/>
                <w:sz w:val="20"/>
                <w:szCs w:val="20"/>
                <w:lang w:val="ro-RO" w:eastAsia="ru-RU"/>
              </w:rPr>
            </w:pPr>
            <w:r w:rsidRPr="009A77AA">
              <w:rPr>
                <w:rFonts w:ascii="Times New Roman" w:hAnsi="Times New Roman"/>
                <w:sz w:val="20"/>
                <w:szCs w:val="20"/>
                <w:lang w:val="ro-RO" w:eastAsia="ru-RU"/>
              </w:rPr>
              <w:t>716760</w:t>
            </w:r>
          </w:p>
        </w:tc>
        <w:tc>
          <w:tcPr>
            <w:tcW w:w="908" w:type="dxa"/>
            <w:tcBorders>
              <w:top w:val="nil"/>
              <w:left w:val="nil"/>
              <w:bottom w:val="single" w:sz="4" w:space="0" w:color="auto"/>
              <w:right w:val="single" w:sz="4" w:space="0" w:color="auto"/>
            </w:tcBorders>
            <w:shd w:val="clear" w:color="auto" w:fill="auto"/>
          </w:tcPr>
          <w:p w:rsidR="00A97EA4" w:rsidRPr="009A77AA" w:rsidRDefault="00D41BC7" w:rsidP="009274C4">
            <w:pPr>
              <w:spacing w:after="0"/>
              <w:jc w:val="right"/>
              <w:rPr>
                <w:rFonts w:ascii="Times New Roman" w:hAnsi="Times New Roman"/>
                <w:sz w:val="20"/>
                <w:szCs w:val="20"/>
                <w:lang w:val="ro-RO" w:eastAsia="ru-RU"/>
              </w:rPr>
            </w:pPr>
            <w:r w:rsidRPr="009A77AA">
              <w:rPr>
                <w:rFonts w:ascii="Times New Roman" w:hAnsi="Times New Roman"/>
                <w:sz w:val="20"/>
                <w:szCs w:val="20"/>
                <w:lang w:val="ro-RO" w:eastAsia="ru-RU"/>
              </w:rPr>
              <w:t>20,00</w:t>
            </w:r>
          </w:p>
        </w:tc>
        <w:tc>
          <w:tcPr>
            <w:tcW w:w="949" w:type="dxa"/>
            <w:tcBorders>
              <w:top w:val="nil"/>
              <w:left w:val="nil"/>
              <w:bottom w:val="single" w:sz="4" w:space="0" w:color="auto"/>
              <w:right w:val="single" w:sz="4" w:space="0" w:color="auto"/>
            </w:tcBorders>
            <w:shd w:val="clear" w:color="auto" w:fill="auto"/>
          </w:tcPr>
          <w:p w:rsidR="00A97EA4" w:rsidRPr="009A77AA" w:rsidRDefault="00D41BC7" w:rsidP="009274C4">
            <w:pPr>
              <w:spacing w:after="0"/>
              <w:jc w:val="right"/>
              <w:rPr>
                <w:rFonts w:ascii="Times New Roman" w:hAnsi="Times New Roman"/>
                <w:sz w:val="20"/>
                <w:szCs w:val="20"/>
                <w:lang w:val="ro-RO" w:eastAsia="ru-RU"/>
              </w:rPr>
            </w:pPr>
            <w:r w:rsidRPr="009A77AA">
              <w:rPr>
                <w:rFonts w:ascii="Times New Roman" w:hAnsi="Times New Roman"/>
                <w:sz w:val="20"/>
                <w:szCs w:val="20"/>
                <w:lang w:val="ro-RO" w:eastAsia="ru-RU"/>
              </w:rPr>
              <w:t>268</w:t>
            </w:r>
          </w:p>
        </w:tc>
        <w:tc>
          <w:tcPr>
            <w:tcW w:w="724" w:type="dxa"/>
            <w:tcBorders>
              <w:top w:val="nil"/>
              <w:left w:val="nil"/>
              <w:bottom w:val="single" w:sz="4" w:space="0" w:color="auto"/>
              <w:right w:val="single" w:sz="4" w:space="0" w:color="auto"/>
            </w:tcBorders>
            <w:shd w:val="clear" w:color="auto" w:fill="auto"/>
          </w:tcPr>
          <w:p w:rsidR="00A97EA4" w:rsidRPr="009A77AA" w:rsidRDefault="00D41BC7" w:rsidP="009274C4">
            <w:pPr>
              <w:spacing w:after="0"/>
              <w:jc w:val="right"/>
              <w:rPr>
                <w:rFonts w:ascii="Times New Roman" w:hAnsi="Times New Roman"/>
                <w:sz w:val="20"/>
                <w:szCs w:val="20"/>
                <w:lang w:val="ro-RO" w:eastAsia="ru-RU"/>
              </w:rPr>
            </w:pPr>
            <w:r w:rsidRPr="009A77AA">
              <w:rPr>
                <w:rFonts w:ascii="Times New Roman" w:hAnsi="Times New Roman"/>
                <w:sz w:val="20"/>
                <w:szCs w:val="20"/>
                <w:lang w:val="ro-RO" w:eastAsia="ru-RU"/>
              </w:rPr>
              <w:t>0,75</w:t>
            </w:r>
          </w:p>
        </w:tc>
      </w:tr>
      <w:tr w:rsidR="00563FEE" w:rsidRPr="009A77AA" w:rsidTr="00A97EA4">
        <w:trPr>
          <w:trHeight w:val="510"/>
        </w:trPr>
        <w:tc>
          <w:tcPr>
            <w:tcW w:w="568" w:type="dxa"/>
            <w:tcBorders>
              <w:top w:val="nil"/>
              <w:left w:val="single" w:sz="4" w:space="0" w:color="auto"/>
              <w:bottom w:val="single" w:sz="4" w:space="0" w:color="auto"/>
              <w:right w:val="single" w:sz="4" w:space="0" w:color="auto"/>
            </w:tcBorders>
            <w:shd w:val="clear" w:color="auto" w:fill="auto"/>
            <w:noWrap/>
          </w:tcPr>
          <w:p w:rsidR="00563FEE" w:rsidRPr="009A77AA" w:rsidRDefault="00563FEE" w:rsidP="002527A4">
            <w:pPr>
              <w:spacing w:after="0"/>
              <w:jc w:val="center"/>
              <w:rPr>
                <w:rFonts w:ascii="Times New Roman" w:hAnsi="Times New Roman"/>
                <w:sz w:val="20"/>
                <w:szCs w:val="20"/>
                <w:lang w:val="ro-RO" w:eastAsia="ru-RU"/>
              </w:rPr>
            </w:pPr>
            <w:r w:rsidRPr="009A77AA">
              <w:rPr>
                <w:rFonts w:ascii="Times New Roman" w:hAnsi="Times New Roman"/>
                <w:sz w:val="20"/>
                <w:szCs w:val="20"/>
                <w:lang w:val="ro-RO" w:eastAsia="ru-RU"/>
              </w:rPr>
              <w:t>15.</w:t>
            </w:r>
          </w:p>
        </w:tc>
        <w:tc>
          <w:tcPr>
            <w:tcW w:w="2693" w:type="dxa"/>
            <w:tcBorders>
              <w:top w:val="nil"/>
              <w:left w:val="nil"/>
              <w:bottom w:val="single" w:sz="4" w:space="0" w:color="auto"/>
              <w:right w:val="single" w:sz="4" w:space="0" w:color="auto"/>
            </w:tcBorders>
            <w:shd w:val="clear" w:color="auto" w:fill="auto"/>
          </w:tcPr>
          <w:p w:rsidR="00563FEE" w:rsidRPr="009A77AA" w:rsidRDefault="00563FEE" w:rsidP="009274C4">
            <w:pPr>
              <w:spacing w:after="0"/>
              <w:rPr>
                <w:rFonts w:ascii="Times New Roman" w:hAnsi="Times New Roman"/>
                <w:sz w:val="20"/>
                <w:szCs w:val="20"/>
                <w:lang w:val="ro-RO" w:eastAsia="ru-RU"/>
              </w:rPr>
            </w:pPr>
            <w:r w:rsidRPr="009A77AA">
              <w:rPr>
                <w:rFonts w:ascii="Times New Roman" w:hAnsi="Times New Roman"/>
                <w:sz w:val="20"/>
                <w:szCs w:val="20"/>
                <w:lang w:val="ro-RO" w:eastAsia="ru-RU"/>
              </w:rPr>
              <w:t>S.A. “Agromec-Zăbriceni”</w:t>
            </w:r>
          </w:p>
        </w:tc>
        <w:tc>
          <w:tcPr>
            <w:tcW w:w="2693" w:type="dxa"/>
            <w:tcBorders>
              <w:top w:val="nil"/>
              <w:left w:val="nil"/>
              <w:bottom w:val="single" w:sz="4" w:space="0" w:color="auto"/>
              <w:right w:val="single" w:sz="4" w:space="0" w:color="auto"/>
            </w:tcBorders>
            <w:shd w:val="clear" w:color="auto" w:fill="auto"/>
          </w:tcPr>
          <w:p w:rsidR="00563FEE" w:rsidRPr="009A77AA" w:rsidRDefault="00563FEE" w:rsidP="009274C4">
            <w:pPr>
              <w:spacing w:after="0"/>
              <w:rPr>
                <w:rFonts w:ascii="Times New Roman" w:hAnsi="Times New Roman"/>
                <w:sz w:val="20"/>
                <w:szCs w:val="20"/>
                <w:lang w:val="ro-RO" w:eastAsia="ru-RU"/>
              </w:rPr>
            </w:pPr>
            <w:r w:rsidRPr="009A77AA">
              <w:rPr>
                <w:rFonts w:ascii="Times New Roman" w:hAnsi="Times New Roman"/>
                <w:sz w:val="20"/>
                <w:szCs w:val="20"/>
                <w:lang w:val="ro-RO" w:eastAsia="ru-RU"/>
              </w:rPr>
              <w:t>r-nul Edineţ, s.Zăbriceni</w:t>
            </w:r>
          </w:p>
        </w:tc>
        <w:tc>
          <w:tcPr>
            <w:tcW w:w="1120" w:type="dxa"/>
            <w:tcBorders>
              <w:top w:val="nil"/>
              <w:left w:val="nil"/>
              <w:bottom w:val="single" w:sz="4" w:space="0" w:color="auto"/>
              <w:right w:val="single" w:sz="4" w:space="0" w:color="auto"/>
            </w:tcBorders>
            <w:shd w:val="clear" w:color="auto" w:fill="auto"/>
          </w:tcPr>
          <w:p w:rsidR="00563FEE" w:rsidRPr="009A77AA" w:rsidRDefault="00563FEE" w:rsidP="009274C4">
            <w:pPr>
              <w:spacing w:after="0"/>
              <w:jc w:val="right"/>
              <w:rPr>
                <w:rFonts w:ascii="Times New Roman" w:hAnsi="Times New Roman"/>
                <w:sz w:val="20"/>
                <w:szCs w:val="20"/>
                <w:lang w:val="ro-RO" w:eastAsia="ru-RU"/>
              </w:rPr>
            </w:pPr>
            <w:r w:rsidRPr="009A77AA">
              <w:rPr>
                <w:rFonts w:ascii="Times New Roman" w:hAnsi="Times New Roman"/>
                <w:sz w:val="20"/>
                <w:szCs w:val="20"/>
                <w:lang w:val="ro-RO" w:eastAsia="ru-RU"/>
              </w:rPr>
              <w:t>372430</w:t>
            </w:r>
          </w:p>
        </w:tc>
        <w:tc>
          <w:tcPr>
            <w:tcW w:w="908" w:type="dxa"/>
            <w:tcBorders>
              <w:top w:val="nil"/>
              <w:left w:val="nil"/>
              <w:bottom w:val="single" w:sz="4" w:space="0" w:color="auto"/>
              <w:right w:val="single" w:sz="4" w:space="0" w:color="auto"/>
            </w:tcBorders>
            <w:shd w:val="clear" w:color="auto" w:fill="auto"/>
          </w:tcPr>
          <w:p w:rsidR="00563FEE" w:rsidRPr="009A77AA" w:rsidRDefault="00563FEE" w:rsidP="009274C4">
            <w:pPr>
              <w:spacing w:after="0"/>
              <w:jc w:val="right"/>
              <w:rPr>
                <w:rFonts w:ascii="Times New Roman" w:hAnsi="Times New Roman"/>
                <w:sz w:val="20"/>
                <w:szCs w:val="20"/>
                <w:lang w:val="ro-RO" w:eastAsia="ru-RU"/>
              </w:rPr>
            </w:pPr>
            <w:r w:rsidRPr="009A77AA">
              <w:rPr>
                <w:rFonts w:ascii="Times New Roman" w:hAnsi="Times New Roman"/>
                <w:sz w:val="20"/>
                <w:szCs w:val="20"/>
                <w:lang w:val="ro-RO" w:eastAsia="ru-RU"/>
              </w:rPr>
              <w:t>10,00</w:t>
            </w:r>
          </w:p>
        </w:tc>
        <w:tc>
          <w:tcPr>
            <w:tcW w:w="949" w:type="dxa"/>
            <w:tcBorders>
              <w:top w:val="nil"/>
              <w:left w:val="nil"/>
              <w:bottom w:val="single" w:sz="4" w:space="0" w:color="auto"/>
              <w:right w:val="single" w:sz="4" w:space="0" w:color="auto"/>
            </w:tcBorders>
            <w:shd w:val="clear" w:color="auto" w:fill="auto"/>
          </w:tcPr>
          <w:p w:rsidR="00563FEE" w:rsidRPr="009A77AA" w:rsidRDefault="00563FEE" w:rsidP="009274C4">
            <w:pPr>
              <w:spacing w:after="0"/>
              <w:jc w:val="right"/>
              <w:rPr>
                <w:rFonts w:ascii="Times New Roman" w:hAnsi="Times New Roman"/>
                <w:sz w:val="20"/>
                <w:szCs w:val="20"/>
                <w:lang w:val="ro-RO" w:eastAsia="ru-RU"/>
              </w:rPr>
            </w:pPr>
            <w:r w:rsidRPr="009A77AA">
              <w:rPr>
                <w:rFonts w:ascii="Times New Roman" w:hAnsi="Times New Roman"/>
                <w:sz w:val="20"/>
                <w:szCs w:val="20"/>
                <w:lang w:val="ro-RO" w:eastAsia="ru-RU"/>
              </w:rPr>
              <w:t>29</w:t>
            </w:r>
          </w:p>
        </w:tc>
        <w:tc>
          <w:tcPr>
            <w:tcW w:w="724" w:type="dxa"/>
            <w:tcBorders>
              <w:top w:val="nil"/>
              <w:left w:val="nil"/>
              <w:bottom w:val="single" w:sz="4" w:space="0" w:color="auto"/>
              <w:right w:val="single" w:sz="4" w:space="0" w:color="auto"/>
            </w:tcBorders>
            <w:shd w:val="clear" w:color="auto" w:fill="auto"/>
          </w:tcPr>
          <w:p w:rsidR="00563FEE" w:rsidRPr="009A77AA" w:rsidRDefault="00563FEE" w:rsidP="009274C4">
            <w:pPr>
              <w:spacing w:after="0"/>
              <w:jc w:val="right"/>
              <w:rPr>
                <w:rFonts w:ascii="Times New Roman" w:hAnsi="Times New Roman"/>
                <w:sz w:val="20"/>
                <w:szCs w:val="20"/>
                <w:lang w:val="ro-RO" w:eastAsia="ru-RU"/>
              </w:rPr>
            </w:pPr>
            <w:r w:rsidRPr="009A77AA">
              <w:rPr>
                <w:rFonts w:ascii="Times New Roman" w:hAnsi="Times New Roman"/>
                <w:sz w:val="20"/>
                <w:szCs w:val="20"/>
                <w:lang w:val="ro-RO" w:eastAsia="ru-RU"/>
              </w:rPr>
              <w:t>0,08</w:t>
            </w:r>
          </w:p>
        </w:tc>
      </w:tr>
      <w:tr w:rsidR="00563FEE" w:rsidRPr="009A77AA" w:rsidTr="00A97EA4">
        <w:trPr>
          <w:trHeight w:val="457"/>
        </w:trPr>
        <w:tc>
          <w:tcPr>
            <w:tcW w:w="568" w:type="dxa"/>
            <w:tcBorders>
              <w:top w:val="nil"/>
              <w:left w:val="single" w:sz="4" w:space="0" w:color="auto"/>
              <w:bottom w:val="single" w:sz="4" w:space="0" w:color="auto"/>
              <w:right w:val="single" w:sz="4" w:space="0" w:color="auto"/>
            </w:tcBorders>
            <w:shd w:val="clear" w:color="auto" w:fill="auto"/>
          </w:tcPr>
          <w:p w:rsidR="00563FEE" w:rsidRPr="009A77AA" w:rsidRDefault="00563FEE" w:rsidP="002527A4">
            <w:pPr>
              <w:spacing w:after="0"/>
              <w:jc w:val="center"/>
              <w:rPr>
                <w:rFonts w:ascii="Times New Roman" w:hAnsi="Times New Roman"/>
                <w:sz w:val="20"/>
                <w:szCs w:val="20"/>
                <w:lang w:val="ro-RO" w:eastAsia="ru-RU"/>
              </w:rPr>
            </w:pPr>
            <w:r w:rsidRPr="009A77AA">
              <w:rPr>
                <w:rFonts w:ascii="Times New Roman" w:hAnsi="Times New Roman"/>
                <w:sz w:val="20"/>
                <w:szCs w:val="20"/>
                <w:lang w:val="ro-RO" w:eastAsia="ru-RU"/>
              </w:rPr>
              <w:t>16.</w:t>
            </w:r>
          </w:p>
        </w:tc>
        <w:tc>
          <w:tcPr>
            <w:tcW w:w="2693" w:type="dxa"/>
            <w:tcBorders>
              <w:top w:val="nil"/>
              <w:left w:val="nil"/>
              <w:bottom w:val="single" w:sz="4" w:space="0" w:color="auto"/>
              <w:right w:val="single" w:sz="4" w:space="0" w:color="auto"/>
            </w:tcBorders>
            <w:shd w:val="clear" w:color="auto" w:fill="auto"/>
          </w:tcPr>
          <w:p w:rsidR="00563FEE" w:rsidRPr="009A77AA" w:rsidRDefault="00563FEE" w:rsidP="009274C4">
            <w:pPr>
              <w:spacing w:after="0"/>
              <w:rPr>
                <w:rFonts w:ascii="Times New Roman" w:hAnsi="Times New Roman"/>
                <w:sz w:val="20"/>
                <w:szCs w:val="20"/>
                <w:lang w:val="ro-RO" w:eastAsia="ru-RU"/>
              </w:rPr>
            </w:pPr>
            <w:r w:rsidRPr="009A77AA">
              <w:rPr>
                <w:rFonts w:ascii="Times New Roman" w:hAnsi="Times New Roman"/>
                <w:sz w:val="20"/>
                <w:szCs w:val="20"/>
                <w:lang w:val="ro-RO" w:eastAsia="ru-RU"/>
              </w:rPr>
              <w:t>S.A. pentru aprovizionare şi desfacere “Agroindservice”</w:t>
            </w:r>
          </w:p>
        </w:tc>
        <w:tc>
          <w:tcPr>
            <w:tcW w:w="2693" w:type="dxa"/>
            <w:tcBorders>
              <w:top w:val="nil"/>
              <w:left w:val="nil"/>
              <w:bottom w:val="single" w:sz="4" w:space="0" w:color="auto"/>
              <w:right w:val="single" w:sz="4" w:space="0" w:color="auto"/>
            </w:tcBorders>
            <w:shd w:val="clear" w:color="auto" w:fill="auto"/>
          </w:tcPr>
          <w:p w:rsidR="00563FEE" w:rsidRPr="009A77AA" w:rsidRDefault="00563FEE" w:rsidP="009274C4">
            <w:pPr>
              <w:spacing w:after="0"/>
              <w:rPr>
                <w:rFonts w:ascii="Times New Roman" w:hAnsi="Times New Roman"/>
                <w:sz w:val="20"/>
                <w:szCs w:val="20"/>
                <w:lang w:val="ro-RO" w:eastAsia="ru-RU"/>
              </w:rPr>
            </w:pPr>
            <w:r w:rsidRPr="009A77AA">
              <w:rPr>
                <w:rFonts w:ascii="Times New Roman" w:hAnsi="Times New Roman"/>
                <w:sz w:val="20"/>
                <w:szCs w:val="20"/>
                <w:lang w:val="ro-RO" w:eastAsia="ru-RU"/>
              </w:rPr>
              <w:t>or.Nisporeni, str. Toma Ciorbă, nr.2</w:t>
            </w:r>
          </w:p>
        </w:tc>
        <w:tc>
          <w:tcPr>
            <w:tcW w:w="1120" w:type="dxa"/>
            <w:tcBorders>
              <w:top w:val="nil"/>
              <w:left w:val="nil"/>
              <w:bottom w:val="single" w:sz="4" w:space="0" w:color="auto"/>
              <w:right w:val="single" w:sz="4" w:space="0" w:color="auto"/>
            </w:tcBorders>
            <w:shd w:val="clear" w:color="auto" w:fill="auto"/>
          </w:tcPr>
          <w:p w:rsidR="00563FEE" w:rsidRPr="009A77AA" w:rsidRDefault="00563FEE" w:rsidP="009274C4">
            <w:pPr>
              <w:spacing w:after="0"/>
              <w:jc w:val="right"/>
              <w:rPr>
                <w:rFonts w:ascii="Times New Roman" w:hAnsi="Times New Roman"/>
                <w:sz w:val="20"/>
                <w:szCs w:val="20"/>
                <w:lang w:val="ro-RO" w:eastAsia="ru-RU"/>
              </w:rPr>
            </w:pPr>
            <w:r w:rsidRPr="009A77AA">
              <w:rPr>
                <w:rFonts w:ascii="Times New Roman" w:hAnsi="Times New Roman"/>
                <w:sz w:val="20"/>
                <w:szCs w:val="20"/>
                <w:lang w:val="ro-RO" w:eastAsia="ru-RU"/>
              </w:rPr>
              <w:t>220</w:t>
            </w:r>
            <w:r w:rsidRPr="009A77AA">
              <w:rPr>
                <w:rFonts w:ascii="Times New Roman" w:hAnsi="Times New Roman"/>
                <w:sz w:val="20"/>
                <w:szCs w:val="20"/>
                <w:lang w:val="ro-RO"/>
              </w:rPr>
              <w:t>3</w:t>
            </w:r>
            <w:r w:rsidRPr="009A77AA">
              <w:rPr>
                <w:rFonts w:ascii="Times New Roman" w:hAnsi="Times New Roman"/>
                <w:sz w:val="20"/>
                <w:szCs w:val="20"/>
                <w:lang w:val="ro-RO" w:eastAsia="ru-RU"/>
              </w:rPr>
              <w:t>00</w:t>
            </w:r>
          </w:p>
        </w:tc>
        <w:tc>
          <w:tcPr>
            <w:tcW w:w="908" w:type="dxa"/>
            <w:tcBorders>
              <w:top w:val="nil"/>
              <w:left w:val="nil"/>
              <w:bottom w:val="single" w:sz="4" w:space="0" w:color="auto"/>
              <w:right w:val="single" w:sz="4" w:space="0" w:color="auto"/>
            </w:tcBorders>
            <w:shd w:val="clear" w:color="auto" w:fill="auto"/>
          </w:tcPr>
          <w:p w:rsidR="00563FEE" w:rsidRPr="009A77AA" w:rsidRDefault="00563FEE" w:rsidP="009274C4">
            <w:pPr>
              <w:spacing w:after="0"/>
              <w:jc w:val="right"/>
              <w:rPr>
                <w:rFonts w:ascii="Times New Roman" w:hAnsi="Times New Roman"/>
                <w:sz w:val="20"/>
                <w:szCs w:val="20"/>
                <w:lang w:val="ro-RO" w:eastAsia="ru-RU"/>
              </w:rPr>
            </w:pPr>
            <w:r w:rsidRPr="009A77AA">
              <w:rPr>
                <w:rFonts w:ascii="Times New Roman" w:hAnsi="Times New Roman"/>
                <w:sz w:val="20"/>
                <w:szCs w:val="20"/>
                <w:lang w:val="ro-RO" w:eastAsia="ru-RU"/>
              </w:rPr>
              <w:t>10,00</w:t>
            </w:r>
          </w:p>
        </w:tc>
        <w:tc>
          <w:tcPr>
            <w:tcW w:w="949" w:type="dxa"/>
            <w:tcBorders>
              <w:top w:val="nil"/>
              <w:left w:val="nil"/>
              <w:bottom w:val="single" w:sz="4" w:space="0" w:color="auto"/>
              <w:right w:val="single" w:sz="4" w:space="0" w:color="auto"/>
            </w:tcBorders>
            <w:shd w:val="clear" w:color="auto" w:fill="auto"/>
          </w:tcPr>
          <w:p w:rsidR="00563FEE" w:rsidRPr="009A77AA" w:rsidRDefault="00563FEE" w:rsidP="009274C4">
            <w:pPr>
              <w:spacing w:after="0"/>
              <w:jc w:val="right"/>
              <w:rPr>
                <w:rFonts w:ascii="Times New Roman" w:hAnsi="Times New Roman"/>
                <w:sz w:val="20"/>
                <w:szCs w:val="20"/>
                <w:lang w:val="ro-RO" w:eastAsia="ru-RU"/>
              </w:rPr>
            </w:pPr>
            <w:r w:rsidRPr="009A77AA">
              <w:rPr>
                <w:rFonts w:ascii="Times New Roman" w:hAnsi="Times New Roman"/>
                <w:sz w:val="20"/>
                <w:szCs w:val="20"/>
                <w:lang w:val="ro-RO" w:eastAsia="ru-RU"/>
              </w:rPr>
              <w:t>14</w:t>
            </w:r>
          </w:p>
        </w:tc>
        <w:tc>
          <w:tcPr>
            <w:tcW w:w="724" w:type="dxa"/>
            <w:tcBorders>
              <w:top w:val="nil"/>
              <w:left w:val="nil"/>
              <w:bottom w:val="single" w:sz="4" w:space="0" w:color="auto"/>
              <w:right w:val="single" w:sz="4" w:space="0" w:color="auto"/>
            </w:tcBorders>
            <w:shd w:val="clear" w:color="auto" w:fill="auto"/>
          </w:tcPr>
          <w:p w:rsidR="00563FEE" w:rsidRPr="009A77AA" w:rsidRDefault="00563FEE" w:rsidP="009274C4">
            <w:pPr>
              <w:spacing w:after="0"/>
              <w:jc w:val="right"/>
              <w:rPr>
                <w:rFonts w:ascii="Times New Roman" w:hAnsi="Times New Roman"/>
                <w:sz w:val="20"/>
                <w:szCs w:val="20"/>
                <w:lang w:val="ro-RO" w:eastAsia="ru-RU"/>
              </w:rPr>
            </w:pPr>
            <w:r w:rsidRPr="009A77AA">
              <w:rPr>
                <w:rFonts w:ascii="Times New Roman" w:hAnsi="Times New Roman"/>
                <w:sz w:val="20"/>
                <w:szCs w:val="20"/>
                <w:lang w:val="ro-RO" w:eastAsia="ru-RU"/>
              </w:rPr>
              <w:t>0,06</w:t>
            </w:r>
          </w:p>
        </w:tc>
      </w:tr>
      <w:tr w:rsidR="00563FEE" w:rsidRPr="009A77AA" w:rsidTr="00A97EA4">
        <w:trPr>
          <w:trHeight w:val="510"/>
        </w:trPr>
        <w:tc>
          <w:tcPr>
            <w:tcW w:w="568" w:type="dxa"/>
            <w:tcBorders>
              <w:top w:val="nil"/>
              <w:left w:val="single" w:sz="4" w:space="0" w:color="auto"/>
              <w:bottom w:val="single" w:sz="4" w:space="0" w:color="auto"/>
              <w:right w:val="single" w:sz="4" w:space="0" w:color="auto"/>
            </w:tcBorders>
            <w:shd w:val="clear" w:color="auto" w:fill="auto"/>
            <w:noWrap/>
          </w:tcPr>
          <w:p w:rsidR="00563FEE" w:rsidRPr="009A77AA" w:rsidRDefault="00563FEE" w:rsidP="002527A4">
            <w:pPr>
              <w:spacing w:after="0"/>
              <w:jc w:val="center"/>
              <w:rPr>
                <w:rFonts w:ascii="Times New Roman" w:hAnsi="Times New Roman"/>
                <w:sz w:val="20"/>
                <w:szCs w:val="20"/>
                <w:lang w:val="ro-RO" w:eastAsia="ru-RU"/>
              </w:rPr>
            </w:pPr>
            <w:r w:rsidRPr="009A77AA">
              <w:rPr>
                <w:rFonts w:ascii="Times New Roman" w:hAnsi="Times New Roman"/>
                <w:sz w:val="20"/>
                <w:szCs w:val="20"/>
                <w:lang w:val="ro-RO" w:eastAsia="ru-RU"/>
              </w:rPr>
              <w:t>17.</w:t>
            </w:r>
          </w:p>
        </w:tc>
        <w:tc>
          <w:tcPr>
            <w:tcW w:w="2693" w:type="dxa"/>
            <w:tcBorders>
              <w:top w:val="nil"/>
              <w:left w:val="nil"/>
              <w:bottom w:val="single" w:sz="4" w:space="0" w:color="auto"/>
              <w:right w:val="single" w:sz="4" w:space="0" w:color="auto"/>
            </w:tcBorders>
            <w:shd w:val="clear" w:color="auto" w:fill="auto"/>
            <w:noWrap/>
          </w:tcPr>
          <w:p w:rsidR="00563FEE" w:rsidRPr="009A77AA" w:rsidRDefault="00563FEE" w:rsidP="009274C4">
            <w:pPr>
              <w:pStyle w:val="Listparagraf1"/>
              <w:spacing w:after="0" w:line="240" w:lineRule="auto"/>
              <w:ind w:left="0"/>
              <w:rPr>
                <w:rFonts w:ascii="Times New Roman" w:hAnsi="Times New Roman"/>
                <w:sz w:val="20"/>
                <w:szCs w:val="20"/>
                <w:lang w:val="ro-RO" w:eastAsia="ru-RU"/>
              </w:rPr>
            </w:pPr>
            <w:r w:rsidRPr="009A77AA">
              <w:rPr>
                <w:rFonts w:ascii="Times New Roman" w:hAnsi="Times New Roman"/>
                <w:sz w:val="20"/>
                <w:szCs w:val="20"/>
                <w:lang w:val="ro-RO" w:eastAsia="ru-RU"/>
              </w:rPr>
              <w:t>S.A.„Carahasani-Vin”</w:t>
            </w:r>
          </w:p>
        </w:tc>
        <w:tc>
          <w:tcPr>
            <w:tcW w:w="2693" w:type="dxa"/>
            <w:tcBorders>
              <w:top w:val="nil"/>
              <w:left w:val="nil"/>
              <w:bottom w:val="single" w:sz="4" w:space="0" w:color="auto"/>
              <w:right w:val="single" w:sz="4" w:space="0" w:color="auto"/>
            </w:tcBorders>
            <w:shd w:val="clear" w:color="auto" w:fill="auto"/>
          </w:tcPr>
          <w:p w:rsidR="00563FEE" w:rsidRPr="009A77AA" w:rsidRDefault="00563FEE" w:rsidP="009274C4">
            <w:pPr>
              <w:pStyle w:val="Listparagraf1"/>
              <w:spacing w:after="0" w:line="240" w:lineRule="auto"/>
              <w:ind w:left="0"/>
              <w:rPr>
                <w:rFonts w:ascii="Times New Roman" w:hAnsi="Times New Roman"/>
                <w:sz w:val="20"/>
                <w:szCs w:val="20"/>
                <w:lang w:val="ro-RO" w:eastAsia="ru-RU"/>
              </w:rPr>
            </w:pPr>
            <w:r w:rsidRPr="009A77AA">
              <w:rPr>
                <w:rFonts w:ascii="Times New Roman" w:hAnsi="Times New Roman"/>
                <w:sz w:val="20"/>
                <w:szCs w:val="20"/>
                <w:lang w:val="ro-RO" w:eastAsia="ru-RU"/>
              </w:rPr>
              <w:t xml:space="preserve">r-nul Ştefan-Vodă,  </w:t>
            </w:r>
          </w:p>
          <w:p w:rsidR="00563FEE" w:rsidRPr="009A77AA" w:rsidRDefault="00563FEE" w:rsidP="009274C4">
            <w:pPr>
              <w:pStyle w:val="Listparagraf1"/>
              <w:spacing w:after="0" w:line="240" w:lineRule="auto"/>
              <w:ind w:left="0"/>
              <w:rPr>
                <w:rFonts w:ascii="Times New Roman" w:hAnsi="Times New Roman"/>
                <w:sz w:val="20"/>
                <w:szCs w:val="20"/>
                <w:lang w:val="ro-RO" w:eastAsia="ru-RU"/>
              </w:rPr>
            </w:pPr>
            <w:r w:rsidRPr="009A77AA">
              <w:rPr>
                <w:rFonts w:ascii="Times New Roman" w:hAnsi="Times New Roman"/>
                <w:sz w:val="20"/>
                <w:szCs w:val="20"/>
                <w:lang w:val="ro-RO" w:eastAsia="ru-RU"/>
              </w:rPr>
              <w:t>s. Carahasani</w:t>
            </w:r>
          </w:p>
        </w:tc>
        <w:tc>
          <w:tcPr>
            <w:tcW w:w="1120" w:type="dxa"/>
            <w:tcBorders>
              <w:top w:val="nil"/>
              <w:left w:val="nil"/>
              <w:bottom w:val="single" w:sz="4" w:space="0" w:color="auto"/>
              <w:right w:val="single" w:sz="4" w:space="0" w:color="auto"/>
            </w:tcBorders>
            <w:shd w:val="clear" w:color="auto" w:fill="auto"/>
          </w:tcPr>
          <w:p w:rsidR="00563FEE" w:rsidRPr="009A77AA" w:rsidRDefault="00563FEE" w:rsidP="009274C4">
            <w:pPr>
              <w:pStyle w:val="Listparagraf1"/>
              <w:spacing w:after="0" w:line="240" w:lineRule="auto"/>
              <w:ind w:left="0"/>
              <w:jc w:val="right"/>
              <w:rPr>
                <w:rFonts w:ascii="Times New Roman" w:hAnsi="Times New Roman"/>
                <w:sz w:val="20"/>
                <w:szCs w:val="20"/>
                <w:lang w:val="ro-RO" w:eastAsia="ru-RU"/>
              </w:rPr>
            </w:pPr>
            <w:r w:rsidRPr="009A77AA">
              <w:rPr>
                <w:rFonts w:ascii="Times New Roman" w:hAnsi="Times New Roman"/>
                <w:sz w:val="20"/>
                <w:szCs w:val="20"/>
                <w:lang w:val="ro-RO" w:eastAsia="ru-RU"/>
              </w:rPr>
              <w:t>1419860</w:t>
            </w:r>
          </w:p>
        </w:tc>
        <w:tc>
          <w:tcPr>
            <w:tcW w:w="908" w:type="dxa"/>
            <w:tcBorders>
              <w:top w:val="nil"/>
              <w:left w:val="nil"/>
              <w:bottom w:val="single" w:sz="4" w:space="0" w:color="auto"/>
              <w:right w:val="single" w:sz="4" w:space="0" w:color="auto"/>
            </w:tcBorders>
            <w:shd w:val="clear" w:color="auto" w:fill="auto"/>
            <w:noWrap/>
          </w:tcPr>
          <w:p w:rsidR="00563FEE" w:rsidRPr="009A77AA" w:rsidRDefault="00563FEE" w:rsidP="009274C4">
            <w:pPr>
              <w:pStyle w:val="Listparagraf1"/>
              <w:spacing w:after="0" w:line="240" w:lineRule="auto"/>
              <w:ind w:left="0"/>
              <w:jc w:val="right"/>
              <w:rPr>
                <w:rFonts w:ascii="Times New Roman" w:hAnsi="Times New Roman"/>
                <w:sz w:val="20"/>
                <w:szCs w:val="20"/>
                <w:lang w:val="ro-RO" w:eastAsia="ru-RU"/>
              </w:rPr>
            </w:pPr>
            <w:r w:rsidRPr="009A77AA">
              <w:rPr>
                <w:rFonts w:ascii="Times New Roman" w:hAnsi="Times New Roman"/>
                <w:sz w:val="20"/>
                <w:szCs w:val="20"/>
                <w:lang w:val="ro-RO" w:eastAsia="ru-RU"/>
              </w:rPr>
              <w:t>10,00</w:t>
            </w:r>
          </w:p>
        </w:tc>
        <w:tc>
          <w:tcPr>
            <w:tcW w:w="949" w:type="dxa"/>
            <w:tcBorders>
              <w:top w:val="nil"/>
              <w:left w:val="nil"/>
              <w:bottom w:val="single" w:sz="4" w:space="0" w:color="auto"/>
              <w:right w:val="single" w:sz="4" w:space="0" w:color="auto"/>
            </w:tcBorders>
            <w:shd w:val="clear" w:color="auto" w:fill="auto"/>
          </w:tcPr>
          <w:p w:rsidR="00563FEE" w:rsidRPr="009A77AA" w:rsidRDefault="00563FEE" w:rsidP="009274C4">
            <w:pPr>
              <w:pStyle w:val="Listparagraf1"/>
              <w:spacing w:after="0" w:line="240" w:lineRule="auto"/>
              <w:ind w:left="0"/>
              <w:jc w:val="right"/>
              <w:rPr>
                <w:rFonts w:ascii="Times New Roman" w:hAnsi="Times New Roman"/>
                <w:sz w:val="20"/>
                <w:szCs w:val="20"/>
                <w:lang w:val="ro-RO" w:eastAsia="ru-RU"/>
              </w:rPr>
            </w:pPr>
            <w:r w:rsidRPr="009A77AA">
              <w:rPr>
                <w:rFonts w:ascii="Times New Roman" w:hAnsi="Times New Roman"/>
                <w:sz w:val="20"/>
                <w:szCs w:val="20"/>
                <w:lang w:val="ro-RO" w:eastAsia="ru-RU"/>
              </w:rPr>
              <w:t>9464</w:t>
            </w:r>
          </w:p>
        </w:tc>
        <w:tc>
          <w:tcPr>
            <w:tcW w:w="724" w:type="dxa"/>
            <w:tcBorders>
              <w:top w:val="nil"/>
              <w:left w:val="nil"/>
              <w:bottom w:val="single" w:sz="4" w:space="0" w:color="auto"/>
              <w:right w:val="single" w:sz="4" w:space="0" w:color="auto"/>
            </w:tcBorders>
            <w:shd w:val="clear" w:color="auto" w:fill="auto"/>
            <w:noWrap/>
          </w:tcPr>
          <w:p w:rsidR="00563FEE" w:rsidRPr="009A77AA" w:rsidRDefault="00563FEE" w:rsidP="009274C4">
            <w:pPr>
              <w:pStyle w:val="Listparagraf1"/>
              <w:spacing w:after="0" w:line="240" w:lineRule="auto"/>
              <w:ind w:left="0"/>
              <w:jc w:val="right"/>
              <w:rPr>
                <w:rFonts w:ascii="Times New Roman" w:hAnsi="Times New Roman"/>
                <w:sz w:val="20"/>
                <w:szCs w:val="20"/>
                <w:lang w:val="ro-RO" w:eastAsia="ru-RU"/>
              </w:rPr>
            </w:pPr>
            <w:r w:rsidRPr="009A77AA">
              <w:rPr>
                <w:rFonts w:ascii="Times New Roman" w:hAnsi="Times New Roman"/>
                <w:sz w:val="20"/>
                <w:szCs w:val="20"/>
                <w:lang w:val="ro-RO" w:eastAsia="ru-RU"/>
              </w:rPr>
              <w:t>6,67</w:t>
            </w:r>
          </w:p>
        </w:tc>
      </w:tr>
      <w:tr w:rsidR="00563FEE" w:rsidRPr="009A77AA" w:rsidTr="00A97EA4">
        <w:trPr>
          <w:trHeight w:val="510"/>
        </w:trPr>
        <w:tc>
          <w:tcPr>
            <w:tcW w:w="568" w:type="dxa"/>
            <w:tcBorders>
              <w:top w:val="nil"/>
              <w:left w:val="single" w:sz="4" w:space="0" w:color="auto"/>
              <w:bottom w:val="single" w:sz="4" w:space="0" w:color="auto"/>
              <w:right w:val="single" w:sz="4" w:space="0" w:color="auto"/>
            </w:tcBorders>
            <w:shd w:val="clear" w:color="auto" w:fill="auto"/>
            <w:noWrap/>
          </w:tcPr>
          <w:p w:rsidR="00563FEE" w:rsidRPr="009A77AA" w:rsidRDefault="00563FEE" w:rsidP="002527A4">
            <w:pPr>
              <w:spacing w:after="0"/>
              <w:jc w:val="center"/>
              <w:rPr>
                <w:rFonts w:ascii="Times New Roman" w:hAnsi="Times New Roman"/>
                <w:sz w:val="20"/>
                <w:szCs w:val="20"/>
                <w:lang w:val="ro-RO" w:eastAsia="ru-RU"/>
              </w:rPr>
            </w:pPr>
            <w:r w:rsidRPr="009A77AA">
              <w:rPr>
                <w:rFonts w:ascii="Times New Roman" w:hAnsi="Times New Roman"/>
                <w:sz w:val="20"/>
                <w:szCs w:val="20"/>
                <w:lang w:val="ro-RO"/>
              </w:rPr>
              <w:t>18.</w:t>
            </w:r>
          </w:p>
        </w:tc>
        <w:tc>
          <w:tcPr>
            <w:tcW w:w="2693" w:type="dxa"/>
            <w:tcBorders>
              <w:top w:val="nil"/>
              <w:left w:val="nil"/>
              <w:bottom w:val="single" w:sz="4" w:space="0" w:color="auto"/>
              <w:right w:val="single" w:sz="4" w:space="0" w:color="auto"/>
            </w:tcBorders>
            <w:shd w:val="clear" w:color="auto" w:fill="auto"/>
            <w:noWrap/>
          </w:tcPr>
          <w:p w:rsidR="00563FEE" w:rsidRPr="009A77AA" w:rsidRDefault="00563FEE" w:rsidP="009274C4">
            <w:pPr>
              <w:pStyle w:val="Listparagraf1"/>
              <w:spacing w:after="0" w:line="240" w:lineRule="auto"/>
              <w:ind w:left="0"/>
              <w:rPr>
                <w:rFonts w:ascii="Times New Roman" w:hAnsi="Times New Roman"/>
                <w:sz w:val="20"/>
                <w:szCs w:val="20"/>
                <w:lang w:val="ro-RO" w:eastAsia="ru-RU"/>
              </w:rPr>
            </w:pPr>
            <w:r w:rsidRPr="009A77AA">
              <w:rPr>
                <w:rFonts w:ascii="Times New Roman" w:hAnsi="Times New Roman"/>
                <w:sz w:val="20"/>
                <w:szCs w:val="20"/>
                <w:lang w:val="ro-RO" w:eastAsia="ru-RU"/>
              </w:rPr>
              <w:t>S.A. „Combicorm”</w:t>
            </w:r>
          </w:p>
        </w:tc>
        <w:tc>
          <w:tcPr>
            <w:tcW w:w="2693" w:type="dxa"/>
            <w:tcBorders>
              <w:top w:val="nil"/>
              <w:left w:val="nil"/>
              <w:bottom w:val="single" w:sz="4" w:space="0" w:color="auto"/>
              <w:right w:val="single" w:sz="4" w:space="0" w:color="auto"/>
            </w:tcBorders>
            <w:shd w:val="clear" w:color="auto" w:fill="auto"/>
          </w:tcPr>
          <w:p w:rsidR="00563FEE" w:rsidRPr="009A77AA" w:rsidRDefault="00563FEE" w:rsidP="009274C4">
            <w:pPr>
              <w:pStyle w:val="Listparagraf1"/>
              <w:spacing w:after="0" w:line="240" w:lineRule="auto"/>
              <w:ind w:left="0"/>
              <w:rPr>
                <w:rFonts w:ascii="Times New Roman" w:hAnsi="Times New Roman"/>
                <w:sz w:val="20"/>
                <w:szCs w:val="20"/>
                <w:lang w:val="ro-RO" w:eastAsia="ru-RU"/>
              </w:rPr>
            </w:pPr>
            <w:r w:rsidRPr="009A77AA">
              <w:rPr>
                <w:rFonts w:ascii="Times New Roman" w:hAnsi="Times New Roman"/>
                <w:sz w:val="20"/>
                <w:szCs w:val="20"/>
                <w:lang w:val="ro-RO" w:eastAsia="ru-RU"/>
              </w:rPr>
              <w:t>r-nul Cahul,  s. Moscovei</w:t>
            </w:r>
          </w:p>
        </w:tc>
        <w:tc>
          <w:tcPr>
            <w:tcW w:w="1120" w:type="dxa"/>
            <w:tcBorders>
              <w:top w:val="nil"/>
              <w:left w:val="nil"/>
              <w:bottom w:val="single" w:sz="4" w:space="0" w:color="auto"/>
              <w:right w:val="single" w:sz="4" w:space="0" w:color="auto"/>
            </w:tcBorders>
            <w:shd w:val="clear" w:color="auto" w:fill="auto"/>
          </w:tcPr>
          <w:p w:rsidR="00563FEE" w:rsidRPr="009A77AA" w:rsidRDefault="00563FEE" w:rsidP="009274C4">
            <w:pPr>
              <w:pStyle w:val="Listparagraf1"/>
              <w:spacing w:after="0" w:line="240" w:lineRule="auto"/>
              <w:ind w:left="0"/>
              <w:jc w:val="right"/>
              <w:rPr>
                <w:rFonts w:ascii="Times New Roman" w:hAnsi="Times New Roman"/>
                <w:sz w:val="20"/>
                <w:szCs w:val="20"/>
                <w:lang w:val="ro-RO" w:eastAsia="ru-RU"/>
              </w:rPr>
            </w:pPr>
            <w:r w:rsidRPr="009A77AA">
              <w:rPr>
                <w:rFonts w:ascii="Times New Roman" w:hAnsi="Times New Roman"/>
                <w:sz w:val="20"/>
                <w:szCs w:val="20"/>
                <w:lang w:val="ro-RO" w:eastAsia="ru-RU"/>
              </w:rPr>
              <w:t>998662</w:t>
            </w:r>
          </w:p>
        </w:tc>
        <w:tc>
          <w:tcPr>
            <w:tcW w:w="908" w:type="dxa"/>
            <w:tcBorders>
              <w:top w:val="nil"/>
              <w:left w:val="nil"/>
              <w:bottom w:val="single" w:sz="4" w:space="0" w:color="auto"/>
              <w:right w:val="single" w:sz="4" w:space="0" w:color="auto"/>
            </w:tcBorders>
            <w:shd w:val="clear" w:color="auto" w:fill="auto"/>
            <w:noWrap/>
          </w:tcPr>
          <w:p w:rsidR="00563FEE" w:rsidRPr="009A77AA" w:rsidRDefault="00563FEE" w:rsidP="009274C4">
            <w:pPr>
              <w:pStyle w:val="Listparagraf1"/>
              <w:spacing w:after="0" w:line="240" w:lineRule="auto"/>
              <w:ind w:left="0"/>
              <w:jc w:val="right"/>
              <w:rPr>
                <w:rFonts w:ascii="Times New Roman" w:hAnsi="Times New Roman"/>
                <w:sz w:val="20"/>
                <w:szCs w:val="20"/>
                <w:lang w:val="ro-RO" w:eastAsia="ru-RU"/>
              </w:rPr>
            </w:pPr>
            <w:r w:rsidRPr="009A77AA">
              <w:rPr>
                <w:rFonts w:ascii="Times New Roman" w:hAnsi="Times New Roman"/>
                <w:sz w:val="20"/>
                <w:szCs w:val="20"/>
                <w:lang w:val="ro-RO" w:eastAsia="ru-RU"/>
              </w:rPr>
              <w:t>14,00</w:t>
            </w:r>
          </w:p>
        </w:tc>
        <w:tc>
          <w:tcPr>
            <w:tcW w:w="949" w:type="dxa"/>
            <w:tcBorders>
              <w:top w:val="nil"/>
              <w:left w:val="nil"/>
              <w:bottom w:val="single" w:sz="4" w:space="0" w:color="auto"/>
              <w:right w:val="single" w:sz="4" w:space="0" w:color="auto"/>
            </w:tcBorders>
            <w:shd w:val="clear" w:color="auto" w:fill="auto"/>
          </w:tcPr>
          <w:p w:rsidR="00563FEE" w:rsidRPr="009A77AA" w:rsidRDefault="00563FEE" w:rsidP="009274C4">
            <w:pPr>
              <w:pStyle w:val="Listparagraf1"/>
              <w:spacing w:after="0" w:line="240" w:lineRule="auto"/>
              <w:ind w:left="0"/>
              <w:jc w:val="right"/>
              <w:rPr>
                <w:rFonts w:ascii="Times New Roman" w:hAnsi="Times New Roman"/>
                <w:sz w:val="20"/>
                <w:szCs w:val="20"/>
                <w:lang w:val="ro-RO" w:eastAsia="ru-RU"/>
              </w:rPr>
            </w:pPr>
            <w:r w:rsidRPr="009A77AA">
              <w:rPr>
                <w:rFonts w:ascii="Times New Roman" w:hAnsi="Times New Roman"/>
                <w:sz w:val="20"/>
                <w:szCs w:val="20"/>
                <w:lang w:val="ro-RO" w:eastAsia="ru-RU"/>
              </w:rPr>
              <w:t>1442</w:t>
            </w:r>
          </w:p>
        </w:tc>
        <w:tc>
          <w:tcPr>
            <w:tcW w:w="724" w:type="dxa"/>
            <w:tcBorders>
              <w:top w:val="nil"/>
              <w:left w:val="nil"/>
              <w:bottom w:val="single" w:sz="4" w:space="0" w:color="auto"/>
              <w:right w:val="single" w:sz="4" w:space="0" w:color="auto"/>
            </w:tcBorders>
            <w:shd w:val="clear" w:color="auto" w:fill="auto"/>
            <w:noWrap/>
          </w:tcPr>
          <w:p w:rsidR="00563FEE" w:rsidRPr="009A77AA" w:rsidRDefault="00563FEE" w:rsidP="009274C4">
            <w:pPr>
              <w:pStyle w:val="Listparagraf1"/>
              <w:spacing w:after="0" w:line="240" w:lineRule="auto"/>
              <w:ind w:left="0"/>
              <w:jc w:val="right"/>
              <w:rPr>
                <w:rFonts w:ascii="Times New Roman" w:hAnsi="Times New Roman"/>
                <w:sz w:val="20"/>
                <w:szCs w:val="20"/>
                <w:lang w:val="ro-RO" w:eastAsia="ru-RU"/>
              </w:rPr>
            </w:pPr>
            <w:r w:rsidRPr="009A77AA">
              <w:rPr>
                <w:rFonts w:ascii="Times New Roman" w:hAnsi="Times New Roman"/>
                <w:sz w:val="20"/>
                <w:szCs w:val="20"/>
                <w:lang w:val="ro-RO" w:eastAsia="ru-RU"/>
              </w:rPr>
              <w:t>2,02</w:t>
            </w:r>
          </w:p>
        </w:tc>
      </w:tr>
      <w:tr w:rsidR="00563FEE" w:rsidRPr="009A77AA" w:rsidTr="00A97EA4">
        <w:trPr>
          <w:trHeight w:val="172"/>
        </w:trPr>
        <w:tc>
          <w:tcPr>
            <w:tcW w:w="568" w:type="dxa"/>
            <w:tcBorders>
              <w:top w:val="single" w:sz="4" w:space="0" w:color="auto"/>
              <w:left w:val="single" w:sz="4" w:space="0" w:color="auto"/>
              <w:bottom w:val="single" w:sz="4" w:space="0" w:color="auto"/>
              <w:right w:val="single" w:sz="4" w:space="0" w:color="auto"/>
            </w:tcBorders>
            <w:shd w:val="clear" w:color="auto" w:fill="auto"/>
            <w:noWrap/>
          </w:tcPr>
          <w:p w:rsidR="00563FEE" w:rsidRPr="009A77AA" w:rsidRDefault="00563FEE" w:rsidP="002527A4">
            <w:pPr>
              <w:spacing w:after="0"/>
              <w:jc w:val="center"/>
              <w:rPr>
                <w:rFonts w:ascii="Times New Roman" w:hAnsi="Times New Roman"/>
                <w:sz w:val="20"/>
                <w:szCs w:val="20"/>
                <w:lang w:val="ro-RO" w:eastAsia="ru-RU"/>
              </w:rPr>
            </w:pPr>
            <w:r w:rsidRPr="009A77AA">
              <w:rPr>
                <w:rFonts w:ascii="Times New Roman" w:hAnsi="Times New Roman"/>
                <w:sz w:val="20"/>
                <w:szCs w:val="20"/>
                <w:lang w:val="ro-RO"/>
              </w:rPr>
              <w:t>19.</w:t>
            </w:r>
          </w:p>
        </w:tc>
        <w:tc>
          <w:tcPr>
            <w:tcW w:w="2693" w:type="dxa"/>
            <w:tcBorders>
              <w:top w:val="single" w:sz="4" w:space="0" w:color="auto"/>
              <w:left w:val="nil"/>
              <w:bottom w:val="single" w:sz="4" w:space="0" w:color="auto"/>
              <w:right w:val="single" w:sz="4" w:space="0" w:color="auto"/>
            </w:tcBorders>
            <w:shd w:val="clear" w:color="auto" w:fill="auto"/>
          </w:tcPr>
          <w:p w:rsidR="00563FEE" w:rsidRPr="009A77AA" w:rsidRDefault="00563FEE" w:rsidP="009274C4">
            <w:pPr>
              <w:pStyle w:val="Listparagraf1"/>
              <w:spacing w:after="0" w:line="240" w:lineRule="auto"/>
              <w:ind w:left="0"/>
              <w:rPr>
                <w:rFonts w:ascii="Times New Roman" w:hAnsi="Times New Roman"/>
                <w:sz w:val="20"/>
                <w:szCs w:val="20"/>
                <w:lang w:val="ro-RO" w:eastAsia="ru-RU"/>
              </w:rPr>
            </w:pPr>
            <w:r w:rsidRPr="009A77AA">
              <w:rPr>
                <w:rFonts w:ascii="Times New Roman" w:hAnsi="Times New Roman"/>
                <w:sz w:val="20"/>
                <w:szCs w:val="20"/>
                <w:lang w:val="ro-RO" w:eastAsia="ru-RU"/>
              </w:rPr>
              <w:t>S.A.”Fabrica de unt din Florești”</w:t>
            </w:r>
          </w:p>
        </w:tc>
        <w:tc>
          <w:tcPr>
            <w:tcW w:w="2693" w:type="dxa"/>
            <w:tcBorders>
              <w:top w:val="single" w:sz="4" w:space="0" w:color="auto"/>
              <w:left w:val="nil"/>
              <w:bottom w:val="single" w:sz="4" w:space="0" w:color="auto"/>
              <w:right w:val="single" w:sz="4" w:space="0" w:color="auto"/>
            </w:tcBorders>
            <w:shd w:val="clear" w:color="auto" w:fill="auto"/>
          </w:tcPr>
          <w:p w:rsidR="00563FEE" w:rsidRPr="009A77AA" w:rsidRDefault="00563FEE" w:rsidP="009274C4">
            <w:pPr>
              <w:pStyle w:val="Listparagraf1"/>
              <w:spacing w:after="0" w:line="240" w:lineRule="auto"/>
              <w:ind w:left="0"/>
              <w:rPr>
                <w:rFonts w:ascii="Times New Roman" w:hAnsi="Times New Roman"/>
                <w:sz w:val="20"/>
                <w:szCs w:val="20"/>
                <w:lang w:val="ro-RO" w:eastAsia="ru-RU"/>
              </w:rPr>
            </w:pPr>
            <w:r w:rsidRPr="009A77AA">
              <w:rPr>
                <w:rFonts w:ascii="Times New Roman" w:hAnsi="Times New Roman"/>
                <w:sz w:val="20"/>
                <w:szCs w:val="20"/>
                <w:lang w:val="ro-RO" w:eastAsia="ru-RU"/>
              </w:rPr>
              <w:t>r-nul Florești, s. Vărvărăuca</w:t>
            </w:r>
          </w:p>
          <w:p w:rsidR="00563FEE" w:rsidRPr="009A77AA" w:rsidRDefault="00563FEE" w:rsidP="009274C4">
            <w:pPr>
              <w:pStyle w:val="Listparagraf1"/>
              <w:spacing w:after="0" w:line="240" w:lineRule="auto"/>
              <w:ind w:left="0"/>
              <w:rPr>
                <w:rFonts w:ascii="Times New Roman" w:hAnsi="Times New Roman"/>
                <w:sz w:val="20"/>
                <w:szCs w:val="20"/>
                <w:lang w:val="ro-RO" w:eastAsia="ru-RU"/>
              </w:rPr>
            </w:pPr>
          </w:p>
        </w:tc>
        <w:tc>
          <w:tcPr>
            <w:tcW w:w="1120" w:type="dxa"/>
            <w:tcBorders>
              <w:top w:val="single" w:sz="4" w:space="0" w:color="auto"/>
              <w:left w:val="nil"/>
              <w:bottom w:val="single" w:sz="4" w:space="0" w:color="auto"/>
              <w:right w:val="single" w:sz="4" w:space="0" w:color="auto"/>
            </w:tcBorders>
            <w:shd w:val="clear" w:color="auto" w:fill="auto"/>
          </w:tcPr>
          <w:p w:rsidR="00563FEE" w:rsidRPr="009A77AA" w:rsidRDefault="00563FEE" w:rsidP="009274C4">
            <w:pPr>
              <w:pStyle w:val="Listparagraf1"/>
              <w:spacing w:after="0" w:line="240" w:lineRule="auto"/>
              <w:ind w:left="0"/>
              <w:jc w:val="right"/>
              <w:rPr>
                <w:rFonts w:ascii="Times New Roman" w:hAnsi="Times New Roman"/>
                <w:sz w:val="20"/>
                <w:szCs w:val="20"/>
                <w:lang w:val="ro-RO" w:eastAsia="ru-RU"/>
              </w:rPr>
            </w:pPr>
            <w:r w:rsidRPr="009A77AA">
              <w:rPr>
                <w:rFonts w:ascii="Times New Roman" w:hAnsi="Times New Roman"/>
                <w:sz w:val="20"/>
                <w:szCs w:val="20"/>
                <w:lang w:val="ro-RO" w:eastAsia="ru-RU"/>
              </w:rPr>
              <w:t>4544900</w:t>
            </w:r>
          </w:p>
        </w:tc>
        <w:tc>
          <w:tcPr>
            <w:tcW w:w="908" w:type="dxa"/>
            <w:tcBorders>
              <w:top w:val="single" w:sz="4" w:space="0" w:color="auto"/>
              <w:left w:val="nil"/>
              <w:bottom w:val="single" w:sz="4" w:space="0" w:color="auto"/>
              <w:right w:val="single" w:sz="4" w:space="0" w:color="auto"/>
            </w:tcBorders>
            <w:shd w:val="clear" w:color="auto" w:fill="auto"/>
          </w:tcPr>
          <w:p w:rsidR="00563FEE" w:rsidRPr="009A77AA" w:rsidRDefault="00563FEE" w:rsidP="009274C4">
            <w:pPr>
              <w:pStyle w:val="Listparagraf1"/>
              <w:spacing w:after="0" w:line="240" w:lineRule="auto"/>
              <w:ind w:left="0"/>
              <w:jc w:val="right"/>
              <w:rPr>
                <w:rFonts w:ascii="Times New Roman" w:hAnsi="Times New Roman"/>
                <w:sz w:val="20"/>
                <w:szCs w:val="20"/>
                <w:lang w:val="ro-RO" w:eastAsia="ru-RU"/>
              </w:rPr>
            </w:pPr>
            <w:r w:rsidRPr="009A77AA">
              <w:rPr>
                <w:rFonts w:ascii="Times New Roman" w:hAnsi="Times New Roman"/>
                <w:sz w:val="20"/>
                <w:szCs w:val="20"/>
                <w:lang w:val="ro-RO" w:eastAsia="ru-RU"/>
              </w:rPr>
              <w:t>50,00</w:t>
            </w:r>
          </w:p>
        </w:tc>
        <w:tc>
          <w:tcPr>
            <w:tcW w:w="949" w:type="dxa"/>
            <w:tcBorders>
              <w:top w:val="single" w:sz="4" w:space="0" w:color="auto"/>
              <w:left w:val="nil"/>
              <w:bottom w:val="single" w:sz="4" w:space="0" w:color="auto"/>
              <w:right w:val="single" w:sz="4" w:space="0" w:color="auto"/>
            </w:tcBorders>
            <w:shd w:val="clear" w:color="auto" w:fill="auto"/>
          </w:tcPr>
          <w:p w:rsidR="00563FEE" w:rsidRPr="009A77AA" w:rsidRDefault="00563FEE" w:rsidP="009274C4">
            <w:pPr>
              <w:pStyle w:val="Listparagraf1"/>
              <w:spacing w:after="0" w:line="240" w:lineRule="auto"/>
              <w:ind w:left="0"/>
              <w:jc w:val="right"/>
              <w:rPr>
                <w:rFonts w:ascii="Times New Roman" w:hAnsi="Times New Roman"/>
                <w:sz w:val="20"/>
                <w:szCs w:val="20"/>
                <w:lang w:val="ro-RO" w:eastAsia="ru-RU"/>
              </w:rPr>
            </w:pPr>
            <w:r w:rsidRPr="009A77AA">
              <w:rPr>
                <w:rFonts w:ascii="Times New Roman" w:hAnsi="Times New Roman"/>
                <w:sz w:val="20"/>
                <w:szCs w:val="20"/>
                <w:lang w:val="ro-RO" w:eastAsia="ru-RU"/>
              </w:rPr>
              <w:t>332</w:t>
            </w:r>
          </w:p>
        </w:tc>
        <w:tc>
          <w:tcPr>
            <w:tcW w:w="724" w:type="dxa"/>
            <w:tcBorders>
              <w:top w:val="single" w:sz="4" w:space="0" w:color="auto"/>
              <w:left w:val="nil"/>
              <w:bottom w:val="single" w:sz="4" w:space="0" w:color="auto"/>
              <w:right w:val="single" w:sz="4" w:space="0" w:color="auto"/>
            </w:tcBorders>
            <w:shd w:val="clear" w:color="auto" w:fill="auto"/>
          </w:tcPr>
          <w:p w:rsidR="00563FEE" w:rsidRPr="009A77AA" w:rsidRDefault="00563FEE" w:rsidP="009274C4">
            <w:pPr>
              <w:pStyle w:val="Listparagraf1"/>
              <w:spacing w:after="0" w:line="240" w:lineRule="auto"/>
              <w:ind w:left="0"/>
              <w:jc w:val="right"/>
              <w:rPr>
                <w:rFonts w:ascii="Times New Roman" w:hAnsi="Times New Roman"/>
                <w:sz w:val="20"/>
                <w:szCs w:val="20"/>
                <w:lang w:val="ro-RO" w:eastAsia="ru-RU"/>
              </w:rPr>
            </w:pPr>
            <w:r w:rsidRPr="009A77AA">
              <w:rPr>
                <w:rFonts w:ascii="Times New Roman" w:hAnsi="Times New Roman"/>
                <w:sz w:val="20"/>
                <w:szCs w:val="20"/>
                <w:lang w:val="ro-RO" w:eastAsia="ru-RU"/>
              </w:rPr>
              <w:t>0,36</w:t>
            </w:r>
          </w:p>
        </w:tc>
      </w:tr>
      <w:tr w:rsidR="00563FEE" w:rsidRPr="009A77AA" w:rsidTr="00A97EA4">
        <w:trPr>
          <w:trHeight w:val="418"/>
        </w:trPr>
        <w:tc>
          <w:tcPr>
            <w:tcW w:w="568" w:type="dxa"/>
            <w:tcBorders>
              <w:top w:val="single" w:sz="4" w:space="0" w:color="auto"/>
              <w:left w:val="single" w:sz="4" w:space="0" w:color="auto"/>
              <w:bottom w:val="single" w:sz="4" w:space="0" w:color="auto"/>
              <w:right w:val="single" w:sz="4" w:space="0" w:color="auto"/>
            </w:tcBorders>
            <w:shd w:val="clear" w:color="auto" w:fill="auto"/>
          </w:tcPr>
          <w:p w:rsidR="00563FEE" w:rsidRPr="009A77AA" w:rsidRDefault="00563FEE" w:rsidP="002527A4">
            <w:pPr>
              <w:spacing w:after="0"/>
              <w:jc w:val="center"/>
              <w:rPr>
                <w:rFonts w:ascii="Times New Roman" w:hAnsi="Times New Roman"/>
                <w:sz w:val="20"/>
                <w:szCs w:val="20"/>
                <w:lang w:val="ro-RO" w:eastAsia="ru-RU"/>
              </w:rPr>
            </w:pPr>
            <w:r w:rsidRPr="009A77AA">
              <w:rPr>
                <w:rFonts w:ascii="Times New Roman" w:hAnsi="Times New Roman"/>
                <w:sz w:val="20"/>
                <w:szCs w:val="20"/>
                <w:lang w:val="ro-RO"/>
              </w:rPr>
              <w:t>20.</w:t>
            </w:r>
          </w:p>
        </w:tc>
        <w:tc>
          <w:tcPr>
            <w:tcW w:w="2693" w:type="dxa"/>
            <w:tcBorders>
              <w:top w:val="single" w:sz="4" w:space="0" w:color="auto"/>
              <w:left w:val="nil"/>
              <w:bottom w:val="single" w:sz="4" w:space="0" w:color="auto"/>
              <w:right w:val="single" w:sz="4" w:space="0" w:color="auto"/>
            </w:tcBorders>
            <w:shd w:val="clear" w:color="auto" w:fill="auto"/>
          </w:tcPr>
          <w:p w:rsidR="00563FEE" w:rsidRPr="009A77AA" w:rsidRDefault="00563FEE" w:rsidP="009274C4">
            <w:pPr>
              <w:pStyle w:val="Listparagraf1"/>
              <w:spacing w:after="0" w:line="240" w:lineRule="auto"/>
              <w:ind w:left="0"/>
              <w:rPr>
                <w:rFonts w:ascii="Times New Roman" w:hAnsi="Times New Roman"/>
                <w:sz w:val="20"/>
                <w:szCs w:val="20"/>
                <w:lang w:val="ro-RO" w:eastAsia="ru-RU"/>
              </w:rPr>
            </w:pPr>
            <w:r w:rsidRPr="009A77AA">
              <w:rPr>
                <w:rFonts w:ascii="Times New Roman" w:hAnsi="Times New Roman"/>
                <w:sz w:val="20"/>
                <w:szCs w:val="20"/>
                <w:lang w:val="ro-RO" w:eastAsia="ru-RU"/>
              </w:rPr>
              <w:t>S.A.„Basarabia-Nord”</w:t>
            </w:r>
          </w:p>
        </w:tc>
        <w:tc>
          <w:tcPr>
            <w:tcW w:w="2693" w:type="dxa"/>
            <w:tcBorders>
              <w:top w:val="single" w:sz="4" w:space="0" w:color="auto"/>
              <w:left w:val="nil"/>
              <w:bottom w:val="single" w:sz="4" w:space="0" w:color="auto"/>
              <w:right w:val="single" w:sz="4" w:space="0" w:color="auto"/>
            </w:tcBorders>
            <w:shd w:val="clear" w:color="auto" w:fill="auto"/>
          </w:tcPr>
          <w:p w:rsidR="00563FEE" w:rsidRPr="009A77AA" w:rsidRDefault="00563FEE" w:rsidP="009274C4">
            <w:pPr>
              <w:pStyle w:val="Listparagraf1"/>
              <w:spacing w:after="0" w:line="240" w:lineRule="auto"/>
              <w:ind w:left="0"/>
              <w:rPr>
                <w:rFonts w:ascii="Times New Roman" w:hAnsi="Times New Roman"/>
                <w:sz w:val="20"/>
                <w:szCs w:val="20"/>
                <w:lang w:val="ro-RO" w:eastAsia="ru-RU"/>
              </w:rPr>
            </w:pPr>
            <w:r w:rsidRPr="009A77AA">
              <w:rPr>
                <w:rFonts w:ascii="Times New Roman" w:hAnsi="Times New Roman"/>
                <w:sz w:val="20"/>
                <w:szCs w:val="20"/>
                <w:lang w:val="ro-RO" w:eastAsia="ru-RU"/>
              </w:rPr>
              <w:t>mun. Bălţi, bd. Victoriei, nr. 90a</w:t>
            </w:r>
          </w:p>
        </w:tc>
        <w:tc>
          <w:tcPr>
            <w:tcW w:w="1120" w:type="dxa"/>
            <w:tcBorders>
              <w:top w:val="single" w:sz="4" w:space="0" w:color="auto"/>
              <w:left w:val="nil"/>
              <w:bottom w:val="single" w:sz="4" w:space="0" w:color="auto"/>
              <w:right w:val="single" w:sz="4" w:space="0" w:color="auto"/>
            </w:tcBorders>
            <w:shd w:val="clear" w:color="auto" w:fill="auto"/>
          </w:tcPr>
          <w:p w:rsidR="00563FEE" w:rsidRPr="009A77AA" w:rsidRDefault="00563FEE" w:rsidP="009274C4">
            <w:pPr>
              <w:pStyle w:val="Listparagraf1"/>
              <w:spacing w:after="0" w:line="240" w:lineRule="auto"/>
              <w:ind w:left="0"/>
              <w:jc w:val="right"/>
              <w:rPr>
                <w:rFonts w:ascii="Times New Roman" w:hAnsi="Times New Roman"/>
                <w:sz w:val="20"/>
                <w:szCs w:val="20"/>
                <w:lang w:val="ro-RO" w:eastAsia="ru-RU"/>
              </w:rPr>
            </w:pPr>
            <w:r w:rsidRPr="009A77AA">
              <w:rPr>
                <w:rFonts w:ascii="Times New Roman" w:hAnsi="Times New Roman"/>
                <w:sz w:val="20"/>
                <w:szCs w:val="20"/>
                <w:lang w:val="ro-RO" w:eastAsia="ru-RU"/>
              </w:rPr>
              <w:t>16474700</w:t>
            </w:r>
          </w:p>
        </w:tc>
        <w:tc>
          <w:tcPr>
            <w:tcW w:w="908" w:type="dxa"/>
            <w:tcBorders>
              <w:top w:val="single" w:sz="4" w:space="0" w:color="auto"/>
              <w:left w:val="nil"/>
              <w:bottom w:val="single" w:sz="4" w:space="0" w:color="auto"/>
              <w:right w:val="single" w:sz="4" w:space="0" w:color="auto"/>
            </w:tcBorders>
            <w:shd w:val="clear" w:color="auto" w:fill="auto"/>
          </w:tcPr>
          <w:p w:rsidR="00563FEE" w:rsidRPr="009A77AA" w:rsidRDefault="00563FEE" w:rsidP="009274C4">
            <w:pPr>
              <w:pStyle w:val="Listparagraf1"/>
              <w:spacing w:after="0" w:line="240" w:lineRule="auto"/>
              <w:ind w:left="0"/>
              <w:jc w:val="right"/>
              <w:rPr>
                <w:rFonts w:ascii="Times New Roman" w:hAnsi="Times New Roman"/>
                <w:sz w:val="20"/>
                <w:szCs w:val="20"/>
                <w:lang w:val="ro-RO" w:eastAsia="ru-RU"/>
              </w:rPr>
            </w:pPr>
            <w:r w:rsidRPr="009A77AA">
              <w:rPr>
                <w:rFonts w:ascii="Times New Roman" w:hAnsi="Times New Roman"/>
                <w:sz w:val="20"/>
                <w:szCs w:val="20"/>
                <w:lang w:val="ro-RO" w:eastAsia="ru-RU"/>
              </w:rPr>
              <w:t>20,00</w:t>
            </w:r>
          </w:p>
        </w:tc>
        <w:tc>
          <w:tcPr>
            <w:tcW w:w="949" w:type="dxa"/>
            <w:tcBorders>
              <w:top w:val="single" w:sz="4" w:space="0" w:color="auto"/>
              <w:left w:val="nil"/>
              <w:bottom w:val="single" w:sz="4" w:space="0" w:color="auto"/>
              <w:right w:val="single" w:sz="4" w:space="0" w:color="auto"/>
            </w:tcBorders>
            <w:shd w:val="clear" w:color="auto" w:fill="auto"/>
          </w:tcPr>
          <w:p w:rsidR="00563FEE" w:rsidRPr="009A77AA" w:rsidRDefault="00563FEE" w:rsidP="009274C4">
            <w:pPr>
              <w:pStyle w:val="Listparagraf1"/>
              <w:spacing w:after="0" w:line="240" w:lineRule="auto"/>
              <w:ind w:left="0"/>
              <w:jc w:val="right"/>
              <w:rPr>
                <w:rFonts w:ascii="Times New Roman" w:hAnsi="Times New Roman"/>
                <w:sz w:val="20"/>
                <w:szCs w:val="20"/>
                <w:lang w:val="ro-RO" w:eastAsia="ru-RU"/>
              </w:rPr>
            </w:pPr>
            <w:r w:rsidRPr="009A77AA">
              <w:rPr>
                <w:rFonts w:ascii="Times New Roman" w:hAnsi="Times New Roman"/>
                <w:sz w:val="20"/>
                <w:szCs w:val="20"/>
                <w:lang w:val="ro-RO" w:eastAsia="ru-RU"/>
              </w:rPr>
              <w:t>597</w:t>
            </w:r>
          </w:p>
        </w:tc>
        <w:tc>
          <w:tcPr>
            <w:tcW w:w="724" w:type="dxa"/>
            <w:tcBorders>
              <w:top w:val="single" w:sz="4" w:space="0" w:color="auto"/>
              <w:left w:val="nil"/>
              <w:bottom w:val="single" w:sz="4" w:space="0" w:color="auto"/>
              <w:right w:val="single" w:sz="4" w:space="0" w:color="auto"/>
            </w:tcBorders>
            <w:shd w:val="clear" w:color="auto" w:fill="auto"/>
          </w:tcPr>
          <w:p w:rsidR="00563FEE" w:rsidRPr="009A77AA" w:rsidRDefault="00563FEE" w:rsidP="009274C4">
            <w:pPr>
              <w:pStyle w:val="Listparagraf1"/>
              <w:spacing w:after="0" w:line="240" w:lineRule="auto"/>
              <w:ind w:left="0"/>
              <w:jc w:val="right"/>
              <w:rPr>
                <w:rFonts w:ascii="Times New Roman" w:hAnsi="Times New Roman"/>
                <w:sz w:val="20"/>
                <w:szCs w:val="20"/>
                <w:lang w:val="ro-RO" w:eastAsia="ru-RU"/>
              </w:rPr>
            </w:pPr>
            <w:r w:rsidRPr="009A77AA">
              <w:rPr>
                <w:rFonts w:ascii="Times New Roman" w:hAnsi="Times New Roman"/>
                <w:sz w:val="20"/>
                <w:szCs w:val="20"/>
                <w:lang w:val="ro-RO" w:eastAsia="ru-RU"/>
              </w:rPr>
              <w:t>0,07</w:t>
            </w:r>
          </w:p>
        </w:tc>
      </w:tr>
      <w:tr w:rsidR="00563FEE" w:rsidRPr="009A77AA" w:rsidTr="00A97EA4">
        <w:trPr>
          <w:trHeight w:val="418"/>
        </w:trPr>
        <w:tc>
          <w:tcPr>
            <w:tcW w:w="568" w:type="dxa"/>
            <w:tcBorders>
              <w:top w:val="single" w:sz="4" w:space="0" w:color="auto"/>
              <w:left w:val="single" w:sz="4" w:space="0" w:color="auto"/>
              <w:bottom w:val="single" w:sz="4" w:space="0" w:color="auto"/>
              <w:right w:val="single" w:sz="4" w:space="0" w:color="auto"/>
            </w:tcBorders>
            <w:shd w:val="clear" w:color="auto" w:fill="auto"/>
          </w:tcPr>
          <w:p w:rsidR="00563FEE" w:rsidRPr="009A77AA" w:rsidRDefault="00563FEE" w:rsidP="002527A4">
            <w:pPr>
              <w:spacing w:after="0"/>
              <w:jc w:val="center"/>
              <w:rPr>
                <w:rFonts w:ascii="Times New Roman" w:hAnsi="Times New Roman"/>
                <w:sz w:val="20"/>
                <w:szCs w:val="20"/>
                <w:lang w:val="ro-RO" w:eastAsia="ru-RU"/>
              </w:rPr>
            </w:pPr>
            <w:r w:rsidRPr="009A77AA">
              <w:rPr>
                <w:rFonts w:ascii="Times New Roman" w:hAnsi="Times New Roman"/>
                <w:sz w:val="20"/>
                <w:szCs w:val="20"/>
                <w:lang w:val="ro-RO"/>
              </w:rPr>
              <w:t>21.</w:t>
            </w:r>
          </w:p>
        </w:tc>
        <w:tc>
          <w:tcPr>
            <w:tcW w:w="2693" w:type="dxa"/>
            <w:tcBorders>
              <w:top w:val="single" w:sz="4" w:space="0" w:color="auto"/>
              <w:left w:val="nil"/>
              <w:bottom w:val="single" w:sz="4" w:space="0" w:color="auto"/>
              <w:right w:val="single" w:sz="4" w:space="0" w:color="auto"/>
            </w:tcBorders>
            <w:shd w:val="clear" w:color="auto" w:fill="auto"/>
          </w:tcPr>
          <w:p w:rsidR="00563FEE" w:rsidRPr="009A77AA" w:rsidRDefault="00563FEE" w:rsidP="009274C4">
            <w:pPr>
              <w:pStyle w:val="Listparagraf1"/>
              <w:spacing w:after="0" w:line="240" w:lineRule="auto"/>
              <w:ind w:left="0"/>
              <w:jc w:val="center"/>
              <w:rPr>
                <w:rFonts w:ascii="Times New Roman" w:hAnsi="Times New Roman"/>
                <w:sz w:val="20"/>
                <w:szCs w:val="20"/>
                <w:lang w:val="ro-RO" w:eastAsia="ru-RU"/>
              </w:rPr>
            </w:pPr>
            <w:r w:rsidRPr="009A77AA">
              <w:rPr>
                <w:rFonts w:ascii="Times New Roman" w:hAnsi="Times New Roman"/>
                <w:sz w:val="20"/>
                <w:szCs w:val="20"/>
                <w:lang w:val="ro-RO" w:eastAsia="ru-RU"/>
              </w:rPr>
              <w:t>S.A. „Fabrica vinuri „Vinăria-Bardar”</w:t>
            </w:r>
          </w:p>
        </w:tc>
        <w:tc>
          <w:tcPr>
            <w:tcW w:w="2693" w:type="dxa"/>
            <w:tcBorders>
              <w:top w:val="single" w:sz="4" w:space="0" w:color="auto"/>
              <w:left w:val="nil"/>
              <w:bottom w:val="single" w:sz="4" w:space="0" w:color="auto"/>
              <w:right w:val="single" w:sz="4" w:space="0" w:color="auto"/>
            </w:tcBorders>
            <w:shd w:val="clear" w:color="auto" w:fill="auto"/>
          </w:tcPr>
          <w:p w:rsidR="00563FEE" w:rsidRPr="009A77AA" w:rsidRDefault="00563FEE" w:rsidP="009274C4">
            <w:pPr>
              <w:pStyle w:val="Listparagraf1"/>
              <w:spacing w:after="0" w:line="240" w:lineRule="auto"/>
              <w:ind w:left="0"/>
              <w:jc w:val="center"/>
              <w:rPr>
                <w:rFonts w:ascii="Times New Roman" w:hAnsi="Times New Roman"/>
                <w:sz w:val="20"/>
                <w:szCs w:val="20"/>
                <w:lang w:val="ro-RO" w:eastAsia="ru-RU"/>
              </w:rPr>
            </w:pPr>
            <w:r w:rsidRPr="009A77AA">
              <w:rPr>
                <w:rFonts w:ascii="Times New Roman" w:hAnsi="Times New Roman"/>
                <w:sz w:val="20"/>
                <w:szCs w:val="20"/>
                <w:lang w:val="ro-RO" w:eastAsia="ru-RU"/>
              </w:rPr>
              <w:t>r-nul Ialoveni, s. Bardar</w:t>
            </w:r>
          </w:p>
        </w:tc>
        <w:tc>
          <w:tcPr>
            <w:tcW w:w="1120" w:type="dxa"/>
            <w:tcBorders>
              <w:top w:val="single" w:sz="4" w:space="0" w:color="auto"/>
              <w:left w:val="nil"/>
              <w:bottom w:val="single" w:sz="4" w:space="0" w:color="auto"/>
              <w:right w:val="single" w:sz="4" w:space="0" w:color="auto"/>
            </w:tcBorders>
            <w:shd w:val="clear" w:color="auto" w:fill="auto"/>
          </w:tcPr>
          <w:p w:rsidR="00563FEE" w:rsidRPr="009A77AA" w:rsidRDefault="00563FEE" w:rsidP="009274C4">
            <w:pPr>
              <w:pStyle w:val="Listparagraf1"/>
              <w:spacing w:after="0" w:line="240" w:lineRule="auto"/>
              <w:ind w:left="0"/>
              <w:jc w:val="right"/>
              <w:rPr>
                <w:rFonts w:ascii="Times New Roman" w:hAnsi="Times New Roman"/>
                <w:sz w:val="20"/>
                <w:szCs w:val="20"/>
                <w:lang w:val="ro-RO" w:eastAsia="ru-RU"/>
              </w:rPr>
            </w:pPr>
            <w:r w:rsidRPr="009A77AA">
              <w:rPr>
                <w:rFonts w:ascii="Times New Roman" w:hAnsi="Times New Roman"/>
                <w:sz w:val="20"/>
                <w:szCs w:val="20"/>
                <w:lang w:val="ro-RO" w:eastAsia="ru-RU"/>
              </w:rPr>
              <w:t>5484465</w:t>
            </w:r>
          </w:p>
        </w:tc>
        <w:tc>
          <w:tcPr>
            <w:tcW w:w="908" w:type="dxa"/>
            <w:tcBorders>
              <w:top w:val="single" w:sz="4" w:space="0" w:color="auto"/>
              <w:left w:val="nil"/>
              <w:bottom w:val="single" w:sz="4" w:space="0" w:color="auto"/>
              <w:right w:val="single" w:sz="4" w:space="0" w:color="auto"/>
            </w:tcBorders>
            <w:shd w:val="clear" w:color="auto" w:fill="auto"/>
          </w:tcPr>
          <w:p w:rsidR="00563FEE" w:rsidRPr="009A77AA" w:rsidRDefault="00563FEE" w:rsidP="009274C4">
            <w:pPr>
              <w:pStyle w:val="Listparagraf1"/>
              <w:spacing w:after="0" w:line="240" w:lineRule="auto"/>
              <w:ind w:left="0"/>
              <w:jc w:val="right"/>
              <w:rPr>
                <w:rFonts w:ascii="Times New Roman" w:hAnsi="Times New Roman"/>
                <w:sz w:val="20"/>
                <w:szCs w:val="20"/>
                <w:lang w:val="ro-RO" w:eastAsia="ru-RU"/>
              </w:rPr>
            </w:pPr>
            <w:r w:rsidRPr="009A77AA">
              <w:rPr>
                <w:rFonts w:ascii="Times New Roman" w:hAnsi="Times New Roman"/>
                <w:sz w:val="20"/>
                <w:szCs w:val="20"/>
                <w:lang w:val="ro-RO" w:eastAsia="ru-RU"/>
              </w:rPr>
              <w:t>35,00</w:t>
            </w:r>
          </w:p>
        </w:tc>
        <w:tc>
          <w:tcPr>
            <w:tcW w:w="949" w:type="dxa"/>
            <w:tcBorders>
              <w:top w:val="single" w:sz="4" w:space="0" w:color="auto"/>
              <w:left w:val="nil"/>
              <w:bottom w:val="single" w:sz="4" w:space="0" w:color="auto"/>
              <w:right w:val="single" w:sz="4" w:space="0" w:color="auto"/>
            </w:tcBorders>
            <w:shd w:val="clear" w:color="auto" w:fill="auto"/>
          </w:tcPr>
          <w:p w:rsidR="00563FEE" w:rsidRPr="009A77AA" w:rsidRDefault="00563FEE" w:rsidP="009274C4">
            <w:pPr>
              <w:pStyle w:val="Listparagraf1"/>
              <w:spacing w:after="0" w:line="240" w:lineRule="auto"/>
              <w:ind w:left="0"/>
              <w:jc w:val="right"/>
              <w:rPr>
                <w:rFonts w:ascii="Times New Roman" w:hAnsi="Times New Roman"/>
                <w:sz w:val="20"/>
                <w:szCs w:val="20"/>
                <w:lang w:val="ro-RO" w:eastAsia="ru-RU"/>
              </w:rPr>
            </w:pPr>
            <w:r w:rsidRPr="009A77AA">
              <w:rPr>
                <w:rFonts w:ascii="Times New Roman" w:hAnsi="Times New Roman"/>
                <w:sz w:val="20"/>
                <w:szCs w:val="20"/>
                <w:lang w:val="ro-RO" w:eastAsia="ru-RU"/>
              </w:rPr>
              <w:t>8</w:t>
            </w:r>
          </w:p>
        </w:tc>
        <w:tc>
          <w:tcPr>
            <w:tcW w:w="724" w:type="dxa"/>
            <w:tcBorders>
              <w:top w:val="single" w:sz="4" w:space="0" w:color="auto"/>
              <w:left w:val="nil"/>
              <w:bottom w:val="single" w:sz="4" w:space="0" w:color="auto"/>
              <w:right w:val="single" w:sz="4" w:space="0" w:color="auto"/>
            </w:tcBorders>
            <w:shd w:val="clear" w:color="auto" w:fill="auto"/>
          </w:tcPr>
          <w:p w:rsidR="00563FEE" w:rsidRPr="009A77AA" w:rsidRDefault="00563FEE" w:rsidP="009274C4">
            <w:pPr>
              <w:pStyle w:val="Listparagraf1"/>
              <w:spacing w:after="0" w:line="240" w:lineRule="auto"/>
              <w:ind w:left="0"/>
              <w:jc w:val="right"/>
              <w:rPr>
                <w:rFonts w:ascii="Times New Roman" w:hAnsi="Times New Roman"/>
                <w:sz w:val="20"/>
                <w:szCs w:val="20"/>
                <w:lang w:val="ro-RO" w:eastAsia="ru-RU"/>
              </w:rPr>
            </w:pPr>
            <w:r w:rsidRPr="009A77AA">
              <w:rPr>
                <w:rFonts w:ascii="Times New Roman" w:hAnsi="Times New Roman"/>
                <w:sz w:val="20"/>
                <w:szCs w:val="20"/>
                <w:lang w:val="ro-RO" w:eastAsia="ru-RU"/>
              </w:rPr>
              <w:t>0,01</w:t>
            </w:r>
          </w:p>
        </w:tc>
      </w:tr>
      <w:tr w:rsidR="00A97EA4" w:rsidRPr="00B73A9A" w:rsidTr="00A97EA4">
        <w:trPr>
          <w:trHeight w:val="326"/>
        </w:trPr>
        <w:tc>
          <w:tcPr>
            <w:tcW w:w="9655" w:type="dxa"/>
            <w:gridSpan w:val="7"/>
            <w:tcBorders>
              <w:top w:val="single" w:sz="4" w:space="0" w:color="auto"/>
              <w:left w:val="single" w:sz="4" w:space="0" w:color="auto"/>
              <w:bottom w:val="single" w:sz="4" w:space="0" w:color="auto"/>
              <w:right w:val="single" w:sz="4" w:space="0" w:color="auto"/>
            </w:tcBorders>
            <w:shd w:val="clear" w:color="auto" w:fill="auto"/>
            <w:noWrap/>
          </w:tcPr>
          <w:p w:rsidR="00A97EA4" w:rsidRPr="00B73A9A" w:rsidRDefault="00D41BC7" w:rsidP="009274C4">
            <w:pPr>
              <w:spacing w:after="0"/>
              <w:jc w:val="center"/>
              <w:rPr>
                <w:rFonts w:ascii="Times New Roman" w:hAnsi="Times New Roman"/>
                <w:sz w:val="20"/>
                <w:szCs w:val="20"/>
                <w:lang w:val="ro-RO"/>
              </w:rPr>
            </w:pPr>
            <w:r w:rsidRPr="00B73A9A">
              <w:rPr>
                <w:rFonts w:ascii="Times New Roman" w:hAnsi="Times New Roman"/>
                <w:b/>
                <w:bCs/>
                <w:sz w:val="20"/>
                <w:szCs w:val="20"/>
                <w:lang w:val="ro-RO"/>
              </w:rPr>
              <w:t>Agenţia Proprietăţii Publice</w:t>
            </w:r>
          </w:p>
        </w:tc>
      </w:tr>
      <w:tr w:rsidR="00A97EA4" w:rsidRPr="00B73A9A" w:rsidTr="00A97EA4">
        <w:trPr>
          <w:trHeight w:val="415"/>
        </w:trPr>
        <w:tc>
          <w:tcPr>
            <w:tcW w:w="568" w:type="dxa"/>
            <w:tcBorders>
              <w:top w:val="single" w:sz="4" w:space="0" w:color="auto"/>
              <w:left w:val="single" w:sz="4" w:space="0" w:color="auto"/>
              <w:bottom w:val="single" w:sz="4" w:space="0" w:color="auto"/>
              <w:right w:val="single" w:sz="4" w:space="0" w:color="auto"/>
            </w:tcBorders>
            <w:shd w:val="clear" w:color="auto" w:fill="auto"/>
          </w:tcPr>
          <w:p w:rsidR="00A97EA4" w:rsidRPr="00B73A9A" w:rsidRDefault="00D41BC7" w:rsidP="00563FEE">
            <w:pPr>
              <w:spacing w:after="0"/>
              <w:jc w:val="center"/>
              <w:rPr>
                <w:rFonts w:ascii="Times New Roman" w:hAnsi="Times New Roman"/>
                <w:sz w:val="20"/>
                <w:szCs w:val="20"/>
                <w:lang w:val="ro-RO"/>
              </w:rPr>
            </w:pPr>
            <w:r w:rsidRPr="00B73A9A">
              <w:rPr>
                <w:rFonts w:ascii="Times New Roman" w:hAnsi="Times New Roman"/>
                <w:sz w:val="20"/>
                <w:szCs w:val="20"/>
                <w:lang w:val="ro-RO"/>
              </w:rPr>
              <w:t>2</w:t>
            </w:r>
            <w:r w:rsidR="00563FEE" w:rsidRPr="00B73A9A">
              <w:rPr>
                <w:rFonts w:ascii="Times New Roman" w:hAnsi="Times New Roman"/>
                <w:sz w:val="20"/>
                <w:szCs w:val="20"/>
                <w:lang w:val="ro-RO"/>
              </w:rPr>
              <w:t>2</w:t>
            </w:r>
            <w:r w:rsidRPr="00B73A9A">
              <w:rPr>
                <w:rFonts w:ascii="Times New Roman" w:hAnsi="Times New Roman"/>
                <w:sz w:val="20"/>
                <w:szCs w:val="20"/>
                <w:lang w:val="ro-RO"/>
              </w:rPr>
              <w:t>.</w:t>
            </w:r>
          </w:p>
        </w:tc>
        <w:tc>
          <w:tcPr>
            <w:tcW w:w="2693" w:type="dxa"/>
            <w:tcBorders>
              <w:top w:val="single" w:sz="4" w:space="0" w:color="auto"/>
              <w:left w:val="nil"/>
              <w:bottom w:val="single" w:sz="4" w:space="0" w:color="auto"/>
              <w:right w:val="single" w:sz="4" w:space="0" w:color="auto"/>
            </w:tcBorders>
            <w:shd w:val="clear" w:color="auto" w:fill="auto"/>
          </w:tcPr>
          <w:p w:rsidR="00A97EA4" w:rsidRPr="00B73A9A" w:rsidRDefault="00D41BC7" w:rsidP="009274C4">
            <w:pPr>
              <w:spacing w:after="0"/>
              <w:jc w:val="center"/>
              <w:rPr>
                <w:rFonts w:ascii="Times New Roman" w:hAnsi="Times New Roman"/>
                <w:sz w:val="20"/>
                <w:szCs w:val="20"/>
                <w:lang w:val="ro-RO"/>
              </w:rPr>
            </w:pPr>
            <w:r w:rsidRPr="00B73A9A">
              <w:rPr>
                <w:rFonts w:ascii="Times New Roman" w:hAnsi="Times New Roman"/>
                <w:sz w:val="20"/>
                <w:szCs w:val="20"/>
                <w:lang w:val="ro-RO"/>
              </w:rPr>
              <w:t>S.A. “Artizana-Folc”</w:t>
            </w:r>
          </w:p>
        </w:tc>
        <w:tc>
          <w:tcPr>
            <w:tcW w:w="2693" w:type="dxa"/>
            <w:tcBorders>
              <w:top w:val="single" w:sz="4" w:space="0" w:color="auto"/>
              <w:left w:val="nil"/>
              <w:bottom w:val="single" w:sz="4" w:space="0" w:color="auto"/>
              <w:right w:val="single" w:sz="4" w:space="0" w:color="auto"/>
            </w:tcBorders>
            <w:shd w:val="clear" w:color="auto" w:fill="auto"/>
          </w:tcPr>
          <w:p w:rsidR="00A97EA4" w:rsidRPr="00B73A9A" w:rsidRDefault="00D41BC7" w:rsidP="009274C4">
            <w:pPr>
              <w:spacing w:after="0"/>
              <w:jc w:val="center"/>
              <w:rPr>
                <w:rFonts w:ascii="Times New Roman" w:hAnsi="Times New Roman"/>
                <w:sz w:val="20"/>
                <w:szCs w:val="20"/>
                <w:lang w:val="ro-RO"/>
              </w:rPr>
            </w:pPr>
            <w:r w:rsidRPr="00B73A9A">
              <w:rPr>
                <w:rFonts w:ascii="Times New Roman" w:hAnsi="Times New Roman"/>
                <w:sz w:val="20"/>
                <w:szCs w:val="20"/>
                <w:lang w:val="ro-RO"/>
              </w:rPr>
              <w:t>or.Soroca, str.Cosăuţilor, nr.5</w:t>
            </w:r>
          </w:p>
        </w:tc>
        <w:tc>
          <w:tcPr>
            <w:tcW w:w="1120" w:type="dxa"/>
            <w:tcBorders>
              <w:top w:val="single" w:sz="4" w:space="0" w:color="auto"/>
              <w:left w:val="nil"/>
              <w:bottom w:val="single" w:sz="4" w:space="0" w:color="auto"/>
              <w:right w:val="single" w:sz="4" w:space="0" w:color="auto"/>
            </w:tcBorders>
            <w:shd w:val="clear" w:color="auto" w:fill="auto"/>
          </w:tcPr>
          <w:p w:rsidR="00A97EA4" w:rsidRPr="00B73A9A" w:rsidRDefault="00D41BC7" w:rsidP="009274C4">
            <w:pPr>
              <w:spacing w:after="0"/>
              <w:jc w:val="right"/>
              <w:rPr>
                <w:rFonts w:ascii="Times New Roman" w:hAnsi="Times New Roman"/>
                <w:sz w:val="20"/>
                <w:szCs w:val="20"/>
                <w:lang w:val="ro-RO"/>
              </w:rPr>
            </w:pPr>
            <w:r w:rsidRPr="00B73A9A">
              <w:rPr>
                <w:rFonts w:ascii="Times New Roman" w:hAnsi="Times New Roman"/>
                <w:sz w:val="20"/>
                <w:szCs w:val="20"/>
                <w:lang w:val="ro-RO"/>
              </w:rPr>
              <w:t>635880</w:t>
            </w:r>
          </w:p>
        </w:tc>
        <w:tc>
          <w:tcPr>
            <w:tcW w:w="908" w:type="dxa"/>
            <w:tcBorders>
              <w:top w:val="single" w:sz="4" w:space="0" w:color="auto"/>
              <w:left w:val="nil"/>
              <w:bottom w:val="single" w:sz="4" w:space="0" w:color="auto"/>
              <w:right w:val="single" w:sz="4" w:space="0" w:color="auto"/>
            </w:tcBorders>
            <w:shd w:val="clear" w:color="auto" w:fill="auto"/>
          </w:tcPr>
          <w:p w:rsidR="00A97EA4" w:rsidRPr="00B73A9A" w:rsidRDefault="00D41BC7" w:rsidP="009274C4">
            <w:pPr>
              <w:spacing w:after="0"/>
              <w:jc w:val="right"/>
              <w:rPr>
                <w:rFonts w:ascii="Times New Roman" w:hAnsi="Times New Roman"/>
                <w:sz w:val="20"/>
                <w:szCs w:val="20"/>
                <w:lang w:val="ro-RO"/>
              </w:rPr>
            </w:pPr>
            <w:r w:rsidRPr="00B73A9A">
              <w:rPr>
                <w:rFonts w:ascii="Times New Roman" w:hAnsi="Times New Roman"/>
                <w:sz w:val="20"/>
                <w:szCs w:val="20"/>
                <w:lang w:val="ro-RO"/>
              </w:rPr>
              <w:t>20.00</w:t>
            </w:r>
          </w:p>
        </w:tc>
        <w:tc>
          <w:tcPr>
            <w:tcW w:w="949" w:type="dxa"/>
            <w:tcBorders>
              <w:top w:val="single" w:sz="4" w:space="0" w:color="auto"/>
              <w:left w:val="nil"/>
              <w:bottom w:val="single" w:sz="4" w:space="0" w:color="auto"/>
              <w:right w:val="single" w:sz="4" w:space="0" w:color="auto"/>
            </w:tcBorders>
            <w:shd w:val="clear" w:color="auto" w:fill="auto"/>
          </w:tcPr>
          <w:p w:rsidR="00A97EA4" w:rsidRPr="00B73A9A" w:rsidRDefault="00D41BC7" w:rsidP="009274C4">
            <w:pPr>
              <w:spacing w:after="0"/>
              <w:jc w:val="right"/>
              <w:rPr>
                <w:rFonts w:ascii="Times New Roman" w:hAnsi="Times New Roman"/>
                <w:sz w:val="20"/>
                <w:szCs w:val="20"/>
                <w:lang w:val="ro-RO"/>
              </w:rPr>
            </w:pPr>
            <w:r w:rsidRPr="00B73A9A">
              <w:rPr>
                <w:rFonts w:ascii="Times New Roman" w:hAnsi="Times New Roman"/>
                <w:sz w:val="20"/>
                <w:szCs w:val="20"/>
                <w:lang w:val="ro-RO"/>
              </w:rPr>
              <w:t>148</w:t>
            </w:r>
          </w:p>
        </w:tc>
        <w:tc>
          <w:tcPr>
            <w:tcW w:w="724" w:type="dxa"/>
            <w:tcBorders>
              <w:top w:val="single" w:sz="4" w:space="0" w:color="auto"/>
              <w:left w:val="nil"/>
              <w:bottom w:val="single" w:sz="4" w:space="0" w:color="auto"/>
              <w:right w:val="single" w:sz="4" w:space="0" w:color="auto"/>
            </w:tcBorders>
            <w:shd w:val="clear" w:color="auto" w:fill="auto"/>
          </w:tcPr>
          <w:p w:rsidR="00A97EA4" w:rsidRPr="00B73A9A" w:rsidRDefault="00D41BC7" w:rsidP="009274C4">
            <w:pPr>
              <w:spacing w:after="0"/>
              <w:jc w:val="right"/>
              <w:rPr>
                <w:rFonts w:ascii="Times New Roman" w:hAnsi="Times New Roman"/>
                <w:sz w:val="20"/>
                <w:szCs w:val="20"/>
                <w:lang w:val="ro-RO"/>
              </w:rPr>
            </w:pPr>
            <w:r w:rsidRPr="00B73A9A">
              <w:rPr>
                <w:rFonts w:ascii="Times New Roman" w:hAnsi="Times New Roman"/>
                <w:sz w:val="20"/>
                <w:szCs w:val="20"/>
                <w:lang w:val="ro-RO"/>
              </w:rPr>
              <w:t>0,46</w:t>
            </w:r>
          </w:p>
        </w:tc>
      </w:tr>
    </w:tbl>
    <w:p w:rsidR="00A97EA4" w:rsidRDefault="00A97EA4" w:rsidP="009274C4">
      <w:pPr>
        <w:pStyle w:val="rg"/>
        <w:jc w:val="both"/>
        <w:rPr>
          <w:sz w:val="18"/>
          <w:szCs w:val="18"/>
          <w:lang w:val="ro-RO"/>
        </w:rPr>
      </w:pPr>
    </w:p>
    <w:p w:rsidR="008A36B5" w:rsidRPr="00B73A9A" w:rsidRDefault="008A36B5" w:rsidP="009274C4">
      <w:pPr>
        <w:pStyle w:val="rg"/>
        <w:jc w:val="both"/>
        <w:rPr>
          <w:sz w:val="18"/>
          <w:szCs w:val="18"/>
          <w:lang w:val="ro-RO"/>
        </w:rPr>
      </w:pPr>
    </w:p>
    <w:p w:rsidR="009C5D9B" w:rsidRPr="00B73A9A" w:rsidRDefault="00D41BC7" w:rsidP="00403881">
      <w:pPr>
        <w:pStyle w:val="Listparagraf1"/>
        <w:numPr>
          <w:ilvl w:val="0"/>
          <w:numId w:val="13"/>
        </w:numPr>
        <w:tabs>
          <w:tab w:val="left" w:pos="-360"/>
          <w:tab w:val="left" w:pos="851"/>
        </w:tabs>
        <w:spacing w:after="0" w:line="240" w:lineRule="auto"/>
        <w:ind w:left="142" w:firstLine="425"/>
        <w:jc w:val="both"/>
        <w:rPr>
          <w:rFonts w:ascii="Times New Roman" w:hAnsi="Times New Roman"/>
          <w:b/>
          <w:sz w:val="26"/>
          <w:szCs w:val="26"/>
          <w:lang w:val="ro-RO" w:eastAsia="ru-RU"/>
        </w:rPr>
      </w:pPr>
      <w:r w:rsidRPr="00B73A9A">
        <w:rPr>
          <w:sz w:val="18"/>
          <w:szCs w:val="18"/>
          <w:lang w:val="ro-RO"/>
        </w:rPr>
        <w:t>”</w:t>
      </w:r>
      <w:r w:rsidR="00B256E3" w:rsidRPr="00B73A9A">
        <w:rPr>
          <w:rFonts w:ascii="Times New Roman" w:hAnsi="Times New Roman"/>
          <w:b/>
          <w:sz w:val="26"/>
          <w:szCs w:val="26"/>
          <w:lang w:val="ro-RO" w:eastAsia="ru-RU"/>
        </w:rPr>
        <w:t xml:space="preserve">Hotărârea Guvernului nr. 919 din 30 iulie 2008 „Cu privire la organizarea şi desfăşurarea concursurilor comerciale şi investiţionale de privatizare a proprietăţii publice” (Monitorul Oficial al Republicii Moldova, 2008, nr. 143-144, art.924), cu modificările şi completările ulterioare, se modifică şi se completează după cum urmează: </w:t>
      </w:r>
    </w:p>
    <w:p w:rsidR="00FE6578" w:rsidRPr="00B73A9A" w:rsidRDefault="00B256E3" w:rsidP="009C5D9B">
      <w:pPr>
        <w:pStyle w:val="a3"/>
        <w:rPr>
          <w:sz w:val="26"/>
          <w:szCs w:val="26"/>
          <w:lang w:val="ro-RO" w:eastAsia="ro-RO"/>
        </w:rPr>
      </w:pPr>
      <w:r w:rsidRPr="00B73A9A">
        <w:rPr>
          <w:sz w:val="26"/>
          <w:szCs w:val="26"/>
          <w:lang w:val="ro-RO" w:eastAsia="ro-RO"/>
        </w:rPr>
        <w:t>1)  în anexa nr.1:</w:t>
      </w:r>
    </w:p>
    <w:p w:rsidR="00FE6578" w:rsidRPr="00B73A9A" w:rsidRDefault="00B256E3" w:rsidP="009274C4">
      <w:pPr>
        <w:spacing w:after="0" w:line="240" w:lineRule="auto"/>
        <w:ind w:firstLine="567"/>
        <w:jc w:val="both"/>
        <w:rPr>
          <w:rFonts w:ascii="Times New Roman" w:hAnsi="Times New Roman"/>
          <w:bCs/>
          <w:snapToGrid w:val="0"/>
          <w:sz w:val="26"/>
          <w:szCs w:val="26"/>
          <w:lang w:val="ro-RO"/>
        </w:rPr>
      </w:pPr>
      <w:r w:rsidRPr="00B73A9A">
        <w:rPr>
          <w:rFonts w:ascii="Times New Roman" w:hAnsi="Times New Roman"/>
          <w:sz w:val="26"/>
          <w:szCs w:val="26"/>
          <w:lang w:val="ro-RO" w:eastAsia="ro-RO"/>
        </w:rPr>
        <w:t xml:space="preserve">a) pe tot cuprinsul textului, </w:t>
      </w:r>
      <w:r w:rsidRPr="00B73A9A">
        <w:rPr>
          <w:rFonts w:ascii="Times New Roman" w:hAnsi="Times New Roman"/>
          <w:sz w:val="26"/>
          <w:szCs w:val="26"/>
          <w:lang w:val="ro-RO"/>
        </w:rPr>
        <w:t>sintagma „de pe lângă Ministerul Economiei” se substituie cu sintagma „subordonată Ministerului Economiei”;</w:t>
      </w:r>
    </w:p>
    <w:p w:rsidR="00FE6578" w:rsidRPr="00B73A9A" w:rsidRDefault="00B256E3" w:rsidP="009274C4">
      <w:pPr>
        <w:spacing w:after="0" w:line="240" w:lineRule="auto"/>
        <w:ind w:firstLine="567"/>
        <w:jc w:val="both"/>
        <w:rPr>
          <w:rFonts w:ascii="Times New Roman" w:hAnsi="Times New Roman"/>
          <w:sz w:val="26"/>
          <w:szCs w:val="26"/>
          <w:lang w:val="ro-RO" w:eastAsia="ro-RO"/>
        </w:rPr>
      </w:pPr>
      <w:r w:rsidRPr="00B73A9A">
        <w:rPr>
          <w:rFonts w:ascii="Times New Roman" w:hAnsi="Times New Roman"/>
          <w:sz w:val="26"/>
          <w:szCs w:val="26"/>
          <w:lang w:val="ro-RO" w:eastAsia="ro-RO"/>
        </w:rPr>
        <w:t xml:space="preserve">b) </w:t>
      </w:r>
      <w:r w:rsidRPr="00B73A9A">
        <w:rPr>
          <w:rFonts w:ascii="Times New Roman" w:hAnsi="Times New Roman"/>
          <w:sz w:val="26"/>
          <w:szCs w:val="26"/>
          <w:lang w:val="ro-RO" w:eastAsia="ru-RU"/>
        </w:rPr>
        <w:t>punctul 6:</w:t>
      </w:r>
    </w:p>
    <w:p w:rsidR="00FE6578" w:rsidRPr="00B73A9A" w:rsidRDefault="00B256E3" w:rsidP="009274C4">
      <w:pPr>
        <w:tabs>
          <w:tab w:val="left" w:pos="851"/>
        </w:tabs>
        <w:spacing w:after="0" w:line="240" w:lineRule="auto"/>
        <w:ind w:firstLine="567"/>
        <w:jc w:val="both"/>
        <w:rPr>
          <w:rFonts w:ascii="Times New Roman" w:hAnsi="Times New Roman"/>
          <w:sz w:val="26"/>
          <w:szCs w:val="26"/>
          <w:lang w:val="ro-RO" w:eastAsia="ru-RU"/>
        </w:rPr>
      </w:pPr>
      <w:r w:rsidRPr="00B73A9A">
        <w:rPr>
          <w:rFonts w:ascii="Times New Roman" w:hAnsi="Times New Roman"/>
          <w:sz w:val="26"/>
          <w:szCs w:val="26"/>
          <w:lang w:val="ro-RO" w:eastAsia="ru-RU"/>
        </w:rPr>
        <w:t xml:space="preserve">la litera b), cuvântul „efectuarea” se substituie cu cuvântul „determinarea”, iar cuvântul ”calculului” se exclude; </w:t>
      </w:r>
    </w:p>
    <w:p w:rsidR="00FE6578" w:rsidRPr="00B73A9A" w:rsidRDefault="00B256E3" w:rsidP="009274C4">
      <w:pPr>
        <w:tabs>
          <w:tab w:val="left" w:pos="851"/>
        </w:tabs>
        <w:spacing w:after="0" w:line="240" w:lineRule="auto"/>
        <w:ind w:firstLine="567"/>
        <w:jc w:val="both"/>
        <w:rPr>
          <w:rFonts w:ascii="Times New Roman" w:hAnsi="Times New Roman"/>
          <w:sz w:val="26"/>
          <w:szCs w:val="26"/>
          <w:lang w:val="ro-RO" w:eastAsia="ru-RU"/>
        </w:rPr>
      </w:pPr>
      <w:r w:rsidRPr="00B73A9A">
        <w:rPr>
          <w:rFonts w:ascii="Times New Roman" w:hAnsi="Times New Roman"/>
          <w:sz w:val="26"/>
          <w:szCs w:val="26"/>
          <w:lang w:val="ro-RO" w:eastAsia="ru-RU"/>
        </w:rPr>
        <w:t xml:space="preserve">la litera e), cuvântul „cerinţelor” se substituie cu cuvântul „condiţiilor”; </w:t>
      </w:r>
    </w:p>
    <w:p w:rsidR="00FE6578" w:rsidRPr="00B73A9A" w:rsidRDefault="00B256E3" w:rsidP="009274C4">
      <w:pPr>
        <w:tabs>
          <w:tab w:val="left" w:pos="851"/>
        </w:tabs>
        <w:spacing w:after="0" w:line="240" w:lineRule="auto"/>
        <w:ind w:firstLine="567"/>
        <w:jc w:val="both"/>
        <w:rPr>
          <w:rFonts w:ascii="Times New Roman" w:hAnsi="Times New Roman"/>
          <w:sz w:val="26"/>
          <w:szCs w:val="26"/>
          <w:lang w:val="ro-RO" w:eastAsia="ru-RU"/>
        </w:rPr>
      </w:pPr>
      <w:r w:rsidRPr="00B73A9A">
        <w:rPr>
          <w:rFonts w:ascii="Times New Roman" w:hAnsi="Times New Roman"/>
          <w:sz w:val="26"/>
          <w:szCs w:val="26"/>
          <w:lang w:val="ro-RO" w:eastAsia="ru-RU"/>
        </w:rPr>
        <w:t>la litera k)”, sintagma „a bunului supus privatizării prin concurs” se exclude;</w:t>
      </w:r>
    </w:p>
    <w:p w:rsidR="00FE6578" w:rsidRPr="00B73A9A" w:rsidRDefault="00B256E3" w:rsidP="009274C4">
      <w:pPr>
        <w:tabs>
          <w:tab w:val="left" w:pos="851"/>
        </w:tabs>
        <w:spacing w:after="0" w:line="240" w:lineRule="auto"/>
        <w:ind w:firstLine="567"/>
        <w:jc w:val="both"/>
        <w:rPr>
          <w:rFonts w:ascii="Times New Roman" w:hAnsi="Times New Roman"/>
          <w:sz w:val="26"/>
          <w:szCs w:val="26"/>
          <w:lang w:val="ro-RO" w:eastAsia="ru-RU"/>
        </w:rPr>
      </w:pPr>
      <w:r w:rsidRPr="00B73A9A">
        <w:rPr>
          <w:rFonts w:ascii="Times New Roman" w:hAnsi="Times New Roman"/>
          <w:sz w:val="26"/>
          <w:szCs w:val="26"/>
          <w:lang w:val="ro-RO" w:eastAsia="ru-RU"/>
        </w:rPr>
        <w:t>c) la punctul 8, sintagma „direcţiilor teritoriale control administrativ ale Ministerului Administraţiei Publice Locale” se substituie cu sintagma „oficiilor teritoriale ale Cancelariei de Stat”;</w:t>
      </w:r>
    </w:p>
    <w:p w:rsidR="004F015F" w:rsidRPr="00B73A9A" w:rsidRDefault="00B256E3" w:rsidP="009274C4">
      <w:pPr>
        <w:tabs>
          <w:tab w:val="left" w:pos="851"/>
        </w:tabs>
        <w:spacing w:after="0" w:line="240" w:lineRule="auto"/>
        <w:ind w:firstLine="567"/>
        <w:jc w:val="both"/>
        <w:rPr>
          <w:rFonts w:ascii="Times New Roman" w:hAnsi="Times New Roman"/>
          <w:sz w:val="26"/>
          <w:szCs w:val="26"/>
          <w:lang w:val="ro-RO" w:eastAsia="ru-RU"/>
        </w:rPr>
      </w:pPr>
      <w:r w:rsidRPr="00B73A9A">
        <w:rPr>
          <w:rFonts w:ascii="Times New Roman" w:hAnsi="Times New Roman"/>
          <w:sz w:val="26"/>
          <w:szCs w:val="26"/>
          <w:lang w:val="ro-RO" w:eastAsia="ru-RU"/>
        </w:rPr>
        <w:t>d)</w:t>
      </w:r>
      <w:r w:rsidR="00B1179B" w:rsidRPr="00B73A9A">
        <w:rPr>
          <w:rFonts w:ascii="Times New Roman" w:hAnsi="Times New Roman"/>
          <w:sz w:val="26"/>
          <w:szCs w:val="26"/>
          <w:lang w:val="ro-RO" w:eastAsia="ru-RU"/>
        </w:rPr>
        <w:t xml:space="preserve"> la punctul 11</w:t>
      </w:r>
      <w:r w:rsidR="004F015F" w:rsidRPr="00B73A9A">
        <w:rPr>
          <w:rFonts w:ascii="Times New Roman" w:hAnsi="Times New Roman"/>
          <w:sz w:val="26"/>
          <w:szCs w:val="26"/>
          <w:lang w:val="ro-RO" w:eastAsia="ru-RU"/>
        </w:rPr>
        <w:t>:</w:t>
      </w:r>
    </w:p>
    <w:p w:rsidR="007E7724" w:rsidRPr="00B73A9A" w:rsidRDefault="007E7724" w:rsidP="009274C4">
      <w:pPr>
        <w:tabs>
          <w:tab w:val="left" w:pos="851"/>
        </w:tabs>
        <w:spacing w:after="0" w:line="240" w:lineRule="auto"/>
        <w:ind w:firstLine="567"/>
        <w:jc w:val="both"/>
        <w:rPr>
          <w:rFonts w:ascii="Times New Roman" w:hAnsi="Times New Roman"/>
          <w:sz w:val="26"/>
          <w:szCs w:val="26"/>
          <w:lang w:val="ro-RO" w:eastAsia="ru-RU"/>
        </w:rPr>
      </w:pPr>
      <w:r w:rsidRPr="00B73A9A">
        <w:rPr>
          <w:rFonts w:ascii="Times New Roman" w:hAnsi="Times New Roman"/>
          <w:sz w:val="26"/>
          <w:szCs w:val="26"/>
          <w:lang w:val="ro-RO" w:eastAsia="ru-RU"/>
        </w:rPr>
        <w:t>se completează cu</w:t>
      </w:r>
      <w:r w:rsidR="00B1179B" w:rsidRPr="00B73A9A">
        <w:rPr>
          <w:rFonts w:ascii="Times New Roman" w:hAnsi="Times New Roman"/>
          <w:sz w:val="26"/>
          <w:szCs w:val="26"/>
          <w:lang w:val="ro-RO" w:eastAsia="ru-RU"/>
        </w:rPr>
        <w:t xml:space="preserve"> litera a</w:t>
      </w:r>
      <w:r w:rsidRPr="00B73A9A">
        <w:rPr>
          <w:rFonts w:ascii="Times New Roman" w:hAnsi="Times New Roman"/>
          <w:sz w:val="26"/>
          <w:szCs w:val="26"/>
          <w:vertAlign w:val="superscript"/>
          <w:lang w:val="ro-RO" w:eastAsia="ru-RU"/>
        </w:rPr>
        <w:t>1</w:t>
      </w:r>
      <w:r w:rsidR="00B1179B" w:rsidRPr="00B73A9A">
        <w:rPr>
          <w:rFonts w:ascii="Times New Roman" w:hAnsi="Times New Roman"/>
          <w:sz w:val="26"/>
          <w:szCs w:val="26"/>
          <w:lang w:val="ro-RO" w:eastAsia="ru-RU"/>
        </w:rPr>
        <w:t xml:space="preserve">) </w:t>
      </w:r>
      <w:r w:rsidRPr="00B73A9A">
        <w:rPr>
          <w:rFonts w:ascii="Times New Roman" w:hAnsi="Times New Roman"/>
          <w:sz w:val="26"/>
          <w:szCs w:val="26"/>
          <w:lang w:val="ro-RO" w:eastAsia="ru-RU"/>
        </w:rPr>
        <w:t>cu următorul cuprins:</w:t>
      </w:r>
    </w:p>
    <w:p w:rsidR="007E7724" w:rsidRPr="00B73A9A" w:rsidRDefault="007E7724" w:rsidP="007E7724">
      <w:pPr>
        <w:tabs>
          <w:tab w:val="left" w:pos="851"/>
        </w:tabs>
        <w:spacing w:after="0" w:line="240" w:lineRule="auto"/>
        <w:jc w:val="both"/>
        <w:rPr>
          <w:rFonts w:ascii="Times New Roman" w:hAnsi="Times New Roman"/>
          <w:sz w:val="26"/>
          <w:szCs w:val="26"/>
          <w:lang w:val="ro-RO" w:eastAsia="ru-RU"/>
        </w:rPr>
      </w:pPr>
      <w:r w:rsidRPr="00B73A9A">
        <w:rPr>
          <w:rFonts w:ascii="Times New Roman" w:hAnsi="Times New Roman"/>
          <w:sz w:val="26"/>
          <w:szCs w:val="26"/>
          <w:lang w:val="ro-RO" w:eastAsia="ru-RU"/>
        </w:rPr>
        <w:t>”a</w:t>
      </w:r>
      <w:r w:rsidRPr="00B73A9A">
        <w:rPr>
          <w:rFonts w:ascii="Times New Roman" w:hAnsi="Times New Roman"/>
          <w:sz w:val="26"/>
          <w:szCs w:val="26"/>
          <w:vertAlign w:val="superscript"/>
          <w:lang w:val="ro-RO" w:eastAsia="ru-RU"/>
        </w:rPr>
        <w:t>1</w:t>
      </w:r>
      <w:r w:rsidRPr="00B73A9A">
        <w:rPr>
          <w:rFonts w:ascii="Times New Roman" w:hAnsi="Times New Roman"/>
          <w:sz w:val="26"/>
          <w:szCs w:val="26"/>
          <w:lang w:val="ro-RO" w:eastAsia="ru-RU"/>
        </w:rPr>
        <w:t xml:space="preserve">) </w:t>
      </w:r>
      <w:r w:rsidR="00AE6007" w:rsidRPr="00B73A9A">
        <w:rPr>
          <w:rFonts w:ascii="Times New Roman" w:hAnsi="Times New Roman"/>
          <w:sz w:val="26"/>
          <w:szCs w:val="26"/>
          <w:vertAlign w:val="superscript"/>
          <w:lang w:val="ro-RO" w:eastAsia="ru-RU"/>
        </w:rPr>
        <w:t>”</w:t>
      </w:r>
      <w:r w:rsidR="00AE6007" w:rsidRPr="00B73A9A">
        <w:rPr>
          <w:rFonts w:ascii="Times New Roman" w:hAnsi="Times New Roman"/>
          <w:sz w:val="26"/>
          <w:szCs w:val="26"/>
          <w:lang w:val="ro-RO" w:eastAsia="ru-RU"/>
        </w:rPr>
        <w:t>reducerea prețului inițial de vânzare, cu până la 10 la sută, după expunerea bunului la vânzare de cel puțin 2 ori, dar nesolicitat”;</w:t>
      </w:r>
    </w:p>
    <w:p w:rsidR="00B1179B" w:rsidRPr="00B73A9A" w:rsidRDefault="00B1179B" w:rsidP="009274C4">
      <w:pPr>
        <w:tabs>
          <w:tab w:val="left" w:pos="851"/>
        </w:tabs>
        <w:spacing w:after="0" w:line="240" w:lineRule="auto"/>
        <w:ind w:firstLine="567"/>
        <w:jc w:val="both"/>
        <w:rPr>
          <w:rFonts w:ascii="Times New Roman" w:hAnsi="Times New Roman"/>
          <w:sz w:val="26"/>
          <w:szCs w:val="26"/>
          <w:lang w:val="ro-RO" w:eastAsia="ru-RU"/>
        </w:rPr>
      </w:pPr>
      <w:r w:rsidRPr="00B73A9A">
        <w:rPr>
          <w:rFonts w:ascii="Times New Roman" w:hAnsi="Times New Roman"/>
          <w:sz w:val="26"/>
          <w:szCs w:val="26"/>
          <w:lang w:val="ro-RO" w:eastAsia="ru-RU"/>
        </w:rPr>
        <w:t xml:space="preserve"> litera f) la final se completează cu sintagma ”de către cumpărătorii bunurilor proprietate publică la concurs investițional”</w:t>
      </w:r>
      <w:r w:rsidR="004F015F" w:rsidRPr="00B73A9A">
        <w:rPr>
          <w:rFonts w:ascii="Times New Roman" w:hAnsi="Times New Roman"/>
          <w:sz w:val="26"/>
          <w:szCs w:val="26"/>
          <w:lang w:val="ro-RO" w:eastAsia="ru-RU"/>
        </w:rPr>
        <w:t>;</w:t>
      </w:r>
    </w:p>
    <w:p w:rsidR="002D443C" w:rsidRPr="00B73A9A" w:rsidRDefault="002D443C" w:rsidP="002D443C">
      <w:pPr>
        <w:tabs>
          <w:tab w:val="left" w:pos="851"/>
        </w:tabs>
        <w:spacing w:after="0" w:line="240" w:lineRule="auto"/>
        <w:ind w:firstLine="567"/>
        <w:jc w:val="both"/>
        <w:rPr>
          <w:rFonts w:ascii="Times New Roman" w:hAnsi="Times New Roman"/>
          <w:sz w:val="26"/>
          <w:szCs w:val="26"/>
          <w:lang w:val="ro-RO" w:eastAsia="ru-RU"/>
        </w:rPr>
      </w:pPr>
      <w:r w:rsidRPr="00B73A9A">
        <w:rPr>
          <w:rFonts w:ascii="Times New Roman" w:hAnsi="Times New Roman"/>
          <w:sz w:val="26"/>
          <w:szCs w:val="26"/>
          <w:lang w:val="ro-RO" w:eastAsia="ru-RU"/>
        </w:rPr>
        <w:t>se completează cu litera f</w:t>
      </w:r>
      <w:r w:rsidRPr="00B73A9A">
        <w:rPr>
          <w:rFonts w:ascii="Times New Roman" w:hAnsi="Times New Roman"/>
          <w:sz w:val="26"/>
          <w:szCs w:val="26"/>
          <w:vertAlign w:val="superscript"/>
          <w:lang w:val="ro-RO" w:eastAsia="ru-RU"/>
        </w:rPr>
        <w:t>1</w:t>
      </w:r>
      <w:r w:rsidRPr="00B73A9A">
        <w:rPr>
          <w:rFonts w:ascii="Times New Roman" w:hAnsi="Times New Roman"/>
          <w:sz w:val="26"/>
          <w:szCs w:val="26"/>
          <w:lang w:val="ro-RO" w:eastAsia="ru-RU"/>
        </w:rPr>
        <w:t>) cu următorul cuprins:</w:t>
      </w:r>
    </w:p>
    <w:p w:rsidR="002D443C" w:rsidRPr="00B73A9A" w:rsidRDefault="002D443C" w:rsidP="0013124C">
      <w:pPr>
        <w:tabs>
          <w:tab w:val="left" w:pos="851"/>
        </w:tabs>
        <w:spacing w:after="0" w:line="240" w:lineRule="auto"/>
        <w:ind w:firstLine="426"/>
        <w:jc w:val="both"/>
        <w:rPr>
          <w:rFonts w:ascii="Times New Roman" w:hAnsi="Times New Roman"/>
          <w:sz w:val="26"/>
          <w:szCs w:val="26"/>
          <w:lang w:val="ro-RO" w:eastAsia="ru-RU"/>
        </w:rPr>
      </w:pPr>
      <w:r w:rsidRPr="00B73A9A">
        <w:rPr>
          <w:rFonts w:ascii="Times New Roman" w:hAnsi="Times New Roman"/>
          <w:sz w:val="26"/>
          <w:szCs w:val="26"/>
          <w:lang w:val="ro-RO" w:eastAsia="ru-RU"/>
        </w:rPr>
        <w:t>”f</w:t>
      </w:r>
      <w:r w:rsidRPr="00B73A9A">
        <w:rPr>
          <w:rFonts w:ascii="Times New Roman" w:hAnsi="Times New Roman"/>
          <w:sz w:val="26"/>
          <w:szCs w:val="26"/>
          <w:vertAlign w:val="superscript"/>
          <w:lang w:val="ro-RO" w:eastAsia="ru-RU"/>
        </w:rPr>
        <w:t>1</w:t>
      </w:r>
      <w:r w:rsidRPr="00B73A9A">
        <w:rPr>
          <w:rFonts w:ascii="Times New Roman" w:hAnsi="Times New Roman"/>
          <w:sz w:val="26"/>
          <w:szCs w:val="26"/>
          <w:lang w:val="ro-RO" w:eastAsia="ru-RU"/>
        </w:rPr>
        <w:t>) examinarea și acceptarea investițiilor efectuate anticipat”</w:t>
      </w:r>
    </w:p>
    <w:p w:rsidR="00FE6578" w:rsidRPr="00B73A9A" w:rsidRDefault="00B256E3" w:rsidP="009274C4">
      <w:pPr>
        <w:tabs>
          <w:tab w:val="left" w:pos="851"/>
        </w:tabs>
        <w:spacing w:after="0" w:line="240" w:lineRule="auto"/>
        <w:ind w:firstLine="567"/>
        <w:jc w:val="both"/>
        <w:rPr>
          <w:rFonts w:ascii="Times New Roman" w:hAnsi="Times New Roman"/>
          <w:sz w:val="26"/>
          <w:szCs w:val="26"/>
          <w:lang w:val="ro-RO" w:eastAsia="ru-RU"/>
        </w:rPr>
      </w:pPr>
      <w:r w:rsidRPr="00B73A9A">
        <w:rPr>
          <w:rFonts w:ascii="Times New Roman" w:hAnsi="Times New Roman"/>
          <w:sz w:val="26"/>
          <w:szCs w:val="26"/>
          <w:lang w:val="ro-RO" w:eastAsia="ru-RU"/>
        </w:rPr>
        <w:t>e) punctul 13:</w:t>
      </w:r>
    </w:p>
    <w:p w:rsidR="00FE6578" w:rsidRPr="00B73A9A" w:rsidRDefault="00B256E3" w:rsidP="009274C4">
      <w:pPr>
        <w:tabs>
          <w:tab w:val="left" w:pos="851"/>
        </w:tabs>
        <w:spacing w:after="0" w:line="240" w:lineRule="auto"/>
        <w:ind w:firstLine="567"/>
        <w:jc w:val="both"/>
        <w:rPr>
          <w:rFonts w:ascii="Times New Roman" w:hAnsi="Times New Roman"/>
          <w:sz w:val="26"/>
          <w:szCs w:val="26"/>
          <w:lang w:val="ro-RO" w:eastAsia="ru-RU"/>
        </w:rPr>
      </w:pPr>
      <w:r w:rsidRPr="00B73A9A">
        <w:rPr>
          <w:rFonts w:ascii="Times New Roman" w:hAnsi="Times New Roman"/>
          <w:sz w:val="26"/>
          <w:szCs w:val="26"/>
          <w:lang w:val="ro-RO" w:eastAsia="ru-RU"/>
        </w:rPr>
        <w:t>la litera a) cuvintele „certificatului înregistrării de stat” se substituie cu cuvintele „deciziei privind înregistrarea persoanei juridice”;</w:t>
      </w:r>
    </w:p>
    <w:p w:rsidR="00FE6578" w:rsidRPr="00B73A9A" w:rsidRDefault="00B256E3" w:rsidP="009274C4">
      <w:pPr>
        <w:tabs>
          <w:tab w:val="left" w:pos="851"/>
        </w:tabs>
        <w:spacing w:after="0" w:line="240" w:lineRule="auto"/>
        <w:ind w:firstLine="567"/>
        <w:jc w:val="both"/>
        <w:rPr>
          <w:rFonts w:ascii="Times New Roman" w:hAnsi="Times New Roman"/>
          <w:sz w:val="26"/>
          <w:szCs w:val="26"/>
          <w:lang w:val="ro-RO" w:eastAsia="ru-RU"/>
        </w:rPr>
      </w:pPr>
      <w:r w:rsidRPr="00B73A9A">
        <w:rPr>
          <w:rFonts w:ascii="Times New Roman" w:hAnsi="Times New Roman"/>
          <w:sz w:val="26"/>
          <w:szCs w:val="26"/>
          <w:lang w:val="ro-RO" w:eastAsia="ru-RU"/>
        </w:rPr>
        <w:t>litera c) la final se c</w:t>
      </w:r>
      <w:r w:rsidR="00003D62" w:rsidRPr="00B73A9A">
        <w:rPr>
          <w:rFonts w:ascii="Times New Roman" w:hAnsi="Times New Roman"/>
          <w:sz w:val="26"/>
          <w:szCs w:val="26"/>
          <w:lang w:val="ro-RO" w:eastAsia="ru-RU"/>
        </w:rPr>
        <w:t>ompletează cu sintagma „conform</w:t>
      </w:r>
      <w:r w:rsidRPr="00B73A9A">
        <w:rPr>
          <w:rFonts w:ascii="Times New Roman" w:hAnsi="Times New Roman"/>
          <w:sz w:val="26"/>
          <w:szCs w:val="26"/>
          <w:lang w:val="ro-RO" w:eastAsia="ru-RU"/>
        </w:rPr>
        <w:t xml:space="preserve"> modelului prezentat de vânzător”;</w:t>
      </w:r>
    </w:p>
    <w:p w:rsidR="00FE6578" w:rsidRPr="00B73A9A" w:rsidRDefault="00B256E3" w:rsidP="009274C4">
      <w:pPr>
        <w:tabs>
          <w:tab w:val="left" w:pos="851"/>
        </w:tabs>
        <w:spacing w:after="0" w:line="240" w:lineRule="auto"/>
        <w:ind w:firstLine="567"/>
        <w:jc w:val="both"/>
        <w:rPr>
          <w:rFonts w:ascii="Times New Roman" w:hAnsi="Times New Roman"/>
          <w:sz w:val="26"/>
          <w:szCs w:val="26"/>
          <w:lang w:val="ro-RO" w:eastAsia="ru-RU"/>
        </w:rPr>
      </w:pPr>
      <w:r w:rsidRPr="00B73A9A">
        <w:rPr>
          <w:rFonts w:ascii="Times New Roman" w:hAnsi="Times New Roman"/>
          <w:sz w:val="26"/>
          <w:szCs w:val="26"/>
          <w:lang w:val="ro-RO" w:eastAsia="ru-RU"/>
        </w:rPr>
        <w:t>litera e) se modifică şi va avea următorul cuprins:</w:t>
      </w:r>
    </w:p>
    <w:p w:rsidR="00FE6578" w:rsidRPr="00B73A9A" w:rsidRDefault="00B256E3" w:rsidP="009274C4">
      <w:pPr>
        <w:tabs>
          <w:tab w:val="left" w:pos="851"/>
        </w:tabs>
        <w:spacing w:after="0" w:line="240" w:lineRule="auto"/>
        <w:ind w:firstLine="567"/>
        <w:jc w:val="both"/>
        <w:rPr>
          <w:rFonts w:ascii="Times New Roman" w:hAnsi="Times New Roman"/>
          <w:sz w:val="26"/>
          <w:szCs w:val="26"/>
          <w:lang w:val="ro-RO" w:eastAsia="ru-RU"/>
        </w:rPr>
      </w:pPr>
      <w:r w:rsidRPr="00B73A9A">
        <w:rPr>
          <w:rFonts w:ascii="Times New Roman" w:hAnsi="Times New Roman"/>
          <w:sz w:val="26"/>
          <w:szCs w:val="26"/>
          <w:lang w:val="ro-RO" w:eastAsia="ru-RU"/>
        </w:rPr>
        <w:t>”e) copia situaţiilor financiare pentru</w:t>
      </w:r>
      <w:r w:rsidR="00BB3748" w:rsidRPr="00B73A9A">
        <w:rPr>
          <w:rFonts w:ascii="Times New Roman" w:hAnsi="Times New Roman"/>
          <w:sz w:val="26"/>
          <w:szCs w:val="26"/>
          <w:lang w:val="ro-RO" w:eastAsia="ru-RU"/>
        </w:rPr>
        <w:t xml:space="preserve"> perioada </w:t>
      </w:r>
      <w:r w:rsidRPr="00B73A9A">
        <w:rPr>
          <w:rFonts w:ascii="Times New Roman" w:hAnsi="Times New Roman"/>
          <w:sz w:val="26"/>
          <w:szCs w:val="26"/>
          <w:lang w:val="ro-RO" w:eastAsia="ru-RU"/>
        </w:rPr>
        <w:t xml:space="preserve"> de gestiune precedent</w:t>
      </w:r>
      <w:r w:rsidR="00BB3748" w:rsidRPr="00B73A9A">
        <w:rPr>
          <w:rFonts w:ascii="Times New Roman" w:hAnsi="Times New Roman"/>
          <w:sz w:val="26"/>
          <w:szCs w:val="26"/>
          <w:lang w:val="ro-RO" w:eastAsia="ru-RU"/>
        </w:rPr>
        <w:t>ă</w:t>
      </w:r>
      <w:r w:rsidRPr="00B73A9A">
        <w:rPr>
          <w:rFonts w:ascii="Times New Roman" w:hAnsi="Times New Roman"/>
          <w:sz w:val="26"/>
          <w:szCs w:val="26"/>
          <w:lang w:val="ro-RO" w:eastAsia="ru-RU"/>
        </w:rPr>
        <w:t>, autentificată de organul statistic teritorial, mărimea datoriilor , inclusiv suma amenzilor şi penalităţilor de întârziere, cu indicarea termenului de formare a lor, precum şi certificatul privind datoriile faţă de bugetul public naţional”;</w:t>
      </w:r>
    </w:p>
    <w:p w:rsidR="00FE6578" w:rsidRPr="00B73A9A" w:rsidRDefault="00B256E3" w:rsidP="009274C4">
      <w:pPr>
        <w:tabs>
          <w:tab w:val="left" w:pos="851"/>
        </w:tabs>
        <w:spacing w:after="0" w:line="240" w:lineRule="auto"/>
        <w:ind w:firstLine="567"/>
        <w:jc w:val="both"/>
        <w:rPr>
          <w:rFonts w:ascii="Times New Roman" w:hAnsi="Times New Roman"/>
          <w:sz w:val="26"/>
          <w:szCs w:val="26"/>
          <w:lang w:val="ro-RO" w:eastAsia="ru-RU"/>
        </w:rPr>
      </w:pPr>
      <w:r w:rsidRPr="00B73A9A">
        <w:rPr>
          <w:rFonts w:ascii="Times New Roman" w:hAnsi="Times New Roman"/>
          <w:sz w:val="26"/>
          <w:szCs w:val="26"/>
          <w:lang w:val="ro-RO" w:eastAsia="ru-RU"/>
        </w:rPr>
        <w:t>se completează cu o nouă literă i) cu următorul cuprins:</w:t>
      </w:r>
    </w:p>
    <w:p w:rsidR="00FE6578" w:rsidRPr="00B73A9A" w:rsidRDefault="00B256E3" w:rsidP="009274C4">
      <w:pPr>
        <w:tabs>
          <w:tab w:val="left" w:pos="851"/>
        </w:tabs>
        <w:spacing w:after="0" w:line="240" w:lineRule="auto"/>
        <w:ind w:firstLine="567"/>
        <w:jc w:val="both"/>
        <w:rPr>
          <w:rFonts w:ascii="Times New Roman" w:hAnsi="Times New Roman"/>
          <w:sz w:val="26"/>
          <w:szCs w:val="26"/>
          <w:lang w:val="ro-RO" w:eastAsia="ru-RU"/>
        </w:rPr>
      </w:pPr>
      <w:r w:rsidRPr="00B73A9A">
        <w:rPr>
          <w:rFonts w:ascii="Times New Roman" w:hAnsi="Times New Roman"/>
          <w:sz w:val="26"/>
          <w:szCs w:val="26"/>
          <w:lang w:val="ro-RO" w:eastAsia="ru-RU"/>
        </w:rPr>
        <w:t>„i) după caz, raportul de evaluare al întreprinderilor de stat/municipale, bunurilor imobile, mobile și complexelor de bunuri, întocmit în modul stabilit de Legea 989-XV din 18.04.2002 cu privire la activitatea de evaluare, care</w:t>
      </w:r>
      <w:r w:rsidR="002E6813" w:rsidRPr="00B73A9A">
        <w:rPr>
          <w:rFonts w:ascii="Times New Roman" w:hAnsi="Times New Roman"/>
          <w:sz w:val="26"/>
          <w:szCs w:val="26"/>
          <w:lang w:val="ro-RO" w:eastAsia="ru-RU"/>
        </w:rPr>
        <w:t xml:space="preserve"> va conține lista</w:t>
      </w:r>
      <w:r w:rsidR="00B1179B" w:rsidRPr="00B73A9A">
        <w:rPr>
          <w:rFonts w:ascii="Times New Roman" w:hAnsi="Times New Roman"/>
          <w:sz w:val="26"/>
          <w:szCs w:val="26"/>
          <w:lang w:val="ro-RO" w:eastAsia="ru-RU"/>
        </w:rPr>
        <w:t xml:space="preserve"> de inventariere</w:t>
      </w:r>
      <w:r w:rsidR="007C4F12" w:rsidRPr="00B73A9A">
        <w:rPr>
          <w:rFonts w:ascii="Times New Roman" w:hAnsi="Times New Roman"/>
          <w:sz w:val="26"/>
          <w:szCs w:val="26"/>
          <w:lang w:val="ro-RO" w:eastAsia="ru-RU"/>
        </w:rPr>
        <w:t xml:space="preserve"> (</w:t>
      </w:r>
      <w:r w:rsidR="00BB3748" w:rsidRPr="00B73A9A">
        <w:rPr>
          <w:rFonts w:ascii="Times New Roman" w:hAnsi="Times New Roman"/>
          <w:sz w:val="26"/>
          <w:szCs w:val="26"/>
          <w:lang w:val="ro-RO" w:eastAsia="ru-RU"/>
        </w:rPr>
        <w:t>procesul verbal</w:t>
      </w:r>
      <w:r w:rsidR="007C4F12" w:rsidRPr="00B73A9A">
        <w:rPr>
          <w:rFonts w:ascii="Times New Roman" w:hAnsi="Times New Roman"/>
          <w:sz w:val="26"/>
          <w:szCs w:val="26"/>
          <w:lang w:val="ro-RO" w:eastAsia="ru-RU"/>
        </w:rPr>
        <w:t>)</w:t>
      </w:r>
      <w:r w:rsidR="00BB3748" w:rsidRPr="00B73A9A">
        <w:rPr>
          <w:rFonts w:ascii="Times New Roman" w:hAnsi="Times New Roman"/>
          <w:sz w:val="26"/>
          <w:szCs w:val="26"/>
          <w:lang w:val="ro-RO" w:eastAsia="ru-RU"/>
        </w:rPr>
        <w:t xml:space="preserve"> </w:t>
      </w:r>
      <w:r w:rsidR="00B1179B" w:rsidRPr="00B73A9A">
        <w:rPr>
          <w:rFonts w:ascii="Times New Roman" w:hAnsi="Times New Roman"/>
          <w:sz w:val="26"/>
          <w:szCs w:val="26"/>
          <w:lang w:val="ro-RO" w:eastAsia="ru-RU"/>
        </w:rPr>
        <w:t>întocmit</w:t>
      </w:r>
      <w:r w:rsidR="003F7E3D" w:rsidRPr="00B73A9A">
        <w:rPr>
          <w:rFonts w:ascii="Times New Roman" w:hAnsi="Times New Roman"/>
          <w:sz w:val="26"/>
          <w:szCs w:val="26"/>
          <w:lang w:val="ro-RO" w:eastAsia="ru-RU"/>
        </w:rPr>
        <w:t>ă</w:t>
      </w:r>
      <w:r w:rsidR="00B1179B" w:rsidRPr="00B73A9A">
        <w:rPr>
          <w:rFonts w:ascii="Times New Roman" w:hAnsi="Times New Roman"/>
          <w:sz w:val="26"/>
          <w:szCs w:val="26"/>
          <w:lang w:val="ro-RO" w:eastAsia="ru-RU"/>
        </w:rPr>
        <w:t xml:space="preserve"> în conformitate cu regulile inventarierii.</w:t>
      </w:r>
    </w:p>
    <w:p w:rsidR="00AC3D3B" w:rsidRPr="00B73A9A" w:rsidRDefault="003F7E3D" w:rsidP="002E6813">
      <w:pPr>
        <w:tabs>
          <w:tab w:val="left" w:pos="851"/>
        </w:tabs>
        <w:spacing w:after="0" w:line="240" w:lineRule="auto"/>
        <w:ind w:firstLine="567"/>
        <w:jc w:val="both"/>
        <w:rPr>
          <w:rFonts w:ascii="Times New Roman" w:hAnsi="Times New Roman"/>
          <w:sz w:val="26"/>
          <w:szCs w:val="26"/>
          <w:lang w:val="ro-RO" w:eastAsia="ru-RU"/>
        </w:rPr>
      </w:pPr>
      <w:r w:rsidRPr="00B73A9A">
        <w:rPr>
          <w:rFonts w:ascii="Times New Roman" w:hAnsi="Times New Roman"/>
          <w:sz w:val="26"/>
          <w:szCs w:val="26"/>
          <w:lang w:val="ro-RO" w:eastAsia="ru-RU"/>
        </w:rPr>
        <w:t xml:space="preserve"> f)  la punctul 14</w:t>
      </w:r>
      <w:r w:rsidR="00962006" w:rsidRPr="00B73A9A">
        <w:rPr>
          <w:rFonts w:ascii="Times New Roman" w:hAnsi="Times New Roman"/>
          <w:sz w:val="26"/>
          <w:szCs w:val="26"/>
          <w:lang w:val="ro-RO" w:eastAsia="ru-RU"/>
        </w:rPr>
        <w:t xml:space="preserve"> </w:t>
      </w:r>
      <w:r w:rsidRPr="00B73A9A">
        <w:rPr>
          <w:rFonts w:ascii="Times New Roman" w:hAnsi="Times New Roman"/>
          <w:sz w:val="26"/>
          <w:szCs w:val="26"/>
          <w:lang w:val="ro-RO" w:eastAsia="ru-RU"/>
        </w:rPr>
        <w:t xml:space="preserve">cuvintele </w:t>
      </w:r>
      <w:r w:rsidR="00962006" w:rsidRPr="00B73A9A">
        <w:rPr>
          <w:rFonts w:ascii="Times New Roman" w:hAnsi="Times New Roman"/>
          <w:sz w:val="26"/>
          <w:szCs w:val="26"/>
          <w:lang w:val="ro-RO" w:eastAsia="ru-RU"/>
        </w:rPr>
        <w:t xml:space="preserve">”complexelor de bunuri imobile” se substituie cu cuvintele ”bunurilor imobile, mobile și complexelor de bunuri,” </w:t>
      </w:r>
      <w:r w:rsidR="002E6813" w:rsidRPr="00B73A9A">
        <w:rPr>
          <w:rFonts w:ascii="Times New Roman" w:hAnsi="Times New Roman"/>
          <w:sz w:val="26"/>
          <w:szCs w:val="26"/>
          <w:lang w:val="ro-RO" w:eastAsia="ru-RU"/>
        </w:rPr>
        <w:t>;</w:t>
      </w:r>
    </w:p>
    <w:p w:rsidR="00FE6578" w:rsidRPr="00B73A9A" w:rsidRDefault="002E6813" w:rsidP="009274C4">
      <w:pPr>
        <w:tabs>
          <w:tab w:val="left" w:pos="851"/>
        </w:tabs>
        <w:spacing w:after="0" w:line="240" w:lineRule="auto"/>
        <w:ind w:firstLine="567"/>
        <w:jc w:val="both"/>
        <w:rPr>
          <w:rFonts w:ascii="Times New Roman" w:hAnsi="Times New Roman"/>
          <w:sz w:val="26"/>
          <w:szCs w:val="26"/>
          <w:lang w:val="ro-RO" w:eastAsia="ru-RU"/>
        </w:rPr>
      </w:pPr>
      <w:r w:rsidRPr="00B73A9A">
        <w:rPr>
          <w:rFonts w:ascii="Times New Roman" w:hAnsi="Times New Roman"/>
          <w:sz w:val="26"/>
          <w:szCs w:val="26"/>
          <w:lang w:val="ro-RO" w:eastAsia="ru-RU"/>
        </w:rPr>
        <w:t>g</w:t>
      </w:r>
      <w:r w:rsidR="00B256E3" w:rsidRPr="00B73A9A">
        <w:rPr>
          <w:rFonts w:ascii="Times New Roman" w:hAnsi="Times New Roman"/>
          <w:sz w:val="26"/>
          <w:szCs w:val="26"/>
          <w:lang w:val="ro-RO" w:eastAsia="ru-RU"/>
        </w:rPr>
        <w:t>) la punctul 17 litera k) cuvintele „rechizitele contului bancar” se substituie cu cuvintele „datele bancare”;</w:t>
      </w:r>
    </w:p>
    <w:p w:rsidR="00FE6578" w:rsidRPr="009A77AA" w:rsidRDefault="00B256E3" w:rsidP="009274C4">
      <w:pPr>
        <w:tabs>
          <w:tab w:val="left" w:pos="851"/>
        </w:tabs>
        <w:spacing w:after="0" w:line="240" w:lineRule="auto"/>
        <w:ind w:firstLine="567"/>
        <w:jc w:val="both"/>
        <w:rPr>
          <w:rFonts w:ascii="Times New Roman" w:hAnsi="Times New Roman"/>
          <w:sz w:val="26"/>
          <w:szCs w:val="26"/>
          <w:lang w:val="ro-RO" w:eastAsia="ru-RU"/>
        </w:rPr>
      </w:pPr>
      <w:r w:rsidRPr="00B73A9A">
        <w:rPr>
          <w:rFonts w:ascii="Times New Roman" w:hAnsi="Times New Roman"/>
          <w:sz w:val="26"/>
          <w:szCs w:val="26"/>
          <w:lang w:val="ro-RO" w:eastAsia="ru-RU"/>
        </w:rPr>
        <w:t xml:space="preserve">în alineatul </w:t>
      </w:r>
      <w:r w:rsidR="004F015F" w:rsidRPr="00B73A9A">
        <w:rPr>
          <w:rFonts w:ascii="Times New Roman" w:hAnsi="Times New Roman"/>
          <w:sz w:val="26"/>
          <w:szCs w:val="26"/>
          <w:lang w:val="ro-RO" w:eastAsia="ru-RU"/>
        </w:rPr>
        <w:t>doi</w:t>
      </w:r>
      <w:r w:rsidRPr="00B73A9A">
        <w:rPr>
          <w:rFonts w:ascii="Times New Roman" w:hAnsi="Times New Roman"/>
          <w:sz w:val="26"/>
          <w:szCs w:val="26"/>
          <w:lang w:val="ro-RO" w:eastAsia="ru-RU"/>
        </w:rPr>
        <w:t>, cuvintele „din momentul” se</w:t>
      </w:r>
      <w:r w:rsidRPr="009A77AA">
        <w:rPr>
          <w:rFonts w:ascii="Times New Roman" w:hAnsi="Times New Roman"/>
          <w:sz w:val="26"/>
          <w:szCs w:val="26"/>
          <w:lang w:val="ro-RO" w:eastAsia="ru-RU"/>
        </w:rPr>
        <w:t xml:space="preserve"> substituie cu cuvintele „de la data”;</w:t>
      </w:r>
    </w:p>
    <w:p w:rsidR="00390CA6" w:rsidRPr="008A36B5" w:rsidRDefault="008A36B5" w:rsidP="008A36B5">
      <w:pPr>
        <w:tabs>
          <w:tab w:val="left" w:pos="851"/>
        </w:tabs>
        <w:spacing w:after="0" w:line="240" w:lineRule="auto"/>
        <w:ind w:left="567"/>
        <w:jc w:val="both"/>
        <w:rPr>
          <w:rFonts w:ascii="Times New Roman" w:hAnsi="Times New Roman"/>
          <w:sz w:val="26"/>
          <w:szCs w:val="26"/>
          <w:lang w:val="ro-RO" w:eastAsia="ru-RU"/>
        </w:rPr>
      </w:pPr>
      <w:r>
        <w:rPr>
          <w:rFonts w:ascii="Times New Roman" w:hAnsi="Times New Roman"/>
          <w:sz w:val="26"/>
          <w:szCs w:val="26"/>
          <w:lang w:val="ro-RO" w:eastAsia="ru-RU"/>
        </w:rPr>
        <w:t xml:space="preserve">h) </w:t>
      </w:r>
      <w:r w:rsidR="00B256E3" w:rsidRPr="008A36B5">
        <w:rPr>
          <w:rFonts w:ascii="Times New Roman" w:hAnsi="Times New Roman"/>
          <w:sz w:val="26"/>
          <w:szCs w:val="26"/>
          <w:lang w:val="ro-RO" w:eastAsia="ru-RU"/>
        </w:rPr>
        <w:t xml:space="preserve">punctul 18 </w:t>
      </w:r>
      <w:r w:rsidR="00390CA6" w:rsidRPr="008A36B5">
        <w:rPr>
          <w:rFonts w:ascii="Times New Roman" w:hAnsi="Times New Roman"/>
          <w:sz w:val="26"/>
          <w:szCs w:val="26"/>
          <w:lang w:val="ro-RO" w:eastAsia="ru-RU"/>
        </w:rPr>
        <w:t>după cuvântul ”Ofertanții”</w:t>
      </w:r>
      <w:r w:rsidR="00B256E3" w:rsidRPr="008A36B5">
        <w:rPr>
          <w:rFonts w:ascii="Times New Roman" w:hAnsi="Times New Roman"/>
          <w:sz w:val="26"/>
          <w:szCs w:val="26"/>
          <w:lang w:val="ro-RO" w:eastAsia="ru-RU"/>
        </w:rPr>
        <w:t xml:space="preserve"> se completează </w:t>
      </w:r>
      <w:r w:rsidR="00390CA6" w:rsidRPr="008A36B5">
        <w:rPr>
          <w:rFonts w:ascii="Times New Roman" w:hAnsi="Times New Roman"/>
          <w:sz w:val="26"/>
          <w:szCs w:val="26"/>
          <w:lang w:val="ro-RO" w:eastAsia="ru-RU"/>
        </w:rPr>
        <w:t>cu sintagma ”/participanții”;</w:t>
      </w:r>
    </w:p>
    <w:p w:rsidR="00FE6578" w:rsidRPr="009A77AA" w:rsidRDefault="00390CA6" w:rsidP="0013124C">
      <w:pPr>
        <w:pStyle w:val="ad"/>
        <w:tabs>
          <w:tab w:val="left" w:pos="851"/>
        </w:tabs>
        <w:spacing w:after="0" w:line="240" w:lineRule="auto"/>
        <w:ind w:left="1146" w:hanging="437"/>
        <w:jc w:val="both"/>
        <w:rPr>
          <w:rFonts w:ascii="Times New Roman" w:hAnsi="Times New Roman"/>
          <w:sz w:val="26"/>
          <w:szCs w:val="26"/>
          <w:lang w:val="ro-RO" w:eastAsia="ru-RU"/>
        </w:rPr>
      </w:pPr>
      <w:r w:rsidRPr="009A77AA">
        <w:rPr>
          <w:rFonts w:ascii="Times New Roman" w:hAnsi="Times New Roman"/>
          <w:sz w:val="26"/>
          <w:szCs w:val="26"/>
          <w:lang w:val="ro-RO" w:eastAsia="ru-RU"/>
        </w:rPr>
        <w:t xml:space="preserve">se completează cu </w:t>
      </w:r>
      <w:r w:rsidR="00B256E3" w:rsidRPr="009A77AA">
        <w:rPr>
          <w:rFonts w:ascii="Times New Roman" w:hAnsi="Times New Roman"/>
          <w:sz w:val="26"/>
          <w:szCs w:val="26"/>
          <w:lang w:val="ro-RO" w:eastAsia="ru-RU"/>
        </w:rPr>
        <w:t xml:space="preserve"> litera c) cu următorul cuprins: </w:t>
      </w:r>
    </w:p>
    <w:p w:rsidR="00FE6578" w:rsidRPr="009A77AA" w:rsidRDefault="00B256E3" w:rsidP="009274C4">
      <w:pPr>
        <w:tabs>
          <w:tab w:val="left" w:pos="851"/>
        </w:tabs>
        <w:spacing w:after="0" w:line="240" w:lineRule="auto"/>
        <w:ind w:firstLine="567"/>
        <w:jc w:val="both"/>
        <w:rPr>
          <w:rFonts w:ascii="Times New Roman" w:hAnsi="Times New Roman"/>
          <w:sz w:val="26"/>
          <w:szCs w:val="26"/>
          <w:lang w:val="ro-RO" w:eastAsia="ru-RU"/>
        </w:rPr>
      </w:pPr>
      <w:r w:rsidRPr="009A77AA">
        <w:rPr>
          <w:rFonts w:ascii="Times New Roman" w:hAnsi="Times New Roman"/>
          <w:sz w:val="26"/>
          <w:szCs w:val="26"/>
          <w:lang w:val="ro-RO" w:eastAsia="ru-RU"/>
        </w:rPr>
        <w:t>„c) să participe la concurs nemijlocit sau prin intermediul reprezentanţilor mandataţi în modul stabilit.”;</w:t>
      </w:r>
    </w:p>
    <w:p w:rsidR="002E6813" w:rsidRPr="009A77AA" w:rsidRDefault="002E6813" w:rsidP="002E6813">
      <w:pPr>
        <w:tabs>
          <w:tab w:val="left" w:pos="851"/>
        </w:tabs>
        <w:spacing w:after="0" w:line="240" w:lineRule="auto"/>
        <w:jc w:val="both"/>
        <w:rPr>
          <w:rFonts w:ascii="Times New Roman" w:hAnsi="Times New Roman"/>
          <w:sz w:val="26"/>
          <w:szCs w:val="26"/>
          <w:lang w:val="ro-RO" w:eastAsia="ru-RU"/>
        </w:rPr>
      </w:pPr>
      <w:r w:rsidRPr="009A77AA">
        <w:rPr>
          <w:rFonts w:ascii="Times New Roman" w:hAnsi="Times New Roman"/>
          <w:sz w:val="26"/>
          <w:szCs w:val="26"/>
          <w:lang w:val="ro-RO" w:eastAsia="ru-RU"/>
        </w:rPr>
        <w:t xml:space="preserve">          i) la punctul 19 cuvintele ”sau al complexului de bunuri imobile” se substituie cu cuvintele ”(bun imobil, mobil sau complex de bunuri)”</w:t>
      </w:r>
    </w:p>
    <w:p w:rsidR="00FE6578" w:rsidRPr="009A77AA" w:rsidRDefault="004F015F" w:rsidP="009274C4">
      <w:pPr>
        <w:tabs>
          <w:tab w:val="left" w:pos="851"/>
        </w:tabs>
        <w:spacing w:after="0" w:line="240" w:lineRule="auto"/>
        <w:ind w:firstLine="567"/>
        <w:jc w:val="both"/>
        <w:rPr>
          <w:rFonts w:ascii="Times New Roman" w:hAnsi="Times New Roman"/>
          <w:sz w:val="26"/>
          <w:szCs w:val="26"/>
          <w:lang w:val="ro-RO" w:eastAsia="ru-RU"/>
        </w:rPr>
      </w:pPr>
      <w:r w:rsidRPr="009A77AA">
        <w:rPr>
          <w:rFonts w:ascii="Times New Roman" w:hAnsi="Times New Roman"/>
          <w:sz w:val="26"/>
          <w:szCs w:val="26"/>
          <w:lang w:val="ro-RO"/>
        </w:rPr>
        <w:t>j</w:t>
      </w:r>
      <w:r w:rsidR="00B256E3" w:rsidRPr="009A77AA">
        <w:rPr>
          <w:rFonts w:ascii="Times New Roman" w:hAnsi="Times New Roman"/>
          <w:sz w:val="26"/>
          <w:szCs w:val="26"/>
          <w:lang w:val="ro-RO"/>
        </w:rPr>
        <w:t xml:space="preserve">) </w:t>
      </w:r>
      <w:r w:rsidR="00391821" w:rsidRPr="009A77AA">
        <w:rPr>
          <w:rFonts w:ascii="Times New Roman" w:hAnsi="Times New Roman"/>
          <w:sz w:val="26"/>
          <w:szCs w:val="26"/>
          <w:lang w:val="ro-RO"/>
        </w:rPr>
        <w:t xml:space="preserve">la </w:t>
      </w:r>
      <w:r w:rsidR="00B256E3" w:rsidRPr="009A77AA">
        <w:rPr>
          <w:rFonts w:ascii="Times New Roman" w:hAnsi="Times New Roman"/>
          <w:sz w:val="26"/>
          <w:szCs w:val="26"/>
          <w:lang w:val="ro-RO" w:eastAsia="ru-RU"/>
        </w:rPr>
        <w:t>punctul 21:</w:t>
      </w:r>
    </w:p>
    <w:p w:rsidR="00FE6578" w:rsidRPr="009A77AA" w:rsidRDefault="00B256E3" w:rsidP="009274C4">
      <w:pPr>
        <w:tabs>
          <w:tab w:val="left" w:pos="851"/>
          <w:tab w:val="left" w:pos="2127"/>
        </w:tabs>
        <w:spacing w:after="0" w:line="240" w:lineRule="auto"/>
        <w:ind w:firstLine="567"/>
        <w:jc w:val="both"/>
        <w:rPr>
          <w:rFonts w:ascii="Times New Roman" w:hAnsi="Times New Roman"/>
          <w:sz w:val="26"/>
          <w:szCs w:val="26"/>
          <w:lang w:val="ro-RO" w:eastAsia="ru-RU"/>
        </w:rPr>
      </w:pPr>
      <w:r w:rsidRPr="009A77AA">
        <w:rPr>
          <w:rFonts w:ascii="Times New Roman" w:hAnsi="Times New Roman"/>
          <w:sz w:val="26"/>
          <w:szCs w:val="26"/>
          <w:lang w:val="ro-RO" w:eastAsia="ru-RU"/>
        </w:rPr>
        <w:t>litera a) cuvintele „certificatului înregistrării de stat” se substituie cu cuvintele „deciziei privind înregistrarea persoanei juridice”;</w:t>
      </w:r>
    </w:p>
    <w:p w:rsidR="00FE6578" w:rsidRPr="009A77AA" w:rsidRDefault="00B256E3" w:rsidP="009274C4">
      <w:pPr>
        <w:tabs>
          <w:tab w:val="left" w:pos="851"/>
        </w:tabs>
        <w:spacing w:after="0" w:line="240" w:lineRule="auto"/>
        <w:ind w:firstLine="567"/>
        <w:jc w:val="both"/>
        <w:rPr>
          <w:rFonts w:ascii="Times New Roman" w:hAnsi="Times New Roman"/>
          <w:sz w:val="26"/>
          <w:szCs w:val="26"/>
          <w:lang w:val="ro-RO" w:eastAsia="ru-RU"/>
        </w:rPr>
      </w:pPr>
      <w:r w:rsidRPr="009A77AA">
        <w:rPr>
          <w:rFonts w:ascii="Times New Roman" w:hAnsi="Times New Roman"/>
          <w:sz w:val="26"/>
          <w:szCs w:val="26"/>
          <w:lang w:val="ro-RO" w:eastAsia="ru-RU"/>
        </w:rPr>
        <w:t xml:space="preserve">litera b), sintagma „darea de seamă financiară şi bilanţul pentru anul precedent” se substituie cu sintagma „situaţiile financiare pentru </w:t>
      </w:r>
      <w:r w:rsidR="007C4F12" w:rsidRPr="009A77AA">
        <w:rPr>
          <w:rFonts w:ascii="Times New Roman" w:hAnsi="Times New Roman"/>
          <w:sz w:val="26"/>
          <w:szCs w:val="26"/>
          <w:lang w:val="ro-RO" w:eastAsia="ru-RU"/>
        </w:rPr>
        <w:t xml:space="preserve">perioada </w:t>
      </w:r>
      <w:r w:rsidRPr="009A77AA">
        <w:rPr>
          <w:rFonts w:ascii="Times New Roman" w:hAnsi="Times New Roman"/>
          <w:sz w:val="26"/>
          <w:szCs w:val="26"/>
          <w:lang w:val="ro-RO" w:eastAsia="ru-RU"/>
        </w:rPr>
        <w:t>de gestiune precedent</w:t>
      </w:r>
      <w:r w:rsidR="007C4F12" w:rsidRPr="009A77AA">
        <w:rPr>
          <w:rFonts w:ascii="Times New Roman" w:hAnsi="Times New Roman"/>
          <w:sz w:val="26"/>
          <w:szCs w:val="26"/>
          <w:lang w:val="ro-RO" w:eastAsia="ru-RU"/>
        </w:rPr>
        <w:t>ă</w:t>
      </w:r>
      <w:r w:rsidRPr="009A77AA">
        <w:rPr>
          <w:rFonts w:ascii="Times New Roman" w:hAnsi="Times New Roman"/>
          <w:sz w:val="26"/>
          <w:szCs w:val="26"/>
          <w:lang w:val="ro-RO" w:eastAsia="ru-RU"/>
        </w:rPr>
        <w:t>”;</w:t>
      </w:r>
    </w:p>
    <w:p w:rsidR="00FE6578" w:rsidRPr="009A77AA" w:rsidRDefault="00391821" w:rsidP="009274C4">
      <w:pPr>
        <w:tabs>
          <w:tab w:val="left" w:pos="851"/>
        </w:tabs>
        <w:spacing w:after="0" w:line="240" w:lineRule="auto"/>
        <w:ind w:firstLine="567"/>
        <w:jc w:val="both"/>
        <w:rPr>
          <w:rFonts w:ascii="Times New Roman" w:hAnsi="Times New Roman"/>
          <w:sz w:val="26"/>
          <w:szCs w:val="26"/>
          <w:lang w:val="ro-RO"/>
        </w:rPr>
      </w:pPr>
      <w:r w:rsidRPr="009A77AA">
        <w:rPr>
          <w:rFonts w:ascii="Times New Roman" w:hAnsi="Times New Roman"/>
          <w:sz w:val="26"/>
          <w:szCs w:val="26"/>
          <w:lang w:val="ro-RO"/>
        </w:rPr>
        <w:t>k</w:t>
      </w:r>
      <w:r w:rsidR="00B256E3" w:rsidRPr="009A77AA">
        <w:rPr>
          <w:rFonts w:ascii="Times New Roman" w:hAnsi="Times New Roman"/>
          <w:sz w:val="26"/>
          <w:szCs w:val="26"/>
          <w:lang w:val="ro-RO"/>
        </w:rPr>
        <w:t>) după punctul 25 se include un nou punct cu următorul cuprins:</w:t>
      </w:r>
    </w:p>
    <w:p w:rsidR="00FE6578" w:rsidRPr="009A77AA" w:rsidRDefault="00B256E3" w:rsidP="009274C4">
      <w:pPr>
        <w:tabs>
          <w:tab w:val="left" w:pos="851"/>
        </w:tabs>
        <w:spacing w:after="0" w:line="240" w:lineRule="auto"/>
        <w:ind w:firstLine="567"/>
        <w:jc w:val="both"/>
        <w:rPr>
          <w:rFonts w:ascii="Times New Roman" w:hAnsi="Times New Roman"/>
          <w:sz w:val="26"/>
          <w:szCs w:val="26"/>
          <w:lang w:val="ro-RO"/>
        </w:rPr>
      </w:pPr>
      <w:r w:rsidRPr="009A77AA">
        <w:rPr>
          <w:rFonts w:ascii="Times New Roman" w:hAnsi="Times New Roman"/>
          <w:sz w:val="26"/>
          <w:szCs w:val="26"/>
          <w:lang w:val="ro-RO"/>
        </w:rPr>
        <w:t>„25</w:t>
      </w:r>
      <w:r w:rsidRPr="009A77AA">
        <w:rPr>
          <w:rFonts w:ascii="Times New Roman" w:hAnsi="Times New Roman"/>
          <w:sz w:val="26"/>
          <w:szCs w:val="26"/>
          <w:vertAlign w:val="superscript"/>
          <w:lang w:val="ro-RO"/>
        </w:rPr>
        <w:t>1</w:t>
      </w:r>
      <w:r w:rsidR="00390CA6" w:rsidRPr="009A77AA">
        <w:rPr>
          <w:rFonts w:ascii="Times New Roman" w:hAnsi="Times New Roman"/>
          <w:sz w:val="26"/>
          <w:szCs w:val="26"/>
          <w:lang w:val="ro-RO"/>
        </w:rPr>
        <w:t xml:space="preserve"> După prezentarea documentelor de participare la concurs</w:t>
      </w:r>
      <w:r w:rsidRPr="009A77AA">
        <w:rPr>
          <w:rFonts w:ascii="Times New Roman" w:hAnsi="Times New Roman"/>
          <w:sz w:val="26"/>
          <w:szCs w:val="26"/>
          <w:lang w:val="ro-RO"/>
        </w:rPr>
        <w:t>, ofertanţii nu vor înainta pretenţii privind caracteristicile bunului ofertat.”;</w:t>
      </w:r>
    </w:p>
    <w:p w:rsidR="00FE6578" w:rsidRPr="009A77AA" w:rsidRDefault="00391821" w:rsidP="009274C4">
      <w:pPr>
        <w:tabs>
          <w:tab w:val="left" w:pos="851"/>
        </w:tabs>
        <w:spacing w:after="0" w:line="240" w:lineRule="auto"/>
        <w:ind w:firstLine="567"/>
        <w:jc w:val="both"/>
        <w:rPr>
          <w:rFonts w:ascii="Times New Roman" w:hAnsi="Times New Roman"/>
          <w:sz w:val="26"/>
          <w:szCs w:val="26"/>
          <w:lang w:val="ro-RO"/>
        </w:rPr>
      </w:pPr>
      <w:r w:rsidRPr="009A77AA">
        <w:rPr>
          <w:rFonts w:ascii="Times New Roman" w:hAnsi="Times New Roman"/>
          <w:sz w:val="26"/>
          <w:szCs w:val="26"/>
          <w:lang w:val="ro-RO"/>
        </w:rPr>
        <w:t>l</w:t>
      </w:r>
      <w:r w:rsidR="00723DC2" w:rsidRPr="009A77AA">
        <w:rPr>
          <w:rFonts w:ascii="Times New Roman" w:hAnsi="Times New Roman"/>
          <w:sz w:val="26"/>
          <w:szCs w:val="26"/>
          <w:lang w:val="ro-RO"/>
        </w:rPr>
        <w:t>) la punctul 46 după cuvântul ”zile” se completează cu cuvântul ”calendaristice”</w:t>
      </w:r>
      <w:r w:rsidR="00B256E3" w:rsidRPr="009A77AA">
        <w:rPr>
          <w:rFonts w:ascii="Times New Roman" w:hAnsi="Times New Roman"/>
          <w:sz w:val="26"/>
          <w:szCs w:val="26"/>
          <w:lang w:val="ro-RO"/>
        </w:rPr>
        <w:t xml:space="preserve">”, iar cuvintele ”a bunului privatizat” se exclud; </w:t>
      </w:r>
    </w:p>
    <w:p w:rsidR="00FE6578" w:rsidRPr="009A77AA" w:rsidRDefault="00391821" w:rsidP="009274C4">
      <w:pPr>
        <w:tabs>
          <w:tab w:val="left" w:pos="851"/>
        </w:tabs>
        <w:spacing w:after="0" w:line="240" w:lineRule="auto"/>
        <w:ind w:firstLine="567"/>
        <w:jc w:val="both"/>
        <w:rPr>
          <w:rFonts w:ascii="Times New Roman" w:hAnsi="Times New Roman"/>
          <w:sz w:val="26"/>
          <w:szCs w:val="26"/>
          <w:lang w:val="ro-RO"/>
        </w:rPr>
      </w:pPr>
      <w:r w:rsidRPr="009A77AA">
        <w:rPr>
          <w:rFonts w:ascii="Times New Roman" w:hAnsi="Times New Roman"/>
          <w:sz w:val="26"/>
          <w:szCs w:val="26"/>
          <w:lang w:val="ro-RO"/>
        </w:rPr>
        <w:t>m</w:t>
      </w:r>
      <w:r w:rsidR="00B256E3" w:rsidRPr="009A77AA">
        <w:rPr>
          <w:rFonts w:ascii="Times New Roman" w:hAnsi="Times New Roman"/>
          <w:sz w:val="26"/>
          <w:szCs w:val="26"/>
          <w:lang w:val="ro-RO"/>
        </w:rPr>
        <w:t>) la punctul 47 lit</w:t>
      </w:r>
      <w:r w:rsidR="007C4F12" w:rsidRPr="009A77AA">
        <w:rPr>
          <w:rFonts w:ascii="Times New Roman" w:hAnsi="Times New Roman"/>
          <w:sz w:val="26"/>
          <w:szCs w:val="26"/>
          <w:lang w:val="ro-RO"/>
        </w:rPr>
        <w:t xml:space="preserve">era </w:t>
      </w:r>
      <w:r w:rsidR="00B256E3" w:rsidRPr="009A77AA">
        <w:rPr>
          <w:rFonts w:ascii="Times New Roman" w:hAnsi="Times New Roman"/>
          <w:sz w:val="26"/>
          <w:szCs w:val="26"/>
          <w:lang w:val="ro-RO"/>
        </w:rPr>
        <w:t>a) cuv</w:t>
      </w:r>
      <w:r w:rsidRPr="009A77AA">
        <w:rPr>
          <w:rFonts w:ascii="Times New Roman" w:hAnsi="Times New Roman"/>
          <w:sz w:val="26"/>
          <w:szCs w:val="26"/>
          <w:lang w:val="ro-RO"/>
        </w:rPr>
        <w:t>intele</w:t>
      </w:r>
      <w:r w:rsidR="00B256E3" w:rsidRPr="009A77AA">
        <w:rPr>
          <w:rFonts w:ascii="Times New Roman" w:hAnsi="Times New Roman"/>
          <w:sz w:val="26"/>
          <w:szCs w:val="26"/>
          <w:lang w:val="ro-RO"/>
        </w:rPr>
        <w:t xml:space="preserve"> „general</w:t>
      </w:r>
      <w:r w:rsidR="001D7E73" w:rsidRPr="009A77AA">
        <w:rPr>
          <w:rFonts w:ascii="Times New Roman" w:hAnsi="Times New Roman"/>
          <w:sz w:val="26"/>
          <w:szCs w:val="26"/>
          <w:lang w:val="ro-RO"/>
        </w:rPr>
        <w:t xml:space="preserve"> al</w:t>
      </w:r>
      <w:r w:rsidR="00B256E3" w:rsidRPr="009A77AA">
        <w:rPr>
          <w:rFonts w:ascii="Times New Roman" w:hAnsi="Times New Roman"/>
          <w:sz w:val="26"/>
          <w:szCs w:val="26"/>
          <w:lang w:val="ro-RO"/>
        </w:rPr>
        <w:t>” se exclud;</w:t>
      </w:r>
    </w:p>
    <w:p w:rsidR="00391821" w:rsidRPr="009A77AA" w:rsidRDefault="00391821" w:rsidP="009274C4">
      <w:pPr>
        <w:tabs>
          <w:tab w:val="left" w:pos="851"/>
        </w:tabs>
        <w:spacing w:after="0" w:line="240" w:lineRule="auto"/>
        <w:ind w:firstLine="567"/>
        <w:jc w:val="both"/>
        <w:rPr>
          <w:rFonts w:ascii="Times New Roman" w:hAnsi="Times New Roman"/>
          <w:sz w:val="26"/>
          <w:szCs w:val="26"/>
          <w:lang w:val="ro-RO"/>
        </w:rPr>
      </w:pPr>
      <w:r w:rsidRPr="009A77AA">
        <w:rPr>
          <w:rFonts w:ascii="Times New Roman" w:hAnsi="Times New Roman"/>
          <w:sz w:val="26"/>
          <w:szCs w:val="26"/>
          <w:lang w:val="ro-RO"/>
        </w:rPr>
        <w:t xml:space="preserve">n) </w:t>
      </w:r>
      <w:r w:rsidR="00182053" w:rsidRPr="009A77AA">
        <w:rPr>
          <w:rFonts w:ascii="Times New Roman" w:hAnsi="Times New Roman"/>
          <w:sz w:val="26"/>
          <w:szCs w:val="26"/>
          <w:lang w:val="ro-RO"/>
        </w:rPr>
        <w:t>la p</w:t>
      </w:r>
      <w:r w:rsidR="00425ADC" w:rsidRPr="009A77AA">
        <w:rPr>
          <w:rFonts w:ascii="Times New Roman" w:hAnsi="Times New Roman"/>
          <w:sz w:val="26"/>
          <w:szCs w:val="26"/>
          <w:lang w:val="ro-RO"/>
        </w:rPr>
        <w:t>un</w:t>
      </w:r>
      <w:r w:rsidR="00182053" w:rsidRPr="009A77AA">
        <w:rPr>
          <w:rFonts w:ascii="Times New Roman" w:hAnsi="Times New Roman"/>
          <w:sz w:val="26"/>
          <w:szCs w:val="26"/>
          <w:lang w:val="ro-RO"/>
        </w:rPr>
        <w:t>ct</w:t>
      </w:r>
      <w:r w:rsidR="00425ADC" w:rsidRPr="009A77AA">
        <w:rPr>
          <w:rFonts w:ascii="Times New Roman" w:hAnsi="Times New Roman"/>
          <w:sz w:val="26"/>
          <w:szCs w:val="26"/>
          <w:lang w:val="ro-RO"/>
        </w:rPr>
        <w:t xml:space="preserve">ul </w:t>
      </w:r>
      <w:r w:rsidR="00182053" w:rsidRPr="009A77AA">
        <w:rPr>
          <w:rFonts w:ascii="Times New Roman" w:hAnsi="Times New Roman"/>
          <w:sz w:val="26"/>
          <w:szCs w:val="26"/>
          <w:lang w:val="ro-RO"/>
        </w:rPr>
        <w:t>52</w:t>
      </w:r>
      <w:r w:rsidR="00425ADC" w:rsidRPr="009A77AA">
        <w:rPr>
          <w:rFonts w:ascii="Times New Roman" w:hAnsi="Times New Roman"/>
          <w:sz w:val="26"/>
          <w:szCs w:val="26"/>
          <w:lang w:val="ro-RO"/>
        </w:rPr>
        <w:t xml:space="preserve"> alineatul </w:t>
      </w:r>
      <w:r w:rsidRPr="009A77AA">
        <w:rPr>
          <w:rFonts w:ascii="Times New Roman" w:hAnsi="Times New Roman"/>
          <w:sz w:val="26"/>
          <w:szCs w:val="26"/>
          <w:lang w:val="ro-RO"/>
        </w:rPr>
        <w:t>unu</w:t>
      </w:r>
      <w:r w:rsidR="00425ADC" w:rsidRPr="009A77AA">
        <w:rPr>
          <w:rFonts w:ascii="Times New Roman" w:hAnsi="Times New Roman"/>
          <w:sz w:val="26"/>
          <w:szCs w:val="26"/>
          <w:lang w:val="ro-RO"/>
        </w:rPr>
        <w:t>,</w:t>
      </w:r>
      <w:r w:rsidR="00B57365" w:rsidRPr="009A77AA">
        <w:rPr>
          <w:rFonts w:ascii="Times New Roman" w:hAnsi="Times New Roman"/>
          <w:sz w:val="26"/>
          <w:szCs w:val="26"/>
          <w:lang w:val="ro-RO"/>
        </w:rPr>
        <w:t xml:space="preserve"> în </w:t>
      </w:r>
      <w:r w:rsidR="004E7173" w:rsidRPr="009A77AA">
        <w:rPr>
          <w:rFonts w:ascii="Times New Roman" w:hAnsi="Times New Roman"/>
          <w:sz w:val="26"/>
          <w:szCs w:val="26"/>
          <w:lang w:val="ro-RO"/>
        </w:rPr>
        <w:t xml:space="preserve"> propoziția a doua sintagma</w:t>
      </w:r>
      <w:r w:rsidR="00811D41" w:rsidRPr="009A77AA">
        <w:rPr>
          <w:rFonts w:ascii="Times New Roman" w:hAnsi="Times New Roman"/>
          <w:sz w:val="26"/>
          <w:szCs w:val="26"/>
          <w:lang w:val="ro-RO"/>
        </w:rPr>
        <w:t xml:space="preserve"> </w:t>
      </w:r>
      <w:r w:rsidR="0019005B" w:rsidRPr="009A77AA">
        <w:rPr>
          <w:rFonts w:ascii="Times New Roman" w:hAnsi="Times New Roman"/>
          <w:sz w:val="26"/>
          <w:szCs w:val="26"/>
          <w:lang w:val="ro-RO"/>
        </w:rPr>
        <w:t>”</w:t>
      </w:r>
      <w:r w:rsidR="00425ADC" w:rsidRPr="009A77AA">
        <w:rPr>
          <w:rFonts w:ascii="Times New Roman" w:hAnsi="Times New Roman"/>
          <w:sz w:val="26"/>
          <w:szCs w:val="26"/>
          <w:lang w:val="ro-RO"/>
        </w:rPr>
        <w:t>actul</w:t>
      </w:r>
      <w:r w:rsidR="00811D41" w:rsidRPr="009A77AA">
        <w:rPr>
          <w:rFonts w:ascii="Times New Roman" w:hAnsi="Times New Roman"/>
          <w:sz w:val="26"/>
          <w:szCs w:val="26"/>
          <w:lang w:val="ro-RO"/>
        </w:rPr>
        <w:t xml:space="preserve"> de inventariere</w:t>
      </w:r>
      <w:r w:rsidR="004E7173" w:rsidRPr="009A77AA">
        <w:rPr>
          <w:rFonts w:ascii="Times New Roman" w:hAnsi="Times New Roman"/>
          <w:sz w:val="26"/>
          <w:szCs w:val="26"/>
          <w:lang w:val="ro-RO"/>
        </w:rPr>
        <w:t xml:space="preserve">  întocmit</w:t>
      </w:r>
      <w:r w:rsidR="00723DC2" w:rsidRPr="009A77AA">
        <w:rPr>
          <w:rFonts w:ascii="Times New Roman" w:hAnsi="Times New Roman"/>
          <w:sz w:val="26"/>
          <w:szCs w:val="26"/>
          <w:lang w:val="ro-RO"/>
        </w:rPr>
        <w:t xml:space="preserve"> în conformitate cu regulile inventarierii</w:t>
      </w:r>
      <w:r w:rsidR="00F870B4" w:rsidRPr="009A77AA">
        <w:rPr>
          <w:rFonts w:ascii="Times New Roman" w:hAnsi="Times New Roman"/>
          <w:sz w:val="26"/>
          <w:szCs w:val="26"/>
          <w:lang w:val="ro-RO"/>
        </w:rPr>
        <w:t>”</w:t>
      </w:r>
      <w:r w:rsidR="004E7173" w:rsidRPr="009A77AA">
        <w:rPr>
          <w:rFonts w:ascii="Times New Roman" w:hAnsi="Times New Roman"/>
          <w:sz w:val="26"/>
          <w:szCs w:val="26"/>
          <w:lang w:val="ro-RO"/>
        </w:rPr>
        <w:t>,</w:t>
      </w:r>
      <w:r w:rsidR="00D466B1" w:rsidRPr="009A77AA">
        <w:rPr>
          <w:rFonts w:ascii="Times New Roman" w:hAnsi="Times New Roman"/>
          <w:sz w:val="26"/>
          <w:szCs w:val="26"/>
          <w:lang w:val="ro-RO"/>
        </w:rPr>
        <w:t xml:space="preserve"> se substituie cu sintagma ”</w:t>
      </w:r>
      <w:r w:rsidR="00563FEE" w:rsidRPr="009A77AA">
        <w:rPr>
          <w:rFonts w:ascii="Times New Roman" w:hAnsi="Times New Roman"/>
          <w:sz w:val="26"/>
          <w:szCs w:val="26"/>
          <w:lang w:val="ro-RO"/>
        </w:rPr>
        <w:t xml:space="preserve"> lista de inventariere (procesul verbal) întocmită în conformitate cu </w:t>
      </w:r>
      <w:r w:rsidR="00D466B1" w:rsidRPr="009A77AA">
        <w:rPr>
          <w:rFonts w:ascii="Times New Roman" w:hAnsi="Times New Roman"/>
          <w:sz w:val="26"/>
          <w:szCs w:val="26"/>
          <w:lang w:val="ro-RO"/>
        </w:rPr>
        <w:t xml:space="preserve">prevederile Regulamentului privind inventarierea, aprobat </w:t>
      </w:r>
      <w:r w:rsidR="00563FEE" w:rsidRPr="009A77AA">
        <w:rPr>
          <w:rFonts w:ascii="Times New Roman" w:hAnsi="Times New Roman"/>
          <w:sz w:val="26"/>
          <w:szCs w:val="26"/>
          <w:lang w:val="ro-RO"/>
        </w:rPr>
        <w:t>de</w:t>
      </w:r>
      <w:r w:rsidR="00D466B1" w:rsidRPr="009A77AA">
        <w:rPr>
          <w:rFonts w:ascii="Times New Roman" w:hAnsi="Times New Roman"/>
          <w:sz w:val="26"/>
          <w:szCs w:val="26"/>
          <w:lang w:val="ro-RO"/>
        </w:rPr>
        <w:t xml:space="preserve"> Ministerul Finanțelor”</w:t>
      </w:r>
      <w:r w:rsidR="00563FEE" w:rsidRPr="009A77AA">
        <w:rPr>
          <w:rFonts w:ascii="Times New Roman" w:hAnsi="Times New Roman"/>
          <w:sz w:val="26"/>
          <w:szCs w:val="26"/>
          <w:lang w:val="ro-RO"/>
        </w:rPr>
        <w:t>;</w:t>
      </w:r>
    </w:p>
    <w:p w:rsidR="00FE6578" w:rsidRPr="009A77AA" w:rsidRDefault="00391821" w:rsidP="009274C4">
      <w:pPr>
        <w:tabs>
          <w:tab w:val="left" w:pos="851"/>
        </w:tabs>
        <w:spacing w:after="0" w:line="240" w:lineRule="auto"/>
        <w:ind w:firstLine="567"/>
        <w:jc w:val="both"/>
        <w:rPr>
          <w:rFonts w:ascii="Times New Roman" w:hAnsi="Times New Roman"/>
          <w:sz w:val="26"/>
          <w:szCs w:val="26"/>
          <w:lang w:val="ro-RO"/>
        </w:rPr>
      </w:pPr>
      <w:r w:rsidRPr="009A77AA">
        <w:rPr>
          <w:rFonts w:ascii="Times New Roman" w:hAnsi="Times New Roman"/>
          <w:sz w:val="26"/>
          <w:szCs w:val="26"/>
          <w:lang w:val="ro-RO"/>
        </w:rPr>
        <w:t>o</w:t>
      </w:r>
      <w:r w:rsidR="00B256E3" w:rsidRPr="009A77AA">
        <w:rPr>
          <w:rFonts w:ascii="Times New Roman" w:hAnsi="Times New Roman"/>
          <w:sz w:val="26"/>
          <w:szCs w:val="26"/>
          <w:lang w:val="ro-RO"/>
        </w:rPr>
        <w:t>) la punctul 54, alin.</w:t>
      </w:r>
      <w:r w:rsidRPr="009A77AA">
        <w:rPr>
          <w:rFonts w:ascii="Times New Roman" w:hAnsi="Times New Roman"/>
          <w:sz w:val="26"/>
          <w:szCs w:val="26"/>
          <w:lang w:val="ro-RO"/>
        </w:rPr>
        <w:t>2</w:t>
      </w:r>
      <w:r w:rsidR="00B256E3" w:rsidRPr="009A77AA">
        <w:rPr>
          <w:rFonts w:ascii="Times New Roman" w:hAnsi="Times New Roman"/>
          <w:sz w:val="26"/>
          <w:szCs w:val="26"/>
          <w:lang w:val="ro-RO"/>
        </w:rPr>
        <w:t>,</w:t>
      </w:r>
      <w:r w:rsidR="00F870B4" w:rsidRPr="009A77AA">
        <w:rPr>
          <w:rFonts w:ascii="Times New Roman" w:hAnsi="Times New Roman"/>
          <w:sz w:val="26"/>
          <w:szCs w:val="26"/>
          <w:lang w:val="ro-RO"/>
        </w:rPr>
        <w:t xml:space="preserve"> cuvintele</w:t>
      </w:r>
      <w:r w:rsidR="0019005B" w:rsidRPr="009A77AA">
        <w:rPr>
          <w:rFonts w:ascii="Times New Roman" w:hAnsi="Times New Roman"/>
          <w:sz w:val="26"/>
          <w:szCs w:val="26"/>
          <w:lang w:val="ro-RO"/>
        </w:rPr>
        <w:t xml:space="preserve"> ”acte</w:t>
      </w:r>
      <w:r w:rsidR="00F870B4" w:rsidRPr="009A77AA">
        <w:rPr>
          <w:rFonts w:ascii="Times New Roman" w:hAnsi="Times New Roman"/>
          <w:sz w:val="26"/>
          <w:szCs w:val="26"/>
          <w:lang w:val="ro-RO"/>
        </w:rPr>
        <w:t xml:space="preserve"> de audit,</w:t>
      </w:r>
      <w:r w:rsidR="00723DC2" w:rsidRPr="009A77AA">
        <w:rPr>
          <w:rFonts w:ascii="Times New Roman" w:hAnsi="Times New Roman"/>
          <w:sz w:val="26"/>
          <w:szCs w:val="26"/>
          <w:lang w:val="ro-RO"/>
        </w:rPr>
        <w:t xml:space="preserve"> î</w:t>
      </w:r>
      <w:r w:rsidR="00C44624" w:rsidRPr="009A77AA">
        <w:rPr>
          <w:rFonts w:ascii="Times New Roman" w:hAnsi="Times New Roman"/>
          <w:sz w:val="26"/>
          <w:szCs w:val="26"/>
          <w:lang w:val="ro-RO"/>
        </w:rPr>
        <w:t>ntocmite de instituții special</w:t>
      </w:r>
      <w:r w:rsidR="00F870B4" w:rsidRPr="009A77AA">
        <w:rPr>
          <w:rFonts w:ascii="Times New Roman" w:hAnsi="Times New Roman"/>
          <w:sz w:val="26"/>
          <w:szCs w:val="26"/>
          <w:lang w:val="ro-RO"/>
        </w:rPr>
        <w:t>izate” se substituie cu cuvintele</w:t>
      </w:r>
      <w:r w:rsidR="0019005B" w:rsidRPr="009A77AA">
        <w:rPr>
          <w:rFonts w:ascii="Times New Roman" w:hAnsi="Times New Roman"/>
          <w:sz w:val="26"/>
          <w:szCs w:val="26"/>
          <w:lang w:val="ro-RO"/>
        </w:rPr>
        <w:t xml:space="preserve"> ”</w:t>
      </w:r>
      <w:r w:rsidR="00415AE0" w:rsidRPr="009A77AA">
        <w:rPr>
          <w:rFonts w:ascii="Times New Roman" w:hAnsi="Times New Roman"/>
          <w:sz w:val="26"/>
          <w:szCs w:val="26"/>
          <w:lang w:val="ro-RO"/>
        </w:rPr>
        <w:t>rapo</w:t>
      </w:r>
      <w:r w:rsidR="00F870B4" w:rsidRPr="009A77AA">
        <w:rPr>
          <w:rFonts w:ascii="Times New Roman" w:hAnsi="Times New Roman"/>
          <w:sz w:val="26"/>
          <w:szCs w:val="26"/>
          <w:lang w:val="ro-RO"/>
        </w:rPr>
        <w:t>a</w:t>
      </w:r>
      <w:r w:rsidR="0019005B" w:rsidRPr="009A77AA">
        <w:rPr>
          <w:rFonts w:ascii="Times New Roman" w:hAnsi="Times New Roman"/>
          <w:sz w:val="26"/>
          <w:szCs w:val="26"/>
          <w:lang w:val="ro-RO"/>
        </w:rPr>
        <w:t>rt</w:t>
      </w:r>
      <w:r w:rsidR="00F870B4" w:rsidRPr="009A77AA">
        <w:rPr>
          <w:rFonts w:ascii="Times New Roman" w:hAnsi="Times New Roman"/>
          <w:sz w:val="26"/>
          <w:szCs w:val="26"/>
          <w:lang w:val="ro-RO"/>
        </w:rPr>
        <w:t>e de audit, î</w:t>
      </w:r>
      <w:r w:rsidR="00FF72B1" w:rsidRPr="009A77AA">
        <w:rPr>
          <w:rFonts w:ascii="Times New Roman" w:hAnsi="Times New Roman"/>
          <w:sz w:val="26"/>
          <w:szCs w:val="26"/>
          <w:lang w:val="ro-RO"/>
        </w:rPr>
        <w:t>ntocmite de societăți de audit sau  de auditori întreprinzători individuali”</w:t>
      </w:r>
      <w:r w:rsidR="00DC3FB0" w:rsidRPr="009A77AA">
        <w:rPr>
          <w:rFonts w:ascii="Times New Roman" w:hAnsi="Times New Roman"/>
          <w:sz w:val="26"/>
          <w:szCs w:val="26"/>
          <w:lang w:val="ro-RO"/>
        </w:rPr>
        <w:t>,</w:t>
      </w:r>
      <w:r w:rsidR="00723DC2" w:rsidRPr="009A77AA">
        <w:rPr>
          <w:rFonts w:ascii="Times New Roman" w:hAnsi="Times New Roman"/>
          <w:sz w:val="26"/>
          <w:szCs w:val="26"/>
          <w:lang w:val="ro-RO"/>
        </w:rPr>
        <w:t>”, iar</w:t>
      </w:r>
      <w:r w:rsidR="0019005B" w:rsidRPr="009A77AA">
        <w:rPr>
          <w:rFonts w:ascii="Times New Roman" w:hAnsi="Times New Roman"/>
          <w:sz w:val="26"/>
          <w:szCs w:val="26"/>
          <w:lang w:val="ro-RO"/>
        </w:rPr>
        <w:t xml:space="preserve"> </w:t>
      </w:r>
      <w:r w:rsidR="00B256E3" w:rsidRPr="009A77AA">
        <w:rPr>
          <w:rFonts w:ascii="Times New Roman" w:hAnsi="Times New Roman"/>
          <w:sz w:val="26"/>
          <w:szCs w:val="26"/>
          <w:lang w:val="ro-RO"/>
        </w:rPr>
        <w:t>după cuvân</w:t>
      </w:r>
      <w:r w:rsidR="003E36C0" w:rsidRPr="009A77AA">
        <w:rPr>
          <w:rFonts w:ascii="Times New Roman" w:hAnsi="Times New Roman"/>
          <w:sz w:val="26"/>
          <w:szCs w:val="26"/>
          <w:lang w:val="ro-RO"/>
        </w:rPr>
        <w:t xml:space="preserve">tul ”cumpărare” se completează </w:t>
      </w:r>
      <w:r w:rsidRPr="009A77AA">
        <w:rPr>
          <w:rFonts w:ascii="Times New Roman" w:hAnsi="Times New Roman"/>
          <w:sz w:val="26"/>
          <w:szCs w:val="26"/>
          <w:lang w:val="ro-RO"/>
        </w:rPr>
        <w:t xml:space="preserve">cu </w:t>
      </w:r>
      <w:r w:rsidR="00FF72B1" w:rsidRPr="009A77AA">
        <w:rPr>
          <w:rFonts w:ascii="Times New Roman" w:hAnsi="Times New Roman"/>
          <w:sz w:val="26"/>
          <w:szCs w:val="26"/>
          <w:lang w:val="ro-RO"/>
        </w:rPr>
        <w:t>sintagma ”</w:t>
      </w:r>
      <w:r w:rsidR="00B256E3" w:rsidRPr="009A77AA">
        <w:rPr>
          <w:rFonts w:ascii="Times New Roman" w:hAnsi="Times New Roman"/>
          <w:sz w:val="26"/>
          <w:szCs w:val="26"/>
          <w:lang w:val="ro-RO"/>
        </w:rPr>
        <w:t>, precum și documente ce confirmă capitali</w:t>
      </w:r>
      <w:r w:rsidR="00FF72B1" w:rsidRPr="009A77AA">
        <w:rPr>
          <w:rFonts w:ascii="Times New Roman" w:hAnsi="Times New Roman"/>
          <w:sz w:val="26"/>
          <w:szCs w:val="26"/>
          <w:lang w:val="ro-RO"/>
        </w:rPr>
        <w:t>zarea investițiilor efectuate”</w:t>
      </w:r>
    </w:p>
    <w:p w:rsidR="006A2988" w:rsidRPr="009A77AA" w:rsidRDefault="006A2988" w:rsidP="009274C4">
      <w:pPr>
        <w:tabs>
          <w:tab w:val="left" w:pos="851"/>
        </w:tabs>
        <w:spacing w:after="0" w:line="240" w:lineRule="auto"/>
        <w:ind w:firstLine="567"/>
        <w:jc w:val="both"/>
        <w:rPr>
          <w:rFonts w:ascii="Times New Roman" w:hAnsi="Times New Roman"/>
          <w:sz w:val="26"/>
          <w:szCs w:val="26"/>
          <w:lang w:val="ro-RO"/>
        </w:rPr>
      </w:pPr>
      <w:r w:rsidRPr="009A77AA">
        <w:rPr>
          <w:rFonts w:ascii="Times New Roman" w:hAnsi="Times New Roman"/>
          <w:sz w:val="26"/>
          <w:szCs w:val="26"/>
          <w:lang w:val="ro-RO"/>
        </w:rPr>
        <w:t>p</w:t>
      </w:r>
      <w:r w:rsidR="00B256E3" w:rsidRPr="009A77AA">
        <w:rPr>
          <w:rFonts w:ascii="Times New Roman" w:hAnsi="Times New Roman"/>
          <w:sz w:val="26"/>
          <w:szCs w:val="26"/>
          <w:lang w:val="ro-RO"/>
        </w:rPr>
        <w:t>) la punctul 57</w:t>
      </w:r>
      <w:r w:rsidRPr="009A77AA">
        <w:rPr>
          <w:rFonts w:ascii="Times New Roman" w:hAnsi="Times New Roman"/>
          <w:sz w:val="26"/>
          <w:szCs w:val="26"/>
          <w:lang w:val="ro-RO"/>
        </w:rPr>
        <w:t>:</w:t>
      </w:r>
    </w:p>
    <w:p w:rsidR="00FE6578" w:rsidRPr="009A77AA" w:rsidRDefault="00B256E3" w:rsidP="009274C4">
      <w:pPr>
        <w:tabs>
          <w:tab w:val="left" w:pos="851"/>
        </w:tabs>
        <w:spacing w:after="0" w:line="240" w:lineRule="auto"/>
        <w:ind w:firstLine="567"/>
        <w:jc w:val="both"/>
        <w:rPr>
          <w:rFonts w:ascii="Times New Roman" w:hAnsi="Times New Roman"/>
          <w:sz w:val="26"/>
          <w:szCs w:val="26"/>
          <w:lang w:val="ro-RO"/>
        </w:rPr>
      </w:pPr>
      <w:r w:rsidRPr="009A77AA">
        <w:rPr>
          <w:rFonts w:ascii="Times New Roman" w:hAnsi="Times New Roman"/>
          <w:sz w:val="26"/>
          <w:szCs w:val="26"/>
          <w:lang w:val="ro-RO"/>
        </w:rPr>
        <w:t>după cuvintele ”să gajeze” se completează cu cuvintele ”</w:t>
      </w:r>
      <w:r w:rsidR="006A2988" w:rsidRPr="009A77AA">
        <w:rPr>
          <w:rFonts w:ascii="Times New Roman" w:hAnsi="Times New Roman"/>
          <w:sz w:val="26"/>
          <w:szCs w:val="26"/>
          <w:lang w:val="ro-RO"/>
        </w:rPr>
        <w:t xml:space="preserve">, </w:t>
      </w:r>
      <w:r w:rsidRPr="009A77AA">
        <w:rPr>
          <w:rFonts w:ascii="Times New Roman" w:hAnsi="Times New Roman"/>
          <w:sz w:val="26"/>
          <w:szCs w:val="26"/>
          <w:lang w:val="ro-RO"/>
        </w:rPr>
        <w:t>să transmită”;</w:t>
      </w:r>
    </w:p>
    <w:p w:rsidR="006A2988" w:rsidRPr="009A77AA" w:rsidRDefault="009C3C5F" w:rsidP="009274C4">
      <w:pPr>
        <w:tabs>
          <w:tab w:val="left" w:pos="851"/>
        </w:tabs>
        <w:spacing w:after="0" w:line="240" w:lineRule="auto"/>
        <w:ind w:firstLine="567"/>
        <w:jc w:val="both"/>
        <w:rPr>
          <w:rFonts w:ascii="Times New Roman" w:hAnsi="Times New Roman"/>
          <w:sz w:val="26"/>
          <w:szCs w:val="26"/>
          <w:lang w:val="ro-RO"/>
        </w:rPr>
      </w:pPr>
      <w:r w:rsidRPr="009A77AA">
        <w:rPr>
          <w:rFonts w:ascii="Times New Roman" w:hAnsi="Times New Roman"/>
          <w:sz w:val="26"/>
          <w:szCs w:val="26"/>
          <w:lang w:val="ro-RO"/>
        </w:rPr>
        <w:t xml:space="preserve">se </w:t>
      </w:r>
      <w:r w:rsidR="006A2988" w:rsidRPr="009A77AA">
        <w:rPr>
          <w:rFonts w:ascii="Times New Roman" w:hAnsi="Times New Roman"/>
          <w:sz w:val="26"/>
          <w:szCs w:val="26"/>
          <w:lang w:val="ro-RO"/>
        </w:rPr>
        <w:t>completează cu</w:t>
      </w:r>
      <w:r w:rsidRPr="009A77AA">
        <w:rPr>
          <w:rFonts w:ascii="Times New Roman" w:hAnsi="Times New Roman"/>
          <w:sz w:val="26"/>
          <w:szCs w:val="26"/>
          <w:lang w:val="ro-RO"/>
        </w:rPr>
        <w:t xml:space="preserve"> un alineat nou cu următorul cuprins ” Interdicțiile aplicate asupra bunurilor </w:t>
      </w:r>
      <w:r w:rsidR="00C92ACB" w:rsidRPr="009A77AA">
        <w:rPr>
          <w:rFonts w:ascii="Times New Roman" w:hAnsi="Times New Roman"/>
          <w:sz w:val="26"/>
          <w:szCs w:val="26"/>
          <w:lang w:val="ro-RO"/>
        </w:rPr>
        <w:t xml:space="preserve">ce constituie </w:t>
      </w:r>
      <w:r w:rsidRPr="009A77AA">
        <w:rPr>
          <w:rFonts w:ascii="Times New Roman" w:hAnsi="Times New Roman"/>
          <w:sz w:val="26"/>
          <w:szCs w:val="26"/>
          <w:lang w:val="ro-RO"/>
        </w:rPr>
        <w:t>obiectul contractului de vânzare-cumpărar</w:t>
      </w:r>
      <w:r w:rsidR="00C92ACB" w:rsidRPr="009A77AA">
        <w:rPr>
          <w:rFonts w:ascii="Times New Roman" w:hAnsi="Times New Roman"/>
          <w:sz w:val="26"/>
          <w:szCs w:val="26"/>
          <w:lang w:val="ro-RO"/>
        </w:rPr>
        <w:t xml:space="preserve">e la concurs investițional (pachete de acțiuni sau complexe patrimoniale unice) </w:t>
      </w:r>
      <w:r w:rsidRPr="009A77AA">
        <w:rPr>
          <w:rFonts w:ascii="Times New Roman" w:hAnsi="Times New Roman"/>
          <w:sz w:val="26"/>
          <w:szCs w:val="26"/>
          <w:lang w:val="ro-RO"/>
        </w:rPr>
        <w:t xml:space="preserve">vor fi ridicate la cererea </w:t>
      </w:r>
      <w:r w:rsidR="00C92ACB" w:rsidRPr="009A77AA">
        <w:rPr>
          <w:rFonts w:ascii="Times New Roman" w:hAnsi="Times New Roman"/>
          <w:sz w:val="26"/>
          <w:szCs w:val="26"/>
          <w:lang w:val="ro-RO"/>
        </w:rPr>
        <w:t xml:space="preserve">vânzătorului, după confirmarea </w:t>
      </w:r>
      <w:r w:rsidRPr="009A77AA">
        <w:rPr>
          <w:rFonts w:ascii="Times New Roman" w:hAnsi="Times New Roman"/>
          <w:sz w:val="26"/>
          <w:szCs w:val="26"/>
          <w:lang w:val="ro-RO"/>
        </w:rPr>
        <w:t>capitalizării investițiilor de către cumpărător”</w:t>
      </w:r>
      <w:r w:rsidR="006A2988" w:rsidRPr="009A77AA">
        <w:rPr>
          <w:rFonts w:ascii="Times New Roman" w:hAnsi="Times New Roman"/>
          <w:sz w:val="26"/>
          <w:szCs w:val="26"/>
          <w:lang w:val="ro-RO"/>
        </w:rPr>
        <w:t>;</w:t>
      </w:r>
    </w:p>
    <w:p w:rsidR="00FE6578" w:rsidRPr="009A77AA" w:rsidRDefault="006A2988" w:rsidP="009274C4">
      <w:pPr>
        <w:tabs>
          <w:tab w:val="left" w:pos="851"/>
        </w:tabs>
        <w:spacing w:after="0" w:line="240" w:lineRule="auto"/>
        <w:ind w:firstLine="567"/>
        <w:jc w:val="both"/>
        <w:rPr>
          <w:rFonts w:ascii="Times New Roman" w:hAnsi="Times New Roman"/>
          <w:sz w:val="26"/>
          <w:szCs w:val="26"/>
          <w:lang w:val="ro-RO"/>
        </w:rPr>
      </w:pPr>
      <w:r w:rsidRPr="009A77AA">
        <w:rPr>
          <w:rFonts w:ascii="Times New Roman" w:hAnsi="Times New Roman"/>
          <w:sz w:val="26"/>
          <w:szCs w:val="26"/>
          <w:lang w:val="ro-RO"/>
        </w:rPr>
        <w:t>r</w:t>
      </w:r>
      <w:r w:rsidR="00B256E3" w:rsidRPr="009A77AA">
        <w:rPr>
          <w:rFonts w:ascii="Times New Roman" w:hAnsi="Times New Roman"/>
          <w:sz w:val="26"/>
          <w:szCs w:val="26"/>
          <w:lang w:val="ro-RO"/>
        </w:rPr>
        <w:t>) punctul 59 va avea următorul cuprins:</w:t>
      </w:r>
    </w:p>
    <w:p w:rsidR="00281DC6" w:rsidRPr="009A77AA" w:rsidRDefault="00B256E3" w:rsidP="00281DC6">
      <w:pPr>
        <w:tabs>
          <w:tab w:val="left" w:pos="851"/>
        </w:tabs>
        <w:spacing w:after="0" w:line="240" w:lineRule="auto"/>
        <w:ind w:firstLine="567"/>
        <w:jc w:val="both"/>
        <w:rPr>
          <w:rFonts w:ascii="Times New Roman" w:hAnsi="Times New Roman"/>
          <w:sz w:val="26"/>
          <w:szCs w:val="26"/>
          <w:lang w:val="ro-RO"/>
        </w:rPr>
      </w:pPr>
      <w:r w:rsidRPr="009A77AA">
        <w:rPr>
          <w:rFonts w:ascii="Times New Roman" w:hAnsi="Times New Roman"/>
          <w:sz w:val="26"/>
          <w:szCs w:val="26"/>
          <w:lang w:val="ro-RO"/>
        </w:rPr>
        <w:t xml:space="preserve">”După </w:t>
      </w:r>
      <w:r w:rsidR="00D41BC7" w:rsidRPr="009A77AA">
        <w:rPr>
          <w:rFonts w:ascii="Times New Roman" w:hAnsi="Times New Roman"/>
          <w:sz w:val="26"/>
          <w:szCs w:val="26"/>
          <w:lang w:val="ro-RO"/>
        </w:rPr>
        <w:t>îndeplinirea</w:t>
      </w:r>
      <w:r w:rsidRPr="009A77AA">
        <w:rPr>
          <w:rFonts w:ascii="Times New Roman" w:hAnsi="Times New Roman"/>
          <w:sz w:val="26"/>
          <w:szCs w:val="26"/>
          <w:lang w:val="ro-RO"/>
        </w:rPr>
        <w:t xml:space="preserve"> obligațiilor conform contractului de vânzare-cumpărare și </w:t>
      </w:r>
      <w:r w:rsidR="009D0E03" w:rsidRPr="009A77AA">
        <w:rPr>
          <w:rFonts w:ascii="Times New Roman" w:hAnsi="Times New Roman"/>
          <w:sz w:val="26"/>
          <w:szCs w:val="26"/>
          <w:lang w:val="ro-RO"/>
        </w:rPr>
        <w:t xml:space="preserve">confirmarea acestora </w:t>
      </w:r>
      <w:r w:rsidR="00003D62" w:rsidRPr="009A77AA">
        <w:rPr>
          <w:rFonts w:ascii="Times New Roman" w:hAnsi="Times New Roman"/>
          <w:sz w:val="26"/>
          <w:szCs w:val="26"/>
          <w:lang w:val="ro-RO"/>
        </w:rPr>
        <w:t>de</w:t>
      </w:r>
      <w:r w:rsidRPr="009A77AA">
        <w:rPr>
          <w:rFonts w:ascii="Times New Roman" w:hAnsi="Times New Roman"/>
          <w:sz w:val="26"/>
          <w:szCs w:val="26"/>
          <w:lang w:val="ro-RO"/>
        </w:rPr>
        <w:t xml:space="preserve"> Comisie</w:t>
      </w:r>
      <w:r w:rsidR="00003D62" w:rsidRPr="009A77AA">
        <w:rPr>
          <w:rFonts w:ascii="Times New Roman" w:hAnsi="Times New Roman"/>
          <w:sz w:val="26"/>
          <w:szCs w:val="26"/>
          <w:lang w:val="ro-RO"/>
        </w:rPr>
        <w:t>,</w:t>
      </w:r>
      <w:r w:rsidRPr="009A77AA">
        <w:rPr>
          <w:rFonts w:ascii="Times New Roman" w:hAnsi="Times New Roman"/>
          <w:sz w:val="26"/>
          <w:szCs w:val="26"/>
          <w:lang w:val="ro-RO"/>
        </w:rPr>
        <w:t xml:space="preserve"> vânzătorul eliberează cumpărătorului certificatul privind îndeplinirea integrală a obligațiilor contractuale, ceea ce are ca efect încetarea </w:t>
      </w:r>
      <w:r w:rsidR="00D41BC7" w:rsidRPr="009A77AA">
        <w:rPr>
          <w:rFonts w:ascii="Times New Roman" w:hAnsi="Times New Roman"/>
          <w:sz w:val="26"/>
          <w:szCs w:val="26"/>
          <w:lang w:val="ro-RO"/>
        </w:rPr>
        <w:t xml:space="preserve">dreptului de </w:t>
      </w:r>
      <w:r w:rsidRPr="009A77AA">
        <w:rPr>
          <w:rFonts w:ascii="Times New Roman" w:hAnsi="Times New Roman"/>
          <w:sz w:val="26"/>
          <w:szCs w:val="26"/>
          <w:lang w:val="ro-RO"/>
        </w:rPr>
        <w:t>supravegher</w:t>
      </w:r>
      <w:r w:rsidR="00D41BC7" w:rsidRPr="009A77AA">
        <w:rPr>
          <w:rFonts w:ascii="Times New Roman" w:hAnsi="Times New Roman"/>
          <w:sz w:val="26"/>
          <w:szCs w:val="26"/>
          <w:lang w:val="ro-RO"/>
        </w:rPr>
        <w:t>e</w:t>
      </w:r>
      <w:r w:rsidRPr="009A77AA">
        <w:rPr>
          <w:rFonts w:ascii="Times New Roman" w:hAnsi="Times New Roman"/>
          <w:sz w:val="26"/>
          <w:szCs w:val="26"/>
          <w:lang w:val="ro-RO"/>
        </w:rPr>
        <w:t xml:space="preserve"> postprivatizare.”;</w:t>
      </w:r>
    </w:p>
    <w:p w:rsidR="00FE6578" w:rsidRDefault="006A2988" w:rsidP="009274C4">
      <w:pPr>
        <w:tabs>
          <w:tab w:val="left" w:pos="851"/>
        </w:tabs>
        <w:spacing w:after="0" w:line="240" w:lineRule="auto"/>
        <w:ind w:firstLine="567"/>
        <w:jc w:val="both"/>
        <w:rPr>
          <w:rFonts w:ascii="Times New Roman" w:hAnsi="Times New Roman"/>
          <w:sz w:val="26"/>
          <w:szCs w:val="26"/>
          <w:lang w:val="ro-RO"/>
        </w:rPr>
      </w:pPr>
      <w:r w:rsidRPr="009A77AA">
        <w:rPr>
          <w:rFonts w:ascii="Times New Roman" w:hAnsi="Times New Roman"/>
          <w:sz w:val="26"/>
          <w:szCs w:val="26"/>
          <w:lang w:val="ro-RO"/>
        </w:rPr>
        <w:t>s</w:t>
      </w:r>
      <w:r w:rsidR="00B256E3" w:rsidRPr="009A77AA">
        <w:rPr>
          <w:rFonts w:ascii="Times New Roman" w:hAnsi="Times New Roman"/>
          <w:sz w:val="26"/>
          <w:szCs w:val="26"/>
          <w:lang w:val="ro-RO"/>
        </w:rPr>
        <w:t xml:space="preserve">) la punctul 61 alineatul </w:t>
      </w:r>
      <w:r w:rsidR="00563FEE" w:rsidRPr="009A77AA">
        <w:rPr>
          <w:rFonts w:ascii="Times New Roman" w:hAnsi="Times New Roman"/>
          <w:sz w:val="26"/>
          <w:szCs w:val="26"/>
          <w:lang w:val="ro-RO"/>
        </w:rPr>
        <w:t xml:space="preserve">2 </w:t>
      </w:r>
      <w:r w:rsidR="00B256E3" w:rsidRPr="009A77AA">
        <w:rPr>
          <w:rFonts w:ascii="Times New Roman" w:hAnsi="Times New Roman"/>
          <w:sz w:val="26"/>
          <w:szCs w:val="26"/>
          <w:lang w:val="ro-RO"/>
        </w:rPr>
        <w:t xml:space="preserve"> sintagma ”procesul de privatizare a proprietății publice” se substituie cu sintagma ”privatizarea bunului dat”.</w:t>
      </w:r>
    </w:p>
    <w:p w:rsidR="008A36B5" w:rsidRPr="009A77AA" w:rsidRDefault="008A36B5" w:rsidP="009274C4">
      <w:pPr>
        <w:tabs>
          <w:tab w:val="left" w:pos="851"/>
        </w:tabs>
        <w:spacing w:after="0" w:line="240" w:lineRule="auto"/>
        <w:ind w:firstLine="567"/>
        <w:jc w:val="both"/>
        <w:rPr>
          <w:rFonts w:ascii="Times New Roman" w:hAnsi="Times New Roman"/>
          <w:sz w:val="26"/>
          <w:szCs w:val="26"/>
          <w:lang w:val="ro-RO"/>
        </w:rPr>
      </w:pPr>
    </w:p>
    <w:p w:rsidR="0094021A" w:rsidRPr="009A77AA" w:rsidRDefault="00B256E3" w:rsidP="00403881">
      <w:pPr>
        <w:pStyle w:val="Listparagraf1"/>
        <w:numPr>
          <w:ilvl w:val="0"/>
          <w:numId w:val="13"/>
        </w:numPr>
        <w:tabs>
          <w:tab w:val="left" w:pos="-360"/>
          <w:tab w:val="left" w:pos="851"/>
        </w:tabs>
        <w:spacing w:after="0" w:line="240" w:lineRule="auto"/>
        <w:ind w:left="142" w:firstLine="425"/>
        <w:jc w:val="both"/>
        <w:rPr>
          <w:rFonts w:ascii="Times New Roman" w:hAnsi="Times New Roman"/>
          <w:b/>
          <w:sz w:val="26"/>
          <w:szCs w:val="26"/>
          <w:lang w:val="ro-RO" w:eastAsia="ru-RU"/>
        </w:rPr>
      </w:pPr>
      <w:r w:rsidRPr="009A77AA">
        <w:rPr>
          <w:rFonts w:ascii="Times New Roman" w:hAnsi="Times New Roman"/>
          <w:b/>
          <w:sz w:val="26"/>
          <w:szCs w:val="26"/>
          <w:lang w:val="ro-RO" w:eastAsia="ru-RU"/>
        </w:rPr>
        <w:t>Hotărârea Guvernului nr.1428 din 16 decembrie 2008 „Pentru aprobarea Regulamentului cu privire la vânzarea-cumpărarea terenurilor aferente” (Monitorul Oficial al Republicii Moldova, 2008, nr.226-229, art.1437) cu modificările şi completările ulterioare, se modifică şi se completează după cum urmează:</w:t>
      </w:r>
    </w:p>
    <w:p w:rsidR="00145E28" w:rsidRDefault="00145E28" w:rsidP="00403881">
      <w:pPr>
        <w:pStyle w:val="a3"/>
        <w:numPr>
          <w:ilvl w:val="0"/>
          <w:numId w:val="3"/>
        </w:numPr>
        <w:tabs>
          <w:tab w:val="clear" w:pos="360"/>
          <w:tab w:val="num" w:pos="0"/>
          <w:tab w:val="left" w:pos="851"/>
        </w:tabs>
        <w:ind w:left="0" w:firstLine="567"/>
        <w:rPr>
          <w:sz w:val="26"/>
          <w:szCs w:val="26"/>
          <w:lang w:val="ro-RO"/>
        </w:rPr>
      </w:pPr>
      <w:r>
        <w:rPr>
          <w:sz w:val="26"/>
          <w:szCs w:val="26"/>
          <w:lang w:val="ro-RO"/>
        </w:rPr>
        <w:t>în titlul și în tot cuprinsul hotărârii, sintagma “Regulamentul cu privire la vânzarea-cumpărarea terenurilor aferente” se substituie cu sintagma: “Regulamentul cu privire la vânzarea-cumpărarea şi  locaţiunea/arenda terenurilor aferente”, la forma gramaticală corespunzătoare.</w:t>
      </w:r>
    </w:p>
    <w:p w:rsidR="00145E28" w:rsidRDefault="00145E28" w:rsidP="00403881">
      <w:pPr>
        <w:pStyle w:val="a3"/>
        <w:numPr>
          <w:ilvl w:val="0"/>
          <w:numId w:val="3"/>
        </w:numPr>
        <w:tabs>
          <w:tab w:val="clear" w:pos="360"/>
          <w:tab w:val="num" w:pos="0"/>
          <w:tab w:val="left" w:pos="851"/>
        </w:tabs>
        <w:ind w:left="0" w:firstLine="567"/>
        <w:rPr>
          <w:sz w:val="26"/>
          <w:szCs w:val="26"/>
          <w:lang w:val="ro-RO"/>
        </w:rPr>
      </w:pPr>
      <w:r>
        <w:rPr>
          <w:sz w:val="26"/>
          <w:szCs w:val="26"/>
          <w:lang w:val="ro-RO"/>
        </w:rPr>
        <w:t>în clauza de emitere, după cuvintele ”în scopul executării prevederilor” se completează cu sintagma ” art.7 alin.(3) lit. f</w:t>
      </w:r>
      <w:r>
        <w:rPr>
          <w:sz w:val="26"/>
          <w:szCs w:val="26"/>
          <w:vertAlign w:val="superscript"/>
          <w:lang w:val="ro-RO"/>
        </w:rPr>
        <w:t>1</w:t>
      </w:r>
      <w:r>
        <w:rPr>
          <w:sz w:val="26"/>
          <w:szCs w:val="26"/>
          <w:lang w:val="ro-RO"/>
        </w:rPr>
        <w:t>) şi art. 8 alin.(1) lit. g</w:t>
      </w:r>
      <w:r>
        <w:rPr>
          <w:sz w:val="26"/>
          <w:szCs w:val="26"/>
          <w:vertAlign w:val="superscript"/>
          <w:lang w:val="ro-RO"/>
        </w:rPr>
        <w:t>1</w:t>
      </w:r>
      <w:r>
        <w:rPr>
          <w:sz w:val="26"/>
          <w:szCs w:val="26"/>
          <w:lang w:val="ro-RO"/>
        </w:rPr>
        <w:t>)”,  în continuare după text.</w:t>
      </w:r>
    </w:p>
    <w:p w:rsidR="00145E28" w:rsidRDefault="00145E28" w:rsidP="00145E28">
      <w:pPr>
        <w:pStyle w:val="a3"/>
        <w:rPr>
          <w:sz w:val="26"/>
          <w:szCs w:val="26"/>
          <w:lang w:val="ro-RO"/>
        </w:rPr>
      </w:pPr>
      <w:r>
        <w:rPr>
          <w:sz w:val="26"/>
          <w:szCs w:val="26"/>
          <w:lang w:val="ro-RO"/>
        </w:rPr>
        <w:t xml:space="preserve">Partea dispozitivă se completează cu punctele </w:t>
      </w:r>
      <w:r>
        <w:rPr>
          <w:bCs/>
          <w:sz w:val="26"/>
          <w:szCs w:val="26"/>
          <w:lang w:val="ro-RO"/>
        </w:rPr>
        <w:t>1</w:t>
      </w:r>
      <w:r>
        <w:rPr>
          <w:bCs/>
          <w:sz w:val="26"/>
          <w:szCs w:val="26"/>
          <w:vertAlign w:val="superscript"/>
          <w:lang w:val="ro-RO"/>
        </w:rPr>
        <w:t>1</w:t>
      </w:r>
      <w:r>
        <w:rPr>
          <w:sz w:val="26"/>
          <w:szCs w:val="26"/>
          <w:lang w:val="ro-RO"/>
        </w:rPr>
        <w:t>,</w:t>
      </w:r>
      <w:r>
        <w:rPr>
          <w:bCs/>
          <w:sz w:val="26"/>
          <w:szCs w:val="26"/>
          <w:lang w:val="ro-RO"/>
        </w:rPr>
        <w:t xml:space="preserve"> 1</w:t>
      </w:r>
      <w:r>
        <w:rPr>
          <w:bCs/>
          <w:sz w:val="26"/>
          <w:szCs w:val="26"/>
          <w:vertAlign w:val="superscript"/>
          <w:lang w:val="ro-RO"/>
        </w:rPr>
        <w:t>2</w:t>
      </w:r>
      <w:r>
        <w:rPr>
          <w:sz w:val="26"/>
          <w:szCs w:val="26"/>
          <w:lang w:val="ro-RO"/>
        </w:rPr>
        <w:t>,</w:t>
      </w:r>
      <w:r>
        <w:rPr>
          <w:bCs/>
          <w:sz w:val="26"/>
          <w:szCs w:val="26"/>
          <w:lang w:val="ro-RO"/>
        </w:rPr>
        <w:t xml:space="preserve"> 1</w:t>
      </w:r>
      <w:r>
        <w:rPr>
          <w:bCs/>
          <w:sz w:val="26"/>
          <w:szCs w:val="26"/>
          <w:vertAlign w:val="superscript"/>
          <w:lang w:val="ro-RO"/>
        </w:rPr>
        <w:t>3</w:t>
      </w:r>
      <w:r>
        <w:rPr>
          <w:sz w:val="26"/>
          <w:szCs w:val="26"/>
          <w:lang w:val="ro-RO"/>
        </w:rPr>
        <w:t>,</w:t>
      </w:r>
      <w:r>
        <w:rPr>
          <w:bCs/>
          <w:sz w:val="26"/>
          <w:szCs w:val="26"/>
          <w:lang w:val="ro-RO"/>
        </w:rPr>
        <w:t xml:space="preserve"> 1</w:t>
      </w:r>
      <w:r>
        <w:rPr>
          <w:bCs/>
          <w:sz w:val="26"/>
          <w:szCs w:val="26"/>
          <w:vertAlign w:val="superscript"/>
          <w:lang w:val="ro-RO"/>
        </w:rPr>
        <w:t>4</w:t>
      </w:r>
      <w:r>
        <w:rPr>
          <w:sz w:val="26"/>
          <w:szCs w:val="26"/>
          <w:lang w:val="ro-RO"/>
        </w:rPr>
        <w:t xml:space="preserve"> cu următorul cuprins:</w:t>
      </w:r>
    </w:p>
    <w:p w:rsidR="00145E28" w:rsidRDefault="00145E28" w:rsidP="00145E28">
      <w:pPr>
        <w:pStyle w:val="a3"/>
        <w:rPr>
          <w:sz w:val="26"/>
          <w:szCs w:val="26"/>
          <w:lang w:val="ro-RO"/>
        </w:rPr>
      </w:pPr>
      <w:r>
        <w:rPr>
          <w:bCs/>
          <w:sz w:val="26"/>
          <w:szCs w:val="26"/>
          <w:lang w:val="ro-RO"/>
        </w:rPr>
        <w:t>„1</w:t>
      </w:r>
      <w:r>
        <w:rPr>
          <w:bCs/>
          <w:sz w:val="26"/>
          <w:szCs w:val="26"/>
          <w:vertAlign w:val="superscript"/>
          <w:lang w:val="ro-RO"/>
        </w:rPr>
        <w:t>1</w:t>
      </w:r>
      <w:r>
        <w:rPr>
          <w:bCs/>
          <w:sz w:val="26"/>
          <w:szCs w:val="26"/>
          <w:lang w:val="ro-RO"/>
        </w:rPr>
        <w:t xml:space="preserve">. Proprietarii </w:t>
      </w:r>
      <w:r>
        <w:rPr>
          <w:sz w:val="26"/>
          <w:szCs w:val="26"/>
          <w:lang w:val="ro-RO"/>
        </w:rPr>
        <w:t>bunurilor imobile (clădiri, edificii, construcţii nefinalizate), pînă la 1 iulie 2015, sunt obligaţi să  legifereze posesia/folosinţa terenului proprietate publică a statului aferent construcţiilor private prin încheierea contractului de locaţiune/arendă sau de vânzare-cumpărare.</w:t>
      </w:r>
    </w:p>
    <w:p w:rsidR="00145E28" w:rsidRDefault="00145E28" w:rsidP="00145E28">
      <w:pPr>
        <w:pStyle w:val="a3"/>
        <w:rPr>
          <w:sz w:val="26"/>
          <w:szCs w:val="26"/>
          <w:lang w:val="ro-RO"/>
        </w:rPr>
      </w:pPr>
      <w:r>
        <w:rPr>
          <w:sz w:val="26"/>
          <w:szCs w:val="26"/>
          <w:lang w:val="ro-RO"/>
        </w:rPr>
        <w:t xml:space="preserve">   1</w:t>
      </w:r>
      <w:r>
        <w:rPr>
          <w:sz w:val="26"/>
          <w:szCs w:val="26"/>
          <w:vertAlign w:val="superscript"/>
          <w:lang w:val="ro-RO"/>
        </w:rPr>
        <w:t>2</w:t>
      </w:r>
      <w:r>
        <w:rPr>
          <w:sz w:val="26"/>
          <w:szCs w:val="26"/>
          <w:lang w:val="ro-RO"/>
        </w:rPr>
        <w:t>. Agenţia Proprietăţii Publice, sau, după caz, autoritatea administrației publice centrale ce gestionează terenul, în cazurile de neconformare a proprietarilor construcţiilor private,  la prevederile  pct.</w:t>
      </w:r>
      <w:r>
        <w:rPr>
          <w:bCs/>
          <w:sz w:val="26"/>
          <w:szCs w:val="26"/>
          <w:lang w:val="ro-RO"/>
        </w:rPr>
        <w:t xml:space="preserve"> 1</w:t>
      </w:r>
      <w:r>
        <w:rPr>
          <w:bCs/>
          <w:sz w:val="26"/>
          <w:szCs w:val="26"/>
          <w:vertAlign w:val="superscript"/>
          <w:lang w:val="ro-RO"/>
        </w:rPr>
        <w:t>1</w:t>
      </w:r>
      <w:r>
        <w:rPr>
          <w:sz w:val="26"/>
          <w:szCs w:val="26"/>
          <w:lang w:val="ro-RO"/>
        </w:rPr>
        <w:t xml:space="preserve"> ale prezentei hotărâri, va solicita  de la aceștia  plata pentru folosirea terenului proprietate publică a statului aferent construcţiilor proprietate privată în condiţiile legislaţiei în vigoare.</w:t>
      </w:r>
    </w:p>
    <w:p w:rsidR="00145E28" w:rsidRDefault="00145E28" w:rsidP="00145E28">
      <w:pPr>
        <w:pStyle w:val="a3"/>
        <w:rPr>
          <w:bCs/>
          <w:sz w:val="26"/>
          <w:szCs w:val="26"/>
          <w:lang w:val="ro-RO"/>
        </w:rPr>
      </w:pPr>
      <w:r>
        <w:rPr>
          <w:sz w:val="26"/>
          <w:szCs w:val="26"/>
          <w:lang w:val="ro-RO"/>
        </w:rPr>
        <w:t xml:space="preserve">  1</w:t>
      </w:r>
      <w:r>
        <w:rPr>
          <w:sz w:val="26"/>
          <w:szCs w:val="26"/>
          <w:vertAlign w:val="superscript"/>
          <w:lang w:val="ro-RO"/>
        </w:rPr>
        <w:t>3</w:t>
      </w:r>
      <w:r>
        <w:rPr>
          <w:sz w:val="26"/>
          <w:szCs w:val="26"/>
          <w:lang w:val="ro-RO"/>
        </w:rPr>
        <w:t xml:space="preserve">. </w:t>
      </w:r>
      <w:r>
        <w:rPr>
          <w:bCs/>
          <w:sz w:val="26"/>
          <w:szCs w:val="26"/>
          <w:lang w:val="ro-RO"/>
        </w:rPr>
        <w:t>Agenţia Relaţii Funciare şi Cadastru, prin intermediul instituţiilor subordonate, va oferi suportul necesar Agenţiei Proprietăţii Publice pentru perfectarea şi eliberarea actelor necesare procedurii de dare în locaţiune/arendă a terenurilor</w:t>
      </w:r>
      <w:r>
        <w:rPr>
          <w:sz w:val="26"/>
          <w:szCs w:val="26"/>
          <w:lang w:val="ro-RO"/>
        </w:rPr>
        <w:t xml:space="preserve"> proprietate publică a statului aferent construcţiilor private</w:t>
      </w:r>
      <w:r>
        <w:rPr>
          <w:bCs/>
          <w:sz w:val="26"/>
          <w:szCs w:val="26"/>
          <w:lang w:val="ro-RO"/>
        </w:rPr>
        <w:t>.</w:t>
      </w:r>
    </w:p>
    <w:p w:rsidR="00145E28" w:rsidRDefault="00145E28" w:rsidP="00145E28">
      <w:pPr>
        <w:pStyle w:val="a3"/>
        <w:tabs>
          <w:tab w:val="left" w:pos="993"/>
        </w:tabs>
        <w:rPr>
          <w:bCs/>
          <w:sz w:val="26"/>
          <w:szCs w:val="26"/>
          <w:lang w:val="ro-RO"/>
        </w:rPr>
      </w:pPr>
      <w:r>
        <w:rPr>
          <w:bCs/>
          <w:sz w:val="26"/>
          <w:szCs w:val="26"/>
          <w:lang w:val="ro-RO"/>
        </w:rPr>
        <w:t xml:space="preserve">  </w:t>
      </w:r>
      <w:r>
        <w:rPr>
          <w:sz w:val="26"/>
          <w:szCs w:val="26"/>
          <w:lang w:val="ro-RO"/>
        </w:rPr>
        <w:t>1</w:t>
      </w:r>
      <w:r>
        <w:rPr>
          <w:sz w:val="26"/>
          <w:szCs w:val="26"/>
          <w:vertAlign w:val="superscript"/>
          <w:lang w:val="ro-RO"/>
        </w:rPr>
        <w:t>4</w:t>
      </w:r>
      <w:r>
        <w:rPr>
          <w:sz w:val="26"/>
          <w:szCs w:val="26"/>
          <w:lang w:val="ro-RO"/>
        </w:rPr>
        <w:t>.</w:t>
      </w:r>
      <w:r>
        <w:rPr>
          <w:sz w:val="26"/>
          <w:szCs w:val="26"/>
          <w:vertAlign w:val="superscript"/>
          <w:lang w:val="ro-RO"/>
        </w:rPr>
        <w:t xml:space="preserve"> </w:t>
      </w:r>
      <w:r>
        <w:rPr>
          <w:bCs/>
          <w:sz w:val="26"/>
          <w:szCs w:val="26"/>
          <w:lang w:val="ro-RO"/>
        </w:rPr>
        <w:t xml:space="preserve">Prevederile Regulamentului </w:t>
      </w:r>
      <w:r>
        <w:rPr>
          <w:sz w:val="26"/>
          <w:szCs w:val="26"/>
          <w:lang w:val="ro-RO"/>
        </w:rPr>
        <w:t>cu privire la vânzarea-cumpărarea şi  locaţiunea/arenda terenurilor aferente</w:t>
      </w:r>
      <w:r>
        <w:rPr>
          <w:bCs/>
          <w:sz w:val="26"/>
          <w:szCs w:val="26"/>
          <w:lang w:val="ro-RO"/>
        </w:rPr>
        <w:t xml:space="preserve"> are caracter de recomandare pentru </w:t>
      </w:r>
      <w:r>
        <w:rPr>
          <w:sz w:val="26"/>
          <w:szCs w:val="26"/>
          <w:lang w:val="ro-RO"/>
        </w:rPr>
        <w:t>unităţile administrativ-teritoriale ale Republicii Moldova.”;</w:t>
      </w:r>
    </w:p>
    <w:p w:rsidR="00145E28" w:rsidRDefault="00145E28" w:rsidP="00403881">
      <w:pPr>
        <w:pStyle w:val="a3"/>
        <w:numPr>
          <w:ilvl w:val="0"/>
          <w:numId w:val="3"/>
        </w:numPr>
        <w:tabs>
          <w:tab w:val="clear" w:pos="360"/>
          <w:tab w:val="num" w:pos="0"/>
          <w:tab w:val="left" w:pos="851"/>
        </w:tabs>
        <w:ind w:left="0" w:firstLine="567"/>
        <w:rPr>
          <w:sz w:val="26"/>
          <w:szCs w:val="26"/>
          <w:lang w:val="ro-RO"/>
        </w:rPr>
      </w:pPr>
      <w:r>
        <w:rPr>
          <w:sz w:val="26"/>
          <w:szCs w:val="26"/>
          <w:lang w:val="ro-RO"/>
        </w:rPr>
        <w:t>în Regulament:</w:t>
      </w:r>
    </w:p>
    <w:p w:rsidR="00145E28" w:rsidRDefault="00145E28" w:rsidP="00145E28">
      <w:pPr>
        <w:pStyle w:val="a3"/>
        <w:rPr>
          <w:sz w:val="26"/>
          <w:szCs w:val="26"/>
          <w:lang w:val="ro-RO"/>
        </w:rPr>
      </w:pPr>
      <w:r>
        <w:rPr>
          <w:sz w:val="26"/>
          <w:szCs w:val="26"/>
          <w:lang w:val="ro-RO"/>
        </w:rPr>
        <w:t>a) la punctul 1, după cuvintele ”este elaborat în temeiul” se completează cu sintagma ” art.7 alin.(3) lit. f</w:t>
      </w:r>
      <w:r>
        <w:rPr>
          <w:sz w:val="26"/>
          <w:szCs w:val="26"/>
          <w:vertAlign w:val="superscript"/>
          <w:lang w:val="ro-RO"/>
        </w:rPr>
        <w:t>1</w:t>
      </w:r>
      <w:r>
        <w:rPr>
          <w:sz w:val="26"/>
          <w:szCs w:val="26"/>
          <w:lang w:val="ro-RO"/>
        </w:rPr>
        <w:t>)  şi art. 8 alin.(1) lit. g</w:t>
      </w:r>
      <w:r>
        <w:rPr>
          <w:sz w:val="26"/>
          <w:szCs w:val="26"/>
          <w:vertAlign w:val="superscript"/>
          <w:lang w:val="ro-RO"/>
        </w:rPr>
        <w:t>1</w:t>
      </w:r>
      <w:r>
        <w:rPr>
          <w:sz w:val="26"/>
          <w:szCs w:val="26"/>
          <w:lang w:val="ro-RO"/>
        </w:rPr>
        <w:t>) ”;</w:t>
      </w:r>
    </w:p>
    <w:p w:rsidR="00145E28" w:rsidRDefault="00145E28" w:rsidP="00145E28">
      <w:pPr>
        <w:pStyle w:val="a3"/>
        <w:rPr>
          <w:sz w:val="26"/>
          <w:szCs w:val="26"/>
          <w:lang w:val="ro-RO"/>
        </w:rPr>
      </w:pPr>
      <w:r>
        <w:rPr>
          <w:sz w:val="26"/>
          <w:szCs w:val="26"/>
          <w:lang w:val="ro-RO"/>
        </w:rPr>
        <w:t>b) la punctul 2, după cuvintele ”şi modul de vânzare-cumpărare” se completează cu sintagma “ locaţiune/arendă”;</w:t>
      </w:r>
    </w:p>
    <w:p w:rsidR="00145E28" w:rsidRDefault="00145E28" w:rsidP="00145E28">
      <w:pPr>
        <w:pStyle w:val="a3"/>
        <w:rPr>
          <w:sz w:val="26"/>
          <w:szCs w:val="26"/>
          <w:lang w:val="ro-RO"/>
        </w:rPr>
      </w:pPr>
      <w:r>
        <w:rPr>
          <w:sz w:val="26"/>
          <w:szCs w:val="26"/>
          <w:lang w:val="ro-RO"/>
        </w:rPr>
        <w:t>c) punctul 3 se modifică şi va avea următorul cuprins:</w:t>
      </w:r>
    </w:p>
    <w:p w:rsidR="00145E28" w:rsidRDefault="00145E28" w:rsidP="00145E28">
      <w:pPr>
        <w:pStyle w:val="a3"/>
        <w:rPr>
          <w:sz w:val="26"/>
          <w:szCs w:val="26"/>
          <w:lang w:val="ro-RO"/>
        </w:rPr>
      </w:pPr>
      <w:r>
        <w:rPr>
          <w:sz w:val="26"/>
          <w:szCs w:val="26"/>
          <w:lang w:val="ro-RO"/>
        </w:rPr>
        <w:t xml:space="preserve">“3. Terenul aferent este compus din suprafaţa de teren pe care sunt amplasate nemijlocit bunurile imobile (clădiri, edificii, construcţii nefinalizate) şi terenul adiacent, utilizat în procesul tehnologic şi/sau pentru deservirea acestora.”; </w:t>
      </w:r>
    </w:p>
    <w:p w:rsidR="00145E28" w:rsidRDefault="00A91630" w:rsidP="00A91630">
      <w:pPr>
        <w:pStyle w:val="a3"/>
        <w:rPr>
          <w:sz w:val="26"/>
          <w:szCs w:val="26"/>
          <w:lang w:val="ro-RO"/>
        </w:rPr>
      </w:pPr>
      <w:r w:rsidRPr="00A91630">
        <w:rPr>
          <w:sz w:val="26"/>
          <w:szCs w:val="26"/>
          <w:highlight w:val="yellow"/>
          <w:lang w:val="ro-RO"/>
        </w:rPr>
        <w:t>d)</w:t>
      </w:r>
      <w:r>
        <w:rPr>
          <w:sz w:val="26"/>
          <w:szCs w:val="26"/>
          <w:lang w:val="ro-RO"/>
        </w:rPr>
        <w:t xml:space="preserve"> </w:t>
      </w:r>
      <w:r w:rsidR="00145E28">
        <w:rPr>
          <w:sz w:val="26"/>
          <w:szCs w:val="26"/>
          <w:lang w:val="ro-RO"/>
        </w:rPr>
        <w:t>punctul 5 alineatul doi:</w:t>
      </w:r>
    </w:p>
    <w:p w:rsidR="00145E28" w:rsidRDefault="00145E28" w:rsidP="00145E28">
      <w:pPr>
        <w:pStyle w:val="a3"/>
        <w:rPr>
          <w:sz w:val="26"/>
          <w:szCs w:val="26"/>
          <w:lang w:val="ro-RO"/>
        </w:rPr>
      </w:pPr>
      <w:r>
        <w:rPr>
          <w:sz w:val="26"/>
          <w:szCs w:val="26"/>
          <w:lang w:val="ro-RO"/>
        </w:rPr>
        <w:t xml:space="preserve"> la prima propoziție, după cuvintele ”proprietate comună pe cote părţi” se completează cu sintagma “sau de a prelua în locaţiune/arendă terenul echivalent cotei deţinute”. </w:t>
      </w:r>
    </w:p>
    <w:p w:rsidR="00145E28" w:rsidRDefault="00145E28" w:rsidP="00145E28">
      <w:pPr>
        <w:pStyle w:val="a3"/>
        <w:rPr>
          <w:sz w:val="26"/>
          <w:szCs w:val="26"/>
          <w:lang w:val="ro-RO"/>
        </w:rPr>
      </w:pPr>
      <w:r>
        <w:rPr>
          <w:sz w:val="26"/>
          <w:szCs w:val="26"/>
          <w:lang w:val="ro-RO"/>
        </w:rPr>
        <w:t xml:space="preserve"> la propoziţia a treia, după  cuvintele ”preţul de vânzare” se completează cu sintagma ”sau de locaţiune/arendă”;</w:t>
      </w:r>
    </w:p>
    <w:p w:rsidR="00145E28" w:rsidRDefault="00145E28" w:rsidP="00145E28">
      <w:pPr>
        <w:pStyle w:val="a3"/>
        <w:rPr>
          <w:sz w:val="26"/>
          <w:szCs w:val="26"/>
          <w:lang w:val="ro-RO"/>
        </w:rPr>
      </w:pPr>
      <w:r>
        <w:rPr>
          <w:sz w:val="26"/>
          <w:szCs w:val="26"/>
          <w:lang w:val="ro-RO"/>
        </w:rPr>
        <w:t>e) punctul 6:</w:t>
      </w:r>
    </w:p>
    <w:p w:rsidR="00145E28" w:rsidRDefault="00145E28" w:rsidP="00145E28">
      <w:pPr>
        <w:pStyle w:val="a3"/>
        <w:rPr>
          <w:sz w:val="26"/>
          <w:szCs w:val="26"/>
          <w:lang w:val="ro-RO"/>
        </w:rPr>
      </w:pPr>
      <w:r>
        <w:rPr>
          <w:sz w:val="26"/>
          <w:szCs w:val="26"/>
          <w:lang w:val="ro-RO"/>
        </w:rPr>
        <w:t xml:space="preserve">la alin.(1), după cuvântul “vânzarea” se completează cu sintagma ”sau locaţiunea/arenda”, în continuare după text; </w:t>
      </w:r>
    </w:p>
    <w:p w:rsidR="00145E28" w:rsidRDefault="00145E28" w:rsidP="00145E28">
      <w:pPr>
        <w:pStyle w:val="a3"/>
        <w:rPr>
          <w:sz w:val="26"/>
          <w:szCs w:val="26"/>
          <w:lang w:val="ro-RO"/>
        </w:rPr>
      </w:pPr>
      <w:r>
        <w:rPr>
          <w:sz w:val="26"/>
          <w:szCs w:val="26"/>
          <w:lang w:val="ro-RO"/>
        </w:rPr>
        <w:t xml:space="preserve">alineatul doi se modifică şi va avea următorul cuprins: </w:t>
      </w:r>
    </w:p>
    <w:p w:rsidR="00145E28" w:rsidRDefault="00145E28" w:rsidP="00145E28">
      <w:pPr>
        <w:pStyle w:val="a3"/>
        <w:rPr>
          <w:sz w:val="26"/>
          <w:szCs w:val="26"/>
          <w:lang w:val="ro-RO"/>
        </w:rPr>
      </w:pPr>
      <w:r>
        <w:rPr>
          <w:sz w:val="26"/>
          <w:szCs w:val="26"/>
          <w:lang w:val="ro-RO"/>
        </w:rPr>
        <w:t>“Vânzarea sau transmiterea în locaţiune/arendă a terenurilor aferente bunurilor imobile  proprietate privată din domeniul privat al statului se efectuează de Agenţia Proprietăţii Publice subordonată Ministerului Economiei care, în numele statului, încheie contracte de vânzare-cumpărare sau locaţiune/arendă.”;</w:t>
      </w:r>
    </w:p>
    <w:p w:rsidR="00145E28" w:rsidRDefault="00145E28" w:rsidP="00145E28">
      <w:pPr>
        <w:pStyle w:val="a3"/>
        <w:rPr>
          <w:sz w:val="26"/>
          <w:szCs w:val="26"/>
          <w:lang w:val="ro-RO"/>
        </w:rPr>
      </w:pPr>
      <w:r>
        <w:rPr>
          <w:sz w:val="26"/>
          <w:szCs w:val="26"/>
          <w:lang w:val="ro-RO"/>
        </w:rPr>
        <w:t>după alineatul doi se completează cu un nou alineat cu următorul cuprins:</w:t>
      </w:r>
    </w:p>
    <w:p w:rsidR="00145E28" w:rsidRDefault="00145E28" w:rsidP="00145E28">
      <w:pPr>
        <w:pStyle w:val="a3"/>
        <w:rPr>
          <w:sz w:val="26"/>
          <w:szCs w:val="26"/>
          <w:lang w:val="ro-RO"/>
        </w:rPr>
      </w:pPr>
      <w:r>
        <w:rPr>
          <w:sz w:val="26"/>
          <w:szCs w:val="26"/>
          <w:lang w:val="ro-RO"/>
        </w:rPr>
        <w:t>„Terenurile proprietate publică a statului aferente bunurilor imobile proprietate de stat se transmit în locaţiune/arendă de către autoritatea administraţiei publice centrale ce le administrează.”;</w:t>
      </w:r>
    </w:p>
    <w:p w:rsidR="00145E28" w:rsidRDefault="00145E28" w:rsidP="00145E28">
      <w:pPr>
        <w:pStyle w:val="a3"/>
        <w:rPr>
          <w:sz w:val="26"/>
          <w:szCs w:val="26"/>
          <w:lang w:val="ro-RO"/>
        </w:rPr>
      </w:pPr>
      <w:r>
        <w:rPr>
          <w:sz w:val="26"/>
          <w:szCs w:val="26"/>
          <w:lang w:val="ro-RO"/>
        </w:rPr>
        <w:t>f) în punctul 7, după cuvântul „cumpărător” se completează cu sintagma ”sau locatar/arendaş”;</w:t>
      </w:r>
    </w:p>
    <w:p w:rsidR="00145E28" w:rsidRDefault="00145E28" w:rsidP="00145E28">
      <w:pPr>
        <w:pStyle w:val="a3"/>
        <w:rPr>
          <w:sz w:val="26"/>
          <w:szCs w:val="26"/>
          <w:lang w:val="ro-RO"/>
        </w:rPr>
      </w:pPr>
      <w:r>
        <w:rPr>
          <w:sz w:val="26"/>
          <w:szCs w:val="26"/>
          <w:lang w:val="ro-RO"/>
        </w:rPr>
        <w:t xml:space="preserve">g) după capitolul III se introduce un capitol nou cu următorul cuprins: </w:t>
      </w:r>
    </w:p>
    <w:p w:rsidR="00145E28" w:rsidRDefault="00145E28" w:rsidP="00145E28">
      <w:pPr>
        <w:pStyle w:val="a3"/>
        <w:jc w:val="center"/>
        <w:rPr>
          <w:b/>
          <w:sz w:val="26"/>
          <w:szCs w:val="26"/>
          <w:lang w:val="ro-RO"/>
        </w:rPr>
      </w:pPr>
      <w:r>
        <w:rPr>
          <w:b/>
          <w:sz w:val="26"/>
          <w:szCs w:val="26"/>
          <w:lang w:val="ro-RO"/>
        </w:rPr>
        <w:t>„III</w:t>
      </w:r>
      <w:r>
        <w:rPr>
          <w:b/>
          <w:sz w:val="26"/>
          <w:szCs w:val="26"/>
          <w:vertAlign w:val="superscript"/>
          <w:lang w:val="ro-RO"/>
        </w:rPr>
        <w:t>1</w:t>
      </w:r>
      <w:r>
        <w:rPr>
          <w:b/>
          <w:sz w:val="26"/>
          <w:szCs w:val="26"/>
          <w:lang w:val="ro-RO"/>
        </w:rPr>
        <w:t>. Încheierea contractului de locaţiune/arendă</w:t>
      </w:r>
    </w:p>
    <w:p w:rsidR="00145E28" w:rsidRDefault="00145E28" w:rsidP="00145E28">
      <w:pPr>
        <w:pStyle w:val="a3"/>
        <w:rPr>
          <w:sz w:val="26"/>
          <w:szCs w:val="26"/>
          <w:lang w:val="ro-RO"/>
        </w:rPr>
      </w:pPr>
      <w:r>
        <w:rPr>
          <w:sz w:val="26"/>
          <w:szCs w:val="26"/>
          <w:lang w:val="ro-RO"/>
        </w:rPr>
        <w:t>29</w:t>
      </w:r>
      <w:r>
        <w:rPr>
          <w:sz w:val="26"/>
          <w:szCs w:val="26"/>
          <w:vertAlign w:val="superscript"/>
          <w:lang w:val="ro-RO"/>
        </w:rPr>
        <w:t>1</w:t>
      </w:r>
      <w:r>
        <w:rPr>
          <w:sz w:val="26"/>
          <w:szCs w:val="26"/>
          <w:lang w:val="ro-RO"/>
        </w:rPr>
        <w:t>. Terenurile proprietate publică a statului aferente bunurilor imobile sunt transmise în  locaţiune/arendă proprietarilor bunurilor private cu excepţia terenurilor prevăzute în pct. 4 al prezentului Regulament.</w:t>
      </w:r>
    </w:p>
    <w:p w:rsidR="00145E28" w:rsidRDefault="00145E28" w:rsidP="00145E28">
      <w:pPr>
        <w:pStyle w:val="a3"/>
        <w:rPr>
          <w:sz w:val="26"/>
          <w:szCs w:val="26"/>
          <w:lang w:val="ro-RO"/>
        </w:rPr>
      </w:pPr>
      <w:r>
        <w:rPr>
          <w:sz w:val="26"/>
          <w:szCs w:val="26"/>
          <w:lang w:val="ro-RO"/>
        </w:rPr>
        <w:t xml:space="preserve">Terenurile din domeniul public pot fi date în locaţiune/ arendă în condiţiile Legii </w:t>
      </w:r>
      <w:r>
        <w:rPr>
          <w:sz w:val="26"/>
          <w:szCs w:val="26"/>
          <w:lang w:val="ro-MO"/>
        </w:rPr>
        <w:t>nr.</w:t>
      </w:r>
      <w:r w:rsidRPr="008A36B5">
        <w:rPr>
          <w:sz w:val="26"/>
          <w:szCs w:val="26"/>
          <w:lang w:val="ro-MO"/>
        </w:rPr>
        <w:t xml:space="preserve">91-XVI </w:t>
      </w:r>
      <w:r w:rsidRPr="008A36B5">
        <w:rPr>
          <w:sz w:val="26"/>
          <w:szCs w:val="26"/>
          <w:lang w:val="ro-RO"/>
        </w:rPr>
        <w:t>din</w:t>
      </w:r>
      <w:r>
        <w:rPr>
          <w:sz w:val="26"/>
          <w:szCs w:val="26"/>
          <w:lang w:val="ro-RO"/>
        </w:rPr>
        <w:t xml:space="preserve"> 05.04.2007 privind terenurile proprietate publică şi delimitarea lor.</w:t>
      </w:r>
    </w:p>
    <w:p w:rsidR="00145E28" w:rsidRDefault="00145E28" w:rsidP="00145E28">
      <w:pPr>
        <w:pStyle w:val="a3"/>
        <w:rPr>
          <w:sz w:val="26"/>
          <w:szCs w:val="26"/>
          <w:lang w:val="ro-RO"/>
        </w:rPr>
      </w:pPr>
      <w:r>
        <w:rPr>
          <w:sz w:val="26"/>
          <w:szCs w:val="26"/>
          <w:lang w:val="ro-RO"/>
        </w:rPr>
        <w:t>29</w:t>
      </w:r>
      <w:r>
        <w:rPr>
          <w:sz w:val="26"/>
          <w:szCs w:val="26"/>
          <w:vertAlign w:val="superscript"/>
          <w:lang w:val="ro-RO"/>
        </w:rPr>
        <w:t>2</w:t>
      </w:r>
      <w:r>
        <w:rPr>
          <w:sz w:val="26"/>
          <w:szCs w:val="26"/>
          <w:lang w:val="ro-RO"/>
        </w:rPr>
        <w:t>. Plata pentru folosirea terenurilor proprietate publică a statului aferente bunurilor imobile se determină în condiţiile Legii nr.</w:t>
      </w:r>
      <w:r>
        <w:rPr>
          <w:sz w:val="26"/>
          <w:szCs w:val="26"/>
          <w:lang w:val="ro-MO"/>
        </w:rPr>
        <w:t xml:space="preserve"> 1308</w:t>
      </w:r>
      <w:r w:rsidRPr="008A36B5">
        <w:rPr>
          <w:sz w:val="26"/>
          <w:szCs w:val="26"/>
          <w:lang w:val="ro-MO"/>
        </w:rPr>
        <w:t>-XIII</w:t>
      </w:r>
      <w:r>
        <w:rPr>
          <w:sz w:val="26"/>
          <w:szCs w:val="26"/>
          <w:lang w:val="ro-MO"/>
        </w:rPr>
        <w:t xml:space="preserve"> din </w:t>
      </w:r>
      <w:r>
        <w:rPr>
          <w:sz w:val="26"/>
          <w:szCs w:val="26"/>
          <w:lang w:val="ro-RO"/>
        </w:rPr>
        <w:t>25 iulie 1997 privind preţul normativ şi modul de vânzare-cumpărare a pământului.</w:t>
      </w:r>
    </w:p>
    <w:p w:rsidR="00145E28" w:rsidRDefault="00145E28" w:rsidP="00145E28">
      <w:pPr>
        <w:pStyle w:val="a3"/>
        <w:rPr>
          <w:sz w:val="26"/>
          <w:szCs w:val="26"/>
          <w:lang w:val="ro-RO"/>
        </w:rPr>
      </w:pPr>
      <w:r>
        <w:rPr>
          <w:sz w:val="26"/>
          <w:szCs w:val="26"/>
          <w:lang w:val="ro-RO"/>
        </w:rPr>
        <w:t>29</w:t>
      </w:r>
      <w:r>
        <w:rPr>
          <w:sz w:val="26"/>
          <w:szCs w:val="26"/>
          <w:vertAlign w:val="superscript"/>
          <w:lang w:val="ro-RO"/>
        </w:rPr>
        <w:t>3</w:t>
      </w:r>
      <w:r>
        <w:rPr>
          <w:sz w:val="26"/>
          <w:szCs w:val="26"/>
          <w:lang w:val="ro-RO"/>
        </w:rPr>
        <w:t>. Terenurile proprietate publică a statului aferente bunurilor imobile proprietate privată se transmit în locaţiune/arendă de către Agenţia Proprietăţii Publice.</w:t>
      </w:r>
    </w:p>
    <w:p w:rsidR="00145E28" w:rsidRDefault="00145E28" w:rsidP="00145E28">
      <w:pPr>
        <w:pStyle w:val="a3"/>
        <w:rPr>
          <w:sz w:val="26"/>
          <w:szCs w:val="26"/>
          <w:lang w:val="ro-RO"/>
        </w:rPr>
      </w:pPr>
      <w:r>
        <w:rPr>
          <w:sz w:val="26"/>
          <w:szCs w:val="26"/>
          <w:lang w:val="ro-RO"/>
        </w:rPr>
        <w:t>Terenurile proprietate publică aferente bunurilor imobile proprietate de stat se transmit în locaţiune/arendă de către autoritatea administraţiei publice centrală ce le gestionează.</w:t>
      </w:r>
      <w:r>
        <w:rPr>
          <w:b/>
          <w:bCs/>
          <w:sz w:val="26"/>
          <w:szCs w:val="26"/>
          <w:lang w:val="ro-RO"/>
        </w:rPr>
        <w:t xml:space="preserve"> </w:t>
      </w:r>
    </w:p>
    <w:p w:rsidR="00145E28" w:rsidRDefault="00145E28" w:rsidP="00145E28">
      <w:pPr>
        <w:spacing w:after="0" w:line="240" w:lineRule="auto"/>
        <w:ind w:firstLine="567"/>
        <w:jc w:val="both"/>
        <w:rPr>
          <w:rFonts w:ascii="Times New Roman" w:hAnsi="Times New Roman"/>
          <w:sz w:val="26"/>
          <w:szCs w:val="26"/>
          <w:lang w:val="ro-RO"/>
        </w:rPr>
      </w:pPr>
      <w:r>
        <w:rPr>
          <w:rFonts w:ascii="Times New Roman" w:hAnsi="Times New Roman"/>
          <w:sz w:val="26"/>
          <w:szCs w:val="26"/>
          <w:lang w:val="ro-RO"/>
        </w:rPr>
        <w:t xml:space="preserve">Terenurile proprietate publică ale unităţilor administrativ-teritoriale se  transmit în locaţiune/arendă de către autorităţile administraţiei publice locale, la decizia consiliilor locale.  </w:t>
      </w:r>
    </w:p>
    <w:p w:rsidR="00145E28" w:rsidRDefault="00145E28" w:rsidP="00145E28">
      <w:pPr>
        <w:pStyle w:val="a3"/>
        <w:rPr>
          <w:sz w:val="26"/>
          <w:szCs w:val="26"/>
          <w:lang w:val="ro-RO"/>
        </w:rPr>
      </w:pPr>
      <w:r w:rsidRPr="008A36B5">
        <w:rPr>
          <w:sz w:val="26"/>
          <w:szCs w:val="26"/>
          <w:lang w:val="ro-RO"/>
        </w:rPr>
        <w:t>29</w:t>
      </w:r>
      <w:r w:rsidRPr="008A36B5">
        <w:rPr>
          <w:sz w:val="26"/>
          <w:szCs w:val="26"/>
          <w:vertAlign w:val="superscript"/>
          <w:lang w:val="ro-RO"/>
        </w:rPr>
        <w:t>4</w:t>
      </w:r>
      <w:r w:rsidRPr="008A36B5">
        <w:rPr>
          <w:bCs/>
          <w:sz w:val="26"/>
          <w:szCs w:val="26"/>
          <w:lang w:val="ro-RO"/>
        </w:rPr>
        <w:t>.</w:t>
      </w:r>
      <w:r w:rsidRPr="008A36B5">
        <w:rPr>
          <w:sz w:val="26"/>
          <w:szCs w:val="26"/>
          <w:lang w:val="ro-RO"/>
        </w:rPr>
        <w:t xml:space="preserve"> Pentru transmiterea în locaţiune/arendă a terenurilor din domeniul privat al statului, aferente bunurilor imobile proprietate privată,</w:t>
      </w:r>
      <w:r>
        <w:rPr>
          <w:sz w:val="26"/>
          <w:szCs w:val="26"/>
          <w:lang w:val="ro-RO"/>
        </w:rPr>
        <w:t xml:space="preserve"> proprietarul construcţiei depune la Agenţia Proprietăţii Publice sau autoritatea administraţiei publice centrale care administrează terenul, un demers privind încheierea contractului de locaţiune/arendă a terenului aferent respectiv. </w:t>
      </w:r>
    </w:p>
    <w:p w:rsidR="00145E28" w:rsidRDefault="00145E28" w:rsidP="00145E28">
      <w:pPr>
        <w:pStyle w:val="a3"/>
        <w:rPr>
          <w:sz w:val="26"/>
          <w:szCs w:val="26"/>
          <w:lang w:val="ro-RO"/>
        </w:rPr>
      </w:pPr>
      <w:r>
        <w:rPr>
          <w:sz w:val="26"/>
          <w:szCs w:val="26"/>
          <w:lang w:val="ro-RO"/>
        </w:rPr>
        <w:t>29</w:t>
      </w:r>
      <w:r>
        <w:rPr>
          <w:sz w:val="26"/>
          <w:szCs w:val="26"/>
          <w:vertAlign w:val="superscript"/>
          <w:lang w:val="ro-RO"/>
        </w:rPr>
        <w:t>5</w:t>
      </w:r>
      <w:r>
        <w:rPr>
          <w:bCs/>
          <w:sz w:val="26"/>
          <w:szCs w:val="26"/>
          <w:lang w:val="ro-RO"/>
        </w:rPr>
        <w:t>.</w:t>
      </w:r>
      <w:r>
        <w:rPr>
          <w:sz w:val="26"/>
          <w:szCs w:val="26"/>
          <w:lang w:val="ro-RO"/>
        </w:rPr>
        <w:t xml:space="preserve"> La demers proprietarul construcţiei va anexa: </w:t>
      </w:r>
    </w:p>
    <w:p w:rsidR="00145E28" w:rsidRDefault="00145E28" w:rsidP="00145E28">
      <w:pPr>
        <w:pStyle w:val="a3"/>
        <w:rPr>
          <w:sz w:val="26"/>
          <w:szCs w:val="26"/>
          <w:lang w:val="ro-RO"/>
        </w:rPr>
      </w:pPr>
      <w:r>
        <w:rPr>
          <w:sz w:val="26"/>
          <w:szCs w:val="26"/>
          <w:lang w:val="ro-RO"/>
        </w:rPr>
        <w:t>1) planul geometric în trei exemplare, aprobat de Agenţia Relaţii Funciare şi Cadastru, întocmit în modul stabilit de legislaţie;</w:t>
      </w:r>
    </w:p>
    <w:p w:rsidR="00145E28" w:rsidRDefault="00145E28" w:rsidP="00145E28">
      <w:pPr>
        <w:pStyle w:val="a3"/>
        <w:rPr>
          <w:sz w:val="26"/>
          <w:szCs w:val="26"/>
          <w:lang w:val="ro-RO"/>
        </w:rPr>
      </w:pPr>
      <w:r>
        <w:rPr>
          <w:sz w:val="26"/>
          <w:szCs w:val="26"/>
          <w:lang w:val="ro-RO"/>
        </w:rPr>
        <w:t>2) borderoul de calcul al preţului normativ a terenului aferent, eliberat de Agenţia Relaţii Funciare şi Cadastru  în trei exemplare;</w:t>
      </w:r>
    </w:p>
    <w:p w:rsidR="00145E28" w:rsidRDefault="00145E28" w:rsidP="00145E28">
      <w:pPr>
        <w:pStyle w:val="a3"/>
        <w:rPr>
          <w:sz w:val="26"/>
          <w:szCs w:val="26"/>
          <w:lang w:val="ro-RO"/>
        </w:rPr>
      </w:pPr>
      <w:r>
        <w:rPr>
          <w:sz w:val="26"/>
          <w:szCs w:val="26"/>
          <w:lang w:val="ro-RO"/>
        </w:rPr>
        <w:t>3) copia deciziei privind înregistrarea persoanei juridice  – pentru persoanele juridice şi întreprinderile individuale, copia buletinului de identitate – pentru persoanele fizice;</w:t>
      </w:r>
    </w:p>
    <w:p w:rsidR="00145E28" w:rsidRDefault="00145E28" w:rsidP="00145E28">
      <w:pPr>
        <w:pStyle w:val="a3"/>
        <w:rPr>
          <w:sz w:val="26"/>
          <w:szCs w:val="26"/>
          <w:lang w:val="ro-RO"/>
        </w:rPr>
      </w:pPr>
      <w:r>
        <w:rPr>
          <w:sz w:val="26"/>
          <w:szCs w:val="26"/>
          <w:lang w:val="ro-RO"/>
        </w:rPr>
        <w:t>4) extrasul din Registrul bunurilor imobile, capitolele A şi B, în original, sau copia autentificată.</w:t>
      </w:r>
    </w:p>
    <w:p w:rsidR="00145E28" w:rsidRDefault="00145E28" w:rsidP="00145E28">
      <w:pPr>
        <w:pStyle w:val="a3"/>
        <w:rPr>
          <w:sz w:val="26"/>
          <w:szCs w:val="26"/>
          <w:lang w:val="ro-RO"/>
        </w:rPr>
      </w:pPr>
      <w:r>
        <w:rPr>
          <w:sz w:val="26"/>
          <w:szCs w:val="26"/>
          <w:lang w:val="ro-RO"/>
        </w:rPr>
        <w:t>29</w:t>
      </w:r>
      <w:r>
        <w:rPr>
          <w:sz w:val="26"/>
          <w:szCs w:val="26"/>
          <w:vertAlign w:val="superscript"/>
          <w:lang w:val="ro-RO"/>
        </w:rPr>
        <w:t>6</w:t>
      </w:r>
      <w:r>
        <w:rPr>
          <w:sz w:val="26"/>
          <w:szCs w:val="26"/>
          <w:lang w:val="ro-RO"/>
        </w:rPr>
        <w:t xml:space="preserve">. Agenţia Proprietăţii Publice sau autoritatea administraţiei publice centrale care administrează terenul, va examina posibilitatea transmiterii în locaţiune/arendă a terenului aferent solicitat şi, în termen de 30 zile din data depunerii cererii: </w:t>
      </w:r>
    </w:p>
    <w:p w:rsidR="00145E28" w:rsidRDefault="00145E28" w:rsidP="00145E28">
      <w:pPr>
        <w:pStyle w:val="a3"/>
        <w:rPr>
          <w:sz w:val="26"/>
          <w:szCs w:val="26"/>
          <w:lang w:val="ro-RO"/>
        </w:rPr>
      </w:pPr>
      <w:r>
        <w:rPr>
          <w:sz w:val="26"/>
          <w:szCs w:val="26"/>
          <w:lang w:val="ro-RO"/>
        </w:rPr>
        <w:t xml:space="preserve">va întocmi şi va semna contractul de locaţiune/arendă a terenului respectiv; </w:t>
      </w:r>
    </w:p>
    <w:p w:rsidR="00145E28" w:rsidRDefault="00145E28" w:rsidP="00145E28">
      <w:pPr>
        <w:pStyle w:val="a3"/>
        <w:rPr>
          <w:sz w:val="26"/>
          <w:szCs w:val="26"/>
          <w:lang w:val="ro-RO"/>
        </w:rPr>
      </w:pPr>
      <w:r>
        <w:rPr>
          <w:sz w:val="26"/>
          <w:szCs w:val="26"/>
          <w:lang w:val="ro-RO"/>
        </w:rPr>
        <w:t>va respinge cererea sau va înainta setul de documente Ministerului Construcţiei şi Dezvoltării Regionale pentru verificarea suplimentară a corectitudinii delimitării terenului solicitat în locaţiune/arendă.</w:t>
      </w:r>
    </w:p>
    <w:p w:rsidR="00145E28" w:rsidRDefault="00145E28" w:rsidP="00145E28">
      <w:pPr>
        <w:spacing w:after="0" w:line="240" w:lineRule="auto"/>
        <w:ind w:firstLine="567"/>
        <w:jc w:val="both"/>
        <w:rPr>
          <w:rFonts w:ascii="Times New Roman" w:hAnsi="Times New Roman"/>
          <w:sz w:val="26"/>
          <w:szCs w:val="26"/>
          <w:lang w:val="ro-RO" w:eastAsia="ru-RU"/>
        </w:rPr>
      </w:pPr>
      <w:r>
        <w:rPr>
          <w:rFonts w:ascii="Times New Roman" w:hAnsi="Times New Roman"/>
          <w:sz w:val="26"/>
          <w:szCs w:val="26"/>
          <w:lang w:val="ro-RO"/>
        </w:rPr>
        <w:t>29</w:t>
      </w:r>
      <w:r>
        <w:rPr>
          <w:rFonts w:ascii="Times New Roman" w:hAnsi="Times New Roman"/>
          <w:sz w:val="26"/>
          <w:szCs w:val="26"/>
          <w:vertAlign w:val="superscript"/>
          <w:lang w:val="ro-RO"/>
        </w:rPr>
        <w:t>7</w:t>
      </w:r>
      <w:r>
        <w:rPr>
          <w:rFonts w:ascii="Times New Roman" w:hAnsi="Times New Roman"/>
          <w:sz w:val="26"/>
          <w:szCs w:val="26"/>
          <w:lang w:val="ro-RO"/>
        </w:rPr>
        <w:t>.</w:t>
      </w:r>
      <w:r>
        <w:rPr>
          <w:rFonts w:ascii="Times New Roman" w:hAnsi="Times New Roman"/>
          <w:sz w:val="26"/>
          <w:szCs w:val="26"/>
          <w:lang w:val="ro-RO" w:eastAsia="ru-RU"/>
        </w:rPr>
        <w:t> Mijloacele băneşti provenite de la locaţiunea/arenda/vânzarea terenurilor proprietate publică a statului se varsă în bugetul de stat, sau după caz, în bugetele unităţilor administrativ-teritoriale respective.”</w:t>
      </w:r>
    </w:p>
    <w:p w:rsidR="00A97EA4" w:rsidRPr="009A77AA" w:rsidRDefault="00A97EA4" w:rsidP="009274C4">
      <w:pPr>
        <w:spacing w:after="0" w:line="240" w:lineRule="auto"/>
        <w:ind w:firstLine="567"/>
        <w:jc w:val="both"/>
        <w:rPr>
          <w:rFonts w:ascii="Times New Roman" w:hAnsi="Times New Roman"/>
          <w:sz w:val="24"/>
          <w:szCs w:val="24"/>
          <w:lang w:val="ro-RO" w:eastAsia="ru-RU"/>
        </w:rPr>
      </w:pPr>
    </w:p>
    <w:p w:rsidR="00AC3D3B" w:rsidRPr="009A77AA" w:rsidRDefault="00B256E3" w:rsidP="00403881">
      <w:pPr>
        <w:pStyle w:val="Listparagraf1"/>
        <w:numPr>
          <w:ilvl w:val="0"/>
          <w:numId w:val="13"/>
        </w:numPr>
        <w:tabs>
          <w:tab w:val="left" w:pos="-360"/>
          <w:tab w:val="left" w:pos="851"/>
        </w:tabs>
        <w:spacing w:after="0" w:line="240" w:lineRule="auto"/>
        <w:ind w:left="142" w:firstLine="425"/>
        <w:jc w:val="both"/>
        <w:rPr>
          <w:rFonts w:ascii="Times New Roman" w:hAnsi="Times New Roman"/>
          <w:b/>
          <w:sz w:val="26"/>
          <w:szCs w:val="26"/>
          <w:lang w:val="ro-RO" w:eastAsia="ru-RU"/>
        </w:rPr>
      </w:pPr>
      <w:r w:rsidRPr="009A77AA">
        <w:rPr>
          <w:rFonts w:ascii="Times New Roman" w:hAnsi="Times New Roman"/>
          <w:b/>
          <w:sz w:val="26"/>
          <w:szCs w:val="26"/>
          <w:lang w:val="ro-RO" w:eastAsia="ru-RU"/>
        </w:rPr>
        <w:t>Hotărârea Guvernului nr. 136 din 10 februarie 2009 „Cu privire la aprobarea Regulamentului privind licitaţiile cu strigare şi cu reducere” (Monitorul Oficial al Republicii Moldova, 2009, nr. 41-44, art. 185), se modifică şi se completează după cum urmează:</w:t>
      </w:r>
    </w:p>
    <w:p w:rsidR="00FE6578" w:rsidRPr="009A77AA" w:rsidRDefault="00B256E3" w:rsidP="009274C4">
      <w:pPr>
        <w:pStyle w:val="Listparagraf1"/>
        <w:tabs>
          <w:tab w:val="left" w:pos="709"/>
          <w:tab w:val="left" w:pos="851"/>
          <w:tab w:val="left" w:pos="1134"/>
        </w:tabs>
        <w:spacing w:after="0" w:line="240" w:lineRule="auto"/>
        <w:ind w:left="927" w:hanging="360"/>
        <w:jc w:val="both"/>
        <w:rPr>
          <w:rFonts w:ascii="Times New Roman" w:hAnsi="Times New Roman"/>
          <w:sz w:val="26"/>
          <w:szCs w:val="26"/>
          <w:lang w:val="ro-RO" w:eastAsia="ru-RU"/>
        </w:rPr>
      </w:pPr>
      <w:r w:rsidRPr="009A77AA">
        <w:rPr>
          <w:rFonts w:ascii="Times New Roman" w:hAnsi="Times New Roman"/>
          <w:sz w:val="26"/>
          <w:szCs w:val="26"/>
          <w:lang w:val="ro-RO" w:eastAsia="ro-RO"/>
        </w:rPr>
        <w:t>1) în anexa nr.1 la hotărâre:</w:t>
      </w:r>
    </w:p>
    <w:p w:rsidR="007F1447" w:rsidRPr="009A77AA" w:rsidRDefault="00B256E3" w:rsidP="007F1447">
      <w:pPr>
        <w:spacing w:after="0" w:line="240" w:lineRule="auto"/>
        <w:ind w:firstLine="567"/>
        <w:jc w:val="both"/>
        <w:rPr>
          <w:rFonts w:ascii="Times New Roman" w:hAnsi="Times New Roman"/>
          <w:sz w:val="26"/>
          <w:szCs w:val="26"/>
          <w:lang w:val="ro-RO"/>
        </w:rPr>
      </w:pPr>
      <w:r w:rsidRPr="009A77AA">
        <w:rPr>
          <w:rFonts w:ascii="Times New Roman" w:hAnsi="Times New Roman"/>
          <w:sz w:val="26"/>
          <w:szCs w:val="26"/>
          <w:lang w:val="ro-RO" w:eastAsia="ru-RU"/>
        </w:rPr>
        <w:t xml:space="preserve">a) în tot textul Regulamentului, cuvintele „Ministerul Economiei şi Comerţului” și </w:t>
      </w:r>
      <w:r w:rsidRPr="009A77AA">
        <w:rPr>
          <w:rFonts w:ascii="Times New Roman" w:hAnsi="Times New Roman"/>
          <w:sz w:val="26"/>
          <w:szCs w:val="26"/>
          <w:lang w:val="ro-RO"/>
        </w:rPr>
        <w:t>„de pe lângă Ministerul Economiei”</w:t>
      </w:r>
      <w:r w:rsidRPr="009A77AA">
        <w:rPr>
          <w:rFonts w:ascii="Times New Roman" w:hAnsi="Times New Roman"/>
          <w:sz w:val="26"/>
          <w:szCs w:val="26"/>
          <w:lang w:val="ro-RO" w:eastAsia="ru-RU"/>
        </w:rPr>
        <w:t xml:space="preserve"> la orice formă gramaticală, se substituie cu cuvintele „Ministerul Economiei” și </w:t>
      </w:r>
      <w:r w:rsidRPr="009A77AA">
        <w:rPr>
          <w:rFonts w:ascii="Times New Roman" w:hAnsi="Times New Roman"/>
          <w:sz w:val="26"/>
          <w:szCs w:val="26"/>
          <w:lang w:val="ro-RO"/>
        </w:rPr>
        <w:t>„subo</w:t>
      </w:r>
      <w:r w:rsidR="00003D62" w:rsidRPr="009A77AA">
        <w:rPr>
          <w:rFonts w:ascii="Times New Roman" w:hAnsi="Times New Roman"/>
          <w:sz w:val="26"/>
          <w:szCs w:val="26"/>
          <w:lang w:val="ro-RO"/>
        </w:rPr>
        <w:t>rdonată Ministerului Economiei”</w:t>
      </w:r>
      <w:r w:rsidRPr="009A77AA">
        <w:rPr>
          <w:rFonts w:ascii="Times New Roman" w:hAnsi="Times New Roman"/>
          <w:sz w:val="26"/>
          <w:szCs w:val="26"/>
          <w:lang w:val="ro-RO" w:eastAsia="ru-RU"/>
        </w:rPr>
        <w:t xml:space="preserve"> la forma gramaticală corespunzătoare</w:t>
      </w:r>
      <w:r w:rsidRPr="009A77AA">
        <w:rPr>
          <w:rFonts w:ascii="Times New Roman" w:hAnsi="Times New Roman"/>
          <w:sz w:val="26"/>
          <w:szCs w:val="26"/>
          <w:lang w:val="ro-RO"/>
        </w:rPr>
        <w:t>;</w:t>
      </w:r>
    </w:p>
    <w:p w:rsidR="00E7592E" w:rsidRPr="009A77AA" w:rsidRDefault="008A5A9D" w:rsidP="007F1447">
      <w:pPr>
        <w:tabs>
          <w:tab w:val="left" w:pos="851"/>
        </w:tabs>
        <w:spacing w:after="0" w:line="240" w:lineRule="auto"/>
        <w:jc w:val="both"/>
        <w:rPr>
          <w:rFonts w:ascii="Times New Roman" w:hAnsi="Times New Roman"/>
          <w:sz w:val="26"/>
          <w:szCs w:val="26"/>
          <w:lang w:val="ro-RO" w:eastAsia="ru-RU"/>
        </w:rPr>
      </w:pPr>
      <w:r w:rsidRPr="009A77AA">
        <w:rPr>
          <w:rFonts w:ascii="Times New Roman" w:hAnsi="Times New Roman"/>
          <w:sz w:val="26"/>
          <w:szCs w:val="26"/>
          <w:lang w:val="ro-RO" w:eastAsia="ru-RU"/>
        </w:rPr>
        <w:t xml:space="preserve"> punctul 10</w:t>
      </w:r>
      <w:r w:rsidR="007F1447" w:rsidRPr="009A77AA">
        <w:rPr>
          <w:rFonts w:ascii="Times New Roman" w:hAnsi="Times New Roman"/>
          <w:sz w:val="26"/>
          <w:szCs w:val="26"/>
          <w:lang w:val="ro-RO" w:eastAsia="ru-RU"/>
        </w:rPr>
        <w:t xml:space="preserve"> </w:t>
      </w:r>
      <w:r w:rsidR="00E7592E" w:rsidRPr="009A77AA">
        <w:rPr>
          <w:rFonts w:ascii="Times New Roman" w:hAnsi="Times New Roman"/>
          <w:sz w:val="26"/>
          <w:szCs w:val="26"/>
          <w:lang w:val="ro-RO" w:eastAsia="ru-RU"/>
        </w:rPr>
        <w:t>se completează cu litera b</w:t>
      </w:r>
      <w:r w:rsidR="00E7592E" w:rsidRPr="009A77AA">
        <w:rPr>
          <w:rFonts w:ascii="Times New Roman" w:hAnsi="Times New Roman"/>
          <w:sz w:val="26"/>
          <w:szCs w:val="26"/>
          <w:vertAlign w:val="superscript"/>
          <w:lang w:val="ro-RO" w:eastAsia="ru-RU"/>
        </w:rPr>
        <w:t>1</w:t>
      </w:r>
      <w:r w:rsidR="00E7592E" w:rsidRPr="009A77AA">
        <w:rPr>
          <w:rFonts w:ascii="Times New Roman" w:hAnsi="Times New Roman"/>
          <w:sz w:val="26"/>
          <w:szCs w:val="26"/>
          <w:lang w:val="ro-RO" w:eastAsia="ru-RU"/>
        </w:rPr>
        <w:t>) cu următorul cuprins:</w:t>
      </w:r>
    </w:p>
    <w:p w:rsidR="00EC6D21" w:rsidRPr="009A77AA" w:rsidRDefault="00E7592E" w:rsidP="009274C4">
      <w:pPr>
        <w:spacing w:after="0" w:line="240" w:lineRule="auto"/>
        <w:ind w:firstLine="567"/>
        <w:jc w:val="both"/>
        <w:rPr>
          <w:rFonts w:ascii="Times New Roman" w:hAnsi="Times New Roman"/>
          <w:sz w:val="26"/>
          <w:szCs w:val="26"/>
          <w:lang w:val="ro-RO" w:eastAsia="ru-RU"/>
        </w:rPr>
      </w:pPr>
      <w:r w:rsidRPr="00851FDD">
        <w:rPr>
          <w:rFonts w:ascii="Times New Roman" w:hAnsi="Times New Roman"/>
          <w:sz w:val="26"/>
          <w:szCs w:val="26"/>
          <w:lang w:val="ro-RO" w:eastAsia="ru-RU"/>
        </w:rPr>
        <w:t>”b</w:t>
      </w:r>
      <w:r w:rsidRPr="00851FDD">
        <w:rPr>
          <w:rFonts w:ascii="Times New Roman" w:hAnsi="Times New Roman"/>
          <w:sz w:val="26"/>
          <w:szCs w:val="26"/>
          <w:vertAlign w:val="superscript"/>
          <w:lang w:val="ro-RO" w:eastAsia="ru-RU"/>
        </w:rPr>
        <w:t xml:space="preserve">1) </w:t>
      </w:r>
      <w:r w:rsidR="00EC6D21" w:rsidRPr="00851FDD">
        <w:rPr>
          <w:rFonts w:ascii="Times New Roman" w:hAnsi="Times New Roman"/>
          <w:sz w:val="26"/>
          <w:szCs w:val="26"/>
          <w:vertAlign w:val="superscript"/>
          <w:lang w:val="ro-RO" w:eastAsia="ru-RU"/>
        </w:rPr>
        <w:t>”</w:t>
      </w:r>
      <w:r w:rsidR="00EC6D21" w:rsidRPr="00851FDD">
        <w:rPr>
          <w:rFonts w:ascii="Times New Roman" w:hAnsi="Times New Roman"/>
          <w:sz w:val="26"/>
          <w:szCs w:val="26"/>
          <w:lang w:val="ro-RO" w:eastAsia="ru-RU"/>
        </w:rPr>
        <w:t>reducerea prețului inițial de vânzare, cu până la 10 la sută</w:t>
      </w:r>
      <w:r w:rsidRPr="00851FDD">
        <w:rPr>
          <w:rFonts w:ascii="Times New Roman" w:hAnsi="Times New Roman"/>
          <w:sz w:val="26"/>
          <w:szCs w:val="26"/>
          <w:lang w:val="ro-RO" w:eastAsia="ru-RU"/>
        </w:rPr>
        <w:t xml:space="preserve">, </w:t>
      </w:r>
      <w:r w:rsidR="00EC6D21" w:rsidRPr="00851FDD">
        <w:rPr>
          <w:rFonts w:ascii="Times New Roman" w:hAnsi="Times New Roman"/>
          <w:sz w:val="26"/>
          <w:szCs w:val="26"/>
          <w:lang w:val="ro-RO" w:eastAsia="ru-RU"/>
        </w:rPr>
        <w:t>după expunerea bunului la vânzare de cel puțin 2 ori, dar nesolicitat”;</w:t>
      </w:r>
      <w:r w:rsidR="00EC6D21" w:rsidRPr="009A77AA">
        <w:rPr>
          <w:rFonts w:ascii="Times New Roman" w:hAnsi="Times New Roman"/>
          <w:sz w:val="26"/>
          <w:szCs w:val="26"/>
          <w:lang w:val="ro-RO" w:eastAsia="ru-RU"/>
        </w:rPr>
        <w:t xml:space="preserve">  </w:t>
      </w:r>
    </w:p>
    <w:p w:rsidR="00FE6578" w:rsidRPr="009A77AA" w:rsidRDefault="00B256E3" w:rsidP="009274C4">
      <w:pPr>
        <w:spacing w:after="0" w:line="240" w:lineRule="auto"/>
        <w:ind w:firstLine="567"/>
        <w:jc w:val="both"/>
        <w:rPr>
          <w:rFonts w:ascii="Times New Roman" w:hAnsi="Times New Roman"/>
          <w:sz w:val="26"/>
          <w:szCs w:val="26"/>
          <w:lang w:val="ro-RO" w:eastAsia="ru-RU"/>
        </w:rPr>
      </w:pPr>
      <w:r w:rsidRPr="009A77AA">
        <w:rPr>
          <w:rFonts w:ascii="Times New Roman" w:hAnsi="Times New Roman"/>
          <w:sz w:val="26"/>
          <w:szCs w:val="26"/>
          <w:lang w:val="ro-RO" w:eastAsia="ru-RU"/>
        </w:rPr>
        <w:t>b) punctul 12:</w:t>
      </w:r>
    </w:p>
    <w:p w:rsidR="00FE6578" w:rsidRPr="009A77AA" w:rsidRDefault="00B256E3" w:rsidP="009274C4">
      <w:pPr>
        <w:spacing w:after="0" w:line="240" w:lineRule="auto"/>
        <w:ind w:firstLine="567"/>
        <w:jc w:val="both"/>
        <w:rPr>
          <w:rFonts w:ascii="Times New Roman" w:hAnsi="Times New Roman"/>
          <w:sz w:val="26"/>
          <w:szCs w:val="26"/>
          <w:lang w:val="ro-RO" w:eastAsia="ru-RU"/>
        </w:rPr>
      </w:pPr>
      <w:r w:rsidRPr="009A77AA">
        <w:rPr>
          <w:rFonts w:ascii="Times New Roman" w:hAnsi="Times New Roman"/>
          <w:sz w:val="26"/>
          <w:szCs w:val="26"/>
          <w:lang w:val="ro-RO" w:eastAsia="ru-RU"/>
        </w:rPr>
        <w:t xml:space="preserve">subpunctul 1):  </w:t>
      </w:r>
    </w:p>
    <w:p w:rsidR="00FE6578" w:rsidRPr="009A77AA" w:rsidRDefault="00B256E3" w:rsidP="009274C4">
      <w:pPr>
        <w:tabs>
          <w:tab w:val="left" w:pos="851"/>
          <w:tab w:val="left" w:pos="2127"/>
        </w:tabs>
        <w:spacing w:after="0" w:line="240" w:lineRule="auto"/>
        <w:ind w:firstLine="567"/>
        <w:jc w:val="both"/>
        <w:rPr>
          <w:rFonts w:ascii="Times New Roman" w:hAnsi="Times New Roman"/>
          <w:sz w:val="26"/>
          <w:szCs w:val="26"/>
          <w:lang w:val="ro-RO" w:eastAsia="ru-RU"/>
        </w:rPr>
      </w:pPr>
      <w:r w:rsidRPr="009A77AA">
        <w:rPr>
          <w:rFonts w:ascii="Times New Roman" w:hAnsi="Times New Roman"/>
          <w:sz w:val="26"/>
          <w:szCs w:val="26"/>
          <w:lang w:val="ro-RO" w:eastAsia="ru-RU"/>
        </w:rPr>
        <w:t>la litera a), sintagma „copia certificatului de înregistrare” se substituie cu sintagma „decizia privind înregistrarea persoanelor juridice”;</w:t>
      </w:r>
    </w:p>
    <w:p w:rsidR="00FE6578" w:rsidRPr="009A77AA" w:rsidRDefault="00B256E3" w:rsidP="009274C4">
      <w:pPr>
        <w:tabs>
          <w:tab w:val="left" w:pos="567"/>
        </w:tabs>
        <w:spacing w:after="0" w:line="240" w:lineRule="auto"/>
        <w:ind w:firstLine="567"/>
        <w:jc w:val="both"/>
        <w:rPr>
          <w:rFonts w:ascii="Times New Roman" w:hAnsi="Times New Roman"/>
          <w:sz w:val="26"/>
          <w:szCs w:val="26"/>
          <w:lang w:val="ro-RO" w:eastAsia="ru-RU"/>
        </w:rPr>
      </w:pPr>
      <w:r w:rsidRPr="009A77AA">
        <w:rPr>
          <w:rFonts w:ascii="Times New Roman" w:hAnsi="Times New Roman"/>
          <w:sz w:val="26"/>
          <w:szCs w:val="26"/>
          <w:lang w:val="ro-RO" w:eastAsia="ru-RU"/>
        </w:rPr>
        <w:t>la litera c) sintagma ”raportului financiar pentru anul precedent care a precedat expunerea” se substituie cu sintagma „</w:t>
      </w:r>
      <w:r w:rsidR="00C22D99" w:rsidRPr="009A77AA">
        <w:rPr>
          <w:rFonts w:ascii="Times New Roman" w:hAnsi="Times New Roman"/>
          <w:sz w:val="26"/>
          <w:szCs w:val="26"/>
          <w:lang w:val="ro-RO" w:eastAsia="ru-RU"/>
        </w:rPr>
        <w:t xml:space="preserve">copia </w:t>
      </w:r>
      <w:r w:rsidRPr="009A77AA">
        <w:rPr>
          <w:rFonts w:ascii="Times New Roman" w:hAnsi="Times New Roman"/>
          <w:sz w:val="26"/>
          <w:szCs w:val="26"/>
          <w:lang w:val="ro-RO" w:eastAsia="ru-RU"/>
        </w:rPr>
        <w:t>s</w:t>
      </w:r>
      <w:r w:rsidR="00003D62" w:rsidRPr="009A77AA">
        <w:rPr>
          <w:rFonts w:ascii="Times New Roman" w:hAnsi="Times New Roman"/>
          <w:sz w:val="26"/>
          <w:szCs w:val="26"/>
          <w:lang w:val="ro-RO" w:eastAsia="ru-RU"/>
        </w:rPr>
        <w:t>ituaţiilor financiare pentru</w:t>
      </w:r>
      <w:r w:rsidR="003B6697" w:rsidRPr="009A77AA">
        <w:rPr>
          <w:rFonts w:ascii="Times New Roman" w:hAnsi="Times New Roman"/>
          <w:sz w:val="26"/>
          <w:szCs w:val="26"/>
          <w:lang w:val="ro-RO" w:eastAsia="ru-RU"/>
        </w:rPr>
        <w:t xml:space="preserve"> </w:t>
      </w:r>
      <w:r w:rsidR="00003D62" w:rsidRPr="009A77AA">
        <w:rPr>
          <w:rFonts w:ascii="Times New Roman" w:hAnsi="Times New Roman"/>
          <w:sz w:val="26"/>
          <w:szCs w:val="26"/>
          <w:lang w:val="ro-RO" w:eastAsia="ru-RU"/>
        </w:rPr>
        <w:t>perioada</w:t>
      </w:r>
      <w:r w:rsidRPr="009A77AA">
        <w:rPr>
          <w:rFonts w:ascii="Times New Roman" w:hAnsi="Times New Roman"/>
          <w:sz w:val="26"/>
          <w:szCs w:val="26"/>
          <w:lang w:val="ro-RO" w:eastAsia="ru-RU"/>
        </w:rPr>
        <w:t xml:space="preserve"> de gestiune precedent</w:t>
      </w:r>
      <w:r w:rsidR="00C22D99" w:rsidRPr="009A77AA">
        <w:rPr>
          <w:rFonts w:ascii="Times New Roman" w:hAnsi="Times New Roman"/>
          <w:sz w:val="26"/>
          <w:szCs w:val="26"/>
          <w:lang w:val="ro-RO" w:eastAsia="ru-RU"/>
        </w:rPr>
        <w:t>ă, prezentate Serviciului situațiilor financiare; informații privind datoriile și creanțele curente, inclusiv sumele amenzilor și penalităților de întârziere la data încheierii semestrului precedent, cu indicarea termenului de formare a lor</w:t>
      </w:r>
      <w:r w:rsidRPr="009A77AA">
        <w:rPr>
          <w:rFonts w:ascii="Times New Roman" w:hAnsi="Times New Roman"/>
          <w:sz w:val="26"/>
          <w:szCs w:val="26"/>
          <w:lang w:val="ro-RO" w:eastAsia="ru-RU"/>
        </w:rPr>
        <w:t>”, iar sintagma „şi copia bilanţului contabil condensat” se exclude;</w:t>
      </w:r>
    </w:p>
    <w:p w:rsidR="008A5A9D" w:rsidRPr="009A77AA" w:rsidRDefault="00C22D99" w:rsidP="008A5A9D">
      <w:pPr>
        <w:tabs>
          <w:tab w:val="left" w:pos="851"/>
        </w:tabs>
        <w:spacing w:after="0" w:line="240" w:lineRule="auto"/>
        <w:ind w:firstLine="567"/>
        <w:jc w:val="both"/>
        <w:rPr>
          <w:rFonts w:ascii="Times New Roman" w:hAnsi="Times New Roman"/>
          <w:sz w:val="26"/>
          <w:szCs w:val="26"/>
          <w:lang w:val="ro-RO"/>
        </w:rPr>
      </w:pPr>
      <w:r w:rsidRPr="009A77AA">
        <w:rPr>
          <w:rFonts w:ascii="Times New Roman" w:hAnsi="Times New Roman"/>
          <w:sz w:val="26"/>
          <w:szCs w:val="26"/>
          <w:lang w:val="ro-RO" w:eastAsia="ru-RU"/>
        </w:rPr>
        <w:t>la litera e) sintagma</w:t>
      </w:r>
      <w:r w:rsidRPr="009A77AA">
        <w:rPr>
          <w:rFonts w:ascii="Times New Roman" w:hAnsi="Times New Roman"/>
          <w:sz w:val="26"/>
          <w:szCs w:val="26"/>
          <w:lang w:val="ro-RO"/>
        </w:rPr>
        <w:t xml:space="preserve"> „actul de inventariere” se substituie cu cuvintele ”lista de inventariere (procesul verbal)</w:t>
      </w:r>
      <w:r w:rsidR="003B6697" w:rsidRPr="009A77AA">
        <w:rPr>
          <w:rFonts w:ascii="Times New Roman" w:hAnsi="Times New Roman"/>
          <w:sz w:val="26"/>
          <w:szCs w:val="26"/>
          <w:lang w:val="ro-RO"/>
        </w:rPr>
        <w:t xml:space="preserve"> întocmit</w:t>
      </w:r>
      <w:r w:rsidR="00FA6673" w:rsidRPr="009A77AA">
        <w:rPr>
          <w:rFonts w:ascii="Times New Roman" w:hAnsi="Times New Roman"/>
          <w:sz w:val="26"/>
          <w:szCs w:val="26"/>
          <w:lang w:val="ro-RO"/>
        </w:rPr>
        <w:t>ă</w:t>
      </w:r>
      <w:r w:rsidR="003B6697" w:rsidRPr="009A77AA">
        <w:rPr>
          <w:rFonts w:ascii="Times New Roman" w:hAnsi="Times New Roman"/>
          <w:sz w:val="26"/>
          <w:szCs w:val="26"/>
          <w:lang w:val="ro-RO"/>
        </w:rPr>
        <w:t xml:space="preserve"> în conformitate cu </w:t>
      </w:r>
      <w:r w:rsidR="008A5A9D" w:rsidRPr="008A36B5">
        <w:rPr>
          <w:rFonts w:ascii="Times New Roman" w:hAnsi="Times New Roman"/>
          <w:sz w:val="26"/>
          <w:szCs w:val="26"/>
          <w:lang w:val="ro-RO"/>
        </w:rPr>
        <w:t xml:space="preserve">prevederile Regulamentului privind inventarierea, aprobat </w:t>
      </w:r>
      <w:r w:rsidR="00342F9D" w:rsidRPr="008A36B5">
        <w:rPr>
          <w:rFonts w:ascii="Times New Roman" w:hAnsi="Times New Roman"/>
          <w:sz w:val="26"/>
          <w:szCs w:val="26"/>
          <w:lang w:val="ro-RO"/>
        </w:rPr>
        <w:t>de</w:t>
      </w:r>
      <w:r w:rsidR="008A5A9D" w:rsidRPr="008A36B5">
        <w:rPr>
          <w:rFonts w:ascii="Times New Roman" w:hAnsi="Times New Roman"/>
          <w:sz w:val="26"/>
          <w:szCs w:val="26"/>
          <w:lang w:val="ro-RO"/>
        </w:rPr>
        <w:t xml:space="preserve"> Ministerul Finanțelor”</w:t>
      </w:r>
    </w:p>
    <w:p w:rsidR="00FE6578" w:rsidRPr="009A77AA" w:rsidRDefault="00516E99" w:rsidP="009274C4">
      <w:pPr>
        <w:spacing w:after="0" w:line="240" w:lineRule="auto"/>
        <w:ind w:firstLine="567"/>
        <w:jc w:val="both"/>
        <w:rPr>
          <w:rFonts w:ascii="Times New Roman" w:hAnsi="Times New Roman"/>
          <w:sz w:val="26"/>
          <w:szCs w:val="26"/>
          <w:lang w:val="ro-RO" w:eastAsia="ru-RU"/>
        </w:rPr>
      </w:pPr>
      <w:r w:rsidRPr="009A77AA">
        <w:rPr>
          <w:rFonts w:ascii="Times New Roman" w:hAnsi="Times New Roman"/>
          <w:sz w:val="26"/>
          <w:szCs w:val="26"/>
          <w:lang w:val="ro-RO" w:eastAsia="ru-RU"/>
        </w:rPr>
        <w:t xml:space="preserve">la subpunctul 2) </w:t>
      </w:r>
      <w:r w:rsidR="00B256E3" w:rsidRPr="009A77AA">
        <w:rPr>
          <w:rFonts w:ascii="Times New Roman" w:hAnsi="Times New Roman"/>
          <w:sz w:val="26"/>
          <w:szCs w:val="26"/>
          <w:lang w:val="ro-RO" w:eastAsia="ru-RU"/>
        </w:rPr>
        <w:t xml:space="preserve">litera c) se modifică și va avea următorul cuprins: </w:t>
      </w:r>
    </w:p>
    <w:p w:rsidR="00FE6578" w:rsidRPr="009A77AA" w:rsidRDefault="00B256E3" w:rsidP="009274C4">
      <w:pPr>
        <w:spacing w:after="0" w:line="240" w:lineRule="auto"/>
        <w:ind w:firstLine="567"/>
        <w:jc w:val="both"/>
        <w:rPr>
          <w:rFonts w:ascii="Times New Roman" w:hAnsi="Times New Roman"/>
          <w:sz w:val="26"/>
          <w:szCs w:val="26"/>
          <w:lang w:val="ro-RO" w:eastAsia="ru-RU"/>
        </w:rPr>
      </w:pPr>
      <w:r w:rsidRPr="009A77AA">
        <w:rPr>
          <w:rFonts w:ascii="Times New Roman" w:hAnsi="Times New Roman"/>
          <w:sz w:val="26"/>
          <w:szCs w:val="26"/>
          <w:lang w:val="ro-RO" w:eastAsia="ru-RU"/>
        </w:rPr>
        <w:t>”c) după caz, avizul de racordare a sectorului de teren la rețe</w:t>
      </w:r>
      <w:r w:rsidR="00516E99" w:rsidRPr="009A77AA">
        <w:rPr>
          <w:rFonts w:ascii="Times New Roman" w:hAnsi="Times New Roman"/>
          <w:sz w:val="26"/>
          <w:szCs w:val="26"/>
          <w:lang w:val="ro-RO" w:eastAsia="ru-RU"/>
        </w:rPr>
        <w:t xml:space="preserve">lele inginerești </w:t>
      </w:r>
      <w:r w:rsidRPr="009A77AA">
        <w:rPr>
          <w:rFonts w:ascii="Times New Roman" w:hAnsi="Times New Roman"/>
          <w:sz w:val="26"/>
          <w:szCs w:val="26"/>
          <w:lang w:val="ro-RO" w:eastAsia="ru-RU"/>
        </w:rPr>
        <w:t>;”;</w:t>
      </w:r>
    </w:p>
    <w:p w:rsidR="00FE6578" w:rsidRPr="009A77AA" w:rsidRDefault="00B256E3" w:rsidP="009274C4">
      <w:pPr>
        <w:spacing w:after="0" w:line="240" w:lineRule="auto"/>
        <w:ind w:firstLine="567"/>
        <w:jc w:val="both"/>
        <w:rPr>
          <w:rFonts w:ascii="Times New Roman" w:hAnsi="Times New Roman"/>
          <w:sz w:val="26"/>
          <w:szCs w:val="26"/>
          <w:lang w:val="ro-RO" w:eastAsia="ru-RU"/>
        </w:rPr>
      </w:pPr>
      <w:r w:rsidRPr="009A77AA">
        <w:rPr>
          <w:rFonts w:ascii="Times New Roman" w:hAnsi="Times New Roman"/>
          <w:sz w:val="26"/>
          <w:szCs w:val="26"/>
          <w:lang w:val="ro-RO" w:eastAsia="ru-RU"/>
        </w:rPr>
        <w:t xml:space="preserve">la subpunctul 5) la litera c) se modifică și va avea următorul cuprins: </w:t>
      </w:r>
    </w:p>
    <w:p w:rsidR="00FE6578" w:rsidRPr="009A77AA" w:rsidRDefault="00D41BC7" w:rsidP="009274C4">
      <w:pPr>
        <w:spacing w:after="0" w:line="240" w:lineRule="auto"/>
        <w:ind w:firstLine="567"/>
        <w:jc w:val="both"/>
        <w:rPr>
          <w:rFonts w:ascii="Times New Roman" w:hAnsi="Times New Roman"/>
          <w:sz w:val="26"/>
          <w:szCs w:val="26"/>
          <w:lang w:val="ro-RO" w:eastAsia="ru-RU"/>
        </w:rPr>
      </w:pPr>
      <w:r w:rsidRPr="009A77AA">
        <w:rPr>
          <w:rFonts w:ascii="Times New Roman" w:hAnsi="Times New Roman"/>
          <w:sz w:val="26"/>
          <w:szCs w:val="26"/>
          <w:lang w:val="ro-RO" w:eastAsia="ru-RU"/>
        </w:rPr>
        <w:t>”c) actele în baza cărora a fost aprobată expunerea</w:t>
      </w:r>
      <w:r w:rsidR="00926F14" w:rsidRPr="009A77AA">
        <w:rPr>
          <w:rFonts w:ascii="Times New Roman" w:hAnsi="Times New Roman"/>
          <w:sz w:val="26"/>
          <w:szCs w:val="26"/>
          <w:lang w:val="ro-RO" w:eastAsia="ru-RU"/>
        </w:rPr>
        <w:t xml:space="preserve"> </w:t>
      </w:r>
      <w:r w:rsidRPr="009A77AA">
        <w:rPr>
          <w:rFonts w:ascii="Times New Roman" w:hAnsi="Times New Roman"/>
          <w:sz w:val="26"/>
          <w:szCs w:val="26"/>
          <w:lang w:val="ro-RO" w:eastAsia="ru-RU"/>
        </w:rPr>
        <w:t>la licitaţie, inclusiv acordul autorității administrație</w:t>
      </w:r>
      <w:r w:rsidR="00003D62" w:rsidRPr="009A77AA">
        <w:rPr>
          <w:rFonts w:ascii="Times New Roman" w:hAnsi="Times New Roman"/>
          <w:sz w:val="26"/>
          <w:szCs w:val="26"/>
          <w:lang w:val="ro-RO" w:eastAsia="ru-RU"/>
        </w:rPr>
        <w:t>i publice</w:t>
      </w:r>
      <w:r w:rsidR="00926F14" w:rsidRPr="009A77AA">
        <w:rPr>
          <w:rFonts w:ascii="Times New Roman" w:hAnsi="Times New Roman"/>
          <w:sz w:val="26"/>
          <w:szCs w:val="26"/>
          <w:lang w:val="ro-RO" w:eastAsia="ru-RU"/>
        </w:rPr>
        <w:t xml:space="preserve"> gestionare</w:t>
      </w:r>
      <w:r w:rsidRPr="009A77AA">
        <w:rPr>
          <w:rFonts w:ascii="Times New Roman" w:hAnsi="Times New Roman"/>
          <w:sz w:val="26"/>
          <w:szCs w:val="26"/>
          <w:lang w:val="ro-RO" w:eastAsia="ru-RU"/>
        </w:rPr>
        <w:t>;”;</w:t>
      </w:r>
      <w:r w:rsidR="00B256E3" w:rsidRPr="009A77AA">
        <w:rPr>
          <w:rFonts w:ascii="Times New Roman" w:hAnsi="Times New Roman"/>
          <w:sz w:val="26"/>
          <w:szCs w:val="26"/>
          <w:lang w:val="ro-RO" w:eastAsia="ru-RU"/>
        </w:rPr>
        <w:t xml:space="preserve"> </w:t>
      </w:r>
    </w:p>
    <w:p w:rsidR="00FE6578" w:rsidRPr="009A77AA" w:rsidRDefault="00B256E3" w:rsidP="009274C4">
      <w:pPr>
        <w:tabs>
          <w:tab w:val="left" w:pos="567"/>
        </w:tabs>
        <w:spacing w:after="0" w:line="240" w:lineRule="auto"/>
        <w:jc w:val="both"/>
        <w:rPr>
          <w:rFonts w:ascii="Times New Roman" w:hAnsi="Times New Roman"/>
          <w:sz w:val="26"/>
          <w:szCs w:val="26"/>
          <w:lang w:val="ro-RO" w:eastAsia="ru-RU"/>
        </w:rPr>
      </w:pPr>
      <w:r w:rsidRPr="009A77AA">
        <w:rPr>
          <w:rFonts w:ascii="Times New Roman" w:hAnsi="Times New Roman"/>
          <w:sz w:val="26"/>
          <w:szCs w:val="26"/>
          <w:lang w:val="ro-RO" w:eastAsia="ru-RU"/>
        </w:rPr>
        <w:tab/>
        <w:t>c) punctul 15:</w:t>
      </w:r>
    </w:p>
    <w:p w:rsidR="00FE6578" w:rsidRPr="009A77AA" w:rsidRDefault="00B256E3" w:rsidP="009274C4">
      <w:pPr>
        <w:tabs>
          <w:tab w:val="left" w:pos="567"/>
        </w:tabs>
        <w:spacing w:after="0" w:line="240" w:lineRule="auto"/>
        <w:jc w:val="both"/>
        <w:rPr>
          <w:rFonts w:ascii="Times New Roman" w:hAnsi="Times New Roman"/>
          <w:sz w:val="26"/>
          <w:szCs w:val="26"/>
          <w:lang w:val="ro-RO" w:eastAsia="ru-RU"/>
        </w:rPr>
      </w:pPr>
      <w:r w:rsidRPr="009A77AA">
        <w:rPr>
          <w:rFonts w:ascii="Times New Roman" w:hAnsi="Times New Roman"/>
          <w:sz w:val="26"/>
          <w:szCs w:val="26"/>
          <w:lang w:val="ro-RO" w:eastAsia="ru-RU"/>
        </w:rPr>
        <w:tab/>
        <w:t>în alineatul întâi, cuvintele  „cu strigare” se exclud, iar după cuvintele „cel</w:t>
      </w:r>
      <w:r w:rsidR="00926F14" w:rsidRPr="009A77AA">
        <w:rPr>
          <w:rFonts w:ascii="Times New Roman" w:hAnsi="Times New Roman"/>
          <w:sz w:val="26"/>
          <w:szCs w:val="26"/>
          <w:lang w:val="ro-RO" w:eastAsia="ru-RU"/>
        </w:rPr>
        <w:t xml:space="preserve"> târziu cu o zi” se  completează cu </w:t>
      </w:r>
      <w:r w:rsidRPr="009A77AA">
        <w:rPr>
          <w:rFonts w:ascii="Times New Roman" w:hAnsi="Times New Roman"/>
          <w:sz w:val="26"/>
          <w:szCs w:val="26"/>
          <w:lang w:val="ro-RO" w:eastAsia="ru-RU"/>
        </w:rPr>
        <w:t>cuvântul „lucrătoare”;</w:t>
      </w:r>
    </w:p>
    <w:p w:rsidR="00FE6578" w:rsidRPr="009A77AA" w:rsidRDefault="00B256E3" w:rsidP="009274C4">
      <w:pPr>
        <w:tabs>
          <w:tab w:val="left" w:pos="567"/>
        </w:tabs>
        <w:spacing w:after="0" w:line="240" w:lineRule="auto"/>
        <w:jc w:val="both"/>
        <w:rPr>
          <w:rFonts w:ascii="Times New Roman" w:hAnsi="Times New Roman"/>
          <w:sz w:val="26"/>
          <w:szCs w:val="26"/>
          <w:lang w:val="ro-RO" w:eastAsia="ru-RU"/>
        </w:rPr>
      </w:pPr>
      <w:r w:rsidRPr="009A77AA">
        <w:rPr>
          <w:rFonts w:ascii="Times New Roman" w:hAnsi="Times New Roman"/>
          <w:sz w:val="26"/>
          <w:szCs w:val="26"/>
          <w:lang w:val="ro-RO" w:eastAsia="ru-RU"/>
        </w:rPr>
        <w:tab/>
        <w:t>se completează cu următorul alineat:</w:t>
      </w:r>
    </w:p>
    <w:p w:rsidR="00FE6578" w:rsidRPr="009A77AA" w:rsidRDefault="00B256E3" w:rsidP="009274C4">
      <w:pPr>
        <w:tabs>
          <w:tab w:val="left" w:pos="567"/>
        </w:tabs>
        <w:spacing w:after="0" w:line="240" w:lineRule="auto"/>
        <w:ind w:firstLine="567"/>
        <w:jc w:val="both"/>
        <w:rPr>
          <w:rFonts w:ascii="Times New Roman" w:hAnsi="Times New Roman"/>
          <w:sz w:val="26"/>
          <w:szCs w:val="26"/>
          <w:lang w:val="ro-RO" w:eastAsia="ru-RU"/>
        </w:rPr>
      </w:pPr>
      <w:r w:rsidRPr="009A77AA">
        <w:rPr>
          <w:rFonts w:ascii="Times New Roman" w:hAnsi="Times New Roman"/>
          <w:sz w:val="26"/>
          <w:szCs w:val="26"/>
          <w:lang w:val="ro-RO" w:eastAsia="ru-RU"/>
        </w:rPr>
        <w:t xml:space="preserve">„Participanţii la licitaţia de privatizare a întreprinderilor de stat/municipale (complexe patrimoniale unice) şi </w:t>
      </w:r>
      <w:r w:rsidR="00926F14" w:rsidRPr="009A77AA">
        <w:rPr>
          <w:rFonts w:ascii="Times New Roman" w:hAnsi="Times New Roman"/>
          <w:sz w:val="26"/>
          <w:szCs w:val="26"/>
          <w:lang w:val="ro-RO" w:eastAsia="ru-RU"/>
        </w:rPr>
        <w:t>părți</w:t>
      </w:r>
      <w:r w:rsidRPr="009A77AA">
        <w:rPr>
          <w:rFonts w:ascii="Times New Roman" w:hAnsi="Times New Roman"/>
          <w:sz w:val="26"/>
          <w:szCs w:val="26"/>
          <w:lang w:val="ro-RO" w:eastAsia="ru-RU"/>
        </w:rPr>
        <w:t>lor sociale</w:t>
      </w:r>
      <w:r w:rsidR="00C21862" w:rsidRPr="009A77AA">
        <w:rPr>
          <w:rFonts w:ascii="Times New Roman" w:hAnsi="Times New Roman"/>
          <w:sz w:val="26"/>
          <w:szCs w:val="26"/>
          <w:lang w:val="ro-RO" w:eastAsia="ru-RU"/>
        </w:rPr>
        <w:t>, vor</w:t>
      </w:r>
      <w:r w:rsidRPr="009A77AA">
        <w:rPr>
          <w:rFonts w:ascii="Times New Roman" w:hAnsi="Times New Roman"/>
          <w:sz w:val="26"/>
          <w:szCs w:val="26"/>
          <w:lang w:val="ro-RO" w:eastAsia="ru-RU"/>
        </w:rPr>
        <w:t xml:space="preserve"> prezenta</w:t>
      </w:r>
      <w:r w:rsidR="00C21862" w:rsidRPr="009A77AA">
        <w:rPr>
          <w:rFonts w:ascii="Times New Roman" w:hAnsi="Times New Roman"/>
          <w:sz w:val="26"/>
          <w:szCs w:val="26"/>
          <w:lang w:val="ro-RO" w:eastAsia="ru-RU"/>
        </w:rPr>
        <w:t xml:space="preserve"> suplimentar</w:t>
      </w:r>
      <w:r w:rsidRPr="009A77AA">
        <w:rPr>
          <w:rFonts w:ascii="Times New Roman" w:hAnsi="Times New Roman"/>
          <w:sz w:val="26"/>
          <w:szCs w:val="26"/>
          <w:lang w:val="ro-RO" w:eastAsia="ru-RU"/>
        </w:rPr>
        <w:t>:</w:t>
      </w:r>
    </w:p>
    <w:p w:rsidR="00FE6578" w:rsidRPr="009A77AA" w:rsidRDefault="00B256E3" w:rsidP="009274C4">
      <w:pPr>
        <w:spacing w:after="0" w:line="240" w:lineRule="auto"/>
        <w:ind w:firstLine="567"/>
        <w:jc w:val="both"/>
        <w:rPr>
          <w:rFonts w:ascii="Times New Roman" w:hAnsi="Times New Roman"/>
          <w:sz w:val="26"/>
          <w:szCs w:val="26"/>
          <w:lang w:val="ro-RO" w:eastAsia="ru-RU"/>
        </w:rPr>
      </w:pPr>
      <w:r w:rsidRPr="009A77AA">
        <w:rPr>
          <w:rFonts w:ascii="Times New Roman" w:hAnsi="Times New Roman"/>
          <w:sz w:val="26"/>
          <w:szCs w:val="26"/>
          <w:lang w:val="ro-RO" w:eastAsia="ru-RU"/>
        </w:rPr>
        <w:t xml:space="preserve">a) în cazul persoanelor juridice autohtone – decizia privind înregistrarea persoanelor juridice şi copia statutului, autentificate de conducătorii lor, extrasul din Registrul de stat al persoanelor juridice; </w:t>
      </w:r>
    </w:p>
    <w:p w:rsidR="00FE6578" w:rsidRPr="009A77AA" w:rsidRDefault="00B256E3" w:rsidP="009274C4">
      <w:pPr>
        <w:spacing w:after="0" w:line="240" w:lineRule="auto"/>
        <w:ind w:firstLine="567"/>
        <w:jc w:val="both"/>
        <w:rPr>
          <w:rFonts w:ascii="Times New Roman" w:hAnsi="Times New Roman"/>
          <w:sz w:val="26"/>
          <w:szCs w:val="26"/>
          <w:lang w:val="ro-RO" w:eastAsia="ru-RU"/>
        </w:rPr>
      </w:pPr>
      <w:r w:rsidRPr="009A77AA">
        <w:rPr>
          <w:rFonts w:ascii="Times New Roman" w:hAnsi="Times New Roman"/>
          <w:sz w:val="26"/>
          <w:szCs w:val="26"/>
          <w:lang w:val="ro-RO" w:eastAsia="ru-RU"/>
        </w:rPr>
        <w:t>în cazul persoanelor juridice străine – copia deciziei privind înregistrarea persoanelor juridice, el</w:t>
      </w:r>
      <w:r w:rsidR="00C21862" w:rsidRPr="009A77AA">
        <w:rPr>
          <w:rFonts w:ascii="Times New Roman" w:hAnsi="Times New Roman"/>
          <w:sz w:val="26"/>
          <w:szCs w:val="26"/>
          <w:lang w:val="ro-RO" w:eastAsia="ru-RU"/>
        </w:rPr>
        <w:t>iberată de organul împuternicit</w:t>
      </w:r>
      <w:r w:rsidRPr="009A77AA">
        <w:rPr>
          <w:rFonts w:ascii="Times New Roman" w:hAnsi="Times New Roman"/>
          <w:sz w:val="26"/>
          <w:szCs w:val="26"/>
          <w:lang w:val="ro-RO" w:eastAsia="ru-RU"/>
        </w:rPr>
        <w:t xml:space="preserve"> şi copia statutului, autentificate în modul stabilit de legislaţie; </w:t>
      </w:r>
    </w:p>
    <w:p w:rsidR="00FE6578" w:rsidRPr="009A77AA" w:rsidRDefault="00B256E3" w:rsidP="009274C4">
      <w:pPr>
        <w:spacing w:after="0" w:line="240" w:lineRule="auto"/>
        <w:ind w:firstLine="567"/>
        <w:jc w:val="both"/>
        <w:rPr>
          <w:rFonts w:ascii="Times New Roman" w:hAnsi="Times New Roman"/>
          <w:sz w:val="26"/>
          <w:szCs w:val="26"/>
          <w:lang w:val="ro-RO" w:eastAsia="ru-RU"/>
        </w:rPr>
      </w:pPr>
      <w:r w:rsidRPr="009A77AA">
        <w:rPr>
          <w:rFonts w:ascii="Times New Roman" w:hAnsi="Times New Roman"/>
          <w:sz w:val="26"/>
          <w:szCs w:val="26"/>
          <w:lang w:val="ro-RO" w:eastAsia="ru-RU"/>
        </w:rPr>
        <w:t>în cazul persoanelor fizice - copia buletinului de identitate şi a anexei la el;</w:t>
      </w:r>
    </w:p>
    <w:p w:rsidR="00FE6578" w:rsidRPr="009A77AA" w:rsidRDefault="00B256E3" w:rsidP="009274C4">
      <w:pPr>
        <w:pStyle w:val="a3"/>
        <w:rPr>
          <w:sz w:val="26"/>
          <w:szCs w:val="26"/>
          <w:lang w:val="ro-RO"/>
        </w:rPr>
      </w:pPr>
      <w:r w:rsidRPr="009A77AA">
        <w:rPr>
          <w:sz w:val="26"/>
          <w:szCs w:val="26"/>
          <w:lang w:val="ro-RO"/>
        </w:rPr>
        <w:t xml:space="preserve">b) situaţiile financiare pentru </w:t>
      </w:r>
      <w:r w:rsidR="00C22D99" w:rsidRPr="009A77AA">
        <w:rPr>
          <w:sz w:val="26"/>
          <w:szCs w:val="26"/>
          <w:lang w:val="ro-RO"/>
        </w:rPr>
        <w:t>perioada de gestiune precedentă, prezentate Serviciului situațiilor financiare</w:t>
      </w:r>
      <w:r w:rsidRPr="009A77AA">
        <w:rPr>
          <w:sz w:val="26"/>
          <w:szCs w:val="26"/>
          <w:lang w:val="ro-RO"/>
        </w:rPr>
        <w:t xml:space="preserve"> (persoana juridică străină prezintă aceste documente, autentificate în modul stabilit de legislaţie); </w:t>
      </w:r>
    </w:p>
    <w:p w:rsidR="00FE6578" w:rsidRPr="009A77AA" w:rsidRDefault="00B256E3" w:rsidP="009274C4">
      <w:pPr>
        <w:pStyle w:val="a3"/>
        <w:rPr>
          <w:sz w:val="26"/>
          <w:szCs w:val="26"/>
          <w:lang w:val="ro-RO"/>
        </w:rPr>
      </w:pPr>
      <w:r w:rsidRPr="009A77AA">
        <w:rPr>
          <w:sz w:val="26"/>
          <w:szCs w:val="26"/>
          <w:lang w:val="ro-RO"/>
        </w:rPr>
        <w:t>c) certificatul privind datoriile faţă de bugetul public naţional - pentru investitorii autohtoni.” ;</w:t>
      </w:r>
    </w:p>
    <w:p w:rsidR="00FE6578" w:rsidRPr="009A77AA" w:rsidRDefault="00B256E3" w:rsidP="009274C4">
      <w:pPr>
        <w:pStyle w:val="a3"/>
        <w:rPr>
          <w:sz w:val="26"/>
          <w:szCs w:val="26"/>
          <w:lang w:val="ro-RO"/>
        </w:rPr>
      </w:pPr>
      <w:r w:rsidRPr="009A77AA">
        <w:rPr>
          <w:sz w:val="26"/>
          <w:szCs w:val="26"/>
          <w:lang w:val="ro-RO"/>
        </w:rPr>
        <w:t>d) punctul 16 se modifică și va avea următorul cuprins:</w:t>
      </w:r>
    </w:p>
    <w:p w:rsidR="00FE6578" w:rsidRPr="009A77AA" w:rsidRDefault="00B256E3" w:rsidP="009274C4">
      <w:pPr>
        <w:pStyle w:val="a3"/>
        <w:rPr>
          <w:lang w:val="ro-RO"/>
        </w:rPr>
      </w:pPr>
      <w:r w:rsidRPr="009A77AA">
        <w:rPr>
          <w:sz w:val="26"/>
          <w:szCs w:val="26"/>
          <w:lang w:val="ro-RO"/>
        </w:rPr>
        <w:t>”16. Taxa de participare la licitațiile de privatizare a proprietății publice nu va fi mai mică de 600 lei pentru persoanele fizice și 1200 lei pentru persoanele juridice”.</w:t>
      </w:r>
      <w:r w:rsidRPr="009A77AA">
        <w:rPr>
          <w:lang w:val="ro-RO"/>
        </w:rPr>
        <w:t xml:space="preserve"> </w:t>
      </w:r>
    </w:p>
    <w:p w:rsidR="00FE6578" w:rsidRPr="009A77AA" w:rsidRDefault="00B256E3" w:rsidP="009274C4">
      <w:pPr>
        <w:tabs>
          <w:tab w:val="left" w:pos="567"/>
        </w:tabs>
        <w:spacing w:after="0" w:line="240" w:lineRule="auto"/>
        <w:jc w:val="both"/>
        <w:rPr>
          <w:rFonts w:ascii="Times New Roman" w:hAnsi="Times New Roman"/>
          <w:sz w:val="26"/>
          <w:szCs w:val="26"/>
          <w:lang w:val="ro-RO" w:eastAsia="ru-RU"/>
        </w:rPr>
      </w:pPr>
      <w:r w:rsidRPr="009A77AA">
        <w:rPr>
          <w:rFonts w:ascii="Times New Roman" w:hAnsi="Times New Roman"/>
          <w:sz w:val="26"/>
          <w:szCs w:val="26"/>
          <w:lang w:val="ro-RO" w:eastAsia="ru-RU"/>
        </w:rPr>
        <w:tab/>
        <w:t>e) punctul 18 se completează cu litera d) cu următorul cuprins:</w:t>
      </w:r>
    </w:p>
    <w:p w:rsidR="00FE6578" w:rsidRPr="009A77AA" w:rsidRDefault="00B256E3" w:rsidP="009274C4">
      <w:pPr>
        <w:tabs>
          <w:tab w:val="left" w:pos="851"/>
        </w:tabs>
        <w:spacing w:after="0" w:line="240" w:lineRule="auto"/>
        <w:ind w:firstLine="567"/>
        <w:jc w:val="both"/>
        <w:rPr>
          <w:rFonts w:ascii="Times New Roman" w:hAnsi="Times New Roman"/>
          <w:sz w:val="26"/>
          <w:szCs w:val="26"/>
          <w:lang w:val="ro-RO" w:eastAsia="ru-RU"/>
        </w:rPr>
      </w:pPr>
      <w:r w:rsidRPr="009A77AA">
        <w:rPr>
          <w:rFonts w:ascii="Times New Roman" w:hAnsi="Times New Roman"/>
          <w:sz w:val="26"/>
          <w:szCs w:val="26"/>
          <w:lang w:val="ro-RO" w:eastAsia="ru-RU"/>
        </w:rPr>
        <w:t>„d) să retragă cererea de participare la licitaţie, dar nu mai târziu de 3 zile lucrătoare înainte de data desfăşurării licitaţiilor, cu restituirea acontului şi taxei de participare.”;</w:t>
      </w:r>
    </w:p>
    <w:p w:rsidR="00FE6578" w:rsidRPr="009A77AA" w:rsidRDefault="00B256E3" w:rsidP="009274C4">
      <w:pPr>
        <w:tabs>
          <w:tab w:val="left" w:pos="567"/>
        </w:tabs>
        <w:spacing w:after="0" w:line="240" w:lineRule="auto"/>
        <w:jc w:val="both"/>
        <w:rPr>
          <w:rFonts w:ascii="Times New Roman" w:hAnsi="Times New Roman"/>
          <w:sz w:val="26"/>
          <w:szCs w:val="26"/>
          <w:lang w:val="ro-RO" w:eastAsia="ru-RU"/>
        </w:rPr>
      </w:pPr>
      <w:r w:rsidRPr="009A77AA">
        <w:rPr>
          <w:rFonts w:ascii="Times New Roman" w:hAnsi="Times New Roman"/>
          <w:sz w:val="26"/>
          <w:szCs w:val="26"/>
          <w:lang w:val="ro-RO" w:eastAsia="ru-RU"/>
        </w:rPr>
        <w:tab/>
        <w:t>f) la punctul 19, după cuvintele „desfăşurarea licitaţiei</w:t>
      </w:r>
      <w:r w:rsidR="00CE2E62" w:rsidRPr="009A77AA">
        <w:rPr>
          <w:rFonts w:ascii="Times New Roman" w:hAnsi="Times New Roman"/>
          <w:sz w:val="26"/>
          <w:szCs w:val="26"/>
          <w:lang w:val="ro-RO" w:eastAsia="ru-RU"/>
        </w:rPr>
        <w:t>,</w:t>
      </w:r>
      <w:r w:rsidRPr="009A77AA">
        <w:rPr>
          <w:rFonts w:ascii="Times New Roman" w:hAnsi="Times New Roman"/>
          <w:sz w:val="26"/>
          <w:szCs w:val="26"/>
          <w:lang w:val="ro-RO" w:eastAsia="ru-RU"/>
        </w:rPr>
        <w:t>” se completează cu cuvintele „cu 15 minute”;</w:t>
      </w:r>
    </w:p>
    <w:p w:rsidR="00FE6578" w:rsidRPr="009A77AA" w:rsidRDefault="00B256E3" w:rsidP="009274C4">
      <w:pPr>
        <w:tabs>
          <w:tab w:val="left" w:pos="567"/>
        </w:tabs>
        <w:spacing w:after="0" w:line="240" w:lineRule="auto"/>
        <w:jc w:val="both"/>
        <w:rPr>
          <w:rFonts w:ascii="Times New Roman" w:hAnsi="Times New Roman"/>
          <w:sz w:val="26"/>
          <w:szCs w:val="26"/>
          <w:lang w:val="ro-RO"/>
        </w:rPr>
      </w:pPr>
      <w:r w:rsidRPr="009A77AA">
        <w:rPr>
          <w:rFonts w:ascii="Times New Roman" w:hAnsi="Times New Roman"/>
          <w:sz w:val="26"/>
          <w:szCs w:val="26"/>
          <w:lang w:val="ro-RO" w:eastAsia="ru-RU"/>
        </w:rPr>
        <w:tab/>
      </w:r>
      <w:r w:rsidR="006A2988" w:rsidRPr="009A77AA">
        <w:rPr>
          <w:rFonts w:ascii="Times New Roman" w:hAnsi="Times New Roman"/>
          <w:sz w:val="26"/>
          <w:szCs w:val="26"/>
          <w:lang w:val="ro-RO"/>
        </w:rPr>
        <w:t>g</w:t>
      </w:r>
      <w:r w:rsidRPr="009A77AA">
        <w:rPr>
          <w:rFonts w:ascii="Times New Roman" w:hAnsi="Times New Roman"/>
          <w:sz w:val="26"/>
          <w:szCs w:val="26"/>
          <w:lang w:val="ro-RO"/>
        </w:rPr>
        <w:t>) după punctul 26, se completează cu un nou punct cu următorul cuprins:</w:t>
      </w:r>
    </w:p>
    <w:p w:rsidR="00FE6578" w:rsidRPr="009A77AA" w:rsidRDefault="00B256E3" w:rsidP="009274C4">
      <w:pPr>
        <w:tabs>
          <w:tab w:val="left" w:pos="851"/>
        </w:tabs>
        <w:spacing w:after="0" w:line="240" w:lineRule="auto"/>
        <w:ind w:firstLine="567"/>
        <w:jc w:val="both"/>
        <w:rPr>
          <w:rFonts w:ascii="Times New Roman" w:hAnsi="Times New Roman"/>
          <w:sz w:val="26"/>
          <w:szCs w:val="26"/>
          <w:lang w:val="ro-RO"/>
        </w:rPr>
      </w:pPr>
      <w:r w:rsidRPr="009A77AA">
        <w:rPr>
          <w:rFonts w:ascii="Times New Roman" w:hAnsi="Times New Roman"/>
          <w:sz w:val="26"/>
          <w:szCs w:val="26"/>
          <w:lang w:val="ro-RO"/>
        </w:rPr>
        <w:t>„26</w:t>
      </w:r>
      <w:r w:rsidRPr="009A77AA">
        <w:rPr>
          <w:rFonts w:ascii="Times New Roman" w:hAnsi="Times New Roman"/>
          <w:sz w:val="26"/>
          <w:szCs w:val="26"/>
          <w:vertAlign w:val="superscript"/>
          <w:lang w:val="ro-RO"/>
        </w:rPr>
        <w:t>1</w:t>
      </w:r>
      <w:r w:rsidRPr="009A77AA">
        <w:rPr>
          <w:rFonts w:ascii="Times New Roman" w:hAnsi="Times New Roman"/>
          <w:sz w:val="26"/>
          <w:szCs w:val="26"/>
          <w:lang w:val="ro-RO"/>
        </w:rPr>
        <w:t xml:space="preserve">. În cazul înregistrării la licitaţia cu reducere a unui singur participant, Comisia este în drept să vândă acestuia bunul solicitat în condiţiile pct.24 al prezentului Regulament.”; </w:t>
      </w:r>
    </w:p>
    <w:p w:rsidR="00FE6578" w:rsidRPr="009A77AA" w:rsidRDefault="00B256E3" w:rsidP="009274C4">
      <w:pPr>
        <w:tabs>
          <w:tab w:val="left" w:pos="567"/>
        </w:tabs>
        <w:spacing w:after="0" w:line="240" w:lineRule="auto"/>
        <w:jc w:val="both"/>
        <w:rPr>
          <w:rFonts w:ascii="Times New Roman" w:hAnsi="Times New Roman"/>
          <w:sz w:val="26"/>
          <w:szCs w:val="26"/>
          <w:lang w:val="ro-RO" w:eastAsia="ru-RU"/>
        </w:rPr>
      </w:pPr>
      <w:r w:rsidRPr="009A77AA">
        <w:rPr>
          <w:rFonts w:ascii="Times New Roman" w:hAnsi="Times New Roman"/>
          <w:sz w:val="26"/>
          <w:szCs w:val="26"/>
          <w:lang w:val="ro-RO" w:eastAsia="ru-RU"/>
        </w:rPr>
        <w:tab/>
      </w:r>
      <w:r w:rsidR="006A2988" w:rsidRPr="009A77AA">
        <w:rPr>
          <w:rFonts w:ascii="Times New Roman" w:hAnsi="Times New Roman"/>
          <w:sz w:val="26"/>
          <w:szCs w:val="26"/>
          <w:lang w:val="ro-RO" w:eastAsia="ru-RU"/>
        </w:rPr>
        <w:t>h</w:t>
      </w:r>
      <w:r w:rsidRPr="009A77AA">
        <w:rPr>
          <w:rFonts w:ascii="Times New Roman" w:hAnsi="Times New Roman"/>
          <w:sz w:val="26"/>
          <w:szCs w:val="26"/>
          <w:lang w:val="ro-RO" w:eastAsia="ru-RU"/>
        </w:rPr>
        <w:t>) punctul 31 se completează cu un nou alineat, cu următorul cuprins:</w:t>
      </w:r>
    </w:p>
    <w:p w:rsidR="00FE6578" w:rsidRPr="009A77AA" w:rsidRDefault="00B256E3" w:rsidP="009274C4">
      <w:pPr>
        <w:spacing w:after="0" w:line="240" w:lineRule="auto"/>
        <w:ind w:firstLine="567"/>
        <w:jc w:val="both"/>
        <w:rPr>
          <w:rFonts w:ascii="Times New Roman" w:hAnsi="Times New Roman"/>
          <w:snapToGrid w:val="0"/>
          <w:sz w:val="26"/>
          <w:szCs w:val="26"/>
          <w:lang w:val="ro-RO"/>
        </w:rPr>
      </w:pPr>
      <w:r w:rsidRPr="009A77AA">
        <w:rPr>
          <w:rFonts w:ascii="Times New Roman" w:hAnsi="Times New Roman"/>
          <w:sz w:val="26"/>
          <w:szCs w:val="26"/>
          <w:lang w:val="ro-RO" w:eastAsia="ru-RU"/>
        </w:rPr>
        <w:t>„În cazul licitaţiei nule din motiv că bunul a fost scos de la licitaţie la decizia Comisiei</w:t>
      </w:r>
      <w:r w:rsidR="00CE2E62" w:rsidRPr="009A77AA">
        <w:rPr>
          <w:rFonts w:ascii="Times New Roman" w:hAnsi="Times New Roman"/>
          <w:sz w:val="26"/>
          <w:szCs w:val="26"/>
          <w:lang w:val="ro-RO" w:eastAsia="ru-RU"/>
        </w:rPr>
        <w:t xml:space="preserve">, </w:t>
      </w:r>
      <w:r w:rsidRPr="009A77AA">
        <w:rPr>
          <w:rFonts w:ascii="Times New Roman" w:hAnsi="Times New Roman"/>
          <w:b/>
          <w:snapToGrid w:val="0"/>
          <w:sz w:val="26"/>
          <w:szCs w:val="26"/>
          <w:lang w:val="ro-RO"/>
        </w:rPr>
        <w:t xml:space="preserve"> </w:t>
      </w:r>
      <w:r w:rsidRPr="009A77AA">
        <w:rPr>
          <w:rFonts w:ascii="Times New Roman" w:hAnsi="Times New Roman"/>
          <w:snapToGrid w:val="0"/>
          <w:sz w:val="26"/>
          <w:szCs w:val="26"/>
          <w:lang w:val="ro-RO"/>
        </w:rPr>
        <w:t>participanţilor li se restituie acontul şi taxa de participare. În cazurile în care, în condiţiile p.5 al prezentului Regulament, competenţele de organizare a licitaţiilor au fost delegate altor persoane, cheltuielile ce ţin de organizarea licitaţiei se achită de autoritatea/entitatea care a contractat serviciile respective.”;</w:t>
      </w:r>
    </w:p>
    <w:p w:rsidR="009274C4" w:rsidRPr="008678E3" w:rsidRDefault="00B256E3" w:rsidP="00403881">
      <w:pPr>
        <w:pStyle w:val="ad"/>
        <w:numPr>
          <w:ilvl w:val="0"/>
          <w:numId w:val="18"/>
        </w:numPr>
        <w:tabs>
          <w:tab w:val="left" w:pos="567"/>
        </w:tabs>
        <w:spacing w:after="0" w:line="240" w:lineRule="auto"/>
        <w:ind w:left="851" w:hanging="284"/>
        <w:jc w:val="both"/>
        <w:rPr>
          <w:rFonts w:ascii="Times New Roman" w:hAnsi="Times New Roman"/>
          <w:sz w:val="26"/>
          <w:szCs w:val="26"/>
          <w:lang w:val="ro-RO" w:eastAsia="ru-RU"/>
        </w:rPr>
      </w:pPr>
      <w:r w:rsidRPr="008678E3">
        <w:rPr>
          <w:rFonts w:ascii="Times New Roman" w:hAnsi="Times New Roman"/>
          <w:sz w:val="26"/>
          <w:szCs w:val="26"/>
          <w:lang w:val="ro-RO" w:eastAsia="ru-RU"/>
        </w:rPr>
        <w:t>la punctul 33 în ultimul alineat, cuvântul „licitată” se exclude</w:t>
      </w:r>
      <w:r w:rsidR="009274C4" w:rsidRPr="008678E3">
        <w:rPr>
          <w:rFonts w:ascii="Times New Roman" w:hAnsi="Times New Roman"/>
          <w:sz w:val="26"/>
          <w:szCs w:val="26"/>
          <w:lang w:val="ro-RO" w:eastAsia="ru-RU"/>
        </w:rPr>
        <w:t>.</w:t>
      </w:r>
      <w:r w:rsidRPr="008678E3">
        <w:rPr>
          <w:rFonts w:ascii="Times New Roman" w:hAnsi="Times New Roman"/>
          <w:sz w:val="26"/>
          <w:szCs w:val="26"/>
          <w:lang w:val="ro-RO" w:eastAsia="ru-RU"/>
        </w:rPr>
        <w:t xml:space="preserve"> </w:t>
      </w:r>
    </w:p>
    <w:p w:rsidR="00FE6578" w:rsidRPr="009A77AA" w:rsidRDefault="00C21862" w:rsidP="009274C4">
      <w:pPr>
        <w:spacing w:after="0" w:line="240" w:lineRule="auto"/>
        <w:ind w:firstLine="567"/>
        <w:jc w:val="both"/>
        <w:rPr>
          <w:rFonts w:ascii="Times New Roman" w:hAnsi="Times New Roman"/>
          <w:sz w:val="26"/>
          <w:szCs w:val="26"/>
          <w:lang w:val="ro-RO" w:eastAsia="ru-RU"/>
        </w:rPr>
      </w:pPr>
      <w:r w:rsidRPr="009A77AA">
        <w:rPr>
          <w:rFonts w:ascii="Times New Roman" w:hAnsi="Times New Roman"/>
          <w:sz w:val="26"/>
          <w:szCs w:val="26"/>
          <w:lang w:val="ro-RO" w:eastAsia="ru-RU"/>
        </w:rPr>
        <w:t>2) în anexa nr.3</w:t>
      </w:r>
      <w:r w:rsidR="00B256E3" w:rsidRPr="009A77AA">
        <w:rPr>
          <w:rFonts w:ascii="Times New Roman" w:hAnsi="Times New Roman"/>
          <w:sz w:val="26"/>
          <w:szCs w:val="26"/>
          <w:lang w:val="ro-RO" w:eastAsia="ru-RU"/>
        </w:rPr>
        <w:t xml:space="preserve"> la Regulament:</w:t>
      </w:r>
    </w:p>
    <w:p w:rsidR="00FE6578" w:rsidRPr="009A77AA" w:rsidRDefault="00B256E3" w:rsidP="009274C4">
      <w:pPr>
        <w:spacing w:after="0" w:line="240" w:lineRule="auto"/>
        <w:ind w:firstLine="567"/>
        <w:jc w:val="both"/>
        <w:rPr>
          <w:rFonts w:ascii="Times New Roman" w:hAnsi="Times New Roman"/>
          <w:sz w:val="26"/>
          <w:szCs w:val="26"/>
          <w:lang w:val="ro-RO" w:eastAsia="ru-RU"/>
        </w:rPr>
      </w:pPr>
      <w:r w:rsidRPr="009A77AA">
        <w:rPr>
          <w:rFonts w:ascii="Times New Roman" w:hAnsi="Times New Roman"/>
          <w:sz w:val="26"/>
          <w:szCs w:val="26"/>
          <w:lang w:val="ro-RO" w:eastAsia="ru-RU"/>
        </w:rPr>
        <w:t>punctul 1 se expune în redacţia nouă şi va avea următorul cuprins:</w:t>
      </w:r>
    </w:p>
    <w:p w:rsidR="009274C4" w:rsidRPr="009A77AA" w:rsidRDefault="00B256E3" w:rsidP="009274C4">
      <w:pPr>
        <w:spacing w:after="0" w:line="240" w:lineRule="auto"/>
        <w:ind w:firstLine="567"/>
        <w:jc w:val="both"/>
        <w:rPr>
          <w:rFonts w:ascii="Times New Roman" w:hAnsi="Times New Roman"/>
          <w:sz w:val="26"/>
          <w:szCs w:val="26"/>
          <w:lang w:val="ro-RO" w:eastAsia="ru-RU"/>
        </w:rPr>
      </w:pPr>
      <w:r w:rsidRPr="009A77AA">
        <w:rPr>
          <w:rFonts w:ascii="Times New Roman" w:hAnsi="Times New Roman"/>
          <w:sz w:val="26"/>
          <w:szCs w:val="26"/>
          <w:lang w:val="ro-RO" w:eastAsia="ru-RU"/>
        </w:rPr>
        <w:t>„</w:t>
      </w:r>
      <w:r w:rsidR="009274C4" w:rsidRPr="009A77AA">
        <w:rPr>
          <w:rFonts w:ascii="Times New Roman" w:hAnsi="Times New Roman"/>
          <w:sz w:val="26"/>
          <w:szCs w:val="26"/>
          <w:lang w:val="ro-RO" w:eastAsia="ru-RU"/>
        </w:rPr>
        <w:t xml:space="preserve">1. </w:t>
      </w:r>
      <w:r w:rsidRPr="009A77AA">
        <w:rPr>
          <w:rFonts w:ascii="Times New Roman" w:hAnsi="Times New Roman"/>
          <w:sz w:val="26"/>
          <w:szCs w:val="26"/>
          <w:lang w:val="ro-RO" w:eastAsia="ru-RU"/>
        </w:rPr>
        <w:t>La licitaţie a fost vândut bunul _______________________________________</w:t>
      </w:r>
    </w:p>
    <w:p w:rsidR="009274C4" w:rsidRPr="009A77AA" w:rsidRDefault="009274C4" w:rsidP="009274C4">
      <w:pPr>
        <w:spacing w:after="0" w:line="240" w:lineRule="auto"/>
        <w:ind w:firstLine="567"/>
        <w:jc w:val="both"/>
        <w:rPr>
          <w:rFonts w:ascii="Times New Roman" w:hAnsi="Times New Roman"/>
          <w:sz w:val="26"/>
          <w:szCs w:val="26"/>
          <w:lang w:val="ro-RO" w:eastAsia="ru-RU"/>
        </w:rPr>
      </w:pPr>
      <w:r w:rsidRPr="009A77AA">
        <w:rPr>
          <w:rFonts w:ascii="Times New Roman" w:hAnsi="Times New Roman"/>
          <w:sz w:val="26"/>
          <w:szCs w:val="26"/>
          <w:lang w:val="ro-RO" w:eastAsia="ru-RU"/>
        </w:rPr>
        <w:t>_________________________________________________________________</w:t>
      </w:r>
    </w:p>
    <w:p w:rsidR="009274C4" w:rsidRPr="009A77AA" w:rsidRDefault="009274C4" w:rsidP="009274C4">
      <w:pPr>
        <w:pStyle w:val="cn"/>
        <w:rPr>
          <w:lang w:val="ro-RO"/>
        </w:rPr>
      </w:pPr>
      <w:r w:rsidRPr="009A77AA">
        <w:rPr>
          <w:vertAlign w:val="subscript"/>
          <w:lang w:val="ro-RO"/>
        </w:rPr>
        <w:t>(denumirea completă a bunului expus, sediul, subordonarea)</w:t>
      </w:r>
      <w:r w:rsidRPr="009A77AA">
        <w:rPr>
          <w:sz w:val="26"/>
          <w:szCs w:val="26"/>
          <w:lang w:val="ro-RO"/>
        </w:rPr>
        <w:t xml:space="preserve"> ”.</w:t>
      </w:r>
    </w:p>
    <w:p w:rsidR="00FE6578" w:rsidRPr="009A77AA" w:rsidRDefault="00FE6578" w:rsidP="009274C4">
      <w:pPr>
        <w:spacing w:after="0" w:line="240" w:lineRule="auto"/>
        <w:ind w:firstLine="567"/>
        <w:jc w:val="both"/>
        <w:rPr>
          <w:rFonts w:ascii="Times New Roman" w:hAnsi="Times New Roman"/>
          <w:sz w:val="26"/>
          <w:szCs w:val="26"/>
          <w:lang w:val="ro-RO" w:eastAsia="ru-RU"/>
        </w:rPr>
      </w:pPr>
    </w:p>
    <w:p w:rsidR="00F51DBF" w:rsidRDefault="00D41BC7" w:rsidP="00403881">
      <w:pPr>
        <w:pStyle w:val="Listparagraf1"/>
        <w:numPr>
          <w:ilvl w:val="0"/>
          <w:numId w:val="13"/>
        </w:numPr>
        <w:tabs>
          <w:tab w:val="left" w:pos="-360"/>
          <w:tab w:val="left" w:pos="851"/>
          <w:tab w:val="left" w:pos="993"/>
        </w:tabs>
        <w:spacing w:after="0" w:line="240" w:lineRule="auto"/>
        <w:ind w:left="142" w:firstLine="425"/>
        <w:jc w:val="both"/>
        <w:rPr>
          <w:rFonts w:ascii="Times New Roman" w:hAnsi="Times New Roman"/>
          <w:b/>
          <w:sz w:val="26"/>
          <w:szCs w:val="26"/>
          <w:lang w:val="ro-RO" w:eastAsia="ru-RU"/>
        </w:rPr>
      </w:pPr>
      <w:r w:rsidRPr="009A77AA">
        <w:rPr>
          <w:rFonts w:ascii="Times New Roman" w:hAnsi="Times New Roman"/>
          <w:b/>
          <w:sz w:val="26"/>
          <w:szCs w:val="26"/>
          <w:lang w:val="ro-RO" w:eastAsia="ru-RU"/>
        </w:rPr>
        <w:t>Regulamentul cu privire la modul de st</w:t>
      </w:r>
      <w:r w:rsidR="00CE2E62" w:rsidRPr="009A77AA">
        <w:rPr>
          <w:rFonts w:ascii="Times New Roman" w:hAnsi="Times New Roman"/>
          <w:b/>
          <w:sz w:val="26"/>
          <w:szCs w:val="26"/>
          <w:lang w:val="ro-RO" w:eastAsia="ru-RU"/>
        </w:rPr>
        <w:t>abilire a preţului iniţial de vâ</w:t>
      </w:r>
      <w:r w:rsidRPr="009A77AA">
        <w:rPr>
          <w:rFonts w:ascii="Times New Roman" w:hAnsi="Times New Roman"/>
          <w:b/>
          <w:sz w:val="26"/>
          <w:szCs w:val="26"/>
          <w:lang w:val="ro-RO" w:eastAsia="ru-RU"/>
        </w:rPr>
        <w:t>nzare a acţiunilor proprietate publică supuse privatizării aprobat Hotărârea Guvernului nr. 453 din 02</w:t>
      </w:r>
      <w:r w:rsidR="00342F9D" w:rsidRPr="009A77AA">
        <w:rPr>
          <w:rFonts w:ascii="Times New Roman" w:hAnsi="Times New Roman"/>
          <w:b/>
          <w:sz w:val="26"/>
          <w:szCs w:val="26"/>
          <w:lang w:val="ro-RO" w:eastAsia="ru-RU"/>
        </w:rPr>
        <w:t xml:space="preserve"> iunie </w:t>
      </w:r>
      <w:r w:rsidRPr="009A77AA">
        <w:rPr>
          <w:rFonts w:ascii="Times New Roman" w:hAnsi="Times New Roman"/>
          <w:b/>
          <w:sz w:val="26"/>
          <w:szCs w:val="26"/>
          <w:lang w:val="ro-RO" w:eastAsia="ru-RU"/>
        </w:rPr>
        <w:t>2010 (Monitorul Oficial al Republicii Moldova, 2010, nr. 91-93, art. 528) se modifică după cum urmează:</w:t>
      </w:r>
    </w:p>
    <w:p w:rsidR="008678E3" w:rsidRPr="008678E3" w:rsidRDefault="008678E3" w:rsidP="00403881">
      <w:pPr>
        <w:pStyle w:val="Listparagraf1"/>
        <w:numPr>
          <w:ilvl w:val="0"/>
          <w:numId w:val="19"/>
        </w:numPr>
        <w:tabs>
          <w:tab w:val="left" w:pos="-360"/>
          <w:tab w:val="left" w:pos="851"/>
          <w:tab w:val="left" w:pos="993"/>
        </w:tabs>
        <w:spacing w:after="0" w:line="240" w:lineRule="auto"/>
        <w:jc w:val="both"/>
        <w:rPr>
          <w:rFonts w:ascii="Times New Roman" w:hAnsi="Times New Roman"/>
          <w:sz w:val="26"/>
          <w:szCs w:val="26"/>
          <w:lang w:val="ro-RO" w:eastAsia="ru-RU"/>
        </w:rPr>
      </w:pPr>
      <w:r>
        <w:rPr>
          <w:rFonts w:ascii="Times New Roman" w:hAnsi="Times New Roman"/>
          <w:sz w:val="26"/>
          <w:szCs w:val="26"/>
          <w:lang w:val="ro-RO" w:eastAsia="ru-RU"/>
        </w:rPr>
        <w:t>î</w:t>
      </w:r>
      <w:r w:rsidRPr="008678E3">
        <w:rPr>
          <w:rFonts w:ascii="Times New Roman" w:hAnsi="Times New Roman"/>
          <w:sz w:val="26"/>
          <w:szCs w:val="26"/>
          <w:lang w:val="ro-RO" w:eastAsia="ru-RU"/>
        </w:rPr>
        <w:t xml:space="preserve">n </w:t>
      </w:r>
      <w:r>
        <w:rPr>
          <w:rFonts w:ascii="Times New Roman" w:hAnsi="Times New Roman"/>
          <w:sz w:val="26"/>
          <w:szCs w:val="26"/>
          <w:lang w:val="ro-RO" w:eastAsia="ru-RU"/>
        </w:rPr>
        <w:t>Regulament</w:t>
      </w:r>
      <w:r w:rsidRPr="008678E3">
        <w:rPr>
          <w:rFonts w:ascii="Times New Roman" w:hAnsi="Times New Roman"/>
          <w:sz w:val="26"/>
          <w:szCs w:val="26"/>
          <w:lang w:val="ro-RO" w:eastAsia="ru-RU"/>
        </w:rPr>
        <w:t>:</w:t>
      </w:r>
    </w:p>
    <w:p w:rsidR="00180CF6" w:rsidRPr="009A77AA" w:rsidRDefault="00CE2E62" w:rsidP="00403881">
      <w:pPr>
        <w:pStyle w:val="ad"/>
        <w:numPr>
          <w:ilvl w:val="1"/>
          <w:numId w:val="10"/>
        </w:numPr>
        <w:tabs>
          <w:tab w:val="left" w:pos="851"/>
        </w:tabs>
        <w:spacing w:after="0" w:line="240" w:lineRule="auto"/>
        <w:ind w:left="0" w:firstLine="567"/>
        <w:jc w:val="both"/>
        <w:rPr>
          <w:rFonts w:ascii="Times New Roman" w:hAnsi="Times New Roman"/>
          <w:sz w:val="26"/>
          <w:szCs w:val="26"/>
          <w:lang w:val="ro-RO" w:eastAsia="ru-RU"/>
        </w:rPr>
      </w:pPr>
      <w:r w:rsidRPr="009A77AA">
        <w:rPr>
          <w:rFonts w:ascii="Times New Roman" w:hAnsi="Times New Roman"/>
          <w:sz w:val="26"/>
          <w:szCs w:val="26"/>
          <w:lang w:val="ro-RO" w:eastAsia="ru-RU"/>
        </w:rPr>
        <w:t>punctele 3</w:t>
      </w:r>
      <w:r w:rsidR="00D41BC7" w:rsidRPr="009A77AA">
        <w:rPr>
          <w:rFonts w:ascii="Times New Roman" w:hAnsi="Times New Roman"/>
          <w:sz w:val="26"/>
          <w:szCs w:val="26"/>
          <w:lang w:val="ro-RO" w:eastAsia="ru-RU"/>
        </w:rPr>
        <w:t xml:space="preserve"> și 4 se modifică şi vor avea următorul cuprins:</w:t>
      </w:r>
    </w:p>
    <w:p w:rsidR="00DF1050" w:rsidRPr="009A77AA" w:rsidRDefault="00DF1050" w:rsidP="00DF1050">
      <w:pPr>
        <w:pStyle w:val="ad"/>
        <w:spacing w:after="0" w:line="240" w:lineRule="auto"/>
        <w:ind w:left="0" w:firstLine="567"/>
        <w:jc w:val="both"/>
        <w:rPr>
          <w:rFonts w:ascii="Times New Roman" w:hAnsi="Times New Roman"/>
          <w:sz w:val="26"/>
          <w:szCs w:val="26"/>
          <w:lang w:val="ro-RO"/>
        </w:rPr>
      </w:pPr>
      <w:r w:rsidRPr="009A77AA">
        <w:rPr>
          <w:rFonts w:ascii="Times New Roman" w:hAnsi="Times New Roman"/>
          <w:sz w:val="26"/>
          <w:szCs w:val="26"/>
          <w:lang w:val="ro-RO" w:eastAsia="ru-RU"/>
        </w:rPr>
        <w:t>”</w:t>
      </w:r>
      <w:r w:rsidRPr="009A77AA">
        <w:rPr>
          <w:rFonts w:ascii="Times New Roman" w:hAnsi="Times New Roman"/>
          <w:sz w:val="26"/>
          <w:szCs w:val="26"/>
          <w:lang w:val="ro-RO"/>
        </w:rPr>
        <w:t xml:space="preserve">3. Preţul iniţial de </w:t>
      </w:r>
      <w:r w:rsidR="00CD63AF" w:rsidRPr="009A77AA">
        <w:rPr>
          <w:rFonts w:ascii="Times New Roman" w:hAnsi="Times New Roman"/>
          <w:sz w:val="26"/>
          <w:szCs w:val="26"/>
          <w:lang w:val="ro-RO"/>
        </w:rPr>
        <w:t>vânzare</w:t>
      </w:r>
      <w:r w:rsidRPr="009A77AA">
        <w:rPr>
          <w:rFonts w:ascii="Times New Roman" w:hAnsi="Times New Roman"/>
          <w:sz w:val="26"/>
          <w:szCs w:val="26"/>
          <w:lang w:val="ro-RO"/>
        </w:rPr>
        <w:t xml:space="preserve"> a acţiunilor se stabileşte de către Comisie, dar nu mai mic </w:t>
      </w:r>
      <w:r w:rsidR="00CD63AF" w:rsidRPr="009A77AA">
        <w:rPr>
          <w:rFonts w:ascii="Times New Roman" w:hAnsi="Times New Roman"/>
          <w:sz w:val="26"/>
          <w:szCs w:val="26"/>
          <w:lang w:val="ro-RO"/>
        </w:rPr>
        <w:t>decât</w:t>
      </w:r>
      <w:r w:rsidRPr="009A77AA">
        <w:rPr>
          <w:rFonts w:ascii="Times New Roman" w:hAnsi="Times New Roman"/>
          <w:sz w:val="26"/>
          <w:szCs w:val="26"/>
          <w:lang w:val="ro-RO"/>
        </w:rPr>
        <w:t xml:space="preserve"> preţul mediu ponderat de tranzacționare pe piața reglementată sau în cadrul sistemelor multilaterale de tranzacționare aferent ultimelor 6 luni, stabilit în dependență de volumele tranzacțiilor, conform art. 23 alin. (7) din Legea nr.171 din 11 iulie 2012 privind piaţa de capital.;</w:t>
      </w:r>
    </w:p>
    <w:p w:rsidR="00E048FC" w:rsidRPr="009A77AA" w:rsidRDefault="00225983" w:rsidP="00A011D3">
      <w:pPr>
        <w:tabs>
          <w:tab w:val="left" w:pos="1134"/>
        </w:tabs>
        <w:spacing w:line="240" w:lineRule="auto"/>
        <w:ind w:firstLine="567"/>
        <w:jc w:val="both"/>
        <w:rPr>
          <w:rFonts w:ascii="Times New Roman" w:hAnsi="Times New Roman"/>
          <w:sz w:val="26"/>
          <w:szCs w:val="26"/>
          <w:lang w:val="ro-RO" w:eastAsia="ru-RU"/>
        </w:rPr>
      </w:pPr>
      <w:r w:rsidRPr="009A77AA">
        <w:rPr>
          <w:rFonts w:ascii="Times New Roman" w:hAnsi="Times New Roman"/>
          <w:sz w:val="26"/>
          <w:szCs w:val="26"/>
          <w:lang w:val="ro-RO" w:eastAsia="ru-RU"/>
        </w:rPr>
        <w:t>4.</w:t>
      </w:r>
      <w:r w:rsidR="00CD63AF" w:rsidRPr="009A77AA">
        <w:rPr>
          <w:rFonts w:ascii="Times New Roman" w:hAnsi="Times New Roman"/>
          <w:sz w:val="26"/>
          <w:szCs w:val="26"/>
          <w:lang w:val="ro-RO" w:eastAsia="ru-RU"/>
        </w:rPr>
        <w:t xml:space="preserve"> </w:t>
      </w:r>
      <w:r w:rsidR="00D41BC7" w:rsidRPr="009A77AA">
        <w:rPr>
          <w:rFonts w:ascii="Times New Roman" w:hAnsi="Times New Roman"/>
          <w:sz w:val="26"/>
          <w:szCs w:val="26"/>
          <w:lang w:val="ro-RO" w:eastAsia="ru-RU"/>
        </w:rPr>
        <w:t xml:space="preserve">Pentru acţiunile ale căror preț mediu ponderat nu poate fi determinat conform </w:t>
      </w:r>
      <w:r w:rsidR="00B256E3" w:rsidRPr="009A77AA">
        <w:rPr>
          <w:rFonts w:ascii="Times New Roman" w:hAnsi="Times New Roman"/>
          <w:sz w:val="28"/>
          <w:szCs w:val="28"/>
          <w:lang w:val="ro-RO"/>
        </w:rPr>
        <w:t>prevederilor pct.3</w:t>
      </w:r>
      <w:r w:rsidR="00D41BC7" w:rsidRPr="009A77AA">
        <w:rPr>
          <w:rFonts w:ascii="Times New Roman" w:hAnsi="Times New Roman"/>
          <w:sz w:val="26"/>
          <w:szCs w:val="26"/>
          <w:lang w:val="ro-RO" w:eastAsia="ru-RU"/>
        </w:rPr>
        <w:t xml:space="preserve">, Comisia este în drept să </w:t>
      </w:r>
      <w:r w:rsidR="00DF1050" w:rsidRPr="009A77AA">
        <w:rPr>
          <w:rFonts w:ascii="Times New Roman" w:hAnsi="Times New Roman"/>
          <w:sz w:val="26"/>
          <w:szCs w:val="26"/>
          <w:lang w:val="ro-RO" w:eastAsia="ru-RU"/>
        </w:rPr>
        <w:t>stabilească preţul iniţial de vâ</w:t>
      </w:r>
      <w:r w:rsidR="00D41BC7" w:rsidRPr="009A77AA">
        <w:rPr>
          <w:rFonts w:ascii="Times New Roman" w:hAnsi="Times New Roman"/>
          <w:sz w:val="26"/>
          <w:szCs w:val="26"/>
          <w:lang w:val="ro-RO" w:eastAsia="ru-RU"/>
        </w:rPr>
        <w:t>nzare a unei acţiuni, dar nu mai mic dec</w:t>
      </w:r>
      <w:r w:rsidR="00DF1050" w:rsidRPr="009A77AA">
        <w:rPr>
          <w:rFonts w:ascii="Times New Roman" w:hAnsi="Times New Roman"/>
          <w:sz w:val="26"/>
          <w:szCs w:val="26"/>
          <w:lang w:val="ro-RO" w:eastAsia="ru-RU"/>
        </w:rPr>
        <w:t>â</w:t>
      </w:r>
      <w:r w:rsidR="00D41BC7" w:rsidRPr="009A77AA">
        <w:rPr>
          <w:rFonts w:ascii="Times New Roman" w:hAnsi="Times New Roman"/>
          <w:sz w:val="26"/>
          <w:szCs w:val="26"/>
          <w:lang w:val="ro-RO" w:eastAsia="ru-RU"/>
        </w:rPr>
        <w:t>t cel determinat în baza capitalului propriu al societăţii pe acţiuni, conform ultimelor situații financiare anuale întocmite, înainte de expu</w:t>
      </w:r>
      <w:r w:rsidR="00DF1050" w:rsidRPr="009A77AA">
        <w:rPr>
          <w:rFonts w:ascii="Times New Roman" w:hAnsi="Times New Roman"/>
          <w:sz w:val="26"/>
          <w:szCs w:val="26"/>
          <w:lang w:val="ro-RO" w:eastAsia="ru-RU"/>
        </w:rPr>
        <w:t>nerea spre vâ</w:t>
      </w:r>
      <w:r w:rsidR="00D41BC7" w:rsidRPr="009A77AA">
        <w:rPr>
          <w:rFonts w:ascii="Times New Roman" w:hAnsi="Times New Roman"/>
          <w:sz w:val="26"/>
          <w:szCs w:val="26"/>
          <w:lang w:val="ro-RO" w:eastAsia="ru-RU"/>
        </w:rPr>
        <w:t>nzare a acţiunilor proprietate publică (cod.</w:t>
      </w:r>
      <w:r w:rsidR="00DF1050" w:rsidRPr="009A77AA">
        <w:rPr>
          <w:rFonts w:ascii="Times New Roman" w:hAnsi="Times New Roman"/>
          <w:sz w:val="26"/>
          <w:szCs w:val="26"/>
          <w:lang w:val="ro-RO" w:eastAsia="ru-RU"/>
        </w:rPr>
        <w:t xml:space="preserve"> </w:t>
      </w:r>
      <w:r w:rsidR="00D41BC7" w:rsidRPr="009A77AA">
        <w:rPr>
          <w:rFonts w:ascii="Times New Roman" w:hAnsi="Times New Roman"/>
          <w:sz w:val="26"/>
          <w:szCs w:val="26"/>
          <w:lang w:val="ro-RO" w:eastAsia="ru-RU"/>
        </w:rPr>
        <w:t>rd. 390) (în continuare –</w:t>
      </w:r>
      <w:r w:rsidR="00B256E3" w:rsidRPr="009A77AA">
        <w:rPr>
          <w:rFonts w:ascii="Times New Roman" w:hAnsi="Times New Roman"/>
          <w:sz w:val="26"/>
          <w:szCs w:val="26"/>
          <w:lang w:val="ro-RO" w:eastAsia="ru-RU"/>
        </w:rPr>
        <w:t>situații financiare</w:t>
      </w:r>
      <w:r w:rsidR="00D41BC7" w:rsidRPr="009A77AA">
        <w:rPr>
          <w:rFonts w:ascii="Times New Roman" w:hAnsi="Times New Roman"/>
          <w:sz w:val="26"/>
          <w:szCs w:val="26"/>
          <w:lang w:val="ro-RO" w:eastAsia="ru-RU"/>
        </w:rPr>
        <w:t xml:space="preserve">), prin împărţirea acestuia la numărul total de acţiuni ordinare nominative plasate ale societăţii şi aflate în circulaţie (în continuare – preţul </w:t>
      </w:r>
      <w:r w:rsidR="00D41BC7" w:rsidRPr="009A77AA">
        <w:rPr>
          <w:rFonts w:ascii="Times New Roman" w:hAnsi="Times New Roman"/>
          <w:b/>
          <w:bCs/>
          <w:i/>
          <w:iCs/>
          <w:sz w:val="26"/>
          <w:szCs w:val="26"/>
          <w:lang w:val="ro-RO" w:eastAsia="ru-RU"/>
        </w:rPr>
        <w:t>P</w:t>
      </w:r>
      <w:r w:rsidR="00D41BC7" w:rsidRPr="009A77AA">
        <w:rPr>
          <w:rFonts w:ascii="Times New Roman" w:hAnsi="Times New Roman"/>
          <w:b/>
          <w:bCs/>
          <w:i/>
          <w:iCs/>
          <w:sz w:val="26"/>
          <w:szCs w:val="26"/>
          <w:vertAlign w:val="subscript"/>
          <w:lang w:val="ro-RO" w:eastAsia="ru-RU"/>
        </w:rPr>
        <w:t>1</w:t>
      </w:r>
      <w:r w:rsidR="00D41BC7" w:rsidRPr="009A77AA">
        <w:rPr>
          <w:rFonts w:ascii="Times New Roman" w:hAnsi="Times New Roman"/>
          <w:sz w:val="26"/>
          <w:szCs w:val="26"/>
          <w:lang w:val="ro-RO" w:eastAsia="ru-RU"/>
        </w:rPr>
        <w:t xml:space="preserve">). Preţul </w:t>
      </w:r>
      <w:r w:rsidR="00D41BC7" w:rsidRPr="009A77AA">
        <w:rPr>
          <w:rFonts w:ascii="Times New Roman" w:hAnsi="Times New Roman"/>
          <w:b/>
          <w:bCs/>
          <w:i/>
          <w:iCs/>
          <w:sz w:val="26"/>
          <w:szCs w:val="26"/>
          <w:lang w:val="ro-RO" w:eastAsia="ru-RU"/>
        </w:rPr>
        <w:t>P</w:t>
      </w:r>
      <w:r w:rsidR="00D41BC7" w:rsidRPr="009A77AA">
        <w:rPr>
          <w:rFonts w:ascii="Times New Roman" w:hAnsi="Times New Roman"/>
          <w:b/>
          <w:bCs/>
          <w:i/>
          <w:iCs/>
          <w:sz w:val="26"/>
          <w:szCs w:val="26"/>
          <w:vertAlign w:val="subscript"/>
          <w:lang w:val="ro-RO" w:eastAsia="ru-RU"/>
        </w:rPr>
        <w:t>1</w:t>
      </w:r>
      <w:r w:rsidR="00D41BC7" w:rsidRPr="009A77AA">
        <w:rPr>
          <w:rFonts w:ascii="Times New Roman" w:hAnsi="Times New Roman"/>
          <w:sz w:val="26"/>
          <w:szCs w:val="26"/>
          <w:lang w:val="ro-RO" w:eastAsia="ru-RU"/>
        </w:rPr>
        <w:t xml:space="preserve"> pentru acţiunile societăţilor pe acţiuni care nu activează se determină în baza datelor din ultimele situații financiare prezentate de societatea pe acţiuni la </w:t>
      </w:r>
      <w:r w:rsidR="00B256E3" w:rsidRPr="009A77AA">
        <w:rPr>
          <w:rFonts w:ascii="Times New Roman" w:hAnsi="Times New Roman"/>
          <w:sz w:val="26"/>
          <w:szCs w:val="26"/>
          <w:lang w:val="ro-RO" w:eastAsia="ru-RU"/>
        </w:rPr>
        <w:t xml:space="preserve">Serviciul situaţiilor financiare </w:t>
      </w:r>
      <w:r w:rsidR="00DF1050" w:rsidRPr="009A77AA">
        <w:rPr>
          <w:rFonts w:ascii="Times New Roman" w:hAnsi="Times New Roman"/>
          <w:sz w:val="26"/>
          <w:szCs w:val="26"/>
          <w:lang w:val="ro-RO"/>
        </w:rPr>
        <w:t>de pe lâ</w:t>
      </w:r>
      <w:r w:rsidR="00B256E3" w:rsidRPr="009A77AA">
        <w:rPr>
          <w:rFonts w:ascii="Times New Roman" w:hAnsi="Times New Roman"/>
          <w:sz w:val="26"/>
          <w:szCs w:val="26"/>
          <w:lang w:val="ro-RO"/>
        </w:rPr>
        <w:t xml:space="preserve">ngă </w:t>
      </w:r>
      <w:r w:rsidR="00D41BC7" w:rsidRPr="009A77AA">
        <w:rPr>
          <w:rFonts w:ascii="Times New Roman" w:hAnsi="Times New Roman"/>
          <w:sz w:val="26"/>
          <w:szCs w:val="26"/>
          <w:lang w:val="ro-RO" w:eastAsia="ru-RU"/>
        </w:rPr>
        <w:t>Biroul Naţional de Statistică.”;</w:t>
      </w:r>
    </w:p>
    <w:p w:rsidR="00E048FC" w:rsidRPr="009A77AA" w:rsidRDefault="00D41BC7" w:rsidP="00403881">
      <w:pPr>
        <w:pStyle w:val="ad"/>
        <w:numPr>
          <w:ilvl w:val="1"/>
          <w:numId w:val="10"/>
        </w:numPr>
        <w:tabs>
          <w:tab w:val="left" w:pos="851"/>
        </w:tabs>
        <w:spacing w:after="0" w:line="240" w:lineRule="auto"/>
        <w:ind w:left="0" w:firstLine="567"/>
        <w:jc w:val="both"/>
        <w:rPr>
          <w:rFonts w:ascii="Times New Roman" w:hAnsi="Times New Roman"/>
          <w:sz w:val="26"/>
          <w:szCs w:val="26"/>
          <w:lang w:val="ro-RO" w:eastAsia="ru-RU"/>
        </w:rPr>
      </w:pPr>
      <w:r w:rsidRPr="009A77AA">
        <w:rPr>
          <w:rFonts w:ascii="Times New Roman" w:hAnsi="Times New Roman"/>
          <w:sz w:val="26"/>
          <w:szCs w:val="26"/>
          <w:lang w:val="ro-RO" w:eastAsia="ru-RU"/>
        </w:rPr>
        <w:t>la punctul  5  cuvintele ”</w:t>
      </w:r>
      <w:r w:rsidR="00DF1050" w:rsidRPr="009A77AA">
        <w:rPr>
          <w:rFonts w:ascii="Times New Roman" w:hAnsi="Times New Roman"/>
          <w:sz w:val="26"/>
          <w:szCs w:val="26"/>
          <w:lang w:val="ro-RO" w:eastAsia="ru-RU"/>
        </w:rPr>
        <w:t>de bilanț” se substituie cu cuvâ</w:t>
      </w:r>
      <w:r w:rsidRPr="009A77AA">
        <w:rPr>
          <w:rFonts w:ascii="Times New Roman" w:hAnsi="Times New Roman"/>
          <w:sz w:val="26"/>
          <w:szCs w:val="26"/>
          <w:lang w:val="ro-RO" w:eastAsia="ru-RU"/>
        </w:rPr>
        <w:t>ntul ”contabilă”;</w:t>
      </w:r>
    </w:p>
    <w:p w:rsidR="00E048FC" w:rsidRPr="009A77AA" w:rsidRDefault="00D41BC7" w:rsidP="00403881">
      <w:pPr>
        <w:pStyle w:val="ad"/>
        <w:numPr>
          <w:ilvl w:val="1"/>
          <w:numId w:val="10"/>
        </w:numPr>
        <w:tabs>
          <w:tab w:val="left" w:pos="851"/>
        </w:tabs>
        <w:spacing w:after="0" w:line="240" w:lineRule="auto"/>
        <w:ind w:left="0" w:firstLine="567"/>
        <w:jc w:val="both"/>
        <w:rPr>
          <w:rFonts w:ascii="Times New Roman" w:hAnsi="Times New Roman"/>
          <w:sz w:val="26"/>
          <w:szCs w:val="26"/>
          <w:lang w:val="ro-RO" w:eastAsia="ru-RU"/>
        </w:rPr>
      </w:pPr>
      <w:r w:rsidRPr="009A77AA">
        <w:rPr>
          <w:rFonts w:ascii="Times New Roman" w:hAnsi="Times New Roman"/>
          <w:sz w:val="26"/>
          <w:szCs w:val="26"/>
          <w:lang w:val="ro-RO" w:eastAsia="ru-RU"/>
        </w:rPr>
        <w:t xml:space="preserve"> la punctul  7:</w:t>
      </w:r>
    </w:p>
    <w:p w:rsidR="00E048FC" w:rsidRPr="009A77AA" w:rsidRDefault="00D41BC7" w:rsidP="00D06D50">
      <w:pPr>
        <w:pStyle w:val="ad"/>
        <w:tabs>
          <w:tab w:val="left" w:pos="851"/>
        </w:tabs>
        <w:spacing w:after="0" w:line="240" w:lineRule="auto"/>
        <w:ind w:left="567"/>
        <w:jc w:val="both"/>
        <w:rPr>
          <w:rFonts w:ascii="Times New Roman" w:hAnsi="Times New Roman"/>
          <w:sz w:val="26"/>
          <w:szCs w:val="26"/>
          <w:lang w:val="ro-RO" w:eastAsia="ru-RU"/>
        </w:rPr>
      </w:pPr>
      <w:r w:rsidRPr="009A77AA">
        <w:rPr>
          <w:rFonts w:ascii="Times New Roman" w:hAnsi="Times New Roman"/>
          <w:sz w:val="26"/>
          <w:szCs w:val="26"/>
          <w:lang w:val="ro-RO" w:eastAsia="ru-RU"/>
        </w:rPr>
        <w:t>cuvintele ”raportului financiar” se substituie cu cuvintele ”situațiilor financiare”;</w:t>
      </w:r>
    </w:p>
    <w:p w:rsidR="00E048FC" w:rsidRPr="009A77AA" w:rsidRDefault="00D41BC7" w:rsidP="00D06D50">
      <w:pPr>
        <w:pStyle w:val="ad"/>
        <w:tabs>
          <w:tab w:val="left" w:pos="851"/>
        </w:tabs>
        <w:spacing w:after="0" w:line="240" w:lineRule="auto"/>
        <w:ind w:left="567"/>
        <w:jc w:val="both"/>
        <w:rPr>
          <w:rFonts w:ascii="Times New Roman" w:hAnsi="Times New Roman"/>
          <w:sz w:val="26"/>
          <w:szCs w:val="26"/>
          <w:lang w:val="ro-RO" w:eastAsia="ru-RU"/>
        </w:rPr>
      </w:pPr>
      <w:r w:rsidRPr="009A77AA">
        <w:rPr>
          <w:rFonts w:ascii="Times New Roman" w:hAnsi="Times New Roman"/>
          <w:sz w:val="26"/>
          <w:szCs w:val="26"/>
          <w:lang w:val="ro-RO" w:eastAsia="ru-RU"/>
        </w:rPr>
        <w:t>aliniatul 8 se modifică și va avea următorul cuprins:</w:t>
      </w:r>
    </w:p>
    <w:p w:rsidR="00E048FC" w:rsidRPr="009A77AA" w:rsidRDefault="00D41BC7" w:rsidP="00D06D50">
      <w:pPr>
        <w:spacing w:after="0" w:line="240" w:lineRule="auto"/>
        <w:ind w:firstLine="567"/>
        <w:jc w:val="both"/>
        <w:rPr>
          <w:rFonts w:ascii="Times New Roman" w:hAnsi="Times New Roman"/>
          <w:sz w:val="26"/>
          <w:szCs w:val="26"/>
          <w:lang w:val="ro-RO" w:eastAsia="ru-RU"/>
        </w:rPr>
      </w:pPr>
      <w:r w:rsidRPr="009A77AA">
        <w:rPr>
          <w:rFonts w:ascii="Times New Roman" w:hAnsi="Times New Roman"/>
          <w:sz w:val="26"/>
          <w:szCs w:val="26"/>
          <w:lang w:val="ro-RO" w:eastAsia="ru-RU"/>
        </w:rPr>
        <w:t>”</w:t>
      </w:r>
      <w:r w:rsidRPr="009A77AA">
        <w:rPr>
          <w:rFonts w:ascii="Times New Roman" w:hAnsi="Times New Roman"/>
          <w:b/>
          <w:bCs/>
          <w:i/>
          <w:iCs/>
          <w:sz w:val="26"/>
          <w:szCs w:val="26"/>
          <w:lang w:val="ro-RO" w:eastAsia="ru-RU"/>
        </w:rPr>
        <w:t xml:space="preserve"> Rc</w:t>
      </w:r>
      <w:r w:rsidRPr="009A77AA">
        <w:rPr>
          <w:rFonts w:ascii="Times New Roman" w:hAnsi="Times New Roman"/>
          <w:sz w:val="26"/>
          <w:szCs w:val="26"/>
          <w:lang w:val="ro-RO" w:eastAsia="ru-RU"/>
        </w:rPr>
        <w:t xml:space="preserve"> – </w:t>
      </w:r>
      <w:r w:rsidRPr="009A77AA">
        <w:rPr>
          <w:rFonts w:ascii="Times New Roman" w:hAnsi="Times New Roman"/>
          <w:b/>
          <w:i/>
          <w:sz w:val="26"/>
          <w:szCs w:val="26"/>
          <w:lang w:val="ro-RO" w:eastAsia="ru-RU"/>
        </w:rPr>
        <w:t>rata rentabilităţii comerciale</w:t>
      </w:r>
      <w:r w:rsidRPr="009A77AA">
        <w:rPr>
          <w:rFonts w:ascii="Times New Roman" w:hAnsi="Times New Roman"/>
          <w:sz w:val="26"/>
          <w:szCs w:val="26"/>
          <w:lang w:val="ro-RO" w:eastAsia="ru-RU"/>
        </w:rPr>
        <w:t xml:space="preserve"> (în %) şi se determină în baza datelor din Situația de profit şi pierdere, anexa nr.2 la situațiile financiare ale societăţii pe acţiuni, ca raport dintre profitul brut (pierdere </w:t>
      </w:r>
      <w:r w:rsidR="00077942" w:rsidRPr="009A77AA">
        <w:rPr>
          <w:rFonts w:ascii="Times New Roman" w:hAnsi="Times New Roman"/>
          <w:sz w:val="26"/>
          <w:szCs w:val="26"/>
          <w:lang w:val="ro-RO" w:eastAsia="ru-RU"/>
        </w:rPr>
        <w:t>brută) (cod.rd.030) şi costul vâ</w:t>
      </w:r>
      <w:r w:rsidRPr="009A77AA">
        <w:rPr>
          <w:rFonts w:ascii="Times New Roman" w:hAnsi="Times New Roman"/>
          <w:sz w:val="26"/>
          <w:szCs w:val="26"/>
          <w:lang w:val="ro-RO" w:eastAsia="ru-RU"/>
        </w:rPr>
        <w:t>nzărilor (cod.rd.020) înmulţit la 100.”;</w:t>
      </w:r>
    </w:p>
    <w:p w:rsidR="00CE4B33" w:rsidRPr="009A77AA" w:rsidRDefault="00D41BC7" w:rsidP="00D06D50">
      <w:pPr>
        <w:pStyle w:val="ad"/>
        <w:tabs>
          <w:tab w:val="left" w:pos="851"/>
        </w:tabs>
        <w:spacing w:after="0" w:line="240" w:lineRule="auto"/>
        <w:ind w:left="567"/>
        <w:jc w:val="both"/>
        <w:rPr>
          <w:rFonts w:ascii="Times New Roman" w:hAnsi="Times New Roman"/>
          <w:sz w:val="26"/>
          <w:szCs w:val="26"/>
          <w:lang w:val="ro-RO" w:eastAsia="ru-RU"/>
        </w:rPr>
      </w:pPr>
      <w:r w:rsidRPr="009A77AA">
        <w:rPr>
          <w:rFonts w:ascii="Times New Roman" w:hAnsi="Times New Roman"/>
          <w:sz w:val="26"/>
          <w:szCs w:val="26"/>
          <w:lang w:val="ro-RO" w:eastAsia="ru-RU"/>
        </w:rPr>
        <w:t>Prima propoziție din aliniatul 10 se modifică și va avea următorul cuprins:</w:t>
      </w:r>
    </w:p>
    <w:p w:rsidR="00342F9D" w:rsidRPr="001E2F27" w:rsidRDefault="00342F9D" w:rsidP="00342F9D">
      <w:pPr>
        <w:spacing w:after="0" w:line="240" w:lineRule="auto"/>
        <w:ind w:firstLine="567"/>
        <w:jc w:val="both"/>
        <w:rPr>
          <w:rFonts w:ascii="Times New Roman" w:hAnsi="Times New Roman"/>
          <w:sz w:val="26"/>
          <w:szCs w:val="26"/>
          <w:lang w:val="ro-RO" w:eastAsia="ru-RU"/>
        </w:rPr>
      </w:pPr>
      <w:r w:rsidRPr="009A77AA">
        <w:rPr>
          <w:rFonts w:ascii="Times New Roman" w:hAnsi="Times New Roman"/>
          <w:b/>
          <w:bCs/>
          <w:i/>
          <w:iCs/>
          <w:sz w:val="26"/>
          <w:szCs w:val="26"/>
          <w:lang w:val="ro-RO" w:eastAsia="ru-RU"/>
        </w:rPr>
        <w:t>”C</w:t>
      </w:r>
      <w:r w:rsidRPr="009A77AA">
        <w:rPr>
          <w:rFonts w:ascii="Times New Roman" w:hAnsi="Times New Roman"/>
          <w:b/>
          <w:bCs/>
          <w:i/>
          <w:iCs/>
          <w:sz w:val="26"/>
          <w:szCs w:val="26"/>
          <w:vertAlign w:val="subscript"/>
          <w:lang w:val="ro-RO" w:eastAsia="ru-RU"/>
        </w:rPr>
        <w:t>3</w:t>
      </w:r>
      <w:r w:rsidRPr="009A77AA">
        <w:rPr>
          <w:rFonts w:ascii="Times New Roman" w:hAnsi="Times New Roman"/>
          <w:b/>
          <w:bCs/>
          <w:i/>
          <w:iCs/>
          <w:sz w:val="26"/>
          <w:szCs w:val="26"/>
          <w:lang w:val="ro-RO" w:eastAsia="ru-RU"/>
        </w:rPr>
        <w:t xml:space="preserve"> </w:t>
      </w:r>
      <w:r w:rsidRPr="009A77AA">
        <w:rPr>
          <w:rFonts w:ascii="Times New Roman" w:hAnsi="Times New Roman"/>
          <w:i/>
          <w:iCs/>
          <w:sz w:val="26"/>
          <w:szCs w:val="26"/>
          <w:lang w:val="ro-RO" w:eastAsia="ru-RU"/>
        </w:rPr>
        <w:t>–</w:t>
      </w:r>
      <w:r w:rsidRPr="009A77AA">
        <w:rPr>
          <w:rFonts w:ascii="Times New Roman" w:hAnsi="Times New Roman"/>
          <w:b/>
          <w:bCs/>
          <w:i/>
          <w:iCs/>
          <w:sz w:val="26"/>
          <w:szCs w:val="26"/>
          <w:lang w:val="ro-RO" w:eastAsia="ru-RU"/>
        </w:rPr>
        <w:t xml:space="preserve"> coeficientul lichidităţii intermediare (de gradul II)</w:t>
      </w:r>
      <w:r w:rsidRPr="009A77AA">
        <w:rPr>
          <w:rFonts w:ascii="Times New Roman" w:hAnsi="Times New Roman"/>
          <w:sz w:val="26"/>
          <w:szCs w:val="26"/>
          <w:lang w:val="ro-RO" w:eastAsia="ru-RU"/>
        </w:rPr>
        <w:t xml:space="preserve">, </w:t>
      </w:r>
      <w:r w:rsidRPr="001E2F27">
        <w:rPr>
          <w:rFonts w:ascii="Times New Roman" w:hAnsi="Times New Roman"/>
          <w:sz w:val="26"/>
          <w:szCs w:val="26"/>
          <w:lang w:val="ro-RO" w:eastAsia="ru-RU"/>
        </w:rPr>
        <w:t xml:space="preserve">calculată în baza datelor din Bilanţ, anexa nr.1 la situațiile financiare, din ca raport dintre suma creanțelor curente, a numerarului, investițiilor financiare curente și datoriile curente ((cod. </w:t>
      </w:r>
      <w:r w:rsidRPr="001E2F27">
        <w:rPr>
          <w:rFonts w:ascii="Times New Roman" w:hAnsi="Times New Roman"/>
          <w:sz w:val="26"/>
          <w:szCs w:val="26"/>
          <w:lang w:val="ro-RO"/>
        </w:rPr>
        <w:t>rd.190 + rd.200 + rd.210 + rd.220 + rd.230 + rd.240 + rd.250 + rd.260 + rd.270+ rd.280</w:t>
      </w:r>
      <w:r w:rsidRPr="001E2F27">
        <w:rPr>
          <w:rFonts w:ascii="Times New Roman" w:hAnsi="Times New Roman"/>
          <w:sz w:val="26"/>
          <w:szCs w:val="26"/>
          <w:lang w:val="ro-RO" w:eastAsia="ru-RU"/>
        </w:rPr>
        <w:t xml:space="preserve">)/ cod. rd. </w:t>
      </w:r>
      <w:r w:rsidRPr="001E2F27">
        <w:rPr>
          <w:rFonts w:ascii="Times New Roman" w:hAnsi="Times New Roman"/>
          <w:sz w:val="26"/>
          <w:szCs w:val="26"/>
          <w:lang w:val="ro-RO"/>
        </w:rPr>
        <w:t>580</w:t>
      </w:r>
      <w:r w:rsidRPr="001E2F27">
        <w:rPr>
          <w:rFonts w:ascii="Times New Roman" w:hAnsi="Times New Roman"/>
          <w:sz w:val="26"/>
          <w:szCs w:val="26"/>
          <w:lang w:val="ro-RO" w:eastAsia="ru-RU"/>
        </w:rPr>
        <w:t>).”;</w:t>
      </w:r>
    </w:p>
    <w:p w:rsidR="00342F9D" w:rsidRPr="001E2F27" w:rsidRDefault="00342F9D" w:rsidP="00403881">
      <w:pPr>
        <w:pStyle w:val="Listparagraf1"/>
        <w:numPr>
          <w:ilvl w:val="0"/>
          <w:numId w:val="19"/>
        </w:numPr>
        <w:tabs>
          <w:tab w:val="left" w:pos="-360"/>
          <w:tab w:val="left" w:pos="851"/>
          <w:tab w:val="left" w:pos="993"/>
        </w:tabs>
        <w:spacing w:after="0" w:line="240" w:lineRule="auto"/>
        <w:jc w:val="both"/>
        <w:rPr>
          <w:rFonts w:ascii="Times New Roman" w:hAnsi="Times New Roman"/>
          <w:sz w:val="26"/>
          <w:szCs w:val="26"/>
          <w:lang w:val="ro-RO" w:eastAsia="ru-RU"/>
        </w:rPr>
      </w:pPr>
      <w:r w:rsidRPr="001E2F27">
        <w:rPr>
          <w:rFonts w:ascii="Times New Roman" w:hAnsi="Times New Roman"/>
          <w:sz w:val="26"/>
          <w:szCs w:val="26"/>
          <w:lang w:val="ro-RO" w:eastAsia="ru-RU"/>
        </w:rPr>
        <w:t>în Anex</w:t>
      </w:r>
      <w:r w:rsidR="008678E3">
        <w:rPr>
          <w:rFonts w:ascii="Times New Roman" w:hAnsi="Times New Roman"/>
          <w:sz w:val="26"/>
          <w:szCs w:val="26"/>
          <w:lang w:val="ro-RO" w:eastAsia="ru-RU"/>
        </w:rPr>
        <w:t>ă</w:t>
      </w:r>
      <w:r w:rsidRPr="001E2F27">
        <w:rPr>
          <w:rFonts w:ascii="Times New Roman" w:hAnsi="Times New Roman"/>
          <w:sz w:val="26"/>
          <w:szCs w:val="26"/>
          <w:lang w:val="ro-RO" w:eastAsia="ru-RU"/>
        </w:rPr>
        <w:t xml:space="preserve"> la Regulament:</w:t>
      </w:r>
    </w:p>
    <w:p w:rsidR="00342F9D" w:rsidRPr="009A77AA" w:rsidRDefault="00342F9D" w:rsidP="00342F9D">
      <w:pPr>
        <w:pStyle w:val="ad"/>
        <w:spacing w:after="0" w:line="240" w:lineRule="auto"/>
        <w:ind w:left="927"/>
        <w:jc w:val="both"/>
        <w:rPr>
          <w:rFonts w:ascii="Times New Roman" w:hAnsi="Times New Roman"/>
          <w:sz w:val="26"/>
          <w:szCs w:val="26"/>
          <w:lang w:val="ro-RO" w:eastAsia="ru-RU"/>
        </w:rPr>
      </w:pPr>
      <w:r w:rsidRPr="001E2F27">
        <w:rPr>
          <w:rFonts w:ascii="Times New Roman" w:hAnsi="Times New Roman"/>
          <w:sz w:val="26"/>
          <w:szCs w:val="26"/>
          <w:lang w:val="ro-RO" w:eastAsia="ru-RU"/>
        </w:rPr>
        <w:t>în tabel, la pct.9 cuvîntul ”urgen</w:t>
      </w:r>
      <w:r w:rsidR="00A9524C" w:rsidRPr="001E2F27">
        <w:rPr>
          <w:rFonts w:ascii="Times New Roman" w:hAnsi="Times New Roman"/>
          <w:sz w:val="26"/>
          <w:szCs w:val="26"/>
          <w:lang w:val="ro-RO" w:eastAsia="ru-RU"/>
        </w:rPr>
        <w:t>te” se substituie cu cuvîntul ”</w:t>
      </w:r>
      <w:r w:rsidRPr="001E2F27">
        <w:rPr>
          <w:rFonts w:ascii="Times New Roman" w:hAnsi="Times New Roman"/>
          <w:sz w:val="26"/>
          <w:szCs w:val="26"/>
          <w:lang w:val="ro-RO" w:eastAsia="ru-RU"/>
        </w:rPr>
        <w:t>intermediară”.</w:t>
      </w:r>
    </w:p>
    <w:p w:rsidR="00E048FC" w:rsidRPr="009A77AA" w:rsidRDefault="00E048FC" w:rsidP="00D06D50">
      <w:pPr>
        <w:pStyle w:val="ad"/>
        <w:spacing w:after="0" w:line="240" w:lineRule="auto"/>
        <w:ind w:left="927"/>
        <w:jc w:val="both"/>
        <w:rPr>
          <w:rFonts w:ascii="Times New Roman" w:hAnsi="Times New Roman"/>
          <w:sz w:val="26"/>
          <w:szCs w:val="26"/>
          <w:lang w:val="ro-RO" w:eastAsia="ru-RU"/>
        </w:rPr>
      </w:pPr>
    </w:p>
    <w:p w:rsidR="00E048FC" w:rsidRPr="009A77AA" w:rsidRDefault="00B256E3" w:rsidP="00403881">
      <w:pPr>
        <w:pStyle w:val="Listparagraf1"/>
        <w:numPr>
          <w:ilvl w:val="0"/>
          <w:numId w:val="13"/>
        </w:numPr>
        <w:tabs>
          <w:tab w:val="left" w:pos="-360"/>
          <w:tab w:val="left" w:pos="851"/>
          <w:tab w:val="left" w:pos="993"/>
        </w:tabs>
        <w:spacing w:after="0" w:line="240" w:lineRule="auto"/>
        <w:ind w:left="142" w:firstLine="425"/>
        <w:jc w:val="both"/>
        <w:rPr>
          <w:rFonts w:ascii="Times New Roman" w:hAnsi="Times New Roman"/>
          <w:b/>
          <w:sz w:val="26"/>
          <w:szCs w:val="26"/>
          <w:lang w:val="ro-RO" w:eastAsia="ru-RU"/>
        </w:rPr>
      </w:pPr>
      <w:r w:rsidRPr="009A77AA">
        <w:rPr>
          <w:rFonts w:ascii="Times New Roman" w:hAnsi="Times New Roman"/>
          <w:b/>
          <w:sz w:val="26"/>
          <w:szCs w:val="26"/>
          <w:lang w:val="ro-RO" w:eastAsia="ru-RU"/>
        </w:rPr>
        <w:t>Regulamentul privind procedurile standard şi condiţiile generale de selectare a partenerului privat aprobat prin Hotărârea Guvernului nr. 476 din 04.07.2012 (Monitorul Oficial al Republicii Moldova, 2012, nr. 143-148, art. 530) se modifică şi se completează după cum urmează:</w:t>
      </w:r>
    </w:p>
    <w:p w:rsidR="00C86429" w:rsidRPr="009A77AA" w:rsidRDefault="00C86429" w:rsidP="00403881">
      <w:pPr>
        <w:pStyle w:val="ad"/>
        <w:numPr>
          <w:ilvl w:val="0"/>
          <w:numId w:val="15"/>
        </w:numPr>
        <w:tabs>
          <w:tab w:val="left" w:pos="426"/>
          <w:tab w:val="left" w:pos="851"/>
        </w:tabs>
        <w:spacing w:line="240" w:lineRule="auto"/>
        <w:ind w:left="0" w:firstLine="567"/>
        <w:jc w:val="both"/>
        <w:rPr>
          <w:rFonts w:ascii="Times New Roman" w:hAnsi="Times New Roman"/>
          <w:sz w:val="26"/>
          <w:szCs w:val="26"/>
          <w:lang w:val="ro-RO"/>
        </w:rPr>
      </w:pPr>
      <w:r w:rsidRPr="009A77AA">
        <w:rPr>
          <w:rFonts w:ascii="Times New Roman" w:hAnsi="Times New Roman"/>
          <w:sz w:val="26"/>
          <w:szCs w:val="26"/>
          <w:lang w:val="ro-RO"/>
        </w:rPr>
        <w:t>în tot textul Regulamentului, cuvintele ,,publice-private” și ,,documentația de concurs” la orice formă gramaticală, se substituie cu cuvintele ,,public-private” și respectiv ,,documentația standard”, la forma gramaticală corespunzătoare;</w:t>
      </w:r>
    </w:p>
    <w:p w:rsidR="00C86429" w:rsidRPr="009A77AA" w:rsidRDefault="00C86429" w:rsidP="00403881">
      <w:pPr>
        <w:pStyle w:val="ad"/>
        <w:numPr>
          <w:ilvl w:val="0"/>
          <w:numId w:val="15"/>
        </w:numPr>
        <w:tabs>
          <w:tab w:val="left" w:pos="426"/>
          <w:tab w:val="left" w:pos="851"/>
        </w:tabs>
        <w:spacing w:line="240" w:lineRule="auto"/>
        <w:ind w:left="0" w:firstLine="567"/>
        <w:jc w:val="both"/>
        <w:rPr>
          <w:rFonts w:ascii="Times New Roman" w:hAnsi="Times New Roman"/>
          <w:sz w:val="26"/>
          <w:szCs w:val="26"/>
          <w:lang w:val="ro-RO"/>
        </w:rPr>
      </w:pPr>
      <w:r w:rsidRPr="009A77AA">
        <w:rPr>
          <w:rFonts w:ascii="Times New Roman" w:hAnsi="Times New Roman"/>
          <w:sz w:val="26"/>
          <w:szCs w:val="26"/>
          <w:lang w:val="ro-RO"/>
        </w:rPr>
        <w:t>la Regulament:</w:t>
      </w:r>
    </w:p>
    <w:p w:rsidR="00835F07" w:rsidRDefault="00835F07" w:rsidP="00403881">
      <w:pPr>
        <w:pStyle w:val="ad"/>
        <w:numPr>
          <w:ilvl w:val="1"/>
          <w:numId w:val="16"/>
        </w:numPr>
        <w:tabs>
          <w:tab w:val="left" w:pos="426"/>
          <w:tab w:val="left" w:pos="851"/>
        </w:tabs>
        <w:spacing w:after="0" w:line="240" w:lineRule="auto"/>
        <w:ind w:left="0" w:firstLine="567"/>
        <w:jc w:val="both"/>
        <w:rPr>
          <w:rFonts w:ascii="Times New Roman" w:hAnsi="Times New Roman"/>
          <w:sz w:val="26"/>
          <w:szCs w:val="26"/>
          <w:lang w:val="ro-RO"/>
        </w:rPr>
      </w:pPr>
      <w:r>
        <w:rPr>
          <w:rFonts w:ascii="Times New Roman" w:hAnsi="Times New Roman"/>
          <w:sz w:val="26"/>
          <w:szCs w:val="26"/>
          <w:lang w:val="ro-RO"/>
        </w:rPr>
        <w:t xml:space="preserve">la pct. 4: </w:t>
      </w:r>
    </w:p>
    <w:p w:rsidR="00C86429" w:rsidRPr="00835F07" w:rsidRDefault="00C86429" w:rsidP="00B31D42">
      <w:pPr>
        <w:tabs>
          <w:tab w:val="left" w:pos="426"/>
          <w:tab w:val="left" w:pos="851"/>
        </w:tabs>
        <w:spacing w:after="0" w:line="240" w:lineRule="auto"/>
        <w:ind w:firstLine="567"/>
        <w:jc w:val="both"/>
        <w:rPr>
          <w:rFonts w:ascii="Times New Roman" w:hAnsi="Times New Roman"/>
          <w:sz w:val="26"/>
          <w:szCs w:val="26"/>
          <w:lang w:val="ro-RO"/>
        </w:rPr>
      </w:pPr>
      <w:r w:rsidRPr="00835F07">
        <w:rPr>
          <w:rFonts w:ascii="Times New Roman" w:hAnsi="Times New Roman"/>
          <w:sz w:val="26"/>
          <w:szCs w:val="26"/>
          <w:lang w:val="ro-RO"/>
        </w:rPr>
        <w:t>noţiunile „documentaţie standard” şi „caiet de sarcini” se modifică şi vor avea următorul cuprins:</w:t>
      </w:r>
    </w:p>
    <w:p w:rsidR="00C86429" w:rsidRPr="009A77AA" w:rsidRDefault="008678E3" w:rsidP="00C86429">
      <w:pPr>
        <w:spacing w:after="0" w:line="240" w:lineRule="auto"/>
        <w:jc w:val="both"/>
        <w:rPr>
          <w:rFonts w:ascii="Times New Roman" w:eastAsia="Times New Roman" w:hAnsi="Times New Roman"/>
          <w:sz w:val="26"/>
          <w:szCs w:val="26"/>
          <w:lang w:val="ro-RO"/>
        </w:rPr>
      </w:pPr>
      <w:r>
        <w:rPr>
          <w:rFonts w:ascii="Times New Roman" w:hAnsi="Times New Roman"/>
          <w:b/>
          <w:sz w:val="26"/>
          <w:szCs w:val="26"/>
          <w:lang w:val="ro-RO"/>
        </w:rPr>
        <w:t>”</w:t>
      </w:r>
      <w:r w:rsidR="00C86429" w:rsidRPr="009A77AA">
        <w:rPr>
          <w:rFonts w:ascii="Times New Roman" w:hAnsi="Times New Roman"/>
          <w:b/>
          <w:sz w:val="26"/>
          <w:szCs w:val="26"/>
          <w:lang w:val="ro-RO"/>
        </w:rPr>
        <w:t>documentaţie standard</w:t>
      </w:r>
      <w:r w:rsidR="00C86429" w:rsidRPr="009A77AA">
        <w:rPr>
          <w:rFonts w:ascii="Times New Roman" w:hAnsi="Times New Roman"/>
          <w:sz w:val="26"/>
          <w:szCs w:val="26"/>
          <w:lang w:val="ro-RO"/>
        </w:rPr>
        <w:t xml:space="preserve"> – d</w:t>
      </w:r>
      <w:r w:rsidR="00C86429" w:rsidRPr="009A77AA">
        <w:rPr>
          <w:rFonts w:ascii="Times New Roman" w:eastAsia="Times New Roman" w:hAnsi="Times New Roman"/>
          <w:sz w:val="26"/>
          <w:szCs w:val="26"/>
          <w:lang w:val="ro-RO"/>
        </w:rPr>
        <w:t xml:space="preserve">ocumentaţie pentru atribuirea contractului de parteneriat public-privat, care cuprinde toate informaţiile legate de obiectul contractului de parteneriat public-privat şi de procedura de atribuire a acestuia, inclusiv studiul de fezabilitate, comunicatul informativ, caietul de sarcini, structura cadru al contractului PPP, precum şi alte documente relevante obiectului proiectului de parteneriat public-privat; </w:t>
      </w:r>
    </w:p>
    <w:p w:rsidR="00C86429" w:rsidRDefault="00C86429" w:rsidP="00C86429">
      <w:pPr>
        <w:spacing w:after="0" w:line="240" w:lineRule="auto"/>
        <w:jc w:val="both"/>
        <w:rPr>
          <w:rFonts w:ascii="Times New Roman" w:eastAsia="Times New Roman" w:hAnsi="Times New Roman"/>
          <w:sz w:val="26"/>
          <w:szCs w:val="26"/>
          <w:lang w:val="ro-RO"/>
        </w:rPr>
      </w:pPr>
      <w:r w:rsidRPr="009A77AA">
        <w:rPr>
          <w:rFonts w:ascii="Times New Roman" w:eastAsia="Times New Roman" w:hAnsi="Times New Roman"/>
          <w:b/>
          <w:sz w:val="26"/>
          <w:szCs w:val="26"/>
          <w:lang w:val="ro-RO"/>
        </w:rPr>
        <w:t>caiet de sarcini</w:t>
      </w:r>
      <w:r w:rsidRPr="009A77AA">
        <w:rPr>
          <w:rFonts w:ascii="Times New Roman" w:eastAsia="Times New Roman" w:hAnsi="Times New Roman"/>
          <w:sz w:val="26"/>
          <w:szCs w:val="26"/>
          <w:lang w:val="ro-RO"/>
        </w:rPr>
        <w:t xml:space="preserve"> – documentaţie ce cuprinde instrucţiunile către ofertanţi, precum şi cerinţele faţă de oferta tehnică şi financiară aferente bunului/serviciului/lucrării care răspunde necesităţilor partenerului public în raport cu obiectul contractului de parteneriat public-privat ce urmează a fi încheiat;</w:t>
      </w:r>
      <w:r w:rsidR="00B31D42">
        <w:rPr>
          <w:rFonts w:ascii="Times New Roman" w:eastAsia="Times New Roman" w:hAnsi="Times New Roman"/>
          <w:sz w:val="26"/>
          <w:szCs w:val="26"/>
          <w:lang w:val="ro-RO"/>
        </w:rPr>
        <w:t>”</w:t>
      </w:r>
    </w:p>
    <w:p w:rsidR="00020F28" w:rsidRDefault="00020F28" w:rsidP="00B31D42">
      <w:pPr>
        <w:spacing w:after="0" w:line="240" w:lineRule="auto"/>
        <w:ind w:firstLine="567"/>
        <w:jc w:val="both"/>
        <w:rPr>
          <w:rFonts w:ascii="Times New Roman" w:eastAsia="Times New Roman" w:hAnsi="Times New Roman"/>
          <w:sz w:val="26"/>
          <w:szCs w:val="26"/>
          <w:lang w:val="ro-RO"/>
        </w:rPr>
      </w:pPr>
      <w:r>
        <w:rPr>
          <w:rFonts w:ascii="Times New Roman" w:eastAsia="Times New Roman" w:hAnsi="Times New Roman"/>
          <w:sz w:val="26"/>
          <w:szCs w:val="26"/>
          <w:lang w:val="ro-RO"/>
        </w:rPr>
        <w:t>după</w:t>
      </w:r>
      <w:r w:rsidR="00835F07">
        <w:rPr>
          <w:rFonts w:ascii="Times New Roman" w:eastAsia="Times New Roman" w:hAnsi="Times New Roman"/>
          <w:sz w:val="26"/>
          <w:szCs w:val="26"/>
          <w:lang w:val="ro-RO"/>
        </w:rPr>
        <w:t xml:space="preserve"> noțiunea ”concurs de selectare a partenerului privat cu precalificare” se completează cu </w:t>
      </w:r>
      <w:r w:rsidR="00B31D42">
        <w:rPr>
          <w:rFonts w:ascii="Times New Roman" w:eastAsia="Times New Roman" w:hAnsi="Times New Roman"/>
          <w:sz w:val="26"/>
          <w:szCs w:val="26"/>
          <w:lang w:val="ro-RO"/>
        </w:rPr>
        <w:t xml:space="preserve">o nouă </w:t>
      </w:r>
      <w:r w:rsidR="00835F07">
        <w:rPr>
          <w:rFonts w:ascii="Times New Roman" w:eastAsia="Times New Roman" w:hAnsi="Times New Roman"/>
          <w:sz w:val="26"/>
          <w:szCs w:val="26"/>
          <w:lang w:val="ro-RO"/>
        </w:rPr>
        <w:t>noțiune cu următorul cuprins.</w:t>
      </w:r>
    </w:p>
    <w:p w:rsidR="00835F07" w:rsidRPr="009A77AA" w:rsidRDefault="00835F07" w:rsidP="00C86429">
      <w:pPr>
        <w:spacing w:after="0" w:line="240" w:lineRule="auto"/>
        <w:jc w:val="both"/>
        <w:rPr>
          <w:rFonts w:ascii="Times New Roman" w:eastAsia="Times New Roman" w:hAnsi="Times New Roman"/>
          <w:sz w:val="26"/>
          <w:szCs w:val="26"/>
          <w:lang w:val="ro-RO"/>
        </w:rPr>
      </w:pPr>
      <w:r>
        <w:rPr>
          <w:rFonts w:ascii="Times New Roman" w:eastAsia="Times New Roman" w:hAnsi="Times New Roman"/>
          <w:sz w:val="26"/>
          <w:szCs w:val="26"/>
          <w:lang w:val="ro-RO"/>
        </w:rPr>
        <w:t xml:space="preserve">”comparatorul sectorului public – </w:t>
      </w:r>
      <w:r w:rsidRPr="00851FDD">
        <w:rPr>
          <w:rFonts w:ascii="Times New Roman" w:hAnsi="Times New Roman"/>
          <w:color w:val="000000"/>
          <w:sz w:val="26"/>
          <w:szCs w:val="26"/>
          <w:lang w:val="ro-RO"/>
        </w:rPr>
        <w:t xml:space="preserve">valoarea de referință prin care poate fi măsurat avantajul economic (sau dezavantajul) fiecărei opțiuni de realizare a unui proiect investițional (prin achiziții publice sau </w:t>
      </w:r>
      <w:r>
        <w:rPr>
          <w:rFonts w:ascii="Times New Roman" w:hAnsi="Times New Roman"/>
          <w:color w:val="000000"/>
          <w:sz w:val="26"/>
          <w:szCs w:val="26"/>
          <w:lang w:val="ro-RO"/>
        </w:rPr>
        <w:t>parteneriat public - privat)”;</w:t>
      </w:r>
    </w:p>
    <w:p w:rsidR="00C86429" w:rsidRPr="009A77AA" w:rsidRDefault="00C86429" w:rsidP="00403881">
      <w:pPr>
        <w:pStyle w:val="ad"/>
        <w:numPr>
          <w:ilvl w:val="1"/>
          <w:numId w:val="16"/>
        </w:numPr>
        <w:tabs>
          <w:tab w:val="left" w:pos="426"/>
          <w:tab w:val="left" w:pos="851"/>
        </w:tabs>
        <w:spacing w:after="0" w:line="240" w:lineRule="auto"/>
        <w:ind w:left="0" w:firstLine="567"/>
        <w:jc w:val="both"/>
        <w:rPr>
          <w:rFonts w:ascii="Times New Roman" w:hAnsi="Times New Roman"/>
          <w:sz w:val="26"/>
          <w:szCs w:val="26"/>
          <w:lang w:val="ro-RO"/>
        </w:rPr>
      </w:pPr>
      <w:r w:rsidRPr="009A77AA">
        <w:rPr>
          <w:rFonts w:ascii="Times New Roman" w:hAnsi="Times New Roman"/>
          <w:sz w:val="26"/>
          <w:szCs w:val="26"/>
          <w:lang w:val="ro-RO"/>
        </w:rPr>
        <w:t>punctul 25 se completează cu o nouă propoziție cu următorul cuprins:</w:t>
      </w:r>
    </w:p>
    <w:p w:rsidR="00C86429" w:rsidRPr="009A77AA" w:rsidRDefault="00C86429" w:rsidP="00C86429">
      <w:pPr>
        <w:pStyle w:val="ad"/>
        <w:spacing w:after="0" w:line="240" w:lineRule="auto"/>
        <w:ind w:left="0"/>
        <w:jc w:val="both"/>
        <w:rPr>
          <w:rFonts w:ascii="Times New Roman" w:hAnsi="Times New Roman"/>
          <w:sz w:val="26"/>
          <w:szCs w:val="26"/>
          <w:lang w:val="ro-RO"/>
        </w:rPr>
      </w:pPr>
      <w:r w:rsidRPr="009A77AA">
        <w:rPr>
          <w:rFonts w:ascii="Times New Roman" w:hAnsi="Times New Roman"/>
          <w:sz w:val="26"/>
          <w:szCs w:val="26"/>
          <w:lang w:val="ro-RO" w:eastAsia="ro-RO"/>
        </w:rPr>
        <w:t>”25. Î</w:t>
      </w:r>
      <w:r w:rsidRPr="009A77AA">
        <w:rPr>
          <w:rFonts w:ascii="Times New Roman" w:hAnsi="Times New Roman"/>
          <w:sz w:val="26"/>
          <w:szCs w:val="26"/>
          <w:lang w:val="ro-RO"/>
        </w:rPr>
        <w:t>n cazul în care studiul de fezabilitate nu este elaborat în limba de stat a Republicii Moldova, acesta va fi transmis în limba de origine, însoţit de o traducere legalizată în limba de stat.”</w:t>
      </w:r>
    </w:p>
    <w:p w:rsidR="00C86429" w:rsidRPr="009A77AA" w:rsidRDefault="00C86429" w:rsidP="00403881">
      <w:pPr>
        <w:pStyle w:val="ad"/>
        <w:numPr>
          <w:ilvl w:val="1"/>
          <w:numId w:val="16"/>
        </w:numPr>
        <w:tabs>
          <w:tab w:val="left" w:pos="426"/>
          <w:tab w:val="left" w:pos="851"/>
        </w:tabs>
        <w:spacing w:after="0" w:line="240" w:lineRule="auto"/>
        <w:ind w:left="0" w:firstLine="567"/>
        <w:jc w:val="both"/>
        <w:rPr>
          <w:rFonts w:ascii="Times New Roman" w:hAnsi="Times New Roman"/>
          <w:sz w:val="26"/>
          <w:szCs w:val="26"/>
          <w:lang w:val="ro-RO"/>
        </w:rPr>
      </w:pPr>
      <w:r w:rsidRPr="009A77AA">
        <w:rPr>
          <w:rFonts w:ascii="Times New Roman" w:hAnsi="Times New Roman"/>
          <w:sz w:val="26"/>
          <w:szCs w:val="26"/>
          <w:lang w:val="ro-RO"/>
        </w:rPr>
        <w:t>la pct. 26 sintagma „punctul 25 al prezentului Regulament” se substituie  cu sintagma „Anexa nr.1 la prezentul Regulament”;</w:t>
      </w:r>
    </w:p>
    <w:p w:rsidR="00C86429" w:rsidRPr="009A77AA" w:rsidRDefault="00C86429" w:rsidP="00403881">
      <w:pPr>
        <w:pStyle w:val="ad"/>
        <w:numPr>
          <w:ilvl w:val="1"/>
          <w:numId w:val="16"/>
        </w:numPr>
        <w:tabs>
          <w:tab w:val="left" w:pos="426"/>
          <w:tab w:val="left" w:pos="851"/>
        </w:tabs>
        <w:spacing w:after="0" w:line="240" w:lineRule="auto"/>
        <w:ind w:left="0" w:firstLine="567"/>
        <w:jc w:val="both"/>
        <w:rPr>
          <w:rFonts w:ascii="Times New Roman" w:hAnsi="Times New Roman"/>
          <w:sz w:val="26"/>
          <w:szCs w:val="26"/>
          <w:lang w:val="ro-RO"/>
        </w:rPr>
      </w:pPr>
      <w:r w:rsidRPr="009A77AA">
        <w:rPr>
          <w:rFonts w:ascii="Times New Roman" w:hAnsi="Times New Roman"/>
          <w:sz w:val="26"/>
          <w:szCs w:val="26"/>
          <w:lang w:val="ro-RO"/>
        </w:rPr>
        <w:t>după punctul 112 se include un punct nou 112</w:t>
      </w:r>
      <w:r w:rsidRPr="008678E3">
        <w:rPr>
          <w:rFonts w:ascii="Times New Roman" w:hAnsi="Times New Roman"/>
          <w:sz w:val="26"/>
          <w:szCs w:val="26"/>
          <w:vertAlign w:val="superscript"/>
          <w:lang w:val="ro-RO"/>
        </w:rPr>
        <w:t>1</w:t>
      </w:r>
      <w:r w:rsidRPr="009A77AA">
        <w:rPr>
          <w:rFonts w:ascii="Times New Roman" w:hAnsi="Times New Roman"/>
          <w:sz w:val="26"/>
          <w:szCs w:val="26"/>
          <w:lang w:val="ro-RO"/>
        </w:rPr>
        <w:t xml:space="preserve"> cu următorul cuprins: </w:t>
      </w:r>
    </w:p>
    <w:p w:rsidR="00C86429" w:rsidRPr="009A77AA" w:rsidRDefault="00C86429" w:rsidP="00C86429">
      <w:pPr>
        <w:spacing w:after="0" w:line="240" w:lineRule="auto"/>
        <w:ind w:firstLine="567"/>
        <w:jc w:val="both"/>
        <w:rPr>
          <w:rFonts w:ascii="Times New Roman" w:eastAsia="Times New Roman" w:hAnsi="Times New Roman"/>
          <w:color w:val="000000"/>
          <w:sz w:val="26"/>
          <w:szCs w:val="26"/>
          <w:lang w:val="ro-RO"/>
        </w:rPr>
      </w:pPr>
      <w:r w:rsidRPr="009A77AA">
        <w:rPr>
          <w:rFonts w:ascii="Times New Roman" w:eastAsia="Times New Roman" w:hAnsi="Times New Roman"/>
          <w:color w:val="000000"/>
          <w:sz w:val="26"/>
          <w:szCs w:val="26"/>
          <w:lang w:val="ro-RO"/>
        </w:rPr>
        <w:t>”112</w:t>
      </w:r>
      <w:r w:rsidRPr="009A77AA">
        <w:rPr>
          <w:rFonts w:ascii="Times New Roman" w:eastAsia="Times New Roman" w:hAnsi="Times New Roman"/>
          <w:color w:val="000000"/>
          <w:sz w:val="26"/>
          <w:szCs w:val="26"/>
          <w:vertAlign w:val="superscript"/>
          <w:lang w:val="ro-RO"/>
        </w:rPr>
        <w:t>1</w:t>
      </w:r>
      <w:r w:rsidRPr="009A77AA">
        <w:rPr>
          <w:rFonts w:ascii="Times New Roman" w:eastAsia="Times New Roman" w:hAnsi="Times New Roman"/>
          <w:color w:val="000000"/>
          <w:sz w:val="26"/>
          <w:szCs w:val="26"/>
          <w:lang w:val="ro-RO"/>
        </w:rPr>
        <w:t>. În cazul în care la concursul de selectare a partenerului privat a participat un singur ofertant, a cărei ofertă corespunde condițiilor stabilite în documentația standard, încheierea contractului de parteneriat public-privat se negociază cu acesta;”;</w:t>
      </w:r>
    </w:p>
    <w:p w:rsidR="00C86429" w:rsidRPr="009A77AA" w:rsidRDefault="00C86429" w:rsidP="00403881">
      <w:pPr>
        <w:pStyle w:val="ad"/>
        <w:numPr>
          <w:ilvl w:val="1"/>
          <w:numId w:val="16"/>
        </w:numPr>
        <w:tabs>
          <w:tab w:val="left" w:pos="426"/>
          <w:tab w:val="left" w:pos="851"/>
        </w:tabs>
        <w:spacing w:after="0" w:line="240" w:lineRule="auto"/>
        <w:ind w:left="0" w:firstLine="567"/>
        <w:jc w:val="both"/>
        <w:rPr>
          <w:rFonts w:ascii="Times New Roman" w:hAnsi="Times New Roman"/>
          <w:sz w:val="26"/>
          <w:szCs w:val="26"/>
          <w:lang w:val="ro-RO"/>
        </w:rPr>
      </w:pPr>
      <w:r w:rsidRPr="009A77AA">
        <w:rPr>
          <w:rFonts w:ascii="Times New Roman" w:hAnsi="Times New Roman"/>
          <w:sz w:val="26"/>
          <w:szCs w:val="26"/>
          <w:lang w:val="ro-RO"/>
        </w:rPr>
        <w:t>Punctul 119 se completează cu un nou subpunct 9</w:t>
      </w:r>
      <w:r w:rsidRPr="009A77AA">
        <w:rPr>
          <w:rFonts w:ascii="Times New Roman" w:hAnsi="Times New Roman"/>
          <w:sz w:val="26"/>
          <w:szCs w:val="26"/>
          <w:vertAlign w:val="superscript"/>
          <w:lang w:val="ro-RO"/>
        </w:rPr>
        <w:t>1</w:t>
      </w:r>
      <w:r w:rsidRPr="009A77AA">
        <w:rPr>
          <w:rFonts w:ascii="Times New Roman" w:hAnsi="Times New Roman"/>
          <w:sz w:val="26"/>
          <w:szCs w:val="26"/>
          <w:lang w:val="ro-RO"/>
        </w:rPr>
        <w:t>) care va avea următorul cuprins:</w:t>
      </w:r>
    </w:p>
    <w:p w:rsidR="00C86429" w:rsidRPr="009745E6" w:rsidRDefault="00C86429" w:rsidP="009745E6">
      <w:pPr>
        <w:pStyle w:val="ad"/>
        <w:tabs>
          <w:tab w:val="left" w:pos="851"/>
        </w:tabs>
        <w:ind w:left="0" w:firstLine="360"/>
        <w:jc w:val="both"/>
        <w:rPr>
          <w:lang w:val="ro-RO"/>
        </w:rPr>
      </w:pPr>
      <w:r w:rsidRPr="009A77AA">
        <w:rPr>
          <w:rFonts w:ascii="Times New Roman" w:eastAsia="Times New Roman" w:hAnsi="Times New Roman"/>
          <w:sz w:val="26"/>
          <w:szCs w:val="26"/>
          <w:lang w:val="ro-RO"/>
        </w:rPr>
        <w:t>”9</w:t>
      </w:r>
      <w:r w:rsidRPr="009A77AA">
        <w:rPr>
          <w:rFonts w:ascii="Times New Roman" w:eastAsia="Times New Roman" w:hAnsi="Times New Roman"/>
          <w:sz w:val="26"/>
          <w:szCs w:val="26"/>
          <w:vertAlign w:val="superscript"/>
          <w:lang w:val="ro-RO"/>
        </w:rPr>
        <w:t>1</w:t>
      </w:r>
      <w:r w:rsidRPr="009A77AA">
        <w:rPr>
          <w:rFonts w:ascii="Times New Roman" w:eastAsia="Times New Roman" w:hAnsi="Times New Roman"/>
          <w:sz w:val="26"/>
          <w:szCs w:val="26"/>
          <w:lang w:val="ro-RO"/>
        </w:rPr>
        <w:t>) condiţiile de asigurare a dreptului de proprietate asupra obiectului contractului, precum şi asupra bunurilor rezultate pe întreaga perioadă de implementare a parteneriatului public-privat”;</w:t>
      </w:r>
    </w:p>
    <w:p w:rsidR="00C86429" w:rsidRPr="009A77AA" w:rsidRDefault="00D57797" w:rsidP="00403881">
      <w:pPr>
        <w:pStyle w:val="ad"/>
        <w:numPr>
          <w:ilvl w:val="1"/>
          <w:numId w:val="16"/>
        </w:numPr>
        <w:tabs>
          <w:tab w:val="left" w:pos="426"/>
          <w:tab w:val="left" w:pos="851"/>
        </w:tabs>
        <w:spacing w:after="0" w:line="240" w:lineRule="auto"/>
        <w:ind w:left="0" w:firstLine="567"/>
        <w:jc w:val="both"/>
        <w:rPr>
          <w:rFonts w:ascii="Times New Roman" w:hAnsi="Times New Roman"/>
          <w:sz w:val="26"/>
          <w:szCs w:val="26"/>
          <w:lang w:val="ro-RO"/>
        </w:rPr>
      </w:pPr>
      <w:r>
        <w:rPr>
          <w:rFonts w:ascii="Times New Roman" w:hAnsi="Times New Roman"/>
          <w:sz w:val="26"/>
          <w:szCs w:val="26"/>
          <w:lang w:val="ro-RO"/>
        </w:rPr>
        <w:t xml:space="preserve">punctul 119 </w:t>
      </w:r>
      <w:r w:rsidR="00C86429" w:rsidRPr="009A77AA">
        <w:rPr>
          <w:rFonts w:ascii="Times New Roman" w:hAnsi="Times New Roman"/>
          <w:sz w:val="26"/>
          <w:szCs w:val="26"/>
          <w:lang w:val="ro-RO"/>
        </w:rPr>
        <w:t>se completează cu un nou subpunct 11</w:t>
      </w:r>
      <w:r w:rsidR="00C86429" w:rsidRPr="009A77AA">
        <w:rPr>
          <w:rFonts w:ascii="Times New Roman" w:hAnsi="Times New Roman"/>
          <w:sz w:val="26"/>
          <w:szCs w:val="26"/>
          <w:vertAlign w:val="superscript"/>
          <w:lang w:val="ro-RO"/>
        </w:rPr>
        <w:t>1</w:t>
      </w:r>
      <w:r>
        <w:rPr>
          <w:rFonts w:ascii="Times New Roman" w:hAnsi="Times New Roman"/>
          <w:sz w:val="26"/>
          <w:szCs w:val="26"/>
          <w:lang w:val="ro-RO"/>
        </w:rPr>
        <w:t>) cu</w:t>
      </w:r>
      <w:r w:rsidR="00C86429" w:rsidRPr="009A77AA">
        <w:rPr>
          <w:rFonts w:ascii="Times New Roman" w:hAnsi="Times New Roman"/>
          <w:sz w:val="26"/>
          <w:szCs w:val="26"/>
          <w:lang w:val="ro-RO"/>
        </w:rPr>
        <w:t xml:space="preserve"> următorul cuprins: </w:t>
      </w:r>
    </w:p>
    <w:p w:rsidR="00C86429" w:rsidRPr="009A77AA" w:rsidRDefault="00C86429" w:rsidP="00C86429">
      <w:pPr>
        <w:pStyle w:val="ad"/>
        <w:tabs>
          <w:tab w:val="left" w:pos="426"/>
          <w:tab w:val="left" w:pos="851"/>
        </w:tabs>
        <w:spacing w:after="0" w:line="240" w:lineRule="auto"/>
        <w:ind w:left="567"/>
        <w:jc w:val="both"/>
        <w:rPr>
          <w:rFonts w:ascii="Times New Roman" w:hAnsi="Times New Roman"/>
          <w:sz w:val="26"/>
          <w:szCs w:val="26"/>
          <w:lang w:val="ro-RO"/>
        </w:rPr>
      </w:pPr>
      <w:r w:rsidRPr="009A77AA">
        <w:rPr>
          <w:rFonts w:ascii="Times New Roman" w:hAnsi="Times New Roman"/>
          <w:sz w:val="26"/>
          <w:szCs w:val="26"/>
          <w:lang w:val="ro-RO"/>
        </w:rPr>
        <w:t xml:space="preserve">    „11</w:t>
      </w:r>
      <w:r w:rsidRPr="009A77AA">
        <w:rPr>
          <w:rFonts w:ascii="Times New Roman" w:hAnsi="Times New Roman"/>
          <w:sz w:val="26"/>
          <w:szCs w:val="26"/>
          <w:vertAlign w:val="superscript"/>
          <w:lang w:val="ro-RO"/>
        </w:rPr>
        <w:t>1</w:t>
      </w:r>
      <w:r w:rsidRPr="009A77AA">
        <w:rPr>
          <w:rFonts w:ascii="Times New Roman" w:hAnsi="Times New Roman"/>
          <w:sz w:val="26"/>
          <w:szCs w:val="26"/>
          <w:lang w:val="ro-RO"/>
        </w:rPr>
        <w:t>) clauze privind amendamentele la contract”;</w:t>
      </w:r>
    </w:p>
    <w:p w:rsidR="00C86429" w:rsidRPr="009A77AA" w:rsidRDefault="00C86429" w:rsidP="00403881">
      <w:pPr>
        <w:pStyle w:val="ad"/>
        <w:numPr>
          <w:ilvl w:val="1"/>
          <w:numId w:val="16"/>
        </w:numPr>
        <w:tabs>
          <w:tab w:val="left" w:pos="426"/>
          <w:tab w:val="left" w:pos="851"/>
        </w:tabs>
        <w:spacing w:after="0" w:line="240" w:lineRule="auto"/>
        <w:ind w:left="0" w:firstLine="567"/>
        <w:jc w:val="both"/>
        <w:rPr>
          <w:rFonts w:ascii="Times New Roman" w:hAnsi="Times New Roman"/>
          <w:sz w:val="26"/>
          <w:szCs w:val="26"/>
          <w:lang w:val="ro-RO"/>
        </w:rPr>
      </w:pPr>
      <w:r w:rsidRPr="009A77AA">
        <w:rPr>
          <w:rFonts w:ascii="Times New Roman" w:hAnsi="Times New Roman"/>
          <w:sz w:val="26"/>
          <w:szCs w:val="26"/>
          <w:lang w:val="ro-RO"/>
        </w:rPr>
        <w:t>la pct. 146  sintagma „litera a) punctul 154” se substituie cu sintagma ,,litera a) punctul 145.”;</w:t>
      </w:r>
    </w:p>
    <w:p w:rsidR="00C86429" w:rsidRPr="009A77AA" w:rsidRDefault="00C86429" w:rsidP="00403881">
      <w:pPr>
        <w:pStyle w:val="ad"/>
        <w:numPr>
          <w:ilvl w:val="1"/>
          <w:numId w:val="16"/>
        </w:numPr>
        <w:tabs>
          <w:tab w:val="left" w:pos="426"/>
          <w:tab w:val="left" w:pos="851"/>
        </w:tabs>
        <w:spacing w:after="0" w:line="240" w:lineRule="auto"/>
        <w:ind w:left="0" w:firstLine="567"/>
        <w:jc w:val="both"/>
        <w:rPr>
          <w:rFonts w:ascii="Times New Roman" w:hAnsi="Times New Roman"/>
          <w:sz w:val="26"/>
          <w:szCs w:val="26"/>
          <w:lang w:val="ro-RO"/>
        </w:rPr>
      </w:pPr>
      <w:r w:rsidRPr="009A77AA">
        <w:rPr>
          <w:rFonts w:ascii="Times New Roman" w:hAnsi="Times New Roman"/>
          <w:sz w:val="26"/>
          <w:szCs w:val="26"/>
          <w:lang w:val="ro-RO"/>
        </w:rPr>
        <w:t xml:space="preserve">punctul 164 se expune în redacţie nouă şi va avea următorul cuprins: </w:t>
      </w:r>
    </w:p>
    <w:p w:rsidR="00C86429" w:rsidRPr="009A77AA" w:rsidRDefault="00C86429" w:rsidP="00C86429">
      <w:pPr>
        <w:pStyle w:val="ad"/>
        <w:spacing w:after="0" w:line="240" w:lineRule="auto"/>
        <w:ind w:left="0" w:firstLine="567"/>
        <w:jc w:val="both"/>
        <w:rPr>
          <w:rFonts w:ascii="Times New Roman" w:eastAsia="Times New Roman" w:hAnsi="Times New Roman"/>
          <w:color w:val="000000"/>
          <w:sz w:val="26"/>
          <w:szCs w:val="26"/>
          <w:lang w:val="ro-RO"/>
        </w:rPr>
      </w:pPr>
      <w:r w:rsidRPr="009A77AA">
        <w:rPr>
          <w:rFonts w:ascii="Times New Roman" w:eastAsia="Times New Roman" w:hAnsi="Times New Roman"/>
          <w:sz w:val="26"/>
          <w:szCs w:val="26"/>
          <w:lang w:val="ro-RO"/>
        </w:rPr>
        <w:t>„164. Înaintarea, deschiderea şi evaluarea ofertelor la etapa de precalificare au loc în condiţiile secţiunilor 7, 8 şi 9 capitolul IV al prezentului Regulament.”;</w:t>
      </w:r>
    </w:p>
    <w:p w:rsidR="00C86429" w:rsidRPr="009A77AA" w:rsidRDefault="00C86429" w:rsidP="00403881">
      <w:pPr>
        <w:pStyle w:val="ad"/>
        <w:numPr>
          <w:ilvl w:val="1"/>
          <w:numId w:val="16"/>
        </w:numPr>
        <w:tabs>
          <w:tab w:val="left" w:pos="426"/>
          <w:tab w:val="left" w:pos="851"/>
        </w:tabs>
        <w:spacing w:after="0" w:line="240" w:lineRule="auto"/>
        <w:ind w:left="0" w:firstLine="567"/>
        <w:jc w:val="both"/>
        <w:rPr>
          <w:rFonts w:ascii="Times New Roman" w:hAnsi="Times New Roman"/>
          <w:sz w:val="26"/>
          <w:szCs w:val="26"/>
          <w:lang w:val="ro-RO"/>
        </w:rPr>
      </w:pPr>
      <w:r w:rsidRPr="009A77AA">
        <w:rPr>
          <w:rFonts w:ascii="Times New Roman" w:hAnsi="Times New Roman"/>
          <w:sz w:val="26"/>
          <w:szCs w:val="26"/>
          <w:lang w:val="ro-RO"/>
        </w:rPr>
        <w:t>la punctul 187 sintagma „punctul 48” se substituie cu sintagma „punctul 47 şi 48”;</w:t>
      </w:r>
    </w:p>
    <w:p w:rsidR="00C86429" w:rsidRPr="009A77AA" w:rsidRDefault="00C86429" w:rsidP="00403881">
      <w:pPr>
        <w:pStyle w:val="ad"/>
        <w:numPr>
          <w:ilvl w:val="1"/>
          <w:numId w:val="16"/>
        </w:numPr>
        <w:tabs>
          <w:tab w:val="left" w:pos="426"/>
          <w:tab w:val="left" w:pos="851"/>
        </w:tabs>
        <w:spacing w:after="0" w:line="240" w:lineRule="auto"/>
        <w:ind w:left="0" w:firstLine="567"/>
        <w:jc w:val="both"/>
        <w:rPr>
          <w:rFonts w:ascii="Times New Roman" w:hAnsi="Times New Roman"/>
          <w:sz w:val="26"/>
          <w:szCs w:val="26"/>
          <w:lang w:val="ro-RO"/>
        </w:rPr>
      </w:pPr>
      <w:r w:rsidRPr="009A77AA">
        <w:rPr>
          <w:rFonts w:ascii="Times New Roman" w:hAnsi="Times New Roman"/>
          <w:sz w:val="26"/>
          <w:szCs w:val="26"/>
          <w:lang w:val="ro-RO"/>
        </w:rPr>
        <w:t>la punctul 226 sintagma „capitolul 5” se substituie cu sintagma „secţiunii 6 capitolului V”;</w:t>
      </w:r>
    </w:p>
    <w:p w:rsidR="00C86429" w:rsidRPr="009A77AA" w:rsidRDefault="00C86429" w:rsidP="00403881">
      <w:pPr>
        <w:pStyle w:val="ad"/>
        <w:numPr>
          <w:ilvl w:val="1"/>
          <w:numId w:val="16"/>
        </w:numPr>
        <w:tabs>
          <w:tab w:val="left" w:pos="426"/>
          <w:tab w:val="left" w:pos="851"/>
        </w:tabs>
        <w:spacing w:after="0" w:line="240" w:lineRule="auto"/>
        <w:ind w:left="0" w:firstLine="567"/>
        <w:jc w:val="both"/>
        <w:rPr>
          <w:rFonts w:ascii="Times New Roman" w:hAnsi="Times New Roman"/>
          <w:sz w:val="26"/>
          <w:szCs w:val="26"/>
          <w:lang w:val="ro-RO"/>
        </w:rPr>
      </w:pPr>
      <w:r w:rsidRPr="009A77AA">
        <w:rPr>
          <w:rFonts w:ascii="Times New Roman" w:hAnsi="Times New Roman"/>
          <w:sz w:val="26"/>
          <w:szCs w:val="26"/>
          <w:lang w:val="ro-RO"/>
        </w:rPr>
        <w:t>la punctul 229  sintagma „indicate la punctul 133 din prezentul Regulament,” se exclude;</w:t>
      </w:r>
    </w:p>
    <w:p w:rsidR="00C86429" w:rsidRPr="009A77AA" w:rsidRDefault="00C86429" w:rsidP="00403881">
      <w:pPr>
        <w:pStyle w:val="ad"/>
        <w:numPr>
          <w:ilvl w:val="1"/>
          <w:numId w:val="16"/>
        </w:numPr>
        <w:tabs>
          <w:tab w:val="left" w:pos="426"/>
          <w:tab w:val="left" w:pos="851"/>
        </w:tabs>
        <w:spacing w:after="0" w:line="240" w:lineRule="auto"/>
        <w:ind w:left="0" w:firstLine="567"/>
        <w:jc w:val="both"/>
        <w:rPr>
          <w:rFonts w:ascii="Times New Roman" w:hAnsi="Times New Roman"/>
          <w:sz w:val="26"/>
          <w:szCs w:val="26"/>
          <w:lang w:val="ro-RO"/>
        </w:rPr>
      </w:pPr>
      <w:r w:rsidRPr="009A77AA">
        <w:rPr>
          <w:rFonts w:ascii="Times New Roman" w:hAnsi="Times New Roman"/>
          <w:sz w:val="26"/>
          <w:szCs w:val="26"/>
          <w:lang w:val="ro-RO"/>
        </w:rPr>
        <w:t xml:space="preserve">la punctul 236 : </w:t>
      </w:r>
    </w:p>
    <w:p w:rsidR="00C86429" w:rsidRPr="009A77AA" w:rsidRDefault="00C86429" w:rsidP="00C86429">
      <w:pPr>
        <w:pStyle w:val="ad"/>
        <w:tabs>
          <w:tab w:val="left" w:pos="284"/>
        </w:tabs>
        <w:spacing w:after="0" w:line="240" w:lineRule="auto"/>
        <w:ind w:left="0" w:firstLine="567"/>
        <w:jc w:val="both"/>
        <w:rPr>
          <w:rFonts w:ascii="Times New Roman" w:eastAsia="Times New Roman" w:hAnsi="Times New Roman"/>
          <w:color w:val="000000"/>
          <w:sz w:val="26"/>
          <w:szCs w:val="26"/>
          <w:lang w:val="ro-RO"/>
        </w:rPr>
      </w:pPr>
      <w:r w:rsidRPr="009A77AA">
        <w:rPr>
          <w:rFonts w:ascii="Times New Roman" w:eastAsia="Times New Roman" w:hAnsi="Times New Roman"/>
          <w:color w:val="000000"/>
          <w:sz w:val="26"/>
          <w:szCs w:val="26"/>
          <w:lang w:val="ro-RO"/>
        </w:rPr>
        <w:t>la subpunctul 2) sintagma ,‚actul care face dovada” se substituie cu sintagma ,,actele care fac dovada’’;</w:t>
      </w:r>
    </w:p>
    <w:p w:rsidR="00C86429" w:rsidRPr="009A77AA" w:rsidRDefault="00C86429" w:rsidP="00C86429">
      <w:pPr>
        <w:pStyle w:val="ad"/>
        <w:tabs>
          <w:tab w:val="left" w:pos="284"/>
        </w:tabs>
        <w:spacing w:line="240" w:lineRule="auto"/>
        <w:ind w:left="0" w:firstLine="567"/>
        <w:jc w:val="both"/>
        <w:rPr>
          <w:rFonts w:ascii="Times New Roman" w:eastAsia="Times New Roman" w:hAnsi="Times New Roman"/>
          <w:color w:val="000000"/>
          <w:sz w:val="26"/>
          <w:szCs w:val="26"/>
          <w:lang w:val="ro-RO"/>
        </w:rPr>
      </w:pPr>
      <w:r w:rsidRPr="009A77AA">
        <w:rPr>
          <w:rFonts w:ascii="Times New Roman" w:eastAsia="Times New Roman" w:hAnsi="Times New Roman"/>
          <w:color w:val="000000"/>
          <w:sz w:val="26"/>
          <w:szCs w:val="26"/>
          <w:lang w:val="ro-RO"/>
        </w:rPr>
        <w:t xml:space="preserve">subpunctul 4 se modifica și va avea următorul cuprins: </w:t>
      </w:r>
    </w:p>
    <w:p w:rsidR="00C86429" w:rsidRPr="009A77AA" w:rsidRDefault="00C86429" w:rsidP="00C86429">
      <w:pPr>
        <w:pStyle w:val="ad"/>
        <w:tabs>
          <w:tab w:val="left" w:pos="284"/>
        </w:tabs>
        <w:spacing w:line="240" w:lineRule="auto"/>
        <w:ind w:left="0" w:firstLine="567"/>
        <w:jc w:val="both"/>
        <w:rPr>
          <w:rFonts w:ascii="Times New Roman" w:eastAsia="Times New Roman" w:hAnsi="Times New Roman"/>
          <w:color w:val="548DD4"/>
          <w:sz w:val="26"/>
          <w:szCs w:val="26"/>
          <w:lang w:val="ro-RO"/>
        </w:rPr>
      </w:pPr>
      <w:r w:rsidRPr="009A77AA">
        <w:rPr>
          <w:rFonts w:ascii="Times New Roman" w:eastAsia="Times New Roman" w:hAnsi="Times New Roman"/>
          <w:color w:val="000000"/>
          <w:sz w:val="26"/>
          <w:szCs w:val="26"/>
          <w:lang w:val="ro-RO"/>
        </w:rPr>
        <w:t>,,4) documentația standard și procesul verbal cu privire la aprobarea acesteia ”;</w:t>
      </w:r>
    </w:p>
    <w:p w:rsidR="00C86429" w:rsidRPr="009A77AA" w:rsidRDefault="00C86429" w:rsidP="00C86429">
      <w:pPr>
        <w:pStyle w:val="ad"/>
        <w:tabs>
          <w:tab w:val="left" w:pos="284"/>
        </w:tabs>
        <w:spacing w:line="240" w:lineRule="auto"/>
        <w:ind w:left="0" w:firstLine="567"/>
        <w:jc w:val="both"/>
        <w:rPr>
          <w:rFonts w:ascii="Times New Roman" w:eastAsia="Times New Roman" w:hAnsi="Times New Roman"/>
          <w:color w:val="000000"/>
          <w:sz w:val="26"/>
          <w:szCs w:val="26"/>
          <w:lang w:val="ro-RO"/>
        </w:rPr>
      </w:pPr>
      <w:r w:rsidRPr="009A77AA">
        <w:rPr>
          <w:rFonts w:ascii="Times New Roman" w:eastAsia="Times New Roman" w:hAnsi="Times New Roman"/>
          <w:color w:val="000000"/>
          <w:sz w:val="26"/>
          <w:szCs w:val="26"/>
          <w:lang w:val="ro-RO"/>
        </w:rPr>
        <w:t xml:space="preserve">subpunctul 5 se completează și va avea următorul conținut: </w:t>
      </w:r>
    </w:p>
    <w:p w:rsidR="00C86429" w:rsidRPr="009A77AA" w:rsidRDefault="00C86429" w:rsidP="00C86429">
      <w:pPr>
        <w:pStyle w:val="ad"/>
        <w:tabs>
          <w:tab w:val="left" w:pos="284"/>
        </w:tabs>
        <w:spacing w:line="240" w:lineRule="auto"/>
        <w:ind w:left="0" w:firstLine="567"/>
        <w:jc w:val="both"/>
        <w:rPr>
          <w:rFonts w:ascii="Times New Roman" w:eastAsia="Times New Roman" w:hAnsi="Times New Roman"/>
          <w:color w:val="000000"/>
          <w:sz w:val="26"/>
          <w:szCs w:val="26"/>
          <w:lang w:val="ro-RO"/>
        </w:rPr>
      </w:pPr>
      <w:r w:rsidRPr="009A77AA">
        <w:rPr>
          <w:rFonts w:ascii="Times New Roman" w:eastAsia="Times New Roman" w:hAnsi="Times New Roman"/>
          <w:color w:val="000000"/>
          <w:sz w:val="26"/>
          <w:szCs w:val="26"/>
          <w:lang w:val="ro-RO"/>
        </w:rPr>
        <w:t>,,5) ordinul de instituire a comisiei de selectare a parterului privat și toate procesele verbale a acesteia” ;</w:t>
      </w:r>
    </w:p>
    <w:p w:rsidR="00C86429" w:rsidRPr="009A77AA" w:rsidRDefault="00C86429" w:rsidP="00C86429">
      <w:pPr>
        <w:pStyle w:val="ad"/>
        <w:tabs>
          <w:tab w:val="left" w:pos="284"/>
        </w:tabs>
        <w:spacing w:line="240" w:lineRule="auto"/>
        <w:ind w:left="0" w:firstLine="567"/>
        <w:jc w:val="both"/>
        <w:rPr>
          <w:rFonts w:ascii="Times New Roman" w:eastAsia="Times New Roman" w:hAnsi="Times New Roman"/>
          <w:color w:val="000000"/>
          <w:sz w:val="26"/>
          <w:szCs w:val="26"/>
          <w:lang w:val="ro-RO"/>
        </w:rPr>
      </w:pPr>
      <w:r w:rsidRPr="009A77AA">
        <w:rPr>
          <w:rFonts w:ascii="Times New Roman" w:eastAsia="Times New Roman" w:hAnsi="Times New Roman"/>
          <w:color w:val="000000"/>
          <w:sz w:val="26"/>
          <w:szCs w:val="26"/>
          <w:lang w:val="ro-RO"/>
        </w:rPr>
        <w:t xml:space="preserve">subpunctul 6 se modifica și va avea următorul cuprins: </w:t>
      </w:r>
    </w:p>
    <w:p w:rsidR="00C86429" w:rsidRPr="009A77AA" w:rsidRDefault="00C86429" w:rsidP="00C86429">
      <w:pPr>
        <w:pStyle w:val="ad"/>
        <w:tabs>
          <w:tab w:val="left" w:pos="284"/>
        </w:tabs>
        <w:spacing w:line="240" w:lineRule="auto"/>
        <w:ind w:left="0" w:firstLine="567"/>
        <w:jc w:val="both"/>
        <w:rPr>
          <w:rFonts w:ascii="Times New Roman" w:eastAsia="Times New Roman" w:hAnsi="Times New Roman"/>
          <w:color w:val="000000"/>
          <w:sz w:val="26"/>
          <w:szCs w:val="26"/>
          <w:lang w:val="ro-RO"/>
        </w:rPr>
      </w:pPr>
      <w:r w:rsidRPr="009A77AA">
        <w:rPr>
          <w:rFonts w:ascii="Times New Roman" w:eastAsia="Times New Roman" w:hAnsi="Times New Roman"/>
          <w:color w:val="000000"/>
          <w:sz w:val="26"/>
          <w:szCs w:val="26"/>
          <w:lang w:val="ro-RO"/>
        </w:rPr>
        <w:t>”6) Registrul de evidență a înregistrării ofertelor și ofertele depuse în cadrul procedurii de selectare a partenerului privat”;</w:t>
      </w:r>
    </w:p>
    <w:p w:rsidR="00C86429" w:rsidRPr="009A77AA" w:rsidRDefault="00C86429" w:rsidP="00C86429">
      <w:pPr>
        <w:pStyle w:val="ad"/>
        <w:spacing w:line="240" w:lineRule="auto"/>
        <w:ind w:left="0" w:firstLine="567"/>
        <w:jc w:val="both"/>
        <w:rPr>
          <w:rFonts w:ascii="Times New Roman" w:eastAsia="Times New Roman" w:hAnsi="Times New Roman"/>
          <w:color w:val="000000"/>
          <w:sz w:val="26"/>
          <w:szCs w:val="26"/>
          <w:lang w:val="ro-RO"/>
        </w:rPr>
      </w:pPr>
      <w:r w:rsidRPr="009A77AA">
        <w:rPr>
          <w:rFonts w:ascii="Times New Roman" w:eastAsia="Times New Roman" w:hAnsi="Times New Roman"/>
          <w:color w:val="000000"/>
          <w:sz w:val="26"/>
          <w:szCs w:val="26"/>
          <w:lang w:val="ro-RO"/>
        </w:rPr>
        <w:t xml:space="preserve">la subpunctul 7 cuvântul ,,raporturile” se substituie cu cuvântul ,,rapoartele” </w:t>
      </w:r>
    </w:p>
    <w:p w:rsidR="00C86429" w:rsidRPr="009A77AA" w:rsidRDefault="00C86429" w:rsidP="00C86429">
      <w:pPr>
        <w:pStyle w:val="ad"/>
        <w:spacing w:line="240" w:lineRule="auto"/>
        <w:ind w:left="0" w:firstLine="567"/>
        <w:jc w:val="both"/>
        <w:rPr>
          <w:rFonts w:ascii="Times New Roman" w:eastAsia="Times New Roman" w:hAnsi="Times New Roman"/>
          <w:color w:val="000000"/>
          <w:sz w:val="26"/>
          <w:szCs w:val="26"/>
          <w:lang w:val="ro-RO"/>
        </w:rPr>
      </w:pPr>
      <w:r w:rsidRPr="009A77AA">
        <w:rPr>
          <w:rFonts w:ascii="Times New Roman" w:eastAsia="Times New Roman" w:hAnsi="Times New Roman"/>
          <w:color w:val="000000"/>
          <w:sz w:val="26"/>
          <w:szCs w:val="26"/>
          <w:lang w:val="ro-RO"/>
        </w:rPr>
        <w:t>se completează cu un subpunct nou 12) care va avea următorul cuprins:</w:t>
      </w:r>
    </w:p>
    <w:p w:rsidR="00C86429" w:rsidRPr="009A77AA" w:rsidRDefault="00C86429" w:rsidP="00C86429">
      <w:pPr>
        <w:pStyle w:val="ad"/>
        <w:spacing w:line="240" w:lineRule="auto"/>
        <w:ind w:left="0" w:firstLine="567"/>
        <w:jc w:val="both"/>
        <w:rPr>
          <w:rFonts w:ascii="Times New Roman" w:eastAsia="Times New Roman" w:hAnsi="Times New Roman"/>
          <w:color w:val="000000"/>
          <w:sz w:val="26"/>
          <w:szCs w:val="26"/>
          <w:lang w:val="ro-RO"/>
        </w:rPr>
      </w:pPr>
      <w:r w:rsidRPr="009A77AA">
        <w:rPr>
          <w:rFonts w:ascii="Times New Roman" w:eastAsia="Times New Roman" w:hAnsi="Times New Roman"/>
          <w:color w:val="000000"/>
          <w:sz w:val="26"/>
          <w:szCs w:val="26"/>
          <w:lang w:val="ro-RO"/>
        </w:rPr>
        <w:t xml:space="preserve">”12) rapoartele de audit </w:t>
      </w:r>
      <w:r w:rsidR="00A41428">
        <w:rPr>
          <w:rFonts w:ascii="Times New Roman" w:eastAsia="Times New Roman" w:hAnsi="Times New Roman"/>
          <w:color w:val="000000"/>
          <w:sz w:val="26"/>
          <w:szCs w:val="26"/>
          <w:lang w:val="ro-RO"/>
        </w:rPr>
        <w:t>a situațiilor financiare</w:t>
      </w:r>
      <w:r w:rsidR="00B93208">
        <w:rPr>
          <w:rFonts w:ascii="Times New Roman" w:eastAsia="Times New Roman" w:hAnsi="Times New Roman"/>
          <w:color w:val="000000"/>
          <w:sz w:val="26"/>
          <w:szCs w:val="26"/>
          <w:lang w:val="ro-RO"/>
        </w:rPr>
        <w:t xml:space="preserve"> și/sau tematice</w:t>
      </w:r>
      <w:r w:rsidR="00A41428">
        <w:rPr>
          <w:rFonts w:ascii="Times New Roman" w:eastAsia="Times New Roman" w:hAnsi="Times New Roman"/>
          <w:color w:val="000000"/>
          <w:sz w:val="26"/>
          <w:szCs w:val="26"/>
          <w:lang w:val="ro-RO"/>
        </w:rPr>
        <w:t xml:space="preserve"> </w:t>
      </w:r>
      <w:r w:rsidRPr="009A77AA">
        <w:rPr>
          <w:rFonts w:ascii="Times New Roman" w:eastAsia="Times New Roman" w:hAnsi="Times New Roman"/>
          <w:color w:val="000000"/>
          <w:sz w:val="26"/>
          <w:szCs w:val="26"/>
          <w:lang w:val="ro-RO"/>
        </w:rPr>
        <w:t>și documentele aferente monitorizării procesului de implementare.’’;</w:t>
      </w:r>
    </w:p>
    <w:p w:rsidR="00C86429" w:rsidRPr="009A77AA" w:rsidRDefault="00C86429" w:rsidP="00403881">
      <w:pPr>
        <w:pStyle w:val="ad"/>
        <w:numPr>
          <w:ilvl w:val="0"/>
          <w:numId w:val="15"/>
        </w:numPr>
        <w:tabs>
          <w:tab w:val="left" w:pos="426"/>
          <w:tab w:val="left" w:pos="851"/>
        </w:tabs>
        <w:spacing w:after="0" w:line="240" w:lineRule="auto"/>
        <w:ind w:left="0" w:firstLine="425"/>
        <w:jc w:val="both"/>
        <w:rPr>
          <w:rFonts w:ascii="Times New Roman" w:hAnsi="Times New Roman"/>
          <w:sz w:val="26"/>
          <w:szCs w:val="26"/>
          <w:lang w:val="ro-RO"/>
        </w:rPr>
      </w:pPr>
      <w:r w:rsidRPr="009A77AA">
        <w:rPr>
          <w:rFonts w:ascii="Times New Roman" w:hAnsi="Times New Roman"/>
          <w:sz w:val="26"/>
          <w:szCs w:val="26"/>
          <w:lang w:val="ro-RO"/>
        </w:rPr>
        <w:t>la capitolul V din Anexa nr.1la Regulament:</w:t>
      </w:r>
    </w:p>
    <w:p w:rsidR="00C86429" w:rsidRPr="00B31D42" w:rsidRDefault="00C86429" w:rsidP="00403881">
      <w:pPr>
        <w:pStyle w:val="ad"/>
        <w:numPr>
          <w:ilvl w:val="0"/>
          <w:numId w:val="20"/>
        </w:numPr>
        <w:spacing w:after="0" w:line="240" w:lineRule="auto"/>
        <w:ind w:hanging="219"/>
        <w:jc w:val="both"/>
        <w:rPr>
          <w:rFonts w:ascii="Times New Roman" w:eastAsia="Times New Roman" w:hAnsi="Times New Roman"/>
          <w:color w:val="000000"/>
          <w:sz w:val="26"/>
          <w:szCs w:val="26"/>
          <w:lang w:val="ro-RO"/>
        </w:rPr>
      </w:pPr>
      <w:r w:rsidRPr="00B31D42">
        <w:rPr>
          <w:rFonts w:ascii="Times New Roman" w:eastAsia="Times New Roman" w:hAnsi="Times New Roman"/>
          <w:color w:val="000000"/>
          <w:sz w:val="26"/>
          <w:szCs w:val="26"/>
          <w:lang w:val="ro-RO"/>
        </w:rPr>
        <w:t xml:space="preserve"> punctul 3) se modifică și va avea următorul cuprins:</w:t>
      </w:r>
    </w:p>
    <w:p w:rsidR="00C86429" w:rsidRPr="009A77AA" w:rsidRDefault="00C86429" w:rsidP="00C86429">
      <w:pPr>
        <w:spacing w:after="0" w:line="240" w:lineRule="auto"/>
        <w:ind w:firstLine="567"/>
        <w:jc w:val="both"/>
        <w:rPr>
          <w:rFonts w:ascii="Times New Roman" w:eastAsia="Times New Roman" w:hAnsi="Times New Roman"/>
          <w:color w:val="000000"/>
          <w:sz w:val="26"/>
          <w:szCs w:val="26"/>
          <w:lang w:val="ro-RO"/>
        </w:rPr>
      </w:pPr>
      <w:r w:rsidRPr="009A77AA">
        <w:rPr>
          <w:rFonts w:ascii="Times New Roman" w:eastAsia="Times New Roman" w:hAnsi="Times New Roman"/>
          <w:color w:val="000000"/>
          <w:sz w:val="26"/>
          <w:szCs w:val="26"/>
          <w:lang w:val="ro-RO"/>
        </w:rPr>
        <w:t xml:space="preserve"> ,,3) </w:t>
      </w:r>
      <w:r w:rsidRPr="009A77AA">
        <w:rPr>
          <w:rFonts w:ascii="Times New Roman" w:hAnsi="Times New Roman"/>
          <w:sz w:val="26"/>
          <w:szCs w:val="26"/>
          <w:lang w:val="ro-RO"/>
        </w:rPr>
        <w:t>analiza financiară, inclusiv calcularea indicatorilor de performanţă financiară: rata internă de rentabilitate, raportul cost-beneficiu, valoarea actualizată netă, precum şi alţi indicatori relevanţi proiectului de parteneriat public-privat</w:t>
      </w:r>
      <w:r w:rsidRPr="009A77AA">
        <w:rPr>
          <w:rFonts w:ascii="Times New Roman" w:eastAsia="Times New Roman" w:hAnsi="Times New Roman"/>
          <w:color w:val="000000"/>
          <w:sz w:val="26"/>
          <w:szCs w:val="26"/>
          <w:lang w:val="ro-RO"/>
        </w:rPr>
        <w:t>”;</w:t>
      </w:r>
    </w:p>
    <w:p w:rsidR="00C86429" w:rsidRPr="009A77AA" w:rsidRDefault="00C86429" w:rsidP="00403881">
      <w:pPr>
        <w:pStyle w:val="ad"/>
        <w:numPr>
          <w:ilvl w:val="0"/>
          <w:numId w:val="16"/>
        </w:numPr>
        <w:tabs>
          <w:tab w:val="left" w:pos="851"/>
        </w:tabs>
        <w:spacing w:after="0" w:line="240" w:lineRule="auto"/>
        <w:ind w:left="0" w:firstLine="567"/>
        <w:jc w:val="both"/>
        <w:rPr>
          <w:rFonts w:ascii="Times New Roman" w:eastAsia="Times New Roman" w:hAnsi="Times New Roman"/>
          <w:color w:val="000000"/>
          <w:sz w:val="26"/>
          <w:szCs w:val="26"/>
          <w:lang w:val="ro-RO"/>
        </w:rPr>
      </w:pPr>
      <w:r w:rsidRPr="009A77AA">
        <w:rPr>
          <w:rFonts w:ascii="Times New Roman" w:eastAsia="Times New Roman" w:hAnsi="Times New Roman"/>
          <w:color w:val="000000"/>
          <w:sz w:val="26"/>
          <w:szCs w:val="26"/>
          <w:lang w:val="ro-RO"/>
        </w:rPr>
        <w:t>se completează cu un nou punct 4</w:t>
      </w:r>
      <w:r w:rsidRPr="00B31D42">
        <w:rPr>
          <w:rFonts w:ascii="Times New Roman" w:eastAsia="Times New Roman" w:hAnsi="Times New Roman"/>
          <w:color w:val="000000"/>
          <w:sz w:val="26"/>
          <w:szCs w:val="26"/>
          <w:lang w:val="ro-RO"/>
        </w:rPr>
        <w:t>1</w:t>
      </w:r>
      <w:r w:rsidRPr="009A77AA">
        <w:rPr>
          <w:rFonts w:ascii="Times New Roman" w:eastAsia="Times New Roman" w:hAnsi="Times New Roman"/>
          <w:color w:val="000000"/>
          <w:sz w:val="26"/>
          <w:szCs w:val="26"/>
          <w:lang w:val="ro-RO"/>
        </w:rPr>
        <w:t xml:space="preserve">) cu următorul cuprins: </w:t>
      </w:r>
    </w:p>
    <w:p w:rsidR="00C86429" w:rsidRPr="009A77AA" w:rsidRDefault="00C86429" w:rsidP="00C86429">
      <w:pPr>
        <w:autoSpaceDE w:val="0"/>
        <w:autoSpaceDN w:val="0"/>
        <w:adjustRightInd w:val="0"/>
        <w:ind w:firstLine="567"/>
        <w:jc w:val="both"/>
        <w:rPr>
          <w:rFonts w:ascii="Times New Roman" w:hAnsi="Times New Roman"/>
          <w:color w:val="000000"/>
          <w:sz w:val="26"/>
          <w:szCs w:val="26"/>
          <w:lang w:val="ro-RO"/>
        </w:rPr>
      </w:pPr>
      <w:r w:rsidRPr="009A77AA">
        <w:rPr>
          <w:rFonts w:ascii="Times New Roman" w:eastAsia="Times New Roman" w:hAnsi="Times New Roman"/>
          <w:color w:val="000000"/>
          <w:sz w:val="26"/>
          <w:szCs w:val="26"/>
          <w:lang w:val="ro-RO"/>
        </w:rPr>
        <w:t>„4</w:t>
      </w:r>
      <w:r w:rsidRPr="009A77AA">
        <w:rPr>
          <w:rFonts w:ascii="Times New Roman" w:eastAsia="Times New Roman" w:hAnsi="Times New Roman"/>
          <w:color w:val="000000"/>
          <w:sz w:val="26"/>
          <w:szCs w:val="26"/>
          <w:vertAlign w:val="superscript"/>
          <w:lang w:val="ro-RO"/>
        </w:rPr>
        <w:t xml:space="preserve">1) </w:t>
      </w:r>
      <w:r w:rsidRPr="009A77AA">
        <w:rPr>
          <w:rFonts w:ascii="Times New Roman" w:eastAsia="Times New Roman" w:hAnsi="Times New Roman"/>
          <w:color w:val="000000"/>
          <w:sz w:val="26"/>
          <w:szCs w:val="26"/>
          <w:lang w:val="ro-RO"/>
        </w:rPr>
        <w:t xml:space="preserve">analiza comparatorului sectorului public, </w:t>
      </w:r>
      <w:r w:rsidRPr="009A77AA">
        <w:rPr>
          <w:rFonts w:ascii="Times New Roman" w:hAnsi="Times New Roman"/>
          <w:color w:val="000000"/>
          <w:sz w:val="26"/>
          <w:szCs w:val="26"/>
          <w:lang w:val="ro-RO"/>
        </w:rPr>
        <w:t xml:space="preserve">, </w:t>
      </w:r>
      <w:r w:rsidRPr="009A77AA">
        <w:rPr>
          <w:rFonts w:ascii="Times New Roman" w:eastAsia="Times New Roman" w:hAnsi="Times New Roman"/>
          <w:color w:val="000000"/>
          <w:sz w:val="26"/>
          <w:szCs w:val="26"/>
          <w:lang w:val="ro-RO"/>
        </w:rPr>
        <w:t>după caz”.</w:t>
      </w:r>
    </w:p>
    <w:p w:rsidR="00C86429" w:rsidRPr="009A77AA" w:rsidRDefault="00C86429" w:rsidP="00403881">
      <w:pPr>
        <w:pStyle w:val="ad"/>
        <w:numPr>
          <w:ilvl w:val="0"/>
          <w:numId w:val="15"/>
        </w:numPr>
        <w:tabs>
          <w:tab w:val="left" w:pos="426"/>
          <w:tab w:val="left" w:pos="851"/>
        </w:tabs>
        <w:spacing w:after="0" w:line="240" w:lineRule="auto"/>
        <w:ind w:left="0" w:firstLine="425"/>
        <w:jc w:val="both"/>
        <w:rPr>
          <w:rFonts w:ascii="Times New Roman" w:hAnsi="Times New Roman"/>
          <w:sz w:val="26"/>
          <w:szCs w:val="26"/>
          <w:lang w:val="ro-RO"/>
        </w:rPr>
      </w:pPr>
      <w:r w:rsidRPr="009A77AA">
        <w:rPr>
          <w:rFonts w:ascii="Times New Roman" w:hAnsi="Times New Roman"/>
          <w:sz w:val="26"/>
          <w:szCs w:val="26"/>
          <w:lang w:val="ro-RO"/>
        </w:rPr>
        <w:t xml:space="preserve">Capitolul IX  la Anexa nr. 2 la Regulament  se completează cu două puncte noi 9) și 10) cu următorul cuprins: </w:t>
      </w:r>
    </w:p>
    <w:p w:rsidR="00C86429" w:rsidRPr="009A77AA" w:rsidRDefault="00C86429" w:rsidP="00C86429">
      <w:pPr>
        <w:tabs>
          <w:tab w:val="left" w:pos="426"/>
        </w:tabs>
        <w:spacing w:after="0" w:line="240" w:lineRule="auto"/>
        <w:ind w:firstLine="567"/>
        <w:jc w:val="both"/>
        <w:rPr>
          <w:rFonts w:ascii="Times New Roman" w:eastAsia="Times New Roman" w:hAnsi="Times New Roman"/>
          <w:color w:val="000000"/>
          <w:sz w:val="26"/>
          <w:szCs w:val="26"/>
          <w:lang w:val="ro-RO"/>
        </w:rPr>
      </w:pPr>
      <w:r w:rsidRPr="009A77AA">
        <w:rPr>
          <w:rFonts w:ascii="Times New Roman" w:eastAsia="Times New Roman" w:hAnsi="Times New Roman"/>
          <w:color w:val="000000"/>
          <w:sz w:val="26"/>
          <w:szCs w:val="26"/>
          <w:lang w:val="ro-RO"/>
        </w:rPr>
        <w:t xml:space="preserve"> ,,9) condiții de asigurare a dreptului de proprietate asupra obiectului contractului, precum și asupra bunurilor rezultate pe întreaga perioadă de implementare a parteneriatului public-privat.</w:t>
      </w:r>
    </w:p>
    <w:p w:rsidR="00C86429" w:rsidRPr="009A77AA" w:rsidRDefault="00C86429" w:rsidP="00C86429">
      <w:pPr>
        <w:tabs>
          <w:tab w:val="left" w:pos="426"/>
        </w:tabs>
        <w:spacing w:after="0" w:line="240" w:lineRule="auto"/>
        <w:ind w:firstLine="567"/>
        <w:jc w:val="both"/>
        <w:rPr>
          <w:rFonts w:ascii="Times New Roman" w:eastAsia="Times New Roman" w:hAnsi="Times New Roman"/>
          <w:color w:val="000000"/>
          <w:sz w:val="26"/>
          <w:szCs w:val="26"/>
          <w:lang w:val="ro-RO"/>
        </w:rPr>
      </w:pPr>
      <w:r w:rsidRPr="009A77AA">
        <w:rPr>
          <w:rFonts w:ascii="Times New Roman" w:eastAsia="Times New Roman" w:hAnsi="Times New Roman"/>
          <w:color w:val="000000"/>
          <w:sz w:val="26"/>
          <w:szCs w:val="26"/>
          <w:lang w:val="ro-RO"/>
        </w:rPr>
        <w:t>10) modalitatea de transfer către partenerul public a obiectului contractului și bunurilor rezultate pe parcursul executării acestuia, la momentul finalizării contractului.”</w:t>
      </w:r>
    </w:p>
    <w:p w:rsidR="00C86429" w:rsidRPr="009A77AA" w:rsidRDefault="008A7C33" w:rsidP="00C86429">
      <w:pPr>
        <w:tabs>
          <w:tab w:val="left" w:pos="426"/>
        </w:tabs>
        <w:spacing w:after="0" w:line="240" w:lineRule="auto"/>
        <w:ind w:firstLine="567"/>
        <w:jc w:val="both"/>
        <w:rPr>
          <w:rFonts w:ascii="Times New Roman" w:eastAsia="Times New Roman" w:hAnsi="Times New Roman"/>
          <w:color w:val="000000"/>
          <w:sz w:val="26"/>
          <w:szCs w:val="26"/>
          <w:lang w:val="ro-RO"/>
        </w:rPr>
      </w:pPr>
      <w:r>
        <w:rPr>
          <w:rFonts w:ascii="Times New Roman" w:eastAsia="Times New Roman" w:hAnsi="Times New Roman"/>
          <w:color w:val="000000"/>
          <w:sz w:val="26"/>
          <w:szCs w:val="26"/>
          <w:lang w:val="ro-RO"/>
        </w:rPr>
        <w:t xml:space="preserve">5) </w:t>
      </w:r>
      <w:r w:rsidR="00C86429" w:rsidRPr="009A77AA">
        <w:rPr>
          <w:rFonts w:ascii="Times New Roman" w:eastAsia="Times New Roman" w:hAnsi="Times New Roman"/>
          <w:color w:val="000000"/>
          <w:sz w:val="26"/>
          <w:szCs w:val="26"/>
          <w:lang w:val="ro-RO"/>
        </w:rPr>
        <w:t>Anexa nr.3 a Regulamentului:</w:t>
      </w:r>
    </w:p>
    <w:p w:rsidR="00C86429" w:rsidRPr="009A77AA" w:rsidRDefault="00C86429" w:rsidP="00C86429">
      <w:pPr>
        <w:tabs>
          <w:tab w:val="left" w:pos="426"/>
        </w:tabs>
        <w:spacing w:after="0" w:line="240" w:lineRule="auto"/>
        <w:ind w:firstLine="567"/>
        <w:jc w:val="both"/>
        <w:rPr>
          <w:rFonts w:ascii="Times New Roman" w:eastAsia="Times New Roman" w:hAnsi="Times New Roman"/>
          <w:color w:val="000000"/>
          <w:sz w:val="26"/>
          <w:szCs w:val="26"/>
          <w:lang w:val="ro-RO"/>
        </w:rPr>
      </w:pPr>
      <w:r w:rsidRPr="009A77AA">
        <w:rPr>
          <w:rFonts w:ascii="Times New Roman" w:eastAsia="Times New Roman" w:hAnsi="Times New Roman"/>
          <w:color w:val="000000"/>
          <w:sz w:val="26"/>
          <w:szCs w:val="26"/>
          <w:lang w:val="ro-RO"/>
        </w:rPr>
        <w:t>a) la ultimul aliniat din punctul 23 sintagma ,,rapoartele financiare, inclusiv actele de audit și rapoartele de profit și pierderi” se substituie cu sintagma ,,situațiile financiare, inclusiv raportul auditorului”;</w:t>
      </w:r>
    </w:p>
    <w:p w:rsidR="00C86429" w:rsidRPr="009A77AA" w:rsidRDefault="00C86429" w:rsidP="00C86429">
      <w:pPr>
        <w:pStyle w:val="ad"/>
        <w:spacing w:line="240" w:lineRule="auto"/>
        <w:ind w:left="0" w:firstLine="567"/>
        <w:jc w:val="both"/>
        <w:rPr>
          <w:rFonts w:ascii="Times New Roman" w:eastAsia="Times New Roman" w:hAnsi="Times New Roman"/>
          <w:color w:val="000000"/>
          <w:sz w:val="26"/>
          <w:szCs w:val="26"/>
          <w:lang w:val="ro-RO"/>
        </w:rPr>
      </w:pPr>
      <w:r w:rsidRPr="009A77AA">
        <w:rPr>
          <w:rFonts w:ascii="Times New Roman" w:eastAsia="Times New Roman" w:hAnsi="Times New Roman"/>
          <w:color w:val="000000"/>
          <w:sz w:val="26"/>
          <w:szCs w:val="26"/>
          <w:lang w:val="ro-RO"/>
        </w:rPr>
        <w:t>b) în conținutul Formularului standard (10) cuvintele ,,Pasivele curente” se substituie cu cuvintele ,,Datorii curente.”;</w:t>
      </w:r>
    </w:p>
    <w:p w:rsidR="00C86429" w:rsidRPr="009A77AA" w:rsidRDefault="00C86429" w:rsidP="00C86429">
      <w:pPr>
        <w:pStyle w:val="ad"/>
        <w:spacing w:line="240" w:lineRule="auto"/>
        <w:ind w:left="0" w:firstLine="567"/>
        <w:jc w:val="both"/>
        <w:rPr>
          <w:rFonts w:ascii="Times New Roman" w:eastAsia="Times New Roman" w:hAnsi="Times New Roman"/>
          <w:color w:val="000000"/>
          <w:sz w:val="26"/>
          <w:szCs w:val="26"/>
          <w:lang w:val="ro-RO"/>
        </w:rPr>
      </w:pPr>
      <w:r w:rsidRPr="009A77AA">
        <w:rPr>
          <w:rFonts w:ascii="Times New Roman" w:eastAsia="Times New Roman" w:hAnsi="Times New Roman"/>
          <w:color w:val="000000"/>
          <w:sz w:val="26"/>
          <w:szCs w:val="26"/>
          <w:lang w:val="ro-RO"/>
        </w:rPr>
        <w:t>c) în tot textul Formularului standard (10) cuvintele ,,pasivele” și  ”profituri” se substituie cu cuvintele ,,datorii” și respectiv ”profit”;</w:t>
      </w:r>
    </w:p>
    <w:p w:rsidR="00C86429" w:rsidRPr="009A77AA" w:rsidRDefault="00C86429" w:rsidP="00C86429">
      <w:pPr>
        <w:pStyle w:val="ad"/>
        <w:spacing w:line="240" w:lineRule="auto"/>
        <w:ind w:left="0" w:firstLine="567"/>
        <w:jc w:val="both"/>
        <w:rPr>
          <w:rFonts w:ascii="Times New Roman" w:eastAsia="Times New Roman" w:hAnsi="Times New Roman"/>
          <w:color w:val="000000"/>
          <w:sz w:val="26"/>
          <w:szCs w:val="26"/>
          <w:lang w:val="ro-RO"/>
        </w:rPr>
      </w:pPr>
      <w:r w:rsidRPr="009A77AA">
        <w:rPr>
          <w:rFonts w:ascii="Times New Roman" w:eastAsia="Times New Roman" w:hAnsi="Times New Roman"/>
          <w:color w:val="000000"/>
          <w:sz w:val="26"/>
          <w:szCs w:val="26"/>
          <w:lang w:val="ro-RO"/>
        </w:rPr>
        <w:t>d) în penultimul aliniat din Formularul standard (10) cuvintele ,,rapoartele financiare” se substituie cu cuvintele ,, situații financiare.”;</w:t>
      </w:r>
    </w:p>
    <w:p w:rsidR="00C86429" w:rsidRPr="009A77AA" w:rsidRDefault="00C86429" w:rsidP="00C86429">
      <w:pPr>
        <w:pStyle w:val="ad"/>
        <w:spacing w:line="240" w:lineRule="auto"/>
        <w:ind w:left="0" w:firstLine="567"/>
        <w:jc w:val="both"/>
        <w:rPr>
          <w:rFonts w:ascii="Times New Roman" w:eastAsia="Times New Roman" w:hAnsi="Times New Roman"/>
          <w:color w:val="000000"/>
          <w:sz w:val="26"/>
          <w:szCs w:val="26"/>
          <w:lang w:val="ro-RO"/>
        </w:rPr>
      </w:pPr>
      <w:r w:rsidRPr="009A77AA">
        <w:rPr>
          <w:rFonts w:ascii="Times New Roman" w:eastAsia="Times New Roman" w:hAnsi="Times New Roman"/>
          <w:color w:val="000000"/>
          <w:sz w:val="26"/>
          <w:szCs w:val="26"/>
          <w:lang w:val="ro-RO"/>
        </w:rPr>
        <w:t>e) în ultimul aliniat din Formularul standard (10) sintagma ,, certificate de un contabil, și ca suport având copiile declarațiilor fiscale, în cazul în care bilanțurile de audit nu sunt cerute de legile din țările lor de origine” se substituie cu sintagma              ,,semnate de persoane împuternicite însoțite de copiile declarațiilor fiscale”;</w:t>
      </w:r>
    </w:p>
    <w:p w:rsidR="00C86429" w:rsidRPr="009A77AA" w:rsidRDefault="00C86429" w:rsidP="00C86429">
      <w:pPr>
        <w:pStyle w:val="ad"/>
        <w:spacing w:line="240" w:lineRule="auto"/>
        <w:ind w:left="0" w:firstLine="567"/>
        <w:jc w:val="both"/>
        <w:rPr>
          <w:rFonts w:ascii="Times New Roman" w:eastAsia="Times New Roman" w:hAnsi="Times New Roman"/>
          <w:i/>
          <w:color w:val="000000"/>
          <w:sz w:val="26"/>
          <w:szCs w:val="26"/>
          <w:lang w:val="ro-RO"/>
        </w:rPr>
      </w:pPr>
      <w:r w:rsidRPr="009A77AA">
        <w:rPr>
          <w:rFonts w:ascii="Times New Roman" w:eastAsia="Times New Roman" w:hAnsi="Times New Roman"/>
          <w:i/>
          <w:color w:val="000000"/>
          <w:sz w:val="26"/>
          <w:szCs w:val="26"/>
          <w:lang w:val="ro-RO"/>
        </w:rPr>
        <w:t xml:space="preserve"> </w:t>
      </w:r>
    </w:p>
    <w:p w:rsidR="00AC3D3B" w:rsidRPr="009A77AA" w:rsidRDefault="00C86429" w:rsidP="00403881">
      <w:pPr>
        <w:pStyle w:val="Listparagraf1"/>
        <w:numPr>
          <w:ilvl w:val="0"/>
          <w:numId w:val="13"/>
        </w:numPr>
        <w:tabs>
          <w:tab w:val="left" w:pos="-360"/>
          <w:tab w:val="left" w:pos="851"/>
        </w:tabs>
        <w:spacing w:after="0" w:line="240" w:lineRule="auto"/>
        <w:ind w:left="0" w:firstLine="425"/>
        <w:jc w:val="both"/>
        <w:rPr>
          <w:rFonts w:ascii="Times New Roman" w:hAnsi="Times New Roman"/>
          <w:b/>
          <w:sz w:val="26"/>
          <w:szCs w:val="26"/>
          <w:lang w:val="ro-RO" w:eastAsia="ru-RU"/>
        </w:rPr>
      </w:pPr>
      <w:r w:rsidRPr="009A77AA">
        <w:rPr>
          <w:rFonts w:ascii="Times New Roman" w:hAnsi="Times New Roman"/>
          <w:b/>
          <w:sz w:val="26"/>
          <w:szCs w:val="26"/>
          <w:lang w:val="ro-RO" w:eastAsia="ru-RU"/>
        </w:rPr>
        <w:t xml:space="preserve"> </w:t>
      </w:r>
      <w:r w:rsidR="00B256E3" w:rsidRPr="009A77AA">
        <w:rPr>
          <w:rFonts w:ascii="Times New Roman" w:hAnsi="Times New Roman"/>
          <w:b/>
          <w:sz w:val="26"/>
          <w:szCs w:val="26"/>
          <w:lang w:val="ro-RO" w:eastAsia="ru-RU"/>
        </w:rPr>
        <w:t>Hotărârea Guvernului nr. 414 din 21 iunie 2013 „Pentru aprobarea Regulamentului privind atragerea investiţiilor în societăţile comerciale cu capital public sau public-privat” (Monitorul Oficial al Republicii Moldova, 2013, nr. 135, art.490),  se modifică şi se completează după cum urmează:</w:t>
      </w:r>
    </w:p>
    <w:p w:rsidR="00FE6578" w:rsidRPr="009A77AA" w:rsidRDefault="00B256E3" w:rsidP="00403881">
      <w:pPr>
        <w:pStyle w:val="Listparagraf1"/>
        <w:numPr>
          <w:ilvl w:val="0"/>
          <w:numId w:val="1"/>
        </w:numPr>
        <w:tabs>
          <w:tab w:val="left" w:pos="851"/>
        </w:tabs>
        <w:spacing w:after="0" w:line="240" w:lineRule="auto"/>
        <w:ind w:left="0" w:firstLine="567"/>
        <w:jc w:val="both"/>
        <w:rPr>
          <w:rFonts w:ascii="Times New Roman" w:hAnsi="Times New Roman"/>
          <w:sz w:val="26"/>
          <w:szCs w:val="26"/>
          <w:lang w:val="ro-RO" w:eastAsia="ru-RU"/>
        </w:rPr>
      </w:pPr>
      <w:r w:rsidRPr="009A77AA">
        <w:rPr>
          <w:rFonts w:ascii="Times New Roman" w:hAnsi="Times New Roman"/>
          <w:sz w:val="26"/>
          <w:szCs w:val="26"/>
          <w:lang w:val="ro-RO" w:eastAsia="ru-RU"/>
        </w:rPr>
        <w:t>în tot textul Regulamentului cuvintele ”Comisia de concurs” se substituie cu cuvintele ”Comisia” la forma gramaticală corespunzătoare.</w:t>
      </w:r>
    </w:p>
    <w:p w:rsidR="00FE6578" w:rsidRPr="009A77AA" w:rsidRDefault="00EA7586" w:rsidP="00403881">
      <w:pPr>
        <w:numPr>
          <w:ilvl w:val="0"/>
          <w:numId w:val="12"/>
        </w:numPr>
        <w:tabs>
          <w:tab w:val="left" w:pos="567"/>
        </w:tabs>
        <w:spacing w:after="0" w:line="240" w:lineRule="auto"/>
        <w:jc w:val="both"/>
        <w:rPr>
          <w:rFonts w:ascii="Times New Roman" w:hAnsi="Times New Roman"/>
          <w:sz w:val="26"/>
          <w:szCs w:val="26"/>
          <w:lang w:val="ro-RO" w:eastAsia="ru-RU"/>
        </w:rPr>
      </w:pPr>
      <w:r w:rsidRPr="009A77AA">
        <w:rPr>
          <w:rFonts w:ascii="Times New Roman" w:hAnsi="Times New Roman"/>
          <w:sz w:val="26"/>
          <w:szCs w:val="26"/>
          <w:lang w:val="ro-RO" w:eastAsia="ru-RU"/>
        </w:rPr>
        <w:t xml:space="preserve"> </w:t>
      </w:r>
      <w:r w:rsidR="00B256E3" w:rsidRPr="009A77AA">
        <w:rPr>
          <w:rFonts w:ascii="Times New Roman" w:hAnsi="Times New Roman"/>
          <w:sz w:val="26"/>
          <w:szCs w:val="26"/>
          <w:lang w:val="ro-RO" w:eastAsia="ru-RU"/>
        </w:rPr>
        <w:t>la punctul 4 cuvintele ”precum și potențialii investitori privați” se exclud;</w:t>
      </w:r>
    </w:p>
    <w:p w:rsidR="00FE6578" w:rsidRPr="009A77AA" w:rsidRDefault="00B256E3" w:rsidP="00403881">
      <w:pPr>
        <w:numPr>
          <w:ilvl w:val="0"/>
          <w:numId w:val="12"/>
        </w:numPr>
        <w:tabs>
          <w:tab w:val="left" w:pos="567"/>
        </w:tabs>
        <w:spacing w:after="0" w:line="240" w:lineRule="auto"/>
        <w:jc w:val="both"/>
        <w:rPr>
          <w:rFonts w:ascii="Times New Roman" w:hAnsi="Times New Roman"/>
          <w:sz w:val="26"/>
          <w:szCs w:val="26"/>
          <w:lang w:val="ro-RO" w:eastAsia="ru-RU"/>
        </w:rPr>
      </w:pPr>
      <w:r w:rsidRPr="009A77AA">
        <w:rPr>
          <w:rFonts w:ascii="Times New Roman" w:hAnsi="Times New Roman"/>
          <w:sz w:val="26"/>
          <w:szCs w:val="26"/>
          <w:lang w:val="ro-RO" w:eastAsia="ru-RU"/>
        </w:rPr>
        <w:t>punctul 6 se modifică şi va avea următorul cuprins:</w:t>
      </w:r>
    </w:p>
    <w:p w:rsidR="00FE6578" w:rsidRPr="009A77AA" w:rsidRDefault="00B256E3" w:rsidP="009274C4">
      <w:pPr>
        <w:tabs>
          <w:tab w:val="left" w:pos="567"/>
        </w:tabs>
        <w:spacing w:after="0" w:line="240" w:lineRule="auto"/>
        <w:jc w:val="both"/>
        <w:rPr>
          <w:rFonts w:ascii="Times New Roman" w:hAnsi="Times New Roman"/>
          <w:sz w:val="26"/>
          <w:szCs w:val="26"/>
          <w:lang w:val="ro-RO" w:eastAsia="ru-RU"/>
        </w:rPr>
      </w:pPr>
      <w:r w:rsidRPr="009A77AA">
        <w:rPr>
          <w:rFonts w:ascii="Times New Roman" w:hAnsi="Times New Roman"/>
          <w:b/>
          <w:sz w:val="26"/>
          <w:szCs w:val="26"/>
          <w:lang w:val="ro-RO" w:eastAsia="ru-RU"/>
        </w:rPr>
        <w:tab/>
        <w:t>”</w:t>
      </w:r>
      <w:r w:rsidRPr="009A77AA">
        <w:rPr>
          <w:rFonts w:ascii="Times New Roman" w:hAnsi="Times New Roman"/>
          <w:sz w:val="26"/>
          <w:szCs w:val="26"/>
          <w:lang w:val="ro-RO" w:eastAsia="ru-RU"/>
        </w:rPr>
        <w:t>6.</w:t>
      </w:r>
      <w:r w:rsidRPr="009A77AA">
        <w:rPr>
          <w:rFonts w:ascii="Times New Roman" w:hAnsi="Times New Roman"/>
          <w:b/>
          <w:sz w:val="26"/>
          <w:szCs w:val="26"/>
          <w:lang w:val="ro-RO" w:eastAsia="ru-RU"/>
        </w:rPr>
        <w:t xml:space="preserve"> </w:t>
      </w:r>
      <w:r w:rsidRPr="009A77AA">
        <w:rPr>
          <w:rFonts w:ascii="Times New Roman" w:hAnsi="Times New Roman"/>
          <w:sz w:val="26"/>
          <w:szCs w:val="26"/>
          <w:lang w:val="ro-RO" w:eastAsia="ru-RU"/>
        </w:rPr>
        <w:t>La atragerea investiţiilor private pentru fondarea societăţilor comerciale cu capital public-privat investitorii privaţi se vor selecta prin concurs. La atragerea investiţiilor private  prin emisiune închisă a acţiunilor sau a obligaţiunilor convertibile în acţiuni, investitorii privaţi se vor selecta prin concurs, în cazul în care statul/autoritatea administrativ teritorială este unicul acționar în societatea respectivă sau acţionarii acesteia, în termenul de exercitare a dreptului de preemţiune, stabilit de adunarea generală a acţionarilor, nu au subscris integral acţiunile emisiunii suplimentare de acţiuni /obligaţiuni anunţate.”;</w:t>
      </w:r>
    </w:p>
    <w:p w:rsidR="00FE6578" w:rsidRPr="009A77AA" w:rsidRDefault="00B256E3" w:rsidP="00403881">
      <w:pPr>
        <w:numPr>
          <w:ilvl w:val="0"/>
          <w:numId w:val="12"/>
        </w:numPr>
        <w:tabs>
          <w:tab w:val="left" w:pos="993"/>
        </w:tabs>
        <w:spacing w:after="0" w:line="240" w:lineRule="auto"/>
        <w:ind w:left="0" w:firstLine="567"/>
        <w:jc w:val="both"/>
        <w:rPr>
          <w:rFonts w:ascii="Times New Roman" w:hAnsi="Times New Roman"/>
          <w:sz w:val="26"/>
          <w:szCs w:val="26"/>
          <w:lang w:val="ro-RO" w:eastAsia="ru-RU"/>
        </w:rPr>
      </w:pPr>
      <w:r w:rsidRPr="009A77AA">
        <w:rPr>
          <w:rFonts w:ascii="Times New Roman" w:hAnsi="Times New Roman"/>
          <w:sz w:val="26"/>
          <w:szCs w:val="26"/>
          <w:lang w:val="ro-RO" w:eastAsia="ru-RU"/>
        </w:rPr>
        <w:t xml:space="preserve">la punctul 8, textul ”desemnată în condiţiile pct.7 şi 8 ale Regulamentului concursurilor comerciale şi investiţionale de privatizare a proprietăţii publice, aprobat prin </w:t>
      </w:r>
      <w:hyperlink r:id="rId8" w:history="1">
        <w:r w:rsidRPr="009A77AA">
          <w:rPr>
            <w:rFonts w:ascii="Times New Roman" w:hAnsi="Times New Roman"/>
            <w:sz w:val="26"/>
            <w:szCs w:val="26"/>
            <w:lang w:val="ro-RO" w:eastAsia="ru-RU"/>
          </w:rPr>
          <w:t>Hotărârea Guvernului nr.919 din 30 iulie 2008</w:t>
        </w:r>
      </w:hyperlink>
      <w:r w:rsidRPr="009A77AA">
        <w:rPr>
          <w:rFonts w:ascii="Times New Roman" w:hAnsi="Times New Roman"/>
          <w:sz w:val="26"/>
          <w:szCs w:val="26"/>
          <w:lang w:val="ro-RO" w:eastAsia="ru-RU"/>
        </w:rPr>
        <w:t xml:space="preserve"> “Cu privire la organizarea şi desfăşurarea concursurilor comerciale şi investiţionale de privatizare a proprietăţii publice” se substituie cu sintagma ” de atragere a investițiilor private (în continuare – Comisia), care va fi constituită din cel puţin 7 membri”;</w:t>
      </w:r>
    </w:p>
    <w:p w:rsidR="00FE6578" w:rsidRPr="009A77AA" w:rsidRDefault="00B256E3" w:rsidP="00403881">
      <w:pPr>
        <w:numPr>
          <w:ilvl w:val="0"/>
          <w:numId w:val="12"/>
        </w:numPr>
        <w:spacing w:after="0" w:line="240" w:lineRule="auto"/>
        <w:jc w:val="both"/>
        <w:rPr>
          <w:rFonts w:ascii="Times New Roman" w:hAnsi="Times New Roman"/>
          <w:sz w:val="26"/>
          <w:szCs w:val="26"/>
          <w:lang w:val="ro-RO" w:eastAsia="ru-RU"/>
        </w:rPr>
      </w:pPr>
      <w:r w:rsidRPr="009A77AA">
        <w:rPr>
          <w:rFonts w:ascii="Times New Roman" w:hAnsi="Times New Roman"/>
          <w:sz w:val="26"/>
          <w:szCs w:val="26"/>
          <w:lang w:val="ro-RO" w:eastAsia="ru-RU"/>
        </w:rPr>
        <w:t>după punctul 8 se completează cu trei  puncte noi, cu următorul cuprins:</w:t>
      </w:r>
    </w:p>
    <w:p w:rsidR="00342F9D" w:rsidRPr="008A36B5" w:rsidRDefault="00B256E3" w:rsidP="00342F9D">
      <w:pPr>
        <w:spacing w:after="0" w:line="240" w:lineRule="auto"/>
        <w:ind w:firstLine="567"/>
        <w:jc w:val="both"/>
        <w:rPr>
          <w:rFonts w:ascii="Times New Roman" w:hAnsi="Times New Roman"/>
          <w:sz w:val="26"/>
          <w:szCs w:val="26"/>
          <w:lang w:val="ro-RO"/>
        </w:rPr>
      </w:pPr>
      <w:r w:rsidRPr="009A77AA">
        <w:rPr>
          <w:rFonts w:ascii="Times New Roman" w:hAnsi="Times New Roman"/>
          <w:sz w:val="26"/>
          <w:szCs w:val="26"/>
          <w:lang w:val="ro-RO" w:eastAsia="ru-RU"/>
        </w:rPr>
        <w:t>” 8</w:t>
      </w:r>
      <w:r w:rsidRPr="009A77AA">
        <w:rPr>
          <w:rFonts w:ascii="Times New Roman" w:hAnsi="Times New Roman"/>
          <w:sz w:val="26"/>
          <w:szCs w:val="26"/>
          <w:vertAlign w:val="superscript"/>
          <w:lang w:val="ro-RO" w:eastAsia="ru-RU"/>
        </w:rPr>
        <w:t>1</w:t>
      </w:r>
      <w:r w:rsidRPr="009A77AA">
        <w:rPr>
          <w:rFonts w:ascii="Times New Roman" w:hAnsi="Times New Roman"/>
          <w:sz w:val="26"/>
          <w:szCs w:val="26"/>
          <w:lang w:val="ro-RO" w:eastAsia="ru-RU"/>
        </w:rPr>
        <w:t xml:space="preserve">. Pentru desfăşurarea concursului de atragere a investiţiilor pentru fondarea sau dezvoltarea societăţilor comerciale cu capital public de stat sau public de stat şi privat, autoritatea administraţiei publice centrale, care va exercita sau exercită funcţiile de acţionar, instituie prin ordin Comisia, în componenţa căreia se includ </w:t>
      </w:r>
      <w:r w:rsidR="00BE2B15">
        <w:rPr>
          <w:rFonts w:ascii="Times New Roman" w:hAnsi="Times New Roman"/>
          <w:sz w:val="26"/>
          <w:szCs w:val="26"/>
          <w:lang w:val="ro-RO" w:eastAsia="ru-RU"/>
        </w:rPr>
        <w:t xml:space="preserve">trei </w:t>
      </w:r>
      <w:r w:rsidRPr="009A77AA">
        <w:rPr>
          <w:rFonts w:ascii="Times New Roman" w:hAnsi="Times New Roman"/>
          <w:sz w:val="26"/>
          <w:szCs w:val="26"/>
          <w:lang w:val="ro-RO" w:eastAsia="ru-RU"/>
        </w:rPr>
        <w:t xml:space="preserve">reprezentanţi ai autorităţii respective </w:t>
      </w:r>
      <w:r w:rsidRPr="009A77AA">
        <w:rPr>
          <w:rFonts w:ascii="Times New Roman" w:hAnsi="Times New Roman"/>
          <w:sz w:val="26"/>
          <w:szCs w:val="26"/>
          <w:lang w:val="ro-RO"/>
        </w:rPr>
        <w:t>şi câte un reprezentant al Ministerului Economiei, Ministerului Finanţelor,</w:t>
      </w:r>
      <w:r w:rsidRPr="009A77AA">
        <w:rPr>
          <w:rFonts w:ascii="Times New Roman" w:hAnsi="Times New Roman"/>
          <w:sz w:val="26"/>
          <w:szCs w:val="26"/>
          <w:lang w:val="ro-RO" w:eastAsia="ru-RU"/>
        </w:rPr>
        <w:t xml:space="preserve"> </w:t>
      </w:r>
      <w:r w:rsidRPr="009A77AA">
        <w:rPr>
          <w:rFonts w:ascii="Times New Roman" w:hAnsi="Times New Roman"/>
          <w:sz w:val="26"/>
          <w:szCs w:val="26"/>
          <w:lang w:val="ro-RO"/>
        </w:rPr>
        <w:t>Agenţiei Proprietăţii Publice</w:t>
      </w:r>
      <w:r w:rsidRPr="009A77AA">
        <w:rPr>
          <w:rFonts w:ascii="Times New Roman" w:hAnsi="Times New Roman"/>
          <w:sz w:val="26"/>
          <w:szCs w:val="26"/>
          <w:lang w:val="ro-RO" w:eastAsia="ru-RU"/>
        </w:rPr>
        <w:t xml:space="preserve"> şi Comisiei Naţionale a Pieţei </w:t>
      </w:r>
      <w:r w:rsidRPr="008A36B5">
        <w:rPr>
          <w:rFonts w:ascii="Times New Roman" w:hAnsi="Times New Roman"/>
          <w:sz w:val="26"/>
          <w:szCs w:val="26"/>
          <w:lang w:val="ro-RO" w:eastAsia="ru-RU"/>
        </w:rPr>
        <w:t>Financiare</w:t>
      </w:r>
      <w:r w:rsidR="00342F9D" w:rsidRPr="008A36B5">
        <w:rPr>
          <w:rFonts w:ascii="Times New Roman" w:hAnsi="Times New Roman"/>
          <w:sz w:val="26"/>
          <w:szCs w:val="26"/>
          <w:lang w:val="ro-RO" w:eastAsia="ru-RU"/>
        </w:rPr>
        <w:t xml:space="preserve"> și Serviciului de Informații și Securitate</w:t>
      </w:r>
      <w:r w:rsidR="00342F9D" w:rsidRPr="008A36B5">
        <w:rPr>
          <w:rFonts w:ascii="Times New Roman" w:hAnsi="Times New Roman"/>
          <w:sz w:val="26"/>
          <w:szCs w:val="26"/>
          <w:lang w:val="ro-RO"/>
        </w:rPr>
        <w:t>.</w:t>
      </w:r>
    </w:p>
    <w:p w:rsidR="00FE6578" w:rsidRPr="009A77AA" w:rsidRDefault="00B256E3" w:rsidP="009274C4">
      <w:pPr>
        <w:spacing w:after="0" w:line="240" w:lineRule="auto"/>
        <w:ind w:firstLine="567"/>
        <w:jc w:val="both"/>
        <w:rPr>
          <w:rFonts w:ascii="Times New Roman" w:hAnsi="Times New Roman"/>
          <w:sz w:val="26"/>
          <w:szCs w:val="26"/>
          <w:lang w:val="ro-RO"/>
        </w:rPr>
      </w:pPr>
      <w:r w:rsidRPr="008A36B5">
        <w:rPr>
          <w:rFonts w:ascii="Times New Roman" w:hAnsi="Times New Roman"/>
          <w:sz w:val="26"/>
          <w:szCs w:val="26"/>
          <w:lang w:val="ro-RO" w:eastAsia="ru-RU"/>
        </w:rPr>
        <w:t>8</w:t>
      </w:r>
      <w:r w:rsidRPr="008A36B5">
        <w:rPr>
          <w:rFonts w:ascii="Times New Roman" w:hAnsi="Times New Roman"/>
          <w:sz w:val="26"/>
          <w:szCs w:val="26"/>
          <w:vertAlign w:val="superscript"/>
          <w:lang w:val="ro-RO" w:eastAsia="ru-RU"/>
        </w:rPr>
        <w:t>2</w:t>
      </w:r>
      <w:r w:rsidRPr="008A36B5">
        <w:rPr>
          <w:rFonts w:ascii="Times New Roman" w:hAnsi="Times New Roman"/>
          <w:sz w:val="26"/>
          <w:szCs w:val="26"/>
          <w:lang w:val="ro-RO" w:eastAsia="ru-RU"/>
        </w:rPr>
        <w:t xml:space="preserve">. Pentru desfăşurarea concursului de atragere a investiţiilor pentru fondarea sau dezvoltarea societăţilor comerciale cu capital public </w:t>
      </w:r>
      <w:r w:rsidR="00682213" w:rsidRPr="008A36B5">
        <w:rPr>
          <w:rFonts w:ascii="Times New Roman" w:hAnsi="Times New Roman"/>
          <w:sz w:val="26"/>
          <w:szCs w:val="26"/>
          <w:lang w:val="ro-RO" w:eastAsia="ru-RU"/>
        </w:rPr>
        <w:t xml:space="preserve">al unității administrativ-teritoriale </w:t>
      </w:r>
      <w:r w:rsidRPr="008A36B5">
        <w:rPr>
          <w:rFonts w:ascii="Times New Roman" w:hAnsi="Times New Roman"/>
          <w:sz w:val="26"/>
          <w:szCs w:val="26"/>
          <w:lang w:val="ro-RO" w:eastAsia="ru-RU"/>
        </w:rPr>
        <w:t>sau</w:t>
      </w:r>
      <w:r w:rsidRPr="009A77AA">
        <w:rPr>
          <w:rFonts w:ascii="Times New Roman" w:hAnsi="Times New Roman"/>
          <w:sz w:val="26"/>
          <w:szCs w:val="26"/>
          <w:lang w:val="ro-RO" w:eastAsia="ru-RU"/>
        </w:rPr>
        <w:t xml:space="preserve"> public şi privat, autoritatea administraţiei publice locale instituie prin decizie Comisia, în componenţa căreia se includ </w:t>
      </w:r>
      <w:r w:rsidR="000C7160">
        <w:rPr>
          <w:rFonts w:ascii="Times New Roman" w:hAnsi="Times New Roman"/>
          <w:sz w:val="26"/>
          <w:szCs w:val="26"/>
          <w:lang w:val="ro-RO" w:eastAsia="ru-RU"/>
        </w:rPr>
        <w:t>cinci</w:t>
      </w:r>
      <w:r w:rsidR="00BE2B15">
        <w:rPr>
          <w:rFonts w:ascii="Times New Roman" w:hAnsi="Times New Roman"/>
          <w:sz w:val="26"/>
          <w:szCs w:val="26"/>
          <w:lang w:val="ro-RO" w:eastAsia="ru-RU"/>
        </w:rPr>
        <w:t xml:space="preserve"> </w:t>
      </w:r>
      <w:r w:rsidRPr="009A77AA">
        <w:rPr>
          <w:rFonts w:ascii="Times New Roman" w:hAnsi="Times New Roman"/>
          <w:sz w:val="26"/>
          <w:szCs w:val="26"/>
          <w:lang w:val="ro-RO" w:eastAsia="ru-RU"/>
        </w:rPr>
        <w:t>reprezentanţi ai autorităţii publice locale respective</w:t>
      </w:r>
      <w:r w:rsidRPr="009A77AA">
        <w:rPr>
          <w:rFonts w:ascii="Times New Roman" w:hAnsi="Times New Roman"/>
          <w:sz w:val="26"/>
          <w:szCs w:val="26"/>
          <w:lang w:val="ro-RO"/>
        </w:rPr>
        <w:t xml:space="preserve">. După caz, pot fi incluşi reprezentanţi ai inspectoratelor fiscale teritoriale, </w:t>
      </w:r>
      <w:r w:rsidRPr="009A77AA">
        <w:rPr>
          <w:rFonts w:ascii="Times New Roman" w:hAnsi="Times New Roman"/>
          <w:sz w:val="26"/>
          <w:szCs w:val="26"/>
          <w:lang w:val="ro-RO" w:eastAsia="ru-RU"/>
        </w:rPr>
        <w:t>Comisiei Naţionale a Pieţei Financiare</w:t>
      </w:r>
      <w:r w:rsidRPr="009A77AA">
        <w:rPr>
          <w:rFonts w:ascii="Times New Roman" w:hAnsi="Times New Roman"/>
          <w:sz w:val="26"/>
          <w:szCs w:val="26"/>
          <w:lang w:val="ro-RO"/>
        </w:rPr>
        <w:t>, ai oficiilor teritoriale ale Cancelariei de Stat.</w:t>
      </w:r>
    </w:p>
    <w:p w:rsidR="00FE6578" w:rsidRPr="009A77AA" w:rsidRDefault="00B256E3" w:rsidP="009274C4">
      <w:pPr>
        <w:spacing w:after="0" w:line="240" w:lineRule="auto"/>
        <w:ind w:firstLine="567"/>
        <w:jc w:val="both"/>
        <w:rPr>
          <w:rFonts w:ascii="Times New Roman" w:hAnsi="Times New Roman"/>
          <w:sz w:val="26"/>
          <w:szCs w:val="26"/>
          <w:lang w:val="ro-RO"/>
        </w:rPr>
      </w:pPr>
      <w:r w:rsidRPr="009A77AA">
        <w:rPr>
          <w:rFonts w:ascii="Times New Roman" w:hAnsi="Times New Roman"/>
          <w:sz w:val="26"/>
          <w:szCs w:val="26"/>
          <w:lang w:val="ro-RO" w:eastAsia="ru-RU"/>
        </w:rPr>
        <w:t>8</w:t>
      </w:r>
      <w:r w:rsidRPr="009A77AA">
        <w:rPr>
          <w:rFonts w:ascii="Times New Roman" w:hAnsi="Times New Roman"/>
          <w:sz w:val="26"/>
          <w:szCs w:val="26"/>
          <w:vertAlign w:val="superscript"/>
          <w:lang w:val="ro-RO" w:eastAsia="ru-RU"/>
        </w:rPr>
        <w:t>3</w:t>
      </w:r>
      <w:r w:rsidRPr="009A77AA">
        <w:rPr>
          <w:rFonts w:ascii="Times New Roman" w:hAnsi="Times New Roman"/>
          <w:sz w:val="26"/>
          <w:szCs w:val="26"/>
          <w:lang w:val="ro-RO" w:eastAsia="ru-RU"/>
        </w:rPr>
        <w:t xml:space="preserve">. Preşedintele şi secretarul Comisiei sunt desemnaţi din reprezentanţii autorității publice care a instituit Comisia. Secretarul este membru al Comisiei, fără drept de vot. </w:t>
      </w:r>
      <w:r w:rsidRPr="009A77AA">
        <w:rPr>
          <w:rFonts w:ascii="Times New Roman" w:hAnsi="Times New Roman"/>
          <w:sz w:val="26"/>
          <w:szCs w:val="26"/>
          <w:lang w:val="ro-RO"/>
        </w:rPr>
        <w:t>”;</w:t>
      </w:r>
    </w:p>
    <w:p w:rsidR="00FE6578" w:rsidRPr="009A77AA" w:rsidRDefault="00B256E3" w:rsidP="00403881">
      <w:pPr>
        <w:numPr>
          <w:ilvl w:val="0"/>
          <w:numId w:val="12"/>
        </w:numPr>
        <w:tabs>
          <w:tab w:val="left" w:pos="851"/>
        </w:tabs>
        <w:spacing w:after="0" w:line="240" w:lineRule="auto"/>
        <w:ind w:left="0" w:firstLine="567"/>
        <w:jc w:val="both"/>
        <w:rPr>
          <w:rFonts w:ascii="Times New Roman" w:hAnsi="Times New Roman"/>
          <w:sz w:val="26"/>
          <w:szCs w:val="26"/>
          <w:lang w:val="ro-RO" w:eastAsia="ru-RU"/>
        </w:rPr>
      </w:pPr>
      <w:r w:rsidRPr="009A77AA">
        <w:rPr>
          <w:rFonts w:ascii="Times New Roman" w:hAnsi="Times New Roman"/>
          <w:sz w:val="26"/>
          <w:szCs w:val="26"/>
          <w:lang w:val="ro-RO" w:eastAsia="ru-RU"/>
        </w:rPr>
        <w:t>la punctul 9, sintagma ”se vor transmite autorităţii publice respective pentru a fi promovate” se substituie cu sintagma ”vor fi promovate de autoritatea administrației publice respectivă”;</w:t>
      </w:r>
    </w:p>
    <w:p w:rsidR="00682213" w:rsidRPr="009A77AA" w:rsidRDefault="00682213" w:rsidP="00403881">
      <w:pPr>
        <w:pStyle w:val="ad"/>
        <w:numPr>
          <w:ilvl w:val="0"/>
          <w:numId w:val="12"/>
        </w:numPr>
        <w:tabs>
          <w:tab w:val="left" w:pos="567"/>
          <w:tab w:val="left" w:pos="851"/>
        </w:tabs>
        <w:spacing w:after="0" w:line="240" w:lineRule="auto"/>
        <w:ind w:hanging="153"/>
        <w:jc w:val="both"/>
        <w:rPr>
          <w:rFonts w:ascii="Times New Roman" w:hAnsi="Times New Roman"/>
          <w:sz w:val="26"/>
          <w:szCs w:val="26"/>
          <w:lang w:val="ro-RO" w:eastAsia="ru-RU"/>
        </w:rPr>
      </w:pPr>
      <w:r w:rsidRPr="009A77AA">
        <w:rPr>
          <w:rFonts w:ascii="Times New Roman" w:hAnsi="Times New Roman"/>
          <w:sz w:val="26"/>
          <w:szCs w:val="26"/>
          <w:lang w:val="ro-RO" w:eastAsia="ru-RU"/>
        </w:rPr>
        <w:t xml:space="preserve"> punctul 20:</w:t>
      </w:r>
    </w:p>
    <w:p w:rsidR="00682213" w:rsidRPr="009A77AA" w:rsidRDefault="00682213" w:rsidP="00682213">
      <w:pPr>
        <w:spacing w:after="0" w:line="240" w:lineRule="auto"/>
        <w:ind w:firstLine="567"/>
        <w:jc w:val="both"/>
        <w:rPr>
          <w:rFonts w:ascii="Times New Roman" w:hAnsi="Times New Roman"/>
          <w:sz w:val="26"/>
          <w:szCs w:val="26"/>
          <w:lang w:val="ro-RO" w:eastAsia="ru-RU"/>
        </w:rPr>
      </w:pPr>
      <w:r w:rsidRPr="009A77AA">
        <w:rPr>
          <w:rFonts w:ascii="Times New Roman" w:hAnsi="Times New Roman"/>
          <w:sz w:val="26"/>
          <w:szCs w:val="26"/>
          <w:lang w:val="ro-RO" w:eastAsia="ru-RU"/>
        </w:rPr>
        <w:t>la litera e), sintagma ”autorităţii publice centrale/locale responsabilă” se substituie cu sintagma ”persoanelor responsabile”;</w:t>
      </w:r>
    </w:p>
    <w:p w:rsidR="00682213" w:rsidRPr="009A77AA" w:rsidRDefault="00682213" w:rsidP="00682213">
      <w:pPr>
        <w:spacing w:after="0" w:line="240" w:lineRule="auto"/>
        <w:ind w:firstLine="567"/>
        <w:jc w:val="both"/>
        <w:rPr>
          <w:rFonts w:ascii="Times New Roman" w:hAnsi="Times New Roman"/>
          <w:sz w:val="26"/>
          <w:szCs w:val="26"/>
          <w:lang w:val="ro-RO" w:eastAsia="ru-RU"/>
        </w:rPr>
      </w:pPr>
      <w:r w:rsidRPr="009A77AA">
        <w:rPr>
          <w:rFonts w:ascii="Times New Roman" w:hAnsi="Times New Roman"/>
          <w:sz w:val="26"/>
          <w:szCs w:val="26"/>
          <w:lang w:val="ro-RO" w:eastAsia="ru-RU"/>
        </w:rPr>
        <w:t>litera h) se modifică și va avea următorul cuprins:</w:t>
      </w:r>
    </w:p>
    <w:p w:rsidR="00682213" w:rsidRPr="009A77AA" w:rsidRDefault="00682213" w:rsidP="00682213">
      <w:pPr>
        <w:spacing w:after="0" w:line="240" w:lineRule="auto"/>
        <w:ind w:firstLine="567"/>
        <w:jc w:val="both"/>
        <w:rPr>
          <w:rFonts w:ascii="Times New Roman" w:hAnsi="Times New Roman"/>
          <w:sz w:val="26"/>
          <w:szCs w:val="26"/>
          <w:lang w:val="ro-RO" w:eastAsia="ru-RU"/>
        </w:rPr>
      </w:pPr>
      <w:r w:rsidRPr="009A77AA">
        <w:rPr>
          <w:rFonts w:ascii="Times New Roman" w:hAnsi="Times New Roman"/>
          <w:sz w:val="26"/>
          <w:szCs w:val="26"/>
          <w:lang w:val="ro-RO" w:eastAsia="ru-RU"/>
        </w:rPr>
        <w:t xml:space="preserve">”h) </w:t>
      </w:r>
      <w:r w:rsidR="00A9524C" w:rsidRPr="008678E3">
        <w:rPr>
          <w:rFonts w:ascii="Times New Roman" w:hAnsi="Times New Roman"/>
          <w:sz w:val="26"/>
          <w:szCs w:val="26"/>
          <w:lang w:val="ro-RO" w:eastAsia="ru-RU"/>
        </w:rPr>
        <w:t>aprobarea proiectului</w:t>
      </w:r>
      <w:r w:rsidRPr="008678E3">
        <w:rPr>
          <w:rFonts w:ascii="Times New Roman" w:hAnsi="Times New Roman"/>
          <w:sz w:val="26"/>
          <w:szCs w:val="26"/>
          <w:lang w:val="ro-RO" w:eastAsia="ru-RU"/>
        </w:rPr>
        <w:t xml:space="preserve"> acord</w:t>
      </w:r>
      <w:r w:rsidR="00A9524C" w:rsidRPr="008678E3">
        <w:rPr>
          <w:rFonts w:ascii="Times New Roman" w:hAnsi="Times New Roman"/>
          <w:sz w:val="26"/>
          <w:szCs w:val="26"/>
          <w:lang w:val="ro-RO" w:eastAsia="ru-RU"/>
        </w:rPr>
        <w:t>ului</w:t>
      </w:r>
      <w:r w:rsidRPr="008678E3">
        <w:rPr>
          <w:rFonts w:ascii="Times New Roman" w:hAnsi="Times New Roman"/>
          <w:sz w:val="26"/>
          <w:szCs w:val="26"/>
          <w:lang w:val="ro-RO" w:eastAsia="ru-RU"/>
        </w:rPr>
        <w:t>, în cazul în care ofertantul(ții) - câștigător(i) își  asumă obligații suplimentare;</w:t>
      </w:r>
    </w:p>
    <w:p w:rsidR="00FE6578" w:rsidRPr="009A77AA" w:rsidRDefault="00B256E3" w:rsidP="00403881">
      <w:pPr>
        <w:numPr>
          <w:ilvl w:val="0"/>
          <w:numId w:val="12"/>
        </w:numPr>
        <w:tabs>
          <w:tab w:val="left" w:pos="851"/>
        </w:tabs>
        <w:spacing w:after="0" w:line="240" w:lineRule="auto"/>
        <w:ind w:hanging="153"/>
        <w:jc w:val="both"/>
        <w:rPr>
          <w:rFonts w:ascii="Times New Roman" w:hAnsi="Times New Roman"/>
          <w:sz w:val="26"/>
          <w:szCs w:val="26"/>
          <w:lang w:val="ro-RO" w:eastAsia="ru-RU"/>
        </w:rPr>
      </w:pPr>
      <w:r w:rsidRPr="009A77AA">
        <w:rPr>
          <w:rFonts w:ascii="Times New Roman" w:hAnsi="Times New Roman"/>
          <w:sz w:val="26"/>
          <w:szCs w:val="26"/>
          <w:lang w:val="ro-RO" w:eastAsia="ru-RU"/>
        </w:rPr>
        <w:t>după punctul 20 se completează cu un punct nou cu următorul cuprins:</w:t>
      </w:r>
    </w:p>
    <w:p w:rsidR="00FE6578" w:rsidRPr="009A77AA" w:rsidRDefault="00B256E3" w:rsidP="00B31D42">
      <w:pPr>
        <w:spacing w:after="0" w:line="240" w:lineRule="auto"/>
        <w:ind w:hanging="153"/>
        <w:jc w:val="both"/>
        <w:rPr>
          <w:rFonts w:ascii="Times New Roman" w:hAnsi="Times New Roman"/>
          <w:sz w:val="26"/>
          <w:szCs w:val="26"/>
          <w:lang w:val="ro-RO" w:eastAsia="ru-RU"/>
        </w:rPr>
      </w:pPr>
      <w:r w:rsidRPr="009A77AA">
        <w:rPr>
          <w:rFonts w:ascii="Times New Roman" w:hAnsi="Times New Roman"/>
          <w:sz w:val="26"/>
          <w:szCs w:val="26"/>
          <w:lang w:val="ro-RO" w:eastAsia="ru-RU"/>
        </w:rPr>
        <w:t>”20</w:t>
      </w:r>
      <w:r w:rsidRPr="009A77AA">
        <w:rPr>
          <w:rFonts w:ascii="Times New Roman" w:hAnsi="Times New Roman"/>
          <w:sz w:val="26"/>
          <w:szCs w:val="26"/>
          <w:vertAlign w:val="superscript"/>
          <w:lang w:val="ro-RO" w:eastAsia="ru-RU"/>
        </w:rPr>
        <w:t>1</w:t>
      </w:r>
      <w:r w:rsidRPr="009A77AA">
        <w:rPr>
          <w:rFonts w:ascii="Times New Roman" w:hAnsi="Times New Roman"/>
          <w:sz w:val="26"/>
          <w:szCs w:val="26"/>
          <w:lang w:val="ro-RO" w:eastAsia="ru-RU"/>
        </w:rPr>
        <w:t>.  În cazul în care iniţiatori ai atragerii investiţiilor în dezvoltarea societăţilor pe acţiuni cu capital majoritar public sunt acţionarii minoritari ai societăţii respective şi aceștia şi-au exprimat disponibilitatea de a subscrie toate acţiunile emisiunii suplimentare de acţiuni/obligaţiuni, aprobarea şi publicarea comunicatului informativ nu este obligatoriu.”;</w:t>
      </w:r>
    </w:p>
    <w:p w:rsidR="00FE6578" w:rsidRPr="009A77AA" w:rsidRDefault="00B256E3" w:rsidP="00403881">
      <w:pPr>
        <w:numPr>
          <w:ilvl w:val="0"/>
          <w:numId w:val="12"/>
        </w:numPr>
        <w:tabs>
          <w:tab w:val="left" w:pos="851"/>
        </w:tabs>
        <w:spacing w:after="0" w:line="240" w:lineRule="auto"/>
        <w:ind w:hanging="153"/>
        <w:jc w:val="both"/>
        <w:rPr>
          <w:rFonts w:ascii="Times New Roman" w:hAnsi="Times New Roman"/>
          <w:sz w:val="26"/>
          <w:szCs w:val="26"/>
          <w:lang w:val="ro-RO" w:eastAsia="ru-RU"/>
        </w:rPr>
      </w:pPr>
      <w:r w:rsidRPr="009A77AA">
        <w:rPr>
          <w:rFonts w:ascii="Times New Roman" w:hAnsi="Times New Roman"/>
          <w:sz w:val="26"/>
          <w:szCs w:val="26"/>
          <w:lang w:val="ro-RO" w:eastAsia="ru-RU"/>
        </w:rPr>
        <w:t>la punctul 22 prima propoziţie se modifică şi va avea următorul cuprins:</w:t>
      </w:r>
    </w:p>
    <w:p w:rsidR="00FE6578" w:rsidRPr="009A77AA" w:rsidRDefault="00B256E3" w:rsidP="009274C4">
      <w:pPr>
        <w:tabs>
          <w:tab w:val="left" w:pos="1134"/>
        </w:tabs>
        <w:spacing w:after="0" w:line="240" w:lineRule="auto"/>
        <w:ind w:firstLine="567"/>
        <w:jc w:val="both"/>
        <w:rPr>
          <w:rFonts w:ascii="Times New Roman" w:hAnsi="Times New Roman"/>
          <w:sz w:val="26"/>
          <w:szCs w:val="26"/>
          <w:lang w:val="ro-RO" w:eastAsia="ru-RU"/>
        </w:rPr>
      </w:pPr>
      <w:r w:rsidRPr="009A77AA">
        <w:rPr>
          <w:rFonts w:ascii="Times New Roman" w:hAnsi="Times New Roman"/>
          <w:sz w:val="26"/>
          <w:szCs w:val="26"/>
          <w:lang w:val="ro-RO" w:eastAsia="ru-RU"/>
        </w:rPr>
        <w:t>”Autoritatea administraţiei publice centrale/locale va asigura publicarea comunicatului informativ privind desfăşurarea concursului în Monitorul Oficial al Republicii Moldova și pe pagina sa web”;</w:t>
      </w:r>
    </w:p>
    <w:p w:rsidR="00FE6578" w:rsidRPr="009A77AA" w:rsidRDefault="00B256E3" w:rsidP="00403881">
      <w:pPr>
        <w:pStyle w:val="ad"/>
        <w:numPr>
          <w:ilvl w:val="0"/>
          <w:numId w:val="12"/>
        </w:numPr>
        <w:tabs>
          <w:tab w:val="left" w:pos="567"/>
          <w:tab w:val="left" w:pos="851"/>
        </w:tabs>
        <w:spacing w:after="0" w:line="240" w:lineRule="auto"/>
        <w:ind w:hanging="153"/>
        <w:jc w:val="both"/>
        <w:rPr>
          <w:rFonts w:ascii="Times New Roman" w:hAnsi="Times New Roman"/>
          <w:sz w:val="26"/>
          <w:szCs w:val="26"/>
          <w:lang w:val="ro-RO" w:eastAsia="ru-RU"/>
        </w:rPr>
      </w:pPr>
      <w:r w:rsidRPr="009A77AA">
        <w:rPr>
          <w:rFonts w:ascii="Times New Roman" w:hAnsi="Times New Roman"/>
          <w:sz w:val="26"/>
          <w:szCs w:val="26"/>
          <w:lang w:val="ro-RO" w:eastAsia="ru-RU"/>
        </w:rPr>
        <w:t>punctul 24:</w:t>
      </w:r>
    </w:p>
    <w:p w:rsidR="004E73FD" w:rsidRPr="009A77AA" w:rsidRDefault="00B256E3" w:rsidP="008A36B5">
      <w:pPr>
        <w:tabs>
          <w:tab w:val="left" w:pos="851"/>
        </w:tabs>
        <w:spacing w:after="0" w:line="240" w:lineRule="auto"/>
        <w:ind w:left="927" w:hanging="360"/>
        <w:jc w:val="both"/>
        <w:rPr>
          <w:rFonts w:ascii="Times New Roman" w:hAnsi="Times New Roman"/>
          <w:sz w:val="26"/>
          <w:szCs w:val="26"/>
          <w:lang w:val="ro-RO" w:eastAsia="ru-RU"/>
        </w:rPr>
      </w:pPr>
      <w:r w:rsidRPr="009A77AA">
        <w:rPr>
          <w:rFonts w:ascii="Times New Roman" w:hAnsi="Times New Roman"/>
          <w:sz w:val="26"/>
          <w:szCs w:val="26"/>
          <w:lang w:val="ro-RO" w:eastAsia="ru-RU"/>
        </w:rPr>
        <w:t xml:space="preserve">la litera a) după </w:t>
      </w:r>
      <w:r w:rsidR="00423B33" w:rsidRPr="009A77AA">
        <w:rPr>
          <w:rFonts w:ascii="Times New Roman" w:hAnsi="Times New Roman"/>
          <w:sz w:val="26"/>
          <w:szCs w:val="26"/>
          <w:lang w:val="ro-RO" w:eastAsia="ru-RU"/>
        </w:rPr>
        <w:t>cuvântul</w:t>
      </w:r>
      <w:r w:rsidRPr="009A77AA">
        <w:rPr>
          <w:rFonts w:ascii="Times New Roman" w:hAnsi="Times New Roman"/>
          <w:sz w:val="26"/>
          <w:szCs w:val="26"/>
          <w:lang w:val="ro-RO" w:eastAsia="ru-RU"/>
        </w:rPr>
        <w:t xml:space="preserve"> ”anexei” se introduce sintagma ”nr.1”</w:t>
      </w:r>
    </w:p>
    <w:p w:rsidR="00FE6578" w:rsidRPr="009A77AA" w:rsidRDefault="00B256E3" w:rsidP="009274C4">
      <w:pPr>
        <w:spacing w:after="0" w:line="240" w:lineRule="auto"/>
        <w:ind w:firstLine="567"/>
        <w:jc w:val="both"/>
        <w:rPr>
          <w:rFonts w:ascii="Times New Roman" w:hAnsi="Times New Roman"/>
          <w:sz w:val="26"/>
          <w:szCs w:val="26"/>
          <w:lang w:val="ro-RO" w:eastAsia="ru-RU"/>
        </w:rPr>
      </w:pPr>
      <w:r w:rsidRPr="009A77AA">
        <w:rPr>
          <w:rFonts w:ascii="Times New Roman" w:hAnsi="Times New Roman"/>
          <w:sz w:val="26"/>
          <w:szCs w:val="26"/>
          <w:lang w:val="ro-RO" w:eastAsia="ru-RU"/>
        </w:rPr>
        <w:t>la litera c), sintagma ”certificatul înregistrării de stat” se substituie cu sintagma ”decizia privind înregistrarea persoanei juridice”;</w:t>
      </w:r>
    </w:p>
    <w:p w:rsidR="001D2294" w:rsidRPr="009A77AA" w:rsidRDefault="00B256E3" w:rsidP="009274C4">
      <w:pPr>
        <w:spacing w:after="0" w:line="240" w:lineRule="auto"/>
        <w:ind w:firstLine="567"/>
        <w:jc w:val="both"/>
        <w:rPr>
          <w:rFonts w:ascii="Times New Roman" w:hAnsi="Times New Roman"/>
          <w:sz w:val="26"/>
          <w:szCs w:val="26"/>
          <w:lang w:val="ro-RO" w:eastAsia="ru-RU"/>
        </w:rPr>
      </w:pPr>
      <w:r w:rsidRPr="009A77AA">
        <w:rPr>
          <w:rFonts w:ascii="Times New Roman" w:hAnsi="Times New Roman"/>
          <w:sz w:val="26"/>
          <w:szCs w:val="26"/>
          <w:lang w:val="ro-RO" w:eastAsia="ru-RU"/>
        </w:rPr>
        <w:t xml:space="preserve">litera d) se modifică și va avea următorul cuprins: </w:t>
      </w:r>
    </w:p>
    <w:p w:rsidR="00E67092" w:rsidRPr="009A77AA" w:rsidRDefault="00B256E3" w:rsidP="009274C4">
      <w:pPr>
        <w:spacing w:after="0" w:line="240" w:lineRule="auto"/>
        <w:ind w:firstLine="567"/>
        <w:jc w:val="both"/>
        <w:rPr>
          <w:rFonts w:ascii="Times New Roman" w:hAnsi="Times New Roman"/>
          <w:sz w:val="26"/>
          <w:szCs w:val="26"/>
          <w:lang w:val="ro-RO" w:eastAsia="ru-RU"/>
        </w:rPr>
      </w:pPr>
      <w:r w:rsidRPr="009A77AA">
        <w:rPr>
          <w:rFonts w:ascii="Times New Roman" w:hAnsi="Times New Roman"/>
          <w:sz w:val="26"/>
          <w:szCs w:val="26"/>
          <w:lang w:val="ro-RO" w:eastAsia="ru-RU"/>
        </w:rPr>
        <w:t>”d) copia de pe extrasul din registrul național din țara de reședință și copii de pe actele de constituire, autentificate în modul stabilit de legislație – pentru persoanele juridice străine;”;</w:t>
      </w:r>
    </w:p>
    <w:p w:rsidR="004E2861" w:rsidRPr="009A77AA" w:rsidRDefault="00B256E3" w:rsidP="009274C4">
      <w:pPr>
        <w:spacing w:after="0" w:line="240" w:lineRule="auto"/>
        <w:ind w:firstLine="567"/>
        <w:jc w:val="both"/>
        <w:rPr>
          <w:rFonts w:ascii="Times New Roman" w:hAnsi="Times New Roman"/>
          <w:sz w:val="26"/>
          <w:szCs w:val="26"/>
          <w:lang w:val="ro-RO" w:eastAsia="ru-RU"/>
        </w:rPr>
      </w:pPr>
      <w:r w:rsidRPr="009A77AA">
        <w:rPr>
          <w:rFonts w:ascii="Times New Roman" w:hAnsi="Times New Roman"/>
          <w:sz w:val="26"/>
          <w:szCs w:val="26"/>
          <w:lang w:val="ro-RO" w:eastAsia="ru-RU"/>
        </w:rPr>
        <w:t>litera f) se modifică și va avea următorul cuprins:</w:t>
      </w:r>
    </w:p>
    <w:p w:rsidR="00BF6437" w:rsidRPr="009A77AA" w:rsidRDefault="00B256E3" w:rsidP="009274C4">
      <w:pPr>
        <w:pStyle w:val="a3"/>
        <w:rPr>
          <w:sz w:val="26"/>
          <w:szCs w:val="26"/>
          <w:lang w:val="ro-RO"/>
        </w:rPr>
      </w:pPr>
      <w:r w:rsidRPr="009A77AA">
        <w:rPr>
          <w:sz w:val="26"/>
          <w:szCs w:val="26"/>
          <w:lang w:val="ro-RO"/>
        </w:rPr>
        <w:t xml:space="preserve">”f) copia de pe situaţiile financiare pentru perioada de gestiune precedentă, prezentate Serviciului situaţiilor financiare de pe </w:t>
      </w:r>
      <w:r w:rsidR="00423B33" w:rsidRPr="009A77AA">
        <w:rPr>
          <w:sz w:val="26"/>
          <w:szCs w:val="26"/>
          <w:lang w:val="ro-RO"/>
        </w:rPr>
        <w:t>lângă</w:t>
      </w:r>
      <w:r w:rsidRPr="009A77AA">
        <w:rPr>
          <w:sz w:val="26"/>
          <w:szCs w:val="26"/>
          <w:lang w:val="ro-RO"/>
        </w:rPr>
        <w:t xml:space="preserve"> Biroul Național de Statistică, autentificată de conducătorul persoanei juridice rezidente; persoana juridică străină prezintă aceste documente autentificate în modul stabilit de legislaţie;”;</w:t>
      </w:r>
    </w:p>
    <w:p w:rsidR="0060149E" w:rsidRPr="009A77AA" w:rsidRDefault="00B256E3" w:rsidP="009274C4">
      <w:pPr>
        <w:pStyle w:val="a3"/>
        <w:rPr>
          <w:sz w:val="26"/>
          <w:szCs w:val="26"/>
          <w:lang w:val="ro-RO"/>
        </w:rPr>
      </w:pPr>
      <w:r w:rsidRPr="009A77AA">
        <w:rPr>
          <w:sz w:val="26"/>
          <w:szCs w:val="26"/>
          <w:lang w:val="ro-RO"/>
        </w:rPr>
        <w:t>se completează cu litera f</w:t>
      </w:r>
      <w:r w:rsidRPr="009A77AA">
        <w:rPr>
          <w:sz w:val="26"/>
          <w:szCs w:val="26"/>
          <w:vertAlign w:val="superscript"/>
          <w:lang w:val="ro-RO"/>
        </w:rPr>
        <w:t>1</w:t>
      </w:r>
      <w:r w:rsidRPr="009A77AA">
        <w:rPr>
          <w:sz w:val="26"/>
          <w:szCs w:val="26"/>
          <w:lang w:val="ro-RO"/>
        </w:rPr>
        <w:t>) cu următorul cuprins:</w:t>
      </w:r>
    </w:p>
    <w:p w:rsidR="0060149E" w:rsidRPr="009A77AA" w:rsidRDefault="00B256E3" w:rsidP="009274C4">
      <w:pPr>
        <w:pStyle w:val="a3"/>
        <w:rPr>
          <w:sz w:val="26"/>
          <w:szCs w:val="26"/>
          <w:lang w:val="ro-RO"/>
        </w:rPr>
      </w:pPr>
      <w:r w:rsidRPr="009A77AA">
        <w:rPr>
          <w:sz w:val="26"/>
          <w:szCs w:val="26"/>
          <w:lang w:val="ro-RO"/>
        </w:rPr>
        <w:t>”f</w:t>
      </w:r>
      <w:r w:rsidRPr="009A77AA">
        <w:rPr>
          <w:sz w:val="26"/>
          <w:szCs w:val="26"/>
          <w:vertAlign w:val="superscript"/>
          <w:lang w:val="ro-RO"/>
        </w:rPr>
        <w:t>1</w:t>
      </w:r>
      <w:r w:rsidRPr="009A77AA">
        <w:rPr>
          <w:sz w:val="26"/>
          <w:szCs w:val="26"/>
          <w:lang w:val="ro-RO"/>
        </w:rPr>
        <w:t xml:space="preserve">) documente ce certifică bonitatea, implicit certificate care atestă că el nu se află în proces de lichidare sau insolvabilitate, că patrimoniul său nu este sechestrat, că activitatea sa de afaceri nu este suspendată;”; </w:t>
      </w:r>
    </w:p>
    <w:p w:rsidR="00700197" w:rsidRPr="009A77AA" w:rsidRDefault="00B256E3" w:rsidP="009274C4">
      <w:pPr>
        <w:pStyle w:val="a3"/>
        <w:rPr>
          <w:sz w:val="26"/>
          <w:szCs w:val="26"/>
          <w:lang w:val="ro-RO"/>
        </w:rPr>
      </w:pPr>
      <w:r w:rsidRPr="009A77AA">
        <w:rPr>
          <w:sz w:val="26"/>
          <w:szCs w:val="26"/>
          <w:lang w:val="ro-RO"/>
        </w:rPr>
        <w:t>se completează cu litera h) cu următorul cuprins:</w:t>
      </w:r>
    </w:p>
    <w:p w:rsidR="00700197" w:rsidRPr="008678E3" w:rsidRDefault="00B256E3" w:rsidP="009274C4">
      <w:pPr>
        <w:pStyle w:val="a3"/>
        <w:rPr>
          <w:sz w:val="26"/>
          <w:szCs w:val="26"/>
          <w:lang w:val="ro-RO"/>
        </w:rPr>
      </w:pPr>
      <w:r w:rsidRPr="009A77AA">
        <w:rPr>
          <w:sz w:val="26"/>
          <w:szCs w:val="26"/>
          <w:lang w:val="ro-RO"/>
        </w:rPr>
        <w:t xml:space="preserve">”h) declarația pe propria răspundere, completată conform  formularului specificat în </w:t>
      </w:r>
      <w:r w:rsidRPr="008678E3">
        <w:rPr>
          <w:sz w:val="26"/>
          <w:szCs w:val="26"/>
          <w:lang w:val="ro-RO"/>
        </w:rPr>
        <w:t>anexa nr.2.”;</w:t>
      </w:r>
    </w:p>
    <w:p w:rsidR="00352F5F" w:rsidRPr="008678E3" w:rsidRDefault="00352F5F" w:rsidP="00403881">
      <w:pPr>
        <w:pStyle w:val="ad"/>
        <w:numPr>
          <w:ilvl w:val="0"/>
          <w:numId w:val="12"/>
        </w:numPr>
        <w:tabs>
          <w:tab w:val="left" w:pos="567"/>
          <w:tab w:val="left" w:pos="993"/>
        </w:tabs>
        <w:spacing w:after="0" w:line="240" w:lineRule="auto"/>
        <w:ind w:hanging="153"/>
        <w:jc w:val="both"/>
        <w:rPr>
          <w:rFonts w:ascii="Times New Roman" w:hAnsi="Times New Roman"/>
          <w:sz w:val="26"/>
          <w:szCs w:val="26"/>
          <w:lang w:val="ro-RO" w:eastAsia="ru-RU"/>
        </w:rPr>
      </w:pPr>
      <w:r w:rsidRPr="008678E3">
        <w:rPr>
          <w:rFonts w:ascii="Times New Roman" w:hAnsi="Times New Roman"/>
          <w:sz w:val="26"/>
          <w:szCs w:val="26"/>
          <w:lang w:val="ro-RO" w:eastAsia="ru-RU"/>
        </w:rPr>
        <w:t>punctul 33 se modifică și va avea următorul cuprins:</w:t>
      </w:r>
    </w:p>
    <w:p w:rsidR="00352F5F" w:rsidRPr="009A77AA" w:rsidRDefault="00352F5F" w:rsidP="00352F5F">
      <w:pPr>
        <w:pStyle w:val="a3"/>
        <w:tabs>
          <w:tab w:val="left" w:pos="851"/>
        </w:tabs>
        <w:ind w:left="567" w:firstLine="0"/>
        <w:rPr>
          <w:sz w:val="26"/>
          <w:szCs w:val="26"/>
          <w:lang w:val="ro-RO"/>
        </w:rPr>
      </w:pPr>
      <w:r w:rsidRPr="009A77AA">
        <w:rPr>
          <w:sz w:val="26"/>
          <w:szCs w:val="26"/>
          <w:lang w:val="ro-RO"/>
        </w:rPr>
        <w:t>”33. Comisia este în drept să respingă oferta participantului, dacă acesta:</w:t>
      </w:r>
    </w:p>
    <w:p w:rsidR="00352F5F" w:rsidRPr="009A77AA" w:rsidRDefault="00352F5F" w:rsidP="00403881">
      <w:pPr>
        <w:pStyle w:val="a3"/>
        <w:numPr>
          <w:ilvl w:val="0"/>
          <w:numId w:val="9"/>
        </w:numPr>
        <w:tabs>
          <w:tab w:val="left" w:pos="851"/>
          <w:tab w:val="left" w:pos="1134"/>
        </w:tabs>
        <w:ind w:left="142" w:firstLine="713"/>
        <w:rPr>
          <w:sz w:val="26"/>
          <w:szCs w:val="26"/>
          <w:lang w:val="ro-RO"/>
        </w:rPr>
      </w:pPr>
      <w:r w:rsidRPr="009A77AA">
        <w:rPr>
          <w:sz w:val="26"/>
          <w:szCs w:val="26"/>
          <w:lang w:val="ro-RO"/>
        </w:rPr>
        <w:t>nu a prezentat toate documentele specificate la pct.24 sau dacă acestea nu au fost întocmite în modul stabilit;</w:t>
      </w:r>
    </w:p>
    <w:p w:rsidR="00352F5F" w:rsidRPr="009A77AA" w:rsidRDefault="00352F5F" w:rsidP="00403881">
      <w:pPr>
        <w:pStyle w:val="a3"/>
        <w:numPr>
          <w:ilvl w:val="0"/>
          <w:numId w:val="9"/>
        </w:numPr>
        <w:tabs>
          <w:tab w:val="left" w:pos="851"/>
          <w:tab w:val="left" w:pos="1134"/>
        </w:tabs>
        <w:ind w:left="142" w:firstLine="713"/>
        <w:rPr>
          <w:lang w:val="ro-RO"/>
        </w:rPr>
      </w:pPr>
      <w:r w:rsidRPr="009A77AA">
        <w:rPr>
          <w:sz w:val="26"/>
          <w:szCs w:val="26"/>
          <w:lang w:val="ro-RO"/>
        </w:rPr>
        <w:t>oferta lui nu corespunde condițiilor concursului;</w:t>
      </w:r>
    </w:p>
    <w:p w:rsidR="00352F5F" w:rsidRPr="009A77AA" w:rsidRDefault="00352F5F" w:rsidP="00403881">
      <w:pPr>
        <w:pStyle w:val="a3"/>
        <w:numPr>
          <w:ilvl w:val="0"/>
          <w:numId w:val="9"/>
        </w:numPr>
        <w:tabs>
          <w:tab w:val="left" w:pos="851"/>
          <w:tab w:val="left" w:pos="1134"/>
        </w:tabs>
        <w:ind w:left="142" w:firstLine="713"/>
        <w:rPr>
          <w:sz w:val="26"/>
          <w:szCs w:val="26"/>
          <w:lang w:val="ro-RO"/>
        </w:rPr>
      </w:pPr>
      <w:r w:rsidRPr="009A77AA">
        <w:rPr>
          <w:sz w:val="26"/>
          <w:szCs w:val="26"/>
          <w:lang w:val="ro-RO"/>
        </w:rPr>
        <w:t>a fost condamnat în ultimii 5 ani printr-o hotărâre judecătorească definitivă pentru participare la activităţi ale unei organizaţii criminale, corupţie, fraudă, spălare de bani;</w:t>
      </w:r>
    </w:p>
    <w:p w:rsidR="00352F5F" w:rsidRPr="009A77AA" w:rsidRDefault="00352F5F" w:rsidP="00403881">
      <w:pPr>
        <w:pStyle w:val="a3"/>
        <w:numPr>
          <w:ilvl w:val="0"/>
          <w:numId w:val="9"/>
        </w:numPr>
        <w:tabs>
          <w:tab w:val="left" w:pos="851"/>
          <w:tab w:val="left" w:pos="1134"/>
        </w:tabs>
        <w:ind w:left="142" w:firstLine="713"/>
        <w:rPr>
          <w:sz w:val="26"/>
          <w:szCs w:val="26"/>
          <w:lang w:val="ro-RO"/>
        </w:rPr>
      </w:pPr>
      <w:r w:rsidRPr="009A77AA">
        <w:rPr>
          <w:sz w:val="26"/>
          <w:szCs w:val="26"/>
          <w:lang w:val="ro-RO"/>
        </w:rPr>
        <w:t xml:space="preserve">se află în proces de lichidare sau de insolvabilitate, patrimoniul lui este sechestrat sau activităţile sunt suspendate; </w:t>
      </w:r>
    </w:p>
    <w:p w:rsidR="00352F5F" w:rsidRPr="009A77AA" w:rsidRDefault="00352F5F" w:rsidP="00403881">
      <w:pPr>
        <w:pStyle w:val="a3"/>
        <w:numPr>
          <w:ilvl w:val="0"/>
          <w:numId w:val="9"/>
        </w:numPr>
        <w:tabs>
          <w:tab w:val="left" w:pos="851"/>
          <w:tab w:val="left" w:pos="1134"/>
        </w:tabs>
        <w:ind w:left="142" w:firstLine="713"/>
        <w:rPr>
          <w:sz w:val="26"/>
          <w:szCs w:val="26"/>
          <w:lang w:val="ro-RO"/>
        </w:rPr>
      </w:pPr>
      <w:r w:rsidRPr="009A77AA">
        <w:rPr>
          <w:sz w:val="26"/>
          <w:szCs w:val="26"/>
          <w:lang w:val="ro-RO"/>
        </w:rPr>
        <w:t xml:space="preserve">nu şi-a îndeplinit obligaţiile de plată a impozitelor, taxelor şi contribuţiilor de asigurări sociale </w:t>
      </w:r>
      <w:r w:rsidRPr="008678E3">
        <w:rPr>
          <w:sz w:val="26"/>
          <w:szCs w:val="26"/>
          <w:lang w:val="ro-RO"/>
        </w:rPr>
        <w:t>față de bugetul public național, în conformitate</w:t>
      </w:r>
      <w:r w:rsidRPr="009A77AA">
        <w:rPr>
          <w:sz w:val="26"/>
          <w:szCs w:val="26"/>
          <w:lang w:val="ro-RO"/>
        </w:rPr>
        <w:t xml:space="preserve"> cu prevederile legale în vigoare în Republica Moldova sau în ţara în care este stabilit; </w:t>
      </w:r>
    </w:p>
    <w:p w:rsidR="00352F5F" w:rsidRPr="009A77AA" w:rsidRDefault="00352F5F" w:rsidP="00403881">
      <w:pPr>
        <w:pStyle w:val="a3"/>
        <w:numPr>
          <w:ilvl w:val="0"/>
          <w:numId w:val="9"/>
        </w:numPr>
        <w:tabs>
          <w:tab w:val="left" w:pos="851"/>
          <w:tab w:val="left" w:pos="1134"/>
        </w:tabs>
        <w:ind w:left="142" w:firstLine="713"/>
        <w:rPr>
          <w:sz w:val="26"/>
          <w:szCs w:val="26"/>
          <w:lang w:val="ro-RO"/>
        </w:rPr>
      </w:pPr>
      <w:r w:rsidRPr="009A77AA">
        <w:rPr>
          <w:sz w:val="26"/>
          <w:szCs w:val="26"/>
          <w:lang w:val="ro-RO"/>
        </w:rPr>
        <w:t xml:space="preserve">are în cadrul conducerii persoane care au fost condamnate în ultimii 3 ani prin hotărârea definitivă a unei instanţe judecătoreşti, pentru o faptă care a adus atingere eticii profesionale sau pentru comiterea unei greşeli în materie profesională, de natură a afecta îndeplinirea viitorului contract; </w:t>
      </w:r>
    </w:p>
    <w:p w:rsidR="00352F5F" w:rsidRPr="009A77AA" w:rsidRDefault="00352F5F" w:rsidP="00403881">
      <w:pPr>
        <w:pStyle w:val="a3"/>
        <w:numPr>
          <w:ilvl w:val="0"/>
          <w:numId w:val="9"/>
        </w:numPr>
        <w:tabs>
          <w:tab w:val="left" w:pos="851"/>
        </w:tabs>
        <w:rPr>
          <w:sz w:val="26"/>
          <w:szCs w:val="26"/>
          <w:lang w:val="ro-RO"/>
        </w:rPr>
      </w:pPr>
      <w:r w:rsidRPr="009A77AA">
        <w:rPr>
          <w:sz w:val="26"/>
          <w:szCs w:val="26"/>
          <w:lang w:val="ro-RO"/>
        </w:rPr>
        <w:t xml:space="preserve">furnizează informaţii false în documentele prezentate; </w:t>
      </w:r>
    </w:p>
    <w:p w:rsidR="00352F5F" w:rsidRPr="009A77AA" w:rsidRDefault="00352F5F" w:rsidP="00403881">
      <w:pPr>
        <w:pStyle w:val="a3"/>
        <w:numPr>
          <w:ilvl w:val="0"/>
          <w:numId w:val="9"/>
        </w:numPr>
        <w:tabs>
          <w:tab w:val="left" w:pos="851"/>
        </w:tabs>
        <w:rPr>
          <w:sz w:val="26"/>
          <w:szCs w:val="26"/>
          <w:lang w:val="ro-RO"/>
        </w:rPr>
      </w:pPr>
      <w:r w:rsidRPr="009A77AA">
        <w:rPr>
          <w:sz w:val="26"/>
          <w:szCs w:val="26"/>
          <w:lang w:val="ro-RO"/>
        </w:rPr>
        <w:t>este inclus în lista de interdicţie a operatorilor economici</w:t>
      </w:r>
      <w:r w:rsidRPr="009A77AA">
        <w:rPr>
          <w:lang w:val="ro-RO"/>
        </w:rPr>
        <w:t>.”;</w:t>
      </w:r>
    </w:p>
    <w:p w:rsidR="00352F5F" w:rsidRPr="009A77AA" w:rsidRDefault="00352F5F" w:rsidP="00403881">
      <w:pPr>
        <w:pStyle w:val="ad"/>
        <w:numPr>
          <w:ilvl w:val="0"/>
          <w:numId w:val="12"/>
        </w:numPr>
        <w:tabs>
          <w:tab w:val="left" w:pos="567"/>
          <w:tab w:val="left" w:pos="993"/>
        </w:tabs>
        <w:spacing w:after="0" w:line="240" w:lineRule="auto"/>
        <w:jc w:val="both"/>
        <w:rPr>
          <w:rFonts w:ascii="Times New Roman" w:hAnsi="Times New Roman"/>
          <w:sz w:val="26"/>
          <w:szCs w:val="26"/>
          <w:lang w:val="ro-RO" w:eastAsia="ru-RU"/>
        </w:rPr>
      </w:pPr>
      <w:r w:rsidRPr="009A77AA">
        <w:rPr>
          <w:rFonts w:ascii="Times New Roman" w:hAnsi="Times New Roman"/>
          <w:sz w:val="26"/>
          <w:szCs w:val="26"/>
          <w:lang w:val="ro-RO" w:eastAsia="ru-RU"/>
        </w:rPr>
        <w:t>la punctul 37 litera d) cuvintele ”cifra medie de afaceri” se va substitui cu cuvintele ”venitul din vânzări”;</w:t>
      </w:r>
    </w:p>
    <w:p w:rsidR="00FE6578" w:rsidRPr="009A77AA" w:rsidRDefault="00B256E3" w:rsidP="00403881">
      <w:pPr>
        <w:numPr>
          <w:ilvl w:val="0"/>
          <w:numId w:val="12"/>
        </w:numPr>
        <w:tabs>
          <w:tab w:val="left" w:pos="851"/>
        </w:tabs>
        <w:spacing w:after="0" w:line="240" w:lineRule="auto"/>
        <w:ind w:hanging="153"/>
        <w:jc w:val="both"/>
        <w:rPr>
          <w:rFonts w:ascii="Times New Roman" w:hAnsi="Times New Roman"/>
          <w:sz w:val="26"/>
          <w:szCs w:val="26"/>
          <w:lang w:val="ro-RO" w:eastAsia="ru-RU"/>
        </w:rPr>
      </w:pPr>
      <w:r w:rsidRPr="009A77AA">
        <w:rPr>
          <w:rFonts w:ascii="Times New Roman" w:hAnsi="Times New Roman"/>
          <w:sz w:val="26"/>
          <w:szCs w:val="26"/>
          <w:lang w:val="ro-RO" w:eastAsia="ru-RU"/>
        </w:rPr>
        <w:t>după punctul 41 se completează cu un nou punct, cu următorul cuprins:</w:t>
      </w:r>
    </w:p>
    <w:p w:rsidR="00FE6578" w:rsidRPr="009A77AA" w:rsidRDefault="00B256E3" w:rsidP="009274C4">
      <w:pPr>
        <w:spacing w:after="0" w:line="240" w:lineRule="auto"/>
        <w:ind w:firstLine="567"/>
        <w:jc w:val="both"/>
        <w:rPr>
          <w:rFonts w:ascii="Times New Roman" w:hAnsi="Times New Roman"/>
          <w:sz w:val="26"/>
          <w:szCs w:val="26"/>
          <w:lang w:val="ro-RO" w:eastAsia="ru-RU"/>
        </w:rPr>
      </w:pPr>
      <w:r w:rsidRPr="009A77AA">
        <w:rPr>
          <w:rFonts w:ascii="Times New Roman" w:hAnsi="Times New Roman"/>
          <w:sz w:val="26"/>
          <w:szCs w:val="26"/>
          <w:lang w:val="ro-RO" w:eastAsia="ru-RU"/>
        </w:rPr>
        <w:t>”41</w:t>
      </w:r>
      <w:r w:rsidRPr="009A77AA">
        <w:rPr>
          <w:rFonts w:ascii="Times New Roman" w:hAnsi="Times New Roman"/>
          <w:sz w:val="26"/>
          <w:szCs w:val="26"/>
          <w:vertAlign w:val="superscript"/>
          <w:lang w:val="ro-RO" w:eastAsia="ru-RU"/>
        </w:rPr>
        <w:t>1</w:t>
      </w:r>
      <w:r w:rsidRPr="009A77AA">
        <w:rPr>
          <w:rFonts w:ascii="Times New Roman" w:hAnsi="Times New Roman"/>
          <w:sz w:val="26"/>
          <w:szCs w:val="26"/>
          <w:lang w:val="ro-RO" w:eastAsia="ru-RU"/>
        </w:rPr>
        <w:t>. În cazul în care ofertantul(ţii)a-câștigător(i) își asumă unele obligații suplimentare subscrierii la acțiuni, autoritatea administraţiei publice centrale/locale va încheia un acord privind termenii de realizare a angajamentelor asumate şi, ulterior, va greva acţiunile subscrise de către acesta(știa) până la îndeplinirea integrală a obligaţiilor.”.</w:t>
      </w:r>
    </w:p>
    <w:p w:rsidR="00FE6578" w:rsidRPr="009A77AA" w:rsidRDefault="00B256E3" w:rsidP="00403881">
      <w:pPr>
        <w:pStyle w:val="Listparagraf1"/>
        <w:numPr>
          <w:ilvl w:val="0"/>
          <w:numId w:val="1"/>
        </w:numPr>
        <w:tabs>
          <w:tab w:val="left" w:pos="567"/>
          <w:tab w:val="left" w:pos="851"/>
        </w:tabs>
        <w:spacing w:after="0" w:line="240" w:lineRule="auto"/>
        <w:ind w:left="0" w:firstLine="567"/>
        <w:jc w:val="both"/>
        <w:rPr>
          <w:rFonts w:ascii="Times New Roman" w:hAnsi="Times New Roman"/>
          <w:sz w:val="26"/>
          <w:szCs w:val="26"/>
          <w:lang w:val="ro-RO" w:eastAsia="ru-RU"/>
        </w:rPr>
      </w:pPr>
      <w:r w:rsidRPr="009A77AA">
        <w:rPr>
          <w:rFonts w:ascii="Times New Roman" w:hAnsi="Times New Roman"/>
          <w:sz w:val="26"/>
          <w:szCs w:val="26"/>
          <w:lang w:val="ro-RO" w:eastAsia="ru-RU"/>
        </w:rPr>
        <w:t>în Anexă la Regulament:</w:t>
      </w:r>
    </w:p>
    <w:p w:rsidR="004E73FD" w:rsidRPr="009A77AA" w:rsidRDefault="00B256E3" w:rsidP="009274C4">
      <w:pPr>
        <w:pStyle w:val="Listparagraf1"/>
        <w:tabs>
          <w:tab w:val="left" w:pos="567"/>
          <w:tab w:val="left" w:pos="851"/>
        </w:tabs>
        <w:spacing w:after="0" w:line="240" w:lineRule="auto"/>
        <w:ind w:left="567"/>
        <w:jc w:val="both"/>
        <w:rPr>
          <w:rFonts w:ascii="Times New Roman" w:hAnsi="Times New Roman"/>
          <w:sz w:val="26"/>
          <w:szCs w:val="26"/>
          <w:lang w:val="ro-RO" w:eastAsia="ru-RU"/>
        </w:rPr>
      </w:pPr>
      <w:r w:rsidRPr="009A77AA">
        <w:rPr>
          <w:rFonts w:ascii="Times New Roman" w:hAnsi="Times New Roman"/>
          <w:sz w:val="26"/>
          <w:szCs w:val="26"/>
          <w:lang w:val="ro-RO" w:eastAsia="ru-RU"/>
        </w:rPr>
        <w:t xml:space="preserve">după </w:t>
      </w:r>
      <w:r w:rsidR="00423B33" w:rsidRPr="009A77AA">
        <w:rPr>
          <w:rFonts w:ascii="Times New Roman" w:hAnsi="Times New Roman"/>
          <w:sz w:val="26"/>
          <w:szCs w:val="26"/>
          <w:lang w:val="ro-RO" w:eastAsia="ru-RU"/>
        </w:rPr>
        <w:t>cuvântul</w:t>
      </w:r>
      <w:r w:rsidRPr="009A77AA">
        <w:rPr>
          <w:rFonts w:ascii="Times New Roman" w:hAnsi="Times New Roman"/>
          <w:sz w:val="26"/>
          <w:szCs w:val="26"/>
          <w:lang w:val="ro-RO" w:eastAsia="ru-RU"/>
        </w:rPr>
        <w:t xml:space="preserve"> ”Anexă” se completează cu sintagma ”nr.1”</w:t>
      </w:r>
    </w:p>
    <w:p w:rsidR="00FE6578" w:rsidRPr="009A77AA" w:rsidRDefault="00B256E3" w:rsidP="009274C4">
      <w:pPr>
        <w:tabs>
          <w:tab w:val="left" w:pos="567"/>
        </w:tabs>
        <w:spacing w:after="0" w:line="240" w:lineRule="auto"/>
        <w:ind w:firstLine="567"/>
        <w:jc w:val="both"/>
        <w:rPr>
          <w:rFonts w:ascii="Times New Roman" w:hAnsi="Times New Roman"/>
          <w:sz w:val="26"/>
          <w:szCs w:val="26"/>
          <w:lang w:val="ro-RO" w:eastAsia="ru-RU"/>
        </w:rPr>
      </w:pPr>
      <w:r w:rsidRPr="009A77AA">
        <w:rPr>
          <w:rFonts w:ascii="Times New Roman" w:hAnsi="Times New Roman"/>
          <w:sz w:val="26"/>
          <w:szCs w:val="26"/>
          <w:lang w:val="ro-RO" w:eastAsia="ru-RU"/>
        </w:rPr>
        <w:t>punctul 12:</w:t>
      </w:r>
    </w:p>
    <w:p w:rsidR="00FE6578" w:rsidRPr="009A77AA" w:rsidRDefault="00B256E3" w:rsidP="009274C4">
      <w:pPr>
        <w:spacing w:after="0" w:line="240" w:lineRule="auto"/>
        <w:ind w:firstLine="567"/>
        <w:jc w:val="both"/>
        <w:rPr>
          <w:rFonts w:ascii="Times New Roman" w:hAnsi="Times New Roman"/>
          <w:sz w:val="26"/>
          <w:szCs w:val="26"/>
          <w:lang w:val="ro-RO" w:eastAsia="ru-RU"/>
        </w:rPr>
      </w:pPr>
      <w:r w:rsidRPr="009A77AA">
        <w:rPr>
          <w:rFonts w:ascii="Times New Roman" w:hAnsi="Times New Roman"/>
          <w:sz w:val="26"/>
          <w:szCs w:val="26"/>
          <w:lang w:val="ro-RO" w:eastAsia="ru-RU"/>
        </w:rPr>
        <w:t>la alineatul întâi, cuvintele ”certificatul înregistrării de stat ” se substituie cu cuvintele ”decizia privind înregistrarea persoanei juridice”;</w:t>
      </w:r>
    </w:p>
    <w:p w:rsidR="00DE67D8" w:rsidRPr="009A77AA" w:rsidRDefault="00B256E3" w:rsidP="009274C4">
      <w:pPr>
        <w:spacing w:after="0" w:line="240" w:lineRule="auto"/>
        <w:ind w:firstLine="567"/>
        <w:jc w:val="both"/>
        <w:rPr>
          <w:rFonts w:ascii="Times New Roman" w:hAnsi="Times New Roman"/>
          <w:sz w:val="26"/>
          <w:szCs w:val="26"/>
          <w:lang w:val="ro-RO" w:eastAsia="ru-RU"/>
        </w:rPr>
      </w:pPr>
      <w:r w:rsidRPr="009A77AA">
        <w:rPr>
          <w:rFonts w:ascii="Times New Roman" w:hAnsi="Times New Roman"/>
          <w:sz w:val="26"/>
          <w:szCs w:val="26"/>
          <w:lang w:val="ro-RO" w:eastAsia="ru-RU"/>
        </w:rPr>
        <w:t>alineatele 4 și 5 se modifică și vor avea următorul cuprins:</w:t>
      </w:r>
    </w:p>
    <w:p w:rsidR="00A55BD2" w:rsidRPr="009A77AA" w:rsidRDefault="00B256E3" w:rsidP="009274C4">
      <w:pPr>
        <w:spacing w:after="0" w:line="240" w:lineRule="auto"/>
        <w:ind w:firstLine="567"/>
        <w:jc w:val="both"/>
        <w:rPr>
          <w:rFonts w:ascii="Times New Roman" w:hAnsi="Times New Roman"/>
          <w:sz w:val="26"/>
          <w:szCs w:val="26"/>
          <w:lang w:val="ro-RO" w:eastAsia="ru-RU"/>
        </w:rPr>
      </w:pPr>
      <w:r w:rsidRPr="009A77AA">
        <w:rPr>
          <w:rFonts w:ascii="Times New Roman" w:hAnsi="Times New Roman"/>
          <w:sz w:val="26"/>
          <w:szCs w:val="26"/>
          <w:lang w:val="ro-RO" w:eastAsia="ru-RU"/>
        </w:rPr>
        <w:t xml:space="preserve">” copia de pe situaţiile financiare pentru anul 20__, prezentate Serviciului situaţiilor financiare </w:t>
      </w:r>
      <w:r w:rsidRPr="009A77AA">
        <w:rPr>
          <w:rFonts w:ascii="Times New Roman" w:hAnsi="Times New Roman"/>
          <w:sz w:val="26"/>
          <w:szCs w:val="26"/>
          <w:lang w:val="ro-RO"/>
        </w:rPr>
        <w:t xml:space="preserve">de pe </w:t>
      </w:r>
      <w:r w:rsidR="00423B33" w:rsidRPr="009A77AA">
        <w:rPr>
          <w:rFonts w:ascii="Times New Roman" w:hAnsi="Times New Roman"/>
          <w:sz w:val="26"/>
          <w:szCs w:val="26"/>
          <w:lang w:val="ro-RO"/>
        </w:rPr>
        <w:t>lângă</w:t>
      </w:r>
      <w:r w:rsidRPr="009A77AA">
        <w:rPr>
          <w:rFonts w:ascii="Times New Roman" w:hAnsi="Times New Roman"/>
          <w:sz w:val="26"/>
          <w:szCs w:val="26"/>
          <w:lang w:val="ro-RO"/>
        </w:rPr>
        <w:t xml:space="preserve"> Biroul Național de Statistică</w:t>
      </w:r>
      <w:r w:rsidRPr="009A77AA">
        <w:rPr>
          <w:rFonts w:ascii="Times New Roman" w:hAnsi="Times New Roman"/>
          <w:sz w:val="26"/>
          <w:szCs w:val="26"/>
          <w:lang w:val="ro-RO" w:eastAsia="ru-RU"/>
        </w:rPr>
        <w:t>, autentificată de conducător (</w:t>
      </w:r>
      <w:r w:rsidRPr="009A77AA">
        <w:rPr>
          <w:rFonts w:ascii="Times New Roman" w:hAnsi="Times New Roman"/>
          <w:i/>
          <w:sz w:val="26"/>
          <w:szCs w:val="26"/>
          <w:lang w:val="ro-RO" w:eastAsia="ru-RU"/>
        </w:rPr>
        <w:t>persoanele juridice rezidente</w:t>
      </w:r>
      <w:r w:rsidRPr="009A77AA">
        <w:rPr>
          <w:rFonts w:ascii="Times New Roman" w:hAnsi="Times New Roman"/>
          <w:sz w:val="26"/>
          <w:szCs w:val="26"/>
          <w:lang w:val="ro-RO" w:eastAsia="ru-RU"/>
        </w:rPr>
        <w:t xml:space="preserve">); </w:t>
      </w:r>
    </w:p>
    <w:p w:rsidR="00F765E1" w:rsidRPr="009A77AA" w:rsidRDefault="00B256E3" w:rsidP="009274C4">
      <w:pPr>
        <w:spacing w:after="0" w:line="240" w:lineRule="auto"/>
        <w:ind w:firstLine="567"/>
        <w:jc w:val="both"/>
        <w:rPr>
          <w:rFonts w:ascii="Times New Roman" w:hAnsi="Times New Roman"/>
          <w:sz w:val="26"/>
          <w:szCs w:val="26"/>
          <w:lang w:val="ro-RO" w:eastAsia="ru-RU"/>
        </w:rPr>
      </w:pPr>
      <w:r w:rsidRPr="009A77AA">
        <w:rPr>
          <w:rFonts w:ascii="Times New Roman" w:hAnsi="Times New Roman"/>
          <w:sz w:val="26"/>
          <w:szCs w:val="26"/>
          <w:lang w:val="ro-RO" w:eastAsia="ru-RU"/>
        </w:rPr>
        <w:t>copia de pe situaţiile financiare pentru anul 20__, autentificată în modul stabilit de legislație (</w:t>
      </w:r>
      <w:r w:rsidRPr="009A77AA">
        <w:rPr>
          <w:rFonts w:ascii="Times New Roman" w:hAnsi="Times New Roman"/>
          <w:i/>
          <w:sz w:val="26"/>
          <w:szCs w:val="26"/>
          <w:lang w:val="ro-RO" w:eastAsia="ru-RU"/>
        </w:rPr>
        <w:t>persoanele juridice străine</w:t>
      </w:r>
      <w:r w:rsidRPr="009A77AA">
        <w:rPr>
          <w:rFonts w:ascii="Times New Roman" w:hAnsi="Times New Roman"/>
          <w:sz w:val="26"/>
          <w:szCs w:val="26"/>
          <w:lang w:val="ro-RO" w:eastAsia="ru-RU"/>
        </w:rPr>
        <w:t>);”</w:t>
      </w:r>
    </w:p>
    <w:p w:rsidR="004E73FD" w:rsidRPr="009A77AA" w:rsidRDefault="00B256E3" w:rsidP="009274C4">
      <w:pPr>
        <w:spacing w:after="0" w:line="240" w:lineRule="auto"/>
        <w:ind w:firstLine="567"/>
        <w:jc w:val="both"/>
        <w:rPr>
          <w:rFonts w:ascii="Times New Roman" w:hAnsi="Times New Roman"/>
          <w:sz w:val="26"/>
          <w:szCs w:val="26"/>
          <w:lang w:val="ro-RO" w:eastAsia="ro-RO"/>
        </w:rPr>
      </w:pPr>
      <w:r w:rsidRPr="009A77AA">
        <w:rPr>
          <w:rFonts w:ascii="Times New Roman" w:hAnsi="Times New Roman"/>
          <w:sz w:val="26"/>
          <w:szCs w:val="26"/>
          <w:lang w:val="ro-RO" w:eastAsia="ro-RO"/>
        </w:rPr>
        <w:t xml:space="preserve">la alineatul 6 </w:t>
      </w:r>
      <w:r w:rsidR="00423B33" w:rsidRPr="009A77AA">
        <w:rPr>
          <w:rFonts w:ascii="Times New Roman" w:hAnsi="Times New Roman"/>
          <w:sz w:val="26"/>
          <w:szCs w:val="26"/>
          <w:lang w:val="ro-RO" w:eastAsia="ro-RO"/>
        </w:rPr>
        <w:t>cuvântul</w:t>
      </w:r>
      <w:r w:rsidRPr="009A77AA">
        <w:rPr>
          <w:rFonts w:ascii="Times New Roman" w:hAnsi="Times New Roman"/>
          <w:sz w:val="26"/>
          <w:szCs w:val="26"/>
          <w:lang w:val="ro-RO" w:eastAsia="ro-RO"/>
        </w:rPr>
        <w:t xml:space="preserve"> ”contabil” se substituie cu </w:t>
      </w:r>
      <w:r w:rsidR="00423B33" w:rsidRPr="009A77AA">
        <w:rPr>
          <w:rFonts w:ascii="Times New Roman" w:hAnsi="Times New Roman"/>
          <w:sz w:val="26"/>
          <w:szCs w:val="26"/>
          <w:lang w:val="ro-RO" w:eastAsia="ro-RO"/>
        </w:rPr>
        <w:t>cuvântul</w:t>
      </w:r>
      <w:r w:rsidRPr="009A77AA">
        <w:rPr>
          <w:rFonts w:ascii="Times New Roman" w:hAnsi="Times New Roman"/>
          <w:sz w:val="26"/>
          <w:szCs w:val="26"/>
          <w:lang w:val="ro-RO" w:eastAsia="ro-RO"/>
        </w:rPr>
        <w:t xml:space="preserve"> ”de plată”;</w:t>
      </w:r>
    </w:p>
    <w:p w:rsidR="004E73FD" w:rsidRDefault="00B256E3" w:rsidP="009274C4">
      <w:pPr>
        <w:spacing w:after="0" w:line="240" w:lineRule="auto"/>
        <w:ind w:firstLine="567"/>
        <w:jc w:val="both"/>
        <w:rPr>
          <w:rFonts w:ascii="Times New Roman" w:hAnsi="Times New Roman"/>
          <w:sz w:val="26"/>
          <w:szCs w:val="26"/>
          <w:lang w:val="ro-RO" w:eastAsia="ro-RO"/>
        </w:rPr>
      </w:pPr>
      <w:r w:rsidRPr="009A77AA">
        <w:rPr>
          <w:rFonts w:ascii="Times New Roman" w:hAnsi="Times New Roman"/>
          <w:sz w:val="26"/>
          <w:szCs w:val="26"/>
          <w:lang w:val="ro-RO" w:eastAsia="ro-RO"/>
        </w:rPr>
        <w:t>la final se completează cu Anexa nr.2 cu următorul conținut:</w:t>
      </w:r>
    </w:p>
    <w:p w:rsidR="004E73FD" w:rsidRPr="009A77AA" w:rsidRDefault="00B256E3" w:rsidP="009274C4">
      <w:pPr>
        <w:spacing w:after="0" w:line="240" w:lineRule="auto"/>
        <w:ind w:firstLine="567"/>
        <w:jc w:val="right"/>
        <w:rPr>
          <w:rFonts w:ascii="Times New Roman" w:hAnsi="Times New Roman"/>
          <w:lang w:val="ro-RO" w:eastAsia="ro-RO"/>
        </w:rPr>
      </w:pPr>
      <w:r w:rsidRPr="009A77AA">
        <w:rPr>
          <w:rFonts w:ascii="Times New Roman" w:hAnsi="Times New Roman"/>
          <w:sz w:val="26"/>
          <w:szCs w:val="26"/>
          <w:lang w:val="ro-RO" w:eastAsia="ro-RO"/>
        </w:rPr>
        <w:t>”</w:t>
      </w:r>
      <w:r w:rsidRPr="009A77AA">
        <w:rPr>
          <w:rFonts w:ascii="Times New Roman" w:hAnsi="Times New Roman"/>
          <w:sz w:val="26"/>
          <w:szCs w:val="26"/>
          <w:lang w:val="ro-RO" w:eastAsia="ro-RO"/>
        </w:rPr>
        <w:tab/>
      </w:r>
      <w:r w:rsidRPr="009A77AA">
        <w:rPr>
          <w:rFonts w:ascii="Times New Roman" w:hAnsi="Times New Roman"/>
          <w:lang w:val="ro-RO" w:eastAsia="ro-RO"/>
        </w:rPr>
        <w:t>Anexa nr.2</w:t>
      </w:r>
    </w:p>
    <w:p w:rsidR="004E73FD" w:rsidRPr="009A77AA" w:rsidRDefault="00B256E3" w:rsidP="009274C4">
      <w:pPr>
        <w:spacing w:after="0" w:line="240" w:lineRule="auto"/>
        <w:ind w:firstLine="567"/>
        <w:jc w:val="right"/>
        <w:rPr>
          <w:rFonts w:ascii="Times New Roman" w:hAnsi="Times New Roman"/>
          <w:lang w:val="ro-RO" w:eastAsia="ro-RO"/>
        </w:rPr>
      </w:pPr>
      <w:r w:rsidRPr="009A77AA">
        <w:rPr>
          <w:rFonts w:ascii="Times New Roman" w:hAnsi="Times New Roman"/>
          <w:lang w:val="ro-RO" w:eastAsia="ro-RO"/>
        </w:rPr>
        <w:t xml:space="preserve">la Regulamentul privind atragerea </w:t>
      </w:r>
    </w:p>
    <w:p w:rsidR="004E73FD" w:rsidRPr="009A77AA" w:rsidRDefault="00B256E3" w:rsidP="009274C4">
      <w:pPr>
        <w:spacing w:after="0" w:line="240" w:lineRule="auto"/>
        <w:ind w:firstLine="567"/>
        <w:jc w:val="right"/>
        <w:rPr>
          <w:rFonts w:ascii="Times New Roman" w:hAnsi="Times New Roman"/>
          <w:lang w:val="ro-RO" w:eastAsia="ro-RO"/>
        </w:rPr>
      </w:pPr>
      <w:r w:rsidRPr="009A77AA">
        <w:rPr>
          <w:rFonts w:ascii="Times New Roman" w:hAnsi="Times New Roman"/>
          <w:lang w:val="ro-RO" w:eastAsia="ro-RO"/>
        </w:rPr>
        <w:t>investițiilor în societățile comerciale</w:t>
      </w:r>
    </w:p>
    <w:p w:rsidR="00AC3D3B" w:rsidRPr="009A77AA" w:rsidRDefault="00B256E3" w:rsidP="009274C4">
      <w:pPr>
        <w:spacing w:after="0" w:line="240" w:lineRule="auto"/>
        <w:jc w:val="right"/>
        <w:rPr>
          <w:rFonts w:ascii="Times New Roman" w:eastAsia="Times New Roman" w:hAnsi="Times New Roman"/>
          <w:b/>
          <w:bCs/>
          <w:lang w:val="ro-RO" w:eastAsia="ru-RU"/>
        </w:rPr>
      </w:pPr>
      <w:r w:rsidRPr="009A77AA">
        <w:rPr>
          <w:rFonts w:ascii="Times New Roman" w:hAnsi="Times New Roman"/>
          <w:lang w:val="ro-RO" w:eastAsia="ro-RO"/>
        </w:rPr>
        <w:t>cu capital public-priva</w:t>
      </w:r>
    </w:p>
    <w:p w:rsidR="009B555B" w:rsidRPr="009A77AA" w:rsidRDefault="009B555B" w:rsidP="009274C4">
      <w:pPr>
        <w:spacing w:after="0" w:line="240" w:lineRule="auto"/>
        <w:jc w:val="center"/>
        <w:rPr>
          <w:rFonts w:ascii="Times New Roman" w:eastAsia="Times New Roman" w:hAnsi="Times New Roman"/>
          <w:b/>
          <w:bCs/>
          <w:lang w:val="ro-RO" w:eastAsia="ru-RU"/>
        </w:rPr>
      </w:pPr>
    </w:p>
    <w:p w:rsidR="00316396" w:rsidRPr="009A77AA" w:rsidRDefault="00B256E3" w:rsidP="009274C4">
      <w:pPr>
        <w:spacing w:after="0" w:line="240" w:lineRule="auto"/>
        <w:jc w:val="center"/>
        <w:rPr>
          <w:rFonts w:ascii="Times New Roman" w:eastAsia="Times New Roman" w:hAnsi="Times New Roman"/>
          <w:b/>
          <w:bCs/>
          <w:lang w:val="ro-RO" w:eastAsia="ru-RU"/>
        </w:rPr>
      </w:pPr>
      <w:r w:rsidRPr="009A77AA">
        <w:rPr>
          <w:rFonts w:ascii="Times New Roman" w:eastAsia="Times New Roman" w:hAnsi="Times New Roman"/>
          <w:b/>
          <w:bCs/>
          <w:lang w:val="ro-RO" w:eastAsia="ru-RU"/>
        </w:rPr>
        <w:t xml:space="preserve">DECLARAŢIE </w:t>
      </w:r>
    </w:p>
    <w:p w:rsidR="00316396" w:rsidRPr="009A77AA" w:rsidRDefault="00316396" w:rsidP="009274C4">
      <w:pPr>
        <w:spacing w:after="0" w:line="240" w:lineRule="auto"/>
        <w:ind w:firstLine="567"/>
        <w:jc w:val="both"/>
        <w:rPr>
          <w:rFonts w:ascii="Times New Roman" w:eastAsia="Times New Roman" w:hAnsi="Times New Roman"/>
          <w:lang w:val="ro-RO" w:eastAsia="ru-RU"/>
        </w:rPr>
      </w:pPr>
    </w:p>
    <w:p w:rsidR="00316396" w:rsidRPr="009A77AA" w:rsidRDefault="00B256E3" w:rsidP="009274C4">
      <w:pPr>
        <w:spacing w:after="0" w:line="240" w:lineRule="auto"/>
        <w:ind w:firstLine="567"/>
        <w:jc w:val="both"/>
        <w:rPr>
          <w:rFonts w:ascii="Times New Roman" w:eastAsia="Times New Roman" w:hAnsi="Times New Roman"/>
          <w:lang w:val="ro-RO" w:eastAsia="ru-RU"/>
        </w:rPr>
      </w:pPr>
      <w:r w:rsidRPr="009A77AA">
        <w:rPr>
          <w:rFonts w:ascii="Times New Roman" w:eastAsia="Times New Roman" w:hAnsi="Times New Roman"/>
          <w:lang w:val="ro-RO" w:eastAsia="ru-RU"/>
        </w:rPr>
        <w:t xml:space="preserve">1. Subsemnatul ___________________________________________(numele şi prenumele), </w:t>
      </w:r>
    </w:p>
    <w:p w:rsidR="00316396" w:rsidRPr="009A77AA" w:rsidRDefault="00B256E3" w:rsidP="009274C4">
      <w:pPr>
        <w:spacing w:after="0" w:line="240" w:lineRule="auto"/>
        <w:rPr>
          <w:rFonts w:ascii="Times New Roman" w:eastAsia="Times New Roman" w:hAnsi="Times New Roman"/>
          <w:lang w:val="ro-RO" w:eastAsia="ru-RU"/>
        </w:rPr>
      </w:pPr>
      <w:r w:rsidRPr="009A77AA">
        <w:rPr>
          <w:rFonts w:ascii="Times New Roman" w:eastAsia="Times New Roman" w:hAnsi="Times New Roman"/>
          <w:lang w:val="ro-RO" w:eastAsia="ru-RU"/>
        </w:rPr>
        <w:t xml:space="preserve">reprezentant împuternicit al persoanei juridice _________________________________________, declar pe propria răspundere, în calitate de ofertant la atragerea investițiilor private pentru dezvoltarea S.C. ”____________________________________________________________”, </w:t>
      </w:r>
    </w:p>
    <w:p w:rsidR="00316396" w:rsidRPr="009A77AA" w:rsidRDefault="00B256E3" w:rsidP="009274C4">
      <w:pPr>
        <w:spacing w:after="0" w:line="240" w:lineRule="auto"/>
        <w:rPr>
          <w:rFonts w:ascii="Times New Roman" w:eastAsia="Times New Roman" w:hAnsi="Times New Roman"/>
          <w:lang w:val="ro-RO" w:eastAsia="ru-RU"/>
        </w:rPr>
      </w:pPr>
      <w:r w:rsidRPr="009A77AA">
        <w:rPr>
          <w:rFonts w:ascii="Times New Roman" w:eastAsia="Times New Roman" w:hAnsi="Times New Roman"/>
          <w:lang w:val="ro-RO" w:eastAsia="ru-RU"/>
        </w:rPr>
        <w:t xml:space="preserve">sub sancţiunile aplicate faptei de fals în acte publice, că nu ne aflăm în vreuna dintre situaţiile următoare: </w:t>
      </w:r>
    </w:p>
    <w:p w:rsidR="00316396" w:rsidRPr="009A77AA" w:rsidRDefault="00B256E3" w:rsidP="009274C4">
      <w:pPr>
        <w:spacing w:after="0" w:line="240" w:lineRule="auto"/>
        <w:ind w:firstLine="567"/>
        <w:jc w:val="both"/>
        <w:rPr>
          <w:rFonts w:ascii="Times New Roman" w:eastAsia="Times New Roman" w:hAnsi="Times New Roman"/>
          <w:lang w:val="ro-RO" w:eastAsia="ru-RU"/>
        </w:rPr>
      </w:pPr>
      <w:r w:rsidRPr="009A77AA">
        <w:rPr>
          <w:rFonts w:ascii="Times New Roman" w:eastAsia="Times New Roman" w:hAnsi="Times New Roman"/>
          <w:lang w:val="ro-RO" w:eastAsia="ru-RU"/>
        </w:rPr>
        <w:t xml:space="preserve">a) s-a intentat procesul de lichidare sau de insolvabilitate, avem patrimoniul sechestrat sau activităţile noastre sunt suspendate; </w:t>
      </w:r>
    </w:p>
    <w:p w:rsidR="00316396" w:rsidRPr="009A77AA" w:rsidRDefault="00B256E3" w:rsidP="009274C4">
      <w:pPr>
        <w:spacing w:after="0" w:line="240" w:lineRule="auto"/>
        <w:ind w:firstLine="567"/>
        <w:jc w:val="both"/>
        <w:rPr>
          <w:rFonts w:ascii="Times New Roman" w:eastAsia="Times New Roman" w:hAnsi="Times New Roman"/>
          <w:lang w:val="ro-RO" w:eastAsia="ru-RU"/>
        </w:rPr>
      </w:pPr>
      <w:r w:rsidRPr="008678E3">
        <w:rPr>
          <w:rFonts w:ascii="Times New Roman" w:eastAsia="Times New Roman" w:hAnsi="Times New Roman"/>
          <w:lang w:val="ro-RO" w:eastAsia="ru-RU"/>
        </w:rPr>
        <w:t>b)</w:t>
      </w:r>
      <w:r w:rsidR="00352F5F" w:rsidRPr="008678E3">
        <w:rPr>
          <w:rFonts w:ascii="Times New Roman" w:eastAsia="Times New Roman" w:hAnsi="Times New Roman"/>
          <w:lang w:val="ro-RO" w:eastAsia="ru-RU"/>
        </w:rPr>
        <w:t xml:space="preserve"> nu</w:t>
      </w:r>
      <w:r w:rsidRPr="008678E3">
        <w:rPr>
          <w:rFonts w:ascii="Times New Roman" w:eastAsia="Times New Roman" w:hAnsi="Times New Roman"/>
          <w:lang w:val="ro-RO" w:eastAsia="ru-RU"/>
        </w:rPr>
        <w:t xml:space="preserve"> ne-</w:t>
      </w:r>
      <w:r w:rsidRPr="009A77AA">
        <w:rPr>
          <w:rFonts w:ascii="Times New Roman" w:eastAsia="Times New Roman" w:hAnsi="Times New Roman"/>
          <w:lang w:val="ro-RO" w:eastAsia="ru-RU"/>
        </w:rPr>
        <w:t xml:space="preserve">am îndeplinit obligaţiile de plată a impozitelor, taxelor şi contribuţiilor de asigurări sociale către bugetul de stat, bugetele locale şi bugetul asigurărilor sociale de stat, în conformitate cu prevederile legale în vigoare în Republica Moldava sau în ţara în care este stabilit; </w:t>
      </w:r>
    </w:p>
    <w:p w:rsidR="00316396" w:rsidRPr="009A77AA" w:rsidRDefault="00B256E3" w:rsidP="009274C4">
      <w:pPr>
        <w:spacing w:after="0" w:line="240" w:lineRule="auto"/>
        <w:ind w:firstLine="567"/>
        <w:jc w:val="both"/>
        <w:rPr>
          <w:rFonts w:ascii="Times New Roman" w:eastAsia="Times New Roman" w:hAnsi="Times New Roman"/>
          <w:lang w:val="ro-RO" w:eastAsia="ru-RU"/>
        </w:rPr>
      </w:pPr>
      <w:r w:rsidRPr="009A77AA">
        <w:rPr>
          <w:rFonts w:ascii="Times New Roman" w:eastAsia="Times New Roman" w:hAnsi="Times New Roman"/>
          <w:lang w:val="ro-RO" w:eastAsia="ru-RU"/>
        </w:rPr>
        <w:t>c) avem în cadrul conducerii, persoane care au fost condamnate, î</w:t>
      </w:r>
      <w:r w:rsidR="00077942" w:rsidRPr="009A77AA">
        <w:rPr>
          <w:rFonts w:ascii="Times New Roman" w:eastAsia="Times New Roman" w:hAnsi="Times New Roman"/>
          <w:lang w:val="ro-RO" w:eastAsia="ru-RU"/>
        </w:rPr>
        <w:t>n ultimii 3 ani, prin hotărâ</w:t>
      </w:r>
      <w:r w:rsidRPr="009A77AA">
        <w:rPr>
          <w:rFonts w:ascii="Times New Roman" w:eastAsia="Times New Roman" w:hAnsi="Times New Roman"/>
          <w:lang w:val="ro-RO" w:eastAsia="ru-RU"/>
        </w:rPr>
        <w:t xml:space="preserve">rea definitivă a unei instanţe judecătoreşti, pentru o faptă care a adus atingere eticii profesionale sau pentru comiterea unei greşeli în materie profesională, de natură a afecta îndeplinirea viitorului contract; </w:t>
      </w:r>
    </w:p>
    <w:p w:rsidR="00316396" w:rsidRPr="009A77AA" w:rsidRDefault="00B256E3" w:rsidP="009274C4">
      <w:pPr>
        <w:spacing w:after="0" w:line="240" w:lineRule="auto"/>
        <w:ind w:firstLine="567"/>
        <w:jc w:val="both"/>
        <w:rPr>
          <w:rFonts w:ascii="Times New Roman" w:eastAsia="Times New Roman" w:hAnsi="Times New Roman"/>
          <w:lang w:val="ro-RO" w:eastAsia="ru-RU"/>
        </w:rPr>
      </w:pPr>
      <w:r w:rsidRPr="009A77AA">
        <w:rPr>
          <w:rFonts w:ascii="Times New Roman" w:eastAsia="Times New Roman" w:hAnsi="Times New Roman"/>
          <w:lang w:val="ro-RO" w:eastAsia="ru-RU"/>
        </w:rPr>
        <w:t xml:space="preserve">d) în ultimii 2 ani ne-am îndeplinit în mod defectuos obligaţiile contractuale din motive imputabile nouă, fapt care a produs sau este de natură să producă grave prejudicii beneficiarilor din cadrul respectivelor contracte; </w:t>
      </w:r>
    </w:p>
    <w:p w:rsidR="00316396" w:rsidRPr="009A77AA" w:rsidRDefault="00B256E3" w:rsidP="009274C4">
      <w:pPr>
        <w:spacing w:after="0" w:line="240" w:lineRule="auto"/>
        <w:ind w:firstLine="567"/>
        <w:jc w:val="both"/>
        <w:rPr>
          <w:rFonts w:ascii="Times New Roman" w:eastAsia="Times New Roman" w:hAnsi="Times New Roman"/>
          <w:lang w:val="ro-RO" w:eastAsia="ru-RU"/>
        </w:rPr>
      </w:pPr>
      <w:r w:rsidRPr="009A77AA">
        <w:rPr>
          <w:rFonts w:ascii="Times New Roman" w:eastAsia="Times New Roman" w:hAnsi="Times New Roman"/>
          <w:lang w:val="ro-RO" w:eastAsia="ru-RU"/>
        </w:rPr>
        <w:t xml:space="preserve">e) suntem incluşi în lista de interdicţie a operatorilor economici; </w:t>
      </w:r>
    </w:p>
    <w:p w:rsidR="00316396" w:rsidRPr="009A77AA" w:rsidRDefault="00B256E3" w:rsidP="009274C4">
      <w:pPr>
        <w:spacing w:after="0" w:line="240" w:lineRule="auto"/>
        <w:ind w:firstLine="567"/>
        <w:jc w:val="both"/>
        <w:rPr>
          <w:rFonts w:ascii="Times New Roman" w:eastAsia="Times New Roman" w:hAnsi="Times New Roman"/>
          <w:lang w:val="ro-RO" w:eastAsia="ru-RU"/>
        </w:rPr>
      </w:pPr>
      <w:r w:rsidRPr="009A77AA">
        <w:rPr>
          <w:rFonts w:ascii="Times New Roman" w:eastAsia="Times New Roman" w:hAnsi="Times New Roman"/>
          <w:lang w:val="ro-RO" w:eastAsia="ru-RU"/>
        </w:rPr>
        <w:t xml:space="preserve">f) furnizăm informaţii false în documentele prezentate. </w:t>
      </w:r>
    </w:p>
    <w:p w:rsidR="00316396" w:rsidRPr="009A77AA" w:rsidRDefault="00B256E3" w:rsidP="009274C4">
      <w:pPr>
        <w:spacing w:after="0" w:line="240" w:lineRule="auto"/>
        <w:ind w:firstLine="567"/>
        <w:jc w:val="both"/>
        <w:rPr>
          <w:rFonts w:ascii="Times New Roman" w:eastAsia="Times New Roman" w:hAnsi="Times New Roman"/>
          <w:lang w:val="ro-RO" w:eastAsia="ru-RU"/>
        </w:rPr>
      </w:pPr>
      <w:r w:rsidRPr="009A77AA">
        <w:rPr>
          <w:rFonts w:ascii="Times New Roman" w:eastAsia="Times New Roman" w:hAnsi="Times New Roman"/>
          <w:lang w:val="ro-RO" w:eastAsia="ru-RU"/>
        </w:rPr>
        <w:t>2. Subsemnatul, declar pe proprie răspundere, că în ultimii 5 ani, n</w:t>
      </w:r>
      <w:r w:rsidR="00077942" w:rsidRPr="009A77AA">
        <w:rPr>
          <w:rFonts w:ascii="Times New Roman" w:eastAsia="Times New Roman" w:hAnsi="Times New Roman"/>
          <w:lang w:val="ro-RO" w:eastAsia="ru-RU"/>
        </w:rPr>
        <w:t>u am fost condamnaţi prin hotărâ</w:t>
      </w:r>
      <w:r w:rsidRPr="009A77AA">
        <w:rPr>
          <w:rFonts w:ascii="Times New Roman" w:eastAsia="Times New Roman" w:hAnsi="Times New Roman"/>
          <w:lang w:val="ro-RO" w:eastAsia="ru-RU"/>
        </w:rPr>
        <w:t xml:space="preserve">rea definitivă a unei instanţe judecătoreşti, pentru participare la activităţi ale unei organizaţii criminale, pentru corupţie, pentru fraudă şi/sau pentru spălare de bani. </w:t>
      </w:r>
    </w:p>
    <w:p w:rsidR="00316396" w:rsidRPr="009A77AA" w:rsidRDefault="00B256E3" w:rsidP="009274C4">
      <w:pPr>
        <w:spacing w:after="0" w:line="240" w:lineRule="auto"/>
        <w:ind w:firstLine="567"/>
        <w:jc w:val="both"/>
        <w:rPr>
          <w:rFonts w:ascii="Times New Roman" w:eastAsia="Times New Roman" w:hAnsi="Times New Roman"/>
          <w:lang w:val="ro-RO" w:eastAsia="ru-RU"/>
        </w:rPr>
      </w:pPr>
      <w:r w:rsidRPr="009A77AA">
        <w:rPr>
          <w:rFonts w:ascii="Times New Roman" w:eastAsia="Times New Roman" w:hAnsi="Times New Roman"/>
          <w:lang w:val="ro-RO" w:eastAsia="ru-RU"/>
        </w:rPr>
        <w:t xml:space="preserve">3. Subsemnatul, declar că informaţiile furnizate sunt complete şi corecte în fiecare detaliu şi înţeleg că Comisia are dreptul de a solicita, în scopul verificării şi confirmării declaraţiilor, situaţiilor şi documentelor prezentate, orice informaţii suplimentare privind eligibilitatea noastră, precum şi experienţa, competenţa şi resursele de care dispunem. </w:t>
      </w:r>
    </w:p>
    <w:p w:rsidR="00316396" w:rsidRPr="009A77AA" w:rsidRDefault="00B256E3" w:rsidP="009274C4">
      <w:pPr>
        <w:spacing w:after="0" w:line="240" w:lineRule="auto"/>
        <w:ind w:firstLine="567"/>
        <w:jc w:val="both"/>
        <w:rPr>
          <w:rFonts w:ascii="Times New Roman" w:eastAsia="Times New Roman" w:hAnsi="Times New Roman"/>
          <w:lang w:val="ro-RO" w:eastAsia="ru-RU"/>
        </w:rPr>
      </w:pPr>
      <w:r w:rsidRPr="009A77AA">
        <w:rPr>
          <w:rFonts w:ascii="Times New Roman" w:eastAsia="Times New Roman" w:hAnsi="Times New Roman"/>
          <w:lang w:val="ro-RO" w:eastAsia="ru-RU"/>
        </w:rPr>
        <w:t xml:space="preserve">4. Subsemnatul, autorizez prin prezenta orice instituţie, societate comercială, bancă, alte persoane juridice să furnizeze informaţii la solicitarea Comisiei, cu privire la orice aspect tehnic şi financiar în legătură cu activitatea noastră. </w:t>
      </w:r>
    </w:p>
    <w:p w:rsidR="00316396" w:rsidRPr="009A77AA" w:rsidRDefault="00B256E3" w:rsidP="009274C4">
      <w:pPr>
        <w:spacing w:after="0" w:line="240" w:lineRule="auto"/>
        <w:ind w:firstLine="567"/>
        <w:jc w:val="both"/>
        <w:rPr>
          <w:rFonts w:ascii="Times New Roman" w:eastAsia="Times New Roman" w:hAnsi="Times New Roman"/>
          <w:lang w:val="ro-RO" w:eastAsia="ru-RU"/>
        </w:rPr>
      </w:pPr>
      <w:r w:rsidRPr="009A77AA">
        <w:rPr>
          <w:rFonts w:ascii="Times New Roman" w:eastAsia="Times New Roman" w:hAnsi="Times New Roman"/>
          <w:lang w:val="ro-RO" w:eastAsia="ru-RU"/>
        </w:rPr>
        <w:t>5. Înţeleg că, în cazul în care această declaraţie nu este confo</w:t>
      </w:r>
      <w:r w:rsidR="00077942" w:rsidRPr="009A77AA">
        <w:rPr>
          <w:rFonts w:ascii="Times New Roman" w:eastAsia="Times New Roman" w:hAnsi="Times New Roman"/>
          <w:lang w:val="ro-RO" w:eastAsia="ru-RU"/>
        </w:rPr>
        <w:t>rmă cu realitatea su</w:t>
      </w:r>
      <w:r w:rsidRPr="009A77AA">
        <w:rPr>
          <w:rFonts w:ascii="Times New Roman" w:eastAsia="Times New Roman" w:hAnsi="Times New Roman"/>
          <w:lang w:val="ro-RO" w:eastAsia="ru-RU"/>
        </w:rPr>
        <w:t xml:space="preserve">nt pasibil de încălcarea prevederilor legislaţiei penale privind falsul în declaraţii. </w:t>
      </w:r>
    </w:p>
    <w:p w:rsidR="00316396" w:rsidRPr="009A77AA" w:rsidRDefault="00B256E3" w:rsidP="009274C4">
      <w:pPr>
        <w:spacing w:after="0" w:line="240" w:lineRule="auto"/>
        <w:ind w:firstLine="567"/>
        <w:jc w:val="both"/>
        <w:rPr>
          <w:rFonts w:ascii="Times New Roman" w:eastAsia="Times New Roman" w:hAnsi="Times New Roman"/>
          <w:lang w:val="ro-RO" w:eastAsia="ru-RU"/>
        </w:rPr>
      </w:pPr>
      <w:r w:rsidRPr="009A77AA">
        <w:rPr>
          <w:rFonts w:ascii="Times New Roman" w:eastAsia="Times New Roman" w:hAnsi="Times New Roman"/>
          <w:lang w:val="ro-RO" w:eastAsia="ru-RU"/>
        </w:rPr>
        <w:t xml:space="preserve">  </w:t>
      </w:r>
    </w:p>
    <w:p w:rsidR="00316396" w:rsidRPr="009A77AA" w:rsidRDefault="00B256E3" w:rsidP="009274C4">
      <w:pPr>
        <w:spacing w:after="0" w:line="240" w:lineRule="auto"/>
        <w:ind w:firstLine="567"/>
        <w:jc w:val="both"/>
        <w:rPr>
          <w:rFonts w:ascii="Times New Roman" w:eastAsia="Times New Roman" w:hAnsi="Times New Roman"/>
          <w:lang w:val="ro-RO" w:eastAsia="ru-RU"/>
        </w:rPr>
      </w:pPr>
      <w:r w:rsidRPr="009A77AA">
        <w:rPr>
          <w:rFonts w:ascii="Times New Roman" w:eastAsia="Times New Roman" w:hAnsi="Times New Roman"/>
          <w:lang w:val="ro-RO" w:eastAsia="ru-RU"/>
        </w:rPr>
        <w:t xml:space="preserve">Data: [ZZ.LL.AAAA] </w:t>
      </w:r>
    </w:p>
    <w:p w:rsidR="00316396" w:rsidRPr="009A77AA" w:rsidRDefault="00B256E3" w:rsidP="009274C4">
      <w:pPr>
        <w:spacing w:after="0" w:line="240" w:lineRule="auto"/>
        <w:ind w:firstLine="567"/>
        <w:jc w:val="both"/>
        <w:rPr>
          <w:rFonts w:ascii="Times New Roman" w:eastAsia="Times New Roman" w:hAnsi="Times New Roman"/>
          <w:lang w:val="ro-RO" w:eastAsia="ru-RU"/>
        </w:rPr>
      </w:pPr>
      <w:r w:rsidRPr="009A77AA">
        <w:rPr>
          <w:rFonts w:ascii="Times New Roman" w:eastAsia="Times New Roman" w:hAnsi="Times New Roman"/>
          <w:lang w:val="ro-RO" w:eastAsia="ru-RU"/>
        </w:rPr>
        <w:t xml:space="preserve">(numele şi prenumele) </w:t>
      </w:r>
    </w:p>
    <w:p w:rsidR="007C6FA2" w:rsidRPr="009A77AA" w:rsidRDefault="00B256E3" w:rsidP="009274C4">
      <w:pPr>
        <w:spacing w:after="0" w:line="240" w:lineRule="auto"/>
        <w:ind w:firstLine="567"/>
        <w:jc w:val="both"/>
        <w:rPr>
          <w:rFonts w:ascii="Times New Roman" w:eastAsia="Times New Roman" w:hAnsi="Times New Roman"/>
          <w:lang w:val="ro-RO" w:eastAsia="ru-RU"/>
        </w:rPr>
      </w:pPr>
      <w:r w:rsidRPr="009A77AA">
        <w:rPr>
          <w:rFonts w:ascii="Times New Roman" w:eastAsia="Times New Roman" w:hAnsi="Times New Roman"/>
          <w:i/>
          <w:iCs/>
          <w:lang w:val="ro-RO" w:eastAsia="ru-RU"/>
        </w:rPr>
        <w:t>(semnătura şi ştampilă)</w:t>
      </w:r>
      <w:r w:rsidRPr="009A77AA">
        <w:rPr>
          <w:rFonts w:ascii="Times New Roman" w:eastAsia="Times New Roman" w:hAnsi="Times New Roman"/>
          <w:lang w:val="ro-RO" w:eastAsia="ru-RU"/>
        </w:rPr>
        <w:t xml:space="preserve">, </w:t>
      </w:r>
    </w:p>
    <w:p w:rsidR="00AC3D3B" w:rsidRPr="009A77AA" w:rsidRDefault="00B256E3" w:rsidP="009274C4">
      <w:pPr>
        <w:rPr>
          <w:rFonts w:ascii="Times New Roman" w:hAnsi="Times New Roman"/>
          <w:b/>
          <w:strike/>
          <w:sz w:val="26"/>
          <w:szCs w:val="26"/>
          <w:lang w:val="ro-RO"/>
        </w:rPr>
      </w:pPr>
      <w:r w:rsidRPr="009A77AA">
        <w:rPr>
          <w:rFonts w:ascii="Times New Roman" w:eastAsia="Times New Roman" w:hAnsi="Times New Roman"/>
          <w:lang w:val="ro-RO" w:eastAsia="ru-RU"/>
        </w:rPr>
        <w:t xml:space="preserve">în calitate de ____________________________, legal autorizat să semnez oferta pentru şi în numele </w:t>
      </w:r>
    </w:p>
    <w:p w:rsidR="003A1511" w:rsidRPr="009A77AA" w:rsidRDefault="003A1511" w:rsidP="009274C4">
      <w:pPr>
        <w:pStyle w:val="rg"/>
        <w:jc w:val="left"/>
        <w:rPr>
          <w:lang w:val="ro-RO"/>
        </w:rPr>
      </w:pPr>
    </w:p>
    <w:p w:rsidR="00486170" w:rsidRPr="009A77AA" w:rsidRDefault="00B256E3" w:rsidP="009274C4">
      <w:pPr>
        <w:spacing w:after="0" w:line="240" w:lineRule="auto"/>
        <w:rPr>
          <w:rFonts w:ascii="Times New Roman" w:hAnsi="Times New Roman"/>
          <w:sz w:val="26"/>
          <w:szCs w:val="26"/>
          <w:lang w:val="ro-RO"/>
        </w:rPr>
      </w:pPr>
      <w:r w:rsidRPr="009A77AA">
        <w:rPr>
          <w:rFonts w:ascii="Times New Roman" w:hAnsi="Times New Roman"/>
          <w:sz w:val="26"/>
          <w:szCs w:val="26"/>
          <w:lang w:val="ro-RO"/>
        </w:rPr>
        <w:br w:type="page"/>
      </w:r>
    </w:p>
    <w:sectPr w:rsidR="00486170" w:rsidRPr="009A77AA" w:rsidSect="00707C1D">
      <w:footerReference w:type="default" r:id="rId9"/>
      <w:pgSz w:w="11906" w:h="16838"/>
      <w:pgMar w:top="709" w:right="707" w:bottom="1134" w:left="1701" w:header="708" w:footer="23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2C28" w:rsidRDefault="00072C28" w:rsidP="007C23EE">
      <w:pPr>
        <w:spacing w:after="0" w:line="240" w:lineRule="auto"/>
      </w:pPr>
      <w:r>
        <w:separator/>
      </w:r>
    </w:p>
  </w:endnote>
  <w:endnote w:type="continuationSeparator" w:id="0">
    <w:p w:rsidR="00072C28" w:rsidRDefault="00072C28" w:rsidP="007C23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Kudriashov">
    <w:altName w:val="Arial Narrow"/>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690766"/>
      <w:docPartObj>
        <w:docPartGallery w:val="Page Numbers (Bottom of Page)"/>
        <w:docPartUnique/>
      </w:docPartObj>
    </w:sdtPr>
    <w:sdtContent>
      <w:p w:rsidR="00851FDD" w:rsidRDefault="002F602F">
        <w:pPr>
          <w:pStyle w:val="ab"/>
          <w:jc w:val="right"/>
        </w:pPr>
        <w:r>
          <w:fldChar w:fldCharType="begin"/>
        </w:r>
        <w:r w:rsidR="00851FDD">
          <w:instrText xml:space="preserve"> PAGE   \* MERGEFORMAT </w:instrText>
        </w:r>
        <w:r>
          <w:fldChar w:fldCharType="separate"/>
        </w:r>
        <w:r w:rsidR="00CC3A6E">
          <w:rPr>
            <w:noProof/>
          </w:rPr>
          <w:t>27</w:t>
        </w:r>
        <w:r>
          <w:rPr>
            <w:noProof/>
          </w:rPr>
          <w:fldChar w:fldCharType="end"/>
        </w:r>
      </w:p>
    </w:sdtContent>
  </w:sdt>
  <w:p w:rsidR="00851FDD" w:rsidRDefault="00851FDD">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2C28" w:rsidRDefault="00072C28" w:rsidP="007C23EE">
      <w:pPr>
        <w:spacing w:after="0" w:line="240" w:lineRule="auto"/>
      </w:pPr>
      <w:r>
        <w:separator/>
      </w:r>
    </w:p>
  </w:footnote>
  <w:footnote w:type="continuationSeparator" w:id="0">
    <w:p w:rsidR="00072C28" w:rsidRDefault="00072C28" w:rsidP="007C23E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B231F"/>
    <w:multiLevelType w:val="hybridMultilevel"/>
    <w:tmpl w:val="0A92E7A0"/>
    <w:lvl w:ilvl="0" w:tplc="04190017">
      <w:start w:val="1"/>
      <w:numFmt w:val="lowerLetter"/>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
    <w:nsid w:val="04DC0B2C"/>
    <w:multiLevelType w:val="hybridMultilevel"/>
    <w:tmpl w:val="BB8EEC44"/>
    <w:lvl w:ilvl="0" w:tplc="3AB45B1C">
      <w:start w:val="1"/>
      <w:numFmt w:val="low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12F97BBD"/>
    <w:multiLevelType w:val="hybridMultilevel"/>
    <w:tmpl w:val="C2B429FC"/>
    <w:lvl w:ilvl="0" w:tplc="C980C49A">
      <w:start w:val="1"/>
      <w:numFmt w:val="lowerLetter"/>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nsid w:val="13C7611D"/>
    <w:multiLevelType w:val="hybridMultilevel"/>
    <w:tmpl w:val="27647086"/>
    <w:lvl w:ilvl="0" w:tplc="04190017">
      <w:start w:val="1"/>
      <w:numFmt w:val="lowerLetter"/>
      <w:lvlText w:val="%1)"/>
      <w:lvlJc w:val="left"/>
      <w:pPr>
        <w:ind w:left="1146" w:hanging="360"/>
      </w:pPr>
      <w:rPr>
        <w:rFonts w:cs="Times New Roman"/>
      </w:rPr>
    </w:lvl>
    <w:lvl w:ilvl="1" w:tplc="04190019" w:tentative="1">
      <w:start w:val="1"/>
      <w:numFmt w:val="lowerLetter"/>
      <w:lvlText w:val="%2."/>
      <w:lvlJc w:val="left"/>
      <w:pPr>
        <w:ind w:left="1866" w:hanging="360"/>
      </w:pPr>
      <w:rPr>
        <w:rFonts w:cs="Times New Roman"/>
      </w:rPr>
    </w:lvl>
    <w:lvl w:ilvl="2" w:tplc="0419001B" w:tentative="1">
      <w:start w:val="1"/>
      <w:numFmt w:val="lowerRoman"/>
      <w:lvlText w:val="%3."/>
      <w:lvlJc w:val="right"/>
      <w:pPr>
        <w:ind w:left="2586" w:hanging="180"/>
      </w:pPr>
      <w:rPr>
        <w:rFonts w:cs="Times New Roman"/>
      </w:rPr>
    </w:lvl>
    <w:lvl w:ilvl="3" w:tplc="0419000F" w:tentative="1">
      <w:start w:val="1"/>
      <w:numFmt w:val="decimal"/>
      <w:lvlText w:val="%4."/>
      <w:lvlJc w:val="left"/>
      <w:pPr>
        <w:ind w:left="3306" w:hanging="360"/>
      </w:pPr>
      <w:rPr>
        <w:rFonts w:cs="Times New Roman"/>
      </w:rPr>
    </w:lvl>
    <w:lvl w:ilvl="4" w:tplc="04190019" w:tentative="1">
      <w:start w:val="1"/>
      <w:numFmt w:val="lowerLetter"/>
      <w:lvlText w:val="%5."/>
      <w:lvlJc w:val="left"/>
      <w:pPr>
        <w:ind w:left="4026" w:hanging="360"/>
      </w:pPr>
      <w:rPr>
        <w:rFonts w:cs="Times New Roman"/>
      </w:rPr>
    </w:lvl>
    <w:lvl w:ilvl="5" w:tplc="0419001B" w:tentative="1">
      <w:start w:val="1"/>
      <w:numFmt w:val="lowerRoman"/>
      <w:lvlText w:val="%6."/>
      <w:lvlJc w:val="right"/>
      <w:pPr>
        <w:ind w:left="4746" w:hanging="180"/>
      </w:pPr>
      <w:rPr>
        <w:rFonts w:cs="Times New Roman"/>
      </w:rPr>
    </w:lvl>
    <w:lvl w:ilvl="6" w:tplc="0419000F" w:tentative="1">
      <w:start w:val="1"/>
      <w:numFmt w:val="decimal"/>
      <w:lvlText w:val="%7."/>
      <w:lvlJc w:val="left"/>
      <w:pPr>
        <w:ind w:left="5466" w:hanging="360"/>
      </w:pPr>
      <w:rPr>
        <w:rFonts w:cs="Times New Roman"/>
      </w:rPr>
    </w:lvl>
    <w:lvl w:ilvl="7" w:tplc="04190019" w:tentative="1">
      <w:start w:val="1"/>
      <w:numFmt w:val="lowerLetter"/>
      <w:lvlText w:val="%8."/>
      <w:lvlJc w:val="left"/>
      <w:pPr>
        <w:ind w:left="6186" w:hanging="360"/>
      </w:pPr>
      <w:rPr>
        <w:rFonts w:cs="Times New Roman"/>
      </w:rPr>
    </w:lvl>
    <w:lvl w:ilvl="8" w:tplc="0419001B" w:tentative="1">
      <w:start w:val="1"/>
      <w:numFmt w:val="lowerRoman"/>
      <w:lvlText w:val="%9."/>
      <w:lvlJc w:val="right"/>
      <w:pPr>
        <w:ind w:left="6906" w:hanging="180"/>
      </w:pPr>
      <w:rPr>
        <w:rFonts w:cs="Times New Roman"/>
      </w:rPr>
    </w:lvl>
  </w:abstractNum>
  <w:abstractNum w:abstractNumId="4">
    <w:nsid w:val="1AA565A0"/>
    <w:multiLevelType w:val="hybridMultilevel"/>
    <w:tmpl w:val="DEC6FB5C"/>
    <w:lvl w:ilvl="0" w:tplc="04190017">
      <w:start w:val="1"/>
      <w:numFmt w:val="lowerLetter"/>
      <w:lvlText w:val="%1)"/>
      <w:lvlJc w:val="left"/>
      <w:pPr>
        <w:ind w:left="720" w:hanging="360"/>
      </w:pPr>
      <w:rPr>
        <w:rFonts w:cs="Times New Roman"/>
      </w:rPr>
    </w:lvl>
    <w:lvl w:ilvl="1" w:tplc="04190017">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B5D74FB"/>
    <w:multiLevelType w:val="hybridMultilevel"/>
    <w:tmpl w:val="5C9077CC"/>
    <w:lvl w:ilvl="0" w:tplc="2870D622">
      <w:start w:val="1"/>
      <w:numFmt w:val="decimal"/>
      <w:lvlText w:val="%1)"/>
      <w:lvlJc w:val="left"/>
      <w:pPr>
        <w:ind w:left="927" w:hanging="360"/>
      </w:pPr>
      <w:rPr>
        <w:rFonts w:ascii="Times New Roman" w:hAnsi="Times New Roman"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1CC560E2"/>
    <w:multiLevelType w:val="hybridMultilevel"/>
    <w:tmpl w:val="526C715A"/>
    <w:lvl w:ilvl="0" w:tplc="3B50D84A">
      <w:start w:val="1"/>
      <w:numFmt w:val="decimal"/>
      <w:lvlText w:val="%1."/>
      <w:lvlJc w:val="left"/>
      <w:pPr>
        <w:ind w:left="927" w:hanging="360"/>
      </w:pPr>
      <w:rPr>
        <w:rFonts w:hint="default"/>
      </w:rPr>
    </w:lvl>
    <w:lvl w:ilvl="1" w:tplc="04180019">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7">
    <w:nsid w:val="1CEC3712"/>
    <w:multiLevelType w:val="hybridMultilevel"/>
    <w:tmpl w:val="21BC7310"/>
    <w:lvl w:ilvl="0" w:tplc="D1DA1D7A">
      <w:start w:val="1"/>
      <w:numFmt w:val="decimal"/>
      <w:lvlText w:val="%1)"/>
      <w:lvlJc w:val="left"/>
      <w:pPr>
        <w:tabs>
          <w:tab w:val="num" w:pos="360"/>
        </w:tabs>
        <w:ind w:left="3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8">
    <w:nsid w:val="24A20159"/>
    <w:multiLevelType w:val="hybridMultilevel"/>
    <w:tmpl w:val="D4B269A8"/>
    <w:lvl w:ilvl="0" w:tplc="85C2E87E">
      <w:start w:val="9"/>
      <w:numFmt w:val="lowerLett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9">
    <w:nsid w:val="28574371"/>
    <w:multiLevelType w:val="hybridMultilevel"/>
    <w:tmpl w:val="9DCE95EA"/>
    <w:lvl w:ilvl="0" w:tplc="2A78AC46">
      <w:start w:val="1"/>
      <w:numFmt w:val="lowerLetter"/>
      <w:lvlText w:val="%1)"/>
      <w:lvlJc w:val="left"/>
      <w:pPr>
        <w:ind w:left="1215" w:hanging="360"/>
      </w:pPr>
      <w:rPr>
        <w:rFonts w:hint="default"/>
      </w:rPr>
    </w:lvl>
    <w:lvl w:ilvl="1" w:tplc="04190019" w:tentative="1">
      <w:start w:val="1"/>
      <w:numFmt w:val="lowerLetter"/>
      <w:lvlText w:val="%2."/>
      <w:lvlJc w:val="left"/>
      <w:pPr>
        <w:ind w:left="1935" w:hanging="360"/>
      </w:pPr>
    </w:lvl>
    <w:lvl w:ilvl="2" w:tplc="0419001B" w:tentative="1">
      <w:start w:val="1"/>
      <w:numFmt w:val="lowerRoman"/>
      <w:lvlText w:val="%3."/>
      <w:lvlJc w:val="right"/>
      <w:pPr>
        <w:ind w:left="2655" w:hanging="180"/>
      </w:pPr>
    </w:lvl>
    <w:lvl w:ilvl="3" w:tplc="0419000F" w:tentative="1">
      <w:start w:val="1"/>
      <w:numFmt w:val="decimal"/>
      <w:lvlText w:val="%4."/>
      <w:lvlJc w:val="left"/>
      <w:pPr>
        <w:ind w:left="3375" w:hanging="360"/>
      </w:pPr>
    </w:lvl>
    <w:lvl w:ilvl="4" w:tplc="04190019" w:tentative="1">
      <w:start w:val="1"/>
      <w:numFmt w:val="lowerLetter"/>
      <w:lvlText w:val="%5."/>
      <w:lvlJc w:val="left"/>
      <w:pPr>
        <w:ind w:left="4095" w:hanging="360"/>
      </w:pPr>
    </w:lvl>
    <w:lvl w:ilvl="5" w:tplc="0419001B" w:tentative="1">
      <w:start w:val="1"/>
      <w:numFmt w:val="lowerRoman"/>
      <w:lvlText w:val="%6."/>
      <w:lvlJc w:val="right"/>
      <w:pPr>
        <w:ind w:left="4815" w:hanging="180"/>
      </w:pPr>
    </w:lvl>
    <w:lvl w:ilvl="6" w:tplc="0419000F" w:tentative="1">
      <w:start w:val="1"/>
      <w:numFmt w:val="decimal"/>
      <w:lvlText w:val="%7."/>
      <w:lvlJc w:val="left"/>
      <w:pPr>
        <w:ind w:left="5535" w:hanging="360"/>
      </w:pPr>
    </w:lvl>
    <w:lvl w:ilvl="7" w:tplc="04190019" w:tentative="1">
      <w:start w:val="1"/>
      <w:numFmt w:val="lowerLetter"/>
      <w:lvlText w:val="%8."/>
      <w:lvlJc w:val="left"/>
      <w:pPr>
        <w:ind w:left="6255" w:hanging="360"/>
      </w:pPr>
    </w:lvl>
    <w:lvl w:ilvl="8" w:tplc="0419001B" w:tentative="1">
      <w:start w:val="1"/>
      <w:numFmt w:val="lowerRoman"/>
      <w:lvlText w:val="%9."/>
      <w:lvlJc w:val="right"/>
      <w:pPr>
        <w:ind w:left="6975" w:hanging="180"/>
      </w:pPr>
    </w:lvl>
  </w:abstractNum>
  <w:abstractNum w:abstractNumId="10">
    <w:nsid w:val="318329AD"/>
    <w:multiLevelType w:val="hybridMultilevel"/>
    <w:tmpl w:val="1DBC3F4E"/>
    <w:lvl w:ilvl="0" w:tplc="2C16A83A">
      <w:start w:val="8"/>
      <w:numFmt w:val="decimal"/>
      <w:lvlText w:val="%1."/>
      <w:lvlJc w:val="left"/>
      <w:pPr>
        <w:ind w:left="927" w:hanging="360"/>
      </w:pPr>
      <w:rPr>
        <w:rFonts w:hint="default"/>
      </w:rPr>
    </w:lvl>
    <w:lvl w:ilvl="1" w:tplc="10E6B7CE">
      <w:start w:val="1"/>
      <w:numFmt w:val="lowerLetter"/>
      <w:lvlText w:val="%2)"/>
      <w:lvlJc w:val="left"/>
      <w:pPr>
        <w:ind w:left="1647" w:hanging="360"/>
      </w:pPr>
      <w:rPr>
        <w:rFonts w:hint="default"/>
      </w:rPr>
    </w:lvl>
    <w:lvl w:ilvl="2" w:tplc="F2FEA28C">
      <w:start w:val="4"/>
      <w:numFmt w:val="decimal"/>
      <w:lvlText w:val="%3"/>
      <w:lvlJc w:val="left"/>
      <w:pPr>
        <w:ind w:left="2547" w:hanging="360"/>
      </w:pPr>
      <w:rPr>
        <w:rFonts w:hint="default"/>
      </w:rPr>
    </w:lvl>
    <w:lvl w:ilvl="3" w:tplc="0419000F">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34112389"/>
    <w:multiLevelType w:val="hybridMultilevel"/>
    <w:tmpl w:val="BB8EEC44"/>
    <w:lvl w:ilvl="0" w:tplc="3AB45B1C">
      <w:start w:val="1"/>
      <w:numFmt w:val="low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3C46037C"/>
    <w:multiLevelType w:val="hybridMultilevel"/>
    <w:tmpl w:val="7A7075B2"/>
    <w:lvl w:ilvl="0" w:tplc="6BD692F0">
      <w:start w:val="3"/>
      <w:numFmt w:val="decimal"/>
      <w:lvlText w:val="%1)"/>
      <w:lvlJc w:val="left"/>
      <w:pPr>
        <w:ind w:left="1356" w:hanging="360"/>
      </w:pPr>
      <w:rPr>
        <w:rFonts w:cs="Times New Roman" w:hint="default"/>
      </w:rPr>
    </w:lvl>
    <w:lvl w:ilvl="1" w:tplc="04190019" w:tentative="1">
      <w:start w:val="1"/>
      <w:numFmt w:val="lowerLetter"/>
      <w:lvlText w:val="%2."/>
      <w:lvlJc w:val="left"/>
      <w:pPr>
        <w:ind w:left="2076" w:hanging="360"/>
      </w:pPr>
      <w:rPr>
        <w:rFonts w:cs="Times New Roman"/>
      </w:rPr>
    </w:lvl>
    <w:lvl w:ilvl="2" w:tplc="0419001B" w:tentative="1">
      <w:start w:val="1"/>
      <w:numFmt w:val="lowerRoman"/>
      <w:lvlText w:val="%3."/>
      <w:lvlJc w:val="right"/>
      <w:pPr>
        <w:ind w:left="2796" w:hanging="180"/>
      </w:pPr>
      <w:rPr>
        <w:rFonts w:cs="Times New Roman"/>
      </w:rPr>
    </w:lvl>
    <w:lvl w:ilvl="3" w:tplc="0419000F" w:tentative="1">
      <w:start w:val="1"/>
      <w:numFmt w:val="decimal"/>
      <w:lvlText w:val="%4."/>
      <w:lvlJc w:val="left"/>
      <w:pPr>
        <w:ind w:left="3516" w:hanging="360"/>
      </w:pPr>
      <w:rPr>
        <w:rFonts w:cs="Times New Roman"/>
      </w:rPr>
    </w:lvl>
    <w:lvl w:ilvl="4" w:tplc="04190019" w:tentative="1">
      <w:start w:val="1"/>
      <w:numFmt w:val="lowerLetter"/>
      <w:lvlText w:val="%5."/>
      <w:lvlJc w:val="left"/>
      <w:pPr>
        <w:ind w:left="4236" w:hanging="360"/>
      </w:pPr>
      <w:rPr>
        <w:rFonts w:cs="Times New Roman"/>
      </w:rPr>
    </w:lvl>
    <w:lvl w:ilvl="5" w:tplc="0419001B" w:tentative="1">
      <w:start w:val="1"/>
      <w:numFmt w:val="lowerRoman"/>
      <w:lvlText w:val="%6."/>
      <w:lvlJc w:val="right"/>
      <w:pPr>
        <w:ind w:left="4956" w:hanging="180"/>
      </w:pPr>
      <w:rPr>
        <w:rFonts w:cs="Times New Roman"/>
      </w:rPr>
    </w:lvl>
    <w:lvl w:ilvl="6" w:tplc="0419000F" w:tentative="1">
      <w:start w:val="1"/>
      <w:numFmt w:val="decimal"/>
      <w:lvlText w:val="%7."/>
      <w:lvlJc w:val="left"/>
      <w:pPr>
        <w:ind w:left="5676" w:hanging="360"/>
      </w:pPr>
      <w:rPr>
        <w:rFonts w:cs="Times New Roman"/>
      </w:rPr>
    </w:lvl>
    <w:lvl w:ilvl="7" w:tplc="04190019" w:tentative="1">
      <w:start w:val="1"/>
      <w:numFmt w:val="lowerLetter"/>
      <w:lvlText w:val="%8."/>
      <w:lvlJc w:val="left"/>
      <w:pPr>
        <w:ind w:left="6396" w:hanging="360"/>
      </w:pPr>
      <w:rPr>
        <w:rFonts w:cs="Times New Roman"/>
      </w:rPr>
    </w:lvl>
    <w:lvl w:ilvl="8" w:tplc="0419001B" w:tentative="1">
      <w:start w:val="1"/>
      <w:numFmt w:val="lowerRoman"/>
      <w:lvlText w:val="%9."/>
      <w:lvlJc w:val="right"/>
      <w:pPr>
        <w:ind w:left="7116" w:hanging="180"/>
      </w:pPr>
      <w:rPr>
        <w:rFonts w:cs="Times New Roman"/>
      </w:rPr>
    </w:lvl>
  </w:abstractNum>
  <w:abstractNum w:abstractNumId="13">
    <w:nsid w:val="4A555087"/>
    <w:multiLevelType w:val="hybridMultilevel"/>
    <w:tmpl w:val="BB8EEC44"/>
    <w:lvl w:ilvl="0" w:tplc="3AB45B1C">
      <w:start w:val="1"/>
      <w:numFmt w:val="low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55C2384F"/>
    <w:multiLevelType w:val="hybridMultilevel"/>
    <w:tmpl w:val="2A6AA58C"/>
    <w:lvl w:ilvl="0" w:tplc="119E4896">
      <w:start w:val="1"/>
      <w:numFmt w:val="decimal"/>
      <w:lvlText w:val="%1)"/>
      <w:lvlJc w:val="left"/>
      <w:pPr>
        <w:ind w:left="1287" w:hanging="360"/>
      </w:pPr>
      <w:rPr>
        <w:rFonts w:cs="Times New Roman" w:hint="default"/>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15">
    <w:nsid w:val="66B15DE0"/>
    <w:multiLevelType w:val="hybridMultilevel"/>
    <w:tmpl w:val="63ECD0A6"/>
    <w:lvl w:ilvl="0" w:tplc="B0C86700">
      <w:start w:val="1"/>
      <w:numFmt w:val="decimal"/>
      <w:lvlText w:val="%1."/>
      <w:lvlJc w:val="left"/>
      <w:pPr>
        <w:ind w:left="927"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38D3CE4"/>
    <w:multiLevelType w:val="hybridMultilevel"/>
    <w:tmpl w:val="3B385144"/>
    <w:lvl w:ilvl="0" w:tplc="9E6C3E0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76597352"/>
    <w:multiLevelType w:val="hybridMultilevel"/>
    <w:tmpl w:val="A5DA415A"/>
    <w:lvl w:ilvl="0" w:tplc="7C9A7ED4">
      <w:start w:val="1"/>
      <w:numFmt w:val="lowerLetter"/>
      <w:lvlText w:val="%1)"/>
      <w:lvlJc w:val="left"/>
      <w:pPr>
        <w:ind w:left="720" w:hanging="360"/>
      </w:pPr>
      <w:rPr>
        <w:rFonts w:cs="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nsid w:val="78CB463E"/>
    <w:multiLevelType w:val="hybridMultilevel"/>
    <w:tmpl w:val="B2283888"/>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7B3455EB"/>
    <w:multiLevelType w:val="hybridMultilevel"/>
    <w:tmpl w:val="E63E770E"/>
    <w:lvl w:ilvl="0" w:tplc="04190011">
      <w:start w:val="1"/>
      <w:numFmt w:val="decimal"/>
      <w:lvlText w:val="%1)"/>
      <w:lvlJc w:val="left"/>
      <w:pPr>
        <w:ind w:left="939" w:hanging="372"/>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7FB63CD9"/>
    <w:multiLevelType w:val="hybridMultilevel"/>
    <w:tmpl w:val="7B225754"/>
    <w:lvl w:ilvl="0" w:tplc="D6D2F5D4">
      <w:start w:val="1"/>
      <w:numFmt w:val="decimal"/>
      <w:lvlText w:val="%1."/>
      <w:lvlJc w:val="left"/>
      <w:pPr>
        <w:ind w:left="644" w:hanging="360"/>
      </w:pPr>
      <w:rPr>
        <w:rFonts w:hint="default"/>
        <w:b/>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4"/>
  </w:num>
  <w:num w:numId="2">
    <w:abstractNumId w:val="18"/>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3"/>
  </w:num>
  <w:num w:numId="6">
    <w:abstractNumId w:val="6"/>
  </w:num>
  <w:num w:numId="7">
    <w:abstractNumId w:val="20"/>
  </w:num>
  <w:num w:numId="8">
    <w:abstractNumId w:val="11"/>
  </w:num>
  <w:num w:numId="9">
    <w:abstractNumId w:val="9"/>
  </w:num>
  <w:num w:numId="10">
    <w:abstractNumId w:val="10"/>
  </w:num>
  <w:num w:numId="11">
    <w:abstractNumId w:val="1"/>
  </w:num>
  <w:num w:numId="12">
    <w:abstractNumId w:val="17"/>
  </w:num>
  <w:num w:numId="13">
    <w:abstractNumId w:val="15"/>
  </w:num>
  <w:num w:numId="14">
    <w:abstractNumId w:val="19"/>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16"/>
  </w:num>
  <w:num w:numId="20">
    <w:abstractNumId w:val="2"/>
  </w:num>
  <w:num w:numId="21">
    <w:abstractNumId w:val="13"/>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9"/>
  <w:hyphenationZone w:val="425"/>
  <w:characterSpacingControl w:val="doNotCompress"/>
  <w:footnotePr>
    <w:footnote w:id="-1"/>
    <w:footnote w:id="0"/>
  </w:footnotePr>
  <w:endnotePr>
    <w:endnote w:id="-1"/>
    <w:endnote w:id="0"/>
  </w:endnotePr>
  <w:compat/>
  <w:rsids>
    <w:rsidRoot w:val="00C25378"/>
    <w:rsid w:val="000039BA"/>
    <w:rsid w:val="00003D62"/>
    <w:rsid w:val="0000507C"/>
    <w:rsid w:val="00006477"/>
    <w:rsid w:val="00011837"/>
    <w:rsid w:val="00012F88"/>
    <w:rsid w:val="000167AB"/>
    <w:rsid w:val="00020F28"/>
    <w:rsid w:val="00024047"/>
    <w:rsid w:val="00024223"/>
    <w:rsid w:val="00025693"/>
    <w:rsid w:val="00027705"/>
    <w:rsid w:val="00034866"/>
    <w:rsid w:val="0003656B"/>
    <w:rsid w:val="000401C9"/>
    <w:rsid w:val="00040871"/>
    <w:rsid w:val="000442BB"/>
    <w:rsid w:val="0004707A"/>
    <w:rsid w:val="00055278"/>
    <w:rsid w:val="00056FE9"/>
    <w:rsid w:val="00060BE9"/>
    <w:rsid w:val="00064AE3"/>
    <w:rsid w:val="00065131"/>
    <w:rsid w:val="00067941"/>
    <w:rsid w:val="00070AE9"/>
    <w:rsid w:val="00071CDA"/>
    <w:rsid w:val="000726F2"/>
    <w:rsid w:val="00072C28"/>
    <w:rsid w:val="00074566"/>
    <w:rsid w:val="00077942"/>
    <w:rsid w:val="000817B7"/>
    <w:rsid w:val="00083347"/>
    <w:rsid w:val="00091D5A"/>
    <w:rsid w:val="00091F46"/>
    <w:rsid w:val="00093E0A"/>
    <w:rsid w:val="000A29EF"/>
    <w:rsid w:val="000A48C5"/>
    <w:rsid w:val="000A73BA"/>
    <w:rsid w:val="000A7B61"/>
    <w:rsid w:val="000B5E51"/>
    <w:rsid w:val="000C136C"/>
    <w:rsid w:val="000C29CB"/>
    <w:rsid w:val="000C6DD4"/>
    <w:rsid w:val="000C715F"/>
    <w:rsid w:val="000C7160"/>
    <w:rsid w:val="000D4ADE"/>
    <w:rsid w:val="000E068D"/>
    <w:rsid w:val="000E1FB0"/>
    <w:rsid w:val="000E376A"/>
    <w:rsid w:val="000E5A0D"/>
    <w:rsid w:val="000E76E6"/>
    <w:rsid w:val="000F7327"/>
    <w:rsid w:val="000F7A53"/>
    <w:rsid w:val="00100607"/>
    <w:rsid w:val="0010089F"/>
    <w:rsid w:val="001009B7"/>
    <w:rsid w:val="00100B00"/>
    <w:rsid w:val="00107B27"/>
    <w:rsid w:val="00111472"/>
    <w:rsid w:val="00113588"/>
    <w:rsid w:val="001218CF"/>
    <w:rsid w:val="00123D45"/>
    <w:rsid w:val="00124F40"/>
    <w:rsid w:val="0013124C"/>
    <w:rsid w:val="00131853"/>
    <w:rsid w:val="00141DF7"/>
    <w:rsid w:val="00144196"/>
    <w:rsid w:val="00145E28"/>
    <w:rsid w:val="001528B7"/>
    <w:rsid w:val="00152D74"/>
    <w:rsid w:val="001544EF"/>
    <w:rsid w:val="00156CA5"/>
    <w:rsid w:val="00157C76"/>
    <w:rsid w:val="00162F65"/>
    <w:rsid w:val="00164991"/>
    <w:rsid w:val="00170ABE"/>
    <w:rsid w:val="001753E0"/>
    <w:rsid w:val="00175577"/>
    <w:rsid w:val="001761B5"/>
    <w:rsid w:val="00177654"/>
    <w:rsid w:val="00180CF6"/>
    <w:rsid w:val="00182053"/>
    <w:rsid w:val="00182998"/>
    <w:rsid w:val="00183813"/>
    <w:rsid w:val="00187DF3"/>
    <w:rsid w:val="0019005B"/>
    <w:rsid w:val="00190555"/>
    <w:rsid w:val="00190F12"/>
    <w:rsid w:val="001957BF"/>
    <w:rsid w:val="0019733B"/>
    <w:rsid w:val="001A11F2"/>
    <w:rsid w:val="001B57B4"/>
    <w:rsid w:val="001C02F8"/>
    <w:rsid w:val="001C31A0"/>
    <w:rsid w:val="001C4075"/>
    <w:rsid w:val="001C5145"/>
    <w:rsid w:val="001C69C5"/>
    <w:rsid w:val="001D05B5"/>
    <w:rsid w:val="001D0876"/>
    <w:rsid w:val="001D0DEB"/>
    <w:rsid w:val="001D2294"/>
    <w:rsid w:val="001D4213"/>
    <w:rsid w:val="001D5BD7"/>
    <w:rsid w:val="001D6DCA"/>
    <w:rsid w:val="001D7E73"/>
    <w:rsid w:val="001E0C53"/>
    <w:rsid w:val="001E16C8"/>
    <w:rsid w:val="001E18B0"/>
    <w:rsid w:val="001E26A6"/>
    <w:rsid w:val="001E2F27"/>
    <w:rsid w:val="001E679D"/>
    <w:rsid w:val="001F1EC4"/>
    <w:rsid w:val="001F3E4C"/>
    <w:rsid w:val="001F68B2"/>
    <w:rsid w:val="001F7863"/>
    <w:rsid w:val="001F7DEF"/>
    <w:rsid w:val="00201078"/>
    <w:rsid w:val="00201627"/>
    <w:rsid w:val="00203FA1"/>
    <w:rsid w:val="00204158"/>
    <w:rsid w:val="00204473"/>
    <w:rsid w:val="00204BF8"/>
    <w:rsid w:val="00210F91"/>
    <w:rsid w:val="002114E9"/>
    <w:rsid w:val="00213E23"/>
    <w:rsid w:val="00215B36"/>
    <w:rsid w:val="00215B50"/>
    <w:rsid w:val="002205B9"/>
    <w:rsid w:val="00225983"/>
    <w:rsid w:val="00226868"/>
    <w:rsid w:val="002305F6"/>
    <w:rsid w:val="00231B09"/>
    <w:rsid w:val="002347C0"/>
    <w:rsid w:val="00236308"/>
    <w:rsid w:val="002414EC"/>
    <w:rsid w:val="002423B8"/>
    <w:rsid w:val="00244401"/>
    <w:rsid w:val="00245225"/>
    <w:rsid w:val="0024735C"/>
    <w:rsid w:val="00251A65"/>
    <w:rsid w:val="002527A4"/>
    <w:rsid w:val="00253752"/>
    <w:rsid w:val="00254B19"/>
    <w:rsid w:val="00256E07"/>
    <w:rsid w:val="00257DF2"/>
    <w:rsid w:val="00262B5F"/>
    <w:rsid w:val="00264CD0"/>
    <w:rsid w:val="0027103F"/>
    <w:rsid w:val="00273C1B"/>
    <w:rsid w:val="00274255"/>
    <w:rsid w:val="00277140"/>
    <w:rsid w:val="00280DBB"/>
    <w:rsid w:val="00281140"/>
    <w:rsid w:val="00281DC6"/>
    <w:rsid w:val="0029023C"/>
    <w:rsid w:val="0029710A"/>
    <w:rsid w:val="00297DA5"/>
    <w:rsid w:val="002A0D02"/>
    <w:rsid w:val="002A122F"/>
    <w:rsid w:val="002A265C"/>
    <w:rsid w:val="002A2F13"/>
    <w:rsid w:val="002A582D"/>
    <w:rsid w:val="002A7CEB"/>
    <w:rsid w:val="002B5465"/>
    <w:rsid w:val="002C41A7"/>
    <w:rsid w:val="002D0033"/>
    <w:rsid w:val="002D443C"/>
    <w:rsid w:val="002D76D6"/>
    <w:rsid w:val="002E0104"/>
    <w:rsid w:val="002E179B"/>
    <w:rsid w:val="002E2CC6"/>
    <w:rsid w:val="002E32B8"/>
    <w:rsid w:val="002E6813"/>
    <w:rsid w:val="002E72C9"/>
    <w:rsid w:val="002E746B"/>
    <w:rsid w:val="002F0B0C"/>
    <w:rsid w:val="002F5925"/>
    <w:rsid w:val="002F602F"/>
    <w:rsid w:val="002F72FF"/>
    <w:rsid w:val="00300F21"/>
    <w:rsid w:val="00301098"/>
    <w:rsid w:val="00301863"/>
    <w:rsid w:val="003040DE"/>
    <w:rsid w:val="0030558F"/>
    <w:rsid w:val="00314788"/>
    <w:rsid w:val="00315161"/>
    <w:rsid w:val="00316396"/>
    <w:rsid w:val="00322CA1"/>
    <w:rsid w:val="00324188"/>
    <w:rsid w:val="00327587"/>
    <w:rsid w:val="0033147F"/>
    <w:rsid w:val="0033461E"/>
    <w:rsid w:val="003370DB"/>
    <w:rsid w:val="003401CA"/>
    <w:rsid w:val="0034235B"/>
    <w:rsid w:val="00342F9D"/>
    <w:rsid w:val="00344360"/>
    <w:rsid w:val="003462A3"/>
    <w:rsid w:val="0035240D"/>
    <w:rsid w:val="003526E7"/>
    <w:rsid w:val="00352F5F"/>
    <w:rsid w:val="00355759"/>
    <w:rsid w:val="00355F85"/>
    <w:rsid w:val="003664FA"/>
    <w:rsid w:val="00366AB4"/>
    <w:rsid w:val="00366D4B"/>
    <w:rsid w:val="00367E54"/>
    <w:rsid w:val="0037389C"/>
    <w:rsid w:val="00383150"/>
    <w:rsid w:val="00384B03"/>
    <w:rsid w:val="00385516"/>
    <w:rsid w:val="00390CA6"/>
    <w:rsid w:val="00391821"/>
    <w:rsid w:val="00392F6C"/>
    <w:rsid w:val="003952AB"/>
    <w:rsid w:val="003975CE"/>
    <w:rsid w:val="003A1511"/>
    <w:rsid w:val="003A418A"/>
    <w:rsid w:val="003B040A"/>
    <w:rsid w:val="003B215E"/>
    <w:rsid w:val="003B4AFE"/>
    <w:rsid w:val="003B61AF"/>
    <w:rsid w:val="003B6697"/>
    <w:rsid w:val="003C04DB"/>
    <w:rsid w:val="003C0597"/>
    <w:rsid w:val="003C235B"/>
    <w:rsid w:val="003C376E"/>
    <w:rsid w:val="003D1276"/>
    <w:rsid w:val="003D3CB2"/>
    <w:rsid w:val="003D500F"/>
    <w:rsid w:val="003D6647"/>
    <w:rsid w:val="003E36C0"/>
    <w:rsid w:val="003E4958"/>
    <w:rsid w:val="003F1282"/>
    <w:rsid w:val="003F51A1"/>
    <w:rsid w:val="003F762F"/>
    <w:rsid w:val="003F7CEA"/>
    <w:rsid w:val="003F7E3D"/>
    <w:rsid w:val="00400035"/>
    <w:rsid w:val="004008AD"/>
    <w:rsid w:val="004023A9"/>
    <w:rsid w:val="004031E3"/>
    <w:rsid w:val="00403881"/>
    <w:rsid w:val="004042E8"/>
    <w:rsid w:val="004104BE"/>
    <w:rsid w:val="00415AE0"/>
    <w:rsid w:val="00416DCA"/>
    <w:rsid w:val="00417A6B"/>
    <w:rsid w:val="0042283D"/>
    <w:rsid w:val="00422C06"/>
    <w:rsid w:val="00423B33"/>
    <w:rsid w:val="00425ADC"/>
    <w:rsid w:val="00425E6C"/>
    <w:rsid w:val="004345C2"/>
    <w:rsid w:val="00434930"/>
    <w:rsid w:val="00435DC1"/>
    <w:rsid w:val="00436F41"/>
    <w:rsid w:val="00437E3D"/>
    <w:rsid w:val="00443881"/>
    <w:rsid w:val="00445469"/>
    <w:rsid w:val="00451A47"/>
    <w:rsid w:val="0045756C"/>
    <w:rsid w:val="00462AF4"/>
    <w:rsid w:val="004655A5"/>
    <w:rsid w:val="00466D41"/>
    <w:rsid w:val="00472AF0"/>
    <w:rsid w:val="0047548E"/>
    <w:rsid w:val="00477874"/>
    <w:rsid w:val="00486170"/>
    <w:rsid w:val="0048625E"/>
    <w:rsid w:val="004919E7"/>
    <w:rsid w:val="00494CCF"/>
    <w:rsid w:val="004969D3"/>
    <w:rsid w:val="004A0D81"/>
    <w:rsid w:val="004A14D8"/>
    <w:rsid w:val="004A1738"/>
    <w:rsid w:val="004A189B"/>
    <w:rsid w:val="004B6BBF"/>
    <w:rsid w:val="004B7A52"/>
    <w:rsid w:val="004C0A25"/>
    <w:rsid w:val="004C0CA5"/>
    <w:rsid w:val="004C1E9B"/>
    <w:rsid w:val="004C4DCD"/>
    <w:rsid w:val="004C6CAF"/>
    <w:rsid w:val="004D5028"/>
    <w:rsid w:val="004D7031"/>
    <w:rsid w:val="004E08A7"/>
    <w:rsid w:val="004E2861"/>
    <w:rsid w:val="004E7173"/>
    <w:rsid w:val="004E73FD"/>
    <w:rsid w:val="004E7A40"/>
    <w:rsid w:val="004F015F"/>
    <w:rsid w:val="004F0C74"/>
    <w:rsid w:val="004F18EF"/>
    <w:rsid w:val="004F4B9A"/>
    <w:rsid w:val="004F682E"/>
    <w:rsid w:val="005011D2"/>
    <w:rsid w:val="00501570"/>
    <w:rsid w:val="005041EE"/>
    <w:rsid w:val="00504301"/>
    <w:rsid w:val="00512074"/>
    <w:rsid w:val="005140C9"/>
    <w:rsid w:val="00516D96"/>
    <w:rsid w:val="00516E99"/>
    <w:rsid w:val="00521BB4"/>
    <w:rsid w:val="00530ADA"/>
    <w:rsid w:val="005366BA"/>
    <w:rsid w:val="005368B0"/>
    <w:rsid w:val="00541630"/>
    <w:rsid w:val="005418D2"/>
    <w:rsid w:val="00542951"/>
    <w:rsid w:val="00542CC4"/>
    <w:rsid w:val="00543DA0"/>
    <w:rsid w:val="00544EAB"/>
    <w:rsid w:val="00545CFA"/>
    <w:rsid w:val="0054792F"/>
    <w:rsid w:val="00550BC4"/>
    <w:rsid w:val="0055142C"/>
    <w:rsid w:val="00562D46"/>
    <w:rsid w:val="00563FEE"/>
    <w:rsid w:val="005644AC"/>
    <w:rsid w:val="00570944"/>
    <w:rsid w:val="00571190"/>
    <w:rsid w:val="005713CD"/>
    <w:rsid w:val="005740BB"/>
    <w:rsid w:val="00575E37"/>
    <w:rsid w:val="00577B8F"/>
    <w:rsid w:val="005850B7"/>
    <w:rsid w:val="00586083"/>
    <w:rsid w:val="00587375"/>
    <w:rsid w:val="00590C76"/>
    <w:rsid w:val="005951ED"/>
    <w:rsid w:val="00596A58"/>
    <w:rsid w:val="00597142"/>
    <w:rsid w:val="00597869"/>
    <w:rsid w:val="005B0BD1"/>
    <w:rsid w:val="005B20BE"/>
    <w:rsid w:val="005B2836"/>
    <w:rsid w:val="005B28BC"/>
    <w:rsid w:val="005B318A"/>
    <w:rsid w:val="005B4020"/>
    <w:rsid w:val="005C44B2"/>
    <w:rsid w:val="005C527F"/>
    <w:rsid w:val="005C58DC"/>
    <w:rsid w:val="005D0751"/>
    <w:rsid w:val="005D0CC1"/>
    <w:rsid w:val="005D1493"/>
    <w:rsid w:val="005D3ABE"/>
    <w:rsid w:val="005D5B81"/>
    <w:rsid w:val="005D5FCE"/>
    <w:rsid w:val="005E081C"/>
    <w:rsid w:val="005E6051"/>
    <w:rsid w:val="005E6A80"/>
    <w:rsid w:val="005E7E86"/>
    <w:rsid w:val="005F2E1B"/>
    <w:rsid w:val="005F3623"/>
    <w:rsid w:val="005F3734"/>
    <w:rsid w:val="005F646B"/>
    <w:rsid w:val="005F68C1"/>
    <w:rsid w:val="0060149E"/>
    <w:rsid w:val="006023A0"/>
    <w:rsid w:val="006026E8"/>
    <w:rsid w:val="00607882"/>
    <w:rsid w:val="00615909"/>
    <w:rsid w:val="00616C83"/>
    <w:rsid w:val="006219A0"/>
    <w:rsid w:val="0063263E"/>
    <w:rsid w:val="00633860"/>
    <w:rsid w:val="00636B58"/>
    <w:rsid w:val="006423F6"/>
    <w:rsid w:val="00642550"/>
    <w:rsid w:val="00644928"/>
    <w:rsid w:val="00654464"/>
    <w:rsid w:val="006644A7"/>
    <w:rsid w:val="00666279"/>
    <w:rsid w:val="0066676E"/>
    <w:rsid w:val="00682213"/>
    <w:rsid w:val="00682ADD"/>
    <w:rsid w:val="0068529B"/>
    <w:rsid w:val="00685C25"/>
    <w:rsid w:val="0068613E"/>
    <w:rsid w:val="006862BB"/>
    <w:rsid w:val="00694501"/>
    <w:rsid w:val="0069597A"/>
    <w:rsid w:val="00696215"/>
    <w:rsid w:val="00697859"/>
    <w:rsid w:val="006A0011"/>
    <w:rsid w:val="006A0CAC"/>
    <w:rsid w:val="006A1A4C"/>
    <w:rsid w:val="006A1BD1"/>
    <w:rsid w:val="006A2291"/>
    <w:rsid w:val="006A2988"/>
    <w:rsid w:val="006A5F32"/>
    <w:rsid w:val="006B0E0F"/>
    <w:rsid w:val="006C1FC5"/>
    <w:rsid w:val="006C3D7A"/>
    <w:rsid w:val="006C738C"/>
    <w:rsid w:val="006D4DDA"/>
    <w:rsid w:val="006D6A10"/>
    <w:rsid w:val="006D763A"/>
    <w:rsid w:val="006E2205"/>
    <w:rsid w:val="006E27D6"/>
    <w:rsid w:val="006E2A74"/>
    <w:rsid w:val="006E37B6"/>
    <w:rsid w:val="006F1E62"/>
    <w:rsid w:val="006F2795"/>
    <w:rsid w:val="006F4036"/>
    <w:rsid w:val="006F652D"/>
    <w:rsid w:val="006F772C"/>
    <w:rsid w:val="00700197"/>
    <w:rsid w:val="00700258"/>
    <w:rsid w:val="00700581"/>
    <w:rsid w:val="007006E2"/>
    <w:rsid w:val="007047C4"/>
    <w:rsid w:val="00705699"/>
    <w:rsid w:val="00707C1D"/>
    <w:rsid w:val="00711B0F"/>
    <w:rsid w:val="00712986"/>
    <w:rsid w:val="0071619C"/>
    <w:rsid w:val="00721439"/>
    <w:rsid w:val="007214C8"/>
    <w:rsid w:val="007215EA"/>
    <w:rsid w:val="00722953"/>
    <w:rsid w:val="00722E8A"/>
    <w:rsid w:val="00723DC2"/>
    <w:rsid w:val="007254E6"/>
    <w:rsid w:val="007257A0"/>
    <w:rsid w:val="00727855"/>
    <w:rsid w:val="00730582"/>
    <w:rsid w:val="00735C43"/>
    <w:rsid w:val="007367A7"/>
    <w:rsid w:val="0073692B"/>
    <w:rsid w:val="0073759D"/>
    <w:rsid w:val="00741990"/>
    <w:rsid w:val="00742492"/>
    <w:rsid w:val="00742877"/>
    <w:rsid w:val="0074321A"/>
    <w:rsid w:val="00743B49"/>
    <w:rsid w:val="0074562A"/>
    <w:rsid w:val="00750D17"/>
    <w:rsid w:val="00751C00"/>
    <w:rsid w:val="00751C34"/>
    <w:rsid w:val="00753500"/>
    <w:rsid w:val="00756E18"/>
    <w:rsid w:val="007603B9"/>
    <w:rsid w:val="00760A51"/>
    <w:rsid w:val="007659E1"/>
    <w:rsid w:val="007701FE"/>
    <w:rsid w:val="0077231A"/>
    <w:rsid w:val="007735AE"/>
    <w:rsid w:val="00773A8E"/>
    <w:rsid w:val="0077785A"/>
    <w:rsid w:val="00782171"/>
    <w:rsid w:val="00782FD1"/>
    <w:rsid w:val="00786763"/>
    <w:rsid w:val="007877AA"/>
    <w:rsid w:val="0079338A"/>
    <w:rsid w:val="0079392B"/>
    <w:rsid w:val="00793FE3"/>
    <w:rsid w:val="00794B3D"/>
    <w:rsid w:val="007963ED"/>
    <w:rsid w:val="007A4006"/>
    <w:rsid w:val="007B0EA0"/>
    <w:rsid w:val="007B61B5"/>
    <w:rsid w:val="007B68EC"/>
    <w:rsid w:val="007C23EE"/>
    <w:rsid w:val="007C4F12"/>
    <w:rsid w:val="007C51E4"/>
    <w:rsid w:val="007C548D"/>
    <w:rsid w:val="007C5676"/>
    <w:rsid w:val="007C6FA2"/>
    <w:rsid w:val="007D12B9"/>
    <w:rsid w:val="007D2122"/>
    <w:rsid w:val="007D468E"/>
    <w:rsid w:val="007D6B67"/>
    <w:rsid w:val="007E1825"/>
    <w:rsid w:val="007E299A"/>
    <w:rsid w:val="007E35B2"/>
    <w:rsid w:val="007E37CB"/>
    <w:rsid w:val="007E7724"/>
    <w:rsid w:val="007E7BE4"/>
    <w:rsid w:val="007F1447"/>
    <w:rsid w:val="007F4731"/>
    <w:rsid w:val="007F6DB5"/>
    <w:rsid w:val="007F6F39"/>
    <w:rsid w:val="00800699"/>
    <w:rsid w:val="008033E6"/>
    <w:rsid w:val="008048ED"/>
    <w:rsid w:val="0080646A"/>
    <w:rsid w:val="0081065D"/>
    <w:rsid w:val="00811D41"/>
    <w:rsid w:val="00813E8D"/>
    <w:rsid w:val="0081718C"/>
    <w:rsid w:val="008173A4"/>
    <w:rsid w:val="00821FBE"/>
    <w:rsid w:val="00834EDD"/>
    <w:rsid w:val="00835F07"/>
    <w:rsid w:val="00837418"/>
    <w:rsid w:val="0084044D"/>
    <w:rsid w:val="0084125D"/>
    <w:rsid w:val="00841425"/>
    <w:rsid w:val="00841E44"/>
    <w:rsid w:val="008438D0"/>
    <w:rsid w:val="00843CB5"/>
    <w:rsid w:val="008456C9"/>
    <w:rsid w:val="008506CA"/>
    <w:rsid w:val="0085074F"/>
    <w:rsid w:val="00850D13"/>
    <w:rsid w:val="00850E39"/>
    <w:rsid w:val="00851FDD"/>
    <w:rsid w:val="0085249F"/>
    <w:rsid w:val="008525A9"/>
    <w:rsid w:val="00860180"/>
    <w:rsid w:val="008619E7"/>
    <w:rsid w:val="008628CC"/>
    <w:rsid w:val="00862951"/>
    <w:rsid w:val="00863FA6"/>
    <w:rsid w:val="00865CC4"/>
    <w:rsid w:val="008678E3"/>
    <w:rsid w:val="0087358C"/>
    <w:rsid w:val="008746FD"/>
    <w:rsid w:val="008765AA"/>
    <w:rsid w:val="00881D03"/>
    <w:rsid w:val="0088376C"/>
    <w:rsid w:val="00886500"/>
    <w:rsid w:val="00886F79"/>
    <w:rsid w:val="00892A52"/>
    <w:rsid w:val="00893F1D"/>
    <w:rsid w:val="00894282"/>
    <w:rsid w:val="008944BE"/>
    <w:rsid w:val="00895FEB"/>
    <w:rsid w:val="00896682"/>
    <w:rsid w:val="00897775"/>
    <w:rsid w:val="00897FF6"/>
    <w:rsid w:val="008A0050"/>
    <w:rsid w:val="008A0CAB"/>
    <w:rsid w:val="008A0EE9"/>
    <w:rsid w:val="008A3161"/>
    <w:rsid w:val="008A36B5"/>
    <w:rsid w:val="008A4857"/>
    <w:rsid w:val="008A5A9D"/>
    <w:rsid w:val="008A5C79"/>
    <w:rsid w:val="008A7C33"/>
    <w:rsid w:val="008B18DB"/>
    <w:rsid w:val="008B68F1"/>
    <w:rsid w:val="008C181F"/>
    <w:rsid w:val="008C19A7"/>
    <w:rsid w:val="008C6779"/>
    <w:rsid w:val="008C7978"/>
    <w:rsid w:val="008C7E93"/>
    <w:rsid w:val="008D07EE"/>
    <w:rsid w:val="008D1712"/>
    <w:rsid w:val="008D2B02"/>
    <w:rsid w:val="008D3FD0"/>
    <w:rsid w:val="008D4C1C"/>
    <w:rsid w:val="008D759B"/>
    <w:rsid w:val="008D7EFF"/>
    <w:rsid w:val="008E09DA"/>
    <w:rsid w:val="008E1294"/>
    <w:rsid w:val="008E4558"/>
    <w:rsid w:val="008E604D"/>
    <w:rsid w:val="008E6577"/>
    <w:rsid w:val="008F0EEB"/>
    <w:rsid w:val="008F3C73"/>
    <w:rsid w:val="008F4E46"/>
    <w:rsid w:val="008F6E7D"/>
    <w:rsid w:val="009016E3"/>
    <w:rsid w:val="009024E6"/>
    <w:rsid w:val="00904DEA"/>
    <w:rsid w:val="00915C5B"/>
    <w:rsid w:val="0091653B"/>
    <w:rsid w:val="00920A62"/>
    <w:rsid w:val="00923C1B"/>
    <w:rsid w:val="00926F14"/>
    <w:rsid w:val="009274C4"/>
    <w:rsid w:val="00930AA7"/>
    <w:rsid w:val="0093280E"/>
    <w:rsid w:val="0093366A"/>
    <w:rsid w:val="009350CF"/>
    <w:rsid w:val="00936C10"/>
    <w:rsid w:val="0094021A"/>
    <w:rsid w:val="00943F7C"/>
    <w:rsid w:val="00946B6D"/>
    <w:rsid w:val="00947B82"/>
    <w:rsid w:val="0095042E"/>
    <w:rsid w:val="0095541D"/>
    <w:rsid w:val="0095727A"/>
    <w:rsid w:val="00960252"/>
    <w:rsid w:val="00960C28"/>
    <w:rsid w:val="009616F8"/>
    <w:rsid w:val="00962006"/>
    <w:rsid w:val="00962100"/>
    <w:rsid w:val="009642E5"/>
    <w:rsid w:val="0096538F"/>
    <w:rsid w:val="00967E16"/>
    <w:rsid w:val="0097271F"/>
    <w:rsid w:val="00973437"/>
    <w:rsid w:val="009742BF"/>
    <w:rsid w:val="009745E6"/>
    <w:rsid w:val="00974793"/>
    <w:rsid w:val="00976476"/>
    <w:rsid w:val="00976805"/>
    <w:rsid w:val="009803C0"/>
    <w:rsid w:val="00983867"/>
    <w:rsid w:val="009840A1"/>
    <w:rsid w:val="009860E7"/>
    <w:rsid w:val="0099067A"/>
    <w:rsid w:val="009A0DD5"/>
    <w:rsid w:val="009A0E6E"/>
    <w:rsid w:val="009A15D4"/>
    <w:rsid w:val="009A3D4F"/>
    <w:rsid w:val="009A5E48"/>
    <w:rsid w:val="009A6235"/>
    <w:rsid w:val="009A745E"/>
    <w:rsid w:val="009A77AA"/>
    <w:rsid w:val="009B228C"/>
    <w:rsid w:val="009B362D"/>
    <w:rsid w:val="009B555B"/>
    <w:rsid w:val="009B56DA"/>
    <w:rsid w:val="009B6FF8"/>
    <w:rsid w:val="009C3183"/>
    <w:rsid w:val="009C3C5F"/>
    <w:rsid w:val="009C3FF7"/>
    <w:rsid w:val="009C44D6"/>
    <w:rsid w:val="009C5D9B"/>
    <w:rsid w:val="009D0E03"/>
    <w:rsid w:val="009D38ED"/>
    <w:rsid w:val="009D550A"/>
    <w:rsid w:val="009E2F8A"/>
    <w:rsid w:val="009E3584"/>
    <w:rsid w:val="009E432D"/>
    <w:rsid w:val="009E6EB4"/>
    <w:rsid w:val="009F0CE7"/>
    <w:rsid w:val="009F6B6E"/>
    <w:rsid w:val="00A0051A"/>
    <w:rsid w:val="00A011D3"/>
    <w:rsid w:val="00A02FA5"/>
    <w:rsid w:val="00A041A1"/>
    <w:rsid w:val="00A05246"/>
    <w:rsid w:val="00A13721"/>
    <w:rsid w:val="00A14699"/>
    <w:rsid w:val="00A146C9"/>
    <w:rsid w:val="00A2169E"/>
    <w:rsid w:val="00A23263"/>
    <w:rsid w:val="00A26410"/>
    <w:rsid w:val="00A337E0"/>
    <w:rsid w:val="00A3419A"/>
    <w:rsid w:val="00A34C59"/>
    <w:rsid w:val="00A41428"/>
    <w:rsid w:val="00A42854"/>
    <w:rsid w:val="00A4307B"/>
    <w:rsid w:val="00A47AE1"/>
    <w:rsid w:val="00A47C7D"/>
    <w:rsid w:val="00A505B4"/>
    <w:rsid w:val="00A51CB3"/>
    <w:rsid w:val="00A51D15"/>
    <w:rsid w:val="00A52A62"/>
    <w:rsid w:val="00A55BD2"/>
    <w:rsid w:val="00A57D43"/>
    <w:rsid w:val="00A57F43"/>
    <w:rsid w:val="00A62617"/>
    <w:rsid w:val="00A65163"/>
    <w:rsid w:val="00A707AF"/>
    <w:rsid w:val="00A752A7"/>
    <w:rsid w:val="00A75860"/>
    <w:rsid w:val="00A834A7"/>
    <w:rsid w:val="00A84F22"/>
    <w:rsid w:val="00A906E5"/>
    <w:rsid w:val="00A912D4"/>
    <w:rsid w:val="00A91630"/>
    <w:rsid w:val="00A9524C"/>
    <w:rsid w:val="00A97A75"/>
    <w:rsid w:val="00A97EA4"/>
    <w:rsid w:val="00AA0840"/>
    <w:rsid w:val="00AA4229"/>
    <w:rsid w:val="00AA4716"/>
    <w:rsid w:val="00AA716B"/>
    <w:rsid w:val="00AB2781"/>
    <w:rsid w:val="00AB50D3"/>
    <w:rsid w:val="00AC3D3B"/>
    <w:rsid w:val="00AC67BE"/>
    <w:rsid w:val="00AC7BD5"/>
    <w:rsid w:val="00AD2F8A"/>
    <w:rsid w:val="00AD5DA8"/>
    <w:rsid w:val="00AE0914"/>
    <w:rsid w:val="00AE2585"/>
    <w:rsid w:val="00AE4744"/>
    <w:rsid w:val="00AE6007"/>
    <w:rsid w:val="00AF5BB7"/>
    <w:rsid w:val="00B00B09"/>
    <w:rsid w:val="00B00F1B"/>
    <w:rsid w:val="00B04283"/>
    <w:rsid w:val="00B0559B"/>
    <w:rsid w:val="00B1179B"/>
    <w:rsid w:val="00B145A9"/>
    <w:rsid w:val="00B14A4B"/>
    <w:rsid w:val="00B152CE"/>
    <w:rsid w:val="00B157DE"/>
    <w:rsid w:val="00B15E26"/>
    <w:rsid w:val="00B20C2C"/>
    <w:rsid w:val="00B2449F"/>
    <w:rsid w:val="00B256E3"/>
    <w:rsid w:val="00B27571"/>
    <w:rsid w:val="00B27F23"/>
    <w:rsid w:val="00B31D42"/>
    <w:rsid w:val="00B359C1"/>
    <w:rsid w:val="00B4045F"/>
    <w:rsid w:val="00B40DCF"/>
    <w:rsid w:val="00B44137"/>
    <w:rsid w:val="00B47B38"/>
    <w:rsid w:val="00B503CB"/>
    <w:rsid w:val="00B50CF8"/>
    <w:rsid w:val="00B52516"/>
    <w:rsid w:val="00B56D81"/>
    <w:rsid w:val="00B57365"/>
    <w:rsid w:val="00B632BE"/>
    <w:rsid w:val="00B6627D"/>
    <w:rsid w:val="00B72B46"/>
    <w:rsid w:val="00B73A9A"/>
    <w:rsid w:val="00B83E68"/>
    <w:rsid w:val="00B87B2C"/>
    <w:rsid w:val="00B93208"/>
    <w:rsid w:val="00B95D5B"/>
    <w:rsid w:val="00B96C08"/>
    <w:rsid w:val="00BA6717"/>
    <w:rsid w:val="00BB0754"/>
    <w:rsid w:val="00BB0DBE"/>
    <w:rsid w:val="00BB3748"/>
    <w:rsid w:val="00BB42C9"/>
    <w:rsid w:val="00BB70FB"/>
    <w:rsid w:val="00BC5B5D"/>
    <w:rsid w:val="00BD1712"/>
    <w:rsid w:val="00BD1924"/>
    <w:rsid w:val="00BD2CCB"/>
    <w:rsid w:val="00BD337C"/>
    <w:rsid w:val="00BE0AC4"/>
    <w:rsid w:val="00BE2B15"/>
    <w:rsid w:val="00BE320B"/>
    <w:rsid w:val="00BE4344"/>
    <w:rsid w:val="00BE796D"/>
    <w:rsid w:val="00BF1DC0"/>
    <w:rsid w:val="00BF2D46"/>
    <w:rsid w:val="00BF5E5A"/>
    <w:rsid w:val="00BF6437"/>
    <w:rsid w:val="00C02072"/>
    <w:rsid w:val="00C11961"/>
    <w:rsid w:val="00C14756"/>
    <w:rsid w:val="00C21862"/>
    <w:rsid w:val="00C21C6F"/>
    <w:rsid w:val="00C22D99"/>
    <w:rsid w:val="00C235B8"/>
    <w:rsid w:val="00C25378"/>
    <w:rsid w:val="00C2789E"/>
    <w:rsid w:val="00C30ADA"/>
    <w:rsid w:val="00C31FBB"/>
    <w:rsid w:val="00C40BB3"/>
    <w:rsid w:val="00C4142F"/>
    <w:rsid w:val="00C42B26"/>
    <w:rsid w:val="00C43EC9"/>
    <w:rsid w:val="00C44624"/>
    <w:rsid w:val="00C44BCA"/>
    <w:rsid w:val="00C45060"/>
    <w:rsid w:val="00C50859"/>
    <w:rsid w:val="00C520EE"/>
    <w:rsid w:val="00C53F90"/>
    <w:rsid w:val="00C55419"/>
    <w:rsid w:val="00C558A4"/>
    <w:rsid w:val="00C56D70"/>
    <w:rsid w:val="00C570DB"/>
    <w:rsid w:val="00C5760B"/>
    <w:rsid w:val="00C64C56"/>
    <w:rsid w:val="00C655FE"/>
    <w:rsid w:val="00C70682"/>
    <w:rsid w:val="00C72872"/>
    <w:rsid w:val="00C72C16"/>
    <w:rsid w:val="00C7359C"/>
    <w:rsid w:val="00C74435"/>
    <w:rsid w:val="00C75934"/>
    <w:rsid w:val="00C83B08"/>
    <w:rsid w:val="00C8433A"/>
    <w:rsid w:val="00C84D01"/>
    <w:rsid w:val="00C86429"/>
    <w:rsid w:val="00C90BD5"/>
    <w:rsid w:val="00C91552"/>
    <w:rsid w:val="00C92ACB"/>
    <w:rsid w:val="00C96E9E"/>
    <w:rsid w:val="00CB467D"/>
    <w:rsid w:val="00CC3A6E"/>
    <w:rsid w:val="00CC523B"/>
    <w:rsid w:val="00CC6661"/>
    <w:rsid w:val="00CD554A"/>
    <w:rsid w:val="00CD58FF"/>
    <w:rsid w:val="00CD63AF"/>
    <w:rsid w:val="00CD657B"/>
    <w:rsid w:val="00CE2E62"/>
    <w:rsid w:val="00CE3181"/>
    <w:rsid w:val="00CE35E4"/>
    <w:rsid w:val="00CE37ED"/>
    <w:rsid w:val="00CE4B33"/>
    <w:rsid w:val="00CE5766"/>
    <w:rsid w:val="00CF6F4D"/>
    <w:rsid w:val="00D03324"/>
    <w:rsid w:val="00D03656"/>
    <w:rsid w:val="00D03F70"/>
    <w:rsid w:val="00D06D50"/>
    <w:rsid w:val="00D07A10"/>
    <w:rsid w:val="00D1570E"/>
    <w:rsid w:val="00D1640B"/>
    <w:rsid w:val="00D209B1"/>
    <w:rsid w:val="00D238DE"/>
    <w:rsid w:val="00D271CB"/>
    <w:rsid w:val="00D32879"/>
    <w:rsid w:val="00D32E7F"/>
    <w:rsid w:val="00D36C75"/>
    <w:rsid w:val="00D400A1"/>
    <w:rsid w:val="00D41BC7"/>
    <w:rsid w:val="00D452FF"/>
    <w:rsid w:val="00D4544B"/>
    <w:rsid w:val="00D466B1"/>
    <w:rsid w:val="00D50E23"/>
    <w:rsid w:val="00D55E8E"/>
    <w:rsid w:val="00D57797"/>
    <w:rsid w:val="00D57F2A"/>
    <w:rsid w:val="00D609B8"/>
    <w:rsid w:val="00D62109"/>
    <w:rsid w:val="00D673B3"/>
    <w:rsid w:val="00D711F6"/>
    <w:rsid w:val="00D715B7"/>
    <w:rsid w:val="00D71D18"/>
    <w:rsid w:val="00D72E72"/>
    <w:rsid w:val="00D73398"/>
    <w:rsid w:val="00D84232"/>
    <w:rsid w:val="00D844A3"/>
    <w:rsid w:val="00D851BB"/>
    <w:rsid w:val="00D904C6"/>
    <w:rsid w:val="00D90BA3"/>
    <w:rsid w:val="00D92CA5"/>
    <w:rsid w:val="00D93F37"/>
    <w:rsid w:val="00D96EA2"/>
    <w:rsid w:val="00DA1E2F"/>
    <w:rsid w:val="00DA35C8"/>
    <w:rsid w:val="00DA46AA"/>
    <w:rsid w:val="00DA711C"/>
    <w:rsid w:val="00DA76C8"/>
    <w:rsid w:val="00DA7E89"/>
    <w:rsid w:val="00DB3EB0"/>
    <w:rsid w:val="00DB5564"/>
    <w:rsid w:val="00DC08BD"/>
    <w:rsid w:val="00DC3422"/>
    <w:rsid w:val="00DC3FB0"/>
    <w:rsid w:val="00DC480E"/>
    <w:rsid w:val="00DC7018"/>
    <w:rsid w:val="00DC7C78"/>
    <w:rsid w:val="00DC7D00"/>
    <w:rsid w:val="00DD1C57"/>
    <w:rsid w:val="00DE01E0"/>
    <w:rsid w:val="00DE272D"/>
    <w:rsid w:val="00DE28D3"/>
    <w:rsid w:val="00DE366D"/>
    <w:rsid w:val="00DE4331"/>
    <w:rsid w:val="00DE4AFB"/>
    <w:rsid w:val="00DE4D1F"/>
    <w:rsid w:val="00DE67D8"/>
    <w:rsid w:val="00DF1050"/>
    <w:rsid w:val="00DF20FA"/>
    <w:rsid w:val="00DF3DC9"/>
    <w:rsid w:val="00DF49D9"/>
    <w:rsid w:val="00E00C70"/>
    <w:rsid w:val="00E048FC"/>
    <w:rsid w:val="00E121E6"/>
    <w:rsid w:val="00E14D4C"/>
    <w:rsid w:val="00E16139"/>
    <w:rsid w:val="00E21C3E"/>
    <w:rsid w:val="00E25259"/>
    <w:rsid w:val="00E27D88"/>
    <w:rsid w:val="00E4051C"/>
    <w:rsid w:val="00E52963"/>
    <w:rsid w:val="00E5622B"/>
    <w:rsid w:val="00E62866"/>
    <w:rsid w:val="00E65807"/>
    <w:rsid w:val="00E67092"/>
    <w:rsid w:val="00E7185E"/>
    <w:rsid w:val="00E72C12"/>
    <w:rsid w:val="00E73CFE"/>
    <w:rsid w:val="00E74164"/>
    <w:rsid w:val="00E7592E"/>
    <w:rsid w:val="00E84C22"/>
    <w:rsid w:val="00E862E3"/>
    <w:rsid w:val="00E90DBE"/>
    <w:rsid w:val="00E91399"/>
    <w:rsid w:val="00E9175C"/>
    <w:rsid w:val="00E92298"/>
    <w:rsid w:val="00E94515"/>
    <w:rsid w:val="00E9495D"/>
    <w:rsid w:val="00E94B8D"/>
    <w:rsid w:val="00E9525F"/>
    <w:rsid w:val="00EA206A"/>
    <w:rsid w:val="00EA226B"/>
    <w:rsid w:val="00EA3431"/>
    <w:rsid w:val="00EA7586"/>
    <w:rsid w:val="00EA7682"/>
    <w:rsid w:val="00EB0A4F"/>
    <w:rsid w:val="00EB2EE8"/>
    <w:rsid w:val="00EB7682"/>
    <w:rsid w:val="00EB7DA5"/>
    <w:rsid w:val="00EC35AC"/>
    <w:rsid w:val="00EC3AE9"/>
    <w:rsid w:val="00EC3C82"/>
    <w:rsid w:val="00EC47B7"/>
    <w:rsid w:val="00EC55FC"/>
    <w:rsid w:val="00EC636A"/>
    <w:rsid w:val="00EC6D21"/>
    <w:rsid w:val="00ED1AF1"/>
    <w:rsid w:val="00ED434B"/>
    <w:rsid w:val="00ED70CB"/>
    <w:rsid w:val="00EE16D1"/>
    <w:rsid w:val="00EE6FEB"/>
    <w:rsid w:val="00EF0B91"/>
    <w:rsid w:val="00EF25CF"/>
    <w:rsid w:val="00EF50E9"/>
    <w:rsid w:val="00EF59C5"/>
    <w:rsid w:val="00EF6781"/>
    <w:rsid w:val="00EF6ADC"/>
    <w:rsid w:val="00F01DC0"/>
    <w:rsid w:val="00F0590C"/>
    <w:rsid w:val="00F12630"/>
    <w:rsid w:val="00F126F7"/>
    <w:rsid w:val="00F12CB0"/>
    <w:rsid w:val="00F13E6C"/>
    <w:rsid w:val="00F15F07"/>
    <w:rsid w:val="00F15F8C"/>
    <w:rsid w:val="00F164CA"/>
    <w:rsid w:val="00F23B0B"/>
    <w:rsid w:val="00F2589D"/>
    <w:rsid w:val="00F308E1"/>
    <w:rsid w:val="00F30FAF"/>
    <w:rsid w:val="00F3616F"/>
    <w:rsid w:val="00F36D0B"/>
    <w:rsid w:val="00F4002F"/>
    <w:rsid w:val="00F40F00"/>
    <w:rsid w:val="00F418FA"/>
    <w:rsid w:val="00F44DCD"/>
    <w:rsid w:val="00F5044D"/>
    <w:rsid w:val="00F51954"/>
    <w:rsid w:val="00F51DBF"/>
    <w:rsid w:val="00F52336"/>
    <w:rsid w:val="00F52813"/>
    <w:rsid w:val="00F677DF"/>
    <w:rsid w:val="00F74B64"/>
    <w:rsid w:val="00F765E1"/>
    <w:rsid w:val="00F82DC4"/>
    <w:rsid w:val="00F8413D"/>
    <w:rsid w:val="00F870B4"/>
    <w:rsid w:val="00F92203"/>
    <w:rsid w:val="00F9229A"/>
    <w:rsid w:val="00F94205"/>
    <w:rsid w:val="00F97B98"/>
    <w:rsid w:val="00FA5B1C"/>
    <w:rsid w:val="00FA6673"/>
    <w:rsid w:val="00FA6ABD"/>
    <w:rsid w:val="00FB25D8"/>
    <w:rsid w:val="00FB3D9E"/>
    <w:rsid w:val="00FB67EE"/>
    <w:rsid w:val="00FC7347"/>
    <w:rsid w:val="00FC7BA5"/>
    <w:rsid w:val="00FD092D"/>
    <w:rsid w:val="00FD26F4"/>
    <w:rsid w:val="00FD48EF"/>
    <w:rsid w:val="00FD66C7"/>
    <w:rsid w:val="00FE0601"/>
    <w:rsid w:val="00FE1315"/>
    <w:rsid w:val="00FE1453"/>
    <w:rsid w:val="00FE3F2F"/>
    <w:rsid w:val="00FE522E"/>
    <w:rsid w:val="00FE6578"/>
    <w:rsid w:val="00FF465F"/>
    <w:rsid w:val="00FF66A7"/>
    <w:rsid w:val="00FF72B1"/>
    <w:rsid w:val="00FF76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5909"/>
    <w:pPr>
      <w:spacing w:after="200" w:line="276" w:lineRule="auto"/>
    </w:pPr>
    <w:rPr>
      <w:lang w:eastAsia="en-US"/>
    </w:rPr>
  </w:style>
  <w:style w:type="paragraph" w:styleId="3">
    <w:name w:val="heading 3"/>
    <w:basedOn w:val="a"/>
    <w:next w:val="a"/>
    <w:link w:val="30"/>
    <w:uiPriority w:val="99"/>
    <w:qFormat/>
    <w:rsid w:val="009F0CE7"/>
    <w:pPr>
      <w:keepNext/>
      <w:spacing w:after="0" w:line="240" w:lineRule="auto"/>
      <w:ind w:left="3402" w:hanging="2268"/>
      <w:jc w:val="both"/>
      <w:outlineLvl w:val="2"/>
    </w:pPr>
    <w:rPr>
      <w:rFonts w:ascii="Times New Roman" w:eastAsia="Times New Roman" w:hAnsi="Times New Roman"/>
      <w:b/>
      <w:bCs/>
      <w:sz w:val="28"/>
      <w:szCs w:val="28"/>
      <w:lang w:val="ro-RO" w:eastAsia="ro-RO"/>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locked/>
    <w:rsid w:val="009F0CE7"/>
    <w:rPr>
      <w:rFonts w:ascii="Times New Roman" w:hAnsi="Times New Roman" w:cs="Times New Roman"/>
      <w:b/>
      <w:sz w:val="28"/>
      <w:lang w:val="ro-RO" w:eastAsia="ro-RO"/>
    </w:rPr>
  </w:style>
  <w:style w:type="paragraph" w:customStyle="1" w:styleId="tt">
    <w:name w:val="tt"/>
    <w:basedOn w:val="a"/>
    <w:rsid w:val="00C25378"/>
    <w:pPr>
      <w:spacing w:after="0" w:line="240" w:lineRule="auto"/>
      <w:jc w:val="center"/>
    </w:pPr>
    <w:rPr>
      <w:rFonts w:ascii="Times New Roman" w:eastAsia="Times New Roman" w:hAnsi="Times New Roman"/>
      <w:b/>
      <w:bCs/>
      <w:sz w:val="24"/>
      <w:szCs w:val="24"/>
      <w:lang w:eastAsia="ru-RU"/>
    </w:rPr>
  </w:style>
  <w:style w:type="paragraph" w:customStyle="1" w:styleId="pb">
    <w:name w:val="pb"/>
    <w:basedOn w:val="a"/>
    <w:uiPriority w:val="99"/>
    <w:rsid w:val="00C25378"/>
    <w:pPr>
      <w:spacing w:after="0" w:line="240" w:lineRule="auto"/>
      <w:jc w:val="center"/>
    </w:pPr>
    <w:rPr>
      <w:rFonts w:ascii="Times New Roman" w:eastAsia="Times New Roman" w:hAnsi="Times New Roman"/>
      <w:i/>
      <w:iCs/>
      <w:color w:val="663300"/>
      <w:sz w:val="20"/>
      <w:szCs w:val="20"/>
      <w:lang w:eastAsia="ru-RU"/>
    </w:rPr>
  </w:style>
  <w:style w:type="paragraph" w:customStyle="1" w:styleId="cn">
    <w:name w:val="cn"/>
    <w:basedOn w:val="a"/>
    <w:rsid w:val="00C25378"/>
    <w:pPr>
      <w:spacing w:after="0" w:line="240" w:lineRule="auto"/>
      <w:jc w:val="center"/>
    </w:pPr>
    <w:rPr>
      <w:rFonts w:ascii="Times New Roman" w:eastAsia="Times New Roman" w:hAnsi="Times New Roman"/>
      <w:sz w:val="24"/>
      <w:szCs w:val="24"/>
      <w:lang w:eastAsia="ru-RU"/>
    </w:rPr>
  </w:style>
  <w:style w:type="paragraph" w:styleId="a3">
    <w:name w:val="Normal (Web)"/>
    <w:basedOn w:val="a"/>
    <w:uiPriority w:val="99"/>
    <w:rsid w:val="00C25378"/>
    <w:pPr>
      <w:spacing w:after="0" w:line="240" w:lineRule="auto"/>
      <w:ind w:firstLine="567"/>
      <w:jc w:val="both"/>
    </w:pPr>
    <w:rPr>
      <w:rFonts w:ascii="Times New Roman" w:eastAsia="Times New Roman" w:hAnsi="Times New Roman"/>
      <w:sz w:val="24"/>
      <w:szCs w:val="24"/>
      <w:lang w:eastAsia="ru-RU"/>
    </w:rPr>
  </w:style>
  <w:style w:type="paragraph" w:customStyle="1" w:styleId="md">
    <w:name w:val="md"/>
    <w:basedOn w:val="a"/>
    <w:uiPriority w:val="99"/>
    <w:rsid w:val="00C25378"/>
    <w:pPr>
      <w:spacing w:after="0" w:line="240" w:lineRule="auto"/>
      <w:ind w:firstLine="567"/>
      <w:jc w:val="both"/>
    </w:pPr>
    <w:rPr>
      <w:rFonts w:ascii="Times New Roman" w:eastAsia="Times New Roman" w:hAnsi="Times New Roman"/>
      <w:i/>
      <w:iCs/>
      <w:color w:val="663300"/>
      <w:sz w:val="20"/>
      <w:szCs w:val="20"/>
      <w:lang w:eastAsia="ru-RU"/>
    </w:rPr>
  </w:style>
  <w:style w:type="paragraph" w:customStyle="1" w:styleId="cb">
    <w:name w:val="cb"/>
    <w:basedOn w:val="a"/>
    <w:rsid w:val="00C25378"/>
    <w:pPr>
      <w:spacing w:after="0" w:line="240" w:lineRule="auto"/>
      <w:jc w:val="center"/>
    </w:pPr>
    <w:rPr>
      <w:rFonts w:ascii="Times New Roman" w:eastAsia="Times New Roman" w:hAnsi="Times New Roman"/>
      <w:b/>
      <w:bCs/>
      <w:sz w:val="24"/>
      <w:szCs w:val="24"/>
      <w:lang w:eastAsia="ru-RU"/>
    </w:rPr>
  </w:style>
  <w:style w:type="paragraph" w:customStyle="1" w:styleId="rg">
    <w:name w:val="rg"/>
    <w:basedOn w:val="a"/>
    <w:uiPriority w:val="99"/>
    <w:rsid w:val="00C25378"/>
    <w:pPr>
      <w:spacing w:after="0" w:line="240" w:lineRule="auto"/>
      <w:jc w:val="right"/>
    </w:pPr>
    <w:rPr>
      <w:rFonts w:ascii="Times New Roman" w:eastAsia="Times New Roman" w:hAnsi="Times New Roman"/>
      <w:sz w:val="24"/>
      <w:szCs w:val="24"/>
      <w:lang w:eastAsia="ru-RU"/>
    </w:rPr>
  </w:style>
  <w:style w:type="character" w:styleId="a4">
    <w:name w:val="Hyperlink"/>
    <w:basedOn w:val="a0"/>
    <w:uiPriority w:val="99"/>
    <w:semiHidden/>
    <w:rsid w:val="00C25378"/>
    <w:rPr>
      <w:rFonts w:cs="Times New Roman"/>
      <w:color w:val="0000FF"/>
      <w:u w:val="single"/>
    </w:rPr>
  </w:style>
  <w:style w:type="paragraph" w:styleId="a5">
    <w:name w:val="Balloon Text"/>
    <w:basedOn w:val="a"/>
    <w:link w:val="a6"/>
    <w:uiPriority w:val="99"/>
    <w:semiHidden/>
    <w:rsid w:val="00C25378"/>
    <w:pPr>
      <w:spacing w:after="0" w:line="240" w:lineRule="auto"/>
    </w:pPr>
    <w:rPr>
      <w:rFonts w:ascii="Tahoma" w:hAnsi="Tahoma"/>
      <w:sz w:val="16"/>
      <w:szCs w:val="16"/>
      <w:lang w:eastAsia="ru-RU"/>
    </w:rPr>
  </w:style>
  <w:style w:type="character" w:customStyle="1" w:styleId="a6">
    <w:name w:val="Текст выноски Знак"/>
    <w:basedOn w:val="a0"/>
    <w:link w:val="a5"/>
    <w:uiPriority w:val="99"/>
    <w:semiHidden/>
    <w:locked/>
    <w:rsid w:val="00C25378"/>
    <w:rPr>
      <w:rFonts w:ascii="Tahoma" w:hAnsi="Tahoma" w:cs="Times New Roman"/>
      <w:sz w:val="16"/>
    </w:rPr>
  </w:style>
  <w:style w:type="paragraph" w:customStyle="1" w:styleId="Listparagraf1">
    <w:name w:val="Listă paragraf1"/>
    <w:basedOn w:val="a"/>
    <w:uiPriority w:val="99"/>
    <w:rsid w:val="003B040A"/>
    <w:pPr>
      <w:ind w:left="720"/>
      <w:contextualSpacing/>
    </w:pPr>
  </w:style>
  <w:style w:type="character" w:customStyle="1" w:styleId="apple-converted-space">
    <w:name w:val="apple-converted-space"/>
    <w:basedOn w:val="a0"/>
    <w:uiPriority w:val="99"/>
    <w:rsid w:val="009642E5"/>
    <w:rPr>
      <w:rFonts w:cs="Times New Roman"/>
    </w:rPr>
  </w:style>
  <w:style w:type="paragraph" w:customStyle="1" w:styleId="cp">
    <w:name w:val="cp"/>
    <w:basedOn w:val="a"/>
    <w:rsid w:val="00D03656"/>
    <w:pPr>
      <w:spacing w:after="0" w:line="240" w:lineRule="auto"/>
      <w:jc w:val="center"/>
    </w:pPr>
    <w:rPr>
      <w:rFonts w:ascii="Times New Roman" w:eastAsia="Times New Roman" w:hAnsi="Times New Roman"/>
      <w:b/>
      <w:bCs/>
      <w:sz w:val="24"/>
      <w:szCs w:val="24"/>
      <w:lang w:val="ro-RO" w:eastAsia="ro-RO"/>
    </w:rPr>
  </w:style>
  <w:style w:type="table" w:styleId="a7">
    <w:name w:val="Table Grid"/>
    <w:basedOn w:val="a1"/>
    <w:uiPriority w:val="99"/>
    <w:rsid w:val="00A51D1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m">
    <w:name w:val="sm"/>
    <w:basedOn w:val="a"/>
    <w:uiPriority w:val="99"/>
    <w:rsid w:val="006A2291"/>
    <w:pPr>
      <w:spacing w:after="0" w:line="240" w:lineRule="auto"/>
      <w:ind w:firstLine="567"/>
    </w:pPr>
    <w:rPr>
      <w:rFonts w:ascii="Times New Roman" w:eastAsia="Times New Roman" w:hAnsi="Times New Roman"/>
      <w:b/>
      <w:bCs/>
      <w:sz w:val="20"/>
      <w:szCs w:val="20"/>
      <w:lang w:val="ro-RO" w:eastAsia="ro-RO"/>
    </w:rPr>
  </w:style>
  <w:style w:type="paragraph" w:customStyle="1" w:styleId="a8">
    <w:name w:val="Îáû÷íûé"/>
    <w:uiPriority w:val="99"/>
    <w:rsid w:val="00417A6B"/>
    <w:pPr>
      <w:suppressAutoHyphens/>
      <w:autoSpaceDE w:val="0"/>
    </w:pPr>
    <w:rPr>
      <w:rFonts w:ascii="$Kudriashov" w:hAnsi="$Kudriashov"/>
      <w:sz w:val="28"/>
      <w:szCs w:val="28"/>
      <w:lang w:val="en-US" w:eastAsia="ar-SA"/>
    </w:rPr>
  </w:style>
  <w:style w:type="paragraph" w:styleId="a9">
    <w:name w:val="header"/>
    <w:basedOn w:val="a"/>
    <w:link w:val="aa"/>
    <w:uiPriority w:val="99"/>
    <w:rsid w:val="007C23EE"/>
    <w:pPr>
      <w:tabs>
        <w:tab w:val="center" w:pos="4677"/>
        <w:tab w:val="right" w:pos="9355"/>
      </w:tabs>
    </w:pPr>
  </w:style>
  <w:style w:type="character" w:customStyle="1" w:styleId="aa">
    <w:name w:val="Верхний колонтитул Знак"/>
    <w:basedOn w:val="a0"/>
    <w:link w:val="a9"/>
    <w:uiPriority w:val="99"/>
    <w:locked/>
    <w:rsid w:val="007C23EE"/>
    <w:rPr>
      <w:rFonts w:cs="Times New Roman"/>
      <w:sz w:val="22"/>
      <w:lang w:val="ru-RU" w:eastAsia="en-US"/>
    </w:rPr>
  </w:style>
  <w:style w:type="paragraph" w:styleId="ab">
    <w:name w:val="footer"/>
    <w:basedOn w:val="a"/>
    <w:link w:val="ac"/>
    <w:uiPriority w:val="99"/>
    <w:rsid w:val="007C23EE"/>
    <w:pPr>
      <w:tabs>
        <w:tab w:val="center" w:pos="4677"/>
        <w:tab w:val="right" w:pos="9355"/>
      </w:tabs>
    </w:pPr>
  </w:style>
  <w:style w:type="character" w:customStyle="1" w:styleId="ac">
    <w:name w:val="Нижний колонтитул Знак"/>
    <w:basedOn w:val="a0"/>
    <w:link w:val="ab"/>
    <w:uiPriority w:val="99"/>
    <w:locked/>
    <w:rsid w:val="007C23EE"/>
    <w:rPr>
      <w:rFonts w:cs="Times New Roman"/>
      <w:sz w:val="22"/>
      <w:lang w:val="ru-RU" w:eastAsia="en-US"/>
    </w:rPr>
  </w:style>
  <w:style w:type="paragraph" w:styleId="ad">
    <w:name w:val="List Paragraph"/>
    <w:basedOn w:val="a"/>
    <w:uiPriority w:val="99"/>
    <w:qFormat/>
    <w:rsid w:val="007C23EE"/>
    <w:pPr>
      <w:ind w:left="720"/>
      <w:contextualSpacing/>
    </w:pPr>
  </w:style>
  <w:style w:type="character" w:customStyle="1" w:styleId="docheader">
    <w:name w:val="doc_header"/>
    <w:rsid w:val="007C23EE"/>
  </w:style>
  <w:style w:type="paragraph" w:customStyle="1" w:styleId="lf">
    <w:name w:val="lf"/>
    <w:basedOn w:val="a"/>
    <w:rsid w:val="00316396"/>
    <w:pPr>
      <w:spacing w:after="0" w:line="240" w:lineRule="auto"/>
    </w:pPr>
    <w:rPr>
      <w:rFonts w:ascii="Times New Roman" w:eastAsia="Times New Roman" w:hAnsi="Times New Roman"/>
      <w:sz w:val="24"/>
      <w:szCs w:val="24"/>
      <w:lang w:eastAsia="ru-RU"/>
    </w:rPr>
  </w:style>
  <w:style w:type="character" w:styleId="ae">
    <w:name w:val="annotation reference"/>
    <w:basedOn w:val="a0"/>
    <w:uiPriority w:val="99"/>
    <w:semiHidden/>
    <w:unhideWhenUsed/>
    <w:rsid w:val="00D06D50"/>
    <w:rPr>
      <w:sz w:val="16"/>
      <w:szCs w:val="16"/>
    </w:rPr>
  </w:style>
  <w:style w:type="paragraph" w:styleId="af">
    <w:name w:val="annotation text"/>
    <w:basedOn w:val="a"/>
    <w:link w:val="af0"/>
    <w:uiPriority w:val="99"/>
    <w:semiHidden/>
    <w:unhideWhenUsed/>
    <w:rsid w:val="00D06D50"/>
    <w:pPr>
      <w:spacing w:line="240" w:lineRule="auto"/>
    </w:pPr>
    <w:rPr>
      <w:sz w:val="20"/>
      <w:szCs w:val="20"/>
    </w:rPr>
  </w:style>
  <w:style w:type="character" w:customStyle="1" w:styleId="af0">
    <w:name w:val="Текст примечания Знак"/>
    <w:basedOn w:val="a0"/>
    <w:link w:val="af"/>
    <w:uiPriority w:val="99"/>
    <w:semiHidden/>
    <w:rsid w:val="00D06D50"/>
    <w:rPr>
      <w:sz w:val="20"/>
      <w:szCs w:val="20"/>
      <w:lang w:eastAsia="en-US"/>
    </w:rPr>
  </w:style>
  <w:style w:type="paragraph" w:styleId="af1">
    <w:name w:val="annotation subject"/>
    <w:basedOn w:val="af"/>
    <w:next w:val="af"/>
    <w:link w:val="af2"/>
    <w:uiPriority w:val="99"/>
    <w:semiHidden/>
    <w:unhideWhenUsed/>
    <w:rsid w:val="00D06D50"/>
    <w:rPr>
      <w:b/>
      <w:bCs/>
    </w:rPr>
  </w:style>
  <w:style w:type="character" w:customStyle="1" w:styleId="af2">
    <w:name w:val="Тема примечания Знак"/>
    <w:basedOn w:val="af0"/>
    <w:link w:val="af1"/>
    <w:uiPriority w:val="99"/>
    <w:semiHidden/>
    <w:rsid w:val="00D06D50"/>
    <w:rPr>
      <w:b/>
      <w:bCs/>
      <w:sz w:val="20"/>
      <w:szCs w:val="20"/>
      <w:lang w:eastAsia="en-US"/>
    </w:rPr>
  </w:style>
  <w:style w:type="paragraph" w:customStyle="1" w:styleId="Listparagraf2">
    <w:name w:val="Listă paragraf2"/>
    <w:basedOn w:val="a"/>
    <w:rsid w:val="00C30ADA"/>
    <w:pPr>
      <w:ind w:left="720"/>
      <w:contextualSpacing/>
    </w:pPr>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5909"/>
    <w:pPr>
      <w:spacing w:after="200" w:line="276" w:lineRule="auto"/>
    </w:pPr>
    <w:rPr>
      <w:lang w:eastAsia="en-US"/>
    </w:rPr>
  </w:style>
  <w:style w:type="paragraph" w:styleId="Titlu3">
    <w:name w:val="heading 3"/>
    <w:basedOn w:val="Normal"/>
    <w:next w:val="Normal"/>
    <w:link w:val="Titlu3Caracter"/>
    <w:uiPriority w:val="99"/>
    <w:qFormat/>
    <w:rsid w:val="009F0CE7"/>
    <w:pPr>
      <w:keepNext/>
      <w:spacing w:after="0" w:line="240" w:lineRule="auto"/>
      <w:ind w:left="3402" w:hanging="2268"/>
      <w:jc w:val="both"/>
      <w:outlineLvl w:val="2"/>
    </w:pPr>
    <w:rPr>
      <w:rFonts w:ascii="Times New Roman" w:eastAsia="Times New Roman" w:hAnsi="Times New Roman"/>
      <w:b/>
      <w:bCs/>
      <w:sz w:val="28"/>
      <w:szCs w:val="28"/>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3Caracter">
    <w:name w:val="Titlu 3 Caracter"/>
    <w:basedOn w:val="Fontdeparagrafimplicit"/>
    <w:link w:val="Titlu3"/>
    <w:uiPriority w:val="99"/>
    <w:locked/>
    <w:rsid w:val="009F0CE7"/>
    <w:rPr>
      <w:rFonts w:ascii="Times New Roman" w:hAnsi="Times New Roman" w:cs="Times New Roman"/>
      <w:b/>
      <w:sz w:val="28"/>
      <w:lang w:val="ro-RO" w:eastAsia="ro-RO"/>
    </w:rPr>
  </w:style>
  <w:style w:type="paragraph" w:customStyle="1" w:styleId="tt">
    <w:name w:val="tt"/>
    <w:basedOn w:val="Normal"/>
    <w:rsid w:val="00C25378"/>
    <w:pPr>
      <w:spacing w:after="0" w:line="240" w:lineRule="auto"/>
      <w:jc w:val="center"/>
    </w:pPr>
    <w:rPr>
      <w:rFonts w:ascii="Times New Roman" w:eastAsia="Times New Roman" w:hAnsi="Times New Roman"/>
      <w:b/>
      <w:bCs/>
      <w:sz w:val="24"/>
      <w:szCs w:val="24"/>
      <w:lang w:eastAsia="ru-RU"/>
    </w:rPr>
  </w:style>
  <w:style w:type="paragraph" w:customStyle="1" w:styleId="pb">
    <w:name w:val="pb"/>
    <w:basedOn w:val="Normal"/>
    <w:uiPriority w:val="99"/>
    <w:rsid w:val="00C25378"/>
    <w:pPr>
      <w:spacing w:after="0" w:line="240" w:lineRule="auto"/>
      <w:jc w:val="center"/>
    </w:pPr>
    <w:rPr>
      <w:rFonts w:ascii="Times New Roman" w:eastAsia="Times New Roman" w:hAnsi="Times New Roman"/>
      <w:i/>
      <w:iCs/>
      <w:color w:val="663300"/>
      <w:sz w:val="20"/>
      <w:szCs w:val="20"/>
      <w:lang w:eastAsia="ru-RU"/>
    </w:rPr>
  </w:style>
  <w:style w:type="paragraph" w:customStyle="1" w:styleId="cn">
    <w:name w:val="cn"/>
    <w:basedOn w:val="Normal"/>
    <w:rsid w:val="00C25378"/>
    <w:pPr>
      <w:spacing w:after="0" w:line="240" w:lineRule="auto"/>
      <w:jc w:val="center"/>
    </w:pPr>
    <w:rPr>
      <w:rFonts w:ascii="Times New Roman" w:eastAsia="Times New Roman" w:hAnsi="Times New Roman"/>
      <w:sz w:val="24"/>
      <w:szCs w:val="24"/>
      <w:lang w:eastAsia="ru-RU"/>
    </w:rPr>
  </w:style>
  <w:style w:type="paragraph" w:styleId="NormalWeb">
    <w:name w:val="Normal (Web)"/>
    <w:basedOn w:val="Normal"/>
    <w:uiPriority w:val="99"/>
    <w:rsid w:val="00C25378"/>
    <w:pPr>
      <w:spacing w:after="0" w:line="240" w:lineRule="auto"/>
      <w:ind w:firstLine="567"/>
      <w:jc w:val="both"/>
    </w:pPr>
    <w:rPr>
      <w:rFonts w:ascii="Times New Roman" w:eastAsia="Times New Roman" w:hAnsi="Times New Roman"/>
      <w:sz w:val="24"/>
      <w:szCs w:val="24"/>
      <w:lang w:eastAsia="ru-RU"/>
    </w:rPr>
  </w:style>
  <w:style w:type="paragraph" w:customStyle="1" w:styleId="md">
    <w:name w:val="md"/>
    <w:basedOn w:val="Normal"/>
    <w:uiPriority w:val="99"/>
    <w:rsid w:val="00C25378"/>
    <w:pPr>
      <w:spacing w:after="0" w:line="240" w:lineRule="auto"/>
      <w:ind w:firstLine="567"/>
      <w:jc w:val="both"/>
    </w:pPr>
    <w:rPr>
      <w:rFonts w:ascii="Times New Roman" w:eastAsia="Times New Roman" w:hAnsi="Times New Roman"/>
      <w:i/>
      <w:iCs/>
      <w:color w:val="663300"/>
      <w:sz w:val="20"/>
      <w:szCs w:val="20"/>
      <w:lang w:eastAsia="ru-RU"/>
    </w:rPr>
  </w:style>
  <w:style w:type="paragraph" w:customStyle="1" w:styleId="cb">
    <w:name w:val="cb"/>
    <w:basedOn w:val="Normal"/>
    <w:rsid w:val="00C25378"/>
    <w:pPr>
      <w:spacing w:after="0" w:line="240" w:lineRule="auto"/>
      <w:jc w:val="center"/>
    </w:pPr>
    <w:rPr>
      <w:rFonts w:ascii="Times New Roman" w:eastAsia="Times New Roman" w:hAnsi="Times New Roman"/>
      <w:b/>
      <w:bCs/>
      <w:sz w:val="24"/>
      <w:szCs w:val="24"/>
      <w:lang w:eastAsia="ru-RU"/>
    </w:rPr>
  </w:style>
  <w:style w:type="paragraph" w:customStyle="1" w:styleId="rg">
    <w:name w:val="rg"/>
    <w:basedOn w:val="Normal"/>
    <w:uiPriority w:val="99"/>
    <w:rsid w:val="00C25378"/>
    <w:pPr>
      <w:spacing w:after="0" w:line="240" w:lineRule="auto"/>
      <w:jc w:val="right"/>
    </w:pPr>
    <w:rPr>
      <w:rFonts w:ascii="Times New Roman" w:eastAsia="Times New Roman" w:hAnsi="Times New Roman"/>
      <w:sz w:val="24"/>
      <w:szCs w:val="24"/>
      <w:lang w:eastAsia="ru-RU"/>
    </w:rPr>
  </w:style>
  <w:style w:type="character" w:styleId="Hyperlink">
    <w:name w:val="Hyperlink"/>
    <w:basedOn w:val="Fontdeparagrafimplicit"/>
    <w:uiPriority w:val="99"/>
    <w:semiHidden/>
    <w:rsid w:val="00C25378"/>
    <w:rPr>
      <w:rFonts w:cs="Times New Roman"/>
      <w:color w:val="0000FF"/>
      <w:u w:val="single"/>
    </w:rPr>
  </w:style>
  <w:style w:type="paragraph" w:styleId="TextnBalon">
    <w:name w:val="Balloon Text"/>
    <w:basedOn w:val="Normal"/>
    <w:link w:val="TextnBalonCaracter"/>
    <w:uiPriority w:val="99"/>
    <w:semiHidden/>
    <w:rsid w:val="00C25378"/>
    <w:pPr>
      <w:spacing w:after="0" w:line="240" w:lineRule="auto"/>
    </w:pPr>
    <w:rPr>
      <w:rFonts w:ascii="Tahoma" w:hAnsi="Tahoma"/>
      <w:sz w:val="16"/>
      <w:szCs w:val="16"/>
      <w:lang w:eastAsia="ru-RU"/>
    </w:rPr>
  </w:style>
  <w:style w:type="character" w:customStyle="1" w:styleId="TextnBalonCaracter">
    <w:name w:val="Text în Balon Caracter"/>
    <w:basedOn w:val="Fontdeparagrafimplicit"/>
    <w:link w:val="TextnBalon"/>
    <w:uiPriority w:val="99"/>
    <w:semiHidden/>
    <w:locked/>
    <w:rsid w:val="00C25378"/>
    <w:rPr>
      <w:rFonts w:ascii="Tahoma" w:hAnsi="Tahoma" w:cs="Times New Roman"/>
      <w:sz w:val="16"/>
    </w:rPr>
  </w:style>
  <w:style w:type="paragraph" w:customStyle="1" w:styleId="Listparagraf1">
    <w:name w:val="Listă paragraf1"/>
    <w:basedOn w:val="Normal"/>
    <w:uiPriority w:val="99"/>
    <w:rsid w:val="003B040A"/>
    <w:pPr>
      <w:ind w:left="720"/>
      <w:contextualSpacing/>
    </w:pPr>
  </w:style>
  <w:style w:type="character" w:customStyle="1" w:styleId="apple-converted-space">
    <w:name w:val="apple-converted-space"/>
    <w:basedOn w:val="Fontdeparagrafimplicit"/>
    <w:uiPriority w:val="99"/>
    <w:rsid w:val="009642E5"/>
    <w:rPr>
      <w:rFonts w:cs="Times New Roman"/>
    </w:rPr>
  </w:style>
  <w:style w:type="paragraph" w:customStyle="1" w:styleId="cp">
    <w:name w:val="cp"/>
    <w:basedOn w:val="Normal"/>
    <w:rsid w:val="00D03656"/>
    <w:pPr>
      <w:spacing w:after="0" w:line="240" w:lineRule="auto"/>
      <w:jc w:val="center"/>
    </w:pPr>
    <w:rPr>
      <w:rFonts w:ascii="Times New Roman" w:eastAsia="Times New Roman" w:hAnsi="Times New Roman"/>
      <w:b/>
      <w:bCs/>
      <w:sz w:val="24"/>
      <w:szCs w:val="24"/>
      <w:lang w:val="ro-RO" w:eastAsia="ro-RO"/>
    </w:rPr>
  </w:style>
  <w:style w:type="table" w:styleId="GrilTabel">
    <w:name w:val="Table Grid"/>
    <w:basedOn w:val="TabelNormal"/>
    <w:uiPriority w:val="99"/>
    <w:rsid w:val="00A51D1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m">
    <w:name w:val="sm"/>
    <w:basedOn w:val="Normal"/>
    <w:uiPriority w:val="99"/>
    <w:rsid w:val="006A2291"/>
    <w:pPr>
      <w:spacing w:after="0" w:line="240" w:lineRule="auto"/>
      <w:ind w:firstLine="567"/>
    </w:pPr>
    <w:rPr>
      <w:rFonts w:ascii="Times New Roman" w:eastAsia="Times New Roman" w:hAnsi="Times New Roman"/>
      <w:b/>
      <w:bCs/>
      <w:sz w:val="20"/>
      <w:szCs w:val="20"/>
      <w:lang w:val="ro-RO" w:eastAsia="ro-RO"/>
    </w:rPr>
  </w:style>
  <w:style w:type="paragraph" w:customStyle="1" w:styleId="a">
    <w:name w:val="Îáû÷íûé"/>
    <w:uiPriority w:val="99"/>
    <w:rsid w:val="00417A6B"/>
    <w:pPr>
      <w:suppressAutoHyphens/>
      <w:autoSpaceDE w:val="0"/>
    </w:pPr>
    <w:rPr>
      <w:rFonts w:ascii="$Kudriashov" w:hAnsi="$Kudriashov"/>
      <w:sz w:val="28"/>
      <w:szCs w:val="28"/>
      <w:lang w:val="en-US" w:eastAsia="ar-SA"/>
    </w:rPr>
  </w:style>
  <w:style w:type="paragraph" w:styleId="Antet">
    <w:name w:val="header"/>
    <w:basedOn w:val="Normal"/>
    <w:link w:val="AntetCaracter"/>
    <w:uiPriority w:val="99"/>
    <w:rsid w:val="007C23EE"/>
    <w:pPr>
      <w:tabs>
        <w:tab w:val="center" w:pos="4677"/>
        <w:tab w:val="right" w:pos="9355"/>
      </w:tabs>
    </w:pPr>
  </w:style>
  <w:style w:type="character" w:customStyle="1" w:styleId="AntetCaracter">
    <w:name w:val="Antet Caracter"/>
    <w:basedOn w:val="Fontdeparagrafimplicit"/>
    <w:link w:val="Antet"/>
    <w:uiPriority w:val="99"/>
    <w:locked/>
    <w:rsid w:val="007C23EE"/>
    <w:rPr>
      <w:rFonts w:cs="Times New Roman"/>
      <w:sz w:val="22"/>
      <w:lang w:val="ru-RU" w:eastAsia="en-US"/>
    </w:rPr>
  </w:style>
  <w:style w:type="paragraph" w:styleId="Subsol">
    <w:name w:val="footer"/>
    <w:basedOn w:val="Normal"/>
    <w:link w:val="SubsolCaracter"/>
    <w:uiPriority w:val="99"/>
    <w:rsid w:val="007C23EE"/>
    <w:pPr>
      <w:tabs>
        <w:tab w:val="center" w:pos="4677"/>
        <w:tab w:val="right" w:pos="9355"/>
      </w:tabs>
    </w:pPr>
  </w:style>
  <w:style w:type="character" w:customStyle="1" w:styleId="SubsolCaracter">
    <w:name w:val="Subsol Caracter"/>
    <w:basedOn w:val="Fontdeparagrafimplicit"/>
    <w:link w:val="Subsol"/>
    <w:uiPriority w:val="99"/>
    <w:locked/>
    <w:rsid w:val="007C23EE"/>
    <w:rPr>
      <w:rFonts w:cs="Times New Roman"/>
      <w:sz w:val="22"/>
      <w:lang w:val="ru-RU" w:eastAsia="en-US"/>
    </w:rPr>
  </w:style>
  <w:style w:type="paragraph" w:styleId="Listparagraf">
    <w:name w:val="List Paragraph"/>
    <w:basedOn w:val="Normal"/>
    <w:uiPriority w:val="99"/>
    <w:qFormat/>
    <w:rsid w:val="007C23EE"/>
    <w:pPr>
      <w:ind w:left="720"/>
      <w:contextualSpacing/>
    </w:pPr>
  </w:style>
  <w:style w:type="character" w:customStyle="1" w:styleId="docheader">
    <w:name w:val="doc_header"/>
    <w:rsid w:val="007C23EE"/>
  </w:style>
  <w:style w:type="paragraph" w:customStyle="1" w:styleId="lf">
    <w:name w:val="lf"/>
    <w:basedOn w:val="Normal"/>
    <w:rsid w:val="00316396"/>
    <w:pPr>
      <w:spacing w:after="0" w:line="240" w:lineRule="auto"/>
    </w:pPr>
    <w:rPr>
      <w:rFonts w:ascii="Times New Roman" w:eastAsia="Times New Roman" w:hAnsi="Times New Roman"/>
      <w:sz w:val="24"/>
      <w:szCs w:val="24"/>
      <w:lang w:eastAsia="ru-RU"/>
    </w:rPr>
  </w:style>
  <w:style w:type="character" w:styleId="Referincomentariu">
    <w:name w:val="annotation reference"/>
    <w:basedOn w:val="Fontdeparagrafimplicit"/>
    <w:uiPriority w:val="99"/>
    <w:semiHidden/>
    <w:unhideWhenUsed/>
    <w:rsid w:val="00D06D50"/>
    <w:rPr>
      <w:sz w:val="16"/>
      <w:szCs w:val="16"/>
    </w:rPr>
  </w:style>
  <w:style w:type="paragraph" w:styleId="Textcomentariu">
    <w:name w:val="annotation text"/>
    <w:basedOn w:val="Normal"/>
    <w:link w:val="TextcomentariuCaracter"/>
    <w:uiPriority w:val="99"/>
    <w:semiHidden/>
    <w:unhideWhenUsed/>
    <w:rsid w:val="00D06D50"/>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D06D50"/>
    <w:rPr>
      <w:sz w:val="20"/>
      <w:szCs w:val="20"/>
      <w:lang w:eastAsia="en-US"/>
    </w:rPr>
  </w:style>
  <w:style w:type="paragraph" w:styleId="SubiectComentariu">
    <w:name w:val="annotation subject"/>
    <w:basedOn w:val="Textcomentariu"/>
    <w:next w:val="Textcomentariu"/>
    <w:link w:val="SubiectComentariuCaracter"/>
    <w:uiPriority w:val="99"/>
    <w:semiHidden/>
    <w:unhideWhenUsed/>
    <w:rsid w:val="00D06D50"/>
    <w:rPr>
      <w:b/>
      <w:bCs/>
    </w:rPr>
  </w:style>
  <w:style w:type="character" w:customStyle="1" w:styleId="SubiectComentariuCaracter">
    <w:name w:val="Subiect Comentariu Caracter"/>
    <w:basedOn w:val="TextcomentariuCaracter"/>
    <w:link w:val="SubiectComentariu"/>
    <w:uiPriority w:val="99"/>
    <w:semiHidden/>
    <w:rsid w:val="00D06D50"/>
    <w:rPr>
      <w:b/>
      <w:bCs/>
      <w:sz w:val="20"/>
      <w:szCs w:val="20"/>
      <w:lang w:eastAsia="en-US"/>
    </w:rPr>
  </w:style>
  <w:style w:type="paragraph" w:customStyle="1" w:styleId="Listparagraf2">
    <w:name w:val="Listă paragraf2"/>
    <w:basedOn w:val="Normal"/>
    <w:rsid w:val="00C30ADA"/>
    <w:pPr>
      <w:ind w:left="720"/>
      <w:contextualSpacing/>
    </w:pPr>
    <w:rPr>
      <w:rFonts w:eastAsia="Times New Roman"/>
    </w:rPr>
  </w:style>
</w:styles>
</file>

<file path=word/webSettings.xml><?xml version="1.0" encoding="utf-8"?>
<w:webSettings xmlns:r="http://schemas.openxmlformats.org/officeDocument/2006/relationships" xmlns:w="http://schemas.openxmlformats.org/wordprocessingml/2006/main">
  <w:divs>
    <w:div w:id="18312850">
      <w:bodyDiv w:val="1"/>
      <w:marLeft w:val="0"/>
      <w:marRight w:val="0"/>
      <w:marTop w:val="0"/>
      <w:marBottom w:val="0"/>
      <w:divBdr>
        <w:top w:val="none" w:sz="0" w:space="0" w:color="auto"/>
        <w:left w:val="none" w:sz="0" w:space="0" w:color="auto"/>
        <w:bottom w:val="none" w:sz="0" w:space="0" w:color="auto"/>
        <w:right w:val="none" w:sz="0" w:space="0" w:color="auto"/>
      </w:divBdr>
    </w:div>
    <w:div w:id="430010810">
      <w:bodyDiv w:val="1"/>
      <w:marLeft w:val="0"/>
      <w:marRight w:val="0"/>
      <w:marTop w:val="0"/>
      <w:marBottom w:val="0"/>
      <w:divBdr>
        <w:top w:val="none" w:sz="0" w:space="0" w:color="auto"/>
        <w:left w:val="none" w:sz="0" w:space="0" w:color="auto"/>
        <w:bottom w:val="none" w:sz="0" w:space="0" w:color="auto"/>
        <w:right w:val="none" w:sz="0" w:space="0" w:color="auto"/>
      </w:divBdr>
    </w:div>
    <w:div w:id="457645285">
      <w:bodyDiv w:val="1"/>
      <w:marLeft w:val="0"/>
      <w:marRight w:val="0"/>
      <w:marTop w:val="0"/>
      <w:marBottom w:val="0"/>
      <w:divBdr>
        <w:top w:val="none" w:sz="0" w:space="0" w:color="auto"/>
        <w:left w:val="none" w:sz="0" w:space="0" w:color="auto"/>
        <w:bottom w:val="none" w:sz="0" w:space="0" w:color="auto"/>
        <w:right w:val="none" w:sz="0" w:space="0" w:color="auto"/>
      </w:divBdr>
    </w:div>
    <w:div w:id="463083783">
      <w:bodyDiv w:val="1"/>
      <w:marLeft w:val="0"/>
      <w:marRight w:val="0"/>
      <w:marTop w:val="0"/>
      <w:marBottom w:val="0"/>
      <w:divBdr>
        <w:top w:val="none" w:sz="0" w:space="0" w:color="auto"/>
        <w:left w:val="none" w:sz="0" w:space="0" w:color="auto"/>
        <w:bottom w:val="none" w:sz="0" w:space="0" w:color="auto"/>
        <w:right w:val="none" w:sz="0" w:space="0" w:color="auto"/>
      </w:divBdr>
    </w:div>
    <w:div w:id="790442045">
      <w:bodyDiv w:val="1"/>
      <w:marLeft w:val="0"/>
      <w:marRight w:val="0"/>
      <w:marTop w:val="0"/>
      <w:marBottom w:val="0"/>
      <w:divBdr>
        <w:top w:val="none" w:sz="0" w:space="0" w:color="auto"/>
        <w:left w:val="none" w:sz="0" w:space="0" w:color="auto"/>
        <w:bottom w:val="none" w:sz="0" w:space="0" w:color="auto"/>
        <w:right w:val="none" w:sz="0" w:space="0" w:color="auto"/>
      </w:divBdr>
    </w:div>
    <w:div w:id="855465128">
      <w:marLeft w:val="0"/>
      <w:marRight w:val="0"/>
      <w:marTop w:val="0"/>
      <w:marBottom w:val="0"/>
      <w:divBdr>
        <w:top w:val="none" w:sz="0" w:space="0" w:color="auto"/>
        <w:left w:val="none" w:sz="0" w:space="0" w:color="auto"/>
        <w:bottom w:val="none" w:sz="0" w:space="0" w:color="auto"/>
        <w:right w:val="none" w:sz="0" w:space="0" w:color="auto"/>
      </w:divBdr>
    </w:div>
    <w:div w:id="855465129">
      <w:marLeft w:val="0"/>
      <w:marRight w:val="0"/>
      <w:marTop w:val="0"/>
      <w:marBottom w:val="0"/>
      <w:divBdr>
        <w:top w:val="none" w:sz="0" w:space="0" w:color="auto"/>
        <w:left w:val="none" w:sz="0" w:space="0" w:color="auto"/>
        <w:bottom w:val="none" w:sz="0" w:space="0" w:color="auto"/>
        <w:right w:val="none" w:sz="0" w:space="0" w:color="auto"/>
      </w:divBdr>
    </w:div>
    <w:div w:id="855465130">
      <w:marLeft w:val="0"/>
      <w:marRight w:val="0"/>
      <w:marTop w:val="0"/>
      <w:marBottom w:val="0"/>
      <w:divBdr>
        <w:top w:val="none" w:sz="0" w:space="0" w:color="auto"/>
        <w:left w:val="none" w:sz="0" w:space="0" w:color="auto"/>
        <w:bottom w:val="none" w:sz="0" w:space="0" w:color="auto"/>
        <w:right w:val="none" w:sz="0" w:space="0" w:color="auto"/>
      </w:divBdr>
    </w:div>
    <w:div w:id="855465131">
      <w:marLeft w:val="0"/>
      <w:marRight w:val="0"/>
      <w:marTop w:val="0"/>
      <w:marBottom w:val="0"/>
      <w:divBdr>
        <w:top w:val="none" w:sz="0" w:space="0" w:color="auto"/>
        <w:left w:val="none" w:sz="0" w:space="0" w:color="auto"/>
        <w:bottom w:val="none" w:sz="0" w:space="0" w:color="auto"/>
        <w:right w:val="none" w:sz="0" w:space="0" w:color="auto"/>
      </w:divBdr>
    </w:div>
    <w:div w:id="855465132">
      <w:marLeft w:val="0"/>
      <w:marRight w:val="0"/>
      <w:marTop w:val="0"/>
      <w:marBottom w:val="0"/>
      <w:divBdr>
        <w:top w:val="none" w:sz="0" w:space="0" w:color="auto"/>
        <w:left w:val="none" w:sz="0" w:space="0" w:color="auto"/>
        <w:bottom w:val="none" w:sz="0" w:space="0" w:color="auto"/>
        <w:right w:val="none" w:sz="0" w:space="0" w:color="auto"/>
      </w:divBdr>
    </w:div>
    <w:div w:id="855465133">
      <w:marLeft w:val="0"/>
      <w:marRight w:val="0"/>
      <w:marTop w:val="0"/>
      <w:marBottom w:val="0"/>
      <w:divBdr>
        <w:top w:val="none" w:sz="0" w:space="0" w:color="auto"/>
        <w:left w:val="none" w:sz="0" w:space="0" w:color="auto"/>
        <w:bottom w:val="none" w:sz="0" w:space="0" w:color="auto"/>
        <w:right w:val="none" w:sz="0" w:space="0" w:color="auto"/>
      </w:divBdr>
    </w:div>
    <w:div w:id="855465134">
      <w:marLeft w:val="0"/>
      <w:marRight w:val="0"/>
      <w:marTop w:val="0"/>
      <w:marBottom w:val="0"/>
      <w:divBdr>
        <w:top w:val="none" w:sz="0" w:space="0" w:color="auto"/>
        <w:left w:val="none" w:sz="0" w:space="0" w:color="auto"/>
        <w:bottom w:val="none" w:sz="0" w:space="0" w:color="auto"/>
        <w:right w:val="none" w:sz="0" w:space="0" w:color="auto"/>
      </w:divBdr>
    </w:div>
    <w:div w:id="855465135">
      <w:marLeft w:val="0"/>
      <w:marRight w:val="0"/>
      <w:marTop w:val="0"/>
      <w:marBottom w:val="0"/>
      <w:divBdr>
        <w:top w:val="none" w:sz="0" w:space="0" w:color="auto"/>
        <w:left w:val="none" w:sz="0" w:space="0" w:color="auto"/>
        <w:bottom w:val="none" w:sz="0" w:space="0" w:color="auto"/>
        <w:right w:val="none" w:sz="0" w:space="0" w:color="auto"/>
      </w:divBdr>
    </w:div>
    <w:div w:id="855465136">
      <w:marLeft w:val="0"/>
      <w:marRight w:val="0"/>
      <w:marTop w:val="0"/>
      <w:marBottom w:val="0"/>
      <w:divBdr>
        <w:top w:val="none" w:sz="0" w:space="0" w:color="auto"/>
        <w:left w:val="none" w:sz="0" w:space="0" w:color="auto"/>
        <w:bottom w:val="none" w:sz="0" w:space="0" w:color="auto"/>
        <w:right w:val="none" w:sz="0" w:space="0" w:color="auto"/>
      </w:divBdr>
    </w:div>
    <w:div w:id="855465137">
      <w:marLeft w:val="0"/>
      <w:marRight w:val="0"/>
      <w:marTop w:val="0"/>
      <w:marBottom w:val="0"/>
      <w:divBdr>
        <w:top w:val="none" w:sz="0" w:space="0" w:color="auto"/>
        <w:left w:val="none" w:sz="0" w:space="0" w:color="auto"/>
        <w:bottom w:val="none" w:sz="0" w:space="0" w:color="auto"/>
        <w:right w:val="none" w:sz="0" w:space="0" w:color="auto"/>
      </w:divBdr>
    </w:div>
    <w:div w:id="855465138">
      <w:marLeft w:val="0"/>
      <w:marRight w:val="0"/>
      <w:marTop w:val="0"/>
      <w:marBottom w:val="0"/>
      <w:divBdr>
        <w:top w:val="none" w:sz="0" w:space="0" w:color="auto"/>
        <w:left w:val="none" w:sz="0" w:space="0" w:color="auto"/>
        <w:bottom w:val="none" w:sz="0" w:space="0" w:color="auto"/>
        <w:right w:val="none" w:sz="0" w:space="0" w:color="auto"/>
      </w:divBdr>
    </w:div>
    <w:div w:id="855465139">
      <w:marLeft w:val="0"/>
      <w:marRight w:val="0"/>
      <w:marTop w:val="0"/>
      <w:marBottom w:val="0"/>
      <w:divBdr>
        <w:top w:val="none" w:sz="0" w:space="0" w:color="auto"/>
        <w:left w:val="none" w:sz="0" w:space="0" w:color="auto"/>
        <w:bottom w:val="none" w:sz="0" w:space="0" w:color="auto"/>
        <w:right w:val="none" w:sz="0" w:space="0" w:color="auto"/>
      </w:divBdr>
    </w:div>
    <w:div w:id="855465140">
      <w:marLeft w:val="0"/>
      <w:marRight w:val="0"/>
      <w:marTop w:val="0"/>
      <w:marBottom w:val="0"/>
      <w:divBdr>
        <w:top w:val="none" w:sz="0" w:space="0" w:color="auto"/>
        <w:left w:val="none" w:sz="0" w:space="0" w:color="auto"/>
        <w:bottom w:val="none" w:sz="0" w:space="0" w:color="auto"/>
        <w:right w:val="none" w:sz="0" w:space="0" w:color="auto"/>
      </w:divBdr>
    </w:div>
    <w:div w:id="855465141">
      <w:marLeft w:val="0"/>
      <w:marRight w:val="0"/>
      <w:marTop w:val="0"/>
      <w:marBottom w:val="0"/>
      <w:divBdr>
        <w:top w:val="none" w:sz="0" w:space="0" w:color="auto"/>
        <w:left w:val="none" w:sz="0" w:space="0" w:color="auto"/>
        <w:bottom w:val="none" w:sz="0" w:space="0" w:color="auto"/>
        <w:right w:val="none" w:sz="0" w:space="0" w:color="auto"/>
      </w:divBdr>
    </w:div>
    <w:div w:id="855465142">
      <w:marLeft w:val="0"/>
      <w:marRight w:val="0"/>
      <w:marTop w:val="0"/>
      <w:marBottom w:val="0"/>
      <w:divBdr>
        <w:top w:val="none" w:sz="0" w:space="0" w:color="auto"/>
        <w:left w:val="none" w:sz="0" w:space="0" w:color="auto"/>
        <w:bottom w:val="none" w:sz="0" w:space="0" w:color="auto"/>
        <w:right w:val="none" w:sz="0" w:space="0" w:color="auto"/>
      </w:divBdr>
    </w:div>
    <w:div w:id="855465143">
      <w:marLeft w:val="0"/>
      <w:marRight w:val="0"/>
      <w:marTop w:val="0"/>
      <w:marBottom w:val="0"/>
      <w:divBdr>
        <w:top w:val="none" w:sz="0" w:space="0" w:color="auto"/>
        <w:left w:val="none" w:sz="0" w:space="0" w:color="auto"/>
        <w:bottom w:val="none" w:sz="0" w:space="0" w:color="auto"/>
        <w:right w:val="none" w:sz="0" w:space="0" w:color="auto"/>
      </w:divBdr>
    </w:div>
    <w:div w:id="855465144">
      <w:marLeft w:val="0"/>
      <w:marRight w:val="0"/>
      <w:marTop w:val="0"/>
      <w:marBottom w:val="0"/>
      <w:divBdr>
        <w:top w:val="none" w:sz="0" w:space="0" w:color="auto"/>
        <w:left w:val="none" w:sz="0" w:space="0" w:color="auto"/>
        <w:bottom w:val="none" w:sz="0" w:space="0" w:color="auto"/>
        <w:right w:val="none" w:sz="0" w:space="0" w:color="auto"/>
      </w:divBdr>
    </w:div>
    <w:div w:id="855465145">
      <w:marLeft w:val="0"/>
      <w:marRight w:val="0"/>
      <w:marTop w:val="0"/>
      <w:marBottom w:val="0"/>
      <w:divBdr>
        <w:top w:val="none" w:sz="0" w:space="0" w:color="auto"/>
        <w:left w:val="none" w:sz="0" w:space="0" w:color="auto"/>
        <w:bottom w:val="none" w:sz="0" w:space="0" w:color="auto"/>
        <w:right w:val="none" w:sz="0" w:space="0" w:color="auto"/>
      </w:divBdr>
    </w:div>
    <w:div w:id="855465146">
      <w:marLeft w:val="0"/>
      <w:marRight w:val="0"/>
      <w:marTop w:val="0"/>
      <w:marBottom w:val="0"/>
      <w:divBdr>
        <w:top w:val="none" w:sz="0" w:space="0" w:color="auto"/>
        <w:left w:val="none" w:sz="0" w:space="0" w:color="auto"/>
        <w:bottom w:val="none" w:sz="0" w:space="0" w:color="auto"/>
        <w:right w:val="none" w:sz="0" w:space="0" w:color="auto"/>
      </w:divBdr>
    </w:div>
    <w:div w:id="855465147">
      <w:marLeft w:val="0"/>
      <w:marRight w:val="0"/>
      <w:marTop w:val="0"/>
      <w:marBottom w:val="0"/>
      <w:divBdr>
        <w:top w:val="none" w:sz="0" w:space="0" w:color="auto"/>
        <w:left w:val="none" w:sz="0" w:space="0" w:color="auto"/>
        <w:bottom w:val="none" w:sz="0" w:space="0" w:color="auto"/>
        <w:right w:val="none" w:sz="0" w:space="0" w:color="auto"/>
      </w:divBdr>
    </w:div>
    <w:div w:id="855465148">
      <w:marLeft w:val="0"/>
      <w:marRight w:val="0"/>
      <w:marTop w:val="0"/>
      <w:marBottom w:val="0"/>
      <w:divBdr>
        <w:top w:val="none" w:sz="0" w:space="0" w:color="auto"/>
        <w:left w:val="none" w:sz="0" w:space="0" w:color="auto"/>
        <w:bottom w:val="none" w:sz="0" w:space="0" w:color="auto"/>
        <w:right w:val="none" w:sz="0" w:space="0" w:color="auto"/>
      </w:divBdr>
    </w:div>
    <w:div w:id="855465149">
      <w:marLeft w:val="0"/>
      <w:marRight w:val="0"/>
      <w:marTop w:val="0"/>
      <w:marBottom w:val="0"/>
      <w:divBdr>
        <w:top w:val="none" w:sz="0" w:space="0" w:color="auto"/>
        <w:left w:val="none" w:sz="0" w:space="0" w:color="auto"/>
        <w:bottom w:val="none" w:sz="0" w:space="0" w:color="auto"/>
        <w:right w:val="none" w:sz="0" w:space="0" w:color="auto"/>
      </w:divBdr>
    </w:div>
    <w:div w:id="855465150">
      <w:marLeft w:val="0"/>
      <w:marRight w:val="0"/>
      <w:marTop w:val="0"/>
      <w:marBottom w:val="0"/>
      <w:divBdr>
        <w:top w:val="none" w:sz="0" w:space="0" w:color="auto"/>
        <w:left w:val="none" w:sz="0" w:space="0" w:color="auto"/>
        <w:bottom w:val="none" w:sz="0" w:space="0" w:color="auto"/>
        <w:right w:val="none" w:sz="0" w:space="0" w:color="auto"/>
      </w:divBdr>
    </w:div>
    <w:div w:id="855465151">
      <w:marLeft w:val="0"/>
      <w:marRight w:val="0"/>
      <w:marTop w:val="0"/>
      <w:marBottom w:val="0"/>
      <w:divBdr>
        <w:top w:val="none" w:sz="0" w:space="0" w:color="auto"/>
        <w:left w:val="none" w:sz="0" w:space="0" w:color="auto"/>
        <w:bottom w:val="none" w:sz="0" w:space="0" w:color="auto"/>
        <w:right w:val="none" w:sz="0" w:space="0" w:color="auto"/>
      </w:divBdr>
    </w:div>
    <w:div w:id="855465152">
      <w:marLeft w:val="0"/>
      <w:marRight w:val="0"/>
      <w:marTop w:val="0"/>
      <w:marBottom w:val="0"/>
      <w:divBdr>
        <w:top w:val="none" w:sz="0" w:space="0" w:color="auto"/>
        <w:left w:val="none" w:sz="0" w:space="0" w:color="auto"/>
        <w:bottom w:val="none" w:sz="0" w:space="0" w:color="auto"/>
        <w:right w:val="none" w:sz="0" w:space="0" w:color="auto"/>
      </w:divBdr>
    </w:div>
    <w:div w:id="855465153">
      <w:marLeft w:val="0"/>
      <w:marRight w:val="0"/>
      <w:marTop w:val="0"/>
      <w:marBottom w:val="0"/>
      <w:divBdr>
        <w:top w:val="none" w:sz="0" w:space="0" w:color="auto"/>
        <w:left w:val="none" w:sz="0" w:space="0" w:color="auto"/>
        <w:bottom w:val="none" w:sz="0" w:space="0" w:color="auto"/>
        <w:right w:val="none" w:sz="0" w:space="0" w:color="auto"/>
      </w:divBdr>
    </w:div>
    <w:div w:id="855465154">
      <w:marLeft w:val="0"/>
      <w:marRight w:val="0"/>
      <w:marTop w:val="0"/>
      <w:marBottom w:val="0"/>
      <w:divBdr>
        <w:top w:val="none" w:sz="0" w:space="0" w:color="auto"/>
        <w:left w:val="none" w:sz="0" w:space="0" w:color="auto"/>
        <w:bottom w:val="none" w:sz="0" w:space="0" w:color="auto"/>
        <w:right w:val="none" w:sz="0" w:space="0" w:color="auto"/>
      </w:divBdr>
    </w:div>
    <w:div w:id="855465155">
      <w:marLeft w:val="0"/>
      <w:marRight w:val="0"/>
      <w:marTop w:val="0"/>
      <w:marBottom w:val="0"/>
      <w:divBdr>
        <w:top w:val="none" w:sz="0" w:space="0" w:color="auto"/>
        <w:left w:val="none" w:sz="0" w:space="0" w:color="auto"/>
        <w:bottom w:val="none" w:sz="0" w:space="0" w:color="auto"/>
        <w:right w:val="none" w:sz="0" w:space="0" w:color="auto"/>
      </w:divBdr>
    </w:div>
    <w:div w:id="855465156">
      <w:marLeft w:val="0"/>
      <w:marRight w:val="0"/>
      <w:marTop w:val="0"/>
      <w:marBottom w:val="0"/>
      <w:divBdr>
        <w:top w:val="none" w:sz="0" w:space="0" w:color="auto"/>
        <w:left w:val="none" w:sz="0" w:space="0" w:color="auto"/>
        <w:bottom w:val="none" w:sz="0" w:space="0" w:color="auto"/>
        <w:right w:val="none" w:sz="0" w:space="0" w:color="auto"/>
      </w:divBdr>
    </w:div>
    <w:div w:id="855465157">
      <w:marLeft w:val="0"/>
      <w:marRight w:val="0"/>
      <w:marTop w:val="0"/>
      <w:marBottom w:val="0"/>
      <w:divBdr>
        <w:top w:val="none" w:sz="0" w:space="0" w:color="auto"/>
        <w:left w:val="none" w:sz="0" w:space="0" w:color="auto"/>
        <w:bottom w:val="none" w:sz="0" w:space="0" w:color="auto"/>
        <w:right w:val="none" w:sz="0" w:space="0" w:color="auto"/>
      </w:divBdr>
    </w:div>
    <w:div w:id="855465158">
      <w:marLeft w:val="0"/>
      <w:marRight w:val="0"/>
      <w:marTop w:val="0"/>
      <w:marBottom w:val="0"/>
      <w:divBdr>
        <w:top w:val="none" w:sz="0" w:space="0" w:color="auto"/>
        <w:left w:val="none" w:sz="0" w:space="0" w:color="auto"/>
        <w:bottom w:val="none" w:sz="0" w:space="0" w:color="auto"/>
        <w:right w:val="none" w:sz="0" w:space="0" w:color="auto"/>
      </w:divBdr>
    </w:div>
    <w:div w:id="855465159">
      <w:marLeft w:val="0"/>
      <w:marRight w:val="0"/>
      <w:marTop w:val="0"/>
      <w:marBottom w:val="0"/>
      <w:divBdr>
        <w:top w:val="none" w:sz="0" w:space="0" w:color="auto"/>
        <w:left w:val="none" w:sz="0" w:space="0" w:color="auto"/>
        <w:bottom w:val="none" w:sz="0" w:space="0" w:color="auto"/>
        <w:right w:val="none" w:sz="0" w:space="0" w:color="auto"/>
      </w:divBdr>
    </w:div>
    <w:div w:id="900484217">
      <w:bodyDiv w:val="1"/>
      <w:marLeft w:val="0"/>
      <w:marRight w:val="0"/>
      <w:marTop w:val="0"/>
      <w:marBottom w:val="0"/>
      <w:divBdr>
        <w:top w:val="none" w:sz="0" w:space="0" w:color="auto"/>
        <w:left w:val="none" w:sz="0" w:space="0" w:color="auto"/>
        <w:bottom w:val="none" w:sz="0" w:space="0" w:color="auto"/>
        <w:right w:val="none" w:sz="0" w:space="0" w:color="auto"/>
      </w:divBdr>
    </w:div>
    <w:div w:id="1087389034">
      <w:bodyDiv w:val="1"/>
      <w:marLeft w:val="0"/>
      <w:marRight w:val="0"/>
      <w:marTop w:val="0"/>
      <w:marBottom w:val="0"/>
      <w:divBdr>
        <w:top w:val="none" w:sz="0" w:space="0" w:color="auto"/>
        <w:left w:val="none" w:sz="0" w:space="0" w:color="auto"/>
        <w:bottom w:val="none" w:sz="0" w:space="0" w:color="auto"/>
        <w:right w:val="none" w:sz="0" w:space="0" w:color="auto"/>
      </w:divBdr>
    </w:div>
    <w:div w:id="1135021726">
      <w:bodyDiv w:val="1"/>
      <w:marLeft w:val="0"/>
      <w:marRight w:val="0"/>
      <w:marTop w:val="0"/>
      <w:marBottom w:val="0"/>
      <w:divBdr>
        <w:top w:val="none" w:sz="0" w:space="0" w:color="auto"/>
        <w:left w:val="none" w:sz="0" w:space="0" w:color="auto"/>
        <w:bottom w:val="none" w:sz="0" w:space="0" w:color="auto"/>
        <w:right w:val="none" w:sz="0" w:space="0" w:color="auto"/>
      </w:divBdr>
    </w:div>
    <w:div w:id="1200895128">
      <w:bodyDiv w:val="1"/>
      <w:marLeft w:val="0"/>
      <w:marRight w:val="0"/>
      <w:marTop w:val="0"/>
      <w:marBottom w:val="0"/>
      <w:divBdr>
        <w:top w:val="none" w:sz="0" w:space="0" w:color="auto"/>
        <w:left w:val="none" w:sz="0" w:space="0" w:color="auto"/>
        <w:bottom w:val="none" w:sz="0" w:space="0" w:color="auto"/>
        <w:right w:val="none" w:sz="0" w:space="0" w:color="auto"/>
      </w:divBdr>
    </w:div>
    <w:div w:id="1241331072">
      <w:bodyDiv w:val="1"/>
      <w:marLeft w:val="0"/>
      <w:marRight w:val="0"/>
      <w:marTop w:val="0"/>
      <w:marBottom w:val="0"/>
      <w:divBdr>
        <w:top w:val="none" w:sz="0" w:space="0" w:color="auto"/>
        <w:left w:val="none" w:sz="0" w:space="0" w:color="auto"/>
        <w:bottom w:val="none" w:sz="0" w:space="0" w:color="auto"/>
        <w:right w:val="none" w:sz="0" w:space="0" w:color="auto"/>
      </w:divBdr>
    </w:div>
    <w:div w:id="1439567579">
      <w:bodyDiv w:val="1"/>
      <w:marLeft w:val="0"/>
      <w:marRight w:val="0"/>
      <w:marTop w:val="0"/>
      <w:marBottom w:val="0"/>
      <w:divBdr>
        <w:top w:val="none" w:sz="0" w:space="0" w:color="auto"/>
        <w:left w:val="none" w:sz="0" w:space="0" w:color="auto"/>
        <w:bottom w:val="none" w:sz="0" w:space="0" w:color="auto"/>
        <w:right w:val="none" w:sz="0" w:space="0" w:color="auto"/>
      </w:divBdr>
    </w:div>
    <w:div w:id="1512573698">
      <w:bodyDiv w:val="1"/>
      <w:marLeft w:val="0"/>
      <w:marRight w:val="0"/>
      <w:marTop w:val="0"/>
      <w:marBottom w:val="0"/>
      <w:divBdr>
        <w:top w:val="none" w:sz="0" w:space="0" w:color="auto"/>
        <w:left w:val="none" w:sz="0" w:space="0" w:color="auto"/>
        <w:bottom w:val="none" w:sz="0" w:space="0" w:color="auto"/>
        <w:right w:val="none" w:sz="0" w:space="0" w:color="auto"/>
      </w:divBdr>
    </w:div>
    <w:div w:id="1639602942">
      <w:bodyDiv w:val="1"/>
      <w:marLeft w:val="0"/>
      <w:marRight w:val="0"/>
      <w:marTop w:val="0"/>
      <w:marBottom w:val="0"/>
      <w:divBdr>
        <w:top w:val="none" w:sz="0" w:space="0" w:color="auto"/>
        <w:left w:val="none" w:sz="0" w:space="0" w:color="auto"/>
        <w:bottom w:val="none" w:sz="0" w:space="0" w:color="auto"/>
        <w:right w:val="none" w:sz="0" w:space="0" w:color="auto"/>
      </w:divBdr>
    </w:div>
    <w:div w:id="1725131785">
      <w:bodyDiv w:val="1"/>
      <w:marLeft w:val="0"/>
      <w:marRight w:val="0"/>
      <w:marTop w:val="0"/>
      <w:marBottom w:val="0"/>
      <w:divBdr>
        <w:top w:val="none" w:sz="0" w:space="0" w:color="auto"/>
        <w:left w:val="none" w:sz="0" w:space="0" w:color="auto"/>
        <w:bottom w:val="none" w:sz="0" w:space="0" w:color="auto"/>
        <w:right w:val="none" w:sz="0" w:space="0" w:color="auto"/>
      </w:divBdr>
    </w:div>
    <w:div w:id="1732458169">
      <w:bodyDiv w:val="1"/>
      <w:marLeft w:val="0"/>
      <w:marRight w:val="0"/>
      <w:marTop w:val="0"/>
      <w:marBottom w:val="0"/>
      <w:divBdr>
        <w:top w:val="none" w:sz="0" w:space="0" w:color="auto"/>
        <w:left w:val="none" w:sz="0" w:space="0" w:color="auto"/>
        <w:bottom w:val="none" w:sz="0" w:space="0" w:color="auto"/>
        <w:right w:val="none" w:sz="0" w:space="0" w:color="auto"/>
      </w:divBdr>
    </w:div>
    <w:div w:id="1779715506">
      <w:bodyDiv w:val="1"/>
      <w:marLeft w:val="0"/>
      <w:marRight w:val="0"/>
      <w:marTop w:val="0"/>
      <w:marBottom w:val="0"/>
      <w:divBdr>
        <w:top w:val="none" w:sz="0" w:space="0" w:color="auto"/>
        <w:left w:val="none" w:sz="0" w:space="0" w:color="auto"/>
        <w:bottom w:val="none" w:sz="0" w:space="0" w:color="auto"/>
        <w:right w:val="none" w:sz="0" w:space="0" w:color="auto"/>
      </w:divBdr>
    </w:div>
    <w:div w:id="1816794540">
      <w:bodyDiv w:val="1"/>
      <w:marLeft w:val="0"/>
      <w:marRight w:val="0"/>
      <w:marTop w:val="0"/>
      <w:marBottom w:val="0"/>
      <w:divBdr>
        <w:top w:val="none" w:sz="0" w:space="0" w:color="auto"/>
        <w:left w:val="none" w:sz="0" w:space="0" w:color="auto"/>
        <w:bottom w:val="none" w:sz="0" w:space="0" w:color="auto"/>
        <w:right w:val="none" w:sz="0" w:space="0" w:color="auto"/>
      </w:divBdr>
    </w:div>
    <w:div w:id="1898512731">
      <w:bodyDiv w:val="1"/>
      <w:marLeft w:val="0"/>
      <w:marRight w:val="0"/>
      <w:marTop w:val="0"/>
      <w:marBottom w:val="0"/>
      <w:divBdr>
        <w:top w:val="none" w:sz="0" w:space="0" w:color="auto"/>
        <w:left w:val="none" w:sz="0" w:space="0" w:color="auto"/>
        <w:bottom w:val="none" w:sz="0" w:space="0" w:color="auto"/>
        <w:right w:val="none" w:sz="0" w:space="0" w:color="auto"/>
      </w:divBdr>
    </w:div>
    <w:div w:id="1906377940">
      <w:bodyDiv w:val="1"/>
      <w:marLeft w:val="0"/>
      <w:marRight w:val="0"/>
      <w:marTop w:val="0"/>
      <w:marBottom w:val="0"/>
      <w:divBdr>
        <w:top w:val="none" w:sz="0" w:space="0" w:color="auto"/>
        <w:left w:val="none" w:sz="0" w:space="0" w:color="auto"/>
        <w:bottom w:val="none" w:sz="0" w:space="0" w:color="auto"/>
        <w:right w:val="none" w:sz="0" w:space="0" w:color="auto"/>
      </w:divBdr>
    </w:div>
    <w:div w:id="2041394019">
      <w:bodyDiv w:val="1"/>
      <w:marLeft w:val="0"/>
      <w:marRight w:val="0"/>
      <w:marTop w:val="0"/>
      <w:marBottom w:val="0"/>
      <w:divBdr>
        <w:top w:val="none" w:sz="0" w:space="0" w:color="auto"/>
        <w:left w:val="none" w:sz="0" w:space="0" w:color="auto"/>
        <w:bottom w:val="none" w:sz="0" w:space="0" w:color="auto"/>
        <w:right w:val="none" w:sz="0" w:space="0" w:color="auto"/>
      </w:divBdr>
    </w:div>
    <w:div w:id="2062316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DORINA\AppData\Local\Microsoft\Windows\AppData\Local\Microsoft\Windows\AppData\Local\Microsoft\Windows\Temporary%20Internet%20Files\Content.Outlook\Local%20Settings\Temporary%20Internet%20Files\Content.Outlook\AppData\Local\Microsoft\Windows\AppData\Local\Microsoft\Windows\Temporary%20Internet%20Files\Content.Outlook\AppData\Roaming\Microsoft\Word\TEXT=HGHG20080730919"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1AB054-E2DF-409C-AFEB-C931E11CE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11757</Words>
  <Characters>67019</Characters>
  <Application>Microsoft Office Word</Application>
  <DocSecurity>0</DocSecurity>
  <Lines>558</Lines>
  <Paragraphs>157</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78619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2015-07-21T13:52:00Z</cp:lastPrinted>
  <dcterms:created xsi:type="dcterms:W3CDTF">2015-07-21T14:38:00Z</dcterms:created>
  <dcterms:modified xsi:type="dcterms:W3CDTF">2015-07-21T14:38:00Z</dcterms:modified>
</cp:coreProperties>
</file>