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BD7A7" w14:textId="77777777" w:rsidR="00997C6D" w:rsidRPr="000D6E4C" w:rsidRDefault="00997C6D" w:rsidP="00997C6D">
      <w:pPr>
        <w:pStyle w:val="af9"/>
        <w:ind w:firstLine="567"/>
        <w:jc w:val="right"/>
        <w:rPr>
          <w:rFonts w:ascii="Times New Roman" w:hAnsi="Times New Roman"/>
          <w:sz w:val="24"/>
          <w:szCs w:val="24"/>
          <w:lang w:val="ro-RO"/>
        </w:rPr>
      </w:pPr>
      <w:r w:rsidRPr="000D6E4C">
        <w:rPr>
          <w:rFonts w:ascii="Times New Roman" w:hAnsi="Times New Roman"/>
          <w:sz w:val="24"/>
          <w:szCs w:val="24"/>
          <w:lang w:val="ro-RO"/>
        </w:rPr>
        <w:t>Proiect</w:t>
      </w:r>
    </w:p>
    <w:p w14:paraId="676CE5DA" w14:textId="77777777" w:rsidR="00997C6D" w:rsidRPr="000D6E4C" w:rsidRDefault="00997C6D" w:rsidP="00997C6D">
      <w:pPr>
        <w:pStyle w:val="af9"/>
        <w:ind w:firstLine="567"/>
        <w:jc w:val="center"/>
        <w:rPr>
          <w:rFonts w:ascii="Times New Roman" w:hAnsi="Times New Roman"/>
          <w:b/>
          <w:sz w:val="24"/>
          <w:szCs w:val="24"/>
          <w:lang w:val="ro-RO"/>
        </w:rPr>
      </w:pPr>
      <w:r w:rsidRPr="000D6E4C">
        <w:rPr>
          <w:rFonts w:ascii="Times New Roman" w:hAnsi="Times New Roman"/>
          <w:b/>
          <w:sz w:val="24"/>
          <w:szCs w:val="24"/>
          <w:lang w:val="ro-RO"/>
        </w:rPr>
        <w:t>GUVERNUL  REPUBLICII  MOLDOVA</w:t>
      </w:r>
    </w:p>
    <w:p w14:paraId="57BAC146" w14:textId="77777777" w:rsidR="00997C6D" w:rsidRPr="000D6E4C" w:rsidRDefault="00997C6D" w:rsidP="00997C6D">
      <w:pPr>
        <w:pStyle w:val="af9"/>
        <w:ind w:firstLine="567"/>
        <w:jc w:val="center"/>
        <w:rPr>
          <w:rFonts w:ascii="Times New Roman" w:hAnsi="Times New Roman"/>
          <w:sz w:val="24"/>
          <w:szCs w:val="24"/>
          <w:lang w:val="ro-RO"/>
        </w:rPr>
      </w:pPr>
    </w:p>
    <w:p w14:paraId="3295758B" w14:textId="77777777" w:rsidR="00997C6D" w:rsidRPr="000D6E4C" w:rsidRDefault="00997C6D" w:rsidP="00997C6D">
      <w:pPr>
        <w:pStyle w:val="af9"/>
        <w:ind w:firstLine="567"/>
        <w:jc w:val="center"/>
        <w:rPr>
          <w:rFonts w:ascii="Times New Roman" w:hAnsi="Times New Roman"/>
          <w:sz w:val="24"/>
          <w:szCs w:val="24"/>
          <w:lang w:val="ro-RO"/>
        </w:rPr>
      </w:pPr>
      <w:r w:rsidRPr="000D6E4C">
        <w:rPr>
          <w:rFonts w:ascii="Times New Roman" w:hAnsi="Times New Roman"/>
          <w:sz w:val="24"/>
          <w:szCs w:val="24"/>
          <w:lang w:val="ro-RO"/>
        </w:rPr>
        <w:t>H O T Ă R Î R E   Nr._____</w:t>
      </w:r>
    </w:p>
    <w:p w14:paraId="2ACB2A8B" w14:textId="77777777" w:rsidR="00997C6D" w:rsidRPr="000D6E4C" w:rsidRDefault="00997C6D" w:rsidP="00997C6D">
      <w:pPr>
        <w:pStyle w:val="af9"/>
        <w:ind w:firstLine="567"/>
        <w:jc w:val="center"/>
        <w:rPr>
          <w:rFonts w:ascii="Times New Roman" w:hAnsi="Times New Roman"/>
          <w:sz w:val="24"/>
          <w:szCs w:val="24"/>
          <w:lang w:val="ro-RO"/>
        </w:rPr>
      </w:pPr>
      <w:r w:rsidRPr="000D6E4C">
        <w:rPr>
          <w:rFonts w:ascii="Times New Roman" w:hAnsi="Times New Roman"/>
          <w:sz w:val="24"/>
          <w:szCs w:val="24"/>
          <w:lang w:val="ro-RO"/>
        </w:rPr>
        <w:t>din ____   ___________   201</w:t>
      </w:r>
      <w:r>
        <w:rPr>
          <w:rFonts w:ascii="Times New Roman" w:hAnsi="Times New Roman"/>
          <w:sz w:val="24"/>
          <w:szCs w:val="24"/>
          <w:lang w:val="ro-RO"/>
        </w:rPr>
        <w:t>5</w:t>
      </w:r>
    </w:p>
    <w:p w14:paraId="4F2BD031" w14:textId="77777777" w:rsidR="00997C6D" w:rsidRDefault="00997C6D" w:rsidP="00E8025F">
      <w:pPr>
        <w:jc w:val="center"/>
        <w:rPr>
          <w:rFonts w:eastAsia="Times New Roman" w:cs="Times New Roman"/>
          <w:b/>
          <w:bCs/>
          <w:szCs w:val="24"/>
        </w:rPr>
      </w:pPr>
    </w:p>
    <w:p w14:paraId="4C01A1C7" w14:textId="12175620" w:rsidR="00472974" w:rsidRPr="00157420" w:rsidRDefault="00472974" w:rsidP="00E8025F">
      <w:pPr>
        <w:jc w:val="center"/>
        <w:rPr>
          <w:rFonts w:eastAsia="Times New Roman" w:cs="Times New Roman"/>
          <w:b/>
          <w:bCs/>
          <w:szCs w:val="24"/>
        </w:rPr>
      </w:pPr>
      <w:r w:rsidRPr="00157420">
        <w:rPr>
          <w:rFonts w:eastAsia="Times New Roman" w:cs="Times New Roman"/>
          <w:b/>
          <w:bCs/>
          <w:szCs w:val="24"/>
        </w:rPr>
        <w:t xml:space="preserve">pentru aprobarea Regulamentului cu privire la organizarea </w:t>
      </w:r>
      <w:r w:rsidR="00BA2331" w:rsidRPr="00157420">
        <w:rPr>
          <w:rFonts w:eastAsia="Times New Roman" w:cs="Times New Roman"/>
          <w:b/>
          <w:bCs/>
          <w:szCs w:val="24"/>
        </w:rPr>
        <w:t>ș</w:t>
      </w:r>
      <w:r w:rsidRPr="00157420">
        <w:rPr>
          <w:rFonts w:eastAsia="Times New Roman" w:cs="Times New Roman"/>
          <w:b/>
          <w:bCs/>
          <w:szCs w:val="24"/>
        </w:rPr>
        <w:t>i func</w:t>
      </w:r>
      <w:r w:rsidR="00BA2331" w:rsidRPr="00157420">
        <w:rPr>
          <w:rFonts w:eastAsia="Times New Roman" w:cs="Times New Roman"/>
          <w:b/>
          <w:bCs/>
          <w:szCs w:val="24"/>
        </w:rPr>
        <w:t>ț</w:t>
      </w:r>
      <w:r w:rsidRPr="00157420">
        <w:rPr>
          <w:rFonts w:eastAsia="Times New Roman" w:cs="Times New Roman"/>
          <w:b/>
          <w:bCs/>
          <w:szCs w:val="24"/>
        </w:rPr>
        <w:t>ionarea ghi</w:t>
      </w:r>
      <w:r w:rsidR="00BA2331" w:rsidRPr="00157420">
        <w:rPr>
          <w:rFonts w:eastAsia="Times New Roman" w:cs="Times New Roman"/>
          <w:b/>
          <w:bCs/>
          <w:szCs w:val="24"/>
        </w:rPr>
        <w:t>ș</w:t>
      </w:r>
      <w:r w:rsidRPr="00157420">
        <w:rPr>
          <w:rFonts w:eastAsia="Times New Roman" w:cs="Times New Roman"/>
          <w:b/>
          <w:bCs/>
          <w:szCs w:val="24"/>
        </w:rPr>
        <w:t xml:space="preserve">eului unic </w:t>
      </w:r>
      <w:r w:rsidR="00A9134D" w:rsidRPr="00157420">
        <w:rPr>
          <w:rFonts w:eastAsia="Times New Roman" w:cs="Times New Roman"/>
          <w:b/>
          <w:bCs/>
          <w:szCs w:val="24"/>
        </w:rPr>
        <w:t>pentru autorizarea lucrărilor</w:t>
      </w:r>
      <w:r w:rsidR="00F33FAC" w:rsidRPr="00157420">
        <w:rPr>
          <w:rFonts w:eastAsia="Times New Roman" w:cs="Times New Roman"/>
          <w:b/>
          <w:bCs/>
          <w:szCs w:val="24"/>
        </w:rPr>
        <w:t xml:space="preserve"> de construc</w:t>
      </w:r>
      <w:r w:rsidR="00BA2331" w:rsidRPr="00157420">
        <w:rPr>
          <w:rFonts w:eastAsia="Times New Roman" w:cs="Times New Roman"/>
          <w:b/>
          <w:bCs/>
          <w:szCs w:val="24"/>
        </w:rPr>
        <w:t>ț</w:t>
      </w:r>
      <w:r w:rsidR="00F33FAC" w:rsidRPr="00157420">
        <w:rPr>
          <w:rFonts w:eastAsia="Times New Roman" w:cs="Times New Roman"/>
          <w:b/>
          <w:bCs/>
          <w:szCs w:val="24"/>
        </w:rPr>
        <w:t>ie</w:t>
      </w:r>
    </w:p>
    <w:p w14:paraId="4565A398" w14:textId="56A6D1F2" w:rsidR="00472974" w:rsidRPr="00157420" w:rsidRDefault="00472974" w:rsidP="00E8025F">
      <w:pPr>
        <w:jc w:val="center"/>
        <w:rPr>
          <w:rFonts w:eastAsia="Times New Roman" w:cs="Times New Roman"/>
          <w:szCs w:val="24"/>
        </w:rPr>
      </w:pPr>
    </w:p>
    <w:p w14:paraId="75F05A11" w14:textId="5018E3CA" w:rsidR="00472974" w:rsidRPr="00157420" w:rsidRDefault="00472974" w:rsidP="00E8025F">
      <w:pPr>
        <w:rPr>
          <w:rFonts w:eastAsia="Times New Roman" w:cs="Times New Roman"/>
          <w:szCs w:val="24"/>
        </w:rPr>
      </w:pPr>
      <w:r w:rsidRPr="00157420">
        <w:rPr>
          <w:rFonts w:eastAsia="Times New Roman" w:cs="Times New Roman"/>
          <w:szCs w:val="24"/>
        </w:rPr>
        <w:t xml:space="preserve">În temeiul </w:t>
      </w:r>
      <w:r w:rsidR="00E34F67" w:rsidRPr="00157420">
        <w:rPr>
          <w:rFonts w:eastAsia="Times New Roman" w:cs="Times New Roman"/>
          <w:szCs w:val="24"/>
        </w:rPr>
        <w:t>art.7 alin.(3) și (4), și art.25 din Legea</w:t>
      </w:r>
      <w:r w:rsidRPr="00157420">
        <w:rPr>
          <w:rFonts w:eastAsia="Times New Roman" w:cs="Times New Roman"/>
          <w:szCs w:val="24"/>
        </w:rPr>
        <w:t xml:space="preserve"> nr.161 din 22 iulie 2011 privind implementarea ghi</w:t>
      </w:r>
      <w:r w:rsidR="00BA2331" w:rsidRPr="00157420">
        <w:rPr>
          <w:rFonts w:eastAsia="Times New Roman" w:cs="Times New Roman"/>
          <w:szCs w:val="24"/>
        </w:rPr>
        <w:t>ș</w:t>
      </w:r>
      <w:r w:rsidRPr="00157420">
        <w:rPr>
          <w:rFonts w:eastAsia="Times New Roman" w:cs="Times New Roman"/>
          <w:szCs w:val="24"/>
        </w:rPr>
        <w:t>eului unic în desfă</w:t>
      </w:r>
      <w:r w:rsidR="00BA2331" w:rsidRPr="00157420">
        <w:rPr>
          <w:rFonts w:eastAsia="Times New Roman" w:cs="Times New Roman"/>
          <w:szCs w:val="24"/>
        </w:rPr>
        <w:t>ș</w:t>
      </w:r>
      <w:r w:rsidRPr="00157420">
        <w:rPr>
          <w:rFonts w:eastAsia="Times New Roman" w:cs="Times New Roman"/>
          <w:szCs w:val="24"/>
        </w:rPr>
        <w:t>urarea activită</w:t>
      </w:r>
      <w:r w:rsidR="00BA2331" w:rsidRPr="00157420">
        <w:rPr>
          <w:rFonts w:eastAsia="Times New Roman" w:cs="Times New Roman"/>
          <w:szCs w:val="24"/>
        </w:rPr>
        <w:t>ț</w:t>
      </w:r>
      <w:r w:rsidRPr="00157420">
        <w:rPr>
          <w:rFonts w:eastAsia="Times New Roman" w:cs="Times New Roman"/>
          <w:szCs w:val="24"/>
        </w:rPr>
        <w:t>ii de întreprinzător (Monitorul Oficial al Republicii Moldova, 2011, nr.170-175, art.496)</w:t>
      </w:r>
      <w:r w:rsidR="00E34F67" w:rsidRPr="00157420">
        <w:rPr>
          <w:rFonts w:eastAsia="Times New Roman" w:cs="Times New Roman"/>
          <w:szCs w:val="24"/>
        </w:rPr>
        <w:t>,</w:t>
      </w:r>
      <w:r w:rsidR="00350130" w:rsidRPr="00157420">
        <w:rPr>
          <w:rFonts w:eastAsia="Times New Roman" w:cs="Times New Roman"/>
          <w:szCs w:val="24"/>
        </w:rPr>
        <w:t xml:space="preserve"> </w:t>
      </w:r>
      <w:r w:rsidR="006E2D7B" w:rsidRPr="00157420">
        <w:rPr>
          <w:rFonts w:eastAsia="Times New Roman" w:cs="Times New Roman"/>
          <w:szCs w:val="24"/>
        </w:rPr>
        <w:t xml:space="preserve">art.29 alin.(2) </w:t>
      </w:r>
      <w:proofErr w:type="spellStart"/>
      <w:r w:rsidR="006E2D7B" w:rsidRPr="00157420">
        <w:rPr>
          <w:rFonts w:eastAsia="Times New Roman" w:cs="Times New Roman"/>
          <w:szCs w:val="24"/>
        </w:rPr>
        <w:t>lit.b</w:t>
      </w:r>
      <w:proofErr w:type="spellEnd"/>
      <w:r w:rsidR="006E2D7B" w:rsidRPr="00157420">
        <w:rPr>
          <w:rFonts w:eastAsia="Times New Roman" w:cs="Times New Roman"/>
          <w:szCs w:val="24"/>
        </w:rPr>
        <w:t xml:space="preserve">) și c) din </w:t>
      </w:r>
      <w:r w:rsidR="00350130" w:rsidRPr="00157420">
        <w:rPr>
          <w:rFonts w:eastAsia="Times New Roman" w:cs="Times New Roman"/>
          <w:szCs w:val="24"/>
        </w:rPr>
        <w:t>Leg</w:t>
      </w:r>
      <w:r w:rsidR="006E2D7B" w:rsidRPr="00157420">
        <w:rPr>
          <w:rFonts w:eastAsia="Times New Roman" w:cs="Times New Roman"/>
          <w:szCs w:val="24"/>
        </w:rPr>
        <w:t>ea</w:t>
      </w:r>
      <w:r w:rsidR="00350130" w:rsidRPr="00157420">
        <w:rPr>
          <w:rFonts w:eastAsia="Times New Roman" w:cs="Times New Roman"/>
          <w:szCs w:val="24"/>
        </w:rPr>
        <w:t xml:space="preserve"> nr.163 din 9 iulie 2010 privind autorizarea executării lucrărilor de construc</w:t>
      </w:r>
      <w:r w:rsidR="00BA2331" w:rsidRPr="00157420">
        <w:rPr>
          <w:rFonts w:eastAsia="Times New Roman" w:cs="Times New Roman"/>
          <w:szCs w:val="24"/>
        </w:rPr>
        <w:t>ț</w:t>
      </w:r>
      <w:r w:rsidR="00350130" w:rsidRPr="00157420">
        <w:rPr>
          <w:rFonts w:eastAsia="Times New Roman" w:cs="Times New Roman"/>
          <w:szCs w:val="24"/>
        </w:rPr>
        <w:t>ie (Monitorul Oficial al Republicii Moldova, 2010, nr.155–158, art.549)</w:t>
      </w:r>
      <w:r w:rsidRPr="00157420">
        <w:rPr>
          <w:rFonts w:eastAsia="Times New Roman" w:cs="Times New Roman"/>
          <w:szCs w:val="24"/>
        </w:rPr>
        <w:t>, în scopul implementării ghi</w:t>
      </w:r>
      <w:r w:rsidR="00BA2331" w:rsidRPr="00157420">
        <w:rPr>
          <w:rFonts w:eastAsia="Times New Roman" w:cs="Times New Roman"/>
          <w:szCs w:val="24"/>
        </w:rPr>
        <w:t>ș</w:t>
      </w:r>
      <w:r w:rsidRPr="00157420">
        <w:rPr>
          <w:rFonts w:eastAsia="Times New Roman" w:cs="Times New Roman"/>
          <w:szCs w:val="24"/>
        </w:rPr>
        <w:t xml:space="preserve">eului unic de </w:t>
      </w:r>
      <w:r w:rsidR="004844A6" w:rsidRPr="00157420">
        <w:rPr>
          <w:rFonts w:eastAsia="Times New Roman" w:cs="Times New Roman"/>
          <w:szCs w:val="24"/>
        </w:rPr>
        <w:t>autorizare a lucrărilor de construc</w:t>
      </w:r>
      <w:r w:rsidR="00BA2331" w:rsidRPr="00157420">
        <w:rPr>
          <w:rFonts w:eastAsia="Times New Roman" w:cs="Times New Roman"/>
          <w:szCs w:val="24"/>
        </w:rPr>
        <w:t>ț</w:t>
      </w:r>
      <w:r w:rsidR="004844A6" w:rsidRPr="00157420">
        <w:rPr>
          <w:rFonts w:eastAsia="Times New Roman" w:cs="Times New Roman"/>
          <w:szCs w:val="24"/>
        </w:rPr>
        <w:t>ie</w:t>
      </w:r>
      <w:r w:rsidRPr="00157420">
        <w:rPr>
          <w:rFonts w:eastAsia="Times New Roman" w:cs="Times New Roman"/>
          <w:szCs w:val="24"/>
        </w:rPr>
        <w:t>, Guvernul</w:t>
      </w:r>
    </w:p>
    <w:p w14:paraId="20BC29A0" w14:textId="6D3387F2" w:rsidR="00472974" w:rsidRPr="00157420" w:rsidRDefault="00472974" w:rsidP="00E8025F">
      <w:pPr>
        <w:jc w:val="center"/>
        <w:rPr>
          <w:rFonts w:eastAsia="Times New Roman" w:cs="Times New Roman"/>
          <w:b/>
          <w:bCs/>
          <w:szCs w:val="24"/>
        </w:rPr>
      </w:pPr>
      <w:r w:rsidRPr="00157420">
        <w:rPr>
          <w:rFonts w:eastAsia="Times New Roman" w:cs="Times New Roman"/>
          <w:b/>
          <w:bCs/>
          <w:szCs w:val="24"/>
        </w:rPr>
        <w:t>HOTĂRĂ</w:t>
      </w:r>
      <w:r w:rsidR="00BA2331" w:rsidRPr="00157420">
        <w:rPr>
          <w:rFonts w:eastAsia="Times New Roman" w:cs="Times New Roman"/>
          <w:b/>
          <w:bCs/>
          <w:szCs w:val="24"/>
        </w:rPr>
        <w:t>Ș</w:t>
      </w:r>
      <w:r w:rsidRPr="00157420">
        <w:rPr>
          <w:rFonts w:eastAsia="Times New Roman" w:cs="Times New Roman"/>
          <w:b/>
          <w:bCs/>
          <w:szCs w:val="24"/>
        </w:rPr>
        <w:t>TE:</w:t>
      </w:r>
    </w:p>
    <w:p w14:paraId="6D95A4E1" w14:textId="00C3C2B1" w:rsidR="00472974" w:rsidRPr="00157420" w:rsidRDefault="00472974">
      <w:pPr>
        <w:pStyle w:val="a"/>
      </w:pPr>
      <w:r w:rsidRPr="00157420">
        <w:t>Se aprobă:</w:t>
      </w:r>
    </w:p>
    <w:p w14:paraId="20E35010" w14:textId="3D4B5E62" w:rsidR="00472974" w:rsidRPr="00157420" w:rsidRDefault="007A2E3D" w:rsidP="00E8025F">
      <w:pPr>
        <w:rPr>
          <w:rFonts w:eastAsia="Times New Roman" w:cs="Times New Roman"/>
          <w:szCs w:val="24"/>
        </w:rPr>
      </w:pPr>
      <w:r w:rsidRPr="00157420">
        <w:rPr>
          <w:rFonts w:eastAsia="Times New Roman" w:cs="Times New Roman"/>
          <w:szCs w:val="24"/>
        </w:rPr>
        <w:t>1</w:t>
      </w:r>
      <w:r w:rsidR="00613570" w:rsidRPr="00157420">
        <w:rPr>
          <w:rFonts w:eastAsia="Times New Roman" w:cs="Times New Roman"/>
          <w:szCs w:val="24"/>
        </w:rPr>
        <w:t xml:space="preserve">) </w:t>
      </w:r>
      <w:r w:rsidR="00472974" w:rsidRPr="00157420">
        <w:rPr>
          <w:rFonts w:eastAsia="Times New Roman" w:cs="Times New Roman"/>
          <w:szCs w:val="24"/>
        </w:rPr>
        <w:t xml:space="preserve">Regulamentul cu privire la organizarea </w:t>
      </w:r>
      <w:r w:rsidR="00BA2331" w:rsidRPr="00157420">
        <w:rPr>
          <w:rFonts w:eastAsia="Times New Roman" w:cs="Times New Roman"/>
          <w:szCs w:val="24"/>
        </w:rPr>
        <w:t>ș</w:t>
      </w:r>
      <w:r w:rsidR="00472974" w:rsidRPr="00157420">
        <w:rPr>
          <w:rFonts w:eastAsia="Times New Roman" w:cs="Times New Roman"/>
          <w:szCs w:val="24"/>
        </w:rPr>
        <w:t>i func</w:t>
      </w:r>
      <w:r w:rsidR="00BA2331" w:rsidRPr="00157420">
        <w:rPr>
          <w:rFonts w:eastAsia="Times New Roman" w:cs="Times New Roman"/>
          <w:szCs w:val="24"/>
        </w:rPr>
        <w:t>ț</w:t>
      </w:r>
      <w:r w:rsidR="00472974" w:rsidRPr="00157420">
        <w:rPr>
          <w:rFonts w:eastAsia="Times New Roman" w:cs="Times New Roman"/>
          <w:szCs w:val="24"/>
        </w:rPr>
        <w:t>ionarea ghi</w:t>
      </w:r>
      <w:r w:rsidR="00BA2331" w:rsidRPr="00157420">
        <w:rPr>
          <w:rFonts w:eastAsia="Times New Roman" w:cs="Times New Roman"/>
          <w:szCs w:val="24"/>
        </w:rPr>
        <w:t>ș</w:t>
      </w:r>
      <w:r w:rsidR="00472974" w:rsidRPr="00157420">
        <w:rPr>
          <w:rFonts w:eastAsia="Times New Roman" w:cs="Times New Roman"/>
          <w:szCs w:val="24"/>
        </w:rPr>
        <w:t xml:space="preserve">eului unic </w:t>
      </w:r>
      <w:r w:rsidR="004779F6" w:rsidRPr="00157420">
        <w:rPr>
          <w:rFonts w:eastAsia="Times New Roman" w:cs="Times New Roman"/>
          <w:szCs w:val="24"/>
        </w:rPr>
        <w:t xml:space="preserve">de autorizare a lucrărilor </w:t>
      </w:r>
      <w:r w:rsidR="002E5527" w:rsidRPr="00157420">
        <w:rPr>
          <w:rFonts w:eastAsia="Times New Roman" w:cs="Times New Roman"/>
          <w:szCs w:val="24"/>
        </w:rPr>
        <w:t>de construc</w:t>
      </w:r>
      <w:r w:rsidR="00BA2331" w:rsidRPr="00157420">
        <w:rPr>
          <w:rFonts w:eastAsia="Times New Roman" w:cs="Times New Roman"/>
          <w:szCs w:val="24"/>
        </w:rPr>
        <w:t>ț</w:t>
      </w:r>
      <w:r w:rsidR="002E5527" w:rsidRPr="00157420">
        <w:rPr>
          <w:rFonts w:eastAsia="Times New Roman" w:cs="Times New Roman"/>
          <w:szCs w:val="24"/>
        </w:rPr>
        <w:t>ie</w:t>
      </w:r>
      <w:r w:rsidR="00997C6D">
        <w:rPr>
          <w:rFonts w:eastAsia="Times New Roman" w:cs="Times New Roman"/>
          <w:szCs w:val="24"/>
        </w:rPr>
        <w:t>, conform anexei nr.1;</w:t>
      </w:r>
    </w:p>
    <w:p w14:paraId="4B834742" w14:textId="773AA93D" w:rsidR="00472974" w:rsidRPr="00157420" w:rsidRDefault="007A2E3D" w:rsidP="00E8025F">
      <w:pPr>
        <w:rPr>
          <w:rFonts w:eastAsia="Times New Roman" w:cs="Times New Roman"/>
          <w:szCs w:val="24"/>
        </w:rPr>
      </w:pPr>
      <w:r w:rsidRPr="00157420">
        <w:rPr>
          <w:rFonts w:eastAsia="Times New Roman" w:cs="Times New Roman"/>
          <w:szCs w:val="24"/>
        </w:rPr>
        <w:t>2</w:t>
      </w:r>
      <w:r w:rsidR="00613570" w:rsidRPr="00157420">
        <w:rPr>
          <w:rFonts w:eastAsia="Times New Roman" w:cs="Times New Roman"/>
          <w:szCs w:val="24"/>
        </w:rPr>
        <w:t xml:space="preserve">) </w:t>
      </w:r>
      <w:r w:rsidR="00EE04CA" w:rsidRPr="00157420">
        <w:rPr>
          <w:rFonts w:eastAsia="Times New Roman" w:cs="Times New Roman"/>
          <w:szCs w:val="24"/>
          <w:lang w:eastAsia="ro-RO"/>
        </w:rPr>
        <w:t xml:space="preserve">Modificările </w:t>
      </w:r>
      <w:r w:rsidR="00613570" w:rsidRPr="00157420">
        <w:rPr>
          <w:rFonts w:eastAsia="Times New Roman" w:cs="Times New Roman"/>
          <w:szCs w:val="24"/>
          <w:lang w:eastAsia="ro-RO"/>
        </w:rPr>
        <w:t xml:space="preserve">și completările ce se operează la unele </w:t>
      </w:r>
      <w:proofErr w:type="spellStart"/>
      <w:r w:rsidR="00613570" w:rsidRPr="00157420">
        <w:rPr>
          <w:rFonts w:eastAsia="Times New Roman" w:cs="Times New Roman"/>
          <w:szCs w:val="24"/>
          <w:lang w:eastAsia="ro-RO"/>
        </w:rPr>
        <w:t>hotărîri</w:t>
      </w:r>
      <w:proofErr w:type="spellEnd"/>
      <w:r w:rsidR="00613570" w:rsidRPr="00157420">
        <w:rPr>
          <w:rFonts w:eastAsia="Times New Roman" w:cs="Times New Roman"/>
          <w:szCs w:val="24"/>
          <w:lang w:eastAsia="ro-RO"/>
        </w:rPr>
        <w:t xml:space="preserve"> ale Guvernului</w:t>
      </w:r>
      <w:r w:rsidR="00997C6D">
        <w:rPr>
          <w:rFonts w:eastAsia="Times New Roman" w:cs="Times New Roman"/>
          <w:szCs w:val="24"/>
          <w:lang w:eastAsia="ro-RO"/>
        </w:rPr>
        <w:t xml:space="preserve">, </w:t>
      </w:r>
      <w:r w:rsidR="00997C6D">
        <w:rPr>
          <w:rFonts w:eastAsia="Times New Roman" w:cs="Times New Roman"/>
          <w:szCs w:val="24"/>
        </w:rPr>
        <w:t>conform anexei nr.2.</w:t>
      </w:r>
    </w:p>
    <w:p w14:paraId="065199D4" w14:textId="0CBA4C0C" w:rsidR="00472974" w:rsidRPr="00157420" w:rsidRDefault="002766F6">
      <w:pPr>
        <w:pStyle w:val="a"/>
      </w:pPr>
      <w:r w:rsidRPr="00157420">
        <w:t xml:space="preserve">Autoritățile administrației publice locale </w:t>
      </w:r>
      <w:r w:rsidR="00FA719C">
        <w:t xml:space="preserve">și </w:t>
      </w:r>
      <w:r w:rsidR="00707FEA">
        <w:t>e</w:t>
      </w:r>
      <w:r w:rsidR="00707FEA" w:rsidRPr="00157420">
        <w:t>ntitățile stabilite de pct.</w:t>
      </w:r>
      <w:r w:rsidR="00707FEA" w:rsidRPr="00157420">
        <w:fldChar w:fldCharType="begin"/>
      </w:r>
      <w:r w:rsidR="00707FEA" w:rsidRPr="00157420">
        <w:instrText xml:space="preserve"> REF _Ref287541248 \n \h </w:instrText>
      </w:r>
      <w:r w:rsidR="00707FEA" w:rsidRPr="00157420">
        <w:fldChar w:fldCharType="separate"/>
      </w:r>
      <w:r w:rsidR="00D15530">
        <w:t>7</w:t>
      </w:r>
      <w:r w:rsidR="00707FEA" w:rsidRPr="00157420">
        <w:fldChar w:fldCharType="end"/>
      </w:r>
      <w:r w:rsidR="00707FEA" w:rsidRPr="00157420">
        <w:t xml:space="preserve"> subpct.</w:t>
      </w:r>
      <w:r w:rsidR="00707FEA" w:rsidRPr="00157420">
        <w:fldChar w:fldCharType="begin"/>
      </w:r>
      <w:r w:rsidR="00707FEA" w:rsidRPr="00157420">
        <w:instrText xml:space="preserve"> REF _Ref288169209 \n \h </w:instrText>
      </w:r>
      <w:r w:rsidR="00707FEA" w:rsidRPr="00157420">
        <w:fldChar w:fldCharType="separate"/>
      </w:r>
      <w:r w:rsidR="00D15530">
        <w:t>1)</w:t>
      </w:r>
      <w:r w:rsidR="00707FEA" w:rsidRPr="00157420">
        <w:fldChar w:fldCharType="end"/>
      </w:r>
      <w:r w:rsidR="00707FEA" w:rsidRPr="00157420">
        <w:t>-</w:t>
      </w:r>
      <w:r w:rsidR="00707FEA" w:rsidRPr="00157420">
        <w:fldChar w:fldCharType="begin"/>
      </w:r>
      <w:r w:rsidR="00707FEA" w:rsidRPr="00157420">
        <w:instrText xml:space="preserve"> REF _Ref289098090 \n \h </w:instrText>
      </w:r>
      <w:r w:rsidR="00707FEA" w:rsidRPr="00157420">
        <w:fldChar w:fldCharType="separate"/>
      </w:r>
      <w:r w:rsidR="00D15530">
        <w:t>3)</w:t>
      </w:r>
      <w:r w:rsidR="00707FEA" w:rsidRPr="00157420">
        <w:fldChar w:fldCharType="end"/>
      </w:r>
      <w:r w:rsidR="00707FEA" w:rsidRPr="00157420">
        <w:t xml:space="preserve"> din Regulamentul cu privire la organizarea și funcționarea ghișeului unic de autorizare a lucrărilor de construcție</w:t>
      </w:r>
      <w:r w:rsidR="00F50244" w:rsidRPr="00F50244">
        <w:rPr>
          <w:rFonts w:eastAsiaTheme="minorHAnsi" w:cstheme="minorBidi"/>
          <w:szCs w:val="22"/>
        </w:rPr>
        <w:t xml:space="preserve"> </w:t>
      </w:r>
      <w:r w:rsidR="00F50244" w:rsidRPr="00F50244">
        <w:t xml:space="preserve">emit actele și avizele </w:t>
      </w:r>
      <w:r w:rsidR="00707FEA">
        <w:t>necesare ce țin de</w:t>
      </w:r>
      <w:r w:rsidR="00861092" w:rsidRPr="00157420">
        <w:t xml:space="preserve"> autoriza</w:t>
      </w:r>
      <w:r w:rsidR="00707FEA">
        <w:t>rea</w:t>
      </w:r>
      <w:r w:rsidR="009A5A71" w:rsidRPr="00157420">
        <w:t xml:space="preserve"> </w:t>
      </w:r>
      <w:r w:rsidR="00707FEA">
        <w:t xml:space="preserve">lucrărilor </w:t>
      </w:r>
      <w:r w:rsidR="009A5A71" w:rsidRPr="00157420">
        <w:t>de constru</w:t>
      </w:r>
      <w:r w:rsidR="00707FEA">
        <w:t>cție</w:t>
      </w:r>
      <w:r w:rsidR="009A5A71" w:rsidRPr="00157420">
        <w:t xml:space="preserve"> </w:t>
      </w:r>
      <w:r w:rsidR="009535E7" w:rsidRPr="00157420">
        <w:t xml:space="preserve">prin intermediul </w:t>
      </w:r>
      <w:r w:rsidR="00BE7B3C">
        <w:t>resursei</w:t>
      </w:r>
      <w:r w:rsidR="00BA2331" w:rsidRPr="00157420">
        <w:t xml:space="preserve"> informațional</w:t>
      </w:r>
      <w:r w:rsidR="00BE7B3C">
        <w:t>e</w:t>
      </w:r>
      <w:r w:rsidR="00BA2331" w:rsidRPr="00157420">
        <w:t xml:space="preserve"> </w:t>
      </w:r>
      <w:r w:rsidR="00035B3F" w:rsidRPr="00035B3F">
        <w:t>“</w:t>
      </w:r>
      <w:proofErr w:type="spellStart"/>
      <w:r w:rsidR="000E4FD4">
        <w:t>e-Autorizare</w:t>
      </w:r>
      <w:proofErr w:type="spellEnd"/>
      <w:r w:rsidR="000E4FD4">
        <w:t xml:space="preserve"> construcții</w:t>
      </w:r>
      <w:r w:rsidR="00035B3F" w:rsidRPr="00035B3F">
        <w:t>”</w:t>
      </w:r>
      <w:r w:rsidR="00081DA2">
        <w:t xml:space="preserve"> (RI</w:t>
      </w:r>
      <w:r w:rsidR="00081DA2" w:rsidRPr="00081DA2">
        <w:t xml:space="preserve"> “</w:t>
      </w:r>
      <w:proofErr w:type="spellStart"/>
      <w:r w:rsidR="00D55DC5">
        <w:t>e-Autorizare</w:t>
      </w:r>
      <w:proofErr w:type="spellEnd"/>
      <w:r w:rsidR="00D55DC5">
        <w:t xml:space="preserve"> construcții</w:t>
      </w:r>
      <w:r w:rsidR="00081DA2" w:rsidRPr="00081DA2">
        <w:t>”</w:t>
      </w:r>
      <w:r w:rsidR="00081DA2">
        <w:t>)</w:t>
      </w:r>
      <w:r w:rsidR="002A7CA3" w:rsidRPr="00157420">
        <w:t>,</w:t>
      </w:r>
      <w:r w:rsidR="009535E7" w:rsidRPr="00157420">
        <w:t xml:space="preserve"> </w:t>
      </w:r>
      <w:r w:rsidR="009A5A71" w:rsidRPr="00157420">
        <w:t>în conformitate cu prevederile</w:t>
      </w:r>
      <w:r w:rsidR="00827A26" w:rsidRPr="00157420">
        <w:t xml:space="preserve"> Regulamentului cu privire la organizarea </w:t>
      </w:r>
      <w:r w:rsidR="00BA2331" w:rsidRPr="00157420">
        <w:t>ș</w:t>
      </w:r>
      <w:r w:rsidR="00827A26" w:rsidRPr="00157420">
        <w:t>i func</w:t>
      </w:r>
      <w:r w:rsidR="00BA2331" w:rsidRPr="00157420">
        <w:t>ț</w:t>
      </w:r>
      <w:r w:rsidR="00827A26" w:rsidRPr="00157420">
        <w:t>ionarea ghi</w:t>
      </w:r>
      <w:r w:rsidR="00BA2331" w:rsidRPr="00157420">
        <w:t>ș</w:t>
      </w:r>
      <w:r w:rsidR="00827A26" w:rsidRPr="00157420">
        <w:t>eului unic de autorizare a lucrărilor de construc</w:t>
      </w:r>
      <w:r w:rsidR="00BA2331" w:rsidRPr="00157420">
        <w:t>ț</w:t>
      </w:r>
      <w:r w:rsidR="00827A26" w:rsidRPr="00157420">
        <w:t>ie</w:t>
      </w:r>
      <w:r w:rsidR="00472974" w:rsidRPr="00157420">
        <w:t>.</w:t>
      </w:r>
    </w:p>
    <w:p w14:paraId="7929E1B9" w14:textId="77777777" w:rsidR="00497A54" w:rsidRPr="00157420" w:rsidRDefault="00F101C8">
      <w:pPr>
        <w:pStyle w:val="a"/>
      </w:pPr>
      <w:r w:rsidRPr="00157420">
        <w:t>Cancelaria de Stat</w:t>
      </w:r>
      <w:r w:rsidR="00497A54" w:rsidRPr="00157420">
        <w:t>:</w:t>
      </w:r>
    </w:p>
    <w:p w14:paraId="6803CC31" w14:textId="5B930E65" w:rsidR="00497A54" w:rsidRPr="00157420" w:rsidRDefault="007A2E3D" w:rsidP="00E8025F">
      <w:pPr>
        <w:rPr>
          <w:rFonts w:eastAsia="Times New Roman" w:cs="Times New Roman"/>
          <w:szCs w:val="24"/>
        </w:rPr>
      </w:pPr>
      <w:r w:rsidRPr="00157420">
        <w:rPr>
          <w:rFonts w:eastAsia="Times New Roman" w:cs="Times New Roman"/>
          <w:szCs w:val="24"/>
        </w:rPr>
        <w:t>1</w:t>
      </w:r>
      <w:r w:rsidR="00497A54" w:rsidRPr="00157420">
        <w:rPr>
          <w:rFonts w:eastAsia="Times New Roman" w:cs="Times New Roman"/>
          <w:szCs w:val="24"/>
        </w:rPr>
        <w:t xml:space="preserve">) </w:t>
      </w:r>
      <w:r w:rsidR="005B36D9" w:rsidRPr="00157420">
        <w:rPr>
          <w:rFonts w:eastAsia="Times New Roman" w:cs="Times New Roman"/>
          <w:szCs w:val="24"/>
        </w:rPr>
        <w:t xml:space="preserve">va deține </w:t>
      </w:r>
      <w:r w:rsidR="005B53ED" w:rsidRPr="00157420">
        <w:rPr>
          <w:rFonts w:eastAsia="Times New Roman" w:cs="Times New Roman"/>
          <w:szCs w:val="24"/>
        </w:rPr>
        <w:t xml:space="preserve">funcțiile de posesor al </w:t>
      </w:r>
      <w:r w:rsidR="00351FBE" w:rsidRPr="00351FBE">
        <w:rPr>
          <w:rFonts w:eastAsia="Times New Roman" w:cs="Times New Roman"/>
          <w:szCs w:val="24"/>
        </w:rPr>
        <w:t>RI “</w:t>
      </w:r>
      <w:proofErr w:type="spellStart"/>
      <w:r w:rsidR="000E4FD4">
        <w:rPr>
          <w:rFonts w:eastAsia="Times New Roman" w:cs="Times New Roman"/>
          <w:szCs w:val="24"/>
        </w:rPr>
        <w:t>e-Autorizare</w:t>
      </w:r>
      <w:proofErr w:type="spellEnd"/>
      <w:r w:rsidR="000E4FD4">
        <w:rPr>
          <w:rFonts w:eastAsia="Times New Roman" w:cs="Times New Roman"/>
          <w:szCs w:val="24"/>
        </w:rPr>
        <w:t xml:space="preserve"> construcții</w:t>
      </w:r>
      <w:r w:rsidR="00351FBE" w:rsidRPr="00351FBE">
        <w:rPr>
          <w:rFonts w:eastAsia="Times New Roman" w:cs="Times New Roman"/>
          <w:szCs w:val="24"/>
        </w:rPr>
        <w:t>”</w:t>
      </w:r>
      <w:r w:rsidR="005B53ED" w:rsidRPr="00157420">
        <w:rPr>
          <w:rFonts w:eastAsia="Times New Roman" w:cs="Times New Roman"/>
          <w:szCs w:val="24"/>
        </w:rPr>
        <w:t xml:space="preserve">, și </w:t>
      </w:r>
      <w:r w:rsidR="006747A5" w:rsidRPr="00157420">
        <w:rPr>
          <w:rFonts w:eastAsia="Times New Roman" w:cs="Times New Roman"/>
          <w:szCs w:val="24"/>
        </w:rPr>
        <w:t xml:space="preserve">va </w:t>
      </w:r>
      <w:r w:rsidR="00C9359B" w:rsidRPr="00157420">
        <w:rPr>
          <w:rFonts w:eastAsia="Times New Roman" w:cs="Times New Roman"/>
          <w:szCs w:val="24"/>
        </w:rPr>
        <w:t xml:space="preserve">asigură </w:t>
      </w:r>
      <w:r w:rsidR="003A31FB" w:rsidRPr="00157420">
        <w:rPr>
          <w:rFonts w:eastAsia="Times New Roman" w:cs="Times New Roman"/>
          <w:szCs w:val="24"/>
        </w:rPr>
        <w:t xml:space="preserve">dezvoltarea, </w:t>
      </w:r>
      <w:r w:rsidR="00590C46" w:rsidRPr="00157420">
        <w:rPr>
          <w:rFonts w:eastAsia="Times New Roman" w:cs="Times New Roman"/>
          <w:szCs w:val="24"/>
        </w:rPr>
        <w:t>administrarea</w:t>
      </w:r>
      <w:r w:rsidR="00F101C8" w:rsidRPr="00157420">
        <w:rPr>
          <w:rFonts w:eastAsia="Times New Roman" w:cs="Times New Roman"/>
          <w:szCs w:val="24"/>
        </w:rPr>
        <w:t xml:space="preserve"> </w:t>
      </w:r>
      <w:r w:rsidR="00B17837" w:rsidRPr="00157420">
        <w:rPr>
          <w:rFonts w:eastAsia="Times New Roman" w:cs="Times New Roman"/>
          <w:szCs w:val="24"/>
        </w:rPr>
        <w:t xml:space="preserve">și </w:t>
      </w:r>
      <w:r w:rsidR="003A31FB" w:rsidRPr="00157420">
        <w:rPr>
          <w:rFonts w:eastAsia="Times New Roman" w:cs="Times New Roman"/>
          <w:szCs w:val="24"/>
        </w:rPr>
        <w:t xml:space="preserve">funcționarea </w:t>
      </w:r>
      <w:r w:rsidR="002A0F7C" w:rsidRPr="00157420">
        <w:rPr>
          <w:rFonts w:eastAsia="Times New Roman" w:cs="Times New Roman"/>
          <w:szCs w:val="24"/>
        </w:rPr>
        <w:t>acestuia</w:t>
      </w:r>
      <w:r w:rsidR="00497A54" w:rsidRPr="00157420">
        <w:rPr>
          <w:rFonts w:eastAsia="Times New Roman" w:cs="Times New Roman"/>
          <w:szCs w:val="24"/>
        </w:rPr>
        <w:t>;</w:t>
      </w:r>
    </w:p>
    <w:p w14:paraId="7FF1CE0E" w14:textId="07BEA337" w:rsidR="00F101C8" w:rsidRPr="00157420" w:rsidRDefault="007A2E3D" w:rsidP="00E8025F">
      <w:pPr>
        <w:rPr>
          <w:rFonts w:eastAsia="Times New Roman" w:cs="Times New Roman"/>
          <w:szCs w:val="24"/>
        </w:rPr>
      </w:pPr>
      <w:r w:rsidRPr="00157420">
        <w:rPr>
          <w:rFonts w:eastAsia="Times New Roman" w:cs="Times New Roman"/>
          <w:szCs w:val="24"/>
        </w:rPr>
        <w:t>2</w:t>
      </w:r>
      <w:r w:rsidR="00497A54" w:rsidRPr="00157420">
        <w:rPr>
          <w:rFonts w:eastAsia="Times New Roman" w:cs="Times New Roman"/>
          <w:szCs w:val="24"/>
        </w:rPr>
        <w:t xml:space="preserve">) </w:t>
      </w:r>
      <w:r w:rsidR="005B36D9" w:rsidRPr="00157420">
        <w:rPr>
          <w:rFonts w:eastAsia="Times New Roman" w:cs="Times New Roman"/>
          <w:szCs w:val="24"/>
        </w:rPr>
        <w:t xml:space="preserve">va </w:t>
      </w:r>
      <w:r w:rsidR="009555E3" w:rsidRPr="00157420">
        <w:rPr>
          <w:rFonts w:eastAsia="Times New Roman" w:cs="Times New Roman"/>
          <w:szCs w:val="24"/>
        </w:rPr>
        <w:t xml:space="preserve">asigură conectarea </w:t>
      </w:r>
      <w:r w:rsidR="00FA719C">
        <w:t>autorităților</w:t>
      </w:r>
      <w:r w:rsidR="00FA719C" w:rsidRPr="00157420">
        <w:t xml:space="preserve"> administrației publice locale</w:t>
      </w:r>
      <w:r w:rsidR="00FA719C">
        <w:t xml:space="preserve">, </w:t>
      </w:r>
      <w:r w:rsidR="009555E3" w:rsidRPr="00157420">
        <w:rPr>
          <w:rFonts w:eastAsia="Times New Roman" w:cs="Times New Roman"/>
          <w:szCs w:val="24"/>
        </w:rPr>
        <w:t>entităților stabilite de pct.</w:t>
      </w:r>
      <w:r w:rsidR="009555E3" w:rsidRPr="00157420">
        <w:rPr>
          <w:rFonts w:eastAsia="Times New Roman" w:cs="Times New Roman"/>
          <w:szCs w:val="24"/>
        </w:rPr>
        <w:fldChar w:fldCharType="begin"/>
      </w:r>
      <w:r w:rsidR="009555E3" w:rsidRPr="00157420">
        <w:rPr>
          <w:rFonts w:eastAsia="Times New Roman" w:cs="Times New Roman"/>
          <w:szCs w:val="24"/>
        </w:rPr>
        <w:instrText xml:space="preserve"> REF _Ref287541248 \n \h </w:instrText>
      </w:r>
      <w:r w:rsidR="009555E3" w:rsidRPr="00157420">
        <w:rPr>
          <w:rFonts w:eastAsia="Times New Roman" w:cs="Times New Roman"/>
          <w:szCs w:val="24"/>
        </w:rPr>
      </w:r>
      <w:r w:rsidR="009555E3" w:rsidRPr="00157420">
        <w:rPr>
          <w:rFonts w:eastAsia="Times New Roman" w:cs="Times New Roman"/>
          <w:szCs w:val="24"/>
        </w:rPr>
        <w:fldChar w:fldCharType="separate"/>
      </w:r>
      <w:r w:rsidR="00D15530">
        <w:rPr>
          <w:rFonts w:eastAsia="Times New Roman" w:cs="Times New Roman"/>
          <w:szCs w:val="24"/>
        </w:rPr>
        <w:t>7</w:t>
      </w:r>
      <w:r w:rsidR="009555E3" w:rsidRPr="00157420">
        <w:rPr>
          <w:rFonts w:eastAsia="Times New Roman" w:cs="Times New Roman"/>
          <w:szCs w:val="24"/>
        </w:rPr>
        <w:fldChar w:fldCharType="end"/>
      </w:r>
      <w:r w:rsidR="009555E3" w:rsidRPr="00157420">
        <w:rPr>
          <w:rFonts w:eastAsia="Times New Roman" w:cs="Times New Roman"/>
          <w:szCs w:val="24"/>
        </w:rPr>
        <w:t xml:space="preserve"> </w:t>
      </w:r>
      <w:r w:rsidR="00BC3046" w:rsidRPr="00157420">
        <w:t>subpct.</w:t>
      </w:r>
      <w:r w:rsidR="00BC3046" w:rsidRPr="00157420">
        <w:fldChar w:fldCharType="begin"/>
      </w:r>
      <w:r w:rsidR="00BC3046" w:rsidRPr="00157420">
        <w:instrText xml:space="preserve"> REF _Ref288169209 \n \h </w:instrText>
      </w:r>
      <w:r w:rsidR="00BC3046" w:rsidRPr="00157420">
        <w:fldChar w:fldCharType="separate"/>
      </w:r>
      <w:r w:rsidR="00D15530">
        <w:t>1)</w:t>
      </w:r>
      <w:r w:rsidR="00BC3046" w:rsidRPr="00157420">
        <w:fldChar w:fldCharType="end"/>
      </w:r>
      <w:r w:rsidR="00BC3046" w:rsidRPr="00157420">
        <w:t>-</w:t>
      </w:r>
      <w:r w:rsidR="00D5729C" w:rsidRPr="00157420">
        <w:fldChar w:fldCharType="begin"/>
      </w:r>
      <w:r w:rsidR="00D5729C" w:rsidRPr="00157420">
        <w:instrText xml:space="preserve"> REF _Ref289098090 \n \h </w:instrText>
      </w:r>
      <w:r w:rsidR="00D5729C" w:rsidRPr="00157420">
        <w:fldChar w:fldCharType="separate"/>
      </w:r>
      <w:r w:rsidR="00D15530">
        <w:t>3)</w:t>
      </w:r>
      <w:r w:rsidR="00D5729C" w:rsidRPr="00157420">
        <w:fldChar w:fldCharType="end"/>
      </w:r>
      <w:r w:rsidR="005623A1" w:rsidRPr="00157420">
        <w:t xml:space="preserve"> </w:t>
      </w:r>
      <w:r w:rsidR="009555E3" w:rsidRPr="00157420">
        <w:rPr>
          <w:rFonts w:eastAsia="Times New Roman" w:cs="Times New Roman"/>
          <w:szCs w:val="24"/>
        </w:rPr>
        <w:t xml:space="preserve">din Regulamentul cu privire la organizarea </w:t>
      </w:r>
      <w:r w:rsidR="00BA2331" w:rsidRPr="00157420">
        <w:rPr>
          <w:rFonts w:eastAsia="Times New Roman" w:cs="Times New Roman"/>
          <w:szCs w:val="24"/>
        </w:rPr>
        <w:t>ș</w:t>
      </w:r>
      <w:r w:rsidR="009555E3" w:rsidRPr="00157420">
        <w:rPr>
          <w:rFonts w:eastAsia="Times New Roman" w:cs="Times New Roman"/>
          <w:szCs w:val="24"/>
        </w:rPr>
        <w:t>i func</w:t>
      </w:r>
      <w:r w:rsidR="00BA2331" w:rsidRPr="00157420">
        <w:rPr>
          <w:rFonts w:eastAsia="Times New Roman" w:cs="Times New Roman"/>
          <w:szCs w:val="24"/>
        </w:rPr>
        <w:t>ț</w:t>
      </w:r>
      <w:r w:rsidR="009555E3" w:rsidRPr="00157420">
        <w:rPr>
          <w:rFonts w:eastAsia="Times New Roman" w:cs="Times New Roman"/>
          <w:szCs w:val="24"/>
        </w:rPr>
        <w:t>ionarea ghi</w:t>
      </w:r>
      <w:r w:rsidR="00BA2331" w:rsidRPr="00157420">
        <w:rPr>
          <w:rFonts w:eastAsia="Times New Roman" w:cs="Times New Roman"/>
          <w:szCs w:val="24"/>
        </w:rPr>
        <w:t>ș</w:t>
      </w:r>
      <w:r w:rsidR="009555E3" w:rsidRPr="00157420">
        <w:rPr>
          <w:rFonts w:eastAsia="Times New Roman" w:cs="Times New Roman"/>
          <w:szCs w:val="24"/>
        </w:rPr>
        <w:t>eului unic de autorizare a lucrărilor de construc</w:t>
      </w:r>
      <w:r w:rsidR="00BA2331" w:rsidRPr="00157420">
        <w:rPr>
          <w:rFonts w:eastAsia="Times New Roman" w:cs="Times New Roman"/>
          <w:szCs w:val="24"/>
        </w:rPr>
        <w:t>ț</w:t>
      </w:r>
      <w:r w:rsidR="009555E3" w:rsidRPr="00157420">
        <w:rPr>
          <w:rFonts w:eastAsia="Times New Roman" w:cs="Times New Roman"/>
          <w:szCs w:val="24"/>
        </w:rPr>
        <w:t>ie</w:t>
      </w:r>
      <w:r w:rsidR="00F034FE" w:rsidRPr="00157420">
        <w:rPr>
          <w:rFonts w:eastAsia="Times New Roman" w:cs="Times New Roman"/>
          <w:szCs w:val="24"/>
        </w:rPr>
        <w:t xml:space="preserve"> și </w:t>
      </w:r>
      <w:r w:rsidR="00E235B3" w:rsidRPr="00157420">
        <w:rPr>
          <w:rFonts w:eastAsia="Times New Roman" w:cs="Times New Roman"/>
          <w:szCs w:val="24"/>
        </w:rPr>
        <w:t>Inspec</w:t>
      </w:r>
      <w:r w:rsidR="00BA2331" w:rsidRPr="00157420">
        <w:rPr>
          <w:rFonts w:eastAsia="Times New Roman" w:cs="Times New Roman"/>
          <w:szCs w:val="24"/>
        </w:rPr>
        <w:t>ț</w:t>
      </w:r>
      <w:r w:rsidR="00E235B3" w:rsidRPr="00157420">
        <w:rPr>
          <w:rFonts w:eastAsia="Times New Roman" w:cs="Times New Roman"/>
          <w:szCs w:val="24"/>
        </w:rPr>
        <w:t>iei</w:t>
      </w:r>
      <w:r w:rsidR="00F034FE" w:rsidRPr="00157420">
        <w:rPr>
          <w:rFonts w:eastAsia="Times New Roman" w:cs="Times New Roman"/>
          <w:szCs w:val="24"/>
        </w:rPr>
        <w:t xml:space="preserve"> de Stat în Construc</w:t>
      </w:r>
      <w:r w:rsidR="00BA2331" w:rsidRPr="00157420">
        <w:rPr>
          <w:rFonts w:eastAsia="Times New Roman" w:cs="Times New Roman"/>
          <w:szCs w:val="24"/>
        </w:rPr>
        <w:t>ț</w:t>
      </w:r>
      <w:r w:rsidR="00F034FE" w:rsidRPr="00157420">
        <w:rPr>
          <w:rFonts w:eastAsia="Times New Roman" w:cs="Times New Roman"/>
          <w:szCs w:val="24"/>
        </w:rPr>
        <w:t>ii</w:t>
      </w:r>
      <w:r w:rsidR="00707FEA">
        <w:rPr>
          <w:rFonts w:eastAsia="Times New Roman" w:cs="Times New Roman"/>
          <w:szCs w:val="24"/>
        </w:rPr>
        <w:t xml:space="preserve"> </w:t>
      </w:r>
      <w:r w:rsidR="00707FEA" w:rsidRPr="00157420">
        <w:rPr>
          <w:rFonts w:eastAsia="Times New Roman" w:cs="Times New Roman"/>
          <w:szCs w:val="24"/>
        </w:rPr>
        <w:t xml:space="preserve">la </w:t>
      </w:r>
      <w:r w:rsidR="00707FEA">
        <w:rPr>
          <w:rFonts w:eastAsia="Times New Roman" w:cs="Times New Roman"/>
          <w:szCs w:val="24"/>
        </w:rPr>
        <w:t>RI “</w:t>
      </w:r>
      <w:proofErr w:type="spellStart"/>
      <w:r w:rsidR="000E4FD4">
        <w:rPr>
          <w:rFonts w:eastAsia="Times New Roman" w:cs="Times New Roman"/>
          <w:szCs w:val="24"/>
        </w:rPr>
        <w:t>e-Autorizare</w:t>
      </w:r>
      <w:proofErr w:type="spellEnd"/>
      <w:r w:rsidR="000E4FD4">
        <w:rPr>
          <w:rFonts w:eastAsia="Times New Roman" w:cs="Times New Roman"/>
          <w:szCs w:val="24"/>
        </w:rPr>
        <w:t xml:space="preserve"> construcții</w:t>
      </w:r>
      <w:r w:rsidR="00707FEA">
        <w:rPr>
          <w:rFonts w:eastAsia="Times New Roman" w:cs="Times New Roman"/>
          <w:szCs w:val="24"/>
        </w:rPr>
        <w:t>”</w:t>
      </w:r>
      <w:r w:rsidR="009555E3" w:rsidRPr="00157420">
        <w:rPr>
          <w:rFonts w:eastAsia="Times New Roman" w:cs="Times New Roman"/>
          <w:szCs w:val="24"/>
        </w:rPr>
        <w:t xml:space="preserve">, </w:t>
      </w:r>
      <w:r w:rsidR="003521DD" w:rsidRPr="00157420">
        <w:rPr>
          <w:rFonts w:eastAsia="Times New Roman" w:cs="Times New Roman"/>
          <w:szCs w:val="24"/>
        </w:rPr>
        <w:t xml:space="preserve">conform </w:t>
      </w:r>
      <w:r w:rsidR="00B01938" w:rsidRPr="00157420">
        <w:t xml:space="preserve">programului de conectare </w:t>
      </w:r>
      <w:r w:rsidR="003521DD" w:rsidRPr="00157420">
        <w:rPr>
          <w:rFonts w:eastAsia="Times New Roman" w:cs="Times New Roman"/>
          <w:szCs w:val="24"/>
        </w:rPr>
        <w:t xml:space="preserve">din </w:t>
      </w:r>
      <w:r w:rsidR="003521DD" w:rsidRPr="00157420">
        <w:rPr>
          <w:rFonts w:eastAsia="Times New Roman" w:cs="Times New Roman"/>
          <w:szCs w:val="24"/>
        </w:rPr>
        <w:fldChar w:fldCharType="begin"/>
      </w:r>
      <w:r w:rsidR="003521DD" w:rsidRPr="00157420">
        <w:rPr>
          <w:rFonts w:eastAsia="Times New Roman" w:cs="Times New Roman"/>
          <w:szCs w:val="24"/>
        </w:rPr>
        <w:instrText xml:space="preserve"> REF _Ref287542621 \h </w:instrText>
      </w:r>
      <w:r w:rsidR="003521DD" w:rsidRPr="00157420">
        <w:rPr>
          <w:rFonts w:eastAsia="Times New Roman" w:cs="Times New Roman"/>
          <w:szCs w:val="24"/>
        </w:rPr>
      </w:r>
      <w:r w:rsidR="003521DD" w:rsidRPr="00157420">
        <w:rPr>
          <w:rFonts w:eastAsia="Times New Roman" w:cs="Times New Roman"/>
          <w:szCs w:val="24"/>
        </w:rPr>
        <w:fldChar w:fldCharType="separate"/>
      </w:r>
      <w:r w:rsidR="00D15530" w:rsidRPr="00157420">
        <w:rPr>
          <w:rFonts w:eastAsia="Times New Roman" w:cs="Times New Roman"/>
          <w:szCs w:val="24"/>
        </w:rPr>
        <w:t>Anexa nr.</w:t>
      </w:r>
      <w:r w:rsidR="00D15530">
        <w:rPr>
          <w:rFonts w:eastAsia="Times New Roman" w:cs="Times New Roman"/>
          <w:noProof/>
          <w:szCs w:val="24"/>
        </w:rPr>
        <w:t>3</w:t>
      </w:r>
      <w:r w:rsidR="003521DD" w:rsidRPr="00157420">
        <w:rPr>
          <w:rFonts w:eastAsia="Times New Roman" w:cs="Times New Roman"/>
          <w:szCs w:val="24"/>
        </w:rPr>
        <w:fldChar w:fldCharType="end"/>
      </w:r>
      <w:r w:rsidR="00FE27A3" w:rsidRPr="00157420">
        <w:rPr>
          <w:rFonts w:eastAsia="Times New Roman" w:cs="Times New Roman"/>
          <w:szCs w:val="24"/>
        </w:rPr>
        <w:t>.</w:t>
      </w:r>
    </w:p>
    <w:p w14:paraId="46DF6E9A" w14:textId="37883BCA" w:rsidR="00FD452E" w:rsidRPr="00157420" w:rsidRDefault="00FD452E">
      <w:pPr>
        <w:pStyle w:val="a"/>
      </w:pPr>
      <w:r w:rsidRPr="00157420">
        <w:rPr>
          <w:lang w:eastAsia="ro-RO"/>
        </w:rPr>
        <w:t>Autorită</w:t>
      </w:r>
      <w:r w:rsidR="00BA2331" w:rsidRPr="00157420">
        <w:rPr>
          <w:lang w:eastAsia="ro-RO"/>
        </w:rPr>
        <w:t>ț</w:t>
      </w:r>
      <w:r w:rsidRPr="00157420">
        <w:rPr>
          <w:lang w:eastAsia="ro-RO"/>
        </w:rPr>
        <w:t xml:space="preserve">ile </w:t>
      </w:r>
      <w:r w:rsidR="00CB3817" w:rsidRPr="00157420">
        <w:rPr>
          <w:lang w:eastAsia="ro-RO"/>
        </w:rPr>
        <w:t xml:space="preserve">administrației </w:t>
      </w:r>
      <w:r w:rsidRPr="00157420">
        <w:rPr>
          <w:lang w:eastAsia="ro-RO"/>
        </w:rPr>
        <w:t xml:space="preserve">publice centrale responsabile </w:t>
      </w:r>
      <w:r w:rsidR="00BA2331" w:rsidRPr="00157420">
        <w:rPr>
          <w:lang w:eastAsia="ro-RO"/>
        </w:rPr>
        <w:t>ș</w:t>
      </w:r>
      <w:r w:rsidRPr="00157420">
        <w:rPr>
          <w:lang w:eastAsia="ro-RO"/>
        </w:rPr>
        <w:t>i institu</w:t>
      </w:r>
      <w:r w:rsidR="00BA2331" w:rsidRPr="00157420">
        <w:rPr>
          <w:lang w:eastAsia="ro-RO"/>
        </w:rPr>
        <w:t>ț</w:t>
      </w:r>
      <w:r w:rsidRPr="00157420">
        <w:rPr>
          <w:lang w:eastAsia="ro-RO"/>
        </w:rPr>
        <w:t xml:space="preserve">iile subordonate acestora vor permite </w:t>
      </w:r>
      <w:r w:rsidR="00BA2331" w:rsidRPr="00157420">
        <w:rPr>
          <w:lang w:eastAsia="ro-RO"/>
        </w:rPr>
        <w:t>ș</w:t>
      </w:r>
      <w:r w:rsidRPr="00157420">
        <w:rPr>
          <w:lang w:eastAsia="ro-RO"/>
        </w:rPr>
        <w:t>i vor asigura interac</w:t>
      </w:r>
      <w:r w:rsidR="00BA2331" w:rsidRPr="00157420">
        <w:rPr>
          <w:lang w:eastAsia="ro-RO"/>
        </w:rPr>
        <w:t>ț</w:t>
      </w:r>
      <w:r w:rsidRPr="00157420">
        <w:rPr>
          <w:lang w:eastAsia="ro-RO"/>
        </w:rPr>
        <w:t xml:space="preserve">iunea </w:t>
      </w:r>
      <w:r w:rsidR="009652E8" w:rsidRPr="009652E8">
        <w:rPr>
          <w:lang w:eastAsia="ro-RO"/>
        </w:rPr>
        <w:t>RI “</w:t>
      </w:r>
      <w:proofErr w:type="spellStart"/>
      <w:r w:rsidR="000E4FD4">
        <w:rPr>
          <w:lang w:eastAsia="ro-RO"/>
        </w:rPr>
        <w:t>e-Autorizare</w:t>
      </w:r>
      <w:proofErr w:type="spellEnd"/>
      <w:r w:rsidR="000E4FD4">
        <w:rPr>
          <w:lang w:eastAsia="ro-RO"/>
        </w:rPr>
        <w:t xml:space="preserve"> construcții</w:t>
      </w:r>
      <w:r w:rsidR="009652E8" w:rsidRPr="009652E8">
        <w:rPr>
          <w:lang w:eastAsia="ro-RO"/>
        </w:rPr>
        <w:t>”</w:t>
      </w:r>
      <w:r w:rsidR="009652E8">
        <w:rPr>
          <w:lang w:eastAsia="ro-RO"/>
        </w:rPr>
        <w:t xml:space="preserve"> </w:t>
      </w:r>
      <w:r w:rsidRPr="00157420">
        <w:rPr>
          <w:lang w:eastAsia="ro-RO"/>
        </w:rPr>
        <w:t>cu Registrul de stat al actelor juridice al Republicii Moldova, Registrul de stat al unită</w:t>
      </w:r>
      <w:r w:rsidR="00BA2331" w:rsidRPr="00157420">
        <w:rPr>
          <w:lang w:eastAsia="ro-RO"/>
        </w:rPr>
        <w:t>ț</w:t>
      </w:r>
      <w:r w:rsidRPr="00157420">
        <w:rPr>
          <w:lang w:eastAsia="ro-RO"/>
        </w:rPr>
        <w:t xml:space="preserve">ilor de drept, </w:t>
      </w:r>
      <w:r w:rsidR="00BA2331" w:rsidRPr="00157420">
        <w:rPr>
          <w:lang w:eastAsia="ro-RO"/>
        </w:rPr>
        <w:t>ș</w:t>
      </w:r>
      <w:r w:rsidRPr="00157420">
        <w:rPr>
          <w:lang w:eastAsia="ro-RO"/>
        </w:rPr>
        <w:t>i alte sisteme</w:t>
      </w:r>
      <w:r w:rsidR="00CF7C2B">
        <w:rPr>
          <w:lang w:eastAsia="ro-RO"/>
        </w:rPr>
        <w:t xml:space="preserve"> și resurse</w:t>
      </w:r>
      <w:r w:rsidRPr="00157420">
        <w:rPr>
          <w:lang w:eastAsia="ro-RO"/>
        </w:rPr>
        <w:t xml:space="preserve"> informa</w:t>
      </w:r>
      <w:r w:rsidR="00BA2331" w:rsidRPr="00157420">
        <w:rPr>
          <w:lang w:eastAsia="ro-RO"/>
        </w:rPr>
        <w:t>ț</w:t>
      </w:r>
      <w:r w:rsidRPr="00157420">
        <w:rPr>
          <w:lang w:eastAsia="ro-RO"/>
        </w:rPr>
        <w:t>ionale, administrate de autorită</w:t>
      </w:r>
      <w:r w:rsidR="00BA2331" w:rsidRPr="00157420">
        <w:rPr>
          <w:lang w:eastAsia="ro-RO"/>
        </w:rPr>
        <w:t>ț</w:t>
      </w:r>
      <w:r w:rsidRPr="00157420">
        <w:rPr>
          <w:lang w:eastAsia="ro-RO"/>
        </w:rPr>
        <w:t xml:space="preserve">ile publice </w:t>
      </w:r>
      <w:r w:rsidR="00BA2331" w:rsidRPr="00157420">
        <w:rPr>
          <w:lang w:eastAsia="ro-RO"/>
        </w:rPr>
        <w:t>ș</w:t>
      </w:r>
      <w:r w:rsidRPr="00157420">
        <w:rPr>
          <w:lang w:eastAsia="ro-RO"/>
        </w:rPr>
        <w:t>i/sau institu</w:t>
      </w:r>
      <w:r w:rsidR="00BA2331" w:rsidRPr="00157420">
        <w:rPr>
          <w:lang w:eastAsia="ro-RO"/>
        </w:rPr>
        <w:t>ț</w:t>
      </w:r>
      <w:r w:rsidRPr="00157420">
        <w:rPr>
          <w:lang w:eastAsia="ro-RO"/>
        </w:rPr>
        <w:t>iile subordonate acestora.</w:t>
      </w:r>
    </w:p>
    <w:p w14:paraId="291D2C72" w14:textId="77777777" w:rsidR="00B54103" w:rsidRPr="00157420" w:rsidRDefault="004068D0">
      <w:pPr>
        <w:pStyle w:val="a"/>
        <w:rPr>
          <w:lang w:eastAsia="ro-RO"/>
        </w:rPr>
      </w:pPr>
      <w:r w:rsidRPr="00157420">
        <w:rPr>
          <w:lang w:eastAsia="ro-RO"/>
        </w:rPr>
        <w:t>Ministerul Culturii</w:t>
      </w:r>
      <w:r w:rsidR="00B54103" w:rsidRPr="00157420">
        <w:rPr>
          <w:lang w:eastAsia="ro-RO"/>
        </w:rPr>
        <w:t>:</w:t>
      </w:r>
    </w:p>
    <w:p w14:paraId="6CE6E0F4" w14:textId="171F4433" w:rsidR="00EC0549" w:rsidRPr="00157420" w:rsidRDefault="00B54103" w:rsidP="00AD1FE4">
      <w:pPr>
        <w:rPr>
          <w:bCs/>
          <w:lang w:eastAsia="ro-RO"/>
        </w:rPr>
      </w:pPr>
      <w:r w:rsidRPr="00157420">
        <w:rPr>
          <w:bCs/>
          <w:lang w:eastAsia="ro-RO"/>
        </w:rPr>
        <w:t xml:space="preserve">1) </w:t>
      </w:r>
      <w:r w:rsidR="004068D0" w:rsidRPr="00157420">
        <w:rPr>
          <w:bCs/>
          <w:lang w:eastAsia="ro-RO"/>
        </w:rPr>
        <w:t>în termen de 30 zile</w:t>
      </w:r>
      <w:r w:rsidR="00A54E16" w:rsidRPr="00157420">
        <w:rPr>
          <w:bCs/>
          <w:lang w:eastAsia="ro-RO"/>
        </w:rPr>
        <w:t xml:space="preserve"> de la data intrării în vigoare a prezentei </w:t>
      </w:r>
      <w:proofErr w:type="spellStart"/>
      <w:r w:rsidR="00A54E16" w:rsidRPr="00157420">
        <w:rPr>
          <w:bCs/>
          <w:lang w:eastAsia="ro-RO"/>
        </w:rPr>
        <w:t>Hotărîri</w:t>
      </w:r>
      <w:proofErr w:type="spellEnd"/>
      <w:r w:rsidR="004068D0" w:rsidRPr="00157420">
        <w:rPr>
          <w:bCs/>
          <w:lang w:eastAsia="ro-RO"/>
        </w:rPr>
        <w:t xml:space="preserve">, va </w:t>
      </w:r>
      <w:r w:rsidR="006B7EBC" w:rsidRPr="00157420">
        <w:rPr>
          <w:bCs/>
          <w:lang w:eastAsia="ro-RO"/>
        </w:rPr>
        <w:t xml:space="preserve">aduce Regulamentul privind cercetarea </w:t>
      </w:r>
      <w:r w:rsidR="00BA2331" w:rsidRPr="00157420">
        <w:rPr>
          <w:bCs/>
          <w:lang w:eastAsia="ro-RO"/>
        </w:rPr>
        <w:t>ș</w:t>
      </w:r>
      <w:r w:rsidR="006B7EBC" w:rsidRPr="00157420">
        <w:rPr>
          <w:bCs/>
          <w:lang w:eastAsia="ro-RO"/>
        </w:rPr>
        <w:t>i expertiza arheologică în Republica Moldova</w:t>
      </w:r>
      <w:r w:rsidR="00EC774C" w:rsidRPr="00157420">
        <w:rPr>
          <w:bCs/>
          <w:lang w:eastAsia="ro-RO"/>
        </w:rPr>
        <w:t>, aprobat</w:t>
      </w:r>
      <w:r w:rsidR="006B7EBC" w:rsidRPr="00157420">
        <w:rPr>
          <w:bCs/>
          <w:lang w:eastAsia="ro-RO"/>
        </w:rPr>
        <w:t xml:space="preserve"> prin Ordinul Ministrului Culturii </w:t>
      </w:r>
      <w:r w:rsidR="00626D85" w:rsidRPr="00157420">
        <w:rPr>
          <w:bCs/>
          <w:lang w:eastAsia="ro-RO"/>
        </w:rPr>
        <w:t>nr.126</w:t>
      </w:r>
      <w:r w:rsidR="006B7EBC" w:rsidRPr="00157420">
        <w:rPr>
          <w:bCs/>
          <w:lang w:eastAsia="ro-RO"/>
        </w:rPr>
        <w:t xml:space="preserve"> </w:t>
      </w:r>
      <w:r w:rsidR="00626D85" w:rsidRPr="00157420">
        <w:rPr>
          <w:bCs/>
          <w:lang w:eastAsia="ro-RO"/>
        </w:rPr>
        <w:t>din 25 aprilie 2013</w:t>
      </w:r>
      <w:r w:rsidR="00EC774C" w:rsidRPr="00157420">
        <w:rPr>
          <w:bCs/>
          <w:lang w:eastAsia="ro-RO"/>
        </w:rPr>
        <w:t>,</w:t>
      </w:r>
      <w:r w:rsidR="00626D85" w:rsidRPr="00157420">
        <w:rPr>
          <w:bCs/>
          <w:lang w:eastAsia="ro-RO"/>
        </w:rPr>
        <w:t xml:space="preserve"> </w:t>
      </w:r>
      <w:r w:rsidR="006B7EBC" w:rsidRPr="00157420">
        <w:rPr>
          <w:bCs/>
          <w:lang w:eastAsia="ro-RO"/>
        </w:rPr>
        <w:t xml:space="preserve">în conformitate cu prevederile </w:t>
      </w:r>
      <w:r w:rsidR="005370EF" w:rsidRPr="00157420">
        <w:rPr>
          <w:bCs/>
          <w:lang w:eastAsia="ro-RO"/>
        </w:rPr>
        <w:t>Regulamentul</w:t>
      </w:r>
      <w:r w:rsidR="00EF38D9" w:rsidRPr="00157420">
        <w:rPr>
          <w:bCs/>
          <w:lang w:eastAsia="ro-RO"/>
        </w:rPr>
        <w:t>ui</w:t>
      </w:r>
      <w:r w:rsidR="005370EF" w:rsidRPr="00157420">
        <w:rPr>
          <w:bCs/>
          <w:lang w:eastAsia="ro-RO"/>
        </w:rPr>
        <w:t xml:space="preserve"> cu privire la organizarea </w:t>
      </w:r>
      <w:r w:rsidR="00BA2331" w:rsidRPr="00157420">
        <w:rPr>
          <w:bCs/>
          <w:lang w:eastAsia="ro-RO"/>
        </w:rPr>
        <w:t>ș</w:t>
      </w:r>
      <w:r w:rsidR="005370EF" w:rsidRPr="00157420">
        <w:rPr>
          <w:bCs/>
          <w:lang w:eastAsia="ro-RO"/>
        </w:rPr>
        <w:t>i func</w:t>
      </w:r>
      <w:r w:rsidR="00BA2331" w:rsidRPr="00157420">
        <w:rPr>
          <w:bCs/>
          <w:lang w:eastAsia="ro-RO"/>
        </w:rPr>
        <w:t>ț</w:t>
      </w:r>
      <w:r w:rsidR="005370EF" w:rsidRPr="00157420">
        <w:rPr>
          <w:bCs/>
          <w:lang w:eastAsia="ro-RO"/>
        </w:rPr>
        <w:t>ionarea ghi</w:t>
      </w:r>
      <w:r w:rsidR="00BA2331" w:rsidRPr="00157420">
        <w:rPr>
          <w:bCs/>
          <w:lang w:eastAsia="ro-RO"/>
        </w:rPr>
        <w:t>ș</w:t>
      </w:r>
      <w:r w:rsidR="005370EF" w:rsidRPr="00157420">
        <w:rPr>
          <w:bCs/>
          <w:lang w:eastAsia="ro-RO"/>
        </w:rPr>
        <w:t>eului unic de autorizare a lucrărilor de construc</w:t>
      </w:r>
      <w:r w:rsidR="00BA2331" w:rsidRPr="00157420">
        <w:rPr>
          <w:bCs/>
          <w:lang w:eastAsia="ro-RO"/>
        </w:rPr>
        <w:t>ț</w:t>
      </w:r>
      <w:r w:rsidR="005370EF" w:rsidRPr="00157420">
        <w:rPr>
          <w:bCs/>
          <w:lang w:eastAsia="ro-RO"/>
        </w:rPr>
        <w:t>ie</w:t>
      </w:r>
      <w:r w:rsidR="00EC0549" w:rsidRPr="00157420">
        <w:rPr>
          <w:bCs/>
          <w:lang w:eastAsia="ro-RO"/>
        </w:rPr>
        <w:t>;</w:t>
      </w:r>
    </w:p>
    <w:p w14:paraId="4B8BB3F1" w14:textId="1996C4E2" w:rsidR="004068D0" w:rsidRPr="00157420" w:rsidRDefault="00EC0549" w:rsidP="00AD1FE4">
      <w:pPr>
        <w:rPr>
          <w:bCs/>
          <w:lang w:eastAsia="ro-RO"/>
        </w:rPr>
      </w:pPr>
      <w:r w:rsidRPr="00157420">
        <w:rPr>
          <w:bCs/>
          <w:lang w:eastAsia="ro-RO"/>
        </w:rPr>
        <w:t>2) în termen de 60 zile</w:t>
      </w:r>
      <w:r w:rsidR="00A54E16" w:rsidRPr="00157420">
        <w:rPr>
          <w:bCs/>
          <w:lang w:eastAsia="ro-RO"/>
        </w:rPr>
        <w:t xml:space="preserve"> de la data intrării în vigoare a prezentei </w:t>
      </w:r>
      <w:proofErr w:type="spellStart"/>
      <w:r w:rsidR="00A54E16" w:rsidRPr="00157420">
        <w:rPr>
          <w:bCs/>
          <w:lang w:eastAsia="ro-RO"/>
        </w:rPr>
        <w:t>Hotărîri</w:t>
      </w:r>
      <w:proofErr w:type="spellEnd"/>
      <w:r w:rsidRPr="00157420">
        <w:rPr>
          <w:bCs/>
          <w:lang w:eastAsia="ro-RO"/>
        </w:rPr>
        <w:t>, va prezenta Guvernului Registrul arheologic na</w:t>
      </w:r>
      <w:r w:rsidR="00BA2331" w:rsidRPr="00157420">
        <w:rPr>
          <w:bCs/>
          <w:lang w:eastAsia="ro-RO"/>
        </w:rPr>
        <w:t>ț</w:t>
      </w:r>
      <w:r w:rsidRPr="00157420">
        <w:rPr>
          <w:bCs/>
          <w:lang w:eastAsia="ro-RO"/>
        </w:rPr>
        <w:t>ional</w:t>
      </w:r>
      <w:r w:rsidRPr="00157420" w:rsidDel="005370EF">
        <w:rPr>
          <w:bCs/>
          <w:lang w:eastAsia="ro-RO"/>
        </w:rPr>
        <w:t xml:space="preserve"> </w:t>
      </w:r>
      <w:r w:rsidRPr="00157420">
        <w:rPr>
          <w:bCs/>
          <w:lang w:eastAsia="ro-RO"/>
        </w:rPr>
        <w:t xml:space="preserve">în vederea remiterii spre </w:t>
      </w:r>
      <w:r w:rsidR="00BF11A9" w:rsidRPr="00157420">
        <w:rPr>
          <w:bCs/>
          <w:lang w:eastAsia="ro-RO"/>
        </w:rPr>
        <w:t>aprobare</w:t>
      </w:r>
      <w:r w:rsidRPr="00157420">
        <w:rPr>
          <w:bCs/>
          <w:lang w:eastAsia="ro-RO"/>
        </w:rPr>
        <w:t xml:space="preserve"> Parlamentului</w:t>
      </w:r>
      <w:r w:rsidR="006B7EBC" w:rsidRPr="00157420">
        <w:rPr>
          <w:bCs/>
          <w:lang w:eastAsia="ro-RO"/>
        </w:rPr>
        <w:t>.</w:t>
      </w:r>
    </w:p>
    <w:p w14:paraId="03870E3F" w14:textId="04A2DCBF" w:rsidR="00472974" w:rsidRPr="00157420" w:rsidRDefault="00472974">
      <w:pPr>
        <w:pStyle w:val="a"/>
      </w:pPr>
      <w:r w:rsidRPr="00157420">
        <w:t xml:space="preserve">Controlul asupra executării prezentei </w:t>
      </w:r>
      <w:proofErr w:type="spellStart"/>
      <w:r w:rsidRPr="00157420">
        <w:t>hotărîri</w:t>
      </w:r>
      <w:proofErr w:type="spellEnd"/>
      <w:r w:rsidRPr="00157420">
        <w:t xml:space="preserve"> se pune în sarcina </w:t>
      </w:r>
      <w:r w:rsidR="00BE414B" w:rsidRPr="00157420">
        <w:t>Cancelariei de Stat</w:t>
      </w:r>
      <w:r w:rsidRPr="00157420">
        <w:t>.</w:t>
      </w:r>
    </w:p>
    <w:p w14:paraId="25964DB6" w14:textId="0EFEB04A" w:rsidR="00472974" w:rsidRDefault="00F07298">
      <w:pPr>
        <w:pStyle w:val="a"/>
      </w:pPr>
      <w:r w:rsidRPr="00157420">
        <w:t xml:space="preserve">Prezenta </w:t>
      </w:r>
      <w:proofErr w:type="spellStart"/>
      <w:r w:rsidRPr="00157420">
        <w:t>hotărîre</w:t>
      </w:r>
      <w:proofErr w:type="spellEnd"/>
      <w:r w:rsidRPr="00157420">
        <w:t xml:space="preserve"> intră în vigoare la data </w:t>
      </w:r>
      <w:r w:rsidR="00F66937" w:rsidRPr="00157420">
        <w:t>publicării</w:t>
      </w:r>
      <w:r w:rsidRPr="00157420">
        <w:t>.</w:t>
      </w:r>
    </w:p>
    <w:p w14:paraId="30452925" w14:textId="77777777" w:rsidR="003A4158" w:rsidRDefault="003A4158" w:rsidP="003A4158">
      <w:pPr>
        <w:ind w:firstLine="0"/>
      </w:pPr>
    </w:p>
    <w:p w14:paraId="18FDDCE6" w14:textId="1C31F56F" w:rsidR="003A4158" w:rsidRPr="003A4158" w:rsidRDefault="003A4158" w:rsidP="003A4158">
      <w:pPr>
        <w:ind w:firstLine="0"/>
        <w:rPr>
          <w:b/>
        </w:rPr>
      </w:pPr>
      <w:r>
        <w:rPr>
          <w:b/>
        </w:rPr>
        <w:tab/>
      </w:r>
      <w:r w:rsidRPr="003A4158">
        <w:rPr>
          <w:b/>
        </w:rPr>
        <w:t>PRIM-MINISTRU</w:t>
      </w:r>
      <w:r w:rsidRPr="003A4158">
        <w:rPr>
          <w:b/>
        </w:rPr>
        <w:tab/>
      </w:r>
      <w:r>
        <w:rPr>
          <w:b/>
        </w:rPr>
        <w:tab/>
      </w:r>
      <w:r>
        <w:rPr>
          <w:b/>
        </w:rPr>
        <w:tab/>
      </w:r>
      <w:r>
        <w:rPr>
          <w:b/>
        </w:rPr>
        <w:tab/>
      </w:r>
      <w:r>
        <w:rPr>
          <w:b/>
        </w:rPr>
        <w:tab/>
      </w:r>
      <w:r>
        <w:rPr>
          <w:b/>
        </w:rPr>
        <w:tab/>
      </w:r>
      <w:r w:rsidRPr="003A4158">
        <w:rPr>
          <w:b/>
        </w:rPr>
        <w:t>Valeriu STRELEŢ</w:t>
      </w:r>
    </w:p>
    <w:p w14:paraId="5E1026EA" w14:textId="3272E8C6" w:rsidR="003A4158" w:rsidRPr="003A4158" w:rsidRDefault="003A4158" w:rsidP="003A4158">
      <w:pPr>
        <w:ind w:firstLine="0"/>
        <w:rPr>
          <w:b/>
        </w:rPr>
      </w:pPr>
    </w:p>
    <w:p w14:paraId="2CB1C42A" w14:textId="416A1417" w:rsidR="003A4158" w:rsidRPr="003A4158" w:rsidRDefault="003A4158" w:rsidP="003A4158">
      <w:pPr>
        <w:ind w:firstLine="0"/>
      </w:pPr>
      <w:r>
        <w:tab/>
      </w:r>
      <w:r w:rsidRPr="003A4158">
        <w:t>Contrasemnează:</w:t>
      </w:r>
      <w:r w:rsidRPr="003A4158">
        <w:tab/>
      </w:r>
    </w:p>
    <w:p w14:paraId="3ABF3AFA" w14:textId="6B1C58D4" w:rsidR="003A4158" w:rsidRPr="003A4158" w:rsidRDefault="003A4158" w:rsidP="003A4158">
      <w:pPr>
        <w:ind w:firstLine="0"/>
        <w:rPr>
          <w:b/>
        </w:rPr>
      </w:pPr>
      <w:r>
        <w:rPr>
          <w:b/>
        </w:rPr>
        <w:tab/>
      </w:r>
      <w:r w:rsidRPr="003A4158">
        <w:rPr>
          <w:b/>
        </w:rPr>
        <w:t>Viceprim-ministru, ministrul economiei</w:t>
      </w:r>
      <w:r>
        <w:rPr>
          <w:b/>
        </w:rPr>
        <w:tab/>
      </w:r>
      <w:r>
        <w:rPr>
          <w:b/>
        </w:rPr>
        <w:tab/>
      </w:r>
      <w:r>
        <w:rPr>
          <w:b/>
        </w:rPr>
        <w:tab/>
      </w:r>
      <w:proofErr w:type="spellStart"/>
      <w:r w:rsidRPr="003A4158">
        <w:rPr>
          <w:b/>
        </w:rPr>
        <w:t>Stephane</w:t>
      </w:r>
      <w:proofErr w:type="spellEnd"/>
      <w:r w:rsidRPr="003A4158">
        <w:rPr>
          <w:b/>
        </w:rPr>
        <w:t xml:space="preserve"> </w:t>
      </w:r>
      <w:proofErr w:type="spellStart"/>
      <w:r w:rsidRPr="003A4158">
        <w:rPr>
          <w:b/>
        </w:rPr>
        <w:t>Christophe</w:t>
      </w:r>
      <w:proofErr w:type="spellEnd"/>
      <w:r w:rsidRPr="003A4158">
        <w:rPr>
          <w:b/>
        </w:rPr>
        <w:t xml:space="preserve"> BRIDE</w:t>
      </w:r>
    </w:p>
    <w:p w14:paraId="554659BE" w14:textId="6AE72B03" w:rsidR="003A4158" w:rsidRPr="003A4158" w:rsidRDefault="003A4158" w:rsidP="003A4158">
      <w:pPr>
        <w:ind w:firstLine="0"/>
        <w:rPr>
          <w:b/>
        </w:rPr>
      </w:pPr>
      <w:r>
        <w:rPr>
          <w:b/>
        </w:rPr>
        <w:tab/>
      </w:r>
      <w:r w:rsidRPr="003A4158">
        <w:rPr>
          <w:b/>
        </w:rPr>
        <w:t>Ministrul dezvoltării</w:t>
      </w:r>
      <w:r>
        <w:rPr>
          <w:b/>
        </w:rPr>
        <w:t xml:space="preserve"> regionale și construcțiilor</w:t>
      </w:r>
      <w:r>
        <w:rPr>
          <w:b/>
        </w:rPr>
        <w:tab/>
      </w:r>
      <w:r>
        <w:rPr>
          <w:b/>
        </w:rPr>
        <w:tab/>
      </w:r>
      <w:r w:rsidRPr="003A4158">
        <w:rPr>
          <w:b/>
        </w:rPr>
        <w:t xml:space="preserve">Vasile </w:t>
      </w:r>
      <w:proofErr w:type="spellStart"/>
      <w:r w:rsidRPr="003A4158">
        <w:rPr>
          <w:b/>
        </w:rPr>
        <w:t>Bîtca</w:t>
      </w:r>
      <w:proofErr w:type="spellEnd"/>
    </w:p>
    <w:p w14:paraId="294AA6A3" w14:textId="15CB7FC0" w:rsidR="00F66621" w:rsidRPr="00157420" w:rsidRDefault="00F66621" w:rsidP="00935293">
      <w:pPr>
        <w:jc w:val="right"/>
        <w:rPr>
          <w:rFonts w:eastAsia="Times New Roman" w:cs="Times New Roman"/>
          <w:szCs w:val="24"/>
        </w:rPr>
      </w:pPr>
      <w:bookmarkStart w:id="0" w:name="_GoBack"/>
      <w:bookmarkEnd w:id="0"/>
      <w:r w:rsidRPr="00157420">
        <w:rPr>
          <w:rFonts w:eastAsia="Times New Roman" w:cs="Times New Roman"/>
          <w:szCs w:val="24"/>
        </w:rPr>
        <w:br w:type="column"/>
      </w:r>
      <w:bookmarkStart w:id="1" w:name="_Ref287542631"/>
      <w:r w:rsidRPr="00157420">
        <w:rPr>
          <w:rFonts w:eastAsia="Times New Roman" w:cs="Times New Roman"/>
          <w:szCs w:val="24"/>
        </w:rPr>
        <w:lastRenderedPageBreak/>
        <w:t>Anexa nr.</w:t>
      </w:r>
      <w:r w:rsidRPr="00157420">
        <w:rPr>
          <w:rFonts w:eastAsia="Times New Roman" w:cs="Times New Roman"/>
          <w:szCs w:val="24"/>
        </w:rPr>
        <w:fldChar w:fldCharType="begin"/>
      </w:r>
      <w:r w:rsidRPr="00157420">
        <w:rPr>
          <w:rFonts w:eastAsia="Times New Roman" w:cs="Times New Roman"/>
          <w:szCs w:val="24"/>
        </w:rPr>
        <w:instrText xml:space="preserve"> SEQ Anexa_nr. \* ARABIC </w:instrText>
      </w:r>
      <w:r w:rsidRPr="00157420">
        <w:rPr>
          <w:rFonts w:eastAsia="Times New Roman" w:cs="Times New Roman"/>
          <w:szCs w:val="24"/>
        </w:rPr>
        <w:fldChar w:fldCharType="separate"/>
      </w:r>
      <w:r w:rsidR="00D15530">
        <w:rPr>
          <w:rFonts w:eastAsia="Times New Roman" w:cs="Times New Roman"/>
          <w:noProof/>
          <w:szCs w:val="24"/>
        </w:rPr>
        <w:t>1</w:t>
      </w:r>
      <w:r w:rsidRPr="00157420">
        <w:rPr>
          <w:rFonts w:eastAsia="Times New Roman" w:cs="Times New Roman"/>
          <w:szCs w:val="24"/>
        </w:rPr>
        <w:fldChar w:fldCharType="end"/>
      </w:r>
      <w:bookmarkEnd w:id="1"/>
    </w:p>
    <w:p w14:paraId="017BF2DD" w14:textId="77777777" w:rsidR="00472974" w:rsidRPr="00157420" w:rsidRDefault="00472974" w:rsidP="00E8025F">
      <w:pPr>
        <w:jc w:val="right"/>
        <w:rPr>
          <w:rFonts w:eastAsia="Times New Roman" w:cs="Times New Roman"/>
          <w:szCs w:val="24"/>
        </w:rPr>
      </w:pPr>
      <w:r w:rsidRPr="00157420">
        <w:rPr>
          <w:rFonts w:eastAsia="Times New Roman" w:cs="Times New Roman"/>
          <w:szCs w:val="24"/>
        </w:rPr>
        <w:t xml:space="preserve">la </w:t>
      </w:r>
      <w:proofErr w:type="spellStart"/>
      <w:r w:rsidRPr="00157420">
        <w:rPr>
          <w:rFonts w:eastAsia="Times New Roman" w:cs="Times New Roman"/>
          <w:szCs w:val="24"/>
        </w:rPr>
        <w:t>Hotărîrea</w:t>
      </w:r>
      <w:proofErr w:type="spellEnd"/>
      <w:r w:rsidRPr="00157420">
        <w:rPr>
          <w:rFonts w:eastAsia="Times New Roman" w:cs="Times New Roman"/>
          <w:szCs w:val="24"/>
        </w:rPr>
        <w:t xml:space="preserve"> Guvernului</w:t>
      </w:r>
    </w:p>
    <w:p w14:paraId="0B20CA00" w14:textId="5DB03204" w:rsidR="00472974" w:rsidRPr="00157420" w:rsidRDefault="00472974" w:rsidP="00E8025F">
      <w:pPr>
        <w:jc w:val="right"/>
        <w:rPr>
          <w:rFonts w:eastAsia="Times New Roman" w:cs="Times New Roman"/>
          <w:szCs w:val="24"/>
        </w:rPr>
      </w:pPr>
      <w:r w:rsidRPr="00157420">
        <w:rPr>
          <w:rFonts w:eastAsia="Times New Roman" w:cs="Times New Roman"/>
          <w:szCs w:val="24"/>
        </w:rPr>
        <w:t>nr.</w:t>
      </w:r>
      <w:r w:rsidR="004601AD" w:rsidRPr="00157420">
        <w:rPr>
          <w:rFonts w:eastAsia="Times New Roman" w:cs="Times New Roman"/>
          <w:szCs w:val="24"/>
        </w:rPr>
        <w:t>__</w:t>
      </w:r>
      <w:r w:rsidRPr="00157420">
        <w:rPr>
          <w:rFonts w:eastAsia="Times New Roman" w:cs="Times New Roman"/>
          <w:szCs w:val="24"/>
        </w:rPr>
        <w:t xml:space="preserve"> din </w:t>
      </w:r>
      <w:r w:rsidR="004601AD" w:rsidRPr="00157420">
        <w:rPr>
          <w:rFonts w:eastAsia="Times New Roman" w:cs="Times New Roman"/>
          <w:szCs w:val="24"/>
        </w:rPr>
        <w:t>____________</w:t>
      </w:r>
    </w:p>
    <w:p w14:paraId="03F220F2" w14:textId="69767D01" w:rsidR="00472974" w:rsidRPr="00157420" w:rsidRDefault="00472974" w:rsidP="00E8025F">
      <w:pPr>
        <w:jc w:val="center"/>
        <w:rPr>
          <w:rFonts w:eastAsia="Times New Roman" w:cs="Times New Roman"/>
          <w:b/>
          <w:bCs/>
          <w:szCs w:val="24"/>
        </w:rPr>
      </w:pPr>
    </w:p>
    <w:p w14:paraId="7AE692B4" w14:textId="77777777" w:rsidR="00472974" w:rsidRPr="00157420" w:rsidRDefault="00472974" w:rsidP="00E8025F">
      <w:pPr>
        <w:jc w:val="center"/>
        <w:rPr>
          <w:rFonts w:eastAsia="Times New Roman" w:cs="Times New Roman"/>
          <w:b/>
          <w:bCs/>
          <w:szCs w:val="24"/>
        </w:rPr>
      </w:pPr>
      <w:r w:rsidRPr="00157420">
        <w:rPr>
          <w:rFonts w:eastAsia="Times New Roman" w:cs="Times New Roman"/>
          <w:b/>
          <w:bCs/>
          <w:szCs w:val="24"/>
        </w:rPr>
        <w:t xml:space="preserve">REGULAMENT </w:t>
      </w:r>
    </w:p>
    <w:p w14:paraId="7A970114" w14:textId="116FEA4A" w:rsidR="00472974" w:rsidRPr="00157420" w:rsidRDefault="00472974" w:rsidP="00E8025F">
      <w:pPr>
        <w:jc w:val="center"/>
        <w:rPr>
          <w:rFonts w:eastAsia="Times New Roman" w:cs="Times New Roman"/>
          <w:b/>
          <w:bCs/>
          <w:szCs w:val="24"/>
        </w:rPr>
      </w:pPr>
      <w:r w:rsidRPr="00157420">
        <w:rPr>
          <w:rFonts w:eastAsia="Times New Roman" w:cs="Times New Roman"/>
          <w:b/>
          <w:bCs/>
          <w:szCs w:val="24"/>
        </w:rPr>
        <w:t xml:space="preserve">cu privire la organizarea </w:t>
      </w:r>
      <w:r w:rsidR="00BA2331" w:rsidRPr="00157420">
        <w:rPr>
          <w:rFonts w:eastAsia="Times New Roman" w:cs="Times New Roman"/>
          <w:b/>
          <w:bCs/>
          <w:szCs w:val="24"/>
        </w:rPr>
        <w:t>ș</w:t>
      </w:r>
      <w:r w:rsidRPr="00157420">
        <w:rPr>
          <w:rFonts w:eastAsia="Times New Roman" w:cs="Times New Roman"/>
          <w:b/>
          <w:bCs/>
          <w:szCs w:val="24"/>
        </w:rPr>
        <w:t>i func</w:t>
      </w:r>
      <w:r w:rsidR="00BA2331" w:rsidRPr="00157420">
        <w:rPr>
          <w:rFonts w:eastAsia="Times New Roman" w:cs="Times New Roman"/>
          <w:b/>
          <w:bCs/>
          <w:szCs w:val="24"/>
        </w:rPr>
        <w:t>ț</w:t>
      </w:r>
      <w:r w:rsidRPr="00157420">
        <w:rPr>
          <w:rFonts w:eastAsia="Times New Roman" w:cs="Times New Roman"/>
          <w:b/>
          <w:bCs/>
          <w:szCs w:val="24"/>
        </w:rPr>
        <w:t>ionarea ghi</w:t>
      </w:r>
      <w:r w:rsidR="00BA2331" w:rsidRPr="00157420">
        <w:rPr>
          <w:rFonts w:eastAsia="Times New Roman" w:cs="Times New Roman"/>
          <w:b/>
          <w:bCs/>
          <w:szCs w:val="24"/>
        </w:rPr>
        <w:t>ș</w:t>
      </w:r>
      <w:r w:rsidRPr="00157420">
        <w:rPr>
          <w:rFonts w:eastAsia="Times New Roman" w:cs="Times New Roman"/>
          <w:b/>
          <w:bCs/>
          <w:szCs w:val="24"/>
        </w:rPr>
        <w:t xml:space="preserve">eului unic </w:t>
      </w:r>
    </w:p>
    <w:p w14:paraId="0E116444" w14:textId="76993038" w:rsidR="00472974" w:rsidRPr="00157420" w:rsidRDefault="00535C0E" w:rsidP="00E8025F">
      <w:pPr>
        <w:jc w:val="center"/>
        <w:rPr>
          <w:rFonts w:eastAsia="Times New Roman" w:cs="Times New Roman"/>
          <w:b/>
          <w:bCs/>
          <w:szCs w:val="24"/>
        </w:rPr>
      </w:pPr>
      <w:r w:rsidRPr="00157420">
        <w:rPr>
          <w:rFonts w:eastAsia="Times New Roman" w:cs="Times New Roman"/>
          <w:b/>
          <w:bCs/>
          <w:szCs w:val="24"/>
        </w:rPr>
        <w:t>de autorizare a lucrărilor de construcție</w:t>
      </w:r>
    </w:p>
    <w:p w14:paraId="4C402BE4" w14:textId="50D20293" w:rsidR="00472974" w:rsidRPr="00157420" w:rsidRDefault="00472974" w:rsidP="00E8025F">
      <w:pPr>
        <w:jc w:val="center"/>
        <w:rPr>
          <w:rFonts w:eastAsia="Times New Roman" w:cs="Times New Roman"/>
          <w:b/>
          <w:bCs/>
          <w:szCs w:val="24"/>
        </w:rPr>
      </w:pPr>
    </w:p>
    <w:p w14:paraId="54E0A397" w14:textId="6494B1FA" w:rsidR="00472974" w:rsidRPr="00157420" w:rsidRDefault="00472974">
      <w:pPr>
        <w:pStyle w:val="1"/>
      </w:pPr>
      <w:r w:rsidRPr="00157420">
        <w:t>DISPOZI</w:t>
      </w:r>
      <w:r w:rsidR="00BA2331" w:rsidRPr="00157420">
        <w:t>Ț</w:t>
      </w:r>
      <w:r w:rsidRPr="00157420">
        <w:t>II GENERALE</w:t>
      </w:r>
    </w:p>
    <w:p w14:paraId="48F0C8EC" w14:textId="42225AB4" w:rsidR="00472974" w:rsidRPr="00157420" w:rsidRDefault="002F412A">
      <w:pPr>
        <w:pStyle w:val="2"/>
      </w:pPr>
      <w:r w:rsidRPr="00157420">
        <w:t xml:space="preserve">Regulamentul cu privire la organizarea </w:t>
      </w:r>
      <w:r w:rsidR="00BA2331" w:rsidRPr="00157420">
        <w:t>ș</w:t>
      </w:r>
      <w:r w:rsidRPr="00157420">
        <w:t>i func</w:t>
      </w:r>
      <w:r w:rsidR="00BA2331" w:rsidRPr="00157420">
        <w:t>ț</w:t>
      </w:r>
      <w:r w:rsidRPr="00157420">
        <w:t>ionarea ghi</w:t>
      </w:r>
      <w:r w:rsidR="00BA2331" w:rsidRPr="00157420">
        <w:t>ș</w:t>
      </w:r>
      <w:r w:rsidRPr="00157420">
        <w:t>eului unic de autorizare a lucrărilor de construc</w:t>
      </w:r>
      <w:r w:rsidR="00BA2331" w:rsidRPr="00157420">
        <w:t>ț</w:t>
      </w:r>
      <w:r w:rsidRPr="00157420">
        <w:t>ie</w:t>
      </w:r>
      <w:r w:rsidR="00472974" w:rsidRPr="00157420">
        <w:t xml:space="preserve"> (în continuare </w:t>
      </w:r>
      <w:r w:rsidR="005E3841" w:rsidRPr="00157420">
        <w:t>“</w:t>
      </w:r>
      <w:r w:rsidR="00472974" w:rsidRPr="00157420">
        <w:t>Regulament</w:t>
      </w:r>
      <w:r w:rsidR="005E3841" w:rsidRPr="00157420">
        <w:t>”</w:t>
      </w:r>
      <w:r w:rsidR="00472974" w:rsidRPr="00157420">
        <w:t xml:space="preserve">) este elaborat </w:t>
      </w:r>
      <w:r w:rsidR="009863F7" w:rsidRPr="00157420">
        <w:t xml:space="preserve">în vederea eficientizării </w:t>
      </w:r>
      <w:r w:rsidR="00BA2331" w:rsidRPr="00157420">
        <w:t>ș</w:t>
      </w:r>
      <w:r w:rsidR="009863F7" w:rsidRPr="00157420">
        <w:t>i ra</w:t>
      </w:r>
      <w:r w:rsidR="00BA2331" w:rsidRPr="00157420">
        <w:t>ț</w:t>
      </w:r>
      <w:r w:rsidR="009863F7" w:rsidRPr="00157420">
        <w:t xml:space="preserve">ionalizării procedurii de coordonare </w:t>
      </w:r>
      <w:r w:rsidR="00BA2331" w:rsidRPr="00157420">
        <w:t>ș</w:t>
      </w:r>
      <w:r w:rsidR="009863F7" w:rsidRPr="00157420">
        <w:t>i aprobare a actelor necesare pentru autorizarea</w:t>
      </w:r>
      <w:r w:rsidR="00A72CE8" w:rsidRPr="00157420">
        <w:t xml:space="preserve"> lucrărilor de construcție</w:t>
      </w:r>
      <w:r w:rsidR="00472974" w:rsidRPr="00157420">
        <w:t xml:space="preserve"> </w:t>
      </w:r>
      <w:r w:rsidR="00A72CE8" w:rsidRPr="00157420">
        <w:t xml:space="preserve">în condițiile </w:t>
      </w:r>
      <w:r w:rsidR="00E95DBD" w:rsidRPr="00157420">
        <w:t xml:space="preserve">Legii nr.163 din 9 iulie 2010 privind </w:t>
      </w:r>
      <w:r w:rsidR="009D5B0A" w:rsidRPr="00157420">
        <w:t>autorizarea lucrărilor de construcție</w:t>
      </w:r>
      <w:r w:rsidR="009E0216" w:rsidRPr="00157420">
        <w:t>,</w:t>
      </w:r>
      <w:r w:rsidR="009D5B0A" w:rsidRPr="00157420">
        <w:t xml:space="preserve"> </w:t>
      </w:r>
      <w:r w:rsidR="00A72CE8" w:rsidRPr="00157420">
        <w:t>Legii nr.161 din 22 iulie 2011 privind implementarea ghi</w:t>
      </w:r>
      <w:r w:rsidR="00BA2331" w:rsidRPr="00157420">
        <w:t>ș</w:t>
      </w:r>
      <w:r w:rsidR="00A72CE8" w:rsidRPr="00157420">
        <w:t>eului unic în desfă</w:t>
      </w:r>
      <w:r w:rsidR="00BA2331" w:rsidRPr="00157420">
        <w:t>ș</w:t>
      </w:r>
      <w:r w:rsidR="00A72CE8" w:rsidRPr="00157420">
        <w:t>urarea activită</w:t>
      </w:r>
      <w:r w:rsidR="00BA2331" w:rsidRPr="00157420">
        <w:t>ț</w:t>
      </w:r>
      <w:r w:rsidR="00A72CE8" w:rsidRPr="00157420">
        <w:t>ii de întreprinzător</w:t>
      </w:r>
      <w:r w:rsidR="009E0216" w:rsidRPr="00157420">
        <w:t xml:space="preserve">, și </w:t>
      </w:r>
      <w:r w:rsidR="00180B39" w:rsidRPr="00157420">
        <w:t>Legii</w:t>
      </w:r>
      <w:r w:rsidR="009E0216" w:rsidRPr="00157420">
        <w:t xml:space="preserve"> nr.436-XVI din 28 decembrie 2006 privind administra</w:t>
      </w:r>
      <w:r w:rsidR="00BA2331" w:rsidRPr="00157420">
        <w:t>ț</w:t>
      </w:r>
      <w:r w:rsidR="009E0216" w:rsidRPr="00157420">
        <w:t>ia publică locală</w:t>
      </w:r>
      <w:r w:rsidR="00A32CBE" w:rsidRPr="00157420">
        <w:t>.</w:t>
      </w:r>
    </w:p>
    <w:p w14:paraId="6CF6DE86" w14:textId="006A80D0" w:rsidR="00C47CAD" w:rsidRPr="00157420" w:rsidRDefault="006367A8">
      <w:pPr>
        <w:pStyle w:val="2"/>
      </w:pPr>
      <w:r w:rsidRPr="00157420">
        <w:t>Obiectul prezentului Regulament îl constituie reglemen</w:t>
      </w:r>
      <w:r w:rsidR="00903F75" w:rsidRPr="00157420">
        <w:t xml:space="preserve">tarea modului de </w:t>
      </w:r>
      <w:r w:rsidR="00D77880" w:rsidRPr="00157420">
        <w:t>funcționare</w:t>
      </w:r>
      <w:r w:rsidR="00D77880" w:rsidRPr="00157420" w:rsidDel="00D77880">
        <w:t xml:space="preserve"> </w:t>
      </w:r>
      <w:r w:rsidR="00903F75" w:rsidRPr="00157420">
        <w:t>a ghi</w:t>
      </w:r>
      <w:r w:rsidRPr="00157420">
        <w:t>ș</w:t>
      </w:r>
      <w:r w:rsidR="00903F75" w:rsidRPr="00157420">
        <w:t>e</w:t>
      </w:r>
      <w:r w:rsidRPr="00157420">
        <w:t>ului unic la autorizarea, avizarea și verificarea lucrărilor de proiectare, executare sau d</w:t>
      </w:r>
      <w:r w:rsidR="00903F75" w:rsidRPr="00157420">
        <w:t>e</w:t>
      </w:r>
      <w:r w:rsidRPr="00157420">
        <w:t>sființare a construcțiilor</w:t>
      </w:r>
      <w:r w:rsidR="00C47CAD" w:rsidRPr="00157420">
        <w:t>.</w:t>
      </w:r>
    </w:p>
    <w:p w14:paraId="1B07247B" w14:textId="6A5FB2DC" w:rsidR="009863F7" w:rsidRPr="00157420" w:rsidRDefault="009863F7">
      <w:pPr>
        <w:pStyle w:val="2"/>
      </w:pPr>
      <w:r w:rsidRPr="00157420">
        <w:t>Ghi</w:t>
      </w:r>
      <w:r w:rsidR="00BA2331" w:rsidRPr="00157420">
        <w:t>ș</w:t>
      </w:r>
      <w:r w:rsidRPr="00157420">
        <w:t xml:space="preserve">eul unic de autorizare a lucrărilor de construcție (în continuare </w:t>
      </w:r>
      <w:r w:rsidR="00610987" w:rsidRPr="00157420">
        <w:t>“</w:t>
      </w:r>
      <w:r w:rsidR="0096217E" w:rsidRPr="00157420">
        <w:t>g</w:t>
      </w:r>
      <w:r w:rsidRPr="00157420">
        <w:t>hi</w:t>
      </w:r>
      <w:r w:rsidR="00BA2331" w:rsidRPr="00157420">
        <w:t>ș</w:t>
      </w:r>
      <w:r w:rsidRPr="00157420">
        <w:t>eu unic</w:t>
      </w:r>
      <w:r w:rsidR="002E65D5" w:rsidRPr="00157420">
        <w:t>”</w:t>
      </w:r>
      <w:r w:rsidRPr="00157420">
        <w:t xml:space="preserve">) </w:t>
      </w:r>
      <w:r w:rsidR="00FC5920" w:rsidRPr="00157420">
        <w:t xml:space="preserve">reprezintă </w:t>
      </w:r>
      <w:r w:rsidRPr="00157420">
        <w:t xml:space="preserve">un mecanism care </w:t>
      </w:r>
      <w:r w:rsidR="006C3DF2" w:rsidRPr="00157420">
        <w:t>asigură acordarea informaţiilor şi documentelor standardizate de către entitățile de avizare, participante în procesul de autorizare a lucrărilor de construcție</w:t>
      </w:r>
      <w:r w:rsidR="00902293">
        <w:t>,</w:t>
      </w:r>
      <w:r w:rsidR="006D1987" w:rsidRPr="00157420">
        <w:t xml:space="preserve"> printr-un singur punct de recep</w:t>
      </w:r>
      <w:r w:rsidR="00BA2331" w:rsidRPr="00157420">
        <w:t>ț</w:t>
      </w:r>
      <w:r w:rsidR="006D1987" w:rsidRPr="00157420">
        <w:t>ionare</w:t>
      </w:r>
      <w:r w:rsidR="00405FCE" w:rsidRPr="00157420">
        <w:t xml:space="preserve"> din cadrul </w:t>
      </w:r>
      <w:r w:rsidR="008E12FD" w:rsidRPr="00157420">
        <w:t>autorități</w:t>
      </w:r>
      <w:r w:rsidR="00330266" w:rsidRPr="00157420">
        <w:t>i administrației publice locale</w:t>
      </w:r>
      <w:r w:rsidRPr="00157420">
        <w:t>.</w:t>
      </w:r>
    </w:p>
    <w:p w14:paraId="54743B19" w14:textId="7C3F9FA4" w:rsidR="00C166AD" w:rsidRPr="00157420" w:rsidRDefault="00CA138F">
      <w:pPr>
        <w:pStyle w:val="2"/>
      </w:pPr>
      <w:r w:rsidRPr="00157420">
        <w:t>G</w:t>
      </w:r>
      <w:r w:rsidR="0096217E" w:rsidRPr="00157420">
        <w:t>hișeu</w:t>
      </w:r>
      <w:r w:rsidRPr="00157420">
        <w:t>l</w:t>
      </w:r>
      <w:r w:rsidR="003C2EDF" w:rsidRPr="00157420">
        <w:t xml:space="preserve"> unic </w:t>
      </w:r>
      <w:r w:rsidRPr="00157420">
        <w:t xml:space="preserve">este implementat prin intermediul </w:t>
      </w:r>
      <w:r w:rsidR="005945E5">
        <w:t xml:space="preserve">resursei informaționale </w:t>
      </w:r>
      <w:r w:rsidR="005945E5" w:rsidRPr="00482CAE">
        <w:t>“</w:t>
      </w:r>
      <w:proofErr w:type="spellStart"/>
      <w:r w:rsidR="000E4FD4">
        <w:t>e-Autorizare</w:t>
      </w:r>
      <w:proofErr w:type="spellEnd"/>
      <w:r w:rsidR="000E4FD4">
        <w:t xml:space="preserve"> construcții</w:t>
      </w:r>
      <w:r w:rsidR="005945E5" w:rsidRPr="00482CAE">
        <w:t>”</w:t>
      </w:r>
      <w:r w:rsidR="005945E5">
        <w:t xml:space="preserve"> (</w:t>
      </w:r>
      <w:r w:rsidR="00482CAE" w:rsidRPr="00482CAE">
        <w:t>RI “</w:t>
      </w:r>
      <w:proofErr w:type="spellStart"/>
      <w:r w:rsidR="000E4FD4">
        <w:t>e-Autorizare</w:t>
      </w:r>
      <w:proofErr w:type="spellEnd"/>
      <w:r w:rsidR="000E4FD4">
        <w:t xml:space="preserve"> construcții</w:t>
      </w:r>
      <w:r w:rsidR="00482CAE" w:rsidRPr="00482CAE">
        <w:t>”</w:t>
      </w:r>
      <w:r w:rsidR="005945E5">
        <w:t>)</w:t>
      </w:r>
      <w:r w:rsidR="009E13F6" w:rsidRPr="00157420">
        <w:t>,</w:t>
      </w:r>
      <w:r w:rsidRPr="00157420">
        <w:t xml:space="preserve"> în cadrul </w:t>
      </w:r>
      <w:r w:rsidR="0096217E" w:rsidRPr="00157420">
        <w:t>autoritățil</w:t>
      </w:r>
      <w:r w:rsidRPr="00157420">
        <w:t>or</w:t>
      </w:r>
      <w:r w:rsidR="0096217E" w:rsidRPr="00157420">
        <w:t xml:space="preserve"> publice locale</w:t>
      </w:r>
      <w:r w:rsidR="00AE2A9B" w:rsidRPr="00157420">
        <w:t xml:space="preserve"> de nivelul </w:t>
      </w:r>
      <w:proofErr w:type="spellStart"/>
      <w:r w:rsidR="00AE2A9B" w:rsidRPr="00157420">
        <w:t>întîi</w:t>
      </w:r>
      <w:proofErr w:type="spellEnd"/>
      <w:r w:rsidR="00C166AD" w:rsidRPr="00157420">
        <w:t>.</w:t>
      </w:r>
    </w:p>
    <w:p w14:paraId="5C21E95C" w14:textId="18F5B3DE" w:rsidR="0096217E" w:rsidRPr="00157420" w:rsidRDefault="00C166AD">
      <w:pPr>
        <w:pStyle w:val="2"/>
      </w:pPr>
      <w:r w:rsidRPr="00157420">
        <w:t>A</w:t>
      </w:r>
      <w:r w:rsidR="0025788B" w:rsidRPr="00157420">
        <w:t>utoritățile publice locale de ni</w:t>
      </w:r>
      <w:r w:rsidRPr="00157420">
        <w:t xml:space="preserve">velul </w:t>
      </w:r>
      <w:proofErr w:type="spellStart"/>
      <w:r w:rsidRPr="00157420">
        <w:t>întîi</w:t>
      </w:r>
      <w:proofErr w:type="spellEnd"/>
      <w:r w:rsidRPr="00157420">
        <w:t xml:space="preserve"> realizează funcțiile de ghișeu unic</w:t>
      </w:r>
      <w:r w:rsidR="0096217E" w:rsidRPr="00157420">
        <w:t xml:space="preserve"> în privința </w:t>
      </w:r>
      <w:r w:rsidR="00321A95" w:rsidRPr="00157420">
        <w:t xml:space="preserve">lucrărilor de </w:t>
      </w:r>
      <w:r w:rsidR="0096217E" w:rsidRPr="00157420">
        <w:t>construcții</w:t>
      </w:r>
      <w:r w:rsidR="00310A39" w:rsidRPr="00157420">
        <w:t xml:space="preserve"> </w:t>
      </w:r>
      <w:r w:rsidR="00321A95" w:rsidRPr="00157420">
        <w:t xml:space="preserve">efectuate </w:t>
      </w:r>
      <w:r w:rsidR="00310A39" w:rsidRPr="00157420">
        <w:t>pe teritoriul aces</w:t>
      </w:r>
      <w:r w:rsidR="0096217E" w:rsidRPr="00157420">
        <w:t>t</w:t>
      </w:r>
      <w:r w:rsidR="00310A39" w:rsidRPr="00157420">
        <w:t>o</w:t>
      </w:r>
      <w:r w:rsidR="0096217E" w:rsidRPr="00157420">
        <w:t>ra.</w:t>
      </w:r>
    </w:p>
    <w:p w14:paraId="381932FD" w14:textId="2FDC4420" w:rsidR="00310A39" w:rsidRPr="00157420" w:rsidRDefault="0096217E">
      <w:pPr>
        <w:pStyle w:val="2"/>
      </w:pPr>
      <w:r w:rsidRPr="00157420">
        <w:t xml:space="preserve">Ghișeul unic </w:t>
      </w:r>
      <w:r w:rsidR="003C2EDF" w:rsidRPr="00157420">
        <w:t xml:space="preserve">este implementat la nivel de tip mixt, </w:t>
      </w:r>
      <w:proofErr w:type="spellStart"/>
      <w:r w:rsidR="00F063DD" w:rsidRPr="00157420">
        <w:t>asigurînd</w:t>
      </w:r>
      <w:proofErr w:type="spellEnd"/>
      <w:r w:rsidRPr="00157420">
        <w:t xml:space="preserve"> </w:t>
      </w:r>
      <w:r w:rsidR="000C6407" w:rsidRPr="00157420">
        <w:t xml:space="preserve">interacțiunea și fluxul de date dintre solicitant, </w:t>
      </w:r>
      <w:r w:rsidR="008B21F3" w:rsidRPr="00157420">
        <w:t xml:space="preserve">autoritatea </w:t>
      </w:r>
      <w:r w:rsidR="000C6407" w:rsidRPr="00157420">
        <w:t>administrației publice</w:t>
      </w:r>
      <w:r w:rsidR="008B21F3" w:rsidRPr="00157420">
        <w:t xml:space="preserve"> locală</w:t>
      </w:r>
      <w:r w:rsidR="00F950B2">
        <w:t>,</w:t>
      </w:r>
      <w:r w:rsidR="000C6407" w:rsidRPr="00157420">
        <w:t xml:space="preserve"> </w:t>
      </w:r>
      <w:r w:rsidR="00A75E1F" w:rsidRPr="00157420">
        <w:t>entitatea de av</w:t>
      </w:r>
      <w:r w:rsidR="007A1C51" w:rsidRPr="00157420">
        <w:t>izare</w:t>
      </w:r>
      <w:r w:rsidR="00F950B2">
        <w:t xml:space="preserve"> și resursele informaționale aplicabile</w:t>
      </w:r>
      <w:r w:rsidR="007029AC" w:rsidRPr="00157420">
        <w:t>.</w:t>
      </w:r>
    </w:p>
    <w:p w14:paraId="590E02F4" w14:textId="32337935" w:rsidR="00F609E3" w:rsidRPr="00157420" w:rsidRDefault="00472974">
      <w:pPr>
        <w:pStyle w:val="2"/>
      </w:pPr>
      <w:bookmarkStart w:id="2" w:name="_Ref287541248"/>
      <w:r w:rsidRPr="00157420">
        <w:t>Prezentul Regulament se aplică</w:t>
      </w:r>
      <w:r w:rsidR="00F609E3" w:rsidRPr="00157420">
        <w:t>:</w:t>
      </w:r>
      <w:bookmarkEnd w:id="2"/>
    </w:p>
    <w:p w14:paraId="52A28578" w14:textId="042CB46A" w:rsidR="003476D7" w:rsidRPr="00157420" w:rsidRDefault="00F609E3" w:rsidP="00E8025F">
      <w:pPr>
        <w:pStyle w:val="Reg-Alineat1"/>
        <w:numPr>
          <w:ilvl w:val="2"/>
          <w:numId w:val="6"/>
        </w:numPr>
        <w:ind w:left="0" w:firstLine="567"/>
      </w:pPr>
      <w:bookmarkStart w:id="3" w:name="_Ref288169209"/>
      <w:r w:rsidRPr="00157420">
        <w:t xml:space="preserve">autorităților administrației publice </w:t>
      </w:r>
      <w:r w:rsidR="007D618F" w:rsidRPr="00157420">
        <w:t>locale</w:t>
      </w:r>
      <w:r w:rsidR="0025788B" w:rsidRPr="00157420">
        <w:t xml:space="preserve"> de nivelul </w:t>
      </w:r>
      <w:proofErr w:type="spellStart"/>
      <w:r w:rsidR="0025788B" w:rsidRPr="00157420">
        <w:t>întîi</w:t>
      </w:r>
      <w:proofErr w:type="spellEnd"/>
      <w:r w:rsidR="007D618F" w:rsidRPr="00157420">
        <w:t>, în calitate de emitent</w:t>
      </w:r>
      <w:r w:rsidR="006B4BDE" w:rsidRPr="00157420">
        <w:t xml:space="preserve"> și autoritate care îndeplinește funcția de ghișeu unic</w:t>
      </w:r>
      <w:r w:rsidR="007D618F" w:rsidRPr="00157420">
        <w:t>;</w:t>
      </w:r>
      <w:bookmarkEnd w:id="3"/>
    </w:p>
    <w:p w14:paraId="18B8893B" w14:textId="248D6DEA" w:rsidR="00F609E3" w:rsidRPr="00157420" w:rsidRDefault="00997ACE" w:rsidP="00E8025F">
      <w:pPr>
        <w:pStyle w:val="Reg-Alineat1"/>
        <w:numPr>
          <w:ilvl w:val="2"/>
          <w:numId w:val="6"/>
        </w:numPr>
        <w:ind w:left="0" w:firstLine="567"/>
      </w:pPr>
      <w:bookmarkStart w:id="4" w:name="_Ref290059767"/>
      <w:r w:rsidRPr="00157420">
        <w:t xml:space="preserve">organelor </w:t>
      </w:r>
      <w:r w:rsidR="00293849" w:rsidRPr="00157420">
        <w:t>supravegherii de stat</w:t>
      </w:r>
      <w:r w:rsidR="00750CB8" w:rsidRPr="00157420">
        <w:t xml:space="preserve"> </w:t>
      </w:r>
      <w:r w:rsidR="00750CB8" w:rsidRPr="00157420">
        <w:rPr>
          <w:rFonts w:cs="Times New Roman"/>
        </w:rPr>
        <w:t>(</w:t>
      </w:r>
      <w:r w:rsidR="00750CB8" w:rsidRPr="00157420">
        <w:t xml:space="preserve">Centrul Național de Sănătate </w:t>
      </w:r>
      <w:r w:rsidR="00134EE4" w:rsidRPr="00157420">
        <w:t>P</w:t>
      </w:r>
      <w:r w:rsidR="00750CB8" w:rsidRPr="00157420">
        <w:t>ublică, Inspectoratul Ecologic de Stat, Serviciul Protecției Civile și Situațiilor Excepționale</w:t>
      </w:r>
      <w:r w:rsidR="00B640B4" w:rsidRPr="00157420">
        <w:t xml:space="preserve">, </w:t>
      </w:r>
      <w:r w:rsidR="005A4D00" w:rsidRPr="00157420">
        <w:t>Agen</w:t>
      </w:r>
      <w:r w:rsidR="00BA2331" w:rsidRPr="00157420">
        <w:t>ț</w:t>
      </w:r>
      <w:r w:rsidR="005A4D00" w:rsidRPr="00157420">
        <w:t>ia Na</w:t>
      </w:r>
      <w:r w:rsidR="00BA2331" w:rsidRPr="00157420">
        <w:t>ț</w:t>
      </w:r>
      <w:r w:rsidR="005A4D00" w:rsidRPr="00157420">
        <w:t xml:space="preserve">ională pentru Siguranța Alimentelor, </w:t>
      </w:r>
      <w:r w:rsidR="001C7059" w:rsidRPr="00157420">
        <w:t>Agen</w:t>
      </w:r>
      <w:r w:rsidR="00BA2331" w:rsidRPr="00157420">
        <w:t>ț</w:t>
      </w:r>
      <w:r w:rsidR="001C7059" w:rsidRPr="00157420">
        <w:t>ia Na</w:t>
      </w:r>
      <w:r w:rsidR="00BA2331" w:rsidRPr="00157420">
        <w:t>ț</w:t>
      </w:r>
      <w:r w:rsidR="001C7059" w:rsidRPr="00157420">
        <w:t>ională Arheologică</w:t>
      </w:r>
      <w:r w:rsidR="00BB783D" w:rsidRPr="00157420">
        <w:t>, Consiliului Na</w:t>
      </w:r>
      <w:r w:rsidR="00BA2331" w:rsidRPr="00157420">
        <w:t>ț</w:t>
      </w:r>
      <w:r w:rsidR="00BB783D" w:rsidRPr="00157420">
        <w:t xml:space="preserve">ional al Monumentelor Istorice de pe </w:t>
      </w:r>
      <w:proofErr w:type="spellStart"/>
      <w:r w:rsidR="00BB783D" w:rsidRPr="00157420">
        <w:t>lîngă</w:t>
      </w:r>
      <w:proofErr w:type="spellEnd"/>
      <w:r w:rsidR="00BB783D" w:rsidRPr="00157420">
        <w:t xml:space="preserve"> Ministerul Culturii</w:t>
      </w:r>
      <w:r w:rsidR="008A379B" w:rsidRPr="00157420">
        <w:t>)</w:t>
      </w:r>
      <w:r w:rsidR="00610BB7" w:rsidRPr="00157420">
        <w:t xml:space="preserve">, </w:t>
      </w:r>
      <w:r w:rsidR="006E67F2" w:rsidRPr="00157420">
        <w:t xml:space="preserve">în calitate de </w:t>
      </w:r>
      <w:r w:rsidR="00A75E1F" w:rsidRPr="00157420">
        <w:t>entitate de av</w:t>
      </w:r>
      <w:r w:rsidR="006E67F2" w:rsidRPr="00157420">
        <w:t xml:space="preserve">izare, </w:t>
      </w:r>
      <w:r w:rsidR="00F609E3" w:rsidRPr="00157420">
        <w:t>particip</w:t>
      </w:r>
      <w:r w:rsidR="006E67F2" w:rsidRPr="00157420">
        <w:t>ante</w:t>
      </w:r>
      <w:r w:rsidR="00F609E3" w:rsidRPr="00157420">
        <w:t xml:space="preserve"> în procesul autorizării lucrărilor de construcție</w:t>
      </w:r>
      <w:r w:rsidR="00A32CBE" w:rsidRPr="00157420">
        <w:t>;</w:t>
      </w:r>
      <w:bookmarkEnd w:id="4"/>
    </w:p>
    <w:p w14:paraId="4E85CF8E" w14:textId="302E48AE" w:rsidR="00FA6336" w:rsidRPr="00157420" w:rsidRDefault="005B2402" w:rsidP="00E8025F">
      <w:pPr>
        <w:pStyle w:val="Reg-Alineat1"/>
        <w:numPr>
          <w:ilvl w:val="2"/>
          <w:numId w:val="6"/>
        </w:numPr>
        <w:ind w:left="0" w:firstLine="567"/>
      </w:pPr>
      <w:bookmarkStart w:id="5" w:name="_Ref287541252"/>
      <w:bookmarkStart w:id="6" w:name="_Ref287689087"/>
      <w:bookmarkStart w:id="7" w:name="_Ref289098090"/>
      <w:r w:rsidRPr="00157420">
        <w:t>INCP “</w:t>
      </w:r>
      <w:proofErr w:type="spellStart"/>
      <w:r w:rsidRPr="00157420">
        <w:t>Urbanproiect</w:t>
      </w:r>
      <w:proofErr w:type="spellEnd"/>
      <w:r w:rsidRPr="00157420">
        <w:t xml:space="preserve">” </w:t>
      </w:r>
      <w:r w:rsidR="00E00E4F" w:rsidRPr="00157420">
        <w:t>și</w:t>
      </w:r>
      <w:r w:rsidRPr="00157420">
        <w:t xml:space="preserve"> IMP “</w:t>
      </w:r>
      <w:proofErr w:type="spellStart"/>
      <w:r w:rsidRPr="00157420">
        <w:t>Chi</w:t>
      </w:r>
      <w:r w:rsidR="00BA2331" w:rsidRPr="00157420">
        <w:t>ș</w:t>
      </w:r>
      <w:r w:rsidRPr="00157420">
        <w:t>inăuproiect</w:t>
      </w:r>
      <w:proofErr w:type="spellEnd"/>
      <w:r w:rsidRPr="00157420">
        <w:t>”</w:t>
      </w:r>
      <w:bookmarkEnd w:id="5"/>
      <w:bookmarkEnd w:id="6"/>
      <w:r w:rsidR="00DB470F" w:rsidRPr="00157420">
        <w:t xml:space="preserve">, în calitate de </w:t>
      </w:r>
      <w:r w:rsidR="00A75E1F" w:rsidRPr="00157420">
        <w:t>entitate de av</w:t>
      </w:r>
      <w:r w:rsidR="001C7138" w:rsidRPr="00157420">
        <w:t>izare</w:t>
      </w:r>
      <w:r w:rsidR="00DB470F" w:rsidRPr="00157420">
        <w:t xml:space="preserve"> în cazurile stabilite de pct.</w:t>
      </w:r>
      <w:r w:rsidR="00DB470F" w:rsidRPr="00157420">
        <w:fldChar w:fldCharType="begin"/>
      </w:r>
      <w:r w:rsidR="00DB470F" w:rsidRPr="00157420">
        <w:instrText xml:space="preserve"> REF _Ref288133586 \r \h </w:instrText>
      </w:r>
      <w:r w:rsidR="00DB470F" w:rsidRPr="00157420">
        <w:fldChar w:fldCharType="separate"/>
      </w:r>
      <w:r w:rsidR="00D15530">
        <w:t>51</w:t>
      </w:r>
      <w:r w:rsidR="00DB470F" w:rsidRPr="00157420">
        <w:fldChar w:fldCharType="end"/>
      </w:r>
      <w:r w:rsidR="00DB470F" w:rsidRPr="00157420">
        <w:t xml:space="preserve"> subpct.</w:t>
      </w:r>
      <w:r w:rsidR="00DB470F" w:rsidRPr="00157420">
        <w:fldChar w:fldCharType="begin"/>
      </w:r>
      <w:r w:rsidR="00DB470F" w:rsidRPr="00157420">
        <w:instrText xml:space="preserve"> REF _Ref289097254 \r \h </w:instrText>
      </w:r>
      <w:r w:rsidR="00DB470F" w:rsidRPr="00157420">
        <w:fldChar w:fldCharType="separate"/>
      </w:r>
      <w:r w:rsidR="00D15530">
        <w:t>5)</w:t>
      </w:r>
      <w:r w:rsidR="00DB470F" w:rsidRPr="00157420">
        <w:fldChar w:fldCharType="end"/>
      </w:r>
      <w:r w:rsidR="00DB470F" w:rsidRPr="00157420">
        <w:t xml:space="preserve"> și </w:t>
      </w:r>
      <w:r w:rsidR="00DB470F" w:rsidRPr="00157420">
        <w:fldChar w:fldCharType="begin"/>
      </w:r>
      <w:r w:rsidR="00DB470F" w:rsidRPr="00157420">
        <w:instrText xml:space="preserve"> REF _Ref289097256 \r \h </w:instrText>
      </w:r>
      <w:r w:rsidR="00DB470F" w:rsidRPr="00157420">
        <w:fldChar w:fldCharType="separate"/>
      </w:r>
      <w:r w:rsidR="00D15530">
        <w:t>6)</w:t>
      </w:r>
      <w:r w:rsidR="00DB470F" w:rsidRPr="00157420">
        <w:fldChar w:fldCharType="end"/>
      </w:r>
      <w:r w:rsidR="00E00E4F" w:rsidRPr="00157420">
        <w:t>;</w:t>
      </w:r>
      <w:bookmarkEnd w:id="7"/>
    </w:p>
    <w:p w14:paraId="19D2E2F0" w14:textId="4E75CAA4" w:rsidR="00472974" w:rsidRPr="00157420" w:rsidRDefault="00F609E3" w:rsidP="00E8025F">
      <w:pPr>
        <w:pStyle w:val="Reg-Alineat1"/>
        <w:numPr>
          <w:ilvl w:val="2"/>
          <w:numId w:val="6"/>
        </w:numPr>
        <w:ind w:left="0" w:firstLine="567"/>
      </w:pPr>
      <w:r w:rsidRPr="00157420">
        <w:t>persoanelor fizice și juridice</w:t>
      </w:r>
      <w:r w:rsidR="006A49CB" w:rsidRPr="00157420">
        <w:t xml:space="preserve">, în calitate de </w:t>
      </w:r>
      <w:r w:rsidR="00294233" w:rsidRPr="00157420">
        <w:t xml:space="preserve">solicitanți și beneficiari ai autorizărilor </w:t>
      </w:r>
      <w:r w:rsidRPr="00157420">
        <w:t>lucrărilor de construcție</w:t>
      </w:r>
      <w:r w:rsidR="00472974" w:rsidRPr="00157420">
        <w:t>.</w:t>
      </w:r>
    </w:p>
    <w:p w14:paraId="56BB6594" w14:textId="520518EC" w:rsidR="004124DF" w:rsidRPr="00157420" w:rsidRDefault="00AF116A">
      <w:pPr>
        <w:pStyle w:val="2"/>
      </w:pPr>
      <w:bookmarkStart w:id="8" w:name="_Ref287540502"/>
      <w:r w:rsidRPr="00157420">
        <w:t xml:space="preserve">Prevederile prezentului Regulament </w:t>
      </w:r>
      <w:r w:rsidR="00A16092" w:rsidRPr="00157420">
        <w:t xml:space="preserve">se aplică la </w:t>
      </w:r>
      <w:r w:rsidRPr="00157420">
        <w:t>autorizarea lucrărilor de construc</w:t>
      </w:r>
      <w:r w:rsidR="00BA2331" w:rsidRPr="00157420">
        <w:t>ț</w:t>
      </w:r>
      <w:r w:rsidRPr="00157420">
        <w:t>ie de orice gen, categorie, destina</w:t>
      </w:r>
      <w:r w:rsidR="00BA2331" w:rsidRPr="00157420">
        <w:t>ț</w:t>
      </w:r>
      <w:r w:rsidRPr="00157420">
        <w:t xml:space="preserve">ie </w:t>
      </w:r>
      <w:r w:rsidR="00BA2331" w:rsidRPr="00157420">
        <w:t>ș</w:t>
      </w:r>
      <w:r w:rsidRPr="00157420">
        <w:t>i tip de proprietate, cu excep</w:t>
      </w:r>
      <w:r w:rsidR="00BA2331" w:rsidRPr="00157420">
        <w:t>ț</w:t>
      </w:r>
      <w:r w:rsidRPr="00157420">
        <w:t>ia</w:t>
      </w:r>
      <w:r w:rsidR="004124DF" w:rsidRPr="00157420">
        <w:t>:</w:t>
      </w:r>
    </w:p>
    <w:p w14:paraId="21DB5705" w14:textId="510B3C61" w:rsidR="004124DF" w:rsidRPr="00157420" w:rsidRDefault="00AF116A" w:rsidP="00AD1FE4">
      <w:pPr>
        <w:pStyle w:val="Reg-Alineat1"/>
        <w:ind w:left="0" w:firstLine="567"/>
      </w:pPr>
      <w:r w:rsidRPr="00157420">
        <w:t>obiectelor cu caracter militar sau secret</w:t>
      </w:r>
      <w:r w:rsidR="004124DF" w:rsidRPr="00157420">
        <w:t>;</w:t>
      </w:r>
    </w:p>
    <w:p w14:paraId="113C9274" w14:textId="20087F14" w:rsidR="00AF116A" w:rsidRPr="00157420" w:rsidRDefault="004124DF" w:rsidP="00AD1FE4">
      <w:pPr>
        <w:pStyle w:val="Reg-Alineat1"/>
        <w:ind w:left="0" w:firstLine="567"/>
      </w:pPr>
      <w:r w:rsidRPr="00157420">
        <w:t>lucrărilor</w:t>
      </w:r>
      <w:r w:rsidR="00F40A49" w:rsidRPr="00157420">
        <w:t xml:space="preserve"> care, conform art.14 din Legea nr.163 din 9 iulie 2010 privind autorizarea executării lucrărilor de construc</w:t>
      </w:r>
      <w:r w:rsidR="00BA2331" w:rsidRPr="00157420">
        <w:t>ț</w:t>
      </w:r>
      <w:r w:rsidR="00F40A49" w:rsidRPr="00157420">
        <w:t xml:space="preserve">ie, </w:t>
      </w:r>
      <w:r w:rsidR="00D1152E" w:rsidRPr="00157420">
        <w:t>se execută</w:t>
      </w:r>
      <w:r w:rsidR="004908F7" w:rsidRPr="00157420">
        <w:t xml:space="preserve"> fără certificat de urbanism pentru proiectare </w:t>
      </w:r>
      <w:r w:rsidR="00BA2331" w:rsidRPr="00157420">
        <w:t>ș</w:t>
      </w:r>
      <w:r w:rsidR="004908F7" w:rsidRPr="00157420">
        <w:t>i fără autoriza</w:t>
      </w:r>
      <w:r w:rsidR="00BA2331" w:rsidRPr="00157420">
        <w:t>ț</w:t>
      </w:r>
      <w:r w:rsidR="004908F7" w:rsidRPr="00157420">
        <w:t>ie de construire</w:t>
      </w:r>
      <w:r w:rsidR="00AF116A" w:rsidRPr="00157420">
        <w:t>.</w:t>
      </w:r>
      <w:bookmarkEnd w:id="8"/>
    </w:p>
    <w:p w14:paraId="78B60C2B" w14:textId="77777777" w:rsidR="00405FCE" w:rsidRPr="00157420" w:rsidRDefault="00405FCE" w:rsidP="00E8025F">
      <w:pPr>
        <w:tabs>
          <w:tab w:val="left" w:pos="567"/>
          <w:tab w:val="left" w:pos="1418"/>
        </w:tabs>
        <w:rPr>
          <w:rFonts w:eastAsia="Times New Roman" w:cs="Times New Roman"/>
          <w:szCs w:val="24"/>
        </w:rPr>
      </w:pPr>
    </w:p>
    <w:p w14:paraId="754C8F4A" w14:textId="2A98313F" w:rsidR="00405FCE" w:rsidRPr="00157420" w:rsidRDefault="00405FCE">
      <w:pPr>
        <w:pStyle w:val="1"/>
      </w:pPr>
      <w:r w:rsidRPr="00157420">
        <w:t>NOȚIUNI PRINCIPALE</w:t>
      </w:r>
    </w:p>
    <w:p w14:paraId="15221148" w14:textId="41971DCF" w:rsidR="00405FCE" w:rsidRPr="00157420" w:rsidRDefault="00DD0DED">
      <w:pPr>
        <w:pStyle w:val="2"/>
      </w:pPr>
      <w:r w:rsidRPr="00157420">
        <w:lastRenderedPageBreak/>
        <w:t>Noțiunile din prezentul Regulament au semnificația stabilită de Legea nr.163 din 9 iulie 2010 privind autorizarea executării lucrărilor de construc</w:t>
      </w:r>
      <w:r w:rsidR="00BA2331" w:rsidRPr="00157420">
        <w:t>ț</w:t>
      </w:r>
      <w:r w:rsidRPr="00157420">
        <w:t>ie, Legea nr.161 din 22 iulie 2011 privind implementarea ghi</w:t>
      </w:r>
      <w:r w:rsidR="00BA2331" w:rsidRPr="00157420">
        <w:t>ș</w:t>
      </w:r>
      <w:r w:rsidRPr="00157420">
        <w:t>eului unic în desfă</w:t>
      </w:r>
      <w:r w:rsidR="00BA2331" w:rsidRPr="00157420">
        <w:t>ș</w:t>
      </w:r>
      <w:r w:rsidRPr="00157420">
        <w:t>urarea activită</w:t>
      </w:r>
      <w:r w:rsidR="00BA2331" w:rsidRPr="00157420">
        <w:t>ț</w:t>
      </w:r>
      <w:r w:rsidRPr="00157420">
        <w:t>ii de întreprinzător și alte acte legislative în vigoare.</w:t>
      </w:r>
    </w:p>
    <w:p w14:paraId="07B43938" w14:textId="2F1045DA" w:rsidR="00DD0DED" w:rsidRPr="00157420" w:rsidRDefault="00DD0DED">
      <w:pPr>
        <w:pStyle w:val="2"/>
      </w:pPr>
      <w:r w:rsidRPr="00157420">
        <w:t xml:space="preserve">În măsura în care nu </w:t>
      </w:r>
      <w:proofErr w:type="spellStart"/>
      <w:r w:rsidRPr="00157420">
        <w:t>sînt</w:t>
      </w:r>
      <w:proofErr w:type="spellEnd"/>
      <w:r w:rsidRPr="00157420">
        <w:t xml:space="preserve"> </w:t>
      </w:r>
      <w:r w:rsidR="000B764D" w:rsidRPr="00157420">
        <w:t>definite</w:t>
      </w:r>
      <w:r w:rsidRPr="00157420">
        <w:t xml:space="preserve"> de actele legislative în vigoare, în sensul prezentului Regulament, următoarele no</w:t>
      </w:r>
      <w:r w:rsidR="00BA2331" w:rsidRPr="00157420">
        <w:t>ț</w:t>
      </w:r>
      <w:r w:rsidRPr="00157420">
        <w:t>iuni semnifică:</w:t>
      </w:r>
    </w:p>
    <w:p w14:paraId="6E49629A" w14:textId="56B15295" w:rsidR="005A1E6D" w:rsidRPr="00157420" w:rsidRDefault="00A75E1F" w:rsidP="00E8025F">
      <w:pPr>
        <w:pStyle w:val="definitii"/>
        <w:rPr>
          <w:rFonts w:cs="Times New Roman"/>
        </w:rPr>
      </w:pPr>
      <w:r w:rsidRPr="00157420">
        <w:rPr>
          <w:rFonts w:cs="Times New Roman"/>
          <w:i/>
        </w:rPr>
        <w:t>entitate de av</w:t>
      </w:r>
      <w:r w:rsidR="005A1E6D" w:rsidRPr="00157420">
        <w:rPr>
          <w:rFonts w:cs="Times New Roman"/>
          <w:i/>
        </w:rPr>
        <w:t xml:space="preserve">izare </w:t>
      </w:r>
      <w:r w:rsidR="005A1E6D" w:rsidRPr="00157420">
        <w:rPr>
          <w:rFonts w:cs="Times New Roman"/>
        </w:rPr>
        <w:t>– entități și instituții care participă la avizarea cererii și documentației anexate depuse de solicitant în vederea eliberării certificatului de urbanism sau autorizației de construire, care includ:</w:t>
      </w:r>
    </w:p>
    <w:p w14:paraId="6160A47B" w14:textId="0277A174" w:rsidR="005A1E6D" w:rsidRPr="00157420" w:rsidRDefault="005A1E6D" w:rsidP="00E8025F">
      <w:pPr>
        <w:pStyle w:val="definitii"/>
        <w:rPr>
          <w:rFonts w:cs="Times New Roman"/>
        </w:rPr>
      </w:pPr>
      <w:r w:rsidRPr="00157420">
        <w:rPr>
          <w:rFonts w:cs="Times New Roman"/>
        </w:rPr>
        <w:t xml:space="preserve">i) </w:t>
      </w:r>
      <w:proofErr w:type="spellStart"/>
      <w:r w:rsidRPr="00157420">
        <w:rPr>
          <w:rFonts w:cs="Times New Roman"/>
        </w:rPr>
        <w:t>arhitectorul-șef</w:t>
      </w:r>
      <w:proofErr w:type="spellEnd"/>
      <w:r w:rsidRPr="00157420">
        <w:rPr>
          <w:rFonts w:cs="Times New Roman"/>
        </w:rPr>
        <w:t xml:space="preserve"> al emitentului;</w:t>
      </w:r>
    </w:p>
    <w:p w14:paraId="0D843148" w14:textId="3F7CEB05" w:rsidR="005A1E6D" w:rsidRPr="00157420" w:rsidRDefault="00C67ED6" w:rsidP="00E8025F">
      <w:pPr>
        <w:pStyle w:val="definitii"/>
        <w:rPr>
          <w:rFonts w:cs="Times New Roman"/>
        </w:rPr>
      </w:pPr>
      <w:r w:rsidRPr="00157420">
        <w:rPr>
          <w:rFonts w:cs="Times New Roman"/>
        </w:rPr>
        <w:t xml:space="preserve">ii) </w:t>
      </w:r>
      <w:r w:rsidR="0021559E" w:rsidRPr="00157420">
        <w:rPr>
          <w:rFonts w:cs="Times New Roman"/>
        </w:rPr>
        <w:t>organele supravegherii de stat</w:t>
      </w:r>
      <w:r w:rsidR="00DC10DE" w:rsidRPr="00157420">
        <w:rPr>
          <w:rFonts w:cs="Times New Roman"/>
        </w:rPr>
        <w:t xml:space="preserve"> </w:t>
      </w:r>
      <w:r w:rsidR="007715CC" w:rsidRPr="00157420">
        <w:rPr>
          <w:rFonts w:cs="Times New Roman"/>
        </w:rPr>
        <w:t>(</w:t>
      </w:r>
      <w:r w:rsidR="00C27DD0" w:rsidRPr="00157420">
        <w:t>Centrul Național de Sănătate P</w:t>
      </w:r>
      <w:r w:rsidR="007715CC" w:rsidRPr="00157420">
        <w:t>ublică, Inspectoratul Ecologic de Stat, Serviciul Protecției Civile și Situațiilor Excepționale</w:t>
      </w:r>
      <w:r w:rsidR="00621509" w:rsidRPr="00157420">
        <w:t xml:space="preserve">, </w:t>
      </w:r>
      <w:r w:rsidR="00487A7A" w:rsidRPr="00157420">
        <w:t>Agen</w:t>
      </w:r>
      <w:r w:rsidR="00BA2331" w:rsidRPr="00157420">
        <w:t>ț</w:t>
      </w:r>
      <w:r w:rsidR="00487A7A" w:rsidRPr="00157420">
        <w:t>ia Na</w:t>
      </w:r>
      <w:r w:rsidR="00BA2331" w:rsidRPr="00157420">
        <w:t>ț</w:t>
      </w:r>
      <w:r w:rsidR="00487A7A" w:rsidRPr="00157420">
        <w:t xml:space="preserve">ională pentru Siguranța Alimentelor, </w:t>
      </w:r>
      <w:r w:rsidR="00621509" w:rsidRPr="00157420">
        <w:t>Agen</w:t>
      </w:r>
      <w:r w:rsidR="00BA2331" w:rsidRPr="00157420">
        <w:t>ț</w:t>
      </w:r>
      <w:r w:rsidR="00621509" w:rsidRPr="00157420">
        <w:t>ia Na</w:t>
      </w:r>
      <w:r w:rsidR="00BA2331" w:rsidRPr="00157420">
        <w:t>ț</w:t>
      </w:r>
      <w:r w:rsidR="00621509" w:rsidRPr="00157420">
        <w:t>ională Arheologică, Consiliului Na</w:t>
      </w:r>
      <w:r w:rsidR="00BA2331" w:rsidRPr="00157420">
        <w:t>ț</w:t>
      </w:r>
      <w:r w:rsidR="00621509" w:rsidRPr="00157420">
        <w:t xml:space="preserve">ional al Monumentelor Istorice de pe </w:t>
      </w:r>
      <w:proofErr w:type="spellStart"/>
      <w:r w:rsidR="00621509" w:rsidRPr="00157420">
        <w:t>lîngă</w:t>
      </w:r>
      <w:proofErr w:type="spellEnd"/>
      <w:r w:rsidR="00621509" w:rsidRPr="00157420">
        <w:t xml:space="preserve"> Ministerul Culturii</w:t>
      </w:r>
      <w:r w:rsidR="007715CC" w:rsidRPr="00157420">
        <w:rPr>
          <w:rFonts w:cs="Times New Roman"/>
        </w:rPr>
        <w:t>)</w:t>
      </w:r>
      <w:r w:rsidR="0021559E" w:rsidRPr="00157420">
        <w:rPr>
          <w:rFonts w:cs="Times New Roman"/>
        </w:rPr>
        <w:t>;</w:t>
      </w:r>
    </w:p>
    <w:p w14:paraId="4FA10F15" w14:textId="174AEC3C" w:rsidR="0021559E" w:rsidRPr="00157420" w:rsidRDefault="0021559E" w:rsidP="00E8025F">
      <w:pPr>
        <w:pStyle w:val="definitii"/>
        <w:rPr>
          <w:rFonts w:cs="Times New Roman"/>
        </w:rPr>
      </w:pPr>
      <w:proofErr w:type="spellStart"/>
      <w:r w:rsidRPr="00157420">
        <w:rPr>
          <w:rFonts w:cs="Times New Roman"/>
        </w:rPr>
        <w:t>i</w:t>
      </w:r>
      <w:r w:rsidR="005672D9" w:rsidRPr="00157420">
        <w:rPr>
          <w:rFonts w:cs="Times New Roman"/>
        </w:rPr>
        <w:t>ii</w:t>
      </w:r>
      <w:proofErr w:type="spellEnd"/>
      <w:r w:rsidRPr="00157420">
        <w:rPr>
          <w:rFonts w:cs="Times New Roman"/>
        </w:rPr>
        <w:t>) INCP “</w:t>
      </w:r>
      <w:proofErr w:type="spellStart"/>
      <w:r w:rsidRPr="00157420">
        <w:rPr>
          <w:rFonts w:cs="Times New Roman"/>
        </w:rPr>
        <w:t>Urbanproiect</w:t>
      </w:r>
      <w:proofErr w:type="spellEnd"/>
      <w:r w:rsidRPr="00157420">
        <w:rPr>
          <w:rFonts w:cs="Times New Roman"/>
        </w:rPr>
        <w:t>” și IMP “</w:t>
      </w:r>
      <w:proofErr w:type="spellStart"/>
      <w:r w:rsidRPr="00157420">
        <w:rPr>
          <w:rFonts w:cs="Times New Roman"/>
        </w:rPr>
        <w:t>Chi</w:t>
      </w:r>
      <w:r w:rsidR="00BA2331" w:rsidRPr="00157420">
        <w:rPr>
          <w:rFonts w:cs="Times New Roman"/>
        </w:rPr>
        <w:t>ș</w:t>
      </w:r>
      <w:r w:rsidRPr="00157420">
        <w:rPr>
          <w:rFonts w:cs="Times New Roman"/>
        </w:rPr>
        <w:t>inăuproiect</w:t>
      </w:r>
      <w:proofErr w:type="spellEnd"/>
      <w:r w:rsidRPr="00157420">
        <w:rPr>
          <w:rFonts w:cs="Times New Roman"/>
        </w:rPr>
        <w:t>”</w:t>
      </w:r>
      <w:r w:rsidR="00584AF6" w:rsidRPr="00157420">
        <w:rPr>
          <w:rFonts w:cs="Times New Roman"/>
        </w:rPr>
        <w:t>;</w:t>
      </w:r>
    </w:p>
    <w:p w14:paraId="297AE49D" w14:textId="277D994F" w:rsidR="00D5387A" w:rsidRPr="00157420" w:rsidRDefault="00A86001" w:rsidP="00E8025F">
      <w:pPr>
        <w:pStyle w:val="definitii"/>
        <w:rPr>
          <w:rFonts w:cs="Times New Roman"/>
        </w:rPr>
      </w:pPr>
      <w:r w:rsidRPr="00157420">
        <w:rPr>
          <w:rFonts w:cs="Times New Roman"/>
          <w:i/>
        </w:rPr>
        <w:t xml:space="preserve">data depunerii cererii </w:t>
      </w:r>
      <w:r w:rsidRPr="00157420">
        <w:rPr>
          <w:rFonts w:cs="Times New Roman"/>
        </w:rPr>
        <w:t xml:space="preserve">– </w:t>
      </w:r>
      <w:r w:rsidR="00D5387A" w:rsidRPr="00157420">
        <w:rPr>
          <w:rFonts w:cs="Times New Roman"/>
        </w:rPr>
        <w:t>se referă la una din următoarele cazuri:</w:t>
      </w:r>
    </w:p>
    <w:p w14:paraId="186F2B77" w14:textId="30557FDB" w:rsidR="00D5387A" w:rsidRPr="00157420" w:rsidRDefault="00D5387A" w:rsidP="00E8025F">
      <w:pPr>
        <w:pStyle w:val="definitii"/>
        <w:rPr>
          <w:rFonts w:cs="Times New Roman"/>
        </w:rPr>
      </w:pPr>
      <w:r w:rsidRPr="00157420">
        <w:rPr>
          <w:rFonts w:cs="Times New Roman"/>
        </w:rPr>
        <w:t xml:space="preserve">i) </w:t>
      </w:r>
      <w:r w:rsidR="00A86001" w:rsidRPr="00157420">
        <w:rPr>
          <w:rFonts w:cs="Times New Roman"/>
        </w:rPr>
        <w:t xml:space="preserve">data recepționării cererii </w:t>
      </w:r>
      <w:r w:rsidR="00501DB8" w:rsidRPr="00157420">
        <w:rPr>
          <w:rFonts w:cs="Times New Roman"/>
        </w:rPr>
        <w:t xml:space="preserve">de către emitent </w:t>
      </w:r>
      <w:r w:rsidRPr="00157420">
        <w:rPr>
          <w:rFonts w:cs="Times New Roman"/>
        </w:rPr>
        <w:t xml:space="preserve">– </w:t>
      </w:r>
      <w:r w:rsidR="00A86001" w:rsidRPr="00157420">
        <w:rPr>
          <w:rFonts w:cs="Times New Roman"/>
        </w:rPr>
        <w:t>în cazul depunerii cererii la oficiile/birourile emitentului)</w:t>
      </w:r>
      <w:r w:rsidRPr="00157420">
        <w:rPr>
          <w:rFonts w:cs="Times New Roman"/>
        </w:rPr>
        <w:t>;</w:t>
      </w:r>
    </w:p>
    <w:p w14:paraId="35F00E76" w14:textId="0FD6C042" w:rsidR="00A86001" w:rsidRPr="00157420" w:rsidRDefault="00D5387A" w:rsidP="00E8025F">
      <w:pPr>
        <w:pStyle w:val="definitii"/>
        <w:rPr>
          <w:rFonts w:cs="Times New Roman"/>
        </w:rPr>
      </w:pPr>
      <w:r w:rsidRPr="00157420">
        <w:rPr>
          <w:rFonts w:cs="Times New Roman"/>
        </w:rPr>
        <w:t xml:space="preserve">ii) data </w:t>
      </w:r>
      <w:r w:rsidR="00A86001" w:rsidRPr="00157420">
        <w:rPr>
          <w:rFonts w:cs="Times New Roman"/>
        </w:rPr>
        <w:t xml:space="preserve">înregistrării în </w:t>
      </w:r>
      <w:r w:rsidR="001A05A1">
        <w:rPr>
          <w:rFonts w:cs="Times New Roman"/>
        </w:rPr>
        <w:t>RI “</w:t>
      </w:r>
      <w:proofErr w:type="spellStart"/>
      <w:r w:rsidR="000E4FD4">
        <w:rPr>
          <w:rFonts w:cs="Times New Roman"/>
        </w:rPr>
        <w:t>e-Autorizare</w:t>
      </w:r>
      <w:proofErr w:type="spellEnd"/>
      <w:r w:rsidR="000E4FD4">
        <w:rPr>
          <w:rFonts w:cs="Times New Roman"/>
        </w:rPr>
        <w:t xml:space="preserve"> construcții</w:t>
      </w:r>
      <w:r w:rsidR="001A05A1">
        <w:rPr>
          <w:rFonts w:cs="Times New Roman"/>
        </w:rPr>
        <w:t>”</w:t>
      </w:r>
      <w:r w:rsidR="00A86001" w:rsidRPr="00157420">
        <w:rPr>
          <w:rFonts w:cs="Times New Roman"/>
        </w:rPr>
        <w:t xml:space="preserve"> </w:t>
      </w:r>
      <w:r w:rsidRPr="00157420">
        <w:rPr>
          <w:rFonts w:cs="Times New Roman"/>
        </w:rPr>
        <w:t xml:space="preserve">– </w:t>
      </w:r>
      <w:r w:rsidR="00A86001" w:rsidRPr="00157420">
        <w:rPr>
          <w:rFonts w:cs="Times New Roman"/>
        </w:rPr>
        <w:t xml:space="preserve">în cazul depunerii cererii prin intermediul </w:t>
      </w:r>
      <w:r w:rsidR="001A05A1">
        <w:rPr>
          <w:rFonts w:cs="Times New Roman"/>
        </w:rPr>
        <w:t>RI “</w:t>
      </w:r>
      <w:proofErr w:type="spellStart"/>
      <w:r w:rsidR="000E4FD4">
        <w:rPr>
          <w:rFonts w:cs="Times New Roman"/>
        </w:rPr>
        <w:t>e-Autorizare</w:t>
      </w:r>
      <w:proofErr w:type="spellEnd"/>
      <w:r w:rsidR="000E4FD4">
        <w:rPr>
          <w:rFonts w:cs="Times New Roman"/>
        </w:rPr>
        <w:t xml:space="preserve"> construcții</w:t>
      </w:r>
      <w:r w:rsidR="001A05A1">
        <w:rPr>
          <w:rFonts w:cs="Times New Roman"/>
        </w:rPr>
        <w:t>”</w:t>
      </w:r>
      <w:r w:rsidR="009F298E" w:rsidRPr="00157420">
        <w:rPr>
          <w:rFonts w:cs="Times New Roman"/>
        </w:rPr>
        <w:t>;</w:t>
      </w:r>
    </w:p>
    <w:p w14:paraId="795E41A4" w14:textId="5462648F" w:rsidR="00D5387A" w:rsidRPr="00157420" w:rsidRDefault="00D5387A" w:rsidP="00D5387A">
      <w:pPr>
        <w:pStyle w:val="definitii"/>
        <w:rPr>
          <w:rFonts w:cs="Times New Roman"/>
          <w:i/>
        </w:rPr>
      </w:pPr>
      <w:proofErr w:type="spellStart"/>
      <w:r w:rsidRPr="00157420">
        <w:rPr>
          <w:rFonts w:cs="Times New Roman"/>
        </w:rPr>
        <w:t>iii</w:t>
      </w:r>
      <w:proofErr w:type="spellEnd"/>
      <w:r w:rsidRPr="00157420">
        <w:rPr>
          <w:rFonts w:cs="Times New Roman"/>
        </w:rPr>
        <w:t xml:space="preserve">) data expedierii </w:t>
      </w:r>
      <w:r w:rsidR="005C3022">
        <w:rPr>
          <w:rFonts w:cs="Times New Roman"/>
        </w:rPr>
        <w:t>cererii</w:t>
      </w:r>
      <w:r w:rsidRPr="00157420">
        <w:rPr>
          <w:rFonts w:cs="Times New Roman"/>
        </w:rPr>
        <w:t xml:space="preserve"> – în cazul documentelor depuse la oficiile poştale sau telegrafice;</w:t>
      </w:r>
    </w:p>
    <w:p w14:paraId="7AFDCA73" w14:textId="5D799E85" w:rsidR="00405FCE" w:rsidRPr="00157420" w:rsidRDefault="00EB4B96" w:rsidP="00E8025F">
      <w:pPr>
        <w:pStyle w:val="definitii"/>
        <w:rPr>
          <w:rFonts w:cs="Times New Roman"/>
        </w:rPr>
      </w:pPr>
      <w:r w:rsidRPr="00157420">
        <w:rPr>
          <w:rFonts w:cs="Times New Roman"/>
          <w:i/>
        </w:rPr>
        <w:t>emitent</w:t>
      </w:r>
      <w:r w:rsidRPr="00157420">
        <w:rPr>
          <w:rFonts w:cs="Times New Roman"/>
        </w:rPr>
        <w:t xml:space="preserve"> – autoritatea executivă a administra</w:t>
      </w:r>
      <w:r w:rsidR="00BA2331" w:rsidRPr="00157420">
        <w:rPr>
          <w:rFonts w:cs="Times New Roman"/>
        </w:rPr>
        <w:t>ț</w:t>
      </w:r>
      <w:r w:rsidRPr="00157420">
        <w:rPr>
          <w:rFonts w:cs="Times New Roman"/>
        </w:rPr>
        <w:t xml:space="preserve">iei publice locale de nivelul </w:t>
      </w:r>
      <w:proofErr w:type="spellStart"/>
      <w:r w:rsidR="006A7559" w:rsidRPr="00157420">
        <w:rPr>
          <w:rFonts w:cs="Times New Roman"/>
        </w:rPr>
        <w:t>întîi</w:t>
      </w:r>
      <w:proofErr w:type="spellEnd"/>
      <w:r w:rsidR="0094205C" w:rsidRPr="00157420">
        <w:rPr>
          <w:rFonts w:cs="Times New Roman"/>
        </w:rPr>
        <w:t>;</w:t>
      </w:r>
    </w:p>
    <w:p w14:paraId="6A0661FD" w14:textId="3C9A525C" w:rsidR="00C91D8A" w:rsidRPr="00157420" w:rsidRDefault="00C91D8A" w:rsidP="00C91D8A">
      <w:pPr>
        <w:pStyle w:val="definitii"/>
        <w:rPr>
          <w:rFonts w:cs="Times New Roman"/>
        </w:rPr>
      </w:pPr>
      <w:r w:rsidRPr="00157420">
        <w:rPr>
          <w:rFonts w:cs="Times New Roman"/>
          <w:i/>
        </w:rPr>
        <w:t xml:space="preserve">expert tehnic atestat </w:t>
      </w:r>
      <w:r w:rsidRPr="00157420">
        <w:rPr>
          <w:rFonts w:cs="Times New Roman"/>
        </w:rPr>
        <w:t xml:space="preserve">– </w:t>
      </w:r>
      <w:r w:rsidR="00ED0042" w:rsidRPr="00157420">
        <w:rPr>
          <w:rFonts w:cs="Times New Roman"/>
        </w:rPr>
        <w:t>specialist cu activități în construcție,</w:t>
      </w:r>
      <w:r w:rsidRPr="00157420">
        <w:rPr>
          <w:rFonts w:cs="Times New Roman"/>
        </w:rPr>
        <w:t xml:space="preserve"> atestat în conformitate cu Regulamentul cu privire la atestarea tehnico-profesională a speciali</w:t>
      </w:r>
      <w:r w:rsidR="00BA2331" w:rsidRPr="00157420">
        <w:rPr>
          <w:rFonts w:cs="Times New Roman"/>
        </w:rPr>
        <w:t>ș</w:t>
      </w:r>
      <w:r w:rsidRPr="00157420">
        <w:rPr>
          <w:rFonts w:cs="Times New Roman"/>
        </w:rPr>
        <w:t>tilor cu activită</w:t>
      </w:r>
      <w:r w:rsidR="00BA2331" w:rsidRPr="00157420">
        <w:rPr>
          <w:rFonts w:cs="Times New Roman"/>
        </w:rPr>
        <w:t>ț</w:t>
      </w:r>
      <w:r w:rsidRPr="00157420">
        <w:rPr>
          <w:rFonts w:cs="Times New Roman"/>
        </w:rPr>
        <w:t>i în construc</w:t>
      </w:r>
      <w:r w:rsidR="00BA2331" w:rsidRPr="00157420">
        <w:rPr>
          <w:rFonts w:cs="Times New Roman"/>
        </w:rPr>
        <w:t>ț</w:t>
      </w:r>
      <w:r w:rsidRPr="00157420">
        <w:rPr>
          <w:rFonts w:cs="Times New Roman"/>
        </w:rPr>
        <w:t xml:space="preserve">ii, aprobat prin </w:t>
      </w:r>
      <w:proofErr w:type="spellStart"/>
      <w:r w:rsidRPr="00157420">
        <w:rPr>
          <w:rFonts w:cs="Times New Roman"/>
        </w:rPr>
        <w:t>Hotărîrea</w:t>
      </w:r>
      <w:proofErr w:type="spellEnd"/>
      <w:r w:rsidRPr="00157420">
        <w:rPr>
          <w:rFonts w:cs="Times New Roman"/>
        </w:rPr>
        <w:t xml:space="preserve"> Guvernului nr.329 din 23.04.2009 pentru aprobarea Regulamentului cu privire la atestarea tehnico-profesională a speciali</w:t>
      </w:r>
      <w:r w:rsidR="00BA2331" w:rsidRPr="00157420">
        <w:rPr>
          <w:rFonts w:cs="Times New Roman"/>
        </w:rPr>
        <w:t>ș</w:t>
      </w:r>
      <w:r w:rsidRPr="00157420">
        <w:rPr>
          <w:rFonts w:cs="Times New Roman"/>
        </w:rPr>
        <w:t>tilor cu activită</w:t>
      </w:r>
      <w:r w:rsidR="00BA2331" w:rsidRPr="00157420">
        <w:rPr>
          <w:rFonts w:cs="Times New Roman"/>
        </w:rPr>
        <w:t>ț</w:t>
      </w:r>
      <w:r w:rsidRPr="00157420">
        <w:rPr>
          <w:rFonts w:cs="Times New Roman"/>
        </w:rPr>
        <w:t>i în construc</w:t>
      </w:r>
      <w:r w:rsidR="00BA2331" w:rsidRPr="00157420">
        <w:rPr>
          <w:rFonts w:cs="Times New Roman"/>
        </w:rPr>
        <w:t>ț</w:t>
      </w:r>
      <w:r w:rsidRPr="00157420">
        <w:rPr>
          <w:rFonts w:cs="Times New Roman"/>
        </w:rPr>
        <w:t>ii</w:t>
      </w:r>
      <w:r w:rsidR="001F7DDF" w:rsidRPr="00157420">
        <w:rPr>
          <w:rFonts w:cs="Times New Roman"/>
        </w:rPr>
        <w:t>;</w:t>
      </w:r>
    </w:p>
    <w:p w14:paraId="5AC57B38" w14:textId="0756579C" w:rsidR="00A50646" w:rsidRDefault="00D37DD5" w:rsidP="00E8025F">
      <w:pPr>
        <w:pStyle w:val="definitii"/>
        <w:rPr>
          <w:rFonts w:cs="Times New Roman"/>
        </w:rPr>
      </w:pPr>
      <w:r w:rsidRPr="00157420">
        <w:rPr>
          <w:rFonts w:cs="Times New Roman"/>
          <w:i/>
        </w:rPr>
        <w:t>furnizor de rețelele edilitare</w:t>
      </w:r>
      <w:r w:rsidR="008F0D21" w:rsidRPr="00157420">
        <w:rPr>
          <w:rFonts w:cs="Times New Roman"/>
        </w:rPr>
        <w:t xml:space="preserve"> </w:t>
      </w:r>
      <w:r w:rsidRPr="00157420">
        <w:rPr>
          <w:rFonts w:cs="Times New Roman"/>
        </w:rPr>
        <w:t>– agent economic care deține și oferă acces la sisteme de alimentare cu apă, canalizare, energie termică, gaze naturale, energie electrică, comunica</w:t>
      </w:r>
      <w:r w:rsidR="00BA2331" w:rsidRPr="00157420">
        <w:rPr>
          <w:rFonts w:cs="Times New Roman"/>
        </w:rPr>
        <w:t>ț</w:t>
      </w:r>
      <w:r w:rsidRPr="00157420">
        <w:rPr>
          <w:rFonts w:cs="Times New Roman"/>
        </w:rPr>
        <w:t>ii electronice, alte utilită</w:t>
      </w:r>
      <w:r w:rsidR="00BA2331" w:rsidRPr="00157420">
        <w:rPr>
          <w:rFonts w:cs="Times New Roman"/>
        </w:rPr>
        <w:t>ț</w:t>
      </w:r>
      <w:r w:rsidRPr="00157420">
        <w:rPr>
          <w:rFonts w:cs="Times New Roman"/>
        </w:rPr>
        <w:t>i</w:t>
      </w:r>
      <w:r w:rsidR="0074260F" w:rsidRPr="00157420">
        <w:rPr>
          <w:rFonts w:cs="Times New Roman"/>
        </w:rPr>
        <w:t>;</w:t>
      </w:r>
    </w:p>
    <w:p w14:paraId="5A5AF635" w14:textId="6CC63066" w:rsidR="00A22048" w:rsidRPr="00157420" w:rsidRDefault="00A22048" w:rsidP="00E8025F">
      <w:pPr>
        <w:pStyle w:val="definitii"/>
        <w:rPr>
          <w:rFonts w:cs="Times New Roman"/>
        </w:rPr>
      </w:pPr>
      <w:r w:rsidRPr="00211719">
        <w:rPr>
          <w:i/>
        </w:rPr>
        <w:t>resursa informațională “</w:t>
      </w:r>
      <w:proofErr w:type="spellStart"/>
      <w:r w:rsidR="000E4FD4">
        <w:rPr>
          <w:i/>
        </w:rPr>
        <w:t>e-Autorizare</w:t>
      </w:r>
      <w:proofErr w:type="spellEnd"/>
      <w:r w:rsidR="000E4FD4">
        <w:rPr>
          <w:i/>
        </w:rPr>
        <w:t xml:space="preserve"> construcții</w:t>
      </w:r>
      <w:r w:rsidRPr="00211719">
        <w:rPr>
          <w:i/>
        </w:rPr>
        <w:t>” (RI “</w:t>
      </w:r>
      <w:proofErr w:type="spellStart"/>
      <w:r w:rsidR="000E4FD4">
        <w:rPr>
          <w:i/>
        </w:rPr>
        <w:t>e-Autorizare</w:t>
      </w:r>
      <w:proofErr w:type="spellEnd"/>
      <w:r w:rsidR="000E4FD4">
        <w:rPr>
          <w:i/>
        </w:rPr>
        <w:t xml:space="preserve"> construcții</w:t>
      </w:r>
      <w:r w:rsidRPr="00211719">
        <w:rPr>
          <w:i/>
        </w:rPr>
        <w:t>”)</w:t>
      </w:r>
      <w:r>
        <w:t xml:space="preserve"> </w:t>
      </w:r>
      <w:r w:rsidR="004300C4">
        <w:t>–</w:t>
      </w:r>
      <w:r>
        <w:t xml:space="preserve"> </w:t>
      </w:r>
      <w:r w:rsidR="004300C4">
        <w:t>resursă informațională de stat</w:t>
      </w:r>
      <w:r w:rsidR="00002A45">
        <w:t xml:space="preserve">, formată de </w:t>
      </w:r>
      <w:r w:rsidR="00002A45" w:rsidRPr="00002A45">
        <w:t>Sistemul informațional automatizat “</w:t>
      </w:r>
      <w:proofErr w:type="spellStart"/>
      <w:r w:rsidR="00002A45" w:rsidRPr="00002A45">
        <w:t>e-Acte</w:t>
      </w:r>
      <w:proofErr w:type="spellEnd"/>
      <w:r w:rsidR="00002A45" w:rsidRPr="00002A45">
        <w:t xml:space="preserve"> locale”</w:t>
      </w:r>
      <w:r w:rsidR="00002A45">
        <w:t>, care</w:t>
      </w:r>
      <w:r w:rsidR="005B2D61">
        <w:t xml:space="preserve"> îndeplinește funcțiile stabilite de prezentul Regulament în vederea autorizării lucrărilor de construcții;</w:t>
      </w:r>
    </w:p>
    <w:p w14:paraId="6755F944" w14:textId="4A50A9F7" w:rsidR="00E87A15" w:rsidRPr="00157420" w:rsidRDefault="00B36707" w:rsidP="00E8025F">
      <w:pPr>
        <w:pStyle w:val="definitii"/>
        <w:rPr>
          <w:rFonts w:cs="Times New Roman"/>
        </w:rPr>
      </w:pPr>
      <w:r w:rsidRPr="00157420">
        <w:rPr>
          <w:rFonts w:cs="Times New Roman"/>
          <w:i/>
        </w:rPr>
        <w:t>solicitant</w:t>
      </w:r>
      <w:r w:rsidRPr="00157420">
        <w:rPr>
          <w:rFonts w:cs="Times New Roman"/>
        </w:rPr>
        <w:t xml:space="preserve"> (</w:t>
      </w:r>
      <w:r w:rsidRPr="00157420">
        <w:rPr>
          <w:rFonts w:cs="Times New Roman"/>
          <w:i/>
        </w:rPr>
        <w:t>beneficiar</w:t>
      </w:r>
      <w:r w:rsidRPr="00157420">
        <w:rPr>
          <w:rFonts w:cs="Times New Roman"/>
        </w:rPr>
        <w:t>) – persoană fizică sau juridică care inten</w:t>
      </w:r>
      <w:r w:rsidR="00BA2331" w:rsidRPr="00157420">
        <w:rPr>
          <w:rFonts w:cs="Times New Roman"/>
        </w:rPr>
        <w:t>ț</w:t>
      </w:r>
      <w:r w:rsidRPr="00157420">
        <w:rPr>
          <w:rFonts w:cs="Times New Roman"/>
        </w:rPr>
        <w:t>ionează să desfă</w:t>
      </w:r>
      <w:r w:rsidR="00BA2331" w:rsidRPr="00157420">
        <w:rPr>
          <w:rFonts w:cs="Times New Roman"/>
        </w:rPr>
        <w:t>ș</w:t>
      </w:r>
      <w:r w:rsidRPr="00157420">
        <w:rPr>
          <w:rFonts w:cs="Times New Roman"/>
        </w:rPr>
        <w:t xml:space="preserve">oare </w:t>
      </w:r>
      <w:r w:rsidR="00D064CF" w:rsidRPr="00157420">
        <w:rPr>
          <w:rFonts w:cs="Times New Roman"/>
        </w:rPr>
        <w:t>lucrări de construcție,</w:t>
      </w:r>
      <w:r w:rsidRPr="00157420">
        <w:rPr>
          <w:rFonts w:cs="Times New Roman"/>
        </w:rPr>
        <w:t xml:space="preserve"> care</w:t>
      </w:r>
      <w:r w:rsidR="00D064CF" w:rsidRPr="00157420">
        <w:rPr>
          <w:rFonts w:cs="Times New Roman"/>
        </w:rPr>
        <w:t>, conform pct.</w:t>
      </w:r>
      <w:r w:rsidR="005B0314" w:rsidRPr="00157420">
        <w:rPr>
          <w:rFonts w:cs="Times New Roman"/>
        </w:rPr>
        <w:fldChar w:fldCharType="begin"/>
      </w:r>
      <w:r w:rsidR="005B0314" w:rsidRPr="00157420">
        <w:rPr>
          <w:rFonts w:cs="Times New Roman"/>
        </w:rPr>
        <w:instrText xml:space="preserve"> REF _Ref287540502 \r \h </w:instrText>
      </w:r>
      <w:r w:rsidR="005B0314" w:rsidRPr="00157420">
        <w:rPr>
          <w:rFonts w:cs="Times New Roman"/>
        </w:rPr>
      </w:r>
      <w:r w:rsidR="005B0314" w:rsidRPr="00157420">
        <w:rPr>
          <w:rFonts w:cs="Times New Roman"/>
        </w:rPr>
        <w:fldChar w:fldCharType="separate"/>
      </w:r>
      <w:r w:rsidR="00D15530">
        <w:rPr>
          <w:rFonts w:cs="Times New Roman"/>
        </w:rPr>
        <w:t>8</w:t>
      </w:r>
      <w:r w:rsidR="005B0314" w:rsidRPr="00157420">
        <w:rPr>
          <w:rFonts w:cs="Times New Roman"/>
        </w:rPr>
        <w:fldChar w:fldCharType="end"/>
      </w:r>
      <w:r w:rsidR="00536135" w:rsidRPr="00157420">
        <w:rPr>
          <w:rFonts w:cs="Times New Roman"/>
        </w:rPr>
        <w:t xml:space="preserve">, </w:t>
      </w:r>
      <w:proofErr w:type="spellStart"/>
      <w:r w:rsidR="00164523" w:rsidRPr="00157420">
        <w:rPr>
          <w:rFonts w:cs="Times New Roman"/>
        </w:rPr>
        <w:t>sînt</w:t>
      </w:r>
      <w:proofErr w:type="spellEnd"/>
      <w:r w:rsidR="00164523" w:rsidRPr="00157420">
        <w:rPr>
          <w:rFonts w:cs="Times New Roman"/>
        </w:rPr>
        <w:t xml:space="preserve"> supuse autorizării</w:t>
      </w:r>
      <w:r w:rsidR="00E87A15" w:rsidRPr="00157420">
        <w:rPr>
          <w:rFonts w:cs="Times New Roman"/>
        </w:rPr>
        <w:t>;</w:t>
      </w:r>
    </w:p>
    <w:p w14:paraId="61561A29" w14:textId="6598827E" w:rsidR="00B5515A" w:rsidRPr="00157420" w:rsidRDefault="00E87A15" w:rsidP="00E8025F">
      <w:pPr>
        <w:pStyle w:val="definitii"/>
        <w:rPr>
          <w:rFonts w:cs="Times New Roman"/>
        </w:rPr>
      </w:pPr>
      <w:r w:rsidRPr="00157420">
        <w:rPr>
          <w:rFonts w:cs="Times New Roman"/>
          <w:i/>
        </w:rPr>
        <w:t>teren cu patrimoniu arheologic</w:t>
      </w:r>
      <w:r w:rsidRPr="00157420">
        <w:rPr>
          <w:rFonts w:cs="Times New Roman"/>
        </w:rPr>
        <w:t xml:space="preserve"> – teren inclus în </w:t>
      </w:r>
      <w:r w:rsidRPr="00157420">
        <w:t>Registrul arheologic național</w:t>
      </w:r>
      <w:r w:rsidR="002E17E9" w:rsidRPr="00157420">
        <w:rPr>
          <w:rFonts w:cs="Times New Roman"/>
        </w:rPr>
        <w:t>.</w:t>
      </w:r>
    </w:p>
    <w:p w14:paraId="68CC0510" w14:textId="5F08A327" w:rsidR="00472974" w:rsidRPr="00157420" w:rsidRDefault="00472974" w:rsidP="00E8025F">
      <w:pPr>
        <w:rPr>
          <w:rFonts w:eastAsia="Times New Roman" w:cs="Times New Roman"/>
          <w:szCs w:val="24"/>
        </w:rPr>
      </w:pPr>
    </w:p>
    <w:p w14:paraId="22FB24B9" w14:textId="12AF8C3F" w:rsidR="001E3173" w:rsidRPr="00157420" w:rsidRDefault="00785575">
      <w:pPr>
        <w:pStyle w:val="1"/>
      </w:pPr>
      <w:r w:rsidRPr="00157420">
        <w:t xml:space="preserve">CERINȚE GENERALE PRIVIND </w:t>
      </w:r>
      <w:r w:rsidR="001E3173" w:rsidRPr="00157420">
        <w:t>ACTIVIT</w:t>
      </w:r>
      <w:r w:rsidRPr="00157420">
        <w:t>ATEA</w:t>
      </w:r>
      <w:r w:rsidR="001E3173" w:rsidRPr="00157420">
        <w:t xml:space="preserve"> GHI</w:t>
      </w:r>
      <w:r w:rsidR="00BA2331" w:rsidRPr="00157420">
        <w:t>Ș</w:t>
      </w:r>
      <w:r w:rsidR="001E3173" w:rsidRPr="00157420">
        <w:t>EULUI UNIC</w:t>
      </w:r>
    </w:p>
    <w:p w14:paraId="58DED839" w14:textId="23C49C46" w:rsidR="006B6FAF" w:rsidRPr="00157420" w:rsidRDefault="008552F4" w:rsidP="00DB6062">
      <w:pPr>
        <w:pStyle w:val="3"/>
      </w:pPr>
      <w:r w:rsidRPr="00157420">
        <w:t>Organizarea activității ghișeului unic</w:t>
      </w:r>
    </w:p>
    <w:p w14:paraId="5EDD898F" w14:textId="28936986" w:rsidR="00E9668F" w:rsidRPr="00157420" w:rsidRDefault="001E3173">
      <w:pPr>
        <w:pStyle w:val="2"/>
      </w:pPr>
      <w:r w:rsidRPr="00157420">
        <w:t>Activitatea ghi</w:t>
      </w:r>
      <w:r w:rsidR="00BA2331" w:rsidRPr="00157420">
        <w:t>ș</w:t>
      </w:r>
      <w:r w:rsidRPr="00157420">
        <w:t xml:space="preserve">eului unic este organizată </w:t>
      </w:r>
      <w:r w:rsidR="0067773D" w:rsidRPr="00157420">
        <w:rPr>
          <w:rFonts w:eastAsia="MS Mincho"/>
        </w:rPr>
        <w:t xml:space="preserve">de către </w:t>
      </w:r>
      <w:r w:rsidR="009E7EB7" w:rsidRPr="00157420">
        <w:t>subdiviziunea</w:t>
      </w:r>
      <w:r w:rsidR="00785575" w:rsidRPr="00157420">
        <w:rPr>
          <w:rFonts w:eastAsia="MS Mincho"/>
        </w:rPr>
        <w:t xml:space="preserve"> </w:t>
      </w:r>
      <w:r w:rsidR="0067773D" w:rsidRPr="00157420">
        <w:rPr>
          <w:rFonts w:eastAsia="MS Mincho"/>
        </w:rPr>
        <w:t>competentă de eliberarea autoriza</w:t>
      </w:r>
      <w:r w:rsidR="00BA2331" w:rsidRPr="00157420">
        <w:rPr>
          <w:rFonts w:eastAsia="MS Mincho"/>
        </w:rPr>
        <w:t>ț</w:t>
      </w:r>
      <w:r w:rsidR="0067773D" w:rsidRPr="00157420">
        <w:rPr>
          <w:rFonts w:eastAsia="MS Mincho"/>
        </w:rPr>
        <w:t>iei</w:t>
      </w:r>
      <w:r w:rsidR="0067773D" w:rsidRPr="00157420">
        <w:t xml:space="preserve"> pentru lucrările de construc</w:t>
      </w:r>
      <w:r w:rsidR="00BA2331" w:rsidRPr="00157420">
        <w:t>ț</w:t>
      </w:r>
      <w:r w:rsidR="0067773D" w:rsidRPr="00157420">
        <w:t xml:space="preserve">ie </w:t>
      </w:r>
      <w:r w:rsidR="006B06CD" w:rsidRPr="00157420">
        <w:t>din cadrul emitentului</w:t>
      </w:r>
      <w:r w:rsidR="00E9668F" w:rsidRPr="00157420">
        <w:t>.</w:t>
      </w:r>
    </w:p>
    <w:p w14:paraId="432F27AA" w14:textId="4E05FA99" w:rsidR="00DA2B76" w:rsidRPr="00157420" w:rsidRDefault="001E3173">
      <w:pPr>
        <w:pStyle w:val="2"/>
      </w:pPr>
      <w:r w:rsidRPr="00157420">
        <w:t>Programul de lucru al ghi</w:t>
      </w:r>
      <w:r w:rsidR="00BA2331" w:rsidRPr="00157420">
        <w:t>ș</w:t>
      </w:r>
      <w:r w:rsidRPr="00157420">
        <w:t>eului unic se stabile</w:t>
      </w:r>
      <w:r w:rsidR="00BA2331" w:rsidRPr="00157420">
        <w:t>ș</w:t>
      </w:r>
      <w:r w:rsidRPr="00157420">
        <w:t xml:space="preserve">te de </w:t>
      </w:r>
      <w:r w:rsidR="00885B85" w:rsidRPr="00157420">
        <w:t xml:space="preserve">emitent </w:t>
      </w:r>
      <w:r w:rsidRPr="00157420">
        <w:t xml:space="preserve">astfel </w:t>
      </w:r>
      <w:proofErr w:type="spellStart"/>
      <w:r w:rsidRPr="00157420">
        <w:t>încît</w:t>
      </w:r>
      <w:proofErr w:type="spellEnd"/>
      <w:r w:rsidRPr="00157420">
        <w:t xml:space="preserve"> să răspundă într-o măsură </w:t>
      </w:r>
      <w:proofErr w:type="spellStart"/>
      <w:r w:rsidRPr="00157420">
        <w:t>cît</w:t>
      </w:r>
      <w:proofErr w:type="spellEnd"/>
      <w:r w:rsidRPr="00157420">
        <w:t xml:space="preserve"> mai mare necesităților solicitan</w:t>
      </w:r>
      <w:r w:rsidR="00885B85" w:rsidRPr="00157420">
        <w:t>ților</w:t>
      </w:r>
      <w:r w:rsidR="00DA2B76" w:rsidRPr="00157420">
        <w:t xml:space="preserve">, </w:t>
      </w:r>
      <w:proofErr w:type="spellStart"/>
      <w:r w:rsidR="00DA2B76" w:rsidRPr="00157420">
        <w:t>respectîndu-se</w:t>
      </w:r>
      <w:proofErr w:type="spellEnd"/>
      <w:r w:rsidR="00DA2B76" w:rsidRPr="00157420">
        <w:t xml:space="preserve"> următoarele cerințe:</w:t>
      </w:r>
    </w:p>
    <w:p w14:paraId="0CEA9FC2" w14:textId="2C79162E" w:rsidR="00BD1A3B" w:rsidRPr="00157420" w:rsidRDefault="00492E25" w:rsidP="00E8025F">
      <w:pPr>
        <w:pStyle w:val="Reg-Alineat1"/>
        <w:numPr>
          <w:ilvl w:val="0"/>
          <w:numId w:val="9"/>
        </w:numPr>
        <w:ind w:left="0" w:firstLine="567"/>
      </w:pPr>
      <w:r w:rsidRPr="00157420">
        <w:t xml:space="preserve">recepționarea </w:t>
      </w:r>
      <w:r w:rsidR="00BD1A3B" w:rsidRPr="00157420">
        <w:t xml:space="preserve">cererilor solicitanților </w:t>
      </w:r>
      <w:r w:rsidR="00B5515A" w:rsidRPr="00157420">
        <w:t xml:space="preserve">prin intermediul </w:t>
      </w:r>
      <w:r w:rsidR="001A05A1">
        <w:t>RI “</w:t>
      </w:r>
      <w:proofErr w:type="spellStart"/>
      <w:r w:rsidR="000E4FD4">
        <w:t>e-Autorizare</w:t>
      </w:r>
      <w:proofErr w:type="spellEnd"/>
      <w:r w:rsidR="000E4FD4">
        <w:t xml:space="preserve"> construcții</w:t>
      </w:r>
      <w:r w:rsidR="001A05A1">
        <w:t>”</w:t>
      </w:r>
      <w:r w:rsidR="00B5515A" w:rsidRPr="00157420">
        <w:t xml:space="preserve"> </w:t>
      </w:r>
      <w:r w:rsidR="003C491C" w:rsidRPr="00157420">
        <w:t xml:space="preserve">se va efectua </w:t>
      </w:r>
      <w:r w:rsidR="00770586" w:rsidRPr="00157420">
        <w:t>on-line</w:t>
      </w:r>
      <w:r w:rsidR="002071E5" w:rsidRPr="00157420">
        <w:t>,</w:t>
      </w:r>
      <w:r w:rsidR="00770586" w:rsidRPr="00157420">
        <w:t xml:space="preserve"> </w:t>
      </w:r>
      <w:r w:rsidR="003C491C" w:rsidRPr="00157420">
        <w:t>fără întreruperi</w:t>
      </w:r>
      <w:r w:rsidR="002071E5" w:rsidRPr="00157420">
        <w:t>,</w:t>
      </w:r>
      <w:r w:rsidR="003C491C" w:rsidRPr="00157420">
        <w:t xml:space="preserve"> 24 </w:t>
      </w:r>
      <w:r w:rsidR="002075AA" w:rsidRPr="00157420">
        <w:t xml:space="preserve">ore </w:t>
      </w:r>
      <w:r w:rsidR="003C491C" w:rsidRPr="00157420">
        <w:t>din 24;</w:t>
      </w:r>
    </w:p>
    <w:p w14:paraId="1419BA46" w14:textId="0815283A" w:rsidR="00A24F90" w:rsidRPr="00157420" w:rsidRDefault="00BD1A3B" w:rsidP="00E8025F">
      <w:pPr>
        <w:pStyle w:val="Reg-Alineat1"/>
        <w:ind w:left="0" w:firstLine="567"/>
      </w:pPr>
      <w:r w:rsidRPr="00157420">
        <w:t xml:space="preserve">recepționarea cererilor solicitanților prin intermediul oficiilor (birourilor) emitentului se va efectua cel puțin </w:t>
      </w:r>
      <w:r w:rsidR="00D445BF" w:rsidRPr="00157420">
        <w:t>în cadrul zilelor lucrătoare</w:t>
      </w:r>
      <w:r w:rsidR="00A24F90" w:rsidRPr="00157420">
        <w:t>;</w:t>
      </w:r>
    </w:p>
    <w:p w14:paraId="696C2649" w14:textId="6E85FB94" w:rsidR="001E3173" w:rsidRPr="00157420" w:rsidRDefault="00A24F90" w:rsidP="00E8025F">
      <w:pPr>
        <w:pStyle w:val="Reg-Alineat1"/>
        <w:ind w:left="0" w:firstLine="567"/>
      </w:pPr>
      <w:r w:rsidRPr="00157420">
        <w:t xml:space="preserve">recepționarea cererilor solicitanților prin intermediul oficiilor (birourilor) emitentului în cadrul unei zile de lucru se va efectua cel puțin pe parcursul a </w:t>
      </w:r>
      <w:r w:rsidR="006D01FF" w:rsidRPr="00157420">
        <w:t>6</w:t>
      </w:r>
      <w:r w:rsidRPr="00157420">
        <w:t xml:space="preserve"> ore</w:t>
      </w:r>
      <w:r w:rsidR="001E3173" w:rsidRPr="00157420">
        <w:t>.</w:t>
      </w:r>
    </w:p>
    <w:p w14:paraId="7505B7E7" w14:textId="77FB00A3" w:rsidR="001E3173" w:rsidRPr="00157420" w:rsidRDefault="00790497">
      <w:pPr>
        <w:pStyle w:val="2"/>
      </w:pPr>
      <w:r w:rsidRPr="00157420">
        <w:t xml:space="preserve">În vederea autorizării lucrărilor de construcții prin intermediul </w:t>
      </w:r>
      <w:r w:rsidR="001E3173" w:rsidRPr="00157420">
        <w:t>ghi</w:t>
      </w:r>
      <w:r w:rsidR="00BA2331" w:rsidRPr="00157420">
        <w:t>ș</w:t>
      </w:r>
      <w:r w:rsidR="001E3173" w:rsidRPr="00157420">
        <w:t>eului unic</w:t>
      </w:r>
      <w:r w:rsidRPr="00157420">
        <w:t xml:space="preserve">, </w:t>
      </w:r>
      <w:r w:rsidR="00827C78" w:rsidRPr="00157420">
        <w:t>emitentul</w:t>
      </w:r>
      <w:r w:rsidR="00C13CFD" w:rsidRPr="00157420">
        <w:t xml:space="preserve"> </w:t>
      </w:r>
      <w:r w:rsidR="00BA78E4" w:rsidRPr="00157420">
        <w:t>exercită</w:t>
      </w:r>
      <w:r w:rsidR="00827C78" w:rsidRPr="00157420">
        <w:t xml:space="preserve"> </w:t>
      </w:r>
      <w:r w:rsidR="001E3173" w:rsidRPr="00157420">
        <w:t xml:space="preserve">următoarele </w:t>
      </w:r>
      <w:r w:rsidR="00827C78" w:rsidRPr="00157420">
        <w:t>funcții</w:t>
      </w:r>
      <w:r w:rsidR="001E3173" w:rsidRPr="00157420">
        <w:t>:</w:t>
      </w:r>
    </w:p>
    <w:p w14:paraId="776CFCA5" w14:textId="04F74010" w:rsidR="001E3173" w:rsidRPr="00157420" w:rsidRDefault="001E3173" w:rsidP="00E8025F">
      <w:pPr>
        <w:pStyle w:val="Reg-Alineat1"/>
        <w:numPr>
          <w:ilvl w:val="0"/>
          <w:numId w:val="10"/>
        </w:numPr>
        <w:ind w:left="0" w:firstLine="567"/>
      </w:pPr>
      <w:r w:rsidRPr="00157420">
        <w:t xml:space="preserve">informează solicitantul despre procedura de depunere </w:t>
      </w:r>
      <w:r w:rsidR="00BA2331" w:rsidRPr="00157420">
        <w:t>ș</w:t>
      </w:r>
      <w:r w:rsidRPr="00157420">
        <w:t xml:space="preserve">i examinare a cererii pentru autorizarea lucrărilor de construcție, modul de autorizare a lucrărilor de construcție prin intermediul </w:t>
      </w:r>
      <w:r w:rsidRPr="00157420">
        <w:lastRenderedPageBreak/>
        <w:t>ghi</w:t>
      </w:r>
      <w:r w:rsidR="00BA2331" w:rsidRPr="00157420">
        <w:t>ș</w:t>
      </w:r>
      <w:r w:rsidRPr="00157420">
        <w:t xml:space="preserve">eului unic </w:t>
      </w:r>
      <w:r w:rsidR="00BA2331" w:rsidRPr="00157420">
        <w:t>ș</w:t>
      </w:r>
      <w:r w:rsidRPr="00157420">
        <w:t xml:space="preserve">i cheltuielile derivate din procesul de autorizare a lucrărilor de construcție, precum </w:t>
      </w:r>
      <w:r w:rsidR="00BA2331" w:rsidRPr="00157420">
        <w:t>ș</w:t>
      </w:r>
      <w:r w:rsidRPr="00157420">
        <w:t xml:space="preserve">i </w:t>
      </w:r>
      <w:r w:rsidR="00BD55A3" w:rsidRPr="00157420">
        <w:t>orice alte aspecte ce țin de</w:t>
      </w:r>
      <w:r w:rsidRPr="00157420">
        <w:t xml:space="preserve"> autorizarea lucrărilor de construcție;</w:t>
      </w:r>
    </w:p>
    <w:p w14:paraId="746FC4D3" w14:textId="27838861" w:rsidR="00BD55A3" w:rsidRPr="00157420" w:rsidRDefault="0032287F" w:rsidP="00E8025F">
      <w:pPr>
        <w:pStyle w:val="Reg-Alineat1"/>
        <w:numPr>
          <w:ilvl w:val="0"/>
          <w:numId w:val="10"/>
        </w:numPr>
        <w:ind w:left="0" w:firstLine="567"/>
      </w:pPr>
      <w:r w:rsidRPr="00157420">
        <w:t>oferă solicitanților modelul tipizat al cererilor adresate emitentului în privința autorizării lucrărilor de construcție și lista documentelor necesare de anexat la cerere de către solicitant;</w:t>
      </w:r>
    </w:p>
    <w:p w14:paraId="2B253D27" w14:textId="248B28C7" w:rsidR="001E3173" w:rsidRPr="00157420" w:rsidRDefault="00C13CFD" w:rsidP="00E8025F">
      <w:pPr>
        <w:pStyle w:val="Reg-Alineat1"/>
        <w:ind w:left="0" w:firstLine="567"/>
      </w:pPr>
      <w:r w:rsidRPr="00157420">
        <w:t>recep</w:t>
      </w:r>
      <w:r w:rsidR="00BA2331" w:rsidRPr="00157420">
        <w:t>ț</w:t>
      </w:r>
      <w:r w:rsidRPr="00157420">
        <w:t xml:space="preserve">ionează </w:t>
      </w:r>
      <w:r w:rsidR="007B2EB9" w:rsidRPr="00157420">
        <w:t xml:space="preserve">și examinează </w:t>
      </w:r>
      <w:r w:rsidRPr="00157420">
        <w:t>cerer</w:t>
      </w:r>
      <w:r w:rsidR="002653FC" w:rsidRPr="00157420">
        <w:t xml:space="preserve">i </w:t>
      </w:r>
      <w:r w:rsidR="008E3E0A" w:rsidRPr="00157420">
        <w:t>ș</w:t>
      </w:r>
      <w:r w:rsidR="002653FC" w:rsidRPr="00157420">
        <w:t xml:space="preserve">i documentația </w:t>
      </w:r>
      <w:r w:rsidR="00C81C18" w:rsidRPr="00157420">
        <w:t>anexată</w:t>
      </w:r>
      <w:r w:rsidR="002653FC" w:rsidRPr="00157420">
        <w:t xml:space="preserve"> </w:t>
      </w:r>
      <w:r w:rsidR="00A246F9" w:rsidRPr="00157420">
        <w:t>ce țin de</w:t>
      </w:r>
      <w:r w:rsidRPr="00157420">
        <w:t xml:space="preserve"> </w:t>
      </w:r>
      <w:r w:rsidR="001E3173" w:rsidRPr="00157420">
        <w:t xml:space="preserve">autorizarea lucrărilor de construcție; </w:t>
      </w:r>
    </w:p>
    <w:p w14:paraId="4EA7DAB5" w14:textId="5B807683" w:rsidR="001E3173" w:rsidRPr="00157420" w:rsidRDefault="001E3173" w:rsidP="00E8025F">
      <w:pPr>
        <w:pStyle w:val="Reg-Alineat1"/>
        <w:ind w:left="0" w:firstLine="567"/>
      </w:pPr>
      <w:r w:rsidRPr="00157420">
        <w:t xml:space="preserve">verifică corectitudinea </w:t>
      </w:r>
      <w:r w:rsidR="00BA2331" w:rsidRPr="00157420">
        <w:t>ș</w:t>
      </w:r>
      <w:r w:rsidRPr="00157420">
        <w:t xml:space="preserve">i completitudinea </w:t>
      </w:r>
      <w:r w:rsidR="008E3E0A" w:rsidRPr="00157420">
        <w:t>documentației prezentate de solicitant</w:t>
      </w:r>
      <w:r w:rsidRPr="00157420">
        <w:t xml:space="preserve">; </w:t>
      </w:r>
    </w:p>
    <w:p w14:paraId="0D768439" w14:textId="2EB4F53D" w:rsidR="00C814C2" w:rsidRPr="00157420" w:rsidRDefault="00C814C2" w:rsidP="00E8025F">
      <w:pPr>
        <w:pStyle w:val="Reg-Alineat1"/>
        <w:ind w:left="0" w:firstLine="567"/>
      </w:pPr>
      <w:r w:rsidRPr="00157420">
        <w:t xml:space="preserve">transmite cererile și documentația prezentate de emitent spre avizare </w:t>
      </w:r>
      <w:r w:rsidR="00A75E1F" w:rsidRPr="00157420">
        <w:t>entităților</w:t>
      </w:r>
      <w:r w:rsidR="001C7138" w:rsidRPr="00157420">
        <w:t xml:space="preserve"> de avizare</w:t>
      </w:r>
      <w:r w:rsidRPr="00157420">
        <w:t>;</w:t>
      </w:r>
    </w:p>
    <w:p w14:paraId="57388BDB" w14:textId="668DCEF1" w:rsidR="001E3173" w:rsidRPr="00157420" w:rsidRDefault="001E3173" w:rsidP="00E8025F">
      <w:pPr>
        <w:pStyle w:val="Reg-Alineat1"/>
        <w:ind w:left="0" w:firstLine="567"/>
      </w:pPr>
      <w:r w:rsidRPr="00157420">
        <w:t>eliberează certificatul de urbanism</w:t>
      </w:r>
      <w:r w:rsidR="00BC488D" w:rsidRPr="00157420">
        <w:t>,</w:t>
      </w:r>
      <w:r w:rsidRPr="00157420">
        <w:t xml:space="preserve"> autorizația de construire</w:t>
      </w:r>
      <w:r w:rsidR="00C26232" w:rsidRPr="00157420">
        <w:t xml:space="preserve"> și </w:t>
      </w:r>
      <w:r w:rsidR="00EF3368" w:rsidRPr="00157420">
        <w:t>planul de trasare a re</w:t>
      </w:r>
      <w:r w:rsidR="00BA2331" w:rsidRPr="00157420">
        <w:t>ț</w:t>
      </w:r>
      <w:r w:rsidR="00EF3368" w:rsidRPr="00157420">
        <w:t>elelor</w:t>
      </w:r>
      <w:r w:rsidRPr="00157420">
        <w:t>.</w:t>
      </w:r>
    </w:p>
    <w:p w14:paraId="24CFB80E" w14:textId="77777777" w:rsidR="00B11181" w:rsidRPr="00157420" w:rsidRDefault="00B11181" w:rsidP="00E8025F">
      <w:pPr>
        <w:pStyle w:val="Reg-Alineat1"/>
        <w:numPr>
          <w:ilvl w:val="0"/>
          <w:numId w:val="0"/>
        </w:numPr>
        <w:ind w:left="360" w:hanging="360"/>
      </w:pPr>
    </w:p>
    <w:p w14:paraId="4FD4C2AF" w14:textId="63F24E9C" w:rsidR="00B11181" w:rsidRPr="00157420" w:rsidRDefault="003E2087" w:rsidP="00DB6062">
      <w:pPr>
        <w:pStyle w:val="3"/>
      </w:pPr>
      <w:r w:rsidRPr="00157420">
        <w:t>Depunerea</w:t>
      </w:r>
      <w:r w:rsidR="00B11181" w:rsidRPr="00157420">
        <w:t xml:space="preserve"> cererilor și documentației </w:t>
      </w:r>
      <w:r w:rsidR="00C81C18" w:rsidRPr="00157420">
        <w:t>anexate</w:t>
      </w:r>
      <w:r w:rsidR="00B11181" w:rsidRPr="00157420">
        <w:t xml:space="preserve"> prin intermediul ghișeului unic</w:t>
      </w:r>
    </w:p>
    <w:p w14:paraId="11242EAE" w14:textId="3A6E0980" w:rsidR="00DE469D" w:rsidRPr="00157420" w:rsidRDefault="00C13CFD">
      <w:pPr>
        <w:pStyle w:val="2"/>
      </w:pPr>
      <w:bookmarkStart w:id="9" w:name="_Ref289337387"/>
      <w:r w:rsidRPr="00157420">
        <w:t>Cerer</w:t>
      </w:r>
      <w:r w:rsidR="004B0E57" w:rsidRPr="00157420">
        <w:t xml:space="preserve">ile </w:t>
      </w:r>
      <w:r w:rsidR="00037C9B" w:rsidRPr="00157420">
        <w:t xml:space="preserve">ce țin de autorizarea lucrărilor de construcție </w:t>
      </w:r>
      <w:r w:rsidR="004B0E57" w:rsidRPr="00157420">
        <w:t xml:space="preserve">și documentația </w:t>
      </w:r>
      <w:r w:rsidR="00C81C18" w:rsidRPr="00157420">
        <w:t>anexată</w:t>
      </w:r>
      <w:r w:rsidR="004B0E57" w:rsidRPr="00157420">
        <w:t xml:space="preserve"> </w:t>
      </w:r>
      <w:r w:rsidR="00DE469D" w:rsidRPr="00157420">
        <w:t>vor fi depuse de solicitant:</w:t>
      </w:r>
      <w:bookmarkEnd w:id="9"/>
    </w:p>
    <w:p w14:paraId="0E2418AC" w14:textId="3D7CF09F" w:rsidR="00DE469D" w:rsidRPr="00157420" w:rsidRDefault="00C107A8" w:rsidP="00DE469D">
      <w:pPr>
        <w:pStyle w:val="Reg-Alineat1"/>
        <w:numPr>
          <w:ilvl w:val="0"/>
          <w:numId w:val="63"/>
        </w:numPr>
        <w:ind w:left="0" w:firstLine="567"/>
      </w:pPr>
      <w:r w:rsidRPr="00157420">
        <w:t xml:space="preserve">în formă scrisă, </w:t>
      </w:r>
      <w:r w:rsidR="00C13CFD" w:rsidRPr="00157420">
        <w:t>nemijlocit</w:t>
      </w:r>
      <w:r w:rsidR="004B0E57" w:rsidRPr="00157420">
        <w:t xml:space="preserve"> la birourile (oficiile) specializate ale</w:t>
      </w:r>
      <w:r w:rsidR="00DE469D" w:rsidRPr="00157420">
        <w:t xml:space="preserve"> emitentului;</w:t>
      </w:r>
    </w:p>
    <w:p w14:paraId="267DC0A9" w14:textId="15968FA7" w:rsidR="000350C7" w:rsidRPr="00157420" w:rsidRDefault="00960CA1" w:rsidP="00DE469D">
      <w:pPr>
        <w:pStyle w:val="Reg-Alineat1"/>
        <w:numPr>
          <w:ilvl w:val="0"/>
          <w:numId w:val="63"/>
        </w:numPr>
        <w:ind w:left="0" w:firstLine="567"/>
      </w:pPr>
      <w:r w:rsidRPr="00157420">
        <w:t>on-line</w:t>
      </w:r>
      <w:r w:rsidR="00FF2915" w:rsidRPr="00157420">
        <w:t>,</w:t>
      </w:r>
      <w:r w:rsidRPr="00157420">
        <w:t xml:space="preserve"> prin </w:t>
      </w:r>
      <w:r w:rsidR="00410428" w:rsidRPr="00157420">
        <w:t xml:space="preserve">intermediul </w:t>
      </w:r>
      <w:r w:rsidR="001A05A1">
        <w:t>RI “</w:t>
      </w:r>
      <w:proofErr w:type="spellStart"/>
      <w:r w:rsidR="000E4FD4">
        <w:t>e-Autorizare</w:t>
      </w:r>
      <w:proofErr w:type="spellEnd"/>
      <w:r w:rsidR="000E4FD4">
        <w:t xml:space="preserve"> construcții</w:t>
      </w:r>
      <w:r w:rsidR="001A05A1">
        <w:t>”</w:t>
      </w:r>
      <w:r w:rsidR="00410428" w:rsidRPr="00157420">
        <w:t>.</w:t>
      </w:r>
    </w:p>
    <w:p w14:paraId="00AF6EFE" w14:textId="77777777" w:rsidR="0037479A" w:rsidRPr="00157420" w:rsidRDefault="0037479A">
      <w:pPr>
        <w:pStyle w:val="2"/>
      </w:pPr>
      <w:bookmarkStart w:id="10" w:name="_Ref287692226"/>
      <w:r w:rsidRPr="00157420">
        <w:t>Cererile către emitent pot fi depuse de:</w:t>
      </w:r>
      <w:bookmarkEnd w:id="10"/>
    </w:p>
    <w:p w14:paraId="6541C9B5" w14:textId="1B6062B5" w:rsidR="0037479A" w:rsidRPr="00157420" w:rsidRDefault="0037479A" w:rsidP="00E8025F">
      <w:pPr>
        <w:pStyle w:val="Reg-Alineat1"/>
        <w:numPr>
          <w:ilvl w:val="0"/>
          <w:numId w:val="14"/>
        </w:numPr>
        <w:ind w:left="0" w:firstLine="567"/>
      </w:pPr>
      <w:bookmarkStart w:id="11" w:name="_Ref287689604"/>
      <w:r w:rsidRPr="00157420">
        <w:t xml:space="preserve">proprietarul terenului pe care urmează a fi </w:t>
      </w:r>
      <w:r w:rsidR="007930D9" w:rsidRPr="00157420">
        <w:t xml:space="preserve">executate </w:t>
      </w:r>
      <w:r w:rsidRPr="00157420">
        <w:t xml:space="preserve">lucrări de construcție și/sau imobilului care </w:t>
      </w:r>
      <w:r w:rsidR="00C13CFD" w:rsidRPr="00157420">
        <w:t>urmează</w:t>
      </w:r>
      <w:r w:rsidRPr="00157420">
        <w:t xml:space="preserve"> să fie supus reconstruirii (restaurării, modificării sau consolidării);</w:t>
      </w:r>
      <w:bookmarkEnd w:id="11"/>
    </w:p>
    <w:p w14:paraId="27E410E1" w14:textId="230C925F" w:rsidR="0037479A" w:rsidRPr="00157420" w:rsidRDefault="0037479A" w:rsidP="00E8025F">
      <w:pPr>
        <w:pStyle w:val="Reg-Alineat1"/>
        <w:ind w:left="0" w:firstLine="567"/>
      </w:pPr>
      <w:r w:rsidRPr="00157420">
        <w:t xml:space="preserve">unul sau mai mulți coproprietari ai terenului pe care urmează a fi realizate lucrări de construcție și/sau imobilului care </w:t>
      </w:r>
      <w:r w:rsidR="00C13CFD" w:rsidRPr="00157420">
        <w:t>urmează</w:t>
      </w:r>
      <w:r w:rsidRPr="00157420">
        <w:t xml:space="preserve"> să fie supus reconstruirii (restaurării, modificării sau consolidării);</w:t>
      </w:r>
    </w:p>
    <w:p w14:paraId="73684ACC" w14:textId="35F89C25" w:rsidR="0037479A" w:rsidRPr="00157420" w:rsidRDefault="0037479A" w:rsidP="00E8025F">
      <w:pPr>
        <w:pStyle w:val="Reg-Alineat1"/>
        <w:ind w:left="0" w:firstLine="567"/>
      </w:pPr>
      <w:bookmarkStart w:id="12" w:name="_Ref287689608"/>
      <w:r w:rsidRPr="00157420">
        <w:t>persoanele, care în te</w:t>
      </w:r>
      <w:r w:rsidR="008912E0" w:rsidRPr="00157420">
        <w:t>meiul actului juridic respectiv</w:t>
      </w:r>
      <w:r w:rsidRPr="00157420">
        <w:t xml:space="preserve"> (contract, de</w:t>
      </w:r>
      <w:r w:rsidR="008912E0" w:rsidRPr="00157420">
        <w:t>cizie a autorității competente</w:t>
      </w:r>
      <w:r w:rsidR="00CF3044" w:rsidRPr="00157420">
        <w:t xml:space="preserve"> sau</w:t>
      </w:r>
      <w:r w:rsidR="005B594F" w:rsidRPr="00157420">
        <w:t xml:space="preserve"> alt act juridic</w:t>
      </w:r>
      <w:r w:rsidR="005275DE" w:rsidRPr="00157420">
        <w:t xml:space="preserve"> conform legislației</w:t>
      </w:r>
      <w:r w:rsidR="008912E0" w:rsidRPr="00157420">
        <w:t>)</w:t>
      </w:r>
      <w:r w:rsidRPr="00157420">
        <w:t xml:space="preserve"> dispune de dreptul de a efectua lucrări de construcție în privința terenului/imobilului;</w:t>
      </w:r>
      <w:bookmarkEnd w:id="12"/>
    </w:p>
    <w:p w14:paraId="030A63C2" w14:textId="3DF82C79" w:rsidR="0037479A" w:rsidRPr="00157420" w:rsidRDefault="0037479A" w:rsidP="00E8025F">
      <w:pPr>
        <w:pStyle w:val="Reg-Alineat1"/>
        <w:ind w:left="0" w:firstLine="567"/>
      </w:pPr>
      <w:r w:rsidRPr="00157420">
        <w:t>reprezentanții persoanelor stabilite de subpct.</w:t>
      </w:r>
      <w:r w:rsidRPr="00157420">
        <w:fldChar w:fldCharType="begin"/>
      </w:r>
      <w:r w:rsidRPr="00157420">
        <w:instrText xml:space="preserve"> REF _Ref287689604 \n \h </w:instrText>
      </w:r>
      <w:r w:rsidRPr="00157420">
        <w:fldChar w:fldCharType="separate"/>
      </w:r>
      <w:r w:rsidR="00D15530">
        <w:t>1)</w:t>
      </w:r>
      <w:r w:rsidRPr="00157420">
        <w:fldChar w:fldCharType="end"/>
      </w:r>
      <w:r w:rsidRPr="00157420">
        <w:t>-</w:t>
      </w:r>
      <w:r w:rsidRPr="00157420">
        <w:fldChar w:fldCharType="begin"/>
      </w:r>
      <w:r w:rsidRPr="00157420">
        <w:instrText xml:space="preserve"> REF _Ref287689608 \n \h </w:instrText>
      </w:r>
      <w:r w:rsidRPr="00157420">
        <w:fldChar w:fldCharType="separate"/>
      </w:r>
      <w:r w:rsidR="00D15530">
        <w:t>3)</w:t>
      </w:r>
      <w:r w:rsidRPr="00157420">
        <w:fldChar w:fldCharType="end"/>
      </w:r>
      <w:r w:rsidRPr="00157420">
        <w:t>.</w:t>
      </w:r>
    </w:p>
    <w:p w14:paraId="4E837D88" w14:textId="36A701D3" w:rsidR="004E3312" w:rsidRPr="00157420" w:rsidRDefault="004E3312">
      <w:pPr>
        <w:pStyle w:val="2"/>
      </w:pPr>
      <w:r w:rsidRPr="00157420">
        <w:t xml:space="preserve">În cazul depunerii cererii prin intermediul reprezentantului, suplimentar actelor stabilite de </w:t>
      </w:r>
      <w:r w:rsidR="00940DA1" w:rsidRPr="00157420">
        <w:t>prezentul Regulament</w:t>
      </w:r>
      <w:r w:rsidRPr="00157420">
        <w:t xml:space="preserve">, </w:t>
      </w:r>
      <w:r w:rsidR="00ED2CBD" w:rsidRPr="00157420">
        <w:t xml:space="preserve">se </w:t>
      </w:r>
      <w:r w:rsidR="002D5667" w:rsidRPr="00157420">
        <w:t xml:space="preserve">va prezenta </w:t>
      </w:r>
      <w:r w:rsidRPr="00157420">
        <w:t>actul care confirmă împuternicirile reprezentantului (procură, decizia organului de conducere a entității juridice, contract de reprezentare etc.).</w:t>
      </w:r>
    </w:p>
    <w:p w14:paraId="59671E2D" w14:textId="2E1B0C07" w:rsidR="00631026" w:rsidRPr="00157420" w:rsidRDefault="0039599B">
      <w:pPr>
        <w:pStyle w:val="2"/>
      </w:pPr>
      <w:r w:rsidRPr="00157420">
        <w:t>La recep</w:t>
      </w:r>
      <w:r w:rsidR="00BA2331" w:rsidRPr="00157420">
        <w:t>ț</w:t>
      </w:r>
      <w:r w:rsidRPr="00157420">
        <w:t>ionarea cererii</w:t>
      </w:r>
      <w:r w:rsidR="0040483E" w:rsidRPr="00157420">
        <w:t xml:space="preserve"> </w:t>
      </w:r>
      <w:r w:rsidR="00107049" w:rsidRPr="00157420">
        <w:t xml:space="preserve">în </w:t>
      </w:r>
      <w:r w:rsidR="0040483E" w:rsidRPr="00157420">
        <w:t>birourile (oficiile) specializate ale emitentului</w:t>
      </w:r>
      <w:r w:rsidR="00910ED5" w:rsidRPr="00157420">
        <w:t xml:space="preserve">, </w:t>
      </w:r>
      <w:r w:rsidR="00613730" w:rsidRPr="00157420">
        <w:t xml:space="preserve">emitentul </w:t>
      </w:r>
      <w:r w:rsidR="00040E83" w:rsidRPr="00157420">
        <w:t>este obligat</w:t>
      </w:r>
      <w:r w:rsidR="00910ED5" w:rsidRPr="00157420">
        <w:t xml:space="preserve"> să elibereze </w:t>
      </w:r>
      <w:r w:rsidR="00631026" w:rsidRPr="00157420">
        <w:t>solicitantului:</w:t>
      </w:r>
    </w:p>
    <w:p w14:paraId="74F26A7F" w14:textId="1E6A3B04" w:rsidR="00910ED5" w:rsidRPr="00157420" w:rsidRDefault="00197883" w:rsidP="00E8025F">
      <w:pPr>
        <w:pStyle w:val="Reg-Alineat1"/>
        <w:numPr>
          <w:ilvl w:val="0"/>
          <w:numId w:val="17"/>
        </w:numPr>
        <w:ind w:left="0" w:firstLine="567"/>
      </w:pPr>
      <w:r w:rsidRPr="00157420">
        <w:t>notificare</w:t>
      </w:r>
      <w:r w:rsidR="00910ED5" w:rsidRPr="00157420">
        <w:t xml:space="preserve"> de recep</w:t>
      </w:r>
      <w:r w:rsidR="00BA2331" w:rsidRPr="00157420">
        <w:t>ț</w:t>
      </w:r>
      <w:r w:rsidR="00910ED5" w:rsidRPr="00157420">
        <w:t>ionare</w:t>
      </w:r>
      <w:r w:rsidR="006C00D0" w:rsidRPr="00157420">
        <w:t xml:space="preserve"> a cererii</w:t>
      </w:r>
      <w:r w:rsidR="00910ED5" w:rsidRPr="00157420">
        <w:t>, în formă scrisă, c</w:t>
      </w:r>
      <w:r w:rsidR="00626161" w:rsidRPr="00157420">
        <w:t>are</w:t>
      </w:r>
      <w:r w:rsidR="00910ED5" w:rsidRPr="00157420">
        <w:t xml:space="preserve"> </w:t>
      </w:r>
      <w:r w:rsidR="00626161" w:rsidRPr="00157420">
        <w:t>va conține următoarele</w:t>
      </w:r>
      <w:r w:rsidR="00910ED5" w:rsidRPr="00157420">
        <w:t xml:space="preserve"> date:</w:t>
      </w:r>
    </w:p>
    <w:p w14:paraId="5F961E5A" w14:textId="30358634" w:rsidR="00626161" w:rsidRPr="00157420" w:rsidRDefault="00626161" w:rsidP="009549FC">
      <w:pPr>
        <w:pStyle w:val="Reg-Alineat1"/>
        <w:numPr>
          <w:ilvl w:val="0"/>
          <w:numId w:val="19"/>
        </w:numPr>
        <w:ind w:left="0" w:firstLine="567"/>
      </w:pPr>
      <w:r w:rsidRPr="00157420">
        <w:t xml:space="preserve">denumirea </w:t>
      </w:r>
      <w:r w:rsidR="00A75DC9" w:rsidRPr="00157420">
        <w:t xml:space="preserve">și datele de contact ale </w:t>
      </w:r>
      <w:r w:rsidRPr="00157420">
        <w:t>emitentului care a recepționat cererea;</w:t>
      </w:r>
    </w:p>
    <w:p w14:paraId="12EC7CDB" w14:textId="40B6B7EC" w:rsidR="00910ED5" w:rsidRPr="00157420" w:rsidRDefault="00910ED5" w:rsidP="009549FC">
      <w:pPr>
        <w:pStyle w:val="Reg-Alineat1"/>
        <w:numPr>
          <w:ilvl w:val="0"/>
          <w:numId w:val="19"/>
        </w:numPr>
        <w:ind w:left="0" w:firstLine="567"/>
      </w:pPr>
      <w:r w:rsidRPr="00157420">
        <w:t xml:space="preserve">data </w:t>
      </w:r>
      <w:r w:rsidR="00BA2331" w:rsidRPr="00157420">
        <w:t>ș</w:t>
      </w:r>
      <w:r w:rsidRPr="00157420">
        <w:t>i ora recep</w:t>
      </w:r>
      <w:r w:rsidR="00BA2331" w:rsidRPr="00157420">
        <w:t>ț</w:t>
      </w:r>
      <w:r w:rsidRPr="00157420">
        <w:t>ionării cererii;</w:t>
      </w:r>
    </w:p>
    <w:p w14:paraId="157E94A2" w14:textId="74D36A98" w:rsidR="00910ED5" w:rsidRPr="00157420" w:rsidRDefault="00910ED5" w:rsidP="009549FC">
      <w:pPr>
        <w:pStyle w:val="Reg-Alineat1"/>
        <w:numPr>
          <w:ilvl w:val="0"/>
          <w:numId w:val="19"/>
        </w:numPr>
        <w:ind w:left="0" w:firstLine="567"/>
      </w:pPr>
      <w:r w:rsidRPr="00157420">
        <w:t>numărul de ordine a</w:t>
      </w:r>
      <w:r w:rsidR="00A94356" w:rsidRPr="00157420">
        <w:t>l</w:t>
      </w:r>
      <w:r w:rsidRPr="00157420">
        <w:t xml:space="preserve"> cererii;</w:t>
      </w:r>
    </w:p>
    <w:p w14:paraId="657C8475" w14:textId="5906D7B2" w:rsidR="00910ED5" w:rsidRPr="00157420" w:rsidRDefault="00910ED5" w:rsidP="009549FC">
      <w:pPr>
        <w:pStyle w:val="Reg-Alineat1"/>
        <w:numPr>
          <w:ilvl w:val="0"/>
          <w:numId w:val="19"/>
        </w:numPr>
        <w:ind w:left="0" w:firstLine="567"/>
      </w:pPr>
      <w:r w:rsidRPr="00157420">
        <w:t>numele</w:t>
      </w:r>
      <w:r w:rsidR="004E3F63" w:rsidRPr="00157420">
        <w:t>/</w:t>
      </w:r>
      <w:r w:rsidRPr="00157420">
        <w:t>prenumele</w:t>
      </w:r>
      <w:r w:rsidR="004E3F63" w:rsidRPr="00157420">
        <w:t>,</w:t>
      </w:r>
      <w:r w:rsidRPr="00157420">
        <w:t xml:space="preserve"> func</w:t>
      </w:r>
      <w:r w:rsidR="00BA2331" w:rsidRPr="00157420">
        <w:t>ț</w:t>
      </w:r>
      <w:r w:rsidRPr="00157420">
        <w:t xml:space="preserve">ia </w:t>
      </w:r>
      <w:r w:rsidR="004E3F63" w:rsidRPr="00157420">
        <w:t xml:space="preserve">și semnătura </w:t>
      </w:r>
      <w:r w:rsidRPr="00157420">
        <w:t xml:space="preserve">persoanei responsabile a </w:t>
      </w:r>
      <w:r w:rsidR="00E319CC" w:rsidRPr="00157420">
        <w:t>emitentului</w:t>
      </w:r>
      <w:r w:rsidRPr="00157420">
        <w:t xml:space="preserve"> care a recep</w:t>
      </w:r>
      <w:r w:rsidR="00BA2331" w:rsidRPr="00157420">
        <w:t>ț</w:t>
      </w:r>
      <w:r w:rsidRPr="00157420">
        <w:t>ionat cererea</w:t>
      </w:r>
      <w:r w:rsidR="003155FC" w:rsidRPr="00157420">
        <w:t>;</w:t>
      </w:r>
    </w:p>
    <w:p w14:paraId="41AC4EF0" w14:textId="794B5F1E" w:rsidR="00504AD3" w:rsidRPr="00157420" w:rsidRDefault="00504AD3" w:rsidP="00E8025F">
      <w:pPr>
        <w:pStyle w:val="Reg-Alineat1"/>
        <w:ind w:left="0" w:firstLine="567"/>
      </w:pPr>
      <w:r w:rsidRPr="00157420">
        <w:t>nota de plată, care va indica</w:t>
      </w:r>
      <w:r w:rsidR="00E102A7" w:rsidRPr="00157420">
        <w:t>, după caz,</w:t>
      </w:r>
      <w:r w:rsidRPr="00157420">
        <w:t xml:space="preserve"> plata pentru eliberarea certificatului de urbanism sau a autorizației de construire/desființare.</w:t>
      </w:r>
    </w:p>
    <w:p w14:paraId="16530CDE" w14:textId="5FF7F5E9" w:rsidR="00C30F78" w:rsidRPr="00157420" w:rsidRDefault="00293897">
      <w:pPr>
        <w:pStyle w:val="2"/>
      </w:pPr>
      <w:r w:rsidRPr="00157420">
        <w:t>La recep</w:t>
      </w:r>
      <w:r w:rsidR="00BA2331" w:rsidRPr="00157420">
        <w:t>ț</w:t>
      </w:r>
      <w:r w:rsidRPr="00157420">
        <w:t xml:space="preserve">ionarea cererii în birourile (oficiile) specializate ale emitentului, persoana responsabilă a emitentul este obligată să introducă în </w:t>
      </w:r>
      <w:r w:rsidR="001A05A1">
        <w:t>RI “</w:t>
      </w:r>
      <w:proofErr w:type="spellStart"/>
      <w:r w:rsidR="000E4FD4">
        <w:t>e-Autorizare</w:t>
      </w:r>
      <w:proofErr w:type="spellEnd"/>
      <w:r w:rsidR="000E4FD4">
        <w:t xml:space="preserve"> construcții</w:t>
      </w:r>
      <w:r w:rsidR="001A05A1">
        <w:t>”</w:t>
      </w:r>
      <w:r w:rsidRPr="00157420">
        <w:t xml:space="preserve"> următoarele </w:t>
      </w:r>
      <w:r w:rsidR="00611CD8" w:rsidRPr="00157420">
        <w:t>informații</w:t>
      </w:r>
      <w:r w:rsidRPr="00157420">
        <w:t>:</w:t>
      </w:r>
    </w:p>
    <w:p w14:paraId="101E4E77" w14:textId="1C083B59" w:rsidR="00293897" w:rsidRPr="00157420" w:rsidRDefault="00293897" w:rsidP="00E8025F">
      <w:pPr>
        <w:pStyle w:val="Reg-Alineat1"/>
        <w:numPr>
          <w:ilvl w:val="0"/>
          <w:numId w:val="21"/>
        </w:numPr>
        <w:ind w:left="0" w:firstLine="567"/>
      </w:pPr>
      <w:r w:rsidRPr="00157420">
        <w:t>datele incluse de solicitant în cererea prezentată emitentului;</w:t>
      </w:r>
    </w:p>
    <w:p w14:paraId="110FD6C5" w14:textId="2188FCF2" w:rsidR="00293897" w:rsidRPr="00157420" w:rsidRDefault="00611CD8" w:rsidP="00E8025F">
      <w:pPr>
        <w:pStyle w:val="Reg-Alineat1"/>
        <w:numPr>
          <w:ilvl w:val="0"/>
          <w:numId w:val="21"/>
        </w:numPr>
        <w:ind w:left="0" w:firstLine="567"/>
      </w:pPr>
      <w:r w:rsidRPr="00157420">
        <w:t>actele</w:t>
      </w:r>
      <w:r w:rsidR="00293897" w:rsidRPr="00157420">
        <w:t xml:space="preserve"> anexate la cererea prezentată emitentului.</w:t>
      </w:r>
    </w:p>
    <w:p w14:paraId="0E1BEE10" w14:textId="447D7FF6" w:rsidR="003155FC" w:rsidRPr="00157420" w:rsidRDefault="004F74BD">
      <w:pPr>
        <w:pStyle w:val="2"/>
      </w:pPr>
      <w:r w:rsidRPr="00157420">
        <w:t>La recep</w:t>
      </w:r>
      <w:r w:rsidR="00BA2331" w:rsidRPr="00157420">
        <w:t>ț</w:t>
      </w:r>
      <w:r w:rsidRPr="00157420">
        <w:t xml:space="preserve">ionarea cererii prin intermediul </w:t>
      </w:r>
      <w:r w:rsidR="001A05A1">
        <w:t>RI “</w:t>
      </w:r>
      <w:proofErr w:type="spellStart"/>
      <w:r w:rsidR="000E4FD4">
        <w:t>e-Autorizare</w:t>
      </w:r>
      <w:proofErr w:type="spellEnd"/>
      <w:r w:rsidR="000E4FD4">
        <w:t xml:space="preserve"> construcții</w:t>
      </w:r>
      <w:r w:rsidR="001A05A1">
        <w:t>”</w:t>
      </w:r>
      <w:r w:rsidRPr="00157420">
        <w:t xml:space="preserve">, </w:t>
      </w:r>
      <w:r w:rsidR="001A05A1">
        <w:t>RI “</w:t>
      </w:r>
      <w:proofErr w:type="spellStart"/>
      <w:r w:rsidR="000E4FD4">
        <w:t>e-Autorizare</w:t>
      </w:r>
      <w:proofErr w:type="spellEnd"/>
      <w:r w:rsidR="000E4FD4">
        <w:t xml:space="preserve"> construcții</w:t>
      </w:r>
      <w:r w:rsidR="001A05A1">
        <w:t>”</w:t>
      </w:r>
      <w:r w:rsidR="003155FC" w:rsidRPr="00157420">
        <w:t xml:space="preserve"> va genera:</w:t>
      </w:r>
    </w:p>
    <w:p w14:paraId="586CFA0F" w14:textId="5310C9BE" w:rsidR="004F74BD" w:rsidRPr="00157420" w:rsidRDefault="00197883" w:rsidP="00E8025F">
      <w:pPr>
        <w:pStyle w:val="Reg-Alineat1"/>
        <w:numPr>
          <w:ilvl w:val="0"/>
          <w:numId w:val="16"/>
        </w:numPr>
        <w:ind w:left="0" w:firstLine="567"/>
      </w:pPr>
      <w:r w:rsidRPr="00157420">
        <w:t>notificare</w:t>
      </w:r>
      <w:r w:rsidR="004F74BD" w:rsidRPr="00157420">
        <w:t xml:space="preserve"> de recep</w:t>
      </w:r>
      <w:r w:rsidR="00BA2331" w:rsidRPr="00157420">
        <w:t>ț</w:t>
      </w:r>
      <w:r w:rsidR="004F74BD" w:rsidRPr="00157420">
        <w:t xml:space="preserve">ionare a cererii, </w:t>
      </w:r>
      <w:r w:rsidR="00626161" w:rsidRPr="00157420">
        <w:t>care va conține următoarele date</w:t>
      </w:r>
      <w:r w:rsidR="004F74BD" w:rsidRPr="00157420">
        <w:t>:</w:t>
      </w:r>
    </w:p>
    <w:p w14:paraId="4770C355" w14:textId="326B7E88" w:rsidR="00626161" w:rsidRPr="00157420" w:rsidRDefault="00A75DC9" w:rsidP="00211719">
      <w:pPr>
        <w:pStyle w:val="Reg-Alineat1"/>
        <w:numPr>
          <w:ilvl w:val="0"/>
          <w:numId w:val="20"/>
        </w:numPr>
        <w:ind w:left="0" w:firstLine="567"/>
      </w:pPr>
      <w:r w:rsidRPr="00157420">
        <w:t>d</w:t>
      </w:r>
      <w:r w:rsidR="00626161" w:rsidRPr="00157420">
        <w:t>enumirea</w:t>
      </w:r>
      <w:r w:rsidRPr="00157420">
        <w:t xml:space="preserve"> și datele de contact</w:t>
      </w:r>
      <w:r w:rsidR="00626161" w:rsidRPr="00157420">
        <w:t xml:space="preserve"> </w:t>
      </w:r>
      <w:r w:rsidRPr="00157420">
        <w:t xml:space="preserve">ale </w:t>
      </w:r>
      <w:r w:rsidR="00626161" w:rsidRPr="00157420">
        <w:t>emitentului căruia i-a fost adresată cererea</w:t>
      </w:r>
      <w:r w:rsidR="00A94356" w:rsidRPr="00157420">
        <w:t>;</w:t>
      </w:r>
    </w:p>
    <w:p w14:paraId="67C1F2B4" w14:textId="0D93DE2B" w:rsidR="004F74BD" w:rsidRPr="00157420" w:rsidRDefault="004F74BD" w:rsidP="00211719">
      <w:pPr>
        <w:pStyle w:val="Reg-Alineat1"/>
        <w:numPr>
          <w:ilvl w:val="0"/>
          <w:numId w:val="20"/>
        </w:numPr>
        <w:ind w:left="0" w:firstLine="567"/>
      </w:pPr>
      <w:r w:rsidRPr="00157420">
        <w:t xml:space="preserve">data </w:t>
      </w:r>
      <w:r w:rsidR="00BA2331" w:rsidRPr="00157420">
        <w:t>ș</w:t>
      </w:r>
      <w:r w:rsidRPr="00157420">
        <w:t xml:space="preserve">i ora </w:t>
      </w:r>
      <w:r w:rsidR="00A94356" w:rsidRPr="00157420">
        <w:t xml:space="preserve">introducerii </w:t>
      </w:r>
      <w:r w:rsidRPr="00157420">
        <w:t>cererii</w:t>
      </w:r>
      <w:r w:rsidR="00A94356" w:rsidRPr="00157420">
        <w:t xml:space="preserve"> în </w:t>
      </w:r>
      <w:r w:rsidR="001A05A1">
        <w:t>RI “</w:t>
      </w:r>
      <w:proofErr w:type="spellStart"/>
      <w:r w:rsidR="000E4FD4">
        <w:t>e-Autorizare</w:t>
      </w:r>
      <w:proofErr w:type="spellEnd"/>
      <w:r w:rsidR="000E4FD4">
        <w:t xml:space="preserve"> construcții</w:t>
      </w:r>
      <w:r w:rsidR="001A05A1">
        <w:t>”</w:t>
      </w:r>
      <w:r w:rsidRPr="00157420">
        <w:t>;</w:t>
      </w:r>
    </w:p>
    <w:p w14:paraId="1688DAC1" w14:textId="43FA4FC7" w:rsidR="004F74BD" w:rsidRPr="00157420" w:rsidRDefault="004F74BD" w:rsidP="00211719">
      <w:pPr>
        <w:pStyle w:val="Reg-Alineat1"/>
        <w:numPr>
          <w:ilvl w:val="0"/>
          <w:numId w:val="20"/>
        </w:numPr>
        <w:ind w:left="0" w:firstLine="567"/>
      </w:pPr>
      <w:r w:rsidRPr="00157420">
        <w:t>numărul de ordine a</w:t>
      </w:r>
      <w:r w:rsidR="00A94356" w:rsidRPr="00157420">
        <w:t>l</w:t>
      </w:r>
      <w:r w:rsidRPr="00157420">
        <w:t xml:space="preserve"> cererii;</w:t>
      </w:r>
    </w:p>
    <w:p w14:paraId="1B3CDF27" w14:textId="683B63F1" w:rsidR="004F74BD" w:rsidRPr="00157420" w:rsidRDefault="00925562" w:rsidP="00211719">
      <w:pPr>
        <w:pStyle w:val="Reg-Alineat1"/>
        <w:numPr>
          <w:ilvl w:val="0"/>
          <w:numId w:val="20"/>
        </w:numPr>
        <w:ind w:left="0" w:firstLine="567"/>
      </w:pPr>
      <w:r w:rsidRPr="00157420">
        <w:t>lista actelor anexate la cerere</w:t>
      </w:r>
      <w:r w:rsidR="004F74BD" w:rsidRPr="00157420">
        <w:t>.</w:t>
      </w:r>
    </w:p>
    <w:p w14:paraId="7152A289" w14:textId="745FE8B1" w:rsidR="003155FC" w:rsidRPr="00157420" w:rsidRDefault="00F219B0" w:rsidP="00E8025F">
      <w:pPr>
        <w:pStyle w:val="Reg-Alineat1"/>
        <w:ind w:left="0" w:firstLine="567"/>
      </w:pPr>
      <w:r w:rsidRPr="00157420">
        <w:t>nota de plată, care va indica, după caz, plata pentru eliberarea certificatului de urbanism sau a autorizației de construire/desființare.</w:t>
      </w:r>
    </w:p>
    <w:p w14:paraId="2B0A614E" w14:textId="5B420D0C" w:rsidR="00F55811" w:rsidRPr="00157420" w:rsidRDefault="00F55811">
      <w:pPr>
        <w:pStyle w:val="2"/>
      </w:pPr>
      <w:r w:rsidRPr="00157420">
        <w:lastRenderedPageBreak/>
        <w:t xml:space="preserve">Solicitarea de către emitent sau </w:t>
      </w:r>
      <w:r w:rsidR="00A75E1F" w:rsidRPr="00157420">
        <w:t>entitatea de av</w:t>
      </w:r>
      <w:r w:rsidR="007A1C51" w:rsidRPr="00157420">
        <w:t>izare</w:t>
      </w:r>
      <w:r w:rsidRPr="00157420">
        <w:t xml:space="preserve"> a altor documente </w:t>
      </w:r>
      <w:proofErr w:type="spellStart"/>
      <w:r w:rsidRPr="00157420">
        <w:t>decît</w:t>
      </w:r>
      <w:proofErr w:type="spellEnd"/>
      <w:r w:rsidRPr="00157420">
        <w:t xml:space="preserve"> cele prevăzute de prezentul Regulament nu se admite.</w:t>
      </w:r>
    </w:p>
    <w:p w14:paraId="559347E7" w14:textId="77777777" w:rsidR="008D7BA2" w:rsidRPr="00157420" w:rsidRDefault="008D7BA2" w:rsidP="00E8025F">
      <w:pPr>
        <w:pStyle w:val="Reg-Alineat1"/>
        <w:numPr>
          <w:ilvl w:val="0"/>
          <w:numId w:val="0"/>
        </w:numPr>
        <w:ind w:left="360" w:hanging="360"/>
      </w:pPr>
    </w:p>
    <w:p w14:paraId="0E3A4190" w14:textId="393392F2" w:rsidR="008D7BA2" w:rsidRPr="00157420" w:rsidRDefault="008D7BA2" w:rsidP="00DB6062">
      <w:pPr>
        <w:pStyle w:val="3"/>
      </w:pPr>
      <w:r w:rsidRPr="00157420">
        <w:t>Refuzul de recepționare a cererii</w:t>
      </w:r>
    </w:p>
    <w:p w14:paraId="47FF461A" w14:textId="21DAE209" w:rsidR="00B13BC7" w:rsidRPr="00157420" w:rsidRDefault="00925562">
      <w:pPr>
        <w:pStyle w:val="2"/>
      </w:pPr>
      <w:bookmarkStart w:id="13" w:name="_Ref287692662"/>
      <w:r w:rsidRPr="00157420">
        <w:t>E</w:t>
      </w:r>
      <w:r w:rsidR="00910ED5" w:rsidRPr="00157420">
        <w:t>mitentul va refuza recepționarea cererii</w:t>
      </w:r>
      <w:r w:rsidR="00A8297A" w:rsidRPr="00157420">
        <w:t xml:space="preserve">, dacă </w:t>
      </w:r>
      <w:r w:rsidR="00A60F1B" w:rsidRPr="00157420">
        <w:t>intervine</w:t>
      </w:r>
      <w:r w:rsidR="00A142D8" w:rsidRPr="00157420">
        <w:t xml:space="preserve"> cel puțin una</w:t>
      </w:r>
      <w:r w:rsidR="00A8297A" w:rsidRPr="00157420">
        <w:t xml:space="preserve"> din următoarele condiții</w:t>
      </w:r>
      <w:r w:rsidR="00910ED5" w:rsidRPr="00157420">
        <w:t>:</w:t>
      </w:r>
      <w:bookmarkEnd w:id="13"/>
    </w:p>
    <w:p w14:paraId="45D3E7BE" w14:textId="3C9E0F09" w:rsidR="00910ED5" w:rsidRPr="00157420" w:rsidRDefault="001D317F" w:rsidP="00E8025F">
      <w:pPr>
        <w:pStyle w:val="Reg-Alineat1"/>
        <w:numPr>
          <w:ilvl w:val="0"/>
          <w:numId w:val="15"/>
        </w:numPr>
        <w:ind w:left="0" w:firstLine="567"/>
      </w:pPr>
      <w:r w:rsidRPr="00157420">
        <w:t>c</w:t>
      </w:r>
      <w:r w:rsidR="00910ED5" w:rsidRPr="00157420">
        <w:t>ererea nu corespunde modelului și cer</w:t>
      </w:r>
      <w:r w:rsidR="00547B6E" w:rsidRPr="00157420">
        <w:t>ințelor stabilite de prezentul</w:t>
      </w:r>
      <w:r w:rsidR="00910ED5" w:rsidRPr="00157420">
        <w:t xml:space="preserve"> Regulament;</w:t>
      </w:r>
    </w:p>
    <w:p w14:paraId="1F79D14B" w14:textId="13EC788A" w:rsidR="00910ED5" w:rsidRPr="00157420" w:rsidRDefault="001D317F" w:rsidP="00E8025F">
      <w:pPr>
        <w:pStyle w:val="Reg-Alineat1"/>
        <w:ind w:left="0" w:firstLine="567"/>
      </w:pPr>
      <w:r w:rsidRPr="00157420">
        <w:t xml:space="preserve">la cerere nu </w:t>
      </w:r>
      <w:proofErr w:type="spellStart"/>
      <w:r w:rsidRPr="00157420">
        <w:t>sînt</w:t>
      </w:r>
      <w:proofErr w:type="spellEnd"/>
      <w:r w:rsidRPr="00157420">
        <w:t xml:space="preserve"> anexate actele stabilite, după caz, de </w:t>
      </w:r>
      <w:r w:rsidR="003E7A5E" w:rsidRPr="00157420">
        <w:t>prezentul Regulament;</w:t>
      </w:r>
    </w:p>
    <w:p w14:paraId="61C882C9" w14:textId="3139F093" w:rsidR="00DC20C7" w:rsidRPr="00157420" w:rsidRDefault="00172686">
      <w:pPr>
        <w:pStyle w:val="Reg-Alineat1"/>
        <w:ind w:left="0" w:firstLine="567"/>
      </w:pPr>
      <w:r w:rsidRPr="00157420">
        <w:t>cererea este depusă de o persoană care nu de</w:t>
      </w:r>
      <w:r w:rsidR="00BA2331" w:rsidRPr="00157420">
        <w:t>ț</w:t>
      </w:r>
      <w:r w:rsidRPr="00157420">
        <w:t>ine împuternicirile necesare</w:t>
      </w:r>
      <w:r w:rsidR="00107049" w:rsidRPr="00157420">
        <w:t xml:space="preserve"> conform pct.</w:t>
      </w:r>
      <w:r w:rsidR="00107049" w:rsidRPr="00157420">
        <w:fldChar w:fldCharType="begin"/>
      </w:r>
      <w:r w:rsidR="00107049" w:rsidRPr="00157420">
        <w:instrText xml:space="preserve"> REF _Ref287692226 \n \h </w:instrText>
      </w:r>
      <w:r w:rsidR="00107049" w:rsidRPr="00157420">
        <w:fldChar w:fldCharType="separate"/>
      </w:r>
      <w:r w:rsidR="00D15530">
        <w:t>15</w:t>
      </w:r>
      <w:r w:rsidR="00107049" w:rsidRPr="00157420">
        <w:fldChar w:fldCharType="end"/>
      </w:r>
      <w:r w:rsidR="00345421" w:rsidRPr="00157420">
        <w:t>.</w:t>
      </w:r>
    </w:p>
    <w:p w14:paraId="16B3958D" w14:textId="2FED6015" w:rsidR="00547B6E" w:rsidRPr="00157420" w:rsidRDefault="00D46783">
      <w:pPr>
        <w:pStyle w:val="2"/>
      </w:pPr>
      <w:r w:rsidRPr="00157420">
        <w:t>La depunerea</w:t>
      </w:r>
      <w:r w:rsidR="00925562" w:rsidRPr="00157420">
        <w:t xml:space="preserve"> cererii </w:t>
      </w:r>
      <w:r w:rsidR="00CE2C93" w:rsidRPr="00157420">
        <w:t>în</w:t>
      </w:r>
      <w:r w:rsidR="00925562" w:rsidRPr="00157420">
        <w:t xml:space="preserve"> birourile (oficiile) specializate ale emitentului, în cazurile stabilite de pct.</w:t>
      </w:r>
      <w:r w:rsidR="00925562" w:rsidRPr="00157420">
        <w:fldChar w:fldCharType="begin"/>
      </w:r>
      <w:r w:rsidR="00925562" w:rsidRPr="00157420">
        <w:instrText xml:space="preserve"> REF _Ref287692662 \n \h </w:instrText>
      </w:r>
      <w:r w:rsidR="00925562" w:rsidRPr="00157420">
        <w:fldChar w:fldCharType="separate"/>
      </w:r>
      <w:r w:rsidR="00D15530">
        <w:t>21</w:t>
      </w:r>
      <w:r w:rsidR="00925562" w:rsidRPr="00157420">
        <w:fldChar w:fldCharType="end"/>
      </w:r>
      <w:r w:rsidR="00925562" w:rsidRPr="00157420">
        <w:t xml:space="preserve">, emitentul va refuza recepționarea </w:t>
      </w:r>
      <w:r w:rsidR="00A652EE" w:rsidRPr="00157420">
        <w:t xml:space="preserve">cererii </w:t>
      </w:r>
      <w:r w:rsidR="00374079" w:rsidRPr="00157420">
        <w:t>în</w:t>
      </w:r>
      <w:r w:rsidR="00A652EE" w:rsidRPr="00157420">
        <w:t xml:space="preserve"> momentul depunerii acesteia de către solicitant.</w:t>
      </w:r>
    </w:p>
    <w:p w14:paraId="27057875" w14:textId="35EE029E" w:rsidR="00A652EE" w:rsidRPr="00157420" w:rsidRDefault="00A60A68">
      <w:pPr>
        <w:pStyle w:val="2"/>
      </w:pPr>
      <w:r w:rsidRPr="00157420">
        <w:t>La depunerea</w:t>
      </w:r>
      <w:r w:rsidR="00A652EE" w:rsidRPr="00157420">
        <w:t xml:space="preserve"> </w:t>
      </w:r>
      <w:r w:rsidR="00B61C6C">
        <w:t xml:space="preserve">on-line a </w:t>
      </w:r>
      <w:r w:rsidR="00A652EE" w:rsidRPr="00157420">
        <w:t>cererii, în cazurile stabilite de pct.</w:t>
      </w:r>
      <w:r w:rsidR="00A652EE" w:rsidRPr="00157420">
        <w:fldChar w:fldCharType="begin"/>
      </w:r>
      <w:r w:rsidR="00A652EE" w:rsidRPr="00157420">
        <w:instrText xml:space="preserve"> REF _Ref287692662 \n \h </w:instrText>
      </w:r>
      <w:r w:rsidR="00A652EE" w:rsidRPr="00157420">
        <w:fldChar w:fldCharType="separate"/>
      </w:r>
      <w:r w:rsidR="00D15530">
        <w:t>21</w:t>
      </w:r>
      <w:r w:rsidR="00A652EE" w:rsidRPr="00157420">
        <w:fldChar w:fldCharType="end"/>
      </w:r>
      <w:r w:rsidR="00A652EE" w:rsidRPr="00157420">
        <w:t xml:space="preserve">, emitentul va refuza recepționarea cererii în termen de cel mult 2 zile lucrătoare de la data introducerii cererii în </w:t>
      </w:r>
      <w:r w:rsidR="001A05A1">
        <w:t>RI “</w:t>
      </w:r>
      <w:proofErr w:type="spellStart"/>
      <w:r w:rsidR="000E4FD4">
        <w:t>e-Autorizare</w:t>
      </w:r>
      <w:proofErr w:type="spellEnd"/>
      <w:r w:rsidR="000E4FD4">
        <w:t xml:space="preserve"> construcții</w:t>
      </w:r>
      <w:r w:rsidR="001A05A1">
        <w:t>”</w:t>
      </w:r>
      <w:r w:rsidR="00A652EE" w:rsidRPr="00157420">
        <w:t>.</w:t>
      </w:r>
    </w:p>
    <w:p w14:paraId="4361737D" w14:textId="4FF7BC8D" w:rsidR="00EF2BC3" w:rsidRPr="00157420" w:rsidRDefault="00EF2BC3">
      <w:pPr>
        <w:pStyle w:val="2"/>
      </w:pPr>
      <w:r w:rsidRPr="00157420">
        <w:t xml:space="preserve">În cazul refuzului de recepționare a cererii, </w:t>
      </w:r>
      <w:r w:rsidR="007316E6" w:rsidRPr="00157420">
        <w:t>emitentul este obligat</w:t>
      </w:r>
      <w:r w:rsidRPr="00157420">
        <w:t xml:space="preserve"> să elibereze </w:t>
      </w:r>
      <w:r w:rsidR="00822678" w:rsidRPr="00157420">
        <w:t>solicitantului</w:t>
      </w:r>
      <w:r w:rsidRPr="00157420">
        <w:t xml:space="preserve"> o </w:t>
      </w:r>
      <w:r w:rsidR="00197883" w:rsidRPr="00157420">
        <w:t>notificare</w:t>
      </w:r>
      <w:r w:rsidRPr="00157420">
        <w:t xml:space="preserve"> privind refuzul de primire a cererii, în formă scrisă, cu indicarea următoarelor date:</w:t>
      </w:r>
    </w:p>
    <w:p w14:paraId="0C98567C" w14:textId="6E094E7A" w:rsidR="00EF2BC3" w:rsidRPr="00157420" w:rsidRDefault="00EF2BC3" w:rsidP="00E8025F">
      <w:pPr>
        <w:pStyle w:val="Reg-Alineat1"/>
        <w:numPr>
          <w:ilvl w:val="0"/>
          <w:numId w:val="18"/>
        </w:numPr>
        <w:ind w:left="0" w:firstLine="567"/>
      </w:pPr>
      <w:r w:rsidRPr="00157420">
        <w:t xml:space="preserve">motivele refuzului de </w:t>
      </w:r>
      <w:r w:rsidR="00840DD0" w:rsidRPr="00157420">
        <w:t xml:space="preserve">recepționare </w:t>
      </w:r>
      <w:r w:rsidRPr="00157420">
        <w:t>a cererii;</w:t>
      </w:r>
    </w:p>
    <w:p w14:paraId="4B3A7EE1" w14:textId="21428448" w:rsidR="00EF2BC3" w:rsidRPr="00157420" w:rsidRDefault="00EF2BC3" w:rsidP="00E8025F">
      <w:pPr>
        <w:pStyle w:val="Reg-Alineat1"/>
        <w:numPr>
          <w:ilvl w:val="0"/>
          <w:numId w:val="18"/>
        </w:numPr>
        <w:ind w:left="0" w:firstLine="567"/>
      </w:pPr>
      <w:r w:rsidRPr="00157420">
        <w:t xml:space="preserve">numele, prenumele </w:t>
      </w:r>
      <w:r w:rsidR="00BA2331" w:rsidRPr="00157420">
        <w:t>ș</w:t>
      </w:r>
      <w:r w:rsidRPr="00157420">
        <w:t>i func</w:t>
      </w:r>
      <w:r w:rsidR="00BA2331" w:rsidRPr="00157420">
        <w:t>ț</w:t>
      </w:r>
      <w:r w:rsidRPr="00157420">
        <w:t xml:space="preserve">ia persoanei responsabile a </w:t>
      </w:r>
      <w:r w:rsidR="00EA4F3F" w:rsidRPr="00157420">
        <w:t>emitentului</w:t>
      </w:r>
      <w:r w:rsidRPr="00157420">
        <w:t xml:space="preserve"> care a refuzat </w:t>
      </w:r>
      <w:r w:rsidR="00374079" w:rsidRPr="00157420">
        <w:t xml:space="preserve">recepționarea </w:t>
      </w:r>
      <w:r w:rsidRPr="00157420">
        <w:t>cererii.</w:t>
      </w:r>
    </w:p>
    <w:p w14:paraId="320AFFF1" w14:textId="77777777" w:rsidR="005E6695" w:rsidRPr="00157420" w:rsidRDefault="005E6695" w:rsidP="00E8025F">
      <w:pPr>
        <w:pStyle w:val="Reg-Alineat1"/>
        <w:numPr>
          <w:ilvl w:val="0"/>
          <w:numId w:val="0"/>
        </w:numPr>
      </w:pPr>
    </w:p>
    <w:p w14:paraId="013A2A1B" w14:textId="40806E31" w:rsidR="002757B6" w:rsidRPr="00157420" w:rsidRDefault="005F2299" w:rsidP="00DB6062">
      <w:pPr>
        <w:pStyle w:val="3"/>
      </w:pPr>
      <w:r w:rsidRPr="00157420">
        <w:t xml:space="preserve">Emiterea avizelor </w:t>
      </w:r>
      <w:r w:rsidR="003953EA">
        <w:t>de către entitățile de avizare</w:t>
      </w:r>
    </w:p>
    <w:p w14:paraId="2F6DED0E" w14:textId="76552CB3" w:rsidR="002757B6" w:rsidRPr="00157420" w:rsidRDefault="00A75E1F">
      <w:pPr>
        <w:pStyle w:val="2"/>
      </w:pPr>
      <w:r w:rsidRPr="00157420">
        <w:t>Entitatea de av</w:t>
      </w:r>
      <w:r w:rsidR="007A1C51" w:rsidRPr="00157420">
        <w:t>izare</w:t>
      </w:r>
      <w:r w:rsidR="002D2E45" w:rsidRPr="00157420">
        <w:t xml:space="preserve"> </w:t>
      </w:r>
      <w:r w:rsidR="003E0858" w:rsidRPr="00157420">
        <w:t xml:space="preserve">efectuează avizarea cererii și </w:t>
      </w:r>
      <w:r w:rsidR="005F2299" w:rsidRPr="00157420">
        <w:t>documentați</w:t>
      </w:r>
      <w:r w:rsidR="006650E6">
        <w:t>ei</w:t>
      </w:r>
      <w:r w:rsidR="005F2299" w:rsidRPr="00157420">
        <w:t xml:space="preserve"> depus</w:t>
      </w:r>
      <w:r w:rsidR="00034429">
        <w:t>e</w:t>
      </w:r>
      <w:r w:rsidR="005F2299" w:rsidRPr="00157420">
        <w:t xml:space="preserve"> de solicitant</w:t>
      </w:r>
      <w:r w:rsidR="003E0858" w:rsidRPr="00157420">
        <w:t>,</w:t>
      </w:r>
      <w:r w:rsidR="005F2299" w:rsidRPr="00157420">
        <w:t xml:space="preserve"> și emit avizele respective potrivit principiului ghișeului unic, prin intermediul </w:t>
      </w:r>
      <w:r w:rsidR="001A05A1">
        <w:t>RI “</w:t>
      </w:r>
      <w:proofErr w:type="spellStart"/>
      <w:r w:rsidR="000E4FD4">
        <w:t>e-Autorizare</w:t>
      </w:r>
      <w:proofErr w:type="spellEnd"/>
      <w:r w:rsidR="000E4FD4">
        <w:t xml:space="preserve"> construcții</w:t>
      </w:r>
      <w:r w:rsidR="001A05A1">
        <w:t>”</w:t>
      </w:r>
      <w:r w:rsidR="005F2299" w:rsidRPr="00157420">
        <w:t>, în condițiile stabilite de prezentul Regulament</w:t>
      </w:r>
      <w:r w:rsidR="004D5F56" w:rsidRPr="00157420">
        <w:t>.</w:t>
      </w:r>
    </w:p>
    <w:p w14:paraId="301BFE5E" w14:textId="33BBAB9E" w:rsidR="002E3143" w:rsidRPr="00157420" w:rsidRDefault="00A75E1F">
      <w:pPr>
        <w:pStyle w:val="2"/>
      </w:pPr>
      <w:r w:rsidRPr="00157420">
        <w:t>Entitatea de av</w:t>
      </w:r>
      <w:r w:rsidR="007A1C51" w:rsidRPr="00157420">
        <w:t>izare</w:t>
      </w:r>
      <w:r w:rsidR="007E2D52" w:rsidRPr="00157420">
        <w:t xml:space="preserve"> </w:t>
      </w:r>
      <w:r w:rsidR="0007526C" w:rsidRPr="00157420">
        <w:t>v</w:t>
      </w:r>
      <w:r w:rsidR="007A1C51" w:rsidRPr="00157420">
        <w:t>a</w:t>
      </w:r>
      <w:r w:rsidR="0007526C" w:rsidRPr="00157420">
        <w:t xml:space="preserve"> </w:t>
      </w:r>
      <w:r w:rsidR="00D633F2" w:rsidRPr="00157420">
        <w:t>emite, după caz</w:t>
      </w:r>
      <w:r w:rsidR="0007526C" w:rsidRPr="00157420">
        <w:t>:</w:t>
      </w:r>
    </w:p>
    <w:p w14:paraId="5C02F889" w14:textId="6D8C8D95" w:rsidR="0076095D" w:rsidRPr="00157420" w:rsidRDefault="0007526C" w:rsidP="00E8025F">
      <w:pPr>
        <w:pStyle w:val="Reg-Alineat1"/>
        <w:numPr>
          <w:ilvl w:val="0"/>
          <w:numId w:val="29"/>
        </w:numPr>
        <w:ind w:left="0" w:firstLine="567"/>
      </w:pPr>
      <w:r w:rsidRPr="00157420">
        <w:t>avizul pozitiv</w:t>
      </w:r>
      <w:r w:rsidR="0076095D" w:rsidRPr="00157420">
        <w:t xml:space="preserve">, </w:t>
      </w:r>
      <w:r w:rsidR="00274AE8" w:rsidRPr="00157420">
        <w:t xml:space="preserve">care, </w:t>
      </w:r>
      <w:r w:rsidR="0076095D" w:rsidRPr="00157420">
        <w:t xml:space="preserve">după caz, </w:t>
      </w:r>
      <w:r w:rsidR="00274AE8" w:rsidRPr="00157420">
        <w:t xml:space="preserve">vor conține </w:t>
      </w:r>
      <w:r w:rsidR="0076095D" w:rsidRPr="00157420">
        <w:t xml:space="preserve">cerințele </w:t>
      </w:r>
      <w:r w:rsidR="00C368DD" w:rsidRPr="00157420">
        <w:t>față de documentația de proiect</w:t>
      </w:r>
      <w:r w:rsidR="0076095D" w:rsidRPr="00157420">
        <w:t>; sau</w:t>
      </w:r>
    </w:p>
    <w:p w14:paraId="690FAF06" w14:textId="27B635EF" w:rsidR="0007526C" w:rsidRPr="00157420" w:rsidRDefault="0076095D" w:rsidP="00264CFA">
      <w:pPr>
        <w:pStyle w:val="Reg-Alineat1"/>
        <w:numPr>
          <w:ilvl w:val="0"/>
          <w:numId w:val="29"/>
        </w:numPr>
        <w:ind w:left="0" w:firstLine="567"/>
      </w:pPr>
      <w:r w:rsidRPr="00157420">
        <w:t>aviz negativ, care va</w:t>
      </w:r>
      <w:r w:rsidR="00264CFA" w:rsidRPr="00157420">
        <w:t xml:space="preserve"> conține </w:t>
      </w:r>
      <w:r w:rsidR="00F62085" w:rsidRPr="00157420">
        <w:t>motivele emiterii avizului negativ și temeiul legal</w:t>
      </w:r>
      <w:r w:rsidR="00D0124E" w:rsidRPr="00157420">
        <w:t>.</w:t>
      </w:r>
    </w:p>
    <w:p w14:paraId="4C4B32D7" w14:textId="20E3E787" w:rsidR="00293EC2" w:rsidRPr="00157420" w:rsidRDefault="005F2299">
      <w:pPr>
        <w:pStyle w:val="2"/>
      </w:pPr>
      <w:r w:rsidRPr="00157420">
        <w:t xml:space="preserve">În cazul în care </w:t>
      </w:r>
      <w:r w:rsidR="0082481E" w:rsidRPr="00157420">
        <w:t xml:space="preserve">avizul nu este </w:t>
      </w:r>
      <w:r w:rsidRPr="00157420">
        <w:t xml:space="preserve">emis în termenul stabilit de prezentul Regulament, se consideră că </w:t>
      </w:r>
      <w:r w:rsidR="00A75E1F" w:rsidRPr="00157420">
        <w:t>entitatea de av</w:t>
      </w:r>
      <w:r w:rsidR="00873FA1" w:rsidRPr="00157420">
        <w:t xml:space="preserve">izare </w:t>
      </w:r>
      <w:r w:rsidRPr="00157420">
        <w:t xml:space="preserve">respectivă </w:t>
      </w:r>
      <w:r w:rsidR="00756ADC" w:rsidRPr="00157420">
        <w:t xml:space="preserve">a </w:t>
      </w:r>
      <w:r w:rsidR="002E3143" w:rsidRPr="00157420">
        <w:t>emis</w:t>
      </w:r>
      <w:r w:rsidR="001A3E72" w:rsidRPr="00157420">
        <w:t xml:space="preserve"> </w:t>
      </w:r>
      <w:r w:rsidR="002E3143" w:rsidRPr="00157420">
        <w:t>aviz poz</w:t>
      </w:r>
      <w:r w:rsidRPr="00157420">
        <w:t>itiv</w:t>
      </w:r>
      <w:r w:rsidR="001A3E72" w:rsidRPr="00157420">
        <w:t xml:space="preserve">, potrivit principiului </w:t>
      </w:r>
      <w:r w:rsidR="00FE6F51" w:rsidRPr="00157420">
        <w:t>aprobării</w:t>
      </w:r>
      <w:r w:rsidR="001A3E72" w:rsidRPr="00157420">
        <w:t xml:space="preserve"> tacite</w:t>
      </w:r>
      <w:r w:rsidR="00A338ED" w:rsidRPr="00157420">
        <w:t>.</w:t>
      </w:r>
    </w:p>
    <w:p w14:paraId="24ABC0BA" w14:textId="77777777" w:rsidR="00A7175E" w:rsidRPr="00157420" w:rsidRDefault="00A7175E" w:rsidP="00A7175E"/>
    <w:p w14:paraId="7517857F" w14:textId="77777777" w:rsidR="00C064CA" w:rsidRPr="00157420" w:rsidRDefault="00C064CA" w:rsidP="00C064CA">
      <w:pPr>
        <w:pStyle w:val="3"/>
      </w:pPr>
      <w:r w:rsidRPr="00157420">
        <w:t>Aplicarea principiului aprobării tacite</w:t>
      </w:r>
    </w:p>
    <w:p w14:paraId="22695419" w14:textId="26465DED" w:rsidR="00C064CA" w:rsidRPr="00157420" w:rsidRDefault="00C064CA">
      <w:pPr>
        <w:pStyle w:val="2"/>
      </w:pPr>
      <w:bookmarkStart w:id="14" w:name="_Ref289330805"/>
      <w:r w:rsidRPr="00157420">
        <w:t xml:space="preserve">În cazul în care </w:t>
      </w:r>
      <w:r w:rsidR="00A75E1F" w:rsidRPr="00157420">
        <w:t>entitatea de av</w:t>
      </w:r>
      <w:r w:rsidR="001C7138" w:rsidRPr="00157420">
        <w:t>izare</w:t>
      </w:r>
      <w:r w:rsidRPr="00157420">
        <w:t xml:space="preserve"> nu emite </w:t>
      </w:r>
      <w:r w:rsidR="00404004" w:rsidRPr="00157420">
        <w:t xml:space="preserve">avizul sau dacă emitentul nu emite </w:t>
      </w:r>
      <w:r w:rsidRPr="00157420">
        <w:t>autorizația de construire în termenul stabilit</w:t>
      </w:r>
      <w:r w:rsidR="00404004" w:rsidRPr="00157420">
        <w:t>, după caz,</w:t>
      </w:r>
      <w:r w:rsidRPr="00157420">
        <w:t xml:space="preserve"> de</w:t>
      </w:r>
      <w:r w:rsidR="00404004" w:rsidRPr="00157420">
        <w:t xml:space="preserve"> pct.</w:t>
      </w:r>
      <w:r w:rsidR="00404004" w:rsidRPr="00157420">
        <w:fldChar w:fldCharType="begin"/>
      </w:r>
      <w:r w:rsidR="00404004" w:rsidRPr="00157420">
        <w:instrText xml:space="preserve"> REF _Ref288209785 \r \h </w:instrText>
      </w:r>
      <w:r w:rsidR="00404004" w:rsidRPr="00157420">
        <w:fldChar w:fldCharType="separate"/>
      </w:r>
      <w:r w:rsidR="00D15530">
        <w:t>46</w:t>
      </w:r>
      <w:r w:rsidR="00404004" w:rsidRPr="00157420">
        <w:fldChar w:fldCharType="end"/>
      </w:r>
      <w:r w:rsidR="00404004" w:rsidRPr="00157420">
        <w:t xml:space="preserve">, </w:t>
      </w:r>
      <w:r w:rsidR="00404004" w:rsidRPr="00157420">
        <w:fldChar w:fldCharType="begin"/>
      </w:r>
      <w:r w:rsidR="00404004" w:rsidRPr="00157420">
        <w:instrText xml:space="preserve"> REF _Ref289332725 \r \h </w:instrText>
      </w:r>
      <w:r w:rsidR="00404004" w:rsidRPr="00157420">
        <w:fldChar w:fldCharType="separate"/>
      </w:r>
      <w:r w:rsidR="00D15530">
        <w:t>52</w:t>
      </w:r>
      <w:r w:rsidR="00404004" w:rsidRPr="00157420">
        <w:fldChar w:fldCharType="end"/>
      </w:r>
      <w:r w:rsidR="00404004" w:rsidRPr="00157420">
        <w:t xml:space="preserve">, </w:t>
      </w:r>
      <w:r w:rsidR="00404004" w:rsidRPr="00157420">
        <w:fldChar w:fldCharType="begin"/>
      </w:r>
      <w:r w:rsidR="00404004" w:rsidRPr="00157420">
        <w:instrText xml:space="preserve"> REF _Ref288207433 \r \h </w:instrText>
      </w:r>
      <w:r w:rsidR="00404004" w:rsidRPr="00157420">
        <w:fldChar w:fldCharType="separate"/>
      </w:r>
      <w:r w:rsidR="00D15530">
        <w:t>65</w:t>
      </w:r>
      <w:r w:rsidR="00404004" w:rsidRPr="00157420">
        <w:fldChar w:fldCharType="end"/>
      </w:r>
      <w:r w:rsidR="00404004" w:rsidRPr="00157420">
        <w:t xml:space="preserve">, </w:t>
      </w:r>
      <w:r w:rsidR="00404004" w:rsidRPr="00157420">
        <w:fldChar w:fldCharType="begin"/>
      </w:r>
      <w:r w:rsidR="00404004" w:rsidRPr="00157420">
        <w:instrText xml:space="preserve"> REF _Ref288206220 \r \h </w:instrText>
      </w:r>
      <w:r w:rsidR="00404004" w:rsidRPr="00157420">
        <w:fldChar w:fldCharType="separate"/>
      </w:r>
      <w:r w:rsidR="00D15530">
        <w:t>75</w:t>
      </w:r>
      <w:r w:rsidR="00404004" w:rsidRPr="00157420">
        <w:fldChar w:fldCharType="end"/>
      </w:r>
      <w:r w:rsidR="00404004" w:rsidRPr="00157420">
        <w:t xml:space="preserve">, </w:t>
      </w:r>
      <w:r w:rsidR="00404004" w:rsidRPr="00157420">
        <w:fldChar w:fldCharType="begin"/>
      </w:r>
      <w:r w:rsidR="00404004" w:rsidRPr="00157420">
        <w:instrText xml:space="preserve"> REF _Ref288208589 \r \h </w:instrText>
      </w:r>
      <w:r w:rsidR="00404004" w:rsidRPr="00157420">
        <w:fldChar w:fldCharType="separate"/>
      </w:r>
      <w:r w:rsidR="00D15530">
        <w:t>79</w:t>
      </w:r>
      <w:r w:rsidR="00404004" w:rsidRPr="00157420">
        <w:fldChar w:fldCharType="end"/>
      </w:r>
      <w:r w:rsidR="00404004" w:rsidRPr="00157420">
        <w:t xml:space="preserve">, </w:t>
      </w:r>
      <w:r w:rsidR="00404004" w:rsidRPr="00157420">
        <w:fldChar w:fldCharType="begin"/>
      </w:r>
      <w:r w:rsidR="00404004" w:rsidRPr="00157420">
        <w:instrText xml:space="preserve"> REF _Ref422998231 \r \h </w:instrText>
      </w:r>
      <w:r w:rsidR="00404004" w:rsidRPr="00157420">
        <w:fldChar w:fldCharType="separate"/>
      </w:r>
      <w:r w:rsidR="00D15530">
        <w:t>97</w:t>
      </w:r>
      <w:r w:rsidR="00404004" w:rsidRPr="00157420">
        <w:fldChar w:fldCharType="end"/>
      </w:r>
      <w:r w:rsidR="00404004" w:rsidRPr="00157420">
        <w:t xml:space="preserve"> sau </w:t>
      </w:r>
      <w:r w:rsidR="00404004" w:rsidRPr="00157420">
        <w:fldChar w:fldCharType="begin"/>
      </w:r>
      <w:r w:rsidR="00404004" w:rsidRPr="00157420">
        <w:instrText xml:space="preserve"> REF _Ref422998238 \r \h </w:instrText>
      </w:r>
      <w:r w:rsidR="00404004" w:rsidRPr="00157420">
        <w:fldChar w:fldCharType="separate"/>
      </w:r>
      <w:r w:rsidR="00D15530">
        <w:t>99</w:t>
      </w:r>
      <w:r w:rsidR="00404004" w:rsidRPr="00157420">
        <w:fldChar w:fldCharType="end"/>
      </w:r>
      <w:r w:rsidRPr="00157420">
        <w:t xml:space="preserve"> </w:t>
      </w:r>
      <w:r w:rsidR="00404004" w:rsidRPr="00157420">
        <w:t xml:space="preserve">din </w:t>
      </w:r>
      <w:r w:rsidRPr="00157420">
        <w:t xml:space="preserve">prezentul Regulament, se consideră că actul în cauză </w:t>
      </w:r>
      <w:r w:rsidR="00404004" w:rsidRPr="00157420">
        <w:t xml:space="preserve">(avizul sau autorizația de construire) </w:t>
      </w:r>
      <w:r w:rsidRPr="00157420">
        <w:t>a fost emis, potrivit principiului aprobării tacite.</w:t>
      </w:r>
      <w:bookmarkEnd w:id="14"/>
    </w:p>
    <w:p w14:paraId="3DCBF968" w14:textId="3CDC0211" w:rsidR="00C064CA" w:rsidRPr="00157420" w:rsidRDefault="001A05A1">
      <w:pPr>
        <w:pStyle w:val="2"/>
      </w:pPr>
      <w:r>
        <w:t>RI “</w:t>
      </w:r>
      <w:proofErr w:type="spellStart"/>
      <w:r w:rsidR="000E4FD4">
        <w:t>e-Autorizare</w:t>
      </w:r>
      <w:proofErr w:type="spellEnd"/>
      <w:r w:rsidR="000E4FD4">
        <w:t xml:space="preserve"> construcții</w:t>
      </w:r>
      <w:r>
        <w:t>”</w:t>
      </w:r>
      <w:r w:rsidR="00C064CA" w:rsidRPr="00157420">
        <w:t xml:space="preserve"> va genera actul necesar (după caz, </w:t>
      </w:r>
      <w:r w:rsidR="000C26E1" w:rsidRPr="00157420">
        <w:t>avizul</w:t>
      </w:r>
      <w:r w:rsidR="000C26E1" w:rsidRPr="00157420" w:rsidDel="000C26E1">
        <w:t xml:space="preserve"> </w:t>
      </w:r>
      <w:r w:rsidR="000C26E1" w:rsidRPr="00157420">
        <w:t xml:space="preserve">sau </w:t>
      </w:r>
      <w:r w:rsidR="00C064CA" w:rsidRPr="00157420">
        <w:t xml:space="preserve">autorizația de construire), emis </w:t>
      </w:r>
      <w:r w:rsidR="00D642F2" w:rsidRPr="00157420">
        <w:t xml:space="preserve">potrivit </w:t>
      </w:r>
      <w:r w:rsidR="00C064CA" w:rsidRPr="00157420">
        <w:t>principiului aprobării tacite.</w:t>
      </w:r>
    </w:p>
    <w:p w14:paraId="552BD8B5" w14:textId="5DFB8814" w:rsidR="00C064CA" w:rsidRPr="00157420" w:rsidRDefault="00C064CA">
      <w:pPr>
        <w:pStyle w:val="2"/>
      </w:pPr>
      <w:r w:rsidRPr="00157420">
        <w:t xml:space="preserve">Emitentul este obligat să elibereze solicitantului, la </w:t>
      </w:r>
      <w:r w:rsidR="000D6DE6" w:rsidRPr="00157420">
        <w:t xml:space="preserve">momentul </w:t>
      </w:r>
      <w:r w:rsidRPr="00157420">
        <w:t>cerer</w:t>
      </w:r>
      <w:r w:rsidR="000D6DE6" w:rsidRPr="00157420">
        <w:t>ii</w:t>
      </w:r>
      <w:r w:rsidRPr="00157420">
        <w:t xml:space="preserve"> acestuia, actul necesar (după caz, </w:t>
      </w:r>
      <w:r w:rsidR="00B50124" w:rsidRPr="00157420">
        <w:t>avizul</w:t>
      </w:r>
      <w:r w:rsidR="00B50124" w:rsidRPr="00157420" w:rsidDel="000C26E1">
        <w:t xml:space="preserve"> </w:t>
      </w:r>
      <w:r w:rsidR="00B50124" w:rsidRPr="00157420">
        <w:t>sau autorizația de construire</w:t>
      </w:r>
      <w:r w:rsidRPr="00157420">
        <w:t>), emis</w:t>
      </w:r>
      <w:r w:rsidR="00B50124" w:rsidRPr="00157420">
        <w:t xml:space="preserve"> potrivit</w:t>
      </w:r>
      <w:r w:rsidRPr="00157420">
        <w:t xml:space="preserve"> principiului aprobării tacite.</w:t>
      </w:r>
    </w:p>
    <w:p w14:paraId="47E3FD86" w14:textId="77777777" w:rsidR="0072431B" w:rsidRPr="00157420" w:rsidRDefault="0072431B" w:rsidP="0072431B"/>
    <w:p w14:paraId="1081C65D" w14:textId="15A0430E" w:rsidR="0072431B" w:rsidRPr="00826D53" w:rsidRDefault="007636EF" w:rsidP="0072431B">
      <w:pPr>
        <w:pStyle w:val="3"/>
      </w:pPr>
      <w:r>
        <w:t>RI “</w:t>
      </w:r>
      <w:proofErr w:type="spellStart"/>
      <w:r w:rsidR="000E4FD4">
        <w:t>e-Autorizare</w:t>
      </w:r>
      <w:proofErr w:type="spellEnd"/>
      <w:r w:rsidR="000E4FD4">
        <w:t xml:space="preserve"> construcții</w:t>
      </w:r>
      <w:r>
        <w:t>”</w:t>
      </w:r>
    </w:p>
    <w:p w14:paraId="6427F7C7" w14:textId="4039371E" w:rsidR="00BB5E2B" w:rsidRDefault="009247A1">
      <w:pPr>
        <w:pStyle w:val="2"/>
      </w:pPr>
      <w:r>
        <w:t>RI “</w:t>
      </w:r>
      <w:proofErr w:type="spellStart"/>
      <w:r w:rsidR="000E4FD4">
        <w:t>e-Autorizare</w:t>
      </w:r>
      <w:proofErr w:type="spellEnd"/>
      <w:r w:rsidR="000E4FD4">
        <w:t xml:space="preserve"> construcții</w:t>
      </w:r>
      <w:r>
        <w:t>”</w:t>
      </w:r>
      <w:r w:rsidRPr="00C81AC3">
        <w:t xml:space="preserve"> </w:t>
      </w:r>
      <w:r w:rsidR="00E25821">
        <w:t>realizează următoarele funcții</w:t>
      </w:r>
      <w:r w:rsidR="00BB5E2B">
        <w:t>:</w:t>
      </w:r>
    </w:p>
    <w:p w14:paraId="51F4A7E0" w14:textId="4BAD9A42" w:rsidR="00B606B5" w:rsidRPr="00997C6D" w:rsidRDefault="00B606B5" w:rsidP="00211719">
      <w:pPr>
        <w:pStyle w:val="Default"/>
        <w:numPr>
          <w:ilvl w:val="2"/>
          <w:numId w:val="6"/>
        </w:numPr>
        <w:tabs>
          <w:tab w:val="left" w:pos="1134"/>
        </w:tabs>
        <w:ind w:left="0" w:firstLine="567"/>
        <w:rPr>
          <w:lang w:val="en-US"/>
        </w:rPr>
      </w:pPr>
      <w:proofErr w:type="spellStart"/>
      <w:r w:rsidRPr="00997C6D">
        <w:rPr>
          <w:lang w:val="en-US"/>
        </w:rPr>
        <w:t>înregistrarea</w:t>
      </w:r>
      <w:proofErr w:type="spellEnd"/>
      <w:r w:rsidRPr="00997C6D">
        <w:rPr>
          <w:lang w:val="en-US"/>
        </w:rPr>
        <w:t xml:space="preserve"> </w:t>
      </w:r>
      <w:proofErr w:type="spellStart"/>
      <w:r w:rsidRPr="00997C6D">
        <w:rPr>
          <w:lang w:val="en-US"/>
        </w:rPr>
        <w:t>și</w:t>
      </w:r>
      <w:proofErr w:type="spellEnd"/>
      <w:r w:rsidRPr="00997C6D">
        <w:rPr>
          <w:lang w:val="en-US"/>
        </w:rPr>
        <w:t xml:space="preserve"> </w:t>
      </w:r>
      <w:proofErr w:type="spellStart"/>
      <w:r w:rsidRPr="00997C6D">
        <w:rPr>
          <w:lang w:val="en-US"/>
        </w:rPr>
        <w:t>evidența</w:t>
      </w:r>
      <w:proofErr w:type="spellEnd"/>
      <w:r w:rsidRPr="00997C6D">
        <w:rPr>
          <w:lang w:val="en-US"/>
        </w:rPr>
        <w:t xml:space="preserve"> </w:t>
      </w:r>
      <w:proofErr w:type="spellStart"/>
      <w:r w:rsidRPr="00997C6D">
        <w:rPr>
          <w:lang w:val="en-US"/>
        </w:rPr>
        <w:t>cererilor</w:t>
      </w:r>
      <w:proofErr w:type="spellEnd"/>
      <w:r w:rsidRPr="00997C6D">
        <w:rPr>
          <w:lang w:val="en-US"/>
        </w:rPr>
        <w:t xml:space="preserve"> </w:t>
      </w:r>
      <w:proofErr w:type="spellStart"/>
      <w:r w:rsidRPr="00997C6D">
        <w:rPr>
          <w:lang w:val="en-US"/>
        </w:rPr>
        <w:t>depuse</w:t>
      </w:r>
      <w:proofErr w:type="spellEnd"/>
      <w:r w:rsidRPr="00997C6D">
        <w:rPr>
          <w:lang w:val="en-US"/>
        </w:rPr>
        <w:t xml:space="preserve"> de solicitant;</w:t>
      </w:r>
    </w:p>
    <w:p w14:paraId="6EE92BD7" w14:textId="6C9DE7F4" w:rsidR="00B32674" w:rsidRPr="00997C6D" w:rsidRDefault="00B32674" w:rsidP="00211719">
      <w:pPr>
        <w:pStyle w:val="Default"/>
        <w:numPr>
          <w:ilvl w:val="2"/>
          <w:numId w:val="6"/>
        </w:numPr>
        <w:tabs>
          <w:tab w:val="left" w:pos="1134"/>
        </w:tabs>
        <w:ind w:left="0" w:firstLine="567"/>
        <w:rPr>
          <w:lang w:val="en-US"/>
        </w:rPr>
      </w:pPr>
      <w:proofErr w:type="spellStart"/>
      <w:r w:rsidRPr="00997C6D">
        <w:rPr>
          <w:lang w:val="en-US"/>
        </w:rPr>
        <w:t>înregistrarea</w:t>
      </w:r>
      <w:proofErr w:type="spellEnd"/>
      <w:r w:rsidRPr="00997C6D">
        <w:rPr>
          <w:lang w:val="en-US"/>
        </w:rPr>
        <w:t xml:space="preserve"> </w:t>
      </w:r>
      <w:proofErr w:type="spellStart"/>
      <w:r w:rsidRPr="00997C6D">
        <w:rPr>
          <w:lang w:val="en-US"/>
        </w:rPr>
        <w:t>și</w:t>
      </w:r>
      <w:proofErr w:type="spellEnd"/>
      <w:r w:rsidRPr="00997C6D">
        <w:rPr>
          <w:lang w:val="en-US"/>
        </w:rPr>
        <w:t xml:space="preserve"> </w:t>
      </w:r>
      <w:proofErr w:type="spellStart"/>
      <w:r w:rsidRPr="00997C6D">
        <w:rPr>
          <w:lang w:val="en-US"/>
        </w:rPr>
        <w:t>evidența</w:t>
      </w:r>
      <w:proofErr w:type="spellEnd"/>
      <w:r w:rsidRPr="00997C6D">
        <w:rPr>
          <w:lang w:val="en-US"/>
        </w:rPr>
        <w:t xml:space="preserve"> </w:t>
      </w:r>
      <w:proofErr w:type="spellStart"/>
      <w:r w:rsidRPr="00997C6D">
        <w:rPr>
          <w:lang w:val="en-US"/>
        </w:rPr>
        <w:t>actelor</w:t>
      </w:r>
      <w:proofErr w:type="spellEnd"/>
      <w:r w:rsidRPr="00997C6D">
        <w:rPr>
          <w:lang w:val="en-US"/>
        </w:rPr>
        <w:t xml:space="preserve"> </w:t>
      </w:r>
      <w:proofErr w:type="spellStart"/>
      <w:r w:rsidRPr="00997C6D">
        <w:rPr>
          <w:lang w:val="en-US"/>
        </w:rPr>
        <w:t>ș</w:t>
      </w:r>
      <w:r w:rsidR="00135F74" w:rsidRPr="00997C6D">
        <w:rPr>
          <w:lang w:val="en-US"/>
        </w:rPr>
        <w:t>i</w:t>
      </w:r>
      <w:proofErr w:type="spellEnd"/>
      <w:r w:rsidR="00135F74" w:rsidRPr="00997C6D">
        <w:rPr>
          <w:lang w:val="en-US"/>
        </w:rPr>
        <w:t xml:space="preserve"> </w:t>
      </w:r>
      <w:proofErr w:type="spellStart"/>
      <w:r w:rsidR="00135F74" w:rsidRPr="00997C6D">
        <w:rPr>
          <w:lang w:val="en-US"/>
        </w:rPr>
        <w:t>avizelor</w:t>
      </w:r>
      <w:proofErr w:type="spellEnd"/>
      <w:r w:rsidR="00135F74" w:rsidRPr="00997C6D">
        <w:rPr>
          <w:lang w:val="en-US"/>
        </w:rPr>
        <w:t xml:space="preserve"> </w:t>
      </w:r>
      <w:proofErr w:type="spellStart"/>
      <w:r w:rsidRPr="00997C6D">
        <w:rPr>
          <w:lang w:val="en-US"/>
        </w:rPr>
        <w:t>în</w:t>
      </w:r>
      <w:proofErr w:type="spellEnd"/>
      <w:r w:rsidRPr="00997C6D">
        <w:rPr>
          <w:lang w:val="en-US"/>
        </w:rPr>
        <w:t xml:space="preserve"> </w:t>
      </w:r>
      <w:proofErr w:type="spellStart"/>
      <w:r w:rsidRPr="00997C6D">
        <w:rPr>
          <w:lang w:val="en-US"/>
        </w:rPr>
        <w:t>domeniul</w:t>
      </w:r>
      <w:proofErr w:type="spellEnd"/>
      <w:r w:rsidRPr="00997C6D">
        <w:rPr>
          <w:lang w:val="en-US"/>
        </w:rPr>
        <w:t xml:space="preserve"> </w:t>
      </w:r>
      <w:proofErr w:type="spellStart"/>
      <w:r w:rsidRPr="00997C6D">
        <w:rPr>
          <w:lang w:val="en-US"/>
        </w:rPr>
        <w:t>autorizării</w:t>
      </w:r>
      <w:proofErr w:type="spellEnd"/>
      <w:r w:rsidRPr="00997C6D">
        <w:rPr>
          <w:lang w:val="en-US"/>
        </w:rPr>
        <w:t xml:space="preserve"> </w:t>
      </w:r>
      <w:proofErr w:type="spellStart"/>
      <w:r w:rsidRPr="00997C6D">
        <w:rPr>
          <w:lang w:val="en-US"/>
        </w:rPr>
        <w:t>lucrărilor</w:t>
      </w:r>
      <w:proofErr w:type="spellEnd"/>
      <w:r w:rsidRPr="00997C6D">
        <w:rPr>
          <w:lang w:val="en-US"/>
        </w:rPr>
        <w:t xml:space="preserve"> de </w:t>
      </w:r>
      <w:proofErr w:type="spellStart"/>
      <w:r w:rsidRPr="00997C6D">
        <w:rPr>
          <w:lang w:val="en-US"/>
        </w:rPr>
        <w:t>construcție</w:t>
      </w:r>
      <w:proofErr w:type="spellEnd"/>
      <w:r w:rsidRPr="00997C6D">
        <w:rPr>
          <w:lang w:val="en-US"/>
        </w:rPr>
        <w:t>;</w:t>
      </w:r>
    </w:p>
    <w:p w14:paraId="7583EFA5" w14:textId="6E045B3A" w:rsidR="00BB5E2B" w:rsidRPr="00997C6D" w:rsidRDefault="0080003F" w:rsidP="00211719">
      <w:pPr>
        <w:pStyle w:val="Default"/>
        <w:numPr>
          <w:ilvl w:val="2"/>
          <w:numId w:val="6"/>
        </w:numPr>
        <w:tabs>
          <w:tab w:val="left" w:pos="1134"/>
        </w:tabs>
        <w:ind w:left="0" w:firstLine="567"/>
        <w:rPr>
          <w:lang w:val="en-US"/>
        </w:rPr>
      </w:pPr>
      <w:proofErr w:type="spellStart"/>
      <w:r w:rsidRPr="00997C6D">
        <w:rPr>
          <w:lang w:val="en-US"/>
        </w:rPr>
        <w:t>evidența</w:t>
      </w:r>
      <w:proofErr w:type="spellEnd"/>
      <w:r w:rsidRPr="00997C6D">
        <w:rPr>
          <w:lang w:val="en-US"/>
        </w:rPr>
        <w:t xml:space="preserve"> </w:t>
      </w:r>
      <w:proofErr w:type="spellStart"/>
      <w:r w:rsidR="00B606B5" w:rsidRPr="00997C6D">
        <w:rPr>
          <w:lang w:val="en-US"/>
        </w:rPr>
        <w:t>și</w:t>
      </w:r>
      <w:proofErr w:type="spellEnd"/>
      <w:r w:rsidR="00B606B5" w:rsidRPr="00997C6D">
        <w:rPr>
          <w:lang w:val="en-US"/>
        </w:rPr>
        <w:t xml:space="preserve"> </w:t>
      </w:r>
      <w:proofErr w:type="spellStart"/>
      <w:r w:rsidR="00B606B5" w:rsidRPr="00997C6D">
        <w:rPr>
          <w:lang w:val="en-US"/>
        </w:rPr>
        <w:t>monitorizarea</w:t>
      </w:r>
      <w:proofErr w:type="spellEnd"/>
      <w:r w:rsidR="00B606B5" w:rsidRPr="00997C6D">
        <w:rPr>
          <w:lang w:val="en-US"/>
        </w:rPr>
        <w:t xml:space="preserve"> </w:t>
      </w:r>
      <w:proofErr w:type="spellStart"/>
      <w:r w:rsidRPr="00997C6D">
        <w:rPr>
          <w:lang w:val="en-US"/>
        </w:rPr>
        <w:t>procedurilor</w:t>
      </w:r>
      <w:proofErr w:type="spellEnd"/>
      <w:r w:rsidRPr="00997C6D">
        <w:rPr>
          <w:lang w:val="en-US"/>
        </w:rPr>
        <w:t xml:space="preserve"> </w:t>
      </w:r>
      <w:proofErr w:type="spellStart"/>
      <w:r w:rsidR="00F13E46" w:rsidRPr="00997C6D">
        <w:rPr>
          <w:lang w:val="en-US"/>
        </w:rPr>
        <w:t>și</w:t>
      </w:r>
      <w:proofErr w:type="spellEnd"/>
      <w:r w:rsidR="00F13E46" w:rsidRPr="00997C6D">
        <w:rPr>
          <w:lang w:val="en-US"/>
        </w:rPr>
        <w:t xml:space="preserve"> </w:t>
      </w:r>
      <w:proofErr w:type="spellStart"/>
      <w:r w:rsidR="00F13E46" w:rsidRPr="00997C6D">
        <w:rPr>
          <w:lang w:val="en-US"/>
        </w:rPr>
        <w:t>activităților</w:t>
      </w:r>
      <w:proofErr w:type="spellEnd"/>
      <w:r w:rsidR="00F13E46" w:rsidRPr="00997C6D">
        <w:rPr>
          <w:lang w:val="en-US"/>
        </w:rPr>
        <w:t xml:space="preserve"> </w:t>
      </w:r>
      <w:proofErr w:type="spellStart"/>
      <w:r w:rsidR="00F13E46" w:rsidRPr="00997C6D">
        <w:rPr>
          <w:lang w:val="en-US"/>
        </w:rPr>
        <w:t>realizate</w:t>
      </w:r>
      <w:proofErr w:type="spellEnd"/>
      <w:r w:rsidR="00F13E46" w:rsidRPr="00997C6D">
        <w:rPr>
          <w:lang w:val="en-US"/>
        </w:rPr>
        <w:t xml:space="preserve"> de </w:t>
      </w:r>
      <w:proofErr w:type="spellStart"/>
      <w:r w:rsidR="00F13E46" w:rsidRPr="00997C6D">
        <w:rPr>
          <w:lang w:val="en-US"/>
        </w:rPr>
        <w:t>emitenți</w:t>
      </w:r>
      <w:proofErr w:type="spellEnd"/>
      <w:r w:rsidR="00135F74" w:rsidRPr="00997C6D">
        <w:rPr>
          <w:lang w:val="en-US"/>
        </w:rPr>
        <w:t xml:space="preserve"> </w:t>
      </w:r>
      <w:proofErr w:type="spellStart"/>
      <w:r w:rsidR="00135F74" w:rsidRPr="00997C6D">
        <w:rPr>
          <w:lang w:val="en-US"/>
        </w:rPr>
        <w:t>și</w:t>
      </w:r>
      <w:proofErr w:type="spellEnd"/>
      <w:r w:rsidR="00135F74" w:rsidRPr="00997C6D">
        <w:rPr>
          <w:lang w:val="en-US"/>
        </w:rPr>
        <w:t xml:space="preserve"> </w:t>
      </w:r>
      <w:proofErr w:type="spellStart"/>
      <w:r w:rsidR="00F13E46" w:rsidRPr="00997C6D">
        <w:rPr>
          <w:lang w:val="en-US"/>
        </w:rPr>
        <w:t>entitățile</w:t>
      </w:r>
      <w:proofErr w:type="spellEnd"/>
      <w:r w:rsidR="00135F74" w:rsidRPr="00997C6D">
        <w:rPr>
          <w:lang w:val="en-US"/>
        </w:rPr>
        <w:t xml:space="preserve"> de </w:t>
      </w:r>
      <w:proofErr w:type="spellStart"/>
      <w:r w:rsidR="00135F74" w:rsidRPr="00997C6D">
        <w:rPr>
          <w:lang w:val="en-US"/>
        </w:rPr>
        <w:t>avizare</w:t>
      </w:r>
      <w:proofErr w:type="spellEnd"/>
      <w:r w:rsidR="00135F74" w:rsidRPr="00997C6D">
        <w:rPr>
          <w:lang w:val="en-US"/>
        </w:rPr>
        <w:t xml:space="preserve"> la </w:t>
      </w:r>
      <w:proofErr w:type="spellStart"/>
      <w:r w:rsidRPr="00997C6D">
        <w:rPr>
          <w:lang w:val="en-US"/>
        </w:rPr>
        <w:t>autorizarea</w:t>
      </w:r>
      <w:proofErr w:type="spellEnd"/>
      <w:r w:rsidRPr="00997C6D">
        <w:rPr>
          <w:lang w:val="en-US"/>
        </w:rPr>
        <w:t xml:space="preserve"> </w:t>
      </w:r>
      <w:proofErr w:type="spellStart"/>
      <w:r w:rsidRPr="00997C6D">
        <w:rPr>
          <w:lang w:val="en-US"/>
        </w:rPr>
        <w:t>lucrărilor</w:t>
      </w:r>
      <w:proofErr w:type="spellEnd"/>
      <w:r w:rsidRPr="00997C6D">
        <w:rPr>
          <w:lang w:val="en-US"/>
        </w:rPr>
        <w:t xml:space="preserve"> de </w:t>
      </w:r>
      <w:proofErr w:type="spellStart"/>
      <w:r w:rsidR="00406BBF" w:rsidRPr="00997C6D">
        <w:rPr>
          <w:lang w:val="en-US"/>
        </w:rPr>
        <w:t>construcție</w:t>
      </w:r>
      <w:proofErr w:type="spellEnd"/>
      <w:r w:rsidR="00BB5E2B" w:rsidRPr="00997C6D">
        <w:rPr>
          <w:lang w:val="en-US"/>
        </w:rPr>
        <w:t>;</w:t>
      </w:r>
    </w:p>
    <w:p w14:paraId="50DE9466" w14:textId="70B34B0D" w:rsidR="00E879ED" w:rsidRPr="00997C6D" w:rsidRDefault="00E879ED" w:rsidP="00211719">
      <w:pPr>
        <w:pStyle w:val="Default"/>
        <w:numPr>
          <w:ilvl w:val="2"/>
          <w:numId w:val="6"/>
        </w:numPr>
        <w:tabs>
          <w:tab w:val="left" w:pos="1134"/>
        </w:tabs>
        <w:ind w:left="0" w:firstLine="567"/>
        <w:rPr>
          <w:lang w:val="en-US"/>
        </w:rPr>
      </w:pPr>
      <w:proofErr w:type="spellStart"/>
      <w:r w:rsidRPr="00997C6D">
        <w:rPr>
          <w:lang w:val="en-US"/>
        </w:rPr>
        <w:t>evidența</w:t>
      </w:r>
      <w:proofErr w:type="spellEnd"/>
      <w:r w:rsidRPr="00997C6D">
        <w:rPr>
          <w:lang w:val="en-US"/>
        </w:rPr>
        <w:t xml:space="preserve"> </w:t>
      </w:r>
      <w:proofErr w:type="spellStart"/>
      <w:r w:rsidRPr="00997C6D">
        <w:rPr>
          <w:lang w:val="en-US"/>
        </w:rPr>
        <w:t>respectării</w:t>
      </w:r>
      <w:proofErr w:type="spellEnd"/>
      <w:r w:rsidRPr="00997C6D">
        <w:rPr>
          <w:lang w:val="en-US"/>
        </w:rPr>
        <w:t xml:space="preserve"> </w:t>
      </w:r>
      <w:proofErr w:type="spellStart"/>
      <w:r w:rsidRPr="00997C6D">
        <w:rPr>
          <w:lang w:val="en-US"/>
        </w:rPr>
        <w:t>termenelor</w:t>
      </w:r>
      <w:proofErr w:type="spellEnd"/>
      <w:r w:rsidRPr="00997C6D">
        <w:rPr>
          <w:lang w:val="en-US"/>
        </w:rPr>
        <w:t xml:space="preserve"> de </w:t>
      </w:r>
      <w:proofErr w:type="spellStart"/>
      <w:r w:rsidRPr="00997C6D">
        <w:rPr>
          <w:lang w:val="en-US"/>
        </w:rPr>
        <w:t>eliberare</w:t>
      </w:r>
      <w:proofErr w:type="spellEnd"/>
      <w:r w:rsidRPr="00997C6D">
        <w:rPr>
          <w:lang w:val="en-US"/>
        </w:rPr>
        <w:t xml:space="preserve"> a </w:t>
      </w:r>
      <w:proofErr w:type="spellStart"/>
      <w:r w:rsidRPr="00997C6D">
        <w:rPr>
          <w:lang w:val="en-US"/>
        </w:rPr>
        <w:t>unui</w:t>
      </w:r>
      <w:proofErr w:type="spellEnd"/>
      <w:r w:rsidRPr="00997C6D">
        <w:rPr>
          <w:lang w:val="en-US"/>
        </w:rPr>
        <w:t xml:space="preserve"> act </w:t>
      </w:r>
      <w:proofErr w:type="spellStart"/>
      <w:r w:rsidRPr="00997C6D">
        <w:rPr>
          <w:lang w:val="en-US"/>
        </w:rPr>
        <w:t>sau</w:t>
      </w:r>
      <w:proofErr w:type="spellEnd"/>
      <w:r w:rsidRPr="00997C6D">
        <w:rPr>
          <w:lang w:val="en-US"/>
        </w:rPr>
        <w:t xml:space="preserve"> </w:t>
      </w:r>
      <w:proofErr w:type="spellStart"/>
      <w:r w:rsidRPr="00997C6D">
        <w:rPr>
          <w:lang w:val="en-US"/>
        </w:rPr>
        <w:t>executării</w:t>
      </w:r>
      <w:proofErr w:type="spellEnd"/>
      <w:r w:rsidRPr="00997C6D">
        <w:rPr>
          <w:lang w:val="en-US"/>
        </w:rPr>
        <w:t xml:space="preserve"> </w:t>
      </w:r>
      <w:proofErr w:type="spellStart"/>
      <w:r w:rsidRPr="00997C6D">
        <w:rPr>
          <w:lang w:val="en-US"/>
        </w:rPr>
        <w:t>unei</w:t>
      </w:r>
      <w:proofErr w:type="spellEnd"/>
      <w:r w:rsidRPr="00997C6D">
        <w:rPr>
          <w:lang w:val="en-US"/>
        </w:rPr>
        <w:t xml:space="preserve"> </w:t>
      </w:r>
      <w:proofErr w:type="spellStart"/>
      <w:r w:rsidRPr="00997C6D">
        <w:rPr>
          <w:lang w:val="en-US"/>
        </w:rPr>
        <w:t>proceduri</w:t>
      </w:r>
      <w:proofErr w:type="spellEnd"/>
      <w:r w:rsidRPr="00997C6D">
        <w:rPr>
          <w:lang w:val="en-US"/>
        </w:rPr>
        <w:t xml:space="preserve"> </w:t>
      </w:r>
      <w:proofErr w:type="spellStart"/>
      <w:r w:rsidRPr="00997C6D">
        <w:rPr>
          <w:lang w:val="en-US"/>
        </w:rPr>
        <w:t>ce</w:t>
      </w:r>
      <w:proofErr w:type="spellEnd"/>
      <w:r w:rsidRPr="00997C6D">
        <w:rPr>
          <w:lang w:val="en-US"/>
        </w:rPr>
        <w:t xml:space="preserve"> </w:t>
      </w:r>
      <w:proofErr w:type="spellStart"/>
      <w:r w:rsidRPr="00997C6D">
        <w:rPr>
          <w:lang w:val="en-US"/>
        </w:rPr>
        <w:t>ține</w:t>
      </w:r>
      <w:proofErr w:type="spellEnd"/>
      <w:r w:rsidRPr="00997C6D">
        <w:rPr>
          <w:lang w:val="en-US"/>
        </w:rPr>
        <w:t xml:space="preserve"> de </w:t>
      </w:r>
      <w:proofErr w:type="spellStart"/>
      <w:r w:rsidRPr="00997C6D">
        <w:rPr>
          <w:lang w:val="en-US"/>
        </w:rPr>
        <w:t>autorizarea</w:t>
      </w:r>
      <w:proofErr w:type="spellEnd"/>
      <w:r w:rsidRPr="00997C6D">
        <w:rPr>
          <w:lang w:val="en-US"/>
        </w:rPr>
        <w:t xml:space="preserve"> </w:t>
      </w:r>
      <w:proofErr w:type="spellStart"/>
      <w:r w:rsidRPr="00997C6D">
        <w:rPr>
          <w:lang w:val="en-US"/>
        </w:rPr>
        <w:t>lucrărilor</w:t>
      </w:r>
      <w:proofErr w:type="spellEnd"/>
      <w:r w:rsidRPr="00997C6D">
        <w:rPr>
          <w:lang w:val="en-US"/>
        </w:rPr>
        <w:t xml:space="preserve"> de </w:t>
      </w:r>
      <w:proofErr w:type="spellStart"/>
      <w:r w:rsidRPr="00997C6D">
        <w:rPr>
          <w:lang w:val="en-US"/>
        </w:rPr>
        <w:t>construcție</w:t>
      </w:r>
      <w:proofErr w:type="spellEnd"/>
      <w:r w:rsidR="00794F57" w:rsidRPr="00997C6D">
        <w:rPr>
          <w:lang w:val="en-US"/>
        </w:rPr>
        <w:t xml:space="preserve">, </w:t>
      </w:r>
      <w:proofErr w:type="spellStart"/>
      <w:r w:rsidR="00794F57" w:rsidRPr="00997C6D">
        <w:rPr>
          <w:lang w:val="en-US"/>
        </w:rPr>
        <w:t>stabilite</w:t>
      </w:r>
      <w:proofErr w:type="spellEnd"/>
      <w:r w:rsidR="00794F57" w:rsidRPr="00997C6D">
        <w:rPr>
          <w:lang w:val="en-US"/>
        </w:rPr>
        <w:t xml:space="preserve"> de </w:t>
      </w:r>
      <w:proofErr w:type="spellStart"/>
      <w:r w:rsidR="00794F57" w:rsidRPr="00997C6D">
        <w:rPr>
          <w:lang w:val="en-US"/>
        </w:rPr>
        <w:t>prezentul</w:t>
      </w:r>
      <w:proofErr w:type="spellEnd"/>
      <w:r w:rsidR="00794F57" w:rsidRPr="00997C6D">
        <w:rPr>
          <w:lang w:val="en-US"/>
        </w:rPr>
        <w:t xml:space="preserve"> </w:t>
      </w:r>
      <w:proofErr w:type="spellStart"/>
      <w:r w:rsidR="00794F57" w:rsidRPr="00997C6D">
        <w:rPr>
          <w:lang w:val="en-US"/>
        </w:rPr>
        <w:t>Regulament</w:t>
      </w:r>
      <w:proofErr w:type="spellEnd"/>
      <w:r w:rsidRPr="00997C6D">
        <w:rPr>
          <w:lang w:val="en-US"/>
        </w:rPr>
        <w:t>;</w:t>
      </w:r>
    </w:p>
    <w:p w14:paraId="181F133E" w14:textId="77777777" w:rsidR="00313A0C" w:rsidRPr="00997C6D" w:rsidRDefault="002F14B4" w:rsidP="00211719">
      <w:pPr>
        <w:pStyle w:val="Default"/>
        <w:numPr>
          <w:ilvl w:val="2"/>
          <w:numId w:val="6"/>
        </w:numPr>
        <w:tabs>
          <w:tab w:val="left" w:pos="1134"/>
        </w:tabs>
        <w:ind w:left="0" w:firstLine="567"/>
        <w:rPr>
          <w:lang w:val="en-US"/>
        </w:rPr>
      </w:pPr>
      <w:proofErr w:type="spellStart"/>
      <w:r w:rsidRPr="00997C6D">
        <w:rPr>
          <w:lang w:val="en-US"/>
        </w:rPr>
        <w:t>interacțiunea</w:t>
      </w:r>
      <w:proofErr w:type="spellEnd"/>
      <w:r w:rsidRPr="00997C6D">
        <w:rPr>
          <w:lang w:val="en-US"/>
        </w:rPr>
        <w:t xml:space="preserve"> cu </w:t>
      </w:r>
      <w:proofErr w:type="spellStart"/>
      <w:r w:rsidRPr="00997C6D">
        <w:rPr>
          <w:lang w:val="en-US"/>
        </w:rPr>
        <w:t>alte</w:t>
      </w:r>
      <w:proofErr w:type="spellEnd"/>
      <w:r w:rsidRPr="00997C6D">
        <w:rPr>
          <w:lang w:val="en-US"/>
        </w:rPr>
        <w:t xml:space="preserve"> </w:t>
      </w:r>
      <w:proofErr w:type="spellStart"/>
      <w:r w:rsidRPr="00997C6D">
        <w:rPr>
          <w:lang w:val="en-US"/>
        </w:rPr>
        <w:t>resurse</w:t>
      </w:r>
      <w:proofErr w:type="spellEnd"/>
      <w:r w:rsidRPr="00997C6D">
        <w:rPr>
          <w:lang w:val="en-US"/>
        </w:rPr>
        <w:t xml:space="preserve"> </w:t>
      </w:r>
      <w:proofErr w:type="spellStart"/>
      <w:r w:rsidRPr="00997C6D">
        <w:rPr>
          <w:lang w:val="en-US"/>
        </w:rPr>
        <w:t>informaționale</w:t>
      </w:r>
      <w:proofErr w:type="spellEnd"/>
      <w:r w:rsidRPr="00997C6D">
        <w:rPr>
          <w:lang w:val="en-US"/>
        </w:rPr>
        <w:t xml:space="preserve"> de stat;</w:t>
      </w:r>
    </w:p>
    <w:p w14:paraId="64479B03" w14:textId="404F6B56" w:rsidR="00BC65C4" w:rsidRDefault="00BC65C4" w:rsidP="00211719">
      <w:pPr>
        <w:pStyle w:val="Default"/>
        <w:numPr>
          <w:ilvl w:val="2"/>
          <w:numId w:val="6"/>
        </w:numPr>
        <w:tabs>
          <w:tab w:val="left" w:pos="1134"/>
        </w:tabs>
        <w:ind w:left="0" w:firstLine="567"/>
      </w:pPr>
      <w:proofErr w:type="spellStart"/>
      <w:proofErr w:type="gramStart"/>
      <w:r w:rsidRPr="00997C6D">
        <w:rPr>
          <w:lang w:val="en-US"/>
        </w:rPr>
        <w:t>accesul</w:t>
      </w:r>
      <w:proofErr w:type="spellEnd"/>
      <w:proofErr w:type="gramEnd"/>
      <w:r w:rsidRPr="00997C6D">
        <w:rPr>
          <w:lang w:val="en-US"/>
        </w:rPr>
        <w:t xml:space="preserve"> la </w:t>
      </w:r>
      <w:proofErr w:type="spellStart"/>
      <w:r w:rsidRPr="00997C6D">
        <w:rPr>
          <w:lang w:val="en-US"/>
        </w:rPr>
        <w:t>informațiile</w:t>
      </w:r>
      <w:proofErr w:type="spellEnd"/>
      <w:r w:rsidRPr="00997C6D">
        <w:rPr>
          <w:lang w:val="en-US"/>
        </w:rPr>
        <w:t xml:space="preserve"> cu </w:t>
      </w:r>
      <w:proofErr w:type="spellStart"/>
      <w:r w:rsidRPr="00997C6D">
        <w:rPr>
          <w:lang w:val="en-US"/>
        </w:rPr>
        <w:t>caracter</w:t>
      </w:r>
      <w:proofErr w:type="spellEnd"/>
      <w:r w:rsidRPr="00997C6D">
        <w:rPr>
          <w:lang w:val="en-US"/>
        </w:rPr>
        <w:t xml:space="preserve"> public, conform pct.</w:t>
      </w:r>
      <w:r>
        <w:fldChar w:fldCharType="begin"/>
      </w:r>
      <w:r w:rsidRPr="00997C6D">
        <w:rPr>
          <w:lang w:val="en-US"/>
        </w:rPr>
        <w:instrText xml:space="preserve"> REF _Ref423175451 \r \h </w:instrText>
      </w:r>
      <w:r>
        <w:fldChar w:fldCharType="separate"/>
      </w:r>
      <w:r w:rsidR="00D15530">
        <w:t>32</w:t>
      </w:r>
      <w:r>
        <w:fldChar w:fldCharType="end"/>
      </w:r>
      <w:r>
        <w:t>.</w:t>
      </w:r>
    </w:p>
    <w:p w14:paraId="5DA3989A" w14:textId="4A2C1722" w:rsidR="0072431B" w:rsidRPr="00526C2C" w:rsidRDefault="00526C2C" w:rsidP="00526C2C">
      <w:pPr>
        <w:pStyle w:val="2"/>
      </w:pPr>
      <w:bookmarkStart w:id="15" w:name="_Ref423175451"/>
      <w:r>
        <w:t xml:space="preserve">Accesul la datele privind certificatele de urbanism, autorizațiile de construire, autorizațiile de desființare și avizele emise de </w:t>
      </w:r>
      <w:r w:rsidR="00BC65C4">
        <w:t>entitățile de avizare este gratuit și garantat</w:t>
      </w:r>
      <w:r w:rsidR="0072431B" w:rsidRPr="00526C2C">
        <w:t>.</w:t>
      </w:r>
      <w:bookmarkEnd w:id="15"/>
    </w:p>
    <w:p w14:paraId="41D94976" w14:textId="1B6F7C9E" w:rsidR="0072431B" w:rsidRPr="00157420" w:rsidRDefault="0072431B" w:rsidP="00E8025F">
      <w:pPr>
        <w:rPr>
          <w:rFonts w:eastAsia="Times New Roman" w:cs="Times New Roman"/>
          <w:szCs w:val="24"/>
        </w:rPr>
      </w:pPr>
    </w:p>
    <w:p w14:paraId="40365F0E" w14:textId="1611E477" w:rsidR="0008679E" w:rsidRPr="00157420" w:rsidRDefault="0008679E" w:rsidP="00526C2C">
      <w:pPr>
        <w:pStyle w:val="1"/>
      </w:pPr>
      <w:r w:rsidRPr="00157420">
        <w:lastRenderedPageBreak/>
        <w:t xml:space="preserve">ETAPELE </w:t>
      </w:r>
      <w:r w:rsidR="00784778">
        <w:t xml:space="preserve">ȘI SUBETAPELE </w:t>
      </w:r>
      <w:r w:rsidRPr="00157420">
        <w:t>AUTORIZĂRII LUCRĂRILOR DE CONSTRU</w:t>
      </w:r>
      <w:r w:rsidR="00961A72" w:rsidRPr="00157420">
        <w:t>CȚIE</w:t>
      </w:r>
    </w:p>
    <w:p w14:paraId="1C00E998" w14:textId="68E73250" w:rsidR="007D68FB" w:rsidRPr="00157420" w:rsidRDefault="00961A72" w:rsidP="00526C2C">
      <w:pPr>
        <w:pStyle w:val="2"/>
      </w:pPr>
      <w:r w:rsidRPr="00157420">
        <w:t>A</w:t>
      </w:r>
      <w:r w:rsidR="007D68FB" w:rsidRPr="00157420">
        <w:t>utoriz</w:t>
      </w:r>
      <w:r w:rsidRPr="00157420">
        <w:t>area</w:t>
      </w:r>
      <w:r w:rsidR="007D68FB" w:rsidRPr="00157420">
        <w:t xml:space="preserve"> lucrărilor de constru</w:t>
      </w:r>
      <w:r w:rsidRPr="00157420">
        <w:t>cție</w:t>
      </w:r>
      <w:r w:rsidR="00A41B18" w:rsidRPr="00157420">
        <w:t xml:space="preserve"> se efectuează în cadrul următoarelor etape</w:t>
      </w:r>
      <w:r w:rsidR="007D68FB" w:rsidRPr="00157420">
        <w:t>:</w:t>
      </w:r>
    </w:p>
    <w:p w14:paraId="2625A13C" w14:textId="4A64CF7C" w:rsidR="007D68FB" w:rsidRPr="00157420" w:rsidRDefault="007D68FB" w:rsidP="00E8025F">
      <w:pPr>
        <w:pStyle w:val="Reg-Alineat1"/>
        <w:numPr>
          <w:ilvl w:val="0"/>
          <w:numId w:val="11"/>
        </w:numPr>
        <w:ind w:left="0" w:firstLine="567"/>
      </w:pPr>
      <w:r w:rsidRPr="00157420">
        <w:t>eliberarea certificatului de urbanism</w:t>
      </w:r>
      <w:r w:rsidR="00FD5B42" w:rsidRPr="00157420">
        <w:t xml:space="preserve"> pentru proiectare</w:t>
      </w:r>
      <w:r w:rsidRPr="00157420">
        <w:t>;</w:t>
      </w:r>
    </w:p>
    <w:p w14:paraId="00E96E70" w14:textId="291EE985" w:rsidR="0008679E" w:rsidRPr="00157420" w:rsidRDefault="007D68FB" w:rsidP="00E8025F">
      <w:pPr>
        <w:pStyle w:val="Reg-Alineat1"/>
        <w:numPr>
          <w:ilvl w:val="0"/>
          <w:numId w:val="11"/>
        </w:numPr>
        <w:ind w:left="0" w:firstLine="567"/>
      </w:pPr>
      <w:r w:rsidRPr="00157420">
        <w:t xml:space="preserve">avizarea, verificarea </w:t>
      </w:r>
      <w:r w:rsidR="00BA2331" w:rsidRPr="00157420">
        <w:t>ș</w:t>
      </w:r>
      <w:r w:rsidRPr="00157420">
        <w:t>i aprobarea documenta</w:t>
      </w:r>
      <w:r w:rsidR="00BA2331" w:rsidRPr="00157420">
        <w:t>ț</w:t>
      </w:r>
      <w:r w:rsidRPr="00157420">
        <w:t>iei de proiect;</w:t>
      </w:r>
    </w:p>
    <w:p w14:paraId="0D3D95D8" w14:textId="32E4CACC" w:rsidR="007D68FB" w:rsidRPr="00157420" w:rsidRDefault="007D68FB" w:rsidP="00E8025F">
      <w:pPr>
        <w:pStyle w:val="Reg-Alineat1"/>
        <w:numPr>
          <w:ilvl w:val="0"/>
          <w:numId w:val="11"/>
        </w:numPr>
        <w:ind w:left="0" w:firstLine="567"/>
      </w:pPr>
      <w:r w:rsidRPr="00157420">
        <w:t>eliberarea autorizației de construire</w:t>
      </w:r>
      <w:r w:rsidR="00937011" w:rsidRPr="00157420">
        <w:t>.</w:t>
      </w:r>
    </w:p>
    <w:p w14:paraId="460BE7ED" w14:textId="31B6EE2A" w:rsidR="00112F26" w:rsidRPr="00157420" w:rsidRDefault="00B92D5B" w:rsidP="00526C2C">
      <w:pPr>
        <w:pStyle w:val="2"/>
      </w:pPr>
      <w:r w:rsidRPr="00157420">
        <w:t>E</w:t>
      </w:r>
      <w:r w:rsidR="00112F26" w:rsidRPr="00157420">
        <w:t xml:space="preserve">liberarea certificatului de urbanism pentru proiectare include următoarele </w:t>
      </w:r>
      <w:proofErr w:type="spellStart"/>
      <w:r w:rsidR="00112F26" w:rsidRPr="00157420">
        <w:t>subetape</w:t>
      </w:r>
      <w:proofErr w:type="spellEnd"/>
      <w:r w:rsidR="00112F26" w:rsidRPr="00157420">
        <w:t>:</w:t>
      </w:r>
    </w:p>
    <w:p w14:paraId="51CD5573" w14:textId="6861A3F1" w:rsidR="00112F26" w:rsidRPr="00157420" w:rsidRDefault="00E17B35" w:rsidP="00AF29CA">
      <w:pPr>
        <w:pStyle w:val="Reg-Alineat1"/>
        <w:numPr>
          <w:ilvl w:val="0"/>
          <w:numId w:val="59"/>
        </w:numPr>
        <w:ind w:left="0" w:firstLine="567"/>
      </w:pPr>
      <w:r w:rsidRPr="00157420">
        <w:t>recepționarea</w:t>
      </w:r>
      <w:r w:rsidR="00112F26" w:rsidRPr="00157420">
        <w:t xml:space="preserve"> cererii pentru </w:t>
      </w:r>
      <w:r w:rsidRPr="00157420">
        <w:t>eliberarea</w:t>
      </w:r>
      <w:r w:rsidR="00112F26" w:rsidRPr="00157420">
        <w:t xml:space="preserve"> certificatului de urbanism pentru proiectare;</w:t>
      </w:r>
    </w:p>
    <w:p w14:paraId="4D53FB43" w14:textId="78B37D52" w:rsidR="00112F26" w:rsidRPr="00157420" w:rsidRDefault="00112F26" w:rsidP="00E8025F">
      <w:pPr>
        <w:pStyle w:val="Reg-Alineat1"/>
        <w:numPr>
          <w:ilvl w:val="0"/>
          <w:numId w:val="23"/>
        </w:numPr>
        <w:ind w:left="0" w:firstLine="567"/>
      </w:pPr>
      <w:r w:rsidRPr="00157420">
        <w:t>verificarea veridicității datelor din cerere și documentația anexată</w:t>
      </w:r>
      <w:r w:rsidR="00960C6E" w:rsidRPr="00157420">
        <w:t>;</w:t>
      </w:r>
    </w:p>
    <w:p w14:paraId="29DB150E" w14:textId="008107E6" w:rsidR="00112F26" w:rsidRPr="00157420" w:rsidRDefault="00335F28" w:rsidP="00E8025F">
      <w:pPr>
        <w:pStyle w:val="Reg-Alineat1"/>
        <w:ind w:left="0" w:firstLine="567"/>
      </w:pPr>
      <w:r w:rsidRPr="00157420">
        <w:t xml:space="preserve">avizarea </w:t>
      </w:r>
      <w:r w:rsidR="00112F26" w:rsidRPr="00157420">
        <w:t>cererii și documentației anexate;</w:t>
      </w:r>
    </w:p>
    <w:p w14:paraId="17CE6092" w14:textId="1043C59F" w:rsidR="00112F26" w:rsidRPr="00157420" w:rsidRDefault="0056324C" w:rsidP="00E8025F">
      <w:pPr>
        <w:pStyle w:val="Reg-Alineat1"/>
        <w:ind w:left="0" w:firstLine="567"/>
      </w:pPr>
      <w:r w:rsidRPr="00157420">
        <w:t>eliberarea certificatului de urbanism pentru proiectare</w:t>
      </w:r>
      <w:r w:rsidR="00DA5FA3" w:rsidRPr="00157420">
        <w:t>.</w:t>
      </w:r>
    </w:p>
    <w:p w14:paraId="48EDB9B9" w14:textId="410A61D9" w:rsidR="00DA5FA3" w:rsidRPr="00157420" w:rsidRDefault="008303FA">
      <w:pPr>
        <w:pStyle w:val="2"/>
      </w:pPr>
      <w:r w:rsidRPr="00157420">
        <w:t>A</w:t>
      </w:r>
      <w:r w:rsidR="00DA5FA3" w:rsidRPr="00157420">
        <w:t xml:space="preserve">vizarea, verificarea </w:t>
      </w:r>
      <w:r w:rsidR="00BA2331" w:rsidRPr="00157420">
        <w:t>ș</w:t>
      </w:r>
      <w:r w:rsidR="00DA5FA3" w:rsidRPr="00157420">
        <w:t>i aprobarea documenta</w:t>
      </w:r>
      <w:r w:rsidR="00BA2331" w:rsidRPr="00157420">
        <w:t>ț</w:t>
      </w:r>
      <w:r w:rsidR="00DA5FA3" w:rsidRPr="00157420">
        <w:t xml:space="preserve">iei de proiect include următoarele </w:t>
      </w:r>
      <w:proofErr w:type="spellStart"/>
      <w:r w:rsidR="00DA5FA3" w:rsidRPr="00157420">
        <w:t>subetape</w:t>
      </w:r>
      <w:proofErr w:type="spellEnd"/>
      <w:r w:rsidR="00DA5FA3" w:rsidRPr="00157420">
        <w:t>:</w:t>
      </w:r>
    </w:p>
    <w:p w14:paraId="62FABD7B" w14:textId="786A6BEF" w:rsidR="00DA5FA3" w:rsidRPr="00157420" w:rsidRDefault="008649AD" w:rsidP="00E8025F">
      <w:pPr>
        <w:pStyle w:val="Reg-Alineat1"/>
        <w:numPr>
          <w:ilvl w:val="0"/>
          <w:numId w:val="31"/>
        </w:numPr>
        <w:ind w:left="0" w:firstLine="567"/>
      </w:pPr>
      <w:r w:rsidRPr="00157420">
        <w:t>eliberarea studiilor și avizelor pentru elaborarea documentației de proiect</w:t>
      </w:r>
      <w:r w:rsidR="00DA5FA3" w:rsidRPr="00157420">
        <w:t>;</w:t>
      </w:r>
    </w:p>
    <w:p w14:paraId="4843F844" w14:textId="5C6E5E42" w:rsidR="00DA5FA3" w:rsidRPr="00157420" w:rsidRDefault="008649AD" w:rsidP="00E8025F">
      <w:pPr>
        <w:pStyle w:val="Reg-Alineat1"/>
        <w:numPr>
          <w:ilvl w:val="0"/>
          <w:numId w:val="23"/>
        </w:numPr>
        <w:ind w:left="0" w:firstLine="567"/>
      </w:pPr>
      <w:r w:rsidRPr="00157420">
        <w:t>elaborarea documentației de proiect</w:t>
      </w:r>
      <w:r w:rsidR="001151B2" w:rsidRPr="00157420">
        <w:t>.</w:t>
      </w:r>
    </w:p>
    <w:p w14:paraId="0A88D5D2" w14:textId="1E2BADF5" w:rsidR="009E33FE" w:rsidRPr="00157420" w:rsidRDefault="00446B73">
      <w:pPr>
        <w:pStyle w:val="2"/>
      </w:pPr>
      <w:r w:rsidRPr="00157420">
        <w:t>Eliberarea autorizației de construire</w:t>
      </w:r>
      <w:r w:rsidR="009E33FE" w:rsidRPr="00157420">
        <w:t xml:space="preserve"> include următoarele </w:t>
      </w:r>
      <w:proofErr w:type="spellStart"/>
      <w:r w:rsidR="009E33FE" w:rsidRPr="00157420">
        <w:t>subetape</w:t>
      </w:r>
      <w:proofErr w:type="spellEnd"/>
      <w:r w:rsidR="009E33FE" w:rsidRPr="00157420">
        <w:t>:</w:t>
      </w:r>
    </w:p>
    <w:p w14:paraId="3E7F881F" w14:textId="6CE30BA1" w:rsidR="009E33FE" w:rsidRPr="00157420" w:rsidRDefault="006F42A4" w:rsidP="00DB6062">
      <w:pPr>
        <w:pStyle w:val="Reg-Alineat1"/>
        <w:numPr>
          <w:ilvl w:val="0"/>
          <w:numId w:val="56"/>
        </w:numPr>
        <w:ind w:left="0" w:firstLine="567"/>
      </w:pPr>
      <w:r w:rsidRPr="00157420">
        <w:t>recepționarea cererii pentru eliberarea autorizației de construire;</w:t>
      </w:r>
    </w:p>
    <w:p w14:paraId="3D95D4E5" w14:textId="5D420ED5" w:rsidR="009E33FE" w:rsidRPr="00157420" w:rsidRDefault="00403359" w:rsidP="00E8025F">
      <w:pPr>
        <w:pStyle w:val="Reg-Alineat1"/>
        <w:numPr>
          <w:ilvl w:val="0"/>
          <w:numId w:val="23"/>
        </w:numPr>
        <w:ind w:left="0" w:firstLine="567"/>
      </w:pPr>
      <w:r w:rsidRPr="00157420">
        <w:t>verificarea veridicității datelor din cerere și documentația anexată;</w:t>
      </w:r>
    </w:p>
    <w:p w14:paraId="3815218B" w14:textId="4A3FD838" w:rsidR="009E33FE" w:rsidRPr="00157420" w:rsidRDefault="00403359" w:rsidP="00E8025F">
      <w:pPr>
        <w:pStyle w:val="Reg-Alineat1"/>
        <w:ind w:left="0" w:firstLine="567"/>
      </w:pPr>
      <w:r w:rsidRPr="00157420">
        <w:t>avizarea cererii și documentației anexate</w:t>
      </w:r>
      <w:r w:rsidR="009E33FE" w:rsidRPr="00157420">
        <w:t>;</w:t>
      </w:r>
    </w:p>
    <w:p w14:paraId="41F6ABDE" w14:textId="156E35F3" w:rsidR="00403359" w:rsidRPr="00157420" w:rsidRDefault="00403359" w:rsidP="00E8025F">
      <w:pPr>
        <w:pStyle w:val="Reg-Alineat1"/>
        <w:ind w:left="0" w:firstLine="567"/>
      </w:pPr>
      <w:r w:rsidRPr="00157420">
        <w:t>elaborarea și emiterea autorizației de construire.</w:t>
      </w:r>
    </w:p>
    <w:p w14:paraId="041D06E3" w14:textId="7902C61F" w:rsidR="00E17B35" w:rsidRPr="00157420" w:rsidRDefault="00E17B35">
      <w:pPr>
        <w:pStyle w:val="2"/>
      </w:pPr>
      <w:r w:rsidRPr="00157420">
        <w:t xml:space="preserve">Eliberarea certificatului de urbanism informativ include următoarele </w:t>
      </w:r>
      <w:proofErr w:type="spellStart"/>
      <w:r w:rsidRPr="00157420">
        <w:t>subetape</w:t>
      </w:r>
      <w:proofErr w:type="spellEnd"/>
      <w:r w:rsidRPr="00157420">
        <w:t>:</w:t>
      </w:r>
    </w:p>
    <w:p w14:paraId="478F4867" w14:textId="261AFB33" w:rsidR="00E17B35" w:rsidRPr="00157420" w:rsidRDefault="005612B3" w:rsidP="00087D53">
      <w:pPr>
        <w:pStyle w:val="Reg-Alineat1"/>
        <w:numPr>
          <w:ilvl w:val="0"/>
          <w:numId w:val="79"/>
        </w:numPr>
        <w:ind w:left="1134" w:hanging="567"/>
      </w:pPr>
      <w:r w:rsidRPr="00157420">
        <w:t>r</w:t>
      </w:r>
      <w:r w:rsidR="00E17B35" w:rsidRPr="00157420">
        <w:t xml:space="preserve">ecepționarea </w:t>
      </w:r>
      <w:r w:rsidR="00960C6E" w:rsidRPr="00157420">
        <w:t>cererii pentru eliberarea certificatului de urbanism informativ;</w:t>
      </w:r>
    </w:p>
    <w:p w14:paraId="5ED96BEF" w14:textId="4A0E94F3" w:rsidR="00E17B35" w:rsidRPr="00157420" w:rsidRDefault="00217B85" w:rsidP="00E8025F">
      <w:pPr>
        <w:pStyle w:val="Reg-Alineat1"/>
        <w:numPr>
          <w:ilvl w:val="0"/>
          <w:numId w:val="32"/>
        </w:numPr>
        <w:ind w:left="0" w:firstLine="567"/>
      </w:pPr>
      <w:r w:rsidRPr="00157420">
        <w:t>verificarea veridicității datelor din cerere și documentația anexată</w:t>
      </w:r>
      <w:r w:rsidR="00E17B35" w:rsidRPr="00157420">
        <w:t>;</w:t>
      </w:r>
    </w:p>
    <w:p w14:paraId="41E407C8" w14:textId="45BD01EC" w:rsidR="00CA7D6E" w:rsidRPr="00157420" w:rsidRDefault="00CA7D6E" w:rsidP="00E8025F">
      <w:pPr>
        <w:pStyle w:val="Reg-Alineat1"/>
        <w:numPr>
          <w:ilvl w:val="0"/>
          <w:numId w:val="32"/>
        </w:numPr>
        <w:ind w:left="0" w:firstLine="567"/>
      </w:pPr>
      <w:r w:rsidRPr="00157420">
        <w:t>elaborarea certificatului de urbanism informativ.</w:t>
      </w:r>
    </w:p>
    <w:p w14:paraId="2E985AA1" w14:textId="4E2685B8" w:rsidR="002147F9" w:rsidRPr="00157420" w:rsidRDefault="00937011">
      <w:pPr>
        <w:pStyle w:val="2"/>
      </w:pPr>
      <w:r w:rsidRPr="00157420">
        <w:t xml:space="preserve">Autorizarea lucrărilor de </w:t>
      </w:r>
      <w:r w:rsidR="0088673E" w:rsidRPr="00157420">
        <w:t>desființare</w:t>
      </w:r>
      <w:r w:rsidRPr="00157420">
        <w:t xml:space="preserve"> </w:t>
      </w:r>
      <w:r w:rsidR="008438CF" w:rsidRPr="00157420">
        <w:t xml:space="preserve">a construcțiilor </w:t>
      </w:r>
      <w:r w:rsidR="00D026DA" w:rsidRPr="00157420">
        <w:t>include următoarele etape:</w:t>
      </w:r>
    </w:p>
    <w:p w14:paraId="4A40D866" w14:textId="2421931A" w:rsidR="001A0BC0" w:rsidRPr="00157420" w:rsidRDefault="001A0BC0" w:rsidP="00E8025F">
      <w:pPr>
        <w:pStyle w:val="Reg-Alineat1"/>
        <w:numPr>
          <w:ilvl w:val="0"/>
          <w:numId w:val="34"/>
        </w:numPr>
        <w:ind w:left="0" w:firstLine="567"/>
      </w:pPr>
      <w:r w:rsidRPr="00157420">
        <w:t xml:space="preserve">recepționarea cererii pentru </w:t>
      </w:r>
      <w:r w:rsidR="00994523" w:rsidRPr="00157420">
        <w:t>autorizarea lucrărilor de desființare a construcțiilor</w:t>
      </w:r>
      <w:r w:rsidRPr="00157420">
        <w:t>;</w:t>
      </w:r>
    </w:p>
    <w:p w14:paraId="34BAACE1" w14:textId="77777777" w:rsidR="001A0BC0" w:rsidRPr="00157420" w:rsidRDefault="001A0BC0" w:rsidP="00E8025F">
      <w:pPr>
        <w:pStyle w:val="Reg-Alineat1"/>
        <w:ind w:left="0" w:firstLine="567"/>
      </w:pPr>
      <w:r w:rsidRPr="00157420">
        <w:t>verificarea veridicității datelor din cerere și documentația anexată;</w:t>
      </w:r>
    </w:p>
    <w:p w14:paraId="25760D90" w14:textId="4435B837" w:rsidR="00923388" w:rsidRPr="00157420" w:rsidRDefault="00550F76" w:rsidP="00E8025F">
      <w:pPr>
        <w:pStyle w:val="Reg-Alineat1"/>
        <w:ind w:left="0" w:firstLine="567"/>
      </w:pPr>
      <w:r w:rsidRPr="00157420">
        <w:t>avizarea cererii și documentației anexate;</w:t>
      </w:r>
    </w:p>
    <w:p w14:paraId="7886F5D2" w14:textId="3CF32581" w:rsidR="001A0BC0" w:rsidRPr="00157420" w:rsidRDefault="001A0BC0" w:rsidP="00E8025F">
      <w:pPr>
        <w:pStyle w:val="Reg-Alineat1"/>
        <w:ind w:left="0" w:firstLine="567"/>
      </w:pPr>
      <w:r w:rsidRPr="00157420">
        <w:t xml:space="preserve">elaborarea </w:t>
      </w:r>
      <w:r w:rsidR="00994523" w:rsidRPr="00157420">
        <w:t>autorizației de desființare a construcțiilor</w:t>
      </w:r>
      <w:r w:rsidRPr="00157420">
        <w:t>.</w:t>
      </w:r>
    </w:p>
    <w:p w14:paraId="19357D38" w14:textId="77777777" w:rsidR="00482ACF" w:rsidRPr="00157420" w:rsidRDefault="00482ACF" w:rsidP="00E8025F">
      <w:pPr>
        <w:rPr>
          <w:rFonts w:eastAsia="Times New Roman" w:cs="Times New Roman"/>
          <w:szCs w:val="24"/>
        </w:rPr>
      </w:pPr>
    </w:p>
    <w:p w14:paraId="54321FAD" w14:textId="671737F4" w:rsidR="00937011" w:rsidRPr="00157420" w:rsidRDefault="00482ACF">
      <w:pPr>
        <w:pStyle w:val="1"/>
      </w:pPr>
      <w:r w:rsidRPr="00157420">
        <w:t>ELIBERAREA CERTIFICATULUI DE URBANISM PENTRU PROIECTARE</w:t>
      </w:r>
    </w:p>
    <w:p w14:paraId="19E54D90" w14:textId="4602D002" w:rsidR="00472974" w:rsidRPr="00157420" w:rsidRDefault="00735E1A" w:rsidP="00DB6062">
      <w:pPr>
        <w:pStyle w:val="3"/>
        <w:numPr>
          <w:ilvl w:val="0"/>
          <w:numId w:val="22"/>
        </w:numPr>
      </w:pPr>
      <w:r w:rsidRPr="00157420">
        <w:t>Recepționarea c</w:t>
      </w:r>
      <w:r w:rsidR="000E0C11" w:rsidRPr="00157420">
        <w:t>erer</w:t>
      </w:r>
      <w:r w:rsidRPr="00157420">
        <w:t>ii</w:t>
      </w:r>
      <w:r w:rsidR="0017135B" w:rsidRPr="00157420">
        <w:t xml:space="preserve"> pentru </w:t>
      </w:r>
      <w:r w:rsidR="00736384" w:rsidRPr="00157420">
        <w:t>eliberarea</w:t>
      </w:r>
      <w:r w:rsidR="0017135B" w:rsidRPr="00157420">
        <w:t xml:space="preserve"> certificatului de urbanism pentru proiectare</w:t>
      </w:r>
    </w:p>
    <w:p w14:paraId="12ED7E8C" w14:textId="1BF9FC62" w:rsidR="00AB1C58" w:rsidRPr="00157420" w:rsidRDefault="00D818DD">
      <w:pPr>
        <w:pStyle w:val="2"/>
      </w:pPr>
      <w:bookmarkStart w:id="16" w:name="_Ref287619743"/>
      <w:r w:rsidRPr="00157420">
        <w:t xml:space="preserve">Pentru </w:t>
      </w:r>
      <w:r w:rsidR="00736384" w:rsidRPr="00157420">
        <w:t>eliberarea</w:t>
      </w:r>
      <w:r w:rsidR="00F62ACE" w:rsidRPr="00157420">
        <w:t xml:space="preserve"> certificatului de urbanism pentru proiectare</w:t>
      </w:r>
      <w:r w:rsidR="00C33F8F" w:rsidRPr="00157420">
        <w:t>, solicitantul</w:t>
      </w:r>
      <w:r w:rsidR="00F62ACE" w:rsidRPr="00157420">
        <w:t xml:space="preserve"> </w:t>
      </w:r>
      <w:r w:rsidR="00124CDC" w:rsidRPr="00157420">
        <w:t xml:space="preserve">prezintă emitentului </w:t>
      </w:r>
      <w:r w:rsidR="00F62ACE" w:rsidRPr="00157420">
        <w:t>cererea</w:t>
      </w:r>
      <w:r w:rsidR="007A238B" w:rsidRPr="00157420">
        <w:t xml:space="preserve"> de eliberare a certificatului de urbanism</w:t>
      </w:r>
      <w:r w:rsidR="00223FC0" w:rsidRPr="00157420">
        <w:t xml:space="preserve">, </w:t>
      </w:r>
      <w:r w:rsidR="00124CDC" w:rsidRPr="00157420">
        <w:t>la care se anexează:</w:t>
      </w:r>
      <w:bookmarkEnd w:id="16"/>
    </w:p>
    <w:p w14:paraId="028259AF" w14:textId="50926492" w:rsidR="00AB1C58" w:rsidRPr="00157420" w:rsidRDefault="007A00D4" w:rsidP="00E8025F">
      <w:pPr>
        <w:pStyle w:val="Reg-Alineat1"/>
        <w:numPr>
          <w:ilvl w:val="0"/>
          <w:numId w:val="12"/>
        </w:numPr>
        <w:ind w:left="0" w:firstLine="567"/>
      </w:pPr>
      <w:r w:rsidRPr="00157420">
        <w:t xml:space="preserve">copia </w:t>
      </w:r>
      <w:r w:rsidR="00AB1C58" w:rsidRPr="00157420">
        <w:t>extrasu</w:t>
      </w:r>
      <w:r w:rsidRPr="00157420">
        <w:t>lui</w:t>
      </w:r>
      <w:r w:rsidR="00AB1C58" w:rsidRPr="00157420">
        <w:t xml:space="preserve"> din registrul bunurilor imobile, eliberat de către oficiul cadastral, înso</w:t>
      </w:r>
      <w:r w:rsidR="00BA2331" w:rsidRPr="00157420">
        <w:t>ț</w:t>
      </w:r>
      <w:r w:rsidR="00AB1C58" w:rsidRPr="00157420">
        <w:t xml:space="preserve">it de planul cadastral </w:t>
      </w:r>
      <w:r w:rsidR="00BA2331" w:rsidRPr="00157420">
        <w:t>ș</w:t>
      </w:r>
      <w:r w:rsidR="00AB1C58" w:rsidRPr="00157420">
        <w:t xml:space="preserve">i/sau planul imobilului; </w:t>
      </w:r>
    </w:p>
    <w:p w14:paraId="5DB7365C" w14:textId="65E22A75" w:rsidR="00AB1C58" w:rsidRPr="00157420" w:rsidRDefault="005C34E8" w:rsidP="00E8025F">
      <w:pPr>
        <w:pStyle w:val="Reg-Alineat1"/>
        <w:ind w:left="0" w:firstLine="567"/>
      </w:pPr>
      <w:r w:rsidRPr="00157420">
        <w:t xml:space="preserve">copia </w:t>
      </w:r>
      <w:r w:rsidR="00AB1C58" w:rsidRPr="00157420">
        <w:t>buletinul</w:t>
      </w:r>
      <w:r w:rsidRPr="00157420">
        <w:t>ui</w:t>
      </w:r>
      <w:r w:rsidR="00AB1C58" w:rsidRPr="00157420">
        <w:t xml:space="preserve"> de identitate (pentru persoană fizică)</w:t>
      </w:r>
      <w:r w:rsidR="000565DC" w:rsidRPr="00157420">
        <w:t xml:space="preserve"> sau </w:t>
      </w:r>
      <w:r w:rsidR="00CC4010" w:rsidRPr="00157420">
        <w:t xml:space="preserve">copia actului care confirmă înregistrarea de stat a </w:t>
      </w:r>
      <w:r w:rsidR="00683916" w:rsidRPr="00157420">
        <w:t>entității</w:t>
      </w:r>
      <w:r w:rsidR="00CC4010" w:rsidRPr="00157420">
        <w:t xml:space="preserve"> (ext</w:t>
      </w:r>
      <w:r w:rsidR="00B42E61" w:rsidRPr="00157420">
        <w:t>rasul</w:t>
      </w:r>
      <w:r w:rsidR="00CC4010" w:rsidRPr="00157420">
        <w:t xml:space="preserve"> din r</w:t>
      </w:r>
      <w:r w:rsidR="0065644C" w:rsidRPr="00157420">
        <w:t>egistru</w:t>
      </w:r>
      <w:r w:rsidR="00CC4010" w:rsidRPr="00157420">
        <w:t xml:space="preserve">, certificatul înregistrării de stat sau decizia de înregistrare emisă, după caz, de </w:t>
      </w:r>
      <w:r w:rsidR="0065644C" w:rsidRPr="00157420">
        <w:t>Camera Înregistrării de Stat</w:t>
      </w:r>
      <w:r w:rsidR="00CC4010" w:rsidRPr="00157420">
        <w:t>, Ministerul justiției sau autoritatea administrației publice locale</w:t>
      </w:r>
      <w:r w:rsidR="00B42E61" w:rsidRPr="00157420">
        <w:t>)</w:t>
      </w:r>
      <w:r w:rsidR="00CC4010" w:rsidRPr="00157420">
        <w:t>.</w:t>
      </w:r>
      <w:r w:rsidR="00AB1C58" w:rsidRPr="00157420">
        <w:t xml:space="preserve"> </w:t>
      </w:r>
    </w:p>
    <w:p w14:paraId="45D5FE34" w14:textId="31B0C6B3" w:rsidR="003C61B9" w:rsidRPr="00157420" w:rsidRDefault="0046169B">
      <w:pPr>
        <w:pStyle w:val="2"/>
      </w:pPr>
      <w:bookmarkStart w:id="17" w:name="_Ref287692846"/>
      <w:r w:rsidRPr="00157420">
        <w:t>Suplimentar documentelor stabilite de pct.</w:t>
      </w:r>
      <w:r w:rsidRPr="00157420">
        <w:fldChar w:fldCharType="begin"/>
      </w:r>
      <w:r w:rsidRPr="00157420">
        <w:instrText xml:space="preserve"> REF _Ref287619743 \r \h </w:instrText>
      </w:r>
      <w:r w:rsidRPr="00157420">
        <w:fldChar w:fldCharType="separate"/>
      </w:r>
      <w:r w:rsidR="00D15530">
        <w:t>39</w:t>
      </w:r>
      <w:r w:rsidRPr="00157420">
        <w:fldChar w:fldCharType="end"/>
      </w:r>
      <w:r w:rsidRPr="00157420">
        <w:t>, solicitantul va anexa la cerere u</w:t>
      </w:r>
      <w:r w:rsidR="00683916" w:rsidRPr="00157420">
        <w:t>r</w:t>
      </w:r>
      <w:r w:rsidRPr="00157420">
        <w:t>mătoarele documente, în următoarele cazuri:</w:t>
      </w:r>
      <w:bookmarkEnd w:id="17"/>
    </w:p>
    <w:p w14:paraId="7B26A0A6" w14:textId="753A80D6" w:rsidR="00D209EF" w:rsidRPr="00157420" w:rsidRDefault="00D209EF" w:rsidP="00E8025F">
      <w:pPr>
        <w:pStyle w:val="Reg-Alineat1"/>
        <w:numPr>
          <w:ilvl w:val="0"/>
          <w:numId w:val="13"/>
        </w:numPr>
        <w:ind w:left="0" w:firstLine="567"/>
      </w:pPr>
      <w:r w:rsidRPr="00157420">
        <w:t xml:space="preserve">raportul de expertiză tehnică, elaborat de </w:t>
      </w:r>
      <w:r w:rsidR="001B3BF9" w:rsidRPr="00157420">
        <w:t>un expert tehnic atestat</w:t>
      </w:r>
      <w:r w:rsidRPr="00157420">
        <w:t xml:space="preserve"> </w:t>
      </w:r>
      <w:r w:rsidR="00E61A97" w:rsidRPr="00157420">
        <w:t>–</w:t>
      </w:r>
      <w:r w:rsidRPr="00157420">
        <w:t xml:space="preserve"> în caz</w:t>
      </w:r>
      <w:r w:rsidR="00E61A97" w:rsidRPr="00157420">
        <w:t>ul în care lucrările de construcție se referă</w:t>
      </w:r>
      <w:r w:rsidRPr="00157420">
        <w:t xml:space="preserve"> </w:t>
      </w:r>
      <w:r w:rsidR="00E61A97" w:rsidRPr="00157420">
        <w:t xml:space="preserve">la </w:t>
      </w:r>
      <w:r w:rsidRPr="00157420">
        <w:t>reconstruire</w:t>
      </w:r>
      <w:r w:rsidR="00E61A97" w:rsidRPr="00157420">
        <w:t>a</w:t>
      </w:r>
      <w:r w:rsidRPr="00157420">
        <w:t>, restaurare</w:t>
      </w:r>
      <w:r w:rsidR="00E61A97" w:rsidRPr="00157420">
        <w:t>a</w:t>
      </w:r>
      <w:r w:rsidRPr="00157420">
        <w:t>, modificare</w:t>
      </w:r>
      <w:r w:rsidR="00E61A97" w:rsidRPr="00157420">
        <w:t>a</w:t>
      </w:r>
      <w:r w:rsidRPr="00157420">
        <w:t xml:space="preserve"> sau consolida</w:t>
      </w:r>
      <w:r w:rsidR="00E61A97" w:rsidRPr="00157420">
        <w:t>re</w:t>
      </w:r>
      <w:r w:rsidRPr="00157420">
        <w:t xml:space="preserve">a </w:t>
      </w:r>
      <w:r w:rsidR="00117F40" w:rsidRPr="00157420">
        <w:t>unui unei construcții</w:t>
      </w:r>
      <w:r w:rsidRPr="00157420">
        <w:t xml:space="preserve"> existent</w:t>
      </w:r>
      <w:r w:rsidR="00117F40" w:rsidRPr="00157420">
        <w:t>e</w:t>
      </w:r>
      <w:r w:rsidR="007742D2" w:rsidRPr="00157420">
        <w:t>;</w:t>
      </w:r>
    </w:p>
    <w:p w14:paraId="13EE0C6C" w14:textId="7FB2C01C" w:rsidR="00D209EF" w:rsidRPr="00157420" w:rsidRDefault="00D209EF" w:rsidP="00E8025F">
      <w:pPr>
        <w:pStyle w:val="Reg-Alineat1"/>
        <w:ind w:left="0" w:firstLine="567"/>
      </w:pPr>
      <w:r w:rsidRPr="00157420">
        <w:t xml:space="preserve">acordul autentificat notarial al coproprietarilor de imobil/teren </w:t>
      </w:r>
      <w:r w:rsidR="006456CC" w:rsidRPr="00157420">
        <w:t xml:space="preserve">– în cazul </w:t>
      </w:r>
      <w:r w:rsidR="00BE076E" w:rsidRPr="00157420">
        <w:t xml:space="preserve">în care </w:t>
      </w:r>
      <w:r w:rsidR="00CC4010" w:rsidRPr="00157420">
        <w:t xml:space="preserve">terenul pe care urmează a fi realizate lucrări de construcție și/sau imobilul care </w:t>
      </w:r>
      <w:r w:rsidR="00683916" w:rsidRPr="00157420">
        <w:t>urmează</w:t>
      </w:r>
      <w:r w:rsidR="00CC4010" w:rsidRPr="00157420">
        <w:t xml:space="preserve"> să fie supus reconstruirii (restaurării, modificării sau consolidării) aparține mai multor co-proprietari</w:t>
      </w:r>
      <w:r w:rsidR="007276F6" w:rsidRPr="00157420">
        <w:t>;</w:t>
      </w:r>
    </w:p>
    <w:p w14:paraId="1CBDD7E0" w14:textId="1040EA05" w:rsidR="00146CCF" w:rsidRPr="00157420" w:rsidRDefault="00D209EF" w:rsidP="00E8025F">
      <w:pPr>
        <w:pStyle w:val="Reg-Alineat1"/>
        <w:ind w:left="0" w:firstLine="567"/>
      </w:pPr>
      <w:r w:rsidRPr="00157420">
        <w:t>schi</w:t>
      </w:r>
      <w:r w:rsidR="00BA2331" w:rsidRPr="00157420">
        <w:t>ț</w:t>
      </w:r>
      <w:r w:rsidRPr="00157420">
        <w:t>a de proiect</w:t>
      </w:r>
      <w:r w:rsidR="001A6DD0" w:rsidRPr="00157420">
        <w:rPr>
          <w:i/>
        </w:rPr>
        <w:t xml:space="preserve"> </w:t>
      </w:r>
      <w:r w:rsidR="00980759" w:rsidRPr="00157420">
        <w:t>–</w:t>
      </w:r>
      <w:r w:rsidRPr="00157420">
        <w:t xml:space="preserve"> în </w:t>
      </w:r>
      <w:r w:rsidR="00146CCF" w:rsidRPr="00157420">
        <w:t>următoarele cazuri:</w:t>
      </w:r>
    </w:p>
    <w:p w14:paraId="7F169C82" w14:textId="367888FA" w:rsidR="00146CCF" w:rsidRPr="00157420" w:rsidRDefault="00146CCF" w:rsidP="00211719">
      <w:pPr>
        <w:pStyle w:val="Reg-Alineat1"/>
        <w:numPr>
          <w:ilvl w:val="1"/>
          <w:numId w:val="8"/>
        </w:numPr>
        <w:ind w:left="0" w:firstLine="567"/>
      </w:pPr>
      <w:r w:rsidRPr="00157420">
        <w:t xml:space="preserve">amplasarea </w:t>
      </w:r>
      <w:r w:rsidR="00D209EF" w:rsidRPr="00157420">
        <w:t>construc</w:t>
      </w:r>
      <w:r w:rsidR="00BA2331" w:rsidRPr="00157420">
        <w:t>ț</w:t>
      </w:r>
      <w:r w:rsidR="00D209EF" w:rsidRPr="00157420">
        <w:t>iei în zonă cu regim special stabilit prin documenta</w:t>
      </w:r>
      <w:r w:rsidR="00BA2331" w:rsidRPr="00157420">
        <w:t>ț</w:t>
      </w:r>
      <w:r w:rsidR="00D209EF" w:rsidRPr="00157420">
        <w:t xml:space="preserve">ia de urbanism </w:t>
      </w:r>
      <w:r w:rsidR="00BA2331" w:rsidRPr="00157420">
        <w:t>ș</w:t>
      </w:r>
      <w:r w:rsidR="00D209EF" w:rsidRPr="00157420">
        <w:t>i de amenajare a teritoriului</w:t>
      </w:r>
      <w:r w:rsidRPr="00157420">
        <w:t>; și/sau</w:t>
      </w:r>
    </w:p>
    <w:p w14:paraId="511D7F40" w14:textId="47401095" w:rsidR="00146CCF" w:rsidRPr="00157420" w:rsidRDefault="00822529" w:rsidP="00211719">
      <w:pPr>
        <w:pStyle w:val="Reg-Alineat1"/>
        <w:numPr>
          <w:ilvl w:val="1"/>
          <w:numId w:val="8"/>
        </w:numPr>
        <w:ind w:left="0" w:firstLine="567"/>
      </w:pPr>
      <w:r w:rsidRPr="00157420">
        <w:t>imobilul supus reconstruirii (restaurării, modificării sau consolidării) este inclus în Registrul monumentelor Republicii Moldova ocrotite de stat</w:t>
      </w:r>
      <w:r w:rsidR="00146CCF" w:rsidRPr="00157420">
        <w:t>;</w:t>
      </w:r>
    </w:p>
    <w:p w14:paraId="1DA64F0E" w14:textId="77777777" w:rsidR="00615F7E" w:rsidRPr="00157420" w:rsidRDefault="00146CCF" w:rsidP="00211719">
      <w:pPr>
        <w:pStyle w:val="Reg-Alineat1"/>
        <w:numPr>
          <w:ilvl w:val="1"/>
          <w:numId w:val="8"/>
        </w:numPr>
        <w:ind w:left="0" w:firstLine="567"/>
      </w:pPr>
      <w:r w:rsidRPr="00157420">
        <w:t>lucrările de construcție se vor efectua pe teren cu patrimoniu arheologic</w:t>
      </w:r>
      <w:r w:rsidR="00570559" w:rsidRPr="00157420">
        <w:t>;</w:t>
      </w:r>
    </w:p>
    <w:p w14:paraId="42D81B23" w14:textId="2E60712B" w:rsidR="004B30F6" w:rsidRPr="00157420" w:rsidRDefault="00EE4D46" w:rsidP="00211719">
      <w:pPr>
        <w:pStyle w:val="Reg-Alineat1"/>
        <w:numPr>
          <w:ilvl w:val="1"/>
          <w:numId w:val="8"/>
        </w:numPr>
        <w:ind w:left="0" w:firstLine="567"/>
      </w:pPr>
      <w:r w:rsidRPr="00157420">
        <w:lastRenderedPageBreak/>
        <w:t>la construc</w:t>
      </w:r>
      <w:r w:rsidR="00BA2331" w:rsidRPr="00157420">
        <w:t>ț</w:t>
      </w:r>
      <w:r w:rsidRPr="00157420">
        <w:t>ia complexelor de cre</w:t>
      </w:r>
      <w:r w:rsidR="00BA2331" w:rsidRPr="00157420">
        <w:t>ș</w:t>
      </w:r>
      <w:r w:rsidRPr="00157420">
        <w:t xml:space="preserve">tere a animalelor, întreprinderilor avicole, combinatelor de carne </w:t>
      </w:r>
      <w:r w:rsidR="00BA2331" w:rsidRPr="00157420">
        <w:t>ș</w:t>
      </w:r>
      <w:r w:rsidRPr="00157420">
        <w:t xml:space="preserve">i a altor întreprinderi de industrializare a materiei prime animaliere </w:t>
      </w:r>
      <w:r w:rsidR="00BA2331" w:rsidRPr="00157420">
        <w:t>ș</w:t>
      </w:r>
      <w:r w:rsidRPr="00157420">
        <w:t>i de depozitare a produselor de origine animală</w:t>
      </w:r>
      <w:r w:rsidR="00273551" w:rsidRPr="00157420">
        <w:t>.</w:t>
      </w:r>
    </w:p>
    <w:p w14:paraId="7825DA90" w14:textId="77777777" w:rsidR="000E0C11" w:rsidRPr="00157420" w:rsidRDefault="000E0C11" w:rsidP="00C0265E">
      <w:pPr>
        <w:rPr>
          <w:rFonts w:eastAsia="Times New Roman" w:cs="Times New Roman"/>
          <w:szCs w:val="24"/>
        </w:rPr>
      </w:pPr>
    </w:p>
    <w:p w14:paraId="79BEAF29" w14:textId="611A295F" w:rsidR="00A66386" w:rsidRPr="00157420" w:rsidRDefault="0013152A" w:rsidP="00DB6062">
      <w:pPr>
        <w:pStyle w:val="3"/>
        <w:numPr>
          <w:ilvl w:val="0"/>
          <w:numId w:val="22"/>
        </w:numPr>
      </w:pPr>
      <w:r w:rsidRPr="00157420">
        <w:t>Verificarea veridicității datelor din cerere și documentația anexată</w:t>
      </w:r>
    </w:p>
    <w:p w14:paraId="2352A31E" w14:textId="207D28B3" w:rsidR="00A66386" w:rsidRPr="00157420" w:rsidRDefault="00F94BF8">
      <w:pPr>
        <w:pStyle w:val="2"/>
      </w:pPr>
      <w:r w:rsidRPr="00157420">
        <w:t xml:space="preserve">În termen de cel mult 2 zile </w:t>
      </w:r>
      <w:r w:rsidR="00AB62D9" w:rsidRPr="00157420">
        <w:t xml:space="preserve">lucrătoare </w:t>
      </w:r>
      <w:r w:rsidRPr="00157420">
        <w:t xml:space="preserve">de la </w:t>
      </w:r>
      <w:r w:rsidR="00062B13" w:rsidRPr="00157420">
        <w:t>data depunerii cererii de eliberare a certificatului de urbanism</w:t>
      </w:r>
      <w:r w:rsidRPr="00157420">
        <w:t xml:space="preserve">, emitentul va </w:t>
      </w:r>
      <w:r w:rsidR="005162F6" w:rsidRPr="00157420">
        <w:t>verifica veridicitatea datelor din cerere și documentația</w:t>
      </w:r>
      <w:r w:rsidRPr="00157420">
        <w:t xml:space="preserve"> ane</w:t>
      </w:r>
      <w:r w:rsidR="005162F6" w:rsidRPr="00157420">
        <w:t>xată</w:t>
      </w:r>
      <w:r w:rsidRPr="00157420">
        <w:t xml:space="preserve">, în condițiile stabilite de </w:t>
      </w:r>
      <w:r w:rsidR="00BA0B29" w:rsidRPr="00157420">
        <w:t>prezenta secțiune.</w:t>
      </w:r>
    </w:p>
    <w:p w14:paraId="34488D0B" w14:textId="105570B9" w:rsidR="00A66386" w:rsidRPr="00157420" w:rsidRDefault="00E40813">
      <w:pPr>
        <w:pStyle w:val="2"/>
      </w:pPr>
      <w:r w:rsidRPr="00157420">
        <w:t>E</w:t>
      </w:r>
      <w:r w:rsidR="00F94BF8" w:rsidRPr="00157420">
        <w:t>mitentu</w:t>
      </w:r>
      <w:r w:rsidR="00C71A53" w:rsidRPr="00157420">
        <w:t xml:space="preserve">l va verifica veridicitatea datelor </w:t>
      </w:r>
      <w:r w:rsidR="005474B1" w:rsidRPr="00157420">
        <w:t xml:space="preserve">prin intermediul </w:t>
      </w:r>
      <w:r w:rsidR="001A05A1">
        <w:t>RI “</w:t>
      </w:r>
      <w:proofErr w:type="spellStart"/>
      <w:r w:rsidR="000E4FD4">
        <w:t>e-Autorizare</w:t>
      </w:r>
      <w:proofErr w:type="spellEnd"/>
      <w:r w:rsidR="000E4FD4">
        <w:t xml:space="preserve"> construcții</w:t>
      </w:r>
      <w:r w:rsidR="001A05A1">
        <w:t>”</w:t>
      </w:r>
      <w:r w:rsidR="00C71A53" w:rsidRPr="00157420">
        <w:t>, în următoarele privin</w:t>
      </w:r>
      <w:r w:rsidR="00BA2331" w:rsidRPr="00157420">
        <w:t>ț</w:t>
      </w:r>
      <w:r w:rsidR="00C71A53" w:rsidRPr="00157420">
        <w:t>e</w:t>
      </w:r>
      <w:r w:rsidR="00F94BF8" w:rsidRPr="00157420">
        <w:t>:</w:t>
      </w:r>
    </w:p>
    <w:p w14:paraId="21699183" w14:textId="3803A58A" w:rsidR="00C71A53" w:rsidRPr="00157420" w:rsidRDefault="00EC15C9" w:rsidP="00822678">
      <w:pPr>
        <w:pStyle w:val="Reg-Alineat1"/>
        <w:numPr>
          <w:ilvl w:val="0"/>
          <w:numId w:val="57"/>
        </w:numPr>
        <w:ind w:left="0" w:firstLine="567"/>
      </w:pPr>
      <w:r w:rsidRPr="00157420">
        <w:t xml:space="preserve">veridicitatea </w:t>
      </w:r>
      <w:r w:rsidR="00C71A53" w:rsidRPr="00157420">
        <w:t>datel</w:t>
      </w:r>
      <w:r w:rsidRPr="00157420">
        <w:t>or</w:t>
      </w:r>
      <w:r w:rsidR="00C71A53" w:rsidRPr="00157420">
        <w:t xml:space="preserve"> privind denumirea/numele, sediul/domiciliul, administratorul </w:t>
      </w:r>
      <w:r w:rsidR="00822678" w:rsidRPr="00157420">
        <w:t>solicitantului</w:t>
      </w:r>
      <w:r w:rsidR="00C71A53" w:rsidRPr="00157420">
        <w:t xml:space="preserve"> </w:t>
      </w:r>
      <w:r w:rsidR="00BA2331" w:rsidRPr="00157420">
        <w:t>ș</w:t>
      </w:r>
      <w:r w:rsidR="00C71A53" w:rsidRPr="00157420">
        <w:t>i IDNO/IDNP se verifică prin accesarea datelor din Registrul de stat al unită</w:t>
      </w:r>
      <w:r w:rsidR="00BA2331" w:rsidRPr="00157420">
        <w:t>ț</w:t>
      </w:r>
      <w:r w:rsidR="00C71A53" w:rsidRPr="00157420">
        <w:t>ilor de drept de</w:t>
      </w:r>
      <w:r w:rsidR="00BA2331" w:rsidRPr="00157420">
        <w:t>ț</w:t>
      </w:r>
      <w:r w:rsidR="00C71A53" w:rsidRPr="00157420">
        <w:t xml:space="preserve">inut de Î.S. “Camera Înregistrării de Stat” </w:t>
      </w:r>
      <w:r w:rsidR="00BA2331" w:rsidRPr="00157420">
        <w:t>ș</w:t>
      </w:r>
      <w:r w:rsidR="00C71A53" w:rsidRPr="00157420">
        <w:t>i, după caz, din Registrul de stat al popula</w:t>
      </w:r>
      <w:r w:rsidR="00BA2331" w:rsidRPr="00157420">
        <w:t>ț</w:t>
      </w:r>
      <w:r w:rsidR="00C71A53" w:rsidRPr="00157420">
        <w:t>iei de</w:t>
      </w:r>
      <w:r w:rsidR="00BA2331" w:rsidRPr="00157420">
        <w:t>ț</w:t>
      </w:r>
      <w:r w:rsidR="00C71A53" w:rsidRPr="00157420">
        <w:t>inut de Î.S. “Centrul Resurselor Informa</w:t>
      </w:r>
      <w:r w:rsidR="00BA2331" w:rsidRPr="00157420">
        <w:t>ț</w:t>
      </w:r>
      <w:r w:rsidR="00C71A53" w:rsidRPr="00157420">
        <w:t>ionale de Stat „Registru”;</w:t>
      </w:r>
    </w:p>
    <w:p w14:paraId="553E532D" w14:textId="178DA06E" w:rsidR="00F94BF8" w:rsidRPr="00157420" w:rsidRDefault="00EC15C9" w:rsidP="00E8025F">
      <w:pPr>
        <w:pStyle w:val="Reg-Alineat1"/>
        <w:numPr>
          <w:ilvl w:val="0"/>
          <w:numId w:val="24"/>
        </w:numPr>
        <w:ind w:left="0" w:firstLine="567"/>
      </w:pPr>
      <w:r w:rsidRPr="00157420">
        <w:t xml:space="preserve">veridicitatea datelor </w:t>
      </w:r>
      <w:r w:rsidR="00C71A53" w:rsidRPr="00157420">
        <w:t xml:space="preserve">din </w:t>
      </w:r>
      <w:r w:rsidR="00F94BF8" w:rsidRPr="00157420">
        <w:t>copia extrasului din registrul bunurilor imobile</w:t>
      </w:r>
      <w:r w:rsidR="00C71A53" w:rsidRPr="00157420">
        <w:t xml:space="preserve"> se verifică prin accesarea datelor din resurselor informa</w:t>
      </w:r>
      <w:r w:rsidR="00BA2331" w:rsidRPr="00157420">
        <w:t>ț</w:t>
      </w:r>
      <w:r w:rsidR="00C71A53" w:rsidRPr="00157420">
        <w:t>ionale de</w:t>
      </w:r>
      <w:r w:rsidR="00BA2331" w:rsidRPr="00157420">
        <w:t>ț</w:t>
      </w:r>
      <w:r w:rsidR="00C71A53" w:rsidRPr="00157420">
        <w:t>inute de Î.S. “Cadastru”</w:t>
      </w:r>
      <w:r w:rsidR="00F94BF8" w:rsidRPr="00157420">
        <w:t xml:space="preserve">; </w:t>
      </w:r>
    </w:p>
    <w:p w14:paraId="2F030D1C" w14:textId="28A62326" w:rsidR="00F94BF8" w:rsidRPr="00157420" w:rsidRDefault="009E485F" w:rsidP="00E8025F">
      <w:pPr>
        <w:pStyle w:val="Reg-Alineat1"/>
        <w:numPr>
          <w:ilvl w:val="0"/>
          <w:numId w:val="24"/>
        </w:numPr>
        <w:ind w:left="0" w:firstLine="567"/>
      </w:pPr>
      <w:r w:rsidRPr="00157420">
        <w:t xml:space="preserve">veridicitatea datelor </w:t>
      </w:r>
      <w:r w:rsidR="00EC15C9" w:rsidRPr="00157420">
        <w:t xml:space="preserve">privind </w:t>
      </w:r>
      <w:r w:rsidR="00F94BF8" w:rsidRPr="00157420">
        <w:t>exper</w:t>
      </w:r>
      <w:r w:rsidR="00BA2331" w:rsidRPr="00157420">
        <w:t>ț</w:t>
      </w:r>
      <w:r w:rsidR="00F94BF8" w:rsidRPr="00157420">
        <w:t>i</w:t>
      </w:r>
      <w:r w:rsidR="00EC15C9" w:rsidRPr="00157420">
        <w:t>i</w:t>
      </w:r>
      <w:r w:rsidR="00F94BF8" w:rsidRPr="00157420">
        <w:t xml:space="preserve"> tehnici atesta</w:t>
      </w:r>
      <w:r w:rsidR="00BA2331" w:rsidRPr="00157420">
        <w:t>ț</w:t>
      </w:r>
      <w:r w:rsidR="00F94BF8" w:rsidRPr="00157420">
        <w:t>i</w:t>
      </w:r>
      <w:r w:rsidR="00EC15C9" w:rsidRPr="00157420">
        <w:t xml:space="preserve"> care au elaborat raportul de expertiză tehnică</w:t>
      </w:r>
      <w:r w:rsidRPr="00157420">
        <w:t xml:space="preserve"> se verifică prin accesarea datelor </w:t>
      </w:r>
      <w:r w:rsidR="005A69DF" w:rsidRPr="00157420">
        <w:t xml:space="preserve">prezentate de Ministerul Dezvoltării Regionale </w:t>
      </w:r>
      <w:r w:rsidR="00BA2331" w:rsidRPr="00157420">
        <w:t>ș</w:t>
      </w:r>
      <w:r w:rsidR="005A69DF" w:rsidRPr="00157420">
        <w:t>i Construc</w:t>
      </w:r>
      <w:r w:rsidR="00BA2331" w:rsidRPr="00157420">
        <w:t>ț</w:t>
      </w:r>
      <w:r w:rsidR="005A69DF" w:rsidRPr="00157420">
        <w:t>iilor conform pct.</w:t>
      </w:r>
      <w:r w:rsidR="005A69DF" w:rsidRPr="00157420">
        <w:fldChar w:fldCharType="begin"/>
      </w:r>
      <w:r w:rsidR="005A69DF" w:rsidRPr="00157420">
        <w:instrText xml:space="preserve"> REF _Ref288202482 \r \h </w:instrText>
      </w:r>
      <w:r w:rsidR="005A69DF" w:rsidRPr="00157420">
        <w:fldChar w:fldCharType="separate"/>
      </w:r>
      <w:r w:rsidR="00D15530">
        <w:t>104</w:t>
      </w:r>
      <w:r w:rsidR="005A69DF" w:rsidRPr="00157420">
        <w:fldChar w:fldCharType="end"/>
      </w:r>
      <w:r w:rsidR="005A69DF" w:rsidRPr="00157420">
        <w:t>.</w:t>
      </w:r>
    </w:p>
    <w:p w14:paraId="20F93C5A" w14:textId="7BBC1A6E" w:rsidR="00610D33" w:rsidRPr="00157420" w:rsidRDefault="00DC20C7">
      <w:pPr>
        <w:pStyle w:val="2"/>
      </w:pPr>
      <w:r w:rsidRPr="00157420">
        <w:t xml:space="preserve">Emitentul respinge cererea de eliberare a certificatului de urbanism pentru proiectare, în cazul în care, în urma </w:t>
      </w:r>
      <w:r w:rsidR="00041E58" w:rsidRPr="00157420">
        <w:t>verificărilor efectuate conform prezentei secțiuni</w:t>
      </w:r>
      <w:r w:rsidRPr="00157420">
        <w:t xml:space="preserve">, </w:t>
      </w:r>
      <w:r w:rsidR="00041E58" w:rsidRPr="00157420">
        <w:t xml:space="preserve">se constată că </w:t>
      </w:r>
      <w:r w:rsidRPr="00157420">
        <w:t xml:space="preserve">datele incluse </w:t>
      </w:r>
      <w:r w:rsidR="00C43471" w:rsidRPr="00157420">
        <w:t xml:space="preserve">în cerere și documentele anexate nu </w:t>
      </w:r>
      <w:proofErr w:type="spellStart"/>
      <w:r w:rsidR="00C43471" w:rsidRPr="00157420">
        <w:t>sînt</w:t>
      </w:r>
      <w:proofErr w:type="spellEnd"/>
      <w:r w:rsidR="00C43471" w:rsidRPr="00157420">
        <w:t xml:space="preserve"> veridice</w:t>
      </w:r>
      <w:r w:rsidR="00E50A55" w:rsidRPr="00157420">
        <w:t>.</w:t>
      </w:r>
    </w:p>
    <w:p w14:paraId="0F48DFCF" w14:textId="77777777" w:rsidR="00A66386" w:rsidRPr="00157420" w:rsidRDefault="00A66386" w:rsidP="00E8025F"/>
    <w:p w14:paraId="65783086" w14:textId="65F573C8" w:rsidR="0013152A" w:rsidRPr="00157420" w:rsidRDefault="00A43B41" w:rsidP="00DB6062">
      <w:pPr>
        <w:pStyle w:val="3"/>
        <w:numPr>
          <w:ilvl w:val="0"/>
          <w:numId w:val="22"/>
        </w:numPr>
      </w:pPr>
      <w:r w:rsidRPr="00157420">
        <w:t>Avizarea</w:t>
      </w:r>
      <w:r w:rsidR="0013152A" w:rsidRPr="00157420">
        <w:t xml:space="preserve"> cererii și documentației anexate</w:t>
      </w:r>
    </w:p>
    <w:p w14:paraId="4EEA63D7" w14:textId="706662F7" w:rsidR="0013152A" w:rsidRPr="00157420" w:rsidRDefault="000703A9">
      <w:pPr>
        <w:pStyle w:val="2"/>
      </w:pPr>
      <w:r w:rsidRPr="00157420">
        <w:t xml:space="preserve">În termen de cel mult </w:t>
      </w:r>
      <w:r w:rsidR="006C6566" w:rsidRPr="00157420">
        <w:t>3</w:t>
      </w:r>
      <w:r w:rsidRPr="00157420">
        <w:t xml:space="preserve"> zile lucrătoare de la </w:t>
      </w:r>
      <w:r w:rsidR="00062B13" w:rsidRPr="00157420">
        <w:t>data depunerii cererii de eliberare a certificatului de urbanism</w:t>
      </w:r>
      <w:r w:rsidR="0013152A" w:rsidRPr="00157420">
        <w:t xml:space="preserve">, emitentul va </w:t>
      </w:r>
      <w:r w:rsidR="003C6FB3" w:rsidRPr="00157420">
        <w:t>efectua</w:t>
      </w:r>
      <w:r w:rsidR="00A97FCC" w:rsidRPr="00157420">
        <w:t xml:space="preserve"> </w:t>
      </w:r>
      <w:r w:rsidR="007A7F91" w:rsidRPr="00157420">
        <w:t>avizarea</w:t>
      </w:r>
      <w:r w:rsidR="0013152A" w:rsidRPr="00157420">
        <w:t xml:space="preserve"> cererii și documentației anexate, în </w:t>
      </w:r>
      <w:r w:rsidR="00286800" w:rsidRPr="00157420">
        <w:t xml:space="preserve">cazurile </w:t>
      </w:r>
      <w:r w:rsidR="00725AC6" w:rsidRPr="00157420">
        <w:t xml:space="preserve">și în condițiile </w:t>
      </w:r>
      <w:r w:rsidR="0013152A" w:rsidRPr="00157420">
        <w:t>stabilite de prezenta secțiune.</w:t>
      </w:r>
    </w:p>
    <w:p w14:paraId="44125F3D" w14:textId="6EBA61B8" w:rsidR="005D0509" w:rsidRPr="00157420" w:rsidRDefault="007D3AF4">
      <w:pPr>
        <w:pStyle w:val="2"/>
      </w:pPr>
      <w:bookmarkStart w:id="18" w:name="_Ref288119794"/>
      <w:r w:rsidRPr="00157420">
        <w:t>În vederea avizării cererii și documentației anexate</w:t>
      </w:r>
      <w:r w:rsidR="005D0509" w:rsidRPr="00157420">
        <w:t xml:space="preserve">, emitentul </w:t>
      </w:r>
      <w:r w:rsidR="00DF0BBA" w:rsidRPr="00157420">
        <w:t xml:space="preserve">va </w:t>
      </w:r>
      <w:r w:rsidR="00725AC6" w:rsidRPr="00157420">
        <w:t xml:space="preserve">executa, </w:t>
      </w:r>
      <w:r w:rsidR="008931EB" w:rsidRPr="00157420">
        <w:t xml:space="preserve">prin intermediul </w:t>
      </w:r>
      <w:r w:rsidR="001A05A1">
        <w:t>RI “</w:t>
      </w:r>
      <w:proofErr w:type="spellStart"/>
      <w:r w:rsidR="000E4FD4">
        <w:t>e-Autorizare</w:t>
      </w:r>
      <w:proofErr w:type="spellEnd"/>
      <w:r w:rsidR="000E4FD4">
        <w:t xml:space="preserve"> construcții</w:t>
      </w:r>
      <w:r w:rsidR="001A05A1">
        <w:t>”</w:t>
      </w:r>
      <w:r w:rsidR="008931EB" w:rsidRPr="00157420">
        <w:t xml:space="preserve">, </w:t>
      </w:r>
      <w:r w:rsidR="00AC23AE" w:rsidRPr="00157420">
        <w:t xml:space="preserve"> </w:t>
      </w:r>
      <w:r w:rsidR="00DF0BBA" w:rsidRPr="00157420">
        <w:t xml:space="preserve">următoarele </w:t>
      </w:r>
      <w:r w:rsidR="00725AC6" w:rsidRPr="00157420">
        <w:t>acțiuni</w:t>
      </w:r>
      <w:r w:rsidR="005D0509" w:rsidRPr="00157420">
        <w:t>:</w:t>
      </w:r>
      <w:bookmarkEnd w:id="18"/>
    </w:p>
    <w:p w14:paraId="1A9A1F9C" w14:textId="077A5AC0" w:rsidR="006B3E30" w:rsidRPr="00157420" w:rsidRDefault="00EF4524" w:rsidP="007A23DF">
      <w:pPr>
        <w:pStyle w:val="Reg-Alineat1"/>
        <w:numPr>
          <w:ilvl w:val="0"/>
          <w:numId w:val="60"/>
        </w:numPr>
        <w:ind w:left="0" w:firstLine="567"/>
      </w:pPr>
      <w:bookmarkStart w:id="19" w:name="_Ref288120140"/>
      <w:r w:rsidRPr="00157420">
        <w:t>schi</w:t>
      </w:r>
      <w:r w:rsidR="00BA2331" w:rsidRPr="00157420">
        <w:t>ț</w:t>
      </w:r>
      <w:r w:rsidRPr="00157420">
        <w:t xml:space="preserve">a de proiect </w:t>
      </w:r>
      <w:r w:rsidR="00D67268" w:rsidRPr="00157420">
        <w:t>se remite</w:t>
      </w:r>
      <w:r w:rsidRPr="00157420">
        <w:t xml:space="preserve"> pentru avizare arhitectului-</w:t>
      </w:r>
      <w:r w:rsidR="00BA2331" w:rsidRPr="00157420">
        <w:t>ș</w:t>
      </w:r>
      <w:r w:rsidRPr="00157420">
        <w:t>ef al emitentului – în cazul amplasării construc</w:t>
      </w:r>
      <w:r w:rsidR="00BA2331" w:rsidRPr="00157420">
        <w:t>ț</w:t>
      </w:r>
      <w:r w:rsidRPr="00157420">
        <w:t>iei în zonă cu regim special stabilit prin documenta</w:t>
      </w:r>
      <w:r w:rsidR="00BA2331" w:rsidRPr="00157420">
        <w:t>ț</w:t>
      </w:r>
      <w:r w:rsidRPr="00157420">
        <w:t xml:space="preserve">ia de urbanism </w:t>
      </w:r>
      <w:r w:rsidR="00BA2331" w:rsidRPr="00157420">
        <w:t>ș</w:t>
      </w:r>
      <w:r w:rsidRPr="00157420">
        <w:t>i de amenajare a teritoriului;</w:t>
      </w:r>
      <w:bookmarkEnd w:id="19"/>
    </w:p>
    <w:p w14:paraId="1931771B" w14:textId="27B9346F" w:rsidR="00821E46" w:rsidRPr="00157420" w:rsidRDefault="006B3E30" w:rsidP="00E8025F">
      <w:pPr>
        <w:pStyle w:val="Reg-Alineat1"/>
        <w:numPr>
          <w:ilvl w:val="0"/>
          <w:numId w:val="24"/>
        </w:numPr>
        <w:ind w:left="0" w:firstLine="567"/>
      </w:pPr>
      <w:bookmarkStart w:id="20" w:name="_Ref288120143"/>
      <w:r w:rsidRPr="00157420">
        <w:t>schi</w:t>
      </w:r>
      <w:r w:rsidR="00BA2331" w:rsidRPr="00157420">
        <w:t>ț</w:t>
      </w:r>
      <w:r w:rsidRPr="00157420">
        <w:t xml:space="preserve">a de proiect </w:t>
      </w:r>
      <w:r w:rsidR="00D67268" w:rsidRPr="00157420">
        <w:t xml:space="preserve">se remite </w:t>
      </w:r>
      <w:r w:rsidR="009D42FA" w:rsidRPr="00157420">
        <w:t xml:space="preserve">pentru avizare </w:t>
      </w:r>
      <w:r w:rsidRPr="00157420">
        <w:t>Consiliul</w:t>
      </w:r>
      <w:r w:rsidR="009D42FA" w:rsidRPr="00157420">
        <w:t>ui</w:t>
      </w:r>
      <w:r w:rsidRPr="00157420">
        <w:t xml:space="preserve"> Na</w:t>
      </w:r>
      <w:r w:rsidR="00BA2331" w:rsidRPr="00157420">
        <w:t>ț</w:t>
      </w:r>
      <w:r w:rsidRPr="00157420">
        <w:t xml:space="preserve">ional al Monumentelor Istorice de pe </w:t>
      </w:r>
      <w:proofErr w:type="spellStart"/>
      <w:r w:rsidRPr="00157420">
        <w:t>lîngă</w:t>
      </w:r>
      <w:proofErr w:type="spellEnd"/>
      <w:r w:rsidRPr="00157420">
        <w:t xml:space="preserve"> Ministerul C</w:t>
      </w:r>
      <w:r w:rsidR="009D42FA" w:rsidRPr="00157420">
        <w:t>ulturii</w:t>
      </w:r>
      <w:r w:rsidR="00486BDA" w:rsidRPr="00157420">
        <w:t xml:space="preserve"> (Consiliul Național al Monumentelor</w:t>
      </w:r>
      <w:r w:rsidR="00A41EB1" w:rsidRPr="00157420">
        <w:t xml:space="preserve"> Istorice</w:t>
      </w:r>
      <w:r w:rsidR="00486BDA" w:rsidRPr="00157420">
        <w:t xml:space="preserve">) </w:t>
      </w:r>
      <w:r w:rsidR="009D42FA" w:rsidRPr="00157420">
        <w:t>–</w:t>
      </w:r>
      <w:r w:rsidR="0032202C" w:rsidRPr="00157420">
        <w:t xml:space="preserve"> </w:t>
      </w:r>
      <w:r w:rsidR="00F558F9" w:rsidRPr="00157420">
        <w:t>în cazul în care imobilul supus reconstruirii (restaurării, modificării sau consolidării) este inclus în Registrul monumentelor Repu</w:t>
      </w:r>
      <w:r w:rsidR="0032202C" w:rsidRPr="00157420">
        <w:t>blicii Moldova ocrotite de stat</w:t>
      </w:r>
      <w:bookmarkEnd w:id="20"/>
      <w:r w:rsidR="00821E46" w:rsidRPr="00157420">
        <w:t>;</w:t>
      </w:r>
    </w:p>
    <w:p w14:paraId="57D60AAF" w14:textId="617EF4AD" w:rsidR="00002AE0" w:rsidRPr="00157420" w:rsidRDefault="003A4AE1" w:rsidP="00E8025F">
      <w:pPr>
        <w:pStyle w:val="Reg-Alineat1"/>
        <w:numPr>
          <w:ilvl w:val="0"/>
          <w:numId w:val="24"/>
        </w:numPr>
        <w:ind w:left="0" w:firstLine="567"/>
      </w:pPr>
      <w:r w:rsidRPr="00157420">
        <w:t>schi</w:t>
      </w:r>
      <w:r w:rsidR="00BA2331" w:rsidRPr="00157420">
        <w:t>ț</w:t>
      </w:r>
      <w:r w:rsidRPr="00157420">
        <w:t xml:space="preserve">a de proiect se remite </w:t>
      </w:r>
      <w:r w:rsidR="00D167D3" w:rsidRPr="00157420">
        <w:t>Agen</w:t>
      </w:r>
      <w:r w:rsidR="00BA2331" w:rsidRPr="00157420">
        <w:t>ț</w:t>
      </w:r>
      <w:r w:rsidR="00D167D3" w:rsidRPr="00157420">
        <w:t>iei Na</w:t>
      </w:r>
      <w:r w:rsidR="00BA2331" w:rsidRPr="00157420">
        <w:t>ț</w:t>
      </w:r>
      <w:r w:rsidR="00D167D3" w:rsidRPr="00157420">
        <w:t xml:space="preserve">ionale Arheologice în vederea emiterii avizului de expertiză arheologică și </w:t>
      </w:r>
      <w:r w:rsidRPr="00157420">
        <w:t>certificatului de descărcare de sarcina arheologică – în cazul în care lucrările de construcție se vor efectua pe teren cu patrimoniu arheologic</w:t>
      </w:r>
      <w:r w:rsidR="00002AE0" w:rsidRPr="00157420">
        <w:t>;</w:t>
      </w:r>
    </w:p>
    <w:p w14:paraId="25BB5DAB" w14:textId="5A072FB1" w:rsidR="006B3E30" w:rsidRPr="00157420" w:rsidRDefault="00002AE0" w:rsidP="00E8025F">
      <w:pPr>
        <w:pStyle w:val="Reg-Alineat1"/>
        <w:numPr>
          <w:ilvl w:val="0"/>
          <w:numId w:val="24"/>
        </w:numPr>
        <w:ind w:left="0" w:firstLine="567"/>
      </w:pPr>
      <w:r w:rsidRPr="00157420">
        <w:t>schi</w:t>
      </w:r>
      <w:r w:rsidR="00BA2331" w:rsidRPr="00157420">
        <w:t>ț</w:t>
      </w:r>
      <w:r w:rsidRPr="00157420">
        <w:t>a de proiect se remite Agen</w:t>
      </w:r>
      <w:r w:rsidR="00BA2331" w:rsidRPr="00157420">
        <w:t>ț</w:t>
      </w:r>
      <w:r w:rsidRPr="00157420">
        <w:t>iei Na</w:t>
      </w:r>
      <w:r w:rsidR="00BA2331" w:rsidRPr="00157420">
        <w:t>ț</w:t>
      </w:r>
      <w:r w:rsidRPr="00157420">
        <w:t xml:space="preserve">ionale </w:t>
      </w:r>
      <w:r w:rsidR="005D41B1" w:rsidRPr="00157420">
        <w:t>pentru Siguranța Alimentelor</w:t>
      </w:r>
      <w:r w:rsidRPr="00157420">
        <w:t xml:space="preserve"> în vederea emiterii avizului de </w:t>
      </w:r>
      <w:r w:rsidR="00021531" w:rsidRPr="00157420">
        <w:t>coordonare a documenta</w:t>
      </w:r>
      <w:r w:rsidR="00BA2331" w:rsidRPr="00157420">
        <w:t>ț</w:t>
      </w:r>
      <w:r w:rsidR="00021531" w:rsidRPr="00157420">
        <w:t>iei tehnice</w:t>
      </w:r>
      <w:r w:rsidRPr="00157420">
        <w:t xml:space="preserve"> – în cazul </w:t>
      </w:r>
      <w:r w:rsidR="00021531" w:rsidRPr="00157420">
        <w:t>construcției complexelor de cre</w:t>
      </w:r>
      <w:r w:rsidR="00BA2331" w:rsidRPr="00157420">
        <w:t>ș</w:t>
      </w:r>
      <w:r w:rsidR="00021531" w:rsidRPr="00157420">
        <w:t xml:space="preserve">tere a animalelor, întreprinderilor avicole, combinatelor de carne </w:t>
      </w:r>
      <w:r w:rsidR="00BA2331" w:rsidRPr="00157420">
        <w:t>ș</w:t>
      </w:r>
      <w:r w:rsidR="00021531" w:rsidRPr="00157420">
        <w:t xml:space="preserve">i a altor întreprinderi de industrializare a materiei prime animaliere </w:t>
      </w:r>
      <w:r w:rsidR="00BA2331" w:rsidRPr="00157420">
        <w:t>ș</w:t>
      </w:r>
      <w:r w:rsidR="00021531" w:rsidRPr="00157420">
        <w:t>i de depozitare a produselor de origine animală</w:t>
      </w:r>
      <w:r w:rsidR="009C5CAE" w:rsidRPr="00157420">
        <w:t>.</w:t>
      </w:r>
    </w:p>
    <w:p w14:paraId="53EAD265" w14:textId="089F231A" w:rsidR="00A7004E" w:rsidRPr="00157420" w:rsidRDefault="00A75E1F">
      <w:pPr>
        <w:pStyle w:val="2"/>
      </w:pPr>
      <w:bookmarkStart w:id="21" w:name="_Ref288209785"/>
      <w:r w:rsidRPr="00157420">
        <w:t>Entitățile de av</w:t>
      </w:r>
      <w:r w:rsidR="00A7004E" w:rsidRPr="00157420">
        <w:t>izare stabilite de pct.</w:t>
      </w:r>
      <w:r w:rsidR="00A7004E" w:rsidRPr="00157420">
        <w:fldChar w:fldCharType="begin"/>
      </w:r>
      <w:r w:rsidR="00A7004E" w:rsidRPr="00157420">
        <w:instrText xml:space="preserve"> REF _Ref288119794 \r \h </w:instrText>
      </w:r>
      <w:r w:rsidR="00A7004E" w:rsidRPr="00157420">
        <w:fldChar w:fldCharType="separate"/>
      </w:r>
      <w:r w:rsidR="00D15530">
        <w:t>45</w:t>
      </w:r>
      <w:r w:rsidR="00A7004E" w:rsidRPr="00157420">
        <w:fldChar w:fldCharType="end"/>
      </w:r>
      <w:r w:rsidR="00A7004E" w:rsidRPr="00157420">
        <w:t xml:space="preserve"> </w:t>
      </w:r>
      <w:proofErr w:type="spellStart"/>
      <w:r w:rsidR="0045324C" w:rsidRPr="00157420">
        <w:t>sînt</w:t>
      </w:r>
      <w:proofErr w:type="spellEnd"/>
      <w:r w:rsidR="0045324C" w:rsidRPr="00157420">
        <w:t xml:space="preserve"> obligate să emită avizele </w:t>
      </w:r>
      <w:r w:rsidR="00FE1B85" w:rsidRPr="00157420">
        <w:t>și/</w:t>
      </w:r>
      <w:r w:rsidR="00B6448B" w:rsidRPr="00157420">
        <w:t>sau certificatul</w:t>
      </w:r>
      <w:r w:rsidR="003F68E6" w:rsidRPr="00157420">
        <w:t xml:space="preserve"> de descărcare de sarcina arheologică</w:t>
      </w:r>
      <w:r w:rsidR="00B6448B" w:rsidRPr="00157420">
        <w:t xml:space="preserve"> </w:t>
      </w:r>
      <w:r w:rsidR="00A7004E" w:rsidRPr="00157420">
        <w:t>în mod gratuit</w:t>
      </w:r>
      <w:r w:rsidR="0045324C" w:rsidRPr="00157420">
        <w:t xml:space="preserve">, în termen de cel mult 10 zile lucrătoare de la </w:t>
      </w:r>
      <w:r w:rsidR="00062B13" w:rsidRPr="00157420">
        <w:t>data depunerii cererii de eliberare a certificatului de urbanism</w:t>
      </w:r>
      <w:r w:rsidR="0045324C" w:rsidRPr="00157420">
        <w:t xml:space="preserve">. În cazul în care avizele nu </w:t>
      </w:r>
      <w:proofErr w:type="spellStart"/>
      <w:r w:rsidR="0045324C" w:rsidRPr="00157420">
        <w:t>sînt</w:t>
      </w:r>
      <w:proofErr w:type="spellEnd"/>
      <w:r w:rsidR="0045324C" w:rsidRPr="00157420">
        <w:t xml:space="preserve"> remise în acest termen, se consideră că documentația a fost avizată pozitiv de către entitățile respective</w:t>
      </w:r>
      <w:r w:rsidR="004F4AED" w:rsidRPr="00157420">
        <w:t>, potrivit principiului aprobării tacite</w:t>
      </w:r>
      <w:r w:rsidR="00A7004E" w:rsidRPr="00157420">
        <w:t>.</w:t>
      </w:r>
      <w:bookmarkEnd w:id="21"/>
    </w:p>
    <w:p w14:paraId="233092B4" w14:textId="1C1F9969" w:rsidR="00E65034" w:rsidRPr="00157420" w:rsidRDefault="001B451D">
      <w:pPr>
        <w:pStyle w:val="2"/>
      </w:pPr>
      <w:r w:rsidRPr="00157420">
        <w:t xml:space="preserve">Avizele emise de </w:t>
      </w:r>
      <w:r w:rsidR="00A75E1F" w:rsidRPr="00157420">
        <w:t>entitățile de av</w:t>
      </w:r>
      <w:r w:rsidR="0095357E" w:rsidRPr="00157420">
        <w:t>izare stabilite de pct.</w:t>
      </w:r>
      <w:r w:rsidR="0095357E" w:rsidRPr="00157420">
        <w:fldChar w:fldCharType="begin"/>
      </w:r>
      <w:r w:rsidR="0095357E" w:rsidRPr="00157420">
        <w:instrText xml:space="preserve"> REF _Ref288119794 \r \h </w:instrText>
      </w:r>
      <w:r w:rsidR="0095357E" w:rsidRPr="00157420">
        <w:fldChar w:fldCharType="separate"/>
      </w:r>
      <w:r w:rsidR="00D15530">
        <w:t>45</w:t>
      </w:r>
      <w:r w:rsidR="0095357E" w:rsidRPr="00157420">
        <w:fldChar w:fldCharType="end"/>
      </w:r>
      <w:r w:rsidR="0095357E" w:rsidRPr="00157420">
        <w:t xml:space="preserve"> vor stabili</w:t>
      </w:r>
      <w:r w:rsidR="0059677B" w:rsidRPr="00157420">
        <w:t>, după caz</w:t>
      </w:r>
      <w:r w:rsidR="00E65034" w:rsidRPr="00157420">
        <w:t>:</w:t>
      </w:r>
    </w:p>
    <w:p w14:paraId="4A77C420" w14:textId="723D037C" w:rsidR="00E65034" w:rsidRPr="00157420" w:rsidRDefault="0095357E" w:rsidP="00AD1FE4">
      <w:pPr>
        <w:pStyle w:val="Reg-Alineat1"/>
        <w:numPr>
          <w:ilvl w:val="0"/>
          <w:numId w:val="70"/>
        </w:numPr>
        <w:ind w:left="0" w:firstLine="567"/>
      </w:pPr>
      <w:r w:rsidRPr="00157420">
        <w:t>cerințe</w:t>
      </w:r>
      <w:r w:rsidR="00E65034" w:rsidRPr="00157420">
        <w:t xml:space="preserve"> față de documentația de proiect</w:t>
      </w:r>
      <w:r w:rsidR="00F315F3" w:rsidRPr="00157420">
        <w:t xml:space="preserve"> care urmează să fie elaborată de solicitant</w:t>
      </w:r>
      <w:r w:rsidR="00E65034" w:rsidRPr="00157420">
        <w:t>;</w:t>
      </w:r>
      <w:r w:rsidR="00E436F2" w:rsidRPr="00157420">
        <w:t xml:space="preserve"> și/sau</w:t>
      </w:r>
    </w:p>
    <w:p w14:paraId="3D4716FA" w14:textId="3A8A0172" w:rsidR="001B451D" w:rsidRPr="00157420" w:rsidRDefault="00E31AF2" w:rsidP="00AD1FE4">
      <w:pPr>
        <w:pStyle w:val="Reg-Alineat1"/>
        <w:numPr>
          <w:ilvl w:val="0"/>
          <w:numId w:val="64"/>
        </w:numPr>
        <w:ind w:left="0" w:firstLine="567"/>
      </w:pPr>
      <w:r w:rsidRPr="00157420">
        <w:t xml:space="preserve">cerințe față de </w:t>
      </w:r>
      <w:r w:rsidR="006A2337" w:rsidRPr="00157420">
        <w:t>lucrări</w:t>
      </w:r>
      <w:r w:rsidRPr="00157420">
        <w:t>le</w:t>
      </w:r>
      <w:r w:rsidR="006A2337" w:rsidRPr="00157420">
        <w:t xml:space="preserve"> de construcție</w:t>
      </w:r>
      <w:r w:rsidRPr="00157420">
        <w:t xml:space="preserve"> care urmează să fie executate de solicitant</w:t>
      </w:r>
      <w:r w:rsidR="00CE5F35" w:rsidRPr="00157420">
        <w:t>.</w:t>
      </w:r>
    </w:p>
    <w:p w14:paraId="08DB7084" w14:textId="77777777" w:rsidR="0013152A" w:rsidRPr="00157420" w:rsidRDefault="0013152A" w:rsidP="00E8025F"/>
    <w:p w14:paraId="057531BD" w14:textId="34777F73" w:rsidR="000E0C11" w:rsidRPr="00157420" w:rsidRDefault="000E0C11" w:rsidP="00DB6062">
      <w:pPr>
        <w:pStyle w:val="3"/>
        <w:numPr>
          <w:ilvl w:val="0"/>
          <w:numId w:val="22"/>
        </w:numPr>
      </w:pPr>
      <w:r w:rsidRPr="00157420">
        <w:lastRenderedPageBreak/>
        <w:t>Elaborarea certificatului de urbanism pentru proiectare</w:t>
      </w:r>
      <w:r w:rsidR="00494BD6" w:rsidRPr="00157420">
        <w:t xml:space="preserve"> </w:t>
      </w:r>
    </w:p>
    <w:p w14:paraId="4C107565" w14:textId="61C2BD8C" w:rsidR="00BA596F" w:rsidRPr="00157420" w:rsidRDefault="00444809">
      <w:pPr>
        <w:pStyle w:val="2"/>
      </w:pPr>
      <w:bookmarkStart w:id="22" w:name="_Ref288121558"/>
      <w:r w:rsidRPr="00157420">
        <w:t>În cazul în care localitatea emitentul dispune de documenta</w:t>
      </w:r>
      <w:r w:rsidR="00BA2331" w:rsidRPr="00157420">
        <w:t>ț</w:t>
      </w:r>
      <w:r w:rsidRPr="00157420">
        <w:t xml:space="preserve">ie de urbanism </w:t>
      </w:r>
      <w:r w:rsidR="00BA2331" w:rsidRPr="00157420">
        <w:t>ș</w:t>
      </w:r>
      <w:r w:rsidRPr="00157420">
        <w:t xml:space="preserve">i de amenajare a teritoriului, </w:t>
      </w:r>
      <w:r w:rsidR="00116708" w:rsidRPr="00157420">
        <w:t>c</w:t>
      </w:r>
      <w:r w:rsidR="006C51C5" w:rsidRPr="00157420">
        <w:t xml:space="preserve">ertificatul de urbanism pentru proiectare se elaborează </w:t>
      </w:r>
      <w:r w:rsidR="00116708" w:rsidRPr="00157420">
        <w:t>în temeiul acesteia</w:t>
      </w:r>
      <w:r w:rsidR="00BA596F" w:rsidRPr="00157420">
        <w:t>.</w:t>
      </w:r>
      <w:bookmarkEnd w:id="22"/>
    </w:p>
    <w:p w14:paraId="786F77D8" w14:textId="034D0F44" w:rsidR="003B74A0" w:rsidRPr="00157420" w:rsidRDefault="00BA596F">
      <w:pPr>
        <w:pStyle w:val="2"/>
      </w:pPr>
      <w:bookmarkStart w:id="23" w:name="_Ref288208880"/>
      <w:r w:rsidRPr="00157420">
        <w:t>În cazul stabilit de pct.</w:t>
      </w:r>
      <w:r w:rsidRPr="00157420">
        <w:fldChar w:fldCharType="begin"/>
      </w:r>
      <w:r w:rsidRPr="00157420">
        <w:instrText xml:space="preserve"> REF _Ref288121558 \r \h </w:instrText>
      </w:r>
      <w:r w:rsidRPr="00157420">
        <w:fldChar w:fldCharType="separate"/>
      </w:r>
      <w:r w:rsidR="00D15530">
        <w:t>48</w:t>
      </w:r>
      <w:r w:rsidRPr="00157420">
        <w:fldChar w:fldCharType="end"/>
      </w:r>
      <w:r w:rsidRPr="00157420">
        <w:t xml:space="preserve"> certificatul de urbanism se emite </w:t>
      </w:r>
      <w:r w:rsidR="006C51C5" w:rsidRPr="00157420">
        <w:t xml:space="preserve">de către </w:t>
      </w:r>
      <w:r w:rsidR="003B74A0" w:rsidRPr="00157420">
        <w:t>subdiviziunile/persoanele</w:t>
      </w:r>
      <w:r w:rsidR="006C51C5" w:rsidRPr="00157420">
        <w:t xml:space="preserve"> </w:t>
      </w:r>
      <w:r w:rsidR="003B74A0" w:rsidRPr="00157420">
        <w:t xml:space="preserve">responsabile în domeniul </w:t>
      </w:r>
      <w:r w:rsidR="006C51C5" w:rsidRPr="00157420">
        <w:t xml:space="preserve">arhitectură </w:t>
      </w:r>
      <w:r w:rsidR="00BA2331" w:rsidRPr="00157420">
        <w:t>ș</w:t>
      </w:r>
      <w:r w:rsidR="006C51C5" w:rsidRPr="00157420">
        <w:t xml:space="preserve">i urbanism </w:t>
      </w:r>
      <w:r w:rsidR="003B74A0" w:rsidRPr="00157420">
        <w:t>ale emitentului</w:t>
      </w:r>
      <w:r w:rsidRPr="00157420">
        <w:t xml:space="preserve"> în termen de cel mult 20 zile lucrătoa</w:t>
      </w:r>
      <w:r w:rsidR="00353761" w:rsidRPr="00157420">
        <w:t xml:space="preserve">re de la </w:t>
      </w:r>
      <w:r w:rsidR="00062B13" w:rsidRPr="00157420">
        <w:t>data depunerii cererii de eliberare a certificatului de urbanism</w:t>
      </w:r>
      <w:r w:rsidR="003B74A0" w:rsidRPr="00157420">
        <w:t>.</w:t>
      </w:r>
      <w:bookmarkEnd w:id="23"/>
    </w:p>
    <w:p w14:paraId="2582A06B" w14:textId="77777777" w:rsidR="00945946" w:rsidRPr="00157420" w:rsidRDefault="00945946" w:rsidP="00E8025F"/>
    <w:p w14:paraId="61F2FFA3" w14:textId="1444FF6C" w:rsidR="005979F7" w:rsidRPr="00157420" w:rsidRDefault="005979F7" w:rsidP="00DB6062">
      <w:pPr>
        <w:pStyle w:val="3"/>
        <w:numPr>
          <w:ilvl w:val="0"/>
          <w:numId w:val="22"/>
        </w:numPr>
      </w:pPr>
      <w:bookmarkStart w:id="24" w:name="_Ref288135415"/>
      <w:r w:rsidRPr="00157420">
        <w:t xml:space="preserve">Elaborarea certificatului de urbanism pentru proiectare în </w:t>
      </w:r>
      <w:r w:rsidR="00006583" w:rsidRPr="00157420">
        <w:t>lipsa documentației de urbanism și amenajare a teritoriului</w:t>
      </w:r>
      <w:bookmarkEnd w:id="24"/>
    </w:p>
    <w:p w14:paraId="0F564B14" w14:textId="343611BA" w:rsidR="005979F7" w:rsidRPr="00157420" w:rsidRDefault="005979F7">
      <w:pPr>
        <w:pStyle w:val="2"/>
      </w:pPr>
      <w:bookmarkStart w:id="25" w:name="_Ref288207393"/>
      <w:r w:rsidRPr="00157420">
        <w:t>În cazul în care localitatea emitentul nu dispune de documenta</w:t>
      </w:r>
      <w:r w:rsidR="00BA2331" w:rsidRPr="00157420">
        <w:t>ț</w:t>
      </w:r>
      <w:r w:rsidRPr="00157420">
        <w:t xml:space="preserve">ie de urbanism </w:t>
      </w:r>
      <w:r w:rsidR="00BA2331" w:rsidRPr="00157420">
        <w:t>ș</w:t>
      </w:r>
      <w:r w:rsidRPr="00157420">
        <w:t>i de amenajare a teritoriului, emitentul este obligat, în următoarea consecutivitate:</w:t>
      </w:r>
      <w:bookmarkEnd w:id="25"/>
    </w:p>
    <w:p w14:paraId="7C8B0871" w14:textId="3809C08C" w:rsidR="005979F7" w:rsidRPr="00157420" w:rsidRDefault="005979F7" w:rsidP="00E8025F">
      <w:pPr>
        <w:pStyle w:val="Reg-Alineat1"/>
        <w:numPr>
          <w:ilvl w:val="0"/>
          <w:numId w:val="25"/>
        </w:numPr>
        <w:ind w:left="0" w:firstLine="567"/>
      </w:pPr>
      <w:r w:rsidRPr="00157420">
        <w:t xml:space="preserve">să elaboreze, prin intermediul serviciilor sale abilitate, schema de amplasare a imobilului/terenului </w:t>
      </w:r>
      <w:r w:rsidR="00BA2331" w:rsidRPr="00157420">
        <w:t>ș</w:t>
      </w:r>
      <w:r w:rsidRPr="00157420">
        <w:t>i a re</w:t>
      </w:r>
      <w:r w:rsidR="00BA2331" w:rsidRPr="00157420">
        <w:t>ț</w:t>
      </w:r>
      <w:r w:rsidRPr="00157420">
        <w:t>elelor edilitare;</w:t>
      </w:r>
    </w:p>
    <w:p w14:paraId="7CCFD082" w14:textId="6A2DE840" w:rsidR="005979F7" w:rsidRPr="00157420" w:rsidRDefault="005979F7" w:rsidP="00E8025F">
      <w:pPr>
        <w:pStyle w:val="Reg-Alineat1"/>
        <w:numPr>
          <w:ilvl w:val="0"/>
          <w:numId w:val="25"/>
        </w:numPr>
        <w:ind w:left="0" w:firstLine="567"/>
      </w:pPr>
      <w:r w:rsidRPr="00157420">
        <w:t xml:space="preserve">să avizeze, conform </w:t>
      </w:r>
      <w:r w:rsidR="005A69DF" w:rsidRPr="00157420">
        <w:t>pct.</w:t>
      </w:r>
      <w:r w:rsidR="005A69DF" w:rsidRPr="00157420">
        <w:fldChar w:fldCharType="begin"/>
      </w:r>
      <w:r w:rsidR="005A69DF" w:rsidRPr="00157420">
        <w:instrText xml:space="preserve"> REF _Ref288133586 \r \h </w:instrText>
      </w:r>
      <w:r w:rsidR="005A69DF" w:rsidRPr="00157420">
        <w:fldChar w:fldCharType="separate"/>
      </w:r>
      <w:r w:rsidR="00D15530">
        <w:t>51</w:t>
      </w:r>
      <w:r w:rsidR="005A69DF" w:rsidRPr="00157420">
        <w:fldChar w:fldCharType="end"/>
      </w:r>
      <w:r w:rsidRPr="00157420">
        <w:t xml:space="preserve">, schema de amplasare a imobilului/terenului </w:t>
      </w:r>
      <w:r w:rsidR="00BA2331" w:rsidRPr="00157420">
        <w:t>ș</w:t>
      </w:r>
      <w:r w:rsidRPr="00157420">
        <w:t>i a re</w:t>
      </w:r>
      <w:r w:rsidR="00BA2331" w:rsidRPr="00157420">
        <w:t>ț</w:t>
      </w:r>
      <w:r w:rsidRPr="00157420">
        <w:t>elelor edilitare</w:t>
      </w:r>
      <w:r w:rsidR="00550AB8" w:rsidRPr="00157420">
        <w:t>.</w:t>
      </w:r>
    </w:p>
    <w:p w14:paraId="4B7EF600" w14:textId="339A0B65" w:rsidR="005979F7" w:rsidRPr="00157420" w:rsidRDefault="005979F7" w:rsidP="00E8025F">
      <w:pPr>
        <w:pStyle w:val="Reg-Alineat1"/>
        <w:numPr>
          <w:ilvl w:val="0"/>
          <w:numId w:val="25"/>
        </w:numPr>
        <w:ind w:left="0" w:firstLine="567"/>
      </w:pPr>
      <w:r w:rsidRPr="00157420">
        <w:t xml:space="preserve">să elaboreze certificatul de urbanism pentru proiectare în temeiul schemei de amplasare a imobilului/terenului </w:t>
      </w:r>
      <w:r w:rsidR="00BA2331" w:rsidRPr="00157420">
        <w:t>ș</w:t>
      </w:r>
      <w:r w:rsidRPr="00157420">
        <w:t>i a re</w:t>
      </w:r>
      <w:r w:rsidR="00BA2331" w:rsidRPr="00157420">
        <w:t>ț</w:t>
      </w:r>
      <w:r w:rsidRPr="00157420">
        <w:t>elelor, după obținerea avizelor.</w:t>
      </w:r>
    </w:p>
    <w:p w14:paraId="60B031B1" w14:textId="6D75983A" w:rsidR="005979F7" w:rsidRPr="00157420" w:rsidRDefault="00550AB8">
      <w:pPr>
        <w:pStyle w:val="2"/>
      </w:pPr>
      <w:bookmarkStart w:id="26" w:name="_Ref288133586"/>
      <w:r w:rsidRPr="00157420">
        <w:t xml:space="preserve">Schema de amplasare a imobilului/terenului </w:t>
      </w:r>
      <w:r w:rsidR="00BA2331" w:rsidRPr="00157420">
        <w:t>ș</w:t>
      </w:r>
      <w:r w:rsidRPr="00157420">
        <w:t>i a re</w:t>
      </w:r>
      <w:r w:rsidR="00BA2331" w:rsidRPr="00157420">
        <w:t>ț</w:t>
      </w:r>
      <w:r w:rsidRPr="00157420">
        <w:t xml:space="preserve">elelor edilitare, elaborată de emitent în vederea elaborării certificatului de urbanism, se </w:t>
      </w:r>
      <w:r w:rsidR="00D67268" w:rsidRPr="00157420">
        <w:t>remite pentru avizare</w:t>
      </w:r>
      <w:r w:rsidRPr="00157420">
        <w:t xml:space="preserve">, </w:t>
      </w:r>
      <w:r w:rsidR="008108D6" w:rsidRPr="00157420">
        <w:t xml:space="preserve">prin intermediul </w:t>
      </w:r>
      <w:r w:rsidR="001A05A1">
        <w:t>RI “</w:t>
      </w:r>
      <w:proofErr w:type="spellStart"/>
      <w:r w:rsidR="000E4FD4">
        <w:t>e-Autorizare</w:t>
      </w:r>
      <w:proofErr w:type="spellEnd"/>
      <w:r w:rsidR="000E4FD4">
        <w:t xml:space="preserve"> construcții</w:t>
      </w:r>
      <w:r w:rsidR="001A05A1">
        <w:t>”</w:t>
      </w:r>
      <w:r w:rsidR="008108D6" w:rsidRPr="00157420">
        <w:t xml:space="preserve">, </w:t>
      </w:r>
      <w:r w:rsidR="00D67268" w:rsidRPr="00157420">
        <w:t xml:space="preserve">următoarelor </w:t>
      </w:r>
      <w:r w:rsidR="00A75E1F" w:rsidRPr="00157420">
        <w:t>entități</w:t>
      </w:r>
      <w:r w:rsidR="00853107" w:rsidRPr="00157420">
        <w:t xml:space="preserve"> de avizare</w:t>
      </w:r>
      <w:r w:rsidR="00D67268" w:rsidRPr="00157420">
        <w:t>:</w:t>
      </w:r>
      <w:bookmarkEnd w:id="26"/>
    </w:p>
    <w:p w14:paraId="13EEE58D" w14:textId="307648C8" w:rsidR="00D67268" w:rsidRPr="00157420" w:rsidRDefault="00DE4800" w:rsidP="00E8025F">
      <w:pPr>
        <w:pStyle w:val="Reg-Alineat1"/>
        <w:numPr>
          <w:ilvl w:val="0"/>
          <w:numId w:val="27"/>
        </w:numPr>
        <w:ind w:left="0" w:firstLine="567"/>
      </w:pPr>
      <w:r w:rsidRPr="00157420">
        <w:t>arhitectului-</w:t>
      </w:r>
      <w:r w:rsidR="00BA2331" w:rsidRPr="00157420">
        <w:t>ș</w:t>
      </w:r>
      <w:r w:rsidRPr="00157420">
        <w:t>ef al emitentului;</w:t>
      </w:r>
    </w:p>
    <w:p w14:paraId="4DC1FD28" w14:textId="4C0C5AA2" w:rsidR="00DE4800" w:rsidRPr="00157420" w:rsidRDefault="00C97676" w:rsidP="00E8025F">
      <w:pPr>
        <w:pStyle w:val="Reg-Alineat1"/>
        <w:numPr>
          <w:ilvl w:val="0"/>
          <w:numId w:val="27"/>
        </w:numPr>
        <w:ind w:left="0" w:firstLine="567"/>
      </w:pPr>
      <w:r w:rsidRPr="00157420">
        <w:t>subdiviziunii</w:t>
      </w:r>
      <w:r w:rsidR="005F33E6" w:rsidRPr="00157420">
        <w:t xml:space="preserve"> </w:t>
      </w:r>
      <w:r w:rsidRPr="00157420">
        <w:t>te</w:t>
      </w:r>
      <w:r w:rsidR="005F33E6" w:rsidRPr="00157420">
        <w:t>ritorial</w:t>
      </w:r>
      <w:r w:rsidRPr="00157420">
        <w:t>e</w:t>
      </w:r>
      <w:r w:rsidR="005F33E6" w:rsidRPr="00157420">
        <w:t xml:space="preserve"> </w:t>
      </w:r>
      <w:r w:rsidRPr="00157420">
        <w:t>a</w:t>
      </w:r>
      <w:r w:rsidR="005F33E6" w:rsidRPr="00157420">
        <w:t xml:space="preserve"> Centrului Național de Sănătate </w:t>
      </w:r>
      <w:r w:rsidR="00A30B7E" w:rsidRPr="00157420">
        <w:t>P</w:t>
      </w:r>
      <w:r w:rsidR="005F33E6" w:rsidRPr="00157420">
        <w:t>ublică;</w:t>
      </w:r>
    </w:p>
    <w:p w14:paraId="51D78701" w14:textId="4B2410C6" w:rsidR="00C97676" w:rsidRPr="00157420" w:rsidRDefault="00C97676" w:rsidP="00E8025F">
      <w:pPr>
        <w:pStyle w:val="Reg-Alineat1"/>
        <w:numPr>
          <w:ilvl w:val="0"/>
          <w:numId w:val="27"/>
        </w:numPr>
        <w:ind w:left="0" w:firstLine="567"/>
      </w:pPr>
      <w:r w:rsidRPr="00157420">
        <w:t>subdiviziunii teritoriale a Inspectoratului Ecologic de Stat;</w:t>
      </w:r>
    </w:p>
    <w:p w14:paraId="6B7C05C5" w14:textId="77777777" w:rsidR="00687DD3" w:rsidRPr="00157420" w:rsidRDefault="00DF474E" w:rsidP="00E8025F">
      <w:pPr>
        <w:pStyle w:val="Reg-Alineat1"/>
        <w:numPr>
          <w:ilvl w:val="0"/>
          <w:numId w:val="27"/>
        </w:numPr>
        <w:ind w:left="0" w:firstLine="567"/>
      </w:pPr>
      <w:r w:rsidRPr="00157420">
        <w:t xml:space="preserve">subdiviziunii teritoriale a </w:t>
      </w:r>
      <w:r w:rsidR="00C97676" w:rsidRPr="00157420">
        <w:t xml:space="preserve">Serviciului </w:t>
      </w:r>
      <w:r w:rsidRPr="00157420">
        <w:t>Protecției Civile și Situațiilor Excepționale</w:t>
      </w:r>
      <w:r w:rsidR="00687DD3" w:rsidRPr="00157420">
        <w:t>;</w:t>
      </w:r>
    </w:p>
    <w:p w14:paraId="63B5A912" w14:textId="60B0BB81" w:rsidR="00C97676" w:rsidRPr="00157420" w:rsidRDefault="006D5E20" w:rsidP="00E8025F">
      <w:pPr>
        <w:pStyle w:val="Reg-Alineat1"/>
        <w:numPr>
          <w:ilvl w:val="0"/>
          <w:numId w:val="27"/>
        </w:numPr>
        <w:ind w:left="0" w:firstLine="567"/>
      </w:pPr>
      <w:bookmarkStart w:id="27" w:name="_Ref289097254"/>
      <w:r w:rsidRPr="00157420">
        <w:t>INCP “</w:t>
      </w:r>
      <w:proofErr w:type="spellStart"/>
      <w:r w:rsidRPr="00157420">
        <w:t>Urbanproiect</w:t>
      </w:r>
      <w:proofErr w:type="spellEnd"/>
      <w:r w:rsidRPr="00157420">
        <w:t xml:space="preserve">” – în cazul în care lucrările </w:t>
      </w:r>
      <w:r w:rsidR="001F31FB" w:rsidRPr="00157420">
        <w:t>de construcției urmează a fi ef</w:t>
      </w:r>
      <w:r w:rsidRPr="00157420">
        <w:t>ectuate în orice localitate, cu excep</w:t>
      </w:r>
      <w:r w:rsidR="00BA2331" w:rsidRPr="00157420">
        <w:t>ț</w:t>
      </w:r>
      <w:r w:rsidRPr="00157420">
        <w:t>ia municipiului Chi</w:t>
      </w:r>
      <w:r w:rsidR="00BA2331" w:rsidRPr="00157420">
        <w:t>ș</w:t>
      </w:r>
      <w:r w:rsidRPr="00157420">
        <w:t>inău;</w:t>
      </w:r>
      <w:bookmarkEnd w:id="27"/>
    </w:p>
    <w:p w14:paraId="3A6E27C3" w14:textId="73C27E2B" w:rsidR="006D5E20" w:rsidRPr="00157420" w:rsidRDefault="006D5E20" w:rsidP="00E8025F">
      <w:pPr>
        <w:pStyle w:val="Reg-Alineat1"/>
        <w:numPr>
          <w:ilvl w:val="0"/>
          <w:numId w:val="27"/>
        </w:numPr>
        <w:ind w:left="0" w:firstLine="567"/>
      </w:pPr>
      <w:bookmarkStart w:id="28" w:name="_Ref289097256"/>
      <w:r w:rsidRPr="00157420">
        <w:t>IMP “</w:t>
      </w:r>
      <w:proofErr w:type="spellStart"/>
      <w:r w:rsidRPr="00157420">
        <w:t>Chi</w:t>
      </w:r>
      <w:r w:rsidR="00BA2331" w:rsidRPr="00157420">
        <w:t>ș</w:t>
      </w:r>
      <w:r w:rsidRPr="00157420">
        <w:t>inăuproiect</w:t>
      </w:r>
      <w:proofErr w:type="spellEnd"/>
      <w:r w:rsidRPr="00157420">
        <w:t xml:space="preserve">” – în cazul în care lucrările </w:t>
      </w:r>
      <w:r w:rsidR="00683916" w:rsidRPr="00157420">
        <w:t>de construcției urmează a fi ef</w:t>
      </w:r>
      <w:r w:rsidRPr="00157420">
        <w:t>ectuate în municipiul Chi</w:t>
      </w:r>
      <w:r w:rsidR="00BA2331" w:rsidRPr="00157420">
        <w:t>ș</w:t>
      </w:r>
      <w:r w:rsidRPr="00157420">
        <w:t>inău</w:t>
      </w:r>
      <w:r w:rsidR="00DE0363" w:rsidRPr="00157420">
        <w:t>.</w:t>
      </w:r>
      <w:bookmarkEnd w:id="28"/>
    </w:p>
    <w:p w14:paraId="775A1FD2" w14:textId="7E33CD3E" w:rsidR="0097383E" w:rsidRPr="00157420" w:rsidRDefault="00C40452">
      <w:pPr>
        <w:pStyle w:val="2"/>
      </w:pPr>
      <w:bookmarkStart w:id="29" w:name="_Ref289332725"/>
      <w:r w:rsidRPr="00157420">
        <w:t xml:space="preserve">Entitățile </w:t>
      </w:r>
      <w:r w:rsidR="00B02AD1" w:rsidRPr="00157420">
        <w:t>stabilite de pct.</w:t>
      </w:r>
      <w:r w:rsidR="0019304C" w:rsidRPr="00157420">
        <w:fldChar w:fldCharType="begin"/>
      </w:r>
      <w:r w:rsidR="0019304C" w:rsidRPr="00157420">
        <w:instrText xml:space="preserve"> REF _Ref288133586 \r \h </w:instrText>
      </w:r>
      <w:r w:rsidR="0019304C" w:rsidRPr="00157420">
        <w:fldChar w:fldCharType="separate"/>
      </w:r>
      <w:r w:rsidR="00D15530">
        <w:t>51</w:t>
      </w:r>
      <w:r w:rsidR="0019304C" w:rsidRPr="00157420">
        <w:fldChar w:fldCharType="end"/>
      </w:r>
      <w:r w:rsidR="00B02AD1" w:rsidRPr="00157420">
        <w:t xml:space="preserve"> </w:t>
      </w:r>
      <w:proofErr w:type="spellStart"/>
      <w:r w:rsidR="00B02AD1" w:rsidRPr="00157420">
        <w:t>sînt</w:t>
      </w:r>
      <w:proofErr w:type="spellEnd"/>
      <w:r w:rsidR="00B02AD1" w:rsidRPr="00157420">
        <w:t xml:space="preserve"> obligate să </w:t>
      </w:r>
      <w:r w:rsidR="00AC01AF" w:rsidRPr="00157420">
        <w:t xml:space="preserve">emită emitentului avize la schema de amplasare a imobilului/terenului </w:t>
      </w:r>
      <w:r w:rsidR="00BA2331" w:rsidRPr="00157420">
        <w:t>ș</w:t>
      </w:r>
      <w:r w:rsidR="00AC01AF" w:rsidRPr="00157420">
        <w:t>i a re</w:t>
      </w:r>
      <w:r w:rsidR="00BA2331" w:rsidRPr="00157420">
        <w:t>ț</w:t>
      </w:r>
      <w:r w:rsidR="00AC01AF" w:rsidRPr="00157420">
        <w:t xml:space="preserve">elelor edilitare </w:t>
      </w:r>
      <w:r w:rsidR="0019304C" w:rsidRPr="00157420">
        <w:t xml:space="preserve">gratuit, </w:t>
      </w:r>
      <w:r w:rsidR="00F86575" w:rsidRPr="00157420">
        <w:t xml:space="preserve">în termen de cel mult </w:t>
      </w:r>
      <w:r w:rsidR="00AF7BA2" w:rsidRPr="00157420">
        <w:t xml:space="preserve">5 </w:t>
      </w:r>
      <w:r w:rsidR="00AC01AF" w:rsidRPr="00157420">
        <w:t xml:space="preserve">zile </w:t>
      </w:r>
      <w:r w:rsidR="00523568" w:rsidRPr="00157420">
        <w:t xml:space="preserve">lucrătoare </w:t>
      </w:r>
      <w:r w:rsidR="00AC01AF" w:rsidRPr="00157420">
        <w:t xml:space="preserve">de la </w:t>
      </w:r>
      <w:r w:rsidR="00062B13" w:rsidRPr="00157420">
        <w:t xml:space="preserve">data </w:t>
      </w:r>
      <w:r w:rsidR="00AF7BA2" w:rsidRPr="00157420">
        <w:t xml:space="preserve">la care emitentul a remis spre avizare schema de amplasare a imobilului/terenului </w:t>
      </w:r>
      <w:r w:rsidR="00BA2331" w:rsidRPr="00157420">
        <w:t>ș</w:t>
      </w:r>
      <w:r w:rsidR="00AF7BA2" w:rsidRPr="00157420">
        <w:t>i a re</w:t>
      </w:r>
      <w:r w:rsidR="00BA2331" w:rsidRPr="00157420">
        <w:t>ț</w:t>
      </w:r>
      <w:r w:rsidR="00AF7BA2" w:rsidRPr="00157420">
        <w:t>elelor edilitare</w:t>
      </w:r>
      <w:r w:rsidR="00AC01AF" w:rsidRPr="00157420">
        <w:t>.</w:t>
      </w:r>
      <w:bookmarkEnd w:id="29"/>
    </w:p>
    <w:p w14:paraId="2EB344D5" w14:textId="4409703F" w:rsidR="009112BE" w:rsidRPr="00157420" w:rsidRDefault="009112BE">
      <w:pPr>
        <w:pStyle w:val="2"/>
      </w:pPr>
      <w:r w:rsidRPr="00157420">
        <w:t xml:space="preserve">Avizele emise de </w:t>
      </w:r>
      <w:r w:rsidR="00A75E1F" w:rsidRPr="00157420">
        <w:t>entitățile de av</w:t>
      </w:r>
      <w:r w:rsidR="007A1C51" w:rsidRPr="00157420">
        <w:t>izare</w:t>
      </w:r>
      <w:r w:rsidRPr="00157420">
        <w:t xml:space="preserve"> stabilite de pct.</w:t>
      </w:r>
      <w:r w:rsidR="00867892" w:rsidRPr="00157420">
        <w:t xml:space="preserve"> 51</w:t>
      </w:r>
      <w:r w:rsidRPr="00157420">
        <w:t xml:space="preserve"> vor stabili:</w:t>
      </w:r>
    </w:p>
    <w:p w14:paraId="2E647014" w14:textId="432F7731" w:rsidR="009112BE" w:rsidRPr="00157420" w:rsidRDefault="009112BE" w:rsidP="00AD1FE4">
      <w:pPr>
        <w:pStyle w:val="Reg-Alineat1"/>
        <w:numPr>
          <w:ilvl w:val="0"/>
          <w:numId w:val="69"/>
        </w:numPr>
        <w:ind w:left="0" w:firstLine="567"/>
      </w:pPr>
      <w:r w:rsidRPr="00157420">
        <w:t>cerințe față de documentația de proiect</w:t>
      </w:r>
      <w:r w:rsidR="006D4A7C" w:rsidRPr="00157420">
        <w:t xml:space="preserve"> care urmează să fie elaborată de solicitant</w:t>
      </w:r>
      <w:r w:rsidRPr="00157420">
        <w:t>; și/sau</w:t>
      </w:r>
    </w:p>
    <w:p w14:paraId="5E2C7ACB" w14:textId="77777777" w:rsidR="009112BE" w:rsidRPr="00157420" w:rsidRDefault="009112BE" w:rsidP="007934BE">
      <w:pPr>
        <w:pStyle w:val="Reg-Alineat1"/>
        <w:numPr>
          <w:ilvl w:val="0"/>
          <w:numId w:val="64"/>
        </w:numPr>
        <w:ind w:left="0" w:firstLine="567"/>
      </w:pPr>
      <w:r w:rsidRPr="00157420">
        <w:t>cerințe față de lucrările de construcție care urmează să fie executate de solicitant.</w:t>
      </w:r>
    </w:p>
    <w:p w14:paraId="0F8D4DD6" w14:textId="5DA48C68" w:rsidR="00D23DA3" w:rsidRPr="00157420" w:rsidRDefault="00C0365F">
      <w:pPr>
        <w:pStyle w:val="2"/>
      </w:pPr>
      <w:r w:rsidRPr="00157420">
        <w:t>În cazul în care avizul nu este remis în termen</w:t>
      </w:r>
      <w:r w:rsidR="0097383E" w:rsidRPr="00157420">
        <w:t>ul stabilit de pct.</w:t>
      </w:r>
      <w:r w:rsidR="0097383E" w:rsidRPr="00157420">
        <w:fldChar w:fldCharType="begin"/>
      </w:r>
      <w:r w:rsidR="0097383E" w:rsidRPr="00157420">
        <w:instrText xml:space="preserve"> REF _Ref289332725 \n \h </w:instrText>
      </w:r>
      <w:r w:rsidR="0097383E" w:rsidRPr="00157420">
        <w:fldChar w:fldCharType="separate"/>
      </w:r>
      <w:r w:rsidR="00D15530">
        <w:t>52</w:t>
      </w:r>
      <w:r w:rsidR="0097383E" w:rsidRPr="00157420">
        <w:fldChar w:fldCharType="end"/>
      </w:r>
      <w:r w:rsidRPr="00157420">
        <w:t xml:space="preserve">, </w:t>
      </w:r>
      <w:r w:rsidR="0097383E" w:rsidRPr="00157420">
        <w:t xml:space="preserve">se consideră că documentația a fost avizată pozitiv de către entitățile respective, potrivit principiului aprobării tacite, </w:t>
      </w:r>
      <w:r w:rsidR="00DE3D4D" w:rsidRPr="00157420">
        <w:t xml:space="preserve">și că </w:t>
      </w:r>
      <w:proofErr w:type="spellStart"/>
      <w:r w:rsidR="00DE3D4D" w:rsidRPr="00157420">
        <w:t>sînt</w:t>
      </w:r>
      <w:proofErr w:type="spellEnd"/>
      <w:r w:rsidR="00DE3D4D" w:rsidRPr="00157420">
        <w:t xml:space="preserve"> întrunite următoarele condiții</w:t>
      </w:r>
      <w:r w:rsidR="00D23DA3" w:rsidRPr="00157420">
        <w:t>:</w:t>
      </w:r>
    </w:p>
    <w:p w14:paraId="1C9E5887" w14:textId="04A1DE9E" w:rsidR="00D23DA3" w:rsidRPr="00157420" w:rsidRDefault="00DE3D4D" w:rsidP="00AD1FE4">
      <w:pPr>
        <w:pStyle w:val="Reg-Alineat1"/>
        <w:numPr>
          <w:ilvl w:val="0"/>
          <w:numId w:val="67"/>
        </w:numPr>
        <w:ind w:left="0" w:firstLine="567"/>
      </w:pPr>
      <w:r w:rsidRPr="00157420">
        <w:t xml:space="preserve">entitatea </w:t>
      </w:r>
      <w:r w:rsidR="00D23DA3" w:rsidRPr="00157420">
        <w:t>respectiv</w:t>
      </w:r>
      <w:r w:rsidR="001B451D" w:rsidRPr="00157420">
        <w:t>ă</w:t>
      </w:r>
      <w:r w:rsidR="00D23DA3" w:rsidRPr="00157420">
        <w:t xml:space="preserve"> nu are obiecții </w:t>
      </w:r>
      <w:r w:rsidR="0016606E" w:rsidRPr="00157420">
        <w:t>față de schema de amplasare</w:t>
      </w:r>
      <w:r w:rsidR="005B6B40" w:rsidRPr="00157420">
        <w:t>;</w:t>
      </w:r>
    </w:p>
    <w:p w14:paraId="37DBFC2F" w14:textId="244669AD" w:rsidR="00ED5C93" w:rsidRPr="00157420" w:rsidRDefault="00ED5C93">
      <w:pPr>
        <w:pStyle w:val="Reg-Alineat1"/>
        <w:numPr>
          <w:ilvl w:val="0"/>
          <w:numId w:val="28"/>
        </w:numPr>
        <w:ind w:left="0" w:firstLine="567"/>
      </w:pPr>
      <w:r w:rsidRPr="00157420">
        <w:t>autoritatea respectiv</w:t>
      </w:r>
      <w:r w:rsidR="001B451D" w:rsidRPr="00157420">
        <w:t>ă</w:t>
      </w:r>
      <w:r w:rsidRPr="00157420">
        <w:t xml:space="preserve"> nu stabilește cerințe specifice față de </w:t>
      </w:r>
      <w:r w:rsidR="00D24156" w:rsidRPr="00157420">
        <w:t xml:space="preserve">documentația de </w:t>
      </w:r>
      <w:r w:rsidR="00E955A7" w:rsidRPr="00157420">
        <w:t>proiect și lucrările de construcție care urmează să fie executate de solicitant</w:t>
      </w:r>
      <w:r w:rsidRPr="00157420">
        <w:t>.</w:t>
      </w:r>
    </w:p>
    <w:p w14:paraId="1174859C" w14:textId="0CAB6C84" w:rsidR="00B2334F" w:rsidRPr="00157420" w:rsidRDefault="00AB5F7B">
      <w:pPr>
        <w:pStyle w:val="2"/>
      </w:pPr>
      <w:r w:rsidRPr="00157420">
        <w:t xml:space="preserve">În cazul în care cel puțin una dintre </w:t>
      </w:r>
      <w:r w:rsidR="00A75E1F" w:rsidRPr="00157420">
        <w:t>entitățile de av</w:t>
      </w:r>
      <w:r w:rsidR="007A1C51" w:rsidRPr="00157420">
        <w:t>izare</w:t>
      </w:r>
      <w:r w:rsidRPr="00157420">
        <w:t xml:space="preserve"> stabilite de pct.</w:t>
      </w:r>
      <w:r w:rsidRPr="00157420">
        <w:fldChar w:fldCharType="begin"/>
      </w:r>
      <w:r w:rsidRPr="00157420">
        <w:instrText xml:space="preserve"> REF _Ref288133586 \r \h </w:instrText>
      </w:r>
      <w:r w:rsidRPr="00157420">
        <w:fldChar w:fldCharType="separate"/>
      </w:r>
      <w:r w:rsidR="00D15530">
        <w:t>51</w:t>
      </w:r>
      <w:r w:rsidRPr="00157420">
        <w:fldChar w:fldCharType="end"/>
      </w:r>
      <w:r w:rsidRPr="00157420">
        <w:t xml:space="preserve"> emite aviz negativ, </w:t>
      </w:r>
      <w:r w:rsidR="00AF09C2" w:rsidRPr="00157420">
        <w:t>în terme</w:t>
      </w:r>
      <w:r w:rsidR="00683916" w:rsidRPr="00157420">
        <w:t>n</w:t>
      </w:r>
      <w:r w:rsidR="00AF09C2" w:rsidRPr="00157420">
        <w:t xml:space="preserve"> de cel mult 2 zile lucrătoare de la data emiterii avizului negativ, </w:t>
      </w:r>
      <w:r w:rsidRPr="00157420">
        <w:t>emitentul este obligat să</w:t>
      </w:r>
      <w:r w:rsidR="00AF09C2" w:rsidRPr="00157420">
        <w:t xml:space="preserve"> elibereze solicitantului</w:t>
      </w:r>
      <w:r w:rsidRPr="00157420">
        <w:t xml:space="preserve"> </w:t>
      </w:r>
      <w:r w:rsidR="00197883" w:rsidRPr="00157420">
        <w:t>notificare</w:t>
      </w:r>
      <w:r w:rsidR="00AF09C2" w:rsidRPr="00157420">
        <w:t xml:space="preserve">, în formă scrisă, la care va anexa avizul negativ al </w:t>
      </w:r>
      <w:r w:rsidR="00A75E1F" w:rsidRPr="00157420">
        <w:t>entității</w:t>
      </w:r>
      <w:r w:rsidR="00AF09C2" w:rsidRPr="00157420">
        <w:t xml:space="preserve"> de avizare.</w:t>
      </w:r>
    </w:p>
    <w:p w14:paraId="40C169F8" w14:textId="3EB7DB90" w:rsidR="00B53426" w:rsidRPr="00157420" w:rsidRDefault="007C60CA" w:rsidP="00211719">
      <w:pPr>
        <w:pStyle w:val="2"/>
      </w:pPr>
      <w:bookmarkStart w:id="30" w:name="_Ref288207398"/>
      <w:r w:rsidRPr="00157420">
        <w:t xml:space="preserve">În temeiul schemei de amplasare a imobilului/terenului </w:t>
      </w:r>
      <w:r w:rsidR="00BA2331" w:rsidRPr="00157420">
        <w:t>ș</w:t>
      </w:r>
      <w:r w:rsidRPr="00157420">
        <w:t>i a re</w:t>
      </w:r>
      <w:r w:rsidR="00BA2331" w:rsidRPr="00157420">
        <w:t>ț</w:t>
      </w:r>
      <w:r w:rsidRPr="00157420">
        <w:t xml:space="preserve">elelor edilitare, avizată de </w:t>
      </w:r>
      <w:r w:rsidR="00A75E1F" w:rsidRPr="00157420">
        <w:t>entitățile de av</w:t>
      </w:r>
      <w:r w:rsidR="007A1C51" w:rsidRPr="00157420">
        <w:t>izare</w:t>
      </w:r>
      <w:r w:rsidRPr="00157420">
        <w:t xml:space="preserve"> stabilite de pct.</w:t>
      </w:r>
      <w:r w:rsidRPr="00157420">
        <w:fldChar w:fldCharType="begin"/>
      </w:r>
      <w:r w:rsidRPr="00157420">
        <w:instrText xml:space="preserve"> REF _Ref288133586 \r \h </w:instrText>
      </w:r>
      <w:r w:rsidRPr="00157420">
        <w:fldChar w:fldCharType="separate"/>
      </w:r>
      <w:r w:rsidR="00D15530">
        <w:t>51</w:t>
      </w:r>
      <w:r w:rsidRPr="00157420">
        <w:fldChar w:fldCharType="end"/>
      </w:r>
      <w:r w:rsidRPr="00157420">
        <w:t xml:space="preserve">, emitentul elaborează certificatului de urbanism în termen de cel mult </w:t>
      </w:r>
      <w:r w:rsidR="00405342" w:rsidRPr="00157420">
        <w:t>2</w:t>
      </w:r>
      <w:r w:rsidRPr="00157420">
        <w:t xml:space="preserve">0 zile </w:t>
      </w:r>
      <w:r w:rsidR="00741507" w:rsidRPr="00157420">
        <w:t xml:space="preserve">lucrătoare </w:t>
      </w:r>
      <w:r w:rsidRPr="00157420">
        <w:t xml:space="preserve">de la </w:t>
      </w:r>
      <w:r w:rsidR="00062B13" w:rsidRPr="00157420">
        <w:t>data depunerii cererii de eliberare a certificatului de urbanism</w:t>
      </w:r>
      <w:r w:rsidRPr="00157420">
        <w:t>.</w:t>
      </w:r>
      <w:bookmarkEnd w:id="30"/>
    </w:p>
    <w:p w14:paraId="397C1FA8" w14:textId="76C3B51D" w:rsidR="00975246" w:rsidRPr="00157420" w:rsidRDefault="00975246">
      <w:pPr>
        <w:pStyle w:val="2"/>
      </w:pPr>
      <w:r w:rsidRPr="00157420">
        <w:t>Certificatul de urbanism pentru proiectare se eliberează solicitantului în termenul stabilit</w:t>
      </w:r>
      <w:r w:rsidR="00FB596D" w:rsidRPr="00157420">
        <w:t>,</w:t>
      </w:r>
      <w:r w:rsidRPr="00157420">
        <w:t xml:space="preserve"> după caz</w:t>
      </w:r>
      <w:r w:rsidR="00FB596D" w:rsidRPr="00157420">
        <w:t>,</w:t>
      </w:r>
      <w:r w:rsidRPr="00157420">
        <w:t xml:space="preserve"> de pct.</w:t>
      </w:r>
      <w:r w:rsidRPr="00157420">
        <w:fldChar w:fldCharType="begin"/>
      </w:r>
      <w:r w:rsidRPr="00157420">
        <w:instrText xml:space="preserve"> REF _Ref288208880 \r \h </w:instrText>
      </w:r>
      <w:r w:rsidRPr="00157420">
        <w:fldChar w:fldCharType="separate"/>
      </w:r>
      <w:r w:rsidR="00D15530">
        <w:t>49</w:t>
      </w:r>
      <w:r w:rsidRPr="00157420">
        <w:fldChar w:fldCharType="end"/>
      </w:r>
      <w:r w:rsidRPr="00157420">
        <w:t xml:space="preserve"> sau </w:t>
      </w:r>
      <w:r w:rsidRPr="00157420">
        <w:fldChar w:fldCharType="begin"/>
      </w:r>
      <w:r w:rsidRPr="00157420">
        <w:instrText xml:space="preserve"> REF _Ref288207398 \r \h </w:instrText>
      </w:r>
      <w:r w:rsidRPr="00157420">
        <w:fldChar w:fldCharType="separate"/>
      </w:r>
      <w:r w:rsidR="00D15530">
        <w:t>1</w:t>
      </w:r>
      <w:r w:rsidRPr="00157420">
        <w:fldChar w:fldCharType="end"/>
      </w:r>
      <w:r w:rsidRPr="00157420">
        <w:t>.</w:t>
      </w:r>
    </w:p>
    <w:p w14:paraId="18DECADA" w14:textId="77777777" w:rsidR="00975246" w:rsidRPr="00157420" w:rsidRDefault="00975246" w:rsidP="00E8025F">
      <w:pPr>
        <w:ind w:firstLine="0"/>
      </w:pPr>
    </w:p>
    <w:p w14:paraId="304760E7" w14:textId="0E45A643" w:rsidR="00A429AA" w:rsidRPr="00157420" w:rsidRDefault="00211CEC" w:rsidP="00DB6062">
      <w:pPr>
        <w:pStyle w:val="3"/>
        <w:numPr>
          <w:ilvl w:val="0"/>
          <w:numId w:val="22"/>
        </w:numPr>
      </w:pPr>
      <w:r w:rsidRPr="00157420">
        <w:lastRenderedPageBreak/>
        <w:t xml:space="preserve">Conținutul </w:t>
      </w:r>
      <w:r w:rsidR="00A976DD" w:rsidRPr="00157420">
        <w:t>certificatului de urbanism</w:t>
      </w:r>
      <w:r w:rsidR="00F939C6" w:rsidRPr="00157420">
        <w:t xml:space="preserve"> și documentația anexată</w:t>
      </w:r>
    </w:p>
    <w:p w14:paraId="020CC4F3" w14:textId="686024C2" w:rsidR="00B53426" w:rsidRPr="00157420" w:rsidRDefault="00B53426">
      <w:pPr>
        <w:pStyle w:val="2"/>
      </w:pPr>
      <w:r w:rsidRPr="00157420">
        <w:t xml:space="preserve">Certificatul de urbanism pentru proiectare va </w:t>
      </w:r>
      <w:r w:rsidR="00C743D1" w:rsidRPr="00157420">
        <w:t>conține</w:t>
      </w:r>
      <w:r w:rsidRPr="00157420">
        <w:t xml:space="preserve"> prescripțiile și elementele stabilite de art.6 alin.(1) din Legea nr.163 din 9 iulie 2010 privind autorizarea executării lucrărilor de construc</w:t>
      </w:r>
      <w:r w:rsidR="00BA2331" w:rsidRPr="00157420">
        <w:t>ț</w:t>
      </w:r>
      <w:r w:rsidRPr="00157420">
        <w:t>ie.</w:t>
      </w:r>
    </w:p>
    <w:p w14:paraId="71A6FE0A" w14:textId="1D1B0211" w:rsidR="00571883" w:rsidRPr="00157420" w:rsidRDefault="00CB495F">
      <w:pPr>
        <w:pStyle w:val="2"/>
      </w:pPr>
      <w:bookmarkStart w:id="31" w:name="_Ref289339441"/>
      <w:r w:rsidRPr="00157420">
        <w:t>Emitentul va anexa la certificatul de urbanism emis solicitantului</w:t>
      </w:r>
      <w:r w:rsidR="00571883" w:rsidRPr="00157420">
        <w:t>.</w:t>
      </w:r>
      <w:bookmarkEnd w:id="31"/>
    </w:p>
    <w:p w14:paraId="57B47C8E" w14:textId="05B1BBA9" w:rsidR="005F2C8D" w:rsidRPr="00157420" w:rsidRDefault="005F2C8D" w:rsidP="005F2C8D">
      <w:pPr>
        <w:pStyle w:val="Reg-Alineat1"/>
        <w:numPr>
          <w:ilvl w:val="0"/>
          <w:numId w:val="71"/>
        </w:numPr>
        <w:ind w:left="0" w:firstLine="567"/>
      </w:pPr>
      <w:r w:rsidRPr="00157420">
        <w:t>avizul arhitectului-</w:t>
      </w:r>
      <w:r w:rsidR="00BA2331" w:rsidRPr="00157420">
        <w:t>ș</w:t>
      </w:r>
      <w:r w:rsidRPr="00157420">
        <w:t>ef al emitentului – în cazul amplasării construc</w:t>
      </w:r>
      <w:r w:rsidR="00BA2331" w:rsidRPr="00157420">
        <w:t>ț</w:t>
      </w:r>
      <w:r w:rsidRPr="00157420">
        <w:t>iei în zonă cu regim special stabilit prin documenta</w:t>
      </w:r>
      <w:r w:rsidR="00BA2331" w:rsidRPr="00157420">
        <w:t>ț</w:t>
      </w:r>
      <w:r w:rsidRPr="00157420">
        <w:t xml:space="preserve">ia de urbanism </w:t>
      </w:r>
      <w:r w:rsidR="00BA2331" w:rsidRPr="00157420">
        <w:t>ș</w:t>
      </w:r>
      <w:r w:rsidRPr="00157420">
        <w:t>i de amenajare a teritoriului;</w:t>
      </w:r>
    </w:p>
    <w:p w14:paraId="421B2F4C" w14:textId="64788C41" w:rsidR="005F2C8D" w:rsidRPr="00157420" w:rsidRDefault="00A2745C" w:rsidP="005F2C8D">
      <w:pPr>
        <w:pStyle w:val="Reg-Alineat1"/>
        <w:numPr>
          <w:ilvl w:val="0"/>
          <w:numId w:val="71"/>
        </w:numPr>
        <w:ind w:left="0" w:firstLine="567"/>
      </w:pPr>
      <w:r w:rsidRPr="00157420">
        <w:t xml:space="preserve">avizul la </w:t>
      </w:r>
      <w:r w:rsidR="005F2C8D" w:rsidRPr="00157420">
        <w:t>schi</w:t>
      </w:r>
      <w:r w:rsidR="00BA2331" w:rsidRPr="00157420">
        <w:t>ț</w:t>
      </w:r>
      <w:r w:rsidR="005F2C8D" w:rsidRPr="00157420">
        <w:t xml:space="preserve">a de proiect </w:t>
      </w:r>
      <w:r w:rsidRPr="00157420">
        <w:t xml:space="preserve">emis de </w:t>
      </w:r>
      <w:r w:rsidR="005F2C8D" w:rsidRPr="00157420">
        <w:t>Consiliul Na</w:t>
      </w:r>
      <w:r w:rsidR="00BA2331" w:rsidRPr="00157420">
        <w:t>ț</w:t>
      </w:r>
      <w:r w:rsidR="005F2C8D" w:rsidRPr="00157420">
        <w:t xml:space="preserve">ional al Monumentelor Istorice de pe </w:t>
      </w:r>
      <w:proofErr w:type="spellStart"/>
      <w:r w:rsidR="005F2C8D" w:rsidRPr="00157420">
        <w:t>lîngă</w:t>
      </w:r>
      <w:proofErr w:type="spellEnd"/>
      <w:r w:rsidR="005F2C8D" w:rsidRPr="00157420">
        <w:t xml:space="preserve"> Ministerul Culturii (Consiliul Național al Monumentelor Istorice) – în cazul în care imobilul supus reconstruirii (restaurării, modificării sau consolidării) este inclus în Registrul monumentelor Republicii Moldova ocrotite de stat;</w:t>
      </w:r>
    </w:p>
    <w:p w14:paraId="12A57C87" w14:textId="58E488CA" w:rsidR="00571883" w:rsidRPr="00157420" w:rsidRDefault="006E50CA" w:rsidP="00AD1FE4">
      <w:pPr>
        <w:pStyle w:val="Reg-Alineat1"/>
        <w:numPr>
          <w:ilvl w:val="0"/>
          <w:numId w:val="71"/>
        </w:numPr>
        <w:ind w:left="0" w:firstLine="567"/>
      </w:pPr>
      <w:bookmarkStart w:id="32" w:name="_Ref289339443"/>
      <w:r w:rsidRPr="00157420">
        <w:t>avizul la schi</w:t>
      </w:r>
      <w:r w:rsidR="00BA2331" w:rsidRPr="00157420">
        <w:t>ț</w:t>
      </w:r>
      <w:r w:rsidRPr="00157420">
        <w:t xml:space="preserve">a de proiect </w:t>
      </w:r>
      <w:r w:rsidR="008139AA" w:rsidRPr="00157420">
        <w:t>și certificatul de descărcare de sarcina arheologică</w:t>
      </w:r>
      <w:r w:rsidR="00C326D3" w:rsidRPr="00157420">
        <w:t>,</w:t>
      </w:r>
      <w:r w:rsidR="008139AA" w:rsidRPr="00157420">
        <w:t xml:space="preserve"> </w:t>
      </w:r>
      <w:r w:rsidRPr="00157420">
        <w:t>emis</w:t>
      </w:r>
      <w:r w:rsidR="00C326D3" w:rsidRPr="00157420">
        <w:t>e</w:t>
      </w:r>
      <w:r w:rsidRPr="00157420">
        <w:t xml:space="preserve"> de </w:t>
      </w:r>
      <w:r w:rsidR="008139AA" w:rsidRPr="00157420">
        <w:t>Agen</w:t>
      </w:r>
      <w:r w:rsidR="00BA2331" w:rsidRPr="00157420">
        <w:t>ț</w:t>
      </w:r>
      <w:r w:rsidR="008139AA" w:rsidRPr="00157420">
        <w:t>ia</w:t>
      </w:r>
      <w:r w:rsidR="005433B8" w:rsidRPr="00157420">
        <w:t xml:space="preserve"> Na</w:t>
      </w:r>
      <w:r w:rsidR="00BA2331" w:rsidRPr="00157420">
        <w:t>ț</w:t>
      </w:r>
      <w:r w:rsidR="005433B8" w:rsidRPr="00157420">
        <w:t>ională Arheologică</w:t>
      </w:r>
      <w:r w:rsidR="008139AA" w:rsidRPr="00157420">
        <w:t xml:space="preserve"> </w:t>
      </w:r>
      <w:r w:rsidR="005F2C8D" w:rsidRPr="00157420">
        <w:t>– în cazul în care lucrările de construcție se vor efectua pe teren cu patrimoniu arheologic</w:t>
      </w:r>
      <w:r w:rsidR="000C66D8" w:rsidRPr="00157420">
        <w:t>.</w:t>
      </w:r>
      <w:bookmarkEnd w:id="32"/>
    </w:p>
    <w:p w14:paraId="48991AE1" w14:textId="49E48403" w:rsidR="00C60955" w:rsidRPr="00157420" w:rsidRDefault="00A976DD">
      <w:pPr>
        <w:pStyle w:val="2"/>
      </w:pPr>
      <w:r w:rsidRPr="00157420">
        <w:t>În cazul în care certificatul de urbanism este elaborat în lipsa documentației de urbanism și amenajare a teritoriului, conform prevederilor din</w:t>
      </w:r>
      <w:r w:rsidR="002504EA" w:rsidRPr="00157420">
        <w:t xml:space="preserve"> pct.</w:t>
      </w:r>
      <w:r w:rsidR="002504EA" w:rsidRPr="00157420">
        <w:fldChar w:fldCharType="begin"/>
      </w:r>
      <w:r w:rsidR="002504EA" w:rsidRPr="00157420">
        <w:instrText xml:space="preserve"> REF _Ref288207393 \r \h </w:instrText>
      </w:r>
      <w:r w:rsidR="002504EA" w:rsidRPr="00157420">
        <w:fldChar w:fldCharType="separate"/>
      </w:r>
      <w:r w:rsidR="00D15530">
        <w:t>50</w:t>
      </w:r>
      <w:r w:rsidR="002504EA" w:rsidRPr="00157420">
        <w:fldChar w:fldCharType="end"/>
      </w:r>
      <w:r w:rsidR="002504EA" w:rsidRPr="00157420">
        <w:t>-</w:t>
      </w:r>
      <w:r w:rsidR="002504EA" w:rsidRPr="00157420">
        <w:fldChar w:fldCharType="begin"/>
      </w:r>
      <w:r w:rsidR="002504EA" w:rsidRPr="00157420">
        <w:instrText xml:space="preserve"> REF _Ref288207398 \r \h </w:instrText>
      </w:r>
      <w:r w:rsidR="002504EA" w:rsidRPr="00157420">
        <w:fldChar w:fldCharType="separate"/>
      </w:r>
      <w:r w:rsidR="00D15530">
        <w:t>1</w:t>
      </w:r>
      <w:r w:rsidR="002504EA" w:rsidRPr="00157420">
        <w:fldChar w:fldCharType="end"/>
      </w:r>
      <w:r w:rsidRPr="00157420">
        <w:t xml:space="preserve">, emitentul va anexa la certificatul de urbanism </w:t>
      </w:r>
      <w:r w:rsidR="00C60955" w:rsidRPr="00157420">
        <w:t>emis solicitantului:</w:t>
      </w:r>
    </w:p>
    <w:p w14:paraId="1E5C40ED" w14:textId="7445AC23" w:rsidR="00C60955" w:rsidRPr="00157420" w:rsidRDefault="00C60955" w:rsidP="00E8025F">
      <w:pPr>
        <w:pStyle w:val="Reg-Alineat1"/>
        <w:numPr>
          <w:ilvl w:val="0"/>
          <w:numId w:val="35"/>
        </w:numPr>
        <w:ind w:left="0" w:firstLine="567"/>
      </w:pPr>
      <w:r w:rsidRPr="00157420">
        <w:t xml:space="preserve">schema de amplasare </w:t>
      </w:r>
      <w:r w:rsidR="000A585C" w:rsidRPr="00157420">
        <w:t>emisă de emitent</w:t>
      </w:r>
      <w:r w:rsidRPr="00157420">
        <w:t>;</w:t>
      </w:r>
    </w:p>
    <w:p w14:paraId="54337ACC" w14:textId="5EA9401A" w:rsidR="00C60955" w:rsidRPr="00157420" w:rsidRDefault="00C60955" w:rsidP="00E8025F">
      <w:pPr>
        <w:pStyle w:val="Reg-Alineat1"/>
        <w:numPr>
          <w:ilvl w:val="0"/>
          <w:numId w:val="28"/>
        </w:numPr>
        <w:ind w:left="0" w:firstLine="567"/>
      </w:pPr>
      <w:r w:rsidRPr="00157420">
        <w:t xml:space="preserve">avizele emise de </w:t>
      </w:r>
      <w:r w:rsidR="00A75E1F" w:rsidRPr="00157420">
        <w:t>entitățile de av</w:t>
      </w:r>
      <w:r w:rsidR="007A1C51" w:rsidRPr="00157420">
        <w:t>izare</w:t>
      </w:r>
      <w:r w:rsidRPr="00157420">
        <w:t xml:space="preserve"> stabilite de pct.</w:t>
      </w:r>
      <w:r w:rsidRPr="00157420">
        <w:fldChar w:fldCharType="begin"/>
      </w:r>
      <w:r w:rsidRPr="00157420">
        <w:instrText xml:space="preserve"> REF _Ref288133586 \r \h </w:instrText>
      </w:r>
      <w:r w:rsidRPr="00157420">
        <w:fldChar w:fldCharType="separate"/>
      </w:r>
      <w:r w:rsidR="00D15530">
        <w:t>51</w:t>
      </w:r>
      <w:r w:rsidRPr="00157420">
        <w:fldChar w:fldCharType="end"/>
      </w:r>
      <w:r w:rsidR="004F27FA" w:rsidRPr="00157420">
        <w:t>.</w:t>
      </w:r>
    </w:p>
    <w:p w14:paraId="59678A14" w14:textId="5492B4BF" w:rsidR="001229FF" w:rsidRPr="00157420" w:rsidRDefault="001229FF">
      <w:pPr>
        <w:pStyle w:val="2"/>
      </w:pPr>
      <w:bookmarkStart w:id="33" w:name="_Ref289346752"/>
      <w:r w:rsidRPr="00157420">
        <w:t xml:space="preserve">În cazul în care </w:t>
      </w:r>
      <w:r w:rsidR="0052072C" w:rsidRPr="00157420">
        <w:t xml:space="preserve">la momentul depunerii cererii de eliberare a </w:t>
      </w:r>
      <w:r w:rsidRPr="00157420">
        <w:t>certificatul</w:t>
      </w:r>
      <w:r w:rsidR="0052072C" w:rsidRPr="00157420">
        <w:t>ui</w:t>
      </w:r>
      <w:r w:rsidRPr="00157420">
        <w:t xml:space="preserve"> de urbanism</w:t>
      </w:r>
      <w:r w:rsidR="0052072C" w:rsidRPr="00157420">
        <w:t xml:space="preserve"> emitentul depune cerere de eliberare a planului de trasare a rețelelor, emitentul va anexa la certificatul de urbanism emis solicitantului</w:t>
      </w:r>
      <w:r w:rsidRPr="00157420">
        <w:t xml:space="preserve"> </w:t>
      </w:r>
      <w:r w:rsidR="0052072C" w:rsidRPr="00157420">
        <w:t>planul de trasare a rețelelor.</w:t>
      </w:r>
      <w:bookmarkEnd w:id="33"/>
    </w:p>
    <w:p w14:paraId="0D0A262F" w14:textId="77777777" w:rsidR="001229FF" w:rsidRPr="00157420" w:rsidRDefault="001229FF" w:rsidP="00AD1FE4">
      <w:pPr>
        <w:ind w:firstLine="0"/>
      </w:pPr>
    </w:p>
    <w:p w14:paraId="0F6D5DAB" w14:textId="0CBC0181" w:rsidR="00AF4919" w:rsidRPr="00157420" w:rsidRDefault="00AF4919" w:rsidP="00DB6062">
      <w:pPr>
        <w:pStyle w:val="3"/>
        <w:numPr>
          <w:ilvl w:val="0"/>
          <w:numId w:val="22"/>
        </w:numPr>
      </w:pPr>
      <w:r w:rsidRPr="00157420">
        <w:t>Termenul de valabilitate al certificatului de urbanism pentru proiectare</w:t>
      </w:r>
    </w:p>
    <w:p w14:paraId="71AF285C" w14:textId="0F71BB1C" w:rsidR="00AF4919" w:rsidRPr="00157420" w:rsidRDefault="00C710FB">
      <w:pPr>
        <w:pStyle w:val="2"/>
      </w:pPr>
      <w:r w:rsidRPr="00157420">
        <w:t>Termenul de valabilitate a certificatului de urbanism pentru proiectare nu poate depă</w:t>
      </w:r>
      <w:r w:rsidR="00BA2331" w:rsidRPr="00157420">
        <w:t>ș</w:t>
      </w:r>
      <w:r w:rsidRPr="00157420">
        <w:t>i 24 de luni de la data emiterii certificatului.</w:t>
      </w:r>
    </w:p>
    <w:p w14:paraId="0E1DBA5B" w14:textId="7833B0F1" w:rsidR="00C710FB" w:rsidRPr="00157420" w:rsidRDefault="00C710FB">
      <w:pPr>
        <w:pStyle w:val="2"/>
      </w:pPr>
      <w:r w:rsidRPr="00157420">
        <w:t xml:space="preserve">La cererea </w:t>
      </w:r>
      <w:r w:rsidR="00D16EC6" w:rsidRPr="00157420">
        <w:t>solicitantului (</w:t>
      </w:r>
      <w:r w:rsidRPr="00157420">
        <w:t>titularului</w:t>
      </w:r>
      <w:r w:rsidR="00D16EC6" w:rsidRPr="00157420">
        <w:t xml:space="preserve"> certificatului de urbanism)</w:t>
      </w:r>
      <w:r w:rsidRPr="00157420">
        <w:t xml:space="preserve">, termenul de valabilitate a certificatului de urbanism pentru proiectare poate fi prelungit o singură dată </w:t>
      </w:r>
      <w:r w:rsidR="00997BED" w:rsidRPr="00157420">
        <w:t xml:space="preserve">pe un termen de </w:t>
      </w:r>
      <w:proofErr w:type="spellStart"/>
      <w:r w:rsidR="00997BED" w:rsidRPr="00157420">
        <w:t>pînă</w:t>
      </w:r>
      <w:proofErr w:type="spellEnd"/>
      <w:r w:rsidR="00997BED" w:rsidRPr="00157420">
        <w:t xml:space="preserve"> la 12 luni, conform </w:t>
      </w:r>
      <w:r w:rsidR="002B744F" w:rsidRPr="00157420">
        <w:t>prevederilor din</w:t>
      </w:r>
      <w:r w:rsidR="00EB179B" w:rsidRPr="00157420">
        <w:t xml:space="preserve"> pct.</w:t>
      </w:r>
      <w:r w:rsidR="00EB179B" w:rsidRPr="00157420">
        <w:fldChar w:fldCharType="begin"/>
      </w:r>
      <w:r w:rsidR="00EB179B" w:rsidRPr="00157420">
        <w:instrText xml:space="preserve"> REF _Ref288207432 \r \h </w:instrText>
      </w:r>
      <w:r w:rsidR="00EB179B" w:rsidRPr="00157420">
        <w:fldChar w:fldCharType="separate"/>
      </w:r>
      <w:r w:rsidR="00D15530">
        <w:t>64</w:t>
      </w:r>
      <w:r w:rsidR="00EB179B" w:rsidRPr="00157420">
        <w:fldChar w:fldCharType="end"/>
      </w:r>
      <w:r w:rsidR="00EB179B" w:rsidRPr="00157420">
        <w:t xml:space="preserve"> și </w:t>
      </w:r>
      <w:r w:rsidR="00EB179B" w:rsidRPr="00157420">
        <w:fldChar w:fldCharType="begin"/>
      </w:r>
      <w:r w:rsidR="00EB179B" w:rsidRPr="00157420">
        <w:instrText xml:space="preserve"> REF _Ref288207433 \r \h </w:instrText>
      </w:r>
      <w:r w:rsidR="00EB179B" w:rsidRPr="00157420">
        <w:fldChar w:fldCharType="separate"/>
      </w:r>
      <w:r w:rsidR="00D15530">
        <w:t>65</w:t>
      </w:r>
      <w:r w:rsidR="00EB179B" w:rsidRPr="00157420">
        <w:fldChar w:fldCharType="end"/>
      </w:r>
      <w:r w:rsidR="002B744F" w:rsidRPr="00157420">
        <w:t>.</w:t>
      </w:r>
    </w:p>
    <w:p w14:paraId="315DBFBF" w14:textId="77777777" w:rsidR="00C710FB" w:rsidRPr="00157420" w:rsidRDefault="00C710FB" w:rsidP="00E8025F"/>
    <w:p w14:paraId="3FDD0C15" w14:textId="56B0F826" w:rsidR="00A429AA" w:rsidRPr="00157420" w:rsidRDefault="00F76176" w:rsidP="00DB6062">
      <w:pPr>
        <w:pStyle w:val="3"/>
        <w:numPr>
          <w:ilvl w:val="0"/>
          <w:numId w:val="22"/>
        </w:numPr>
      </w:pPr>
      <w:bookmarkStart w:id="34" w:name="_Ref288135765"/>
      <w:r w:rsidRPr="00157420">
        <w:t xml:space="preserve">Prelungirea </w:t>
      </w:r>
      <w:r w:rsidR="00062B13" w:rsidRPr="00157420">
        <w:t xml:space="preserve">termenului de valabilitate a </w:t>
      </w:r>
      <w:r w:rsidRPr="00157420">
        <w:t xml:space="preserve">certificatului </w:t>
      </w:r>
      <w:r w:rsidR="00942906" w:rsidRPr="00157420">
        <w:t>de urbanism</w:t>
      </w:r>
      <w:bookmarkEnd w:id="34"/>
      <w:r w:rsidR="002B4FA2" w:rsidRPr="00157420">
        <w:t xml:space="preserve"> pentru proiectare</w:t>
      </w:r>
    </w:p>
    <w:p w14:paraId="1E255121" w14:textId="60A87FBD" w:rsidR="00A429AA" w:rsidRPr="00157420" w:rsidRDefault="00A429AA">
      <w:pPr>
        <w:pStyle w:val="2"/>
      </w:pPr>
      <w:bookmarkStart w:id="35" w:name="_Ref288207432"/>
      <w:r w:rsidRPr="00157420">
        <w:t xml:space="preserve">Pentru </w:t>
      </w:r>
      <w:r w:rsidR="00942906" w:rsidRPr="00157420">
        <w:t>prelungirea</w:t>
      </w:r>
      <w:r w:rsidRPr="00157420">
        <w:t xml:space="preserve"> </w:t>
      </w:r>
      <w:r w:rsidR="00062B13" w:rsidRPr="00157420">
        <w:t xml:space="preserve">termenului de valabilitate a </w:t>
      </w:r>
      <w:r w:rsidRPr="00157420">
        <w:t xml:space="preserve">certificatului de urbanism pentru proiectare, solicitantul prezintă emitentului </w:t>
      </w:r>
      <w:r w:rsidR="00D90F49" w:rsidRPr="00157420">
        <w:t xml:space="preserve">o cerere, în </w:t>
      </w:r>
      <w:r w:rsidR="00C107A8" w:rsidRPr="00157420">
        <w:t>modul stabilit de pct.</w:t>
      </w:r>
      <w:r w:rsidR="00500EDC" w:rsidRPr="00157420">
        <w:fldChar w:fldCharType="begin"/>
      </w:r>
      <w:r w:rsidR="00500EDC" w:rsidRPr="00157420">
        <w:instrText xml:space="preserve"> REF _Ref289337387 \n \h </w:instrText>
      </w:r>
      <w:r w:rsidR="00500EDC" w:rsidRPr="00157420">
        <w:fldChar w:fldCharType="separate"/>
      </w:r>
      <w:r w:rsidR="00D15530">
        <w:t>14</w:t>
      </w:r>
      <w:r w:rsidR="00500EDC" w:rsidRPr="00157420">
        <w:fldChar w:fldCharType="end"/>
      </w:r>
      <w:r w:rsidR="00942906" w:rsidRPr="00157420">
        <w:t>.</w:t>
      </w:r>
      <w:bookmarkEnd w:id="35"/>
    </w:p>
    <w:p w14:paraId="0282C4A3" w14:textId="29CEF5B2" w:rsidR="00942906" w:rsidRPr="00157420" w:rsidRDefault="00942906">
      <w:pPr>
        <w:pStyle w:val="2"/>
      </w:pPr>
      <w:bookmarkStart w:id="36" w:name="_Ref288207433"/>
      <w:r w:rsidRPr="00157420">
        <w:t xml:space="preserve">Emitentul este obligat să emită </w:t>
      </w:r>
      <w:r w:rsidR="000757B5" w:rsidRPr="00157420">
        <w:t xml:space="preserve">gratuit </w:t>
      </w:r>
      <w:r w:rsidRPr="00157420">
        <w:t xml:space="preserve">un nou certificat de urbanism pentru proiectare, </w:t>
      </w:r>
      <w:r w:rsidR="00683916" w:rsidRPr="00157420">
        <w:t>prelungit</w:t>
      </w:r>
      <w:r w:rsidRPr="00157420">
        <w:t xml:space="preserve"> conform cererii solicitantului, în termen de cel mult 3 zile lucrătoare de la data depunerii cererii</w:t>
      </w:r>
      <w:r w:rsidR="00062B13" w:rsidRPr="00157420">
        <w:t xml:space="preserve"> de prelungire a </w:t>
      </w:r>
      <w:r w:rsidR="00EF7486" w:rsidRPr="00157420">
        <w:t>termenului de valabilitate a certificatului</w:t>
      </w:r>
      <w:r w:rsidRPr="00157420">
        <w:t>.</w:t>
      </w:r>
      <w:bookmarkEnd w:id="36"/>
    </w:p>
    <w:p w14:paraId="701F7971" w14:textId="77777777" w:rsidR="00942906" w:rsidRPr="00157420" w:rsidRDefault="00942906" w:rsidP="00943D0D">
      <w:pPr>
        <w:ind w:firstLine="0"/>
      </w:pPr>
    </w:p>
    <w:p w14:paraId="76BBEE0F" w14:textId="7217FE04" w:rsidR="00502DEC" w:rsidRPr="00157420" w:rsidRDefault="00F20B23">
      <w:pPr>
        <w:pStyle w:val="1"/>
      </w:pPr>
      <w:r w:rsidRPr="00157420">
        <w:t xml:space="preserve">APLICAREA GHIȘEULUI UNICA LA ETAPA DE PREGĂTIRE </w:t>
      </w:r>
      <w:r w:rsidR="00BE4444" w:rsidRPr="00157420">
        <w:t>A</w:t>
      </w:r>
      <w:r w:rsidR="00A019E1" w:rsidRPr="00157420">
        <w:t xml:space="preserve"> DOCUMENTA</w:t>
      </w:r>
      <w:r w:rsidR="00BA2331" w:rsidRPr="00157420">
        <w:t>Ț</w:t>
      </w:r>
      <w:r w:rsidR="00A019E1" w:rsidRPr="00157420">
        <w:t>IEI DE PROIECT</w:t>
      </w:r>
    </w:p>
    <w:p w14:paraId="1454478B" w14:textId="7726C78C" w:rsidR="00160E01" w:rsidRPr="00157420" w:rsidRDefault="00591F07">
      <w:pPr>
        <w:pStyle w:val="2"/>
      </w:pPr>
      <w:r w:rsidRPr="00157420">
        <w:t xml:space="preserve">Elaborarea documentației de proiect este efectuată de </w:t>
      </w:r>
      <w:r w:rsidR="00FF5212" w:rsidRPr="00157420">
        <w:t xml:space="preserve">solicitant </w:t>
      </w:r>
      <w:r w:rsidRPr="00157420">
        <w:t>(</w:t>
      </w:r>
      <w:r w:rsidR="00FF5212" w:rsidRPr="00157420">
        <w:t>beneficiar</w:t>
      </w:r>
      <w:r w:rsidRPr="00157420">
        <w:t xml:space="preserve">) în temeiul </w:t>
      </w:r>
      <w:r w:rsidR="00060F4C" w:rsidRPr="00157420">
        <w:t>avizelor și studiilor stabilite de art.10 alin.(1) din Legea nr.163 din 9 iulie 2010 privind autorizarea executării lucrărilor de construc</w:t>
      </w:r>
      <w:r w:rsidR="00BA2331" w:rsidRPr="00157420">
        <w:t>ț</w:t>
      </w:r>
      <w:r w:rsidR="00060F4C" w:rsidRPr="00157420">
        <w:t>ie</w:t>
      </w:r>
      <w:r w:rsidR="00215631" w:rsidRPr="00157420">
        <w:t>, cu respectarea următoarelor condiții:</w:t>
      </w:r>
    </w:p>
    <w:p w14:paraId="7A812527" w14:textId="75A2A143" w:rsidR="00ED001A" w:rsidRPr="00157420" w:rsidRDefault="007416AE" w:rsidP="00D15530">
      <w:pPr>
        <w:pStyle w:val="Default"/>
        <w:numPr>
          <w:ilvl w:val="2"/>
          <w:numId w:val="6"/>
        </w:numPr>
        <w:tabs>
          <w:tab w:val="left" w:pos="1134"/>
        </w:tabs>
        <w:ind w:left="0" w:firstLine="567"/>
      </w:pPr>
      <w:r w:rsidRPr="00157420">
        <w:rPr>
          <w:lang w:val="ro-RO"/>
        </w:rPr>
        <w:t>Certificatul de descărcare de sarcina arheologică</w:t>
      </w:r>
      <w:r w:rsidR="00FE1B85" w:rsidRPr="00157420">
        <w:rPr>
          <w:lang w:val="ro-RO"/>
        </w:rPr>
        <w:t xml:space="preserve"> se emite </w:t>
      </w:r>
      <w:r w:rsidR="005433B8" w:rsidRPr="00157420">
        <w:rPr>
          <w:lang w:val="ro-RO"/>
        </w:rPr>
        <w:t xml:space="preserve">de </w:t>
      </w:r>
      <w:r w:rsidR="00BC5C2F" w:rsidRPr="00157420">
        <w:rPr>
          <w:lang w:val="ro-RO"/>
        </w:rPr>
        <w:t>Agen</w:t>
      </w:r>
      <w:r w:rsidR="00BA2331" w:rsidRPr="00157420">
        <w:rPr>
          <w:rFonts w:eastAsia="Lucida Grande"/>
          <w:lang w:val="ro-RO"/>
        </w:rPr>
        <w:t>ț</w:t>
      </w:r>
      <w:r w:rsidR="00BC5C2F" w:rsidRPr="00157420">
        <w:rPr>
          <w:lang w:val="ro-RO"/>
        </w:rPr>
        <w:t>ia Na</w:t>
      </w:r>
      <w:r w:rsidR="00BA2331" w:rsidRPr="00157420">
        <w:rPr>
          <w:rFonts w:eastAsia="Lucida Grande"/>
          <w:lang w:val="ro-RO"/>
        </w:rPr>
        <w:t>ț</w:t>
      </w:r>
      <w:r w:rsidR="00BC5C2F" w:rsidRPr="00157420">
        <w:rPr>
          <w:lang w:val="ro-RO"/>
        </w:rPr>
        <w:t xml:space="preserve">ională Arheologică </w:t>
      </w:r>
      <w:r w:rsidR="00AF30E5" w:rsidRPr="00157420">
        <w:rPr>
          <w:lang w:val="ro-RO"/>
        </w:rPr>
        <w:t xml:space="preserve">la etapa eliberării certificatului de urbanism, </w:t>
      </w:r>
      <w:r w:rsidRPr="00157420">
        <w:rPr>
          <w:lang w:val="ro-RO"/>
        </w:rPr>
        <w:t>conform pct.</w:t>
      </w:r>
      <w:r w:rsidR="00B82F61" w:rsidRPr="00157420">
        <w:rPr>
          <w:lang w:val="ro-RO"/>
        </w:rPr>
        <w:fldChar w:fldCharType="begin"/>
      </w:r>
      <w:r w:rsidR="00B82F61" w:rsidRPr="00157420">
        <w:rPr>
          <w:lang w:val="ro-RO"/>
        </w:rPr>
        <w:instrText xml:space="preserve"> REF _Ref289339441 \n \h </w:instrText>
      </w:r>
      <w:r w:rsidR="00215631" w:rsidRPr="00157420">
        <w:rPr>
          <w:lang w:val="ro-RO"/>
        </w:rPr>
        <w:instrText xml:space="preserve"> \* MERGEFORMAT </w:instrText>
      </w:r>
      <w:r w:rsidR="00B82F61" w:rsidRPr="00157420">
        <w:rPr>
          <w:lang w:val="ro-RO"/>
        </w:rPr>
      </w:r>
      <w:r w:rsidR="00B82F61" w:rsidRPr="00157420">
        <w:rPr>
          <w:lang w:val="ro-RO"/>
        </w:rPr>
        <w:fldChar w:fldCharType="separate"/>
      </w:r>
      <w:r w:rsidR="00D15530">
        <w:rPr>
          <w:lang w:val="ro-RO"/>
        </w:rPr>
        <w:t>59</w:t>
      </w:r>
      <w:r w:rsidR="00B82F61" w:rsidRPr="00157420">
        <w:rPr>
          <w:lang w:val="ro-RO"/>
        </w:rPr>
        <w:fldChar w:fldCharType="end"/>
      </w:r>
      <w:r w:rsidR="00B82F61" w:rsidRPr="00157420">
        <w:rPr>
          <w:lang w:val="ro-RO"/>
        </w:rPr>
        <w:t xml:space="preserve"> subpct</w:t>
      </w:r>
      <w:r w:rsidR="00934BA5" w:rsidRPr="00157420">
        <w:rPr>
          <w:lang w:val="ro-RO"/>
        </w:rPr>
        <w:t>.</w:t>
      </w:r>
      <w:r w:rsidR="00B82F61" w:rsidRPr="00157420">
        <w:rPr>
          <w:lang w:val="ro-RO"/>
        </w:rPr>
        <w:fldChar w:fldCharType="begin"/>
      </w:r>
      <w:r w:rsidR="00B82F61" w:rsidRPr="00157420">
        <w:rPr>
          <w:lang w:val="ro-RO"/>
        </w:rPr>
        <w:instrText xml:space="preserve"> REF _Ref289339443 \n \h </w:instrText>
      </w:r>
      <w:r w:rsidR="00215631" w:rsidRPr="00157420">
        <w:rPr>
          <w:lang w:val="ro-RO"/>
        </w:rPr>
        <w:instrText xml:space="preserve"> \* MERGEFORMAT </w:instrText>
      </w:r>
      <w:r w:rsidR="00B82F61" w:rsidRPr="00157420">
        <w:rPr>
          <w:lang w:val="ro-RO"/>
        </w:rPr>
      </w:r>
      <w:r w:rsidR="00B82F61" w:rsidRPr="00157420">
        <w:rPr>
          <w:lang w:val="ro-RO"/>
        </w:rPr>
        <w:fldChar w:fldCharType="separate"/>
      </w:r>
      <w:r w:rsidR="00D15530">
        <w:rPr>
          <w:lang w:val="ro-RO"/>
        </w:rPr>
        <w:t>3)</w:t>
      </w:r>
      <w:r w:rsidR="00B82F61" w:rsidRPr="00157420">
        <w:rPr>
          <w:lang w:val="ro-RO"/>
        </w:rPr>
        <w:fldChar w:fldCharType="end"/>
      </w:r>
      <w:r w:rsidR="00ED001A" w:rsidRPr="00157420">
        <w:rPr>
          <w:lang w:val="ro-RO"/>
        </w:rPr>
        <w:t>.</w:t>
      </w:r>
    </w:p>
    <w:p w14:paraId="54C3F489" w14:textId="24CBB6BF" w:rsidR="00C1272A" w:rsidRPr="00157420" w:rsidRDefault="00596B27" w:rsidP="00211719">
      <w:pPr>
        <w:pStyle w:val="Default"/>
        <w:numPr>
          <w:ilvl w:val="2"/>
          <w:numId w:val="6"/>
        </w:numPr>
        <w:tabs>
          <w:tab w:val="left" w:pos="1134"/>
        </w:tabs>
        <w:ind w:left="0" w:firstLine="567"/>
      </w:pPr>
      <w:bookmarkStart w:id="37" w:name="_Ref289347322"/>
      <w:r w:rsidRPr="00157420">
        <w:rPr>
          <w:lang w:val="ro-RO"/>
        </w:rPr>
        <w:t>La cererea solicitantului, emitentul eliberează solicitantului p</w:t>
      </w:r>
      <w:r w:rsidR="00C1272A" w:rsidRPr="00157420">
        <w:rPr>
          <w:lang w:val="ro-RO"/>
        </w:rPr>
        <w:t>lanul de trasare a re</w:t>
      </w:r>
      <w:r w:rsidR="00BA2331" w:rsidRPr="00211719">
        <w:rPr>
          <w:lang w:val="ro-RO"/>
        </w:rPr>
        <w:t>ț</w:t>
      </w:r>
      <w:r w:rsidR="00C1272A" w:rsidRPr="00157420">
        <w:rPr>
          <w:lang w:val="ro-RO"/>
        </w:rPr>
        <w:t xml:space="preserve">elelor </w:t>
      </w:r>
      <w:r w:rsidRPr="00157420">
        <w:rPr>
          <w:lang w:val="ro-RO"/>
        </w:rPr>
        <w:t>în momentul emiterii certificatului de urbanism, conform pct.</w:t>
      </w:r>
      <w:r w:rsidR="00ED29B5" w:rsidRPr="00157420">
        <w:rPr>
          <w:lang w:val="ro-RO"/>
        </w:rPr>
        <w:fldChar w:fldCharType="begin"/>
      </w:r>
      <w:r w:rsidR="00ED29B5" w:rsidRPr="00157420">
        <w:rPr>
          <w:lang w:val="ro-RO"/>
        </w:rPr>
        <w:instrText xml:space="preserve"> REF _Ref289346752 \n \h </w:instrText>
      </w:r>
      <w:r w:rsidR="00215631" w:rsidRPr="00157420">
        <w:rPr>
          <w:lang w:val="ro-RO"/>
        </w:rPr>
        <w:instrText xml:space="preserve"> \* MERGEFORMAT </w:instrText>
      </w:r>
      <w:r w:rsidR="00ED29B5" w:rsidRPr="00157420">
        <w:rPr>
          <w:lang w:val="ro-RO"/>
        </w:rPr>
      </w:r>
      <w:r w:rsidR="00ED29B5" w:rsidRPr="00157420">
        <w:rPr>
          <w:lang w:val="ro-RO"/>
        </w:rPr>
        <w:fldChar w:fldCharType="separate"/>
      </w:r>
      <w:r w:rsidR="00D15530">
        <w:rPr>
          <w:lang w:val="ro-RO"/>
        </w:rPr>
        <w:t>61</w:t>
      </w:r>
      <w:r w:rsidR="00ED29B5" w:rsidRPr="00157420">
        <w:rPr>
          <w:lang w:val="ro-RO"/>
        </w:rPr>
        <w:fldChar w:fldCharType="end"/>
      </w:r>
      <w:r w:rsidR="00C1272A" w:rsidRPr="00157420">
        <w:rPr>
          <w:lang w:val="ro-RO"/>
        </w:rPr>
        <w:t>.</w:t>
      </w:r>
      <w:bookmarkEnd w:id="37"/>
    </w:p>
    <w:p w14:paraId="0ABBF2DB" w14:textId="789CACEC" w:rsidR="003D4A0B" w:rsidRPr="00157420" w:rsidRDefault="00EF24E9" w:rsidP="00211719">
      <w:pPr>
        <w:pStyle w:val="Default"/>
        <w:numPr>
          <w:ilvl w:val="2"/>
          <w:numId w:val="6"/>
        </w:numPr>
        <w:tabs>
          <w:tab w:val="left" w:pos="1134"/>
        </w:tabs>
        <w:ind w:left="0" w:firstLine="567"/>
      </w:pPr>
      <w:r w:rsidRPr="00157420">
        <w:rPr>
          <w:lang w:val="ro-RO"/>
        </w:rPr>
        <w:t>Documenta</w:t>
      </w:r>
      <w:r w:rsidRPr="00211719">
        <w:rPr>
          <w:lang w:val="ro-RO"/>
        </w:rPr>
        <w:t>ț</w:t>
      </w:r>
      <w:r w:rsidRPr="00157420">
        <w:rPr>
          <w:lang w:val="ro-RO"/>
        </w:rPr>
        <w:t>ia</w:t>
      </w:r>
      <w:r w:rsidR="00704474" w:rsidRPr="00157420">
        <w:rPr>
          <w:lang w:val="ro-RO"/>
        </w:rPr>
        <w:t xml:space="preserve"> de proiect </w:t>
      </w:r>
      <w:r w:rsidRPr="00157420">
        <w:rPr>
          <w:lang w:val="ro-RO"/>
        </w:rPr>
        <w:t>se avizează</w:t>
      </w:r>
      <w:r w:rsidR="004039E2" w:rsidRPr="00157420">
        <w:rPr>
          <w:lang w:val="ro-RO"/>
        </w:rPr>
        <w:t>, după caz,</w:t>
      </w:r>
      <w:r w:rsidRPr="00157420">
        <w:rPr>
          <w:lang w:val="ro-RO"/>
        </w:rPr>
        <w:t xml:space="preserve"> </w:t>
      </w:r>
      <w:r w:rsidR="004039E2" w:rsidRPr="00157420">
        <w:rPr>
          <w:lang w:val="ro-RO"/>
        </w:rPr>
        <w:t>de arhitectul-</w:t>
      </w:r>
      <w:r w:rsidR="00BA2331" w:rsidRPr="00211719">
        <w:rPr>
          <w:lang w:val="ro-RO"/>
        </w:rPr>
        <w:t>ș</w:t>
      </w:r>
      <w:r w:rsidR="004039E2" w:rsidRPr="00157420">
        <w:rPr>
          <w:lang w:val="ro-RO"/>
        </w:rPr>
        <w:t xml:space="preserve">ef </w:t>
      </w:r>
      <w:r w:rsidR="004039E2" w:rsidRPr="00211719">
        <w:rPr>
          <w:lang w:val="ro-RO"/>
        </w:rPr>
        <w:t>ș</w:t>
      </w:r>
      <w:r w:rsidR="004039E2" w:rsidRPr="00157420">
        <w:rPr>
          <w:lang w:val="ro-RO"/>
        </w:rPr>
        <w:t>i Consiliul Na</w:t>
      </w:r>
      <w:r w:rsidR="00BA2331" w:rsidRPr="00211719">
        <w:rPr>
          <w:lang w:val="ro-RO"/>
        </w:rPr>
        <w:t>ț</w:t>
      </w:r>
      <w:r w:rsidR="004039E2" w:rsidRPr="00157420">
        <w:rPr>
          <w:lang w:val="ro-RO"/>
        </w:rPr>
        <w:t xml:space="preserve">ional al Monumentelor Istorice de pe </w:t>
      </w:r>
      <w:proofErr w:type="spellStart"/>
      <w:r w:rsidR="004039E2" w:rsidRPr="00157420">
        <w:rPr>
          <w:lang w:val="ro-RO"/>
        </w:rPr>
        <w:t>lîngă</w:t>
      </w:r>
      <w:proofErr w:type="spellEnd"/>
      <w:r w:rsidR="004039E2" w:rsidRPr="00157420">
        <w:rPr>
          <w:lang w:val="ro-RO"/>
        </w:rPr>
        <w:t xml:space="preserve"> Ministerul Culturii </w:t>
      </w:r>
      <w:r w:rsidRPr="00157420">
        <w:rPr>
          <w:lang w:val="ro-RO"/>
        </w:rPr>
        <w:t xml:space="preserve">la etapa eliberării </w:t>
      </w:r>
      <w:r w:rsidR="00552B47" w:rsidRPr="00157420">
        <w:rPr>
          <w:lang w:val="ro-RO"/>
        </w:rPr>
        <w:t>autoriza</w:t>
      </w:r>
      <w:r w:rsidR="00552B47" w:rsidRPr="00211719">
        <w:rPr>
          <w:lang w:val="ro-RO"/>
        </w:rPr>
        <w:t>ț</w:t>
      </w:r>
      <w:r w:rsidR="00552B47" w:rsidRPr="00157420">
        <w:rPr>
          <w:lang w:val="ro-RO"/>
        </w:rPr>
        <w:t xml:space="preserve">iei de construire, </w:t>
      </w:r>
      <w:r w:rsidR="004039E2" w:rsidRPr="00157420">
        <w:rPr>
          <w:lang w:val="ro-RO"/>
        </w:rPr>
        <w:t xml:space="preserve">în modul </w:t>
      </w:r>
      <w:r w:rsidR="004039E2" w:rsidRPr="00211719">
        <w:rPr>
          <w:lang w:val="ro-RO"/>
        </w:rPr>
        <w:t>ș</w:t>
      </w:r>
      <w:r w:rsidR="004039E2" w:rsidRPr="00157420">
        <w:rPr>
          <w:lang w:val="ro-RO"/>
        </w:rPr>
        <w:t xml:space="preserve">i cazurile stabilite de </w:t>
      </w:r>
      <w:r w:rsidR="00467A0D" w:rsidRPr="00157420">
        <w:rPr>
          <w:lang w:val="ro-RO"/>
        </w:rPr>
        <w:t>pct.</w:t>
      </w:r>
      <w:r w:rsidR="00467A0D" w:rsidRPr="00157420">
        <w:rPr>
          <w:lang w:val="ro-RO"/>
        </w:rPr>
        <w:fldChar w:fldCharType="begin"/>
      </w:r>
      <w:r w:rsidR="00467A0D" w:rsidRPr="00157420">
        <w:rPr>
          <w:lang w:val="ro-RO"/>
        </w:rPr>
        <w:instrText xml:space="preserve"> REF _Ref288206819 \r \h </w:instrText>
      </w:r>
      <w:r w:rsidR="00215631" w:rsidRPr="00157420">
        <w:rPr>
          <w:lang w:val="ro-RO"/>
        </w:rPr>
        <w:instrText xml:space="preserve"> \* MERGEFORMAT </w:instrText>
      </w:r>
      <w:r w:rsidR="00467A0D" w:rsidRPr="00157420">
        <w:rPr>
          <w:lang w:val="ro-RO"/>
        </w:rPr>
      </w:r>
      <w:r w:rsidR="00467A0D" w:rsidRPr="00157420">
        <w:rPr>
          <w:lang w:val="ro-RO"/>
        </w:rPr>
        <w:fldChar w:fldCharType="separate"/>
      </w:r>
      <w:r w:rsidR="00D15530">
        <w:rPr>
          <w:lang w:val="ro-RO"/>
        </w:rPr>
        <w:t>72</w:t>
      </w:r>
      <w:r w:rsidR="00467A0D" w:rsidRPr="00157420">
        <w:rPr>
          <w:lang w:val="ro-RO"/>
        </w:rPr>
        <w:fldChar w:fldCharType="end"/>
      </w:r>
      <w:r w:rsidR="00467A0D" w:rsidRPr="00157420">
        <w:rPr>
          <w:lang w:val="ro-RO"/>
        </w:rPr>
        <w:t>-</w:t>
      </w:r>
      <w:r w:rsidR="00467A0D" w:rsidRPr="00157420">
        <w:rPr>
          <w:lang w:val="ro-RO"/>
        </w:rPr>
        <w:fldChar w:fldCharType="begin"/>
      </w:r>
      <w:r w:rsidR="00467A0D" w:rsidRPr="00157420">
        <w:rPr>
          <w:lang w:val="ro-RO"/>
        </w:rPr>
        <w:instrText xml:space="preserve"> REF _Ref288206670 \r \h </w:instrText>
      </w:r>
      <w:r w:rsidR="00215631" w:rsidRPr="00157420">
        <w:rPr>
          <w:lang w:val="ro-RO"/>
        </w:rPr>
        <w:instrText xml:space="preserve"> \* MERGEFORMAT </w:instrText>
      </w:r>
      <w:r w:rsidR="00467A0D" w:rsidRPr="00157420">
        <w:rPr>
          <w:lang w:val="ro-RO"/>
        </w:rPr>
      </w:r>
      <w:r w:rsidR="00467A0D" w:rsidRPr="00157420">
        <w:rPr>
          <w:lang w:val="ro-RO"/>
        </w:rPr>
        <w:fldChar w:fldCharType="separate"/>
      </w:r>
      <w:r w:rsidR="00D15530">
        <w:rPr>
          <w:lang w:val="ro-RO"/>
        </w:rPr>
        <w:t>78</w:t>
      </w:r>
      <w:r w:rsidR="00467A0D" w:rsidRPr="00157420">
        <w:rPr>
          <w:lang w:val="ro-RO"/>
        </w:rPr>
        <w:fldChar w:fldCharType="end"/>
      </w:r>
      <w:r w:rsidR="00467A0D" w:rsidRPr="00157420">
        <w:rPr>
          <w:lang w:val="ro-RO"/>
        </w:rPr>
        <w:t>.</w:t>
      </w:r>
    </w:p>
    <w:p w14:paraId="01690B28" w14:textId="77777777" w:rsidR="003018B8" w:rsidRPr="00157420" w:rsidRDefault="003018B8" w:rsidP="00E8025F"/>
    <w:p w14:paraId="3B91969F" w14:textId="059CC0FE" w:rsidR="003018B8" w:rsidRPr="00157420" w:rsidRDefault="003018B8">
      <w:pPr>
        <w:pStyle w:val="1"/>
      </w:pPr>
      <w:r w:rsidRPr="00157420">
        <w:t xml:space="preserve">ELIBERAREA </w:t>
      </w:r>
      <w:r w:rsidR="007A4DA9" w:rsidRPr="00157420">
        <w:t>AUTORIZAȚIEI DE CONSTRUIRE</w:t>
      </w:r>
    </w:p>
    <w:p w14:paraId="4CE61849" w14:textId="4EB72902" w:rsidR="00C50E75" w:rsidRPr="00157420" w:rsidRDefault="00C50E75" w:rsidP="00DB6062">
      <w:pPr>
        <w:pStyle w:val="3"/>
        <w:numPr>
          <w:ilvl w:val="0"/>
          <w:numId w:val="50"/>
        </w:numPr>
      </w:pPr>
      <w:r w:rsidRPr="00157420">
        <w:lastRenderedPageBreak/>
        <w:t xml:space="preserve">Recepționarea cererii pentru eliberarea </w:t>
      </w:r>
      <w:r w:rsidR="00D83896" w:rsidRPr="00157420">
        <w:t>autorizației de construire</w:t>
      </w:r>
    </w:p>
    <w:p w14:paraId="323E867B" w14:textId="07C1C7C5" w:rsidR="00C50E75" w:rsidRPr="00157420" w:rsidRDefault="00C50E75">
      <w:pPr>
        <w:pStyle w:val="2"/>
      </w:pPr>
      <w:bookmarkStart w:id="38" w:name="_Ref289348103"/>
      <w:r w:rsidRPr="00157420">
        <w:t xml:space="preserve">Pentru eliberarea </w:t>
      </w:r>
      <w:r w:rsidR="00D83896" w:rsidRPr="00157420">
        <w:t>autorizației de construire</w:t>
      </w:r>
      <w:r w:rsidRPr="00157420">
        <w:t xml:space="preserve">, solicitantul prezintă emitentului cererea de eliberare a </w:t>
      </w:r>
      <w:r w:rsidR="00D83896" w:rsidRPr="00157420">
        <w:t>autorizației de construire</w:t>
      </w:r>
      <w:r w:rsidRPr="00157420">
        <w:t xml:space="preserve">, </w:t>
      </w:r>
      <w:r w:rsidR="003F6C51" w:rsidRPr="00157420">
        <w:t xml:space="preserve">care va conține numărul și data eliberării certificatului de urbanism, </w:t>
      </w:r>
      <w:r w:rsidRPr="00157420">
        <w:t>la care se anexează:</w:t>
      </w:r>
      <w:bookmarkEnd w:id="38"/>
    </w:p>
    <w:p w14:paraId="23B9EDFC" w14:textId="333DB81C" w:rsidR="00C50E75" w:rsidRPr="00157420" w:rsidRDefault="00683916" w:rsidP="00DB6062">
      <w:pPr>
        <w:pStyle w:val="Reg-Alineat1"/>
        <w:numPr>
          <w:ilvl w:val="0"/>
          <w:numId w:val="51"/>
        </w:numPr>
        <w:ind w:left="0" w:firstLine="567"/>
      </w:pPr>
      <w:r w:rsidRPr="00157420">
        <w:t>copia extrasu</w:t>
      </w:r>
      <w:r w:rsidR="00C50E75" w:rsidRPr="00157420">
        <w:t>lui din registrul bunurilor imobile, eliberat de oficiul cadastral, înso</w:t>
      </w:r>
      <w:r w:rsidR="00BA2331" w:rsidRPr="00157420">
        <w:t>ț</w:t>
      </w:r>
      <w:r w:rsidR="00C50E75" w:rsidRPr="00157420">
        <w:t xml:space="preserve">it de planul cadastral </w:t>
      </w:r>
      <w:r w:rsidR="00BA2331" w:rsidRPr="00157420">
        <w:t>ș</w:t>
      </w:r>
      <w:r w:rsidR="00C50E75" w:rsidRPr="00157420">
        <w:t xml:space="preserve">i/sau planul imobilului; </w:t>
      </w:r>
    </w:p>
    <w:p w14:paraId="5FE4C79B" w14:textId="7575410E" w:rsidR="00E779D1" w:rsidRPr="00157420" w:rsidRDefault="00E779D1" w:rsidP="00DB6062">
      <w:pPr>
        <w:pStyle w:val="Reg-Alineat1"/>
        <w:numPr>
          <w:ilvl w:val="0"/>
          <w:numId w:val="51"/>
        </w:numPr>
        <w:ind w:left="0" w:firstLine="567"/>
      </w:pPr>
      <w:r w:rsidRPr="00157420">
        <w:t>documenta</w:t>
      </w:r>
      <w:r w:rsidR="00BA2331" w:rsidRPr="00157420">
        <w:t>ț</w:t>
      </w:r>
      <w:r w:rsidRPr="00157420">
        <w:t>ia de proiect în volum de: memoriu explicativ, plan general (plan de situa</w:t>
      </w:r>
      <w:r w:rsidR="00BA2331" w:rsidRPr="00157420">
        <w:t>ț</w:t>
      </w:r>
      <w:r w:rsidRPr="00157420">
        <w:t>ie, plan trasare), fa</w:t>
      </w:r>
      <w:r w:rsidR="00BA2331" w:rsidRPr="00157420">
        <w:t>ț</w:t>
      </w:r>
      <w:r w:rsidRPr="00157420">
        <w:t>ade, solu</w:t>
      </w:r>
      <w:r w:rsidR="00BA2331" w:rsidRPr="00157420">
        <w:t>ț</w:t>
      </w:r>
      <w:r w:rsidRPr="00157420">
        <w:t>ii cromatice, proiect de organizare a executării lucrărilor de construc</w:t>
      </w:r>
      <w:r w:rsidR="00BA2331" w:rsidRPr="00157420">
        <w:t>ț</w:t>
      </w:r>
      <w:r w:rsidRPr="00157420">
        <w:t>ie;</w:t>
      </w:r>
    </w:p>
    <w:p w14:paraId="6451999F" w14:textId="57E40F1F" w:rsidR="00E779D1" w:rsidRPr="00157420" w:rsidRDefault="00C50E75" w:rsidP="00C50E75">
      <w:pPr>
        <w:pStyle w:val="Reg-Alineat1"/>
        <w:ind w:left="0" w:firstLine="567"/>
      </w:pPr>
      <w:r w:rsidRPr="00157420">
        <w:t xml:space="preserve">copia buletinului de identitate (pentru persoană fizică) sau copia actului care confirmă înregistrarea de stat a </w:t>
      </w:r>
      <w:r w:rsidR="00683916" w:rsidRPr="00157420">
        <w:t>entității</w:t>
      </w:r>
      <w:r w:rsidRPr="00157420">
        <w:t xml:space="preserve"> (extrasul din registru, certificatul înregistrării de stat sau decizia de înregistrare emisă, după caz, de Camera Înregistrării de Stat, Ministerul justiției sau autoritatea administrației publice locale)</w:t>
      </w:r>
      <w:r w:rsidR="00E779D1" w:rsidRPr="00157420">
        <w:t>;</w:t>
      </w:r>
    </w:p>
    <w:p w14:paraId="126766FC" w14:textId="45C3E575" w:rsidR="00AE2C51" w:rsidRPr="00157420" w:rsidRDefault="00E779D1" w:rsidP="00C50E75">
      <w:pPr>
        <w:pStyle w:val="Reg-Alineat1"/>
        <w:ind w:left="0" w:firstLine="567"/>
      </w:pPr>
      <w:r w:rsidRPr="00157420">
        <w:t>avizele de verificare a documenta</w:t>
      </w:r>
      <w:r w:rsidR="00BA2331" w:rsidRPr="00157420">
        <w:t>ț</w:t>
      </w:r>
      <w:r w:rsidRPr="00157420">
        <w:t>iei de proiect (compartimentele: plan general, arhitectură, rezisten</w:t>
      </w:r>
      <w:r w:rsidR="00BA2331" w:rsidRPr="00157420">
        <w:t>ț</w:t>
      </w:r>
      <w:r w:rsidRPr="00157420">
        <w:t>ă) sau raportul unic de verificare a documenta</w:t>
      </w:r>
      <w:r w:rsidR="00BA2331" w:rsidRPr="00157420">
        <w:t>ț</w:t>
      </w:r>
      <w:r w:rsidRPr="00157420">
        <w:t>iei de proiect</w:t>
      </w:r>
      <w:r w:rsidR="00C15CBF" w:rsidRPr="00157420">
        <w:t>, eliberat de verificatorii de proiecte atesta</w:t>
      </w:r>
      <w:r w:rsidR="00BA2331" w:rsidRPr="00157420">
        <w:t>ț</w:t>
      </w:r>
      <w:r w:rsidR="00C15CBF" w:rsidRPr="00157420">
        <w:t>i sau institu</w:t>
      </w:r>
      <w:r w:rsidR="00BA2331" w:rsidRPr="00157420">
        <w:t>ț</w:t>
      </w:r>
      <w:r w:rsidR="00C15CBF" w:rsidRPr="00157420">
        <w:t>iile autorizate în verificarea proiectelor</w:t>
      </w:r>
      <w:r w:rsidRPr="00157420">
        <w:t>;</w:t>
      </w:r>
    </w:p>
    <w:p w14:paraId="2EEB9319" w14:textId="2CEE11FF" w:rsidR="00C50E75" w:rsidRPr="00157420" w:rsidRDefault="00AE2C51" w:rsidP="00C50E75">
      <w:pPr>
        <w:pStyle w:val="Reg-Alineat1"/>
        <w:ind w:left="0" w:firstLine="567"/>
      </w:pPr>
      <w:r w:rsidRPr="00157420">
        <w:t xml:space="preserve">contractul privind supravegherea de autor, semnat de către solicitant (beneficiar) </w:t>
      </w:r>
      <w:r w:rsidR="00BA2331" w:rsidRPr="00157420">
        <w:t>ș</w:t>
      </w:r>
      <w:r w:rsidRPr="00157420">
        <w:t>i proiectant</w:t>
      </w:r>
      <w:r w:rsidR="00871911" w:rsidRPr="00157420">
        <w:t>.</w:t>
      </w:r>
    </w:p>
    <w:p w14:paraId="186DE1AB" w14:textId="2DA2D1BC" w:rsidR="00692BD0" w:rsidRPr="00157420" w:rsidRDefault="00153140">
      <w:pPr>
        <w:pStyle w:val="2"/>
      </w:pPr>
      <w:bookmarkStart w:id="39" w:name="_Ref289349469"/>
      <w:r w:rsidRPr="00157420">
        <w:t>Suplimentar actelor stabilite de pct.</w:t>
      </w:r>
      <w:r w:rsidRPr="00157420">
        <w:fldChar w:fldCharType="begin"/>
      </w:r>
      <w:r w:rsidRPr="00157420">
        <w:instrText xml:space="preserve"> REF _Ref289348103 \n \h </w:instrText>
      </w:r>
      <w:r w:rsidRPr="00157420">
        <w:fldChar w:fldCharType="separate"/>
      </w:r>
      <w:r w:rsidR="00D15530">
        <w:t>67</w:t>
      </w:r>
      <w:r w:rsidRPr="00157420">
        <w:fldChar w:fldCharType="end"/>
      </w:r>
      <w:r w:rsidRPr="00157420">
        <w:t>, solicitantul este în drept să anexeze, la cererea de eliberare a autorizației de construire, declarația pe propria răspundere privind corespunderea documentației de proiect cu legislația sanitară.</w:t>
      </w:r>
      <w:bookmarkEnd w:id="39"/>
    </w:p>
    <w:p w14:paraId="4DA969B9" w14:textId="77777777" w:rsidR="00C50E75" w:rsidRPr="00157420" w:rsidRDefault="00C50E75" w:rsidP="00840884">
      <w:pPr>
        <w:rPr>
          <w:rFonts w:eastAsia="Times New Roman" w:cs="Times New Roman"/>
          <w:szCs w:val="24"/>
        </w:rPr>
      </w:pPr>
    </w:p>
    <w:p w14:paraId="7749BF29" w14:textId="77777777" w:rsidR="00C50E75" w:rsidRPr="00157420" w:rsidRDefault="00C50E75" w:rsidP="00DB6062">
      <w:pPr>
        <w:pStyle w:val="3"/>
        <w:numPr>
          <w:ilvl w:val="0"/>
          <w:numId w:val="22"/>
        </w:numPr>
      </w:pPr>
      <w:r w:rsidRPr="00157420">
        <w:t>Verificarea veridicității datelor din cerere și documentația anexată</w:t>
      </w:r>
    </w:p>
    <w:p w14:paraId="633789BE" w14:textId="6D7E2312" w:rsidR="00C50E75" w:rsidRPr="00157420" w:rsidRDefault="00C50E75">
      <w:pPr>
        <w:pStyle w:val="2"/>
      </w:pPr>
      <w:bookmarkStart w:id="40" w:name="_Ref288206666"/>
      <w:r w:rsidRPr="00157420">
        <w:t>În termen de cel mult 2 zile lucrătoare de la data depunerii cererii</w:t>
      </w:r>
      <w:r w:rsidR="00953DDE" w:rsidRPr="00157420">
        <w:t xml:space="preserve"> </w:t>
      </w:r>
      <w:r w:rsidR="00D65DAE" w:rsidRPr="00157420">
        <w:t xml:space="preserve">de eliberare </w:t>
      </w:r>
      <w:r w:rsidR="00953DDE" w:rsidRPr="00157420">
        <w:t>a autorizației de construire</w:t>
      </w:r>
      <w:r w:rsidRPr="00157420">
        <w:t>, emitentul va verifica veridicitatea datelor din cerere și documentația anexată, în condițiile stabilite de prezenta secțiune.</w:t>
      </w:r>
      <w:bookmarkEnd w:id="40"/>
    </w:p>
    <w:p w14:paraId="64AC35FB" w14:textId="3670BC01" w:rsidR="00C50E75" w:rsidRPr="00157420" w:rsidRDefault="00C50E75">
      <w:pPr>
        <w:pStyle w:val="2"/>
      </w:pPr>
      <w:r w:rsidRPr="00157420">
        <w:t>Emitentul va verifica veridicitatea datelor</w:t>
      </w:r>
      <w:r w:rsidR="00C71349" w:rsidRPr="00157420">
        <w:t>,</w:t>
      </w:r>
      <w:r w:rsidRPr="00157420">
        <w:t xml:space="preserve"> </w:t>
      </w:r>
      <w:r w:rsidR="00C71349" w:rsidRPr="00157420">
        <w:t xml:space="preserve">prin intermediul </w:t>
      </w:r>
      <w:r w:rsidR="001A05A1">
        <w:t>RI “</w:t>
      </w:r>
      <w:proofErr w:type="spellStart"/>
      <w:r w:rsidR="000E4FD4">
        <w:t>e-Autorizare</w:t>
      </w:r>
      <w:proofErr w:type="spellEnd"/>
      <w:r w:rsidR="000E4FD4">
        <w:t xml:space="preserve"> construcții</w:t>
      </w:r>
      <w:r w:rsidR="001A05A1">
        <w:t>”</w:t>
      </w:r>
      <w:r w:rsidR="0059392D" w:rsidRPr="00157420">
        <w:t>,</w:t>
      </w:r>
      <w:r w:rsidRPr="00157420">
        <w:t xml:space="preserve"> în următoarele privin</w:t>
      </w:r>
      <w:r w:rsidR="00BA2331" w:rsidRPr="00157420">
        <w:t>ț</w:t>
      </w:r>
      <w:r w:rsidRPr="00157420">
        <w:t>e:</w:t>
      </w:r>
    </w:p>
    <w:p w14:paraId="3D9FD6F8" w14:textId="6E36ED03" w:rsidR="00C50E75" w:rsidRPr="00157420" w:rsidRDefault="00C50E75" w:rsidP="00DB6062">
      <w:pPr>
        <w:pStyle w:val="Reg-Alineat1"/>
        <w:numPr>
          <w:ilvl w:val="0"/>
          <w:numId w:val="52"/>
        </w:numPr>
        <w:ind w:left="0" w:firstLine="567"/>
      </w:pPr>
      <w:r w:rsidRPr="00157420">
        <w:t xml:space="preserve">veridicitatea datelor privind denumirea/numele, sediul/domiciliul, administratorul </w:t>
      </w:r>
      <w:r w:rsidR="00822678" w:rsidRPr="00157420">
        <w:t>solicitantului</w:t>
      </w:r>
      <w:r w:rsidRPr="00157420">
        <w:t xml:space="preserve"> </w:t>
      </w:r>
      <w:r w:rsidR="00BA2331" w:rsidRPr="00157420">
        <w:t>ș</w:t>
      </w:r>
      <w:r w:rsidRPr="00157420">
        <w:t>i IDNO/IDNP se verifică prin accesarea datelor din Registrul de stat al unită</w:t>
      </w:r>
      <w:r w:rsidR="00BA2331" w:rsidRPr="00157420">
        <w:t>ț</w:t>
      </w:r>
      <w:r w:rsidRPr="00157420">
        <w:t>ilor de drept de</w:t>
      </w:r>
      <w:r w:rsidR="00BA2331" w:rsidRPr="00157420">
        <w:t>ț</w:t>
      </w:r>
      <w:r w:rsidRPr="00157420">
        <w:t xml:space="preserve">inut de Î.S. “Camera Înregistrării de Stat” </w:t>
      </w:r>
      <w:r w:rsidR="00BA2331" w:rsidRPr="00157420">
        <w:t>ș</w:t>
      </w:r>
      <w:r w:rsidRPr="00157420">
        <w:t>i, după caz, din Registrul de stat al popula</w:t>
      </w:r>
      <w:r w:rsidR="00BA2331" w:rsidRPr="00157420">
        <w:t>ț</w:t>
      </w:r>
      <w:r w:rsidRPr="00157420">
        <w:t>iei de</w:t>
      </w:r>
      <w:r w:rsidR="00BA2331" w:rsidRPr="00157420">
        <w:t>ț</w:t>
      </w:r>
      <w:r w:rsidRPr="00157420">
        <w:t>inut de Î.S. “Centrul Resurselor Informa</w:t>
      </w:r>
      <w:r w:rsidR="00BA2331" w:rsidRPr="00157420">
        <w:t>ț</w:t>
      </w:r>
      <w:r w:rsidRPr="00157420">
        <w:t>ionale de Stat „Registru”;</w:t>
      </w:r>
    </w:p>
    <w:p w14:paraId="3806BA71" w14:textId="239DD084" w:rsidR="00C50E75" w:rsidRPr="00157420" w:rsidRDefault="00C50E75" w:rsidP="00C50E75">
      <w:pPr>
        <w:pStyle w:val="Reg-Alineat1"/>
        <w:numPr>
          <w:ilvl w:val="0"/>
          <w:numId w:val="24"/>
        </w:numPr>
        <w:ind w:left="0" w:firstLine="567"/>
      </w:pPr>
      <w:r w:rsidRPr="00157420">
        <w:t>veridici</w:t>
      </w:r>
      <w:r w:rsidR="00683916" w:rsidRPr="00157420">
        <w:t>tatea datelor din copia extras</w:t>
      </w:r>
      <w:r w:rsidRPr="00157420">
        <w:t>ului din registrul bunurilor imobile se verifică prin accesarea datelor din resurselor informa</w:t>
      </w:r>
      <w:r w:rsidR="00BA2331" w:rsidRPr="00157420">
        <w:t>ț</w:t>
      </w:r>
      <w:r w:rsidRPr="00157420">
        <w:t>ionale de</w:t>
      </w:r>
      <w:r w:rsidR="00BA2331" w:rsidRPr="00157420">
        <w:t>ț</w:t>
      </w:r>
      <w:r w:rsidRPr="00157420">
        <w:t xml:space="preserve">inute de Î.S. “Cadastru”; </w:t>
      </w:r>
    </w:p>
    <w:p w14:paraId="752B4C6D" w14:textId="6A504139" w:rsidR="00C50E75" w:rsidRPr="00157420" w:rsidRDefault="00C50E75" w:rsidP="00C50E75">
      <w:pPr>
        <w:pStyle w:val="Reg-Alineat1"/>
        <w:numPr>
          <w:ilvl w:val="0"/>
          <w:numId w:val="24"/>
        </w:numPr>
        <w:ind w:left="0" w:firstLine="567"/>
      </w:pPr>
      <w:r w:rsidRPr="00157420">
        <w:t xml:space="preserve">veridicitatea datelor privind </w:t>
      </w:r>
      <w:r w:rsidR="00AF0255" w:rsidRPr="00157420">
        <w:t>verificatorii tehnici</w:t>
      </w:r>
      <w:r w:rsidRPr="00157420">
        <w:t xml:space="preserve"> atesta</w:t>
      </w:r>
      <w:r w:rsidR="00BA2331" w:rsidRPr="00157420">
        <w:t>ț</w:t>
      </w:r>
      <w:r w:rsidRPr="00157420">
        <w:t xml:space="preserve">i </w:t>
      </w:r>
      <w:r w:rsidR="00AF0255" w:rsidRPr="00157420">
        <w:t>sau institu</w:t>
      </w:r>
      <w:r w:rsidR="00BA2331" w:rsidRPr="00157420">
        <w:t>ț</w:t>
      </w:r>
      <w:r w:rsidR="00AF0255" w:rsidRPr="00157420">
        <w:t xml:space="preserve">iile autorizate în verificarea proiectelor, </w:t>
      </w:r>
      <w:r w:rsidRPr="00157420">
        <w:t xml:space="preserve">care au </w:t>
      </w:r>
      <w:r w:rsidR="00AF0255" w:rsidRPr="00157420">
        <w:t xml:space="preserve">verificat documentația de proiect </w:t>
      </w:r>
      <w:r w:rsidRPr="00157420">
        <w:t xml:space="preserve">se verifică prin accesarea datelor prezentate de Ministerul Dezvoltării Regionale </w:t>
      </w:r>
      <w:r w:rsidR="00BA2331" w:rsidRPr="00157420">
        <w:t>ș</w:t>
      </w:r>
      <w:r w:rsidRPr="00157420">
        <w:t>i Construc</w:t>
      </w:r>
      <w:r w:rsidR="00BA2331" w:rsidRPr="00157420">
        <w:t>ț</w:t>
      </w:r>
      <w:r w:rsidRPr="00157420">
        <w:t>iilor conform pct.</w:t>
      </w:r>
      <w:r w:rsidRPr="00157420">
        <w:fldChar w:fldCharType="begin"/>
      </w:r>
      <w:r w:rsidRPr="00157420">
        <w:instrText xml:space="preserve"> REF _Ref288202482 \r \h </w:instrText>
      </w:r>
      <w:r w:rsidRPr="00157420">
        <w:fldChar w:fldCharType="separate"/>
      </w:r>
      <w:r w:rsidR="00D15530">
        <w:t>104</w:t>
      </w:r>
      <w:r w:rsidRPr="00157420">
        <w:fldChar w:fldCharType="end"/>
      </w:r>
      <w:r w:rsidRPr="00157420">
        <w:t>.</w:t>
      </w:r>
    </w:p>
    <w:p w14:paraId="191FE776" w14:textId="77777777" w:rsidR="00C50E75" w:rsidRPr="00157420" w:rsidRDefault="00C50E75">
      <w:pPr>
        <w:pStyle w:val="2"/>
      </w:pPr>
      <w:r w:rsidRPr="00157420">
        <w:t xml:space="preserve">Emitentul respinge cererea de eliberare a certificatului de urbanism pentru proiectare, în cazul în care, în urma verificărilor efectuate conform prezentei secțiuni, se constată că datele incluse în cerere și documentele anexate nu </w:t>
      </w:r>
      <w:proofErr w:type="spellStart"/>
      <w:r w:rsidRPr="00157420">
        <w:t>sînt</w:t>
      </w:r>
      <w:proofErr w:type="spellEnd"/>
      <w:r w:rsidRPr="00157420">
        <w:t xml:space="preserve"> veridice.</w:t>
      </w:r>
    </w:p>
    <w:p w14:paraId="1C6E8ACB" w14:textId="77777777" w:rsidR="00C50E75" w:rsidRPr="00157420" w:rsidRDefault="00C50E75" w:rsidP="00C50E75"/>
    <w:p w14:paraId="57CF4A83" w14:textId="77777777" w:rsidR="00C50E75" w:rsidRPr="00157420" w:rsidRDefault="00C50E75" w:rsidP="00DB6062">
      <w:pPr>
        <w:pStyle w:val="3"/>
        <w:numPr>
          <w:ilvl w:val="0"/>
          <w:numId w:val="22"/>
        </w:numPr>
      </w:pPr>
      <w:r w:rsidRPr="00157420">
        <w:t>Avizarea cererii și documentației anexate</w:t>
      </w:r>
    </w:p>
    <w:p w14:paraId="466A6958" w14:textId="5793DFF6" w:rsidR="00C50E75" w:rsidRPr="00157420" w:rsidRDefault="00C50E75">
      <w:pPr>
        <w:pStyle w:val="2"/>
      </w:pPr>
      <w:bookmarkStart w:id="41" w:name="_Ref288206819"/>
      <w:r w:rsidRPr="00157420">
        <w:t xml:space="preserve">În termen de cel mult </w:t>
      </w:r>
      <w:r w:rsidR="00A3072D">
        <w:t>o</w:t>
      </w:r>
      <w:r w:rsidRPr="00157420">
        <w:t xml:space="preserve"> zi lucrătoare de la data depunerii cererii</w:t>
      </w:r>
      <w:r w:rsidR="00A50CEA" w:rsidRPr="00157420">
        <w:t xml:space="preserve"> </w:t>
      </w:r>
      <w:r w:rsidR="00D65DAE" w:rsidRPr="00157420">
        <w:t xml:space="preserve">de eliberare </w:t>
      </w:r>
      <w:r w:rsidR="00A50CEA" w:rsidRPr="00157420">
        <w:t>a autorizației de construire</w:t>
      </w:r>
      <w:r w:rsidRPr="00157420">
        <w:t>, emitentul va efectua avizarea cererii și documentației anexate, în cazurile și în condițiile stabilite de prezenta secțiune.</w:t>
      </w:r>
      <w:bookmarkEnd w:id="41"/>
    </w:p>
    <w:p w14:paraId="7B582211" w14:textId="1623A659" w:rsidR="00C50E75" w:rsidRPr="00157420" w:rsidRDefault="001B3BB3">
      <w:pPr>
        <w:pStyle w:val="2"/>
      </w:pPr>
      <w:bookmarkStart w:id="42" w:name="_Ref288205999"/>
      <w:r w:rsidRPr="00157420">
        <w:t>E</w:t>
      </w:r>
      <w:r w:rsidR="00C50E75" w:rsidRPr="00157420">
        <w:t xml:space="preserve">mitentul </w:t>
      </w:r>
      <w:r w:rsidR="006C0613" w:rsidRPr="00157420">
        <w:t>remite</w:t>
      </w:r>
      <w:r w:rsidR="00C50E75" w:rsidRPr="00157420">
        <w:t xml:space="preserve">, </w:t>
      </w:r>
      <w:r w:rsidR="00BE646F" w:rsidRPr="00157420">
        <w:t xml:space="preserve">prin intermediul </w:t>
      </w:r>
      <w:r w:rsidR="001A05A1">
        <w:t>RI “</w:t>
      </w:r>
      <w:proofErr w:type="spellStart"/>
      <w:r w:rsidR="000E4FD4">
        <w:t>e-Autorizare</w:t>
      </w:r>
      <w:proofErr w:type="spellEnd"/>
      <w:r w:rsidR="000E4FD4">
        <w:t xml:space="preserve"> construcții</w:t>
      </w:r>
      <w:r w:rsidR="001A05A1">
        <w:t>”</w:t>
      </w:r>
      <w:r w:rsidR="0059392D" w:rsidRPr="00157420">
        <w:t>,</w:t>
      </w:r>
      <w:r w:rsidR="00C50E75" w:rsidRPr="00157420">
        <w:t xml:space="preserve"> </w:t>
      </w:r>
      <w:r w:rsidR="006C0613" w:rsidRPr="00157420">
        <w:t>documentația de proiect pentru avizare către</w:t>
      </w:r>
      <w:r w:rsidR="00C50E75" w:rsidRPr="00157420">
        <w:t>:</w:t>
      </w:r>
      <w:bookmarkEnd w:id="42"/>
    </w:p>
    <w:p w14:paraId="7F1FE2DA" w14:textId="179FB1EB" w:rsidR="00C50E75" w:rsidRPr="00157420" w:rsidRDefault="00C50E75" w:rsidP="00DB6062">
      <w:pPr>
        <w:pStyle w:val="Reg-Alineat1"/>
        <w:numPr>
          <w:ilvl w:val="0"/>
          <w:numId w:val="54"/>
        </w:numPr>
        <w:ind w:left="0" w:firstLine="567"/>
      </w:pPr>
      <w:r w:rsidRPr="00157420">
        <w:t>arhitectul-</w:t>
      </w:r>
      <w:r w:rsidR="00BA2331" w:rsidRPr="00157420">
        <w:t>ș</w:t>
      </w:r>
      <w:r w:rsidRPr="00157420">
        <w:t>ef al emitentului;</w:t>
      </w:r>
    </w:p>
    <w:p w14:paraId="2DE6F141" w14:textId="6032CBD6" w:rsidR="00812C8B" w:rsidRPr="00157420" w:rsidRDefault="00C50E75" w:rsidP="00C50E75">
      <w:pPr>
        <w:pStyle w:val="Reg-Alineat1"/>
        <w:numPr>
          <w:ilvl w:val="0"/>
          <w:numId w:val="24"/>
        </w:numPr>
        <w:ind w:left="0" w:firstLine="567"/>
      </w:pPr>
      <w:r w:rsidRPr="00157420">
        <w:t>Consiliul Na</w:t>
      </w:r>
      <w:r w:rsidR="00BA2331" w:rsidRPr="00157420">
        <w:t>ț</w:t>
      </w:r>
      <w:r w:rsidRPr="00157420">
        <w:t>ional al Monumentelor Istorice – în cazul în care imobilul supus reconstruirii (restaurării, modificării sau consolidării) este inclus în Registrul monumentelor Republicii Moldova ocrotite de stat</w:t>
      </w:r>
      <w:r w:rsidR="00812C8B" w:rsidRPr="00157420">
        <w:t>;</w:t>
      </w:r>
    </w:p>
    <w:p w14:paraId="55D75996" w14:textId="6BE1E26E" w:rsidR="00134EE4" w:rsidRPr="00157420" w:rsidRDefault="005D63EA" w:rsidP="00C50E75">
      <w:pPr>
        <w:pStyle w:val="Reg-Alineat1"/>
        <w:numPr>
          <w:ilvl w:val="0"/>
          <w:numId w:val="24"/>
        </w:numPr>
        <w:ind w:left="0" w:firstLine="567"/>
      </w:pPr>
      <w:r w:rsidRPr="00157420">
        <w:t>subdiviziunea teritorială</w:t>
      </w:r>
      <w:r w:rsidR="004D71CB" w:rsidRPr="00157420">
        <w:t xml:space="preserve"> a Centrului Național de Sănătate Publică</w:t>
      </w:r>
      <w:r w:rsidR="00D65DAE" w:rsidRPr="00157420">
        <w:t>,</w:t>
      </w:r>
      <w:r w:rsidR="00CD3EFE" w:rsidRPr="00157420">
        <w:t xml:space="preserve"> în vederea emiterii avizului sanitar</w:t>
      </w:r>
      <w:r w:rsidR="00E034F9" w:rsidRPr="00157420">
        <w:t>.</w:t>
      </w:r>
    </w:p>
    <w:p w14:paraId="4E10425A" w14:textId="3D917E33" w:rsidR="00A86CF8" w:rsidRPr="00157420" w:rsidRDefault="0013094F">
      <w:pPr>
        <w:pStyle w:val="2"/>
      </w:pPr>
      <w:r w:rsidRPr="00157420">
        <w:lastRenderedPageBreak/>
        <w:t>Supli</w:t>
      </w:r>
      <w:r w:rsidR="00A27DEA" w:rsidRPr="00157420">
        <w:t>mentar documentației de proiect</w:t>
      </w:r>
      <w:r w:rsidRPr="00157420">
        <w:t xml:space="preserve">, emitentul va remite subdiviziunii teritoriale a Centrului Național de Sănătate Publică </w:t>
      </w:r>
      <w:r w:rsidR="00153140" w:rsidRPr="00157420">
        <w:t>declarația pe propria răspundere privind corespunderea documentației de proiect cu legislația sanitară</w:t>
      </w:r>
      <w:r w:rsidRPr="00157420">
        <w:t xml:space="preserve">, în cazul în care solicitantul a depus </w:t>
      </w:r>
      <w:r w:rsidR="00843170" w:rsidRPr="00157420">
        <w:t xml:space="preserve">acest </w:t>
      </w:r>
      <w:r w:rsidRPr="00157420">
        <w:t>document conform pct.</w:t>
      </w:r>
      <w:r w:rsidR="0088646B" w:rsidRPr="00157420">
        <w:fldChar w:fldCharType="begin"/>
      </w:r>
      <w:r w:rsidR="0088646B" w:rsidRPr="00157420">
        <w:instrText xml:space="preserve"> REF _Ref289349469 \r \h </w:instrText>
      </w:r>
      <w:r w:rsidR="0088646B" w:rsidRPr="00157420">
        <w:fldChar w:fldCharType="separate"/>
      </w:r>
      <w:r w:rsidR="00D15530">
        <w:t>68</w:t>
      </w:r>
      <w:r w:rsidR="0088646B" w:rsidRPr="00157420">
        <w:fldChar w:fldCharType="end"/>
      </w:r>
      <w:r w:rsidRPr="00157420">
        <w:t>.</w:t>
      </w:r>
    </w:p>
    <w:p w14:paraId="3B679B40" w14:textId="11A34A83" w:rsidR="00C50E75" w:rsidRPr="00157420" w:rsidRDefault="00A75E1F">
      <w:pPr>
        <w:pStyle w:val="2"/>
      </w:pPr>
      <w:bookmarkStart w:id="43" w:name="_Ref288206220"/>
      <w:r w:rsidRPr="00157420">
        <w:t>Entitățile de av</w:t>
      </w:r>
      <w:r w:rsidR="007A1C51" w:rsidRPr="00157420">
        <w:t>izare</w:t>
      </w:r>
      <w:r w:rsidR="00C50E75" w:rsidRPr="00157420">
        <w:t xml:space="preserve"> stabilite de pct.</w:t>
      </w:r>
      <w:r w:rsidR="00755065" w:rsidRPr="00157420">
        <w:fldChar w:fldCharType="begin"/>
      </w:r>
      <w:r w:rsidR="00755065" w:rsidRPr="00157420">
        <w:instrText xml:space="preserve"> REF _Ref288205999 \r \h </w:instrText>
      </w:r>
      <w:r w:rsidR="00755065" w:rsidRPr="00157420">
        <w:fldChar w:fldCharType="separate"/>
      </w:r>
      <w:r w:rsidR="00D15530">
        <w:t>73</w:t>
      </w:r>
      <w:r w:rsidR="00755065" w:rsidRPr="00157420">
        <w:fldChar w:fldCharType="end"/>
      </w:r>
      <w:r w:rsidR="00C50E75" w:rsidRPr="00157420">
        <w:t xml:space="preserve"> </w:t>
      </w:r>
      <w:proofErr w:type="spellStart"/>
      <w:r w:rsidR="00C50E75" w:rsidRPr="00157420">
        <w:t>sînt</w:t>
      </w:r>
      <w:proofErr w:type="spellEnd"/>
      <w:r w:rsidR="00C50E75" w:rsidRPr="00157420">
        <w:t xml:space="preserve"> obligate să emită avizele în mod gratuit, în termen de cel mult </w:t>
      </w:r>
      <w:r w:rsidR="00C8139D" w:rsidRPr="00157420">
        <w:t>7</w:t>
      </w:r>
      <w:r w:rsidR="00C50E75" w:rsidRPr="00157420">
        <w:t xml:space="preserve"> zile lucrătoare de la data </w:t>
      </w:r>
      <w:r w:rsidR="00C8139D" w:rsidRPr="00157420">
        <w:t>la care emitentul a remis spre avizare</w:t>
      </w:r>
      <w:r w:rsidR="00B725CC" w:rsidRPr="00157420">
        <w:t xml:space="preserve"> documentația de proiect</w:t>
      </w:r>
      <w:r w:rsidR="008E6F4F" w:rsidRPr="00157420">
        <w:t xml:space="preserve"> autorităților în cauză</w:t>
      </w:r>
      <w:r w:rsidR="00C50E75" w:rsidRPr="00157420">
        <w:t xml:space="preserve">. În cazul în care avizele nu </w:t>
      </w:r>
      <w:proofErr w:type="spellStart"/>
      <w:r w:rsidR="00C50E75" w:rsidRPr="00157420">
        <w:t>sînt</w:t>
      </w:r>
      <w:proofErr w:type="spellEnd"/>
      <w:r w:rsidR="00C50E75" w:rsidRPr="00157420">
        <w:t xml:space="preserve"> remise în acest termen, se consideră că documentația </w:t>
      </w:r>
      <w:r w:rsidR="00060090" w:rsidRPr="00157420">
        <w:t xml:space="preserve">de proiect </w:t>
      </w:r>
      <w:r w:rsidR="00C50E75" w:rsidRPr="00157420">
        <w:t>a fost avizată pozitiv de către entitățile respective</w:t>
      </w:r>
      <w:r w:rsidR="001D7BD8" w:rsidRPr="00157420">
        <w:t>, potrivit principiului aprobării tacite</w:t>
      </w:r>
      <w:r w:rsidR="00C50E75" w:rsidRPr="00157420">
        <w:t>.</w:t>
      </w:r>
      <w:bookmarkEnd w:id="43"/>
    </w:p>
    <w:p w14:paraId="015C9D61" w14:textId="65CCA217" w:rsidR="004B074F" w:rsidRPr="00157420" w:rsidRDefault="004B074F">
      <w:pPr>
        <w:pStyle w:val="2"/>
      </w:pPr>
      <w:r w:rsidRPr="00157420">
        <w:t>Subdiviziunea teritorială a Centrului Național de Sănătate Publică emite avizul sanitar în mod tacit, fără efectuarea controlului la fața locului sau controlului documentar, în cazul în care solicitantul depune declarația pe propria răspundere privind corespunderea cu legislația sanitară, conform pct.</w:t>
      </w:r>
      <w:r w:rsidRPr="00157420">
        <w:fldChar w:fldCharType="begin"/>
      </w:r>
      <w:r w:rsidRPr="00157420">
        <w:instrText xml:space="preserve"> REF _Ref289349469 \n \h </w:instrText>
      </w:r>
      <w:r w:rsidRPr="00157420">
        <w:fldChar w:fldCharType="separate"/>
      </w:r>
      <w:r w:rsidR="00D15530">
        <w:t>68</w:t>
      </w:r>
      <w:r w:rsidRPr="00157420">
        <w:fldChar w:fldCharType="end"/>
      </w:r>
      <w:r w:rsidRPr="00157420">
        <w:t>.</w:t>
      </w:r>
    </w:p>
    <w:p w14:paraId="0F853704" w14:textId="76732ECF" w:rsidR="00B84041" w:rsidRPr="00157420" w:rsidRDefault="00B84041" w:rsidP="00211719">
      <w:pPr>
        <w:pStyle w:val="2"/>
      </w:pPr>
      <w:bookmarkStart w:id="44" w:name="_Ref288206580"/>
      <w:r w:rsidRPr="00157420">
        <w:t xml:space="preserve">În cazul refuzului de eliberare a </w:t>
      </w:r>
      <w:r w:rsidR="00871911" w:rsidRPr="00157420">
        <w:t>avizelor</w:t>
      </w:r>
      <w:r w:rsidRPr="00157420">
        <w:t xml:space="preserve">, </w:t>
      </w:r>
      <w:r w:rsidR="00A75E1F" w:rsidRPr="00157420">
        <w:t>entitățile de av</w:t>
      </w:r>
      <w:r w:rsidR="007A1C51" w:rsidRPr="00157420">
        <w:t>izare</w:t>
      </w:r>
      <w:r w:rsidRPr="00157420">
        <w:t xml:space="preserve"> stabilite de pct. </w:t>
      </w:r>
      <w:r w:rsidRPr="00157420">
        <w:fldChar w:fldCharType="begin"/>
      </w:r>
      <w:r w:rsidRPr="00157420">
        <w:instrText xml:space="preserve"> REF _Ref288205999 \r \h </w:instrText>
      </w:r>
      <w:r w:rsidRPr="00157420">
        <w:fldChar w:fldCharType="separate"/>
      </w:r>
      <w:r w:rsidR="00D15530">
        <w:t>73</w:t>
      </w:r>
      <w:r w:rsidRPr="00157420">
        <w:fldChar w:fldCharType="end"/>
      </w:r>
      <w:r w:rsidRPr="00157420">
        <w:t xml:space="preserve"> remit emitentului o </w:t>
      </w:r>
      <w:r w:rsidR="0070302F" w:rsidRPr="00157420">
        <w:t>notificare</w:t>
      </w:r>
      <w:r w:rsidR="00805C9A" w:rsidRPr="00157420">
        <w:t xml:space="preserve"> </w:t>
      </w:r>
      <w:r w:rsidRPr="00157420">
        <w:t xml:space="preserve">de refuz în care </w:t>
      </w:r>
      <w:r w:rsidR="0030096C" w:rsidRPr="00157420">
        <w:t xml:space="preserve">va fi </w:t>
      </w:r>
      <w:r w:rsidRPr="00157420">
        <w:t>indicat</w:t>
      </w:r>
      <w:bookmarkEnd w:id="44"/>
      <w:r w:rsidR="00086F43" w:rsidRPr="00157420">
        <w:t xml:space="preserve"> </w:t>
      </w:r>
      <w:r w:rsidRPr="00157420">
        <w:t>mot</w:t>
      </w:r>
      <w:r w:rsidR="00086F43" w:rsidRPr="00157420">
        <w:t>ivul refuzului și temeiul legal.</w:t>
      </w:r>
    </w:p>
    <w:p w14:paraId="7D96C391" w14:textId="5C6005A2" w:rsidR="00B84041" w:rsidRPr="00157420" w:rsidRDefault="00A574C2">
      <w:pPr>
        <w:pStyle w:val="2"/>
      </w:pPr>
      <w:bookmarkStart w:id="45" w:name="_Ref288206670"/>
      <w:r w:rsidRPr="00157420">
        <w:t>În cazul stabilit de pct.</w:t>
      </w:r>
      <w:r w:rsidR="005E5016" w:rsidRPr="00157420">
        <w:fldChar w:fldCharType="begin"/>
      </w:r>
      <w:r w:rsidR="005E5016" w:rsidRPr="00157420">
        <w:instrText xml:space="preserve"> REF _Ref288206580 \r \h </w:instrText>
      </w:r>
      <w:r w:rsidR="005E5016" w:rsidRPr="00157420">
        <w:fldChar w:fldCharType="separate"/>
      </w:r>
      <w:r w:rsidR="00D15530">
        <w:t>77</w:t>
      </w:r>
      <w:r w:rsidR="005E5016" w:rsidRPr="00157420">
        <w:fldChar w:fldCharType="end"/>
      </w:r>
      <w:r w:rsidRPr="00157420">
        <w:t>, e</w:t>
      </w:r>
      <w:r w:rsidR="00B84041" w:rsidRPr="00157420">
        <w:t xml:space="preserve">mitentul remite gratuit solicitantului </w:t>
      </w:r>
      <w:r w:rsidR="0070302F" w:rsidRPr="00157420">
        <w:t>notificare</w:t>
      </w:r>
      <w:r w:rsidR="00805C9A" w:rsidRPr="00157420" w:rsidDel="00805C9A">
        <w:t xml:space="preserve"> </w:t>
      </w:r>
      <w:r w:rsidRPr="00157420">
        <w:t>de refuz</w:t>
      </w:r>
      <w:r w:rsidR="00B84041" w:rsidRPr="00157420">
        <w:t xml:space="preserve"> în termen de cel mult</w:t>
      </w:r>
      <w:r w:rsidR="00D8212D" w:rsidRPr="00157420">
        <w:t xml:space="preserve"> 2</w:t>
      </w:r>
      <w:r w:rsidR="00B84041" w:rsidRPr="00157420">
        <w:t xml:space="preserve"> zile lucrătoare de la data </w:t>
      </w:r>
      <w:r w:rsidR="00B3220E" w:rsidRPr="00157420">
        <w:t xml:space="preserve">la care de </w:t>
      </w:r>
      <w:r w:rsidR="00A75E1F" w:rsidRPr="00157420">
        <w:t>entitatea de av</w:t>
      </w:r>
      <w:r w:rsidR="001C7138" w:rsidRPr="00157420">
        <w:t>izare</w:t>
      </w:r>
      <w:r w:rsidR="00B3220E" w:rsidRPr="00157420">
        <w:t xml:space="preserve"> stabilite de pct.</w:t>
      </w:r>
      <w:r w:rsidR="00B3220E" w:rsidRPr="00157420">
        <w:fldChar w:fldCharType="begin"/>
      </w:r>
      <w:r w:rsidR="00B3220E" w:rsidRPr="00157420">
        <w:instrText xml:space="preserve"> REF _Ref288205999 \r \h </w:instrText>
      </w:r>
      <w:r w:rsidR="00B3220E" w:rsidRPr="00157420">
        <w:fldChar w:fldCharType="separate"/>
      </w:r>
      <w:r w:rsidR="00D15530">
        <w:t>73</w:t>
      </w:r>
      <w:r w:rsidR="00B3220E" w:rsidRPr="00157420">
        <w:fldChar w:fldCharType="end"/>
      </w:r>
      <w:r w:rsidR="00E00943" w:rsidRPr="00157420">
        <w:t xml:space="preserve"> </w:t>
      </w:r>
      <w:r w:rsidR="00B3220E" w:rsidRPr="00157420">
        <w:t>emit notificarea de refuz</w:t>
      </w:r>
      <w:r w:rsidR="00B84041" w:rsidRPr="00157420">
        <w:t>.</w:t>
      </w:r>
      <w:bookmarkEnd w:id="45"/>
    </w:p>
    <w:p w14:paraId="10BBA9D7" w14:textId="77777777" w:rsidR="00C50E75" w:rsidRPr="00157420" w:rsidRDefault="00C50E75" w:rsidP="00C50E75"/>
    <w:p w14:paraId="0A6F4A71" w14:textId="362E7F85" w:rsidR="00C50E75" w:rsidRPr="00157420" w:rsidRDefault="00C50E75" w:rsidP="00DB6062">
      <w:pPr>
        <w:pStyle w:val="3"/>
        <w:numPr>
          <w:ilvl w:val="0"/>
          <w:numId w:val="22"/>
        </w:numPr>
      </w:pPr>
      <w:r w:rsidRPr="00157420">
        <w:t xml:space="preserve">Elaborarea </w:t>
      </w:r>
      <w:r w:rsidR="006C34A3" w:rsidRPr="00157420">
        <w:t>și emiterea autorizației de construire</w:t>
      </w:r>
      <w:r w:rsidRPr="00157420">
        <w:t xml:space="preserve"> </w:t>
      </w:r>
    </w:p>
    <w:p w14:paraId="6A878067" w14:textId="607DAE3D" w:rsidR="00C50E75" w:rsidRPr="00157420" w:rsidRDefault="00A81A33">
      <w:pPr>
        <w:pStyle w:val="2"/>
      </w:pPr>
      <w:bookmarkStart w:id="46" w:name="_Ref288208589"/>
      <w:r w:rsidRPr="00157420">
        <w:t xml:space="preserve">Emitentul elaborează și emite autorizația de construire </w:t>
      </w:r>
      <w:r w:rsidR="00B34EBC" w:rsidRPr="00157420">
        <w:t xml:space="preserve">în cel mult </w:t>
      </w:r>
      <w:r w:rsidR="004F4F5C" w:rsidRPr="00157420">
        <w:t>1</w:t>
      </w:r>
      <w:r w:rsidR="00B34EBC" w:rsidRPr="00157420">
        <w:t xml:space="preserve">0 zile lucrătoare de la data </w:t>
      </w:r>
      <w:r w:rsidR="004352BD">
        <w:t xml:space="preserve">depunerii cererii de </w:t>
      </w:r>
      <w:r w:rsidR="00000B51">
        <w:t xml:space="preserve">emitere a autorizației de construire de către </w:t>
      </w:r>
      <w:r w:rsidR="004352BD">
        <w:t>solicitant</w:t>
      </w:r>
      <w:r w:rsidR="00C50E75" w:rsidRPr="00157420">
        <w:t>.</w:t>
      </w:r>
      <w:bookmarkEnd w:id="46"/>
    </w:p>
    <w:p w14:paraId="31A4C9F6" w14:textId="6036641C" w:rsidR="00696E99" w:rsidRPr="00157420" w:rsidRDefault="00696E99">
      <w:pPr>
        <w:pStyle w:val="2"/>
      </w:pPr>
      <w:r w:rsidRPr="00157420">
        <w:t xml:space="preserve">În cazul în care emitentul nu a emis autorizația de construire în termenul stabilit de </w:t>
      </w:r>
      <w:r w:rsidR="004F4F5C" w:rsidRPr="00157420">
        <w:t>pct.</w:t>
      </w:r>
      <w:r w:rsidR="004F4F5C" w:rsidRPr="00157420">
        <w:fldChar w:fldCharType="begin"/>
      </w:r>
      <w:r w:rsidR="004F4F5C" w:rsidRPr="00157420">
        <w:instrText xml:space="preserve"> REF _Ref288208589 \r \h </w:instrText>
      </w:r>
      <w:r w:rsidR="004F4F5C" w:rsidRPr="00157420">
        <w:fldChar w:fldCharType="separate"/>
      </w:r>
      <w:r w:rsidR="00D15530">
        <w:t>79</w:t>
      </w:r>
      <w:r w:rsidR="004F4F5C" w:rsidRPr="00157420">
        <w:fldChar w:fldCharType="end"/>
      </w:r>
      <w:r w:rsidR="006C367A" w:rsidRPr="00157420">
        <w:t xml:space="preserve"> </w:t>
      </w:r>
      <w:r w:rsidR="00BA2331" w:rsidRPr="00157420">
        <w:t>ș</w:t>
      </w:r>
      <w:r w:rsidR="006C367A" w:rsidRPr="00157420">
        <w:t>i nu a informat în scris solicitantul despre refuz</w:t>
      </w:r>
      <w:r w:rsidRPr="00157420">
        <w:t xml:space="preserve">, </w:t>
      </w:r>
      <w:r w:rsidR="00E92661" w:rsidRPr="00157420">
        <w:t>autoriza</w:t>
      </w:r>
      <w:r w:rsidR="00BA2331" w:rsidRPr="00157420">
        <w:t>ț</w:t>
      </w:r>
      <w:r w:rsidR="00E92661" w:rsidRPr="00157420">
        <w:t>ia de construire se consideră eliberată</w:t>
      </w:r>
      <w:r w:rsidRPr="00157420">
        <w:t xml:space="preserve">, potrivit principiului aprobării tacite. În acest caz, </w:t>
      </w:r>
      <w:r w:rsidR="00E43790" w:rsidRPr="00157420">
        <w:t xml:space="preserve">emitentul este obligat să elibereze solicitantului </w:t>
      </w:r>
      <w:r w:rsidR="001A3CB2" w:rsidRPr="00157420">
        <w:t xml:space="preserve">autorizația de construire, la </w:t>
      </w:r>
      <w:r w:rsidR="003D19A2" w:rsidRPr="00157420">
        <w:t xml:space="preserve">momentul </w:t>
      </w:r>
      <w:r w:rsidR="001A3CB2" w:rsidRPr="00157420">
        <w:t>cerer</w:t>
      </w:r>
      <w:r w:rsidR="003D19A2" w:rsidRPr="00157420">
        <w:t xml:space="preserve">ii </w:t>
      </w:r>
      <w:r w:rsidR="001A3CB2" w:rsidRPr="00157420">
        <w:t>acest</w:t>
      </w:r>
      <w:r w:rsidR="003D19A2" w:rsidRPr="00157420">
        <w:t>e</w:t>
      </w:r>
      <w:r w:rsidR="001A3CB2" w:rsidRPr="00157420">
        <w:t>ia</w:t>
      </w:r>
      <w:r w:rsidR="00260A7C" w:rsidRPr="00157420">
        <w:t>.</w:t>
      </w:r>
    </w:p>
    <w:p w14:paraId="59AB85E2" w14:textId="1E2818D4" w:rsidR="00C50E75" w:rsidRPr="00157420" w:rsidRDefault="00F175BA" w:rsidP="00211719">
      <w:pPr>
        <w:pStyle w:val="2"/>
      </w:pPr>
      <w:r w:rsidRPr="00157420">
        <w:t>Informația privind</w:t>
      </w:r>
      <w:r w:rsidR="0028323B" w:rsidRPr="00157420">
        <w:t xml:space="preserve"> emiterea autorizației de construire</w:t>
      </w:r>
      <w:r w:rsidRPr="00157420">
        <w:t xml:space="preserve"> să transmite</w:t>
      </w:r>
      <w:r w:rsidR="003E29EF" w:rsidRPr="00157420">
        <w:t xml:space="preserve"> pentru informare </w:t>
      </w:r>
      <w:r w:rsidR="00A81A33" w:rsidRPr="00157420">
        <w:t>Inspec</w:t>
      </w:r>
      <w:r w:rsidR="00BA2331" w:rsidRPr="00157420">
        <w:t>ț</w:t>
      </w:r>
      <w:r w:rsidR="00A81A33" w:rsidRPr="00157420">
        <w:t>i</w:t>
      </w:r>
      <w:r w:rsidR="003E29EF" w:rsidRPr="00157420">
        <w:t>ei</w:t>
      </w:r>
      <w:r w:rsidR="00A81A33" w:rsidRPr="00157420">
        <w:t xml:space="preserve"> de Stat în Construc</w:t>
      </w:r>
      <w:r w:rsidR="00BA2331" w:rsidRPr="00157420">
        <w:t>ț</w:t>
      </w:r>
      <w:r w:rsidR="00A81A33" w:rsidRPr="00157420">
        <w:t>ii</w:t>
      </w:r>
      <w:r w:rsidR="000A39F4" w:rsidRPr="00157420">
        <w:t>, prin interm</w:t>
      </w:r>
      <w:r w:rsidR="00700394" w:rsidRPr="00157420">
        <w:t xml:space="preserve">ediul </w:t>
      </w:r>
      <w:r w:rsidR="001A05A1">
        <w:t>RI “</w:t>
      </w:r>
      <w:proofErr w:type="spellStart"/>
      <w:r w:rsidR="000E4FD4">
        <w:t>e-Autorizare</w:t>
      </w:r>
      <w:proofErr w:type="spellEnd"/>
      <w:r w:rsidR="000E4FD4">
        <w:t xml:space="preserve"> construcții</w:t>
      </w:r>
      <w:r w:rsidR="001A05A1">
        <w:t>”</w:t>
      </w:r>
      <w:r w:rsidR="00C50E75" w:rsidRPr="00157420">
        <w:t>.</w:t>
      </w:r>
    </w:p>
    <w:p w14:paraId="50865AB8" w14:textId="77777777" w:rsidR="00081910" w:rsidRPr="00157420" w:rsidRDefault="00081910" w:rsidP="00B23C37">
      <w:pPr>
        <w:ind w:firstLine="0"/>
      </w:pPr>
    </w:p>
    <w:p w14:paraId="6ED3631E" w14:textId="3AA8F86E" w:rsidR="00BA6016" w:rsidRPr="00157420" w:rsidRDefault="00BA6016">
      <w:pPr>
        <w:pStyle w:val="1"/>
      </w:pPr>
      <w:r w:rsidRPr="00157420">
        <w:t>ELIBERAREA CERTIFICATULUI DE URBANISM INFORMATIV</w:t>
      </w:r>
    </w:p>
    <w:p w14:paraId="760B8697" w14:textId="74F88A6B" w:rsidR="00BA6016" w:rsidRPr="00157420" w:rsidRDefault="006F360E" w:rsidP="00DB6062">
      <w:pPr>
        <w:pStyle w:val="3"/>
        <w:numPr>
          <w:ilvl w:val="0"/>
          <w:numId w:val="30"/>
        </w:numPr>
      </w:pPr>
      <w:r w:rsidRPr="00157420">
        <w:t>Recepționarea cererii</w:t>
      </w:r>
      <w:r w:rsidR="00BA6016" w:rsidRPr="00157420">
        <w:t xml:space="preserve"> </w:t>
      </w:r>
      <w:r w:rsidR="00E90519" w:rsidRPr="00157420">
        <w:t xml:space="preserve">de </w:t>
      </w:r>
      <w:r w:rsidR="00736384" w:rsidRPr="00157420">
        <w:t>eliberare</w:t>
      </w:r>
      <w:r w:rsidR="00E90519" w:rsidRPr="00157420">
        <w:t xml:space="preserve"> </w:t>
      </w:r>
      <w:r w:rsidR="00736384" w:rsidRPr="00157420">
        <w:t xml:space="preserve">a </w:t>
      </w:r>
      <w:r w:rsidR="00BA6016" w:rsidRPr="00157420">
        <w:t xml:space="preserve">certificatului de urbanism </w:t>
      </w:r>
      <w:r w:rsidR="00705130" w:rsidRPr="00157420">
        <w:t>informativ</w:t>
      </w:r>
    </w:p>
    <w:p w14:paraId="63B2212B" w14:textId="68D8592C" w:rsidR="00BA6016" w:rsidRPr="00157420" w:rsidRDefault="00BA6016">
      <w:pPr>
        <w:pStyle w:val="2"/>
      </w:pPr>
      <w:r w:rsidRPr="00157420">
        <w:t xml:space="preserve">Pentru </w:t>
      </w:r>
      <w:r w:rsidR="00736384" w:rsidRPr="00157420">
        <w:t>eliberarea</w:t>
      </w:r>
      <w:r w:rsidRPr="00157420">
        <w:t xml:space="preserve"> certificatului de urbanism </w:t>
      </w:r>
      <w:r w:rsidR="00705130" w:rsidRPr="00157420">
        <w:t>informativ</w:t>
      </w:r>
      <w:r w:rsidRPr="00157420">
        <w:t xml:space="preserve">, solicitantul prezintă emitentului cererea de eliberare a certificatului de urbanism, </w:t>
      </w:r>
      <w:r w:rsidR="00C305D7" w:rsidRPr="00157420">
        <w:t xml:space="preserve">la care anexează </w:t>
      </w:r>
      <w:r w:rsidRPr="00157420">
        <w:t xml:space="preserve">copia buletinului de identitate (pentru persoană fizică) sau copia actului care confirmă înregistrarea de stat a </w:t>
      </w:r>
      <w:r w:rsidR="00683916" w:rsidRPr="00157420">
        <w:t>entității</w:t>
      </w:r>
      <w:r w:rsidRPr="00157420">
        <w:t xml:space="preserve"> (extrasul din registru, certificatul înregistrării de stat sau decizia de înregistrare emisă, după caz, de Camera Înregistrării de Stat, Ministerul justiției sau autoritatea administrației publice locale). </w:t>
      </w:r>
    </w:p>
    <w:p w14:paraId="2FB99031" w14:textId="472D390A" w:rsidR="00705130" w:rsidRPr="00157420" w:rsidRDefault="00F62852">
      <w:pPr>
        <w:pStyle w:val="2"/>
      </w:pPr>
      <w:r w:rsidRPr="00157420">
        <w:t>În caz de litigii patrimoniale ce țin de terenului/imobilului în privința cărora se solicită certificatul de urbanism informativ, emitentul este în drept să solicite documente ce țin de litigiul în cauză</w:t>
      </w:r>
      <w:r w:rsidR="00B860FB" w:rsidRPr="00157420">
        <w:t xml:space="preserve"> (decizia/încheierea instanței de judecată)</w:t>
      </w:r>
      <w:r w:rsidR="00705130" w:rsidRPr="00157420">
        <w:t xml:space="preserve">. </w:t>
      </w:r>
    </w:p>
    <w:p w14:paraId="0CE81487" w14:textId="77777777" w:rsidR="00705130" w:rsidRPr="00157420" w:rsidRDefault="00705130" w:rsidP="00E8025F">
      <w:pPr>
        <w:ind w:firstLine="0"/>
      </w:pPr>
    </w:p>
    <w:p w14:paraId="4B55D8D2" w14:textId="77777777" w:rsidR="002A419E" w:rsidRPr="00157420" w:rsidRDefault="002A419E" w:rsidP="00DB6062">
      <w:pPr>
        <w:pStyle w:val="3"/>
        <w:numPr>
          <w:ilvl w:val="0"/>
          <w:numId w:val="22"/>
        </w:numPr>
      </w:pPr>
      <w:r w:rsidRPr="00157420">
        <w:t>Verificarea veridicității datelor din cerere și documentația anexată</w:t>
      </w:r>
    </w:p>
    <w:p w14:paraId="376BDF42" w14:textId="77777777" w:rsidR="002A419E" w:rsidRPr="00157420" w:rsidRDefault="002A419E">
      <w:pPr>
        <w:pStyle w:val="2"/>
      </w:pPr>
      <w:r w:rsidRPr="00157420">
        <w:t>În termen de cel mult 2 zile lucrătoare de la data depunerii cererii, emitentul va verifica veridicitatea datelor din cerere și documentația anexată, în condițiile stabilite de prezenta secțiune.</w:t>
      </w:r>
    </w:p>
    <w:p w14:paraId="5AE042F3" w14:textId="40B4342C" w:rsidR="002A419E" w:rsidRPr="00157420" w:rsidRDefault="002A419E">
      <w:pPr>
        <w:pStyle w:val="2"/>
      </w:pPr>
      <w:r w:rsidRPr="00157420">
        <w:t>Emitentul va verifica</w:t>
      </w:r>
      <w:r w:rsidR="00CA65A6" w:rsidRPr="00157420">
        <w:t>,</w:t>
      </w:r>
      <w:r w:rsidRPr="00157420">
        <w:t xml:space="preserve"> </w:t>
      </w:r>
      <w:r w:rsidR="00CE5465" w:rsidRPr="00157420">
        <w:t xml:space="preserve">prin intermediul </w:t>
      </w:r>
      <w:r w:rsidR="001A05A1">
        <w:t>RI “</w:t>
      </w:r>
      <w:proofErr w:type="spellStart"/>
      <w:r w:rsidR="000E4FD4">
        <w:t>e-Autorizare</w:t>
      </w:r>
      <w:proofErr w:type="spellEnd"/>
      <w:r w:rsidR="000E4FD4">
        <w:t xml:space="preserve"> construcții</w:t>
      </w:r>
      <w:r w:rsidR="001A05A1">
        <w:t>”</w:t>
      </w:r>
      <w:r w:rsidRPr="00157420">
        <w:t xml:space="preserve">, </w:t>
      </w:r>
      <w:r w:rsidR="00CA65A6" w:rsidRPr="00157420">
        <w:t xml:space="preserve">veridicitatea datelor </w:t>
      </w:r>
      <w:r w:rsidRPr="00157420">
        <w:t xml:space="preserve">privind denumirea/numele, sediul/domiciliul, administratorul </w:t>
      </w:r>
      <w:r w:rsidR="00822678" w:rsidRPr="00157420">
        <w:t>solicitantului</w:t>
      </w:r>
      <w:r w:rsidRPr="00157420">
        <w:t xml:space="preserve"> </w:t>
      </w:r>
      <w:r w:rsidR="00BA2331" w:rsidRPr="00157420">
        <w:t>ș</w:t>
      </w:r>
      <w:r w:rsidRPr="00157420">
        <w:t>i IDNO/IDNP se verifică prin accesarea datelor din Registrul de stat al unită</w:t>
      </w:r>
      <w:r w:rsidR="00BA2331" w:rsidRPr="00157420">
        <w:t>ț</w:t>
      </w:r>
      <w:r w:rsidRPr="00157420">
        <w:t>ilor de drept de</w:t>
      </w:r>
      <w:r w:rsidR="00BA2331" w:rsidRPr="00157420">
        <w:t>ț</w:t>
      </w:r>
      <w:r w:rsidRPr="00157420">
        <w:t xml:space="preserve">inut de Î.S. “Camera Înregistrării de Stat” </w:t>
      </w:r>
      <w:r w:rsidR="00BA2331" w:rsidRPr="00157420">
        <w:t>ș</w:t>
      </w:r>
      <w:r w:rsidRPr="00157420">
        <w:t>i, după caz, din Registrul de stat al popula</w:t>
      </w:r>
      <w:r w:rsidR="00BA2331" w:rsidRPr="00157420">
        <w:t>ț</w:t>
      </w:r>
      <w:r w:rsidRPr="00157420">
        <w:t>iei de</w:t>
      </w:r>
      <w:r w:rsidR="00BA2331" w:rsidRPr="00157420">
        <w:t>ț</w:t>
      </w:r>
      <w:r w:rsidRPr="00157420">
        <w:t>inut de Î.S. “Centrul Resurselor Informa</w:t>
      </w:r>
      <w:r w:rsidR="00BA2331" w:rsidRPr="00157420">
        <w:t>ț</w:t>
      </w:r>
      <w:r w:rsidRPr="00157420">
        <w:t>ionale de Stat „Registru”</w:t>
      </w:r>
      <w:r w:rsidR="00CA65A6" w:rsidRPr="00157420">
        <w:t>.</w:t>
      </w:r>
    </w:p>
    <w:p w14:paraId="58AA052C" w14:textId="430507DB" w:rsidR="002A419E" w:rsidRPr="00157420" w:rsidRDefault="002A419E">
      <w:pPr>
        <w:pStyle w:val="2"/>
      </w:pPr>
      <w:r w:rsidRPr="00157420">
        <w:t xml:space="preserve">Emitentul respinge cererea de eliberare a certificatului de urbanism </w:t>
      </w:r>
      <w:r w:rsidR="002F33CA" w:rsidRPr="00157420">
        <w:t>informativ</w:t>
      </w:r>
      <w:r w:rsidRPr="00157420">
        <w:t xml:space="preserve">, în cazul în care, în urma verificărilor efectuate conform prezentei secțiuni, se constată că datele incluse în cerere și documentele anexate nu </w:t>
      </w:r>
      <w:proofErr w:type="spellStart"/>
      <w:r w:rsidRPr="00157420">
        <w:t>sînt</w:t>
      </w:r>
      <w:proofErr w:type="spellEnd"/>
      <w:r w:rsidRPr="00157420">
        <w:t xml:space="preserve"> veridice.</w:t>
      </w:r>
    </w:p>
    <w:p w14:paraId="0DCFC0C4" w14:textId="77777777" w:rsidR="00124572" w:rsidRPr="00157420" w:rsidRDefault="00124572" w:rsidP="00E8025F">
      <w:pPr>
        <w:ind w:firstLine="0"/>
      </w:pPr>
    </w:p>
    <w:p w14:paraId="2C2CDC10" w14:textId="6AF607B6" w:rsidR="008834AA" w:rsidRPr="00157420" w:rsidRDefault="00531A49" w:rsidP="00DB6062">
      <w:pPr>
        <w:pStyle w:val="3"/>
        <w:numPr>
          <w:ilvl w:val="0"/>
          <w:numId w:val="30"/>
        </w:numPr>
      </w:pPr>
      <w:r w:rsidRPr="00157420">
        <w:lastRenderedPageBreak/>
        <w:t>Elaborarea și conținutul certificatului de urbanism informativ</w:t>
      </w:r>
    </w:p>
    <w:p w14:paraId="50032847" w14:textId="0788FB5C" w:rsidR="008834AA" w:rsidRPr="00157420" w:rsidRDefault="00206419">
      <w:pPr>
        <w:pStyle w:val="2"/>
      </w:pPr>
      <w:r w:rsidRPr="00157420">
        <w:t>Certificatul de urbanism informativ se elaborează în baza documenta</w:t>
      </w:r>
      <w:r w:rsidR="00BA2331" w:rsidRPr="00157420">
        <w:t>ț</w:t>
      </w:r>
      <w:r w:rsidRPr="00157420">
        <w:t xml:space="preserve">iei de urbanism </w:t>
      </w:r>
      <w:r w:rsidR="00BA2331" w:rsidRPr="00157420">
        <w:t>ș</w:t>
      </w:r>
      <w:r w:rsidRPr="00157420">
        <w:t>i de amenajare a teritoriului de către emitent</w:t>
      </w:r>
      <w:r w:rsidR="008834AA" w:rsidRPr="00157420">
        <w:t>.</w:t>
      </w:r>
    </w:p>
    <w:p w14:paraId="18874DDF" w14:textId="68FBFEB2" w:rsidR="00842D79" w:rsidRPr="00157420" w:rsidRDefault="008B13AA">
      <w:pPr>
        <w:pStyle w:val="2"/>
      </w:pPr>
      <w:r w:rsidRPr="00157420">
        <w:t xml:space="preserve">Certificatul de urbanism informativ se elaborează </w:t>
      </w:r>
      <w:r w:rsidR="00BA2331" w:rsidRPr="00157420">
        <w:t>ș</w:t>
      </w:r>
      <w:r w:rsidRPr="00157420">
        <w:t xml:space="preserve">i se eliberează </w:t>
      </w:r>
      <w:r w:rsidR="00164310" w:rsidRPr="00157420">
        <w:t>în termen de cel mult</w:t>
      </w:r>
      <w:r w:rsidRPr="00157420">
        <w:t xml:space="preserve"> 20 de zile lucrătoare de la data </w:t>
      </w:r>
      <w:r w:rsidR="0069037E" w:rsidRPr="00157420">
        <w:t>depunerii</w:t>
      </w:r>
      <w:r w:rsidRPr="00157420">
        <w:t xml:space="preserve"> cererii </w:t>
      </w:r>
      <w:r w:rsidR="00BA2331" w:rsidRPr="00157420">
        <w:t>ș</w:t>
      </w:r>
      <w:r w:rsidRPr="00157420">
        <w:t>i este valabil 6 luni</w:t>
      </w:r>
      <w:r w:rsidR="008834AA" w:rsidRPr="00157420">
        <w:t>.</w:t>
      </w:r>
    </w:p>
    <w:p w14:paraId="242D1D29" w14:textId="32BF0BFA" w:rsidR="008834AA" w:rsidRPr="00157420" w:rsidRDefault="00842D79">
      <w:pPr>
        <w:pStyle w:val="2"/>
      </w:pPr>
      <w:r w:rsidRPr="00157420">
        <w:t xml:space="preserve">Certificatul de urbanism </w:t>
      </w:r>
      <w:r w:rsidR="00FC3FCA" w:rsidRPr="00157420">
        <w:t>informativ</w:t>
      </w:r>
      <w:r w:rsidRPr="00157420">
        <w:t xml:space="preserve"> va </w:t>
      </w:r>
      <w:r w:rsidR="00C743D1" w:rsidRPr="00157420">
        <w:t>conține</w:t>
      </w:r>
      <w:r w:rsidRPr="00157420">
        <w:t xml:space="preserve"> elementele stabilite de art.</w:t>
      </w:r>
      <w:r w:rsidR="009218F4" w:rsidRPr="00157420">
        <w:t>9</w:t>
      </w:r>
      <w:r w:rsidRPr="00157420">
        <w:t xml:space="preserve"> din Legea nr.163 din 9 iulie 2010 privind autorizarea executării lucrărilor de construc</w:t>
      </w:r>
      <w:r w:rsidR="00BA2331" w:rsidRPr="00157420">
        <w:t>ț</w:t>
      </w:r>
      <w:r w:rsidRPr="00157420">
        <w:t>ie</w:t>
      </w:r>
      <w:r w:rsidR="00484B96" w:rsidRPr="00157420">
        <w:t>.</w:t>
      </w:r>
    </w:p>
    <w:p w14:paraId="3F22914C" w14:textId="77777777" w:rsidR="008834AA" w:rsidRPr="00157420" w:rsidRDefault="008834AA" w:rsidP="00E8025F"/>
    <w:p w14:paraId="34497675" w14:textId="3275529D" w:rsidR="00B10F04" w:rsidRPr="00157420" w:rsidRDefault="007C3CBF">
      <w:pPr>
        <w:pStyle w:val="1"/>
      </w:pPr>
      <w:r w:rsidRPr="00157420">
        <w:t>ELIBERAREA</w:t>
      </w:r>
      <w:r w:rsidR="00B10F04" w:rsidRPr="00157420">
        <w:t xml:space="preserve"> </w:t>
      </w:r>
      <w:r w:rsidRPr="00157420">
        <w:t>AUTORIZAȚIEI DE DESFIINȚARE</w:t>
      </w:r>
    </w:p>
    <w:p w14:paraId="4905BDF6" w14:textId="1778251A" w:rsidR="00B10F04" w:rsidRPr="00157420" w:rsidRDefault="00B10F04" w:rsidP="00DB6062">
      <w:pPr>
        <w:pStyle w:val="3"/>
        <w:numPr>
          <w:ilvl w:val="0"/>
          <w:numId w:val="41"/>
        </w:numPr>
      </w:pPr>
      <w:r w:rsidRPr="00157420">
        <w:t xml:space="preserve">Recepționarea cererii </w:t>
      </w:r>
      <w:r w:rsidR="00BA22BB" w:rsidRPr="00157420">
        <w:t xml:space="preserve">de </w:t>
      </w:r>
      <w:r w:rsidRPr="00157420">
        <w:t>eliberare</w:t>
      </w:r>
      <w:r w:rsidR="00BA22BB" w:rsidRPr="00157420">
        <w:t xml:space="preserve"> </w:t>
      </w:r>
      <w:r w:rsidRPr="00157420">
        <w:t xml:space="preserve">a certificatului de </w:t>
      </w:r>
      <w:proofErr w:type="spellStart"/>
      <w:r w:rsidR="0055157C" w:rsidRPr="00157420">
        <w:t>desfiinațare</w:t>
      </w:r>
      <w:proofErr w:type="spellEnd"/>
    </w:p>
    <w:p w14:paraId="5C0FCE52" w14:textId="77340918" w:rsidR="003D302A" w:rsidRPr="00157420" w:rsidRDefault="00B10F04">
      <w:pPr>
        <w:pStyle w:val="2"/>
      </w:pPr>
      <w:bookmarkStart w:id="47" w:name="_Ref288172146"/>
      <w:r w:rsidRPr="00157420">
        <w:t xml:space="preserve">Pentru eliberarea certificatului de urbanism informativ, solicitantul prezintă emitentului cererea de eliberare a certificatului de </w:t>
      </w:r>
      <w:proofErr w:type="spellStart"/>
      <w:r w:rsidR="0055157C" w:rsidRPr="00157420">
        <w:t>desfiinațare</w:t>
      </w:r>
      <w:proofErr w:type="spellEnd"/>
      <w:r w:rsidRPr="00157420">
        <w:t>, la care anexează</w:t>
      </w:r>
      <w:r w:rsidR="003D302A" w:rsidRPr="00157420">
        <w:t>:</w:t>
      </w:r>
      <w:bookmarkEnd w:id="47"/>
    </w:p>
    <w:p w14:paraId="35A785F6" w14:textId="537DA2FB" w:rsidR="00043D85" w:rsidRPr="00157420" w:rsidRDefault="00043D85" w:rsidP="00744ABC">
      <w:pPr>
        <w:pStyle w:val="Reg-Alineat1"/>
        <w:numPr>
          <w:ilvl w:val="0"/>
          <w:numId w:val="42"/>
        </w:numPr>
        <w:ind w:left="0" w:firstLine="567"/>
      </w:pPr>
      <w:r w:rsidRPr="00157420">
        <w:t xml:space="preserve">extrasul din registrul bunurilor imobile, eliberat de către oficiul cadastral teritorial, cu anexarea planului cadastral </w:t>
      </w:r>
      <w:r w:rsidR="00BA2331" w:rsidRPr="00157420">
        <w:t>ș</w:t>
      </w:r>
      <w:r w:rsidRPr="00157420">
        <w:t>i/sau a planului imobilului;</w:t>
      </w:r>
    </w:p>
    <w:p w14:paraId="7FCB3FF1" w14:textId="0D043137" w:rsidR="00A34DD6" w:rsidRPr="00157420" w:rsidRDefault="00A34DD6" w:rsidP="00744ABC">
      <w:pPr>
        <w:pStyle w:val="Reg-Alineat1"/>
        <w:numPr>
          <w:ilvl w:val="0"/>
          <w:numId w:val="42"/>
        </w:numPr>
        <w:ind w:left="0" w:firstLine="567"/>
      </w:pPr>
      <w:r w:rsidRPr="00157420">
        <w:t>proiectul de organizare a executării lucrărilor de desfiin</w:t>
      </w:r>
      <w:r w:rsidR="00BA2331" w:rsidRPr="00157420">
        <w:t>ț</w:t>
      </w:r>
      <w:r w:rsidRPr="00157420">
        <w:t>are</w:t>
      </w:r>
      <w:r w:rsidR="009416B8" w:rsidRPr="00157420">
        <w:t>;</w:t>
      </w:r>
    </w:p>
    <w:p w14:paraId="52C48D75" w14:textId="2B7661CF" w:rsidR="00D9213D" w:rsidRPr="00157420" w:rsidRDefault="00B10F04" w:rsidP="00744ABC">
      <w:pPr>
        <w:pStyle w:val="Reg-Alineat1"/>
        <w:numPr>
          <w:ilvl w:val="0"/>
          <w:numId w:val="42"/>
        </w:numPr>
        <w:ind w:left="0" w:firstLine="567"/>
      </w:pPr>
      <w:r w:rsidRPr="00157420">
        <w:t xml:space="preserve">copia buletinului de identitate (pentru persoană fizică) sau copia actului care confirmă înregistrarea de stat a </w:t>
      </w:r>
      <w:r w:rsidR="00683916" w:rsidRPr="00157420">
        <w:t>entității</w:t>
      </w:r>
      <w:r w:rsidRPr="00157420">
        <w:t xml:space="preserve"> (extrasul din registru, certificatul înregistrării de stat sau decizia de înregistrare emisă, după caz, de Camera Înregistrării de Stat, Ministerul justiției sau autoritatea </w:t>
      </w:r>
      <w:r w:rsidR="00D9213D" w:rsidRPr="00157420">
        <w:t>administrației publice locale)</w:t>
      </w:r>
      <w:r w:rsidR="00FE6327" w:rsidRPr="00157420">
        <w:t>.</w:t>
      </w:r>
    </w:p>
    <w:p w14:paraId="64D4F301" w14:textId="52A1D3E9" w:rsidR="00FE6327" w:rsidRPr="00157420" w:rsidRDefault="00FE6327">
      <w:pPr>
        <w:pStyle w:val="2"/>
      </w:pPr>
      <w:r w:rsidRPr="00157420">
        <w:t>Suplimentar documentelor stabilite de pct.</w:t>
      </w:r>
      <w:r w:rsidRPr="00157420">
        <w:fldChar w:fldCharType="begin"/>
      </w:r>
      <w:r w:rsidRPr="00157420">
        <w:instrText xml:space="preserve"> REF _Ref288172146 \n \h </w:instrText>
      </w:r>
      <w:r w:rsidRPr="00157420">
        <w:fldChar w:fldCharType="separate"/>
      </w:r>
      <w:r w:rsidR="00D15530">
        <w:t>90</w:t>
      </w:r>
      <w:r w:rsidRPr="00157420">
        <w:fldChar w:fldCharType="end"/>
      </w:r>
      <w:r w:rsidRPr="00157420">
        <w:t xml:space="preserve">, solicitantul va anexa la cerere </w:t>
      </w:r>
      <w:r w:rsidR="00683916" w:rsidRPr="00157420">
        <w:t>următoarele</w:t>
      </w:r>
      <w:r w:rsidRPr="00157420">
        <w:t xml:space="preserve"> documente, în următoarele cazuri:</w:t>
      </w:r>
    </w:p>
    <w:p w14:paraId="587B671F" w14:textId="283B742C" w:rsidR="00FE6327" w:rsidRPr="00157420" w:rsidRDefault="00FE6327" w:rsidP="00744ABC">
      <w:pPr>
        <w:pStyle w:val="Reg-Alineat1"/>
        <w:numPr>
          <w:ilvl w:val="0"/>
          <w:numId w:val="43"/>
        </w:numPr>
        <w:ind w:left="0" w:firstLine="567"/>
      </w:pPr>
      <w:r w:rsidRPr="00157420">
        <w:t>raportul de expertiză tehnică</w:t>
      </w:r>
      <w:r w:rsidR="005611B9" w:rsidRPr="00157420">
        <w:t xml:space="preserve"> de desființare parțială a imobilului</w:t>
      </w:r>
      <w:r w:rsidRPr="00157420">
        <w:t xml:space="preserve">, elaborat de un expert tehnic atestat – </w:t>
      </w:r>
      <w:r w:rsidR="00A278AE" w:rsidRPr="00157420">
        <w:t>în cazul desfiin</w:t>
      </w:r>
      <w:r w:rsidR="00BA2331" w:rsidRPr="00157420">
        <w:t>ț</w:t>
      </w:r>
      <w:r w:rsidR="00A278AE" w:rsidRPr="00157420">
        <w:t>ării par</w:t>
      </w:r>
      <w:r w:rsidR="00BA2331" w:rsidRPr="00157420">
        <w:t>ț</w:t>
      </w:r>
      <w:r w:rsidR="00A278AE" w:rsidRPr="00157420">
        <w:t>iale a imobilului</w:t>
      </w:r>
      <w:r w:rsidRPr="00157420">
        <w:t>;</w:t>
      </w:r>
    </w:p>
    <w:p w14:paraId="112FF079" w14:textId="25477DD7" w:rsidR="00FE6327" w:rsidRPr="00157420" w:rsidRDefault="00FE6327" w:rsidP="00FE6327">
      <w:pPr>
        <w:pStyle w:val="Reg-Alineat1"/>
        <w:ind w:left="0" w:firstLine="567"/>
      </w:pPr>
      <w:r w:rsidRPr="00157420">
        <w:t xml:space="preserve">acordul autentificat notarial al coproprietarilor de imobil/teren – în cazul </w:t>
      </w:r>
      <w:r w:rsidR="00E22063" w:rsidRPr="00157420">
        <w:t xml:space="preserve">în care </w:t>
      </w:r>
      <w:r w:rsidRPr="00157420">
        <w:t xml:space="preserve">terenul pe care urmează a fi realizate lucrări de construcție și/sau imobilul care </w:t>
      </w:r>
      <w:r w:rsidR="00683916" w:rsidRPr="00157420">
        <w:t>urmează</w:t>
      </w:r>
      <w:r w:rsidRPr="00157420">
        <w:t xml:space="preserve"> să fie supus reconstruirii (restaurării, modificării sau consolidării) aparține mai multor co-proprietari;</w:t>
      </w:r>
    </w:p>
    <w:p w14:paraId="197DCD19" w14:textId="77777777" w:rsidR="00B10F04" w:rsidRPr="00157420" w:rsidRDefault="00B10F04" w:rsidP="00B10F04">
      <w:pPr>
        <w:ind w:firstLine="0"/>
      </w:pPr>
    </w:p>
    <w:p w14:paraId="0A31F30E" w14:textId="77777777" w:rsidR="00B10F04" w:rsidRPr="00157420" w:rsidRDefault="00B10F04" w:rsidP="00DB6062">
      <w:pPr>
        <w:pStyle w:val="3"/>
        <w:numPr>
          <w:ilvl w:val="0"/>
          <w:numId w:val="22"/>
        </w:numPr>
      </w:pPr>
      <w:r w:rsidRPr="00157420">
        <w:t>Verificarea veridicității datelor din cerere și documentația anexată</w:t>
      </w:r>
    </w:p>
    <w:p w14:paraId="394611B0" w14:textId="4729A87B" w:rsidR="00B10F04" w:rsidRPr="00157420" w:rsidRDefault="00B10F04">
      <w:pPr>
        <w:pStyle w:val="2"/>
      </w:pPr>
      <w:r w:rsidRPr="00157420">
        <w:t>În termen de cel mult 2 zile lucrătoare de la data depunerii cererii, emitentul va verifica veridicitatea datelor din cerere și documentația anexată, în condițiile stabilite de prezenta secțiune.</w:t>
      </w:r>
    </w:p>
    <w:p w14:paraId="1D98A3FF" w14:textId="7542AF95" w:rsidR="00072FAA" w:rsidRPr="00157420" w:rsidRDefault="00072FAA">
      <w:pPr>
        <w:pStyle w:val="2"/>
      </w:pPr>
      <w:r w:rsidRPr="00157420">
        <w:t xml:space="preserve">Emitentul va verifica veridicitatea datelor </w:t>
      </w:r>
      <w:r w:rsidR="00CE5465" w:rsidRPr="00157420">
        <w:t xml:space="preserve">prin intermediul </w:t>
      </w:r>
      <w:r w:rsidR="001A05A1">
        <w:t>RI “</w:t>
      </w:r>
      <w:proofErr w:type="spellStart"/>
      <w:r w:rsidR="000E4FD4">
        <w:t>e-Autorizare</w:t>
      </w:r>
      <w:proofErr w:type="spellEnd"/>
      <w:r w:rsidR="000E4FD4">
        <w:t xml:space="preserve"> construcții</w:t>
      </w:r>
      <w:r w:rsidR="001A05A1">
        <w:t>”</w:t>
      </w:r>
      <w:r w:rsidRPr="00157420">
        <w:t>, în următoarele privin</w:t>
      </w:r>
      <w:r w:rsidR="00BA2331" w:rsidRPr="00157420">
        <w:t>ț</w:t>
      </w:r>
      <w:r w:rsidRPr="00157420">
        <w:t>e:</w:t>
      </w:r>
    </w:p>
    <w:p w14:paraId="03D823BD" w14:textId="0DAD032A" w:rsidR="00072FAA" w:rsidRPr="00157420" w:rsidRDefault="00072FAA" w:rsidP="00744ABC">
      <w:pPr>
        <w:pStyle w:val="Reg-Alineat1"/>
        <w:numPr>
          <w:ilvl w:val="0"/>
          <w:numId w:val="45"/>
        </w:numPr>
        <w:ind w:left="0" w:firstLine="567"/>
      </w:pPr>
      <w:r w:rsidRPr="00157420">
        <w:t xml:space="preserve">veridicitatea datelor privind denumirea/numele, sediul/domiciliul, administratorul </w:t>
      </w:r>
      <w:r w:rsidR="00822678" w:rsidRPr="00157420">
        <w:t>solicitantului</w:t>
      </w:r>
      <w:r w:rsidRPr="00157420">
        <w:t xml:space="preserve"> </w:t>
      </w:r>
      <w:r w:rsidR="00BA2331" w:rsidRPr="00157420">
        <w:t>ș</w:t>
      </w:r>
      <w:r w:rsidRPr="00157420">
        <w:t>i IDNO/IDNP se verifică prin accesarea datelor din Registrul de stat al unită</w:t>
      </w:r>
      <w:r w:rsidR="00BA2331" w:rsidRPr="00157420">
        <w:t>ț</w:t>
      </w:r>
      <w:r w:rsidRPr="00157420">
        <w:t>ilor de drept de</w:t>
      </w:r>
      <w:r w:rsidR="00BA2331" w:rsidRPr="00157420">
        <w:t>ț</w:t>
      </w:r>
      <w:r w:rsidRPr="00157420">
        <w:t xml:space="preserve">inut de Î.S. “Camera Înregistrării de Stat” </w:t>
      </w:r>
      <w:r w:rsidR="00BA2331" w:rsidRPr="00157420">
        <w:t>ș</w:t>
      </w:r>
      <w:r w:rsidRPr="00157420">
        <w:t>i, după caz, din Registrul de stat al popula</w:t>
      </w:r>
      <w:r w:rsidR="00BA2331" w:rsidRPr="00157420">
        <w:t>ț</w:t>
      </w:r>
      <w:r w:rsidRPr="00157420">
        <w:t>iei de</w:t>
      </w:r>
      <w:r w:rsidR="00BA2331" w:rsidRPr="00157420">
        <w:t>ț</w:t>
      </w:r>
      <w:r w:rsidRPr="00157420">
        <w:t>inut de Î.S. “Centrul Resurselor Informa</w:t>
      </w:r>
      <w:r w:rsidR="00BA2331" w:rsidRPr="00157420">
        <w:t>ț</w:t>
      </w:r>
      <w:r w:rsidRPr="00157420">
        <w:t>ionale de Stat „Registru”;</w:t>
      </w:r>
    </w:p>
    <w:p w14:paraId="15DFC2AF" w14:textId="65DA5483" w:rsidR="00072FAA" w:rsidRPr="00157420" w:rsidRDefault="00072FAA" w:rsidP="00072FAA">
      <w:pPr>
        <w:pStyle w:val="Reg-Alineat1"/>
        <w:numPr>
          <w:ilvl w:val="0"/>
          <w:numId w:val="24"/>
        </w:numPr>
        <w:ind w:left="0" w:firstLine="567"/>
      </w:pPr>
      <w:r w:rsidRPr="00157420">
        <w:t>veridicitatea datelor din copia extrasului din registrul bunurilor imobile se verifică prin accesarea datelor din resurselor informa</w:t>
      </w:r>
      <w:r w:rsidR="00BA2331" w:rsidRPr="00157420">
        <w:t>ț</w:t>
      </w:r>
      <w:r w:rsidRPr="00157420">
        <w:t>ionale de</w:t>
      </w:r>
      <w:r w:rsidR="00BA2331" w:rsidRPr="00157420">
        <w:t>ț</w:t>
      </w:r>
      <w:r w:rsidRPr="00157420">
        <w:t xml:space="preserve">inute de Î.S. “Cadastru”; </w:t>
      </w:r>
    </w:p>
    <w:p w14:paraId="443C6FD1" w14:textId="254B6A36" w:rsidR="00072FAA" w:rsidRPr="00157420" w:rsidRDefault="00072FAA" w:rsidP="00072FAA">
      <w:pPr>
        <w:pStyle w:val="Reg-Alineat1"/>
        <w:numPr>
          <w:ilvl w:val="0"/>
          <w:numId w:val="24"/>
        </w:numPr>
        <w:ind w:left="0" w:firstLine="567"/>
      </w:pPr>
      <w:r w:rsidRPr="00157420">
        <w:t>veridicitatea datelor privind exper</w:t>
      </w:r>
      <w:r w:rsidR="00BA2331" w:rsidRPr="00157420">
        <w:t>ț</w:t>
      </w:r>
      <w:r w:rsidRPr="00157420">
        <w:t>ii tehnici atesta</w:t>
      </w:r>
      <w:r w:rsidR="00BA2331" w:rsidRPr="00157420">
        <w:t>ț</w:t>
      </w:r>
      <w:r w:rsidRPr="00157420">
        <w:t xml:space="preserve">i care au elaborat raportul de expertiză tehnică se verifică prin accesarea </w:t>
      </w:r>
      <w:r w:rsidR="001760F5" w:rsidRPr="00157420">
        <w:t xml:space="preserve">datelor prezentate de Ministerul Dezvoltării Regionale </w:t>
      </w:r>
      <w:r w:rsidR="00BA2331" w:rsidRPr="00157420">
        <w:t>ș</w:t>
      </w:r>
      <w:r w:rsidR="001760F5" w:rsidRPr="00157420">
        <w:t>i Construc</w:t>
      </w:r>
      <w:r w:rsidR="00BA2331" w:rsidRPr="00157420">
        <w:t>ț</w:t>
      </w:r>
      <w:r w:rsidR="001760F5" w:rsidRPr="00157420">
        <w:t>iilor conform pct.</w:t>
      </w:r>
      <w:r w:rsidR="001760F5" w:rsidRPr="00157420">
        <w:fldChar w:fldCharType="begin"/>
      </w:r>
      <w:r w:rsidR="001760F5" w:rsidRPr="00157420">
        <w:instrText xml:space="preserve"> REF _Ref288202482 \r \h </w:instrText>
      </w:r>
      <w:r w:rsidR="001760F5" w:rsidRPr="00157420">
        <w:fldChar w:fldCharType="separate"/>
      </w:r>
      <w:r w:rsidR="00D15530">
        <w:t>104</w:t>
      </w:r>
      <w:r w:rsidR="001760F5" w:rsidRPr="00157420">
        <w:fldChar w:fldCharType="end"/>
      </w:r>
      <w:r w:rsidR="001760F5" w:rsidRPr="00157420">
        <w:t>.</w:t>
      </w:r>
    </w:p>
    <w:p w14:paraId="2DDAE1AC" w14:textId="0FDF7A79" w:rsidR="00B10F04" w:rsidRPr="00157420" w:rsidRDefault="00B10F04">
      <w:pPr>
        <w:pStyle w:val="2"/>
      </w:pPr>
      <w:r w:rsidRPr="00157420">
        <w:t xml:space="preserve">Emitentul respinge cererea de eliberare a </w:t>
      </w:r>
      <w:r w:rsidR="0092412F" w:rsidRPr="00157420">
        <w:t>autorizației de desființare</w:t>
      </w:r>
      <w:r w:rsidRPr="00157420">
        <w:t xml:space="preserve">, în cazul în care, în urma verificărilor efectuate conform prezentei secțiuni, se constată că datele incluse în cerere și documentele anexate nu </w:t>
      </w:r>
      <w:proofErr w:type="spellStart"/>
      <w:r w:rsidRPr="00157420">
        <w:t>sînt</w:t>
      </w:r>
      <w:proofErr w:type="spellEnd"/>
      <w:r w:rsidRPr="00157420">
        <w:t xml:space="preserve"> veridice.</w:t>
      </w:r>
    </w:p>
    <w:p w14:paraId="28B42F0A" w14:textId="77777777" w:rsidR="00B10F04" w:rsidRPr="00157420" w:rsidRDefault="00B10F04" w:rsidP="00B10F04">
      <w:pPr>
        <w:ind w:firstLine="0"/>
      </w:pPr>
    </w:p>
    <w:p w14:paraId="2F106B47" w14:textId="77777777" w:rsidR="00DD32D6" w:rsidRPr="00157420" w:rsidRDefault="00DD32D6" w:rsidP="00DB6062">
      <w:pPr>
        <w:pStyle w:val="3"/>
        <w:numPr>
          <w:ilvl w:val="0"/>
          <w:numId w:val="22"/>
        </w:numPr>
      </w:pPr>
      <w:r w:rsidRPr="00157420">
        <w:t>Avizarea cererii și documentației anexate</w:t>
      </w:r>
    </w:p>
    <w:p w14:paraId="23F05CEF" w14:textId="4D40C6E3" w:rsidR="00DD32D6" w:rsidRPr="00157420" w:rsidRDefault="00F4111D">
      <w:pPr>
        <w:pStyle w:val="2"/>
      </w:pPr>
      <w:r>
        <w:t>E</w:t>
      </w:r>
      <w:r w:rsidR="00DD32D6" w:rsidRPr="00157420">
        <w:t xml:space="preserve">mitentul va </w:t>
      </w:r>
      <w:r>
        <w:t>transmite spre avizare</w:t>
      </w:r>
      <w:r w:rsidR="00951489" w:rsidRPr="00157420">
        <w:t xml:space="preserve"> </w:t>
      </w:r>
      <w:r w:rsidR="00DD32D6" w:rsidRPr="00157420">
        <w:t>cerer</w:t>
      </w:r>
      <w:r w:rsidR="00951489" w:rsidRPr="00157420">
        <w:t>ea</w:t>
      </w:r>
      <w:r w:rsidR="00DD32D6" w:rsidRPr="00157420">
        <w:t xml:space="preserve"> și documentați</w:t>
      </w:r>
      <w:r w:rsidR="00951489" w:rsidRPr="00157420">
        <w:t>a</w:t>
      </w:r>
      <w:r w:rsidR="00DD32D6" w:rsidRPr="00157420">
        <w:t xml:space="preserve"> anexat</w:t>
      </w:r>
      <w:r w:rsidR="00951489" w:rsidRPr="00157420">
        <w:t>ă</w:t>
      </w:r>
      <w:r w:rsidR="00DD32D6" w:rsidRPr="00157420">
        <w:t>, în cazurile și în condițiile stabilite de prezenta secțiune.</w:t>
      </w:r>
    </w:p>
    <w:p w14:paraId="572A0401" w14:textId="13AD715A" w:rsidR="00DD32D6" w:rsidRPr="00157420" w:rsidRDefault="00DD32D6">
      <w:pPr>
        <w:pStyle w:val="2"/>
      </w:pPr>
      <w:bookmarkStart w:id="48" w:name="_Ref288173594"/>
      <w:r w:rsidRPr="00157420">
        <w:t xml:space="preserve">În </w:t>
      </w:r>
      <w:r w:rsidR="00A67A42" w:rsidRPr="00157420">
        <w:t xml:space="preserve">vederea avizării </w:t>
      </w:r>
      <w:r w:rsidRPr="00157420">
        <w:t xml:space="preserve">cererii și documentației anexate, emitentul va executa, </w:t>
      </w:r>
      <w:r w:rsidR="005474B1" w:rsidRPr="00157420">
        <w:t xml:space="preserve">prin intermediul </w:t>
      </w:r>
      <w:r w:rsidR="001A05A1">
        <w:t>RI “</w:t>
      </w:r>
      <w:proofErr w:type="spellStart"/>
      <w:r w:rsidR="000E4FD4">
        <w:t>e-Autorizare</w:t>
      </w:r>
      <w:proofErr w:type="spellEnd"/>
      <w:r w:rsidR="000E4FD4">
        <w:t xml:space="preserve"> construcții</w:t>
      </w:r>
      <w:r w:rsidR="001A05A1">
        <w:t>”</w:t>
      </w:r>
      <w:r w:rsidRPr="00157420">
        <w:t xml:space="preserve">, </w:t>
      </w:r>
      <w:r w:rsidR="00F4111D" w:rsidRPr="00F4111D">
        <w:rPr>
          <w:lang w:val="ar-SA"/>
        </w:rPr>
        <w:t xml:space="preserve">în termen de cel mult o zi lucrătoare de la data depunerii cererii, </w:t>
      </w:r>
      <w:r w:rsidRPr="00157420">
        <w:t>următoarele acțiuni:</w:t>
      </w:r>
      <w:bookmarkEnd w:id="48"/>
    </w:p>
    <w:p w14:paraId="01E889A3" w14:textId="707D205B" w:rsidR="00DD32D6" w:rsidRPr="00157420" w:rsidRDefault="00B9755A" w:rsidP="00A67A42">
      <w:pPr>
        <w:pStyle w:val="Reg-Alineat1"/>
        <w:numPr>
          <w:ilvl w:val="0"/>
          <w:numId w:val="46"/>
        </w:numPr>
        <w:ind w:left="0" w:firstLine="567"/>
      </w:pPr>
      <w:r w:rsidRPr="00157420">
        <w:t>proiectul de organizare a executării lucrărilor de desfiin</w:t>
      </w:r>
      <w:r w:rsidR="00BA2331" w:rsidRPr="00157420">
        <w:t>ț</w:t>
      </w:r>
      <w:r w:rsidRPr="00157420">
        <w:t>are</w:t>
      </w:r>
      <w:r w:rsidR="00DD32D6" w:rsidRPr="00157420">
        <w:t xml:space="preserve"> se remite pentru avizare arhitectului-</w:t>
      </w:r>
      <w:r w:rsidR="00BA2331" w:rsidRPr="00157420">
        <w:t>ș</w:t>
      </w:r>
      <w:r w:rsidR="00DD32D6" w:rsidRPr="00157420">
        <w:t xml:space="preserve">ef al emitentului – în </w:t>
      </w:r>
      <w:r w:rsidR="00ED24A3" w:rsidRPr="00157420">
        <w:t>toate cazurile</w:t>
      </w:r>
      <w:r w:rsidR="00DD32D6" w:rsidRPr="00157420">
        <w:t>;</w:t>
      </w:r>
    </w:p>
    <w:p w14:paraId="78B26265" w14:textId="72B98061" w:rsidR="00752E2D" w:rsidRPr="00157420" w:rsidRDefault="00752E2D" w:rsidP="00DD32D6">
      <w:pPr>
        <w:pStyle w:val="Reg-Alineat1"/>
        <w:numPr>
          <w:ilvl w:val="0"/>
          <w:numId w:val="24"/>
        </w:numPr>
        <w:ind w:left="0" w:firstLine="567"/>
      </w:pPr>
      <w:r w:rsidRPr="00157420">
        <w:lastRenderedPageBreak/>
        <w:t xml:space="preserve">cererea </w:t>
      </w:r>
      <w:r w:rsidR="00DD32D6" w:rsidRPr="00157420">
        <w:t>se remite pentru avizare Con</w:t>
      </w:r>
      <w:r w:rsidR="00A323B3" w:rsidRPr="00157420">
        <w:t>siliul Național al Monumentelor</w:t>
      </w:r>
      <w:r w:rsidR="00DD32D6" w:rsidRPr="00157420">
        <w:t xml:space="preserve"> – în cazul în care imobilul supus </w:t>
      </w:r>
      <w:r w:rsidRPr="00157420">
        <w:t>demolării</w:t>
      </w:r>
      <w:r w:rsidR="00DD32D6" w:rsidRPr="00157420">
        <w:t xml:space="preserve"> este inclus în Registrul monumentelor Republicii Moldova ocrotite de stat</w:t>
      </w:r>
      <w:r w:rsidRPr="00157420">
        <w:t>;</w:t>
      </w:r>
    </w:p>
    <w:p w14:paraId="50F4DB93" w14:textId="72D71424" w:rsidR="00DD32D6" w:rsidRPr="00157420" w:rsidRDefault="00A323B3" w:rsidP="00DD32D6">
      <w:pPr>
        <w:pStyle w:val="Reg-Alineat1"/>
        <w:numPr>
          <w:ilvl w:val="0"/>
          <w:numId w:val="24"/>
        </w:numPr>
        <w:ind w:left="0" w:firstLine="567"/>
      </w:pPr>
      <w:r w:rsidRPr="00157420">
        <w:t>cererea se remite pentru avizare Agen</w:t>
      </w:r>
      <w:r w:rsidR="00BA2331" w:rsidRPr="00157420">
        <w:t>ț</w:t>
      </w:r>
      <w:r w:rsidRPr="00157420">
        <w:t>ia Na</w:t>
      </w:r>
      <w:r w:rsidR="00BA2331" w:rsidRPr="00157420">
        <w:t>ț</w:t>
      </w:r>
      <w:r w:rsidRPr="00157420">
        <w:t xml:space="preserve">ională Arheologică </w:t>
      </w:r>
      <w:r w:rsidR="0080600D" w:rsidRPr="00157420">
        <w:t>în vederea eliberării avizului de expertiză arheologică pentru determinarea prezen</w:t>
      </w:r>
      <w:r w:rsidR="00BA2331" w:rsidRPr="00157420">
        <w:t>ț</w:t>
      </w:r>
      <w:r w:rsidR="0080600D" w:rsidRPr="00157420">
        <w:t xml:space="preserve">ei/lipsei vestigiilor arheologice </w:t>
      </w:r>
      <w:r w:rsidRPr="00157420">
        <w:t xml:space="preserve">– </w:t>
      </w:r>
      <w:r w:rsidR="003D55E5" w:rsidRPr="00157420">
        <w:t>în cazul în care lucrările de construcție se vor efectua pe teren cu patrimoniu arheologic</w:t>
      </w:r>
      <w:r w:rsidR="00DD32D6" w:rsidRPr="00157420">
        <w:t>.</w:t>
      </w:r>
    </w:p>
    <w:p w14:paraId="609DD19C" w14:textId="75B7151D" w:rsidR="00DD32D6" w:rsidRPr="00157420" w:rsidRDefault="00A75E1F">
      <w:pPr>
        <w:pStyle w:val="2"/>
      </w:pPr>
      <w:bookmarkStart w:id="49" w:name="_Ref422998231"/>
      <w:r w:rsidRPr="00157420">
        <w:t>Entitățile de av</w:t>
      </w:r>
      <w:r w:rsidR="007A1C51" w:rsidRPr="00157420">
        <w:t>izare</w:t>
      </w:r>
      <w:r w:rsidR="00DD32D6" w:rsidRPr="00157420">
        <w:t xml:space="preserve"> stabilite de pct.</w:t>
      </w:r>
      <w:r w:rsidR="00AF65F5" w:rsidRPr="00157420">
        <w:fldChar w:fldCharType="begin"/>
      </w:r>
      <w:r w:rsidR="00AF65F5" w:rsidRPr="00157420">
        <w:instrText xml:space="preserve"> REF _Ref288173594 \n \h </w:instrText>
      </w:r>
      <w:r w:rsidR="00AF65F5" w:rsidRPr="00157420">
        <w:fldChar w:fldCharType="separate"/>
      </w:r>
      <w:r w:rsidR="00D15530">
        <w:t>96</w:t>
      </w:r>
      <w:r w:rsidR="00AF65F5" w:rsidRPr="00157420">
        <w:fldChar w:fldCharType="end"/>
      </w:r>
      <w:r w:rsidR="00DD32D6" w:rsidRPr="00157420">
        <w:t xml:space="preserve"> </w:t>
      </w:r>
      <w:proofErr w:type="spellStart"/>
      <w:r w:rsidR="00DD32D6" w:rsidRPr="00157420">
        <w:t>sînt</w:t>
      </w:r>
      <w:proofErr w:type="spellEnd"/>
      <w:r w:rsidR="00DD32D6" w:rsidRPr="00157420">
        <w:t xml:space="preserve"> obligate să emită avizele în mod gratuit, în termen de cel mult </w:t>
      </w:r>
      <w:r w:rsidR="00C10F65">
        <w:t>7</w:t>
      </w:r>
      <w:r w:rsidR="00DD32D6" w:rsidRPr="00157420">
        <w:t xml:space="preserve"> zile lucrătoare de la data </w:t>
      </w:r>
      <w:r w:rsidR="00C10F65" w:rsidRPr="00C10F65">
        <w:rPr>
          <w:lang w:val="ar-SA"/>
        </w:rPr>
        <w:t>remiterii solicitării de către emitent</w:t>
      </w:r>
      <w:r w:rsidR="00DD32D6" w:rsidRPr="00157420">
        <w:t xml:space="preserve">. În cazul în care avizele nu </w:t>
      </w:r>
      <w:proofErr w:type="spellStart"/>
      <w:r w:rsidR="00DD32D6" w:rsidRPr="00157420">
        <w:t>sînt</w:t>
      </w:r>
      <w:proofErr w:type="spellEnd"/>
      <w:r w:rsidR="00DD32D6" w:rsidRPr="00157420">
        <w:t xml:space="preserve"> remise în acest termen, se consideră că documentația a fost avizată pozitiv de către entitățile respective.</w:t>
      </w:r>
      <w:bookmarkEnd w:id="49"/>
    </w:p>
    <w:p w14:paraId="64EB39AC" w14:textId="77777777" w:rsidR="00DD32D6" w:rsidRPr="00157420" w:rsidRDefault="00DD32D6" w:rsidP="00B10F04">
      <w:pPr>
        <w:ind w:firstLine="0"/>
      </w:pPr>
    </w:p>
    <w:p w14:paraId="237D48A8" w14:textId="1F352AEE" w:rsidR="00B10F04" w:rsidRPr="00157420" w:rsidRDefault="00AD1B2C" w:rsidP="00DB6062">
      <w:pPr>
        <w:pStyle w:val="3"/>
        <w:numPr>
          <w:ilvl w:val="0"/>
          <w:numId w:val="30"/>
        </w:numPr>
      </w:pPr>
      <w:r w:rsidRPr="00157420">
        <w:t>Eliberarea</w:t>
      </w:r>
      <w:r w:rsidR="00B10F04" w:rsidRPr="00157420">
        <w:t xml:space="preserve"> și conținutul </w:t>
      </w:r>
      <w:r w:rsidR="00AF65F5" w:rsidRPr="00157420">
        <w:t>autorizației de desființare</w:t>
      </w:r>
    </w:p>
    <w:p w14:paraId="18592D73" w14:textId="676FDDE6" w:rsidR="00B10F04" w:rsidRPr="00157420" w:rsidRDefault="00AF65F5">
      <w:pPr>
        <w:pStyle w:val="2"/>
      </w:pPr>
      <w:r w:rsidRPr="00157420">
        <w:t xml:space="preserve">Autorizația de desființare </w:t>
      </w:r>
      <w:r w:rsidR="00B10F04" w:rsidRPr="00157420">
        <w:t xml:space="preserve">se elaborează în baza </w:t>
      </w:r>
      <w:r w:rsidRPr="00157420">
        <w:t xml:space="preserve">cererii și documentației anexate depuse de solicitant și avizelor pozitive eliberate conform </w:t>
      </w:r>
      <w:r w:rsidR="00AF0C2B" w:rsidRPr="00157420">
        <w:t>pct</w:t>
      </w:r>
      <w:r w:rsidR="00B10F04" w:rsidRPr="00157420">
        <w:t>.</w:t>
      </w:r>
      <w:r w:rsidR="00AF0C2B" w:rsidRPr="00157420">
        <w:fldChar w:fldCharType="begin"/>
      </w:r>
      <w:r w:rsidR="00AF0C2B" w:rsidRPr="00157420">
        <w:instrText xml:space="preserve"> REF _Ref288173594 \n \h </w:instrText>
      </w:r>
      <w:r w:rsidR="00AF0C2B" w:rsidRPr="00157420">
        <w:fldChar w:fldCharType="separate"/>
      </w:r>
      <w:r w:rsidR="00D15530">
        <w:t>96</w:t>
      </w:r>
      <w:r w:rsidR="00AF0C2B" w:rsidRPr="00157420">
        <w:fldChar w:fldCharType="end"/>
      </w:r>
      <w:r w:rsidR="00AF0C2B" w:rsidRPr="00157420">
        <w:t>.</w:t>
      </w:r>
    </w:p>
    <w:p w14:paraId="4A1FEF10" w14:textId="49A0B8BD" w:rsidR="00261828" w:rsidRPr="00157420" w:rsidRDefault="00261828">
      <w:pPr>
        <w:pStyle w:val="2"/>
      </w:pPr>
      <w:bookmarkStart w:id="50" w:name="_Ref422998238"/>
      <w:r w:rsidRPr="00157420">
        <w:t xml:space="preserve">Autorizația de desființare </w:t>
      </w:r>
      <w:r w:rsidR="00B10F04" w:rsidRPr="00157420">
        <w:t xml:space="preserve">se eliberează </w:t>
      </w:r>
      <w:r w:rsidRPr="00157420">
        <w:t xml:space="preserve">de emitent </w:t>
      </w:r>
      <w:r w:rsidR="00164310" w:rsidRPr="00157420">
        <w:t>în termen de cel mult</w:t>
      </w:r>
      <w:r w:rsidR="008352F4" w:rsidRPr="00157420">
        <w:t xml:space="preserve"> </w:t>
      </w:r>
      <w:r w:rsidR="001F29A1">
        <w:t>1</w:t>
      </w:r>
      <w:r w:rsidR="00B10F04" w:rsidRPr="00157420">
        <w:t xml:space="preserve">0 de zile lucrătoare de la data </w:t>
      </w:r>
      <w:r w:rsidR="00D26477" w:rsidRPr="00157420">
        <w:t>depunerii</w:t>
      </w:r>
      <w:r w:rsidR="00B10F04" w:rsidRPr="00157420">
        <w:t xml:space="preserve"> cererii</w:t>
      </w:r>
      <w:bookmarkEnd w:id="50"/>
      <w:r w:rsidR="00B10F04" w:rsidRPr="00157420">
        <w:t xml:space="preserve"> </w:t>
      </w:r>
      <w:r w:rsidR="001F29A1" w:rsidRPr="001F29A1">
        <w:rPr>
          <w:lang w:val="ar-SA"/>
        </w:rPr>
        <w:t>de eliberare a certificatului de desfiinațare de către solicitant</w:t>
      </w:r>
      <w:r w:rsidR="001F29A1">
        <w:rPr>
          <w:lang w:val="ar-SA"/>
        </w:rPr>
        <w:t>.</w:t>
      </w:r>
    </w:p>
    <w:p w14:paraId="30315524" w14:textId="0ADF8814" w:rsidR="00B10F04" w:rsidRPr="00157420" w:rsidRDefault="00261828">
      <w:pPr>
        <w:pStyle w:val="2"/>
      </w:pPr>
      <w:r w:rsidRPr="00157420">
        <w:t xml:space="preserve">Autorizația de desființare </w:t>
      </w:r>
      <w:r w:rsidR="00B10F04" w:rsidRPr="00157420">
        <w:t>este valabil</w:t>
      </w:r>
      <w:r w:rsidRPr="00157420">
        <w:t>ă</w:t>
      </w:r>
      <w:r w:rsidR="00B10F04" w:rsidRPr="00157420">
        <w:t xml:space="preserve"> 6 luni</w:t>
      </w:r>
      <w:r w:rsidRPr="00157420">
        <w:t xml:space="preserve">. La cererea solicitantului, autorizația de desființare </w:t>
      </w:r>
      <w:r w:rsidR="000F2C7F" w:rsidRPr="00157420">
        <w:t xml:space="preserve">este </w:t>
      </w:r>
      <w:r w:rsidRPr="00157420">
        <w:t xml:space="preserve">prelungită </w:t>
      </w:r>
      <w:r w:rsidR="000F2C7F" w:rsidRPr="00157420">
        <w:t xml:space="preserve">de emitent </w:t>
      </w:r>
      <w:r w:rsidRPr="00157420">
        <w:t xml:space="preserve">o singură dată pe un termen de </w:t>
      </w:r>
      <w:proofErr w:type="spellStart"/>
      <w:r w:rsidRPr="00157420">
        <w:t>pînă</w:t>
      </w:r>
      <w:proofErr w:type="spellEnd"/>
      <w:r w:rsidRPr="00157420">
        <w:t xml:space="preserve"> la 6 luni</w:t>
      </w:r>
      <w:r w:rsidR="00B10F04" w:rsidRPr="00157420">
        <w:t>.</w:t>
      </w:r>
    </w:p>
    <w:p w14:paraId="6F9C210A" w14:textId="0A0B5C11" w:rsidR="00B10F04" w:rsidRPr="00157420" w:rsidRDefault="00C743D1">
      <w:pPr>
        <w:pStyle w:val="2"/>
      </w:pPr>
      <w:r w:rsidRPr="00157420">
        <w:t xml:space="preserve">Autorizația de desființare </w:t>
      </w:r>
      <w:r w:rsidR="00B10F04" w:rsidRPr="00157420">
        <w:t xml:space="preserve">va </w:t>
      </w:r>
      <w:r w:rsidRPr="00157420">
        <w:t>conține</w:t>
      </w:r>
      <w:r w:rsidR="00B10F04" w:rsidRPr="00157420">
        <w:t xml:space="preserve"> </w:t>
      </w:r>
      <w:r w:rsidRPr="00157420">
        <w:t>datele</w:t>
      </w:r>
      <w:r w:rsidR="00B10F04" w:rsidRPr="00157420">
        <w:t xml:space="preserve"> stabilite de art.</w:t>
      </w:r>
      <w:r w:rsidRPr="00157420">
        <w:t>18</w:t>
      </w:r>
      <w:r w:rsidR="00B10F04" w:rsidRPr="00157420">
        <w:t xml:space="preserve"> din Legea nr.163 din 9 iulie 2010 privind autorizarea executării lucrărilor de construc</w:t>
      </w:r>
      <w:r w:rsidR="00BA2331" w:rsidRPr="00157420">
        <w:t>ț</w:t>
      </w:r>
      <w:r w:rsidR="00B10F04" w:rsidRPr="00157420">
        <w:t>ie.</w:t>
      </w:r>
    </w:p>
    <w:p w14:paraId="777DB62A" w14:textId="77777777" w:rsidR="00943D0D" w:rsidRPr="00157420" w:rsidRDefault="00943D0D" w:rsidP="00943D0D">
      <w:pPr>
        <w:ind w:firstLine="0"/>
      </w:pPr>
    </w:p>
    <w:p w14:paraId="2CC26258" w14:textId="20A38644" w:rsidR="00943D0D" w:rsidRPr="00157420" w:rsidRDefault="00943D0D">
      <w:pPr>
        <w:pStyle w:val="1"/>
      </w:pPr>
      <w:r w:rsidRPr="00157420">
        <w:t>OBLIGAȚIILE ENTITĂȚILOR PARTICIPANTE LA AUTORIZAREA LUCRĂRILOR DE CONSTRUCȚIE</w:t>
      </w:r>
    </w:p>
    <w:p w14:paraId="133E2CEA" w14:textId="780F42D3" w:rsidR="00943D0D" w:rsidRPr="00157420" w:rsidRDefault="0024272C">
      <w:pPr>
        <w:pStyle w:val="2"/>
      </w:pPr>
      <w:r w:rsidRPr="00157420">
        <w:t>Emitentul este obligat</w:t>
      </w:r>
      <w:r w:rsidR="00943D0D" w:rsidRPr="00157420">
        <w:t>:</w:t>
      </w:r>
    </w:p>
    <w:p w14:paraId="1D08A113" w14:textId="7259073C" w:rsidR="0024272C" w:rsidRPr="00157420" w:rsidRDefault="00181098" w:rsidP="00CD3E0F">
      <w:pPr>
        <w:pStyle w:val="Reg-Alineat1"/>
        <w:numPr>
          <w:ilvl w:val="0"/>
          <w:numId w:val="49"/>
        </w:numPr>
        <w:ind w:left="0" w:firstLine="567"/>
      </w:pPr>
      <w:r w:rsidRPr="00157420">
        <w:t xml:space="preserve">să introducă în </w:t>
      </w:r>
      <w:r w:rsidR="001A05A1">
        <w:t>RI “</w:t>
      </w:r>
      <w:proofErr w:type="spellStart"/>
      <w:r w:rsidR="000E4FD4">
        <w:t>e-Autorizare</w:t>
      </w:r>
      <w:proofErr w:type="spellEnd"/>
      <w:r w:rsidR="000E4FD4">
        <w:t xml:space="preserve"> construcții</w:t>
      </w:r>
      <w:r w:rsidR="001A05A1">
        <w:t>”</w:t>
      </w:r>
      <w:r w:rsidRPr="00157420">
        <w:t xml:space="preserve"> date privind </w:t>
      </w:r>
      <w:r w:rsidR="0024272C" w:rsidRPr="00157420">
        <w:t>lipsa/existența documentației de urbanism și amenajare a teritoriului</w:t>
      </w:r>
      <w:r w:rsidR="00541250" w:rsidRPr="00157420">
        <w:t xml:space="preserve"> pentru localitatea sa;</w:t>
      </w:r>
    </w:p>
    <w:p w14:paraId="678AF5FA" w14:textId="6F8DA53B" w:rsidR="00943D0D" w:rsidRPr="00157420" w:rsidRDefault="00181098" w:rsidP="00744ABC">
      <w:pPr>
        <w:pStyle w:val="Reg-Alineat1"/>
        <w:numPr>
          <w:ilvl w:val="0"/>
          <w:numId w:val="39"/>
        </w:numPr>
        <w:ind w:left="0" w:firstLine="567"/>
      </w:pPr>
      <w:r w:rsidRPr="00157420">
        <w:t xml:space="preserve">să introducă în </w:t>
      </w:r>
      <w:r w:rsidR="001A05A1">
        <w:t>RI “</w:t>
      </w:r>
      <w:proofErr w:type="spellStart"/>
      <w:r w:rsidR="000E4FD4">
        <w:t>e-Autorizare</w:t>
      </w:r>
      <w:proofErr w:type="spellEnd"/>
      <w:r w:rsidR="000E4FD4">
        <w:t xml:space="preserve"> construcții</w:t>
      </w:r>
      <w:r w:rsidR="001A05A1">
        <w:t>”</w:t>
      </w:r>
      <w:r w:rsidRPr="00157420">
        <w:t xml:space="preserve"> date privind </w:t>
      </w:r>
      <w:r w:rsidR="0024272C" w:rsidRPr="00157420">
        <w:t>teritoriul (terenul) cu regim special</w:t>
      </w:r>
      <w:r w:rsidR="00541250" w:rsidRPr="00157420">
        <w:t xml:space="preserve"> pentru localitatea sa</w:t>
      </w:r>
      <w:r w:rsidRPr="00157420">
        <w:t>;</w:t>
      </w:r>
    </w:p>
    <w:p w14:paraId="43231F49" w14:textId="56B0B6AA" w:rsidR="00181098" w:rsidRPr="00157420" w:rsidRDefault="00181098" w:rsidP="00744ABC">
      <w:pPr>
        <w:pStyle w:val="Reg-Alineat1"/>
        <w:numPr>
          <w:ilvl w:val="0"/>
          <w:numId w:val="39"/>
        </w:numPr>
        <w:ind w:left="0" w:firstLine="567"/>
      </w:pPr>
      <w:r w:rsidRPr="00157420">
        <w:t xml:space="preserve">să publice </w:t>
      </w:r>
      <w:r w:rsidR="007625BC" w:rsidRPr="00157420">
        <w:t>și să asigure accesul gratuit al solicitanților la documentația de urbanism și amenajare a teritoriului</w:t>
      </w:r>
      <w:r w:rsidR="00C952FF" w:rsidRPr="00157420">
        <w:t>.</w:t>
      </w:r>
    </w:p>
    <w:p w14:paraId="6C78BF03" w14:textId="1529FFFF" w:rsidR="00C952FF" w:rsidRPr="00157420" w:rsidRDefault="00A75E1F">
      <w:pPr>
        <w:pStyle w:val="2"/>
      </w:pPr>
      <w:r w:rsidRPr="00157420">
        <w:t>Entitățile de av</w:t>
      </w:r>
      <w:r w:rsidR="007A1C51" w:rsidRPr="00157420">
        <w:t>izare</w:t>
      </w:r>
      <w:r w:rsidR="00C952FF" w:rsidRPr="00157420">
        <w:t xml:space="preserve"> </w:t>
      </w:r>
      <w:proofErr w:type="spellStart"/>
      <w:r w:rsidR="00C952FF" w:rsidRPr="00157420">
        <w:t>sînt</w:t>
      </w:r>
      <w:proofErr w:type="spellEnd"/>
      <w:r w:rsidR="00C952FF" w:rsidRPr="00157420">
        <w:t xml:space="preserve"> obligate:</w:t>
      </w:r>
    </w:p>
    <w:p w14:paraId="7DB21402" w14:textId="6F6E3BEE" w:rsidR="006606BA" w:rsidRPr="00157420" w:rsidRDefault="006606BA" w:rsidP="00744ABC">
      <w:pPr>
        <w:pStyle w:val="Reg-Alineat1"/>
        <w:numPr>
          <w:ilvl w:val="0"/>
          <w:numId w:val="40"/>
        </w:numPr>
        <w:ind w:left="0" w:firstLine="567"/>
      </w:pPr>
      <w:r w:rsidRPr="00157420">
        <w:t xml:space="preserve">să asigure interacțiunea cu </w:t>
      </w:r>
      <w:r w:rsidR="001A05A1">
        <w:t>RI “</w:t>
      </w:r>
      <w:proofErr w:type="spellStart"/>
      <w:r w:rsidR="000E4FD4">
        <w:t>e-Autorizare</w:t>
      </w:r>
      <w:proofErr w:type="spellEnd"/>
      <w:r w:rsidR="000E4FD4">
        <w:t xml:space="preserve"> construcții</w:t>
      </w:r>
      <w:r w:rsidR="001A05A1">
        <w:t>”</w:t>
      </w:r>
      <w:r w:rsidR="00CD4917" w:rsidRPr="00157420">
        <w:t>;</w:t>
      </w:r>
    </w:p>
    <w:p w14:paraId="33B695A7" w14:textId="32B6643A" w:rsidR="006606BA" w:rsidRPr="00157420" w:rsidRDefault="006606BA" w:rsidP="00744ABC">
      <w:pPr>
        <w:pStyle w:val="Reg-Alineat1"/>
        <w:numPr>
          <w:ilvl w:val="0"/>
          <w:numId w:val="39"/>
        </w:numPr>
        <w:ind w:left="0" w:firstLine="567"/>
      </w:pPr>
      <w:r w:rsidRPr="00157420">
        <w:t>să emită avizele în modul și termenul stabilit de prezentul Regulament.</w:t>
      </w:r>
    </w:p>
    <w:p w14:paraId="7FEA4021" w14:textId="15122FC9" w:rsidR="006606BA" w:rsidRPr="00157420" w:rsidRDefault="009270B8">
      <w:pPr>
        <w:pStyle w:val="2"/>
        <w:rPr>
          <w:sz w:val="26"/>
        </w:rPr>
      </w:pPr>
      <w:bookmarkStart w:id="51" w:name="_Ref288202482"/>
      <w:r w:rsidRPr="00157420">
        <w:t xml:space="preserve">Ministerul Dezvoltării Regionale </w:t>
      </w:r>
      <w:r w:rsidR="00BA2331" w:rsidRPr="00157420">
        <w:t>ș</w:t>
      </w:r>
      <w:r w:rsidRPr="00157420">
        <w:t>i Construc</w:t>
      </w:r>
      <w:r w:rsidR="00BA2331" w:rsidRPr="00157420">
        <w:t>ț</w:t>
      </w:r>
      <w:r w:rsidRPr="00157420">
        <w:t xml:space="preserve">iilor </w:t>
      </w:r>
      <w:r w:rsidR="00CD4917" w:rsidRPr="00157420">
        <w:t>este obligat</w:t>
      </w:r>
      <w:r w:rsidR="00452BDB" w:rsidRPr="00157420">
        <w:t xml:space="preserve"> s</w:t>
      </w:r>
      <w:r w:rsidR="00CD4917" w:rsidRPr="00157420">
        <w:t xml:space="preserve">ă asigure accesul </w:t>
      </w:r>
      <w:r w:rsidR="001A05A1">
        <w:t>RI “</w:t>
      </w:r>
      <w:proofErr w:type="spellStart"/>
      <w:r w:rsidR="000E4FD4">
        <w:t>e-Autorizare</w:t>
      </w:r>
      <w:proofErr w:type="spellEnd"/>
      <w:r w:rsidR="000E4FD4">
        <w:t xml:space="preserve"> construcții</w:t>
      </w:r>
      <w:r w:rsidR="001A05A1">
        <w:t>”</w:t>
      </w:r>
      <w:r w:rsidR="00CD4917" w:rsidRPr="00157420">
        <w:t xml:space="preserve"> și/sau persoanelor autorizate ale emitentului la datele </w:t>
      </w:r>
      <w:r w:rsidRPr="00157420">
        <w:t>privind experții tehnic</w:t>
      </w:r>
      <w:r w:rsidR="000E61C1" w:rsidRPr="00157420">
        <w:t>i</w:t>
      </w:r>
      <w:r w:rsidRPr="00157420">
        <w:t xml:space="preserve"> autorizați și verificatorii de proiecte atesta</w:t>
      </w:r>
      <w:r w:rsidR="00BA2331" w:rsidRPr="00157420">
        <w:t>ț</w:t>
      </w:r>
      <w:r w:rsidRPr="00157420">
        <w:t>i</w:t>
      </w:r>
      <w:r w:rsidRPr="00157420">
        <w:rPr>
          <w:sz w:val="26"/>
        </w:rPr>
        <w:t>.</w:t>
      </w:r>
      <w:bookmarkEnd w:id="51"/>
    </w:p>
    <w:p w14:paraId="357970A4" w14:textId="099C7CE0" w:rsidR="009270B8" w:rsidRPr="00157420" w:rsidRDefault="009270B8">
      <w:pPr>
        <w:pStyle w:val="2"/>
        <w:rPr>
          <w:sz w:val="26"/>
        </w:rPr>
      </w:pPr>
      <w:r w:rsidRPr="00157420">
        <w:t xml:space="preserve">Ministerul Culturii este obligat să asigure accesul </w:t>
      </w:r>
      <w:r w:rsidR="001A05A1">
        <w:t>RI “</w:t>
      </w:r>
      <w:proofErr w:type="spellStart"/>
      <w:r w:rsidR="000E4FD4">
        <w:t>e-Autorizare</w:t>
      </w:r>
      <w:proofErr w:type="spellEnd"/>
      <w:r w:rsidR="000E4FD4">
        <w:t xml:space="preserve"> construcții</w:t>
      </w:r>
      <w:r w:rsidR="001A05A1">
        <w:t>”</w:t>
      </w:r>
      <w:r w:rsidRPr="00157420">
        <w:t xml:space="preserve"> și/sau persoanelor autorizate ale emitentului la datele din Registrul monumentelor Republicii Moldova ocrotite de stat și datele privind terenurile cu patrimoniu arheologic (Registrul arheologic na</w:t>
      </w:r>
      <w:r w:rsidR="00BA2331" w:rsidRPr="00157420">
        <w:t>ț</w:t>
      </w:r>
      <w:r w:rsidRPr="00157420">
        <w:t>ional</w:t>
      </w:r>
      <w:r w:rsidRPr="00157420">
        <w:rPr>
          <w:sz w:val="26"/>
        </w:rPr>
        <w:t>).</w:t>
      </w:r>
    </w:p>
    <w:p w14:paraId="1411EB46" w14:textId="77777777" w:rsidR="009270B8" w:rsidRPr="00157420" w:rsidRDefault="009270B8" w:rsidP="009270B8"/>
    <w:p w14:paraId="5F051C18" w14:textId="15FB1244" w:rsidR="00472974" w:rsidRPr="00157420" w:rsidRDefault="00F66621" w:rsidP="00E8025F">
      <w:pPr>
        <w:jc w:val="right"/>
        <w:rPr>
          <w:rFonts w:eastAsia="Times New Roman" w:cs="Times New Roman"/>
          <w:szCs w:val="24"/>
        </w:rPr>
      </w:pPr>
      <w:bookmarkStart w:id="52" w:name="_Ref287542638"/>
      <w:r w:rsidRPr="00157420">
        <w:rPr>
          <w:rFonts w:eastAsia="Times New Roman" w:cs="Times New Roman"/>
          <w:szCs w:val="24"/>
        </w:rPr>
        <w:t>Anexa nr.</w:t>
      </w:r>
      <w:r w:rsidRPr="00157420">
        <w:rPr>
          <w:rFonts w:eastAsia="Times New Roman" w:cs="Times New Roman"/>
          <w:szCs w:val="24"/>
        </w:rPr>
        <w:fldChar w:fldCharType="begin"/>
      </w:r>
      <w:r w:rsidRPr="00157420">
        <w:rPr>
          <w:rFonts w:eastAsia="Times New Roman" w:cs="Times New Roman"/>
          <w:szCs w:val="24"/>
        </w:rPr>
        <w:instrText xml:space="preserve"> SEQ Anexa_nr. \* ARABIC </w:instrText>
      </w:r>
      <w:r w:rsidRPr="00157420">
        <w:rPr>
          <w:rFonts w:eastAsia="Times New Roman" w:cs="Times New Roman"/>
          <w:szCs w:val="24"/>
        </w:rPr>
        <w:fldChar w:fldCharType="separate"/>
      </w:r>
      <w:r w:rsidR="00D15530">
        <w:rPr>
          <w:rFonts w:eastAsia="Times New Roman" w:cs="Times New Roman"/>
          <w:noProof/>
          <w:szCs w:val="24"/>
        </w:rPr>
        <w:t>2</w:t>
      </w:r>
      <w:r w:rsidRPr="00157420">
        <w:rPr>
          <w:rFonts w:eastAsia="Times New Roman" w:cs="Times New Roman"/>
          <w:szCs w:val="24"/>
        </w:rPr>
        <w:fldChar w:fldCharType="end"/>
      </w:r>
      <w:bookmarkEnd w:id="52"/>
    </w:p>
    <w:p w14:paraId="6213B196" w14:textId="77777777" w:rsidR="00472974" w:rsidRPr="00157420" w:rsidRDefault="00472974" w:rsidP="00E8025F">
      <w:pPr>
        <w:jc w:val="right"/>
        <w:rPr>
          <w:rFonts w:eastAsia="Times New Roman" w:cs="Times New Roman"/>
          <w:szCs w:val="24"/>
        </w:rPr>
      </w:pPr>
      <w:r w:rsidRPr="00157420">
        <w:rPr>
          <w:rFonts w:eastAsia="Times New Roman" w:cs="Times New Roman"/>
          <w:szCs w:val="24"/>
        </w:rPr>
        <w:t xml:space="preserve">la </w:t>
      </w:r>
      <w:proofErr w:type="spellStart"/>
      <w:r w:rsidRPr="00157420">
        <w:rPr>
          <w:rFonts w:eastAsia="Times New Roman" w:cs="Times New Roman"/>
          <w:szCs w:val="24"/>
        </w:rPr>
        <w:t>Hotărîrea</w:t>
      </w:r>
      <w:proofErr w:type="spellEnd"/>
      <w:r w:rsidRPr="00157420">
        <w:rPr>
          <w:rFonts w:eastAsia="Times New Roman" w:cs="Times New Roman"/>
          <w:szCs w:val="24"/>
        </w:rPr>
        <w:t xml:space="preserve"> Guvernului</w:t>
      </w:r>
    </w:p>
    <w:p w14:paraId="2890C4C6" w14:textId="7BD0CCDD" w:rsidR="00472974" w:rsidRPr="00157420" w:rsidRDefault="00472974" w:rsidP="00E8025F">
      <w:pPr>
        <w:jc w:val="right"/>
        <w:rPr>
          <w:rFonts w:eastAsia="Times New Roman" w:cs="Times New Roman"/>
          <w:szCs w:val="24"/>
        </w:rPr>
      </w:pPr>
      <w:r w:rsidRPr="00157420">
        <w:rPr>
          <w:rFonts w:eastAsia="Times New Roman" w:cs="Times New Roman"/>
          <w:szCs w:val="24"/>
        </w:rPr>
        <w:t>nr.</w:t>
      </w:r>
      <w:r w:rsidR="009F32D6" w:rsidRPr="00157420">
        <w:rPr>
          <w:rFonts w:eastAsia="Times New Roman" w:cs="Times New Roman"/>
          <w:szCs w:val="24"/>
        </w:rPr>
        <w:t>__ din __________</w:t>
      </w:r>
    </w:p>
    <w:p w14:paraId="54D9AE61" w14:textId="7C4A616B" w:rsidR="00472974" w:rsidRPr="00157420" w:rsidRDefault="00472974" w:rsidP="00E8025F">
      <w:pPr>
        <w:jc w:val="center"/>
        <w:rPr>
          <w:rFonts w:eastAsia="Times New Roman" w:cs="Times New Roman"/>
          <w:b/>
          <w:bCs/>
          <w:szCs w:val="24"/>
        </w:rPr>
      </w:pPr>
    </w:p>
    <w:p w14:paraId="6EA405D7" w14:textId="3F24AE33" w:rsidR="008324D4" w:rsidRPr="00157420" w:rsidRDefault="008324D4" w:rsidP="008324D4">
      <w:pPr>
        <w:jc w:val="center"/>
        <w:rPr>
          <w:rFonts w:eastAsia="Times New Roman" w:cs="Times New Roman"/>
          <w:b/>
          <w:bCs/>
          <w:szCs w:val="24"/>
        </w:rPr>
      </w:pPr>
      <w:r w:rsidRPr="00157420">
        <w:rPr>
          <w:rFonts w:eastAsia="Times New Roman" w:cs="Times New Roman"/>
          <w:b/>
          <w:bCs/>
          <w:szCs w:val="24"/>
        </w:rPr>
        <w:t xml:space="preserve">Modificările </w:t>
      </w:r>
      <w:r w:rsidR="00BA2331" w:rsidRPr="00157420">
        <w:rPr>
          <w:rFonts w:eastAsia="Times New Roman" w:cs="Times New Roman"/>
          <w:b/>
          <w:bCs/>
          <w:szCs w:val="24"/>
        </w:rPr>
        <w:t>ș</w:t>
      </w:r>
      <w:r w:rsidRPr="00157420">
        <w:rPr>
          <w:rFonts w:eastAsia="Times New Roman" w:cs="Times New Roman"/>
          <w:b/>
          <w:bCs/>
          <w:szCs w:val="24"/>
        </w:rPr>
        <w:t>i completările</w:t>
      </w:r>
    </w:p>
    <w:p w14:paraId="2C19FA2C" w14:textId="40B5B88A" w:rsidR="00472974" w:rsidRPr="00157420" w:rsidRDefault="008324D4" w:rsidP="00E8025F">
      <w:pPr>
        <w:jc w:val="center"/>
        <w:rPr>
          <w:rFonts w:eastAsia="Times New Roman" w:cs="Times New Roman"/>
          <w:b/>
          <w:bCs/>
          <w:szCs w:val="24"/>
        </w:rPr>
      </w:pPr>
      <w:r w:rsidRPr="00157420">
        <w:rPr>
          <w:rFonts w:eastAsia="Times New Roman" w:cs="Times New Roman"/>
          <w:b/>
          <w:bCs/>
          <w:szCs w:val="24"/>
        </w:rPr>
        <w:t xml:space="preserve">ce se operează în unele </w:t>
      </w:r>
      <w:proofErr w:type="spellStart"/>
      <w:r w:rsidRPr="00157420">
        <w:rPr>
          <w:rFonts w:eastAsia="Times New Roman" w:cs="Times New Roman"/>
          <w:b/>
          <w:bCs/>
          <w:szCs w:val="24"/>
        </w:rPr>
        <w:t>hotărîri</w:t>
      </w:r>
      <w:proofErr w:type="spellEnd"/>
      <w:r w:rsidRPr="00157420">
        <w:rPr>
          <w:rFonts w:eastAsia="Times New Roman" w:cs="Times New Roman"/>
          <w:b/>
          <w:bCs/>
          <w:szCs w:val="24"/>
        </w:rPr>
        <w:t xml:space="preserve"> ale Guvernului</w:t>
      </w:r>
    </w:p>
    <w:p w14:paraId="7B9F25A0" w14:textId="7F4721C5" w:rsidR="00472974" w:rsidRPr="00157420" w:rsidRDefault="00472974" w:rsidP="00E8025F">
      <w:pPr>
        <w:rPr>
          <w:rFonts w:eastAsia="Times New Roman" w:cs="Times New Roman"/>
          <w:szCs w:val="24"/>
        </w:rPr>
      </w:pPr>
    </w:p>
    <w:p w14:paraId="471004E0" w14:textId="44412AAA" w:rsidR="00472974" w:rsidRPr="00157420" w:rsidRDefault="00472974" w:rsidP="00E8025F">
      <w:pPr>
        <w:rPr>
          <w:rFonts w:eastAsia="Times New Roman" w:cs="Times New Roman"/>
          <w:szCs w:val="24"/>
        </w:rPr>
      </w:pPr>
      <w:r w:rsidRPr="00157420">
        <w:rPr>
          <w:rFonts w:eastAsia="Times New Roman" w:cs="Times New Roman"/>
          <w:b/>
          <w:bCs/>
          <w:szCs w:val="24"/>
        </w:rPr>
        <w:t>1.</w:t>
      </w:r>
      <w:r w:rsidRPr="00157420">
        <w:rPr>
          <w:rFonts w:eastAsia="Times New Roman" w:cs="Times New Roman"/>
          <w:szCs w:val="24"/>
        </w:rPr>
        <w:t xml:space="preserve"> </w:t>
      </w:r>
      <w:r w:rsidR="005960DE" w:rsidRPr="00157420">
        <w:rPr>
          <w:rFonts w:eastAsia="Times New Roman" w:cs="Times New Roman"/>
          <w:szCs w:val="24"/>
        </w:rPr>
        <w:t>Regulamentul de recep</w:t>
      </w:r>
      <w:r w:rsidR="00BA2331" w:rsidRPr="00157420">
        <w:rPr>
          <w:rFonts w:eastAsia="Times New Roman" w:cs="Times New Roman"/>
          <w:szCs w:val="24"/>
        </w:rPr>
        <w:t>ț</w:t>
      </w:r>
      <w:r w:rsidR="005960DE" w:rsidRPr="00157420">
        <w:rPr>
          <w:rFonts w:eastAsia="Times New Roman" w:cs="Times New Roman"/>
          <w:szCs w:val="24"/>
        </w:rPr>
        <w:t>ie a construc</w:t>
      </w:r>
      <w:r w:rsidR="00BA2331" w:rsidRPr="00157420">
        <w:rPr>
          <w:rFonts w:eastAsia="Times New Roman" w:cs="Times New Roman"/>
          <w:szCs w:val="24"/>
        </w:rPr>
        <w:t>ț</w:t>
      </w:r>
      <w:r w:rsidR="005960DE" w:rsidRPr="00157420">
        <w:rPr>
          <w:rFonts w:eastAsia="Times New Roman" w:cs="Times New Roman"/>
          <w:szCs w:val="24"/>
        </w:rPr>
        <w:t xml:space="preserve">iilor </w:t>
      </w:r>
      <w:r w:rsidR="00BA2331" w:rsidRPr="00157420">
        <w:rPr>
          <w:rFonts w:eastAsia="Times New Roman" w:cs="Times New Roman"/>
          <w:szCs w:val="24"/>
        </w:rPr>
        <w:t>ș</w:t>
      </w:r>
      <w:r w:rsidR="005960DE" w:rsidRPr="00157420">
        <w:rPr>
          <w:rFonts w:eastAsia="Times New Roman" w:cs="Times New Roman"/>
          <w:szCs w:val="24"/>
        </w:rPr>
        <w:t>i instala</w:t>
      </w:r>
      <w:r w:rsidR="00BA2331" w:rsidRPr="00157420">
        <w:rPr>
          <w:rFonts w:eastAsia="Times New Roman" w:cs="Times New Roman"/>
          <w:szCs w:val="24"/>
        </w:rPr>
        <w:t>ț</w:t>
      </w:r>
      <w:r w:rsidR="005960DE" w:rsidRPr="00157420">
        <w:rPr>
          <w:rFonts w:eastAsia="Times New Roman" w:cs="Times New Roman"/>
          <w:szCs w:val="24"/>
        </w:rPr>
        <w:t xml:space="preserve">iilor aferente, aprobat prin </w:t>
      </w:r>
      <w:proofErr w:type="spellStart"/>
      <w:r w:rsidR="005960DE" w:rsidRPr="00157420">
        <w:rPr>
          <w:rFonts w:eastAsia="Times New Roman" w:cs="Times New Roman"/>
          <w:szCs w:val="24"/>
        </w:rPr>
        <w:t>Hotărîrea</w:t>
      </w:r>
      <w:proofErr w:type="spellEnd"/>
      <w:r w:rsidR="005960DE" w:rsidRPr="00157420">
        <w:rPr>
          <w:rFonts w:eastAsia="Times New Roman" w:cs="Times New Roman"/>
          <w:szCs w:val="24"/>
        </w:rPr>
        <w:t xml:space="preserve"> Guvernului nr.285 din 23 mai 1996 (Monitorul Oficial al Republicii Moldova, 1996, nr.42-44, art.349), cu modificările </w:t>
      </w:r>
      <w:r w:rsidR="00BA2331" w:rsidRPr="00157420">
        <w:rPr>
          <w:rFonts w:eastAsia="Times New Roman" w:cs="Times New Roman"/>
          <w:szCs w:val="24"/>
        </w:rPr>
        <w:t>ș</w:t>
      </w:r>
      <w:r w:rsidR="005960DE" w:rsidRPr="00157420">
        <w:rPr>
          <w:rFonts w:eastAsia="Times New Roman" w:cs="Times New Roman"/>
          <w:szCs w:val="24"/>
        </w:rPr>
        <w:t xml:space="preserve">i completările ulterioare, se modifică </w:t>
      </w:r>
      <w:r w:rsidR="00BA2331" w:rsidRPr="00157420">
        <w:rPr>
          <w:rFonts w:eastAsia="Times New Roman" w:cs="Times New Roman"/>
          <w:szCs w:val="24"/>
        </w:rPr>
        <w:t>ș</w:t>
      </w:r>
      <w:r w:rsidR="005960DE" w:rsidRPr="00157420">
        <w:rPr>
          <w:rFonts w:eastAsia="Times New Roman" w:cs="Times New Roman"/>
          <w:szCs w:val="24"/>
        </w:rPr>
        <w:t>i se completează după cum urmează:</w:t>
      </w:r>
    </w:p>
    <w:p w14:paraId="1CE4FBBE" w14:textId="6C98B205" w:rsidR="007876E6" w:rsidRPr="00157420" w:rsidRDefault="00F16EB1" w:rsidP="00E8025F">
      <w:pPr>
        <w:rPr>
          <w:rFonts w:cs="Times New Roman"/>
          <w:szCs w:val="24"/>
        </w:rPr>
      </w:pPr>
      <w:r w:rsidRPr="00157420">
        <w:rPr>
          <w:rFonts w:cs="Times New Roman"/>
          <w:szCs w:val="24"/>
        </w:rPr>
        <w:t xml:space="preserve">1) </w:t>
      </w:r>
      <w:r w:rsidR="009C4282" w:rsidRPr="00157420">
        <w:rPr>
          <w:rFonts w:cs="Times New Roman"/>
          <w:szCs w:val="24"/>
        </w:rPr>
        <w:t>l</w:t>
      </w:r>
      <w:r w:rsidR="007876E6" w:rsidRPr="00157420">
        <w:rPr>
          <w:rFonts w:cs="Times New Roman"/>
          <w:szCs w:val="24"/>
        </w:rPr>
        <w:t>a p</w:t>
      </w:r>
      <w:r w:rsidR="0081055F">
        <w:rPr>
          <w:rFonts w:cs="Times New Roman"/>
          <w:szCs w:val="24"/>
        </w:rPr>
        <w:t xml:space="preserve">unctul </w:t>
      </w:r>
      <w:r w:rsidR="007876E6" w:rsidRPr="00157420">
        <w:rPr>
          <w:rFonts w:cs="Times New Roman"/>
          <w:szCs w:val="24"/>
        </w:rPr>
        <w:t>8:</w:t>
      </w:r>
    </w:p>
    <w:p w14:paraId="724B700E" w14:textId="56616A8C" w:rsidR="00603504" w:rsidRDefault="00603504" w:rsidP="00E8025F">
      <w:r>
        <w:rPr>
          <w:rFonts w:cs="Times New Roman"/>
          <w:szCs w:val="24"/>
        </w:rPr>
        <w:t xml:space="preserve">prima propoziție, după </w:t>
      </w:r>
      <w:r w:rsidR="0081161F">
        <w:rPr>
          <w:rFonts w:cs="Times New Roman"/>
          <w:szCs w:val="24"/>
        </w:rPr>
        <w:t>cuvîntul</w:t>
      </w:r>
      <w:r w:rsidRPr="00157420">
        <w:rPr>
          <w:rFonts w:cs="Times New Roman"/>
          <w:szCs w:val="24"/>
        </w:rPr>
        <w:t xml:space="preserve"> </w:t>
      </w:r>
      <w:r w:rsidRPr="00157420">
        <w:t>“</w:t>
      </w:r>
      <w:r w:rsidR="0081161F">
        <w:t>acestora</w:t>
      </w:r>
      <w:r w:rsidRPr="00157420">
        <w:t xml:space="preserve">” se </w:t>
      </w:r>
      <w:r w:rsidR="0081161F">
        <w:t xml:space="preserve">introduc </w:t>
      </w:r>
      <w:r w:rsidRPr="00157420">
        <w:t>cuvintele “</w:t>
      </w:r>
      <w:r w:rsidR="0081161F">
        <w:t xml:space="preserve">altele </w:t>
      </w:r>
      <w:proofErr w:type="spellStart"/>
      <w:r w:rsidR="0081161F">
        <w:t>decît</w:t>
      </w:r>
      <w:proofErr w:type="spellEnd"/>
      <w:r w:rsidR="0081161F">
        <w:t xml:space="preserve"> cele stabilite în pct.9,</w:t>
      </w:r>
      <w:r w:rsidRPr="00157420">
        <w:t>”;</w:t>
      </w:r>
    </w:p>
    <w:p w14:paraId="23743BF5" w14:textId="77777777" w:rsidR="009D7809" w:rsidRDefault="009D7809" w:rsidP="00E8025F">
      <w:pPr>
        <w:rPr>
          <w:rFonts w:cs="Times New Roman"/>
          <w:szCs w:val="24"/>
        </w:rPr>
      </w:pPr>
    </w:p>
    <w:p w14:paraId="4B1170F9" w14:textId="34DD2273" w:rsidR="0047253B" w:rsidRDefault="00961EF4" w:rsidP="00E8025F">
      <w:r w:rsidRPr="00157420">
        <w:rPr>
          <w:rFonts w:cs="Times New Roman"/>
          <w:szCs w:val="24"/>
        </w:rPr>
        <w:lastRenderedPageBreak/>
        <w:t xml:space="preserve">propoziția a 2-a, </w:t>
      </w:r>
      <w:r w:rsidR="000562B7" w:rsidRPr="00157420">
        <w:rPr>
          <w:rFonts w:cs="Times New Roman"/>
          <w:szCs w:val="24"/>
        </w:rPr>
        <w:t xml:space="preserve">cuvintele </w:t>
      </w:r>
      <w:r w:rsidR="000562B7" w:rsidRPr="00157420">
        <w:t>“</w:t>
      </w:r>
      <w:r w:rsidR="002E6FD6" w:rsidRPr="00157420">
        <w:t xml:space="preserve">, </w:t>
      </w:r>
      <w:r w:rsidR="000562B7" w:rsidRPr="00157420">
        <w:t>reprezentantul administra</w:t>
      </w:r>
      <w:r w:rsidR="00BA2331" w:rsidRPr="00157420">
        <w:t>ț</w:t>
      </w:r>
      <w:r w:rsidR="000562B7" w:rsidRPr="00157420">
        <w:t>iei publice locale în teritoriul căreia este situată construc</w:t>
      </w:r>
      <w:r w:rsidR="00BA2331" w:rsidRPr="00157420">
        <w:t>ț</w:t>
      </w:r>
      <w:r w:rsidR="000562B7" w:rsidRPr="00157420">
        <w:t>ia,</w:t>
      </w:r>
      <w:r w:rsidR="0039564F">
        <w:t xml:space="preserve"> </w:t>
      </w:r>
      <w:r w:rsidR="0039564F" w:rsidRPr="002E26CD">
        <w:rPr>
          <w:rFonts w:eastAsia="Times New Roman" w:cs="Times New Roman"/>
          <w:noProof/>
          <w:szCs w:val="24"/>
          <w:lang w:val="af-ZA"/>
        </w:rPr>
        <w:t>specialişti notorii din domeniul vizat</w:t>
      </w:r>
      <w:r w:rsidR="000562B7" w:rsidRPr="00157420">
        <w:t>” se substituie cu cuvintele “și</w:t>
      </w:r>
      <w:r w:rsidR="0039564F">
        <w:t xml:space="preserve"> </w:t>
      </w:r>
      <w:r w:rsidR="0039564F">
        <w:rPr>
          <w:rFonts w:cs="Times New Roman"/>
        </w:rPr>
        <w:t>specialiști</w:t>
      </w:r>
      <w:r w:rsidR="0039564F" w:rsidRPr="00157420">
        <w:rPr>
          <w:rFonts w:cs="Times New Roman"/>
        </w:rPr>
        <w:t xml:space="preserve"> cu activități în construcție,</w:t>
      </w:r>
      <w:r w:rsidR="00A5771A">
        <w:rPr>
          <w:rFonts w:cs="Times New Roman"/>
        </w:rPr>
        <w:t xml:space="preserve"> atestați</w:t>
      </w:r>
      <w:r w:rsidR="0039564F" w:rsidRPr="00157420">
        <w:rPr>
          <w:rFonts w:cs="Times New Roman"/>
        </w:rPr>
        <w:t xml:space="preserve"> în conformitate cu Regulamentul cu privire la atestarea tehnico-profesională a specialiștilor cu activități în construcții, aprobat prin </w:t>
      </w:r>
      <w:proofErr w:type="spellStart"/>
      <w:r w:rsidR="0039564F" w:rsidRPr="00157420">
        <w:rPr>
          <w:rFonts w:cs="Times New Roman"/>
        </w:rPr>
        <w:t>Hotărîrea</w:t>
      </w:r>
      <w:proofErr w:type="spellEnd"/>
      <w:r w:rsidR="0039564F" w:rsidRPr="00157420">
        <w:rPr>
          <w:rFonts w:cs="Times New Roman"/>
        </w:rPr>
        <w:t xml:space="preserve"> Guvernului nr.329 din 23.04.2009 pentru aprobarea Regulamentului cu privire la atestarea tehnico-profesională a specialiștilor cu activități în construcții</w:t>
      </w:r>
      <w:r w:rsidR="000562B7" w:rsidRPr="00157420">
        <w:t>”</w:t>
      </w:r>
      <w:r w:rsidR="009C4282" w:rsidRPr="00157420">
        <w:t>;</w:t>
      </w:r>
    </w:p>
    <w:p w14:paraId="0471F943" w14:textId="77777777" w:rsidR="009D7809" w:rsidRPr="00157420" w:rsidRDefault="009D7809" w:rsidP="00E8025F"/>
    <w:p w14:paraId="632BAB3E" w14:textId="77777777" w:rsidR="00B854B1" w:rsidRPr="00157420" w:rsidRDefault="007876E6" w:rsidP="00E8025F">
      <w:r w:rsidRPr="00157420">
        <w:t xml:space="preserve">alineatul 2 </w:t>
      </w:r>
      <w:r w:rsidR="00B854B1" w:rsidRPr="00157420">
        <w:t>va avea următorul cuprins:</w:t>
      </w:r>
    </w:p>
    <w:p w14:paraId="1A52D10B" w14:textId="130E948D" w:rsidR="007876E6" w:rsidRPr="00157420" w:rsidRDefault="00B854B1" w:rsidP="00E8025F">
      <w:r w:rsidRPr="00157420">
        <w:t>“La recep</w:t>
      </w:r>
      <w:r w:rsidR="00BA2331" w:rsidRPr="00157420">
        <w:t>ț</w:t>
      </w:r>
      <w:r w:rsidRPr="00157420">
        <w:t xml:space="preserve">ia construcțiilor și instalațiilor aferente finanțate din bugetul de stat sau bugetele locale investitorii </w:t>
      </w:r>
      <w:proofErr w:type="spellStart"/>
      <w:r w:rsidRPr="00157420">
        <w:t>sînt</w:t>
      </w:r>
      <w:proofErr w:type="spellEnd"/>
      <w:r w:rsidRPr="00157420">
        <w:t xml:space="preserve"> obliga</w:t>
      </w:r>
      <w:r w:rsidR="00BA2331" w:rsidRPr="00157420">
        <w:t>ț</w:t>
      </w:r>
      <w:r w:rsidRPr="00157420">
        <w:t>i să includă în comisiile de recep</w:t>
      </w:r>
      <w:r w:rsidR="00BA2331" w:rsidRPr="00157420">
        <w:t>ț</w:t>
      </w:r>
      <w:r w:rsidRPr="00157420">
        <w:t xml:space="preserve">ie </w:t>
      </w:r>
      <w:r w:rsidR="00BA2331" w:rsidRPr="00157420">
        <w:t>ș</w:t>
      </w:r>
      <w:r w:rsidRPr="00157420">
        <w:t>i reprezentantul administra</w:t>
      </w:r>
      <w:r w:rsidR="00BA2331" w:rsidRPr="00157420">
        <w:t>ț</w:t>
      </w:r>
      <w:r w:rsidRPr="00157420">
        <w:t xml:space="preserve">iei publice locale, solicitat </w:t>
      </w:r>
      <w:r w:rsidR="00112DEE">
        <w:t xml:space="preserve">de investitor </w:t>
      </w:r>
      <w:r w:rsidRPr="00157420">
        <w:t>în scris</w:t>
      </w:r>
      <w:r w:rsidR="008E74C2">
        <w:t>,</w:t>
      </w:r>
      <w:r w:rsidRPr="00157420">
        <w:t xml:space="preserve"> </w:t>
      </w:r>
      <w:r w:rsidR="00297A52" w:rsidRPr="00157420">
        <w:t>cu cel puțin 10 zile lucrătoare înainte</w:t>
      </w:r>
      <w:r w:rsidR="00B206AF" w:rsidRPr="00157420">
        <w:t xml:space="preserve"> de ziua stabilită pentru recepț</w:t>
      </w:r>
      <w:r w:rsidR="00297A52" w:rsidRPr="00157420">
        <w:t>ie</w:t>
      </w:r>
      <w:r w:rsidR="002D5E27" w:rsidRPr="00157420">
        <w:t>.</w:t>
      </w:r>
      <w:r w:rsidRPr="00157420">
        <w:t>”</w:t>
      </w:r>
      <w:r w:rsidR="00003F17" w:rsidRPr="00157420">
        <w:t>;</w:t>
      </w:r>
    </w:p>
    <w:p w14:paraId="56DC4553" w14:textId="77777777" w:rsidR="00BD6B43" w:rsidRDefault="00BD6B43" w:rsidP="00E8025F">
      <w:pPr>
        <w:rPr>
          <w:rFonts w:cs="Times New Roman"/>
          <w:szCs w:val="24"/>
        </w:rPr>
      </w:pPr>
    </w:p>
    <w:p w14:paraId="1C1A6FB9" w14:textId="3165A211" w:rsidR="009C4282" w:rsidRPr="00157420" w:rsidRDefault="007A76B2" w:rsidP="00E8025F">
      <w:r w:rsidRPr="00157420">
        <w:rPr>
          <w:rFonts w:cs="Times New Roman"/>
          <w:szCs w:val="24"/>
        </w:rPr>
        <w:t xml:space="preserve">2) </w:t>
      </w:r>
      <w:r w:rsidR="00F41ECA" w:rsidRPr="00157420">
        <w:rPr>
          <w:rFonts w:cs="Times New Roman"/>
          <w:szCs w:val="24"/>
        </w:rPr>
        <w:t xml:space="preserve">la </w:t>
      </w:r>
      <w:r w:rsidR="0081055F" w:rsidRPr="00157420">
        <w:rPr>
          <w:rFonts w:cs="Times New Roman"/>
          <w:szCs w:val="24"/>
        </w:rPr>
        <w:t>p</w:t>
      </w:r>
      <w:r w:rsidR="0081055F">
        <w:rPr>
          <w:rFonts w:cs="Times New Roman"/>
          <w:szCs w:val="24"/>
        </w:rPr>
        <w:t xml:space="preserve">unctul </w:t>
      </w:r>
      <w:r w:rsidR="00F41ECA" w:rsidRPr="00157420">
        <w:rPr>
          <w:rFonts w:cs="Times New Roman"/>
          <w:szCs w:val="24"/>
        </w:rPr>
        <w:t>9</w:t>
      </w:r>
      <w:r w:rsidR="00B20B26">
        <w:rPr>
          <w:rFonts w:cs="Times New Roman"/>
          <w:szCs w:val="24"/>
        </w:rPr>
        <w:t xml:space="preserve"> prima propoziție</w:t>
      </w:r>
      <w:r w:rsidR="0081055F">
        <w:rPr>
          <w:rFonts w:cs="Times New Roman"/>
          <w:szCs w:val="24"/>
        </w:rPr>
        <w:t>,</w:t>
      </w:r>
      <w:r w:rsidR="00F41ECA" w:rsidRPr="00157420">
        <w:rPr>
          <w:rFonts w:cs="Times New Roman"/>
          <w:szCs w:val="24"/>
        </w:rPr>
        <w:t xml:space="preserve"> cuvintele </w:t>
      </w:r>
      <w:r w:rsidR="00F41ECA" w:rsidRPr="00157420">
        <w:t>“</w:t>
      </w:r>
      <w:r w:rsidR="0081161F">
        <w:t xml:space="preserve">proprietar </w:t>
      </w:r>
      <w:r w:rsidR="00BA2331" w:rsidRPr="00157420">
        <w:rPr>
          <w:rFonts w:eastAsia="Times New Roman" w:cs="Times New Roman"/>
          <w:szCs w:val="24"/>
        </w:rPr>
        <w:t>ș</w:t>
      </w:r>
      <w:r w:rsidR="00F41ECA" w:rsidRPr="00157420">
        <w:rPr>
          <w:rFonts w:eastAsia="Times New Roman" w:cs="Times New Roman"/>
          <w:szCs w:val="24"/>
        </w:rPr>
        <w:t>i reprezentantul administra</w:t>
      </w:r>
      <w:r w:rsidR="00BA2331" w:rsidRPr="00157420">
        <w:rPr>
          <w:rFonts w:eastAsia="Times New Roman" w:cs="Times New Roman"/>
          <w:szCs w:val="24"/>
        </w:rPr>
        <w:t>ț</w:t>
      </w:r>
      <w:r w:rsidR="00F41ECA" w:rsidRPr="00157420">
        <w:rPr>
          <w:rFonts w:eastAsia="Times New Roman" w:cs="Times New Roman"/>
          <w:szCs w:val="24"/>
        </w:rPr>
        <w:t>iei publice locale (modelul procesului-verbal de recep</w:t>
      </w:r>
      <w:r w:rsidR="00BA2331" w:rsidRPr="00157420">
        <w:rPr>
          <w:rFonts w:eastAsia="Times New Roman" w:cs="Times New Roman"/>
          <w:szCs w:val="24"/>
        </w:rPr>
        <w:t>ț</w:t>
      </w:r>
      <w:r w:rsidR="00F41ECA" w:rsidRPr="00157420">
        <w:rPr>
          <w:rFonts w:eastAsia="Times New Roman" w:cs="Times New Roman"/>
          <w:szCs w:val="24"/>
        </w:rPr>
        <w:t>ie pentru ele va fi cel reprezentat în anexa nr.3 la prezentul Regulament)</w:t>
      </w:r>
      <w:r w:rsidR="00F41ECA" w:rsidRPr="00157420">
        <w:t>”</w:t>
      </w:r>
      <w:r w:rsidR="00743557" w:rsidRPr="00157420">
        <w:t xml:space="preserve"> se </w:t>
      </w:r>
      <w:r w:rsidR="0039564F" w:rsidRPr="00157420">
        <w:t>substituie cu cuvintele “</w:t>
      </w:r>
      <w:r w:rsidR="0039564F">
        <w:t xml:space="preserve">cel puțin 2 persoane, inclusiv </w:t>
      </w:r>
      <w:r w:rsidR="00214C70">
        <w:t xml:space="preserve">reprezentantul investitorului și un specialist </w:t>
      </w:r>
      <w:r w:rsidR="00214C70" w:rsidRPr="00214C70">
        <w:t xml:space="preserve">cu activități în construcție, atestați în conformitate cu Regulamentul cu privire la atestarea tehnico-profesională a specialiștilor cu activități în construcții, aprobat prin </w:t>
      </w:r>
      <w:proofErr w:type="spellStart"/>
      <w:r w:rsidR="00214C70" w:rsidRPr="00214C70">
        <w:t>Hotărîrea</w:t>
      </w:r>
      <w:proofErr w:type="spellEnd"/>
      <w:r w:rsidR="00214C70" w:rsidRPr="00214C70">
        <w:t xml:space="preserve"> Guvernului nr.329 din 23.04.2009 pentru aprobarea Regulamentului cu privire la atestarea tehnico-profesională a specialiștilor cu activități în construcții</w:t>
      </w:r>
      <w:r w:rsidR="0039564F" w:rsidRPr="00157420">
        <w:t>”</w:t>
      </w:r>
      <w:r w:rsidR="00743557" w:rsidRPr="00157420">
        <w:t>;</w:t>
      </w:r>
    </w:p>
    <w:p w14:paraId="122FBC7F" w14:textId="77777777" w:rsidR="00973F14" w:rsidRDefault="00973F14" w:rsidP="00E8025F"/>
    <w:p w14:paraId="3FE89B98" w14:textId="27F6871A" w:rsidR="00B95EBE" w:rsidRPr="00157420" w:rsidRDefault="00E62D58" w:rsidP="00E8025F">
      <w:r w:rsidRPr="00157420">
        <w:t>3)</w:t>
      </w:r>
      <w:r w:rsidR="00EB50FA" w:rsidRPr="00157420">
        <w:t xml:space="preserve"> </w:t>
      </w:r>
      <w:r w:rsidR="0081055F" w:rsidRPr="0081055F">
        <w:t xml:space="preserve">punctul </w:t>
      </w:r>
      <w:r w:rsidR="00EB50FA" w:rsidRPr="00157420">
        <w:t>13</w:t>
      </w:r>
      <w:r w:rsidR="00B95EBE" w:rsidRPr="00157420">
        <w:t xml:space="preserve"> va avea următorul cuprins:</w:t>
      </w:r>
    </w:p>
    <w:p w14:paraId="78BA593D" w14:textId="6F078970" w:rsidR="00743557" w:rsidRDefault="00B95EBE">
      <w:r w:rsidRPr="00157420">
        <w:t>“</w:t>
      </w:r>
      <w:r w:rsidR="004D78C1" w:rsidRPr="00157420">
        <w:rPr>
          <w:b/>
        </w:rPr>
        <w:t xml:space="preserve">13. </w:t>
      </w:r>
      <w:r w:rsidRPr="00157420">
        <w:t xml:space="preserve">În cazul </w:t>
      </w:r>
      <w:r w:rsidR="004D78C1" w:rsidRPr="00157420">
        <w:t>recepției construcțiilor și instalațiilor aferente finanțate din bugetul de stat sau bugetele locale, i</w:t>
      </w:r>
      <w:r w:rsidRPr="00157420">
        <w:t>nvestitorul obține și prezintă comisiei de recepți</w:t>
      </w:r>
      <w:r w:rsidR="004D78C1" w:rsidRPr="00157420">
        <w:t>e</w:t>
      </w:r>
      <w:r w:rsidR="008B0454" w:rsidRPr="008B0454">
        <w:t xml:space="preserve"> </w:t>
      </w:r>
      <w:r w:rsidR="008B0454" w:rsidRPr="00157420">
        <w:t>avizul sanitar emis de subdiviziunea teritorială a Centrului Național de Sănătate Publică</w:t>
      </w:r>
      <w:r w:rsidRPr="00157420">
        <w:t>”</w:t>
      </w:r>
      <w:r w:rsidR="00BD6B43">
        <w:t>;</w:t>
      </w:r>
    </w:p>
    <w:p w14:paraId="18B2D134" w14:textId="77777777" w:rsidR="00BD6B43" w:rsidRPr="00157420" w:rsidRDefault="00BD6B43" w:rsidP="00E8025F"/>
    <w:p w14:paraId="33E53454" w14:textId="191DE866" w:rsidR="001E7886" w:rsidRPr="00157420" w:rsidRDefault="001E7886" w:rsidP="001E7886">
      <w:r w:rsidRPr="00157420">
        <w:t xml:space="preserve">4) </w:t>
      </w:r>
      <w:r w:rsidR="00ED7E93" w:rsidRPr="00157420">
        <w:rPr>
          <w:rFonts w:cs="Times New Roman"/>
          <w:szCs w:val="24"/>
        </w:rPr>
        <w:t>p</w:t>
      </w:r>
      <w:r w:rsidR="00ED7E93">
        <w:rPr>
          <w:rFonts w:cs="Times New Roman"/>
          <w:szCs w:val="24"/>
        </w:rPr>
        <w:t xml:space="preserve">unctul </w:t>
      </w:r>
      <w:r w:rsidRPr="00157420">
        <w:t>14</w:t>
      </w:r>
      <w:r w:rsidR="00112097">
        <w:t xml:space="preserve"> </w:t>
      </w:r>
      <w:r w:rsidRPr="00157420">
        <w:t>va avea următorul cuprins:</w:t>
      </w:r>
    </w:p>
    <w:p w14:paraId="417AE04F" w14:textId="513F5DED" w:rsidR="008B0454" w:rsidRPr="00157420" w:rsidRDefault="001E7886" w:rsidP="008B0454">
      <w:r w:rsidRPr="00157420">
        <w:t>“</w:t>
      </w:r>
      <w:r w:rsidRPr="00157420">
        <w:rPr>
          <w:b/>
        </w:rPr>
        <w:t xml:space="preserve">14. </w:t>
      </w:r>
      <w:r w:rsidRPr="00157420">
        <w:t>La recep</w:t>
      </w:r>
      <w:r w:rsidR="00BA2331" w:rsidRPr="00157420">
        <w:t>ț</w:t>
      </w:r>
      <w:r w:rsidRPr="00157420">
        <w:t xml:space="preserve">ia construcțiilor și instalațiilor aferente finanțate din bugetul de stat sau bugetele locale, investitorii </w:t>
      </w:r>
      <w:proofErr w:type="spellStart"/>
      <w:r w:rsidRPr="00157420">
        <w:t>sînt</w:t>
      </w:r>
      <w:proofErr w:type="spellEnd"/>
      <w:r w:rsidRPr="00157420">
        <w:t xml:space="preserve"> obliga</w:t>
      </w:r>
      <w:r w:rsidR="00BA2331" w:rsidRPr="00157420">
        <w:t>ț</w:t>
      </w:r>
      <w:r w:rsidRPr="00157420">
        <w:t>i să includă în comisiile de recep</w:t>
      </w:r>
      <w:r w:rsidR="00BA2331" w:rsidRPr="00157420">
        <w:t>ț</w:t>
      </w:r>
      <w:r w:rsidRPr="00157420">
        <w:t xml:space="preserve">ie </w:t>
      </w:r>
      <w:proofErr w:type="spellStart"/>
      <w:r w:rsidR="008B0454">
        <w:t>cîte</w:t>
      </w:r>
      <w:proofErr w:type="spellEnd"/>
      <w:r w:rsidR="008B0454">
        <w:t xml:space="preserve"> </w:t>
      </w:r>
      <w:r w:rsidRPr="00157420">
        <w:t>o persoană desemnată de</w:t>
      </w:r>
      <w:r w:rsidR="008B0454" w:rsidRPr="00157420">
        <w:t>:</w:t>
      </w:r>
    </w:p>
    <w:p w14:paraId="21FC0BAC" w14:textId="207FE413" w:rsidR="008B0454" w:rsidRPr="00157420" w:rsidRDefault="008B0454" w:rsidP="008B0454">
      <w:r w:rsidRPr="00157420">
        <w:t>1)</w:t>
      </w:r>
      <w:r w:rsidR="006C4EDF">
        <w:t xml:space="preserve"> Centrul</w:t>
      </w:r>
      <w:r w:rsidR="006C4EDF" w:rsidRPr="00157420">
        <w:t xml:space="preserve"> Național de Sănătate Publică</w:t>
      </w:r>
      <w:r w:rsidRPr="00157420">
        <w:t>;</w:t>
      </w:r>
    </w:p>
    <w:p w14:paraId="5D587836" w14:textId="75AB4920" w:rsidR="008B0454" w:rsidRPr="00157420" w:rsidRDefault="008B0454" w:rsidP="008B0454">
      <w:r w:rsidRPr="00157420">
        <w:t xml:space="preserve">2) </w:t>
      </w:r>
      <w:r w:rsidR="006C4EDF">
        <w:t>Inspectoratul</w:t>
      </w:r>
      <w:r w:rsidRPr="00157420">
        <w:t xml:space="preserve"> Ecologic de Stat;</w:t>
      </w:r>
    </w:p>
    <w:p w14:paraId="612EA660" w14:textId="07031AE1" w:rsidR="008B0454" w:rsidRDefault="008B0454" w:rsidP="008B0454">
      <w:r w:rsidRPr="00157420">
        <w:t>3) Serviciul Protecției Civile și Situațiilor Excepționale.</w:t>
      </w:r>
    </w:p>
    <w:p w14:paraId="05726EC0" w14:textId="3CDE1F32" w:rsidR="00D54D36" w:rsidRDefault="008B0454">
      <w:r>
        <w:t xml:space="preserve">Investitorul va </w:t>
      </w:r>
      <w:r w:rsidR="001E7886" w:rsidRPr="00157420">
        <w:t>solicita</w:t>
      </w:r>
      <w:r>
        <w:t xml:space="preserve"> desemnarea persoane de autoritățile în cauză</w:t>
      </w:r>
      <w:r w:rsidR="001E7886" w:rsidRPr="00157420">
        <w:t xml:space="preserve"> </w:t>
      </w:r>
      <w:r w:rsidR="00C12ECC" w:rsidRPr="00C12ECC">
        <w:t>cu cel puțin 10 zile lucrătoare înainte de ziua stabilită pentru recepție</w:t>
      </w:r>
      <w:r w:rsidR="001E7886" w:rsidRPr="00157420">
        <w:t>.”</w:t>
      </w:r>
      <w:r w:rsidR="00064C67">
        <w:t>;</w:t>
      </w:r>
    </w:p>
    <w:p w14:paraId="62DB68BE" w14:textId="77777777" w:rsidR="00064C67" w:rsidRPr="00157420" w:rsidRDefault="00064C67"/>
    <w:p w14:paraId="719A5102" w14:textId="5B383029" w:rsidR="00567EBF" w:rsidRDefault="004E13F2" w:rsidP="00567EBF">
      <w:r>
        <w:t>5</w:t>
      </w:r>
      <w:r w:rsidR="003B0AD1" w:rsidRPr="00157420">
        <w:t>)</w:t>
      </w:r>
      <w:r w:rsidR="00AB4973" w:rsidRPr="00157420">
        <w:t xml:space="preserve"> </w:t>
      </w:r>
      <w:r w:rsidR="009D19F2" w:rsidRPr="00157420">
        <w:rPr>
          <w:rFonts w:cs="Times New Roman"/>
          <w:szCs w:val="24"/>
        </w:rPr>
        <w:t>p</w:t>
      </w:r>
      <w:r w:rsidR="009D19F2">
        <w:rPr>
          <w:rFonts w:cs="Times New Roman"/>
          <w:szCs w:val="24"/>
        </w:rPr>
        <w:t xml:space="preserve">unctul </w:t>
      </w:r>
      <w:r w:rsidR="00567EBF" w:rsidRPr="00157420">
        <w:t>15</w:t>
      </w:r>
      <w:r w:rsidR="00F00DE7" w:rsidRPr="00157420">
        <w:t xml:space="preserve"> se exclude</w:t>
      </w:r>
      <w:r w:rsidR="00064C67">
        <w:t>;</w:t>
      </w:r>
    </w:p>
    <w:p w14:paraId="74F7AABB" w14:textId="77777777" w:rsidR="009D19F2" w:rsidRPr="00157420" w:rsidRDefault="009D19F2" w:rsidP="00567EBF"/>
    <w:p w14:paraId="442A2725" w14:textId="2E2B6A24" w:rsidR="00E62D58" w:rsidRPr="00157420" w:rsidRDefault="00244224" w:rsidP="00E8025F">
      <w:r>
        <w:rPr>
          <w:rFonts w:cs="Times New Roman"/>
          <w:szCs w:val="24"/>
        </w:rPr>
        <w:t>6</w:t>
      </w:r>
      <w:r w:rsidR="00B315D6" w:rsidRPr="00157420">
        <w:rPr>
          <w:rFonts w:cs="Times New Roman"/>
          <w:szCs w:val="24"/>
        </w:rPr>
        <w:t xml:space="preserve">) </w:t>
      </w:r>
      <w:r w:rsidR="001B1DCF" w:rsidRPr="00157420">
        <w:rPr>
          <w:rFonts w:cs="Times New Roman"/>
          <w:szCs w:val="24"/>
        </w:rPr>
        <w:t>l</w:t>
      </w:r>
      <w:r w:rsidR="00B315D6" w:rsidRPr="00157420">
        <w:rPr>
          <w:rFonts w:cs="Times New Roman"/>
          <w:szCs w:val="24"/>
        </w:rPr>
        <w:t xml:space="preserve">a </w:t>
      </w:r>
      <w:r w:rsidR="0099748B" w:rsidRPr="00157420">
        <w:rPr>
          <w:rFonts w:cs="Times New Roman"/>
          <w:szCs w:val="24"/>
        </w:rPr>
        <w:t>p</w:t>
      </w:r>
      <w:r w:rsidR="0099748B">
        <w:rPr>
          <w:rFonts w:cs="Times New Roman"/>
          <w:szCs w:val="24"/>
        </w:rPr>
        <w:t xml:space="preserve">unctul </w:t>
      </w:r>
      <w:r w:rsidR="000C4C5F">
        <w:rPr>
          <w:rFonts w:cs="Times New Roman"/>
          <w:szCs w:val="24"/>
        </w:rPr>
        <w:t>47</w:t>
      </w:r>
      <w:r w:rsidR="000C4C5F" w:rsidRPr="00157420">
        <w:rPr>
          <w:rFonts w:cs="Times New Roman"/>
          <w:szCs w:val="24"/>
        </w:rPr>
        <w:t xml:space="preserve"> </w:t>
      </w:r>
      <w:r w:rsidR="00B315D6" w:rsidRPr="00157420">
        <w:rPr>
          <w:rFonts w:cs="Times New Roman"/>
          <w:szCs w:val="24"/>
        </w:rPr>
        <w:t>subp</w:t>
      </w:r>
      <w:r w:rsidR="0099748B">
        <w:rPr>
          <w:rFonts w:cs="Times New Roman"/>
          <w:szCs w:val="24"/>
        </w:rPr>
        <w:t xml:space="preserve">unctul </w:t>
      </w:r>
      <w:r w:rsidR="00B315D6" w:rsidRPr="00157420">
        <w:rPr>
          <w:rFonts w:cs="Times New Roman"/>
          <w:szCs w:val="24"/>
        </w:rPr>
        <w:t xml:space="preserve">5) cuvintele </w:t>
      </w:r>
      <w:r w:rsidR="00B315D6" w:rsidRPr="00157420">
        <w:t xml:space="preserve">“organelor </w:t>
      </w:r>
      <w:r w:rsidR="00B315D6" w:rsidRPr="00157420">
        <w:rPr>
          <w:rFonts w:eastAsia="Times New Roman" w:cs="Times New Roman"/>
          <w:szCs w:val="24"/>
        </w:rPr>
        <w:t>financiare locale</w:t>
      </w:r>
      <w:r w:rsidR="00B315D6" w:rsidRPr="00157420">
        <w:t>” se substituie cu cuvintele “oficiul</w:t>
      </w:r>
      <w:r w:rsidR="009E337A" w:rsidRPr="00157420">
        <w:t>ui</w:t>
      </w:r>
      <w:r w:rsidR="00B315D6" w:rsidRPr="00157420">
        <w:t xml:space="preserve"> cadastral teritorial”;</w:t>
      </w:r>
    </w:p>
    <w:p w14:paraId="2C5EBC1D" w14:textId="5293BA2C" w:rsidR="001B1DCF" w:rsidRPr="00157420" w:rsidRDefault="003202E9" w:rsidP="001B1DCF">
      <w:r>
        <w:rPr>
          <w:rFonts w:cs="Times New Roman"/>
          <w:szCs w:val="24"/>
        </w:rPr>
        <w:t>7</w:t>
      </w:r>
      <w:r w:rsidR="001B1DCF" w:rsidRPr="00157420">
        <w:rPr>
          <w:rFonts w:cs="Times New Roman"/>
          <w:szCs w:val="24"/>
        </w:rPr>
        <w:t xml:space="preserve">) la Anexa nr.1, </w:t>
      </w:r>
      <w:r w:rsidR="0082767E" w:rsidRPr="00157420">
        <w:rPr>
          <w:rFonts w:cs="Times New Roman"/>
          <w:szCs w:val="24"/>
        </w:rPr>
        <w:t>p</w:t>
      </w:r>
      <w:r w:rsidR="0082767E">
        <w:rPr>
          <w:rFonts w:cs="Times New Roman"/>
          <w:szCs w:val="24"/>
        </w:rPr>
        <w:t xml:space="preserve">unctul </w:t>
      </w:r>
      <w:r w:rsidR="001B1DCF" w:rsidRPr="00157420">
        <w:rPr>
          <w:rFonts w:cs="Times New Roman"/>
          <w:szCs w:val="24"/>
        </w:rPr>
        <w:t>9 se exclude</w:t>
      </w:r>
      <w:r w:rsidR="001B1DCF" w:rsidRPr="00157420">
        <w:t>;</w:t>
      </w:r>
    </w:p>
    <w:p w14:paraId="37E518E5" w14:textId="085A14B0" w:rsidR="003B0AD1" w:rsidRPr="00157420" w:rsidRDefault="003202E9" w:rsidP="00E8025F">
      <w:r>
        <w:rPr>
          <w:rFonts w:cs="Times New Roman"/>
          <w:szCs w:val="24"/>
        </w:rPr>
        <w:t>8</w:t>
      </w:r>
      <w:r w:rsidR="001B1DCF" w:rsidRPr="00157420">
        <w:rPr>
          <w:rFonts w:cs="Times New Roman"/>
          <w:szCs w:val="24"/>
        </w:rPr>
        <w:t xml:space="preserve">) la Anexa </w:t>
      </w:r>
      <w:r w:rsidR="00A92074" w:rsidRPr="00157420">
        <w:rPr>
          <w:rFonts w:cs="Times New Roman"/>
          <w:szCs w:val="24"/>
        </w:rPr>
        <w:t>nr.2</w:t>
      </w:r>
      <w:r w:rsidR="001B1DCF" w:rsidRPr="00157420">
        <w:rPr>
          <w:rFonts w:cs="Times New Roman"/>
          <w:szCs w:val="24"/>
        </w:rPr>
        <w:t xml:space="preserve">, </w:t>
      </w:r>
      <w:r w:rsidR="0082767E" w:rsidRPr="00157420">
        <w:rPr>
          <w:rFonts w:cs="Times New Roman"/>
          <w:szCs w:val="24"/>
        </w:rPr>
        <w:t>p</w:t>
      </w:r>
      <w:r w:rsidR="0082767E">
        <w:rPr>
          <w:rFonts w:cs="Times New Roman"/>
          <w:szCs w:val="24"/>
        </w:rPr>
        <w:t xml:space="preserve">unctul </w:t>
      </w:r>
      <w:r w:rsidR="00A92074" w:rsidRPr="00157420">
        <w:rPr>
          <w:rFonts w:cs="Times New Roman"/>
          <w:szCs w:val="24"/>
        </w:rPr>
        <w:t>8</w:t>
      </w:r>
      <w:r w:rsidR="001B1DCF" w:rsidRPr="00157420">
        <w:rPr>
          <w:rFonts w:cs="Times New Roman"/>
          <w:szCs w:val="24"/>
        </w:rPr>
        <w:t xml:space="preserve"> se exclude</w:t>
      </w:r>
      <w:r w:rsidR="001B1DCF" w:rsidRPr="00157420">
        <w:t>;</w:t>
      </w:r>
    </w:p>
    <w:p w14:paraId="202CA231" w14:textId="02D84A3B" w:rsidR="00E62D58" w:rsidRPr="00157420" w:rsidRDefault="003202E9" w:rsidP="00E8025F">
      <w:r>
        <w:rPr>
          <w:rFonts w:cs="Times New Roman"/>
          <w:szCs w:val="24"/>
        </w:rPr>
        <w:t>9</w:t>
      </w:r>
      <w:r w:rsidR="00C0539E" w:rsidRPr="00157420">
        <w:rPr>
          <w:rFonts w:cs="Times New Roman"/>
          <w:szCs w:val="24"/>
        </w:rPr>
        <w:t xml:space="preserve">) la </w:t>
      </w:r>
      <w:r w:rsidR="00B252D4" w:rsidRPr="00157420">
        <w:rPr>
          <w:rFonts w:cs="Times New Roman"/>
          <w:szCs w:val="24"/>
        </w:rPr>
        <w:t>Anexele</w:t>
      </w:r>
      <w:r w:rsidR="00C0539E" w:rsidRPr="00157420">
        <w:rPr>
          <w:rFonts w:cs="Times New Roman"/>
          <w:szCs w:val="24"/>
        </w:rPr>
        <w:t xml:space="preserve"> </w:t>
      </w:r>
      <w:r w:rsidR="00394B6B" w:rsidRPr="00157420">
        <w:rPr>
          <w:rFonts w:cs="Times New Roman"/>
          <w:szCs w:val="24"/>
        </w:rPr>
        <w:t>nr.3</w:t>
      </w:r>
      <w:r w:rsidR="00B252D4" w:rsidRPr="00157420">
        <w:rPr>
          <w:rFonts w:cs="Times New Roman"/>
          <w:szCs w:val="24"/>
        </w:rPr>
        <w:t xml:space="preserve"> și nr.4</w:t>
      </w:r>
      <w:r w:rsidR="00C0539E" w:rsidRPr="00157420">
        <w:rPr>
          <w:rFonts w:cs="Times New Roman"/>
          <w:szCs w:val="24"/>
        </w:rPr>
        <w:t xml:space="preserve">, </w:t>
      </w:r>
      <w:r w:rsidR="00394B6B" w:rsidRPr="00157420">
        <w:rPr>
          <w:rFonts w:cs="Times New Roman"/>
          <w:szCs w:val="24"/>
        </w:rPr>
        <w:t>cuvintele “Reprezentant al administra</w:t>
      </w:r>
      <w:r w:rsidR="00BA2331" w:rsidRPr="00157420">
        <w:rPr>
          <w:rFonts w:cs="Times New Roman"/>
          <w:szCs w:val="24"/>
        </w:rPr>
        <w:t>ț</w:t>
      </w:r>
      <w:r w:rsidR="00394B6B" w:rsidRPr="00157420">
        <w:rPr>
          <w:rFonts w:cs="Times New Roman"/>
          <w:szCs w:val="24"/>
        </w:rPr>
        <w:t>iei publice locale:” și “Arhitect-</w:t>
      </w:r>
      <w:r w:rsidR="00BA2331" w:rsidRPr="00157420">
        <w:rPr>
          <w:rFonts w:cs="Times New Roman"/>
          <w:szCs w:val="24"/>
        </w:rPr>
        <w:t>ș</w:t>
      </w:r>
      <w:r w:rsidR="00394B6B" w:rsidRPr="00157420">
        <w:rPr>
          <w:rFonts w:cs="Times New Roman"/>
          <w:szCs w:val="24"/>
        </w:rPr>
        <w:t>ef” se exclud</w:t>
      </w:r>
      <w:r w:rsidR="00C0539E" w:rsidRPr="00157420">
        <w:t>;</w:t>
      </w:r>
    </w:p>
    <w:p w14:paraId="2EF41773" w14:textId="77777777" w:rsidR="00F41ECA" w:rsidRPr="00157420" w:rsidRDefault="00F41ECA" w:rsidP="00E8025F">
      <w:pPr>
        <w:rPr>
          <w:rFonts w:cs="Times New Roman"/>
          <w:szCs w:val="24"/>
        </w:rPr>
      </w:pPr>
    </w:p>
    <w:p w14:paraId="744F173F" w14:textId="75154402" w:rsidR="00F41ECA" w:rsidRPr="00157420" w:rsidRDefault="002469C5" w:rsidP="00E8025F">
      <w:pPr>
        <w:rPr>
          <w:rFonts w:cs="Times New Roman"/>
          <w:szCs w:val="24"/>
        </w:rPr>
      </w:pPr>
      <w:r w:rsidRPr="00157420">
        <w:rPr>
          <w:rFonts w:cs="Times New Roman"/>
          <w:b/>
          <w:szCs w:val="24"/>
        </w:rPr>
        <w:t xml:space="preserve">2. </w:t>
      </w:r>
      <w:r w:rsidRPr="00157420">
        <w:rPr>
          <w:rFonts w:cs="Times New Roman"/>
          <w:szCs w:val="24"/>
        </w:rPr>
        <w:t>Regulamentul Inspec</w:t>
      </w:r>
      <w:r w:rsidR="00BA2331" w:rsidRPr="00157420">
        <w:rPr>
          <w:rFonts w:cs="Times New Roman"/>
          <w:szCs w:val="24"/>
        </w:rPr>
        <w:t>ț</w:t>
      </w:r>
      <w:r w:rsidRPr="00157420">
        <w:rPr>
          <w:rFonts w:cs="Times New Roman"/>
          <w:szCs w:val="24"/>
        </w:rPr>
        <w:t>iei de Stat în Construc</w:t>
      </w:r>
      <w:r w:rsidR="00BA2331" w:rsidRPr="00157420">
        <w:rPr>
          <w:rFonts w:cs="Times New Roman"/>
          <w:szCs w:val="24"/>
        </w:rPr>
        <w:t>ț</w:t>
      </w:r>
      <w:r w:rsidRPr="00157420">
        <w:rPr>
          <w:rFonts w:cs="Times New Roman"/>
          <w:szCs w:val="24"/>
        </w:rPr>
        <w:t xml:space="preserve">ii, aprobat prin </w:t>
      </w:r>
      <w:proofErr w:type="spellStart"/>
      <w:r w:rsidRPr="00157420">
        <w:rPr>
          <w:rFonts w:cs="Times New Roman"/>
          <w:szCs w:val="24"/>
        </w:rPr>
        <w:t>Hotărîrea</w:t>
      </w:r>
      <w:proofErr w:type="spellEnd"/>
      <w:r w:rsidRPr="00157420">
        <w:rPr>
          <w:rFonts w:cs="Times New Roman"/>
          <w:szCs w:val="24"/>
        </w:rPr>
        <w:t xml:space="preserve"> Guvernului nr.360 din 25 iunie 1996 “Cu privire la controlul de stat al calită</w:t>
      </w:r>
      <w:r w:rsidR="00BA2331" w:rsidRPr="00157420">
        <w:rPr>
          <w:rFonts w:cs="Times New Roman"/>
          <w:szCs w:val="24"/>
        </w:rPr>
        <w:t>ț</w:t>
      </w:r>
      <w:r w:rsidRPr="00157420">
        <w:rPr>
          <w:rFonts w:cs="Times New Roman"/>
          <w:szCs w:val="24"/>
        </w:rPr>
        <w:t>ii în construc</w:t>
      </w:r>
      <w:r w:rsidR="00BA2331" w:rsidRPr="00157420">
        <w:rPr>
          <w:rFonts w:cs="Times New Roman"/>
          <w:szCs w:val="24"/>
        </w:rPr>
        <w:t>ț</w:t>
      </w:r>
      <w:r w:rsidRPr="00157420">
        <w:rPr>
          <w:rFonts w:cs="Times New Roman"/>
          <w:szCs w:val="24"/>
        </w:rPr>
        <w:t xml:space="preserve">ii” (Monitorul Oficial al Republicii Moldova, 1996, nr.49-50, art.415), cu modificările </w:t>
      </w:r>
      <w:r w:rsidR="00BA2331" w:rsidRPr="00157420">
        <w:rPr>
          <w:rFonts w:cs="Times New Roman"/>
          <w:szCs w:val="24"/>
        </w:rPr>
        <w:t>ș</w:t>
      </w:r>
      <w:r w:rsidRPr="00157420">
        <w:rPr>
          <w:rFonts w:cs="Times New Roman"/>
          <w:szCs w:val="24"/>
        </w:rPr>
        <w:t xml:space="preserve">i completările ulterioare, se modifică </w:t>
      </w:r>
      <w:r w:rsidR="00BA2331" w:rsidRPr="00157420">
        <w:rPr>
          <w:rFonts w:cs="Times New Roman"/>
          <w:szCs w:val="24"/>
        </w:rPr>
        <w:t>ș</w:t>
      </w:r>
      <w:r w:rsidRPr="00157420">
        <w:rPr>
          <w:rFonts w:cs="Times New Roman"/>
          <w:szCs w:val="24"/>
        </w:rPr>
        <w:t>i se completează după cum urmează:</w:t>
      </w:r>
    </w:p>
    <w:p w14:paraId="303136E0" w14:textId="390D015B" w:rsidR="002469C5" w:rsidRPr="00157420" w:rsidRDefault="002469C5" w:rsidP="00E8025F">
      <w:pPr>
        <w:rPr>
          <w:rFonts w:cs="Times New Roman"/>
          <w:szCs w:val="24"/>
        </w:rPr>
      </w:pPr>
      <w:r w:rsidRPr="00157420">
        <w:rPr>
          <w:rFonts w:cs="Times New Roman"/>
          <w:szCs w:val="24"/>
        </w:rPr>
        <w:t xml:space="preserve">1) </w:t>
      </w:r>
      <w:r w:rsidR="005C6340" w:rsidRPr="00157420">
        <w:rPr>
          <w:rFonts w:cs="Times New Roman"/>
          <w:szCs w:val="24"/>
        </w:rPr>
        <w:t xml:space="preserve">la </w:t>
      </w:r>
      <w:r w:rsidR="00343F28">
        <w:rPr>
          <w:rFonts w:cs="Times New Roman"/>
          <w:szCs w:val="24"/>
        </w:rPr>
        <w:t xml:space="preserve">punctul </w:t>
      </w:r>
      <w:r w:rsidR="00177712" w:rsidRPr="00157420">
        <w:rPr>
          <w:rFonts w:cs="Times New Roman"/>
          <w:szCs w:val="24"/>
        </w:rPr>
        <w:t>10</w:t>
      </w:r>
      <w:r w:rsidR="005C6340" w:rsidRPr="00157420">
        <w:rPr>
          <w:rFonts w:cs="Times New Roman"/>
          <w:szCs w:val="24"/>
        </w:rPr>
        <w:t>,</w:t>
      </w:r>
      <w:r w:rsidR="00177712" w:rsidRPr="00157420">
        <w:rPr>
          <w:rFonts w:cs="Times New Roman"/>
          <w:szCs w:val="24"/>
        </w:rPr>
        <w:t xml:space="preserve"> </w:t>
      </w:r>
      <w:r w:rsidR="00343F28">
        <w:rPr>
          <w:rFonts w:cs="Times New Roman"/>
          <w:szCs w:val="24"/>
        </w:rPr>
        <w:t xml:space="preserve">litera </w:t>
      </w:r>
      <w:r w:rsidR="00177712" w:rsidRPr="00157420">
        <w:rPr>
          <w:rFonts w:cs="Times New Roman"/>
          <w:szCs w:val="24"/>
        </w:rPr>
        <w:t>k) se compl</w:t>
      </w:r>
      <w:r w:rsidR="00B03DD0" w:rsidRPr="00157420">
        <w:rPr>
          <w:rFonts w:cs="Times New Roman"/>
          <w:szCs w:val="24"/>
        </w:rPr>
        <w:t>e</w:t>
      </w:r>
      <w:r w:rsidR="00177712" w:rsidRPr="00157420">
        <w:rPr>
          <w:rFonts w:cs="Times New Roman"/>
          <w:szCs w:val="24"/>
        </w:rPr>
        <w:t xml:space="preserve">tează în final cu cuvintele </w:t>
      </w:r>
      <w:r w:rsidR="00177712" w:rsidRPr="00157420">
        <w:t>“</w:t>
      </w:r>
      <w:r w:rsidR="00512AA7" w:rsidRPr="00157420">
        <w:t xml:space="preserve">, </w:t>
      </w:r>
      <w:r w:rsidR="00DC1E90" w:rsidRPr="00157420">
        <w:t>în cazul recepției construcțiilor și instalațiilor aferente finanțate din bugetul de stat sau bugetele locale</w:t>
      </w:r>
      <w:r w:rsidR="00177712" w:rsidRPr="00157420">
        <w:t>”</w:t>
      </w:r>
      <w:r w:rsidR="001D72C1" w:rsidRPr="00157420">
        <w:t>;</w:t>
      </w:r>
    </w:p>
    <w:p w14:paraId="6B12EAB7" w14:textId="055747AC" w:rsidR="002469C5" w:rsidRPr="00157420" w:rsidRDefault="0016361A" w:rsidP="00E8025F">
      <w:r w:rsidRPr="00157420">
        <w:rPr>
          <w:rFonts w:cs="Times New Roman"/>
          <w:szCs w:val="24"/>
        </w:rPr>
        <w:t xml:space="preserve">2) </w:t>
      </w:r>
      <w:r w:rsidR="005C6340" w:rsidRPr="00157420">
        <w:rPr>
          <w:rFonts w:cs="Times New Roman"/>
          <w:szCs w:val="24"/>
        </w:rPr>
        <w:t xml:space="preserve">la </w:t>
      </w:r>
      <w:r w:rsidR="00343F28">
        <w:rPr>
          <w:rFonts w:cs="Times New Roman"/>
          <w:szCs w:val="24"/>
        </w:rPr>
        <w:t xml:space="preserve">punctul </w:t>
      </w:r>
      <w:r w:rsidR="005C6340" w:rsidRPr="00157420">
        <w:rPr>
          <w:rFonts w:cs="Times New Roman"/>
          <w:szCs w:val="24"/>
        </w:rPr>
        <w:t>11</w:t>
      </w:r>
      <w:r w:rsidRPr="00157420">
        <w:rPr>
          <w:rFonts w:cs="Times New Roman"/>
          <w:szCs w:val="24"/>
        </w:rPr>
        <w:t xml:space="preserve"> compartimentul </w:t>
      </w:r>
      <w:r w:rsidRPr="00157420">
        <w:t>“</w:t>
      </w:r>
      <w:r w:rsidRPr="00157420">
        <w:rPr>
          <w:b/>
          <w:bCs/>
        </w:rPr>
        <w:t>La executarea construc</w:t>
      </w:r>
      <w:r w:rsidR="00BA2331" w:rsidRPr="00157420">
        <w:rPr>
          <w:b/>
          <w:bCs/>
        </w:rPr>
        <w:t>ț</w:t>
      </w:r>
      <w:r w:rsidRPr="00157420">
        <w:rPr>
          <w:b/>
          <w:bCs/>
        </w:rPr>
        <w:t xml:space="preserve">iilor </w:t>
      </w:r>
      <w:r w:rsidR="00BA2331" w:rsidRPr="00157420">
        <w:rPr>
          <w:b/>
          <w:bCs/>
        </w:rPr>
        <w:t>ș</w:t>
      </w:r>
      <w:r w:rsidRPr="00157420">
        <w:rPr>
          <w:b/>
          <w:bCs/>
        </w:rPr>
        <w:t>i lucrărilor de construc</w:t>
      </w:r>
      <w:r w:rsidR="00BA2331" w:rsidRPr="00157420">
        <w:rPr>
          <w:b/>
          <w:bCs/>
        </w:rPr>
        <w:t>ț</w:t>
      </w:r>
      <w:r w:rsidRPr="00157420">
        <w:rPr>
          <w:b/>
          <w:bCs/>
        </w:rPr>
        <w:t>ii-montaj</w:t>
      </w:r>
      <w:r w:rsidRPr="00157420">
        <w:t>”,</w:t>
      </w:r>
      <w:r w:rsidRPr="00157420">
        <w:rPr>
          <w:rFonts w:cs="Times New Roman"/>
          <w:szCs w:val="24"/>
        </w:rPr>
        <w:t xml:space="preserve"> </w:t>
      </w:r>
      <w:r w:rsidR="00343F28">
        <w:rPr>
          <w:rFonts w:cs="Times New Roman"/>
          <w:szCs w:val="24"/>
        </w:rPr>
        <w:t xml:space="preserve">litera </w:t>
      </w:r>
      <w:r w:rsidRPr="00157420">
        <w:rPr>
          <w:rFonts w:cs="Times New Roman"/>
          <w:szCs w:val="24"/>
        </w:rPr>
        <w:t>k) se compl</w:t>
      </w:r>
      <w:r w:rsidR="003538EF" w:rsidRPr="00157420">
        <w:rPr>
          <w:rFonts w:cs="Times New Roman"/>
          <w:szCs w:val="24"/>
        </w:rPr>
        <w:t>e</w:t>
      </w:r>
      <w:r w:rsidRPr="00157420">
        <w:rPr>
          <w:rFonts w:cs="Times New Roman"/>
          <w:szCs w:val="24"/>
        </w:rPr>
        <w:t xml:space="preserve">tează în final cu cuvintele </w:t>
      </w:r>
      <w:r w:rsidRPr="00157420">
        <w:t>“, în cazul recepției construcțiilor și instalațiilor aferente finanțate din bugetul de stat sau bugetele locale”;</w:t>
      </w:r>
    </w:p>
    <w:p w14:paraId="6D0655B3" w14:textId="47194E4A" w:rsidR="007C6D4F" w:rsidRPr="00157420" w:rsidRDefault="005C6340">
      <w:r w:rsidRPr="00157420">
        <w:rPr>
          <w:rFonts w:cs="Times New Roman"/>
          <w:szCs w:val="24"/>
        </w:rPr>
        <w:lastRenderedPageBreak/>
        <w:t xml:space="preserve">3) la capitolul </w:t>
      </w:r>
      <w:r w:rsidRPr="00157420">
        <w:t>“</w:t>
      </w:r>
      <w:r w:rsidR="00323C0B" w:rsidRPr="00157420">
        <w:rPr>
          <w:b/>
          <w:bCs/>
        </w:rPr>
        <w:t>III. ATRIBU</w:t>
      </w:r>
      <w:r w:rsidR="00BA2331" w:rsidRPr="00157420">
        <w:rPr>
          <w:b/>
          <w:bCs/>
        </w:rPr>
        <w:t>Ț</w:t>
      </w:r>
      <w:r w:rsidR="00323C0B" w:rsidRPr="00157420">
        <w:rPr>
          <w:b/>
          <w:bCs/>
        </w:rPr>
        <w:t>IILE INSPEC</w:t>
      </w:r>
      <w:r w:rsidR="00BA2331" w:rsidRPr="00157420">
        <w:rPr>
          <w:b/>
          <w:bCs/>
        </w:rPr>
        <w:t>Ț</w:t>
      </w:r>
      <w:r w:rsidR="00323C0B" w:rsidRPr="00157420">
        <w:rPr>
          <w:b/>
          <w:bCs/>
        </w:rPr>
        <w:t>IILOR TERITORIALE</w:t>
      </w:r>
      <w:r w:rsidRPr="00157420">
        <w:t>”</w:t>
      </w:r>
      <w:r w:rsidR="00323C0B" w:rsidRPr="00157420">
        <w:rPr>
          <w:rFonts w:cs="Times New Roman"/>
          <w:szCs w:val="24"/>
        </w:rPr>
        <w:t xml:space="preserve"> </w:t>
      </w:r>
      <w:r w:rsidR="00343F28">
        <w:rPr>
          <w:rFonts w:cs="Times New Roman"/>
          <w:szCs w:val="24"/>
        </w:rPr>
        <w:t xml:space="preserve">litera </w:t>
      </w:r>
      <w:r w:rsidR="00323C0B" w:rsidRPr="00157420">
        <w:rPr>
          <w:rFonts w:cs="Times New Roman"/>
          <w:szCs w:val="24"/>
        </w:rPr>
        <w:t>d</w:t>
      </w:r>
      <w:r w:rsidRPr="00157420">
        <w:rPr>
          <w:rFonts w:cs="Times New Roman"/>
          <w:szCs w:val="24"/>
        </w:rPr>
        <w:t>)</w:t>
      </w:r>
      <w:r w:rsidR="00323C0B" w:rsidRPr="00157420">
        <w:rPr>
          <w:rFonts w:cs="Times New Roman"/>
          <w:szCs w:val="24"/>
        </w:rPr>
        <w:t xml:space="preserve">, cuvintele </w:t>
      </w:r>
      <w:r w:rsidR="00323C0B" w:rsidRPr="00157420">
        <w:t xml:space="preserve">“în conformitate cu prevederile legale” </w:t>
      </w:r>
      <w:r w:rsidRPr="00157420">
        <w:rPr>
          <w:rFonts w:cs="Times New Roman"/>
          <w:szCs w:val="24"/>
        </w:rPr>
        <w:t xml:space="preserve">se </w:t>
      </w:r>
      <w:r w:rsidR="00323C0B" w:rsidRPr="00157420">
        <w:rPr>
          <w:rFonts w:cs="Times New Roman"/>
          <w:szCs w:val="24"/>
        </w:rPr>
        <w:t>substituie cu cuvintele</w:t>
      </w:r>
      <w:r w:rsidRPr="00157420">
        <w:rPr>
          <w:rFonts w:cs="Times New Roman"/>
          <w:szCs w:val="24"/>
        </w:rPr>
        <w:t xml:space="preserve"> </w:t>
      </w:r>
      <w:r w:rsidRPr="00157420">
        <w:t>“în cazul recepției construcțiilor și instalațiilor aferente finanțate din bugetul de stat sau bugetele locale”</w:t>
      </w:r>
      <w:r w:rsidR="007C6D4F" w:rsidRPr="00157420">
        <w:t>.</w:t>
      </w:r>
    </w:p>
    <w:p w14:paraId="3B6D1287" w14:textId="77777777" w:rsidR="007C6D4F" w:rsidRPr="00157420" w:rsidRDefault="007C6D4F"/>
    <w:p w14:paraId="26ED3EB1" w14:textId="55C0DB0B" w:rsidR="00144814" w:rsidRPr="00157420" w:rsidRDefault="00BF3CD2">
      <w:r w:rsidRPr="00157420">
        <w:rPr>
          <w:b/>
        </w:rPr>
        <w:t xml:space="preserve">3. </w:t>
      </w:r>
      <w:r w:rsidR="00144814" w:rsidRPr="00157420">
        <w:rPr>
          <w:b/>
        </w:rPr>
        <w:t xml:space="preserve"> </w:t>
      </w:r>
      <w:r w:rsidR="00B77480" w:rsidRPr="00157420">
        <w:t>Regulamentul Serviciului de</w:t>
      </w:r>
      <w:r w:rsidR="00B77480">
        <w:t xml:space="preserve"> </w:t>
      </w:r>
      <w:r w:rsidR="00B77480" w:rsidRPr="00157420">
        <w:t>Supraveghere de Stat a Sănătății Publice</w:t>
      </w:r>
      <w:r w:rsidR="00B77480">
        <w:t>, aprobat prin</w:t>
      </w:r>
      <w:r w:rsidR="00B77480" w:rsidRPr="00157420">
        <w:t xml:space="preserve"> </w:t>
      </w:r>
      <w:proofErr w:type="spellStart"/>
      <w:r w:rsidRPr="00157420">
        <w:t>Hotărîrea</w:t>
      </w:r>
      <w:proofErr w:type="spellEnd"/>
      <w:r w:rsidRPr="00157420">
        <w:t xml:space="preserve"> Guvernului nr.384 din 12 mai 2010 “Cu privire la Serviciul de Supraveghere de Stat a Sănătă</w:t>
      </w:r>
      <w:r w:rsidR="00BA2331" w:rsidRPr="00157420">
        <w:t>ț</w:t>
      </w:r>
      <w:r w:rsidRPr="00157420">
        <w:t xml:space="preserve">ii Publice” (Monitorul Oficial al Republicii Moldova, 2010, nr.78-80, art.455), cu modificările ulterioare, </w:t>
      </w:r>
      <w:r w:rsidR="00144814" w:rsidRPr="00157420">
        <w:t>se modifică și se completează după cum urmează:</w:t>
      </w:r>
    </w:p>
    <w:p w14:paraId="20B4CFC2" w14:textId="6FA8E13E" w:rsidR="00DB55B0" w:rsidRDefault="00144814">
      <w:r w:rsidRPr="00DF612F">
        <w:t xml:space="preserve">1) </w:t>
      </w:r>
      <w:r w:rsidR="0054666E">
        <w:t>după punctul 6 se completează cu punctul 6</w:t>
      </w:r>
      <w:r w:rsidR="0054666E" w:rsidRPr="00211719">
        <w:rPr>
          <w:vertAlign w:val="superscript"/>
        </w:rPr>
        <w:t>1</w:t>
      </w:r>
      <w:r w:rsidR="0054666E">
        <w:t xml:space="preserve"> cu următorul cuprins:</w:t>
      </w:r>
    </w:p>
    <w:p w14:paraId="3CD5EC01" w14:textId="32EC0AA5" w:rsidR="0054666E" w:rsidRPr="00332A31" w:rsidRDefault="0054666E" w:rsidP="00332A31">
      <w:r w:rsidRPr="009607AE">
        <w:t>“</w:t>
      </w:r>
      <w:r w:rsidR="00332A31" w:rsidRPr="00211719">
        <w:rPr>
          <w:b/>
        </w:rPr>
        <w:t>6</w:t>
      </w:r>
      <w:r w:rsidR="00332A31" w:rsidRPr="00211719">
        <w:rPr>
          <w:b/>
          <w:vertAlign w:val="superscript"/>
        </w:rPr>
        <w:t>1</w:t>
      </w:r>
      <w:r w:rsidR="00332A31" w:rsidRPr="00211719">
        <w:rPr>
          <w:b/>
          <w:lang w:val="en-US"/>
        </w:rPr>
        <w:t>.</w:t>
      </w:r>
      <w:r w:rsidR="00332A31">
        <w:rPr>
          <w:lang w:val="en-US"/>
        </w:rPr>
        <w:t xml:space="preserve"> </w:t>
      </w:r>
      <w:proofErr w:type="spellStart"/>
      <w:r w:rsidR="00332A31" w:rsidRPr="00332A31">
        <w:rPr>
          <w:lang w:val="en-US"/>
        </w:rPr>
        <w:t>Autorizarea</w:t>
      </w:r>
      <w:proofErr w:type="spellEnd"/>
      <w:r w:rsidR="00332A31" w:rsidRPr="00332A31">
        <w:rPr>
          <w:lang w:val="en-US"/>
        </w:rPr>
        <w:t xml:space="preserve"> </w:t>
      </w:r>
      <w:proofErr w:type="spellStart"/>
      <w:r w:rsidR="00332A31" w:rsidRPr="00211719">
        <w:rPr>
          <w:bCs/>
          <w:lang w:val="en-US"/>
        </w:rPr>
        <w:t>sanitară</w:t>
      </w:r>
      <w:proofErr w:type="spellEnd"/>
      <w:r w:rsidR="00332A31" w:rsidRPr="00211719">
        <w:rPr>
          <w:bCs/>
          <w:lang w:val="en-US"/>
        </w:rPr>
        <w:t xml:space="preserve"> a </w:t>
      </w:r>
      <w:proofErr w:type="spellStart"/>
      <w:r w:rsidR="00332A31" w:rsidRPr="00211719">
        <w:rPr>
          <w:bCs/>
          <w:lang w:val="en-US"/>
        </w:rPr>
        <w:t>produselor</w:t>
      </w:r>
      <w:proofErr w:type="spellEnd"/>
      <w:r w:rsidR="00332A31" w:rsidRPr="00211719">
        <w:rPr>
          <w:bCs/>
          <w:lang w:val="en-US"/>
        </w:rPr>
        <w:t xml:space="preserve"> cu un impact </w:t>
      </w:r>
      <w:proofErr w:type="spellStart"/>
      <w:r w:rsidR="00332A31" w:rsidRPr="00211719">
        <w:rPr>
          <w:bCs/>
          <w:lang w:val="en-US"/>
        </w:rPr>
        <w:t>potenţial</w:t>
      </w:r>
      <w:proofErr w:type="spellEnd"/>
      <w:r w:rsidR="00332A31" w:rsidRPr="00211719">
        <w:rPr>
          <w:bCs/>
          <w:lang w:val="en-US"/>
        </w:rPr>
        <w:t xml:space="preserve"> </w:t>
      </w:r>
      <w:proofErr w:type="spellStart"/>
      <w:r w:rsidR="00332A31" w:rsidRPr="00211719">
        <w:rPr>
          <w:bCs/>
          <w:lang w:val="en-US"/>
        </w:rPr>
        <w:t>asupra</w:t>
      </w:r>
      <w:proofErr w:type="spellEnd"/>
      <w:r w:rsidR="00332A31" w:rsidRPr="00211719">
        <w:rPr>
          <w:bCs/>
          <w:lang w:val="en-US"/>
        </w:rPr>
        <w:t xml:space="preserve"> </w:t>
      </w:r>
      <w:proofErr w:type="spellStart"/>
      <w:r w:rsidR="00332A31" w:rsidRPr="00211719">
        <w:rPr>
          <w:bCs/>
          <w:lang w:val="en-US"/>
        </w:rPr>
        <w:t>sănătăţii</w:t>
      </w:r>
      <w:proofErr w:type="spellEnd"/>
      <w:r w:rsidR="00332A31">
        <w:rPr>
          <w:bCs/>
          <w:lang w:val="en-US"/>
        </w:rPr>
        <w:t xml:space="preserve">, </w:t>
      </w:r>
      <w:r w:rsidR="00332A31" w:rsidRPr="00C81AC3">
        <w:rPr>
          <w:rFonts w:eastAsia="Times New Roman" w:cs="Times New Roman"/>
          <w:szCs w:val="24"/>
          <w:lang w:eastAsia="zh-CN"/>
        </w:rPr>
        <w:t>autorizare</w:t>
      </w:r>
      <w:r w:rsidR="00332A31">
        <w:rPr>
          <w:rFonts w:eastAsia="Times New Roman" w:cs="Times New Roman"/>
          <w:szCs w:val="24"/>
          <w:lang w:eastAsia="zh-CN"/>
        </w:rPr>
        <w:t>a</w:t>
      </w:r>
      <w:r w:rsidR="00332A31" w:rsidRPr="00C81AC3">
        <w:rPr>
          <w:rFonts w:eastAsia="Times New Roman" w:cs="Times New Roman"/>
          <w:szCs w:val="24"/>
          <w:lang w:eastAsia="zh-CN"/>
        </w:rPr>
        <w:t xml:space="preserve"> sanitară a obiectivelor</w:t>
      </w:r>
      <w:r w:rsidR="00332A31">
        <w:rPr>
          <w:rFonts w:eastAsia="Times New Roman" w:cs="Times New Roman"/>
          <w:szCs w:val="24"/>
          <w:lang w:eastAsia="zh-CN"/>
        </w:rPr>
        <w:t xml:space="preserve"> și avizarea sanitară </w:t>
      </w:r>
      <w:r w:rsidR="00332A31" w:rsidRPr="00211719">
        <w:rPr>
          <w:rFonts w:eastAsia="Times New Roman" w:cs="Times New Roman"/>
          <w:szCs w:val="24"/>
          <w:lang w:eastAsia="zh-CN"/>
        </w:rPr>
        <w:t>în domeniul lucrărilor de construcție</w:t>
      </w:r>
      <w:r w:rsidR="00332A31">
        <w:rPr>
          <w:bCs/>
          <w:lang w:val="en-US"/>
        </w:rPr>
        <w:t xml:space="preserve"> se </w:t>
      </w:r>
      <w:proofErr w:type="spellStart"/>
      <w:r w:rsidR="00332A31">
        <w:rPr>
          <w:bCs/>
          <w:lang w:val="en-US"/>
        </w:rPr>
        <w:t>efectuează</w:t>
      </w:r>
      <w:proofErr w:type="spellEnd"/>
      <w:r w:rsidR="00332A31">
        <w:rPr>
          <w:bCs/>
          <w:lang w:val="en-US"/>
        </w:rPr>
        <w:t xml:space="preserve">, respective, </w:t>
      </w:r>
      <w:proofErr w:type="spellStart"/>
      <w:r w:rsidR="00332A31">
        <w:rPr>
          <w:bCs/>
          <w:lang w:val="en-US"/>
        </w:rPr>
        <w:t>în</w:t>
      </w:r>
      <w:proofErr w:type="spellEnd"/>
      <w:r w:rsidR="00332A31">
        <w:rPr>
          <w:bCs/>
          <w:lang w:val="en-US"/>
        </w:rPr>
        <w:t xml:space="preserve"> </w:t>
      </w:r>
      <w:r w:rsidR="00332A31">
        <w:rPr>
          <w:rFonts w:eastAsia="Times New Roman" w:cs="Times New Roman"/>
          <w:szCs w:val="24"/>
          <w:lang w:eastAsia="zh-CN"/>
        </w:rPr>
        <w:t>conformitate cu anexele</w:t>
      </w:r>
      <w:r w:rsidR="00332A31" w:rsidRPr="00211719">
        <w:rPr>
          <w:rFonts w:eastAsia="Times New Roman" w:cs="Times New Roman"/>
          <w:szCs w:val="24"/>
          <w:lang w:eastAsia="zh-CN"/>
        </w:rPr>
        <w:t xml:space="preserve"> nr.1,</w:t>
      </w:r>
      <w:r w:rsidR="00332A31">
        <w:rPr>
          <w:rFonts w:eastAsia="Times New Roman" w:cs="Times New Roman"/>
          <w:szCs w:val="24"/>
          <w:lang w:eastAsia="zh-CN"/>
        </w:rPr>
        <w:t xml:space="preserve"> nr.2 și </w:t>
      </w:r>
      <w:r w:rsidR="00332A31" w:rsidRPr="00C81AC3">
        <w:rPr>
          <w:rFonts w:eastAsia="Times New Roman" w:cs="Times New Roman"/>
          <w:szCs w:val="24"/>
          <w:lang w:eastAsia="zh-CN"/>
        </w:rPr>
        <w:t>nr.</w:t>
      </w:r>
      <w:r w:rsidR="00332A31">
        <w:rPr>
          <w:rFonts w:eastAsia="Times New Roman" w:cs="Times New Roman"/>
          <w:szCs w:val="24"/>
          <w:lang w:eastAsia="zh-CN"/>
        </w:rPr>
        <w:t>3 la prezentul Regulament.</w:t>
      </w:r>
      <w:r w:rsidRPr="00332A31">
        <w:t>”</w:t>
      </w:r>
    </w:p>
    <w:p w14:paraId="3C760B4B" w14:textId="77777777" w:rsidR="00DB55B0" w:rsidRDefault="00DB55B0"/>
    <w:p w14:paraId="5F63BB3C" w14:textId="43E7A459" w:rsidR="00F97E52" w:rsidRPr="00157420" w:rsidRDefault="00DB55B0">
      <w:r>
        <w:t xml:space="preserve">2) </w:t>
      </w:r>
      <w:r w:rsidR="00512D6F">
        <w:t xml:space="preserve">în </w:t>
      </w:r>
      <w:r w:rsidR="00DF612F" w:rsidRPr="00DF612F">
        <w:t xml:space="preserve">Condițiile și procedura </w:t>
      </w:r>
      <w:r w:rsidR="00DF612F" w:rsidRPr="00211719">
        <w:rPr>
          <w:bCs/>
          <w:lang w:val="en-US"/>
        </w:rPr>
        <w:t xml:space="preserve">de </w:t>
      </w:r>
      <w:proofErr w:type="spellStart"/>
      <w:r w:rsidR="00DF612F" w:rsidRPr="00211719">
        <w:rPr>
          <w:bCs/>
          <w:lang w:val="en-US"/>
        </w:rPr>
        <w:t>autorizare</w:t>
      </w:r>
      <w:proofErr w:type="spellEnd"/>
      <w:r w:rsidR="00DF612F" w:rsidRPr="00211719">
        <w:rPr>
          <w:bCs/>
          <w:lang w:val="en-US"/>
        </w:rPr>
        <w:t xml:space="preserve"> </w:t>
      </w:r>
      <w:proofErr w:type="spellStart"/>
      <w:r w:rsidR="00DF612F" w:rsidRPr="00211719">
        <w:rPr>
          <w:bCs/>
          <w:lang w:val="en-US"/>
        </w:rPr>
        <w:t>sanitară</w:t>
      </w:r>
      <w:proofErr w:type="spellEnd"/>
      <w:r w:rsidR="00DF612F" w:rsidRPr="00211719">
        <w:rPr>
          <w:bCs/>
          <w:lang w:val="en-US"/>
        </w:rPr>
        <w:t xml:space="preserve"> a </w:t>
      </w:r>
      <w:proofErr w:type="spellStart"/>
      <w:r w:rsidR="00DF612F" w:rsidRPr="00211719">
        <w:rPr>
          <w:bCs/>
          <w:lang w:val="en-US"/>
        </w:rPr>
        <w:t>obiectivelor</w:t>
      </w:r>
      <w:proofErr w:type="spellEnd"/>
      <w:r w:rsidR="00DF612F" w:rsidRPr="00DF612F">
        <w:t xml:space="preserve"> </w:t>
      </w:r>
      <w:r w:rsidR="00512D6F">
        <w:t>(</w:t>
      </w:r>
      <w:r w:rsidR="003F48DC" w:rsidRPr="00157420">
        <w:t>anexa nr.</w:t>
      </w:r>
      <w:r w:rsidR="00F66271">
        <w:t>2</w:t>
      </w:r>
      <w:r w:rsidR="00512D6F">
        <w:t xml:space="preserve"> la </w:t>
      </w:r>
      <w:r w:rsidR="00512D6F" w:rsidRPr="00157420">
        <w:t>Regulamentul Serviciului de</w:t>
      </w:r>
      <w:r w:rsidR="00512D6F">
        <w:t xml:space="preserve"> </w:t>
      </w:r>
      <w:r w:rsidR="00512D6F" w:rsidRPr="00157420">
        <w:t>Supraveghere de Stat a Sănătății Publice</w:t>
      </w:r>
      <w:r w:rsidR="00512D6F">
        <w:t>)</w:t>
      </w:r>
      <w:r w:rsidR="003F48DC" w:rsidRPr="00157420">
        <w:t>:</w:t>
      </w:r>
    </w:p>
    <w:p w14:paraId="68A9368A" w14:textId="053DB998" w:rsidR="003F48DC" w:rsidRPr="0089663C" w:rsidRDefault="0037486F">
      <w:r w:rsidRPr="0089663C">
        <w:t xml:space="preserve">la </w:t>
      </w:r>
      <w:r w:rsidR="00343F28" w:rsidRPr="00211719">
        <w:t xml:space="preserve">punctul </w:t>
      </w:r>
      <w:r w:rsidRPr="0089663C">
        <w:t>5 litera a)</w:t>
      </w:r>
      <w:r w:rsidR="009607AE">
        <w:t xml:space="preserve"> și punctul 6, </w:t>
      </w:r>
      <w:r w:rsidR="0089663C">
        <w:t xml:space="preserve">cuvintele </w:t>
      </w:r>
      <w:r w:rsidR="00C673A6" w:rsidRPr="00C673A6">
        <w:t>“</w:t>
      </w:r>
      <w:r w:rsidR="00C673A6" w:rsidRPr="00C673A6">
        <w:rPr>
          <w:rFonts w:ascii="Times" w:eastAsiaTheme="minorEastAsia" w:hAnsi="Times" w:cs="Times New Roman"/>
          <w:sz w:val="20"/>
          <w:szCs w:val="20"/>
          <w:lang w:val="en-US"/>
        </w:rPr>
        <w:t xml:space="preserve"> </w:t>
      </w:r>
      <w:proofErr w:type="spellStart"/>
      <w:r w:rsidR="00C673A6" w:rsidRPr="00C673A6">
        <w:rPr>
          <w:lang w:val="en-US"/>
        </w:rPr>
        <w:t>noi</w:t>
      </w:r>
      <w:proofErr w:type="spellEnd"/>
      <w:r w:rsidR="00C673A6" w:rsidRPr="00C673A6">
        <w:rPr>
          <w:lang w:val="en-US"/>
        </w:rPr>
        <w:t xml:space="preserve"> </w:t>
      </w:r>
      <w:proofErr w:type="spellStart"/>
      <w:r w:rsidR="00C673A6" w:rsidRPr="00C673A6">
        <w:rPr>
          <w:lang w:val="en-US"/>
        </w:rPr>
        <w:t>construite</w:t>
      </w:r>
      <w:proofErr w:type="spellEnd"/>
      <w:r w:rsidR="00C673A6" w:rsidRPr="00C673A6">
        <w:rPr>
          <w:lang w:val="en-US"/>
        </w:rPr>
        <w:t xml:space="preserve">, </w:t>
      </w:r>
      <w:proofErr w:type="spellStart"/>
      <w:r w:rsidR="00C673A6" w:rsidRPr="00C673A6">
        <w:rPr>
          <w:lang w:val="en-US"/>
        </w:rPr>
        <w:t>reconstruite</w:t>
      </w:r>
      <w:proofErr w:type="spellEnd"/>
      <w:r w:rsidR="00C673A6" w:rsidRPr="00C673A6">
        <w:rPr>
          <w:lang w:val="en-US"/>
        </w:rPr>
        <w:t>,</w:t>
      </w:r>
      <w:r w:rsidR="00C673A6" w:rsidRPr="00C673A6">
        <w:t>”</w:t>
      </w:r>
      <w:r w:rsidRPr="0089663C">
        <w:t xml:space="preserve"> se exclud;</w:t>
      </w:r>
    </w:p>
    <w:p w14:paraId="3C0F20D2" w14:textId="2C05B70A" w:rsidR="0037486F" w:rsidRPr="00157420" w:rsidRDefault="009607AE">
      <w:r>
        <w:t xml:space="preserve">la punctul </w:t>
      </w:r>
      <w:r w:rsidR="0037486F" w:rsidRPr="0089663C">
        <w:t>7</w:t>
      </w:r>
      <w:r>
        <w:t>, cuvintele</w:t>
      </w:r>
      <w:r w:rsidR="0037486F" w:rsidRPr="0089663C">
        <w:t xml:space="preserve"> </w:t>
      </w:r>
      <w:r w:rsidRPr="009607AE">
        <w:t>“</w:t>
      </w:r>
      <w:proofErr w:type="spellStart"/>
      <w:r w:rsidRPr="009607AE">
        <w:rPr>
          <w:lang w:val="en-US"/>
        </w:rPr>
        <w:t>noi</w:t>
      </w:r>
      <w:proofErr w:type="spellEnd"/>
      <w:r w:rsidRPr="009607AE">
        <w:rPr>
          <w:lang w:val="en-US"/>
        </w:rPr>
        <w:t xml:space="preserve"> </w:t>
      </w:r>
      <w:proofErr w:type="spellStart"/>
      <w:r w:rsidRPr="009607AE">
        <w:rPr>
          <w:lang w:val="en-US"/>
        </w:rPr>
        <w:t>construite</w:t>
      </w:r>
      <w:proofErr w:type="spellEnd"/>
      <w:r w:rsidRPr="009607AE">
        <w:rPr>
          <w:lang w:val="en-US"/>
        </w:rPr>
        <w:t xml:space="preserve">, </w:t>
      </w:r>
      <w:proofErr w:type="spellStart"/>
      <w:r w:rsidRPr="009607AE">
        <w:rPr>
          <w:lang w:val="en-US"/>
        </w:rPr>
        <w:t>reconstruite</w:t>
      </w:r>
      <w:proofErr w:type="spellEnd"/>
      <w:r w:rsidRPr="009607AE">
        <w:rPr>
          <w:lang w:val="en-US"/>
        </w:rPr>
        <w:t>,</w:t>
      </w:r>
      <w:r w:rsidRPr="009607AE">
        <w:t>”</w:t>
      </w:r>
      <w:r>
        <w:t xml:space="preserve">, </w:t>
      </w:r>
      <w:r w:rsidRPr="009607AE">
        <w:t>“</w:t>
      </w:r>
      <w:proofErr w:type="spellStart"/>
      <w:r w:rsidRPr="009607AE">
        <w:rPr>
          <w:lang w:val="en-US"/>
        </w:rPr>
        <w:t>în</w:t>
      </w:r>
      <w:proofErr w:type="spellEnd"/>
      <w:r w:rsidRPr="009607AE">
        <w:rPr>
          <w:lang w:val="en-US"/>
        </w:rPr>
        <w:t xml:space="preserve"> </w:t>
      </w:r>
      <w:proofErr w:type="spellStart"/>
      <w:r w:rsidRPr="009607AE">
        <w:rPr>
          <w:lang w:val="en-US"/>
        </w:rPr>
        <w:t>construcţie</w:t>
      </w:r>
      <w:proofErr w:type="spellEnd"/>
      <w:r w:rsidRPr="009607AE">
        <w:rPr>
          <w:lang w:val="en-US"/>
        </w:rPr>
        <w:t xml:space="preserve">, </w:t>
      </w:r>
      <w:proofErr w:type="spellStart"/>
      <w:r w:rsidRPr="009607AE">
        <w:rPr>
          <w:lang w:val="en-US"/>
        </w:rPr>
        <w:t>reconstrucţie</w:t>
      </w:r>
      <w:proofErr w:type="spellEnd"/>
      <w:r w:rsidRPr="009607AE">
        <w:rPr>
          <w:lang w:val="en-US"/>
        </w:rPr>
        <w:t>,</w:t>
      </w:r>
      <w:r w:rsidRPr="009607AE">
        <w:t>”</w:t>
      </w:r>
      <w:r>
        <w:t xml:space="preserve">, </w:t>
      </w:r>
      <w:r w:rsidRPr="009607AE">
        <w:t>“</w:t>
      </w:r>
      <w:proofErr w:type="spellStart"/>
      <w:r w:rsidRPr="009607AE">
        <w:rPr>
          <w:lang w:val="en-US"/>
        </w:rPr>
        <w:t>alocarea</w:t>
      </w:r>
      <w:proofErr w:type="spellEnd"/>
      <w:r w:rsidRPr="009607AE">
        <w:rPr>
          <w:lang w:val="en-US"/>
        </w:rPr>
        <w:t xml:space="preserve"> </w:t>
      </w:r>
      <w:proofErr w:type="spellStart"/>
      <w:r w:rsidRPr="009607AE">
        <w:rPr>
          <w:lang w:val="en-US"/>
        </w:rPr>
        <w:t>terenurilor</w:t>
      </w:r>
      <w:proofErr w:type="spellEnd"/>
      <w:r w:rsidRPr="009607AE">
        <w:rPr>
          <w:lang w:val="en-US"/>
        </w:rPr>
        <w:t xml:space="preserve"> </w:t>
      </w:r>
      <w:proofErr w:type="spellStart"/>
      <w:r w:rsidRPr="009607AE">
        <w:rPr>
          <w:lang w:val="en-US"/>
        </w:rPr>
        <w:t>pentru</w:t>
      </w:r>
      <w:proofErr w:type="spellEnd"/>
      <w:r w:rsidRPr="009607AE">
        <w:rPr>
          <w:lang w:val="en-US"/>
        </w:rPr>
        <w:t xml:space="preserve"> </w:t>
      </w:r>
      <w:proofErr w:type="spellStart"/>
      <w:r w:rsidRPr="009607AE">
        <w:rPr>
          <w:lang w:val="en-US"/>
        </w:rPr>
        <w:t>construcţie</w:t>
      </w:r>
      <w:proofErr w:type="spellEnd"/>
      <w:r w:rsidRPr="009607AE">
        <w:rPr>
          <w:lang w:val="en-US"/>
        </w:rPr>
        <w:t xml:space="preserve">, </w:t>
      </w:r>
      <w:proofErr w:type="spellStart"/>
      <w:r w:rsidRPr="009607AE">
        <w:rPr>
          <w:lang w:val="en-US"/>
        </w:rPr>
        <w:t>expertiza</w:t>
      </w:r>
      <w:proofErr w:type="spellEnd"/>
      <w:r w:rsidRPr="009607AE">
        <w:rPr>
          <w:lang w:val="en-US"/>
        </w:rPr>
        <w:t xml:space="preserve"> </w:t>
      </w:r>
      <w:proofErr w:type="spellStart"/>
      <w:r w:rsidRPr="009607AE">
        <w:rPr>
          <w:lang w:val="en-US"/>
        </w:rPr>
        <w:t>sanitară</w:t>
      </w:r>
      <w:proofErr w:type="spellEnd"/>
      <w:r w:rsidRPr="009607AE">
        <w:rPr>
          <w:lang w:val="en-US"/>
        </w:rPr>
        <w:t xml:space="preserve"> a </w:t>
      </w:r>
      <w:proofErr w:type="spellStart"/>
      <w:r w:rsidRPr="009607AE">
        <w:rPr>
          <w:lang w:val="en-US"/>
        </w:rPr>
        <w:t>documentelor</w:t>
      </w:r>
      <w:proofErr w:type="spellEnd"/>
      <w:r w:rsidRPr="009607AE">
        <w:rPr>
          <w:lang w:val="en-US"/>
        </w:rPr>
        <w:t xml:space="preserve"> de </w:t>
      </w:r>
      <w:proofErr w:type="spellStart"/>
      <w:r w:rsidRPr="009607AE">
        <w:rPr>
          <w:lang w:val="en-US"/>
        </w:rPr>
        <w:t>proiectare</w:t>
      </w:r>
      <w:proofErr w:type="spellEnd"/>
      <w:r w:rsidRPr="009607AE">
        <w:rPr>
          <w:lang w:val="en-US"/>
        </w:rPr>
        <w:t xml:space="preserve">, </w:t>
      </w:r>
      <w:proofErr w:type="spellStart"/>
      <w:r w:rsidRPr="009607AE">
        <w:rPr>
          <w:lang w:val="en-US"/>
        </w:rPr>
        <w:t>supravegherea</w:t>
      </w:r>
      <w:proofErr w:type="spellEnd"/>
      <w:r w:rsidRPr="009607AE">
        <w:rPr>
          <w:lang w:val="en-US"/>
        </w:rPr>
        <w:t xml:space="preserve"> </w:t>
      </w:r>
      <w:proofErr w:type="spellStart"/>
      <w:r w:rsidRPr="009607AE">
        <w:rPr>
          <w:lang w:val="en-US"/>
        </w:rPr>
        <w:t>obiectivelor</w:t>
      </w:r>
      <w:proofErr w:type="spellEnd"/>
      <w:r w:rsidRPr="009607AE">
        <w:rPr>
          <w:lang w:val="en-US"/>
        </w:rPr>
        <w:t xml:space="preserve"> </w:t>
      </w:r>
      <w:proofErr w:type="spellStart"/>
      <w:r w:rsidRPr="009607AE">
        <w:rPr>
          <w:lang w:val="en-US"/>
        </w:rPr>
        <w:t>în</w:t>
      </w:r>
      <w:proofErr w:type="spellEnd"/>
      <w:r w:rsidRPr="009607AE">
        <w:rPr>
          <w:lang w:val="en-US"/>
        </w:rPr>
        <w:t xml:space="preserve"> </w:t>
      </w:r>
      <w:proofErr w:type="spellStart"/>
      <w:r w:rsidRPr="009607AE">
        <w:rPr>
          <w:lang w:val="en-US"/>
        </w:rPr>
        <w:t>construcţie</w:t>
      </w:r>
      <w:proofErr w:type="spellEnd"/>
      <w:r w:rsidRPr="009607AE">
        <w:rPr>
          <w:lang w:val="en-US"/>
        </w:rPr>
        <w:t>/</w:t>
      </w:r>
      <w:proofErr w:type="spellStart"/>
      <w:r w:rsidRPr="009607AE">
        <w:rPr>
          <w:lang w:val="en-US"/>
        </w:rPr>
        <w:t>reconstrucţie</w:t>
      </w:r>
      <w:proofErr w:type="spellEnd"/>
      <w:r w:rsidRPr="009607AE">
        <w:rPr>
          <w:lang w:val="en-US"/>
        </w:rPr>
        <w:t xml:space="preserve">, </w:t>
      </w:r>
      <w:proofErr w:type="spellStart"/>
      <w:r w:rsidRPr="009607AE">
        <w:rPr>
          <w:lang w:val="en-US"/>
        </w:rPr>
        <w:t>recepţia</w:t>
      </w:r>
      <w:proofErr w:type="spellEnd"/>
      <w:r w:rsidRPr="009607AE">
        <w:rPr>
          <w:lang w:val="en-US"/>
        </w:rPr>
        <w:t xml:space="preserve"> </w:t>
      </w:r>
      <w:proofErr w:type="spellStart"/>
      <w:r w:rsidRPr="009607AE">
        <w:rPr>
          <w:lang w:val="en-US"/>
        </w:rPr>
        <w:t>obiectelor</w:t>
      </w:r>
      <w:proofErr w:type="spellEnd"/>
      <w:r w:rsidRPr="009607AE">
        <w:rPr>
          <w:lang w:val="en-US"/>
        </w:rPr>
        <w:t xml:space="preserve"> </w:t>
      </w:r>
      <w:proofErr w:type="spellStart"/>
      <w:r w:rsidRPr="009607AE">
        <w:rPr>
          <w:lang w:val="en-US"/>
        </w:rPr>
        <w:t>în</w:t>
      </w:r>
      <w:proofErr w:type="spellEnd"/>
      <w:r w:rsidRPr="009607AE">
        <w:rPr>
          <w:lang w:val="en-US"/>
        </w:rPr>
        <w:t xml:space="preserve"> </w:t>
      </w:r>
      <w:proofErr w:type="spellStart"/>
      <w:r w:rsidRPr="009607AE">
        <w:rPr>
          <w:lang w:val="en-US"/>
        </w:rPr>
        <w:t>exploatare</w:t>
      </w:r>
      <w:proofErr w:type="spellEnd"/>
      <w:r w:rsidRPr="009607AE">
        <w:rPr>
          <w:lang w:val="en-US"/>
        </w:rPr>
        <w:t>,</w:t>
      </w:r>
      <w:r w:rsidRPr="009607AE">
        <w:t>”</w:t>
      </w:r>
      <w:r>
        <w:t xml:space="preserve"> </w:t>
      </w:r>
      <w:r w:rsidR="0037486F" w:rsidRPr="0089663C">
        <w:t>se exclud.</w:t>
      </w:r>
    </w:p>
    <w:p w14:paraId="5570C63F" w14:textId="77777777" w:rsidR="00ED7C85" w:rsidRPr="00157420" w:rsidRDefault="00ED7C85"/>
    <w:p w14:paraId="63DFDBB9" w14:textId="637EAF0C" w:rsidR="0010313B" w:rsidRPr="00157420" w:rsidRDefault="00F97E52">
      <w:r w:rsidRPr="00157420">
        <w:t xml:space="preserve">2) </w:t>
      </w:r>
      <w:r w:rsidR="00BF3CD2" w:rsidRPr="00157420">
        <w:t xml:space="preserve">se </w:t>
      </w:r>
      <w:r w:rsidR="005C3262" w:rsidRPr="00157420">
        <w:t>completează cu anex</w:t>
      </w:r>
      <w:r w:rsidR="00426771">
        <w:t>a</w:t>
      </w:r>
      <w:r w:rsidR="005C3262" w:rsidRPr="00157420">
        <w:t xml:space="preserve"> nr.3, cu următorul cuprins</w:t>
      </w:r>
      <w:r w:rsidR="00BF3CD2" w:rsidRPr="00157420">
        <w:t>:</w:t>
      </w:r>
    </w:p>
    <w:p w14:paraId="1F0543B0" w14:textId="67FC55F8" w:rsidR="001E5B08" w:rsidRPr="00157420" w:rsidRDefault="004507DF" w:rsidP="00555306">
      <w:pPr>
        <w:jc w:val="right"/>
      </w:pPr>
      <w:r w:rsidRPr="00157420">
        <w:t>“</w:t>
      </w:r>
      <w:r w:rsidR="00F561AB" w:rsidRPr="00157420">
        <w:t>Anexa nr.3</w:t>
      </w:r>
    </w:p>
    <w:p w14:paraId="310C50C4" w14:textId="0E0E5B85" w:rsidR="00305F82" w:rsidRPr="00157420" w:rsidRDefault="001E5B08" w:rsidP="00555306">
      <w:pPr>
        <w:jc w:val="right"/>
      </w:pPr>
      <w:r w:rsidRPr="00157420">
        <w:t>la Regulamentul Serviciul</w:t>
      </w:r>
      <w:r w:rsidR="007C753E" w:rsidRPr="00157420">
        <w:t>ui</w:t>
      </w:r>
      <w:r w:rsidR="00305F82" w:rsidRPr="00157420">
        <w:t xml:space="preserve"> de</w:t>
      </w:r>
    </w:p>
    <w:p w14:paraId="0117E668" w14:textId="408338DC" w:rsidR="001E5B08" w:rsidRPr="00157420" w:rsidRDefault="001E5B08" w:rsidP="00555306">
      <w:pPr>
        <w:jc w:val="right"/>
      </w:pPr>
      <w:r w:rsidRPr="00157420">
        <w:t>Supravegh</w:t>
      </w:r>
      <w:r w:rsidR="001677CD" w:rsidRPr="00157420">
        <w:t>ere de Stat a Sănătă</w:t>
      </w:r>
      <w:r w:rsidR="00BA2331" w:rsidRPr="00157420">
        <w:t>ț</w:t>
      </w:r>
      <w:r w:rsidR="001677CD" w:rsidRPr="00157420">
        <w:t>ii Publice</w:t>
      </w:r>
    </w:p>
    <w:p w14:paraId="0CEED2C4" w14:textId="1882D22E" w:rsidR="001E5B08" w:rsidRPr="00157420" w:rsidRDefault="001E5B08" w:rsidP="001E5B08"/>
    <w:p w14:paraId="41185869" w14:textId="7DFB34F5" w:rsidR="001E5B08" w:rsidRPr="00157420" w:rsidRDefault="009B4B21" w:rsidP="00555306">
      <w:pPr>
        <w:jc w:val="center"/>
        <w:rPr>
          <w:b/>
          <w:bCs/>
        </w:rPr>
      </w:pPr>
      <w:r>
        <w:rPr>
          <w:b/>
          <w:bCs/>
        </w:rPr>
        <w:t xml:space="preserve">Instrucțiunea privind </w:t>
      </w:r>
      <w:r w:rsidRPr="00157420">
        <w:rPr>
          <w:b/>
          <w:bCs/>
        </w:rPr>
        <w:t>condițiile și procedura</w:t>
      </w:r>
    </w:p>
    <w:p w14:paraId="5E0483C1" w14:textId="5D01FF8A" w:rsidR="001E5B08" w:rsidRPr="00157420" w:rsidRDefault="001E5B08" w:rsidP="00555306">
      <w:pPr>
        <w:jc w:val="center"/>
        <w:rPr>
          <w:b/>
          <w:bCs/>
        </w:rPr>
      </w:pPr>
      <w:r w:rsidRPr="00157420">
        <w:rPr>
          <w:b/>
          <w:bCs/>
        </w:rPr>
        <w:t>de avizare sanitară în domeniul lucrărilor de construcție</w:t>
      </w:r>
    </w:p>
    <w:p w14:paraId="6E3F6FE8" w14:textId="530C3E59" w:rsidR="001E5B08" w:rsidRPr="00157420" w:rsidRDefault="001E5B08" w:rsidP="001E5B08"/>
    <w:p w14:paraId="12B50D99" w14:textId="145F0962" w:rsidR="001E5B08" w:rsidRPr="00157420" w:rsidRDefault="001E5B08" w:rsidP="001E5B08">
      <w:pPr>
        <w:rPr>
          <w:b/>
          <w:bCs/>
        </w:rPr>
      </w:pPr>
      <w:r w:rsidRPr="00157420">
        <w:rPr>
          <w:b/>
          <w:bCs/>
        </w:rPr>
        <w:t xml:space="preserve">I. </w:t>
      </w:r>
      <w:r w:rsidR="00745946" w:rsidRPr="00157420">
        <w:rPr>
          <w:b/>
          <w:bCs/>
        </w:rPr>
        <w:t>PREVEDERI</w:t>
      </w:r>
      <w:r w:rsidRPr="00157420">
        <w:rPr>
          <w:b/>
          <w:bCs/>
        </w:rPr>
        <w:t xml:space="preserve"> GENERALE</w:t>
      </w:r>
    </w:p>
    <w:p w14:paraId="46D752DD" w14:textId="49CC8FE0" w:rsidR="001E5B08" w:rsidRPr="00157420" w:rsidRDefault="001E5B08" w:rsidP="001E5B08">
      <w:r w:rsidRPr="00157420">
        <w:rPr>
          <w:b/>
          <w:bCs/>
        </w:rPr>
        <w:t xml:space="preserve">1. </w:t>
      </w:r>
      <w:r w:rsidR="00453087" w:rsidRPr="00157420">
        <w:t>Prevederile prezentei anexe</w:t>
      </w:r>
      <w:r w:rsidR="00FA1962" w:rsidRPr="00157420">
        <w:t xml:space="preserve"> se </w:t>
      </w:r>
      <w:r w:rsidR="00453087" w:rsidRPr="00157420">
        <w:t xml:space="preserve">aplică </w:t>
      </w:r>
      <w:r w:rsidR="00432729" w:rsidRPr="00157420">
        <w:t>de subdiviziunile responsabile ale Serviciului de Supraveghere de Stat a Sănătă</w:t>
      </w:r>
      <w:r w:rsidR="00BA2331" w:rsidRPr="00157420">
        <w:t>ț</w:t>
      </w:r>
      <w:r w:rsidR="00432729" w:rsidRPr="00157420">
        <w:t xml:space="preserve">ii Publice </w:t>
      </w:r>
      <w:r w:rsidR="00453087" w:rsidRPr="00157420">
        <w:t>în vederea avizării sanitare în domeniul lucrărilor de construcție</w:t>
      </w:r>
      <w:r w:rsidR="001677CD" w:rsidRPr="00157420">
        <w:t>.</w:t>
      </w:r>
    </w:p>
    <w:p w14:paraId="4D92CF89" w14:textId="1C13C1DD" w:rsidR="001E5B08" w:rsidRPr="00157420" w:rsidRDefault="001E5B08" w:rsidP="001E5B08">
      <w:r w:rsidRPr="00157420">
        <w:rPr>
          <w:b/>
          <w:bCs/>
        </w:rPr>
        <w:t xml:space="preserve">2. </w:t>
      </w:r>
      <w:r w:rsidRPr="00157420">
        <w:t>În sensul prezentei Anexe, se aplică defini</w:t>
      </w:r>
      <w:r w:rsidR="00BA2331" w:rsidRPr="00157420">
        <w:t>ț</w:t>
      </w:r>
      <w:r w:rsidRPr="00157420">
        <w:t xml:space="preserve">iile prevăzute </w:t>
      </w:r>
      <w:r w:rsidR="00CA72B0" w:rsidRPr="00157420">
        <w:t xml:space="preserve">de </w:t>
      </w:r>
      <w:r w:rsidRPr="00157420">
        <w:t>Legea nr.10-XVI din 3 februarie 2009 privind supravegherea de stat a sănătă</w:t>
      </w:r>
      <w:r w:rsidR="00BA2331" w:rsidRPr="00157420">
        <w:t>ț</w:t>
      </w:r>
      <w:r w:rsidRPr="00157420">
        <w:t>ii publice,</w:t>
      </w:r>
      <w:r w:rsidR="00CA72B0" w:rsidRPr="00157420">
        <w:t xml:space="preserve"> </w:t>
      </w:r>
      <w:r w:rsidR="0074312A" w:rsidRPr="00157420">
        <w:t>Legea nr.161 din 22 iulie 2011 privind implementarea ghi</w:t>
      </w:r>
      <w:r w:rsidR="00BA2331" w:rsidRPr="00157420">
        <w:t>ș</w:t>
      </w:r>
      <w:r w:rsidR="0074312A" w:rsidRPr="00157420">
        <w:t>eului unic în desfă</w:t>
      </w:r>
      <w:r w:rsidR="00BA2331" w:rsidRPr="00157420">
        <w:t>ș</w:t>
      </w:r>
      <w:r w:rsidR="0074312A" w:rsidRPr="00157420">
        <w:t>urarea activită</w:t>
      </w:r>
      <w:r w:rsidR="00BA2331" w:rsidRPr="00157420">
        <w:t>ț</w:t>
      </w:r>
      <w:r w:rsidR="0074312A" w:rsidRPr="00157420">
        <w:t>ii de întreprinzător</w:t>
      </w:r>
      <w:r w:rsidR="001B030A" w:rsidRPr="00157420">
        <w:t>,</w:t>
      </w:r>
      <w:r w:rsidR="0074312A" w:rsidRPr="00157420">
        <w:t xml:space="preserve"> Legea nr.163 din 9 iulie 2010 privind autorizarea executării lucrărilor de construc</w:t>
      </w:r>
      <w:r w:rsidR="00BA2331" w:rsidRPr="00157420">
        <w:t>ț</w:t>
      </w:r>
      <w:r w:rsidR="0074312A" w:rsidRPr="00157420">
        <w:t>ie</w:t>
      </w:r>
      <w:r w:rsidR="001B030A" w:rsidRPr="00157420">
        <w:t xml:space="preserve"> și </w:t>
      </w:r>
      <w:r w:rsidR="00EB492C" w:rsidRPr="00157420">
        <w:t xml:space="preserve">Regulamentul cu privire la organizarea </w:t>
      </w:r>
      <w:r w:rsidR="00BA2331" w:rsidRPr="00157420">
        <w:t>ș</w:t>
      </w:r>
      <w:r w:rsidR="00EB492C" w:rsidRPr="00157420">
        <w:t>i func</w:t>
      </w:r>
      <w:r w:rsidR="00BA2331" w:rsidRPr="00157420">
        <w:t>ț</w:t>
      </w:r>
      <w:r w:rsidR="00EB492C" w:rsidRPr="00157420">
        <w:t>ionarea ghi</w:t>
      </w:r>
      <w:r w:rsidR="00BA2331" w:rsidRPr="00157420">
        <w:t>ș</w:t>
      </w:r>
      <w:r w:rsidR="00EB492C" w:rsidRPr="00157420">
        <w:t>eului unic de autorizare a lucrărilor de construc</w:t>
      </w:r>
      <w:r w:rsidR="00BA2331" w:rsidRPr="00157420">
        <w:t>ț</w:t>
      </w:r>
      <w:r w:rsidR="00EB492C" w:rsidRPr="00157420">
        <w:t xml:space="preserve">ie, aprobat prin </w:t>
      </w:r>
      <w:proofErr w:type="spellStart"/>
      <w:r w:rsidR="001B030A" w:rsidRPr="00157420">
        <w:t>Hotărîrea</w:t>
      </w:r>
      <w:proofErr w:type="spellEnd"/>
      <w:r w:rsidR="001B030A" w:rsidRPr="00157420">
        <w:t xml:space="preserve"> Guvernului </w:t>
      </w:r>
      <w:r w:rsidR="00EB492C" w:rsidRPr="00157420">
        <w:t>nr.__ din __________</w:t>
      </w:r>
      <w:r w:rsidRPr="00157420">
        <w:t>.</w:t>
      </w:r>
    </w:p>
    <w:p w14:paraId="1430A027" w14:textId="7D31534B" w:rsidR="001E5B08" w:rsidRPr="00157420" w:rsidRDefault="001E5B08" w:rsidP="001E5B08"/>
    <w:p w14:paraId="59368E76" w14:textId="6C9FE94A" w:rsidR="00F05398" w:rsidRPr="00157420" w:rsidRDefault="001E5B08" w:rsidP="001E5B08">
      <w:pPr>
        <w:rPr>
          <w:b/>
          <w:bCs/>
        </w:rPr>
      </w:pPr>
      <w:r w:rsidRPr="00157420">
        <w:rPr>
          <w:b/>
          <w:bCs/>
        </w:rPr>
        <w:t>II. CONDI</w:t>
      </w:r>
      <w:r w:rsidR="00BA2331" w:rsidRPr="00157420">
        <w:rPr>
          <w:b/>
          <w:bCs/>
        </w:rPr>
        <w:t>Ț</w:t>
      </w:r>
      <w:r w:rsidRPr="00157420">
        <w:rPr>
          <w:b/>
          <w:bCs/>
        </w:rPr>
        <w:t xml:space="preserve">IILE </w:t>
      </w:r>
      <w:r w:rsidR="00F05398" w:rsidRPr="00157420">
        <w:rPr>
          <w:b/>
          <w:bCs/>
        </w:rPr>
        <w:t>GENERALE DE AVIZARE SANITARĂ</w:t>
      </w:r>
    </w:p>
    <w:p w14:paraId="4E267E05" w14:textId="561455F3" w:rsidR="00F05398" w:rsidRPr="00157420" w:rsidRDefault="00754F50" w:rsidP="00F05398">
      <w:pPr>
        <w:rPr>
          <w:bCs/>
        </w:rPr>
      </w:pPr>
      <w:r w:rsidRPr="00157420">
        <w:rPr>
          <w:b/>
          <w:bCs/>
        </w:rPr>
        <w:t xml:space="preserve">3. </w:t>
      </w:r>
      <w:r w:rsidR="00F05398" w:rsidRPr="00157420">
        <w:rPr>
          <w:bCs/>
        </w:rPr>
        <w:t xml:space="preserve">În domeniul activităților de construcții, </w:t>
      </w:r>
      <w:proofErr w:type="spellStart"/>
      <w:r w:rsidR="00F05398" w:rsidRPr="00157420">
        <w:rPr>
          <w:bCs/>
        </w:rPr>
        <w:t>s</w:t>
      </w:r>
      <w:r w:rsidR="001722F5" w:rsidRPr="00157420">
        <w:rPr>
          <w:bCs/>
        </w:rPr>
        <w:t>înt</w:t>
      </w:r>
      <w:proofErr w:type="spellEnd"/>
      <w:r w:rsidR="001722F5" w:rsidRPr="00157420">
        <w:rPr>
          <w:bCs/>
        </w:rPr>
        <w:t xml:space="preserve"> supuse avizării sanitare:</w:t>
      </w:r>
    </w:p>
    <w:p w14:paraId="35BD6EDE" w14:textId="14ABCC96" w:rsidR="00F05398" w:rsidRPr="00157420" w:rsidRDefault="00F05398" w:rsidP="00F05398">
      <w:pPr>
        <w:rPr>
          <w:bCs/>
        </w:rPr>
      </w:pPr>
      <w:r w:rsidRPr="00157420">
        <w:rPr>
          <w:bCs/>
        </w:rPr>
        <w:t>1) atribuirea terenurilor pentru construc</w:t>
      </w:r>
      <w:r w:rsidR="00BA2331" w:rsidRPr="00157420">
        <w:rPr>
          <w:bCs/>
        </w:rPr>
        <w:t>ț</w:t>
      </w:r>
      <w:r w:rsidRPr="00157420">
        <w:rPr>
          <w:bCs/>
        </w:rPr>
        <w:t>ii/reconstruc</w:t>
      </w:r>
      <w:r w:rsidR="00BA2331" w:rsidRPr="00157420">
        <w:rPr>
          <w:bCs/>
        </w:rPr>
        <w:t>ț</w:t>
      </w:r>
      <w:r w:rsidRPr="00157420">
        <w:rPr>
          <w:bCs/>
        </w:rPr>
        <w:t>ii</w:t>
      </w:r>
      <w:r w:rsidR="0016747F" w:rsidRPr="00157420">
        <w:rPr>
          <w:bCs/>
        </w:rPr>
        <w:t xml:space="preserve">, </w:t>
      </w:r>
      <w:r w:rsidR="005562D8" w:rsidRPr="00157420">
        <w:rPr>
          <w:bCs/>
        </w:rPr>
        <w:t xml:space="preserve">conform </w:t>
      </w:r>
      <w:r w:rsidR="0016747F" w:rsidRPr="00157420">
        <w:rPr>
          <w:bCs/>
        </w:rPr>
        <w:t>pct.</w:t>
      </w:r>
      <w:r w:rsidR="005562D8" w:rsidRPr="00157420">
        <w:rPr>
          <w:bCs/>
        </w:rPr>
        <w:t>5-12</w:t>
      </w:r>
      <w:r w:rsidR="001722F5" w:rsidRPr="00157420">
        <w:rPr>
          <w:bCs/>
        </w:rPr>
        <w:t>;</w:t>
      </w:r>
    </w:p>
    <w:p w14:paraId="3F530773" w14:textId="1495C10B" w:rsidR="00F05398" w:rsidRPr="00157420" w:rsidRDefault="00F05398" w:rsidP="00F05398">
      <w:pPr>
        <w:rPr>
          <w:bCs/>
        </w:rPr>
      </w:pPr>
      <w:r w:rsidRPr="00157420">
        <w:rPr>
          <w:bCs/>
        </w:rPr>
        <w:t>2) proiectele de construc</w:t>
      </w:r>
      <w:r w:rsidR="00BA2331" w:rsidRPr="00157420">
        <w:rPr>
          <w:bCs/>
        </w:rPr>
        <w:t>ț</w:t>
      </w:r>
      <w:r w:rsidRPr="00157420">
        <w:rPr>
          <w:bCs/>
        </w:rPr>
        <w:t>ii/reconstruc</w:t>
      </w:r>
      <w:r w:rsidR="00BA2331" w:rsidRPr="00157420">
        <w:rPr>
          <w:bCs/>
        </w:rPr>
        <w:t>ț</w:t>
      </w:r>
      <w:r w:rsidRPr="00157420">
        <w:rPr>
          <w:bCs/>
        </w:rPr>
        <w:t>ii</w:t>
      </w:r>
      <w:r w:rsidR="0016747F" w:rsidRPr="00157420">
        <w:rPr>
          <w:bCs/>
        </w:rPr>
        <w:t>, în condițiile stabilite de pct.</w:t>
      </w:r>
      <w:r w:rsidR="00D8045D" w:rsidRPr="00157420">
        <w:rPr>
          <w:bCs/>
        </w:rPr>
        <w:t>13-17</w:t>
      </w:r>
      <w:r w:rsidR="001722F5" w:rsidRPr="00157420">
        <w:rPr>
          <w:bCs/>
        </w:rPr>
        <w:t>;</w:t>
      </w:r>
    </w:p>
    <w:p w14:paraId="43E9A29B" w14:textId="4B1DD4CA" w:rsidR="00F05398" w:rsidRPr="00157420" w:rsidRDefault="00F05398" w:rsidP="00F05398">
      <w:pPr>
        <w:rPr>
          <w:bCs/>
        </w:rPr>
      </w:pPr>
      <w:r w:rsidRPr="00157420">
        <w:rPr>
          <w:bCs/>
        </w:rPr>
        <w:t>3) recep</w:t>
      </w:r>
      <w:r w:rsidR="00BA2331" w:rsidRPr="00157420">
        <w:rPr>
          <w:bCs/>
        </w:rPr>
        <w:t>ț</w:t>
      </w:r>
      <w:r w:rsidRPr="00157420">
        <w:rPr>
          <w:bCs/>
        </w:rPr>
        <w:t>ia finală a obiectivelor construite/reconstruite</w:t>
      </w:r>
      <w:r w:rsidR="00C5346C" w:rsidRPr="00157420">
        <w:rPr>
          <w:bCs/>
        </w:rPr>
        <w:t>, în condițiile stabilite de pct.</w:t>
      </w:r>
      <w:r w:rsidR="00D8045D" w:rsidRPr="00157420">
        <w:rPr>
          <w:bCs/>
        </w:rPr>
        <w:t>18 și 19.</w:t>
      </w:r>
    </w:p>
    <w:p w14:paraId="7F274250" w14:textId="6DDB920D" w:rsidR="00754F50" w:rsidRPr="00157420" w:rsidRDefault="001A62C2" w:rsidP="00754F50">
      <w:r w:rsidRPr="00157420">
        <w:rPr>
          <w:b/>
        </w:rPr>
        <w:t>4</w:t>
      </w:r>
      <w:r w:rsidR="00754F50" w:rsidRPr="00157420">
        <w:rPr>
          <w:b/>
        </w:rPr>
        <w:t xml:space="preserve">. </w:t>
      </w:r>
      <w:r w:rsidR="007518AA" w:rsidRPr="00157420">
        <w:t xml:space="preserve">Avizul sanitar </w:t>
      </w:r>
      <w:r w:rsidR="004938F8" w:rsidRPr="00157420">
        <w:t>se emite de subdiviziunea</w:t>
      </w:r>
      <w:r w:rsidR="00754F50" w:rsidRPr="00157420">
        <w:t xml:space="preserve"> teritorial</w:t>
      </w:r>
      <w:r w:rsidR="006B33FC" w:rsidRPr="00157420">
        <w:t>ă</w:t>
      </w:r>
      <w:r w:rsidR="00754F50" w:rsidRPr="00157420">
        <w:t xml:space="preserve"> a Centrului Național de Sănătate Publică</w:t>
      </w:r>
      <w:r w:rsidR="004938F8" w:rsidRPr="00157420">
        <w:t xml:space="preserve"> </w:t>
      </w:r>
      <w:r w:rsidR="00737D1F" w:rsidRPr="00157420">
        <w:t xml:space="preserve">în privința lucrărilor de construcții efectuate pe teritoriul </w:t>
      </w:r>
      <w:r w:rsidR="004723DB" w:rsidRPr="00157420">
        <w:t>de competență a acesteia</w:t>
      </w:r>
      <w:r w:rsidR="004938F8" w:rsidRPr="00157420">
        <w:t>.</w:t>
      </w:r>
    </w:p>
    <w:p w14:paraId="7D6CADC7" w14:textId="77777777" w:rsidR="00F05398" w:rsidRPr="00157420" w:rsidRDefault="00F05398" w:rsidP="001E5B08">
      <w:pPr>
        <w:rPr>
          <w:b/>
          <w:bCs/>
        </w:rPr>
      </w:pPr>
    </w:p>
    <w:p w14:paraId="287CA26E" w14:textId="73873988" w:rsidR="001E5B08" w:rsidRPr="00157420" w:rsidRDefault="00EF2D82" w:rsidP="001E5B08">
      <w:pPr>
        <w:rPr>
          <w:b/>
          <w:bCs/>
        </w:rPr>
      </w:pPr>
      <w:r w:rsidRPr="00157420">
        <w:rPr>
          <w:b/>
          <w:bCs/>
        </w:rPr>
        <w:t xml:space="preserve">III. </w:t>
      </w:r>
      <w:r w:rsidR="00EF2993" w:rsidRPr="00157420">
        <w:rPr>
          <w:b/>
          <w:bCs/>
        </w:rPr>
        <w:t>AVIZAREA SANITARĂ A ATRIBUIRII TERENURILOR PENTRU CONSTRUCȚII/RECONSTRUCȚII</w:t>
      </w:r>
    </w:p>
    <w:p w14:paraId="25B6FE09" w14:textId="0C79F12F" w:rsidR="00EF2D82" w:rsidRPr="00157420" w:rsidRDefault="00EF2D82" w:rsidP="001E5B08">
      <w:pPr>
        <w:rPr>
          <w:b/>
          <w:bCs/>
        </w:rPr>
      </w:pPr>
      <w:r w:rsidRPr="00157420">
        <w:rPr>
          <w:b/>
          <w:bCs/>
        </w:rPr>
        <w:t>Secțiunea 1. Avizarea sanitară a documenta</w:t>
      </w:r>
      <w:r w:rsidR="00BA2331" w:rsidRPr="00157420">
        <w:rPr>
          <w:b/>
          <w:bCs/>
        </w:rPr>
        <w:t>ț</w:t>
      </w:r>
      <w:r w:rsidRPr="00157420">
        <w:rPr>
          <w:b/>
          <w:bCs/>
        </w:rPr>
        <w:t xml:space="preserve">iei de urbanism </w:t>
      </w:r>
      <w:r w:rsidR="00BA2331" w:rsidRPr="00157420">
        <w:rPr>
          <w:b/>
          <w:bCs/>
        </w:rPr>
        <w:t>ș</w:t>
      </w:r>
      <w:r w:rsidRPr="00157420">
        <w:rPr>
          <w:b/>
          <w:bCs/>
        </w:rPr>
        <w:t>i de amenajare a teritoriului</w:t>
      </w:r>
    </w:p>
    <w:p w14:paraId="50701A85" w14:textId="128387A2" w:rsidR="001E5B08" w:rsidRPr="00157420" w:rsidRDefault="00EF2993" w:rsidP="001E5B08">
      <w:r w:rsidRPr="00157420">
        <w:rPr>
          <w:b/>
          <w:bCs/>
        </w:rPr>
        <w:t>5</w:t>
      </w:r>
      <w:r w:rsidR="001E5B08" w:rsidRPr="00157420">
        <w:rPr>
          <w:b/>
          <w:bCs/>
        </w:rPr>
        <w:t>.</w:t>
      </w:r>
      <w:r w:rsidR="001E5B08" w:rsidRPr="00157420">
        <w:t xml:space="preserve"> </w:t>
      </w:r>
      <w:r w:rsidRPr="00157420">
        <w:rPr>
          <w:bCs/>
        </w:rPr>
        <w:t>Avizarea sanitară a atribuirii terenurilor pentru construcții/reconstrucții se efectuează</w:t>
      </w:r>
      <w:r w:rsidR="00690BA3" w:rsidRPr="00157420">
        <w:rPr>
          <w:bCs/>
        </w:rPr>
        <w:t xml:space="preserve">, de către </w:t>
      </w:r>
      <w:r w:rsidR="00690BA3" w:rsidRPr="00157420">
        <w:t>subdiviziunea teritorială a Centrului Național de Sănătate Publică,</w:t>
      </w:r>
      <w:r w:rsidR="00EF2D82" w:rsidRPr="00157420">
        <w:rPr>
          <w:bCs/>
        </w:rPr>
        <w:t xml:space="preserve"> prin </w:t>
      </w:r>
      <w:r w:rsidR="004E749A" w:rsidRPr="00157420">
        <w:rPr>
          <w:bCs/>
        </w:rPr>
        <w:t>avizarea</w:t>
      </w:r>
      <w:r w:rsidR="00EF2D82" w:rsidRPr="00157420">
        <w:rPr>
          <w:bCs/>
        </w:rPr>
        <w:t xml:space="preserve"> </w:t>
      </w:r>
      <w:r w:rsidRPr="00157420">
        <w:t>documenta</w:t>
      </w:r>
      <w:r w:rsidR="00BA2331" w:rsidRPr="00157420">
        <w:t>ț</w:t>
      </w:r>
      <w:r w:rsidRPr="00157420">
        <w:t xml:space="preserve">iei de urbanism </w:t>
      </w:r>
      <w:r w:rsidR="00BA2331" w:rsidRPr="00157420">
        <w:t>ș</w:t>
      </w:r>
      <w:r w:rsidRPr="00157420">
        <w:t>i de amenajare a teritoriului</w:t>
      </w:r>
      <w:r w:rsidR="00EB15B6" w:rsidRPr="00157420">
        <w:t xml:space="preserve"> pentru localitatea în ca</w:t>
      </w:r>
      <w:r w:rsidR="00CB52FE" w:rsidRPr="00157420">
        <w:t>u</w:t>
      </w:r>
      <w:r w:rsidR="00EB15B6" w:rsidRPr="00157420">
        <w:t>z</w:t>
      </w:r>
      <w:r w:rsidR="00CB52FE" w:rsidRPr="00157420">
        <w:t>ă</w:t>
      </w:r>
      <w:r w:rsidR="002E1017" w:rsidRPr="00157420">
        <w:t>.</w:t>
      </w:r>
    </w:p>
    <w:p w14:paraId="409F2C7B" w14:textId="57D9AFF8" w:rsidR="0034784F" w:rsidRPr="00157420" w:rsidRDefault="00690BA3" w:rsidP="001E5B08">
      <w:r w:rsidRPr="00157420">
        <w:rPr>
          <w:b/>
          <w:bCs/>
        </w:rPr>
        <w:lastRenderedPageBreak/>
        <w:t>6</w:t>
      </w:r>
      <w:r w:rsidR="001E5B08" w:rsidRPr="00157420">
        <w:rPr>
          <w:b/>
          <w:bCs/>
        </w:rPr>
        <w:t>.</w:t>
      </w:r>
      <w:r w:rsidR="001E5B08" w:rsidRPr="00157420">
        <w:t xml:space="preserve"> </w:t>
      </w:r>
      <w:r w:rsidR="0034784F" w:rsidRPr="00157420">
        <w:t>În vederea avizării sanitare, autoritatea</w:t>
      </w:r>
      <w:r w:rsidR="00275971" w:rsidRPr="00157420">
        <w:t xml:space="preserve"> administrației publice locale</w:t>
      </w:r>
      <w:r w:rsidR="0034784F" w:rsidRPr="00157420">
        <w:t xml:space="preserve"> prezintă subdiviziunii teritoriale a Centrului Național de Sănătate Publică documenta</w:t>
      </w:r>
      <w:r w:rsidR="00BA2331" w:rsidRPr="00157420">
        <w:t>ț</w:t>
      </w:r>
      <w:r w:rsidR="0034784F" w:rsidRPr="00157420">
        <w:t xml:space="preserve">ia de urbanism </w:t>
      </w:r>
      <w:r w:rsidR="00BA2331" w:rsidRPr="00157420">
        <w:t>ș</w:t>
      </w:r>
      <w:r w:rsidR="0034784F" w:rsidRPr="00157420">
        <w:t xml:space="preserve">i de amenajare a teritoriului.  </w:t>
      </w:r>
      <w:r w:rsidR="00275971" w:rsidRPr="00157420">
        <w:t>Subdiviziunea teritorială a Centrului Național de Sănătate Publică este obligată să efectueze avizarea sanitară a documenta</w:t>
      </w:r>
      <w:r w:rsidR="00BA2331" w:rsidRPr="00157420">
        <w:t>ț</w:t>
      </w:r>
      <w:r w:rsidR="00275971" w:rsidRPr="00157420">
        <w:t xml:space="preserve">iei de urbanism </w:t>
      </w:r>
      <w:r w:rsidR="00BA2331" w:rsidRPr="00157420">
        <w:t>ș</w:t>
      </w:r>
      <w:r w:rsidR="00275971" w:rsidRPr="00157420">
        <w:t xml:space="preserve">i de amenajare a teritoriului în termen de cel mult </w:t>
      </w:r>
      <w:r w:rsidR="00AF08E0" w:rsidRPr="00157420">
        <w:t>1</w:t>
      </w:r>
      <w:r w:rsidR="00275971" w:rsidRPr="00157420">
        <w:t xml:space="preserve">0 zile </w:t>
      </w:r>
      <w:r w:rsidR="009A1EA4" w:rsidRPr="00157420">
        <w:t>lucrătoare</w:t>
      </w:r>
      <w:r w:rsidR="00275971" w:rsidRPr="00157420">
        <w:t xml:space="preserve"> de la data prezentării acesteia de către autoritatea administrației publice locale.</w:t>
      </w:r>
    </w:p>
    <w:p w14:paraId="6C04F3A6" w14:textId="557E21D7" w:rsidR="004741F4" w:rsidRPr="00157420" w:rsidRDefault="005E1479" w:rsidP="001E5B08">
      <w:r w:rsidRPr="00157420">
        <w:rPr>
          <w:b/>
        </w:rPr>
        <w:t xml:space="preserve">7. </w:t>
      </w:r>
      <w:r w:rsidR="007B2042" w:rsidRPr="00157420">
        <w:t xml:space="preserve">Nu este necesară avizarea </w:t>
      </w:r>
      <w:r w:rsidR="00B405C5" w:rsidRPr="00157420">
        <w:t>sanitară</w:t>
      </w:r>
      <w:r w:rsidR="00E20861" w:rsidRPr="00157420">
        <w:t>, în mod individual,</w:t>
      </w:r>
      <w:r w:rsidR="00B405C5" w:rsidRPr="00157420">
        <w:t xml:space="preserve"> </w:t>
      </w:r>
      <w:r w:rsidR="007B2042" w:rsidRPr="00157420">
        <w:t>a terenurilor pentru construcții/reconstrucții, în cazul în care localitatea în cauză dispune de documenta</w:t>
      </w:r>
      <w:r w:rsidR="00BA2331" w:rsidRPr="00157420">
        <w:t>ț</w:t>
      </w:r>
      <w:r w:rsidR="007B2042" w:rsidRPr="00157420">
        <w:t xml:space="preserve">ie de urbanism </w:t>
      </w:r>
      <w:r w:rsidR="00BA2331" w:rsidRPr="00157420">
        <w:t>ș</w:t>
      </w:r>
      <w:r w:rsidR="007B2042" w:rsidRPr="00157420">
        <w:t>i de amenajare a teritoriului</w:t>
      </w:r>
      <w:r w:rsidR="00200134" w:rsidRPr="00157420">
        <w:t>.</w:t>
      </w:r>
    </w:p>
    <w:p w14:paraId="0C99A826" w14:textId="77777777" w:rsidR="005E1479" w:rsidRPr="00157420" w:rsidRDefault="005E1479" w:rsidP="001E5B08"/>
    <w:p w14:paraId="39926D71" w14:textId="07617843" w:rsidR="005E1479" w:rsidRPr="00157420" w:rsidRDefault="005E1479" w:rsidP="001E5B08">
      <w:r w:rsidRPr="00157420">
        <w:rPr>
          <w:b/>
          <w:bCs/>
        </w:rPr>
        <w:t>Secțiunea 2. Avizarea sanitară în lipsa documenta</w:t>
      </w:r>
      <w:r w:rsidR="00BA2331" w:rsidRPr="00157420">
        <w:rPr>
          <w:b/>
          <w:bCs/>
        </w:rPr>
        <w:t>ț</w:t>
      </w:r>
      <w:r w:rsidRPr="00157420">
        <w:rPr>
          <w:b/>
          <w:bCs/>
        </w:rPr>
        <w:t xml:space="preserve">iei de urbanism </w:t>
      </w:r>
      <w:r w:rsidR="00BA2331" w:rsidRPr="00157420">
        <w:rPr>
          <w:b/>
          <w:bCs/>
        </w:rPr>
        <w:t>ș</w:t>
      </w:r>
      <w:r w:rsidRPr="00157420">
        <w:rPr>
          <w:b/>
          <w:bCs/>
        </w:rPr>
        <w:t>i de amenajare a teritoriului</w:t>
      </w:r>
    </w:p>
    <w:p w14:paraId="77B641DF" w14:textId="1E92E275" w:rsidR="001E5B08" w:rsidRPr="00157420" w:rsidRDefault="00AB3BA6" w:rsidP="001E5B08">
      <w:r w:rsidRPr="00157420">
        <w:rPr>
          <w:b/>
        </w:rPr>
        <w:t xml:space="preserve">8. </w:t>
      </w:r>
      <w:r w:rsidR="00690BA3" w:rsidRPr="00157420">
        <w:t>În cazul în care localitatea nu dispune de documenta</w:t>
      </w:r>
      <w:r w:rsidR="00BA2331" w:rsidRPr="00157420">
        <w:t>ț</w:t>
      </w:r>
      <w:r w:rsidR="00690BA3" w:rsidRPr="00157420">
        <w:t xml:space="preserve">iei de urbanism </w:t>
      </w:r>
      <w:r w:rsidR="00BA2331" w:rsidRPr="00157420">
        <w:t>ș</w:t>
      </w:r>
      <w:r w:rsidR="00690BA3" w:rsidRPr="00157420">
        <w:t>i de amenajare a teritoriului</w:t>
      </w:r>
      <w:r w:rsidR="00601DB2" w:rsidRPr="00157420">
        <w:t xml:space="preserve">, avizarea sanitară a </w:t>
      </w:r>
      <w:r w:rsidR="00601DB2" w:rsidRPr="00157420">
        <w:rPr>
          <w:bCs/>
        </w:rPr>
        <w:t xml:space="preserve">atribuirii terenurilor pentru construcții/reconstrucții se </w:t>
      </w:r>
      <w:r w:rsidR="00513621" w:rsidRPr="00157420">
        <w:rPr>
          <w:bCs/>
        </w:rPr>
        <w:t>efectuează</w:t>
      </w:r>
      <w:r w:rsidR="00601DB2" w:rsidRPr="00157420">
        <w:rPr>
          <w:bCs/>
        </w:rPr>
        <w:t xml:space="preserve"> individual pentru fiecare teren</w:t>
      </w:r>
      <w:r w:rsidR="00601DB2" w:rsidRPr="00157420">
        <w:t xml:space="preserve"> pe care urmează a fi efectuate lucrări de </w:t>
      </w:r>
      <w:r w:rsidR="00601DB2" w:rsidRPr="00157420">
        <w:rPr>
          <w:bCs/>
        </w:rPr>
        <w:t>construcții/reconstrucții</w:t>
      </w:r>
      <w:r w:rsidR="00F8381E" w:rsidRPr="00157420">
        <w:t>.</w:t>
      </w:r>
    </w:p>
    <w:p w14:paraId="40ACF4D8" w14:textId="454FD471" w:rsidR="005351ED" w:rsidRPr="00157420" w:rsidRDefault="00361B4B" w:rsidP="001E5B08">
      <w:r w:rsidRPr="00157420">
        <w:rPr>
          <w:b/>
        </w:rPr>
        <w:t>9</w:t>
      </w:r>
      <w:r w:rsidR="005351ED" w:rsidRPr="00157420">
        <w:rPr>
          <w:b/>
        </w:rPr>
        <w:t xml:space="preserve">. </w:t>
      </w:r>
      <w:r w:rsidR="00AB3BA6" w:rsidRPr="00157420">
        <w:t>În cazul stabilit de pct.8</w:t>
      </w:r>
      <w:r w:rsidR="005351ED" w:rsidRPr="00157420">
        <w:t xml:space="preserve">, avizarea sanitară se </w:t>
      </w:r>
      <w:r w:rsidR="00FD1647" w:rsidRPr="00157420">
        <w:t>efectuează</w:t>
      </w:r>
      <w:r w:rsidR="005351ED" w:rsidRPr="00157420">
        <w:t xml:space="preserve"> prin intermediul </w:t>
      </w:r>
      <w:r w:rsidR="001A05A1">
        <w:t>resursei informaționale</w:t>
      </w:r>
      <w:r w:rsidR="001A05A1" w:rsidRPr="001A05A1">
        <w:t xml:space="preserve"> “</w:t>
      </w:r>
      <w:proofErr w:type="spellStart"/>
      <w:r w:rsidR="000E4FD4">
        <w:t>e-Autorizare</w:t>
      </w:r>
      <w:proofErr w:type="spellEnd"/>
      <w:r w:rsidR="000E4FD4">
        <w:t xml:space="preserve"> construcții</w:t>
      </w:r>
      <w:r w:rsidR="001A05A1" w:rsidRPr="001A05A1">
        <w:t>”</w:t>
      </w:r>
      <w:r w:rsidR="009E2F61" w:rsidRPr="00157420">
        <w:t xml:space="preserve"> (</w:t>
      </w:r>
      <w:r w:rsidR="001A05A1" w:rsidRPr="001A05A1">
        <w:t>RI “</w:t>
      </w:r>
      <w:proofErr w:type="spellStart"/>
      <w:r w:rsidR="000E4FD4">
        <w:t>e-Autorizare</w:t>
      </w:r>
      <w:proofErr w:type="spellEnd"/>
      <w:r w:rsidR="000E4FD4">
        <w:t xml:space="preserve"> construcții</w:t>
      </w:r>
      <w:r w:rsidR="001A05A1" w:rsidRPr="001A05A1">
        <w:t>”</w:t>
      </w:r>
      <w:r w:rsidR="009E2F61" w:rsidRPr="00157420">
        <w:t>)</w:t>
      </w:r>
      <w:r w:rsidR="005351ED" w:rsidRPr="00157420">
        <w:t xml:space="preserve">, conform Regulamentului cu privire la organizarea </w:t>
      </w:r>
      <w:r w:rsidR="00BA2331" w:rsidRPr="00157420">
        <w:t>ș</w:t>
      </w:r>
      <w:r w:rsidR="005351ED" w:rsidRPr="00157420">
        <w:t>i func</w:t>
      </w:r>
      <w:r w:rsidR="00BA2331" w:rsidRPr="00157420">
        <w:t>ț</w:t>
      </w:r>
      <w:r w:rsidR="005351ED" w:rsidRPr="00157420">
        <w:t>ionarea ghi</w:t>
      </w:r>
      <w:r w:rsidR="00BA2331" w:rsidRPr="00157420">
        <w:t>ș</w:t>
      </w:r>
      <w:r w:rsidR="005351ED" w:rsidRPr="00157420">
        <w:t>eului unic de autorizare a lucrărilor de construc</w:t>
      </w:r>
      <w:r w:rsidR="00BA2331" w:rsidRPr="00157420">
        <w:t>ț</w:t>
      </w:r>
      <w:r w:rsidR="005351ED" w:rsidRPr="00157420">
        <w:t xml:space="preserve">ie, aprobat prin </w:t>
      </w:r>
      <w:proofErr w:type="spellStart"/>
      <w:r w:rsidR="005351ED" w:rsidRPr="00157420">
        <w:t>Hotărîrea</w:t>
      </w:r>
      <w:proofErr w:type="spellEnd"/>
      <w:r w:rsidR="005351ED" w:rsidRPr="00157420">
        <w:t xml:space="preserve"> Guvernului nr.__ din __________</w:t>
      </w:r>
      <w:r w:rsidR="00EF2D82" w:rsidRPr="00157420">
        <w:t>.</w:t>
      </w:r>
      <w:r w:rsidR="00FD1647" w:rsidRPr="00157420">
        <w:t xml:space="preserve"> Avizarea sanitară se efectuează la etapa elaborării, de către autoritatea administrației publice locale, a certificatului de urbanism pentru proiectare</w:t>
      </w:r>
      <w:r w:rsidR="004C645E" w:rsidRPr="00157420">
        <w:t>.</w:t>
      </w:r>
    </w:p>
    <w:p w14:paraId="635C8C3C" w14:textId="6A299E3F" w:rsidR="009E2F61" w:rsidRPr="00157420" w:rsidRDefault="00361B4B" w:rsidP="001E5B08">
      <w:r w:rsidRPr="00157420">
        <w:rPr>
          <w:b/>
        </w:rPr>
        <w:t>10</w:t>
      </w:r>
      <w:r w:rsidR="009E2F61" w:rsidRPr="00157420">
        <w:rPr>
          <w:b/>
        </w:rPr>
        <w:t xml:space="preserve">. </w:t>
      </w:r>
      <w:r w:rsidR="009E2F61" w:rsidRPr="00157420">
        <w:t>În vederea avizării sanitare în cazul stabilit de pct.8, autoritatea administrației publice locale remite</w:t>
      </w:r>
      <w:r w:rsidR="00575E6B" w:rsidRPr="00157420">
        <w:t xml:space="preserve"> subdiviziunii teritoriale a Centrului Național de Sănătate Publică</w:t>
      </w:r>
      <w:r w:rsidR="009E2F61" w:rsidRPr="00157420">
        <w:t xml:space="preserve">, prin intermediul </w:t>
      </w:r>
      <w:r w:rsidR="0040330F" w:rsidRPr="0040330F">
        <w:t>RI “</w:t>
      </w:r>
      <w:proofErr w:type="spellStart"/>
      <w:r w:rsidR="000E4FD4">
        <w:t>e-Autorizare</w:t>
      </w:r>
      <w:proofErr w:type="spellEnd"/>
      <w:r w:rsidR="000E4FD4">
        <w:t xml:space="preserve"> construcții</w:t>
      </w:r>
      <w:r w:rsidR="0040330F" w:rsidRPr="0040330F">
        <w:t>”</w:t>
      </w:r>
      <w:r w:rsidR="0034557A" w:rsidRPr="00157420">
        <w:t xml:space="preserve">, schema de amplasare a imobilului/terenului </w:t>
      </w:r>
      <w:r w:rsidR="00BA2331" w:rsidRPr="00157420">
        <w:t>ș</w:t>
      </w:r>
      <w:r w:rsidR="0034557A" w:rsidRPr="00157420">
        <w:t>i a re</w:t>
      </w:r>
      <w:r w:rsidR="00BA2331" w:rsidRPr="00157420">
        <w:t>ț</w:t>
      </w:r>
      <w:r w:rsidR="0034557A" w:rsidRPr="00157420">
        <w:t>elelor edilitare</w:t>
      </w:r>
      <w:r w:rsidR="009E2F61" w:rsidRPr="00157420">
        <w:t>.</w:t>
      </w:r>
    </w:p>
    <w:p w14:paraId="0372873B" w14:textId="12D67906" w:rsidR="00523568" w:rsidRPr="00157420" w:rsidRDefault="00A42B99" w:rsidP="001E5B08">
      <w:r w:rsidRPr="00157420">
        <w:rPr>
          <w:b/>
        </w:rPr>
        <w:t xml:space="preserve">11. </w:t>
      </w:r>
      <w:r w:rsidRPr="00157420">
        <w:t xml:space="preserve">Subdiviziunea teritorială a Centrului Național de Sănătate Publică este obligată să efectueze avizarea sanitară a schemei de amplasare a imobilului/terenului </w:t>
      </w:r>
      <w:r w:rsidR="00BA2331" w:rsidRPr="00157420">
        <w:t>ș</w:t>
      </w:r>
      <w:r w:rsidRPr="00157420">
        <w:t>i a re</w:t>
      </w:r>
      <w:r w:rsidR="00BA2331" w:rsidRPr="00157420">
        <w:t>ț</w:t>
      </w:r>
      <w:r w:rsidRPr="00157420">
        <w:t xml:space="preserve">elelor edilitare </w:t>
      </w:r>
      <w:r w:rsidR="009C5B97" w:rsidRPr="00157420">
        <w:t xml:space="preserve">în mod </w:t>
      </w:r>
      <w:r w:rsidRPr="00157420">
        <w:t xml:space="preserve">gratuit, în termen de cel mult 5 zile lucrătoare de la data la care emitentul a remis spre avizare schema de amplasare a imobilului/terenului </w:t>
      </w:r>
      <w:r w:rsidR="00BA2331" w:rsidRPr="00157420">
        <w:t>ș</w:t>
      </w:r>
      <w:r w:rsidRPr="00157420">
        <w:t>i a re</w:t>
      </w:r>
      <w:r w:rsidR="00BA2331" w:rsidRPr="00157420">
        <w:t>ț</w:t>
      </w:r>
      <w:r w:rsidRPr="00157420">
        <w:t>elelor edilitare</w:t>
      </w:r>
      <w:r w:rsidR="009C5B97" w:rsidRPr="00157420">
        <w:t>.</w:t>
      </w:r>
    </w:p>
    <w:p w14:paraId="50B8498F" w14:textId="5D5E2B01" w:rsidR="001C5EE5" w:rsidRPr="00157420" w:rsidRDefault="001C5EE5">
      <w:r w:rsidRPr="00157420">
        <w:rPr>
          <w:b/>
        </w:rPr>
        <w:t xml:space="preserve">12. </w:t>
      </w:r>
      <w:r w:rsidRPr="00157420">
        <w:t xml:space="preserve">În cazul în care subdiviziunea teritorială a Centrului Național de Sănătate Publică nu efectuează avizarea sanitară </w:t>
      </w:r>
      <w:r w:rsidR="00FB54D1" w:rsidRPr="00157420">
        <w:t xml:space="preserve">a schemei de amplasare a imobilului/terenului </w:t>
      </w:r>
      <w:r w:rsidR="00BA2331" w:rsidRPr="00157420">
        <w:t>ș</w:t>
      </w:r>
      <w:r w:rsidR="00FB54D1" w:rsidRPr="00157420">
        <w:t>i a re</w:t>
      </w:r>
      <w:r w:rsidR="00BA2331" w:rsidRPr="00157420">
        <w:t>ț</w:t>
      </w:r>
      <w:r w:rsidR="00FB54D1" w:rsidRPr="00157420">
        <w:t xml:space="preserve">elelor edilitare </w:t>
      </w:r>
      <w:r w:rsidRPr="00157420">
        <w:t>în termenul stabilit de pct.11, se consideră că documentația a fost avizată pozitiv, potrivit principiului aprobării tacite.</w:t>
      </w:r>
    </w:p>
    <w:p w14:paraId="398292F0" w14:textId="77777777" w:rsidR="00CB3028" w:rsidRPr="00157420" w:rsidRDefault="00CB3028" w:rsidP="00555306">
      <w:pPr>
        <w:ind w:firstLine="0"/>
      </w:pPr>
    </w:p>
    <w:p w14:paraId="614BE2BE" w14:textId="2A320BFC" w:rsidR="00CB3028" w:rsidRPr="00157420" w:rsidRDefault="00CB3028" w:rsidP="00555306">
      <w:pPr>
        <w:jc w:val="left"/>
        <w:rPr>
          <w:b/>
          <w:bCs/>
        </w:rPr>
      </w:pPr>
      <w:r w:rsidRPr="00157420">
        <w:rPr>
          <w:b/>
          <w:bCs/>
        </w:rPr>
        <w:t xml:space="preserve">IV. AVIZAREA SANITARĂ A </w:t>
      </w:r>
      <w:r w:rsidR="00C83468" w:rsidRPr="00157420">
        <w:rPr>
          <w:b/>
          <w:bCs/>
        </w:rPr>
        <w:t>PROIECTELOR</w:t>
      </w:r>
      <w:r w:rsidRPr="00157420">
        <w:rPr>
          <w:b/>
          <w:bCs/>
        </w:rPr>
        <w:t xml:space="preserve"> DE CONSTRUC</w:t>
      </w:r>
      <w:r w:rsidR="00BA2331" w:rsidRPr="00157420">
        <w:rPr>
          <w:b/>
          <w:bCs/>
        </w:rPr>
        <w:t>Ț</w:t>
      </w:r>
      <w:r w:rsidRPr="00157420">
        <w:rPr>
          <w:b/>
          <w:bCs/>
        </w:rPr>
        <w:t>II/RECONSTRUC</w:t>
      </w:r>
      <w:r w:rsidR="00BA2331" w:rsidRPr="00157420">
        <w:rPr>
          <w:b/>
          <w:bCs/>
        </w:rPr>
        <w:t>Ț</w:t>
      </w:r>
      <w:r w:rsidRPr="00157420">
        <w:rPr>
          <w:b/>
          <w:bCs/>
        </w:rPr>
        <w:t>II</w:t>
      </w:r>
    </w:p>
    <w:p w14:paraId="0F92EDB0" w14:textId="389BF537" w:rsidR="004227FB" w:rsidRPr="00157420" w:rsidRDefault="004227FB" w:rsidP="00CB3028">
      <w:pPr>
        <w:rPr>
          <w:bCs/>
        </w:rPr>
      </w:pPr>
      <w:r w:rsidRPr="00157420">
        <w:rPr>
          <w:b/>
          <w:bCs/>
        </w:rPr>
        <w:t>13</w:t>
      </w:r>
      <w:r w:rsidR="00CB3028" w:rsidRPr="00157420">
        <w:rPr>
          <w:b/>
          <w:bCs/>
        </w:rPr>
        <w:t>.</w:t>
      </w:r>
      <w:r w:rsidR="00CB3028" w:rsidRPr="00157420">
        <w:t xml:space="preserve"> </w:t>
      </w:r>
      <w:r w:rsidR="00CB3028" w:rsidRPr="00157420">
        <w:rPr>
          <w:bCs/>
        </w:rPr>
        <w:t xml:space="preserve">Avizarea sanitară a </w:t>
      </w:r>
      <w:r w:rsidR="004E749A" w:rsidRPr="00157420">
        <w:rPr>
          <w:bCs/>
        </w:rPr>
        <w:t xml:space="preserve">proiectelor de construcții/reconstrucții </w:t>
      </w:r>
      <w:r w:rsidR="00326537" w:rsidRPr="00157420">
        <w:rPr>
          <w:bCs/>
        </w:rPr>
        <w:t xml:space="preserve">se efectuează la etapa </w:t>
      </w:r>
      <w:r w:rsidRPr="00157420">
        <w:rPr>
          <w:bCs/>
        </w:rPr>
        <w:t xml:space="preserve">eliberării autorizației de construire, </w:t>
      </w:r>
      <w:r w:rsidR="00094221" w:rsidRPr="00157420">
        <w:rPr>
          <w:bCs/>
        </w:rPr>
        <w:t xml:space="preserve">prin intermediul </w:t>
      </w:r>
      <w:r w:rsidR="0040330F">
        <w:rPr>
          <w:bCs/>
        </w:rPr>
        <w:t>RI “</w:t>
      </w:r>
      <w:proofErr w:type="spellStart"/>
      <w:r w:rsidR="000E4FD4">
        <w:rPr>
          <w:bCs/>
        </w:rPr>
        <w:t>e-Autorizare</w:t>
      </w:r>
      <w:proofErr w:type="spellEnd"/>
      <w:r w:rsidR="000E4FD4">
        <w:rPr>
          <w:bCs/>
        </w:rPr>
        <w:t xml:space="preserve"> construcții</w:t>
      </w:r>
      <w:r w:rsidR="0040330F">
        <w:rPr>
          <w:bCs/>
        </w:rPr>
        <w:t>”</w:t>
      </w:r>
      <w:r w:rsidR="00094221" w:rsidRPr="00157420">
        <w:rPr>
          <w:bCs/>
        </w:rPr>
        <w:t xml:space="preserve">, </w:t>
      </w:r>
      <w:r w:rsidRPr="00157420">
        <w:t xml:space="preserve">conform Regulamentului cu privire la organizarea </w:t>
      </w:r>
      <w:r w:rsidR="00BA2331" w:rsidRPr="00157420">
        <w:t>ș</w:t>
      </w:r>
      <w:r w:rsidRPr="00157420">
        <w:t>i func</w:t>
      </w:r>
      <w:r w:rsidR="00BA2331" w:rsidRPr="00157420">
        <w:t>ț</w:t>
      </w:r>
      <w:r w:rsidRPr="00157420">
        <w:t>ionarea ghi</w:t>
      </w:r>
      <w:r w:rsidR="00BA2331" w:rsidRPr="00157420">
        <w:t>ș</w:t>
      </w:r>
      <w:r w:rsidRPr="00157420">
        <w:t>eului unic de autorizare a lucrărilor de construc</w:t>
      </w:r>
      <w:r w:rsidR="00BA2331" w:rsidRPr="00157420">
        <w:t>ț</w:t>
      </w:r>
      <w:r w:rsidRPr="00157420">
        <w:t xml:space="preserve">ie, aprobat prin </w:t>
      </w:r>
      <w:proofErr w:type="spellStart"/>
      <w:r w:rsidRPr="00157420">
        <w:t>Hotărîrea</w:t>
      </w:r>
      <w:proofErr w:type="spellEnd"/>
      <w:r w:rsidRPr="00157420">
        <w:t xml:space="preserve"> Guvernului nr.__ din __________.</w:t>
      </w:r>
    </w:p>
    <w:p w14:paraId="26A54B1C" w14:textId="74912216" w:rsidR="00CB3028" w:rsidRPr="00157420" w:rsidRDefault="00843170" w:rsidP="00CB3028">
      <w:r w:rsidRPr="00157420">
        <w:rPr>
          <w:b/>
          <w:bCs/>
        </w:rPr>
        <w:t xml:space="preserve">14. </w:t>
      </w:r>
      <w:r w:rsidR="00022C63" w:rsidRPr="00157420">
        <w:rPr>
          <w:bCs/>
        </w:rPr>
        <w:t xml:space="preserve">În vederea avizării sanitare, </w:t>
      </w:r>
      <w:r w:rsidR="001C7AD4" w:rsidRPr="00157420">
        <w:rPr>
          <w:bCs/>
        </w:rPr>
        <w:t>e</w:t>
      </w:r>
      <w:r w:rsidR="00C50E75" w:rsidRPr="00157420">
        <w:rPr>
          <w:bCs/>
        </w:rPr>
        <w:t xml:space="preserve">mitentul </w:t>
      </w:r>
      <w:r w:rsidR="006C0613" w:rsidRPr="00157420">
        <w:rPr>
          <w:bCs/>
        </w:rPr>
        <w:t>remite</w:t>
      </w:r>
      <w:r w:rsidR="00C50E75" w:rsidRPr="00157420">
        <w:rPr>
          <w:bCs/>
        </w:rPr>
        <w:t xml:space="preserve">, </w:t>
      </w:r>
      <w:r w:rsidR="001C7AD4" w:rsidRPr="00157420">
        <w:rPr>
          <w:bCs/>
        </w:rPr>
        <w:t xml:space="preserve">prin intermediul </w:t>
      </w:r>
      <w:r w:rsidR="0040330F">
        <w:rPr>
          <w:bCs/>
        </w:rPr>
        <w:t>RI “</w:t>
      </w:r>
      <w:proofErr w:type="spellStart"/>
      <w:r w:rsidR="000E4FD4">
        <w:rPr>
          <w:bCs/>
        </w:rPr>
        <w:t>e-Autorizare</w:t>
      </w:r>
      <w:proofErr w:type="spellEnd"/>
      <w:r w:rsidR="000E4FD4">
        <w:rPr>
          <w:bCs/>
        </w:rPr>
        <w:t xml:space="preserve"> construcții</w:t>
      </w:r>
      <w:r w:rsidR="0040330F">
        <w:rPr>
          <w:bCs/>
        </w:rPr>
        <w:t>”</w:t>
      </w:r>
      <w:r w:rsidR="00C50E75" w:rsidRPr="00157420">
        <w:rPr>
          <w:bCs/>
        </w:rPr>
        <w:t xml:space="preserve">, </w:t>
      </w:r>
      <w:r w:rsidR="006C0613" w:rsidRPr="00157420">
        <w:rPr>
          <w:bCs/>
        </w:rPr>
        <w:t xml:space="preserve">documentația de proiect </w:t>
      </w:r>
      <w:r w:rsidR="00CB3028" w:rsidRPr="00157420">
        <w:rPr>
          <w:bCs/>
        </w:rPr>
        <w:t xml:space="preserve">către </w:t>
      </w:r>
      <w:r w:rsidR="00CB3028" w:rsidRPr="00157420">
        <w:t>subdiviziunea teritorială a Centrului Național de Sănătate Publică</w:t>
      </w:r>
      <w:r w:rsidR="001C7AD4" w:rsidRPr="00157420">
        <w:t>.</w:t>
      </w:r>
      <w:r w:rsidR="00CB3028" w:rsidRPr="00157420">
        <w:rPr>
          <w:bCs/>
        </w:rPr>
        <w:t xml:space="preserve"> </w:t>
      </w:r>
      <w:r w:rsidRPr="00157420">
        <w:t>Suplimentar documentației de proiect, emitentul va remite subdiviziunii teritoriale a Centrului Național de Sănătate Publică declarația pe propria răspundere privind corespunderea documentației de proiect cu legislația sanitară, în cazul în care solicitantul a depus acest document</w:t>
      </w:r>
      <w:r w:rsidR="00CB3028" w:rsidRPr="00157420">
        <w:t>.</w:t>
      </w:r>
    </w:p>
    <w:p w14:paraId="1AD82EF2" w14:textId="379CD40F" w:rsidR="00C8139D" w:rsidRPr="00157420" w:rsidRDefault="00994BA7" w:rsidP="00CB3028">
      <w:r w:rsidRPr="00157420">
        <w:rPr>
          <w:b/>
        </w:rPr>
        <w:t xml:space="preserve">15. </w:t>
      </w:r>
      <w:r w:rsidR="008E6F4F" w:rsidRPr="00157420">
        <w:t xml:space="preserve">Subdiviziunea teritorială a Centrului Național de Sănătate Publică este obligată să efectueze avizarea sanitară a schemei de amplasare a imobilului/terenului </w:t>
      </w:r>
      <w:r w:rsidR="00BA2331" w:rsidRPr="00157420">
        <w:t>ș</w:t>
      </w:r>
      <w:r w:rsidR="008E6F4F" w:rsidRPr="00157420">
        <w:t>i a re</w:t>
      </w:r>
      <w:r w:rsidR="00BA2331" w:rsidRPr="00157420">
        <w:t>ț</w:t>
      </w:r>
      <w:r w:rsidR="008E6F4F" w:rsidRPr="00157420">
        <w:t>elelor edilitare în mod gratuit</w:t>
      </w:r>
      <w:r w:rsidR="00D97BF2" w:rsidRPr="00157420">
        <w:t>, în termen de cel mult 7</w:t>
      </w:r>
      <w:r w:rsidR="008E6F4F" w:rsidRPr="00157420">
        <w:t xml:space="preserve"> zile lucrătoare de la data la care emitentul a remis spre avizare documentația de proiect.</w:t>
      </w:r>
    </w:p>
    <w:p w14:paraId="4B08594F" w14:textId="55408ED7" w:rsidR="008E6F4F" w:rsidRPr="00157420" w:rsidRDefault="00FA621A" w:rsidP="00CB3028">
      <w:r w:rsidRPr="00157420">
        <w:rPr>
          <w:b/>
        </w:rPr>
        <w:t xml:space="preserve">16. </w:t>
      </w:r>
      <w:r w:rsidRPr="00157420">
        <w:t xml:space="preserve">Subdiviziunea teritorială a Centrului Național de Sănătate Publică efectuează avizarea sanitară a documentației de proiect în mod tacit, fără efectuarea controlului la fața locului sau controlului documentar, în cazul în care solicitantul </w:t>
      </w:r>
      <w:r w:rsidR="00183691" w:rsidRPr="00157420">
        <w:t>a depun</w:t>
      </w:r>
      <w:r w:rsidRPr="00157420">
        <w:t xml:space="preserve"> declarația pe propria răspundere privind corespunderea cu legislația sanitară</w:t>
      </w:r>
      <w:r w:rsidR="00183691" w:rsidRPr="00157420">
        <w:t>.</w:t>
      </w:r>
    </w:p>
    <w:p w14:paraId="53A457D7" w14:textId="6B1C90E7" w:rsidR="00D97BF2" w:rsidRPr="00157420" w:rsidRDefault="00D97BF2" w:rsidP="00CB3028">
      <w:r w:rsidRPr="00157420">
        <w:rPr>
          <w:b/>
        </w:rPr>
        <w:t>17.</w:t>
      </w:r>
      <w:r w:rsidR="00A6128F" w:rsidRPr="00157420">
        <w:rPr>
          <w:b/>
        </w:rPr>
        <w:t xml:space="preserve"> </w:t>
      </w:r>
      <w:r w:rsidR="00A6128F" w:rsidRPr="00157420">
        <w:t xml:space="preserve">În cazul în care subdiviziunea teritorială a Centrului Național de Sănătate Publică nu efectuează avizarea sanitară </w:t>
      </w:r>
      <w:r w:rsidR="00A80D6F" w:rsidRPr="00157420">
        <w:t xml:space="preserve">a documentației de proiect </w:t>
      </w:r>
      <w:r w:rsidR="00A6128F" w:rsidRPr="00157420">
        <w:t>în termenul stabilit de pct.15, se consideră că documentația a fost avizată pozitiv, potrivit principiului aprobării tacite</w:t>
      </w:r>
      <w:r w:rsidR="00F93E49" w:rsidRPr="00157420">
        <w:t>.</w:t>
      </w:r>
    </w:p>
    <w:p w14:paraId="0981812A" w14:textId="77777777" w:rsidR="00054603" w:rsidRPr="00157420" w:rsidRDefault="00054603" w:rsidP="00054603">
      <w:pPr>
        <w:jc w:val="left"/>
        <w:rPr>
          <w:b/>
          <w:bCs/>
        </w:rPr>
      </w:pPr>
    </w:p>
    <w:p w14:paraId="4ADB9C3E" w14:textId="4C85EAD4" w:rsidR="00054603" w:rsidRPr="00157420" w:rsidRDefault="00F25E3F" w:rsidP="00054603">
      <w:pPr>
        <w:jc w:val="left"/>
        <w:rPr>
          <w:b/>
          <w:bCs/>
        </w:rPr>
      </w:pPr>
      <w:r w:rsidRPr="00157420">
        <w:rPr>
          <w:b/>
          <w:bCs/>
        </w:rPr>
        <w:lastRenderedPageBreak/>
        <w:t>V. AVIZAREA SANITARĂ A RECEP</w:t>
      </w:r>
      <w:r w:rsidR="00BA2331" w:rsidRPr="00157420">
        <w:rPr>
          <w:b/>
          <w:bCs/>
        </w:rPr>
        <w:t>Ț</w:t>
      </w:r>
      <w:r w:rsidRPr="00157420">
        <w:rPr>
          <w:b/>
          <w:bCs/>
        </w:rPr>
        <w:t>IEI FINALE A OBIECTIVELOR CONSTRUITE/RECONSTRUITE</w:t>
      </w:r>
    </w:p>
    <w:p w14:paraId="6605D9CD" w14:textId="250DE897" w:rsidR="00054603" w:rsidRPr="00157420" w:rsidRDefault="00E56428" w:rsidP="00054603">
      <w:pPr>
        <w:rPr>
          <w:bCs/>
        </w:rPr>
      </w:pPr>
      <w:r w:rsidRPr="00157420">
        <w:rPr>
          <w:b/>
          <w:bCs/>
        </w:rPr>
        <w:t>18</w:t>
      </w:r>
      <w:r w:rsidR="00054603" w:rsidRPr="00157420">
        <w:rPr>
          <w:b/>
          <w:bCs/>
        </w:rPr>
        <w:t>.</w:t>
      </w:r>
      <w:r w:rsidR="00054603" w:rsidRPr="00157420">
        <w:t xml:space="preserve"> </w:t>
      </w:r>
      <w:r w:rsidR="00962814" w:rsidRPr="00157420">
        <w:rPr>
          <w:bCs/>
        </w:rPr>
        <w:t>Avizarea sanitară a recep</w:t>
      </w:r>
      <w:r w:rsidR="00BA2331" w:rsidRPr="00157420">
        <w:rPr>
          <w:bCs/>
        </w:rPr>
        <w:t>ț</w:t>
      </w:r>
      <w:r w:rsidR="00962814" w:rsidRPr="00157420">
        <w:rPr>
          <w:bCs/>
        </w:rPr>
        <w:t>iei finale a obiectivelor construite/reconstruite</w:t>
      </w:r>
      <w:r w:rsidR="00054603" w:rsidRPr="00157420">
        <w:rPr>
          <w:bCs/>
        </w:rPr>
        <w:t xml:space="preserve"> </w:t>
      </w:r>
      <w:r w:rsidR="007717FB" w:rsidRPr="00157420">
        <w:rPr>
          <w:bCs/>
        </w:rPr>
        <w:t>este obligatorie în cazul recepției construcțiilor și instalațiilor aferente finanțate din bugetul de stat sau bugetele locale</w:t>
      </w:r>
      <w:r w:rsidR="00054603" w:rsidRPr="00157420">
        <w:t>.</w:t>
      </w:r>
    </w:p>
    <w:p w14:paraId="3A40A6DD" w14:textId="2E8B01A6" w:rsidR="00010AFB" w:rsidRPr="00157420" w:rsidRDefault="00010AFB" w:rsidP="00010AFB">
      <w:pPr>
        <w:rPr>
          <w:bCs/>
        </w:rPr>
      </w:pPr>
      <w:r w:rsidRPr="00157420">
        <w:rPr>
          <w:b/>
          <w:bCs/>
        </w:rPr>
        <w:t>19.</w:t>
      </w:r>
      <w:r w:rsidRPr="00157420">
        <w:t xml:space="preserve"> </w:t>
      </w:r>
      <w:r w:rsidRPr="00157420">
        <w:rPr>
          <w:bCs/>
        </w:rPr>
        <w:t>Avizarea sanitară a recep</w:t>
      </w:r>
      <w:r w:rsidR="00BA2331" w:rsidRPr="00157420">
        <w:rPr>
          <w:bCs/>
        </w:rPr>
        <w:t>ț</w:t>
      </w:r>
      <w:r w:rsidRPr="00157420">
        <w:rPr>
          <w:bCs/>
        </w:rPr>
        <w:t xml:space="preserve">iei finale a obiectivelor construite/reconstruite </w:t>
      </w:r>
      <w:r w:rsidR="00B9675C" w:rsidRPr="00157420">
        <w:rPr>
          <w:bCs/>
        </w:rPr>
        <w:t xml:space="preserve">se emite de </w:t>
      </w:r>
      <w:r w:rsidR="00B9675C" w:rsidRPr="00157420">
        <w:t>subdiviziunea teritorială a Centrului Național de Sănătate Publică</w:t>
      </w:r>
      <w:r w:rsidR="00B9675C" w:rsidRPr="00157420">
        <w:rPr>
          <w:bCs/>
        </w:rPr>
        <w:t xml:space="preserve"> în mod gratuit, în termen de cel mult 10 zile lucrătoare de la data depunerii cererii de solicitant</w:t>
      </w:r>
      <w:r w:rsidRPr="00157420">
        <w:t>.</w:t>
      </w:r>
    </w:p>
    <w:p w14:paraId="196B483E" w14:textId="77777777" w:rsidR="00054603" w:rsidRPr="00157420" w:rsidRDefault="00054603" w:rsidP="00555306">
      <w:pPr>
        <w:ind w:firstLine="0"/>
      </w:pPr>
    </w:p>
    <w:p w14:paraId="17CE17EA" w14:textId="0C88BBAF" w:rsidR="00054603" w:rsidRPr="00157420" w:rsidRDefault="004A4954" w:rsidP="00555306">
      <w:pPr>
        <w:jc w:val="left"/>
      </w:pPr>
      <w:r w:rsidRPr="00157420">
        <w:rPr>
          <w:b/>
          <w:bCs/>
        </w:rPr>
        <w:t xml:space="preserve">VI. REFUZUL </w:t>
      </w:r>
      <w:r w:rsidR="00B83E3E" w:rsidRPr="00157420">
        <w:rPr>
          <w:b/>
          <w:bCs/>
        </w:rPr>
        <w:t>ELIBERĂRII</w:t>
      </w:r>
      <w:r w:rsidRPr="00157420">
        <w:rPr>
          <w:b/>
          <w:bCs/>
        </w:rPr>
        <w:t xml:space="preserve"> AVIZĂRII SANITARE</w:t>
      </w:r>
    </w:p>
    <w:p w14:paraId="48CB3160" w14:textId="77777777" w:rsidR="00590C89" w:rsidRDefault="00D11BB3">
      <w:r w:rsidRPr="00157420">
        <w:rPr>
          <w:b/>
        </w:rPr>
        <w:t xml:space="preserve">20. </w:t>
      </w:r>
      <w:r w:rsidR="004A4954" w:rsidRPr="00157420">
        <w:t xml:space="preserve">Nu se eliberează </w:t>
      </w:r>
      <w:r w:rsidR="00B83E3E" w:rsidRPr="00157420">
        <w:t>avizare</w:t>
      </w:r>
      <w:r w:rsidR="004A4954" w:rsidRPr="00157420">
        <w:t xml:space="preserve"> sanitară în cazul în care</w:t>
      </w:r>
      <w:r w:rsidR="00B83E3E" w:rsidRPr="00157420">
        <w:t xml:space="preserve">, după caz, </w:t>
      </w:r>
      <w:r w:rsidR="00B83E3E" w:rsidRPr="00157420">
        <w:rPr>
          <w:bCs/>
        </w:rPr>
        <w:t>atribuirea terenurilor pentru construc</w:t>
      </w:r>
      <w:r w:rsidR="00BA2331" w:rsidRPr="00157420">
        <w:rPr>
          <w:bCs/>
        </w:rPr>
        <w:t>ț</w:t>
      </w:r>
      <w:r w:rsidR="00B83E3E" w:rsidRPr="00157420">
        <w:rPr>
          <w:bCs/>
        </w:rPr>
        <w:t>ii/reconstruc</w:t>
      </w:r>
      <w:r w:rsidR="00BA2331" w:rsidRPr="00157420">
        <w:rPr>
          <w:bCs/>
        </w:rPr>
        <w:t>ț</w:t>
      </w:r>
      <w:r w:rsidR="00B83E3E" w:rsidRPr="00157420">
        <w:rPr>
          <w:bCs/>
        </w:rPr>
        <w:t>ii, proiectele de construc</w:t>
      </w:r>
      <w:r w:rsidR="00BA2331" w:rsidRPr="00157420">
        <w:rPr>
          <w:bCs/>
        </w:rPr>
        <w:t>ț</w:t>
      </w:r>
      <w:r w:rsidR="00B83E3E" w:rsidRPr="00157420">
        <w:rPr>
          <w:bCs/>
        </w:rPr>
        <w:t>ii/reconstruc</w:t>
      </w:r>
      <w:r w:rsidR="00BA2331" w:rsidRPr="00157420">
        <w:rPr>
          <w:bCs/>
        </w:rPr>
        <w:t>ț</w:t>
      </w:r>
      <w:r w:rsidR="00B83E3E" w:rsidRPr="00157420">
        <w:rPr>
          <w:bCs/>
        </w:rPr>
        <w:t>ii sau recep</w:t>
      </w:r>
      <w:r w:rsidR="00BA2331" w:rsidRPr="00157420">
        <w:rPr>
          <w:bCs/>
        </w:rPr>
        <w:t>ț</w:t>
      </w:r>
      <w:r w:rsidR="00B83E3E" w:rsidRPr="00157420">
        <w:rPr>
          <w:bCs/>
        </w:rPr>
        <w:t>ia finală a obiectivelor construite/reconstruite</w:t>
      </w:r>
      <w:r w:rsidR="00B83E3E" w:rsidRPr="00157420">
        <w:t xml:space="preserve"> </w:t>
      </w:r>
      <w:r w:rsidR="004A4954" w:rsidRPr="00157420">
        <w:t>nu corespund legisla</w:t>
      </w:r>
      <w:r w:rsidR="00BA2331" w:rsidRPr="00157420">
        <w:t>ț</w:t>
      </w:r>
      <w:r w:rsidR="004A4954" w:rsidRPr="00157420">
        <w:t>iei sanitare</w:t>
      </w:r>
      <w:r w:rsidR="00B83E3E" w:rsidRPr="00157420">
        <w:t>.</w:t>
      </w:r>
    </w:p>
    <w:p w14:paraId="6447EBDF" w14:textId="2D26105F" w:rsidR="005C3262" w:rsidRPr="00157420" w:rsidRDefault="00590C89">
      <w:r>
        <w:t>21.</w:t>
      </w:r>
      <w:r w:rsidR="00B83E3E" w:rsidRPr="00157420">
        <w:t xml:space="preserve"> În caz</w:t>
      </w:r>
      <w:r>
        <w:t>ul refu</w:t>
      </w:r>
      <w:r w:rsidR="00B02C7C">
        <w:t>zului de eliberare a avizării s</w:t>
      </w:r>
      <w:r>
        <w:t>anitare</w:t>
      </w:r>
      <w:r w:rsidR="00B83E3E" w:rsidRPr="00157420">
        <w:t>, subdiviziunea teritorială a Centrului Național de Sănătate Publică</w:t>
      </w:r>
      <w:r w:rsidR="0030096C" w:rsidRPr="00157420">
        <w:t xml:space="preserve"> va </w:t>
      </w:r>
      <w:r w:rsidR="007A0592">
        <w:t>r</w:t>
      </w:r>
      <w:r w:rsidR="0030096C" w:rsidRPr="00157420">
        <w:t xml:space="preserve">emite </w:t>
      </w:r>
      <w:r w:rsidR="007A0592">
        <w:t xml:space="preserve">solicitantului </w:t>
      </w:r>
      <w:r w:rsidR="0030096C" w:rsidRPr="00157420">
        <w:t xml:space="preserve">o </w:t>
      </w:r>
      <w:r w:rsidR="007A0592">
        <w:t>prescripție sanitară</w:t>
      </w:r>
      <w:r w:rsidR="00B02C7C">
        <w:t>,</w:t>
      </w:r>
      <w:r w:rsidR="00054603" w:rsidRPr="00157420">
        <w:t xml:space="preserve"> în care </w:t>
      </w:r>
      <w:r w:rsidR="0030096C" w:rsidRPr="00157420">
        <w:t xml:space="preserve">va fi </w:t>
      </w:r>
      <w:r w:rsidR="003337B4" w:rsidRPr="00157420">
        <w:t xml:space="preserve">indicat </w:t>
      </w:r>
      <w:r w:rsidR="00054603" w:rsidRPr="00157420">
        <w:t>mot</w:t>
      </w:r>
      <w:r w:rsidR="003337B4" w:rsidRPr="00157420">
        <w:t>ivul refuzului</w:t>
      </w:r>
      <w:r w:rsidR="00FD5717">
        <w:t xml:space="preserve">, </w:t>
      </w:r>
      <w:r w:rsidR="00D306B9">
        <w:t>prevederile</w:t>
      </w:r>
      <w:r w:rsidR="00FD5717">
        <w:t xml:space="preserve"> legislației</w:t>
      </w:r>
      <w:r w:rsidR="003337B4" w:rsidRPr="00157420">
        <w:t xml:space="preserve"> </w:t>
      </w:r>
      <w:r w:rsidR="00D306B9">
        <w:t xml:space="preserve">sanitare care </w:t>
      </w:r>
      <w:proofErr w:type="spellStart"/>
      <w:r w:rsidR="00D306B9">
        <w:t>sînt</w:t>
      </w:r>
      <w:proofErr w:type="spellEnd"/>
      <w:r w:rsidR="00D306B9">
        <w:t xml:space="preserve"> încălcate </w:t>
      </w:r>
      <w:r w:rsidR="003337B4" w:rsidRPr="00157420">
        <w:t>și temeiul legal</w:t>
      </w:r>
      <w:r w:rsidR="00FD5717">
        <w:t xml:space="preserve"> al acestora</w:t>
      </w:r>
      <w:r w:rsidR="003337B4" w:rsidRPr="00157420">
        <w:t>.</w:t>
      </w:r>
      <w:r w:rsidR="004507DF" w:rsidRPr="00157420">
        <w:t>”</w:t>
      </w:r>
    </w:p>
    <w:p w14:paraId="0782C066" w14:textId="77777777" w:rsidR="005C3262" w:rsidRPr="00157420" w:rsidRDefault="005C3262"/>
    <w:p w14:paraId="7C826C70" w14:textId="5BF87106" w:rsidR="005D3754" w:rsidRPr="00157420" w:rsidRDefault="005D3754" w:rsidP="00E8025F">
      <w:pPr>
        <w:jc w:val="right"/>
        <w:rPr>
          <w:rFonts w:eastAsia="Times New Roman" w:cs="Times New Roman"/>
          <w:szCs w:val="24"/>
        </w:rPr>
      </w:pPr>
      <w:bookmarkStart w:id="53" w:name="_Ref287542621"/>
      <w:r w:rsidRPr="00157420">
        <w:rPr>
          <w:rFonts w:eastAsia="Times New Roman" w:cs="Times New Roman"/>
          <w:szCs w:val="24"/>
        </w:rPr>
        <w:t>Anexa nr.</w:t>
      </w:r>
      <w:r w:rsidRPr="00157420">
        <w:rPr>
          <w:rFonts w:eastAsia="Times New Roman" w:cs="Times New Roman"/>
          <w:szCs w:val="24"/>
        </w:rPr>
        <w:fldChar w:fldCharType="begin"/>
      </w:r>
      <w:r w:rsidRPr="00157420">
        <w:rPr>
          <w:rFonts w:eastAsia="Times New Roman" w:cs="Times New Roman"/>
          <w:szCs w:val="24"/>
        </w:rPr>
        <w:instrText xml:space="preserve"> SEQ Anexa_nr. \* ARABIC </w:instrText>
      </w:r>
      <w:r w:rsidRPr="00157420">
        <w:rPr>
          <w:rFonts w:eastAsia="Times New Roman" w:cs="Times New Roman"/>
          <w:szCs w:val="24"/>
        </w:rPr>
        <w:fldChar w:fldCharType="separate"/>
      </w:r>
      <w:r w:rsidR="00D15530">
        <w:rPr>
          <w:rFonts w:eastAsia="Times New Roman" w:cs="Times New Roman"/>
          <w:noProof/>
          <w:szCs w:val="24"/>
        </w:rPr>
        <w:t>3</w:t>
      </w:r>
      <w:r w:rsidRPr="00157420">
        <w:rPr>
          <w:rFonts w:eastAsia="Times New Roman" w:cs="Times New Roman"/>
          <w:szCs w:val="24"/>
        </w:rPr>
        <w:fldChar w:fldCharType="end"/>
      </w:r>
      <w:bookmarkEnd w:id="53"/>
    </w:p>
    <w:p w14:paraId="64A6E7EE" w14:textId="77777777" w:rsidR="00882FD9" w:rsidRPr="00157420" w:rsidRDefault="00882FD9" w:rsidP="00E8025F">
      <w:pPr>
        <w:jc w:val="right"/>
        <w:rPr>
          <w:rFonts w:eastAsia="Times New Roman" w:cs="Times New Roman"/>
          <w:szCs w:val="24"/>
        </w:rPr>
      </w:pPr>
      <w:r w:rsidRPr="00157420">
        <w:rPr>
          <w:rFonts w:eastAsia="Times New Roman" w:cs="Times New Roman"/>
          <w:szCs w:val="24"/>
        </w:rPr>
        <w:t xml:space="preserve">la </w:t>
      </w:r>
      <w:proofErr w:type="spellStart"/>
      <w:r w:rsidRPr="00157420">
        <w:rPr>
          <w:rFonts w:eastAsia="Times New Roman" w:cs="Times New Roman"/>
          <w:szCs w:val="24"/>
        </w:rPr>
        <w:t>Hotărîrea</w:t>
      </w:r>
      <w:proofErr w:type="spellEnd"/>
      <w:r w:rsidRPr="00157420">
        <w:rPr>
          <w:rFonts w:eastAsia="Times New Roman" w:cs="Times New Roman"/>
          <w:szCs w:val="24"/>
        </w:rPr>
        <w:t xml:space="preserve"> Guvernului</w:t>
      </w:r>
    </w:p>
    <w:p w14:paraId="721C737E" w14:textId="77777777" w:rsidR="00882FD9" w:rsidRPr="00157420" w:rsidRDefault="00882FD9" w:rsidP="00E8025F">
      <w:pPr>
        <w:jc w:val="right"/>
        <w:rPr>
          <w:rFonts w:eastAsia="Times New Roman" w:cs="Times New Roman"/>
          <w:szCs w:val="24"/>
        </w:rPr>
      </w:pPr>
      <w:r w:rsidRPr="00157420">
        <w:rPr>
          <w:rFonts w:eastAsia="Times New Roman" w:cs="Times New Roman"/>
          <w:szCs w:val="24"/>
        </w:rPr>
        <w:t>nr.__ din __________</w:t>
      </w:r>
    </w:p>
    <w:p w14:paraId="4887A767" w14:textId="77777777" w:rsidR="00882FD9" w:rsidRPr="00157420" w:rsidRDefault="00882FD9" w:rsidP="00E8025F">
      <w:pPr>
        <w:jc w:val="center"/>
        <w:rPr>
          <w:rFonts w:eastAsia="Times New Roman" w:cs="Times New Roman"/>
          <w:b/>
          <w:bCs/>
          <w:szCs w:val="24"/>
        </w:rPr>
      </w:pPr>
    </w:p>
    <w:p w14:paraId="172DF35C" w14:textId="33A19ACF" w:rsidR="00882FD9" w:rsidRPr="00157420" w:rsidRDefault="00E96452" w:rsidP="00E8025F">
      <w:pPr>
        <w:jc w:val="center"/>
        <w:rPr>
          <w:rFonts w:eastAsia="Times New Roman" w:cs="Times New Roman"/>
          <w:b/>
          <w:bCs/>
          <w:szCs w:val="24"/>
        </w:rPr>
      </w:pPr>
      <w:r w:rsidRPr="00157420">
        <w:rPr>
          <w:rFonts w:eastAsia="Times New Roman" w:cs="Times New Roman"/>
          <w:b/>
          <w:bCs/>
          <w:szCs w:val="24"/>
        </w:rPr>
        <w:t>PROGRAMUL</w:t>
      </w:r>
    </w:p>
    <w:p w14:paraId="58DDDB33" w14:textId="284ED4F8" w:rsidR="00882FD9" w:rsidRPr="00157420" w:rsidRDefault="00882FD9" w:rsidP="00E8025F">
      <w:pPr>
        <w:jc w:val="center"/>
        <w:rPr>
          <w:rFonts w:eastAsia="Times New Roman" w:cs="Times New Roman"/>
          <w:b/>
          <w:bCs/>
          <w:szCs w:val="24"/>
        </w:rPr>
      </w:pPr>
      <w:r w:rsidRPr="00157420">
        <w:rPr>
          <w:rFonts w:eastAsia="Times New Roman" w:cs="Times New Roman"/>
          <w:b/>
          <w:bCs/>
          <w:szCs w:val="24"/>
        </w:rPr>
        <w:t xml:space="preserve">de conectare la </w:t>
      </w:r>
      <w:r w:rsidR="00DB1294">
        <w:rPr>
          <w:rFonts w:eastAsia="Times New Roman" w:cs="Times New Roman"/>
          <w:b/>
          <w:bCs/>
          <w:szCs w:val="24"/>
        </w:rPr>
        <w:t>RI “</w:t>
      </w:r>
      <w:proofErr w:type="spellStart"/>
      <w:r w:rsidR="000E4FD4">
        <w:rPr>
          <w:rFonts w:eastAsia="Times New Roman" w:cs="Times New Roman"/>
          <w:b/>
          <w:bCs/>
          <w:szCs w:val="24"/>
        </w:rPr>
        <w:t>e-Autorizare</w:t>
      </w:r>
      <w:proofErr w:type="spellEnd"/>
      <w:r w:rsidR="000E4FD4">
        <w:rPr>
          <w:rFonts w:eastAsia="Times New Roman" w:cs="Times New Roman"/>
          <w:b/>
          <w:bCs/>
          <w:szCs w:val="24"/>
        </w:rPr>
        <w:t xml:space="preserve"> construcții</w:t>
      </w:r>
      <w:r w:rsidR="00DB1294">
        <w:rPr>
          <w:rFonts w:eastAsia="Times New Roman" w:cs="Times New Roman"/>
          <w:b/>
          <w:bCs/>
          <w:szCs w:val="24"/>
        </w:rPr>
        <w:t>”</w:t>
      </w:r>
    </w:p>
    <w:p w14:paraId="1766EF60" w14:textId="77777777" w:rsidR="000D7984" w:rsidRPr="00157420" w:rsidRDefault="000D7984" w:rsidP="00E8025F">
      <w:pPr>
        <w:jc w:val="center"/>
        <w:rPr>
          <w:rFonts w:eastAsia="Times New Roman" w:cs="Times New Roman"/>
          <w:b/>
          <w:bCs/>
          <w:szCs w:val="24"/>
        </w:rPr>
      </w:pPr>
    </w:p>
    <w:tbl>
      <w:tblPr>
        <w:tblStyle w:val="ae"/>
        <w:tblW w:w="9747" w:type="dxa"/>
        <w:tblLook w:val="04A0" w:firstRow="1" w:lastRow="0" w:firstColumn="1" w:lastColumn="0" w:noHBand="0" w:noVBand="1"/>
      </w:tblPr>
      <w:tblGrid>
        <w:gridCol w:w="444"/>
        <w:gridCol w:w="6327"/>
        <w:gridCol w:w="2976"/>
      </w:tblGrid>
      <w:tr w:rsidR="00C54DDA" w:rsidRPr="00157420" w14:paraId="2E96357A" w14:textId="77777777" w:rsidTr="00897385">
        <w:tc>
          <w:tcPr>
            <w:tcW w:w="444" w:type="dxa"/>
          </w:tcPr>
          <w:p w14:paraId="365EF890" w14:textId="77777777" w:rsidR="007B1C50" w:rsidRPr="00157420" w:rsidRDefault="007B1C50" w:rsidP="00897385">
            <w:pPr>
              <w:ind w:firstLine="0"/>
              <w:jc w:val="center"/>
              <w:rPr>
                <w:rFonts w:cs="Times New Roman"/>
                <w:b/>
              </w:rPr>
            </w:pPr>
          </w:p>
        </w:tc>
        <w:tc>
          <w:tcPr>
            <w:tcW w:w="6327" w:type="dxa"/>
          </w:tcPr>
          <w:p w14:paraId="3D9AED39" w14:textId="7BF30DA2" w:rsidR="007B1C50" w:rsidRPr="00157420" w:rsidRDefault="007B1C50" w:rsidP="00897385">
            <w:pPr>
              <w:ind w:firstLine="0"/>
              <w:jc w:val="center"/>
              <w:rPr>
                <w:rFonts w:cs="Times New Roman"/>
                <w:b/>
              </w:rPr>
            </w:pPr>
            <w:r w:rsidRPr="00157420">
              <w:rPr>
                <w:rFonts w:cs="Times New Roman"/>
                <w:b/>
              </w:rPr>
              <w:t>Autoritatea publică</w:t>
            </w:r>
          </w:p>
        </w:tc>
        <w:tc>
          <w:tcPr>
            <w:tcW w:w="2976" w:type="dxa"/>
          </w:tcPr>
          <w:p w14:paraId="7B8B6B09" w14:textId="734CFA5E" w:rsidR="007B1C50" w:rsidRPr="00157420" w:rsidRDefault="007B1C50">
            <w:pPr>
              <w:ind w:firstLine="0"/>
              <w:jc w:val="center"/>
              <w:rPr>
                <w:rFonts w:cs="Times New Roman"/>
                <w:b/>
              </w:rPr>
            </w:pPr>
            <w:r w:rsidRPr="00157420">
              <w:rPr>
                <w:rFonts w:cs="Times New Roman"/>
                <w:b/>
              </w:rPr>
              <w:t xml:space="preserve">Data limită de conectare la </w:t>
            </w:r>
            <w:r w:rsidR="00DB1294">
              <w:rPr>
                <w:rFonts w:cs="Times New Roman"/>
                <w:b/>
              </w:rPr>
              <w:t>RI</w:t>
            </w:r>
            <w:r w:rsidR="00A25A74">
              <w:rPr>
                <w:rFonts w:cs="Times New Roman"/>
                <w:b/>
              </w:rPr>
              <w:t xml:space="preserve"> “</w:t>
            </w:r>
            <w:proofErr w:type="spellStart"/>
            <w:r w:rsidR="00A25A74">
              <w:rPr>
                <w:rFonts w:cs="Times New Roman"/>
                <w:b/>
              </w:rPr>
              <w:t>e-Acte</w:t>
            </w:r>
            <w:proofErr w:type="spellEnd"/>
            <w:r w:rsidR="00A25A74">
              <w:rPr>
                <w:rFonts w:cs="Times New Roman"/>
                <w:b/>
              </w:rPr>
              <w:t xml:space="preserve"> locale”</w:t>
            </w:r>
          </w:p>
        </w:tc>
      </w:tr>
      <w:tr w:rsidR="00B86107" w:rsidRPr="00157420" w14:paraId="67FA1835" w14:textId="77777777" w:rsidTr="00FE0E02">
        <w:tc>
          <w:tcPr>
            <w:tcW w:w="9747" w:type="dxa"/>
            <w:gridSpan w:val="3"/>
          </w:tcPr>
          <w:p w14:paraId="2B7CA607" w14:textId="49139A93" w:rsidR="00B86107" w:rsidRPr="00157420" w:rsidRDefault="00B86107" w:rsidP="008A1E7C">
            <w:pPr>
              <w:ind w:firstLine="0"/>
              <w:rPr>
                <w:rFonts w:cs="Times New Roman"/>
                <w:i/>
              </w:rPr>
            </w:pPr>
            <w:r w:rsidRPr="00157420">
              <w:rPr>
                <w:rFonts w:cs="Times New Roman"/>
                <w:i/>
              </w:rPr>
              <w:t>Autorități</w:t>
            </w:r>
            <w:r w:rsidR="00503D5A">
              <w:rPr>
                <w:rFonts w:cs="Times New Roman"/>
                <w:i/>
              </w:rPr>
              <w:t>le</w:t>
            </w:r>
            <w:r w:rsidRPr="00157420">
              <w:rPr>
                <w:rFonts w:cs="Times New Roman"/>
                <w:i/>
              </w:rPr>
              <w:t xml:space="preserve"> publice centrale</w:t>
            </w:r>
          </w:p>
        </w:tc>
      </w:tr>
      <w:tr w:rsidR="00C54DDA" w:rsidRPr="00157420" w14:paraId="45B7DE29" w14:textId="77777777" w:rsidTr="00897385">
        <w:tc>
          <w:tcPr>
            <w:tcW w:w="444" w:type="dxa"/>
          </w:tcPr>
          <w:p w14:paraId="666970AB" w14:textId="77777777" w:rsidR="007B1C50" w:rsidRPr="00157420" w:rsidRDefault="007B1C50" w:rsidP="00211719">
            <w:pPr>
              <w:pStyle w:val="a"/>
              <w:numPr>
                <w:ilvl w:val="0"/>
                <w:numId w:val="77"/>
              </w:numPr>
            </w:pPr>
          </w:p>
        </w:tc>
        <w:tc>
          <w:tcPr>
            <w:tcW w:w="6327" w:type="dxa"/>
          </w:tcPr>
          <w:p w14:paraId="2E83B11C" w14:textId="429A5296" w:rsidR="007B1C50" w:rsidRPr="00211719" w:rsidRDefault="007B1C50" w:rsidP="00321625">
            <w:pPr>
              <w:ind w:firstLine="0"/>
              <w:rPr>
                <w:rFonts w:ascii="teritorial" w:hAnsi="teritorial" w:cs="Times New Roman"/>
                <w:szCs w:val="24"/>
              </w:rPr>
            </w:pPr>
            <w:r w:rsidRPr="00157420">
              <w:rPr>
                <w:rFonts w:cs="Times New Roman"/>
              </w:rPr>
              <w:t>Centrul Național de Sănătate Publică</w:t>
            </w:r>
            <w:r w:rsidR="00BE179C">
              <w:rPr>
                <w:rFonts w:cs="Times New Roman"/>
              </w:rPr>
              <w:t xml:space="preserve"> și </w:t>
            </w:r>
            <w:r w:rsidR="00B10D88" w:rsidRPr="00B10D88">
              <w:rPr>
                <w:rFonts w:cs="Times New Roman"/>
              </w:rPr>
              <w:t>subdiviziunii teritoriale</w:t>
            </w:r>
          </w:p>
        </w:tc>
        <w:tc>
          <w:tcPr>
            <w:tcW w:w="2976" w:type="dxa"/>
          </w:tcPr>
          <w:p w14:paraId="0D2E5677" w14:textId="77777777" w:rsidR="007B1C50" w:rsidRPr="00157420" w:rsidRDefault="007B1C50" w:rsidP="008A1E7C">
            <w:pPr>
              <w:ind w:firstLine="0"/>
              <w:rPr>
                <w:rFonts w:cs="Times New Roman"/>
              </w:rPr>
            </w:pPr>
          </w:p>
        </w:tc>
      </w:tr>
      <w:tr w:rsidR="00C54DDA" w:rsidRPr="00157420" w14:paraId="0902CCDF" w14:textId="77777777" w:rsidTr="00897385">
        <w:tc>
          <w:tcPr>
            <w:tcW w:w="444" w:type="dxa"/>
          </w:tcPr>
          <w:p w14:paraId="0226EB2D" w14:textId="77777777" w:rsidR="007B1C50" w:rsidRPr="00157420" w:rsidRDefault="007B1C50" w:rsidP="00211719">
            <w:pPr>
              <w:pStyle w:val="a"/>
              <w:numPr>
                <w:ilvl w:val="0"/>
                <w:numId w:val="77"/>
              </w:numPr>
            </w:pPr>
          </w:p>
        </w:tc>
        <w:tc>
          <w:tcPr>
            <w:tcW w:w="6327" w:type="dxa"/>
          </w:tcPr>
          <w:p w14:paraId="16098707" w14:textId="2E865C89" w:rsidR="007B1C50" w:rsidRPr="00157420" w:rsidRDefault="007B1C50">
            <w:pPr>
              <w:ind w:firstLine="0"/>
              <w:rPr>
                <w:rFonts w:cs="Times New Roman"/>
              </w:rPr>
            </w:pPr>
            <w:r w:rsidRPr="00157420">
              <w:rPr>
                <w:rFonts w:cs="Times New Roman"/>
              </w:rPr>
              <w:t>Inspectoratul Ecologic de Stat</w:t>
            </w:r>
            <w:r w:rsidR="00B10D88">
              <w:rPr>
                <w:rFonts w:cs="Times New Roman"/>
              </w:rPr>
              <w:t xml:space="preserve"> și </w:t>
            </w:r>
            <w:r w:rsidR="00B10D88" w:rsidRPr="00B10D88">
              <w:rPr>
                <w:rFonts w:cs="Times New Roman"/>
              </w:rPr>
              <w:t>subdiviziunii teritoriale</w:t>
            </w:r>
          </w:p>
        </w:tc>
        <w:tc>
          <w:tcPr>
            <w:tcW w:w="2976" w:type="dxa"/>
          </w:tcPr>
          <w:p w14:paraId="068DCD1F" w14:textId="77777777" w:rsidR="007B1C50" w:rsidRPr="00157420" w:rsidRDefault="007B1C50" w:rsidP="008A1E7C">
            <w:pPr>
              <w:ind w:firstLine="0"/>
              <w:rPr>
                <w:rFonts w:cs="Times New Roman"/>
              </w:rPr>
            </w:pPr>
          </w:p>
        </w:tc>
      </w:tr>
      <w:tr w:rsidR="00C54DDA" w:rsidRPr="00157420" w14:paraId="1B7D9F1D" w14:textId="77777777" w:rsidTr="00897385">
        <w:tc>
          <w:tcPr>
            <w:tcW w:w="444" w:type="dxa"/>
          </w:tcPr>
          <w:p w14:paraId="1554FD3A" w14:textId="77777777" w:rsidR="007B1C50" w:rsidRPr="00157420" w:rsidRDefault="007B1C50" w:rsidP="00211719">
            <w:pPr>
              <w:pStyle w:val="a"/>
              <w:numPr>
                <w:ilvl w:val="0"/>
                <w:numId w:val="77"/>
              </w:numPr>
            </w:pPr>
          </w:p>
        </w:tc>
        <w:tc>
          <w:tcPr>
            <w:tcW w:w="6327" w:type="dxa"/>
          </w:tcPr>
          <w:p w14:paraId="4B7A39BD" w14:textId="2A18D2A0" w:rsidR="007B1C50" w:rsidRPr="00157420" w:rsidRDefault="007B1C50">
            <w:pPr>
              <w:ind w:firstLine="0"/>
              <w:rPr>
                <w:rFonts w:cs="Times New Roman"/>
              </w:rPr>
            </w:pPr>
            <w:r w:rsidRPr="00157420">
              <w:rPr>
                <w:rFonts w:cs="Times New Roman"/>
              </w:rPr>
              <w:t>Serviciul Protecției Civile și Situațiilor Excepționale</w:t>
            </w:r>
          </w:p>
        </w:tc>
        <w:tc>
          <w:tcPr>
            <w:tcW w:w="2976" w:type="dxa"/>
          </w:tcPr>
          <w:p w14:paraId="2B05E060" w14:textId="77777777" w:rsidR="007B1C50" w:rsidRPr="00157420" w:rsidRDefault="007B1C50" w:rsidP="008A1E7C">
            <w:pPr>
              <w:ind w:firstLine="0"/>
              <w:rPr>
                <w:rFonts w:cs="Times New Roman"/>
              </w:rPr>
            </w:pPr>
          </w:p>
        </w:tc>
      </w:tr>
      <w:tr w:rsidR="00C54DDA" w:rsidRPr="00157420" w14:paraId="6B1E480A" w14:textId="77777777" w:rsidTr="00897385">
        <w:tc>
          <w:tcPr>
            <w:tcW w:w="444" w:type="dxa"/>
          </w:tcPr>
          <w:p w14:paraId="605124E2" w14:textId="77777777" w:rsidR="007B1C50" w:rsidRPr="00157420" w:rsidRDefault="007B1C50" w:rsidP="00211719">
            <w:pPr>
              <w:pStyle w:val="a"/>
              <w:numPr>
                <w:ilvl w:val="0"/>
                <w:numId w:val="77"/>
              </w:numPr>
            </w:pPr>
          </w:p>
        </w:tc>
        <w:tc>
          <w:tcPr>
            <w:tcW w:w="6327" w:type="dxa"/>
          </w:tcPr>
          <w:p w14:paraId="4C5FD24B" w14:textId="4576E97A" w:rsidR="007B1C50" w:rsidRPr="00157420" w:rsidRDefault="007B1C50" w:rsidP="008A1E7C">
            <w:pPr>
              <w:ind w:firstLine="0"/>
              <w:rPr>
                <w:rFonts w:cs="Times New Roman"/>
              </w:rPr>
            </w:pPr>
            <w:r w:rsidRPr="00157420">
              <w:rPr>
                <w:rFonts w:cs="Times New Roman"/>
              </w:rPr>
              <w:t>Agen</w:t>
            </w:r>
            <w:r w:rsidR="00BA2331" w:rsidRPr="00157420">
              <w:rPr>
                <w:rFonts w:cs="Times New Roman"/>
              </w:rPr>
              <w:t>ț</w:t>
            </w:r>
            <w:r w:rsidRPr="00157420">
              <w:rPr>
                <w:rFonts w:cs="Times New Roman"/>
              </w:rPr>
              <w:t>ia Na</w:t>
            </w:r>
            <w:r w:rsidR="00BA2331" w:rsidRPr="00157420">
              <w:rPr>
                <w:rFonts w:cs="Times New Roman"/>
              </w:rPr>
              <w:t>ț</w:t>
            </w:r>
            <w:r w:rsidRPr="00157420">
              <w:rPr>
                <w:rFonts w:cs="Times New Roman"/>
              </w:rPr>
              <w:t>ională pentru Siguranța Alimentelor</w:t>
            </w:r>
            <w:r w:rsidR="00B10D88">
              <w:rPr>
                <w:rFonts w:cs="Times New Roman"/>
              </w:rPr>
              <w:t xml:space="preserve"> și </w:t>
            </w:r>
            <w:r w:rsidR="00B10D88" w:rsidRPr="00B10D88">
              <w:rPr>
                <w:rFonts w:cs="Times New Roman"/>
              </w:rPr>
              <w:t>subdiviziunii teritoriale</w:t>
            </w:r>
          </w:p>
        </w:tc>
        <w:tc>
          <w:tcPr>
            <w:tcW w:w="2976" w:type="dxa"/>
          </w:tcPr>
          <w:p w14:paraId="13136BE1" w14:textId="77777777" w:rsidR="007B1C50" w:rsidRPr="00157420" w:rsidRDefault="007B1C50" w:rsidP="008A1E7C">
            <w:pPr>
              <w:ind w:firstLine="0"/>
              <w:rPr>
                <w:rFonts w:cs="Times New Roman"/>
              </w:rPr>
            </w:pPr>
          </w:p>
        </w:tc>
      </w:tr>
      <w:tr w:rsidR="00C54DDA" w:rsidRPr="00157420" w14:paraId="7EFFC9E9" w14:textId="77777777" w:rsidTr="00897385">
        <w:tc>
          <w:tcPr>
            <w:tcW w:w="444" w:type="dxa"/>
          </w:tcPr>
          <w:p w14:paraId="50379038" w14:textId="77777777" w:rsidR="007B1C50" w:rsidRPr="00157420" w:rsidRDefault="007B1C50" w:rsidP="00211719">
            <w:pPr>
              <w:pStyle w:val="a"/>
              <w:numPr>
                <w:ilvl w:val="0"/>
                <w:numId w:val="77"/>
              </w:numPr>
            </w:pPr>
          </w:p>
        </w:tc>
        <w:tc>
          <w:tcPr>
            <w:tcW w:w="6327" w:type="dxa"/>
          </w:tcPr>
          <w:p w14:paraId="777270A9" w14:textId="3D6E17B1" w:rsidR="007B1C50" w:rsidRPr="00157420" w:rsidRDefault="007B1C50" w:rsidP="008A1E7C">
            <w:pPr>
              <w:ind w:firstLine="0"/>
              <w:rPr>
                <w:rFonts w:cs="Times New Roman"/>
              </w:rPr>
            </w:pPr>
            <w:r w:rsidRPr="00157420">
              <w:rPr>
                <w:rFonts w:cs="Times New Roman"/>
              </w:rPr>
              <w:t>Agen</w:t>
            </w:r>
            <w:r w:rsidR="00BA2331" w:rsidRPr="00157420">
              <w:rPr>
                <w:rFonts w:cs="Times New Roman"/>
              </w:rPr>
              <w:t>ț</w:t>
            </w:r>
            <w:r w:rsidRPr="00157420">
              <w:rPr>
                <w:rFonts w:cs="Times New Roman"/>
              </w:rPr>
              <w:t>ia Na</w:t>
            </w:r>
            <w:r w:rsidR="00BA2331" w:rsidRPr="00157420">
              <w:rPr>
                <w:rFonts w:cs="Times New Roman"/>
              </w:rPr>
              <w:t>ț</w:t>
            </w:r>
            <w:r w:rsidRPr="00157420">
              <w:rPr>
                <w:rFonts w:cs="Times New Roman"/>
              </w:rPr>
              <w:t>ională Arheologică</w:t>
            </w:r>
          </w:p>
        </w:tc>
        <w:tc>
          <w:tcPr>
            <w:tcW w:w="2976" w:type="dxa"/>
          </w:tcPr>
          <w:p w14:paraId="7C590AC9" w14:textId="77777777" w:rsidR="007B1C50" w:rsidRPr="00157420" w:rsidRDefault="007B1C50" w:rsidP="008A1E7C">
            <w:pPr>
              <w:ind w:firstLine="0"/>
              <w:rPr>
                <w:rFonts w:cs="Times New Roman"/>
              </w:rPr>
            </w:pPr>
          </w:p>
        </w:tc>
      </w:tr>
      <w:tr w:rsidR="00C54DDA" w:rsidRPr="00157420" w14:paraId="68092B91" w14:textId="77777777" w:rsidTr="00897385">
        <w:tc>
          <w:tcPr>
            <w:tcW w:w="444" w:type="dxa"/>
          </w:tcPr>
          <w:p w14:paraId="0A512E5A" w14:textId="77777777" w:rsidR="007B1C50" w:rsidRPr="00157420" w:rsidRDefault="007B1C50" w:rsidP="00211719">
            <w:pPr>
              <w:pStyle w:val="a"/>
              <w:numPr>
                <w:ilvl w:val="0"/>
                <w:numId w:val="77"/>
              </w:numPr>
            </w:pPr>
          </w:p>
        </w:tc>
        <w:tc>
          <w:tcPr>
            <w:tcW w:w="6327" w:type="dxa"/>
          </w:tcPr>
          <w:p w14:paraId="7AF92AFE" w14:textId="7CD73C90" w:rsidR="007B1C50" w:rsidRPr="00157420" w:rsidRDefault="007B1C50" w:rsidP="008A1E7C">
            <w:pPr>
              <w:ind w:firstLine="0"/>
              <w:rPr>
                <w:rFonts w:cs="Times New Roman"/>
              </w:rPr>
            </w:pPr>
            <w:r w:rsidRPr="00157420">
              <w:rPr>
                <w:rFonts w:cs="Times New Roman"/>
              </w:rPr>
              <w:t>Consiliului Na</w:t>
            </w:r>
            <w:r w:rsidR="00BA2331" w:rsidRPr="00157420">
              <w:rPr>
                <w:rFonts w:cs="Times New Roman"/>
              </w:rPr>
              <w:t>ț</w:t>
            </w:r>
            <w:r w:rsidRPr="00157420">
              <w:rPr>
                <w:rFonts w:cs="Times New Roman"/>
              </w:rPr>
              <w:t xml:space="preserve">ional al Monumentelor Istorice de pe </w:t>
            </w:r>
            <w:proofErr w:type="spellStart"/>
            <w:r w:rsidRPr="00157420">
              <w:rPr>
                <w:rFonts w:cs="Times New Roman"/>
              </w:rPr>
              <w:t>lîngă</w:t>
            </w:r>
            <w:proofErr w:type="spellEnd"/>
            <w:r w:rsidRPr="00157420">
              <w:rPr>
                <w:rFonts w:cs="Times New Roman"/>
              </w:rPr>
              <w:t xml:space="preserve"> Ministerul Culturii</w:t>
            </w:r>
          </w:p>
        </w:tc>
        <w:tc>
          <w:tcPr>
            <w:tcW w:w="2976" w:type="dxa"/>
          </w:tcPr>
          <w:p w14:paraId="43F34E21" w14:textId="77777777" w:rsidR="007B1C50" w:rsidRPr="00157420" w:rsidRDefault="007B1C50" w:rsidP="008A1E7C">
            <w:pPr>
              <w:ind w:firstLine="0"/>
              <w:rPr>
                <w:rFonts w:cs="Times New Roman"/>
              </w:rPr>
            </w:pPr>
          </w:p>
        </w:tc>
      </w:tr>
      <w:tr w:rsidR="000B4DF3" w:rsidRPr="00157420" w14:paraId="425247EB" w14:textId="77777777" w:rsidTr="00897385">
        <w:tc>
          <w:tcPr>
            <w:tcW w:w="444" w:type="dxa"/>
          </w:tcPr>
          <w:p w14:paraId="67D65C06" w14:textId="77777777" w:rsidR="000B4DF3" w:rsidRPr="00157420" w:rsidRDefault="000B4DF3" w:rsidP="00211719">
            <w:pPr>
              <w:pStyle w:val="a"/>
              <w:numPr>
                <w:ilvl w:val="0"/>
                <w:numId w:val="77"/>
              </w:numPr>
            </w:pPr>
          </w:p>
        </w:tc>
        <w:tc>
          <w:tcPr>
            <w:tcW w:w="6327" w:type="dxa"/>
          </w:tcPr>
          <w:p w14:paraId="25953F21" w14:textId="61AF33B0" w:rsidR="000B4DF3" w:rsidRPr="00157420" w:rsidRDefault="000B4DF3" w:rsidP="008A1E7C">
            <w:pPr>
              <w:ind w:firstLine="0"/>
              <w:rPr>
                <w:rFonts w:cs="Times New Roman"/>
              </w:rPr>
            </w:pPr>
            <w:r w:rsidRPr="00157420">
              <w:rPr>
                <w:rFonts w:cs="Times New Roman"/>
              </w:rPr>
              <w:t>Inspec</w:t>
            </w:r>
            <w:r w:rsidR="00BA2331" w:rsidRPr="00157420">
              <w:rPr>
                <w:rFonts w:cs="Times New Roman"/>
              </w:rPr>
              <w:t>ț</w:t>
            </w:r>
            <w:r w:rsidRPr="00157420">
              <w:rPr>
                <w:rFonts w:cs="Times New Roman"/>
              </w:rPr>
              <w:t>ia de Stat în Construc</w:t>
            </w:r>
            <w:r w:rsidR="00BA2331" w:rsidRPr="00157420">
              <w:rPr>
                <w:rFonts w:cs="Times New Roman"/>
              </w:rPr>
              <w:t>ț</w:t>
            </w:r>
            <w:r w:rsidRPr="00157420">
              <w:rPr>
                <w:rFonts w:cs="Times New Roman"/>
              </w:rPr>
              <w:t>ii</w:t>
            </w:r>
          </w:p>
        </w:tc>
        <w:tc>
          <w:tcPr>
            <w:tcW w:w="2976" w:type="dxa"/>
          </w:tcPr>
          <w:p w14:paraId="69A38C82" w14:textId="77777777" w:rsidR="000B4DF3" w:rsidRPr="00157420" w:rsidRDefault="000B4DF3" w:rsidP="008A1E7C">
            <w:pPr>
              <w:ind w:firstLine="0"/>
              <w:rPr>
                <w:rFonts w:cs="Times New Roman"/>
              </w:rPr>
            </w:pPr>
          </w:p>
        </w:tc>
      </w:tr>
      <w:tr w:rsidR="00B86107" w:rsidRPr="00157420" w14:paraId="5407B1F3" w14:textId="77777777" w:rsidTr="00FE0E02">
        <w:tc>
          <w:tcPr>
            <w:tcW w:w="9747" w:type="dxa"/>
            <w:gridSpan w:val="3"/>
          </w:tcPr>
          <w:p w14:paraId="5AF3BF88" w14:textId="770AD421" w:rsidR="00B86107" w:rsidRPr="00157420" w:rsidRDefault="00B86107" w:rsidP="00935293">
            <w:pPr>
              <w:ind w:firstLine="0"/>
              <w:rPr>
                <w:rFonts w:cs="Times New Roman"/>
              </w:rPr>
            </w:pPr>
            <w:r w:rsidRPr="00157420">
              <w:rPr>
                <w:rFonts w:cs="Times New Roman"/>
                <w:i/>
              </w:rPr>
              <w:t>Autorități</w:t>
            </w:r>
            <w:r>
              <w:rPr>
                <w:rFonts w:cs="Times New Roman"/>
                <w:i/>
              </w:rPr>
              <w:t>le executive</w:t>
            </w:r>
            <w:r w:rsidRPr="00157420">
              <w:rPr>
                <w:rFonts w:cs="Times New Roman"/>
                <w:i/>
              </w:rPr>
              <w:t xml:space="preserve"> ale administrației publice locale</w:t>
            </w:r>
            <w:r>
              <w:rPr>
                <w:rFonts w:cs="Times New Roman"/>
                <w:i/>
              </w:rPr>
              <w:t xml:space="preserve"> de nivelul </w:t>
            </w:r>
            <w:proofErr w:type="spellStart"/>
            <w:r>
              <w:rPr>
                <w:rFonts w:cs="Times New Roman"/>
                <w:i/>
              </w:rPr>
              <w:t>întîi</w:t>
            </w:r>
            <w:proofErr w:type="spellEnd"/>
          </w:p>
        </w:tc>
      </w:tr>
      <w:tr w:rsidR="000B4DF3" w:rsidRPr="00157420" w14:paraId="012A00F9" w14:textId="77777777" w:rsidTr="00897385">
        <w:tc>
          <w:tcPr>
            <w:tcW w:w="444" w:type="dxa"/>
          </w:tcPr>
          <w:p w14:paraId="023CC937" w14:textId="77777777" w:rsidR="000B4DF3" w:rsidRPr="00157420" w:rsidRDefault="000B4DF3" w:rsidP="00211719">
            <w:pPr>
              <w:pStyle w:val="a"/>
              <w:numPr>
                <w:ilvl w:val="0"/>
                <w:numId w:val="77"/>
              </w:numPr>
            </w:pPr>
          </w:p>
        </w:tc>
        <w:tc>
          <w:tcPr>
            <w:tcW w:w="6327" w:type="dxa"/>
          </w:tcPr>
          <w:p w14:paraId="70FFE898" w14:textId="4800C9ED" w:rsidR="000B4DF3" w:rsidRPr="00157420" w:rsidRDefault="000B4DF3">
            <w:pPr>
              <w:ind w:firstLine="0"/>
              <w:rPr>
                <w:rFonts w:cs="Times New Roman"/>
              </w:rPr>
            </w:pPr>
            <w:r w:rsidRPr="00157420">
              <w:rPr>
                <w:rFonts w:cs="Times New Roman"/>
              </w:rPr>
              <w:t>Autoritățile administrației publice locale din municipiul Chișinău</w:t>
            </w:r>
          </w:p>
        </w:tc>
        <w:tc>
          <w:tcPr>
            <w:tcW w:w="2976" w:type="dxa"/>
          </w:tcPr>
          <w:p w14:paraId="248AF01B" w14:textId="77777777" w:rsidR="000B4DF3" w:rsidRPr="00157420" w:rsidRDefault="000B4DF3" w:rsidP="00935293">
            <w:pPr>
              <w:ind w:firstLine="0"/>
              <w:rPr>
                <w:rFonts w:cs="Times New Roman"/>
              </w:rPr>
            </w:pPr>
          </w:p>
        </w:tc>
      </w:tr>
      <w:tr w:rsidR="00A51347" w:rsidRPr="00157420" w14:paraId="19D6BE61" w14:textId="77777777" w:rsidTr="00897385">
        <w:tc>
          <w:tcPr>
            <w:tcW w:w="444" w:type="dxa"/>
          </w:tcPr>
          <w:p w14:paraId="527B3E37" w14:textId="77777777" w:rsidR="00A51347" w:rsidRPr="00157420" w:rsidRDefault="00A51347" w:rsidP="00211719">
            <w:pPr>
              <w:pStyle w:val="a"/>
              <w:numPr>
                <w:ilvl w:val="0"/>
                <w:numId w:val="77"/>
              </w:numPr>
            </w:pPr>
          </w:p>
        </w:tc>
        <w:tc>
          <w:tcPr>
            <w:tcW w:w="6327" w:type="dxa"/>
          </w:tcPr>
          <w:p w14:paraId="5D0EAE87" w14:textId="30985091" w:rsidR="00A51347" w:rsidRPr="00157420" w:rsidRDefault="00A51347" w:rsidP="000B4DF3">
            <w:pPr>
              <w:ind w:firstLine="0"/>
              <w:rPr>
                <w:rFonts w:cs="Times New Roman"/>
              </w:rPr>
            </w:pPr>
            <w:r w:rsidRPr="00157420">
              <w:rPr>
                <w:rFonts w:cs="Times New Roman"/>
              </w:rPr>
              <w:t xml:space="preserve">Autoritățile administrației publice locale din municipiul </w:t>
            </w:r>
            <w:r w:rsidR="00FD119C" w:rsidRPr="00157420">
              <w:rPr>
                <w:rFonts w:cs="Times New Roman"/>
              </w:rPr>
              <w:t>Bălți</w:t>
            </w:r>
          </w:p>
        </w:tc>
        <w:tc>
          <w:tcPr>
            <w:tcW w:w="2976" w:type="dxa"/>
          </w:tcPr>
          <w:p w14:paraId="174A5620" w14:textId="77777777" w:rsidR="00A51347" w:rsidRPr="00157420" w:rsidRDefault="00A51347" w:rsidP="00935293">
            <w:pPr>
              <w:ind w:firstLine="0"/>
              <w:rPr>
                <w:rFonts w:cs="Times New Roman"/>
              </w:rPr>
            </w:pPr>
          </w:p>
        </w:tc>
      </w:tr>
      <w:tr w:rsidR="00A51347" w:rsidRPr="00157420" w14:paraId="6FF33261" w14:textId="77777777" w:rsidTr="00897385">
        <w:tc>
          <w:tcPr>
            <w:tcW w:w="444" w:type="dxa"/>
          </w:tcPr>
          <w:p w14:paraId="2FA87433" w14:textId="77777777" w:rsidR="00A51347" w:rsidRPr="00157420" w:rsidRDefault="00A51347" w:rsidP="00211719">
            <w:pPr>
              <w:pStyle w:val="a"/>
              <w:numPr>
                <w:ilvl w:val="0"/>
                <w:numId w:val="77"/>
              </w:numPr>
            </w:pPr>
          </w:p>
        </w:tc>
        <w:tc>
          <w:tcPr>
            <w:tcW w:w="6327" w:type="dxa"/>
          </w:tcPr>
          <w:p w14:paraId="6C7E8F7B" w14:textId="5E5790F5" w:rsidR="00A51347" w:rsidRPr="00157420" w:rsidRDefault="00A51347" w:rsidP="000B4DF3">
            <w:pPr>
              <w:ind w:firstLine="0"/>
              <w:rPr>
                <w:rFonts w:cs="Times New Roman"/>
              </w:rPr>
            </w:pPr>
            <w:r w:rsidRPr="00157420">
              <w:rPr>
                <w:rFonts w:cs="Times New Roman"/>
              </w:rPr>
              <w:t xml:space="preserve">Autoritățile administrației publice locale din municipiul </w:t>
            </w:r>
            <w:r w:rsidR="00FD119C" w:rsidRPr="00157420">
              <w:rPr>
                <w:rFonts w:cs="Times New Roman"/>
              </w:rPr>
              <w:t>Bender</w:t>
            </w:r>
          </w:p>
        </w:tc>
        <w:tc>
          <w:tcPr>
            <w:tcW w:w="2976" w:type="dxa"/>
          </w:tcPr>
          <w:p w14:paraId="4E536269" w14:textId="77777777" w:rsidR="00A51347" w:rsidRPr="00157420" w:rsidRDefault="00A51347" w:rsidP="00935293">
            <w:pPr>
              <w:ind w:firstLine="0"/>
              <w:rPr>
                <w:rFonts w:cs="Times New Roman"/>
              </w:rPr>
            </w:pPr>
          </w:p>
        </w:tc>
      </w:tr>
      <w:tr w:rsidR="00FD119C" w:rsidRPr="00157420" w14:paraId="29630D2F" w14:textId="77777777" w:rsidTr="00897385">
        <w:tc>
          <w:tcPr>
            <w:tcW w:w="444" w:type="dxa"/>
          </w:tcPr>
          <w:p w14:paraId="60D94DDB" w14:textId="77777777" w:rsidR="00FD119C" w:rsidRPr="00157420" w:rsidRDefault="00FD119C" w:rsidP="00211719">
            <w:pPr>
              <w:pStyle w:val="a"/>
              <w:numPr>
                <w:ilvl w:val="0"/>
                <w:numId w:val="77"/>
              </w:numPr>
            </w:pPr>
          </w:p>
        </w:tc>
        <w:tc>
          <w:tcPr>
            <w:tcW w:w="6327" w:type="dxa"/>
          </w:tcPr>
          <w:p w14:paraId="0B8CADD8" w14:textId="0EAB1FC9"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Basarabeasca</w:t>
            </w:r>
          </w:p>
        </w:tc>
        <w:tc>
          <w:tcPr>
            <w:tcW w:w="2976" w:type="dxa"/>
          </w:tcPr>
          <w:p w14:paraId="2EF5DE6F" w14:textId="77777777" w:rsidR="00FD119C" w:rsidRPr="00157420" w:rsidRDefault="00FD119C" w:rsidP="00935293">
            <w:pPr>
              <w:ind w:firstLine="0"/>
              <w:rPr>
                <w:rFonts w:cs="Times New Roman"/>
              </w:rPr>
            </w:pPr>
          </w:p>
        </w:tc>
      </w:tr>
      <w:tr w:rsidR="00FD119C" w:rsidRPr="00157420" w14:paraId="11E60D8A" w14:textId="77777777" w:rsidTr="00897385">
        <w:tc>
          <w:tcPr>
            <w:tcW w:w="444" w:type="dxa"/>
          </w:tcPr>
          <w:p w14:paraId="418A06D8" w14:textId="77777777" w:rsidR="00FD119C" w:rsidRPr="00157420" w:rsidRDefault="00FD119C" w:rsidP="00211719">
            <w:pPr>
              <w:pStyle w:val="a"/>
              <w:numPr>
                <w:ilvl w:val="0"/>
                <w:numId w:val="77"/>
              </w:numPr>
            </w:pPr>
          </w:p>
        </w:tc>
        <w:tc>
          <w:tcPr>
            <w:tcW w:w="6327" w:type="dxa"/>
          </w:tcPr>
          <w:p w14:paraId="67355B97" w14:textId="51C1E7AB"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Briceni</w:t>
            </w:r>
          </w:p>
        </w:tc>
        <w:tc>
          <w:tcPr>
            <w:tcW w:w="2976" w:type="dxa"/>
          </w:tcPr>
          <w:p w14:paraId="0507A8DE" w14:textId="77777777" w:rsidR="00FD119C" w:rsidRPr="00157420" w:rsidRDefault="00FD119C" w:rsidP="00935293">
            <w:pPr>
              <w:ind w:firstLine="0"/>
              <w:rPr>
                <w:rFonts w:cs="Times New Roman"/>
              </w:rPr>
            </w:pPr>
          </w:p>
        </w:tc>
      </w:tr>
      <w:tr w:rsidR="00FD119C" w:rsidRPr="00157420" w14:paraId="2226F041" w14:textId="77777777" w:rsidTr="00897385">
        <w:tc>
          <w:tcPr>
            <w:tcW w:w="444" w:type="dxa"/>
          </w:tcPr>
          <w:p w14:paraId="2CA25AE2" w14:textId="77777777" w:rsidR="00FD119C" w:rsidRPr="00157420" w:rsidRDefault="00FD119C" w:rsidP="00211719">
            <w:pPr>
              <w:pStyle w:val="a"/>
              <w:numPr>
                <w:ilvl w:val="0"/>
                <w:numId w:val="77"/>
              </w:numPr>
            </w:pPr>
          </w:p>
        </w:tc>
        <w:tc>
          <w:tcPr>
            <w:tcW w:w="6327" w:type="dxa"/>
          </w:tcPr>
          <w:p w14:paraId="6B856717" w14:textId="606F3D17"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Cahul</w:t>
            </w:r>
          </w:p>
        </w:tc>
        <w:tc>
          <w:tcPr>
            <w:tcW w:w="2976" w:type="dxa"/>
          </w:tcPr>
          <w:p w14:paraId="77D0D922" w14:textId="77777777" w:rsidR="00FD119C" w:rsidRPr="00157420" w:rsidRDefault="00FD119C" w:rsidP="00935293">
            <w:pPr>
              <w:ind w:firstLine="0"/>
              <w:rPr>
                <w:rFonts w:cs="Times New Roman"/>
              </w:rPr>
            </w:pPr>
          </w:p>
        </w:tc>
      </w:tr>
      <w:tr w:rsidR="00FD119C" w:rsidRPr="00157420" w14:paraId="4173F860" w14:textId="77777777" w:rsidTr="00897385">
        <w:tc>
          <w:tcPr>
            <w:tcW w:w="444" w:type="dxa"/>
          </w:tcPr>
          <w:p w14:paraId="4B606977" w14:textId="77777777" w:rsidR="00FD119C" w:rsidRPr="00157420" w:rsidRDefault="00FD119C" w:rsidP="00211719">
            <w:pPr>
              <w:pStyle w:val="a"/>
              <w:numPr>
                <w:ilvl w:val="0"/>
                <w:numId w:val="77"/>
              </w:numPr>
            </w:pPr>
          </w:p>
        </w:tc>
        <w:tc>
          <w:tcPr>
            <w:tcW w:w="6327" w:type="dxa"/>
          </w:tcPr>
          <w:p w14:paraId="4CBAE394" w14:textId="35ECCDBC"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Cantemir</w:t>
            </w:r>
          </w:p>
        </w:tc>
        <w:tc>
          <w:tcPr>
            <w:tcW w:w="2976" w:type="dxa"/>
          </w:tcPr>
          <w:p w14:paraId="38B98D71" w14:textId="77777777" w:rsidR="00FD119C" w:rsidRPr="00157420" w:rsidRDefault="00FD119C" w:rsidP="00935293">
            <w:pPr>
              <w:ind w:firstLine="0"/>
              <w:rPr>
                <w:rFonts w:cs="Times New Roman"/>
              </w:rPr>
            </w:pPr>
          </w:p>
        </w:tc>
      </w:tr>
      <w:tr w:rsidR="00FD119C" w:rsidRPr="00157420" w14:paraId="297E20DB" w14:textId="77777777" w:rsidTr="00897385">
        <w:tc>
          <w:tcPr>
            <w:tcW w:w="444" w:type="dxa"/>
          </w:tcPr>
          <w:p w14:paraId="6961F3F6" w14:textId="77777777" w:rsidR="00FD119C" w:rsidRPr="00157420" w:rsidRDefault="00FD119C" w:rsidP="00211719">
            <w:pPr>
              <w:pStyle w:val="a"/>
              <w:numPr>
                <w:ilvl w:val="0"/>
                <w:numId w:val="77"/>
              </w:numPr>
            </w:pPr>
          </w:p>
        </w:tc>
        <w:tc>
          <w:tcPr>
            <w:tcW w:w="6327" w:type="dxa"/>
          </w:tcPr>
          <w:p w14:paraId="6DD923E5" w14:textId="1C7D51B4"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C</w:t>
            </w:r>
            <w:r w:rsidR="00FD119C" w:rsidRPr="00157420">
              <w:rPr>
                <w:rFonts w:cs="Times New Roman" w:hint="eastAsia"/>
              </w:rPr>
              <w:t>ă</w:t>
            </w:r>
            <w:r w:rsidR="00FD119C" w:rsidRPr="00157420">
              <w:rPr>
                <w:rFonts w:cs="Times New Roman"/>
              </w:rPr>
              <w:t>l</w:t>
            </w:r>
            <w:r w:rsidR="00FD119C" w:rsidRPr="00157420">
              <w:rPr>
                <w:rFonts w:cs="Times New Roman" w:hint="eastAsia"/>
              </w:rPr>
              <w:t>ă</w:t>
            </w:r>
            <w:r w:rsidR="00FD119C" w:rsidRPr="00157420">
              <w:rPr>
                <w:rFonts w:cs="Times New Roman"/>
              </w:rPr>
              <w:t>ra</w:t>
            </w:r>
            <w:r w:rsidR="00BA2331" w:rsidRPr="00157420">
              <w:rPr>
                <w:rFonts w:cs="Times New Roman"/>
              </w:rPr>
              <w:t>ș</w:t>
            </w:r>
            <w:r w:rsidR="00FD119C" w:rsidRPr="00157420">
              <w:rPr>
                <w:rFonts w:cs="Times New Roman"/>
              </w:rPr>
              <w:t>i</w:t>
            </w:r>
          </w:p>
        </w:tc>
        <w:tc>
          <w:tcPr>
            <w:tcW w:w="2976" w:type="dxa"/>
          </w:tcPr>
          <w:p w14:paraId="3E42F357" w14:textId="77777777" w:rsidR="00FD119C" w:rsidRPr="00157420" w:rsidRDefault="00FD119C" w:rsidP="00935293">
            <w:pPr>
              <w:ind w:firstLine="0"/>
              <w:rPr>
                <w:rFonts w:cs="Times New Roman"/>
              </w:rPr>
            </w:pPr>
          </w:p>
        </w:tc>
      </w:tr>
      <w:tr w:rsidR="00FD119C" w:rsidRPr="00157420" w14:paraId="5B62BFFF" w14:textId="77777777" w:rsidTr="00897385">
        <w:tc>
          <w:tcPr>
            <w:tcW w:w="444" w:type="dxa"/>
          </w:tcPr>
          <w:p w14:paraId="06AF8486" w14:textId="77777777" w:rsidR="00FD119C" w:rsidRPr="00157420" w:rsidRDefault="00FD119C" w:rsidP="00211719">
            <w:pPr>
              <w:pStyle w:val="a"/>
              <w:numPr>
                <w:ilvl w:val="0"/>
                <w:numId w:val="77"/>
              </w:numPr>
            </w:pPr>
          </w:p>
        </w:tc>
        <w:tc>
          <w:tcPr>
            <w:tcW w:w="6327" w:type="dxa"/>
          </w:tcPr>
          <w:p w14:paraId="167BB99C" w14:textId="3275DB9A"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C</w:t>
            </w:r>
            <w:r w:rsidR="00FD119C" w:rsidRPr="00157420">
              <w:rPr>
                <w:rFonts w:cs="Times New Roman" w:hint="eastAsia"/>
              </w:rPr>
              <w:t>ă</w:t>
            </w:r>
            <w:r w:rsidR="00FD119C" w:rsidRPr="00157420">
              <w:rPr>
                <w:rFonts w:cs="Times New Roman"/>
              </w:rPr>
              <w:t>u</w:t>
            </w:r>
            <w:r w:rsidR="00BA2331" w:rsidRPr="00157420">
              <w:rPr>
                <w:rFonts w:cs="Times New Roman"/>
              </w:rPr>
              <w:t>ș</w:t>
            </w:r>
            <w:r w:rsidR="00FD119C" w:rsidRPr="00157420">
              <w:rPr>
                <w:rFonts w:cs="Times New Roman"/>
              </w:rPr>
              <w:t>eni</w:t>
            </w:r>
          </w:p>
        </w:tc>
        <w:tc>
          <w:tcPr>
            <w:tcW w:w="2976" w:type="dxa"/>
          </w:tcPr>
          <w:p w14:paraId="238C609A" w14:textId="77777777" w:rsidR="00FD119C" w:rsidRPr="00157420" w:rsidRDefault="00FD119C" w:rsidP="00935293">
            <w:pPr>
              <w:ind w:firstLine="0"/>
              <w:rPr>
                <w:rFonts w:cs="Times New Roman"/>
              </w:rPr>
            </w:pPr>
          </w:p>
        </w:tc>
      </w:tr>
      <w:tr w:rsidR="00FD119C" w:rsidRPr="00157420" w14:paraId="6C51DFF0" w14:textId="77777777" w:rsidTr="00897385">
        <w:tc>
          <w:tcPr>
            <w:tcW w:w="444" w:type="dxa"/>
          </w:tcPr>
          <w:p w14:paraId="53586731" w14:textId="77777777" w:rsidR="00FD119C" w:rsidRPr="00157420" w:rsidRDefault="00FD119C" w:rsidP="00211719">
            <w:pPr>
              <w:pStyle w:val="a"/>
              <w:numPr>
                <w:ilvl w:val="0"/>
                <w:numId w:val="77"/>
              </w:numPr>
            </w:pPr>
          </w:p>
        </w:tc>
        <w:tc>
          <w:tcPr>
            <w:tcW w:w="6327" w:type="dxa"/>
          </w:tcPr>
          <w:p w14:paraId="017BA4A9" w14:textId="4EE0C7C2"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Cimi</w:t>
            </w:r>
            <w:r w:rsidR="00BA2331" w:rsidRPr="00157420">
              <w:rPr>
                <w:rFonts w:cs="Times New Roman"/>
              </w:rPr>
              <w:t>ș</w:t>
            </w:r>
            <w:r w:rsidR="00FD119C" w:rsidRPr="00157420">
              <w:rPr>
                <w:rFonts w:cs="Times New Roman"/>
              </w:rPr>
              <w:t>lia</w:t>
            </w:r>
          </w:p>
        </w:tc>
        <w:tc>
          <w:tcPr>
            <w:tcW w:w="2976" w:type="dxa"/>
          </w:tcPr>
          <w:p w14:paraId="7F68A369" w14:textId="77777777" w:rsidR="00FD119C" w:rsidRPr="00157420" w:rsidRDefault="00FD119C" w:rsidP="00935293">
            <w:pPr>
              <w:ind w:firstLine="0"/>
              <w:rPr>
                <w:rFonts w:cs="Times New Roman"/>
              </w:rPr>
            </w:pPr>
          </w:p>
        </w:tc>
      </w:tr>
      <w:tr w:rsidR="00FD119C" w:rsidRPr="00157420" w14:paraId="105F3013" w14:textId="77777777" w:rsidTr="00897385">
        <w:tc>
          <w:tcPr>
            <w:tcW w:w="444" w:type="dxa"/>
          </w:tcPr>
          <w:p w14:paraId="1405C8AA" w14:textId="77777777" w:rsidR="00FD119C" w:rsidRPr="00157420" w:rsidRDefault="00FD119C" w:rsidP="00211719">
            <w:pPr>
              <w:pStyle w:val="a"/>
              <w:numPr>
                <w:ilvl w:val="0"/>
                <w:numId w:val="77"/>
              </w:numPr>
            </w:pPr>
          </w:p>
        </w:tc>
        <w:tc>
          <w:tcPr>
            <w:tcW w:w="6327" w:type="dxa"/>
          </w:tcPr>
          <w:p w14:paraId="3CEFCAE5" w14:textId="59196993"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Criuleni</w:t>
            </w:r>
          </w:p>
        </w:tc>
        <w:tc>
          <w:tcPr>
            <w:tcW w:w="2976" w:type="dxa"/>
          </w:tcPr>
          <w:p w14:paraId="56478251" w14:textId="77777777" w:rsidR="00FD119C" w:rsidRPr="00157420" w:rsidRDefault="00FD119C" w:rsidP="00935293">
            <w:pPr>
              <w:ind w:firstLine="0"/>
              <w:rPr>
                <w:rFonts w:cs="Times New Roman"/>
              </w:rPr>
            </w:pPr>
          </w:p>
        </w:tc>
      </w:tr>
      <w:tr w:rsidR="00FD119C" w:rsidRPr="00157420" w14:paraId="605BB999" w14:textId="77777777" w:rsidTr="00897385">
        <w:tc>
          <w:tcPr>
            <w:tcW w:w="444" w:type="dxa"/>
          </w:tcPr>
          <w:p w14:paraId="1FF6F7F1" w14:textId="77777777" w:rsidR="00FD119C" w:rsidRPr="00157420" w:rsidRDefault="00FD119C" w:rsidP="00211719">
            <w:pPr>
              <w:pStyle w:val="a"/>
              <w:numPr>
                <w:ilvl w:val="0"/>
                <w:numId w:val="77"/>
              </w:numPr>
            </w:pPr>
          </w:p>
        </w:tc>
        <w:tc>
          <w:tcPr>
            <w:tcW w:w="6327" w:type="dxa"/>
          </w:tcPr>
          <w:p w14:paraId="60929F0F" w14:textId="0B643FE1"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Dondu</w:t>
            </w:r>
            <w:r w:rsidR="00BA2331" w:rsidRPr="00157420">
              <w:rPr>
                <w:rFonts w:cs="Times New Roman"/>
              </w:rPr>
              <w:t>ș</w:t>
            </w:r>
            <w:r w:rsidR="00FD119C" w:rsidRPr="00157420">
              <w:rPr>
                <w:rFonts w:cs="Times New Roman"/>
              </w:rPr>
              <w:t>eni</w:t>
            </w:r>
          </w:p>
        </w:tc>
        <w:tc>
          <w:tcPr>
            <w:tcW w:w="2976" w:type="dxa"/>
          </w:tcPr>
          <w:p w14:paraId="73ECD95D" w14:textId="77777777" w:rsidR="00FD119C" w:rsidRPr="00157420" w:rsidRDefault="00FD119C" w:rsidP="00935293">
            <w:pPr>
              <w:ind w:firstLine="0"/>
              <w:rPr>
                <w:rFonts w:cs="Times New Roman"/>
              </w:rPr>
            </w:pPr>
          </w:p>
        </w:tc>
      </w:tr>
      <w:tr w:rsidR="00FD119C" w:rsidRPr="00157420" w14:paraId="68D35B30" w14:textId="77777777" w:rsidTr="00897385">
        <w:tc>
          <w:tcPr>
            <w:tcW w:w="444" w:type="dxa"/>
          </w:tcPr>
          <w:p w14:paraId="21DA3CD2" w14:textId="77777777" w:rsidR="00FD119C" w:rsidRPr="00157420" w:rsidRDefault="00FD119C" w:rsidP="00211719">
            <w:pPr>
              <w:pStyle w:val="a"/>
              <w:numPr>
                <w:ilvl w:val="0"/>
                <w:numId w:val="77"/>
              </w:numPr>
            </w:pPr>
          </w:p>
        </w:tc>
        <w:tc>
          <w:tcPr>
            <w:tcW w:w="6327" w:type="dxa"/>
          </w:tcPr>
          <w:p w14:paraId="4C5C0062" w14:textId="785105F6"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Drochia</w:t>
            </w:r>
          </w:p>
        </w:tc>
        <w:tc>
          <w:tcPr>
            <w:tcW w:w="2976" w:type="dxa"/>
          </w:tcPr>
          <w:p w14:paraId="00877D02" w14:textId="77777777" w:rsidR="00FD119C" w:rsidRPr="00157420" w:rsidRDefault="00FD119C" w:rsidP="00935293">
            <w:pPr>
              <w:ind w:firstLine="0"/>
              <w:rPr>
                <w:rFonts w:cs="Times New Roman"/>
              </w:rPr>
            </w:pPr>
          </w:p>
        </w:tc>
      </w:tr>
      <w:tr w:rsidR="00FD119C" w:rsidRPr="00157420" w14:paraId="5E65A96F" w14:textId="77777777" w:rsidTr="00897385">
        <w:tc>
          <w:tcPr>
            <w:tcW w:w="444" w:type="dxa"/>
          </w:tcPr>
          <w:p w14:paraId="759799A9" w14:textId="77777777" w:rsidR="00FD119C" w:rsidRPr="00157420" w:rsidRDefault="00FD119C" w:rsidP="00211719">
            <w:pPr>
              <w:pStyle w:val="a"/>
              <w:numPr>
                <w:ilvl w:val="0"/>
                <w:numId w:val="77"/>
              </w:numPr>
            </w:pPr>
          </w:p>
        </w:tc>
        <w:tc>
          <w:tcPr>
            <w:tcW w:w="6327" w:type="dxa"/>
          </w:tcPr>
          <w:p w14:paraId="53EEE8E5" w14:textId="63FA8433"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Dub</w:t>
            </w:r>
            <w:r w:rsidR="00FD119C" w:rsidRPr="00157420">
              <w:rPr>
                <w:rFonts w:cs="Times New Roman" w:hint="eastAsia"/>
              </w:rPr>
              <w:t>ă</w:t>
            </w:r>
            <w:r w:rsidR="00FD119C" w:rsidRPr="00157420">
              <w:rPr>
                <w:rFonts w:cs="Times New Roman"/>
              </w:rPr>
              <w:t>sari</w:t>
            </w:r>
          </w:p>
        </w:tc>
        <w:tc>
          <w:tcPr>
            <w:tcW w:w="2976" w:type="dxa"/>
          </w:tcPr>
          <w:p w14:paraId="0F6986D1" w14:textId="77777777" w:rsidR="00FD119C" w:rsidRPr="00157420" w:rsidRDefault="00FD119C" w:rsidP="00935293">
            <w:pPr>
              <w:ind w:firstLine="0"/>
              <w:rPr>
                <w:rFonts w:cs="Times New Roman"/>
              </w:rPr>
            </w:pPr>
          </w:p>
        </w:tc>
      </w:tr>
      <w:tr w:rsidR="00FD119C" w:rsidRPr="00157420" w14:paraId="393466DA" w14:textId="77777777" w:rsidTr="00897385">
        <w:tc>
          <w:tcPr>
            <w:tcW w:w="444" w:type="dxa"/>
          </w:tcPr>
          <w:p w14:paraId="6B23ECCD" w14:textId="77777777" w:rsidR="00FD119C" w:rsidRPr="00157420" w:rsidRDefault="00FD119C" w:rsidP="00211719">
            <w:pPr>
              <w:pStyle w:val="a"/>
              <w:numPr>
                <w:ilvl w:val="0"/>
                <w:numId w:val="77"/>
              </w:numPr>
            </w:pPr>
          </w:p>
        </w:tc>
        <w:tc>
          <w:tcPr>
            <w:tcW w:w="6327" w:type="dxa"/>
          </w:tcPr>
          <w:p w14:paraId="5C4068D6" w14:textId="66D398E6" w:rsidR="00FD119C" w:rsidRPr="00157420" w:rsidRDefault="00CA346F" w:rsidP="000B4DF3">
            <w:pPr>
              <w:ind w:firstLine="0"/>
              <w:rPr>
                <w:rFonts w:cs="Times New Roman"/>
              </w:rPr>
            </w:pPr>
            <w:r w:rsidRPr="00157420">
              <w:rPr>
                <w:rFonts w:cs="Times New Roman"/>
              </w:rPr>
              <w:t xml:space="preserve">Autoritățile administrației publice locale din raionul </w:t>
            </w:r>
            <w:proofErr w:type="spellStart"/>
            <w:r w:rsidR="00FD119C" w:rsidRPr="00157420">
              <w:rPr>
                <w:rFonts w:cs="Times New Roman"/>
              </w:rPr>
              <w:t>Edine</w:t>
            </w:r>
            <w:r w:rsidR="00BA2331" w:rsidRPr="00157420">
              <w:rPr>
                <w:rFonts w:cs="Times New Roman"/>
              </w:rPr>
              <w:t>ț</w:t>
            </w:r>
            <w:proofErr w:type="spellEnd"/>
          </w:p>
        </w:tc>
        <w:tc>
          <w:tcPr>
            <w:tcW w:w="2976" w:type="dxa"/>
          </w:tcPr>
          <w:p w14:paraId="2E02B708" w14:textId="77777777" w:rsidR="00FD119C" w:rsidRPr="00157420" w:rsidRDefault="00FD119C" w:rsidP="00935293">
            <w:pPr>
              <w:ind w:firstLine="0"/>
              <w:rPr>
                <w:rFonts w:cs="Times New Roman"/>
              </w:rPr>
            </w:pPr>
          </w:p>
        </w:tc>
      </w:tr>
      <w:tr w:rsidR="00FD119C" w:rsidRPr="00157420" w14:paraId="4C5728A9" w14:textId="77777777" w:rsidTr="00897385">
        <w:tc>
          <w:tcPr>
            <w:tcW w:w="444" w:type="dxa"/>
          </w:tcPr>
          <w:p w14:paraId="022608C7" w14:textId="77777777" w:rsidR="00FD119C" w:rsidRPr="00157420" w:rsidRDefault="00FD119C" w:rsidP="00211719">
            <w:pPr>
              <w:pStyle w:val="a"/>
              <w:numPr>
                <w:ilvl w:val="0"/>
                <w:numId w:val="77"/>
              </w:numPr>
            </w:pPr>
          </w:p>
        </w:tc>
        <w:tc>
          <w:tcPr>
            <w:tcW w:w="6327" w:type="dxa"/>
          </w:tcPr>
          <w:p w14:paraId="082B5FFC" w14:textId="54965F72"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F</w:t>
            </w:r>
            <w:r w:rsidR="00FD119C" w:rsidRPr="00157420">
              <w:rPr>
                <w:rFonts w:cs="Times New Roman" w:hint="eastAsia"/>
              </w:rPr>
              <w:t>ă</w:t>
            </w:r>
            <w:r w:rsidR="00FD119C" w:rsidRPr="00157420">
              <w:rPr>
                <w:rFonts w:cs="Times New Roman"/>
              </w:rPr>
              <w:t>le</w:t>
            </w:r>
            <w:r w:rsidR="00BA2331" w:rsidRPr="00157420">
              <w:rPr>
                <w:rFonts w:cs="Times New Roman"/>
              </w:rPr>
              <w:t>ș</w:t>
            </w:r>
            <w:r w:rsidR="00FD119C" w:rsidRPr="00157420">
              <w:rPr>
                <w:rFonts w:cs="Times New Roman"/>
              </w:rPr>
              <w:t>ti</w:t>
            </w:r>
          </w:p>
        </w:tc>
        <w:tc>
          <w:tcPr>
            <w:tcW w:w="2976" w:type="dxa"/>
          </w:tcPr>
          <w:p w14:paraId="030E080A" w14:textId="77777777" w:rsidR="00FD119C" w:rsidRPr="00157420" w:rsidRDefault="00FD119C" w:rsidP="00935293">
            <w:pPr>
              <w:ind w:firstLine="0"/>
              <w:rPr>
                <w:rFonts w:cs="Times New Roman"/>
              </w:rPr>
            </w:pPr>
          </w:p>
        </w:tc>
      </w:tr>
      <w:tr w:rsidR="00FD119C" w:rsidRPr="00157420" w14:paraId="40565527" w14:textId="77777777" w:rsidTr="00897385">
        <w:tc>
          <w:tcPr>
            <w:tcW w:w="444" w:type="dxa"/>
          </w:tcPr>
          <w:p w14:paraId="571EDBE7" w14:textId="77777777" w:rsidR="00FD119C" w:rsidRPr="00157420" w:rsidRDefault="00FD119C" w:rsidP="00211719">
            <w:pPr>
              <w:pStyle w:val="a"/>
              <w:numPr>
                <w:ilvl w:val="0"/>
                <w:numId w:val="77"/>
              </w:numPr>
            </w:pPr>
          </w:p>
        </w:tc>
        <w:tc>
          <w:tcPr>
            <w:tcW w:w="6327" w:type="dxa"/>
          </w:tcPr>
          <w:p w14:paraId="55E7131F" w14:textId="34ACC468"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Flore</w:t>
            </w:r>
            <w:r w:rsidR="00BA2331" w:rsidRPr="00157420">
              <w:rPr>
                <w:rFonts w:cs="Times New Roman"/>
              </w:rPr>
              <w:t>ș</w:t>
            </w:r>
            <w:r w:rsidR="00FD119C" w:rsidRPr="00157420">
              <w:rPr>
                <w:rFonts w:cs="Times New Roman"/>
              </w:rPr>
              <w:t>ti</w:t>
            </w:r>
          </w:p>
        </w:tc>
        <w:tc>
          <w:tcPr>
            <w:tcW w:w="2976" w:type="dxa"/>
          </w:tcPr>
          <w:p w14:paraId="1CD55CD0" w14:textId="77777777" w:rsidR="00FD119C" w:rsidRPr="00157420" w:rsidRDefault="00FD119C" w:rsidP="00935293">
            <w:pPr>
              <w:ind w:firstLine="0"/>
              <w:rPr>
                <w:rFonts w:cs="Times New Roman"/>
              </w:rPr>
            </w:pPr>
          </w:p>
        </w:tc>
      </w:tr>
      <w:tr w:rsidR="00FD119C" w:rsidRPr="00157420" w14:paraId="5917947E" w14:textId="77777777" w:rsidTr="00897385">
        <w:tc>
          <w:tcPr>
            <w:tcW w:w="444" w:type="dxa"/>
          </w:tcPr>
          <w:p w14:paraId="05140DA3" w14:textId="77777777" w:rsidR="00FD119C" w:rsidRPr="00157420" w:rsidRDefault="00FD119C" w:rsidP="00211719">
            <w:pPr>
              <w:pStyle w:val="a"/>
              <w:numPr>
                <w:ilvl w:val="0"/>
                <w:numId w:val="77"/>
              </w:numPr>
            </w:pPr>
          </w:p>
        </w:tc>
        <w:tc>
          <w:tcPr>
            <w:tcW w:w="6327" w:type="dxa"/>
          </w:tcPr>
          <w:p w14:paraId="6D5BD112" w14:textId="651DD2F9"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Glodeni</w:t>
            </w:r>
          </w:p>
        </w:tc>
        <w:tc>
          <w:tcPr>
            <w:tcW w:w="2976" w:type="dxa"/>
          </w:tcPr>
          <w:p w14:paraId="76709BD8" w14:textId="77777777" w:rsidR="00FD119C" w:rsidRPr="00157420" w:rsidRDefault="00FD119C" w:rsidP="00935293">
            <w:pPr>
              <w:ind w:firstLine="0"/>
              <w:rPr>
                <w:rFonts w:cs="Times New Roman"/>
              </w:rPr>
            </w:pPr>
          </w:p>
        </w:tc>
      </w:tr>
      <w:tr w:rsidR="00FD119C" w:rsidRPr="00157420" w14:paraId="0DD38BA2" w14:textId="77777777" w:rsidTr="00897385">
        <w:tc>
          <w:tcPr>
            <w:tcW w:w="444" w:type="dxa"/>
          </w:tcPr>
          <w:p w14:paraId="4FB2C7B2" w14:textId="77777777" w:rsidR="00FD119C" w:rsidRPr="00157420" w:rsidRDefault="00FD119C" w:rsidP="00211719">
            <w:pPr>
              <w:pStyle w:val="a"/>
              <w:numPr>
                <w:ilvl w:val="0"/>
                <w:numId w:val="77"/>
              </w:numPr>
            </w:pPr>
          </w:p>
        </w:tc>
        <w:tc>
          <w:tcPr>
            <w:tcW w:w="6327" w:type="dxa"/>
          </w:tcPr>
          <w:p w14:paraId="18A3D75A" w14:textId="529A4D6E" w:rsidR="00FD119C" w:rsidRPr="00157420" w:rsidRDefault="00CA346F" w:rsidP="000B4DF3">
            <w:pPr>
              <w:ind w:firstLine="0"/>
              <w:rPr>
                <w:rFonts w:cs="Times New Roman"/>
              </w:rPr>
            </w:pPr>
            <w:r w:rsidRPr="00157420">
              <w:rPr>
                <w:rFonts w:cs="Times New Roman"/>
              </w:rPr>
              <w:t xml:space="preserve">Autoritățile administrației publice locale din raionul </w:t>
            </w:r>
            <w:proofErr w:type="spellStart"/>
            <w:r w:rsidR="00FD119C" w:rsidRPr="00157420">
              <w:rPr>
                <w:rFonts w:cs="Times New Roman"/>
              </w:rPr>
              <w:t>Hînce</w:t>
            </w:r>
            <w:r w:rsidR="00BA2331" w:rsidRPr="00157420">
              <w:rPr>
                <w:rFonts w:cs="Times New Roman"/>
              </w:rPr>
              <w:t>ș</w:t>
            </w:r>
            <w:r w:rsidR="00FD119C" w:rsidRPr="00157420">
              <w:rPr>
                <w:rFonts w:cs="Times New Roman"/>
              </w:rPr>
              <w:t>ti</w:t>
            </w:r>
            <w:proofErr w:type="spellEnd"/>
          </w:p>
        </w:tc>
        <w:tc>
          <w:tcPr>
            <w:tcW w:w="2976" w:type="dxa"/>
          </w:tcPr>
          <w:p w14:paraId="60894972" w14:textId="77777777" w:rsidR="00FD119C" w:rsidRPr="00157420" w:rsidRDefault="00FD119C" w:rsidP="00935293">
            <w:pPr>
              <w:ind w:firstLine="0"/>
              <w:rPr>
                <w:rFonts w:cs="Times New Roman"/>
              </w:rPr>
            </w:pPr>
          </w:p>
        </w:tc>
      </w:tr>
      <w:tr w:rsidR="00FD119C" w:rsidRPr="00157420" w14:paraId="04EECA3B" w14:textId="77777777" w:rsidTr="00897385">
        <w:tc>
          <w:tcPr>
            <w:tcW w:w="444" w:type="dxa"/>
          </w:tcPr>
          <w:p w14:paraId="354DDBFE" w14:textId="77777777" w:rsidR="00FD119C" w:rsidRPr="00157420" w:rsidRDefault="00FD119C" w:rsidP="00211719">
            <w:pPr>
              <w:pStyle w:val="a"/>
              <w:numPr>
                <w:ilvl w:val="0"/>
                <w:numId w:val="77"/>
              </w:numPr>
            </w:pPr>
          </w:p>
        </w:tc>
        <w:tc>
          <w:tcPr>
            <w:tcW w:w="6327" w:type="dxa"/>
          </w:tcPr>
          <w:p w14:paraId="06FD62CA" w14:textId="5F6DA12D"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Ialoveni</w:t>
            </w:r>
          </w:p>
        </w:tc>
        <w:tc>
          <w:tcPr>
            <w:tcW w:w="2976" w:type="dxa"/>
          </w:tcPr>
          <w:p w14:paraId="41C385BF" w14:textId="77777777" w:rsidR="00FD119C" w:rsidRPr="00157420" w:rsidRDefault="00FD119C" w:rsidP="00935293">
            <w:pPr>
              <w:ind w:firstLine="0"/>
              <w:rPr>
                <w:rFonts w:cs="Times New Roman"/>
              </w:rPr>
            </w:pPr>
          </w:p>
        </w:tc>
      </w:tr>
      <w:tr w:rsidR="00FD119C" w:rsidRPr="00157420" w14:paraId="5705C2D8" w14:textId="77777777" w:rsidTr="00897385">
        <w:tc>
          <w:tcPr>
            <w:tcW w:w="444" w:type="dxa"/>
          </w:tcPr>
          <w:p w14:paraId="785BC4B2" w14:textId="77777777" w:rsidR="00FD119C" w:rsidRPr="00157420" w:rsidRDefault="00FD119C" w:rsidP="00211719">
            <w:pPr>
              <w:pStyle w:val="a"/>
              <w:numPr>
                <w:ilvl w:val="0"/>
                <w:numId w:val="77"/>
              </w:numPr>
            </w:pPr>
          </w:p>
        </w:tc>
        <w:tc>
          <w:tcPr>
            <w:tcW w:w="6327" w:type="dxa"/>
          </w:tcPr>
          <w:p w14:paraId="7395E7E8" w14:textId="57D7AB68"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Leova</w:t>
            </w:r>
          </w:p>
        </w:tc>
        <w:tc>
          <w:tcPr>
            <w:tcW w:w="2976" w:type="dxa"/>
          </w:tcPr>
          <w:p w14:paraId="58EEAA3D" w14:textId="77777777" w:rsidR="00FD119C" w:rsidRPr="00157420" w:rsidRDefault="00FD119C" w:rsidP="00935293">
            <w:pPr>
              <w:ind w:firstLine="0"/>
              <w:rPr>
                <w:rFonts w:cs="Times New Roman"/>
              </w:rPr>
            </w:pPr>
          </w:p>
        </w:tc>
      </w:tr>
      <w:tr w:rsidR="00FD119C" w:rsidRPr="00157420" w14:paraId="6072A0BD" w14:textId="77777777" w:rsidTr="00897385">
        <w:tc>
          <w:tcPr>
            <w:tcW w:w="444" w:type="dxa"/>
          </w:tcPr>
          <w:p w14:paraId="65DCA373" w14:textId="77777777" w:rsidR="00FD119C" w:rsidRPr="00157420" w:rsidRDefault="00FD119C" w:rsidP="00211719">
            <w:pPr>
              <w:pStyle w:val="a"/>
              <w:numPr>
                <w:ilvl w:val="0"/>
                <w:numId w:val="77"/>
              </w:numPr>
            </w:pPr>
          </w:p>
        </w:tc>
        <w:tc>
          <w:tcPr>
            <w:tcW w:w="6327" w:type="dxa"/>
          </w:tcPr>
          <w:p w14:paraId="5C774E1D" w14:textId="763BFC43"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Nisporeni</w:t>
            </w:r>
          </w:p>
        </w:tc>
        <w:tc>
          <w:tcPr>
            <w:tcW w:w="2976" w:type="dxa"/>
          </w:tcPr>
          <w:p w14:paraId="67FC987B" w14:textId="77777777" w:rsidR="00FD119C" w:rsidRPr="00157420" w:rsidRDefault="00FD119C" w:rsidP="00935293">
            <w:pPr>
              <w:ind w:firstLine="0"/>
              <w:rPr>
                <w:rFonts w:cs="Times New Roman"/>
              </w:rPr>
            </w:pPr>
          </w:p>
        </w:tc>
      </w:tr>
      <w:tr w:rsidR="00FD119C" w:rsidRPr="00157420" w14:paraId="78B15FDB" w14:textId="77777777" w:rsidTr="00897385">
        <w:tc>
          <w:tcPr>
            <w:tcW w:w="444" w:type="dxa"/>
          </w:tcPr>
          <w:p w14:paraId="3A97BAE8" w14:textId="77777777" w:rsidR="00FD119C" w:rsidRPr="00157420" w:rsidRDefault="00FD119C" w:rsidP="00211719">
            <w:pPr>
              <w:pStyle w:val="a"/>
              <w:numPr>
                <w:ilvl w:val="0"/>
                <w:numId w:val="77"/>
              </w:numPr>
            </w:pPr>
          </w:p>
        </w:tc>
        <w:tc>
          <w:tcPr>
            <w:tcW w:w="6327" w:type="dxa"/>
          </w:tcPr>
          <w:p w14:paraId="69EA17B1" w14:textId="5DEBCB02"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Ocni</w:t>
            </w:r>
            <w:r w:rsidR="00BA2331" w:rsidRPr="00157420">
              <w:rPr>
                <w:rFonts w:cs="Times New Roman"/>
              </w:rPr>
              <w:t>ț</w:t>
            </w:r>
            <w:r w:rsidR="00FD119C" w:rsidRPr="00157420">
              <w:rPr>
                <w:rFonts w:cs="Times New Roman"/>
              </w:rPr>
              <w:t>a</w:t>
            </w:r>
          </w:p>
        </w:tc>
        <w:tc>
          <w:tcPr>
            <w:tcW w:w="2976" w:type="dxa"/>
          </w:tcPr>
          <w:p w14:paraId="549BD118" w14:textId="77777777" w:rsidR="00FD119C" w:rsidRPr="00157420" w:rsidRDefault="00FD119C" w:rsidP="00935293">
            <w:pPr>
              <w:ind w:firstLine="0"/>
              <w:rPr>
                <w:rFonts w:cs="Times New Roman"/>
              </w:rPr>
            </w:pPr>
          </w:p>
        </w:tc>
      </w:tr>
      <w:tr w:rsidR="00FD119C" w:rsidRPr="00157420" w14:paraId="5F8C9CDB" w14:textId="77777777" w:rsidTr="00897385">
        <w:tc>
          <w:tcPr>
            <w:tcW w:w="444" w:type="dxa"/>
          </w:tcPr>
          <w:p w14:paraId="46221C6C" w14:textId="77777777" w:rsidR="00FD119C" w:rsidRPr="00157420" w:rsidRDefault="00FD119C" w:rsidP="00211719">
            <w:pPr>
              <w:pStyle w:val="a"/>
              <w:numPr>
                <w:ilvl w:val="0"/>
                <w:numId w:val="77"/>
              </w:numPr>
            </w:pPr>
          </w:p>
        </w:tc>
        <w:tc>
          <w:tcPr>
            <w:tcW w:w="6327" w:type="dxa"/>
          </w:tcPr>
          <w:p w14:paraId="25A93C91" w14:textId="408E724F"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Orhei</w:t>
            </w:r>
          </w:p>
        </w:tc>
        <w:tc>
          <w:tcPr>
            <w:tcW w:w="2976" w:type="dxa"/>
          </w:tcPr>
          <w:p w14:paraId="68855EA4" w14:textId="77777777" w:rsidR="00FD119C" w:rsidRPr="00157420" w:rsidRDefault="00FD119C" w:rsidP="00935293">
            <w:pPr>
              <w:ind w:firstLine="0"/>
              <w:rPr>
                <w:rFonts w:cs="Times New Roman"/>
              </w:rPr>
            </w:pPr>
          </w:p>
        </w:tc>
      </w:tr>
      <w:tr w:rsidR="00FD119C" w:rsidRPr="00157420" w14:paraId="62038BFB" w14:textId="77777777" w:rsidTr="00897385">
        <w:tc>
          <w:tcPr>
            <w:tcW w:w="444" w:type="dxa"/>
          </w:tcPr>
          <w:p w14:paraId="0ED7B105" w14:textId="77777777" w:rsidR="00FD119C" w:rsidRPr="00157420" w:rsidRDefault="00FD119C" w:rsidP="00211719">
            <w:pPr>
              <w:pStyle w:val="a"/>
              <w:numPr>
                <w:ilvl w:val="0"/>
                <w:numId w:val="77"/>
              </w:numPr>
            </w:pPr>
          </w:p>
        </w:tc>
        <w:tc>
          <w:tcPr>
            <w:tcW w:w="6327" w:type="dxa"/>
          </w:tcPr>
          <w:p w14:paraId="03AEC4F1" w14:textId="062AF70C"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Rezina</w:t>
            </w:r>
          </w:p>
        </w:tc>
        <w:tc>
          <w:tcPr>
            <w:tcW w:w="2976" w:type="dxa"/>
          </w:tcPr>
          <w:p w14:paraId="62C606E6" w14:textId="77777777" w:rsidR="00FD119C" w:rsidRPr="00157420" w:rsidRDefault="00FD119C" w:rsidP="00935293">
            <w:pPr>
              <w:ind w:firstLine="0"/>
              <w:rPr>
                <w:rFonts w:cs="Times New Roman"/>
              </w:rPr>
            </w:pPr>
          </w:p>
        </w:tc>
      </w:tr>
      <w:tr w:rsidR="00FD119C" w:rsidRPr="00157420" w14:paraId="645E9CA1" w14:textId="77777777" w:rsidTr="00897385">
        <w:tc>
          <w:tcPr>
            <w:tcW w:w="444" w:type="dxa"/>
          </w:tcPr>
          <w:p w14:paraId="6AE8F9CA" w14:textId="77777777" w:rsidR="00FD119C" w:rsidRPr="00157420" w:rsidRDefault="00FD119C" w:rsidP="00211719">
            <w:pPr>
              <w:pStyle w:val="a"/>
              <w:numPr>
                <w:ilvl w:val="0"/>
                <w:numId w:val="77"/>
              </w:numPr>
            </w:pPr>
          </w:p>
        </w:tc>
        <w:tc>
          <w:tcPr>
            <w:tcW w:w="6327" w:type="dxa"/>
          </w:tcPr>
          <w:p w14:paraId="06C3A336" w14:textId="0B78FD3B" w:rsidR="00FD119C" w:rsidRPr="00157420" w:rsidRDefault="00CA346F" w:rsidP="000B4DF3">
            <w:pPr>
              <w:ind w:firstLine="0"/>
              <w:rPr>
                <w:rFonts w:cs="Times New Roman"/>
              </w:rPr>
            </w:pPr>
            <w:r w:rsidRPr="00157420">
              <w:rPr>
                <w:rFonts w:cs="Times New Roman"/>
              </w:rPr>
              <w:t xml:space="preserve">Autoritățile administrației publice locale din raionul </w:t>
            </w:r>
            <w:proofErr w:type="spellStart"/>
            <w:r w:rsidR="00FD119C" w:rsidRPr="00157420">
              <w:rPr>
                <w:rFonts w:cs="Times New Roman"/>
              </w:rPr>
              <w:t>Rî</w:t>
            </w:r>
            <w:r w:rsidR="00BA2331" w:rsidRPr="00157420">
              <w:rPr>
                <w:rFonts w:cs="Times New Roman"/>
              </w:rPr>
              <w:t>ș</w:t>
            </w:r>
            <w:r w:rsidR="00FD119C" w:rsidRPr="00157420">
              <w:rPr>
                <w:rFonts w:cs="Times New Roman"/>
              </w:rPr>
              <w:t>cani</w:t>
            </w:r>
            <w:proofErr w:type="spellEnd"/>
          </w:p>
        </w:tc>
        <w:tc>
          <w:tcPr>
            <w:tcW w:w="2976" w:type="dxa"/>
          </w:tcPr>
          <w:p w14:paraId="1A590697" w14:textId="77777777" w:rsidR="00FD119C" w:rsidRPr="00157420" w:rsidRDefault="00FD119C" w:rsidP="00935293">
            <w:pPr>
              <w:ind w:firstLine="0"/>
              <w:rPr>
                <w:rFonts w:cs="Times New Roman"/>
              </w:rPr>
            </w:pPr>
          </w:p>
        </w:tc>
      </w:tr>
      <w:tr w:rsidR="00FD119C" w:rsidRPr="00157420" w14:paraId="41E2B552" w14:textId="77777777" w:rsidTr="00897385">
        <w:tc>
          <w:tcPr>
            <w:tcW w:w="444" w:type="dxa"/>
          </w:tcPr>
          <w:p w14:paraId="1F8CDCDD" w14:textId="77777777" w:rsidR="00FD119C" w:rsidRPr="00157420" w:rsidRDefault="00FD119C" w:rsidP="00211719">
            <w:pPr>
              <w:pStyle w:val="a"/>
              <w:numPr>
                <w:ilvl w:val="0"/>
                <w:numId w:val="77"/>
              </w:numPr>
            </w:pPr>
          </w:p>
        </w:tc>
        <w:tc>
          <w:tcPr>
            <w:tcW w:w="6327" w:type="dxa"/>
          </w:tcPr>
          <w:p w14:paraId="7A01C10E" w14:textId="01DD1D37" w:rsidR="00FD119C" w:rsidRPr="00157420" w:rsidRDefault="00CA346F" w:rsidP="000B4DF3">
            <w:pPr>
              <w:ind w:firstLine="0"/>
              <w:rPr>
                <w:rFonts w:cs="Times New Roman"/>
              </w:rPr>
            </w:pPr>
            <w:r w:rsidRPr="00157420">
              <w:rPr>
                <w:rFonts w:cs="Times New Roman"/>
              </w:rPr>
              <w:t xml:space="preserve">Autoritățile administrației publice locale din raionul </w:t>
            </w:r>
            <w:proofErr w:type="spellStart"/>
            <w:r w:rsidR="00FD119C" w:rsidRPr="00157420">
              <w:rPr>
                <w:rFonts w:cs="Times New Roman"/>
              </w:rPr>
              <w:t>Sîngerei</w:t>
            </w:r>
            <w:proofErr w:type="spellEnd"/>
          </w:p>
        </w:tc>
        <w:tc>
          <w:tcPr>
            <w:tcW w:w="2976" w:type="dxa"/>
          </w:tcPr>
          <w:p w14:paraId="30582DD3" w14:textId="77777777" w:rsidR="00FD119C" w:rsidRPr="00157420" w:rsidRDefault="00FD119C" w:rsidP="00935293">
            <w:pPr>
              <w:ind w:firstLine="0"/>
              <w:rPr>
                <w:rFonts w:cs="Times New Roman"/>
              </w:rPr>
            </w:pPr>
          </w:p>
        </w:tc>
      </w:tr>
      <w:tr w:rsidR="00FD119C" w:rsidRPr="00157420" w14:paraId="0CD2308F" w14:textId="77777777" w:rsidTr="00897385">
        <w:tc>
          <w:tcPr>
            <w:tcW w:w="444" w:type="dxa"/>
          </w:tcPr>
          <w:p w14:paraId="79A229D4" w14:textId="77777777" w:rsidR="00FD119C" w:rsidRPr="00157420" w:rsidRDefault="00FD119C" w:rsidP="00211719">
            <w:pPr>
              <w:pStyle w:val="a"/>
              <w:numPr>
                <w:ilvl w:val="0"/>
                <w:numId w:val="77"/>
              </w:numPr>
            </w:pPr>
          </w:p>
        </w:tc>
        <w:tc>
          <w:tcPr>
            <w:tcW w:w="6327" w:type="dxa"/>
          </w:tcPr>
          <w:p w14:paraId="5D2BA379" w14:textId="63A4A1C6"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Soroca</w:t>
            </w:r>
          </w:p>
        </w:tc>
        <w:tc>
          <w:tcPr>
            <w:tcW w:w="2976" w:type="dxa"/>
          </w:tcPr>
          <w:p w14:paraId="6E2B43BA" w14:textId="77777777" w:rsidR="00FD119C" w:rsidRPr="00157420" w:rsidRDefault="00FD119C" w:rsidP="00935293">
            <w:pPr>
              <w:ind w:firstLine="0"/>
              <w:rPr>
                <w:rFonts w:cs="Times New Roman"/>
              </w:rPr>
            </w:pPr>
          </w:p>
        </w:tc>
      </w:tr>
      <w:tr w:rsidR="00FD119C" w:rsidRPr="00157420" w14:paraId="0BFA59E9" w14:textId="77777777" w:rsidTr="00897385">
        <w:tc>
          <w:tcPr>
            <w:tcW w:w="444" w:type="dxa"/>
          </w:tcPr>
          <w:p w14:paraId="002B34DC" w14:textId="77777777" w:rsidR="00FD119C" w:rsidRPr="00157420" w:rsidRDefault="00FD119C" w:rsidP="00211719">
            <w:pPr>
              <w:pStyle w:val="a"/>
              <w:numPr>
                <w:ilvl w:val="0"/>
                <w:numId w:val="77"/>
              </w:numPr>
            </w:pPr>
          </w:p>
        </w:tc>
        <w:tc>
          <w:tcPr>
            <w:tcW w:w="6327" w:type="dxa"/>
          </w:tcPr>
          <w:p w14:paraId="1497952C" w14:textId="3C2F845A"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Str</w:t>
            </w:r>
            <w:r w:rsidR="00FD119C" w:rsidRPr="00157420">
              <w:rPr>
                <w:rFonts w:cs="Times New Roman" w:hint="eastAsia"/>
              </w:rPr>
              <w:t>ă</w:t>
            </w:r>
            <w:r w:rsidR="00BA2331" w:rsidRPr="00157420">
              <w:rPr>
                <w:rFonts w:cs="Times New Roman"/>
              </w:rPr>
              <w:t>ș</w:t>
            </w:r>
            <w:r w:rsidR="00FD119C" w:rsidRPr="00157420">
              <w:rPr>
                <w:rFonts w:cs="Times New Roman"/>
              </w:rPr>
              <w:t>eni</w:t>
            </w:r>
          </w:p>
        </w:tc>
        <w:tc>
          <w:tcPr>
            <w:tcW w:w="2976" w:type="dxa"/>
          </w:tcPr>
          <w:p w14:paraId="164263C6" w14:textId="77777777" w:rsidR="00FD119C" w:rsidRPr="00157420" w:rsidRDefault="00FD119C" w:rsidP="00935293">
            <w:pPr>
              <w:ind w:firstLine="0"/>
              <w:rPr>
                <w:rFonts w:cs="Times New Roman"/>
              </w:rPr>
            </w:pPr>
          </w:p>
        </w:tc>
      </w:tr>
      <w:tr w:rsidR="00FD119C" w:rsidRPr="00157420" w14:paraId="569B7A9C" w14:textId="77777777" w:rsidTr="00897385">
        <w:tc>
          <w:tcPr>
            <w:tcW w:w="444" w:type="dxa"/>
          </w:tcPr>
          <w:p w14:paraId="0280A5A4" w14:textId="77777777" w:rsidR="00FD119C" w:rsidRPr="00157420" w:rsidRDefault="00FD119C" w:rsidP="00211719">
            <w:pPr>
              <w:pStyle w:val="a"/>
              <w:numPr>
                <w:ilvl w:val="0"/>
                <w:numId w:val="77"/>
              </w:numPr>
            </w:pPr>
          </w:p>
        </w:tc>
        <w:tc>
          <w:tcPr>
            <w:tcW w:w="6327" w:type="dxa"/>
          </w:tcPr>
          <w:p w14:paraId="1C5F23AD" w14:textId="6FDD4875"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BA2331" w:rsidRPr="00157420">
              <w:rPr>
                <w:rFonts w:cs="Times New Roman"/>
              </w:rPr>
              <w:t>Ș</w:t>
            </w:r>
            <w:r w:rsidR="00FD119C" w:rsidRPr="00157420">
              <w:rPr>
                <w:rFonts w:cs="Times New Roman"/>
              </w:rPr>
              <w:t>old</w:t>
            </w:r>
            <w:r w:rsidR="00FD119C" w:rsidRPr="00157420">
              <w:rPr>
                <w:rFonts w:cs="Times New Roman" w:hint="eastAsia"/>
              </w:rPr>
              <w:t>ă</w:t>
            </w:r>
            <w:r w:rsidR="00FD119C" w:rsidRPr="00157420">
              <w:rPr>
                <w:rFonts w:cs="Times New Roman"/>
              </w:rPr>
              <w:t>ne</w:t>
            </w:r>
            <w:r w:rsidR="00BA2331" w:rsidRPr="00157420">
              <w:rPr>
                <w:rFonts w:cs="Times New Roman"/>
              </w:rPr>
              <w:t>ș</w:t>
            </w:r>
            <w:r w:rsidR="00FD119C" w:rsidRPr="00157420">
              <w:rPr>
                <w:rFonts w:cs="Times New Roman"/>
              </w:rPr>
              <w:t>ti</w:t>
            </w:r>
          </w:p>
        </w:tc>
        <w:tc>
          <w:tcPr>
            <w:tcW w:w="2976" w:type="dxa"/>
          </w:tcPr>
          <w:p w14:paraId="08E865F1" w14:textId="77777777" w:rsidR="00FD119C" w:rsidRPr="00157420" w:rsidRDefault="00FD119C" w:rsidP="00935293">
            <w:pPr>
              <w:ind w:firstLine="0"/>
              <w:rPr>
                <w:rFonts w:cs="Times New Roman"/>
              </w:rPr>
            </w:pPr>
          </w:p>
        </w:tc>
      </w:tr>
      <w:tr w:rsidR="00FD119C" w:rsidRPr="00157420" w14:paraId="3D0F94D8" w14:textId="77777777" w:rsidTr="00897385">
        <w:tc>
          <w:tcPr>
            <w:tcW w:w="444" w:type="dxa"/>
          </w:tcPr>
          <w:p w14:paraId="670699BF" w14:textId="77777777" w:rsidR="00FD119C" w:rsidRPr="00157420" w:rsidRDefault="00FD119C" w:rsidP="00211719">
            <w:pPr>
              <w:pStyle w:val="a"/>
              <w:numPr>
                <w:ilvl w:val="0"/>
                <w:numId w:val="77"/>
              </w:numPr>
            </w:pPr>
          </w:p>
        </w:tc>
        <w:tc>
          <w:tcPr>
            <w:tcW w:w="6327" w:type="dxa"/>
          </w:tcPr>
          <w:p w14:paraId="03451BA4" w14:textId="67242F35"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BA2331" w:rsidRPr="00157420">
              <w:rPr>
                <w:rFonts w:cs="Times New Roman"/>
              </w:rPr>
              <w:t>Ș</w:t>
            </w:r>
            <w:r w:rsidR="00FD119C" w:rsidRPr="00157420">
              <w:rPr>
                <w:rFonts w:cs="Times New Roman"/>
              </w:rPr>
              <w:t>tefan Vod</w:t>
            </w:r>
            <w:r w:rsidR="00FD119C" w:rsidRPr="00157420">
              <w:rPr>
                <w:rFonts w:cs="Times New Roman" w:hint="eastAsia"/>
              </w:rPr>
              <w:t>ă</w:t>
            </w:r>
          </w:p>
        </w:tc>
        <w:tc>
          <w:tcPr>
            <w:tcW w:w="2976" w:type="dxa"/>
          </w:tcPr>
          <w:p w14:paraId="0D422199" w14:textId="77777777" w:rsidR="00FD119C" w:rsidRPr="00157420" w:rsidRDefault="00FD119C" w:rsidP="00935293">
            <w:pPr>
              <w:ind w:firstLine="0"/>
              <w:rPr>
                <w:rFonts w:cs="Times New Roman"/>
              </w:rPr>
            </w:pPr>
          </w:p>
        </w:tc>
      </w:tr>
      <w:tr w:rsidR="00FD119C" w:rsidRPr="00157420" w14:paraId="2E13EC51" w14:textId="77777777" w:rsidTr="00897385">
        <w:tc>
          <w:tcPr>
            <w:tcW w:w="444" w:type="dxa"/>
          </w:tcPr>
          <w:p w14:paraId="71C5B4AE" w14:textId="77777777" w:rsidR="00FD119C" w:rsidRPr="00157420" w:rsidRDefault="00FD119C" w:rsidP="00211719">
            <w:pPr>
              <w:pStyle w:val="a"/>
              <w:numPr>
                <w:ilvl w:val="0"/>
                <w:numId w:val="77"/>
              </w:numPr>
            </w:pPr>
          </w:p>
        </w:tc>
        <w:tc>
          <w:tcPr>
            <w:tcW w:w="6327" w:type="dxa"/>
          </w:tcPr>
          <w:p w14:paraId="48B177DD" w14:textId="591E93CD"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Taraclia</w:t>
            </w:r>
          </w:p>
        </w:tc>
        <w:tc>
          <w:tcPr>
            <w:tcW w:w="2976" w:type="dxa"/>
          </w:tcPr>
          <w:p w14:paraId="5B502E7A" w14:textId="77777777" w:rsidR="00FD119C" w:rsidRPr="00157420" w:rsidRDefault="00FD119C" w:rsidP="00935293">
            <w:pPr>
              <w:ind w:firstLine="0"/>
              <w:rPr>
                <w:rFonts w:cs="Times New Roman"/>
              </w:rPr>
            </w:pPr>
          </w:p>
        </w:tc>
      </w:tr>
      <w:tr w:rsidR="00FD119C" w:rsidRPr="00157420" w14:paraId="5DC6D153" w14:textId="77777777" w:rsidTr="00897385">
        <w:tc>
          <w:tcPr>
            <w:tcW w:w="444" w:type="dxa"/>
          </w:tcPr>
          <w:p w14:paraId="00CB7CCC" w14:textId="77777777" w:rsidR="00FD119C" w:rsidRPr="00157420" w:rsidRDefault="00FD119C" w:rsidP="00211719">
            <w:pPr>
              <w:pStyle w:val="a"/>
              <w:numPr>
                <w:ilvl w:val="0"/>
                <w:numId w:val="77"/>
              </w:numPr>
            </w:pPr>
          </w:p>
        </w:tc>
        <w:tc>
          <w:tcPr>
            <w:tcW w:w="6327" w:type="dxa"/>
          </w:tcPr>
          <w:p w14:paraId="197F5DCD" w14:textId="4E0F4B88"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Telene</w:t>
            </w:r>
            <w:r w:rsidR="00BA2331" w:rsidRPr="00157420">
              <w:rPr>
                <w:rFonts w:cs="Times New Roman"/>
              </w:rPr>
              <w:t>ș</w:t>
            </w:r>
            <w:r w:rsidR="00FD119C" w:rsidRPr="00157420">
              <w:rPr>
                <w:rFonts w:cs="Times New Roman"/>
              </w:rPr>
              <w:t>ti</w:t>
            </w:r>
          </w:p>
        </w:tc>
        <w:tc>
          <w:tcPr>
            <w:tcW w:w="2976" w:type="dxa"/>
          </w:tcPr>
          <w:p w14:paraId="463E4416" w14:textId="77777777" w:rsidR="00FD119C" w:rsidRPr="00157420" w:rsidRDefault="00FD119C" w:rsidP="00935293">
            <w:pPr>
              <w:ind w:firstLine="0"/>
              <w:rPr>
                <w:rFonts w:cs="Times New Roman"/>
              </w:rPr>
            </w:pPr>
          </w:p>
        </w:tc>
      </w:tr>
      <w:tr w:rsidR="00FD119C" w:rsidRPr="00157420" w14:paraId="033AC2DF" w14:textId="77777777" w:rsidTr="00897385">
        <w:tc>
          <w:tcPr>
            <w:tcW w:w="444" w:type="dxa"/>
          </w:tcPr>
          <w:p w14:paraId="3D8AF5A2" w14:textId="77777777" w:rsidR="00FD119C" w:rsidRPr="00157420" w:rsidRDefault="00FD119C" w:rsidP="00211719">
            <w:pPr>
              <w:pStyle w:val="a"/>
              <w:numPr>
                <w:ilvl w:val="0"/>
                <w:numId w:val="77"/>
              </w:numPr>
            </w:pPr>
          </w:p>
        </w:tc>
        <w:tc>
          <w:tcPr>
            <w:tcW w:w="6327" w:type="dxa"/>
          </w:tcPr>
          <w:p w14:paraId="16FE0B11" w14:textId="6A67CC7C" w:rsidR="00FD119C" w:rsidRPr="00157420" w:rsidRDefault="00CA346F" w:rsidP="000B4DF3">
            <w:pPr>
              <w:ind w:firstLine="0"/>
              <w:rPr>
                <w:rFonts w:cs="Times New Roman"/>
              </w:rPr>
            </w:pPr>
            <w:r w:rsidRPr="00157420">
              <w:rPr>
                <w:rFonts w:cs="Times New Roman"/>
              </w:rPr>
              <w:t xml:space="preserve">Autoritățile administrației publice locale din raionul </w:t>
            </w:r>
            <w:r w:rsidR="00FD119C" w:rsidRPr="00157420">
              <w:rPr>
                <w:rFonts w:cs="Times New Roman"/>
              </w:rPr>
              <w:t>Ungheni</w:t>
            </w:r>
          </w:p>
        </w:tc>
        <w:tc>
          <w:tcPr>
            <w:tcW w:w="2976" w:type="dxa"/>
          </w:tcPr>
          <w:p w14:paraId="2AFB3C08" w14:textId="77777777" w:rsidR="00FD119C" w:rsidRPr="00157420" w:rsidRDefault="00FD119C" w:rsidP="00935293">
            <w:pPr>
              <w:ind w:firstLine="0"/>
              <w:rPr>
                <w:rFonts w:cs="Times New Roman"/>
              </w:rPr>
            </w:pPr>
          </w:p>
        </w:tc>
      </w:tr>
      <w:tr w:rsidR="00B86107" w:rsidRPr="00157420" w14:paraId="2B9FF07C" w14:textId="77777777" w:rsidTr="00FE0E02">
        <w:tc>
          <w:tcPr>
            <w:tcW w:w="9747" w:type="dxa"/>
            <w:gridSpan w:val="3"/>
          </w:tcPr>
          <w:p w14:paraId="00F3FF90" w14:textId="259CA951" w:rsidR="00B86107" w:rsidRPr="00157420" w:rsidRDefault="00B86107" w:rsidP="00935293">
            <w:pPr>
              <w:ind w:firstLine="0"/>
              <w:rPr>
                <w:rFonts w:cs="Times New Roman"/>
              </w:rPr>
            </w:pPr>
            <w:r w:rsidRPr="00157420">
              <w:rPr>
                <w:rFonts w:cs="Times New Roman"/>
                <w:i/>
              </w:rPr>
              <w:t>Alte instituții</w:t>
            </w:r>
          </w:p>
        </w:tc>
      </w:tr>
      <w:tr w:rsidR="0092416A" w:rsidRPr="00157420" w14:paraId="76EDA6A3" w14:textId="77777777" w:rsidTr="00897385">
        <w:tc>
          <w:tcPr>
            <w:tcW w:w="444" w:type="dxa"/>
          </w:tcPr>
          <w:p w14:paraId="5A92B1E0" w14:textId="77777777" w:rsidR="0092416A" w:rsidRPr="00157420" w:rsidRDefault="0092416A" w:rsidP="00211719">
            <w:pPr>
              <w:pStyle w:val="a"/>
              <w:numPr>
                <w:ilvl w:val="0"/>
                <w:numId w:val="77"/>
              </w:numPr>
            </w:pPr>
          </w:p>
        </w:tc>
        <w:tc>
          <w:tcPr>
            <w:tcW w:w="6327" w:type="dxa"/>
          </w:tcPr>
          <w:p w14:paraId="48BEB508" w14:textId="650CA2C9" w:rsidR="0092416A" w:rsidRPr="00157420" w:rsidRDefault="00ED71C8" w:rsidP="000B4DF3">
            <w:pPr>
              <w:ind w:firstLine="0"/>
              <w:rPr>
                <w:rFonts w:cs="Times New Roman"/>
              </w:rPr>
            </w:pPr>
            <w:proofErr w:type="spellStart"/>
            <w:r w:rsidRPr="00157420">
              <w:rPr>
                <w:rFonts w:cs="Times New Roman"/>
              </w:rPr>
              <w:t>Urbanproiect</w:t>
            </w:r>
            <w:proofErr w:type="spellEnd"/>
          </w:p>
        </w:tc>
        <w:tc>
          <w:tcPr>
            <w:tcW w:w="2976" w:type="dxa"/>
          </w:tcPr>
          <w:p w14:paraId="5733BD2F" w14:textId="77777777" w:rsidR="0092416A" w:rsidRPr="00157420" w:rsidRDefault="0092416A" w:rsidP="00935293">
            <w:pPr>
              <w:ind w:firstLine="0"/>
              <w:rPr>
                <w:rFonts w:cs="Times New Roman"/>
              </w:rPr>
            </w:pPr>
          </w:p>
        </w:tc>
      </w:tr>
      <w:tr w:rsidR="0092416A" w:rsidRPr="00157420" w14:paraId="09B639FD" w14:textId="77777777" w:rsidTr="00897385">
        <w:tc>
          <w:tcPr>
            <w:tcW w:w="444" w:type="dxa"/>
          </w:tcPr>
          <w:p w14:paraId="79F3F081" w14:textId="77777777" w:rsidR="0092416A" w:rsidRPr="00157420" w:rsidRDefault="0092416A" w:rsidP="00211719">
            <w:pPr>
              <w:pStyle w:val="a"/>
              <w:numPr>
                <w:ilvl w:val="0"/>
                <w:numId w:val="77"/>
              </w:numPr>
            </w:pPr>
          </w:p>
        </w:tc>
        <w:tc>
          <w:tcPr>
            <w:tcW w:w="6327" w:type="dxa"/>
          </w:tcPr>
          <w:p w14:paraId="1E5E6DD7" w14:textId="70737BBA" w:rsidR="0092416A" w:rsidRPr="00157420" w:rsidRDefault="005476F8" w:rsidP="000B4DF3">
            <w:pPr>
              <w:ind w:firstLine="0"/>
              <w:rPr>
                <w:rFonts w:cs="Times New Roman"/>
              </w:rPr>
            </w:pPr>
            <w:proofErr w:type="spellStart"/>
            <w:r w:rsidRPr="00157420">
              <w:rPr>
                <w:rFonts w:cs="Times New Roman"/>
              </w:rPr>
              <w:t>Chi</w:t>
            </w:r>
            <w:r w:rsidR="00BA2331" w:rsidRPr="00157420">
              <w:rPr>
                <w:rFonts w:cs="Times New Roman"/>
              </w:rPr>
              <w:t>ș</w:t>
            </w:r>
            <w:r w:rsidRPr="00157420">
              <w:rPr>
                <w:rFonts w:cs="Times New Roman"/>
              </w:rPr>
              <w:t>inăuproiect</w:t>
            </w:r>
            <w:proofErr w:type="spellEnd"/>
          </w:p>
        </w:tc>
        <w:tc>
          <w:tcPr>
            <w:tcW w:w="2976" w:type="dxa"/>
          </w:tcPr>
          <w:p w14:paraId="27A89704" w14:textId="77777777" w:rsidR="0092416A" w:rsidRPr="00157420" w:rsidRDefault="0092416A" w:rsidP="00935293">
            <w:pPr>
              <w:ind w:firstLine="0"/>
              <w:rPr>
                <w:rFonts w:cs="Times New Roman"/>
              </w:rPr>
            </w:pPr>
          </w:p>
        </w:tc>
      </w:tr>
    </w:tbl>
    <w:p w14:paraId="047ED483" w14:textId="77777777" w:rsidR="008A1E7C" w:rsidRPr="00157420" w:rsidRDefault="008A1E7C" w:rsidP="008A1E7C">
      <w:pPr>
        <w:ind w:firstLine="0"/>
        <w:rPr>
          <w:rFonts w:cs="Times New Roman"/>
        </w:rPr>
      </w:pPr>
    </w:p>
    <w:p w14:paraId="6D52E2EB" w14:textId="77777777" w:rsidR="00CE4BA5" w:rsidRPr="00157420" w:rsidRDefault="00CE4BA5" w:rsidP="00E8025F">
      <w:pPr>
        <w:rPr>
          <w:rFonts w:cs="Times New Roman"/>
        </w:rPr>
      </w:pPr>
    </w:p>
    <w:sectPr w:rsidR="00CE4BA5" w:rsidRPr="00157420" w:rsidSect="00D15530">
      <w:footerReference w:type="default" r:id="rId9"/>
      <w:pgSz w:w="11901" w:h="16840"/>
      <w:pgMar w:top="861" w:right="567" w:bottom="1109" w:left="1418" w:header="720"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BBC1E" w14:textId="77777777" w:rsidR="004E48F4" w:rsidRDefault="004E48F4" w:rsidP="007C66D3">
      <w:r>
        <w:separator/>
      </w:r>
    </w:p>
  </w:endnote>
  <w:endnote w:type="continuationSeparator" w:id="0">
    <w:p w14:paraId="239ECF18" w14:textId="77777777" w:rsidR="004E48F4" w:rsidRDefault="004E48F4" w:rsidP="007C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Kudriashov">
    <w:altName w:val="Arial Narrow"/>
    <w:charset w:val="00"/>
    <w:family w:val="swiss"/>
    <w:pitch w:val="variable"/>
    <w:sig w:usb0="00000003" w:usb1="00000000" w:usb2="00000000" w:usb3="00000000" w:csb0="00000001" w:csb1="00000000"/>
  </w:font>
  <w:font w:name="Times">
    <w:panose1 w:val="02020603050405020304"/>
    <w:charset w:val="CC"/>
    <w:family w:val="roman"/>
    <w:pitch w:val="variable"/>
    <w:sig w:usb0="20002A87" w:usb1="80000000" w:usb2="00000008" w:usb3="00000000" w:csb0="000001FF" w:csb1="00000000"/>
  </w:font>
  <w:font w:name="teritoria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40426"/>
      <w:docPartObj>
        <w:docPartGallery w:val="Page Numbers (Bottom of Page)"/>
        <w:docPartUnique/>
      </w:docPartObj>
    </w:sdtPr>
    <w:sdtContent>
      <w:p w14:paraId="5003B798" w14:textId="244D1B07" w:rsidR="0022341E" w:rsidRPr="00F01B5E" w:rsidRDefault="0022341E" w:rsidP="00F01B5E">
        <w:pPr>
          <w:pStyle w:val="af7"/>
          <w:jc w:val="center"/>
        </w:pPr>
        <w:r>
          <w:fldChar w:fldCharType="begin"/>
        </w:r>
        <w:r>
          <w:instrText xml:space="preserve"> PAGE   \* MERGEFORMAT </w:instrText>
        </w:r>
        <w:r>
          <w:fldChar w:fldCharType="separate"/>
        </w:r>
        <w:r w:rsidR="003A4158">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05B69" w14:textId="77777777" w:rsidR="004E48F4" w:rsidRDefault="004E48F4" w:rsidP="007C66D3">
      <w:r>
        <w:separator/>
      </w:r>
    </w:p>
  </w:footnote>
  <w:footnote w:type="continuationSeparator" w:id="0">
    <w:p w14:paraId="1FD3E19B" w14:textId="77777777" w:rsidR="004E48F4" w:rsidRDefault="004E48F4" w:rsidP="007C66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471A"/>
    <w:multiLevelType w:val="hybridMultilevel"/>
    <w:tmpl w:val="C686AEB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cs="Times New Roman" w:hint="default"/>
        <w:sz w:val="20"/>
      </w:rPr>
    </w:lvl>
    <w:lvl w:ilvl="1" w:tplc="04190017">
      <w:start w:val="1"/>
      <w:numFmt w:val="lowerLetter"/>
      <w:lvlText w:val="%2)"/>
      <w:lvlJc w:val="left"/>
      <w:pPr>
        <w:tabs>
          <w:tab w:val="num" w:pos="1581"/>
        </w:tabs>
        <w:ind w:left="1581" w:hanging="360"/>
      </w:pPr>
      <w:rPr>
        <w:rFonts w:cs="Times New Roman"/>
        <w:sz w:val="20"/>
      </w:rPr>
    </w:lvl>
    <w:lvl w:ilvl="2" w:tplc="04190005">
      <w:start w:val="1"/>
      <w:numFmt w:val="bullet"/>
      <w:lvlText w:val=""/>
      <w:lvlJc w:val="left"/>
      <w:pPr>
        <w:tabs>
          <w:tab w:val="num" w:pos="2301"/>
        </w:tabs>
        <w:ind w:left="230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F00060"/>
    <w:multiLevelType w:val="hybridMultilevel"/>
    <w:tmpl w:val="5DD295B8"/>
    <w:lvl w:ilvl="0" w:tplc="0409000F">
      <w:start w:val="1"/>
      <w:numFmt w:val="decimal"/>
      <w:lvlText w:val="%1."/>
      <w:lvlJc w:val="left"/>
      <w:pPr>
        <w:ind w:left="360" w:hanging="360"/>
      </w:pPr>
    </w:lvl>
    <w:lvl w:ilvl="1" w:tplc="58CAB146">
      <w:start w:val="1"/>
      <w:numFmt w:val="decimal"/>
      <w:pStyle w:val="2"/>
      <w:lvlText w:val="%2."/>
      <w:lvlJc w:val="left"/>
      <w:pPr>
        <w:ind w:left="1080" w:hanging="360"/>
      </w:pPr>
      <w:rPr>
        <w:rFonts w:hint="default"/>
        <w:b/>
      </w:rPr>
    </w:lvl>
    <w:lvl w:ilvl="2" w:tplc="7E8E7A24">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9F18CA"/>
    <w:multiLevelType w:val="multilevel"/>
    <w:tmpl w:val="0409001D"/>
    <w:styleLink w:val="1ai"/>
    <w:lvl w:ilvl="0">
      <w:start w:val="1"/>
      <w:numFmt w:val="decimal"/>
      <w:pStyle w:val="Reg-Alineat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8F61C37"/>
    <w:multiLevelType w:val="hybridMultilevel"/>
    <w:tmpl w:val="AE3CAAF8"/>
    <w:lvl w:ilvl="0" w:tplc="690206CE">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3D14610"/>
    <w:multiLevelType w:val="multilevel"/>
    <w:tmpl w:val="0409001D"/>
    <w:numStyleLink w:val="1ai"/>
  </w:abstractNum>
  <w:abstractNum w:abstractNumId="6">
    <w:nsid w:val="54FF0542"/>
    <w:multiLevelType w:val="hybridMultilevel"/>
    <w:tmpl w:val="B148C47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5ABD4E7F"/>
    <w:multiLevelType w:val="hybridMultilevel"/>
    <w:tmpl w:val="229E9374"/>
    <w:lvl w:ilvl="0" w:tplc="57549616">
      <w:start w:val="1"/>
      <w:numFmt w:val="decimal"/>
      <w:pStyle w:val="3"/>
      <w:lvlText w:val="Secțiunea %1."/>
      <w:lvlJc w:val="left"/>
      <w:pPr>
        <w:ind w:left="0" w:firstLine="0"/>
      </w:pPr>
      <w:rPr>
        <w:rFonts w:hint="default"/>
        <w:b/>
      </w:rPr>
    </w:lvl>
    <w:lvl w:ilvl="1" w:tplc="0564171E">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5CA321A7"/>
    <w:multiLevelType w:val="hybridMultilevel"/>
    <w:tmpl w:val="0194E2AA"/>
    <w:lvl w:ilvl="0" w:tplc="15EEA79A">
      <w:start w:val="1"/>
      <w:numFmt w:val="upperRoman"/>
      <w:pStyle w:val="1"/>
      <w:lvlText w:val="%1."/>
      <w:lvlJc w:val="left"/>
      <w:pPr>
        <w:ind w:left="4167" w:hanging="360"/>
      </w:pPr>
      <w:rPr>
        <w:rFonts w:hint="default"/>
      </w:rPr>
    </w:lvl>
    <w:lvl w:ilvl="1" w:tplc="04090019" w:tentative="1">
      <w:start w:val="1"/>
      <w:numFmt w:val="lowerLetter"/>
      <w:lvlText w:val="%2."/>
      <w:lvlJc w:val="left"/>
      <w:pPr>
        <w:ind w:left="4887" w:hanging="360"/>
      </w:pPr>
    </w:lvl>
    <w:lvl w:ilvl="2" w:tplc="0409001B" w:tentative="1">
      <w:start w:val="1"/>
      <w:numFmt w:val="lowerRoman"/>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9">
    <w:nsid w:val="68961BE5"/>
    <w:multiLevelType w:val="hybridMultilevel"/>
    <w:tmpl w:val="3F481454"/>
    <w:lvl w:ilvl="0" w:tplc="3A043DFE">
      <w:start w:val="1"/>
      <w:numFmt w:val="decimal"/>
      <w:pStyle w:val="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0F2957"/>
    <w:multiLevelType w:val="hybridMultilevel"/>
    <w:tmpl w:val="ADD203B0"/>
    <w:lvl w:ilvl="0" w:tplc="C43AA1D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0"/>
  </w:num>
  <w:num w:numId="6">
    <w:abstractNumId w:val="2"/>
  </w:num>
  <w:num w:numId="7">
    <w:abstractNumId w:val="3"/>
  </w:num>
  <w:num w:numId="8">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5">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6">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7">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8">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9">
    <w:abstractNumId w:val="0"/>
  </w:num>
  <w:num w:numId="20">
    <w:abstractNumId w:val="6"/>
  </w:num>
  <w:num w:numId="21">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22">
    <w:abstractNumId w:val="7"/>
    <w:lvlOverride w:ilvl="0">
      <w:startOverride w:val="1"/>
    </w:lvlOverride>
  </w:num>
  <w:num w:numId="23">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4">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5">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26">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7">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28">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9">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30">
    <w:abstractNumId w:val="7"/>
    <w:lvlOverride w:ilvl="0">
      <w:startOverride w:val="1"/>
    </w:lvlOverride>
  </w:num>
  <w:num w:numId="31">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32">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3">
    <w:abstractNumId w:val="7"/>
    <w:lvlOverride w:ilvl="0">
      <w:startOverride w:val="1"/>
    </w:lvlOverride>
  </w:num>
  <w:num w:numId="34">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35">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36">
    <w:abstractNumId w:val="7"/>
    <w:lvlOverride w:ilvl="0">
      <w:startOverride w:val="1"/>
    </w:lvlOverride>
  </w:num>
  <w:num w:numId="37">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8">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9">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0">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41">
    <w:abstractNumId w:val="7"/>
    <w:lvlOverride w:ilvl="0">
      <w:startOverride w:val="1"/>
    </w:lvlOverride>
  </w:num>
  <w:num w:numId="42">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43">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44">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5">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46">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47">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8">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9">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50">
    <w:abstractNumId w:val="7"/>
    <w:lvlOverride w:ilvl="0">
      <w:startOverride w:val="1"/>
    </w:lvlOverride>
  </w:num>
  <w:num w:numId="51">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52">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53">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4">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55">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56">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57">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58">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9">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60">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61">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62">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63">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64">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5">
    <w:abstractNumId w:val="2"/>
  </w:num>
  <w:num w:numId="66">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7">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68">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9">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70">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71">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72">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3">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74">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75">
    <w:abstractNumId w:val="2"/>
  </w:num>
  <w:num w:numId="76">
    <w:abstractNumId w:val="9"/>
  </w:num>
  <w:num w:numId="77">
    <w:abstractNumId w:val="9"/>
    <w:lvlOverride w:ilvl="0">
      <w:startOverride w:val="1"/>
    </w:lvlOverride>
  </w:num>
  <w:num w:numId="78">
    <w:abstractNumId w:val="9"/>
  </w:num>
  <w:num w:numId="79">
    <w:abstractNumId w:val="5"/>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80">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81">
    <w:abstractNumId w:val="2"/>
  </w:num>
  <w:num w:numId="82">
    <w:abstractNumId w:val="2"/>
  </w:num>
  <w:num w:numId="83">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84">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85">
    <w:abstractNumId w:val="5"/>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86">
    <w:abstractNumId w:val="2"/>
  </w:num>
  <w:num w:numId="87">
    <w:abstractNumId w:val="2"/>
  </w:num>
  <w:num w:numId="88">
    <w:abstractNumId w:val="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974"/>
    <w:rsid w:val="00000050"/>
    <w:rsid w:val="00000B51"/>
    <w:rsid w:val="00002464"/>
    <w:rsid w:val="00002A45"/>
    <w:rsid w:val="00002AE0"/>
    <w:rsid w:val="00003F17"/>
    <w:rsid w:val="00004D73"/>
    <w:rsid w:val="000063AB"/>
    <w:rsid w:val="00006583"/>
    <w:rsid w:val="0000704F"/>
    <w:rsid w:val="00010AFB"/>
    <w:rsid w:val="00013A20"/>
    <w:rsid w:val="00013E0F"/>
    <w:rsid w:val="00015157"/>
    <w:rsid w:val="00015435"/>
    <w:rsid w:val="00015919"/>
    <w:rsid w:val="00017B12"/>
    <w:rsid w:val="000207EF"/>
    <w:rsid w:val="0002088D"/>
    <w:rsid w:val="00021531"/>
    <w:rsid w:val="00022C63"/>
    <w:rsid w:val="000278D0"/>
    <w:rsid w:val="00030C3D"/>
    <w:rsid w:val="00034429"/>
    <w:rsid w:val="00034DF9"/>
    <w:rsid w:val="000350C7"/>
    <w:rsid w:val="00035B3F"/>
    <w:rsid w:val="00037C9B"/>
    <w:rsid w:val="000402B0"/>
    <w:rsid w:val="00040E83"/>
    <w:rsid w:val="00041CFA"/>
    <w:rsid w:val="00041E58"/>
    <w:rsid w:val="00041FEB"/>
    <w:rsid w:val="00043D85"/>
    <w:rsid w:val="000444C8"/>
    <w:rsid w:val="000444E0"/>
    <w:rsid w:val="0004488E"/>
    <w:rsid w:val="00044959"/>
    <w:rsid w:val="00054603"/>
    <w:rsid w:val="00055B3E"/>
    <w:rsid w:val="00055D05"/>
    <w:rsid w:val="000562B7"/>
    <w:rsid w:val="000565DC"/>
    <w:rsid w:val="00060090"/>
    <w:rsid w:val="00060188"/>
    <w:rsid w:val="00060F4C"/>
    <w:rsid w:val="00062B13"/>
    <w:rsid w:val="00063A7E"/>
    <w:rsid w:val="0006418F"/>
    <w:rsid w:val="00064650"/>
    <w:rsid w:val="000646EE"/>
    <w:rsid w:val="00064C67"/>
    <w:rsid w:val="0006752A"/>
    <w:rsid w:val="000700A9"/>
    <w:rsid w:val="000703A9"/>
    <w:rsid w:val="000705B7"/>
    <w:rsid w:val="000706B0"/>
    <w:rsid w:val="00072B00"/>
    <w:rsid w:val="00072FAA"/>
    <w:rsid w:val="00074A2A"/>
    <w:rsid w:val="0007526C"/>
    <w:rsid w:val="000757B5"/>
    <w:rsid w:val="00075889"/>
    <w:rsid w:val="00076B6F"/>
    <w:rsid w:val="00077692"/>
    <w:rsid w:val="00081910"/>
    <w:rsid w:val="00081DA2"/>
    <w:rsid w:val="00084E7F"/>
    <w:rsid w:val="000852B4"/>
    <w:rsid w:val="000854E5"/>
    <w:rsid w:val="0008679E"/>
    <w:rsid w:val="000869AC"/>
    <w:rsid w:val="00086F43"/>
    <w:rsid w:val="00087435"/>
    <w:rsid w:val="00087D53"/>
    <w:rsid w:val="00090341"/>
    <w:rsid w:val="00090D08"/>
    <w:rsid w:val="00094221"/>
    <w:rsid w:val="00094CBD"/>
    <w:rsid w:val="00097D12"/>
    <w:rsid w:val="000A2558"/>
    <w:rsid w:val="000A39F4"/>
    <w:rsid w:val="000A41B6"/>
    <w:rsid w:val="000A585C"/>
    <w:rsid w:val="000B1239"/>
    <w:rsid w:val="000B2A5B"/>
    <w:rsid w:val="000B490B"/>
    <w:rsid w:val="000B4DF3"/>
    <w:rsid w:val="000B5E20"/>
    <w:rsid w:val="000B7211"/>
    <w:rsid w:val="000B764D"/>
    <w:rsid w:val="000B7F38"/>
    <w:rsid w:val="000C26E1"/>
    <w:rsid w:val="000C3135"/>
    <w:rsid w:val="000C3D7F"/>
    <w:rsid w:val="000C4C5F"/>
    <w:rsid w:val="000C6407"/>
    <w:rsid w:val="000C66D8"/>
    <w:rsid w:val="000D47BB"/>
    <w:rsid w:val="000D5878"/>
    <w:rsid w:val="000D62D9"/>
    <w:rsid w:val="000D6DE6"/>
    <w:rsid w:val="000D7984"/>
    <w:rsid w:val="000E0C11"/>
    <w:rsid w:val="000E1160"/>
    <w:rsid w:val="000E2660"/>
    <w:rsid w:val="000E2AA5"/>
    <w:rsid w:val="000E3E55"/>
    <w:rsid w:val="000E4120"/>
    <w:rsid w:val="000E4FD4"/>
    <w:rsid w:val="000E5FDE"/>
    <w:rsid w:val="000E61C1"/>
    <w:rsid w:val="000F17BA"/>
    <w:rsid w:val="000F2C7F"/>
    <w:rsid w:val="000F4063"/>
    <w:rsid w:val="000F4FEA"/>
    <w:rsid w:val="000F6F30"/>
    <w:rsid w:val="000F7E8A"/>
    <w:rsid w:val="00103137"/>
    <w:rsid w:val="0010313B"/>
    <w:rsid w:val="001041C6"/>
    <w:rsid w:val="00105E88"/>
    <w:rsid w:val="00107049"/>
    <w:rsid w:val="001109AE"/>
    <w:rsid w:val="00110AE3"/>
    <w:rsid w:val="00112097"/>
    <w:rsid w:val="0011214F"/>
    <w:rsid w:val="00112DEE"/>
    <w:rsid w:val="00112F26"/>
    <w:rsid w:val="001136B7"/>
    <w:rsid w:val="001151B2"/>
    <w:rsid w:val="00116708"/>
    <w:rsid w:val="00117F40"/>
    <w:rsid w:val="0012105E"/>
    <w:rsid w:val="001229FF"/>
    <w:rsid w:val="00124572"/>
    <w:rsid w:val="00124C93"/>
    <w:rsid w:val="00124CDC"/>
    <w:rsid w:val="00126431"/>
    <w:rsid w:val="0013094F"/>
    <w:rsid w:val="0013152A"/>
    <w:rsid w:val="00134EBC"/>
    <w:rsid w:val="00134EE4"/>
    <w:rsid w:val="00135168"/>
    <w:rsid w:val="00135224"/>
    <w:rsid w:val="00135F74"/>
    <w:rsid w:val="0013734E"/>
    <w:rsid w:val="00142E88"/>
    <w:rsid w:val="00144396"/>
    <w:rsid w:val="00144814"/>
    <w:rsid w:val="00146BBA"/>
    <w:rsid w:val="00146CCF"/>
    <w:rsid w:val="0014701B"/>
    <w:rsid w:val="00150A55"/>
    <w:rsid w:val="00150E03"/>
    <w:rsid w:val="00152E51"/>
    <w:rsid w:val="00153140"/>
    <w:rsid w:val="0015592B"/>
    <w:rsid w:val="00157420"/>
    <w:rsid w:val="00160E01"/>
    <w:rsid w:val="001622AD"/>
    <w:rsid w:val="001632A3"/>
    <w:rsid w:val="0016361A"/>
    <w:rsid w:val="00163A07"/>
    <w:rsid w:val="00163F35"/>
    <w:rsid w:val="00164310"/>
    <w:rsid w:val="00164523"/>
    <w:rsid w:val="0016606E"/>
    <w:rsid w:val="00166266"/>
    <w:rsid w:val="00167382"/>
    <w:rsid w:val="0016747F"/>
    <w:rsid w:val="001677CD"/>
    <w:rsid w:val="00167C72"/>
    <w:rsid w:val="00167E0B"/>
    <w:rsid w:val="0017010F"/>
    <w:rsid w:val="0017135B"/>
    <w:rsid w:val="001722F5"/>
    <w:rsid w:val="00172686"/>
    <w:rsid w:val="00172B6E"/>
    <w:rsid w:val="00172E99"/>
    <w:rsid w:val="001737EA"/>
    <w:rsid w:val="00173E43"/>
    <w:rsid w:val="001760F5"/>
    <w:rsid w:val="00177712"/>
    <w:rsid w:val="0017797B"/>
    <w:rsid w:val="00180B39"/>
    <w:rsid w:val="00180C0C"/>
    <w:rsid w:val="00181098"/>
    <w:rsid w:val="001815A3"/>
    <w:rsid w:val="00183501"/>
    <w:rsid w:val="00183691"/>
    <w:rsid w:val="0018517D"/>
    <w:rsid w:val="00185802"/>
    <w:rsid w:val="00187751"/>
    <w:rsid w:val="001901B8"/>
    <w:rsid w:val="00190BD8"/>
    <w:rsid w:val="0019304C"/>
    <w:rsid w:val="00193B6D"/>
    <w:rsid w:val="00194736"/>
    <w:rsid w:val="00196F15"/>
    <w:rsid w:val="00197883"/>
    <w:rsid w:val="001A05A1"/>
    <w:rsid w:val="001A0BC0"/>
    <w:rsid w:val="001A2107"/>
    <w:rsid w:val="001A3CB2"/>
    <w:rsid w:val="001A3E72"/>
    <w:rsid w:val="001A50A8"/>
    <w:rsid w:val="001A62C2"/>
    <w:rsid w:val="001A692E"/>
    <w:rsid w:val="001A6DC8"/>
    <w:rsid w:val="001A6DD0"/>
    <w:rsid w:val="001A70EB"/>
    <w:rsid w:val="001A7EAA"/>
    <w:rsid w:val="001B030A"/>
    <w:rsid w:val="001B1DCF"/>
    <w:rsid w:val="001B1E94"/>
    <w:rsid w:val="001B2BE9"/>
    <w:rsid w:val="001B3BB3"/>
    <w:rsid w:val="001B3BF9"/>
    <w:rsid w:val="001B42F9"/>
    <w:rsid w:val="001B451D"/>
    <w:rsid w:val="001B49B3"/>
    <w:rsid w:val="001B4B1E"/>
    <w:rsid w:val="001B58EC"/>
    <w:rsid w:val="001C064E"/>
    <w:rsid w:val="001C1311"/>
    <w:rsid w:val="001C1BEA"/>
    <w:rsid w:val="001C1F84"/>
    <w:rsid w:val="001C23FC"/>
    <w:rsid w:val="001C2E96"/>
    <w:rsid w:val="001C3399"/>
    <w:rsid w:val="001C4493"/>
    <w:rsid w:val="001C5EE5"/>
    <w:rsid w:val="001C6C8E"/>
    <w:rsid w:val="001C7059"/>
    <w:rsid w:val="001C7138"/>
    <w:rsid w:val="001C7AD4"/>
    <w:rsid w:val="001D1DE3"/>
    <w:rsid w:val="001D317F"/>
    <w:rsid w:val="001D39C0"/>
    <w:rsid w:val="001D4EB7"/>
    <w:rsid w:val="001D4F57"/>
    <w:rsid w:val="001D64EE"/>
    <w:rsid w:val="001D72C1"/>
    <w:rsid w:val="001D7BD8"/>
    <w:rsid w:val="001E241F"/>
    <w:rsid w:val="001E25CD"/>
    <w:rsid w:val="001E3173"/>
    <w:rsid w:val="001E4379"/>
    <w:rsid w:val="001E5B08"/>
    <w:rsid w:val="001E7689"/>
    <w:rsid w:val="001E7886"/>
    <w:rsid w:val="001F287C"/>
    <w:rsid w:val="001F29A1"/>
    <w:rsid w:val="001F31FB"/>
    <w:rsid w:val="001F4534"/>
    <w:rsid w:val="001F775B"/>
    <w:rsid w:val="001F7DDF"/>
    <w:rsid w:val="00200134"/>
    <w:rsid w:val="002033DD"/>
    <w:rsid w:val="00203B9F"/>
    <w:rsid w:val="0020543D"/>
    <w:rsid w:val="00206419"/>
    <w:rsid w:val="002071E5"/>
    <w:rsid w:val="002075AA"/>
    <w:rsid w:val="00211719"/>
    <w:rsid w:val="00211CEC"/>
    <w:rsid w:val="002121C4"/>
    <w:rsid w:val="002147F9"/>
    <w:rsid w:val="00214C70"/>
    <w:rsid w:val="00214D7E"/>
    <w:rsid w:val="0021559E"/>
    <w:rsid w:val="00215631"/>
    <w:rsid w:val="00215C97"/>
    <w:rsid w:val="00217B85"/>
    <w:rsid w:val="00220FF7"/>
    <w:rsid w:val="0022341E"/>
    <w:rsid w:val="00223FC0"/>
    <w:rsid w:val="002250AD"/>
    <w:rsid w:val="00226947"/>
    <w:rsid w:val="00227FD2"/>
    <w:rsid w:val="002318A7"/>
    <w:rsid w:val="00232A17"/>
    <w:rsid w:val="00232ABA"/>
    <w:rsid w:val="002331CC"/>
    <w:rsid w:val="00237ED2"/>
    <w:rsid w:val="00241960"/>
    <w:rsid w:val="00241FB1"/>
    <w:rsid w:val="002425EF"/>
    <w:rsid w:val="0024272C"/>
    <w:rsid w:val="002433F6"/>
    <w:rsid w:val="00244224"/>
    <w:rsid w:val="00245DB1"/>
    <w:rsid w:val="00245F56"/>
    <w:rsid w:val="002469C5"/>
    <w:rsid w:val="002504EA"/>
    <w:rsid w:val="0025114E"/>
    <w:rsid w:val="00251B4D"/>
    <w:rsid w:val="0025788B"/>
    <w:rsid w:val="00260A7C"/>
    <w:rsid w:val="00260E41"/>
    <w:rsid w:val="00261828"/>
    <w:rsid w:val="00264C35"/>
    <w:rsid w:val="00264CFA"/>
    <w:rsid w:val="002653FC"/>
    <w:rsid w:val="00265DCB"/>
    <w:rsid w:val="00267EBF"/>
    <w:rsid w:val="002707B5"/>
    <w:rsid w:val="00271BB8"/>
    <w:rsid w:val="00271FB6"/>
    <w:rsid w:val="00273551"/>
    <w:rsid w:val="00274AE8"/>
    <w:rsid w:val="002757B6"/>
    <w:rsid w:val="00275971"/>
    <w:rsid w:val="002766F6"/>
    <w:rsid w:val="002800E2"/>
    <w:rsid w:val="002801C5"/>
    <w:rsid w:val="00280C40"/>
    <w:rsid w:val="00281146"/>
    <w:rsid w:val="00281936"/>
    <w:rsid w:val="00282AF7"/>
    <w:rsid w:val="00282DF8"/>
    <w:rsid w:val="002830F4"/>
    <w:rsid w:val="0028323B"/>
    <w:rsid w:val="002847FB"/>
    <w:rsid w:val="00286800"/>
    <w:rsid w:val="002935E9"/>
    <w:rsid w:val="00293657"/>
    <w:rsid w:val="00293849"/>
    <w:rsid w:val="00293897"/>
    <w:rsid w:val="00293925"/>
    <w:rsid w:val="00293EC2"/>
    <w:rsid w:val="00294233"/>
    <w:rsid w:val="00296854"/>
    <w:rsid w:val="00297A52"/>
    <w:rsid w:val="002A0F7C"/>
    <w:rsid w:val="002A1176"/>
    <w:rsid w:val="002A419E"/>
    <w:rsid w:val="002A5F35"/>
    <w:rsid w:val="002A7CA3"/>
    <w:rsid w:val="002B0552"/>
    <w:rsid w:val="002B05AD"/>
    <w:rsid w:val="002B4FA2"/>
    <w:rsid w:val="002B5651"/>
    <w:rsid w:val="002B744F"/>
    <w:rsid w:val="002B7D37"/>
    <w:rsid w:val="002C08E1"/>
    <w:rsid w:val="002C118D"/>
    <w:rsid w:val="002C217C"/>
    <w:rsid w:val="002C3AA0"/>
    <w:rsid w:val="002C45EB"/>
    <w:rsid w:val="002C4AA7"/>
    <w:rsid w:val="002C508D"/>
    <w:rsid w:val="002D184E"/>
    <w:rsid w:val="002D2E45"/>
    <w:rsid w:val="002D3893"/>
    <w:rsid w:val="002D4D0D"/>
    <w:rsid w:val="002D5667"/>
    <w:rsid w:val="002D5E27"/>
    <w:rsid w:val="002D6C3A"/>
    <w:rsid w:val="002E1017"/>
    <w:rsid w:val="002E17E9"/>
    <w:rsid w:val="002E3143"/>
    <w:rsid w:val="002E49D3"/>
    <w:rsid w:val="002E5025"/>
    <w:rsid w:val="002E5424"/>
    <w:rsid w:val="002E5527"/>
    <w:rsid w:val="002E5535"/>
    <w:rsid w:val="002E5E49"/>
    <w:rsid w:val="002E65D5"/>
    <w:rsid w:val="002E6FD6"/>
    <w:rsid w:val="002E7D04"/>
    <w:rsid w:val="002F14B4"/>
    <w:rsid w:val="002F162B"/>
    <w:rsid w:val="002F2873"/>
    <w:rsid w:val="002F33CA"/>
    <w:rsid w:val="002F355C"/>
    <w:rsid w:val="002F412A"/>
    <w:rsid w:val="002F6223"/>
    <w:rsid w:val="002F6273"/>
    <w:rsid w:val="002F7B77"/>
    <w:rsid w:val="00300885"/>
    <w:rsid w:val="0030096C"/>
    <w:rsid w:val="003018B8"/>
    <w:rsid w:val="00302E80"/>
    <w:rsid w:val="003054BE"/>
    <w:rsid w:val="00305F82"/>
    <w:rsid w:val="00306D54"/>
    <w:rsid w:val="00310A39"/>
    <w:rsid w:val="003112B5"/>
    <w:rsid w:val="00311EC5"/>
    <w:rsid w:val="00312289"/>
    <w:rsid w:val="0031260E"/>
    <w:rsid w:val="00313A0C"/>
    <w:rsid w:val="00314023"/>
    <w:rsid w:val="003145E4"/>
    <w:rsid w:val="003155FC"/>
    <w:rsid w:val="00315BB0"/>
    <w:rsid w:val="00316C65"/>
    <w:rsid w:val="00316D9D"/>
    <w:rsid w:val="00316FB1"/>
    <w:rsid w:val="003202E9"/>
    <w:rsid w:val="00321625"/>
    <w:rsid w:val="00321A95"/>
    <w:rsid w:val="0032202C"/>
    <w:rsid w:val="0032287F"/>
    <w:rsid w:val="00323C0B"/>
    <w:rsid w:val="003243C7"/>
    <w:rsid w:val="00325CC1"/>
    <w:rsid w:val="00325E97"/>
    <w:rsid w:val="003260FC"/>
    <w:rsid w:val="00326537"/>
    <w:rsid w:val="00326A04"/>
    <w:rsid w:val="00330266"/>
    <w:rsid w:val="00330410"/>
    <w:rsid w:val="0033204B"/>
    <w:rsid w:val="00332A20"/>
    <w:rsid w:val="00332A31"/>
    <w:rsid w:val="003335E6"/>
    <w:rsid w:val="003337B4"/>
    <w:rsid w:val="00334F6A"/>
    <w:rsid w:val="00335259"/>
    <w:rsid w:val="00335F28"/>
    <w:rsid w:val="00336883"/>
    <w:rsid w:val="003436CF"/>
    <w:rsid w:val="00343F28"/>
    <w:rsid w:val="00345421"/>
    <w:rsid w:val="0034557A"/>
    <w:rsid w:val="003459C4"/>
    <w:rsid w:val="0034730D"/>
    <w:rsid w:val="00347659"/>
    <w:rsid w:val="003476D7"/>
    <w:rsid w:val="003477AA"/>
    <w:rsid w:val="0034784F"/>
    <w:rsid w:val="00350130"/>
    <w:rsid w:val="00351BAF"/>
    <w:rsid w:val="00351FBE"/>
    <w:rsid w:val="003521DD"/>
    <w:rsid w:val="00352267"/>
    <w:rsid w:val="0035361B"/>
    <w:rsid w:val="00353761"/>
    <w:rsid w:val="003538EF"/>
    <w:rsid w:val="00355C97"/>
    <w:rsid w:val="00360E07"/>
    <w:rsid w:val="003616F8"/>
    <w:rsid w:val="00361B4B"/>
    <w:rsid w:val="0036239B"/>
    <w:rsid w:val="00367485"/>
    <w:rsid w:val="00370A8E"/>
    <w:rsid w:val="00371714"/>
    <w:rsid w:val="00372C98"/>
    <w:rsid w:val="00373916"/>
    <w:rsid w:val="00374079"/>
    <w:rsid w:val="0037479A"/>
    <w:rsid w:val="0037486F"/>
    <w:rsid w:val="00374C76"/>
    <w:rsid w:val="00376750"/>
    <w:rsid w:val="003801C3"/>
    <w:rsid w:val="0038116C"/>
    <w:rsid w:val="00386C4E"/>
    <w:rsid w:val="003872A8"/>
    <w:rsid w:val="00387E00"/>
    <w:rsid w:val="00390BB5"/>
    <w:rsid w:val="00394B6B"/>
    <w:rsid w:val="003953EA"/>
    <w:rsid w:val="0039564F"/>
    <w:rsid w:val="0039599B"/>
    <w:rsid w:val="003A31FB"/>
    <w:rsid w:val="003A4158"/>
    <w:rsid w:val="003A4AE1"/>
    <w:rsid w:val="003B036C"/>
    <w:rsid w:val="003B072B"/>
    <w:rsid w:val="003B0AD1"/>
    <w:rsid w:val="003B0BCF"/>
    <w:rsid w:val="003B0F05"/>
    <w:rsid w:val="003B1DF2"/>
    <w:rsid w:val="003B2A63"/>
    <w:rsid w:val="003B660D"/>
    <w:rsid w:val="003B6FF1"/>
    <w:rsid w:val="003B74A0"/>
    <w:rsid w:val="003B7FB9"/>
    <w:rsid w:val="003C1C0E"/>
    <w:rsid w:val="003C2EDF"/>
    <w:rsid w:val="003C491C"/>
    <w:rsid w:val="003C61B9"/>
    <w:rsid w:val="003C699E"/>
    <w:rsid w:val="003C6FB3"/>
    <w:rsid w:val="003C796A"/>
    <w:rsid w:val="003D19A2"/>
    <w:rsid w:val="003D302A"/>
    <w:rsid w:val="003D38AD"/>
    <w:rsid w:val="003D4A0B"/>
    <w:rsid w:val="003D55E5"/>
    <w:rsid w:val="003D58A7"/>
    <w:rsid w:val="003E04A5"/>
    <w:rsid w:val="003E0858"/>
    <w:rsid w:val="003E2087"/>
    <w:rsid w:val="003E26B9"/>
    <w:rsid w:val="003E29EF"/>
    <w:rsid w:val="003E36CA"/>
    <w:rsid w:val="003E51FC"/>
    <w:rsid w:val="003E566C"/>
    <w:rsid w:val="003E7A5E"/>
    <w:rsid w:val="003F0EE8"/>
    <w:rsid w:val="003F2E8D"/>
    <w:rsid w:val="003F3A44"/>
    <w:rsid w:val="003F48DC"/>
    <w:rsid w:val="003F4B4E"/>
    <w:rsid w:val="003F59AA"/>
    <w:rsid w:val="003F5A44"/>
    <w:rsid w:val="003F68E6"/>
    <w:rsid w:val="003F6C51"/>
    <w:rsid w:val="004005EC"/>
    <w:rsid w:val="0040330F"/>
    <w:rsid w:val="00403359"/>
    <w:rsid w:val="0040364B"/>
    <w:rsid w:val="004039E2"/>
    <w:rsid w:val="00403B33"/>
    <w:rsid w:val="00404004"/>
    <w:rsid w:val="0040483E"/>
    <w:rsid w:val="00405342"/>
    <w:rsid w:val="00405FCE"/>
    <w:rsid w:val="004068D0"/>
    <w:rsid w:val="00406BBF"/>
    <w:rsid w:val="00407679"/>
    <w:rsid w:val="004100A4"/>
    <w:rsid w:val="00410428"/>
    <w:rsid w:val="004124DF"/>
    <w:rsid w:val="00414989"/>
    <w:rsid w:val="004204F5"/>
    <w:rsid w:val="0042156A"/>
    <w:rsid w:val="00422123"/>
    <w:rsid w:val="004227FB"/>
    <w:rsid w:val="00423261"/>
    <w:rsid w:val="00423D84"/>
    <w:rsid w:val="00426771"/>
    <w:rsid w:val="004300C4"/>
    <w:rsid w:val="00430317"/>
    <w:rsid w:val="004319AB"/>
    <w:rsid w:val="00431BA2"/>
    <w:rsid w:val="00432729"/>
    <w:rsid w:val="00433C98"/>
    <w:rsid w:val="004344F9"/>
    <w:rsid w:val="004346AF"/>
    <w:rsid w:val="004352BD"/>
    <w:rsid w:val="00437F18"/>
    <w:rsid w:val="00444194"/>
    <w:rsid w:val="00444809"/>
    <w:rsid w:val="004450E8"/>
    <w:rsid w:val="0044569E"/>
    <w:rsid w:val="00446B73"/>
    <w:rsid w:val="00447136"/>
    <w:rsid w:val="00447961"/>
    <w:rsid w:val="004507DF"/>
    <w:rsid w:val="00450BDF"/>
    <w:rsid w:val="00452BDB"/>
    <w:rsid w:val="00453087"/>
    <w:rsid w:val="0045324C"/>
    <w:rsid w:val="004549A6"/>
    <w:rsid w:val="00455210"/>
    <w:rsid w:val="004553F0"/>
    <w:rsid w:val="00457B67"/>
    <w:rsid w:val="00457DB6"/>
    <w:rsid w:val="004601AD"/>
    <w:rsid w:val="0046085D"/>
    <w:rsid w:val="00460F5F"/>
    <w:rsid w:val="0046169B"/>
    <w:rsid w:val="00461D55"/>
    <w:rsid w:val="004628F3"/>
    <w:rsid w:val="00463372"/>
    <w:rsid w:val="00467A0D"/>
    <w:rsid w:val="004718F9"/>
    <w:rsid w:val="004723DB"/>
    <w:rsid w:val="0047253B"/>
    <w:rsid w:val="00472974"/>
    <w:rsid w:val="00472F72"/>
    <w:rsid w:val="004741F4"/>
    <w:rsid w:val="00474457"/>
    <w:rsid w:val="004779F6"/>
    <w:rsid w:val="00482ACF"/>
    <w:rsid w:val="00482CAE"/>
    <w:rsid w:val="00483DB4"/>
    <w:rsid w:val="004844A6"/>
    <w:rsid w:val="004845AF"/>
    <w:rsid w:val="00484AD5"/>
    <w:rsid w:val="00484B96"/>
    <w:rsid w:val="00485A59"/>
    <w:rsid w:val="00486BDA"/>
    <w:rsid w:val="004874D4"/>
    <w:rsid w:val="00487A7A"/>
    <w:rsid w:val="004908F7"/>
    <w:rsid w:val="00492E25"/>
    <w:rsid w:val="004938F8"/>
    <w:rsid w:val="00494BD6"/>
    <w:rsid w:val="00494F8D"/>
    <w:rsid w:val="00495400"/>
    <w:rsid w:val="00496635"/>
    <w:rsid w:val="00496AC6"/>
    <w:rsid w:val="004973A1"/>
    <w:rsid w:val="00497A54"/>
    <w:rsid w:val="004A1ACE"/>
    <w:rsid w:val="004A28FD"/>
    <w:rsid w:val="004A45F3"/>
    <w:rsid w:val="004A4954"/>
    <w:rsid w:val="004A4CC5"/>
    <w:rsid w:val="004A79BB"/>
    <w:rsid w:val="004A7BF2"/>
    <w:rsid w:val="004A7DC1"/>
    <w:rsid w:val="004B074F"/>
    <w:rsid w:val="004B0A6E"/>
    <w:rsid w:val="004B0E57"/>
    <w:rsid w:val="004B205A"/>
    <w:rsid w:val="004B30F6"/>
    <w:rsid w:val="004B5A19"/>
    <w:rsid w:val="004B6693"/>
    <w:rsid w:val="004B74F2"/>
    <w:rsid w:val="004B7F9F"/>
    <w:rsid w:val="004C5EEC"/>
    <w:rsid w:val="004C645E"/>
    <w:rsid w:val="004D12E0"/>
    <w:rsid w:val="004D5014"/>
    <w:rsid w:val="004D5F56"/>
    <w:rsid w:val="004D71CB"/>
    <w:rsid w:val="004D7331"/>
    <w:rsid w:val="004D78C1"/>
    <w:rsid w:val="004E0870"/>
    <w:rsid w:val="004E13F2"/>
    <w:rsid w:val="004E3312"/>
    <w:rsid w:val="004E33BF"/>
    <w:rsid w:val="004E3F63"/>
    <w:rsid w:val="004E48F4"/>
    <w:rsid w:val="004E749A"/>
    <w:rsid w:val="004F0496"/>
    <w:rsid w:val="004F0B8A"/>
    <w:rsid w:val="004F27FA"/>
    <w:rsid w:val="004F2ACB"/>
    <w:rsid w:val="004F3BFF"/>
    <w:rsid w:val="004F494C"/>
    <w:rsid w:val="004F4AED"/>
    <w:rsid w:val="004F4F5C"/>
    <w:rsid w:val="004F74BD"/>
    <w:rsid w:val="004F7AEF"/>
    <w:rsid w:val="00500EDC"/>
    <w:rsid w:val="00501DB8"/>
    <w:rsid w:val="005029EB"/>
    <w:rsid w:val="00502DEC"/>
    <w:rsid w:val="005038E2"/>
    <w:rsid w:val="00503C58"/>
    <w:rsid w:val="00503D5A"/>
    <w:rsid w:val="00504AD3"/>
    <w:rsid w:val="0050751E"/>
    <w:rsid w:val="00507757"/>
    <w:rsid w:val="00511351"/>
    <w:rsid w:val="00512AA7"/>
    <w:rsid w:val="00512D6F"/>
    <w:rsid w:val="00513597"/>
    <w:rsid w:val="00513621"/>
    <w:rsid w:val="005143F6"/>
    <w:rsid w:val="005148EF"/>
    <w:rsid w:val="005162F6"/>
    <w:rsid w:val="00516487"/>
    <w:rsid w:val="005164A6"/>
    <w:rsid w:val="00517F81"/>
    <w:rsid w:val="0052072C"/>
    <w:rsid w:val="005217D1"/>
    <w:rsid w:val="00523568"/>
    <w:rsid w:val="00524EAE"/>
    <w:rsid w:val="0052531D"/>
    <w:rsid w:val="005253DB"/>
    <w:rsid w:val="00525B32"/>
    <w:rsid w:val="00525E30"/>
    <w:rsid w:val="00526C2C"/>
    <w:rsid w:val="00526D7D"/>
    <w:rsid w:val="005275DE"/>
    <w:rsid w:val="00527842"/>
    <w:rsid w:val="00531A49"/>
    <w:rsid w:val="00531EEC"/>
    <w:rsid w:val="00535041"/>
    <w:rsid w:val="005351ED"/>
    <w:rsid w:val="00535C0E"/>
    <w:rsid w:val="00536135"/>
    <w:rsid w:val="005370EF"/>
    <w:rsid w:val="005406EE"/>
    <w:rsid w:val="00541250"/>
    <w:rsid w:val="0054128C"/>
    <w:rsid w:val="00542A93"/>
    <w:rsid w:val="005433B8"/>
    <w:rsid w:val="00543757"/>
    <w:rsid w:val="00544166"/>
    <w:rsid w:val="0054666E"/>
    <w:rsid w:val="005474B1"/>
    <w:rsid w:val="005476F8"/>
    <w:rsid w:val="00547B6E"/>
    <w:rsid w:val="0055011F"/>
    <w:rsid w:val="0055099C"/>
    <w:rsid w:val="00550AB8"/>
    <w:rsid w:val="00550F76"/>
    <w:rsid w:val="00551063"/>
    <w:rsid w:val="0055157C"/>
    <w:rsid w:val="0055265F"/>
    <w:rsid w:val="00552B47"/>
    <w:rsid w:val="0055309B"/>
    <w:rsid w:val="005532A9"/>
    <w:rsid w:val="0055469F"/>
    <w:rsid w:val="00555306"/>
    <w:rsid w:val="00555502"/>
    <w:rsid w:val="005562D8"/>
    <w:rsid w:val="005569F6"/>
    <w:rsid w:val="005607D6"/>
    <w:rsid w:val="005611B9"/>
    <w:rsid w:val="005612B3"/>
    <w:rsid w:val="005623A1"/>
    <w:rsid w:val="0056324C"/>
    <w:rsid w:val="005643FE"/>
    <w:rsid w:val="00565D7D"/>
    <w:rsid w:val="00566302"/>
    <w:rsid w:val="00566462"/>
    <w:rsid w:val="005672D9"/>
    <w:rsid w:val="00567EBF"/>
    <w:rsid w:val="00570559"/>
    <w:rsid w:val="0057148B"/>
    <w:rsid w:val="0057174D"/>
    <w:rsid w:val="00571883"/>
    <w:rsid w:val="0057357D"/>
    <w:rsid w:val="00575E6B"/>
    <w:rsid w:val="00577EF3"/>
    <w:rsid w:val="00581628"/>
    <w:rsid w:val="00582867"/>
    <w:rsid w:val="0058387D"/>
    <w:rsid w:val="00583C13"/>
    <w:rsid w:val="0058423C"/>
    <w:rsid w:val="00584AF6"/>
    <w:rsid w:val="005862DA"/>
    <w:rsid w:val="00590A43"/>
    <w:rsid w:val="00590C46"/>
    <w:rsid w:val="00590C89"/>
    <w:rsid w:val="00591F07"/>
    <w:rsid w:val="0059392D"/>
    <w:rsid w:val="005943AF"/>
    <w:rsid w:val="005945E5"/>
    <w:rsid w:val="00594CDB"/>
    <w:rsid w:val="005960DE"/>
    <w:rsid w:val="0059677B"/>
    <w:rsid w:val="00596B27"/>
    <w:rsid w:val="005979F7"/>
    <w:rsid w:val="005A1E6D"/>
    <w:rsid w:val="005A4D00"/>
    <w:rsid w:val="005A69DF"/>
    <w:rsid w:val="005B00DA"/>
    <w:rsid w:val="005B0314"/>
    <w:rsid w:val="005B14A1"/>
    <w:rsid w:val="005B2402"/>
    <w:rsid w:val="005B2D61"/>
    <w:rsid w:val="005B36D9"/>
    <w:rsid w:val="005B53DC"/>
    <w:rsid w:val="005B53ED"/>
    <w:rsid w:val="005B594F"/>
    <w:rsid w:val="005B684E"/>
    <w:rsid w:val="005B6B40"/>
    <w:rsid w:val="005B6E86"/>
    <w:rsid w:val="005C09D1"/>
    <w:rsid w:val="005C3022"/>
    <w:rsid w:val="005C3262"/>
    <w:rsid w:val="005C34E8"/>
    <w:rsid w:val="005C4D45"/>
    <w:rsid w:val="005C6340"/>
    <w:rsid w:val="005C7EEB"/>
    <w:rsid w:val="005D00EF"/>
    <w:rsid w:val="005D0509"/>
    <w:rsid w:val="005D0990"/>
    <w:rsid w:val="005D204C"/>
    <w:rsid w:val="005D2DBB"/>
    <w:rsid w:val="005D3754"/>
    <w:rsid w:val="005D41B1"/>
    <w:rsid w:val="005D4236"/>
    <w:rsid w:val="005D44BD"/>
    <w:rsid w:val="005D4D0A"/>
    <w:rsid w:val="005D63EA"/>
    <w:rsid w:val="005E0321"/>
    <w:rsid w:val="005E1479"/>
    <w:rsid w:val="005E18BD"/>
    <w:rsid w:val="005E30BA"/>
    <w:rsid w:val="005E31D5"/>
    <w:rsid w:val="005E3841"/>
    <w:rsid w:val="005E5016"/>
    <w:rsid w:val="005E6695"/>
    <w:rsid w:val="005F0A46"/>
    <w:rsid w:val="005F0D22"/>
    <w:rsid w:val="005F10E2"/>
    <w:rsid w:val="005F1CEB"/>
    <w:rsid w:val="005F2299"/>
    <w:rsid w:val="005F2C8D"/>
    <w:rsid w:val="005F307F"/>
    <w:rsid w:val="005F33E6"/>
    <w:rsid w:val="005F3451"/>
    <w:rsid w:val="005F659B"/>
    <w:rsid w:val="005F7570"/>
    <w:rsid w:val="005F7644"/>
    <w:rsid w:val="00601870"/>
    <w:rsid w:val="00601DB2"/>
    <w:rsid w:val="00602533"/>
    <w:rsid w:val="00603504"/>
    <w:rsid w:val="00603792"/>
    <w:rsid w:val="00604A6C"/>
    <w:rsid w:val="00606DF1"/>
    <w:rsid w:val="006073C1"/>
    <w:rsid w:val="00607A43"/>
    <w:rsid w:val="00610594"/>
    <w:rsid w:val="00610987"/>
    <w:rsid w:val="00610BB7"/>
    <w:rsid w:val="00610D33"/>
    <w:rsid w:val="006112F2"/>
    <w:rsid w:val="00611CD8"/>
    <w:rsid w:val="0061248A"/>
    <w:rsid w:val="006130BA"/>
    <w:rsid w:val="00613570"/>
    <w:rsid w:val="00613730"/>
    <w:rsid w:val="006155D0"/>
    <w:rsid w:val="00615936"/>
    <w:rsid w:val="00615F7E"/>
    <w:rsid w:val="00617017"/>
    <w:rsid w:val="00621509"/>
    <w:rsid w:val="00624DB4"/>
    <w:rsid w:val="00625B2A"/>
    <w:rsid w:val="00626161"/>
    <w:rsid w:val="00626D85"/>
    <w:rsid w:val="00631026"/>
    <w:rsid w:val="006315E1"/>
    <w:rsid w:val="006325F0"/>
    <w:rsid w:val="00634B09"/>
    <w:rsid w:val="0063641D"/>
    <w:rsid w:val="006367A8"/>
    <w:rsid w:val="00642DBB"/>
    <w:rsid w:val="006456CC"/>
    <w:rsid w:val="00645C79"/>
    <w:rsid w:val="00646ED2"/>
    <w:rsid w:val="00650D0D"/>
    <w:rsid w:val="00651F7C"/>
    <w:rsid w:val="0065569C"/>
    <w:rsid w:val="0065644C"/>
    <w:rsid w:val="00656E68"/>
    <w:rsid w:val="006606BA"/>
    <w:rsid w:val="00663656"/>
    <w:rsid w:val="006650E6"/>
    <w:rsid w:val="0066559E"/>
    <w:rsid w:val="006658CA"/>
    <w:rsid w:val="00667A06"/>
    <w:rsid w:val="00667AB2"/>
    <w:rsid w:val="0067051F"/>
    <w:rsid w:val="00671C8E"/>
    <w:rsid w:val="006723D6"/>
    <w:rsid w:val="006747A5"/>
    <w:rsid w:val="00676548"/>
    <w:rsid w:val="0067773D"/>
    <w:rsid w:val="00677C46"/>
    <w:rsid w:val="00677D0B"/>
    <w:rsid w:val="00682F0E"/>
    <w:rsid w:val="00683916"/>
    <w:rsid w:val="00684C6C"/>
    <w:rsid w:val="00686451"/>
    <w:rsid w:val="00687A22"/>
    <w:rsid w:val="00687DD3"/>
    <w:rsid w:val="0069037E"/>
    <w:rsid w:val="00690BA3"/>
    <w:rsid w:val="00690E5A"/>
    <w:rsid w:val="00692BD0"/>
    <w:rsid w:val="0069363B"/>
    <w:rsid w:val="006942A1"/>
    <w:rsid w:val="0069451B"/>
    <w:rsid w:val="00696E99"/>
    <w:rsid w:val="00697608"/>
    <w:rsid w:val="006A2337"/>
    <w:rsid w:val="006A2386"/>
    <w:rsid w:val="006A41CB"/>
    <w:rsid w:val="006A49CB"/>
    <w:rsid w:val="006A618E"/>
    <w:rsid w:val="006A6D19"/>
    <w:rsid w:val="006A7559"/>
    <w:rsid w:val="006A77E6"/>
    <w:rsid w:val="006B004E"/>
    <w:rsid w:val="006B06CD"/>
    <w:rsid w:val="006B2317"/>
    <w:rsid w:val="006B29F9"/>
    <w:rsid w:val="006B33FC"/>
    <w:rsid w:val="006B3E30"/>
    <w:rsid w:val="006B4233"/>
    <w:rsid w:val="006B4BDE"/>
    <w:rsid w:val="006B6049"/>
    <w:rsid w:val="006B6682"/>
    <w:rsid w:val="006B6FAF"/>
    <w:rsid w:val="006B7EBC"/>
    <w:rsid w:val="006C00D0"/>
    <w:rsid w:val="006C0613"/>
    <w:rsid w:val="006C34A3"/>
    <w:rsid w:val="006C367A"/>
    <w:rsid w:val="006C3DF2"/>
    <w:rsid w:val="006C4EDF"/>
    <w:rsid w:val="006C4F85"/>
    <w:rsid w:val="006C51C5"/>
    <w:rsid w:val="006C6566"/>
    <w:rsid w:val="006C7803"/>
    <w:rsid w:val="006D01FF"/>
    <w:rsid w:val="006D1987"/>
    <w:rsid w:val="006D4A7C"/>
    <w:rsid w:val="006D4B21"/>
    <w:rsid w:val="006D5E20"/>
    <w:rsid w:val="006D602E"/>
    <w:rsid w:val="006E15B6"/>
    <w:rsid w:val="006E26AC"/>
    <w:rsid w:val="006E2D7B"/>
    <w:rsid w:val="006E4EB9"/>
    <w:rsid w:val="006E50CA"/>
    <w:rsid w:val="006E67F2"/>
    <w:rsid w:val="006E7D13"/>
    <w:rsid w:val="006E7E8D"/>
    <w:rsid w:val="006F0779"/>
    <w:rsid w:val="006F1B1B"/>
    <w:rsid w:val="006F2ABC"/>
    <w:rsid w:val="006F360E"/>
    <w:rsid w:val="006F42A4"/>
    <w:rsid w:val="006F5CD3"/>
    <w:rsid w:val="006F756E"/>
    <w:rsid w:val="00700394"/>
    <w:rsid w:val="00702773"/>
    <w:rsid w:val="007029AC"/>
    <w:rsid w:val="0070302F"/>
    <w:rsid w:val="00704474"/>
    <w:rsid w:val="00705130"/>
    <w:rsid w:val="00705CC1"/>
    <w:rsid w:val="00707E2C"/>
    <w:rsid w:val="00707FEA"/>
    <w:rsid w:val="00712530"/>
    <w:rsid w:val="00712B5A"/>
    <w:rsid w:val="00712F94"/>
    <w:rsid w:val="00713615"/>
    <w:rsid w:val="00714F99"/>
    <w:rsid w:val="00720D0F"/>
    <w:rsid w:val="00722A89"/>
    <w:rsid w:val="0072431B"/>
    <w:rsid w:val="00725AC6"/>
    <w:rsid w:val="007276F6"/>
    <w:rsid w:val="00727CBA"/>
    <w:rsid w:val="0073052C"/>
    <w:rsid w:val="007316E6"/>
    <w:rsid w:val="00735C33"/>
    <w:rsid w:val="00735E1A"/>
    <w:rsid w:val="00736384"/>
    <w:rsid w:val="00737D1F"/>
    <w:rsid w:val="007405A1"/>
    <w:rsid w:val="00741507"/>
    <w:rsid w:val="00741609"/>
    <w:rsid w:val="007416AE"/>
    <w:rsid w:val="0074260F"/>
    <w:rsid w:val="00742A5A"/>
    <w:rsid w:val="0074312A"/>
    <w:rsid w:val="00743557"/>
    <w:rsid w:val="007437D2"/>
    <w:rsid w:val="00744ABC"/>
    <w:rsid w:val="00744F92"/>
    <w:rsid w:val="0074526A"/>
    <w:rsid w:val="00745946"/>
    <w:rsid w:val="00747AFA"/>
    <w:rsid w:val="00750CB8"/>
    <w:rsid w:val="007518AA"/>
    <w:rsid w:val="00752E2D"/>
    <w:rsid w:val="007536FA"/>
    <w:rsid w:val="00754890"/>
    <w:rsid w:val="00754F50"/>
    <w:rsid w:val="00755065"/>
    <w:rsid w:val="00756920"/>
    <w:rsid w:val="00756ADB"/>
    <w:rsid w:val="00756ADC"/>
    <w:rsid w:val="007576F7"/>
    <w:rsid w:val="0076095D"/>
    <w:rsid w:val="00761D95"/>
    <w:rsid w:val="007625BC"/>
    <w:rsid w:val="00762877"/>
    <w:rsid w:val="007630D2"/>
    <w:rsid w:val="007636EF"/>
    <w:rsid w:val="007656DC"/>
    <w:rsid w:val="00766757"/>
    <w:rsid w:val="007674FF"/>
    <w:rsid w:val="007675F6"/>
    <w:rsid w:val="0077039B"/>
    <w:rsid w:val="00770586"/>
    <w:rsid w:val="007715CC"/>
    <w:rsid w:val="007717FB"/>
    <w:rsid w:val="00771DD6"/>
    <w:rsid w:val="00771E97"/>
    <w:rsid w:val="007742D2"/>
    <w:rsid w:val="00777443"/>
    <w:rsid w:val="007775EB"/>
    <w:rsid w:val="00781EF3"/>
    <w:rsid w:val="00784778"/>
    <w:rsid w:val="007848B9"/>
    <w:rsid w:val="00785575"/>
    <w:rsid w:val="00785AB0"/>
    <w:rsid w:val="007862FC"/>
    <w:rsid w:val="007876E6"/>
    <w:rsid w:val="00790497"/>
    <w:rsid w:val="007906B4"/>
    <w:rsid w:val="00791931"/>
    <w:rsid w:val="007930D9"/>
    <w:rsid w:val="007934BE"/>
    <w:rsid w:val="00794F57"/>
    <w:rsid w:val="007A00D4"/>
    <w:rsid w:val="007A0592"/>
    <w:rsid w:val="007A0FCF"/>
    <w:rsid w:val="007A1C51"/>
    <w:rsid w:val="007A21A9"/>
    <w:rsid w:val="007A227F"/>
    <w:rsid w:val="007A238B"/>
    <w:rsid w:val="007A23DF"/>
    <w:rsid w:val="007A2E3D"/>
    <w:rsid w:val="007A40A5"/>
    <w:rsid w:val="007A4DA9"/>
    <w:rsid w:val="007A60D7"/>
    <w:rsid w:val="007A6290"/>
    <w:rsid w:val="007A76B2"/>
    <w:rsid w:val="007A798C"/>
    <w:rsid w:val="007A7F91"/>
    <w:rsid w:val="007B10B4"/>
    <w:rsid w:val="007B1C50"/>
    <w:rsid w:val="007B2042"/>
    <w:rsid w:val="007B2EB9"/>
    <w:rsid w:val="007B5E35"/>
    <w:rsid w:val="007B6635"/>
    <w:rsid w:val="007B6C01"/>
    <w:rsid w:val="007C1103"/>
    <w:rsid w:val="007C1AC1"/>
    <w:rsid w:val="007C3702"/>
    <w:rsid w:val="007C3CBF"/>
    <w:rsid w:val="007C60CA"/>
    <w:rsid w:val="007C66BE"/>
    <w:rsid w:val="007C66D3"/>
    <w:rsid w:val="007C6CBB"/>
    <w:rsid w:val="007C6D4F"/>
    <w:rsid w:val="007C74A3"/>
    <w:rsid w:val="007C753E"/>
    <w:rsid w:val="007D1111"/>
    <w:rsid w:val="007D2791"/>
    <w:rsid w:val="007D3AF4"/>
    <w:rsid w:val="007D5F29"/>
    <w:rsid w:val="007D618F"/>
    <w:rsid w:val="007D68FB"/>
    <w:rsid w:val="007E1D09"/>
    <w:rsid w:val="007E1DB0"/>
    <w:rsid w:val="007E2D52"/>
    <w:rsid w:val="007E4C2B"/>
    <w:rsid w:val="007F0419"/>
    <w:rsid w:val="007F080A"/>
    <w:rsid w:val="007F1106"/>
    <w:rsid w:val="007F1E54"/>
    <w:rsid w:val="007F2564"/>
    <w:rsid w:val="007F28C1"/>
    <w:rsid w:val="007F2C01"/>
    <w:rsid w:val="007F3975"/>
    <w:rsid w:val="007F6215"/>
    <w:rsid w:val="0080003F"/>
    <w:rsid w:val="00801635"/>
    <w:rsid w:val="008020E0"/>
    <w:rsid w:val="00805C9A"/>
    <w:rsid w:val="0080600D"/>
    <w:rsid w:val="00806D87"/>
    <w:rsid w:val="00806ECD"/>
    <w:rsid w:val="00807104"/>
    <w:rsid w:val="0081055F"/>
    <w:rsid w:val="008108D6"/>
    <w:rsid w:val="0081161F"/>
    <w:rsid w:val="00812397"/>
    <w:rsid w:val="008125AA"/>
    <w:rsid w:val="00812C8B"/>
    <w:rsid w:val="00812FFF"/>
    <w:rsid w:val="00813998"/>
    <w:rsid w:val="008139AA"/>
    <w:rsid w:val="0081499F"/>
    <w:rsid w:val="008215BF"/>
    <w:rsid w:val="00821E06"/>
    <w:rsid w:val="00821E46"/>
    <w:rsid w:val="00822529"/>
    <w:rsid w:val="00822678"/>
    <w:rsid w:val="0082481E"/>
    <w:rsid w:val="0082507B"/>
    <w:rsid w:val="00826D53"/>
    <w:rsid w:val="0082767E"/>
    <w:rsid w:val="00827A26"/>
    <w:rsid w:val="00827C78"/>
    <w:rsid w:val="008303FA"/>
    <w:rsid w:val="00831989"/>
    <w:rsid w:val="008324D4"/>
    <w:rsid w:val="00832B31"/>
    <w:rsid w:val="00833BF1"/>
    <w:rsid w:val="008352F4"/>
    <w:rsid w:val="0083580C"/>
    <w:rsid w:val="00835E21"/>
    <w:rsid w:val="00836A50"/>
    <w:rsid w:val="008371AE"/>
    <w:rsid w:val="00837516"/>
    <w:rsid w:val="00840884"/>
    <w:rsid w:val="00840DD0"/>
    <w:rsid w:val="0084179A"/>
    <w:rsid w:val="00842D79"/>
    <w:rsid w:val="00843170"/>
    <w:rsid w:val="008438CF"/>
    <w:rsid w:val="008448C7"/>
    <w:rsid w:val="0084607F"/>
    <w:rsid w:val="00847A88"/>
    <w:rsid w:val="00850FF5"/>
    <w:rsid w:val="008510F2"/>
    <w:rsid w:val="00853107"/>
    <w:rsid w:val="008552F4"/>
    <w:rsid w:val="00856A8E"/>
    <w:rsid w:val="0086020F"/>
    <w:rsid w:val="00861092"/>
    <w:rsid w:val="00861830"/>
    <w:rsid w:val="008623E6"/>
    <w:rsid w:val="00862FC1"/>
    <w:rsid w:val="008649AD"/>
    <w:rsid w:val="00865483"/>
    <w:rsid w:val="00865ECC"/>
    <w:rsid w:val="00867114"/>
    <w:rsid w:val="00867892"/>
    <w:rsid w:val="00867AF2"/>
    <w:rsid w:val="00870498"/>
    <w:rsid w:val="00871911"/>
    <w:rsid w:val="00873FA1"/>
    <w:rsid w:val="00874887"/>
    <w:rsid w:val="008759B0"/>
    <w:rsid w:val="00877A90"/>
    <w:rsid w:val="008802A0"/>
    <w:rsid w:val="00880409"/>
    <w:rsid w:val="00881538"/>
    <w:rsid w:val="00881AE7"/>
    <w:rsid w:val="00881C90"/>
    <w:rsid w:val="00882FD9"/>
    <w:rsid w:val="008834AA"/>
    <w:rsid w:val="00885B85"/>
    <w:rsid w:val="0088646B"/>
    <w:rsid w:val="0088673E"/>
    <w:rsid w:val="008912E0"/>
    <w:rsid w:val="008931EB"/>
    <w:rsid w:val="008935F6"/>
    <w:rsid w:val="008949D3"/>
    <w:rsid w:val="0089663C"/>
    <w:rsid w:val="00897385"/>
    <w:rsid w:val="0089782C"/>
    <w:rsid w:val="00897B78"/>
    <w:rsid w:val="00897BC7"/>
    <w:rsid w:val="008A1E7C"/>
    <w:rsid w:val="008A379B"/>
    <w:rsid w:val="008A3A3F"/>
    <w:rsid w:val="008A6E0C"/>
    <w:rsid w:val="008A7DC7"/>
    <w:rsid w:val="008B00A9"/>
    <w:rsid w:val="008B0454"/>
    <w:rsid w:val="008B0C11"/>
    <w:rsid w:val="008B13AA"/>
    <w:rsid w:val="008B1B8A"/>
    <w:rsid w:val="008B21F3"/>
    <w:rsid w:val="008B3565"/>
    <w:rsid w:val="008B3EF8"/>
    <w:rsid w:val="008B5428"/>
    <w:rsid w:val="008B569B"/>
    <w:rsid w:val="008B7DCE"/>
    <w:rsid w:val="008C05B0"/>
    <w:rsid w:val="008C1DD2"/>
    <w:rsid w:val="008C1FAC"/>
    <w:rsid w:val="008C4DA6"/>
    <w:rsid w:val="008C4FDD"/>
    <w:rsid w:val="008C537A"/>
    <w:rsid w:val="008C56FB"/>
    <w:rsid w:val="008C6AA3"/>
    <w:rsid w:val="008D02F0"/>
    <w:rsid w:val="008D2B15"/>
    <w:rsid w:val="008D2C53"/>
    <w:rsid w:val="008D3A10"/>
    <w:rsid w:val="008D3C42"/>
    <w:rsid w:val="008D445D"/>
    <w:rsid w:val="008D4782"/>
    <w:rsid w:val="008D6FE1"/>
    <w:rsid w:val="008D7480"/>
    <w:rsid w:val="008D76CB"/>
    <w:rsid w:val="008D7BA2"/>
    <w:rsid w:val="008E12FD"/>
    <w:rsid w:val="008E2FC5"/>
    <w:rsid w:val="008E3E0A"/>
    <w:rsid w:val="008E5C8B"/>
    <w:rsid w:val="008E6F4F"/>
    <w:rsid w:val="008E74C2"/>
    <w:rsid w:val="008E7F05"/>
    <w:rsid w:val="008F0D21"/>
    <w:rsid w:val="008F13FA"/>
    <w:rsid w:val="008F3C24"/>
    <w:rsid w:val="008F528A"/>
    <w:rsid w:val="009000DC"/>
    <w:rsid w:val="009009B3"/>
    <w:rsid w:val="0090177E"/>
    <w:rsid w:val="00902293"/>
    <w:rsid w:val="00903AB2"/>
    <w:rsid w:val="00903F75"/>
    <w:rsid w:val="00904238"/>
    <w:rsid w:val="00904351"/>
    <w:rsid w:val="00907381"/>
    <w:rsid w:val="00910D4E"/>
    <w:rsid w:val="00910ED5"/>
    <w:rsid w:val="009112BE"/>
    <w:rsid w:val="00912E6E"/>
    <w:rsid w:val="00912F9A"/>
    <w:rsid w:val="009218F4"/>
    <w:rsid w:val="00923388"/>
    <w:rsid w:val="0092412F"/>
    <w:rsid w:val="0092416A"/>
    <w:rsid w:val="009247A1"/>
    <w:rsid w:val="00925562"/>
    <w:rsid w:val="009270B8"/>
    <w:rsid w:val="009271F2"/>
    <w:rsid w:val="009276CF"/>
    <w:rsid w:val="00927F3B"/>
    <w:rsid w:val="00931CBC"/>
    <w:rsid w:val="00934BA5"/>
    <w:rsid w:val="00935293"/>
    <w:rsid w:val="009361F4"/>
    <w:rsid w:val="00937011"/>
    <w:rsid w:val="009370C0"/>
    <w:rsid w:val="0094026E"/>
    <w:rsid w:val="00940DA1"/>
    <w:rsid w:val="00941317"/>
    <w:rsid w:val="009416B8"/>
    <w:rsid w:val="0094205C"/>
    <w:rsid w:val="00942906"/>
    <w:rsid w:val="0094356F"/>
    <w:rsid w:val="00943D0D"/>
    <w:rsid w:val="00945946"/>
    <w:rsid w:val="00951489"/>
    <w:rsid w:val="0095357E"/>
    <w:rsid w:val="009535E7"/>
    <w:rsid w:val="00953DDE"/>
    <w:rsid w:val="0095457D"/>
    <w:rsid w:val="009549DC"/>
    <w:rsid w:val="009549FC"/>
    <w:rsid w:val="009555E3"/>
    <w:rsid w:val="009601C7"/>
    <w:rsid w:val="009607AE"/>
    <w:rsid w:val="00960C6E"/>
    <w:rsid w:val="00960CA1"/>
    <w:rsid w:val="00961432"/>
    <w:rsid w:val="00961777"/>
    <w:rsid w:val="00961A72"/>
    <w:rsid w:val="00961EF4"/>
    <w:rsid w:val="0096217E"/>
    <w:rsid w:val="00962814"/>
    <w:rsid w:val="009652E8"/>
    <w:rsid w:val="00966A9C"/>
    <w:rsid w:val="00967356"/>
    <w:rsid w:val="0097383E"/>
    <w:rsid w:val="00973F14"/>
    <w:rsid w:val="00975246"/>
    <w:rsid w:val="009777FF"/>
    <w:rsid w:val="00977A1A"/>
    <w:rsid w:val="00980759"/>
    <w:rsid w:val="0098075E"/>
    <w:rsid w:val="009838B4"/>
    <w:rsid w:val="00984EC4"/>
    <w:rsid w:val="00985F1C"/>
    <w:rsid w:val="009863F7"/>
    <w:rsid w:val="00987F67"/>
    <w:rsid w:val="009906F6"/>
    <w:rsid w:val="0099076A"/>
    <w:rsid w:val="00994523"/>
    <w:rsid w:val="00994BA7"/>
    <w:rsid w:val="00995F49"/>
    <w:rsid w:val="0099748B"/>
    <w:rsid w:val="00997ACE"/>
    <w:rsid w:val="00997BED"/>
    <w:rsid w:val="00997C6D"/>
    <w:rsid w:val="009A1EA4"/>
    <w:rsid w:val="009A598E"/>
    <w:rsid w:val="009A5A71"/>
    <w:rsid w:val="009A775D"/>
    <w:rsid w:val="009B02B2"/>
    <w:rsid w:val="009B0D3B"/>
    <w:rsid w:val="009B199C"/>
    <w:rsid w:val="009B2C27"/>
    <w:rsid w:val="009B4B21"/>
    <w:rsid w:val="009B5BCA"/>
    <w:rsid w:val="009B6365"/>
    <w:rsid w:val="009C0167"/>
    <w:rsid w:val="009C1B27"/>
    <w:rsid w:val="009C2F94"/>
    <w:rsid w:val="009C41B0"/>
    <w:rsid w:val="009C4282"/>
    <w:rsid w:val="009C43A5"/>
    <w:rsid w:val="009C45CF"/>
    <w:rsid w:val="009C52D8"/>
    <w:rsid w:val="009C5B22"/>
    <w:rsid w:val="009C5B97"/>
    <w:rsid w:val="009C5CAE"/>
    <w:rsid w:val="009C6D0B"/>
    <w:rsid w:val="009D09CD"/>
    <w:rsid w:val="009D19F2"/>
    <w:rsid w:val="009D1DF9"/>
    <w:rsid w:val="009D1FF0"/>
    <w:rsid w:val="009D25DD"/>
    <w:rsid w:val="009D28B3"/>
    <w:rsid w:val="009D32CC"/>
    <w:rsid w:val="009D42FA"/>
    <w:rsid w:val="009D5B0A"/>
    <w:rsid w:val="009D63A0"/>
    <w:rsid w:val="009D76BE"/>
    <w:rsid w:val="009D7809"/>
    <w:rsid w:val="009E0216"/>
    <w:rsid w:val="009E1010"/>
    <w:rsid w:val="009E114B"/>
    <w:rsid w:val="009E13F6"/>
    <w:rsid w:val="009E23A9"/>
    <w:rsid w:val="009E2F61"/>
    <w:rsid w:val="009E337A"/>
    <w:rsid w:val="009E33FE"/>
    <w:rsid w:val="009E3B6B"/>
    <w:rsid w:val="009E485F"/>
    <w:rsid w:val="009E5160"/>
    <w:rsid w:val="009E6643"/>
    <w:rsid w:val="009E7632"/>
    <w:rsid w:val="009E7EB7"/>
    <w:rsid w:val="009F05DC"/>
    <w:rsid w:val="009F268E"/>
    <w:rsid w:val="009F298E"/>
    <w:rsid w:val="009F32D6"/>
    <w:rsid w:val="009F5602"/>
    <w:rsid w:val="009F5A6F"/>
    <w:rsid w:val="009F5B7D"/>
    <w:rsid w:val="009F5BCE"/>
    <w:rsid w:val="00A019E1"/>
    <w:rsid w:val="00A036B7"/>
    <w:rsid w:val="00A06D3C"/>
    <w:rsid w:val="00A1107F"/>
    <w:rsid w:val="00A142D8"/>
    <w:rsid w:val="00A14F0C"/>
    <w:rsid w:val="00A16092"/>
    <w:rsid w:val="00A22048"/>
    <w:rsid w:val="00A246F9"/>
    <w:rsid w:val="00A24F90"/>
    <w:rsid w:val="00A25A74"/>
    <w:rsid w:val="00A25C63"/>
    <w:rsid w:val="00A272CC"/>
    <w:rsid w:val="00A2745C"/>
    <w:rsid w:val="00A278AE"/>
    <w:rsid w:val="00A278F1"/>
    <w:rsid w:val="00A27DEA"/>
    <w:rsid w:val="00A3072D"/>
    <w:rsid w:val="00A30B7E"/>
    <w:rsid w:val="00A323B3"/>
    <w:rsid w:val="00A32CBE"/>
    <w:rsid w:val="00A338ED"/>
    <w:rsid w:val="00A34DD6"/>
    <w:rsid w:val="00A41B18"/>
    <w:rsid w:val="00A41EB1"/>
    <w:rsid w:val="00A429AA"/>
    <w:rsid w:val="00A42B99"/>
    <w:rsid w:val="00A43B41"/>
    <w:rsid w:val="00A479BA"/>
    <w:rsid w:val="00A47C9C"/>
    <w:rsid w:val="00A503F0"/>
    <w:rsid w:val="00A50646"/>
    <w:rsid w:val="00A50CEA"/>
    <w:rsid w:val="00A51347"/>
    <w:rsid w:val="00A54E16"/>
    <w:rsid w:val="00A574C2"/>
    <w:rsid w:val="00A5771A"/>
    <w:rsid w:val="00A60A68"/>
    <w:rsid w:val="00A60F1B"/>
    <w:rsid w:val="00A6128F"/>
    <w:rsid w:val="00A639BF"/>
    <w:rsid w:val="00A652EE"/>
    <w:rsid w:val="00A66386"/>
    <w:rsid w:val="00A67A42"/>
    <w:rsid w:val="00A7004E"/>
    <w:rsid w:val="00A7175E"/>
    <w:rsid w:val="00A7296F"/>
    <w:rsid w:val="00A72B82"/>
    <w:rsid w:val="00A72CE8"/>
    <w:rsid w:val="00A73FEC"/>
    <w:rsid w:val="00A759DB"/>
    <w:rsid w:val="00A75DC9"/>
    <w:rsid w:val="00A75E1F"/>
    <w:rsid w:val="00A76B28"/>
    <w:rsid w:val="00A77704"/>
    <w:rsid w:val="00A80D6F"/>
    <w:rsid w:val="00A81A30"/>
    <w:rsid w:val="00A81A33"/>
    <w:rsid w:val="00A8297A"/>
    <w:rsid w:val="00A82B12"/>
    <w:rsid w:val="00A8355F"/>
    <w:rsid w:val="00A83637"/>
    <w:rsid w:val="00A86001"/>
    <w:rsid w:val="00A86ADB"/>
    <w:rsid w:val="00A86CF8"/>
    <w:rsid w:val="00A8713D"/>
    <w:rsid w:val="00A9134D"/>
    <w:rsid w:val="00A91BA2"/>
    <w:rsid w:val="00A92074"/>
    <w:rsid w:val="00A92A5B"/>
    <w:rsid w:val="00A930BE"/>
    <w:rsid w:val="00A94356"/>
    <w:rsid w:val="00A944F1"/>
    <w:rsid w:val="00A948DF"/>
    <w:rsid w:val="00A976DD"/>
    <w:rsid w:val="00A97FCC"/>
    <w:rsid w:val="00AA0B96"/>
    <w:rsid w:val="00AA52EF"/>
    <w:rsid w:val="00AA6C7F"/>
    <w:rsid w:val="00AB1057"/>
    <w:rsid w:val="00AB1C58"/>
    <w:rsid w:val="00AB3BA6"/>
    <w:rsid w:val="00AB40B2"/>
    <w:rsid w:val="00AB4973"/>
    <w:rsid w:val="00AB51B6"/>
    <w:rsid w:val="00AB56B8"/>
    <w:rsid w:val="00AB5F23"/>
    <w:rsid w:val="00AB5F7B"/>
    <w:rsid w:val="00AB62D9"/>
    <w:rsid w:val="00AC01AF"/>
    <w:rsid w:val="00AC2197"/>
    <w:rsid w:val="00AC23AE"/>
    <w:rsid w:val="00AC2979"/>
    <w:rsid w:val="00AC3D94"/>
    <w:rsid w:val="00AD1B2C"/>
    <w:rsid w:val="00AD1FE4"/>
    <w:rsid w:val="00AD2AE3"/>
    <w:rsid w:val="00AD3F49"/>
    <w:rsid w:val="00AD4CFC"/>
    <w:rsid w:val="00AD78FE"/>
    <w:rsid w:val="00AD7A79"/>
    <w:rsid w:val="00AE0754"/>
    <w:rsid w:val="00AE2820"/>
    <w:rsid w:val="00AE2A9B"/>
    <w:rsid w:val="00AE2C51"/>
    <w:rsid w:val="00AE3102"/>
    <w:rsid w:val="00AE45E0"/>
    <w:rsid w:val="00AE5616"/>
    <w:rsid w:val="00AE6676"/>
    <w:rsid w:val="00AF0255"/>
    <w:rsid w:val="00AF08E0"/>
    <w:rsid w:val="00AF09C2"/>
    <w:rsid w:val="00AF0BF0"/>
    <w:rsid w:val="00AF0C2B"/>
    <w:rsid w:val="00AF116A"/>
    <w:rsid w:val="00AF29CA"/>
    <w:rsid w:val="00AF30E5"/>
    <w:rsid w:val="00AF409B"/>
    <w:rsid w:val="00AF4919"/>
    <w:rsid w:val="00AF4D09"/>
    <w:rsid w:val="00AF65F5"/>
    <w:rsid w:val="00AF7BA2"/>
    <w:rsid w:val="00B01938"/>
    <w:rsid w:val="00B02AD1"/>
    <w:rsid w:val="00B02C7C"/>
    <w:rsid w:val="00B037B9"/>
    <w:rsid w:val="00B03DD0"/>
    <w:rsid w:val="00B06DAD"/>
    <w:rsid w:val="00B10C2F"/>
    <w:rsid w:val="00B10D88"/>
    <w:rsid w:val="00B10F04"/>
    <w:rsid w:val="00B11181"/>
    <w:rsid w:val="00B1367D"/>
    <w:rsid w:val="00B13BC7"/>
    <w:rsid w:val="00B149DD"/>
    <w:rsid w:val="00B1581A"/>
    <w:rsid w:val="00B17837"/>
    <w:rsid w:val="00B206AF"/>
    <w:rsid w:val="00B20B26"/>
    <w:rsid w:val="00B21AA9"/>
    <w:rsid w:val="00B22460"/>
    <w:rsid w:val="00B22EB2"/>
    <w:rsid w:val="00B2334F"/>
    <w:rsid w:val="00B238FC"/>
    <w:rsid w:val="00B23C37"/>
    <w:rsid w:val="00B252D4"/>
    <w:rsid w:val="00B2642D"/>
    <w:rsid w:val="00B27025"/>
    <w:rsid w:val="00B27CF8"/>
    <w:rsid w:val="00B30888"/>
    <w:rsid w:val="00B315D6"/>
    <w:rsid w:val="00B31FC4"/>
    <w:rsid w:val="00B3220E"/>
    <w:rsid w:val="00B32674"/>
    <w:rsid w:val="00B34431"/>
    <w:rsid w:val="00B34BD2"/>
    <w:rsid w:val="00B34EBC"/>
    <w:rsid w:val="00B36530"/>
    <w:rsid w:val="00B36707"/>
    <w:rsid w:val="00B405C5"/>
    <w:rsid w:val="00B4061E"/>
    <w:rsid w:val="00B429F0"/>
    <w:rsid w:val="00B42E61"/>
    <w:rsid w:val="00B472A2"/>
    <w:rsid w:val="00B50124"/>
    <w:rsid w:val="00B50D98"/>
    <w:rsid w:val="00B53426"/>
    <w:rsid w:val="00B53596"/>
    <w:rsid w:val="00B53F91"/>
    <w:rsid w:val="00B54103"/>
    <w:rsid w:val="00B5515A"/>
    <w:rsid w:val="00B5595D"/>
    <w:rsid w:val="00B57EDC"/>
    <w:rsid w:val="00B606B5"/>
    <w:rsid w:val="00B60D86"/>
    <w:rsid w:val="00B60DC0"/>
    <w:rsid w:val="00B60EFD"/>
    <w:rsid w:val="00B61417"/>
    <w:rsid w:val="00B61619"/>
    <w:rsid w:val="00B61C6C"/>
    <w:rsid w:val="00B62EC9"/>
    <w:rsid w:val="00B640B4"/>
    <w:rsid w:val="00B6448B"/>
    <w:rsid w:val="00B66469"/>
    <w:rsid w:val="00B669A5"/>
    <w:rsid w:val="00B67ABF"/>
    <w:rsid w:val="00B725CC"/>
    <w:rsid w:val="00B74A78"/>
    <w:rsid w:val="00B77480"/>
    <w:rsid w:val="00B81834"/>
    <w:rsid w:val="00B8240C"/>
    <w:rsid w:val="00B82F61"/>
    <w:rsid w:val="00B83E3E"/>
    <w:rsid w:val="00B84041"/>
    <w:rsid w:val="00B845B4"/>
    <w:rsid w:val="00B854B1"/>
    <w:rsid w:val="00B85AD0"/>
    <w:rsid w:val="00B860FB"/>
    <w:rsid w:val="00B86107"/>
    <w:rsid w:val="00B868FC"/>
    <w:rsid w:val="00B86BC2"/>
    <w:rsid w:val="00B911BD"/>
    <w:rsid w:val="00B92D5B"/>
    <w:rsid w:val="00B92D91"/>
    <w:rsid w:val="00B94400"/>
    <w:rsid w:val="00B95EBE"/>
    <w:rsid w:val="00B95FAA"/>
    <w:rsid w:val="00B9675C"/>
    <w:rsid w:val="00B9755A"/>
    <w:rsid w:val="00BA0093"/>
    <w:rsid w:val="00BA0234"/>
    <w:rsid w:val="00BA0B29"/>
    <w:rsid w:val="00BA22BB"/>
    <w:rsid w:val="00BA2331"/>
    <w:rsid w:val="00BA2565"/>
    <w:rsid w:val="00BA3243"/>
    <w:rsid w:val="00BA584D"/>
    <w:rsid w:val="00BA586C"/>
    <w:rsid w:val="00BA596F"/>
    <w:rsid w:val="00BA6016"/>
    <w:rsid w:val="00BA69E1"/>
    <w:rsid w:val="00BA78E4"/>
    <w:rsid w:val="00BB282D"/>
    <w:rsid w:val="00BB55DD"/>
    <w:rsid w:val="00BB5E2B"/>
    <w:rsid w:val="00BB62DC"/>
    <w:rsid w:val="00BB6A11"/>
    <w:rsid w:val="00BB783D"/>
    <w:rsid w:val="00BC1B5C"/>
    <w:rsid w:val="00BC3046"/>
    <w:rsid w:val="00BC37A4"/>
    <w:rsid w:val="00BC488D"/>
    <w:rsid w:val="00BC53E9"/>
    <w:rsid w:val="00BC5C2F"/>
    <w:rsid w:val="00BC65C4"/>
    <w:rsid w:val="00BC7ACC"/>
    <w:rsid w:val="00BD1A3B"/>
    <w:rsid w:val="00BD4519"/>
    <w:rsid w:val="00BD55A3"/>
    <w:rsid w:val="00BD588D"/>
    <w:rsid w:val="00BD6B43"/>
    <w:rsid w:val="00BD70AD"/>
    <w:rsid w:val="00BD7CDF"/>
    <w:rsid w:val="00BE076E"/>
    <w:rsid w:val="00BE179C"/>
    <w:rsid w:val="00BE1EE1"/>
    <w:rsid w:val="00BE3034"/>
    <w:rsid w:val="00BE414B"/>
    <w:rsid w:val="00BE4444"/>
    <w:rsid w:val="00BE5722"/>
    <w:rsid w:val="00BE646F"/>
    <w:rsid w:val="00BE6639"/>
    <w:rsid w:val="00BE6791"/>
    <w:rsid w:val="00BE7197"/>
    <w:rsid w:val="00BE7B3C"/>
    <w:rsid w:val="00BF0A7D"/>
    <w:rsid w:val="00BF11A9"/>
    <w:rsid w:val="00BF16A0"/>
    <w:rsid w:val="00BF3CD2"/>
    <w:rsid w:val="00BF5F60"/>
    <w:rsid w:val="00BF6428"/>
    <w:rsid w:val="00BF6923"/>
    <w:rsid w:val="00BF6C24"/>
    <w:rsid w:val="00BF73BB"/>
    <w:rsid w:val="00C01CA0"/>
    <w:rsid w:val="00C0265E"/>
    <w:rsid w:val="00C027D7"/>
    <w:rsid w:val="00C02FF8"/>
    <w:rsid w:val="00C0365F"/>
    <w:rsid w:val="00C0465D"/>
    <w:rsid w:val="00C0482F"/>
    <w:rsid w:val="00C04E70"/>
    <w:rsid w:val="00C0539E"/>
    <w:rsid w:val="00C05807"/>
    <w:rsid w:val="00C064CA"/>
    <w:rsid w:val="00C07C7B"/>
    <w:rsid w:val="00C07DCC"/>
    <w:rsid w:val="00C107A8"/>
    <w:rsid w:val="00C10F65"/>
    <w:rsid w:val="00C1272A"/>
    <w:rsid w:val="00C127DE"/>
    <w:rsid w:val="00C12ECC"/>
    <w:rsid w:val="00C13CFD"/>
    <w:rsid w:val="00C15CBF"/>
    <w:rsid w:val="00C166AD"/>
    <w:rsid w:val="00C21712"/>
    <w:rsid w:val="00C237A6"/>
    <w:rsid w:val="00C26232"/>
    <w:rsid w:val="00C272E5"/>
    <w:rsid w:val="00C27DD0"/>
    <w:rsid w:val="00C27F57"/>
    <w:rsid w:val="00C305D7"/>
    <w:rsid w:val="00C30F78"/>
    <w:rsid w:val="00C3187F"/>
    <w:rsid w:val="00C326D3"/>
    <w:rsid w:val="00C3283B"/>
    <w:rsid w:val="00C33F8F"/>
    <w:rsid w:val="00C368DD"/>
    <w:rsid w:val="00C40252"/>
    <w:rsid w:val="00C40452"/>
    <w:rsid w:val="00C40EB4"/>
    <w:rsid w:val="00C418A0"/>
    <w:rsid w:val="00C43471"/>
    <w:rsid w:val="00C44408"/>
    <w:rsid w:val="00C4475E"/>
    <w:rsid w:val="00C4653D"/>
    <w:rsid w:val="00C47CAD"/>
    <w:rsid w:val="00C47FFC"/>
    <w:rsid w:val="00C50E75"/>
    <w:rsid w:val="00C515BD"/>
    <w:rsid w:val="00C51A79"/>
    <w:rsid w:val="00C52EEA"/>
    <w:rsid w:val="00C5346C"/>
    <w:rsid w:val="00C54DDA"/>
    <w:rsid w:val="00C55767"/>
    <w:rsid w:val="00C60955"/>
    <w:rsid w:val="00C613BC"/>
    <w:rsid w:val="00C614C7"/>
    <w:rsid w:val="00C62016"/>
    <w:rsid w:val="00C63E67"/>
    <w:rsid w:val="00C64C0A"/>
    <w:rsid w:val="00C65D1B"/>
    <w:rsid w:val="00C673A6"/>
    <w:rsid w:val="00C67ED6"/>
    <w:rsid w:val="00C710FB"/>
    <w:rsid w:val="00C7115E"/>
    <w:rsid w:val="00C71349"/>
    <w:rsid w:val="00C71A53"/>
    <w:rsid w:val="00C72A2C"/>
    <w:rsid w:val="00C73158"/>
    <w:rsid w:val="00C73FEA"/>
    <w:rsid w:val="00C743D1"/>
    <w:rsid w:val="00C75ACD"/>
    <w:rsid w:val="00C80384"/>
    <w:rsid w:val="00C804B8"/>
    <w:rsid w:val="00C8139D"/>
    <w:rsid w:val="00C814C2"/>
    <w:rsid w:val="00C817B3"/>
    <w:rsid w:val="00C81813"/>
    <w:rsid w:val="00C81C18"/>
    <w:rsid w:val="00C82415"/>
    <w:rsid w:val="00C8344E"/>
    <w:rsid w:val="00C83468"/>
    <w:rsid w:val="00C83789"/>
    <w:rsid w:val="00C84C6C"/>
    <w:rsid w:val="00C860F5"/>
    <w:rsid w:val="00C90BE1"/>
    <w:rsid w:val="00C91D8A"/>
    <w:rsid w:val="00C92295"/>
    <w:rsid w:val="00C92867"/>
    <w:rsid w:val="00C9359B"/>
    <w:rsid w:val="00C93B59"/>
    <w:rsid w:val="00C952FF"/>
    <w:rsid w:val="00C9754D"/>
    <w:rsid w:val="00C97676"/>
    <w:rsid w:val="00CA138F"/>
    <w:rsid w:val="00CA1B17"/>
    <w:rsid w:val="00CA1F18"/>
    <w:rsid w:val="00CA2AE9"/>
    <w:rsid w:val="00CA2D70"/>
    <w:rsid w:val="00CA31DF"/>
    <w:rsid w:val="00CA346F"/>
    <w:rsid w:val="00CA55E4"/>
    <w:rsid w:val="00CA5970"/>
    <w:rsid w:val="00CA65A6"/>
    <w:rsid w:val="00CA72B0"/>
    <w:rsid w:val="00CA7D6E"/>
    <w:rsid w:val="00CA7FCF"/>
    <w:rsid w:val="00CB1260"/>
    <w:rsid w:val="00CB15C1"/>
    <w:rsid w:val="00CB2574"/>
    <w:rsid w:val="00CB2DEB"/>
    <w:rsid w:val="00CB3028"/>
    <w:rsid w:val="00CB3817"/>
    <w:rsid w:val="00CB39E3"/>
    <w:rsid w:val="00CB495F"/>
    <w:rsid w:val="00CB52FE"/>
    <w:rsid w:val="00CC3C5C"/>
    <w:rsid w:val="00CC4010"/>
    <w:rsid w:val="00CC5716"/>
    <w:rsid w:val="00CC7F67"/>
    <w:rsid w:val="00CD0473"/>
    <w:rsid w:val="00CD254F"/>
    <w:rsid w:val="00CD3E0F"/>
    <w:rsid w:val="00CD3EFE"/>
    <w:rsid w:val="00CD4917"/>
    <w:rsid w:val="00CD4BB8"/>
    <w:rsid w:val="00CD78D9"/>
    <w:rsid w:val="00CD7D3A"/>
    <w:rsid w:val="00CE2C93"/>
    <w:rsid w:val="00CE2D3D"/>
    <w:rsid w:val="00CE4623"/>
    <w:rsid w:val="00CE4BA5"/>
    <w:rsid w:val="00CE52A2"/>
    <w:rsid w:val="00CE5435"/>
    <w:rsid w:val="00CE5465"/>
    <w:rsid w:val="00CE5F35"/>
    <w:rsid w:val="00CE680C"/>
    <w:rsid w:val="00CF04F4"/>
    <w:rsid w:val="00CF27AA"/>
    <w:rsid w:val="00CF27FC"/>
    <w:rsid w:val="00CF3044"/>
    <w:rsid w:val="00CF5872"/>
    <w:rsid w:val="00CF5AA8"/>
    <w:rsid w:val="00CF7C2B"/>
    <w:rsid w:val="00D0048E"/>
    <w:rsid w:val="00D0124E"/>
    <w:rsid w:val="00D01465"/>
    <w:rsid w:val="00D01F3E"/>
    <w:rsid w:val="00D026DA"/>
    <w:rsid w:val="00D04A9C"/>
    <w:rsid w:val="00D05EE3"/>
    <w:rsid w:val="00D064CF"/>
    <w:rsid w:val="00D07EAB"/>
    <w:rsid w:val="00D114B6"/>
    <w:rsid w:val="00D1152E"/>
    <w:rsid w:val="00D11BB3"/>
    <w:rsid w:val="00D1245C"/>
    <w:rsid w:val="00D12657"/>
    <w:rsid w:val="00D13C00"/>
    <w:rsid w:val="00D15530"/>
    <w:rsid w:val="00D15A50"/>
    <w:rsid w:val="00D167D3"/>
    <w:rsid w:val="00D16EC6"/>
    <w:rsid w:val="00D209EF"/>
    <w:rsid w:val="00D20F7D"/>
    <w:rsid w:val="00D22539"/>
    <w:rsid w:val="00D23DA3"/>
    <w:rsid w:val="00D24156"/>
    <w:rsid w:val="00D24372"/>
    <w:rsid w:val="00D26477"/>
    <w:rsid w:val="00D306B9"/>
    <w:rsid w:val="00D30C4D"/>
    <w:rsid w:val="00D331A0"/>
    <w:rsid w:val="00D34522"/>
    <w:rsid w:val="00D3482B"/>
    <w:rsid w:val="00D36376"/>
    <w:rsid w:val="00D36E7F"/>
    <w:rsid w:val="00D37DD5"/>
    <w:rsid w:val="00D403F2"/>
    <w:rsid w:val="00D41440"/>
    <w:rsid w:val="00D42B39"/>
    <w:rsid w:val="00D439E7"/>
    <w:rsid w:val="00D445BF"/>
    <w:rsid w:val="00D46644"/>
    <w:rsid w:val="00D46783"/>
    <w:rsid w:val="00D5027A"/>
    <w:rsid w:val="00D51F5A"/>
    <w:rsid w:val="00D5387A"/>
    <w:rsid w:val="00D54D36"/>
    <w:rsid w:val="00D55355"/>
    <w:rsid w:val="00D55DC5"/>
    <w:rsid w:val="00D5729C"/>
    <w:rsid w:val="00D633F2"/>
    <w:rsid w:val="00D642F2"/>
    <w:rsid w:val="00D65DAE"/>
    <w:rsid w:val="00D6725A"/>
    <w:rsid w:val="00D67268"/>
    <w:rsid w:val="00D70BEE"/>
    <w:rsid w:val="00D71216"/>
    <w:rsid w:val="00D722C9"/>
    <w:rsid w:val="00D77880"/>
    <w:rsid w:val="00D8045D"/>
    <w:rsid w:val="00D81481"/>
    <w:rsid w:val="00D818DD"/>
    <w:rsid w:val="00D8212D"/>
    <w:rsid w:val="00D83896"/>
    <w:rsid w:val="00D848D0"/>
    <w:rsid w:val="00D85076"/>
    <w:rsid w:val="00D85B6B"/>
    <w:rsid w:val="00D862A3"/>
    <w:rsid w:val="00D90F49"/>
    <w:rsid w:val="00D9213D"/>
    <w:rsid w:val="00D947CB"/>
    <w:rsid w:val="00D94E3F"/>
    <w:rsid w:val="00D959A6"/>
    <w:rsid w:val="00D95D3C"/>
    <w:rsid w:val="00D97BF2"/>
    <w:rsid w:val="00DA0B57"/>
    <w:rsid w:val="00DA148B"/>
    <w:rsid w:val="00DA15DD"/>
    <w:rsid w:val="00DA2B76"/>
    <w:rsid w:val="00DA4FE3"/>
    <w:rsid w:val="00DA5FA3"/>
    <w:rsid w:val="00DA6A0B"/>
    <w:rsid w:val="00DA6D33"/>
    <w:rsid w:val="00DB1294"/>
    <w:rsid w:val="00DB3AD9"/>
    <w:rsid w:val="00DB470F"/>
    <w:rsid w:val="00DB472A"/>
    <w:rsid w:val="00DB496F"/>
    <w:rsid w:val="00DB53D9"/>
    <w:rsid w:val="00DB55B0"/>
    <w:rsid w:val="00DB5EC4"/>
    <w:rsid w:val="00DB6062"/>
    <w:rsid w:val="00DB62F7"/>
    <w:rsid w:val="00DC10DE"/>
    <w:rsid w:val="00DC1E90"/>
    <w:rsid w:val="00DC20C7"/>
    <w:rsid w:val="00DC316C"/>
    <w:rsid w:val="00DC7006"/>
    <w:rsid w:val="00DD0DED"/>
    <w:rsid w:val="00DD1066"/>
    <w:rsid w:val="00DD32D6"/>
    <w:rsid w:val="00DE0363"/>
    <w:rsid w:val="00DE25E5"/>
    <w:rsid w:val="00DE2AD0"/>
    <w:rsid w:val="00DE3197"/>
    <w:rsid w:val="00DE3D4D"/>
    <w:rsid w:val="00DE4270"/>
    <w:rsid w:val="00DE469D"/>
    <w:rsid w:val="00DE4800"/>
    <w:rsid w:val="00DE6B94"/>
    <w:rsid w:val="00DE7DB8"/>
    <w:rsid w:val="00DF0BBA"/>
    <w:rsid w:val="00DF292F"/>
    <w:rsid w:val="00DF35C6"/>
    <w:rsid w:val="00DF474E"/>
    <w:rsid w:val="00DF612F"/>
    <w:rsid w:val="00E00943"/>
    <w:rsid w:val="00E00E4F"/>
    <w:rsid w:val="00E02154"/>
    <w:rsid w:val="00E02D74"/>
    <w:rsid w:val="00E034AC"/>
    <w:rsid w:val="00E034F9"/>
    <w:rsid w:val="00E102A7"/>
    <w:rsid w:val="00E122F7"/>
    <w:rsid w:val="00E127B1"/>
    <w:rsid w:val="00E17B35"/>
    <w:rsid w:val="00E20861"/>
    <w:rsid w:val="00E218CD"/>
    <w:rsid w:val="00E22063"/>
    <w:rsid w:val="00E226B6"/>
    <w:rsid w:val="00E229B7"/>
    <w:rsid w:val="00E235B3"/>
    <w:rsid w:val="00E252EF"/>
    <w:rsid w:val="00E25821"/>
    <w:rsid w:val="00E27663"/>
    <w:rsid w:val="00E27E27"/>
    <w:rsid w:val="00E30A84"/>
    <w:rsid w:val="00E312C9"/>
    <w:rsid w:val="00E319CC"/>
    <w:rsid w:val="00E31AF2"/>
    <w:rsid w:val="00E31C78"/>
    <w:rsid w:val="00E31CDB"/>
    <w:rsid w:val="00E34F67"/>
    <w:rsid w:val="00E37030"/>
    <w:rsid w:val="00E4043A"/>
    <w:rsid w:val="00E40813"/>
    <w:rsid w:val="00E42A0D"/>
    <w:rsid w:val="00E436F2"/>
    <w:rsid w:val="00E43790"/>
    <w:rsid w:val="00E459AF"/>
    <w:rsid w:val="00E47646"/>
    <w:rsid w:val="00E50A55"/>
    <w:rsid w:val="00E51C8B"/>
    <w:rsid w:val="00E540BD"/>
    <w:rsid w:val="00E54358"/>
    <w:rsid w:val="00E56428"/>
    <w:rsid w:val="00E56B6F"/>
    <w:rsid w:val="00E61A97"/>
    <w:rsid w:val="00E61F9C"/>
    <w:rsid w:val="00E62D58"/>
    <w:rsid w:val="00E65034"/>
    <w:rsid w:val="00E65F8A"/>
    <w:rsid w:val="00E6620A"/>
    <w:rsid w:val="00E667B3"/>
    <w:rsid w:val="00E66C3F"/>
    <w:rsid w:val="00E670FE"/>
    <w:rsid w:val="00E6719D"/>
    <w:rsid w:val="00E67249"/>
    <w:rsid w:val="00E72790"/>
    <w:rsid w:val="00E7605D"/>
    <w:rsid w:val="00E779D1"/>
    <w:rsid w:val="00E8025F"/>
    <w:rsid w:val="00E80F2C"/>
    <w:rsid w:val="00E83DCB"/>
    <w:rsid w:val="00E879ED"/>
    <w:rsid w:val="00E87A15"/>
    <w:rsid w:val="00E87E18"/>
    <w:rsid w:val="00E90519"/>
    <w:rsid w:val="00E92661"/>
    <w:rsid w:val="00E955A7"/>
    <w:rsid w:val="00E95DBD"/>
    <w:rsid w:val="00E96452"/>
    <w:rsid w:val="00E9668F"/>
    <w:rsid w:val="00E96853"/>
    <w:rsid w:val="00EA1AB4"/>
    <w:rsid w:val="00EA1E1A"/>
    <w:rsid w:val="00EA4C63"/>
    <w:rsid w:val="00EA4F3F"/>
    <w:rsid w:val="00EA72FC"/>
    <w:rsid w:val="00EA7351"/>
    <w:rsid w:val="00EA7F7A"/>
    <w:rsid w:val="00EB0952"/>
    <w:rsid w:val="00EB15B6"/>
    <w:rsid w:val="00EB179B"/>
    <w:rsid w:val="00EB2F49"/>
    <w:rsid w:val="00EB492C"/>
    <w:rsid w:val="00EB4B96"/>
    <w:rsid w:val="00EB50FA"/>
    <w:rsid w:val="00EC0549"/>
    <w:rsid w:val="00EC15C9"/>
    <w:rsid w:val="00EC3CB9"/>
    <w:rsid w:val="00EC46EE"/>
    <w:rsid w:val="00EC774C"/>
    <w:rsid w:val="00ED001A"/>
    <w:rsid w:val="00ED0042"/>
    <w:rsid w:val="00ED24A3"/>
    <w:rsid w:val="00ED29B5"/>
    <w:rsid w:val="00ED2CBD"/>
    <w:rsid w:val="00ED4716"/>
    <w:rsid w:val="00ED4A63"/>
    <w:rsid w:val="00ED5C93"/>
    <w:rsid w:val="00ED71C8"/>
    <w:rsid w:val="00ED7C85"/>
    <w:rsid w:val="00ED7E93"/>
    <w:rsid w:val="00EE04CA"/>
    <w:rsid w:val="00EE29BD"/>
    <w:rsid w:val="00EE3B3B"/>
    <w:rsid w:val="00EE4D46"/>
    <w:rsid w:val="00EE4F85"/>
    <w:rsid w:val="00EE5438"/>
    <w:rsid w:val="00EF24E9"/>
    <w:rsid w:val="00EF2993"/>
    <w:rsid w:val="00EF2BC3"/>
    <w:rsid w:val="00EF2C24"/>
    <w:rsid w:val="00EF2D82"/>
    <w:rsid w:val="00EF3368"/>
    <w:rsid w:val="00EF38D9"/>
    <w:rsid w:val="00EF4524"/>
    <w:rsid w:val="00EF7486"/>
    <w:rsid w:val="00EF7F69"/>
    <w:rsid w:val="00F00DE7"/>
    <w:rsid w:val="00F01B5E"/>
    <w:rsid w:val="00F034FE"/>
    <w:rsid w:val="00F05398"/>
    <w:rsid w:val="00F063DD"/>
    <w:rsid w:val="00F07298"/>
    <w:rsid w:val="00F101C8"/>
    <w:rsid w:val="00F113E1"/>
    <w:rsid w:val="00F12147"/>
    <w:rsid w:val="00F1306A"/>
    <w:rsid w:val="00F13E46"/>
    <w:rsid w:val="00F14F97"/>
    <w:rsid w:val="00F151F1"/>
    <w:rsid w:val="00F15566"/>
    <w:rsid w:val="00F15618"/>
    <w:rsid w:val="00F1684B"/>
    <w:rsid w:val="00F16EB1"/>
    <w:rsid w:val="00F175BA"/>
    <w:rsid w:val="00F20B23"/>
    <w:rsid w:val="00F216EC"/>
    <w:rsid w:val="00F219B0"/>
    <w:rsid w:val="00F21C88"/>
    <w:rsid w:val="00F24DF1"/>
    <w:rsid w:val="00F25E3F"/>
    <w:rsid w:val="00F25F73"/>
    <w:rsid w:val="00F2671C"/>
    <w:rsid w:val="00F27600"/>
    <w:rsid w:val="00F302FE"/>
    <w:rsid w:val="00F315F3"/>
    <w:rsid w:val="00F3177E"/>
    <w:rsid w:val="00F317D6"/>
    <w:rsid w:val="00F33FAC"/>
    <w:rsid w:val="00F35913"/>
    <w:rsid w:val="00F35B60"/>
    <w:rsid w:val="00F35F72"/>
    <w:rsid w:val="00F36985"/>
    <w:rsid w:val="00F37C47"/>
    <w:rsid w:val="00F40A49"/>
    <w:rsid w:val="00F40B94"/>
    <w:rsid w:val="00F4111D"/>
    <w:rsid w:val="00F41ECA"/>
    <w:rsid w:val="00F46508"/>
    <w:rsid w:val="00F4695F"/>
    <w:rsid w:val="00F50244"/>
    <w:rsid w:val="00F520FD"/>
    <w:rsid w:val="00F526A0"/>
    <w:rsid w:val="00F541B2"/>
    <w:rsid w:val="00F5420E"/>
    <w:rsid w:val="00F54579"/>
    <w:rsid w:val="00F552C5"/>
    <w:rsid w:val="00F55811"/>
    <w:rsid w:val="00F558F9"/>
    <w:rsid w:val="00F55DD7"/>
    <w:rsid w:val="00F561AB"/>
    <w:rsid w:val="00F5625E"/>
    <w:rsid w:val="00F562B0"/>
    <w:rsid w:val="00F56C3E"/>
    <w:rsid w:val="00F5740F"/>
    <w:rsid w:val="00F5769C"/>
    <w:rsid w:val="00F5776E"/>
    <w:rsid w:val="00F57AAB"/>
    <w:rsid w:val="00F57C96"/>
    <w:rsid w:val="00F600FD"/>
    <w:rsid w:val="00F60281"/>
    <w:rsid w:val="00F609E3"/>
    <w:rsid w:val="00F611BC"/>
    <w:rsid w:val="00F613CF"/>
    <w:rsid w:val="00F62085"/>
    <w:rsid w:val="00F62638"/>
    <w:rsid w:val="00F62852"/>
    <w:rsid w:val="00F62ACE"/>
    <w:rsid w:val="00F631A1"/>
    <w:rsid w:val="00F652B8"/>
    <w:rsid w:val="00F66271"/>
    <w:rsid w:val="00F662B3"/>
    <w:rsid w:val="00F66415"/>
    <w:rsid w:val="00F66621"/>
    <w:rsid w:val="00F66937"/>
    <w:rsid w:val="00F7084B"/>
    <w:rsid w:val="00F7443D"/>
    <w:rsid w:val="00F74BB9"/>
    <w:rsid w:val="00F756DE"/>
    <w:rsid w:val="00F75B69"/>
    <w:rsid w:val="00F76176"/>
    <w:rsid w:val="00F8381E"/>
    <w:rsid w:val="00F84675"/>
    <w:rsid w:val="00F84D7A"/>
    <w:rsid w:val="00F85E5D"/>
    <w:rsid w:val="00F86575"/>
    <w:rsid w:val="00F870E0"/>
    <w:rsid w:val="00F916CC"/>
    <w:rsid w:val="00F939C6"/>
    <w:rsid w:val="00F93E49"/>
    <w:rsid w:val="00F94BF8"/>
    <w:rsid w:val="00F950B2"/>
    <w:rsid w:val="00F97E52"/>
    <w:rsid w:val="00F97E84"/>
    <w:rsid w:val="00FA137D"/>
    <w:rsid w:val="00FA1962"/>
    <w:rsid w:val="00FA53B1"/>
    <w:rsid w:val="00FA613C"/>
    <w:rsid w:val="00FA621A"/>
    <w:rsid w:val="00FA6336"/>
    <w:rsid w:val="00FA6C27"/>
    <w:rsid w:val="00FA719C"/>
    <w:rsid w:val="00FB08EC"/>
    <w:rsid w:val="00FB1C18"/>
    <w:rsid w:val="00FB38AE"/>
    <w:rsid w:val="00FB516D"/>
    <w:rsid w:val="00FB54D1"/>
    <w:rsid w:val="00FB56A6"/>
    <w:rsid w:val="00FB596D"/>
    <w:rsid w:val="00FB7318"/>
    <w:rsid w:val="00FB7319"/>
    <w:rsid w:val="00FC3726"/>
    <w:rsid w:val="00FC3FCA"/>
    <w:rsid w:val="00FC5920"/>
    <w:rsid w:val="00FC62A6"/>
    <w:rsid w:val="00FC7AEE"/>
    <w:rsid w:val="00FD1158"/>
    <w:rsid w:val="00FD119C"/>
    <w:rsid w:val="00FD1647"/>
    <w:rsid w:val="00FD452E"/>
    <w:rsid w:val="00FD5056"/>
    <w:rsid w:val="00FD565B"/>
    <w:rsid w:val="00FD5717"/>
    <w:rsid w:val="00FD5B42"/>
    <w:rsid w:val="00FE0E02"/>
    <w:rsid w:val="00FE1B85"/>
    <w:rsid w:val="00FE24F0"/>
    <w:rsid w:val="00FE27A3"/>
    <w:rsid w:val="00FE2A64"/>
    <w:rsid w:val="00FE53DE"/>
    <w:rsid w:val="00FE6327"/>
    <w:rsid w:val="00FE6F51"/>
    <w:rsid w:val="00FE70A5"/>
    <w:rsid w:val="00FF1DB6"/>
    <w:rsid w:val="00FF2915"/>
    <w:rsid w:val="00FF341D"/>
    <w:rsid w:val="00FF4920"/>
    <w:rsid w:val="00FF5212"/>
    <w:rsid w:val="00FF5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A353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rsid w:val="007A238B"/>
    <w:pPr>
      <w:ind w:firstLine="567"/>
      <w:jc w:val="both"/>
    </w:pPr>
    <w:rPr>
      <w:rFonts w:ascii="Times New Roman" w:eastAsiaTheme="minorHAnsi" w:hAnsi="Times New Roman"/>
      <w:szCs w:val="22"/>
      <w:lang w:val="ro-RO"/>
    </w:rPr>
  </w:style>
  <w:style w:type="paragraph" w:styleId="1">
    <w:name w:val="heading 1"/>
    <w:basedOn w:val="a"/>
    <w:next w:val="a0"/>
    <w:link w:val="10"/>
    <w:autoRedefine/>
    <w:rsid w:val="00482ACF"/>
    <w:pPr>
      <w:numPr>
        <w:numId w:val="4"/>
      </w:numPr>
      <w:tabs>
        <w:tab w:val="left" w:pos="567"/>
      </w:tabs>
      <w:ind w:left="0" w:firstLine="0"/>
      <w:jc w:val="center"/>
      <w:outlineLvl w:val="0"/>
    </w:pPr>
    <w:rPr>
      <w:b/>
      <w:bCs/>
    </w:rPr>
  </w:style>
  <w:style w:type="paragraph" w:styleId="2">
    <w:name w:val="heading 2"/>
    <w:aliases w:val="Reg-Punct"/>
    <w:basedOn w:val="a0"/>
    <w:next w:val="a0"/>
    <w:link w:val="20"/>
    <w:autoRedefine/>
    <w:qFormat/>
    <w:rsid w:val="0012105E"/>
    <w:pPr>
      <w:keepNext/>
      <w:numPr>
        <w:ilvl w:val="1"/>
        <w:numId w:val="6"/>
      </w:numPr>
      <w:tabs>
        <w:tab w:val="left" w:pos="1134"/>
      </w:tabs>
      <w:suppressAutoHyphens/>
      <w:ind w:left="0" w:firstLine="567"/>
      <w:outlineLvl w:val="1"/>
    </w:pPr>
    <w:rPr>
      <w:rFonts w:eastAsia="Times New Roman" w:cs="Times New Roman"/>
      <w:szCs w:val="24"/>
      <w:lang w:eastAsia="zh-CN"/>
    </w:rPr>
  </w:style>
  <w:style w:type="paragraph" w:styleId="3">
    <w:name w:val="heading 3"/>
    <w:basedOn w:val="a0"/>
    <w:next w:val="a0"/>
    <w:link w:val="30"/>
    <w:autoRedefine/>
    <w:qFormat/>
    <w:rsid w:val="00D83896"/>
    <w:pPr>
      <w:keepNext/>
      <w:numPr>
        <w:numId w:val="1"/>
      </w:numPr>
      <w:tabs>
        <w:tab w:val="left" w:pos="1418"/>
      </w:tabs>
      <w:suppressAutoHyphens/>
      <w:outlineLvl w:val="2"/>
    </w:pPr>
    <w:rPr>
      <w:rFonts w:eastAsia="MS Mincho" w:cs="Times New Roman"/>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472974"/>
    <w:rPr>
      <w:rFonts w:eastAsia="Times New Roman" w:cs="Times New Roman"/>
      <w:szCs w:val="24"/>
    </w:rPr>
  </w:style>
  <w:style w:type="paragraph" w:customStyle="1" w:styleId="tt">
    <w:name w:val="tt"/>
    <w:basedOn w:val="a0"/>
    <w:rsid w:val="00472974"/>
    <w:pPr>
      <w:jc w:val="center"/>
    </w:pPr>
    <w:rPr>
      <w:rFonts w:eastAsia="Times New Roman" w:cs="Times New Roman"/>
      <w:b/>
      <w:bCs/>
      <w:szCs w:val="24"/>
    </w:rPr>
  </w:style>
  <w:style w:type="paragraph" w:customStyle="1" w:styleId="pb">
    <w:name w:val="pb"/>
    <w:basedOn w:val="a0"/>
    <w:rsid w:val="00472974"/>
    <w:pPr>
      <w:jc w:val="center"/>
    </w:pPr>
    <w:rPr>
      <w:rFonts w:eastAsia="Times New Roman" w:cs="Times New Roman"/>
      <w:i/>
      <w:iCs/>
      <w:color w:val="663300"/>
      <w:sz w:val="20"/>
      <w:szCs w:val="20"/>
    </w:rPr>
  </w:style>
  <w:style w:type="paragraph" w:customStyle="1" w:styleId="cu">
    <w:name w:val="cu"/>
    <w:basedOn w:val="a0"/>
    <w:rsid w:val="00472974"/>
    <w:pPr>
      <w:spacing w:before="45"/>
      <w:ind w:left="1134" w:right="567" w:hanging="567"/>
    </w:pPr>
    <w:rPr>
      <w:rFonts w:eastAsia="Times New Roman" w:cs="Times New Roman"/>
      <w:sz w:val="20"/>
      <w:szCs w:val="20"/>
    </w:rPr>
  </w:style>
  <w:style w:type="paragraph" w:customStyle="1" w:styleId="cut">
    <w:name w:val="cut"/>
    <w:basedOn w:val="a0"/>
    <w:rsid w:val="00472974"/>
    <w:pPr>
      <w:ind w:left="567" w:right="567"/>
      <w:jc w:val="center"/>
    </w:pPr>
    <w:rPr>
      <w:rFonts w:eastAsia="Times New Roman" w:cs="Times New Roman"/>
      <w:b/>
      <w:bCs/>
      <w:sz w:val="20"/>
      <w:szCs w:val="20"/>
    </w:rPr>
  </w:style>
  <w:style w:type="paragraph" w:customStyle="1" w:styleId="cp">
    <w:name w:val="cp"/>
    <w:basedOn w:val="a0"/>
    <w:rsid w:val="00472974"/>
    <w:pPr>
      <w:jc w:val="center"/>
    </w:pPr>
    <w:rPr>
      <w:rFonts w:eastAsia="Times New Roman" w:cs="Times New Roman"/>
      <w:b/>
      <w:bCs/>
      <w:szCs w:val="24"/>
    </w:rPr>
  </w:style>
  <w:style w:type="paragraph" w:customStyle="1" w:styleId="nt">
    <w:name w:val="nt"/>
    <w:basedOn w:val="a0"/>
    <w:rsid w:val="00472974"/>
    <w:pPr>
      <w:ind w:left="567" w:right="567" w:hanging="567"/>
    </w:pPr>
    <w:rPr>
      <w:rFonts w:eastAsia="Times New Roman" w:cs="Times New Roman"/>
      <w:i/>
      <w:iCs/>
      <w:color w:val="663300"/>
      <w:sz w:val="20"/>
      <w:szCs w:val="20"/>
    </w:rPr>
  </w:style>
  <w:style w:type="paragraph" w:customStyle="1" w:styleId="md">
    <w:name w:val="md"/>
    <w:basedOn w:val="a0"/>
    <w:rsid w:val="00472974"/>
    <w:rPr>
      <w:rFonts w:eastAsia="Times New Roman" w:cs="Times New Roman"/>
      <w:i/>
      <w:iCs/>
      <w:color w:val="663300"/>
      <w:sz w:val="20"/>
      <w:szCs w:val="20"/>
    </w:rPr>
  </w:style>
  <w:style w:type="paragraph" w:customStyle="1" w:styleId="cn">
    <w:name w:val="cn"/>
    <w:basedOn w:val="a0"/>
    <w:rsid w:val="00472974"/>
    <w:pPr>
      <w:jc w:val="center"/>
    </w:pPr>
    <w:rPr>
      <w:rFonts w:eastAsia="Times New Roman" w:cs="Times New Roman"/>
      <w:szCs w:val="24"/>
    </w:rPr>
  </w:style>
  <w:style w:type="paragraph" w:customStyle="1" w:styleId="cb">
    <w:name w:val="cb"/>
    <w:basedOn w:val="a0"/>
    <w:rsid w:val="00472974"/>
    <w:pPr>
      <w:jc w:val="center"/>
    </w:pPr>
    <w:rPr>
      <w:rFonts w:eastAsia="Times New Roman" w:cs="Times New Roman"/>
      <w:b/>
      <w:bCs/>
      <w:szCs w:val="24"/>
    </w:rPr>
  </w:style>
  <w:style w:type="paragraph" w:customStyle="1" w:styleId="rg">
    <w:name w:val="rg"/>
    <w:basedOn w:val="a0"/>
    <w:rsid w:val="00472974"/>
    <w:pPr>
      <w:jc w:val="right"/>
    </w:pPr>
    <w:rPr>
      <w:rFonts w:eastAsia="Times New Roman" w:cs="Times New Roman"/>
      <w:szCs w:val="24"/>
    </w:rPr>
  </w:style>
  <w:style w:type="paragraph" w:customStyle="1" w:styleId="js">
    <w:name w:val="js"/>
    <w:basedOn w:val="a0"/>
    <w:rsid w:val="00472974"/>
    <w:rPr>
      <w:rFonts w:eastAsia="Times New Roman" w:cs="Times New Roman"/>
      <w:szCs w:val="24"/>
    </w:rPr>
  </w:style>
  <w:style w:type="paragraph" w:customStyle="1" w:styleId="lf">
    <w:name w:val="lf"/>
    <w:basedOn w:val="a0"/>
    <w:rsid w:val="00472974"/>
    <w:rPr>
      <w:rFonts w:eastAsia="Times New Roman" w:cs="Times New Roman"/>
      <w:szCs w:val="24"/>
    </w:rPr>
  </w:style>
  <w:style w:type="paragraph" w:customStyle="1" w:styleId="forma">
    <w:name w:val="forma"/>
    <w:basedOn w:val="a0"/>
    <w:rsid w:val="00472974"/>
    <w:rPr>
      <w:rFonts w:ascii="Arial" w:eastAsia="Times New Roman" w:hAnsi="Arial" w:cs="Arial"/>
      <w:sz w:val="20"/>
      <w:szCs w:val="20"/>
    </w:rPr>
  </w:style>
  <w:style w:type="paragraph" w:customStyle="1" w:styleId="sm">
    <w:name w:val="sm"/>
    <w:basedOn w:val="a0"/>
    <w:rsid w:val="00472974"/>
    <w:pPr>
      <w:spacing w:before="240"/>
      <w:ind w:left="567"/>
    </w:pPr>
    <w:rPr>
      <w:rFonts w:eastAsia="Times New Roman" w:cs="Times New Roman"/>
      <w:b/>
      <w:bCs/>
      <w:szCs w:val="24"/>
    </w:rPr>
  </w:style>
  <w:style w:type="paragraph" w:customStyle="1" w:styleId="smfunctia">
    <w:name w:val="sm_functia"/>
    <w:basedOn w:val="a0"/>
    <w:rsid w:val="00472974"/>
    <w:rPr>
      <w:rFonts w:eastAsia="Times New Roman" w:cs="Times New Roman"/>
      <w:szCs w:val="24"/>
    </w:rPr>
  </w:style>
  <w:style w:type="paragraph" w:customStyle="1" w:styleId="smdata">
    <w:name w:val="sm_data"/>
    <w:basedOn w:val="a0"/>
    <w:rsid w:val="00472974"/>
    <w:rPr>
      <w:rFonts w:eastAsia="Times New Roman" w:cs="Times New Roman"/>
      <w:szCs w:val="24"/>
    </w:rPr>
  </w:style>
  <w:style w:type="character" w:styleId="a5">
    <w:name w:val="Hyperlink"/>
    <w:basedOn w:val="a1"/>
    <w:uiPriority w:val="99"/>
    <w:unhideWhenUsed/>
    <w:rsid w:val="00472974"/>
    <w:rPr>
      <w:color w:val="0000FF"/>
      <w:u w:val="single"/>
    </w:rPr>
  </w:style>
  <w:style w:type="character" w:styleId="a6">
    <w:name w:val="FollowedHyperlink"/>
    <w:basedOn w:val="a1"/>
    <w:uiPriority w:val="99"/>
    <w:semiHidden/>
    <w:unhideWhenUsed/>
    <w:rsid w:val="00472974"/>
    <w:rPr>
      <w:color w:val="800080"/>
      <w:u w:val="single"/>
    </w:rPr>
  </w:style>
  <w:style w:type="paragraph" w:styleId="a7">
    <w:name w:val="Balloon Text"/>
    <w:basedOn w:val="a0"/>
    <w:link w:val="a8"/>
    <w:uiPriority w:val="99"/>
    <w:semiHidden/>
    <w:unhideWhenUsed/>
    <w:rsid w:val="00472974"/>
    <w:rPr>
      <w:rFonts w:ascii="Tahoma" w:hAnsi="Tahoma" w:cs="Tahoma"/>
      <w:sz w:val="16"/>
      <w:szCs w:val="16"/>
    </w:rPr>
  </w:style>
  <w:style w:type="character" w:customStyle="1" w:styleId="a8">
    <w:name w:val="Текст выноски Знак"/>
    <w:basedOn w:val="a1"/>
    <w:link w:val="a7"/>
    <w:uiPriority w:val="99"/>
    <w:semiHidden/>
    <w:rsid w:val="00472974"/>
    <w:rPr>
      <w:rFonts w:ascii="Tahoma" w:eastAsiaTheme="minorHAnsi" w:hAnsi="Tahoma" w:cs="Tahoma"/>
      <w:sz w:val="16"/>
      <w:szCs w:val="16"/>
    </w:rPr>
  </w:style>
  <w:style w:type="paragraph" w:customStyle="1" w:styleId="CharChar">
    <w:name w:val="Знак Знак Char Char Знак"/>
    <w:basedOn w:val="a0"/>
    <w:rsid w:val="008B1B8A"/>
    <w:pPr>
      <w:spacing w:after="160" w:line="240" w:lineRule="exact"/>
    </w:pPr>
    <w:rPr>
      <w:rFonts w:ascii="Arial" w:eastAsia="Batang" w:hAnsi="Arial" w:cs="Arial"/>
      <w:sz w:val="20"/>
      <w:szCs w:val="20"/>
      <w:lang w:val="ro-MO"/>
    </w:rPr>
  </w:style>
  <w:style w:type="paragraph" w:styleId="a">
    <w:name w:val="List Paragraph"/>
    <w:aliases w:val="HotarirePunct1"/>
    <w:basedOn w:val="a0"/>
    <w:autoRedefine/>
    <w:uiPriority w:val="34"/>
    <w:rsid w:val="00090D08"/>
    <w:pPr>
      <w:numPr>
        <w:numId w:val="76"/>
      </w:numPr>
      <w:tabs>
        <w:tab w:val="left" w:pos="1134"/>
      </w:tabs>
      <w:ind w:left="0" w:firstLine="567"/>
    </w:pPr>
    <w:rPr>
      <w:rFonts w:eastAsia="Times New Roman" w:cs="Times New Roman"/>
      <w:szCs w:val="24"/>
    </w:rPr>
  </w:style>
  <w:style w:type="character" w:styleId="a9">
    <w:name w:val="annotation reference"/>
    <w:basedOn w:val="a1"/>
    <w:uiPriority w:val="99"/>
    <w:semiHidden/>
    <w:unhideWhenUsed/>
    <w:rsid w:val="009863F7"/>
    <w:rPr>
      <w:sz w:val="16"/>
      <w:szCs w:val="16"/>
    </w:rPr>
  </w:style>
  <w:style w:type="paragraph" w:styleId="aa">
    <w:name w:val="annotation text"/>
    <w:basedOn w:val="a0"/>
    <w:link w:val="ab"/>
    <w:uiPriority w:val="99"/>
    <w:semiHidden/>
    <w:unhideWhenUsed/>
    <w:rsid w:val="009863F7"/>
    <w:rPr>
      <w:sz w:val="20"/>
      <w:szCs w:val="20"/>
    </w:rPr>
  </w:style>
  <w:style w:type="character" w:customStyle="1" w:styleId="ab">
    <w:name w:val="Текст примечания Знак"/>
    <w:basedOn w:val="a1"/>
    <w:link w:val="aa"/>
    <w:uiPriority w:val="99"/>
    <w:semiHidden/>
    <w:rsid w:val="009863F7"/>
    <w:rPr>
      <w:rFonts w:eastAsiaTheme="minorHAnsi"/>
      <w:sz w:val="20"/>
      <w:szCs w:val="20"/>
    </w:rPr>
  </w:style>
  <w:style w:type="paragraph" w:styleId="ac">
    <w:name w:val="annotation subject"/>
    <w:basedOn w:val="aa"/>
    <w:next w:val="aa"/>
    <w:link w:val="ad"/>
    <w:semiHidden/>
    <w:unhideWhenUsed/>
    <w:rsid w:val="009863F7"/>
    <w:rPr>
      <w:b/>
      <w:bCs/>
    </w:rPr>
  </w:style>
  <w:style w:type="character" w:customStyle="1" w:styleId="ad">
    <w:name w:val="Тема примечания Знак"/>
    <w:basedOn w:val="ab"/>
    <w:link w:val="ac"/>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3"/>
      </w:numPr>
      <w:suppressAutoHyphens/>
      <w:spacing w:before="160" w:after="160"/>
      <w:jc w:val="both"/>
    </w:pPr>
    <w:rPr>
      <w:rFonts w:ascii="Calibri" w:eastAsia="MS Mincho" w:hAnsi="Calibri" w:cs="Calibri"/>
      <w:sz w:val="22"/>
      <w:lang w:val="ro-RO" w:eastAsia="zh-CN"/>
    </w:rPr>
  </w:style>
  <w:style w:type="character" w:customStyle="1" w:styleId="10">
    <w:name w:val="Заголовок 1 Знак"/>
    <w:basedOn w:val="a1"/>
    <w:link w:val="1"/>
    <w:rsid w:val="00482ACF"/>
    <w:rPr>
      <w:rFonts w:ascii="Times New Roman" w:eastAsia="Times New Roman" w:hAnsi="Times New Roman" w:cs="Times New Roman"/>
      <w:b/>
      <w:bCs/>
      <w:noProof/>
      <w:lang w:val="ar-SA"/>
    </w:rPr>
  </w:style>
  <w:style w:type="character" w:customStyle="1" w:styleId="20">
    <w:name w:val="Заголовок 2 Знак"/>
    <w:aliases w:val="Reg-Punct Знак"/>
    <w:basedOn w:val="a1"/>
    <w:link w:val="2"/>
    <w:rsid w:val="0012105E"/>
    <w:rPr>
      <w:rFonts w:ascii="Times New Roman" w:eastAsia="Times New Roman" w:hAnsi="Times New Roman" w:cs="Times New Roman"/>
      <w:lang w:val="ro-RO" w:eastAsia="zh-CN"/>
    </w:rPr>
  </w:style>
  <w:style w:type="character" w:customStyle="1" w:styleId="Heading3Char">
    <w:name w:val="Heading 3 Char"/>
    <w:basedOn w:val="a1"/>
    <w:uiPriority w:val="9"/>
    <w:semiHidden/>
    <w:rsid w:val="00076B6F"/>
    <w:rPr>
      <w:rFonts w:asciiTheme="majorHAnsi" w:eastAsiaTheme="majorEastAsia" w:hAnsiTheme="majorHAnsi" w:cstheme="majorBidi"/>
      <w:b/>
      <w:bCs/>
      <w:color w:val="4F81BD" w:themeColor="accent1"/>
      <w:sz w:val="22"/>
      <w:szCs w:val="22"/>
    </w:rPr>
  </w:style>
  <w:style w:type="character" w:customStyle="1" w:styleId="30">
    <w:name w:val="Заголовок 3 Знак"/>
    <w:link w:val="3"/>
    <w:locked/>
    <w:rsid w:val="00D83896"/>
    <w:rPr>
      <w:rFonts w:ascii="Times New Roman" w:eastAsia="MS Mincho" w:hAnsi="Times New Roman" w:cs="Times New Roman"/>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ae">
    <w:name w:val="Table Grid"/>
    <w:basedOn w:val="a2"/>
    <w:uiPriority w:val="59"/>
    <w:rsid w:val="00F66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0"/>
    <w:next w:val="a0"/>
    <w:uiPriority w:val="35"/>
    <w:unhideWhenUsed/>
    <w:rsid w:val="00F66621"/>
    <w:rPr>
      <w:b/>
      <w:bCs/>
      <w:color w:val="4F81BD" w:themeColor="accent1"/>
      <w:sz w:val="18"/>
      <w:szCs w:val="18"/>
    </w:rPr>
  </w:style>
  <w:style w:type="paragraph" w:customStyle="1" w:styleId="definitii">
    <w:name w:val="definitii"/>
    <w:basedOn w:val="a0"/>
    <w:rsid w:val="00311EC5"/>
  </w:style>
  <w:style w:type="paragraph" w:customStyle="1" w:styleId="Body">
    <w:name w:val="Body"/>
    <w:autoRedefine/>
    <w:qFormat/>
    <w:rsid w:val="00215631"/>
    <w:pPr>
      <w:pBdr>
        <w:top w:val="nil"/>
        <w:left w:val="nil"/>
        <w:bottom w:val="nil"/>
        <w:right w:val="nil"/>
        <w:between w:val="nil"/>
        <w:bar w:val="nil"/>
      </w:pBdr>
    </w:pPr>
    <w:rPr>
      <w:rFonts w:ascii="Helvetica" w:eastAsia="Arial Unicode MS" w:hAnsi="Arial Unicode MS" w:cs="Arial Unicode MS"/>
      <w:color w:val="000000"/>
      <w:szCs w:val="22"/>
      <w:bdr w:val="nil"/>
    </w:rPr>
  </w:style>
  <w:style w:type="paragraph" w:customStyle="1" w:styleId="Reg-Alineat1">
    <w:name w:val="Reg-Alineat1"/>
    <w:basedOn w:val="a0"/>
    <w:qFormat/>
    <w:rsid w:val="003477AA"/>
    <w:pPr>
      <w:numPr>
        <w:numId w:val="8"/>
      </w:numPr>
      <w:tabs>
        <w:tab w:val="left" w:pos="1134"/>
      </w:tabs>
    </w:pPr>
  </w:style>
  <w:style w:type="paragraph" w:customStyle="1" w:styleId="Hot-Punct">
    <w:name w:val="Hot-Punct"/>
    <w:basedOn w:val="a"/>
    <w:autoRedefine/>
    <w:qFormat/>
    <w:rsid w:val="00881538"/>
  </w:style>
  <w:style w:type="paragraph" w:styleId="af0">
    <w:name w:val="Document Map"/>
    <w:basedOn w:val="a0"/>
    <w:link w:val="af1"/>
    <w:uiPriority w:val="99"/>
    <w:semiHidden/>
    <w:unhideWhenUsed/>
    <w:rsid w:val="00B238FC"/>
    <w:rPr>
      <w:rFonts w:ascii="Lucida Grande" w:hAnsi="Lucida Grande" w:cs="Lucida Grande"/>
      <w:szCs w:val="24"/>
    </w:rPr>
  </w:style>
  <w:style w:type="paragraph" w:styleId="af2">
    <w:name w:val="Plain Text"/>
    <w:basedOn w:val="a0"/>
    <w:link w:val="af3"/>
    <w:uiPriority w:val="99"/>
    <w:semiHidden/>
    <w:unhideWhenUsed/>
    <w:rsid w:val="009E3B6B"/>
    <w:rPr>
      <w:rFonts w:ascii="Courier" w:hAnsi="Courier"/>
      <w:sz w:val="21"/>
      <w:szCs w:val="21"/>
    </w:rPr>
  </w:style>
  <w:style w:type="character" w:customStyle="1" w:styleId="af3">
    <w:name w:val="Текст Знак"/>
    <w:basedOn w:val="a1"/>
    <w:link w:val="af2"/>
    <w:uiPriority w:val="99"/>
    <w:semiHidden/>
    <w:rsid w:val="009E3B6B"/>
    <w:rPr>
      <w:rFonts w:ascii="Courier" w:eastAsiaTheme="minorHAnsi" w:hAnsi="Courier"/>
      <w:sz w:val="21"/>
      <w:szCs w:val="21"/>
    </w:rPr>
  </w:style>
  <w:style w:type="character" w:customStyle="1" w:styleId="af1">
    <w:name w:val="Схема документа Знак"/>
    <w:basedOn w:val="a1"/>
    <w:link w:val="af0"/>
    <w:uiPriority w:val="99"/>
    <w:semiHidden/>
    <w:rsid w:val="00B238FC"/>
    <w:rPr>
      <w:rFonts w:ascii="Lucida Grande" w:eastAsiaTheme="minorHAnsi" w:hAnsi="Lucida Grande" w:cs="Lucida Grande"/>
    </w:rPr>
  </w:style>
  <w:style w:type="numbering" w:styleId="1ai">
    <w:name w:val="Outline List 1"/>
    <w:basedOn w:val="a3"/>
    <w:uiPriority w:val="99"/>
    <w:semiHidden/>
    <w:unhideWhenUsed/>
    <w:rsid w:val="009E3B6B"/>
    <w:pPr>
      <w:numPr>
        <w:numId w:val="7"/>
      </w:numPr>
    </w:pPr>
  </w:style>
  <w:style w:type="paragraph" w:styleId="af4">
    <w:name w:val="Revision"/>
    <w:hidden/>
    <w:uiPriority w:val="99"/>
    <w:semiHidden/>
    <w:rsid w:val="00DC20C7"/>
    <w:rPr>
      <w:rFonts w:ascii="Times New Roman" w:eastAsiaTheme="minorHAnsi" w:hAnsi="Times New Roman"/>
      <w:szCs w:val="22"/>
    </w:rPr>
  </w:style>
  <w:style w:type="paragraph" w:styleId="af5">
    <w:name w:val="header"/>
    <w:basedOn w:val="a0"/>
    <w:link w:val="af6"/>
    <w:uiPriority w:val="99"/>
    <w:unhideWhenUsed/>
    <w:rsid w:val="007C66D3"/>
    <w:pPr>
      <w:tabs>
        <w:tab w:val="center" w:pos="4844"/>
        <w:tab w:val="right" w:pos="9689"/>
      </w:tabs>
    </w:pPr>
  </w:style>
  <w:style w:type="character" w:customStyle="1" w:styleId="af6">
    <w:name w:val="Верхний колонтитул Знак"/>
    <w:basedOn w:val="a1"/>
    <w:link w:val="af5"/>
    <w:uiPriority w:val="99"/>
    <w:rsid w:val="007C66D3"/>
    <w:rPr>
      <w:rFonts w:ascii="Times New Roman" w:eastAsiaTheme="minorHAnsi" w:hAnsi="Times New Roman"/>
      <w:szCs w:val="22"/>
    </w:rPr>
  </w:style>
  <w:style w:type="paragraph" w:styleId="af7">
    <w:name w:val="footer"/>
    <w:basedOn w:val="a0"/>
    <w:link w:val="af8"/>
    <w:uiPriority w:val="99"/>
    <w:unhideWhenUsed/>
    <w:rsid w:val="007C66D3"/>
    <w:pPr>
      <w:tabs>
        <w:tab w:val="center" w:pos="4844"/>
        <w:tab w:val="right" w:pos="9689"/>
      </w:tabs>
    </w:pPr>
  </w:style>
  <w:style w:type="character" w:customStyle="1" w:styleId="af8">
    <w:name w:val="Нижний колонтитул Знак"/>
    <w:basedOn w:val="a1"/>
    <w:link w:val="af7"/>
    <w:uiPriority w:val="99"/>
    <w:rsid w:val="007C66D3"/>
    <w:rPr>
      <w:rFonts w:ascii="Times New Roman" w:eastAsiaTheme="minorHAnsi" w:hAnsi="Times New Roman"/>
      <w:szCs w:val="22"/>
    </w:rPr>
  </w:style>
  <w:style w:type="paragraph" w:customStyle="1" w:styleId="af9">
    <w:name w:val="Îáû÷íûé"/>
    <w:rsid w:val="00997C6D"/>
    <w:pPr>
      <w:suppressAutoHyphens/>
      <w:autoSpaceDE w:val="0"/>
    </w:pPr>
    <w:rPr>
      <w:rFonts w:ascii="$Kudriashov" w:eastAsia="Arial" w:hAnsi="$Kudriashov" w:cs="Times New Roman"/>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rsid w:val="007A238B"/>
    <w:pPr>
      <w:ind w:firstLine="567"/>
      <w:jc w:val="both"/>
    </w:pPr>
    <w:rPr>
      <w:rFonts w:ascii="Times New Roman" w:eastAsiaTheme="minorHAnsi" w:hAnsi="Times New Roman"/>
      <w:szCs w:val="22"/>
      <w:lang w:val="ro-RO"/>
    </w:rPr>
  </w:style>
  <w:style w:type="paragraph" w:styleId="1">
    <w:name w:val="heading 1"/>
    <w:basedOn w:val="a"/>
    <w:next w:val="a0"/>
    <w:link w:val="10"/>
    <w:autoRedefine/>
    <w:rsid w:val="00482ACF"/>
    <w:pPr>
      <w:numPr>
        <w:numId w:val="4"/>
      </w:numPr>
      <w:tabs>
        <w:tab w:val="left" w:pos="567"/>
      </w:tabs>
      <w:ind w:left="0" w:firstLine="0"/>
      <w:jc w:val="center"/>
      <w:outlineLvl w:val="0"/>
    </w:pPr>
    <w:rPr>
      <w:b/>
      <w:bCs/>
    </w:rPr>
  </w:style>
  <w:style w:type="paragraph" w:styleId="2">
    <w:name w:val="heading 2"/>
    <w:aliases w:val="Reg-Punct"/>
    <w:basedOn w:val="a0"/>
    <w:next w:val="a0"/>
    <w:link w:val="20"/>
    <w:autoRedefine/>
    <w:qFormat/>
    <w:rsid w:val="0012105E"/>
    <w:pPr>
      <w:keepNext/>
      <w:numPr>
        <w:ilvl w:val="1"/>
        <w:numId w:val="6"/>
      </w:numPr>
      <w:tabs>
        <w:tab w:val="left" w:pos="1134"/>
      </w:tabs>
      <w:suppressAutoHyphens/>
      <w:ind w:left="0" w:firstLine="567"/>
      <w:outlineLvl w:val="1"/>
    </w:pPr>
    <w:rPr>
      <w:rFonts w:eastAsia="Times New Roman" w:cs="Times New Roman"/>
      <w:szCs w:val="24"/>
      <w:lang w:eastAsia="zh-CN"/>
    </w:rPr>
  </w:style>
  <w:style w:type="paragraph" w:styleId="3">
    <w:name w:val="heading 3"/>
    <w:basedOn w:val="a0"/>
    <w:next w:val="a0"/>
    <w:link w:val="30"/>
    <w:autoRedefine/>
    <w:qFormat/>
    <w:rsid w:val="00D83896"/>
    <w:pPr>
      <w:keepNext/>
      <w:numPr>
        <w:numId w:val="1"/>
      </w:numPr>
      <w:tabs>
        <w:tab w:val="left" w:pos="1418"/>
      </w:tabs>
      <w:suppressAutoHyphens/>
      <w:outlineLvl w:val="2"/>
    </w:pPr>
    <w:rPr>
      <w:rFonts w:eastAsia="MS Mincho" w:cs="Times New Roman"/>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472974"/>
    <w:rPr>
      <w:rFonts w:eastAsia="Times New Roman" w:cs="Times New Roman"/>
      <w:szCs w:val="24"/>
    </w:rPr>
  </w:style>
  <w:style w:type="paragraph" w:customStyle="1" w:styleId="tt">
    <w:name w:val="tt"/>
    <w:basedOn w:val="a0"/>
    <w:rsid w:val="00472974"/>
    <w:pPr>
      <w:jc w:val="center"/>
    </w:pPr>
    <w:rPr>
      <w:rFonts w:eastAsia="Times New Roman" w:cs="Times New Roman"/>
      <w:b/>
      <w:bCs/>
      <w:szCs w:val="24"/>
    </w:rPr>
  </w:style>
  <w:style w:type="paragraph" w:customStyle="1" w:styleId="pb">
    <w:name w:val="pb"/>
    <w:basedOn w:val="a0"/>
    <w:rsid w:val="00472974"/>
    <w:pPr>
      <w:jc w:val="center"/>
    </w:pPr>
    <w:rPr>
      <w:rFonts w:eastAsia="Times New Roman" w:cs="Times New Roman"/>
      <w:i/>
      <w:iCs/>
      <w:color w:val="663300"/>
      <w:sz w:val="20"/>
      <w:szCs w:val="20"/>
    </w:rPr>
  </w:style>
  <w:style w:type="paragraph" w:customStyle="1" w:styleId="cu">
    <w:name w:val="cu"/>
    <w:basedOn w:val="a0"/>
    <w:rsid w:val="00472974"/>
    <w:pPr>
      <w:spacing w:before="45"/>
      <w:ind w:left="1134" w:right="567" w:hanging="567"/>
    </w:pPr>
    <w:rPr>
      <w:rFonts w:eastAsia="Times New Roman" w:cs="Times New Roman"/>
      <w:sz w:val="20"/>
      <w:szCs w:val="20"/>
    </w:rPr>
  </w:style>
  <w:style w:type="paragraph" w:customStyle="1" w:styleId="cut">
    <w:name w:val="cut"/>
    <w:basedOn w:val="a0"/>
    <w:rsid w:val="00472974"/>
    <w:pPr>
      <w:ind w:left="567" w:right="567"/>
      <w:jc w:val="center"/>
    </w:pPr>
    <w:rPr>
      <w:rFonts w:eastAsia="Times New Roman" w:cs="Times New Roman"/>
      <w:b/>
      <w:bCs/>
      <w:sz w:val="20"/>
      <w:szCs w:val="20"/>
    </w:rPr>
  </w:style>
  <w:style w:type="paragraph" w:customStyle="1" w:styleId="cp">
    <w:name w:val="cp"/>
    <w:basedOn w:val="a0"/>
    <w:rsid w:val="00472974"/>
    <w:pPr>
      <w:jc w:val="center"/>
    </w:pPr>
    <w:rPr>
      <w:rFonts w:eastAsia="Times New Roman" w:cs="Times New Roman"/>
      <w:b/>
      <w:bCs/>
      <w:szCs w:val="24"/>
    </w:rPr>
  </w:style>
  <w:style w:type="paragraph" w:customStyle="1" w:styleId="nt">
    <w:name w:val="nt"/>
    <w:basedOn w:val="a0"/>
    <w:rsid w:val="00472974"/>
    <w:pPr>
      <w:ind w:left="567" w:right="567" w:hanging="567"/>
    </w:pPr>
    <w:rPr>
      <w:rFonts w:eastAsia="Times New Roman" w:cs="Times New Roman"/>
      <w:i/>
      <w:iCs/>
      <w:color w:val="663300"/>
      <w:sz w:val="20"/>
      <w:szCs w:val="20"/>
    </w:rPr>
  </w:style>
  <w:style w:type="paragraph" w:customStyle="1" w:styleId="md">
    <w:name w:val="md"/>
    <w:basedOn w:val="a0"/>
    <w:rsid w:val="00472974"/>
    <w:rPr>
      <w:rFonts w:eastAsia="Times New Roman" w:cs="Times New Roman"/>
      <w:i/>
      <w:iCs/>
      <w:color w:val="663300"/>
      <w:sz w:val="20"/>
      <w:szCs w:val="20"/>
    </w:rPr>
  </w:style>
  <w:style w:type="paragraph" w:customStyle="1" w:styleId="cn">
    <w:name w:val="cn"/>
    <w:basedOn w:val="a0"/>
    <w:rsid w:val="00472974"/>
    <w:pPr>
      <w:jc w:val="center"/>
    </w:pPr>
    <w:rPr>
      <w:rFonts w:eastAsia="Times New Roman" w:cs="Times New Roman"/>
      <w:szCs w:val="24"/>
    </w:rPr>
  </w:style>
  <w:style w:type="paragraph" w:customStyle="1" w:styleId="cb">
    <w:name w:val="cb"/>
    <w:basedOn w:val="a0"/>
    <w:rsid w:val="00472974"/>
    <w:pPr>
      <w:jc w:val="center"/>
    </w:pPr>
    <w:rPr>
      <w:rFonts w:eastAsia="Times New Roman" w:cs="Times New Roman"/>
      <w:b/>
      <w:bCs/>
      <w:szCs w:val="24"/>
    </w:rPr>
  </w:style>
  <w:style w:type="paragraph" w:customStyle="1" w:styleId="rg">
    <w:name w:val="rg"/>
    <w:basedOn w:val="a0"/>
    <w:rsid w:val="00472974"/>
    <w:pPr>
      <w:jc w:val="right"/>
    </w:pPr>
    <w:rPr>
      <w:rFonts w:eastAsia="Times New Roman" w:cs="Times New Roman"/>
      <w:szCs w:val="24"/>
    </w:rPr>
  </w:style>
  <w:style w:type="paragraph" w:customStyle="1" w:styleId="js">
    <w:name w:val="js"/>
    <w:basedOn w:val="a0"/>
    <w:rsid w:val="00472974"/>
    <w:rPr>
      <w:rFonts w:eastAsia="Times New Roman" w:cs="Times New Roman"/>
      <w:szCs w:val="24"/>
    </w:rPr>
  </w:style>
  <w:style w:type="paragraph" w:customStyle="1" w:styleId="lf">
    <w:name w:val="lf"/>
    <w:basedOn w:val="a0"/>
    <w:rsid w:val="00472974"/>
    <w:rPr>
      <w:rFonts w:eastAsia="Times New Roman" w:cs="Times New Roman"/>
      <w:szCs w:val="24"/>
    </w:rPr>
  </w:style>
  <w:style w:type="paragraph" w:customStyle="1" w:styleId="forma">
    <w:name w:val="forma"/>
    <w:basedOn w:val="a0"/>
    <w:rsid w:val="00472974"/>
    <w:rPr>
      <w:rFonts w:ascii="Arial" w:eastAsia="Times New Roman" w:hAnsi="Arial" w:cs="Arial"/>
      <w:sz w:val="20"/>
      <w:szCs w:val="20"/>
    </w:rPr>
  </w:style>
  <w:style w:type="paragraph" w:customStyle="1" w:styleId="sm">
    <w:name w:val="sm"/>
    <w:basedOn w:val="a0"/>
    <w:rsid w:val="00472974"/>
    <w:pPr>
      <w:spacing w:before="240"/>
      <w:ind w:left="567"/>
    </w:pPr>
    <w:rPr>
      <w:rFonts w:eastAsia="Times New Roman" w:cs="Times New Roman"/>
      <w:b/>
      <w:bCs/>
      <w:szCs w:val="24"/>
    </w:rPr>
  </w:style>
  <w:style w:type="paragraph" w:customStyle="1" w:styleId="smfunctia">
    <w:name w:val="sm_functia"/>
    <w:basedOn w:val="a0"/>
    <w:rsid w:val="00472974"/>
    <w:rPr>
      <w:rFonts w:eastAsia="Times New Roman" w:cs="Times New Roman"/>
      <w:szCs w:val="24"/>
    </w:rPr>
  </w:style>
  <w:style w:type="paragraph" w:customStyle="1" w:styleId="smdata">
    <w:name w:val="sm_data"/>
    <w:basedOn w:val="a0"/>
    <w:rsid w:val="00472974"/>
    <w:rPr>
      <w:rFonts w:eastAsia="Times New Roman" w:cs="Times New Roman"/>
      <w:szCs w:val="24"/>
    </w:rPr>
  </w:style>
  <w:style w:type="character" w:styleId="a5">
    <w:name w:val="Hyperlink"/>
    <w:basedOn w:val="a1"/>
    <w:uiPriority w:val="99"/>
    <w:unhideWhenUsed/>
    <w:rsid w:val="00472974"/>
    <w:rPr>
      <w:color w:val="0000FF"/>
      <w:u w:val="single"/>
    </w:rPr>
  </w:style>
  <w:style w:type="character" w:styleId="a6">
    <w:name w:val="FollowedHyperlink"/>
    <w:basedOn w:val="a1"/>
    <w:uiPriority w:val="99"/>
    <w:semiHidden/>
    <w:unhideWhenUsed/>
    <w:rsid w:val="00472974"/>
    <w:rPr>
      <w:color w:val="800080"/>
      <w:u w:val="single"/>
    </w:rPr>
  </w:style>
  <w:style w:type="paragraph" w:styleId="a7">
    <w:name w:val="Balloon Text"/>
    <w:basedOn w:val="a0"/>
    <w:link w:val="a8"/>
    <w:uiPriority w:val="99"/>
    <w:semiHidden/>
    <w:unhideWhenUsed/>
    <w:rsid w:val="00472974"/>
    <w:rPr>
      <w:rFonts w:ascii="Tahoma" w:hAnsi="Tahoma" w:cs="Tahoma"/>
      <w:sz w:val="16"/>
      <w:szCs w:val="16"/>
    </w:rPr>
  </w:style>
  <w:style w:type="character" w:customStyle="1" w:styleId="a8">
    <w:name w:val="Текст выноски Знак"/>
    <w:basedOn w:val="a1"/>
    <w:link w:val="a7"/>
    <w:uiPriority w:val="99"/>
    <w:semiHidden/>
    <w:rsid w:val="00472974"/>
    <w:rPr>
      <w:rFonts w:ascii="Tahoma" w:eastAsiaTheme="minorHAnsi" w:hAnsi="Tahoma" w:cs="Tahoma"/>
      <w:sz w:val="16"/>
      <w:szCs w:val="16"/>
    </w:rPr>
  </w:style>
  <w:style w:type="paragraph" w:customStyle="1" w:styleId="CharChar">
    <w:name w:val="Знак Знак Char Char Знак"/>
    <w:basedOn w:val="a0"/>
    <w:rsid w:val="008B1B8A"/>
    <w:pPr>
      <w:spacing w:after="160" w:line="240" w:lineRule="exact"/>
    </w:pPr>
    <w:rPr>
      <w:rFonts w:ascii="Arial" w:eastAsia="Batang" w:hAnsi="Arial" w:cs="Arial"/>
      <w:sz w:val="20"/>
      <w:szCs w:val="20"/>
      <w:lang w:val="ro-MO"/>
    </w:rPr>
  </w:style>
  <w:style w:type="paragraph" w:styleId="a">
    <w:name w:val="List Paragraph"/>
    <w:aliases w:val="HotarirePunct1"/>
    <w:basedOn w:val="a0"/>
    <w:autoRedefine/>
    <w:uiPriority w:val="34"/>
    <w:rsid w:val="00090D08"/>
    <w:pPr>
      <w:numPr>
        <w:numId w:val="76"/>
      </w:numPr>
      <w:tabs>
        <w:tab w:val="left" w:pos="1134"/>
      </w:tabs>
      <w:ind w:left="0" w:firstLine="567"/>
    </w:pPr>
    <w:rPr>
      <w:rFonts w:eastAsia="Times New Roman" w:cs="Times New Roman"/>
      <w:szCs w:val="24"/>
    </w:rPr>
  </w:style>
  <w:style w:type="character" w:styleId="a9">
    <w:name w:val="annotation reference"/>
    <w:basedOn w:val="a1"/>
    <w:uiPriority w:val="99"/>
    <w:semiHidden/>
    <w:unhideWhenUsed/>
    <w:rsid w:val="009863F7"/>
    <w:rPr>
      <w:sz w:val="16"/>
      <w:szCs w:val="16"/>
    </w:rPr>
  </w:style>
  <w:style w:type="paragraph" w:styleId="aa">
    <w:name w:val="annotation text"/>
    <w:basedOn w:val="a0"/>
    <w:link w:val="ab"/>
    <w:uiPriority w:val="99"/>
    <w:semiHidden/>
    <w:unhideWhenUsed/>
    <w:rsid w:val="009863F7"/>
    <w:rPr>
      <w:sz w:val="20"/>
      <w:szCs w:val="20"/>
    </w:rPr>
  </w:style>
  <w:style w:type="character" w:customStyle="1" w:styleId="ab">
    <w:name w:val="Текст примечания Знак"/>
    <w:basedOn w:val="a1"/>
    <w:link w:val="aa"/>
    <w:uiPriority w:val="99"/>
    <w:semiHidden/>
    <w:rsid w:val="009863F7"/>
    <w:rPr>
      <w:rFonts w:eastAsiaTheme="minorHAnsi"/>
      <w:sz w:val="20"/>
      <w:szCs w:val="20"/>
    </w:rPr>
  </w:style>
  <w:style w:type="paragraph" w:styleId="ac">
    <w:name w:val="annotation subject"/>
    <w:basedOn w:val="aa"/>
    <w:next w:val="aa"/>
    <w:link w:val="ad"/>
    <w:semiHidden/>
    <w:unhideWhenUsed/>
    <w:rsid w:val="009863F7"/>
    <w:rPr>
      <w:b/>
      <w:bCs/>
    </w:rPr>
  </w:style>
  <w:style w:type="character" w:customStyle="1" w:styleId="ad">
    <w:name w:val="Тема примечания Знак"/>
    <w:basedOn w:val="ab"/>
    <w:link w:val="ac"/>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3"/>
      </w:numPr>
      <w:suppressAutoHyphens/>
      <w:spacing w:before="160" w:after="160"/>
      <w:jc w:val="both"/>
    </w:pPr>
    <w:rPr>
      <w:rFonts w:ascii="Calibri" w:eastAsia="MS Mincho" w:hAnsi="Calibri" w:cs="Calibri"/>
      <w:sz w:val="22"/>
      <w:lang w:val="ro-RO" w:eastAsia="zh-CN"/>
    </w:rPr>
  </w:style>
  <w:style w:type="character" w:customStyle="1" w:styleId="10">
    <w:name w:val="Заголовок 1 Знак"/>
    <w:basedOn w:val="a1"/>
    <w:link w:val="1"/>
    <w:rsid w:val="00482ACF"/>
    <w:rPr>
      <w:rFonts w:ascii="Times New Roman" w:eastAsia="Times New Roman" w:hAnsi="Times New Roman" w:cs="Times New Roman"/>
      <w:b/>
      <w:bCs/>
      <w:noProof/>
      <w:lang w:val="ar-SA"/>
    </w:rPr>
  </w:style>
  <w:style w:type="character" w:customStyle="1" w:styleId="20">
    <w:name w:val="Заголовок 2 Знак"/>
    <w:aliases w:val="Reg-Punct Знак"/>
    <w:basedOn w:val="a1"/>
    <w:link w:val="2"/>
    <w:rsid w:val="0012105E"/>
    <w:rPr>
      <w:rFonts w:ascii="Times New Roman" w:eastAsia="Times New Roman" w:hAnsi="Times New Roman" w:cs="Times New Roman"/>
      <w:lang w:val="ro-RO" w:eastAsia="zh-CN"/>
    </w:rPr>
  </w:style>
  <w:style w:type="character" w:customStyle="1" w:styleId="Heading3Char">
    <w:name w:val="Heading 3 Char"/>
    <w:basedOn w:val="a1"/>
    <w:uiPriority w:val="9"/>
    <w:semiHidden/>
    <w:rsid w:val="00076B6F"/>
    <w:rPr>
      <w:rFonts w:asciiTheme="majorHAnsi" w:eastAsiaTheme="majorEastAsia" w:hAnsiTheme="majorHAnsi" w:cstheme="majorBidi"/>
      <w:b/>
      <w:bCs/>
      <w:color w:val="4F81BD" w:themeColor="accent1"/>
      <w:sz w:val="22"/>
      <w:szCs w:val="22"/>
    </w:rPr>
  </w:style>
  <w:style w:type="character" w:customStyle="1" w:styleId="30">
    <w:name w:val="Заголовок 3 Знак"/>
    <w:link w:val="3"/>
    <w:locked/>
    <w:rsid w:val="00D83896"/>
    <w:rPr>
      <w:rFonts w:ascii="Times New Roman" w:eastAsia="MS Mincho" w:hAnsi="Times New Roman" w:cs="Times New Roman"/>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ae">
    <w:name w:val="Table Grid"/>
    <w:basedOn w:val="a2"/>
    <w:uiPriority w:val="59"/>
    <w:rsid w:val="00F66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0"/>
    <w:next w:val="a0"/>
    <w:uiPriority w:val="35"/>
    <w:unhideWhenUsed/>
    <w:rsid w:val="00F66621"/>
    <w:rPr>
      <w:b/>
      <w:bCs/>
      <w:color w:val="4F81BD" w:themeColor="accent1"/>
      <w:sz w:val="18"/>
      <w:szCs w:val="18"/>
    </w:rPr>
  </w:style>
  <w:style w:type="paragraph" w:customStyle="1" w:styleId="definitii">
    <w:name w:val="definitii"/>
    <w:basedOn w:val="a0"/>
    <w:rsid w:val="00311EC5"/>
  </w:style>
  <w:style w:type="paragraph" w:customStyle="1" w:styleId="Body">
    <w:name w:val="Body"/>
    <w:autoRedefine/>
    <w:qFormat/>
    <w:rsid w:val="00215631"/>
    <w:pPr>
      <w:pBdr>
        <w:top w:val="nil"/>
        <w:left w:val="nil"/>
        <w:bottom w:val="nil"/>
        <w:right w:val="nil"/>
        <w:between w:val="nil"/>
        <w:bar w:val="nil"/>
      </w:pBdr>
    </w:pPr>
    <w:rPr>
      <w:rFonts w:ascii="Helvetica" w:eastAsia="Arial Unicode MS" w:hAnsi="Arial Unicode MS" w:cs="Arial Unicode MS"/>
      <w:color w:val="000000"/>
      <w:szCs w:val="22"/>
      <w:bdr w:val="nil"/>
    </w:rPr>
  </w:style>
  <w:style w:type="paragraph" w:customStyle="1" w:styleId="Reg-Alineat1">
    <w:name w:val="Reg-Alineat1"/>
    <w:basedOn w:val="a0"/>
    <w:qFormat/>
    <w:rsid w:val="003477AA"/>
    <w:pPr>
      <w:numPr>
        <w:numId w:val="8"/>
      </w:numPr>
      <w:tabs>
        <w:tab w:val="left" w:pos="1134"/>
      </w:tabs>
    </w:pPr>
  </w:style>
  <w:style w:type="paragraph" w:customStyle="1" w:styleId="Hot-Punct">
    <w:name w:val="Hot-Punct"/>
    <w:basedOn w:val="a"/>
    <w:autoRedefine/>
    <w:qFormat/>
    <w:rsid w:val="00881538"/>
  </w:style>
  <w:style w:type="paragraph" w:styleId="af0">
    <w:name w:val="Document Map"/>
    <w:basedOn w:val="a0"/>
    <w:link w:val="af1"/>
    <w:uiPriority w:val="99"/>
    <w:semiHidden/>
    <w:unhideWhenUsed/>
    <w:rsid w:val="00B238FC"/>
    <w:rPr>
      <w:rFonts w:ascii="Lucida Grande" w:hAnsi="Lucida Grande" w:cs="Lucida Grande"/>
      <w:szCs w:val="24"/>
    </w:rPr>
  </w:style>
  <w:style w:type="paragraph" w:styleId="af2">
    <w:name w:val="Plain Text"/>
    <w:basedOn w:val="a0"/>
    <w:link w:val="af3"/>
    <w:uiPriority w:val="99"/>
    <w:semiHidden/>
    <w:unhideWhenUsed/>
    <w:rsid w:val="009E3B6B"/>
    <w:rPr>
      <w:rFonts w:ascii="Courier" w:hAnsi="Courier"/>
      <w:sz w:val="21"/>
      <w:szCs w:val="21"/>
    </w:rPr>
  </w:style>
  <w:style w:type="character" w:customStyle="1" w:styleId="af3">
    <w:name w:val="Текст Знак"/>
    <w:basedOn w:val="a1"/>
    <w:link w:val="af2"/>
    <w:uiPriority w:val="99"/>
    <w:semiHidden/>
    <w:rsid w:val="009E3B6B"/>
    <w:rPr>
      <w:rFonts w:ascii="Courier" w:eastAsiaTheme="minorHAnsi" w:hAnsi="Courier"/>
      <w:sz w:val="21"/>
      <w:szCs w:val="21"/>
    </w:rPr>
  </w:style>
  <w:style w:type="character" w:customStyle="1" w:styleId="af1">
    <w:name w:val="Схема документа Знак"/>
    <w:basedOn w:val="a1"/>
    <w:link w:val="af0"/>
    <w:uiPriority w:val="99"/>
    <w:semiHidden/>
    <w:rsid w:val="00B238FC"/>
    <w:rPr>
      <w:rFonts w:ascii="Lucida Grande" w:eastAsiaTheme="minorHAnsi" w:hAnsi="Lucida Grande" w:cs="Lucida Grande"/>
    </w:rPr>
  </w:style>
  <w:style w:type="numbering" w:styleId="1ai">
    <w:name w:val="Outline List 1"/>
    <w:basedOn w:val="a3"/>
    <w:uiPriority w:val="99"/>
    <w:semiHidden/>
    <w:unhideWhenUsed/>
    <w:rsid w:val="009E3B6B"/>
    <w:pPr>
      <w:numPr>
        <w:numId w:val="7"/>
      </w:numPr>
    </w:pPr>
  </w:style>
  <w:style w:type="paragraph" w:styleId="af4">
    <w:name w:val="Revision"/>
    <w:hidden/>
    <w:uiPriority w:val="99"/>
    <w:semiHidden/>
    <w:rsid w:val="00DC20C7"/>
    <w:rPr>
      <w:rFonts w:ascii="Times New Roman" w:eastAsiaTheme="minorHAnsi" w:hAnsi="Times New Roman"/>
      <w:szCs w:val="22"/>
    </w:rPr>
  </w:style>
  <w:style w:type="paragraph" w:styleId="af5">
    <w:name w:val="header"/>
    <w:basedOn w:val="a0"/>
    <w:link w:val="af6"/>
    <w:uiPriority w:val="99"/>
    <w:unhideWhenUsed/>
    <w:rsid w:val="007C66D3"/>
    <w:pPr>
      <w:tabs>
        <w:tab w:val="center" w:pos="4844"/>
        <w:tab w:val="right" w:pos="9689"/>
      </w:tabs>
    </w:pPr>
  </w:style>
  <w:style w:type="character" w:customStyle="1" w:styleId="af6">
    <w:name w:val="Верхний колонтитул Знак"/>
    <w:basedOn w:val="a1"/>
    <w:link w:val="af5"/>
    <w:uiPriority w:val="99"/>
    <w:rsid w:val="007C66D3"/>
    <w:rPr>
      <w:rFonts w:ascii="Times New Roman" w:eastAsiaTheme="minorHAnsi" w:hAnsi="Times New Roman"/>
      <w:szCs w:val="22"/>
    </w:rPr>
  </w:style>
  <w:style w:type="paragraph" w:styleId="af7">
    <w:name w:val="footer"/>
    <w:basedOn w:val="a0"/>
    <w:link w:val="af8"/>
    <w:uiPriority w:val="99"/>
    <w:unhideWhenUsed/>
    <w:rsid w:val="007C66D3"/>
    <w:pPr>
      <w:tabs>
        <w:tab w:val="center" w:pos="4844"/>
        <w:tab w:val="right" w:pos="9689"/>
      </w:tabs>
    </w:pPr>
  </w:style>
  <w:style w:type="character" w:customStyle="1" w:styleId="af8">
    <w:name w:val="Нижний колонтитул Знак"/>
    <w:basedOn w:val="a1"/>
    <w:link w:val="af7"/>
    <w:uiPriority w:val="99"/>
    <w:rsid w:val="007C66D3"/>
    <w:rPr>
      <w:rFonts w:ascii="Times New Roman" w:eastAsiaTheme="minorHAnsi" w:hAnsi="Times New Roman"/>
      <w:szCs w:val="22"/>
    </w:rPr>
  </w:style>
  <w:style w:type="paragraph" w:customStyle="1" w:styleId="af9">
    <w:name w:val="Îáû÷íûé"/>
    <w:rsid w:val="00997C6D"/>
    <w:pPr>
      <w:suppressAutoHyphens/>
      <w:autoSpaceDE w:val="0"/>
    </w:pPr>
    <w:rPr>
      <w:rFonts w:ascii="$Kudriashov" w:eastAsia="Arial" w:hAnsi="$Kudriashov"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90728-167B-4D4F-8709-70112B25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9629</Words>
  <Characters>54887</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Savva</dc:creator>
  <cp:keywords/>
  <dc:description/>
  <cp:lastModifiedBy>Mihai</cp:lastModifiedBy>
  <cp:revision>8</cp:revision>
  <cp:lastPrinted>2015-06-29T08:54:00Z</cp:lastPrinted>
  <dcterms:created xsi:type="dcterms:W3CDTF">2015-06-29T08:54:00Z</dcterms:created>
  <dcterms:modified xsi:type="dcterms:W3CDTF">2015-08-12T08:06:00Z</dcterms:modified>
</cp:coreProperties>
</file>