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E6E" w:rsidRPr="00C76BF6" w:rsidRDefault="00CC6E6E" w:rsidP="00CC6E6E">
      <w:pPr>
        <w:pStyle w:val="a6"/>
        <w:jc w:val="center"/>
        <w:rPr>
          <w:rFonts w:ascii="Times New Roman" w:hAnsi="Times New Roman"/>
          <w:b/>
          <w:sz w:val="28"/>
          <w:szCs w:val="28"/>
          <w:lang w:val="ro-MO"/>
        </w:rPr>
      </w:pPr>
      <w:bookmarkStart w:id="0" w:name="_GoBack"/>
      <w:r w:rsidRPr="00C76BF6">
        <w:rPr>
          <w:rFonts w:ascii="Times New Roman" w:hAnsi="Times New Roman"/>
          <w:b/>
          <w:sz w:val="28"/>
          <w:szCs w:val="28"/>
          <w:lang w:val="ro-MO"/>
        </w:rPr>
        <w:t>Notă informativă</w:t>
      </w:r>
    </w:p>
    <w:p w:rsidR="00CC6E6E" w:rsidRDefault="00CC6E6E" w:rsidP="00CC6E6E">
      <w:pPr>
        <w:jc w:val="center"/>
        <w:rPr>
          <w:rFonts w:ascii="Times New Roman" w:hAnsi="Times New Roman"/>
          <w:b/>
          <w:sz w:val="28"/>
          <w:szCs w:val="28"/>
          <w:lang w:eastAsia="ro-RO"/>
        </w:rPr>
      </w:pPr>
      <w:r w:rsidRPr="00C76BF6">
        <w:rPr>
          <w:rFonts w:ascii="Times New Roman" w:hAnsi="Times New Roman"/>
          <w:b/>
          <w:sz w:val="28"/>
          <w:szCs w:val="28"/>
          <w:lang w:val="ro-MO"/>
        </w:rPr>
        <w:t xml:space="preserve">la proiectul </w:t>
      </w:r>
      <w:proofErr w:type="spellStart"/>
      <w:r w:rsidRPr="00C76BF6">
        <w:rPr>
          <w:rFonts w:ascii="Times New Roman" w:hAnsi="Times New Roman"/>
          <w:b/>
          <w:sz w:val="28"/>
          <w:szCs w:val="28"/>
          <w:lang w:val="ro-MO"/>
        </w:rPr>
        <w:t>Hotărîrii</w:t>
      </w:r>
      <w:proofErr w:type="spellEnd"/>
      <w:r w:rsidRPr="00C76BF6">
        <w:rPr>
          <w:rFonts w:ascii="Times New Roman" w:hAnsi="Times New Roman"/>
          <w:b/>
          <w:sz w:val="28"/>
          <w:szCs w:val="28"/>
          <w:lang w:val="ro-MO"/>
        </w:rPr>
        <w:t xml:space="preserve"> Guvernului pentru aprobarea </w:t>
      </w:r>
      <w:r w:rsidRPr="00C76BF6">
        <w:rPr>
          <w:rFonts w:ascii="Times New Roman" w:hAnsi="Times New Roman"/>
          <w:b/>
          <w:sz w:val="28"/>
          <w:szCs w:val="28"/>
          <w:lang w:eastAsia="ro-RO"/>
        </w:rPr>
        <w:t xml:space="preserve">Regulamentului sanitar privind </w:t>
      </w:r>
      <w:r>
        <w:rPr>
          <w:rFonts w:ascii="Times New Roman" w:hAnsi="Times New Roman"/>
          <w:b/>
          <w:sz w:val="28"/>
          <w:szCs w:val="28"/>
          <w:lang w:eastAsia="ro-RO"/>
        </w:rPr>
        <w:t>punerea la dispozi</w:t>
      </w:r>
      <w:r>
        <w:rPr>
          <w:rFonts w:ascii="Times New Roman" w:hAnsi="Times New Roman"/>
          <w:b/>
          <w:sz w:val="28"/>
          <w:szCs w:val="28"/>
          <w:lang w:eastAsia="ro-RO"/>
        </w:rPr>
        <w:t>ţ</w:t>
      </w:r>
      <w:r>
        <w:rPr>
          <w:rFonts w:ascii="Times New Roman" w:hAnsi="Times New Roman"/>
          <w:b/>
          <w:sz w:val="28"/>
          <w:szCs w:val="28"/>
          <w:lang w:eastAsia="ro-RO"/>
        </w:rPr>
        <w:t>ie pe pia</w:t>
      </w:r>
      <w:r>
        <w:rPr>
          <w:rFonts w:ascii="Times New Roman" w:hAnsi="Times New Roman"/>
          <w:b/>
          <w:sz w:val="28"/>
          <w:szCs w:val="28"/>
          <w:lang w:eastAsia="ro-RO"/>
        </w:rPr>
        <w:t>ţ</w:t>
      </w:r>
      <w:r>
        <w:rPr>
          <w:rFonts w:ascii="Times New Roman" w:hAnsi="Times New Roman"/>
          <w:b/>
          <w:sz w:val="28"/>
          <w:szCs w:val="28"/>
          <w:lang w:eastAsia="ro-RO"/>
        </w:rPr>
        <w:t>ă</w:t>
      </w:r>
      <w:r w:rsidRPr="00C76BF6">
        <w:rPr>
          <w:rFonts w:ascii="Times New Roman" w:hAnsi="Times New Roman"/>
          <w:b/>
          <w:sz w:val="28"/>
          <w:szCs w:val="28"/>
          <w:lang w:eastAsia="ro-RO"/>
        </w:rPr>
        <w:t xml:space="preserve"> şi utilizarea produselor </w:t>
      </w:r>
      <w:proofErr w:type="spellStart"/>
      <w:r w:rsidRPr="00C76BF6">
        <w:rPr>
          <w:rFonts w:ascii="Times New Roman" w:hAnsi="Times New Roman"/>
          <w:b/>
          <w:sz w:val="28"/>
          <w:szCs w:val="28"/>
          <w:lang w:eastAsia="ro-RO"/>
        </w:rPr>
        <w:t>biocide</w:t>
      </w:r>
      <w:proofErr w:type="spellEnd"/>
    </w:p>
    <w:p w:rsidR="00CC6E6E" w:rsidRPr="00C76BF6" w:rsidRDefault="00CC6E6E" w:rsidP="00CC6E6E">
      <w:pPr>
        <w:jc w:val="center"/>
        <w:rPr>
          <w:rFonts w:ascii="Times New Roman" w:hAnsi="Times New Roman"/>
          <w:b/>
          <w:sz w:val="28"/>
          <w:szCs w:val="28"/>
        </w:rPr>
      </w:pPr>
    </w:p>
    <w:p w:rsidR="00CC6E6E" w:rsidRPr="00C76BF6" w:rsidRDefault="00CC6E6E" w:rsidP="00CC6E6E">
      <w:pPr>
        <w:pStyle w:val="a6"/>
        <w:ind w:firstLine="708"/>
        <w:rPr>
          <w:rFonts w:ascii="Times New Roman" w:hAnsi="Times New Roman"/>
          <w:sz w:val="28"/>
          <w:szCs w:val="28"/>
        </w:rPr>
      </w:pPr>
      <w:r w:rsidRPr="00C76BF6">
        <w:rPr>
          <w:rFonts w:ascii="Times New Roman" w:hAnsi="Times New Roman"/>
          <w:b/>
          <w:sz w:val="28"/>
          <w:szCs w:val="28"/>
        </w:rPr>
        <w:t>Condiţiile ce au impus elaborarea proiectului</w:t>
      </w:r>
    </w:p>
    <w:p w:rsidR="00CC6E6E" w:rsidRPr="00C76BF6" w:rsidRDefault="00CC6E6E" w:rsidP="00CC6E6E">
      <w:pPr>
        <w:pStyle w:val="a6"/>
        <w:ind w:firstLine="708"/>
        <w:jc w:val="both"/>
        <w:rPr>
          <w:rFonts w:ascii="Times New Roman" w:hAnsi="Times New Roman"/>
          <w:sz w:val="28"/>
          <w:szCs w:val="28"/>
        </w:rPr>
      </w:pPr>
      <w:r w:rsidRPr="00C76BF6">
        <w:rPr>
          <w:rFonts w:ascii="Times New Roman" w:hAnsi="Times New Roman"/>
          <w:sz w:val="28"/>
          <w:szCs w:val="28"/>
        </w:rPr>
        <w:t xml:space="preserve">Prezentul proiect de </w:t>
      </w:r>
      <w:proofErr w:type="spellStart"/>
      <w:r w:rsidRPr="00C76BF6">
        <w:rPr>
          <w:rFonts w:ascii="Times New Roman" w:hAnsi="Times New Roman"/>
          <w:sz w:val="28"/>
          <w:szCs w:val="28"/>
        </w:rPr>
        <w:t>Hotărîre</w:t>
      </w:r>
      <w:proofErr w:type="spellEnd"/>
      <w:r w:rsidRPr="00C76BF6">
        <w:rPr>
          <w:rFonts w:ascii="Times New Roman" w:hAnsi="Times New Roman"/>
          <w:sz w:val="28"/>
          <w:szCs w:val="28"/>
        </w:rPr>
        <w:t xml:space="preserve"> de Guvern este elaborat în temeiul art.6 şi art.10 din Legea privind supravegherea de stat a sănătăţii publice nr. 10-XVI din 03 februarie 2009 (Monitorul Oficial al Republicii Moldova, 2009, nr. 67, art. 183). </w:t>
      </w:r>
    </w:p>
    <w:p w:rsidR="00CC6E6E" w:rsidRPr="00C76BF6" w:rsidRDefault="00CC6E6E" w:rsidP="00CC6E6E">
      <w:pPr>
        <w:pStyle w:val="a6"/>
        <w:ind w:firstLine="708"/>
        <w:jc w:val="both"/>
        <w:rPr>
          <w:rFonts w:ascii="Times New Roman" w:hAnsi="Times New Roman"/>
          <w:sz w:val="28"/>
          <w:szCs w:val="28"/>
        </w:rPr>
      </w:pPr>
      <w:r w:rsidRPr="00C76BF6">
        <w:rPr>
          <w:rFonts w:ascii="Times New Roman" w:hAnsi="Times New Roman"/>
          <w:sz w:val="28"/>
          <w:szCs w:val="28"/>
        </w:rPr>
        <w:t xml:space="preserve">Proiectul de act normativ stabileşte norme referitoare la utilizarea la nivel naţional a unei liste a substanţelor active care pot fi utilizate în produsele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stabilite la nivelul UE; înregistrarea produselor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anterior </w:t>
      </w:r>
      <w:r>
        <w:rPr>
          <w:rFonts w:ascii="Times New Roman" w:hAnsi="Times New Roman"/>
          <w:sz w:val="28"/>
          <w:szCs w:val="28"/>
        </w:rPr>
        <w:t>punerii la dispozi</w:t>
      </w:r>
      <w:r>
        <w:rPr>
          <w:rFonts w:ascii="Times New Roman" w:hAnsi="Times New Roman"/>
          <w:sz w:val="28"/>
          <w:szCs w:val="28"/>
        </w:rPr>
        <w:t>ţ</w:t>
      </w:r>
      <w:r>
        <w:rPr>
          <w:rFonts w:ascii="Times New Roman" w:hAnsi="Times New Roman"/>
          <w:sz w:val="28"/>
          <w:szCs w:val="28"/>
        </w:rPr>
        <w:t>ie pe pia</w:t>
      </w:r>
      <w:r>
        <w:rPr>
          <w:rFonts w:ascii="Times New Roman" w:hAnsi="Times New Roman"/>
          <w:sz w:val="28"/>
          <w:szCs w:val="28"/>
        </w:rPr>
        <w:t>ţ</w:t>
      </w:r>
      <w:r>
        <w:rPr>
          <w:rFonts w:ascii="Times New Roman" w:hAnsi="Times New Roman"/>
          <w:sz w:val="28"/>
          <w:szCs w:val="28"/>
        </w:rPr>
        <w:t>ă</w:t>
      </w:r>
      <w:r w:rsidRPr="00C76BF6">
        <w:rPr>
          <w:rFonts w:ascii="Times New Roman" w:hAnsi="Times New Roman"/>
          <w:sz w:val="28"/>
          <w:szCs w:val="28"/>
        </w:rPr>
        <w:t xml:space="preserve">; introducerea pe piaţă a articolelor tratate şi are scop îmbunătăţirea funcţionării pieţei interne prin armonizarea normelor UE privind punerea la dispoziţie pe piaţă şi utilizarea produselor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asigurând totodată un nivel ridicat de protecţie a sănătăţii oamenilor şi a animalelor, şi de protecţie a mediului. El vine să dezvolte cadrul normativ existent în domeniul produselor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cu cerinţe specifice.</w:t>
      </w:r>
    </w:p>
    <w:p w:rsidR="00CC6E6E" w:rsidRPr="00C76BF6" w:rsidRDefault="00CC6E6E" w:rsidP="00CC6E6E">
      <w:pPr>
        <w:pStyle w:val="a6"/>
        <w:ind w:firstLine="708"/>
        <w:rPr>
          <w:rFonts w:ascii="Times New Roman" w:hAnsi="Times New Roman"/>
          <w:sz w:val="28"/>
          <w:szCs w:val="28"/>
        </w:rPr>
      </w:pPr>
    </w:p>
    <w:p w:rsidR="00CC6E6E" w:rsidRPr="00C76BF6" w:rsidRDefault="00CC6E6E" w:rsidP="00CC6E6E">
      <w:pPr>
        <w:pStyle w:val="a6"/>
        <w:ind w:firstLine="708"/>
        <w:rPr>
          <w:rFonts w:ascii="Times New Roman" w:hAnsi="Times New Roman"/>
          <w:sz w:val="28"/>
          <w:szCs w:val="28"/>
        </w:rPr>
      </w:pPr>
      <w:r w:rsidRPr="00C76BF6">
        <w:rPr>
          <w:rFonts w:ascii="Times New Roman" w:hAnsi="Times New Roman"/>
          <w:b/>
          <w:sz w:val="28"/>
          <w:szCs w:val="28"/>
        </w:rPr>
        <w:t>Gradul de compatibilitate al proiectului de act normativ cu reglementările legislaţiei comunitare</w:t>
      </w:r>
    </w:p>
    <w:p w:rsidR="00CC6E6E" w:rsidRPr="00C76BF6" w:rsidRDefault="00CC6E6E" w:rsidP="00CC6E6E">
      <w:pPr>
        <w:spacing w:before="64" w:after="64"/>
        <w:ind w:right="-6" w:firstLine="720"/>
        <w:jc w:val="both"/>
        <w:rPr>
          <w:rFonts w:ascii="Times New Roman" w:hAnsi="Times New Roman"/>
          <w:sz w:val="28"/>
          <w:szCs w:val="28"/>
        </w:rPr>
      </w:pPr>
      <w:r w:rsidRPr="00C76BF6">
        <w:rPr>
          <w:rFonts w:ascii="Times New Roman" w:hAnsi="Times New Roman"/>
          <w:sz w:val="28"/>
          <w:szCs w:val="28"/>
        </w:rPr>
        <w:t xml:space="preserve">Proiectul de act normativ este elaborat în contextul armonizării legislaţiei naţionale cu legislaţia comunitară </w:t>
      </w:r>
      <w:r w:rsidRPr="00C76BF6">
        <w:rPr>
          <w:rFonts w:ascii="Times New Roman" w:hAnsi="Times New Roman"/>
          <w:sz w:val="28"/>
          <w:szCs w:val="28"/>
          <w:lang w:eastAsia="ro-RO"/>
        </w:rPr>
        <w:t xml:space="preserve">privind plasarea pe piaţă şi utilizarea produselor </w:t>
      </w:r>
      <w:proofErr w:type="spellStart"/>
      <w:r w:rsidRPr="00C76BF6">
        <w:rPr>
          <w:rFonts w:ascii="Times New Roman" w:hAnsi="Times New Roman"/>
          <w:sz w:val="28"/>
          <w:szCs w:val="28"/>
          <w:lang w:eastAsia="ro-RO"/>
        </w:rPr>
        <w:t>biocide</w:t>
      </w:r>
      <w:proofErr w:type="spellEnd"/>
      <w:r w:rsidRPr="00C76BF6">
        <w:rPr>
          <w:rFonts w:ascii="Times New Roman" w:hAnsi="Times New Roman"/>
          <w:sz w:val="28"/>
          <w:szCs w:val="28"/>
          <w:lang w:eastAsia="ro-RO"/>
        </w:rPr>
        <w:t xml:space="preserve"> şi </w:t>
      </w:r>
      <w:r w:rsidRPr="00C76BF6">
        <w:rPr>
          <w:rFonts w:ascii="Times New Roman" w:hAnsi="Times New Roman"/>
          <w:sz w:val="28"/>
          <w:szCs w:val="28"/>
        </w:rPr>
        <w:t>transpune parţial prevederile capitolelor I, IV, VI, IX, XII, XIV, XV, XVII şi anexelor III, IV, V şi VI ale Regulamentului</w:t>
      </w:r>
      <w:r w:rsidRPr="00C76BF6">
        <w:rPr>
          <w:rFonts w:ascii="Times New Roman" w:hAnsi="Times New Roman"/>
          <w:sz w:val="28"/>
          <w:szCs w:val="28"/>
          <w:lang w:eastAsia="ro-RO"/>
        </w:rPr>
        <w:t xml:space="preserve"> nr. 528/2012</w:t>
      </w:r>
      <w:r w:rsidRPr="00C76BF6">
        <w:rPr>
          <w:rFonts w:ascii="Times New Roman" w:hAnsi="Times New Roman"/>
          <w:sz w:val="28"/>
          <w:szCs w:val="28"/>
        </w:rPr>
        <w:t>. Regulamentului</w:t>
      </w:r>
      <w:r w:rsidRPr="00C76BF6">
        <w:rPr>
          <w:rFonts w:ascii="Times New Roman" w:hAnsi="Times New Roman"/>
          <w:sz w:val="28"/>
          <w:szCs w:val="28"/>
          <w:lang w:eastAsia="ro-RO"/>
        </w:rPr>
        <w:t xml:space="preserve"> nr. 528/2012 al Parlamentului European şi a Consiliului din 22 mai 2012 privind punerea la dispoziţie pe piaţă şi utilizarea produselor </w:t>
      </w:r>
      <w:proofErr w:type="spellStart"/>
      <w:r w:rsidRPr="00C76BF6">
        <w:rPr>
          <w:rFonts w:ascii="Times New Roman" w:hAnsi="Times New Roman"/>
          <w:sz w:val="28"/>
          <w:szCs w:val="28"/>
          <w:lang w:eastAsia="ro-RO"/>
        </w:rPr>
        <w:t>biocide</w:t>
      </w:r>
      <w:proofErr w:type="spellEnd"/>
      <w:r w:rsidRPr="00C76BF6">
        <w:rPr>
          <w:rFonts w:ascii="Times New Roman" w:hAnsi="Times New Roman"/>
          <w:sz w:val="28"/>
          <w:szCs w:val="28"/>
          <w:lang w:eastAsia="ro-RO"/>
        </w:rPr>
        <w:t xml:space="preserve">, publicat în Jurnalul Oficial al Comunităţii Europene nr. L </w:t>
      </w:r>
      <w:r w:rsidRPr="00C76BF6">
        <w:rPr>
          <w:rFonts w:ascii="Times New Roman" w:hAnsi="Times New Roman"/>
          <w:sz w:val="28"/>
          <w:szCs w:val="28"/>
        </w:rPr>
        <w:t xml:space="preserve">167/1 </w:t>
      </w:r>
      <w:r w:rsidRPr="00C76BF6">
        <w:rPr>
          <w:rFonts w:ascii="Times New Roman" w:hAnsi="Times New Roman"/>
          <w:sz w:val="28"/>
          <w:szCs w:val="28"/>
          <w:lang w:eastAsia="ro-RO"/>
        </w:rPr>
        <w:t xml:space="preserve">din </w:t>
      </w:r>
      <w:r w:rsidRPr="00C76BF6">
        <w:rPr>
          <w:rFonts w:ascii="Times New Roman" w:hAnsi="Times New Roman"/>
          <w:sz w:val="28"/>
          <w:szCs w:val="28"/>
        </w:rPr>
        <w:t>27.6.2012</w:t>
      </w:r>
      <w:r>
        <w:rPr>
          <w:rFonts w:ascii="Times New Roman" w:hAnsi="Times New Roman"/>
          <w:sz w:val="28"/>
          <w:szCs w:val="28"/>
        </w:rPr>
        <w:t>, care</w:t>
      </w:r>
      <w:r w:rsidRPr="00C76BF6">
        <w:rPr>
          <w:rStyle w:val="at1"/>
          <w:sz w:val="28"/>
          <w:szCs w:val="28"/>
          <w:bdr w:val="none" w:sz="0" w:space="0" w:color="auto" w:frame="1"/>
        </w:rPr>
        <w:t xml:space="preserve"> se aplică de la 1 septembrie 2013. Acesta abrogă şi înlocuieşte </w:t>
      </w:r>
      <w:hyperlink r:id="rId5" w:history="1">
        <w:r w:rsidRPr="00C76BF6">
          <w:rPr>
            <w:rStyle w:val="at3"/>
            <w:sz w:val="28"/>
            <w:szCs w:val="28"/>
            <w:bdr w:val="none" w:sz="0" w:space="0" w:color="auto" w:frame="1"/>
          </w:rPr>
          <w:t>directiva anterioară - 98/8/EC</w:t>
        </w:r>
      </w:hyperlink>
      <w:r w:rsidRPr="00C76BF6">
        <w:rPr>
          <w:rStyle w:val="apple-converted-space"/>
          <w:sz w:val="28"/>
          <w:szCs w:val="28"/>
          <w:bdr w:val="none" w:sz="0" w:space="0" w:color="auto" w:frame="1"/>
        </w:rPr>
        <w:t xml:space="preserve"> </w:t>
      </w:r>
      <w:r w:rsidRPr="00C76BF6">
        <w:rPr>
          <w:rStyle w:val="at1"/>
          <w:sz w:val="28"/>
          <w:szCs w:val="28"/>
          <w:bdr w:val="none" w:sz="0" w:space="0" w:color="auto" w:frame="1"/>
        </w:rPr>
        <w:t xml:space="preserve">a Parlamentului European şi a Consiliului privind comercializarea produselor </w:t>
      </w:r>
      <w:proofErr w:type="spellStart"/>
      <w:r w:rsidRPr="00C76BF6">
        <w:rPr>
          <w:rStyle w:val="at1"/>
          <w:sz w:val="28"/>
          <w:szCs w:val="28"/>
          <w:bdr w:val="none" w:sz="0" w:space="0" w:color="auto" w:frame="1"/>
        </w:rPr>
        <w:t>biodestructive</w:t>
      </w:r>
      <w:proofErr w:type="spellEnd"/>
      <w:r w:rsidRPr="00C76BF6">
        <w:rPr>
          <w:rStyle w:val="at1"/>
          <w:sz w:val="28"/>
          <w:szCs w:val="28"/>
          <w:bdr w:val="none" w:sz="0" w:space="0" w:color="auto" w:frame="1"/>
        </w:rPr>
        <w:t xml:space="preserve">, transpusă anterior prin </w:t>
      </w:r>
      <w:proofErr w:type="spellStart"/>
      <w:r w:rsidRPr="00C76BF6">
        <w:rPr>
          <w:rStyle w:val="at1"/>
          <w:sz w:val="28"/>
          <w:szCs w:val="28"/>
          <w:bdr w:val="none" w:sz="0" w:space="0" w:color="auto" w:frame="1"/>
        </w:rPr>
        <w:t>Hotărîrea</w:t>
      </w:r>
      <w:proofErr w:type="spellEnd"/>
      <w:r w:rsidRPr="00C76BF6">
        <w:rPr>
          <w:rStyle w:val="at1"/>
          <w:sz w:val="28"/>
          <w:szCs w:val="28"/>
          <w:bdr w:val="none" w:sz="0" w:space="0" w:color="auto" w:frame="1"/>
        </w:rPr>
        <w:t xml:space="preserve"> Guvernului nr.564 din 10 septembrie 2009.</w:t>
      </w:r>
    </w:p>
    <w:p w:rsidR="00CC6E6E" w:rsidRPr="00C76BF6" w:rsidRDefault="00CC6E6E" w:rsidP="00CC6E6E">
      <w:pPr>
        <w:autoSpaceDE w:val="0"/>
        <w:autoSpaceDN w:val="0"/>
        <w:adjustRightInd w:val="0"/>
        <w:ind w:firstLine="708"/>
        <w:jc w:val="both"/>
        <w:rPr>
          <w:rFonts w:ascii="Times New Roman" w:hAnsi="Times New Roman"/>
          <w:b/>
          <w:sz w:val="28"/>
          <w:szCs w:val="28"/>
        </w:rPr>
      </w:pPr>
    </w:p>
    <w:p w:rsidR="00CC6E6E" w:rsidRPr="00C76BF6" w:rsidRDefault="00CC6E6E" w:rsidP="00CC6E6E">
      <w:pPr>
        <w:autoSpaceDE w:val="0"/>
        <w:autoSpaceDN w:val="0"/>
        <w:adjustRightInd w:val="0"/>
        <w:ind w:firstLine="708"/>
        <w:jc w:val="both"/>
        <w:rPr>
          <w:rFonts w:ascii="Times New Roman" w:hAnsi="Times New Roman"/>
          <w:sz w:val="28"/>
          <w:szCs w:val="28"/>
        </w:rPr>
      </w:pPr>
      <w:r w:rsidRPr="00C76BF6">
        <w:rPr>
          <w:rFonts w:ascii="Times New Roman" w:hAnsi="Times New Roman"/>
          <w:b/>
          <w:sz w:val="28"/>
          <w:szCs w:val="28"/>
        </w:rPr>
        <w:t>Principalele prevederi şi elemente noi ale proiectului</w:t>
      </w:r>
    </w:p>
    <w:p w:rsidR="00CC6E6E" w:rsidRPr="00C76BF6" w:rsidRDefault="00CC6E6E" w:rsidP="00CC6E6E">
      <w:pPr>
        <w:pStyle w:val="astandard3520normal"/>
        <w:shd w:val="clear" w:color="auto" w:fill="FFFFFF"/>
        <w:spacing w:after="0" w:line="270" w:lineRule="atLeast"/>
        <w:ind w:right="57" w:firstLine="708"/>
        <w:jc w:val="both"/>
        <w:rPr>
          <w:sz w:val="28"/>
          <w:szCs w:val="28"/>
        </w:rPr>
      </w:pPr>
      <w:r w:rsidRPr="00C76BF6">
        <w:rPr>
          <w:rStyle w:val="at1"/>
          <w:sz w:val="28"/>
          <w:szCs w:val="28"/>
          <w:bdr w:val="none" w:sz="0" w:space="0" w:color="auto" w:frame="1"/>
        </w:rPr>
        <w:lastRenderedPageBreak/>
        <w:t xml:space="preserve">Produsele </w:t>
      </w:r>
      <w:proofErr w:type="spellStart"/>
      <w:r w:rsidRPr="00C76BF6">
        <w:rPr>
          <w:rStyle w:val="at1"/>
          <w:sz w:val="28"/>
          <w:szCs w:val="28"/>
          <w:bdr w:val="none" w:sz="0" w:space="0" w:color="auto" w:frame="1"/>
        </w:rPr>
        <w:t>biocide</w:t>
      </w:r>
      <w:proofErr w:type="spellEnd"/>
      <w:r w:rsidRPr="00C76BF6">
        <w:rPr>
          <w:rStyle w:val="at1"/>
          <w:sz w:val="28"/>
          <w:szCs w:val="28"/>
          <w:bdr w:val="none" w:sz="0" w:space="0" w:color="auto" w:frame="1"/>
        </w:rPr>
        <w:t xml:space="preserve"> sunt necesare în controlul organismelor dăunătoare sănătă</w:t>
      </w:r>
      <w:r>
        <w:rPr>
          <w:rStyle w:val="at1"/>
          <w:sz w:val="28"/>
          <w:szCs w:val="28"/>
          <w:bdr w:val="none" w:sz="0" w:space="0" w:color="auto" w:frame="1"/>
        </w:rPr>
        <w:t>ţ</w:t>
      </w:r>
      <w:r w:rsidRPr="00C76BF6">
        <w:rPr>
          <w:rStyle w:val="at1"/>
          <w:sz w:val="28"/>
          <w:szCs w:val="28"/>
          <w:bdr w:val="none" w:sz="0" w:space="0" w:color="auto" w:frame="1"/>
        </w:rPr>
        <w:t xml:space="preserve">ii umane sau animale </w:t>
      </w:r>
      <w:r>
        <w:rPr>
          <w:rStyle w:val="at1"/>
          <w:sz w:val="28"/>
          <w:szCs w:val="28"/>
          <w:bdr w:val="none" w:sz="0" w:space="0" w:color="auto" w:frame="1"/>
        </w:rPr>
        <w:t>ş</w:t>
      </w:r>
      <w:r w:rsidRPr="00C76BF6">
        <w:rPr>
          <w:rStyle w:val="at1"/>
          <w:sz w:val="28"/>
          <w:szCs w:val="28"/>
          <w:bdr w:val="none" w:sz="0" w:space="0" w:color="auto" w:frame="1"/>
        </w:rPr>
        <w:t xml:space="preserve">i a organismelor care deteriorează materialele naturale sau fabricate. Totodată, produsele </w:t>
      </w:r>
      <w:proofErr w:type="spellStart"/>
      <w:r w:rsidRPr="00C76BF6">
        <w:rPr>
          <w:rStyle w:val="at1"/>
          <w:sz w:val="28"/>
          <w:szCs w:val="28"/>
          <w:bdr w:val="none" w:sz="0" w:space="0" w:color="auto" w:frame="1"/>
        </w:rPr>
        <w:t>biocide</w:t>
      </w:r>
      <w:proofErr w:type="spellEnd"/>
      <w:r w:rsidRPr="00C76BF6">
        <w:rPr>
          <w:rStyle w:val="at1"/>
          <w:sz w:val="28"/>
          <w:szCs w:val="28"/>
          <w:bdr w:val="none" w:sz="0" w:space="0" w:color="auto" w:frame="1"/>
        </w:rPr>
        <w:t xml:space="preserve"> pot expune popula</w:t>
      </w:r>
      <w:r>
        <w:rPr>
          <w:rStyle w:val="at1"/>
          <w:sz w:val="28"/>
          <w:szCs w:val="28"/>
          <w:bdr w:val="none" w:sz="0" w:space="0" w:color="auto" w:frame="1"/>
        </w:rPr>
        <w:t>ţ</w:t>
      </w:r>
      <w:r w:rsidRPr="00C76BF6">
        <w:rPr>
          <w:rStyle w:val="at1"/>
          <w:sz w:val="28"/>
          <w:szCs w:val="28"/>
          <w:bdr w:val="none" w:sz="0" w:space="0" w:color="auto" w:frame="1"/>
        </w:rPr>
        <w:t xml:space="preserve">ia, animalele </w:t>
      </w:r>
      <w:r>
        <w:rPr>
          <w:rStyle w:val="at1"/>
          <w:sz w:val="28"/>
          <w:szCs w:val="28"/>
          <w:bdr w:val="none" w:sz="0" w:space="0" w:color="auto" w:frame="1"/>
        </w:rPr>
        <w:t>ş</w:t>
      </w:r>
      <w:r w:rsidRPr="00C76BF6">
        <w:rPr>
          <w:rStyle w:val="at1"/>
          <w:sz w:val="28"/>
          <w:szCs w:val="28"/>
          <w:bdr w:val="none" w:sz="0" w:space="0" w:color="auto" w:frame="1"/>
        </w:rPr>
        <w:t>i mediul la riscuri datorită proprietă</w:t>
      </w:r>
      <w:r>
        <w:rPr>
          <w:rStyle w:val="at1"/>
          <w:sz w:val="28"/>
          <w:szCs w:val="28"/>
          <w:bdr w:val="none" w:sz="0" w:space="0" w:color="auto" w:frame="1"/>
        </w:rPr>
        <w:t>ţ</w:t>
      </w:r>
      <w:r w:rsidRPr="00C76BF6">
        <w:rPr>
          <w:rStyle w:val="at1"/>
          <w:sz w:val="28"/>
          <w:szCs w:val="28"/>
          <w:bdr w:val="none" w:sz="0" w:space="0" w:color="auto" w:frame="1"/>
        </w:rPr>
        <w:t xml:space="preserve">ilor lor intrinseci </w:t>
      </w:r>
      <w:r>
        <w:rPr>
          <w:rStyle w:val="at1"/>
          <w:sz w:val="28"/>
          <w:szCs w:val="28"/>
          <w:bdr w:val="none" w:sz="0" w:space="0" w:color="auto" w:frame="1"/>
        </w:rPr>
        <w:t>ş</w:t>
      </w:r>
      <w:r w:rsidRPr="00C76BF6">
        <w:rPr>
          <w:rStyle w:val="at1"/>
          <w:sz w:val="28"/>
          <w:szCs w:val="28"/>
          <w:bdr w:val="none" w:sz="0" w:space="0" w:color="auto" w:frame="1"/>
        </w:rPr>
        <w:t>i modalită</w:t>
      </w:r>
      <w:r>
        <w:rPr>
          <w:rStyle w:val="at1"/>
          <w:sz w:val="28"/>
          <w:szCs w:val="28"/>
          <w:bdr w:val="none" w:sz="0" w:space="0" w:color="auto" w:frame="1"/>
        </w:rPr>
        <w:t>ţ</w:t>
      </w:r>
      <w:r w:rsidRPr="00C76BF6">
        <w:rPr>
          <w:rStyle w:val="at1"/>
          <w:sz w:val="28"/>
          <w:szCs w:val="28"/>
          <w:bdr w:val="none" w:sz="0" w:space="0" w:color="auto" w:frame="1"/>
        </w:rPr>
        <w:t xml:space="preserve">ilor de utilizare. Noul act normativ </w:t>
      </w:r>
      <w:r w:rsidRPr="00C76BF6">
        <w:rPr>
          <w:sz w:val="28"/>
          <w:szCs w:val="28"/>
        </w:rPr>
        <w:t xml:space="preserve">vizează introducerea pe piaţă şi utilizarea produselor </w:t>
      </w:r>
      <w:proofErr w:type="spellStart"/>
      <w:r w:rsidRPr="00C76BF6">
        <w:rPr>
          <w:sz w:val="28"/>
          <w:szCs w:val="28"/>
        </w:rPr>
        <w:t>biocide</w:t>
      </w:r>
      <w:proofErr w:type="spellEnd"/>
      <w:r w:rsidRPr="00C76BF6">
        <w:rPr>
          <w:sz w:val="28"/>
          <w:szCs w:val="28"/>
        </w:rPr>
        <w:t xml:space="preserve">, inclusiv a articolelor tratate cu </w:t>
      </w:r>
      <w:proofErr w:type="spellStart"/>
      <w:r w:rsidRPr="00C76BF6">
        <w:rPr>
          <w:sz w:val="28"/>
          <w:szCs w:val="28"/>
        </w:rPr>
        <w:t>biocide</w:t>
      </w:r>
      <w:proofErr w:type="spellEnd"/>
      <w:r w:rsidRPr="00C76BF6">
        <w:rPr>
          <w:sz w:val="28"/>
          <w:szCs w:val="28"/>
        </w:rPr>
        <w:t>, care nu intra în domeniul de aplicare a Regulamentului sanitar privind stabilirea condi</w:t>
      </w:r>
      <w:r>
        <w:rPr>
          <w:sz w:val="28"/>
          <w:szCs w:val="28"/>
        </w:rPr>
        <w:t>ţ</w:t>
      </w:r>
      <w:r w:rsidRPr="00C76BF6">
        <w:rPr>
          <w:sz w:val="28"/>
          <w:szCs w:val="28"/>
        </w:rPr>
        <w:t>iilor de plasare pe pia</w:t>
      </w:r>
      <w:r>
        <w:rPr>
          <w:sz w:val="28"/>
          <w:szCs w:val="28"/>
        </w:rPr>
        <w:t>ţ</w:t>
      </w:r>
      <w:r w:rsidRPr="00C76BF6">
        <w:rPr>
          <w:sz w:val="28"/>
          <w:szCs w:val="28"/>
        </w:rPr>
        <w:t xml:space="preserve">ă a produselor </w:t>
      </w:r>
      <w:proofErr w:type="spellStart"/>
      <w:r w:rsidRPr="00C76BF6">
        <w:rPr>
          <w:sz w:val="28"/>
          <w:szCs w:val="28"/>
        </w:rPr>
        <w:t>biodistructive</w:t>
      </w:r>
      <w:proofErr w:type="spellEnd"/>
      <w:r w:rsidRPr="00C76BF6">
        <w:rPr>
          <w:sz w:val="28"/>
          <w:szCs w:val="28"/>
        </w:rPr>
        <w:t xml:space="preserve">, aprobat prin </w:t>
      </w:r>
      <w:proofErr w:type="spellStart"/>
      <w:r w:rsidRPr="00C76BF6">
        <w:rPr>
          <w:sz w:val="28"/>
          <w:szCs w:val="28"/>
        </w:rPr>
        <w:t>Hotărîrea</w:t>
      </w:r>
      <w:proofErr w:type="spellEnd"/>
      <w:r w:rsidRPr="00C76BF6">
        <w:rPr>
          <w:sz w:val="28"/>
          <w:szCs w:val="28"/>
        </w:rPr>
        <w:t xml:space="preserve"> Guvernului nr.564 din 10 septembrie 2009 doar după înregistrare. Articolele tratate nu ar trebui introduse pe pia</w:t>
      </w:r>
      <w:r>
        <w:rPr>
          <w:sz w:val="28"/>
          <w:szCs w:val="28"/>
        </w:rPr>
        <w:t>ţ</w:t>
      </w:r>
      <w:r w:rsidRPr="00C76BF6">
        <w:rPr>
          <w:sz w:val="28"/>
          <w:szCs w:val="28"/>
        </w:rPr>
        <w:t>ă  decât dacă toate substan</w:t>
      </w:r>
      <w:r>
        <w:rPr>
          <w:sz w:val="28"/>
          <w:szCs w:val="28"/>
        </w:rPr>
        <w:t>ţ</w:t>
      </w:r>
      <w:r w:rsidRPr="00C76BF6">
        <w:rPr>
          <w:sz w:val="28"/>
          <w:szCs w:val="28"/>
        </w:rPr>
        <w:t>ele active con</w:t>
      </w:r>
      <w:r>
        <w:rPr>
          <w:sz w:val="28"/>
          <w:szCs w:val="28"/>
        </w:rPr>
        <w:t>ţ</w:t>
      </w:r>
      <w:r w:rsidRPr="00C76BF6">
        <w:rPr>
          <w:sz w:val="28"/>
          <w:szCs w:val="28"/>
        </w:rPr>
        <w:t xml:space="preserve">inute în produsele </w:t>
      </w:r>
      <w:proofErr w:type="spellStart"/>
      <w:r w:rsidRPr="00C76BF6">
        <w:rPr>
          <w:sz w:val="28"/>
          <w:szCs w:val="28"/>
        </w:rPr>
        <w:t>biocide</w:t>
      </w:r>
      <w:proofErr w:type="spellEnd"/>
      <w:r w:rsidRPr="00C76BF6">
        <w:rPr>
          <w:sz w:val="28"/>
          <w:szCs w:val="28"/>
        </w:rPr>
        <w:t xml:space="preserve"> cu care au fost tratate sau pe care le încorporează sunt aprobate în conformitate cu prezentul regulament la nivel UE. </w:t>
      </w:r>
    </w:p>
    <w:p w:rsidR="00CC6E6E" w:rsidRPr="00C76BF6" w:rsidRDefault="00CC6E6E" w:rsidP="00CC6E6E">
      <w:pPr>
        <w:pStyle w:val="astandard3520normal"/>
        <w:shd w:val="clear" w:color="auto" w:fill="FFFFFF"/>
        <w:spacing w:after="0" w:line="270" w:lineRule="atLeast"/>
        <w:ind w:right="57" w:firstLine="708"/>
        <w:jc w:val="both"/>
        <w:rPr>
          <w:sz w:val="28"/>
          <w:szCs w:val="28"/>
        </w:rPr>
      </w:pPr>
      <w:r w:rsidRPr="00C76BF6">
        <w:rPr>
          <w:sz w:val="28"/>
          <w:szCs w:val="28"/>
        </w:rPr>
        <w:t xml:space="preserve">Obiectivul acestui regulament este acela de a îmbunătăţi funcţionarea pieţei produselor </w:t>
      </w:r>
      <w:proofErr w:type="spellStart"/>
      <w:r w:rsidRPr="00C76BF6">
        <w:rPr>
          <w:sz w:val="28"/>
          <w:szCs w:val="28"/>
        </w:rPr>
        <w:t>biocide</w:t>
      </w:r>
      <w:proofErr w:type="spellEnd"/>
      <w:r w:rsidRPr="00C76BF6">
        <w:rPr>
          <w:sz w:val="28"/>
          <w:szCs w:val="28"/>
        </w:rPr>
        <w:t>, asigurând în acelaşi timp un nivel ridicat de protecţie a oamenilor şi a mediului, acordând o aten</w:t>
      </w:r>
      <w:r>
        <w:rPr>
          <w:sz w:val="28"/>
          <w:szCs w:val="28"/>
        </w:rPr>
        <w:t>ţ</w:t>
      </w:r>
      <w:r w:rsidRPr="00C76BF6">
        <w:rPr>
          <w:sz w:val="28"/>
          <w:szCs w:val="28"/>
        </w:rPr>
        <w:t xml:space="preserve">ie deosebită protejării grupurilor vulnerabile, precum femeile însărcinate </w:t>
      </w:r>
      <w:r>
        <w:rPr>
          <w:sz w:val="28"/>
          <w:szCs w:val="28"/>
        </w:rPr>
        <w:t>ş</w:t>
      </w:r>
      <w:r w:rsidRPr="00C76BF6">
        <w:rPr>
          <w:sz w:val="28"/>
          <w:szCs w:val="28"/>
        </w:rPr>
        <w:t xml:space="preserve">i copiii. </w:t>
      </w:r>
    </w:p>
    <w:p w:rsidR="00CC6E6E" w:rsidRPr="00C76BF6" w:rsidRDefault="00CC6E6E" w:rsidP="00CC6E6E">
      <w:pPr>
        <w:shd w:val="clear" w:color="auto" w:fill="FFFFFF"/>
        <w:spacing w:after="240" w:line="225" w:lineRule="atLeast"/>
        <w:ind w:firstLine="708"/>
        <w:jc w:val="both"/>
        <w:rPr>
          <w:rFonts w:ascii="Times New Roman" w:hAnsi="Times New Roman"/>
          <w:sz w:val="28"/>
          <w:szCs w:val="28"/>
          <w:lang w:eastAsia="ro-RO"/>
        </w:rPr>
      </w:pPr>
      <w:r w:rsidRPr="00C76BF6">
        <w:rPr>
          <w:rFonts w:ascii="Times New Roman" w:hAnsi="Times New Roman"/>
          <w:sz w:val="28"/>
          <w:szCs w:val="28"/>
          <w:lang w:eastAsia="ro-RO"/>
        </w:rPr>
        <w:t xml:space="preserve">Toate produsele </w:t>
      </w:r>
      <w:proofErr w:type="spellStart"/>
      <w:r w:rsidRPr="00C76BF6">
        <w:rPr>
          <w:rFonts w:ascii="Times New Roman" w:hAnsi="Times New Roman"/>
          <w:sz w:val="28"/>
          <w:szCs w:val="28"/>
          <w:lang w:eastAsia="ro-RO"/>
        </w:rPr>
        <w:t>biocide</w:t>
      </w:r>
      <w:proofErr w:type="spellEnd"/>
      <w:r w:rsidRPr="00C76BF6">
        <w:rPr>
          <w:rFonts w:ascii="Times New Roman" w:hAnsi="Times New Roman"/>
          <w:sz w:val="28"/>
          <w:szCs w:val="28"/>
          <w:lang w:eastAsia="ro-RO"/>
        </w:rPr>
        <w:t xml:space="preserve"> trebuie să dispună de înregistrare înainte de a fi introduse pe piaţă, iar substanţele active conţinute de fiecare produs </w:t>
      </w:r>
      <w:proofErr w:type="spellStart"/>
      <w:r w:rsidRPr="00C76BF6">
        <w:rPr>
          <w:rFonts w:ascii="Times New Roman" w:hAnsi="Times New Roman"/>
          <w:sz w:val="28"/>
          <w:szCs w:val="28"/>
          <w:lang w:eastAsia="ro-RO"/>
        </w:rPr>
        <w:t>biocid</w:t>
      </w:r>
      <w:proofErr w:type="spellEnd"/>
      <w:r w:rsidRPr="00C76BF6">
        <w:rPr>
          <w:rFonts w:ascii="Times New Roman" w:hAnsi="Times New Roman"/>
          <w:sz w:val="28"/>
          <w:szCs w:val="28"/>
          <w:lang w:eastAsia="ro-RO"/>
        </w:rPr>
        <w:t xml:space="preserve"> trebuie să fie aprobate în prealabil la nivel comunitar. </w:t>
      </w:r>
    </w:p>
    <w:p w:rsidR="00CC6E6E" w:rsidRPr="00C76BF6" w:rsidRDefault="00CC6E6E" w:rsidP="00CC6E6E">
      <w:pPr>
        <w:spacing w:before="64" w:after="64"/>
        <w:ind w:right="-5" w:firstLine="720"/>
        <w:jc w:val="both"/>
        <w:rPr>
          <w:rFonts w:ascii="Times New Roman" w:hAnsi="Times New Roman"/>
          <w:color w:val="000000"/>
          <w:sz w:val="28"/>
          <w:szCs w:val="28"/>
        </w:rPr>
      </w:pPr>
      <w:r w:rsidRPr="00C76BF6">
        <w:rPr>
          <w:rStyle w:val="postbody1"/>
          <w:sz w:val="28"/>
          <w:szCs w:val="28"/>
        </w:rPr>
        <w:t xml:space="preserve">Prezentul act normativ stipulează cerinţele pentru depunerea, admiterea </w:t>
      </w:r>
      <w:r>
        <w:rPr>
          <w:rStyle w:val="postbody1"/>
          <w:sz w:val="28"/>
          <w:szCs w:val="28"/>
        </w:rPr>
        <w:t>ş</w:t>
      </w:r>
      <w:r w:rsidRPr="00C76BF6">
        <w:rPr>
          <w:rStyle w:val="postbody1"/>
          <w:sz w:val="28"/>
          <w:szCs w:val="28"/>
        </w:rPr>
        <w:t xml:space="preserve">i validarea, evaluarea cererii de înregistrare pentru înregistrarea produselor </w:t>
      </w:r>
      <w:proofErr w:type="spellStart"/>
      <w:r w:rsidRPr="00C76BF6">
        <w:rPr>
          <w:rStyle w:val="postbody1"/>
          <w:sz w:val="28"/>
          <w:szCs w:val="28"/>
        </w:rPr>
        <w:t>biocide</w:t>
      </w:r>
      <w:proofErr w:type="spellEnd"/>
      <w:r w:rsidRPr="00C76BF6">
        <w:rPr>
          <w:rStyle w:val="postbody1"/>
          <w:sz w:val="28"/>
          <w:szCs w:val="28"/>
        </w:rPr>
        <w:t>. Expres este stipulat conţinutul c</w:t>
      </w:r>
      <w:r w:rsidRPr="00C76BF6">
        <w:rPr>
          <w:rFonts w:ascii="Times New Roman" w:hAnsi="Times New Roman"/>
          <w:color w:val="000000"/>
          <w:sz w:val="28"/>
          <w:szCs w:val="28"/>
        </w:rPr>
        <w:t xml:space="preserve">ertificatului de înregistrare a produsului </w:t>
      </w:r>
      <w:proofErr w:type="spellStart"/>
      <w:r w:rsidRPr="00C76BF6">
        <w:rPr>
          <w:rFonts w:ascii="Times New Roman" w:hAnsi="Times New Roman"/>
          <w:color w:val="000000"/>
          <w:sz w:val="28"/>
          <w:szCs w:val="28"/>
        </w:rPr>
        <w:t>biocid</w:t>
      </w:r>
      <w:proofErr w:type="spellEnd"/>
      <w:r w:rsidRPr="00C76BF6">
        <w:rPr>
          <w:rFonts w:ascii="Times New Roman" w:hAnsi="Times New Roman"/>
          <w:color w:val="000000"/>
          <w:sz w:val="28"/>
          <w:szCs w:val="28"/>
        </w:rPr>
        <w:t xml:space="preserve">, care precizează clauzele şi condiţiile de punere la dispoziţie pe piaţă şi de utilizare a produsului. De asemenea proiectul de act normativ conţine cerinţele către notificarea efectelor adverse sau neaşteptate, rezultate utilizării unui produs </w:t>
      </w:r>
      <w:proofErr w:type="spellStart"/>
      <w:r w:rsidRPr="00C76BF6">
        <w:rPr>
          <w:rFonts w:ascii="Times New Roman" w:hAnsi="Times New Roman"/>
          <w:color w:val="000000"/>
          <w:sz w:val="28"/>
          <w:szCs w:val="28"/>
        </w:rPr>
        <w:t>biocid</w:t>
      </w:r>
      <w:proofErr w:type="spellEnd"/>
      <w:r w:rsidRPr="00C76BF6">
        <w:rPr>
          <w:rFonts w:ascii="Times New Roman" w:hAnsi="Times New Roman"/>
          <w:color w:val="000000"/>
          <w:sz w:val="28"/>
          <w:szCs w:val="28"/>
        </w:rPr>
        <w:t xml:space="preserve">. La fel, sunt expuse cerinţele către </w:t>
      </w:r>
      <w:r>
        <w:rPr>
          <w:rFonts w:ascii="Times New Roman" w:hAnsi="Times New Roman"/>
          <w:color w:val="000000"/>
          <w:sz w:val="28"/>
          <w:szCs w:val="28"/>
        </w:rPr>
        <w:t>punerea la dispozi</w:t>
      </w:r>
      <w:r>
        <w:rPr>
          <w:rFonts w:ascii="Times New Roman" w:hAnsi="Times New Roman"/>
          <w:color w:val="000000"/>
          <w:sz w:val="28"/>
          <w:szCs w:val="28"/>
        </w:rPr>
        <w:t>ţ</w:t>
      </w:r>
      <w:r>
        <w:rPr>
          <w:rFonts w:ascii="Times New Roman" w:hAnsi="Times New Roman"/>
          <w:color w:val="000000"/>
          <w:sz w:val="28"/>
          <w:szCs w:val="28"/>
        </w:rPr>
        <w:t>ie pe pia</w:t>
      </w:r>
      <w:r>
        <w:rPr>
          <w:rFonts w:ascii="Times New Roman" w:hAnsi="Times New Roman"/>
          <w:color w:val="000000"/>
          <w:sz w:val="28"/>
          <w:szCs w:val="28"/>
        </w:rPr>
        <w:t>ţ</w:t>
      </w:r>
      <w:r>
        <w:rPr>
          <w:rFonts w:ascii="Times New Roman" w:hAnsi="Times New Roman"/>
          <w:color w:val="000000"/>
          <w:sz w:val="28"/>
          <w:szCs w:val="28"/>
        </w:rPr>
        <w:t>ă</w:t>
      </w:r>
      <w:r w:rsidRPr="00C76BF6">
        <w:rPr>
          <w:rFonts w:ascii="Times New Roman" w:hAnsi="Times New Roman"/>
          <w:color w:val="000000"/>
          <w:sz w:val="28"/>
          <w:szCs w:val="28"/>
        </w:rPr>
        <w:t xml:space="preserve"> a produselor tratate cu substanţe active sau produse </w:t>
      </w:r>
      <w:proofErr w:type="spellStart"/>
      <w:r w:rsidRPr="00C76BF6">
        <w:rPr>
          <w:rFonts w:ascii="Times New Roman" w:hAnsi="Times New Roman"/>
          <w:color w:val="000000"/>
          <w:sz w:val="28"/>
          <w:szCs w:val="28"/>
        </w:rPr>
        <w:t>biocide</w:t>
      </w:r>
      <w:proofErr w:type="spellEnd"/>
      <w:r w:rsidRPr="00C76BF6">
        <w:rPr>
          <w:rFonts w:ascii="Times New Roman" w:hAnsi="Times New Roman"/>
          <w:color w:val="000000"/>
          <w:sz w:val="28"/>
          <w:szCs w:val="28"/>
        </w:rPr>
        <w:t>.</w:t>
      </w:r>
    </w:p>
    <w:p w:rsidR="00CC6E6E" w:rsidRPr="00C76BF6" w:rsidRDefault="00CC6E6E" w:rsidP="00CC6E6E">
      <w:pPr>
        <w:spacing w:before="64" w:after="64"/>
        <w:ind w:right="-5" w:firstLine="720"/>
        <w:jc w:val="both"/>
        <w:rPr>
          <w:rFonts w:ascii="Times New Roman" w:hAnsi="Times New Roman"/>
          <w:color w:val="000000"/>
          <w:sz w:val="28"/>
          <w:szCs w:val="28"/>
        </w:rPr>
      </w:pPr>
      <w:r w:rsidRPr="00C76BF6">
        <w:rPr>
          <w:rFonts w:ascii="Times New Roman" w:hAnsi="Times New Roman"/>
          <w:color w:val="000000"/>
          <w:sz w:val="28"/>
          <w:szCs w:val="28"/>
        </w:rPr>
        <w:t>Întru implementarea proiectulu</w:t>
      </w:r>
      <w:r>
        <w:rPr>
          <w:rFonts w:ascii="Times New Roman" w:hAnsi="Times New Roman"/>
          <w:color w:val="000000"/>
          <w:sz w:val="28"/>
          <w:szCs w:val="28"/>
        </w:rPr>
        <w:t>i</w:t>
      </w:r>
      <w:r w:rsidRPr="00C76BF6">
        <w:rPr>
          <w:rFonts w:ascii="Times New Roman" w:hAnsi="Times New Roman"/>
          <w:color w:val="000000"/>
          <w:sz w:val="28"/>
          <w:szCs w:val="28"/>
        </w:rPr>
        <w:t xml:space="preserve"> de act normat sunt stipulate măsurile tranzitorii.</w:t>
      </w:r>
    </w:p>
    <w:p w:rsidR="00CC6E6E" w:rsidRPr="00C76BF6" w:rsidRDefault="00CC6E6E" w:rsidP="00CC6E6E">
      <w:pPr>
        <w:pStyle w:val="a6"/>
        <w:ind w:left="0" w:firstLine="283"/>
        <w:jc w:val="both"/>
        <w:rPr>
          <w:rFonts w:ascii="Times New Roman" w:hAnsi="Times New Roman"/>
          <w:sz w:val="28"/>
          <w:szCs w:val="28"/>
        </w:rPr>
      </w:pPr>
      <w:r w:rsidRPr="00C76BF6">
        <w:rPr>
          <w:rFonts w:ascii="Times New Roman" w:hAnsi="Times New Roman"/>
          <w:sz w:val="28"/>
          <w:szCs w:val="28"/>
        </w:rPr>
        <w:t xml:space="preserve">Adoptarea prezentului proiect de act normativ, pe de o parte va stabili cerinţe obligatorii cărora trebuie să se conformeze produsele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plasate pe piaţă şi va facilita activitatea agenţilor economici implicaţi în circuitul acestor produse. Pe de altă parte, adoptarea proiectului de act normativ va da împuternicirile necesare autorităţilor de implementare să asigure, ca agenţii economici din domeniu să se conformeze prevederilor din proiectul prezentului act normativ. Adoptarea proiectului de act normativ va contribui la îmbunătăţirea situaţiei de protecţie a </w:t>
      </w:r>
      <w:r w:rsidRPr="00C76BF6">
        <w:rPr>
          <w:rFonts w:ascii="Times New Roman" w:hAnsi="Times New Roman"/>
          <w:sz w:val="28"/>
          <w:szCs w:val="28"/>
        </w:rPr>
        <w:lastRenderedPageBreak/>
        <w:t xml:space="preserve">sănătăţii populaţiei şi a animalelor, dar şi a mediului, în raport cu produsele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şi la armonizarea legislaţiei naţionale cu cea comunitară.</w:t>
      </w:r>
    </w:p>
    <w:p w:rsidR="00CC6E6E" w:rsidRPr="00C76BF6" w:rsidRDefault="00CC6E6E" w:rsidP="00CC6E6E">
      <w:pPr>
        <w:pStyle w:val="a6"/>
        <w:ind w:firstLine="708"/>
        <w:jc w:val="both"/>
        <w:rPr>
          <w:rFonts w:ascii="Times New Roman" w:hAnsi="Times New Roman"/>
          <w:sz w:val="28"/>
          <w:szCs w:val="28"/>
        </w:rPr>
      </w:pPr>
    </w:p>
    <w:p w:rsidR="00CC6E6E" w:rsidRPr="00C76BF6" w:rsidRDefault="00CC6E6E" w:rsidP="00CC6E6E">
      <w:pPr>
        <w:pStyle w:val="a6"/>
        <w:ind w:firstLine="708"/>
        <w:rPr>
          <w:rFonts w:ascii="Times New Roman" w:hAnsi="Times New Roman"/>
          <w:sz w:val="28"/>
          <w:szCs w:val="28"/>
        </w:rPr>
      </w:pPr>
      <w:r w:rsidRPr="00C76BF6">
        <w:rPr>
          <w:rFonts w:ascii="Times New Roman" w:hAnsi="Times New Roman"/>
          <w:b/>
          <w:sz w:val="28"/>
          <w:szCs w:val="28"/>
        </w:rPr>
        <w:t>Fundamentarea economico-financiară</w:t>
      </w:r>
    </w:p>
    <w:p w:rsidR="00CC6E6E" w:rsidRPr="00C76BF6" w:rsidRDefault="00CC6E6E" w:rsidP="00CC6E6E">
      <w:pPr>
        <w:pStyle w:val="a5"/>
        <w:spacing w:after="0"/>
        <w:ind w:right="22" w:firstLine="540"/>
        <w:jc w:val="both"/>
        <w:rPr>
          <w:rFonts w:ascii="Times New Roman" w:hAnsi="Times New Roman"/>
          <w:sz w:val="28"/>
          <w:szCs w:val="28"/>
          <w:lang w:val="ro-RO"/>
        </w:rPr>
      </w:pPr>
      <w:r w:rsidRPr="00C76BF6">
        <w:rPr>
          <w:rFonts w:ascii="Times New Roman" w:hAnsi="Times New Roman"/>
          <w:sz w:val="28"/>
          <w:szCs w:val="28"/>
          <w:lang w:val="ro-RO"/>
        </w:rPr>
        <w:t xml:space="preserve">Costuri suplimentare, altele </w:t>
      </w:r>
      <w:proofErr w:type="spellStart"/>
      <w:r w:rsidRPr="00C76BF6">
        <w:rPr>
          <w:rFonts w:ascii="Times New Roman" w:hAnsi="Times New Roman"/>
          <w:sz w:val="28"/>
          <w:szCs w:val="28"/>
          <w:lang w:val="ro-RO"/>
        </w:rPr>
        <w:t>decît</w:t>
      </w:r>
      <w:proofErr w:type="spellEnd"/>
      <w:r w:rsidRPr="00C76BF6">
        <w:rPr>
          <w:rFonts w:ascii="Times New Roman" w:hAnsi="Times New Roman"/>
          <w:sz w:val="28"/>
          <w:szCs w:val="28"/>
          <w:lang w:val="ro-RO"/>
        </w:rPr>
        <w:t xml:space="preserve"> cele prevăzute în bugetul de stat, legate de elaborarea şi implementarea proiectului dat nu sunt necesare.</w:t>
      </w:r>
    </w:p>
    <w:p w:rsidR="00CC6E6E" w:rsidRPr="00C76BF6" w:rsidRDefault="00CC6E6E" w:rsidP="00CC6E6E">
      <w:pPr>
        <w:pStyle w:val="a6"/>
        <w:ind w:firstLine="708"/>
        <w:rPr>
          <w:rFonts w:ascii="Times New Roman" w:hAnsi="Times New Roman"/>
          <w:sz w:val="28"/>
          <w:szCs w:val="28"/>
        </w:rPr>
      </w:pPr>
    </w:p>
    <w:p w:rsidR="00CC6E6E" w:rsidRPr="00C76BF6" w:rsidRDefault="00CC6E6E" w:rsidP="00CC6E6E">
      <w:pPr>
        <w:pStyle w:val="a5"/>
        <w:spacing w:after="0"/>
        <w:ind w:right="22" w:firstLine="708"/>
        <w:jc w:val="both"/>
        <w:rPr>
          <w:rFonts w:ascii="Times New Roman" w:hAnsi="Times New Roman"/>
          <w:b/>
          <w:sz w:val="28"/>
          <w:szCs w:val="28"/>
          <w:lang w:val="ro-RO"/>
        </w:rPr>
      </w:pPr>
      <w:r w:rsidRPr="00C76BF6">
        <w:rPr>
          <w:rFonts w:ascii="Times New Roman" w:hAnsi="Times New Roman"/>
          <w:b/>
          <w:sz w:val="28"/>
          <w:szCs w:val="28"/>
          <w:lang w:val="ro-RO"/>
        </w:rPr>
        <w:t>Elaboratorii proiectului</w:t>
      </w:r>
    </w:p>
    <w:p w:rsidR="00CC6E6E" w:rsidRPr="001D2477" w:rsidRDefault="00CC6E6E" w:rsidP="00CC6E6E">
      <w:pPr>
        <w:pStyle w:val="a5"/>
        <w:ind w:right="22" w:firstLine="708"/>
        <w:jc w:val="both"/>
        <w:rPr>
          <w:rFonts w:ascii="Times New Roman" w:hAnsi="Times New Roman"/>
          <w:noProof/>
          <w:sz w:val="28"/>
          <w:szCs w:val="28"/>
          <w:lang w:val="ro-RO"/>
        </w:rPr>
      </w:pPr>
      <w:r w:rsidRPr="001D2477">
        <w:rPr>
          <w:rFonts w:ascii="Times New Roman" w:hAnsi="Times New Roman"/>
          <w:sz w:val="28"/>
          <w:szCs w:val="28"/>
          <w:lang w:val="ro-RO"/>
        </w:rPr>
        <w:t xml:space="preserve">Proiectul a fost elaborat de Ministerul Sănătăţii şi a fost avizat de către organele centrale de specialitate ale administraţiei publice centrale, Academiei de Ştiinţe din Moldova, sindicatelor, patronatelor, </w:t>
      </w:r>
      <w:r w:rsidRPr="001D2477">
        <w:rPr>
          <w:rFonts w:ascii="Times New Roman" w:hAnsi="Times New Roman"/>
          <w:noProof/>
          <w:sz w:val="28"/>
          <w:szCs w:val="28"/>
          <w:lang w:val="ro-RO"/>
        </w:rPr>
        <w:t>Centrului de Armonizare a Legislaţiei.</w:t>
      </w:r>
    </w:p>
    <w:p w:rsidR="00CC6E6E" w:rsidRPr="001D2477" w:rsidRDefault="00CC6E6E" w:rsidP="00CC6E6E">
      <w:pPr>
        <w:pStyle w:val="a5"/>
        <w:ind w:right="22" w:firstLine="708"/>
        <w:jc w:val="both"/>
        <w:rPr>
          <w:rFonts w:ascii="Times New Roman" w:hAnsi="Times New Roman"/>
          <w:sz w:val="28"/>
          <w:szCs w:val="28"/>
          <w:lang w:val="ro-RO"/>
        </w:rPr>
      </w:pPr>
      <w:r w:rsidRPr="001D2477">
        <w:rPr>
          <w:rFonts w:ascii="Times New Roman" w:hAnsi="Times New Roman"/>
          <w:sz w:val="28"/>
          <w:szCs w:val="28"/>
          <w:lang w:val="ro-RO"/>
        </w:rPr>
        <w:t xml:space="preserve">Ministerul Sănătăţii, Ministerul Mediului </w:t>
      </w:r>
      <w:r>
        <w:rPr>
          <w:rFonts w:ascii="Times New Roman" w:hAnsi="Times New Roman"/>
          <w:sz w:val="28"/>
          <w:szCs w:val="28"/>
          <w:lang w:val="ro-RO"/>
        </w:rPr>
        <w:t>ş</w:t>
      </w:r>
      <w:r w:rsidRPr="001D2477">
        <w:rPr>
          <w:rFonts w:ascii="Times New Roman" w:hAnsi="Times New Roman"/>
          <w:sz w:val="28"/>
          <w:szCs w:val="28"/>
          <w:lang w:val="ro-RO"/>
        </w:rPr>
        <w:t>i Agen</w:t>
      </w:r>
      <w:r>
        <w:rPr>
          <w:rFonts w:ascii="Times New Roman" w:hAnsi="Times New Roman"/>
          <w:sz w:val="28"/>
          <w:szCs w:val="28"/>
          <w:lang w:val="ro-RO"/>
        </w:rPr>
        <w:t>ţ</w:t>
      </w:r>
      <w:r w:rsidRPr="001D2477">
        <w:rPr>
          <w:rFonts w:ascii="Times New Roman" w:hAnsi="Times New Roman"/>
          <w:sz w:val="28"/>
          <w:szCs w:val="28"/>
          <w:lang w:val="ro-RO"/>
        </w:rPr>
        <w:t>ia Na</w:t>
      </w:r>
      <w:r>
        <w:rPr>
          <w:rFonts w:ascii="Times New Roman" w:hAnsi="Times New Roman"/>
          <w:sz w:val="28"/>
          <w:szCs w:val="28"/>
          <w:lang w:val="ro-RO"/>
        </w:rPr>
        <w:t>ţ</w:t>
      </w:r>
      <w:r w:rsidRPr="001D2477">
        <w:rPr>
          <w:rFonts w:ascii="Times New Roman" w:hAnsi="Times New Roman"/>
          <w:sz w:val="28"/>
          <w:szCs w:val="28"/>
          <w:lang w:val="ro-RO"/>
        </w:rPr>
        <w:t>ională pentru Siguran</w:t>
      </w:r>
      <w:r>
        <w:rPr>
          <w:rFonts w:ascii="Times New Roman" w:hAnsi="Times New Roman"/>
          <w:sz w:val="28"/>
          <w:szCs w:val="28"/>
          <w:lang w:val="ro-RO"/>
        </w:rPr>
        <w:t>ţ</w:t>
      </w:r>
      <w:r w:rsidRPr="001D2477">
        <w:rPr>
          <w:rFonts w:ascii="Times New Roman" w:hAnsi="Times New Roman"/>
          <w:sz w:val="28"/>
          <w:szCs w:val="28"/>
          <w:lang w:val="ro-RO"/>
        </w:rPr>
        <w:t>a Alimentelor vor fi responsabili de monitorizare şi evaluare actului normativ. Pe parcursul implementării vor fi luate măsurile necesare în vederea consultării periodice a reprezentanţilor grupurilor de interese în vederea identificării eventualelor probleme aferente implementării şi ajustării corespunzătoare a reglementării propuse.</w:t>
      </w:r>
    </w:p>
    <w:p w:rsidR="00CC6E6E" w:rsidRPr="00C76BF6" w:rsidRDefault="00CC6E6E" w:rsidP="00CC6E6E">
      <w:pPr>
        <w:pStyle w:val="a5"/>
        <w:spacing w:after="0"/>
        <w:ind w:right="22" w:firstLine="540"/>
        <w:jc w:val="both"/>
        <w:rPr>
          <w:rFonts w:ascii="Times New Roman" w:hAnsi="Times New Roman"/>
          <w:sz w:val="28"/>
          <w:szCs w:val="28"/>
          <w:lang w:val="ro-RO"/>
        </w:rPr>
      </w:pPr>
      <w:r w:rsidRPr="00C76BF6">
        <w:rPr>
          <w:rFonts w:ascii="Times New Roman" w:hAnsi="Times New Roman"/>
          <w:sz w:val="28"/>
          <w:szCs w:val="28"/>
          <w:lang w:val="ro-RO"/>
        </w:rPr>
        <w:t>.</w:t>
      </w:r>
    </w:p>
    <w:p w:rsidR="00CC6E6E" w:rsidRPr="00C76BF6" w:rsidRDefault="00CC6E6E" w:rsidP="00CC6E6E">
      <w:pPr>
        <w:pStyle w:val="a5"/>
        <w:spacing w:after="0"/>
        <w:ind w:right="22" w:firstLine="540"/>
        <w:jc w:val="both"/>
        <w:rPr>
          <w:rFonts w:ascii="Times New Roman" w:hAnsi="Times New Roman"/>
          <w:sz w:val="28"/>
          <w:szCs w:val="28"/>
          <w:lang w:val="ro-RO"/>
        </w:rPr>
      </w:pPr>
    </w:p>
    <w:p w:rsidR="00CC6E6E" w:rsidRPr="00C76BF6" w:rsidRDefault="00CC6E6E" w:rsidP="00CC6E6E">
      <w:pPr>
        <w:pStyle w:val="a5"/>
        <w:spacing w:after="0"/>
        <w:ind w:right="22" w:firstLine="540"/>
        <w:jc w:val="both"/>
        <w:rPr>
          <w:rFonts w:ascii="Times New Roman" w:hAnsi="Times New Roman"/>
          <w:sz w:val="28"/>
          <w:szCs w:val="28"/>
          <w:lang w:val="ro-RO"/>
        </w:rPr>
      </w:pPr>
    </w:p>
    <w:p w:rsidR="00CC6E6E" w:rsidRPr="00C76BF6" w:rsidRDefault="00CC6E6E" w:rsidP="00CC6E6E">
      <w:pPr>
        <w:pStyle w:val="a5"/>
        <w:spacing w:after="0"/>
        <w:ind w:right="22" w:firstLine="540"/>
        <w:jc w:val="both"/>
        <w:rPr>
          <w:rFonts w:ascii="Times New Roman" w:hAnsi="Times New Roman"/>
          <w:sz w:val="28"/>
          <w:szCs w:val="28"/>
          <w:lang w:val="ro-RO"/>
        </w:rPr>
      </w:pPr>
    </w:p>
    <w:p w:rsidR="00CC6E6E" w:rsidRPr="00C76BF6" w:rsidRDefault="00CC6E6E" w:rsidP="00CC6E6E">
      <w:pPr>
        <w:pStyle w:val="a5"/>
        <w:spacing w:after="0"/>
        <w:ind w:right="22" w:firstLine="540"/>
        <w:jc w:val="both"/>
        <w:rPr>
          <w:rFonts w:ascii="Times New Roman" w:hAnsi="Times New Roman"/>
          <w:sz w:val="28"/>
          <w:szCs w:val="28"/>
          <w:lang w:val="ro-RO"/>
        </w:rPr>
      </w:pPr>
    </w:p>
    <w:p w:rsidR="00CC6E6E" w:rsidRPr="00C76BF6" w:rsidRDefault="00CC6E6E" w:rsidP="00CC6E6E">
      <w:pPr>
        <w:tabs>
          <w:tab w:val="left" w:pos="0"/>
          <w:tab w:val="left" w:pos="540"/>
        </w:tabs>
        <w:spacing w:line="240" w:lineRule="auto"/>
        <w:jc w:val="center"/>
        <w:rPr>
          <w:rFonts w:ascii="Times New Roman" w:hAnsi="Times New Roman"/>
          <w:b/>
          <w:sz w:val="28"/>
          <w:szCs w:val="28"/>
        </w:rPr>
      </w:pPr>
      <w:proofErr w:type="spellStart"/>
      <w:r w:rsidRPr="00C76BF6">
        <w:rPr>
          <w:rFonts w:ascii="Times New Roman" w:hAnsi="Times New Roman"/>
          <w:b/>
          <w:sz w:val="28"/>
          <w:szCs w:val="28"/>
        </w:rPr>
        <w:t>Viceministru</w:t>
      </w:r>
      <w:proofErr w:type="spellEnd"/>
      <w:r w:rsidRPr="00C76BF6">
        <w:rPr>
          <w:rFonts w:ascii="Times New Roman" w:hAnsi="Times New Roman"/>
          <w:b/>
          <w:sz w:val="28"/>
          <w:szCs w:val="28"/>
        </w:rPr>
        <w:t xml:space="preserve">                                                   Aliona SERBULENCO</w:t>
      </w:r>
    </w:p>
    <w:p w:rsidR="00CC6E6E" w:rsidRPr="00C76BF6" w:rsidRDefault="00CC6E6E" w:rsidP="00CC6E6E">
      <w:pPr>
        <w:tabs>
          <w:tab w:val="left" w:pos="0"/>
          <w:tab w:val="left" w:pos="540"/>
        </w:tabs>
        <w:spacing w:line="240" w:lineRule="auto"/>
        <w:jc w:val="center"/>
        <w:rPr>
          <w:rFonts w:ascii="Times New Roman" w:hAnsi="Times New Roman"/>
          <w:b/>
          <w:sz w:val="28"/>
          <w:szCs w:val="28"/>
        </w:rPr>
      </w:pPr>
    </w:p>
    <w:p w:rsidR="00CC6E6E" w:rsidRPr="00C76BF6" w:rsidRDefault="00CC6E6E" w:rsidP="00CC6E6E">
      <w:pPr>
        <w:tabs>
          <w:tab w:val="left" w:pos="0"/>
          <w:tab w:val="left" w:pos="540"/>
        </w:tabs>
        <w:spacing w:line="240" w:lineRule="auto"/>
        <w:jc w:val="center"/>
        <w:rPr>
          <w:rFonts w:ascii="Times New Roman" w:hAnsi="Times New Roman"/>
          <w:b/>
          <w:sz w:val="28"/>
          <w:szCs w:val="28"/>
        </w:rPr>
      </w:pPr>
    </w:p>
    <w:p w:rsidR="00CC6E6E" w:rsidRPr="00C76BF6" w:rsidRDefault="00CC6E6E" w:rsidP="00CC6E6E">
      <w:pPr>
        <w:tabs>
          <w:tab w:val="left" w:pos="0"/>
          <w:tab w:val="left" w:pos="540"/>
        </w:tabs>
        <w:spacing w:line="240" w:lineRule="auto"/>
        <w:jc w:val="center"/>
        <w:rPr>
          <w:rFonts w:ascii="Times New Roman" w:hAnsi="Times New Roman"/>
          <w:b/>
          <w:sz w:val="28"/>
          <w:szCs w:val="28"/>
        </w:rPr>
      </w:pPr>
    </w:p>
    <w:p w:rsidR="00CC6E6E" w:rsidRPr="00C76BF6" w:rsidRDefault="00CC6E6E" w:rsidP="00CC6E6E">
      <w:pPr>
        <w:tabs>
          <w:tab w:val="left" w:pos="0"/>
          <w:tab w:val="left" w:pos="540"/>
        </w:tabs>
        <w:spacing w:line="240" w:lineRule="auto"/>
        <w:jc w:val="center"/>
        <w:rPr>
          <w:rFonts w:ascii="Times New Roman" w:hAnsi="Times New Roman"/>
          <w:b/>
          <w:sz w:val="28"/>
          <w:szCs w:val="28"/>
        </w:rPr>
      </w:pPr>
    </w:p>
    <w:p w:rsidR="00CC6E6E" w:rsidRPr="00C76BF6" w:rsidRDefault="00CC6E6E" w:rsidP="00CC6E6E">
      <w:pPr>
        <w:tabs>
          <w:tab w:val="left" w:pos="0"/>
          <w:tab w:val="left" w:pos="540"/>
        </w:tabs>
        <w:spacing w:line="240" w:lineRule="auto"/>
        <w:jc w:val="center"/>
        <w:rPr>
          <w:rFonts w:ascii="Times New Roman" w:hAnsi="Times New Roman"/>
          <w:b/>
          <w:sz w:val="28"/>
          <w:szCs w:val="28"/>
        </w:rPr>
      </w:pPr>
    </w:p>
    <w:p w:rsidR="00CC6E6E" w:rsidRDefault="00CC6E6E" w:rsidP="00CC6E6E">
      <w:pPr>
        <w:tabs>
          <w:tab w:val="left" w:pos="0"/>
          <w:tab w:val="left" w:pos="540"/>
        </w:tabs>
        <w:spacing w:line="240" w:lineRule="auto"/>
        <w:jc w:val="center"/>
        <w:rPr>
          <w:rFonts w:ascii="Times New Roman" w:hAnsi="Times New Roman"/>
          <w:b/>
          <w:sz w:val="28"/>
          <w:szCs w:val="28"/>
        </w:rPr>
      </w:pPr>
    </w:p>
    <w:p w:rsidR="00CC6E6E" w:rsidRPr="00C76BF6" w:rsidRDefault="00CC6E6E" w:rsidP="00CC6E6E">
      <w:pPr>
        <w:tabs>
          <w:tab w:val="left" w:pos="0"/>
          <w:tab w:val="left" w:pos="540"/>
        </w:tabs>
        <w:spacing w:line="240" w:lineRule="auto"/>
        <w:jc w:val="center"/>
        <w:rPr>
          <w:rFonts w:ascii="Times New Roman" w:hAnsi="Times New Roman"/>
          <w:b/>
          <w:sz w:val="28"/>
          <w:szCs w:val="28"/>
        </w:rPr>
      </w:pPr>
    </w:p>
    <w:p w:rsidR="00CC6E6E" w:rsidRDefault="00CC6E6E" w:rsidP="00CC6E6E">
      <w:pPr>
        <w:tabs>
          <w:tab w:val="left" w:pos="0"/>
          <w:tab w:val="left" w:pos="540"/>
        </w:tabs>
        <w:spacing w:line="240" w:lineRule="auto"/>
        <w:rPr>
          <w:rFonts w:ascii="Times New Roman" w:hAnsi="Times New Roman"/>
          <w:b/>
          <w:sz w:val="28"/>
          <w:szCs w:val="28"/>
        </w:rPr>
      </w:pPr>
    </w:p>
    <w:p w:rsidR="00CC6E6E" w:rsidRPr="00C76BF6" w:rsidRDefault="00CC6E6E" w:rsidP="00CC6E6E">
      <w:pPr>
        <w:tabs>
          <w:tab w:val="left" w:pos="0"/>
          <w:tab w:val="left" w:pos="540"/>
        </w:tabs>
        <w:spacing w:line="240" w:lineRule="auto"/>
        <w:rPr>
          <w:rFonts w:ascii="Times New Roman" w:hAnsi="Times New Roman"/>
          <w:b/>
          <w:sz w:val="28"/>
          <w:szCs w:val="28"/>
        </w:rPr>
      </w:pPr>
    </w:p>
    <w:p w:rsidR="00CC6E6E" w:rsidRPr="00D2766A" w:rsidRDefault="00CC6E6E" w:rsidP="00CC6E6E">
      <w:pPr>
        <w:tabs>
          <w:tab w:val="left" w:pos="0"/>
          <w:tab w:val="left" w:pos="540"/>
        </w:tabs>
        <w:spacing w:line="240" w:lineRule="auto"/>
        <w:jc w:val="center"/>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2766A">
        <w:rPr>
          <w:rFonts w:ascii="Times New Roman" w:hAnsi="Times New Roman"/>
          <w:sz w:val="24"/>
          <w:szCs w:val="24"/>
        </w:rPr>
        <w:t>Anexă</w:t>
      </w:r>
    </w:p>
    <w:p w:rsidR="00CC6E6E" w:rsidRPr="00D2766A" w:rsidRDefault="00CC6E6E" w:rsidP="00CC6E6E">
      <w:pPr>
        <w:tabs>
          <w:tab w:val="left" w:pos="0"/>
          <w:tab w:val="left" w:pos="540"/>
        </w:tabs>
        <w:spacing w:line="24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2766A">
        <w:rPr>
          <w:rFonts w:ascii="Times New Roman" w:hAnsi="Times New Roman"/>
          <w:sz w:val="24"/>
          <w:szCs w:val="24"/>
        </w:rPr>
        <w:t>La Nota informativă</w:t>
      </w:r>
    </w:p>
    <w:p w:rsidR="00CC6E6E" w:rsidRPr="00C76BF6" w:rsidRDefault="00CC6E6E" w:rsidP="00CC6E6E">
      <w:pPr>
        <w:tabs>
          <w:tab w:val="left" w:pos="0"/>
          <w:tab w:val="left" w:pos="540"/>
        </w:tabs>
        <w:spacing w:line="240" w:lineRule="auto"/>
        <w:jc w:val="right"/>
        <w:rPr>
          <w:rFonts w:ascii="Times New Roman" w:hAnsi="Times New Roman"/>
          <w:b/>
          <w:sz w:val="28"/>
          <w:szCs w:val="28"/>
        </w:rPr>
      </w:pPr>
    </w:p>
    <w:p w:rsidR="00CC6E6E" w:rsidRPr="00C76BF6" w:rsidRDefault="00CC6E6E" w:rsidP="00CC6E6E">
      <w:pPr>
        <w:tabs>
          <w:tab w:val="left" w:pos="0"/>
          <w:tab w:val="left" w:pos="540"/>
        </w:tabs>
        <w:spacing w:line="240" w:lineRule="auto"/>
        <w:jc w:val="center"/>
        <w:rPr>
          <w:rFonts w:ascii="Times New Roman" w:hAnsi="Times New Roman"/>
          <w:b/>
          <w:sz w:val="28"/>
          <w:szCs w:val="28"/>
        </w:rPr>
      </w:pPr>
      <w:r w:rsidRPr="00C76BF6">
        <w:rPr>
          <w:rFonts w:ascii="Times New Roman" w:hAnsi="Times New Roman"/>
          <w:b/>
          <w:sz w:val="28"/>
          <w:szCs w:val="28"/>
        </w:rPr>
        <w:t>Analiza impactului de reglementare</w:t>
      </w:r>
    </w:p>
    <w:p w:rsidR="00CC6E6E" w:rsidRPr="00C76BF6" w:rsidRDefault="00CC6E6E" w:rsidP="00CC6E6E">
      <w:pPr>
        <w:tabs>
          <w:tab w:val="left" w:pos="0"/>
          <w:tab w:val="left" w:pos="540"/>
        </w:tabs>
        <w:spacing w:line="240" w:lineRule="auto"/>
        <w:jc w:val="center"/>
        <w:rPr>
          <w:rFonts w:ascii="Times New Roman" w:hAnsi="Times New Roman"/>
          <w:sz w:val="28"/>
          <w:szCs w:val="28"/>
        </w:rPr>
      </w:pPr>
      <w:r w:rsidRPr="00C76BF6">
        <w:rPr>
          <w:rFonts w:ascii="Times New Roman" w:hAnsi="Times New Roman"/>
          <w:b/>
          <w:color w:val="000000"/>
          <w:spacing w:val="4"/>
          <w:sz w:val="28"/>
          <w:szCs w:val="28"/>
        </w:rPr>
        <w:t xml:space="preserve">efectuată asupra necesităţii elaborării </w:t>
      </w:r>
      <w:r w:rsidRPr="00C76BF6">
        <w:rPr>
          <w:rFonts w:ascii="Times New Roman" w:hAnsi="Times New Roman"/>
          <w:sz w:val="28"/>
          <w:szCs w:val="28"/>
        </w:rPr>
        <w:t xml:space="preserve"> </w:t>
      </w:r>
      <w:r w:rsidRPr="00C76BF6">
        <w:rPr>
          <w:rFonts w:ascii="Times New Roman" w:hAnsi="Times New Roman"/>
          <w:b/>
          <w:color w:val="000000"/>
          <w:spacing w:val="4"/>
          <w:sz w:val="28"/>
          <w:szCs w:val="28"/>
        </w:rPr>
        <w:t xml:space="preserve">proiectului de </w:t>
      </w:r>
      <w:proofErr w:type="spellStart"/>
      <w:r w:rsidRPr="00C76BF6">
        <w:rPr>
          <w:rFonts w:ascii="Times New Roman" w:hAnsi="Times New Roman"/>
          <w:b/>
          <w:color w:val="000000"/>
          <w:spacing w:val="4"/>
          <w:sz w:val="28"/>
          <w:szCs w:val="28"/>
        </w:rPr>
        <w:t>Hotărîre</w:t>
      </w:r>
      <w:proofErr w:type="spellEnd"/>
      <w:r w:rsidRPr="00C76BF6">
        <w:rPr>
          <w:rFonts w:ascii="Times New Roman" w:hAnsi="Times New Roman"/>
          <w:b/>
          <w:color w:val="000000"/>
          <w:spacing w:val="4"/>
          <w:sz w:val="28"/>
          <w:szCs w:val="28"/>
        </w:rPr>
        <w:t xml:space="preserve"> de Guvern</w:t>
      </w:r>
      <w:r w:rsidRPr="00C76BF6">
        <w:rPr>
          <w:rFonts w:ascii="Times New Roman" w:hAnsi="Times New Roman"/>
          <w:sz w:val="28"/>
          <w:szCs w:val="28"/>
        </w:rPr>
        <w:t xml:space="preserve"> </w:t>
      </w:r>
      <w:r w:rsidRPr="00C76BF6">
        <w:rPr>
          <w:rFonts w:ascii="Times New Roman" w:hAnsi="Times New Roman"/>
          <w:b/>
          <w:sz w:val="28"/>
          <w:szCs w:val="28"/>
          <w:lang w:val="ro-MO"/>
        </w:rPr>
        <w:t xml:space="preserve">pentru aprobarea </w:t>
      </w:r>
      <w:r w:rsidRPr="00C76BF6">
        <w:rPr>
          <w:rFonts w:ascii="Times New Roman" w:hAnsi="Times New Roman"/>
          <w:b/>
          <w:sz w:val="28"/>
          <w:szCs w:val="28"/>
          <w:lang w:eastAsia="ro-RO"/>
        </w:rPr>
        <w:t xml:space="preserve">Regulamentului sanitar privind </w:t>
      </w:r>
      <w:r>
        <w:rPr>
          <w:rFonts w:ascii="Times New Roman" w:hAnsi="Times New Roman"/>
          <w:b/>
          <w:sz w:val="28"/>
          <w:szCs w:val="28"/>
          <w:lang w:eastAsia="ro-RO"/>
        </w:rPr>
        <w:t>punerea la dispozi</w:t>
      </w:r>
      <w:r>
        <w:rPr>
          <w:rFonts w:ascii="Times New Roman" w:hAnsi="Times New Roman"/>
          <w:b/>
          <w:sz w:val="28"/>
          <w:szCs w:val="28"/>
          <w:lang w:eastAsia="ro-RO"/>
        </w:rPr>
        <w:t>ţ</w:t>
      </w:r>
      <w:r>
        <w:rPr>
          <w:rFonts w:ascii="Times New Roman" w:hAnsi="Times New Roman"/>
          <w:b/>
          <w:sz w:val="28"/>
          <w:szCs w:val="28"/>
          <w:lang w:eastAsia="ro-RO"/>
        </w:rPr>
        <w:t>ie pe pia</w:t>
      </w:r>
      <w:r>
        <w:rPr>
          <w:rFonts w:ascii="Times New Roman" w:hAnsi="Times New Roman"/>
          <w:b/>
          <w:sz w:val="28"/>
          <w:szCs w:val="28"/>
          <w:lang w:eastAsia="ro-RO"/>
        </w:rPr>
        <w:t>ţ</w:t>
      </w:r>
      <w:r>
        <w:rPr>
          <w:rFonts w:ascii="Times New Roman" w:hAnsi="Times New Roman"/>
          <w:b/>
          <w:sz w:val="28"/>
          <w:szCs w:val="28"/>
          <w:lang w:eastAsia="ro-RO"/>
        </w:rPr>
        <w:t>ă</w:t>
      </w:r>
      <w:r w:rsidRPr="00C76BF6">
        <w:rPr>
          <w:rFonts w:ascii="Times New Roman" w:hAnsi="Times New Roman"/>
          <w:b/>
          <w:sz w:val="28"/>
          <w:szCs w:val="28"/>
          <w:lang w:eastAsia="ro-RO"/>
        </w:rPr>
        <w:t xml:space="preserve"> şi utilizarea produselor </w:t>
      </w:r>
      <w:proofErr w:type="spellStart"/>
      <w:r w:rsidRPr="00C76BF6">
        <w:rPr>
          <w:rFonts w:ascii="Times New Roman" w:hAnsi="Times New Roman"/>
          <w:b/>
          <w:sz w:val="28"/>
          <w:szCs w:val="28"/>
          <w:lang w:eastAsia="ro-RO"/>
        </w:rPr>
        <w:t>biocide</w:t>
      </w:r>
      <w:proofErr w:type="spellEnd"/>
    </w:p>
    <w:p w:rsidR="00CC6E6E" w:rsidRPr="00C76BF6" w:rsidRDefault="00CC6E6E" w:rsidP="00CC6E6E">
      <w:pPr>
        <w:tabs>
          <w:tab w:val="left" w:pos="0"/>
          <w:tab w:val="left" w:pos="540"/>
        </w:tabs>
        <w:spacing w:line="240" w:lineRule="auto"/>
        <w:jc w:val="both"/>
        <w:rPr>
          <w:rFonts w:ascii="Times New Roman" w:hAnsi="Times New Roman"/>
          <w:b/>
          <w:sz w:val="28"/>
          <w:szCs w:val="28"/>
        </w:rPr>
      </w:pPr>
    </w:p>
    <w:p w:rsidR="00CC6E6E" w:rsidRPr="00C76BF6" w:rsidRDefault="00CC6E6E" w:rsidP="00CC6E6E">
      <w:pPr>
        <w:tabs>
          <w:tab w:val="left" w:pos="0"/>
          <w:tab w:val="left" w:pos="540"/>
        </w:tabs>
        <w:spacing w:line="240" w:lineRule="auto"/>
        <w:jc w:val="center"/>
        <w:rPr>
          <w:rFonts w:ascii="Times New Roman" w:hAnsi="Times New Roman"/>
          <w:b/>
          <w:sz w:val="28"/>
          <w:szCs w:val="28"/>
        </w:rPr>
      </w:pPr>
      <w:r w:rsidRPr="00C76BF6">
        <w:rPr>
          <w:rFonts w:ascii="Times New Roman" w:hAnsi="Times New Roman"/>
          <w:b/>
          <w:sz w:val="28"/>
          <w:szCs w:val="28"/>
        </w:rPr>
        <w:t>Introducere</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 xml:space="preserve">Analiza preliminară a impactului de reglementare (în continuare AIR) pentru proiectul </w:t>
      </w:r>
      <w:proofErr w:type="spellStart"/>
      <w:r w:rsidRPr="00C76BF6">
        <w:rPr>
          <w:rFonts w:ascii="Times New Roman" w:hAnsi="Times New Roman"/>
          <w:sz w:val="28"/>
          <w:szCs w:val="28"/>
        </w:rPr>
        <w:t>Hotărîrii</w:t>
      </w:r>
      <w:proofErr w:type="spellEnd"/>
      <w:r w:rsidRPr="00C76BF6">
        <w:rPr>
          <w:rFonts w:ascii="Times New Roman" w:hAnsi="Times New Roman"/>
          <w:sz w:val="28"/>
          <w:szCs w:val="28"/>
        </w:rPr>
        <w:t xml:space="preserve"> Guvernului </w:t>
      </w:r>
      <w:r w:rsidRPr="00C76BF6">
        <w:rPr>
          <w:rFonts w:ascii="Times New Roman" w:hAnsi="Times New Roman"/>
          <w:b/>
          <w:sz w:val="28"/>
          <w:szCs w:val="28"/>
          <w:lang w:val="ro-MO"/>
        </w:rPr>
        <w:t xml:space="preserve">pentru aprobarea </w:t>
      </w:r>
      <w:r w:rsidRPr="00C76BF6">
        <w:rPr>
          <w:rFonts w:ascii="Times New Roman" w:hAnsi="Times New Roman"/>
          <w:b/>
          <w:sz w:val="28"/>
          <w:szCs w:val="28"/>
          <w:lang w:eastAsia="ro-RO"/>
        </w:rPr>
        <w:t xml:space="preserve">Regulamentului sanitar privind </w:t>
      </w:r>
      <w:r>
        <w:rPr>
          <w:rFonts w:ascii="Times New Roman" w:hAnsi="Times New Roman"/>
          <w:b/>
          <w:sz w:val="28"/>
          <w:szCs w:val="28"/>
          <w:lang w:eastAsia="ro-RO"/>
        </w:rPr>
        <w:t>punerea la dispozi</w:t>
      </w:r>
      <w:r>
        <w:rPr>
          <w:rFonts w:ascii="Times New Roman" w:hAnsi="Times New Roman"/>
          <w:b/>
          <w:sz w:val="28"/>
          <w:szCs w:val="28"/>
          <w:lang w:eastAsia="ro-RO"/>
        </w:rPr>
        <w:t>ţ</w:t>
      </w:r>
      <w:r>
        <w:rPr>
          <w:rFonts w:ascii="Times New Roman" w:hAnsi="Times New Roman"/>
          <w:b/>
          <w:sz w:val="28"/>
          <w:szCs w:val="28"/>
          <w:lang w:eastAsia="ro-RO"/>
        </w:rPr>
        <w:t>ie pe pia</w:t>
      </w:r>
      <w:r>
        <w:rPr>
          <w:rFonts w:ascii="Times New Roman" w:hAnsi="Times New Roman"/>
          <w:b/>
          <w:sz w:val="28"/>
          <w:szCs w:val="28"/>
          <w:lang w:eastAsia="ro-RO"/>
        </w:rPr>
        <w:t>ţ</w:t>
      </w:r>
      <w:r>
        <w:rPr>
          <w:rFonts w:ascii="Times New Roman" w:hAnsi="Times New Roman"/>
          <w:b/>
          <w:sz w:val="28"/>
          <w:szCs w:val="28"/>
          <w:lang w:eastAsia="ro-RO"/>
        </w:rPr>
        <w:t>ă</w:t>
      </w:r>
      <w:r w:rsidRPr="00C76BF6">
        <w:rPr>
          <w:rFonts w:ascii="Times New Roman" w:hAnsi="Times New Roman"/>
          <w:b/>
          <w:sz w:val="28"/>
          <w:szCs w:val="28"/>
          <w:lang w:eastAsia="ro-RO"/>
        </w:rPr>
        <w:t xml:space="preserve"> şi utilizarea produselor </w:t>
      </w:r>
      <w:proofErr w:type="spellStart"/>
      <w:r w:rsidRPr="00C76BF6">
        <w:rPr>
          <w:rFonts w:ascii="Times New Roman" w:hAnsi="Times New Roman"/>
          <w:b/>
          <w:sz w:val="28"/>
          <w:szCs w:val="28"/>
          <w:lang w:eastAsia="ro-RO"/>
        </w:rPr>
        <w:t>biocide</w:t>
      </w:r>
      <w:proofErr w:type="spellEnd"/>
      <w:r w:rsidRPr="00C76BF6">
        <w:rPr>
          <w:rFonts w:ascii="Times New Roman" w:hAnsi="Times New Roman"/>
          <w:b/>
          <w:sz w:val="28"/>
          <w:szCs w:val="28"/>
          <w:lang w:eastAsia="ro-RO"/>
        </w:rPr>
        <w:t xml:space="preserve"> </w:t>
      </w:r>
      <w:r w:rsidRPr="00C76BF6">
        <w:rPr>
          <w:rFonts w:ascii="Times New Roman" w:hAnsi="Times New Roman"/>
          <w:sz w:val="28"/>
          <w:szCs w:val="28"/>
        </w:rPr>
        <w:t xml:space="preserve">a fost elaborată în vederea executării prevederilor art.13 din Legea cu privire la principiile de bază de reglementare a activităţii de întreprinzător nr. 235 din 20.07.2006 precum şi a prevederilor din </w:t>
      </w:r>
      <w:proofErr w:type="spellStart"/>
      <w:r w:rsidRPr="00C76BF6">
        <w:rPr>
          <w:rFonts w:ascii="Times New Roman" w:hAnsi="Times New Roman"/>
          <w:sz w:val="28"/>
          <w:szCs w:val="28"/>
        </w:rPr>
        <w:t>Hotărîrea</w:t>
      </w:r>
      <w:proofErr w:type="spellEnd"/>
      <w:r w:rsidRPr="00C76BF6">
        <w:rPr>
          <w:rFonts w:ascii="Times New Roman" w:hAnsi="Times New Roman"/>
          <w:sz w:val="28"/>
          <w:szCs w:val="28"/>
        </w:rPr>
        <w:t xml:space="preserve"> Guvernului nr.1230 din 24 octombrie 2006 cu privire la aprobarea metodologiei de analiză a impactului de reglementare şi de monitorizare a eficienţei actului de reglementare </w:t>
      </w:r>
      <w:r>
        <w:rPr>
          <w:rFonts w:ascii="Times New Roman" w:hAnsi="Times New Roman"/>
          <w:sz w:val="28"/>
          <w:szCs w:val="28"/>
        </w:rPr>
        <w:t>ş</w:t>
      </w:r>
      <w:r w:rsidRPr="00C76BF6">
        <w:rPr>
          <w:rFonts w:ascii="Times New Roman" w:hAnsi="Times New Roman"/>
          <w:sz w:val="28"/>
          <w:szCs w:val="28"/>
        </w:rPr>
        <w:t>i cuprinde argumentarea necesităţii elaborării proiectului nominalizat.</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 xml:space="preserve">AIR în cauză, cuprinde argumentarea necesităţii elaborării proiectului </w:t>
      </w:r>
      <w:proofErr w:type="spellStart"/>
      <w:r w:rsidRPr="00C76BF6">
        <w:rPr>
          <w:rFonts w:ascii="Times New Roman" w:hAnsi="Times New Roman"/>
          <w:sz w:val="28"/>
          <w:szCs w:val="28"/>
        </w:rPr>
        <w:t>Hotărîrii</w:t>
      </w:r>
      <w:proofErr w:type="spellEnd"/>
      <w:r w:rsidRPr="00C76BF6">
        <w:rPr>
          <w:rFonts w:ascii="Times New Roman" w:hAnsi="Times New Roman"/>
          <w:sz w:val="28"/>
          <w:szCs w:val="28"/>
        </w:rPr>
        <w:t xml:space="preserve"> Guvernului </w:t>
      </w:r>
      <w:r w:rsidRPr="00C76BF6">
        <w:rPr>
          <w:rFonts w:ascii="Times New Roman" w:hAnsi="Times New Roman"/>
          <w:b/>
          <w:sz w:val="28"/>
          <w:szCs w:val="28"/>
          <w:lang w:val="ro-MO"/>
        </w:rPr>
        <w:t xml:space="preserve">pentru aprobarea </w:t>
      </w:r>
      <w:r w:rsidRPr="00C76BF6">
        <w:rPr>
          <w:rFonts w:ascii="Times New Roman" w:hAnsi="Times New Roman"/>
          <w:b/>
          <w:sz w:val="28"/>
          <w:szCs w:val="28"/>
          <w:lang w:eastAsia="ro-RO"/>
        </w:rPr>
        <w:t xml:space="preserve">Regulamentului sanitar privind </w:t>
      </w:r>
      <w:r>
        <w:rPr>
          <w:rFonts w:ascii="Times New Roman" w:hAnsi="Times New Roman"/>
          <w:b/>
          <w:sz w:val="28"/>
          <w:szCs w:val="28"/>
          <w:lang w:eastAsia="ro-RO"/>
        </w:rPr>
        <w:t>punerea la dispozi</w:t>
      </w:r>
      <w:r>
        <w:rPr>
          <w:rFonts w:ascii="Times New Roman" w:hAnsi="Times New Roman"/>
          <w:b/>
          <w:sz w:val="28"/>
          <w:szCs w:val="28"/>
          <w:lang w:eastAsia="ro-RO"/>
        </w:rPr>
        <w:t>ţ</w:t>
      </w:r>
      <w:r>
        <w:rPr>
          <w:rFonts w:ascii="Times New Roman" w:hAnsi="Times New Roman"/>
          <w:b/>
          <w:sz w:val="28"/>
          <w:szCs w:val="28"/>
          <w:lang w:eastAsia="ro-RO"/>
        </w:rPr>
        <w:t>ie pe pia</w:t>
      </w:r>
      <w:r>
        <w:rPr>
          <w:rFonts w:ascii="Times New Roman" w:hAnsi="Times New Roman"/>
          <w:b/>
          <w:sz w:val="28"/>
          <w:szCs w:val="28"/>
          <w:lang w:eastAsia="ro-RO"/>
        </w:rPr>
        <w:t>ţ</w:t>
      </w:r>
      <w:r>
        <w:rPr>
          <w:rFonts w:ascii="Times New Roman" w:hAnsi="Times New Roman"/>
          <w:b/>
          <w:sz w:val="28"/>
          <w:szCs w:val="28"/>
          <w:lang w:eastAsia="ro-RO"/>
        </w:rPr>
        <w:t>ă</w:t>
      </w:r>
      <w:r w:rsidRPr="00C76BF6">
        <w:rPr>
          <w:rFonts w:ascii="Times New Roman" w:hAnsi="Times New Roman"/>
          <w:b/>
          <w:sz w:val="28"/>
          <w:szCs w:val="28"/>
          <w:lang w:eastAsia="ro-RO"/>
        </w:rPr>
        <w:t xml:space="preserve"> şi utilizarea produselor </w:t>
      </w:r>
      <w:proofErr w:type="spellStart"/>
      <w:r w:rsidRPr="00C76BF6">
        <w:rPr>
          <w:rFonts w:ascii="Times New Roman" w:hAnsi="Times New Roman"/>
          <w:b/>
          <w:sz w:val="28"/>
          <w:szCs w:val="28"/>
          <w:lang w:eastAsia="ro-RO"/>
        </w:rPr>
        <w:t>biocide</w:t>
      </w:r>
      <w:proofErr w:type="spellEnd"/>
      <w:r w:rsidRPr="00C76BF6">
        <w:rPr>
          <w:rFonts w:ascii="Times New Roman" w:hAnsi="Times New Roman"/>
          <w:sz w:val="28"/>
          <w:szCs w:val="28"/>
        </w:rPr>
        <w:t xml:space="preserve"> care transpune parţial prevederile Regulamentului</w:t>
      </w:r>
      <w:r w:rsidRPr="00C76BF6">
        <w:rPr>
          <w:rFonts w:ascii="Times New Roman" w:hAnsi="Times New Roman"/>
          <w:sz w:val="28"/>
          <w:szCs w:val="28"/>
          <w:lang w:eastAsia="ro-RO"/>
        </w:rPr>
        <w:t xml:space="preserve"> nr. 528/2012</w:t>
      </w:r>
      <w:r w:rsidRPr="00C76BF6">
        <w:rPr>
          <w:rFonts w:ascii="Times New Roman" w:hAnsi="Times New Roman"/>
          <w:sz w:val="28"/>
          <w:szCs w:val="28"/>
        </w:rPr>
        <w:t xml:space="preserve"> </w:t>
      </w:r>
      <w:r w:rsidRPr="00C76BF6">
        <w:rPr>
          <w:rFonts w:ascii="Times New Roman" w:hAnsi="Times New Roman"/>
          <w:sz w:val="28"/>
          <w:szCs w:val="28"/>
          <w:lang w:eastAsia="ro-RO"/>
        </w:rPr>
        <w:t xml:space="preserve">al Parlamentului European şi a Consiliului din 22 mai 2012 privind punerea la dispoziţie pe piaţă şi utilizarea produselor </w:t>
      </w:r>
      <w:proofErr w:type="spellStart"/>
      <w:r w:rsidRPr="00C76BF6">
        <w:rPr>
          <w:rFonts w:ascii="Times New Roman" w:hAnsi="Times New Roman"/>
          <w:sz w:val="28"/>
          <w:szCs w:val="28"/>
          <w:lang w:eastAsia="ro-RO"/>
        </w:rPr>
        <w:t>biocide</w:t>
      </w:r>
      <w:proofErr w:type="spellEnd"/>
      <w:r w:rsidRPr="00C76BF6">
        <w:rPr>
          <w:rFonts w:ascii="Times New Roman" w:hAnsi="Times New Roman"/>
          <w:sz w:val="28"/>
          <w:szCs w:val="28"/>
          <w:lang w:eastAsia="ro-RO"/>
        </w:rPr>
        <w:t xml:space="preserve">, publicat în Jurnalul Oficial al Comunităţii Europene nr. L </w:t>
      </w:r>
      <w:r w:rsidRPr="00C76BF6">
        <w:rPr>
          <w:rFonts w:ascii="Times New Roman" w:hAnsi="Times New Roman"/>
          <w:sz w:val="28"/>
          <w:szCs w:val="28"/>
        </w:rPr>
        <w:t xml:space="preserve">167/1 </w:t>
      </w:r>
      <w:r w:rsidRPr="00C76BF6">
        <w:rPr>
          <w:rFonts w:ascii="Times New Roman" w:hAnsi="Times New Roman"/>
          <w:sz w:val="28"/>
          <w:szCs w:val="28"/>
          <w:lang w:eastAsia="ro-RO"/>
        </w:rPr>
        <w:t xml:space="preserve">din </w:t>
      </w:r>
      <w:r w:rsidRPr="00C76BF6">
        <w:rPr>
          <w:rFonts w:ascii="Times New Roman" w:hAnsi="Times New Roman"/>
          <w:sz w:val="28"/>
          <w:szCs w:val="28"/>
        </w:rPr>
        <w:t xml:space="preserve">27.6.2012, prin prisma impactului său asupra activităţii tuturor participanţilor pe piaţa </w:t>
      </w:r>
      <w:proofErr w:type="spellStart"/>
      <w:r w:rsidRPr="00C76BF6">
        <w:rPr>
          <w:rFonts w:ascii="Times New Roman" w:hAnsi="Times New Roman"/>
          <w:sz w:val="28"/>
          <w:szCs w:val="28"/>
        </w:rPr>
        <w:t>biocidelor</w:t>
      </w:r>
      <w:proofErr w:type="spellEnd"/>
      <w:r w:rsidRPr="00C76BF6">
        <w:rPr>
          <w:rFonts w:ascii="Times New Roman" w:hAnsi="Times New Roman"/>
          <w:sz w:val="28"/>
          <w:szCs w:val="28"/>
        </w:rPr>
        <w:t>, asupra sănătăţii populaţiei, asupra sănătăţii animalelor şi asupra mediului.</w:t>
      </w:r>
    </w:p>
    <w:p w:rsidR="00CC6E6E" w:rsidRPr="00C76BF6" w:rsidRDefault="00CC6E6E" w:rsidP="00CC6E6E">
      <w:pPr>
        <w:tabs>
          <w:tab w:val="left" w:pos="0"/>
          <w:tab w:val="left" w:pos="540"/>
        </w:tabs>
        <w:spacing w:line="240" w:lineRule="auto"/>
        <w:jc w:val="both"/>
        <w:rPr>
          <w:rFonts w:ascii="Times New Roman" w:hAnsi="Times New Roman"/>
          <w:sz w:val="28"/>
          <w:szCs w:val="28"/>
        </w:rPr>
      </w:pPr>
    </w:p>
    <w:p w:rsidR="00CC6E6E" w:rsidRPr="00C76BF6" w:rsidRDefault="00CC6E6E" w:rsidP="00CC6E6E">
      <w:pPr>
        <w:tabs>
          <w:tab w:val="left" w:pos="0"/>
          <w:tab w:val="left" w:pos="540"/>
        </w:tabs>
        <w:spacing w:line="240" w:lineRule="auto"/>
        <w:jc w:val="center"/>
        <w:rPr>
          <w:rFonts w:ascii="Times New Roman" w:hAnsi="Times New Roman"/>
          <w:b/>
          <w:sz w:val="28"/>
          <w:szCs w:val="28"/>
        </w:rPr>
      </w:pPr>
      <w:r w:rsidRPr="00C76BF6">
        <w:rPr>
          <w:rFonts w:ascii="Times New Roman" w:hAnsi="Times New Roman"/>
          <w:b/>
          <w:sz w:val="28"/>
          <w:szCs w:val="28"/>
        </w:rPr>
        <w:t>Definirea problemei</w:t>
      </w:r>
    </w:p>
    <w:p w:rsidR="00CC6E6E" w:rsidRPr="00C76BF6" w:rsidRDefault="00CC6E6E" w:rsidP="00CC6E6E">
      <w:pPr>
        <w:tabs>
          <w:tab w:val="left" w:pos="0"/>
          <w:tab w:val="left" w:pos="540"/>
        </w:tabs>
        <w:spacing w:line="240" w:lineRule="auto"/>
        <w:jc w:val="both"/>
        <w:rPr>
          <w:rFonts w:ascii="Times New Roman" w:hAnsi="Times New Roman"/>
          <w:i/>
          <w:sz w:val="28"/>
          <w:szCs w:val="28"/>
        </w:rPr>
      </w:pP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i/>
          <w:sz w:val="28"/>
          <w:szCs w:val="28"/>
        </w:rPr>
        <w:t>Componenţa juridică</w:t>
      </w:r>
      <w:r w:rsidRPr="00C76BF6">
        <w:rPr>
          <w:rFonts w:ascii="Times New Roman" w:hAnsi="Times New Roman"/>
          <w:sz w:val="28"/>
          <w:szCs w:val="28"/>
        </w:rPr>
        <w:t>.</w:t>
      </w:r>
    </w:p>
    <w:p w:rsidR="00CC6E6E" w:rsidRPr="00C76BF6" w:rsidRDefault="00CC6E6E" w:rsidP="00CC6E6E">
      <w:pPr>
        <w:pStyle w:val="a5"/>
        <w:spacing w:after="0"/>
        <w:ind w:firstLine="708"/>
        <w:jc w:val="both"/>
        <w:rPr>
          <w:rFonts w:ascii="Times New Roman" w:hAnsi="Times New Roman"/>
          <w:sz w:val="28"/>
          <w:szCs w:val="28"/>
          <w:lang w:val="ro-RO"/>
        </w:rPr>
      </w:pPr>
      <w:r w:rsidRPr="00C76BF6">
        <w:rPr>
          <w:rFonts w:ascii="Times New Roman" w:hAnsi="Times New Roman"/>
          <w:sz w:val="28"/>
          <w:szCs w:val="28"/>
          <w:lang w:val="ro-RO"/>
        </w:rPr>
        <w:t>Actualmente, anterior plasării pe pia</w:t>
      </w:r>
      <w:r>
        <w:rPr>
          <w:rFonts w:ascii="Times New Roman" w:hAnsi="Times New Roman"/>
          <w:sz w:val="28"/>
          <w:szCs w:val="28"/>
          <w:lang w:val="ro-RO"/>
        </w:rPr>
        <w:t>ţ</w:t>
      </w:r>
      <w:r w:rsidRPr="00C76BF6">
        <w:rPr>
          <w:rFonts w:ascii="Times New Roman" w:hAnsi="Times New Roman"/>
          <w:sz w:val="28"/>
          <w:szCs w:val="28"/>
          <w:lang w:val="ro-RO"/>
        </w:rPr>
        <w:t xml:space="preserve">ă, produsele </w:t>
      </w:r>
      <w:proofErr w:type="spellStart"/>
      <w:r w:rsidRPr="00C76BF6">
        <w:rPr>
          <w:rFonts w:ascii="Times New Roman" w:hAnsi="Times New Roman"/>
          <w:sz w:val="28"/>
          <w:szCs w:val="28"/>
          <w:lang w:val="ro-RO"/>
        </w:rPr>
        <w:t>biocide</w:t>
      </w:r>
      <w:proofErr w:type="spellEnd"/>
      <w:r w:rsidRPr="00C76BF6">
        <w:rPr>
          <w:rFonts w:ascii="Times New Roman" w:hAnsi="Times New Roman"/>
          <w:sz w:val="28"/>
          <w:szCs w:val="28"/>
          <w:lang w:val="ro-RO"/>
        </w:rPr>
        <w:t xml:space="preserve"> necesită înregistrarea de stat (alin.6, art.24 din Legea nr.10 din 03 februarie 2009 privind supravegherea de stat a sănătă</w:t>
      </w:r>
      <w:r>
        <w:rPr>
          <w:rFonts w:ascii="Times New Roman" w:hAnsi="Times New Roman"/>
          <w:sz w:val="28"/>
          <w:szCs w:val="28"/>
          <w:lang w:val="ro-RO"/>
        </w:rPr>
        <w:t>ţ</w:t>
      </w:r>
      <w:r w:rsidRPr="00C76BF6">
        <w:rPr>
          <w:rFonts w:ascii="Times New Roman" w:hAnsi="Times New Roman"/>
          <w:sz w:val="28"/>
          <w:szCs w:val="28"/>
          <w:lang w:val="ro-RO"/>
        </w:rPr>
        <w:t>ii publice). Autoritatea na</w:t>
      </w:r>
      <w:r>
        <w:rPr>
          <w:rFonts w:ascii="Times New Roman" w:hAnsi="Times New Roman"/>
          <w:sz w:val="28"/>
          <w:szCs w:val="28"/>
          <w:lang w:val="ro-RO"/>
        </w:rPr>
        <w:t>ţ</w:t>
      </w:r>
      <w:r w:rsidRPr="00C76BF6">
        <w:rPr>
          <w:rFonts w:ascii="Times New Roman" w:hAnsi="Times New Roman"/>
          <w:sz w:val="28"/>
          <w:szCs w:val="28"/>
          <w:lang w:val="ro-RO"/>
        </w:rPr>
        <w:t xml:space="preserve">ională responsabilă de </w:t>
      </w:r>
      <w:proofErr w:type="spellStart"/>
      <w:r w:rsidRPr="00C76BF6">
        <w:rPr>
          <w:rFonts w:ascii="Times New Roman" w:hAnsi="Times New Roman"/>
          <w:sz w:val="28"/>
          <w:szCs w:val="28"/>
          <w:lang w:val="ro-RO"/>
        </w:rPr>
        <w:lastRenderedPageBreak/>
        <w:t>înregistrea</w:t>
      </w:r>
      <w:proofErr w:type="spellEnd"/>
      <w:r w:rsidRPr="00C76BF6">
        <w:rPr>
          <w:rFonts w:ascii="Times New Roman" w:hAnsi="Times New Roman"/>
          <w:sz w:val="28"/>
          <w:szCs w:val="28"/>
          <w:lang w:val="ro-RO"/>
        </w:rPr>
        <w:t xml:space="preserve"> produselor </w:t>
      </w:r>
      <w:proofErr w:type="spellStart"/>
      <w:r w:rsidRPr="00C76BF6">
        <w:rPr>
          <w:rFonts w:ascii="Times New Roman" w:hAnsi="Times New Roman"/>
          <w:sz w:val="28"/>
          <w:szCs w:val="28"/>
          <w:lang w:val="ro-RO"/>
        </w:rPr>
        <w:t>biocide</w:t>
      </w:r>
      <w:proofErr w:type="spellEnd"/>
      <w:r w:rsidRPr="00C76BF6">
        <w:rPr>
          <w:rFonts w:ascii="Times New Roman" w:hAnsi="Times New Roman"/>
          <w:sz w:val="28"/>
          <w:szCs w:val="28"/>
          <w:lang w:val="ro-RO"/>
        </w:rPr>
        <w:t xml:space="preserve"> este </w:t>
      </w:r>
      <w:proofErr w:type="spellStart"/>
      <w:r w:rsidRPr="00C76BF6">
        <w:rPr>
          <w:rFonts w:ascii="Times New Roman" w:hAnsi="Times New Roman"/>
          <w:sz w:val="28"/>
          <w:szCs w:val="28"/>
          <w:lang w:val="ro-RO"/>
        </w:rPr>
        <w:t>Minsterul</w:t>
      </w:r>
      <w:proofErr w:type="spellEnd"/>
      <w:r w:rsidRPr="00C76BF6">
        <w:rPr>
          <w:rFonts w:ascii="Times New Roman" w:hAnsi="Times New Roman"/>
          <w:sz w:val="28"/>
          <w:szCs w:val="28"/>
          <w:lang w:val="ro-RO"/>
        </w:rPr>
        <w:t xml:space="preserve"> Sănătă</w:t>
      </w:r>
      <w:r>
        <w:rPr>
          <w:rFonts w:ascii="Times New Roman" w:hAnsi="Times New Roman"/>
          <w:sz w:val="28"/>
          <w:szCs w:val="28"/>
          <w:lang w:val="ro-RO"/>
        </w:rPr>
        <w:t>ţ</w:t>
      </w:r>
      <w:r w:rsidRPr="00C76BF6">
        <w:rPr>
          <w:rFonts w:ascii="Times New Roman" w:hAnsi="Times New Roman"/>
          <w:sz w:val="28"/>
          <w:szCs w:val="28"/>
          <w:lang w:val="ro-RO"/>
        </w:rPr>
        <w:t xml:space="preserve">ii (pct.2 al </w:t>
      </w:r>
      <w:proofErr w:type="spellStart"/>
      <w:r w:rsidRPr="00C76BF6">
        <w:rPr>
          <w:rFonts w:ascii="Times New Roman" w:hAnsi="Times New Roman"/>
          <w:sz w:val="28"/>
          <w:szCs w:val="28"/>
          <w:lang w:val="ro-RO"/>
        </w:rPr>
        <w:t>Hotărîrii</w:t>
      </w:r>
      <w:proofErr w:type="spellEnd"/>
      <w:r w:rsidRPr="00C76BF6">
        <w:rPr>
          <w:rFonts w:ascii="Times New Roman" w:hAnsi="Times New Roman"/>
          <w:sz w:val="28"/>
          <w:szCs w:val="28"/>
          <w:lang w:val="ro-RO"/>
        </w:rPr>
        <w:t xml:space="preserve"> Guvernului nr.564 din 10.10.2009).</w:t>
      </w:r>
    </w:p>
    <w:p w:rsidR="00CC6E6E" w:rsidRPr="00C76BF6" w:rsidRDefault="00CC6E6E" w:rsidP="00CC6E6E">
      <w:pPr>
        <w:pStyle w:val="Default"/>
        <w:ind w:firstLine="540"/>
        <w:jc w:val="both"/>
        <w:rPr>
          <w:rFonts w:ascii="Times New Roman" w:hAnsi="Times New Roman" w:cs="Times New Roman"/>
          <w:sz w:val="28"/>
          <w:szCs w:val="28"/>
          <w:lang w:val="ro-RO"/>
        </w:rPr>
      </w:pPr>
      <w:r w:rsidRPr="00C76BF6">
        <w:rPr>
          <w:rFonts w:ascii="Times New Roman" w:hAnsi="Times New Roman" w:cs="Times New Roman"/>
          <w:sz w:val="28"/>
          <w:szCs w:val="28"/>
          <w:lang w:val="ro-RO"/>
        </w:rPr>
        <w:t xml:space="preserve">Procedura de înregistrare a produselor </w:t>
      </w:r>
      <w:proofErr w:type="spellStart"/>
      <w:r w:rsidRPr="00C76BF6">
        <w:rPr>
          <w:rFonts w:ascii="Times New Roman" w:hAnsi="Times New Roman" w:cs="Times New Roman"/>
          <w:sz w:val="28"/>
          <w:szCs w:val="28"/>
          <w:lang w:val="ro-RO"/>
        </w:rPr>
        <w:t>biocide</w:t>
      </w:r>
      <w:proofErr w:type="spellEnd"/>
      <w:r w:rsidRPr="00C76BF6">
        <w:rPr>
          <w:rFonts w:ascii="Times New Roman" w:hAnsi="Times New Roman" w:cs="Times New Roman"/>
          <w:sz w:val="28"/>
          <w:szCs w:val="28"/>
          <w:lang w:val="ro-RO"/>
        </w:rPr>
        <w:t xml:space="preserve"> este </w:t>
      </w:r>
      <w:proofErr w:type="spellStart"/>
      <w:r w:rsidRPr="00C76BF6">
        <w:rPr>
          <w:rFonts w:ascii="Times New Roman" w:hAnsi="Times New Roman" w:cs="Times New Roman"/>
          <w:sz w:val="28"/>
          <w:szCs w:val="28"/>
          <w:lang w:val="ro-RO"/>
        </w:rPr>
        <w:t>reglemenată</w:t>
      </w:r>
      <w:proofErr w:type="spellEnd"/>
      <w:r w:rsidRPr="00C76BF6">
        <w:rPr>
          <w:rFonts w:ascii="Times New Roman" w:hAnsi="Times New Roman" w:cs="Times New Roman"/>
          <w:sz w:val="28"/>
          <w:szCs w:val="28"/>
          <w:lang w:val="ro-RO"/>
        </w:rPr>
        <w:t xml:space="preserve"> prin Regulamentul sanitar aprobat prin </w:t>
      </w:r>
      <w:proofErr w:type="spellStart"/>
      <w:r w:rsidRPr="00C76BF6">
        <w:rPr>
          <w:rFonts w:ascii="Times New Roman" w:hAnsi="Times New Roman" w:cs="Times New Roman"/>
          <w:sz w:val="28"/>
          <w:szCs w:val="28"/>
          <w:lang w:val="ro-RO"/>
        </w:rPr>
        <w:t>Hotărîrea</w:t>
      </w:r>
      <w:proofErr w:type="spellEnd"/>
      <w:r w:rsidRPr="00C76BF6">
        <w:rPr>
          <w:rFonts w:ascii="Times New Roman" w:hAnsi="Times New Roman" w:cs="Times New Roman"/>
          <w:sz w:val="28"/>
          <w:szCs w:val="28"/>
          <w:lang w:val="ro-RO"/>
        </w:rPr>
        <w:t xml:space="preserve"> Guvernului nr.564 din 10 septembrie 2009 care transpune par</w:t>
      </w:r>
      <w:r>
        <w:rPr>
          <w:rFonts w:ascii="Times New Roman" w:hAnsi="Times New Roman" w:cs="Times New Roman"/>
          <w:sz w:val="28"/>
          <w:szCs w:val="28"/>
          <w:lang w:val="ro-RO"/>
        </w:rPr>
        <w:t>ţ</w:t>
      </w:r>
      <w:r w:rsidRPr="00C76BF6">
        <w:rPr>
          <w:rFonts w:ascii="Times New Roman" w:hAnsi="Times New Roman" w:cs="Times New Roman"/>
          <w:sz w:val="28"/>
          <w:szCs w:val="28"/>
          <w:lang w:val="ro-RO"/>
        </w:rPr>
        <w:t xml:space="preserve">ial </w:t>
      </w:r>
      <w:hyperlink r:id="rId6" w:history="1">
        <w:r w:rsidRPr="00C76BF6">
          <w:rPr>
            <w:rStyle w:val="at3"/>
            <w:sz w:val="28"/>
            <w:szCs w:val="28"/>
            <w:bdr w:val="none" w:sz="0" w:space="0" w:color="auto" w:frame="1"/>
            <w:lang w:val="ro-RO"/>
          </w:rPr>
          <w:t>Directiva 98/8/EC</w:t>
        </w:r>
      </w:hyperlink>
      <w:r w:rsidRPr="00C76BF6">
        <w:rPr>
          <w:rStyle w:val="apple-converted-space"/>
          <w:rFonts w:eastAsia="Calibri"/>
          <w:sz w:val="28"/>
          <w:szCs w:val="28"/>
          <w:bdr w:val="none" w:sz="0" w:space="0" w:color="auto" w:frame="1"/>
          <w:lang w:val="ro-RO"/>
        </w:rPr>
        <w:t xml:space="preserve"> </w:t>
      </w:r>
      <w:r w:rsidRPr="00C76BF6">
        <w:rPr>
          <w:rStyle w:val="at1"/>
          <w:sz w:val="28"/>
          <w:szCs w:val="28"/>
          <w:bdr w:val="none" w:sz="0" w:space="0" w:color="auto" w:frame="1"/>
          <w:lang w:val="ro-RO"/>
        </w:rPr>
        <w:t xml:space="preserve">a Parlamentului European şi a Consiliului privind comercializarea produselor </w:t>
      </w:r>
      <w:proofErr w:type="spellStart"/>
      <w:r w:rsidRPr="00C76BF6">
        <w:rPr>
          <w:rStyle w:val="at1"/>
          <w:sz w:val="28"/>
          <w:szCs w:val="28"/>
          <w:bdr w:val="none" w:sz="0" w:space="0" w:color="auto" w:frame="1"/>
          <w:lang w:val="ro-RO"/>
        </w:rPr>
        <w:t>biodestructive</w:t>
      </w:r>
      <w:proofErr w:type="spellEnd"/>
      <w:r w:rsidRPr="00C76BF6">
        <w:rPr>
          <w:rStyle w:val="at1"/>
          <w:sz w:val="28"/>
          <w:szCs w:val="28"/>
          <w:bdr w:val="none" w:sz="0" w:space="0" w:color="auto" w:frame="1"/>
          <w:lang w:val="ro-RO"/>
        </w:rPr>
        <w:t xml:space="preserve">, </w:t>
      </w:r>
      <w:r w:rsidRPr="00C76BF6">
        <w:rPr>
          <w:rFonts w:ascii="Times New Roman" w:hAnsi="Times New Roman" w:cs="Times New Roman"/>
          <w:sz w:val="28"/>
          <w:szCs w:val="28"/>
          <w:lang w:val="ro-RO"/>
        </w:rPr>
        <w:t xml:space="preserve">abrogată </w:t>
      </w:r>
      <w:r w:rsidRPr="00C76BF6">
        <w:rPr>
          <w:rStyle w:val="at1"/>
          <w:sz w:val="28"/>
          <w:szCs w:val="28"/>
          <w:bdr w:val="none" w:sz="0" w:space="0" w:color="auto" w:frame="1"/>
          <w:lang w:val="ro-RO"/>
        </w:rPr>
        <w:t xml:space="preserve">la 1 septembrie 2013 </w:t>
      </w:r>
      <w:r w:rsidRPr="00C76BF6">
        <w:rPr>
          <w:rFonts w:ascii="Times New Roman" w:hAnsi="Times New Roman" w:cs="Times New Roman"/>
          <w:sz w:val="28"/>
          <w:szCs w:val="28"/>
          <w:lang w:val="ro-RO"/>
        </w:rPr>
        <w:t>prin Regulamentul</w:t>
      </w:r>
      <w:r w:rsidRPr="00C76BF6">
        <w:rPr>
          <w:rFonts w:ascii="Times New Roman" w:hAnsi="Times New Roman" w:cs="Times New Roman"/>
          <w:sz w:val="28"/>
          <w:szCs w:val="28"/>
          <w:lang w:val="ro-RO" w:eastAsia="ro-RO"/>
        </w:rPr>
        <w:t xml:space="preserve"> nr. 528/2012</w:t>
      </w:r>
      <w:r w:rsidRPr="00C76BF6">
        <w:rPr>
          <w:rFonts w:ascii="Times New Roman" w:hAnsi="Times New Roman" w:cs="Times New Roman"/>
          <w:sz w:val="28"/>
          <w:szCs w:val="28"/>
          <w:lang w:val="ro-RO"/>
        </w:rPr>
        <w:t xml:space="preserve"> care a fost elaborat din perspectiva experien</w:t>
      </w:r>
      <w:r>
        <w:rPr>
          <w:rFonts w:ascii="Times New Roman" w:hAnsi="Times New Roman" w:cs="Times New Roman"/>
          <w:sz w:val="28"/>
          <w:szCs w:val="28"/>
          <w:lang w:val="ro-RO"/>
        </w:rPr>
        <w:t>ţ</w:t>
      </w:r>
      <w:r w:rsidRPr="00C76BF6">
        <w:rPr>
          <w:rFonts w:ascii="Times New Roman" w:hAnsi="Times New Roman" w:cs="Times New Roman"/>
          <w:sz w:val="28"/>
          <w:szCs w:val="28"/>
          <w:lang w:val="ro-RO"/>
        </w:rPr>
        <w:t xml:space="preserve">ei, în special pe baza raportului privind primii </w:t>
      </w:r>
      <w:r>
        <w:rPr>
          <w:rFonts w:ascii="Times New Roman" w:hAnsi="Times New Roman" w:cs="Times New Roman"/>
          <w:sz w:val="28"/>
          <w:szCs w:val="28"/>
          <w:lang w:val="ro-RO"/>
        </w:rPr>
        <w:t>ş</w:t>
      </w:r>
      <w:r w:rsidRPr="00C76BF6">
        <w:rPr>
          <w:rFonts w:ascii="Times New Roman" w:hAnsi="Times New Roman" w:cs="Times New Roman"/>
          <w:sz w:val="28"/>
          <w:szCs w:val="28"/>
          <w:lang w:val="ro-RO"/>
        </w:rPr>
        <w:t xml:space="preserve">apte ani de aplicare, prezentat de Comisie Parlamentului European </w:t>
      </w:r>
      <w:r>
        <w:rPr>
          <w:rFonts w:ascii="Times New Roman" w:hAnsi="Times New Roman" w:cs="Times New Roman"/>
          <w:sz w:val="28"/>
          <w:szCs w:val="28"/>
          <w:lang w:val="ro-RO"/>
        </w:rPr>
        <w:t>ş</w:t>
      </w:r>
      <w:r w:rsidRPr="00C76BF6">
        <w:rPr>
          <w:rFonts w:ascii="Times New Roman" w:hAnsi="Times New Roman" w:cs="Times New Roman"/>
          <w:sz w:val="28"/>
          <w:szCs w:val="28"/>
          <w:lang w:val="ro-RO"/>
        </w:rPr>
        <w:t xml:space="preserve">i Consiliului, raport care analizează problemele </w:t>
      </w:r>
      <w:r>
        <w:rPr>
          <w:rFonts w:ascii="Times New Roman" w:hAnsi="Times New Roman" w:cs="Times New Roman"/>
          <w:sz w:val="28"/>
          <w:szCs w:val="28"/>
          <w:lang w:val="ro-RO"/>
        </w:rPr>
        <w:t>ş</w:t>
      </w:r>
      <w:r w:rsidRPr="00C76BF6">
        <w:rPr>
          <w:rFonts w:ascii="Times New Roman" w:hAnsi="Times New Roman" w:cs="Times New Roman"/>
          <w:sz w:val="28"/>
          <w:szCs w:val="28"/>
          <w:lang w:val="ro-RO"/>
        </w:rPr>
        <w:t xml:space="preserve">i punctele slabe ale Directivei 98/8/CE. </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Style w:val="at1"/>
          <w:sz w:val="28"/>
          <w:szCs w:val="28"/>
          <w:bdr w:val="none" w:sz="0" w:space="0" w:color="auto" w:frame="1"/>
        </w:rPr>
        <w:t xml:space="preserve">Noul act normativ UE </w:t>
      </w:r>
      <w:r w:rsidRPr="00C76BF6">
        <w:rPr>
          <w:rFonts w:ascii="Times New Roman" w:hAnsi="Times New Roman"/>
          <w:sz w:val="28"/>
          <w:szCs w:val="28"/>
        </w:rPr>
        <w:t xml:space="preserve">vizează introducerea pe piaţă şi utilizarea produselor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inclusiv a articolelor tratate cu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Articolele tratate nu ar trebui introduse pe pia</w:t>
      </w:r>
      <w:r>
        <w:rPr>
          <w:rFonts w:ascii="Times New Roman" w:hAnsi="Times New Roman"/>
          <w:sz w:val="28"/>
          <w:szCs w:val="28"/>
        </w:rPr>
        <w:t>ţ</w:t>
      </w:r>
      <w:r w:rsidRPr="00C76BF6">
        <w:rPr>
          <w:rFonts w:ascii="Times New Roman" w:hAnsi="Times New Roman"/>
          <w:sz w:val="28"/>
          <w:szCs w:val="28"/>
        </w:rPr>
        <w:t>ă decât dacă toate substan</w:t>
      </w:r>
      <w:r>
        <w:rPr>
          <w:rFonts w:ascii="Times New Roman" w:hAnsi="Times New Roman"/>
          <w:sz w:val="28"/>
          <w:szCs w:val="28"/>
        </w:rPr>
        <w:t>ţ</w:t>
      </w:r>
      <w:r w:rsidRPr="00C76BF6">
        <w:rPr>
          <w:rFonts w:ascii="Times New Roman" w:hAnsi="Times New Roman"/>
          <w:sz w:val="28"/>
          <w:szCs w:val="28"/>
        </w:rPr>
        <w:t>ele active con</w:t>
      </w:r>
      <w:r>
        <w:rPr>
          <w:rFonts w:ascii="Times New Roman" w:hAnsi="Times New Roman"/>
          <w:sz w:val="28"/>
          <w:szCs w:val="28"/>
        </w:rPr>
        <w:t>ţ</w:t>
      </w:r>
      <w:r w:rsidRPr="00C76BF6">
        <w:rPr>
          <w:rFonts w:ascii="Times New Roman" w:hAnsi="Times New Roman"/>
          <w:sz w:val="28"/>
          <w:szCs w:val="28"/>
        </w:rPr>
        <w:t xml:space="preserve">inute în produsele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cu care au fost tratate sau pe care le încorporează sunt aprobate în conformitate cu prezentul regulament la nivel UE. </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Articolele trata</w:t>
      </w:r>
      <w:r>
        <w:rPr>
          <w:rFonts w:ascii="Times New Roman" w:hAnsi="Times New Roman"/>
          <w:sz w:val="28"/>
          <w:szCs w:val="28"/>
        </w:rPr>
        <w:t>t</w:t>
      </w:r>
      <w:r w:rsidRPr="00C76BF6">
        <w:rPr>
          <w:rFonts w:ascii="Times New Roman" w:hAnsi="Times New Roman"/>
          <w:sz w:val="28"/>
          <w:szCs w:val="28"/>
        </w:rPr>
        <w:t>e nu intra în domeniul de aplicare a Regulamentului sanitar na</w:t>
      </w:r>
      <w:r>
        <w:rPr>
          <w:rFonts w:ascii="Times New Roman" w:hAnsi="Times New Roman"/>
          <w:sz w:val="28"/>
          <w:szCs w:val="28"/>
        </w:rPr>
        <w:t>ţ</w:t>
      </w:r>
      <w:r w:rsidRPr="00C76BF6">
        <w:rPr>
          <w:rFonts w:ascii="Times New Roman" w:hAnsi="Times New Roman"/>
          <w:sz w:val="28"/>
          <w:szCs w:val="28"/>
        </w:rPr>
        <w:t xml:space="preserve">ional existent. </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 xml:space="preserve">Proiectul de act normativ stabileşte norme referitoare la utilizarea la nivel naţional a unei liste a substanţelor active care pot fi utilizate în produsele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stabilite la nivelul UE; înregistrarea produselor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anterior plasării pe piaţă; introducerea pe piaţă a articolelor tratate </w:t>
      </w:r>
      <w:r>
        <w:rPr>
          <w:rFonts w:ascii="Times New Roman" w:hAnsi="Times New Roman"/>
          <w:sz w:val="28"/>
          <w:szCs w:val="28"/>
        </w:rPr>
        <w:t>ş</w:t>
      </w:r>
      <w:r w:rsidRPr="00C76BF6">
        <w:rPr>
          <w:rFonts w:ascii="Times New Roman" w:hAnsi="Times New Roman"/>
          <w:sz w:val="28"/>
          <w:szCs w:val="28"/>
        </w:rPr>
        <w:t xml:space="preserve">i va abroga </w:t>
      </w:r>
      <w:proofErr w:type="spellStart"/>
      <w:r w:rsidRPr="00C76BF6">
        <w:rPr>
          <w:rFonts w:ascii="Times New Roman" w:hAnsi="Times New Roman"/>
          <w:sz w:val="28"/>
          <w:szCs w:val="28"/>
        </w:rPr>
        <w:t>Hotărîrea</w:t>
      </w:r>
      <w:proofErr w:type="spellEnd"/>
      <w:r w:rsidRPr="00C76BF6">
        <w:rPr>
          <w:rFonts w:ascii="Times New Roman" w:hAnsi="Times New Roman"/>
          <w:sz w:val="28"/>
          <w:szCs w:val="28"/>
        </w:rPr>
        <w:t xml:space="preserve"> Guvernului nr.564 din 10 septembrie 2009. </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Regulamentul</w:t>
      </w:r>
      <w:r w:rsidRPr="00C76BF6">
        <w:rPr>
          <w:rFonts w:ascii="Times New Roman" w:hAnsi="Times New Roman"/>
          <w:sz w:val="28"/>
          <w:szCs w:val="28"/>
          <w:lang w:eastAsia="ro-RO"/>
        </w:rPr>
        <w:t xml:space="preserve"> nr. 528/2012 este listat în </w:t>
      </w:r>
      <w:r w:rsidRPr="00C76BF6">
        <w:rPr>
          <w:rFonts w:ascii="Times New Roman" w:hAnsi="Times New Roman"/>
          <w:sz w:val="28"/>
          <w:szCs w:val="28"/>
        </w:rPr>
        <w:t>Lista actelor din Legisla</w:t>
      </w:r>
      <w:r>
        <w:rPr>
          <w:rFonts w:ascii="Times New Roman" w:hAnsi="Times New Roman"/>
          <w:sz w:val="28"/>
          <w:szCs w:val="28"/>
        </w:rPr>
        <w:t>ţ</w:t>
      </w:r>
      <w:r w:rsidRPr="00C76BF6">
        <w:rPr>
          <w:rFonts w:ascii="Times New Roman" w:hAnsi="Times New Roman"/>
          <w:sz w:val="28"/>
          <w:szCs w:val="28"/>
        </w:rPr>
        <w:t xml:space="preserve">ia Uniunii cu un calendar de apropiere a Acordului de Asociere între Republica Moldova, pe de o parte, şi Uniunea Europeană şi Comunitatea Europeană a Energiei Atomice şi statele membre ale acestora, pe de altă parte, semnat la Bruxelles la 27 iunie 2014 (Anexa </w:t>
      </w:r>
      <w:proofErr w:type="spellStart"/>
      <w:r w:rsidRPr="00C76BF6">
        <w:rPr>
          <w:rFonts w:ascii="Times New Roman" w:hAnsi="Times New Roman"/>
          <w:sz w:val="28"/>
          <w:szCs w:val="28"/>
        </w:rPr>
        <w:t>nr.XVI</w:t>
      </w:r>
      <w:proofErr w:type="spellEnd"/>
      <w:r w:rsidRPr="00C76BF6">
        <w:rPr>
          <w:rFonts w:ascii="Times New Roman" w:hAnsi="Times New Roman"/>
          <w:sz w:val="28"/>
          <w:szCs w:val="28"/>
        </w:rPr>
        <w:t xml:space="preserve">). Necesitatea intervenţiei Guvernului în domeniul sănătăţii publice este desemnată de Legea privind supravegherea de stat a sănătăţii publice nr. 10-XVI din 03 februarie 2009 (Monitorul Oficial al Republicii Moldova, 2009, nr. 67, art. 183) în scopul contribuirii la plasarea pe piaţă a produselor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pentru protecţia sănătăţii publice.</w:t>
      </w:r>
    </w:p>
    <w:p w:rsidR="00CC6E6E" w:rsidRPr="00C76BF6" w:rsidRDefault="00CC6E6E" w:rsidP="00CC6E6E">
      <w:pPr>
        <w:tabs>
          <w:tab w:val="left" w:pos="0"/>
          <w:tab w:val="left" w:pos="540"/>
        </w:tabs>
        <w:spacing w:line="240" w:lineRule="auto"/>
        <w:ind w:firstLine="540"/>
        <w:jc w:val="both"/>
        <w:rPr>
          <w:rFonts w:ascii="Times New Roman" w:hAnsi="Times New Roman"/>
          <w:i/>
          <w:sz w:val="28"/>
          <w:szCs w:val="28"/>
        </w:rPr>
      </w:pPr>
      <w:r w:rsidRPr="00C76BF6">
        <w:rPr>
          <w:rFonts w:ascii="Times New Roman" w:hAnsi="Times New Roman"/>
          <w:i/>
          <w:sz w:val="28"/>
          <w:szCs w:val="28"/>
        </w:rPr>
        <w:t>Elementul analitic. Motivul apariţiei problemei şi estimarea dimensiunii acestea.</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lang w:val="ro-MO"/>
        </w:rPr>
      </w:pPr>
      <w:r w:rsidRPr="00C76BF6">
        <w:rPr>
          <w:rFonts w:ascii="Times New Roman" w:hAnsi="Times New Roman"/>
          <w:sz w:val="28"/>
          <w:szCs w:val="28"/>
          <w:lang w:val="ro-MO"/>
        </w:rPr>
        <w:t>Articol tratat - orice substan</w:t>
      </w:r>
      <w:r>
        <w:rPr>
          <w:rFonts w:ascii="Times New Roman" w:hAnsi="Times New Roman"/>
          <w:sz w:val="28"/>
          <w:szCs w:val="28"/>
          <w:lang w:val="ro-MO"/>
        </w:rPr>
        <w:t>ţ</w:t>
      </w:r>
      <w:r w:rsidRPr="00C76BF6">
        <w:rPr>
          <w:rFonts w:ascii="Times New Roman" w:hAnsi="Times New Roman"/>
          <w:sz w:val="28"/>
          <w:szCs w:val="28"/>
          <w:lang w:val="ro-MO"/>
        </w:rPr>
        <w:t xml:space="preserve">ă, amestec sau articol care a fost tratat cu unul sau mai multe produse </w:t>
      </w:r>
      <w:proofErr w:type="spellStart"/>
      <w:r w:rsidRPr="00C76BF6">
        <w:rPr>
          <w:rFonts w:ascii="Times New Roman" w:hAnsi="Times New Roman"/>
          <w:sz w:val="28"/>
          <w:szCs w:val="28"/>
          <w:lang w:val="ro-MO"/>
        </w:rPr>
        <w:t>biocide</w:t>
      </w:r>
      <w:proofErr w:type="spellEnd"/>
      <w:r w:rsidRPr="00C76BF6">
        <w:rPr>
          <w:rFonts w:ascii="Times New Roman" w:hAnsi="Times New Roman"/>
          <w:sz w:val="28"/>
          <w:szCs w:val="28"/>
          <w:lang w:val="ro-MO"/>
        </w:rPr>
        <w:t xml:space="preserve"> sau care le încorporează pe acestea în mod inten</w:t>
      </w:r>
      <w:r>
        <w:rPr>
          <w:rFonts w:ascii="Times New Roman" w:hAnsi="Times New Roman"/>
          <w:sz w:val="28"/>
          <w:szCs w:val="28"/>
          <w:lang w:val="ro-MO"/>
        </w:rPr>
        <w:t>ţ</w:t>
      </w:r>
      <w:r w:rsidRPr="00C76BF6">
        <w:rPr>
          <w:rFonts w:ascii="Times New Roman" w:hAnsi="Times New Roman"/>
          <w:sz w:val="28"/>
          <w:szCs w:val="28"/>
          <w:lang w:val="ro-MO"/>
        </w:rPr>
        <w:t xml:space="preserve">ionat. Produsele </w:t>
      </w:r>
      <w:proofErr w:type="spellStart"/>
      <w:r w:rsidRPr="00C76BF6">
        <w:rPr>
          <w:rFonts w:ascii="Times New Roman" w:hAnsi="Times New Roman"/>
          <w:sz w:val="28"/>
          <w:szCs w:val="28"/>
          <w:lang w:val="ro-MO"/>
        </w:rPr>
        <w:t>biocide</w:t>
      </w:r>
      <w:proofErr w:type="spellEnd"/>
      <w:r w:rsidRPr="00C76BF6">
        <w:rPr>
          <w:rFonts w:ascii="Times New Roman" w:hAnsi="Times New Roman"/>
          <w:sz w:val="28"/>
          <w:szCs w:val="28"/>
          <w:lang w:val="ro-MO"/>
        </w:rPr>
        <w:t>, inclusiv articolele tratate sunt necesare în combaterea organismelor dăunătoare sănătăţii umane sau animale şi a organismelor care deteriorează produsele naturale sau fabricate.</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lang w:val="ro-MO"/>
        </w:rPr>
      </w:pPr>
      <w:r w:rsidRPr="00C76BF6">
        <w:rPr>
          <w:rFonts w:ascii="Times New Roman" w:hAnsi="Times New Roman"/>
          <w:sz w:val="28"/>
          <w:szCs w:val="28"/>
          <w:lang w:val="ro-MO"/>
        </w:rPr>
        <w:lastRenderedPageBreak/>
        <w:t xml:space="preserve">Actualmente în actele normative naţionale articolele tratate cu </w:t>
      </w:r>
      <w:proofErr w:type="spellStart"/>
      <w:r w:rsidRPr="00C76BF6">
        <w:rPr>
          <w:rFonts w:ascii="Times New Roman" w:hAnsi="Times New Roman"/>
          <w:sz w:val="28"/>
          <w:szCs w:val="28"/>
          <w:lang w:val="ro-MO"/>
        </w:rPr>
        <w:t>biocide</w:t>
      </w:r>
      <w:proofErr w:type="spellEnd"/>
      <w:r w:rsidRPr="00C76BF6">
        <w:rPr>
          <w:rFonts w:ascii="Times New Roman" w:hAnsi="Times New Roman"/>
          <w:sz w:val="28"/>
          <w:szCs w:val="28"/>
          <w:lang w:val="ro-MO"/>
        </w:rPr>
        <w:t xml:space="preserve"> nu sunt definite. Nu sunt definite criteriile de inofensivitate şi alte condiţii pe care trebuie să le întrunească aceste produse. </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lang w:val="ro-MO"/>
        </w:rPr>
      </w:pPr>
      <w:r w:rsidRPr="00C76BF6">
        <w:rPr>
          <w:rFonts w:ascii="Times New Roman" w:hAnsi="Times New Roman"/>
          <w:sz w:val="28"/>
          <w:szCs w:val="28"/>
          <w:lang w:val="ro-MO"/>
        </w:rPr>
        <w:t xml:space="preserve">Articolele tratate cu produse </w:t>
      </w:r>
      <w:proofErr w:type="spellStart"/>
      <w:r w:rsidRPr="00C76BF6">
        <w:rPr>
          <w:rFonts w:ascii="Times New Roman" w:hAnsi="Times New Roman"/>
          <w:sz w:val="28"/>
          <w:szCs w:val="28"/>
          <w:lang w:val="ro-MO"/>
        </w:rPr>
        <w:t>biocide</w:t>
      </w:r>
      <w:proofErr w:type="spellEnd"/>
      <w:r w:rsidRPr="00C76BF6">
        <w:rPr>
          <w:rFonts w:ascii="Times New Roman" w:hAnsi="Times New Roman"/>
          <w:sz w:val="28"/>
          <w:szCs w:val="28"/>
          <w:lang w:val="ro-MO"/>
        </w:rPr>
        <w:t xml:space="preserve"> pot expune populaţia umană, animalele şi mediul la diverse riscuri datorită proprietăţilor lor intrinseci care le sunt asociate. Proiectul actului normativ acordată o aten</w:t>
      </w:r>
      <w:r>
        <w:rPr>
          <w:rFonts w:ascii="Times New Roman" w:hAnsi="Times New Roman"/>
          <w:sz w:val="28"/>
          <w:szCs w:val="28"/>
          <w:lang w:val="ro-MO"/>
        </w:rPr>
        <w:t>ţ</w:t>
      </w:r>
      <w:r w:rsidRPr="00C76BF6">
        <w:rPr>
          <w:rFonts w:ascii="Times New Roman" w:hAnsi="Times New Roman"/>
          <w:sz w:val="28"/>
          <w:szCs w:val="28"/>
          <w:lang w:val="ro-MO"/>
        </w:rPr>
        <w:t xml:space="preserve">ie deosebită protejării grupurilor vulnerabile, precum femeile însărcinate </w:t>
      </w:r>
      <w:r>
        <w:rPr>
          <w:rFonts w:ascii="Times New Roman" w:hAnsi="Times New Roman"/>
          <w:sz w:val="28"/>
          <w:szCs w:val="28"/>
          <w:lang w:val="ro-MO"/>
        </w:rPr>
        <w:t>ş</w:t>
      </w:r>
      <w:r w:rsidRPr="00C76BF6">
        <w:rPr>
          <w:rFonts w:ascii="Times New Roman" w:hAnsi="Times New Roman"/>
          <w:sz w:val="28"/>
          <w:szCs w:val="28"/>
          <w:lang w:val="ro-MO"/>
        </w:rPr>
        <w:t xml:space="preserve">i copiii. </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lang w:val="ro-MO"/>
        </w:rPr>
      </w:pPr>
      <w:r w:rsidRPr="00C76BF6">
        <w:rPr>
          <w:rFonts w:ascii="Times New Roman" w:hAnsi="Times New Roman"/>
          <w:sz w:val="28"/>
          <w:szCs w:val="28"/>
          <w:lang w:val="ro-MO"/>
        </w:rPr>
        <w:t>În Comunitatea Europeană a fost stabilită o listă a substanţelor active existente, care printr-un program comunitar sunt revizuite. La nivel na</w:t>
      </w:r>
      <w:r>
        <w:rPr>
          <w:rFonts w:ascii="Times New Roman" w:hAnsi="Times New Roman"/>
          <w:sz w:val="28"/>
          <w:szCs w:val="28"/>
          <w:lang w:val="ro-MO"/>
        </w:rPr>
        <w:t>ţ</w:t>
      </w:r>
      <w:r w:rsidRPr="00C76BF6">
        <w:rPr>
          <w:rFonts w:ascii="Times New Roman" w:hAnsi="Times New Roman"/>
          <w:sz w:val="28"/>
          <w:szCs w:val="28"/>
          <w:lang w:val="ro-MO"/>
        </w:rPr>
        <w:t xml:space="preserve">ional nu este posibil de stabilit o listă de substanţe active permise pentru includerea lor în componenţa produsele </w:t>
      </w:r>
      <w:proofErr w:type="spellStart"/>
      <w:r w:rsidRPr="00C76BF6">
        <w:rPr>
          <w:rFonts w:ascii="Times New Roman" w:hAnsi="Times New Roman"/>
          <w:sz w:val="28"/>
          <w:szCs w:val="28"/>
          <w:lang w:val="ro-MO"/>
        </w:rPr>
        <w:t>biocide</w:t>
      </w:r>
      <w:proofErr w:type="spellEnd"/>
      <w:r w:rsidRPr="00C76BF6">
        <w:rPr>
          <w:rFonts w:ascii="Times New Roman" w:hAnsi="Times New Roman"/>
          <w:sz w:val="28"/>
          <w:szCs w:val="28"/>
          <w:lang w:val="ro-MO"/>
        </w:rPr>
        <w:t>, astfel această lista ar putea fi preluată la nivel na</w:t>
      </w:r>
      <w:r>
        <w:rPr>
          <w:rFonts w:ascii="Times New Roman" w:hAnsi="Times New Roman"/>
          <w:sz w:val="28"/>
          <w:szCs w:val="28"/>
          <w:lang w:val="ro-MO"/>
        </w:rPr>
        <w:t>ţ</w:t>
      </w:r>
      <w:r w:rsidRPr="00C76BF6">
        <w:rPr>
          <w:rFonts w:ascii="Times New Roman" w:hAnsi="Times New Roman"/>
          <w:sz w:val="28"/>
          <w:szCs w:val="28"/>
          <w:lang w:val="ro-MO"/>
        </w:rPr>
        <w:t>ional.</w:t>
      </w:r>
    </w:p>
    <w:p w:rsidR="00CC6E6E" w:rsidRPr="00C76BF6" w:rsidRDefault="00CC6E6E" w:rsidP="00CC6E6E">
      <w:pPr>
        <w:tabs>
          <w:tab w:val="left" w:pos="0"/>
          <w:tab w:val="left" w:pos="540"/>
        </w:tabs>
        <w:spacing w:line="240" w:lineRule="auto"/>
        <w:ind w:firstLine="540"/>
        <w:jc w:val="both"/>
        <w:rPr>
          <w:rFonts w:ascii="Times New Roman" w:hAnsi="Times New Roman"/>
          <w:i/>
          <w:sz w:val="28"/>
          <w:szCs w:val="28"/>
        </w:rPr>
      </w:pPr>
      <w:r w:rsidRPr="00C76BF6">
        <w:rPr>
          <w:rFonts w:ascii="Times New Roman" w:hAnsi="Times New Roman"/>
          <w:i/>
          <w:sz w:val="28"/>
          <w:szCs w:val="28"/>
        </w:rPr>
        <w:t>Estimarea posibilelor consecinţe în cazul în care nici o acţiune nu e întreprinsă</w:t>
      </w:r>
    </w:p>
    <w:p w:rsidR="00CC6E6E" w:rsidRPr="00C76BF6" w:rsidRDefault="00CC6E6E" w:rsidP="00CC6E6E">
      <w:pPr>
        <w:tabs>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În cazul în care nu va fi aprobat proiectul de act normativ poate avea loc neglijarea măsurilor de protecţie a sănătăţii populaţiei, sănătăţii animalelor, mediului, a intereselor utilizatorilor şi a angajamentelor de armonizare.</w:t>
      </w:r>
    </w:p>
    <w:p w:rsidR="00CC6E6E" w:rsidRPr="00C76BF6" w:rsidRDefault="00CC6E6E" w:rsidP="00CC6E6E">
      <w:pPr>
        <w:tabs>
          <w:tab w:val="left" w:pos="540"/>
        </w:tabs>
        <w:spacing w:line="240" w:lineRule="auto"/>
        <w:ind w:firstLine="540"/>
        <w:jc w:val="both"/>
        <w:rPr>
          <w:rFonts w:ascii="Times New Roman" w:hAnsi="Times New Roman"/>
          <w:color w:val="000000"/>
          <w:sz w:val="28"/>
          <w:szCs w:val="28"/>
        </w:rPr>
      </w:pPr>
      <w:r w:rsidRPr="00C76BF6">
        <w:rPr>
          <w:rFonts w:ascii="Times New Roman" w:hAnsi="Times New Roman"/>
          <w:sz w:val="28"/>
          <w:szCs w:val="28"/>
        </w:rPr>
        <w:t xml:space="preserve">Situaţia ar putea să se înrăutăţească de posibila intrare în ţară şi plasare pe piaţă a unor produse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care nu intra în domeniul de aplicare a Regulamentului sanitar privind stabilirea condi</w:t>
      </w:r>
      <w:r>
        <w:rPr>
          <w:rFonts w:ascii="Times New Roman" w:hAnsi="Times New Roman"/>
          <w:sz w:val="28"/>
          <w:szCs w:val="28"/>
        </w:rPr>
        <w:t>ţ</w:t>
      </w:r>
      <w:r w:rsidRPr="00C76BF6">
        <w:rPr>
          <w:rFonts w:ascii="Times New Roman" w:hAnsi="Times New Roman"/>
          <w:sz w:val="28"/>
          <w:szCs w:val="28"/>
        </w:rPr>
        <w:t>iilor de plasare pe pia</w:t>
      </w:r>
      <w:r>
        <w:rPr>
          <w:rFonts w:ascii="Times New Roman" w:hAnsi="Times New Roman"/>
          <w:sz w:val="28"/>
          <w:szCs w:val="28"/>
        </w:rPr>
        <w:t>ţ</w:t>
      </w:r>
      <w:r w:rsidRPr="00C76BF6">
        <w:rPr>
          <w:rFonts w:ascii="Times New Roman" w:hAnsi="Times New Roman"/>
          <w:sz w:val="28"/>
          <w:szCs w:val="28"/>
        </w:rPr>
        <w:t xml:space="preserve">ă a produselor </w:t>
      </w:r>
      <w:proofErr w:type="spellStart"/>
      <w:r w:rsidRPr="00C76BF6">
        <w:rPr>
          <w:rFonts w:ascii="Times New Roman" w:hAnsi="Times New Roman"/>
          <w:sz w:val="28"/>
          <w:szCs w:val="28"/>
        </w:rPr>
        <w:t>biodistructive</w:t>
      </w:r>
      <w:proofErr w:type="spellEnd"/>
      <w:r w:rsidRPr="00C76BF6">
        <w:rPr>
          <w:rFonts w:ascii="Times New Roman" w:hAnsi="Times New Roman"/>
          <w:sz w:val="28"/>
          <w:szCs w:val="28"/>
        </w:rPr>
        <w:t xml:space="preserve">, aprobat prin </w:t>
      </w:r>
      <w:proofErr w:type="spellStart"/>
      <w:r w:rsidRPr="00C76BF6">
        <w:rPr>
          <w:rFonts w:ascii="Times New Roman" w:hAnsi="Times New Roman"/>
          <w:sz w:val="28"/>
          <w:szCs w:val="28"/>
        </w:rPr>
        <w:t>Hotărîrea</w:t>
      </w:r>
      <w:proofErr w:type="spellEnd"/>
      <w:r w:rsidRPr="00C76BF6">
        <w:rPr>
          <w:rFonts w:ascii="Times New Roman" w:hAnsi="Times New Roman"/>
          <w:sz w:val="28"/>
          <w:szCs w:val="28"/>
        </w:rPr>
        <w:t xml:space="preserve"> Guvernului nr.564 din 10 septembrie 2009 neevaluate în ţările de origine sau neconforme, precum şi a unor eventuale produse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autohtone neevaluate şi pentru care, deci, nu există certitudinea că </w:t>
      </w:r>
      <w:proofErr w:type="spellStart"/>
      <w:r w:rsidRPr="00C76BF6">
        <w:rPr>
          <w:rFonts w:ascii="Times New Roman" w:hAnsi="Times New Roman"/>
          <w:sz w:val="28"/>
          <w:szCs w:val="28"/>
        </w:rPr>
        <w:t>sînt</w:t>
      </w:r>
      <w:proofErr w:type="spellEnd"/>
      <w:r w:rsidRPr="00C76BF6">
        <w:rPr>
          <w:rFonts w:ascii="Times New Roman" w:hAnsi="Times New Roman"/>
          <w:sz w:val="28"/>
          <w:szCs w:val="28"/>
        </w:rPr>
        <w:t xml:space="preserve"> inofensive. Lipsa reglementării produselor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care nu intra în domeniul de aplicare a Regulamentului sanitar privind stabilirea condi</w:t>
      </w:r>
      <w:r>
        <w:rPr>
          <w:rFonts w:ascii="Times New Roman" w:hAnsi="Times New Roman"/>
          <w:sz w:val="28"/>
          <w:szCs w:val="28"/>
        </w:rPr>
        <w:t>ţ</w:t>
      </w:r>
      <w:r w:rsidRPr="00C76BF6">
        <w:rPr>
          <w:rFonts w:ascii="Times New Roman" w:hAnsi="Times New Roman"/>
          <w:sz w:val="28"/>
          <w:szCs w:val="28"/>
        </w:rPr>
        <w:t>iilor de plasare pe pia</w:t>
      </w:r>
      <w:r>
        <w:rPr>
          <w:rFonts w:ascii="Times New Roman" w:hAnsi="Times New Roman"/>
          <w:sz w:val="28"/>
          <w:szCs w:val="28"/>
        </w:rPr>
        <w:t>ţ</w:t>
      </w:r>
      <w:r w:rsidRPr="00C76BF6">
        <w:rPr>
          <w:rFonts w:ascii="Times New Roman" w:hAnsi="Times New Roman"/>
          <w:sz w:val="28"/>
          <w:szCs w:val="28"/>
        </w:rPr>
        <w:t xml:space="preserve">ă a produselor </w:t>
      </w:r>
      <w:proofErr w:type="spellStart"/>
      <w:r w:rsidRPr="00C76BF6">
        <w:rPr>
          <w:rFonts w:ascii="Times New Roman" w:hAnsi="Times New Roman"/>
          <w:sz w:val="28"/>
          <w:szCs w:val="28"/>
        </w:rPr>
        <w:t>biodistructive</w:t>
      </w:r>
      <w:proofErr w:type="spellEnd"/>
      <w:r w:rsidRPr="00C76BF6">
        <w:rPr>
          <w:rFonts w:ascii="Times New Roman" w:hAnsi="Times New Roman"/>
          <w:sz w:val="28"/>
          <w:szCs w:val="28"/>
        </w:rPr>
        <w:t xml:space="preserve">, aprobat prin </w:t>
      </w:r>
      <w:proofErr w:type="spellStart"/>
      <w:r w:rsidRPr="00C76BF6">
        <w:rPr>
          <w:rFonts w:ascii="Times New Roman" w:hAnsi="Times New Roman"/>
          <w:sz w:val="28"/>
          <w:szCs w:val="28"/>
        </w:rPr>
        <w:t>Hotărîrea</w:t>
      </w:r>
      <w:proofErr w:type="spellEnd"/>
      <w:r w:rsidRPr="00C76BF6">
        <w:rPr>
          <w:rFonts w:ascii="Times New Roman" w:hAnsi="Times New Roman"/>
          <w:sz w:val="28"/>
          <w:szCs w:val="28"/>
        </w:rPr>
        <w:t xml:space="preserve"> Guvernului nr.564 din 10 septembrie 2009, omiterea evaluării şi înregistrării acestora anterior plasării pe piaţă va avea impact advers (afectează sistemul endocrin, au proprietă</w:t>
      </w:r>
      <w:r>
        <w:rPr>
          <w:rFonts w:ascii="Times New Roman" w:hAnsi="Times New Roman"/>
          <w:sz w:val="28"/>
          <w:szCs w:val="28"/>
        </w:rPr>
        <w:t>ţ</w:t>
      </w:r>
      <w:r w:rsidRPr="00C76BF6">
        <w:rPr>
          <w:rFonts w:ascii="Times New Roman" w:hAnsi="Times New Roman"/>
          <w:sz w:val="28"/>
          <w:szCs w:val="28"/>
        </w:rPr>
        <w:t xml:space="preserve">i persistente, </w:t>
      </w:r>
      <w:proofErr w:type="spellStart"/>
      <w:r w:rsidRPr="00C76BF6">
        <w:rPr>
          <w:rFonts w:ascii="Times New Roman" w:hAnsi="Times New Roman"/>
          <w:sz w:val="28"/>
          <w:szCs w:val="28"/>
        </w:rPr>
        <w:t>bioacumulative</w:t>
      </w:r>
      <w:proofErr w:type="spellEnd"/>
      <w:r w:rsidRPr="00C76BF6">
        <w:rPr>
          <w:rFonts w:ascii="Times New Roman" w:hAnsi="Times New Roman"/>
          <w:sz w:val="28"/>
          <w:szCs w:val="28"/>
        </w:rPr>
        <w:t xml:space="preserve"> </w:t>
      </w:r>
      <w:r>
        <w:rPr>
          <w:rFonts w:ascii="Times New Roman" w:hAnsi="Times New Roman"/>
          <w:sz w:val="28"/>
          <w:szCs w:val="28"/>
        </w:rPr>
        <w:t>ş</w:t>
      </w:r>
      <w:r w:rsidRPr="00C76BF6">
        <w:rPr>
          <w:rFonts w:ascii="Times New Roman" w:hAnsi="Times New Roman"/>
          <w:sz w:val="28"/>
          <w:szCs w:val="28"/>
        </w:rPr>
        <w:t xml:space="preserve">i toxice sau foarte persistente </w:t>
      </w:r>
      <w:r>
        <w:rPr>
          <w:rFonts w:ascii="Times New Roman" w:hAnsi="Times New Roman"/>
          <w:sz w:val="28"/>
          <w:szCs w:val="28"/>
        </w:rPr>
        <w:t>ş</w:t>
      </w:r>
      <w:r w:rsidRPr="00C76BF6">
        <w:rPr>
          <w:rFonts w:ascii="Times New Roman" w:hAnsi="Times New Roman"/>
          <w:sz w:val="28"/>
          <w:szCs w:val="28"/>
        </w:rPr>
        <w:t xml:space="preserve">i foarte </w:t>
      </w:r>
      <w:proofErr w:type="spellStart"/>
      <w:r w:rsidRPr="00C76BF6">
        <w:rPr>
          <w:rFonts w:ascii="Times New Roman" w:hAnsi="Times New Roman"/>
          <w:sz w:val="28"/>
          <w:szCs w:val="28"/>
        </w:rPr>
        <w:t>bioacumulative</w:t>
      </w:r>
      <w:proofErr w:type="spellEnd"/>
      <w:r w:rsidRPr="00C76BF6">
        <w:rPr>
          <w:rFonts w:ascii="Times New Roman" w:hAnsi="Times New Roman"/>
          <w:sz w:val="28"/>
          <w:szCs w:val="28"/>
        </w:rPr>
        <w:t xml:space="preserve">) asupra sănătăţii populaţiei, utilizatorii vor fi supuşi riscului pentru sănătate, precum şi riscului de a fi induşi în eroare referitor la caracteristicile şi proprietăţile acestor produse. Ar putea, eventual, creşte numărul efectelor toxice. asupra sănătăţii utilizatorilor, inclusiv pentru reproducere categoria 2 </w:t>
      </w:r>
      <w:r>
        <w:rPr>
          <w:rFonts w:ascii="Times New Roman" w:hAnsi="Times New Roman"/>
          <w:sz w:val="28"/>
          <w:szCs w:val="28"/>
        </w:rPr>
        <w:t>ş</w:t>
      </w:r>
      <w:r w:rsidRPr="00C76BF6">
        <w:rPr>
          <w:rFonts w:ascii="Times New Roman" w:hAnsi="Times New Roman"/>
          <w:sz w:val="28"/>
          <w:szCs w:val="28"/>
        </w:rPr>
        <w:t>i asupra organelor endocrine</w:t>
      </w:r>
      <w:r w:rsidRPr="00C76BF6">
        <w:rPr>
          <w:rFonts w:ascii="Times New Roman" w:hAnsi="Times New Roman"/>
          <w:color w:val="19161A"/>
          <w:sz w:val="28"/>
          <w:szCs w:val="28"/>
        </w:rPr>
        <w:t xml:space="preserve">, </w:t>
      </w:r>
      <w:r w:rsidRPr="00C76BF6">
        <w:rPr>
          <w:rFonts w:ascii="Times New Roman" w:hAnsi="Times New Roman"/>
          <w:sz w:val="28"/>
          <w:szCs w:val="28"/>
        </w:rPr>
        <w:t xml:space="preserve">stări greu de diagnosticat şi de tratat. Amploarea şi costurile efectelor adverse pentru sănătatea publică, sănătatea animalelor şi asupra mediului înconjurător, </w:t>
      </w:r>
      <w:proofErr w:type="spellStart"/>
      <w:r w:rsidRPr="00C76BF6">
        <w:rPr>
          <w:rFonts w:ascii="Times New Roman" w:hAnsi="Times New Roman"/>
          <w:sz w:val="28"/>
          <w:szCs w:val="28"/>
        </w:rPr>
        <w:t>cît</w:t>
      </w:r>
      <w:proofErr w:type="spellEnd"/>
      <w:r w:rsidRPr="00C76BF6">
        <w:rPr>
          <w:rFonts w:ascii="Times New Roman" w:hAnsi="Times New Roman"/>
          <w:sz w:val="28"/>
          <w:szCs w:val="28"/>
        </w:rPr>
        <w:t xml:space="preserve"> şi daunele aduse economiei (prin cheltuieli de tratament şi îngrijire a bolnavilor), pierderi ale productivităţii muncii din cauza bolii) </w:t>
      </w:r>
      <w:proofErr w:type="spellStart"/>
      <w:r w:rsidRPr="00C76BF6">
        <w:rPr>
          <w:rFonts w:ascii="Times New Roman" w:hAnsi="Times New Roman"/>
          <w:sz w:val="28"/>
          <w:szCs w:val="28"/>
        </w:rPr>
        <w:t>sînt</w:t>
      </w:r>
      <w:proofErr w:type="spellEnd"/>
      <w:r w:rsidRPr="00C76BF6">
        <w:rPr>
          <w:rFonts w:ascii="Times New Roman" w:hAnsi="Times New Roman"/>
          <w:sz w:val="28"/>
          <w:szCs w:val="28"/>
        </w:rPr>
        <w:t xml:space="preserve"> dificil de estimat.</w:t>
      </w:r>
    </w:p>
    <w:p w:rsidR="00CC6E6E" w:rsidRPr="00C76BF6" w:rsidRDefault="00CC6E6E" w:rsidP="00CC6E6E">
      <w:pPr>
        <w:tabs>
          <w:tab w:val="left" w:pos="0"/>
        </w:tabs>
        <w:spacing w:line="240" w:lineRule="auto"/>
        <w:ind w:firstLine="540"/>
        <w:jc w:val="both"/>
        <w:rPr>
          <w:rFonts w:ascii="Times New Roman" w:hAnsi="Times New Roman"/>
          <w:i/>
          <w:sz w:val="28"/>
          <w:szCs w:val="28"/>
        </w:rPr>
      </w:pPr>
      <w:r w:rsidRPr="00C76BF6">
        <w:rPr>
          <w:rFonts w:ascii="Times New Roman" w:hAnsi="Times New Roman"/>
          <w:i/>
          <w:sz w:val="28"/>
          <w:szCs w:val="28"/>
        </w:rPr>
        <w:lastRenderedPageBreak/>
        <w:t>Scopul statului.</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 xml:space="preserve">Scopul proiectului de act normativ este creşterea nivelului de protecţie a sănătăţii publice. Elaborarea proiectului de </w:t>
      </w:r>
      <w:proofErr w:type="spellStart"/>
      <w:r w:rsidRPr="00C76BF6">
        <w:rPr>
          <w:rFonts w:ascii="Times New Roman" w:hAnsi="Times New Roman"/>
          <w:sz w:val="28"/>
          <w:szCs w:val="28"/>
        </w:rPr>
        <w:t>Hotărîre</w:t>
      </w:r>
      <w:proofErr w:type="spellEnd"/>
      <w:r w:rsidRPr="00C76BF6">
        <w:rPr>
          <w:rFonts w:ascii="Times New Roman" w:hAnsi="Times New Roman"/>
          <w:sz w:val="28"/>
          <w:szCs w:val="28"/>
        </w:rPr>
        <w:t xml:space="preserve"> de Guvern cu privire la stabilirea condiţiilor de plasare pe piaţă a produselor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urmăreşte scopul protejării sănătăţii populaţiei, îndeosebi a</w:t>
      </w:r>
      <w:r>
        <w:rPr>
          <w:rFonts w:ascii="Times New Roman" w:hAnsi="Times New Roman"/>
          <w:sz w:val="28"/>
          <w:szCs w:val="28"/>
        </w:rPr>
        <w:t xml:space="preserve"> </w:t>
      </w:r>
      <w:r>
        <w:rPr>
          <w:rFonts w:ascii="Times New Roman" w:hAnsi="Times New Roman"/>
          <w:sz w:val="28"/>
          <w:szCs w:val="28"/>
        </w:rPr>
        <w:t xml:space="preserve">grupurilor </w:t>
      </w:r>
      <w:proofErr w:type="spellStart"/>
      <w:r>
        <w:rPr>
          <w:rFonts w:ascii="Times New Roman" w:hAnsi="Times New Roman"/>
          <w:sz w:val="28"/>
          <w:szCs w:val="28"/>
        </w:rPr>
        <w:t>vu</w:t>
      </w:r>
      <w:r w:rsidRPr="00C76BF6">
        <w:rPr>
          <w:rFonts w:ascii="Times New Roman" w:hAnsi="Times New Roman"/>
          <w:sz w:val="28"/>
          <w:szCs w:val="28"/>
        </w:rPr>
        <w:t>lnerabie</w:t>
      </w:r>
      <w:proofErr w:type="spellEnd"/>
      <w:r w:rsidRPr="00C76BF6">
        <w:rPr>
          <w:rFonts w:ascii="Times New Roman" w:hAnsi="Times New Roman"/>
          <w:sz w:val="28"/>
          <w:szCs w:val="28"/>
        </w:rPr>
        <w:t xml:space="preserve"> (femeile însărcinate </w:t>
      </w:r>
      <w:r>
        <w:rPr>
          <w:rFonts w:ascii="Times New Roman" w:hAnsi="Times New Roman"/>
          <w:sz w:val="28"/>
          <w:szCs w:val="28"/>
        </w:rPr>
        <w:t>ş</w:t>
      </w:r>
      <w:r w:rsidRPr="00C76BF6">
        <w:rPr>
          <w:rFonts w:ascii="Times New Roman" w:hAnsi="Times New Roman"/>
          <w:sz w:val="28"/>
          <w:szCs w:val="28"/>
        </w:rPr>
        <w:t xml:space="preserve">i copiii) sănătăţii animalelor şi mediului în raport cu produsele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care nu intra în domeniul de aplicare a Regulamentului sanitar privind stabilirea condi</w:t>
      </w:r>
      <w:r>
        <w:rPr>
          <w:rFonts w:ascii="Times New Roman" w:hAnsi="Times New Roman"/>
          <w:sz w:val="28"/>
          <w:szCs w:val="28"/>
        </w:rPr>
        <w:t>ţ</w:t>
      </w:r>
      <w:r w:rsidRPr="00C76BF6">
        <w:rPr>
          <w:rFonts w:ascii="Times New Roman" w:hAnsi="Times New Roman"/>
          <w:sz w:val="28"/>
          <w:szCs w:val="28"/>
        </w:rPr>
        <w:t>iilor de plasare pe pia</w:t>
      </w:r>
      <w:r>
        <w:rPr>
          <w:rFonts w:ascii="Times New Roman" w:hAnsi="Times New Roman"/>
          <w:sz w:val="28"/>
          <w:szCs w:val="28"/>
        </w:rPr>
        <w:t>ţ</w:t>
      </w:r>
      <w:r w:rsidRPr="00C76BF6">
        <w:rPr>
          <w:rFonts w:ascii="Times New Roman" w:hAnsi="Times New Roman"/>
          <w:sz w:val="28"/>
          <w:szCs w:val="28"/>
        </w:rPr>
        <w:t xml:space="preserve">ă a produselor </w:t>
      </w:r>
      <w:proofErr w:type="spellStart"/>
      <w:r w:rsidRPr="00C76BF6">
        <w:rPr>
          <w:rFonts w:ascii="Times New Roman" w:hAnsi="Times New Roman"/>
          <w:sz w:val="28"/>
          <w:szCs w:val="28"/>
        </w:rPr>
        <w:t>biodistructive</w:t>
      </w:r>
      <w:proofErr w:type="spellEnd"/>
      <w:r w:rsidRPr="00C76BF6">
        <w:rPr>
          <w:rFonts w:ascii="Times New Roman" w:hAnsi="Times New Roman"/>
          <w:sz w:val="28"/>
          <w:szCs w:val="28"/>
        </w:rPr>
        <w:t xml:space="preserve">, aprobat prin </w:t>
      </w:r>
      <w:proofErr w:type="spellStart"/>
      <w:r w:rsidRPr="00C76BF6">
        <w:rPr>
          <w:rFonts w:ascii="Times New Roman" w:hAnsi="Times New Roman"/>
          <w:sz w:val="28"/>
          <w:szCs w:val="28"/>
        </w:rPr>
        <w:t>Hotărîrea</w:t>
      </w:r>
      <w:proofErr w:type="spellEnd"/>
      <w:r w:rsidRPr="00C76BF6">
        <w:rPr>
          <w:rFonts w:ascii="Times New Roman" w:hAnsi="Times New Roman"/>
          <w:sz w:val="28"/>
          <w:szCs w:val="28"/>
        </w:rPr>
        <w:t xml:space="preserve"> Guvernului nr.564 din 10 septembrie 2009, de promovare a liberei circulaţii a mărfurilor şi de armonizare a legislaţiei naţionale cu legislaţia comunitară.</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Actul normativ va transpune par</w:t>
      </w:r>
      <w:r>
        <w:rPr>
          <w:rFonts w:ascii="Times New Roman" w:hAnsi="Times New Roman"/>
          <w:sz w:val="28"/>
          <w:szCs w:val="28"/>
        </w:rPr>
        <w:t>ţ</w:t>
      </w:r>
      <w:r w:rsidRPr="00C76BF6">
        <w:rPr>
          <w:rFonts w:ascii="Times New Roman" w:hAnsi="Times New Roman"/>
          <w:sz w:val="28"/>
          <w:szCs w:val="28"/>
        </w:rPr>
        <w:t xml:space="preserve">ial </w:t>
      </w:r>
      <w:r w:rsidRPr="00C76BF6">
        <w:rPr>
          <w:rFonts w:ascii="Times New Roman" w:hAnsi="Times New Roman"/>
          <w:sz w:val="28"/>
          <w:szCs w:val="28"/>
          <w:lang w:val="ro-MO"/>
        </w:rPr>
        <w:t>Regulamentul</w:t>
      </w:r>
      <w:r w:rsidRPr="00C76BF6">
        <w:rPr>
          <w:rFonts w:ascii="Times New Roman" w:hAnsi="Times New Roman"/>
          <w:sz w:val="28"/>
          <w:szCs w:val="28"/>
          <w:lang w:val="ro-MO" w:eastAsia="ro-RO"/>
        </w:rPr>
        <w:t xml:space="preserve"> nr. 528/2012 al Parlamentului European şi a Consiliului din 22 mai 2012 privind plasarea pe pia</w:t>
      </w:r>
      <w:r>
        <w:rPr>
          <w:rFonts w:ascii="Times New Roman" w:hAnsi="Times New Roman"/>
          <w:sz w:val="28"/>
          <w:szCs w:val="28"/>
          <w:lang w:val="ro-MO" w:eastAsia="ro-RO"/>
        </w:rPr>
        <w:t>ţ</w:t>
      </w:r>
      <w:r w:rsidRPr="00C76BF6">
        <w:rPr>
          <w:rFonts w:ascii="Times New Roman" w:hAnsi="Times New Roman"/>
          <w:sz w:val="28"/>
          <w:szCs w:val="28"/>
          <w:lang w:val="ro-MO" w:eastAsia="ro-RO"/>
        </w:rPr>
        <w:t xml:space="preserve">ă </w:t>
      </w:r>
      <w:r>
        <w:rPr>
          <w:rFonts w:ascii="Times New Roman" w:hAnsi="Times New Roman"/>
          <w:sz w:val="28"/>
          <w:szCs w:val="28"/>
          <w:lang w:val="ro-MO" w:eastAsia="ro-RO"/>
        </w:rPr>
        <w:t>ş</w:t>
      </w:r>
      <w:r w:rsidRPr="00C76BF6">
        <w:rPr>
          <w:rFonts w:ascii="Times New Roman" w:hAnsi="Times New Roman"/>
          <w:sz w:val="28"/>
          <w:szCs w:val="28"/>
          <w:lang w:val="ro-MO" w:eastAsia="ro-RO"/>
        </w:rPr>
        <w:t xml:space="preserve">i utilizarea produselor </w:t>
      </w:r>
      <w:proofErr w:type="spellStart"/>
      <w:r w:rsidRPr="00C76BF6">
        <w:rPr>
          <w:rFonts w:ascii="Times New Roman" w:hAnsi="Times New Roman"/>
          <w:sz w:val="28"/>
          <w:szCs w:val="28"/>
          <w:lang w:val="ro-MO" w:eastAsia="ro-RO"/>
        </w:rPr>
        <w:t>biocide</w:t>
      </w:r>
      <w:proofErr w:type="spellEnd"/>
      <w:r w:rsidRPr="00C76BF6">
        <w:rPr>
          <w:rFonts w:ascii="Times New Roman" w:hAnsi="Times New Roman"/>
          <w:sz w:val="28"/>
          <w:szCs w:val="28"/>
        </w:rPr>
        <w:t xml:space="preserve"> care a abrogat Directiva 98/8/CE a Parlamentului European şi a Consiliului din 16 februarie 1998 privind comercializarea produselor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şi va atinge următoarele obiective:</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 xml:space="preserve">a) stabilirea procedurii de înregistrare şi </w:t>
      </w:r>
      <w:r>
        <w:rPr>
          <w:rFonts w:ascii="Times New Roman" w:hAnsi="Times New Roman"/>
          <w:sz w:val="28"/>
          <w:szCs w:val="28"/>
        </w:rPr>
        <w:t>punerea la dispozi</w:t>
      </w:r>
      <w:r>
        <w:rPr>
          <w:rFonts w:ascii="Times New Roman" w:hAnsi="Times New Roman"/>
          <w:sz w:val="28"/>
          <w:szCs w:val="28"/>
        </w:rPr>
        <w:t>ţ</w:t>
      </w:r>
      <w:r>
        <w:rPr>
          <w:rFonts w:ascii="Times New Roman" w:hAnsi="Times New Roman"/>
          <w:sz w:val="28"/>
          <w:szCs w:val="28"/>
        </w:rPr>
        <w:t>ie pe pia</w:t>
      </w:r>
      <w:r>
        <w:rPr>
          <w:rFonts w:ascii="Times New Roman" w:hAnsi="Times New Roman"/>
          <w:sz w:val="28"/>
          <w:szCs w:val="28"/>
        </w:rPr>
        <w:t>ţ</w:t>
      </w:r>
      <w:r>
        <w:rPr>
          <w:rFonts w:ascii="Times New Roman" w:hAnsi="Times New Roman"/>
          <w:sz w:val="28"/>
          <w:szCs w:val="28"/>
        </w:rPr>
        <w:t>ă</w:t>
      </w:r>
      <w:r w:rsidRPr="00C76BF6">
        <w:rPr>
          <w:rFonts w:ascii="Times New Roman" w:hAnsi="Times New Roman"/>
          <w:sz w:val="28"/>
          <w:szCs w:val="28"/>
        </w:rPr>
        <w:t xml:space="preserve"> a produselor tratate cu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în scopul utilizării lor;</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 xml:space="preserve">b) stabilirea </w:t>
      </w:r>
      <w:r w:rsidRPr="00C76BF6">
        <w:rPr>
          <w:rStyle w:val="postbody1"/>
          <w:sz w:val="28"/>
          <w:szCs w:val="28"/>
        </w:rPr>
        <w:t xml:space="preserve">cerinţelor pentru depunerea, admiterea </w:t>
      </w:r>
      <w:r>
        <w:rPr>
          <w:rStyle w:val="postbody1"/>
          <w:sz w:val="28"/>
          <w:szCs w:val="28"/>
        </w:rPr>
        <w:t>ş</w:t>
      </w:r>
      <w:r w:rsidRPr="00C76BF6">
        <w:rPr>
          <w:rStyle w:val="postbody1"/>
          <w:sz w:val="28"/>
          <w:szCs w:val="28"/>
        </w:rPr>
        <w:t xml:space="preserve">i validarea, evaluarea cererii de înregistrare pentru înregistrarea produselor </w:t>
      </w:r>
      <w:proofErr w:type="spellStart"/>
      <w:r w:rsidRPr="00C76BF6">
        <w:rPr>
          <w:rStyle w:val="postbody1"/>
          <w:sz w:val="28"/>
          <w:szCs w:val="28"/>
        </w:rPr>
        <w:t>biocide</w:t>
      </w:r>
      <w:proofErr w:type="spellEnd"/>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 xml:space="preserve">c) stabilirea </w:t>
      </w:r>
      <w:r w:rsidRPr="00C76BF6">
        <w:rPr>
          <w:rStyle w:val="postbody1"/>
          <w:sz w:val="28"/>
          <w:szCs w:val="28"/>
        </w:rPr>
        <w:t>conţinutului c</w:t>
      </w:r>
      <w:r w:rsidRPr="00C76BF6">
        <w:rPr>
          <w:rFonts w:ascii="Times New Roman" w:hAnsi="Times New Roman"/>
          <w:color w:val="000000"/>
          <w:sz w:val="28"/>
          <w:szCs w:val="28"/>
        </w:rPr>
        <w:t xml:space="preserve">ertificatului de înregistrare a produsului </w:t>
      </w:r>
      <w:proofErr w:type="spellStart"/>
      <w:r w:rsidRPr="00C76BF6">
        <w:rPr>
          <w:rFonts w:ascii="Times New Roman" w:hAnsi="Times New Roman"/>
          <w:color w:val="000000"/>
          <w:sz w:val="28"/>
          <w:szCs w:val="28"/>
        </w:rPr>
        <w:t>biocid</w:t>
      </w:r>
      <w:proofErr w:type="spellEnd"/>
      <w:r w:rsidRPr="00C76BF6">
        <w:rPr>
          <w:rFonts w:ascii="Times New Roman" w:hAnsi="Times New Roman"/>
          <w:color w:val="000000"/>
          <w:sz w:val="28"/>
          <w:szCs w:val="28"/>
        </w:rPr>
        <w:t>, care precizează clauzele şi condiţiile de punere la dispoziţie pe piaţă şi de utilizare a produsului</w:t>
      </w:r>
      <w:r w:rsidRPr="00C76BF6">
        <w:rPr>
          <w:rFonts w:ascii="Times New Roman" w:hAnsi="Times New Roman"/>
          <w:sz w:val="28"/>
          <w:szCs w:val="28"/>
        </w:rPr>
        <w:t>;</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 xml:space="preserve">d) stabilirea condiţiilor privind </w:t>
      </w:r>
      <w:r w:rsidRPr="00C76BF6">
        <w:rPr>
          <w:rFonts w:ascii="Times New Roman" w:hAnsi="Times New Roman"/>
          <w:color w:val="000000"/>
          <w:sz w:val="28"/>
          <w:szCs w:val="28"/>
        </w:rPr>
        <w:t xml:space="preserve">notificarea efectelor adverse sau neaşteptate, rezultate utilizării unui produs </w:t>
      </w:r>
      <w:proofErr w:type="spellStart"/>
      <w:r w:rsidRPr="00C76BF6">
        <w:rPr>
          <w:rFonts w:ascii="Times New Roman" w:hAnsi="Times New Roman"/>
          <w:color w:val="000000"/>
          <w:sz w:val="28"/>
          <w:szCs w:val="28"/>
        </w:rPr>
        <w:t>biocid</w:t>
      </w:r>
      <w:proofErr w:type="spellEnd"/>
      <w:r w:rsidRPr="00C76BF6">
        <w:rPr>
          <w:rFonts w:ascii="Times New Roman" w:hAnsi="Times New Roman"/>
          <w:sz w:val="28"/>
          <w:szCs w:val="28"/>
        </w:rPr>
        <w:t>;</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 xml:space="preserve">e) stabilirea utilizării listei substanţelor active care pot fi utilizate în produsele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stabilită a nivel UE.</w:t>
      </w:r>
    </w:p>
    <w:p w:rsidR="00CC6E6E" w:rsidRPr="00C76BF6" w:rsidRDefault="00CC6E6E" w:rsidP="00CC6E6E">
      <w:pPr>
        <w:tabs>
          <w:tab w:val="left" w:pos="0"/>
        </w:tabs>
        <w:spacing w:line="240" w:lineRule="auto"/>
        <w:ind w:firstLine="540"/>
        <w:jc w:val="both"/>
        <w:rPr>
          <w:rFonts w:ascii="Times New Roman" w:hAnsi="Times New Roman"/>
          <w:sz w:val="28"/>
          <w:szCs w:val="28"/>
        </w:rPr>
      </w:pPr>
      <w:r w:rsidRPr="00C76BF6">
        <w:rPr>
          <w:rFonts w:ascii="Times New Roman" w:hAnsi="Times New Roman"/>
          <w:sz w:val="28"/>
          <w:szCs w:val="28"/>
        </w:rPr>
        <w:t xml:space="preserve">Actul normativ se va aplică autorităţilor de implementare şi tuturor întreprinzătorilor implicaţi în circuitul produselor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 xml:space="preserve">Reglementarea va fi în mod egal aplicabilă întreprinderilor mari, mijlocii şi mici, implicate în producerea, importul şi comercializarea produselor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Pentru producători actul normativ are un efect neglijabil, pe motiv, că spectrul produselor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fabricate în ţară este unul foarte mic. </w:t>
      </w:r>
    </w:p>
    <w:p w:rsidR="00CC6E6E" w:rsidRPr="00C76BF6" w:rsidRDefault="00CC6E6E" w:rsidP="00CC6E6E">
      <w:pPr>
        <w:tabs>
          <w:tab w:val="left" w:pos="0"/>
          <w:tab w:val="left" w:pos="540"/>
        </w:tabs>
        <w:spacing w:line="240" w:lineRule="auto"/>
        <w:jc w:val="both"/>
        <w:rPr>
          <w:rFonts w:ascii="Times New Roman" w:hAnsi="Times New Roman"/>
          <w:sz w:val="28"/>
          <w:szCs w:val="28"/>
        </w:rPr>
      </w:pPr>
    </w:p>
    <w:p w:rsidR="00CC6E6E" w:rsidRPr="00C76BF6" w:rsidRDefault="00CC6E6E" w:rsidP="00CC6E6E">
      <w:pPr>
        <w:tabs>
          <w:tab w:val="left" w:pos="0"/>
          <w:tab w:val="left" w:pos="540"/>
        </w:tabs>
        <w:spacing w:line="240" w:lineRule="auto"/>
        <w:ind w:left="540"/>
        <w:jc w:val="both"/>
        <w:rPr>
          <w:rFonts w:ascii="Times New Roman" w:hAnsi="Times New Roman"/>
          <w:b/>
          <w:sz w:val="28"/>
          <w:szCs w:val="28"/>
        </w:rPr>
      </w:pPr>
      <w:r w:rsidRPr="00C76BF6">
        <w:rPr>
          <w:rFonts w:ascii="Times New Roman" w:hAnsi="Times New Roman"/>
          <w:b/>
          <w:sz w:val="28"/>
          <w:szCs w:val="28"/>
        </w:rPr>
        <w:t xml:space="preserve">Costuri majore şi beneficiile anticipate ale intervenţiei statului </w:t>
      </w:r>
    </w:p>
    <w:p w:rsidR="00CC6E6E" w:rsidRPr="00C76BF6" w:rsidRDefault="00CC6E6E" w:rsidP="00CC6E6E">
      <w:pPr>
        <w:tabs>
          <w:tab w:val="left" w:pos="0"/>
          <w:tab w:val="left" w:pos="540"/>
        </w:tabs>
        <w:spacing w:line="240" w:lineRule="auto"/>
        <w:ind w:left="540"/>
        <w:jc w:val="both"/>
        <w:rPr>
          <w:rFonts w:ascii="Times New Roman" w:hAnsi="Times New Roman"/>
          <w:b/>
          <w:sz w:val="28"/>
          <w:szCs w:val="28"/>
        </w:rPr>
      </w:pPr>
    </w:p>
    <w:p w:rsidR="00CC6E6E" w:rsidRPr="00C76BF6" w:rsidRDefault="00CC6E6E" w:rsidP="00CC6E6E">
      <w:pPr>
        <w:tabs>
          <w:tab w:val="left" w:pos="0"/>
          <w:tab w:val="left" w:pos="540"/>
        </w:tabs>
        <w:spacing w:line="240" w:lineRule="auto"/>
        <w:ind w:firstLine="540"/>
        <w:jc w:val="both"/>
        <w:rPr>
          <w:rFonts w:ascii="Times New Roman" w:hAnsi="Times New Roman"/>
          <w:i/>
          <w:sz w:val="28"/>
          <w:szCs w:val="28"/>
        </w:rPr>
      </w:pPr>
      <w:r w:rsidRPr="00C76BF6">
        <w:rPr>
          <w:rFonts w:ascii="Times New Roman" w:hAnsi="Times New Roman"/>
          <w:i/>
          <w:sz w:val="28"/>
          <w:szCs w:val="28"/>
        </w:rPr>
        <w:t>Impacturi negative sau costurile în urma intervenţiei statului.</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 xml:space="preserve">Reglementarea va afecta întreprinzătorii implicaţi în circuitul produselor plasate pe piaţă ca produse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care nu intra în domeniul de aplicare a Regulamentului sanitar privind stabilirea condi</w:t>
      </w:r>
      <w:r>
        <w:rPr>
          <w:rFonts w:ascii="Times New Roman" w:hAnsi="Times New Roman"/>
          <w:sz w:val="28"/>
          <w:szCs w:val="28"/>
        </w:rPr>
        <w:t>ţ</w:t>
      </w:r>
      <w:r w:rsidRPr="00C76BF6">
        <w:rPr>
          <w:rFonts w:ascii="Times New Roman" w:hAnsi="Times New Roman"/>
          <w:sz w:val="28"/>
          <w:szCs w:val="28"/>
        </w:rPr>
        <w:t>iilor de plasare pe pia</w:t>
      </w:r>
      <w:r>
        <w:rPr>
          <w:rFonts w:ascii="Times New Roman" w:hAnsi="Times New Roman"/>
          <w:sz w:val="28"/>
          <w:szCs w:val="28"/>
        </w:rPr>
        <w:t>ţ</w:t>
      </w:r>
      <w:r w:rsidRPr="00C76BF6">
        <w:rPr>
          <w:rFonts w:ascii="Times New Roman" w:hAnsi="Times New Roman"/>
          <w:sz w:val="28"/>
          <w:szCs w:val="28"/>
        </w:rPr>
        <w:t xml:space="preserve">ă a produselor </w:t>
      </w:r>
      <w:proofErr w:type="spellStart"/>
      <w:r w:rsidRPr="00C76BF6">
        <w:rPr>
          <w:rFonts w:ascii="Times New Roman" w:hAnsi="Times New Roman"/>
          <w:sz w:val="28"/>
          <w:szCs w:val="28"/>
        </w:rPr>
        <w:t>biodistructive</w:t>
      </w:r>
      <w:proofErr w:type="spellEnd"/>
      <w:r w:rsidRPr="00C76BF6">
        <w:rPr>
          <w:rFonts w:ascii="Times New Roman" w:hAnsi="Times New Roman"/>
          <w:sz w:val="28"/>
          <w:szCs w:val="28"/>
        </w:rPr>
        <w:t xml:space="preserve">, aprobat prin </w:t>
      </w:r>
      <w:proofErr w:type="spellStart"/>
      <w:r w:rsidRPr="00C76BF6">
        <w:rPr>
          <w:rFonts w:ascii="Times New Roman" w:hAnsi="Times New Roman"/>
          <w:sz w:val="28"/>
          <w:szCs w:val="28"/>
        </w:rPr>
        <w:t>Hotărîrea</w:t>
      </w:r>
      <w:proofErr w:type="spellEnd"/>
      <w:r w:rsidRPr="00C76BF6">
        <w:rPr>
          <w:rFonts w:ascii="Times New Roman" w:hAnsi="Times New Roman"/>
          <w:sz w:val="28"/>
          <w:szCs w:val="28"/>
        </w:rPr>
        <w:t xml:space="preserve"> Guvernului nr.564 din 10 septembrie 2009.</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Costuri de conformare datorate reglementării constau din cerinţele obligatorii noi de etichetare, pregătirea dosarului cu informaţiile necesare pentru evaluarea riscurilor antrenate de utilizator şi pierderea posibilă a unor produse de pe piaţă.</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proofErr w:type="spellStart"/>
      <w:r w:rsidRPr="00C76BF6">
        <w:rPr>
          <w:rFonts w:ascii="Times New Roman" w:hAnsi="Times New Roman"/>
          <w:sz w:val="28"/>
          <w:szCs w:val="28"/>
          <w:u w:val="single"/>
        </w:rPr>
        <w:t>Avîndu-</w:t>
      </w:r>
      <w:r w:rsidRPr="00C76BF6">
        <w:rPr>
          <w:rFonts w:ascii="Times New Roman" w:hAnsi="Times New Roman"/>
          <w:sz w:val="28"/>
          <w:szCs w:val="28"/>
        </w:rPr>
        <w:t>se</w:t>
      </w:r>
      <w:proofErr w:type="spellEnd"/>
      <w:r w:rsidRPr="00C76BF6">
        <w:rPr>
          <w:rFonts w:ascii="Times New Roman" w:hAnsi="Times New Roman"/>
          <w:sz w:val="28"/>
          <w:szCs w:val="28"/>
        </w:rPr>
        <w:t xml:space="preserve"> în vedere, că o mare parte a </w:t>
      </w:r>
      <w:proofErr w:type="spellStart"/>
      <w:r w:rsidRPr="00C76BF6">
        <w:rPr>
          <w:rFonts w:ascii="Times New Roman" w:hAnsi="Times New Roman"/>
          <w:sz w:val="28"/>
          <w:szCs w:val="28"/>
        </w:rPr>
        <w:t>biocidelor</w:t>
      </w:r>
      <w:proofErr w:type="spellEnd"/>
      <w:r w:rsidRPr="00C76BF6">
        <w:rPr>
          <w:rFonts w:ascii="Times New Roman" w:hAnsi="Times New Roman"/>
          <w:sz w:val="28"/>
          <w:szCs w:val="28"/>
        </w:rPr>
        <w:t xml:space="preserve"> provin din import, inclusiv din ţările, unde asemenea cerinţe au fost deja implementate, considerăm că costurile de etichetare vor fi neînsemnate.</w:t>
      </w:r>
    </w:p>
    <w:p w:rsidR="00CC6E6E" w:rsidRPr="00C76BF6" w:rsidRDefault="00CC6E6E" w:rsidP="00CC6E6E">
      <w:pPr>
        <w:tabs>
          <w:tab w:val="left" w:pos="0"/>
          <w:tab w:val="left" w:pos="540"/>
        </w:tabs>
        <w:spacing w:line="240" w:lineRule="auto"/>
        <w:ind w:firstLine="540"/>
        <w:jc w:val="both"/>
        <w:rPr>
          <w:rFonts w:ascii="Times New Roman" w:hAnsi="Times New Roman"/>
          <w:i/>
          <w:sz w:val="28"/>
          <w:szCs w:val="28"/>
        </w:rPr>
      </w:pPr>
      <w:r w:rsidRPr="00C76BF6">
        <w:rPr>
          <w:rFonts w:ascii="Times New Roman" w:hAnsi="Times New Roman"/>
          <w:i/>
          <w:sz w:val="28"/>
          <w:szCs w:val="28"/>
        </w:rPr>
        <w:t>Impacturi pozitive sau beneficiile intervenţiei statului vor fi:</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 xml:space="preserve">Implementarea unui act normativ privind produsele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va contribui la </w:t>
      </w:r>
      <w:r w:rsidRPr="00C76BF6">
        <w:rPr>
          <w:rFonts w:ascii="Times New Roman" w:hAnsi="Times New Roman"/>
          <w:sz w:val="28"/>
          <w:szCs w:val="28"/>
          <w:lang w:val="ro-MO"/>
        </w:rPr>
        <w:t>îmbunătă</w:t>
      </w:r>
      <w:r>
        <w:rPr>
          <w:rFonts w:ascii="Times New Roman" w:hAnsi="Times New Roman"/>
          <w:sz w:val="28"/>
          <w:szCs w:val="28"/>
          <w:lang w:val="ro-MO"/>
        </w:rPr>
        <w:t>ţ</w:t>
      </w:r>
      <w:r w:rsidRPr="00C76BF6">
        <w:rPr>
          <w:rFonts w:ascii="Times New Roman" w:hAnsi="Times New Roman"/>
          <w:sz w:val="28"/>
          <w:szCs w:val="28"/>
          <w:lang w:val="ro-MO"/>
        </w:rPr>
        <w:t>irea func</w:t>
      </w:r>
      <w:r>
        <w:rPr>
          <w:rFonts w:ascii="Times New Roman" w:hAnsi="Times New Roman"/>
          <w:sz w:val="28"/>
          <w:szCs w:val="28"/>
          <w:lang w:val="ro-MO"/>
        </w:rPr>
        <w:t>ţ</w:t>
      </w:r>
      <w:r w:rsidRPr="00C76BF6">
        <w:rPr>
          <w:rFonts w:ascii="Times New Roman" w:hAnsi="Times New Roman"/>
          <w:sz w:val="28"/>
          <w:szCs w:val="28"/>
          <w:lang w:val="ro-MO"/>
        </w:rPr>
        <w:t>ionării pie</w:t>
      </w:r>
      <w:r>
        <w:rPr>
          <w:rFonts w:ascii="Times New Roman" w:hAnsi="Times New Roman"/>
          <w:sz w:val="28"/>
          <w:szCs w:val="28"/>
          <w:lang w:val="ro-MO"/>
        </w:rPr>
        <w:t>ţ</w:t>
      </w:r>
      <w:r w:rsidRPr="00C76BF6">
        <w:rPr>
          <w:rFonts w:ascii="Times New Roman" w:hAnsi="Times New Roman"/>
          <w:sz w:val="28"/>
          <w:szCs w:val="28"/>
          <w:lang w:val="ro-MO"/>
        </w:rPr>
        <w:t xml:space="preserve">ei interne privind </w:t>
      </w:r>
      <w:r>
        <w:rPr>
          <w:rFonts w:ascii="Times New Roman" w:hAnsi="Times New Roman"/>
          <w:sz w:val="28"/>
          <w:szCs w:val="28"/>
          <w:lang w:val="ro-MO"/>
        </w:rPr>
        <w:t>punerea la dispozi</w:t>
      </w:r>
      <w:r>
        <w:rPr>
          <w:rFonts w:ascii="Times New Roman" w:hAnsi="Times New Roman"/>
          <w:sz w:val="28"/>
          <w:szCs w:val="28"/>
          <w:lang w:val="ro-MO"/>
        </w:rPr>
        <w:t>ţ</w:t>
      </w:r>
      <w:r>
        <w:rPr>
          <w:rFonts w:ascii="Times New Roman" w:hAnsi="Times New Roman"/>
          <w:sz w:val="28"/>
          <w:szCs w:val="28"/>
          <w:lang w:val="ro-MO"/>
        </w:rPr>
        <w:t>ie</w:t>
      </w:r>
      <w:r w:rsidRPr="00C76BF6">
        <w:rPr>
          <w:rFonts w:ascii="Times New Roman" w:hAnsi="Times New Roman"/>
          <w:sz w:val="28"/>
          <w:szCs w:val="28"/>
          <w:lang w:val="ro-MO"/>
        </w:rPr>
        <w:t xml:space="preserve"> </w:t>
      </w:r>
      <w:r>
        <w:rPr>
          <w:rFonts w:ascii="Times New Roman" w:hAnsi="Times New Roman"/>
          <w:sz w:val="28"/>
          <w:szCs w:val="28"/>
          <w:lang w:val="ro-MO"/>
        </w:rPr>
        <w:t>ş</w:t>
      </w:r>
      <w:r w:rsidRPr="00C76BF6">
        <w:rPr>
          <w:rFonts w:ascii="Times New Roman" w:hAnsi="Times New Roman"/>
          <w:sz w:val="28"/>
          <w:szCs w:val="28"/>
          <w:lang w:val="ro-MO"/>
        </w:rPr>
        <w:t xml:space="preserve">i utilizarea produselor </w:t>
      </w:r>
      <w:proofErr w:type="spellStart"/>
      <w:r w:rsidRPr="00C76BF6">
        <w:rPr>
          <w:rFonts w:ascii="Times New Roman" w:hAnsi="Times New Roman"/>
          <w:sz w:val="28"/>
          <w:szCs w:val="28"/>
          <w:lang w:val="ro-MO"/>
        </w:rPr>
        <w:t>biocide</w:t>
      </w:r>
      <w:proofErr w:type="spellEnd"/>
      <w:r w:rsidRPr="00C76BF6">
        <w:rPr>
          <w:rFonts w:ascii="Times New Roman" w:hAnsi="Times New Roman"/>
          <w:sz w:val="28"/>
          <w:szCs w:val="28"/>
          <w:lang w:val="ro-MO"/>
        </w:rPr>
        <w:t>, asigurând un nivel ridicat de protec</w:t>
      </w:r>
      <w:r>
        <w:rPr>
          <w:rFonts w:ascii="Times New Roman" w:hAnsi="Times New Roman"/>
          <w:sz w:val="28"/>
          <w:szCs w:val="28"/>
          <w:lang w:val="ro-MO"/>
        </w:rPr>
        <w:t>ţ</w:t>
      </w:r>
      <w:r w:rsidRPr="00C76BF6">
        <w:rPr>
          <w:rFonts w:ascii="Times New Roman" w:hAnsi="Times New Roman"/>
          <w:sz w:val="28"/>
          <w:szCs w:val="28"/>
          <w:lang w:val="ro-MO"/>
        </w:rPr>
        <w:t>ie a sănătă</w:t>
      </w:r>
      <w:r>
        <w:rPr>
          <w:rFonts w:ascii="Times New Roman" w:hAnsi="Times New Roman"/>
          <w:sz w:val="28"/>
          <w:szCs w:val="28"/>
          <w:lang w:val="ro-MO"/>
        </w:rPr>
        <w:t>ţ</w:t>
      </w:r>
      <w:r w:rsidRPr="00C76BF6">
        <w:rPr>
          <w:rFonts w:ascii="Times New Roman" w:hAnsi="Times New Roman"/>
          <w:sz w:val="28"/>
          <w:szCs w:val="28"/>
          <w:lang w:val="ro-MO"/>
        </w:rPr>
        <w:t xml:space="preserve">ii umane, animalelor </w:t>
      </w:r>
      <w:r>
        <w:rPr>
          <w:rFonts w:ascii="Times New Roman" w:hAnsi="Times New Roman"/>
          <w:sz w:val="28"/>
          <w:szCs w:val="28"/>
          <w:lang w:val="ro-MO"/>
        </w:rPr>
        <w:t>ş</w:t>
      </w:r>
      <w:r w:rsidRPr="00C76BF6">
        <w:rPr>
          <w:rFonts w:ascii="Times New Roman" w:hAnsi="Times New Roman"/>
          <w:sz w:val="28"/>
          <w:szCs w:val="28"/>
          <w:lang w:val="ro-MO"/>
        </w:rPr>
        <w:t xml:space="preserve">i mediului </w:t>
      </w:r>
      <w:r>
        <w:rPr>
          <w:rFonts w:ascii="Times New Roman" w:hAnsi="Times New Roman"/>
          <w:sz w:val="28"/>
          <w:szCs w:val="28"/>
        </w:rPr>
        <w:t>ş</w:t>
      </w:r>
      <w:r w:rsidRPr="00C76BF6">
        <w:rPr>
          <w:rFonts w:ascii="Times New Roman" w:hAnsi="Times New Roman"/>
          <w:sz w:val="28"/>
          <w:szCs w:val="28"/>
        </w:rPr>
        <w:t xml:space="preserve">i va oferi beneficii societăţii în întregime. Vor fi stabilite cerinţele specifice produselor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w:t>
      </w:r>
      <w:r w:rsidRPr="00C76BF6">
        <w:rPr>
          <w:rFonts w:ascii="Times New Roman" w:hAnsi="Times New Roman"/>
          <w:sz w:val="28"/>
          <w:szCs w:val="28"/>
          <w:lang w:val="ro-MO"/>
        </w:rPr>
        <w:t xml:space="preserve"> utilizarea Listei substan</w:t>
      </w:r>
      <w:r>
        <w:rPr>
          <w:rFonts w:ascii="Times New Roman" w:hAnsi="Times New Roman"/>
          <w:sz w:val="28"/>
          <w:szCs w:val="28"/>
          <w:lang w:val="ro-MO"/>
        </w:rPr>
        <w:t>ţ</w:t>
      </w:r>
      <w:r w:rsidRPr="00C76BF6">
        <w:rPr>
          <w:rFonts w:ascii="Times New Roman" w:hAnsi="Times New Roman"/>
          <w:sz w:val="28"/>
          <w:szCs w:val="28"/>
          <w:lang w:val="ro-MO"/>
        </w:rPr>
        <w:t xml:space="preserve">elor active care pot fi utilizate în produsele </w:t>
      </w:r>
      <w:proofErr w:type="spellStart"/>
      <w:r w:rsidRPr="00C76BF6">
        <w:rPr>
          <w:rFonts w:ascii="Times New Roman" w:hAnsi="Times New Roman"/>
          <w:sz w:val="28"/>
          <w:szCs w:val="28"/>
          <w:lang w:val="ro-MO"/>
        </w:rPr>
        <w:t>biocide</w:t>
      </w:r>
      <w:proofErr w:type="spellEnd"/>
      <w:r w:rsidRPr="00C76BF6">
        <w:rPr>
          <w:rFonts w:ascii="Times New Roman" w:hAnsi="Times New Roman"/>
          <w:sz w:val="28"/>
          <w:szCs w:val="28"/>
          <w:lang w:val="ro-MO"/>
        </w:rPr>
        <w:t xml:space="preserve">, stabilită la nivelul UE; înregistrarea produselor </w:t>
      </w:r>
      <w:proofErr w:type="spellStart"/>
      <w:r w:rsidRPr="00C76BF6">
        <w:rPr>
          <w:rFonts w:ascii="Times New Roman" w:hAnsi="Times New Roman"/>
          <w:sz w:val="28"/>
          <w:szCs w:val="28"/>
          <w:lang w:val="ro-MO"/>
        </w:rPr>
        <w:t>biocide</w:t>
      </w:r>
      <w:proofErr w:type="spellEnd"/>
      <w:r w:rsidRPr="00C76BF6">
        <w:rPr>
          <w:rFonts w:ascii="Times New Roman" w:hAnsi="Times New Roman"/>
          <w:sz w:val="28"/>
          <w:szCs w:val="28"/>
          <w:lang w:val="ro-MO"/>
        </w:rPr>
        <w:t xml:space="preserve"> anterior plasării pe pia</w:t>
      </w:r>
      <w:r>
        <w:rPr>
          <w:rFonts w:ascii="Times New Roman" w:hAnsi="Times New Roman"/>
          <w:sz w:val="28"/>
          <w:szCs w:val="28"/>
          <w:lang w:val="ro-MO"/>
        </w:rPr>
        <w:t>ţ</w:t>
      </w:r>
      <w:r w:rsidRPr="00C76BF6">
        <w:rPr>
          <w:rFonts w:ascii="Times New Roman" w:hAnsi="Times New Roman"/>
          <w:sz w:val="28"/>
          <w:szCs w:val="28"/>
          <w:lang w:val="ro-MO"/>
        </w:rPr>
        <w:t xml:space="preserve">ă </w:t>
      </w:r>
      <w:r>
        <w:rPr>
          <w:rFonts w:ascii="Times New Roman" w:hAnsi="Times New Roman"/>
          <w:sz w:val="28"/>
          <w:szCs w:val="28"/>
          <w:lang w:val="ro-MO"/>
        </w:rPr>
        <w:t>ş</w:t>
      </w:r>
      <w:r w:rsidRPr="00C76BF6">
        <w:rPr>
          <w:rFonts w:ascii="Times New Roman" w:hAnsi="Times New Roman"/>
          <w:sz w:val="28"/>
          <w:szCs w:val="28"/>
          <w:lang w:val="ro-MO"/>
        </w:rPr>
        <w:t xml:space="preserve">i </w:t>
      </w:r>
      <w:proofErr w:type="spellStart"/>
      <w:r w:rsidRPr="00C76BF6">
        <w:rPr>
          <w:rFonts w:ascii="Times New Roman" w:hAnsi="Times New Roman"/>
          <w:sz w:val="28"/>
          <w:szCs w:val="28"/>
          <w:lang w:val="ro-MO"/>
        </w:rPr>
        <w:t>întroducerea</w:t>
      </w:r>
      <w:proofErr w:type="spellEnd"/>
      <w:r w:rsidRPr="00C76BF6">
        <w:rPr>
          <w:rFonts w:ascii="Times New Roman" w:hAnsi="Times New Roman"/>
          <w:sz w:val="28"/>
          <w:szCs w:val="28"/>
          <w:lang w:val="ro-MO"/>
        </w:rPr>
        <w:t xml:space="preserve"> pe pia</w:t>
      </w:r>
      <w:r>
        <w:rPr>
          <w:rFonts w:ascii="Times New Roman" w:hAnsi="Times New Roman"/>
          <w:sz w:val="28"/>
          <w:szCs w:val="28"/>
          <w:lang w:val="ro-MO"/>
        </w:rPr>
        <w:t>ţ</w:t>
      </w:r>
      <w:r w:rsidRPr="00C76BF6">
        <w:rPr>
          <w:rFonts w:ascii="Times New Roman" w:hAnsi="Times New Roman"/>
          <w:sz w:val="28"/>
          <w:szCs w:val="28"/>
          <w:lang w:val="ro-MO"/>
        </w:rPr>
        <w:t xml:space="preserve">ă a articolelor tratate cu </w:t>
      </w:r>
      <w:proofErr w:type="spellStart"/>
      <w:r w:rsidRPr="00C76BF6">
        <w:rPr>
          <w:rFonts w:ascii="Times New Roman" w:hAnsi="Times New Roman"/>
          <w:sz w:val="28"/>
          <w:szCs w:val="28"/>
          <w:lang w:val="ro-MO"/>
        </w:rPr>
        <w:t>biocide</w:t>
      </w:r>
      <w:proofErr w:type="spellEnd"/>
      <w:r w:rsidRPr="00C76BF6">
        <w:rPr>
          <w:rFonts w:ascii="Times New Roman" w:hAnsi="Times New Roman"/>
          <w:sz w:val="28"/>
          <w:szCs w:val="28"/>
        </w:rPr>
        <w:t xml:space="preserve">. Beneficiile acestei opţiuni vor fi </w:t>
      </w:r>
      <w:proofErr w:type="spellStart"/>
      <w:r w:rsidRPr="00C76BF6">
        <w:rPr>
          <w:rFonts w:ascii="Times New Roman" w:hAnsi="Times New Roman"/>
          <w:sz w:val="28"/>
          <w:szCs w:val="28"/>
        </w:rPr>
        <w:t>atît</w:t>
      </w:r>
      <w:proofErr w:type="spellEnd"/>
      <w:r w:rsidRPr="00C76BF6">
        <w:rPr>
          <w:rFonts w:ascii="Times New Roman" w:hAnsi="Times New Roman"/>
          <w:sz w:val="28"/>
          <w:szCs w:val="28"/>
        </w:rPr>
        <w:t xml:space="preserve"> sociale – reducerea cheltuielilor de tratare a maladiilor care pot rezulta din utilizarea </w:t>
      </w:r>
      <w:proofErr w:type="spellStart"/>
      <w:r w:rsidRPr="00C76BF6">
        <w:rPr>
          <w:rFonts w:ascii="Times New Roman" w:hAnsi="Times New Roman"/>
          <w:sz w:val="28"/>
          <w:szCs w:val="28"/>
        </w:rPr>
        <w:t>biocidelor</w:t>
      </w:r>
      <w:proofErr w:type="spellEnd"/>
      <w:r w:rsidRPr="00C76BF6">
        <w:rPr>
          <w:rFonts w:ascii="Times New Roman" w:hAnsi="Times New Roman"/>
          <w:sz w:val="28"/>
          <w:szCs w:val="28"/>
        </w:rPr>
        <w:t xml:space="preserve"> periculoase, </w:t>
      </w:r>
      <w:proofErr w:type="spellStart"/>
      <w:r w:rsidRPr="00C76BF6">
        <w:rPr>
          <w:rFonts w:ascii="Times New Roman" w:hAnsi="Times New Roman"/>
          <w:sz w:val="28"/>
          <w:szCs w:val="28"/>
        </w:rPr>
        <w:t>cît</w:t>
      </w:r>
      <w:proofErr w:type="spellEnd"/>
      <w:r w:rsidRPr="00C76BF6">
        <w:rPr>
          <w:rFonts w:ascii="Times New Roman" w:hAnsi="Times New Roman"/>
          <w:sz w:val="28"/>
          <w:szCs w:val="28"/>
        </w:rPr>
        <w:t xml:space="preserve"> şi economice – creşterea productivităţii muncii populaţiei, urmare unui statut bun de sănătate. </w:t>
      </w:r>
    </w:p>
    <w:p w:rsidR="00CC6E6E" w:rsidRPr="00C76BF6" w:rsidRDefault="00CC6E6E" w:rsidP="00CC6E6E">
      <w:pPr>
        <w:tabs>
          <w:tab w:val="left" w:pos="0"/>
          <w:tab w:val="left" w:pos="540"/>
        </w:tabs>
        <w:spacing w:line="240" w:lineRule="auto"/>
        <w:ind w:firstLine="540"/>
        <w:jc w:val="both"/>
        <w:rPr>
          <w:rFonts w:ascii="Times New Roman" w:hAnsi="Times New Roman"/>
          <w:i/>
          <w:sz w:val="28"/>
          <w:szCs w:val="28"/>
        </w:rPr>
      </w:pPr>
      <w:r w:rsidRPr="00C76BF6">
        <w:rPr>
          <w:rFonts w:ascii="Times New Roman" w:hAnsi="Times New Roman"/>
          <w:i/>
          <w:sz w:val="28"/>
          <w:szCs w:val="28"/>
        </w:rPr>
        <w:t>Nesiguranţele majore referitor la potenţialele impacturi ale intervenţiei statului</w:t>
      </w:r>
    </w:p>
    <w:p w:rsidR="00CC6E6E" w:rsidRPr="00C76BF6" w:rsidRDefault="00CC6E6E" w:rsidP="00CC6E6E">
      <w:pPr>
        <w:tabs>
          <w:tab w:val="left" w:pos="0"/>
          <w:tab w:val="left" w:pos="540"/>
        </w:tabs>
        <w:spacing w:line="240" w:lineRule="auto"/>
        <w:ind w:firstLine="540"/>
        <w:jc w:val="both"/>
        <w:rPr>
          <w:rFonts w:ascii="Times New Roman" w:hAnsi="Times New Roman"/>
          <w:i/>
          <w:sz w:val="28"/>
          <w:szCs w:val="28"/>
        </w:rPr>
      </w:pPr>
      <w:r w:rsidRPr="00C76BF6">
        <w:rPr>
          <w:rFonts w:ascii="Times New Roman" w:hAnsi="Times New Roman"/>
          <w:sz w:val="28"/>
          <w:szCs w:val="28"/>
        </w:rPr>
        <w:t>Nu au fost identificate nesiguranţe majore referitor la potenţialele impacturi ale intervenţiei statului</w:t>
      </w:r>
    </w:p>
    <w:p w:rsidR="00CC6E6E" w:rsidRPr="00C76BF6" w:rsidRDefault="00CC6E6E" w:rsidP="00CC6E6E">
      <w:pPr>
        <w:tabs>
          <w:tab w:val="left" w:pos="0"/>
          <w:tab w:val="left" w:pos="540"/>
        </w:tabs>
        <w:spacing w:line="240" w:lineRule="auto"/>
        <w:ind w:left="540"/>
        <w:jc w:val="both"/>
        <w:rPr>
          <w:rFonts w:ascii="Times New Roman" w:hAnsi="Times New Roman"/>
          <w:sz w:val="28"/>
          <w:szCs w:val="28"/>
        </w:rPr>
      </w:pPr>
    </w:p>
    <w:p w:rsidR="00CC6E6E" w:rsidRPr="00C76BF6" w:rsidRDefault="00CC6E6E" w:rsidP="00CC6E6E">
      <w:pPr>
        <w:tabs>
          <w:tab w:val="left" w:pos="0"/>
          <w:tab w:val="left" w:pos="540"/>
        </w:tabs>
        <w:spacing w:line="240" w:lineRule="auto"/>
        <w:ind w:left="540"/>
        <w:jc w:val="center"/>
        <w:rPr>
          <w:rFonts w:ascii="Times New Roman" w:hAnsi="Times New Roman"/>
          <w:b/>
          <w:sz w:val="28"/>
          <w:szCs w:val="28"/>
        </w:rPr>
      </w:pPr>
      <w:r w:rsidRPr="00C76BF6">
        <w:rPr>
          <w:rFonts w:ascii="Times New Roman" w:hAnsi="Times New Roman"/>
          <w:b/>
          <w:sz w:val="28"/>
          <w:szCs w:val="28"/>
        </w:rPr>
        <w:t>Evaluarea abordărilor alternative</w:t>
      </w:r>
    </w:p>
    <w:p w:rsidR="00CC6E6E" w:rsidRPr="00C76BF6" w:rsidRDefault="00CC6E6E" w:rsidP="00CC6E6E">
      <w:pPr>
        <w:tabs>
          <w:tab w:val="left" w:pos="0"/>
          <w:tab w:val="left" w:pos="540"/>
        </w:tabs>
        <w:spacing w:line="240" w:lineRule="auto"/>
        <w:ind w:left="540"/>
        <w:jc w:val="both"/>
        <w:rPr>
          <w:rFonts w:ascii="Times New Roman" w:hAnsi="Times New Roman"/>
          <w:b/>
          <w:sz w:val="28"/>
          <w:szCs w:val="28"/>
        </w:rPr>
      </w:pP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Opţiunile sunt cele propuse mai jos.</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lastRenderedPageBreak/>
        <w:t xml:space="preserve">Opţiunea I: a nu face nimic, neglijarea implementării unui act normativ comunitar valabil specific produselor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şi netranspunerea Regulamentului;</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 xml:space="preserve">Opţiunea II: reglementarea individuală – aprobarea de ghiduri de bune practici de către asociaţiile de producători, armonizate cu prevederile </w:t>
      </w:r>
      <w:r w:rsidRPr="00C76BF6">
        <w:rPr>
          <w:rFonts w:ascii="Times New Roman" w:hAnsi="Times New Roman"/>
          <w:sz w:val="28"/>
          <w:szCs w:val="28"/>
          <w:lang w:val="ro-MO"/>
        </w:rPr>
        <w:t>Regulamentului</w:t>
      </w:r>
      <w:r w:rsidRPr="00C76BF6">
        <w:rPr>
          <w:rFonts w:ascii="Times New Roman" w:hAnsi="Times New Roman"/>
          <w:sz w:val="28"/>
          <w:szCs w:val="28"/>
          <w:lang w:val="ro-MO" w:eastAsia="ro-RO"/>
        </w:rPr>
        <w:t xml:space="preserve"> nr. 528/2012 al Parlamentului European şi a Consiliului din 22 mai 2012 privind plasarea pe pia</w:t>
      </w:r>
      <w:r>
        <w:rPr>
          <w:rFonts w:ascii="Times New Roman" w:hAnsi="Times New Roman"/>
          <w:sz w:val="28"/>
          <w:szCs w:val="28"/>
          <w:lang w:val="ro-MO" w:eastAsia="ro-RO"/>
        </w:rPr>
        <w:t>ţ</w:t>
      </w:r>
      <w:r w:rsidRPr="00C76BF6">
        <w:rPr>
          <w:rFonts w:ascii="Times New Roman" w:hAnsi="Times New Roman"/>
          <w:sz w:val="28"/>
          <w:szCs w:val="28"/>
          <w:lang w:val="ro-MO" w:eastAsia="ro-RO"/>
        </w:rPr>
        <w:t xml:space="preserve">ă </w:t>
      </w:r>
      <w:r>
        <w:rPr>
          <w:rFonts w:ascii="Times New Roman" w:hAnsi="Times New Roman"/>
          <w:sz w:val="28"/>
          <w:szCs w:val="28"/>
          <w:lang w:val="ro-MO" w:eastAsia="ro-RO"/>
        </w:rPr>
        <w:t>ş</w:t>
      </w:r>
      <w:r w:rsidRPr="00C76BF6">
        <w:rPr>
          <w:rFonts w:ascii="Times New Roman" w:hAnsi="Times New Roman"/>
          <w:sz w:val="28"/>
          <w:szCs w:val="28"/>
          <w:lang w:val="ro-MO" w:eastAsia="ro-RO"/>
        </w:rPr>
        <w:t xml:space="preserve">i utilizarea produselor </w:t>
      </w:r>
      <w:proofErr w:type="spellStart"/>
      <w:r w:rsidRPr="00C76BF6">
        <w:rPr>
          <w:rFonts w:ascii="Times New Roman" w:hAnsi="Times New Roman"/>
          <w:sz w:val="28"/>
          <w:szCs w:val="28"/>
          <w:lang w:val="ro-MO" w:eastAsia="ro-RO"/>
        </w:rPr>
        <w:t>biocide</w:t>
      </w:r>
      <w:proofErr w:type="spellEnd"/>
      <w:r w:rsidRPr="00C76BF6">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CC6E6E" w:rsidRPr="00C76BF6" w:rsidTr="00176E67">
        <w:tc>
          <w:tcPr>
            <w:tcW w:w="3190" w:type="dxa"/>
            <w:tcBorders>
              <w:top w:val="single" w:sz="4" w:space="0" w:color="auto"/>
              <w:left w:val="single" w:sz="4" w:space="0" w:color="auto"/>
              <w:bottom w:val="single" w:sz="4" w:space="0" w:color="auto"/>
              <w:right w:val="single" w:sz="4" w:space="0" w:color="auto"/>
            </w:tcBorders>
          </w:tcPr>
          <w:p w:rsidR="00CC6E6E" w:rsidRPr="00C76BF6" w:rsidRDefault="00CC6E6E" w:rsidP="00176E67">
            <w:pPr>
              <w:tabs>
                <w:tab w:val="left" w:pos="0"/>
                <w:tab w:val="left" w:pos="540"/>
              </w:tabs>
              <w:spacing w:line="240" w:lineRule="auto"/>
              <w:jc w:val="both"/>
              <w:rPr>
                <w:rFonts w:ascii="Times New Roman" w:hAnsi="Times New Roman"/>
                <w:sz w:val="28"/>
                <w:szCs w:val="28"/>
              </w:rPr>
            </w:pPr>
            <w:r w:rsidRPr="00C76BF6">
              <w:rPr>
                <w:rFonts w:ascii="Times New Roman" w:hAnsi="Times New Roman"/>
                <w:sz w:val="28"/>
                <w:szCs w:val="28"/>
              </w:rPr>
              <w:t>Alternative</w:t>
            </w:r>
          </w:p>
        </w:tc>
        <w:tc>
          <w:tcPr>
            <w:tcW w:w="3190" w:type="dxa"/>
            <w:tcBorders>
              <w:top w:val="single" w:sz="4" w:space="0" w:color="auto"/>
              <w:left w:val="single" w:sz="4" w:space="0" w:color="auto"/>
              <w:bottom w:val="single" w:sz="4" w:space="0" w:color="auto"/>
              <w:right w:val="single" w:sz="4" w:space="0" w:color="auto"/>
            </w:tcBorders>
          </w:tcPr>
          <w:p w:rsidR="00CC6E6E" w:rsidRPr="00C76BF6" w:rsidRDefault="00CC6E6E" w:rsidP="00176E67">
            <w:pPr>
              <w:tabs>
                <w:tab w:val="left" w:pos="0"/>
                <w:tab w:val="left" w:pos="540"/>
              </w:tabs>
              <w:spacing w:line="240" w:lineRule="auto"/>
              <w:jc w:val="both"/>
              <w:rPr>
                <w:rFonts w:ascii="Times New Roman" w:hAnsi="Times New Roman"/>
                <w:sz w:val="28"/>
                <w:szCs w:val="28"/>
              </w:rPr>
            </w:pPr>
            <w:r w:rsidRPr="00C76BF6">
              <w:rPr>
                <w:rFonts w:ascii="Times New Roman" w:hAnsi="Times New Roman"/>
                <w:sz w:val="28"/>
                <w:szCs w:val="28"/>
              </w:rPr>
              <w:t>Posibile avantaje</w:t>
            </w:r>
          </w:p>
        </w:tc>
        <w:tc>
          <w:tcPr>
            <w:tcW w:w="3191" w:type="dxa"/>
            <w:tcBorders>
              <w:top w:val="single" w:sz="4" w:space="0" w:color="auto"/>
              <w:left w:val="single" w:sz="4" w:space="0" w:color="auto"/>
              <w:bottom w:val="single" w:sz="4" w:space="0" w:color="auto"/>
              <w:right w:val="single" w:sz="4" w:space="0" w:color="auto"/>
            </w:tcBorders>
          </w:tcPr>
          <w:p w:rsidR="00CC6E6E" w:rsidRPr="00C76BF6" w:rsidRDefault="00CC6E6E" w:rsidP="00176E67">
            <w:pPr>
              <w:tabs>
                <w:tab w:val="left" w:pos="0"/>
                <w:tab w:val="left" w:pos="540"/>
              </w:tabs>
              <w:spacing w:line="240" w:lineRule="auto"/>
              <w:jc w:val="both"/>
              <w:rPr>
                <w:rFonts w:ascii="Times New Roman" w:hAnsi="Times New Roman"/>
                <w:sz w:val="28"/>
                <w:szCs w:val="28"/>
              </w:rPr>
            </w:pPr>
            <w:r w:rsidRPr="00C76BF6">
              <w:rPr>
                <w:rFonts w:ascii="Times New Roman" w:hAnsi="Times New Roman"/>
                <w:sz w:val="28"/>
                <w:szCs w:val="28"/>
              </w:rPr>
              <w:t>Posibile dezavantaje</w:t>
            </w:r>
          </w:p>
        </w:tc>
      </w:tr>
      <w:tr w:rsidR="00CC6E6E" w:rsidRPr="00C76BF6" w:rsidTr="00176E67">
        <w:tc>
          <w:tcPr>
            <w:tcW w:w="3190" w:type="dxa"/>
            <w:tcBorders>
              <w:top w:val="single" w:sz="4" w:space="0" w:color="auto"/>
              <w:left w:val="single" w:sz="4" w:space="0" w:color="auto"/>
              <w:bottom w:val="single" w:sz="4" w:space="0" w:color="auto"/>
              <w:right w:val="single" w:sz="4" w:space="0" w:color="auto"/>
            </w:tcBorders>
          </w:tcPr>
          <w:p w:rsidR="00CC6E6E" w:rsidRPr="00C76BF6" w:rsidRDefault="00CC6E6E" w:rsidP="00176E67">
            <w:pPr>
              <w:tabs>
                <w:tab w:val="left" w:pos="0"/>
                <w:tab w:val="left" w:pos="540"/>
              </w:tabs>
              <w:spacing w:line="240" w:lineRule="auto"/>
              <w:jc w:val="both"/>
              <w:rPr>
                <w:rFonts w:ascii="Times New Roman" w:hAnsi="Times New Roman"/>
                <w:sz w:val="28"/>
                <w:szCs w:val="28"/>
              </w:rPr>
            </w:pPr>
            <w:r w:rsidRPr="00C76BF6">
              <w:rPr>
                <w:rFonts w:ascii="Times New Roman" w:hAnsi="Times New Roman"/>
                <w:sz w:val="28"/>
                <w:szCs w:val="28"/>
              </w:rPr>
              <w:t>1. A nu face nimic</w:t>
            </w:r>
          </w:p>
        </w:tc>
        <w:tc>
          <w:tcPr>
            <w:tcW w:w="3190" w:type="dxa"/>
            <w:tcBorders>
              <w:top w:val="single" w:sz="4" w:space="0" w:color="auto"/>
              <w:left w:val="single" w:sz="4" w:space="0" w:color="auto"/>
              <w:bottom w:val="single" w:sz="4" w:space="0" w:color="auto"/>
              <w:right w:val="single" w:sz="4" w:space="0" w:color="auto"/>
            </w:tcBorders>
          </w:tcPr>
          <w:p w:rsidR="00CC6E6E" w:rsidRPr="00C76BF6" w:rsidRDefault="00CC6E6E" w:rsidP="00176E67">
            <w:pPr>
              <w:tabs>
                <w:tab w:val="left" w:pos="0"/>
                <w:tab w:val="left" w:pos="540"/>
              </w:tabs>
              <w:spacing w:line="240" w:lineRule="auto"/>
              <w:jc w:val="both"/>
              <w:rPr>
                <w:rFonts w:ascii="Times New Roman" w:hAnsi="Times New Roman"/>
                <w:sz w:val="28"/>
                <w:szCs w:val="28"/>
              </w:rPr>
            </w:pPr>
            <w:r w:rsidRPr="00C76BF6">
              <w:rPr>
                <w:rFonts w:ascii="Times New Roman" w:hAnsi="Times New Roman"/>
                <w:sz w:val="28"/>
                <w:szCs w:val="28"/>
              </w:rPr>
              <w:t xml:space="preserve">Va evita dezavantajele pentru întreprinzători din cauza reglementării produselor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care nu intra în domeniul de aplicare a Regulamentului sanitar privind stabilirea condi</w:t>
            </w:r>
            <w:r>
              <w:rPr>
                <w:rFonts w:ascii="Times New Roman" w:hAnsi="Times New Roman"/>
                <w:sz w:val="28"/>
                <w:szCs w:val="28"/>
              </w:rPr>
              <w:t>ţ</w:t>
            </w:r>
            <w:r w:rsidRPr="00C76BF6">
              <w:rPr>
                <w:rFonts w:ascii="Times New Roman" w:hAnsi="Times New Roman"/>
                <w:sz w:val="28"/>
                <w:szCs w:val="28"/>
              </w:rPr>
              <w:t>iilor de plasare pe pia</w:t>
            </w:r>
            <w:r>
              <w:rPr>
                <w:rFonts w:ascii="Times New Roman" w:hAnsi="Times New Roman"/>
                <w:sz w:val="28"/>
                <w:szCs w:val="28"/>
              </w:rPr>
              <w:t>ţ</w:t>
            </w:r>
            <w:r w:rsidRPr="00C76BF6">
              <w:rPr>
                <w:rFonts w:ascii="Times New Roman" w:hAnsi="Times New Roman"/>
                <w:sz w:val="28"/>
                <w:szCs w:val="28"/>
              </w:rPr>
              <w:t xml:space="preserve">ă a produselor </w:t>
            </w:r>
            <w:proofErr w:type="spellStart"/>
            <w:r w:rsidRPr="00C76BF6">
              <w:rPr>
                <w:rFonts w:ascii="Times New Roman" w:hAnsi="Times New Roman"/>
                <w:sz w:val="28"/>
                <w:szCs w:val="28"/>
              </w:rPr>
              <w:t>biodistructive</w:t>
            </w:r>
            <w:proofErr w:type="spellEnd"/>
            <w:r w:rsidRPr="00C76BF6">
              <w:rPr>
                <w:rFonts w:ascii="Times New Roman" w:hAnsi="Times New Roman"/>
                <w:sz w:val="28"/>
                <w:szCs w:val="28"/>
              </w:rPr>
              <w:t xml:space="preserve">, aprobat prin </w:t>
            </w:r>
            <w:proofErr w:type="spellStart"/>
            <w:r w:rsidRPr="00C76BF6">
              <w:rPr>
                <w:rFonts w:ascii="Times New Roman" w:hAnsi="Times New Roman"/>
                <w:sz w:val="28"/>
                <w:szCs w:val="28"/>
              </w:rPr>
              <w:t>Hotărîrea</w:t>
            </w:r>
            <w:proofErr w:type="spellEnd"/>
            <w:r w:rsidRPr="00C76BF6">
              <w:rPr>
                <w:rFonts w:ascii="Times New Roman" w:hAnsi="Times New Roman"/>
                <w:sz w:val="28"/>
                <w:szCs w:val="28"/>
              </w:rPr>
              <w:t xml:space="preserve"> Guvernului nr.564 din 10 septembrie 2009.</w:t>
            </w:r>
          </w:p>
        </w:tc>
        <w:tc>
          <w:tcPr>
            <w:tcW w:w="3191" w:type="dxa"/>
            <w:tcBorders>
              <w:top w:val="single" w:sz="4" w:space="0" w:color="auto"/>
              <w:left w:val="single" w:sz="4" w:space="0" w:color="auto"/>
              <w:bottom w:val="single" w:sz="4" w:space="0" w:color="auto"/>
              <w:right w:val="single" w:sz="4" w:space="0" w:color="auto"/>
            </w:tcBorders>
          </w:tcPr>
          <w:p w:rsidR="00CC6E6E" w:rsidRPr="00C76BF6" w:rsidRDefault="00CC6E6E" w:rsidP="00176E67">
            <w:pPr>
              <w:numPr>
                <w:ilvl w:val="0"/>
                <w:numId w:val="1"/>
              </w:numPr>
              <w:tabs>
                <w:tab w:val="left" w:pos="0"/>
                <w:tab w:val="left" w:pos="540"/>
              </w:tabs>
              <w:spacing w:after="0" w:line="240" w:lineRule="auto"/>
              <w:ind w:left="0" w:firstLine="180"/>
              <w:jc w:val="both"/>
              <w:rPr>
                <w:rFonts w:ascii="Times New Roman" w:hAnsi="Times New Roman"/>
                <w:sz w:val="28"/>
                <w:szCs w:val="28"/>
              </w:rPr>
            </w:pPr>
            <w:r w:rsidRPr="00C76BF6">
              <w:rPr>
                <w:rFonts w:ascii="Times New Roman" w:hAnsi="Times New Roman"/>
                <w:sz w:val="28"/>
                <w:szCs w:val="28"/>
              </w:rPr>
              <w:t>Omiterea armonizării actului normativ cu legislaţia comunitară va avea probabil consecinţe nefavorabile pentru Republica Moldova în îndeplinirea  angajamentelor luate prin Planul de acţiuni Republica Moldova - Uniunea Europeană.</w:t>
            </w:r>
          </w:p>
          <w:p w:rsidR="00CC6E6E" w:rsidRPr="00C76BF6" w:rsidRDefault="00CC6E6E" w:rsidP="00176E67">
            <w:pPr>
              <w:numPr>
                <w:ilvl w:val="0"/>
                <w:numId w:val="1"/>
              </w:numPr>
              <w:tabs>
                <w:tab w:val="left" w:pos="0"/>
                <w:tab w:val="left" w:pos="540"/>
              </w:tabs>
              <w:spacing w:after="0" w:line="240" w:lineRule="auto"/>
              <w:ind w:left="0" w:firstLine="180"/>
              <w:jc w:val="both"/>
              <w:rPr>
                <w:rFonts w:ascii="Times New Roman" w:hAnsi="Times New Roman"/>
                <w:sz w:val="28"/>
                <w:szCs w:val="28"/>
              </w:rPr>
            </w:pPr>
            <w:r w:rsidRPr="00C76BF6">
              <w:rPr>
                <w:rFonts w:ascii="Times New Roman" w:hAnsi="Times New Roman"/>
                <w:sz w:val="28"/>
                <w:szCs w:val="28"/>
              </w:rPr>
              <w:t xml:space="preserve">Produsele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neevaluate care nu intra în domeniul de aplicare a Regulamentului sanitar privind stabilirea condi</w:t>
            </w:r>
            <w:r>
              <w:rPr>
                <w:rFonts w:ascii="Times New Roman" w:hAnsi="Times New Roman"/>
                <w:sz w:val="28"/>
                <w:szCs w:val="28"/>
              </w:rPr>
              <w:t>ţ</w:t>
            </w:r>
            <w:r w:rsidRPr="00C76BF6">
              <w:rPr>
                <w:rFonts w:ascii="Times New Roman" w:hAnsi="Times New Roman"/>
                <w:sz w:val="28"/>
                <w:szCs w:val="28"/>
              </w:rPr>
              <w:t>iilor de plasare pe pia</w:t>
            </w:r>
            <w:r>
              <w:rPr>
                <w:rFonts w:ascii="Times New Roman" w:hAnsi="Times New Roman"/>
                <w:sz w:val="28"/>
                <w:szCs w:val="28"/>
              </w:rPr>
              <w:t>ţ</w:t>
            </w:r>
            <w:r w:rsidRPr="00C76BF6">
              <w:rPr>
                <w:rFonts w:ascii="Times New Roman" w:hAnsi="Times New Roman"/>
                <w:sz w:val="28"/>
                <w:szCs w:val="28"/>
              </w:rPr>
              <w:t xml:space="preserve">ă a produselor </w:t>
            </w:r>
            <w:proofErr w:type="spellStart"/>
            <w:r w:rsidRPr="00C76BF6">
              <w:rPr>
                <w:rFonts w:ascii="Times New Roman" w:hAnsi="Times New Roman"/>
                <w:sz w:val="28"/>
                <w:szCs w:val="28"/>
              </w:rPr>
              <w:t>biodistructive</w:t>
            </w:r>
            <w:proofErr w:type="spellEnd"/>
            <w:r w:rsidRPr="00C76BF6">
              <w:rPr>
                <w:rFonts w:ascii="Times New Roman" w:hAnsi="Times New Roman"/>
                <w:sz w:val="28"/>
                <w:szCs w:val="28"/>
              </w:rPr>
              <w:t xml:space="preserve">, aprobat prin </w:t>
            </w:r>
            <w:proofErr w:type="spellStart"/>
            <w:r w:rsidRPr="00C76BF6">
              <w:rPr>
                <w:rFonts w:ascii="Times New Roman" w:hAnsi="Times New Roman"/>
                <w:sz w:val="28"/>
                <w:szCs w:val="28"/>
              </w:rPr>
              <w:t>Hotărîrea</w:t>
            </w:r>
            <w:proofErr w:type="spellEnd"/>
            <w:r w:rsidRPr="00C76BF6">
              <w:rPr>
                <w:rFonts w:ascii="Times New Roman" w:hAnsi="Times New Roman"/>
                <w:sz w:val="28"/>
                <w:szCs w:val="28"/>
              </w:rPr>
              <w:t xml:space="preserve"> Guvernului nr.564 din 10 septembrie 2009 şi potenţial periculoase vor fi importate şi plasate pe piaţă, iar utilizatorii vor fi supuşi riscului pentru sănătate, precum şi riscului de a fi induşi în eroare referitor la caracteristicile şi proprietăţile acestor produse.</w:t>
            </w:r>
          </w:p>
          <w:p w:rsidR="00CC6E6E" w:rsidRPr="00C76BF6" w:rsidRDefault="00CC6E6E" w:rsidP="00176E67">
            <w:pPr>
              <w:tabs>
                <w:tab w:val="left" w:pos="0"/>
                <w:tab w:val="left" w:pos="540"/>
              </w:tabs>
              <w:spacing w:line="240" w:lineRule="auto"/>
              <w:jc w:val="both"/>
              <w:rPr>
                <w:rFonts w:ascii="Times New Roman" w:hAnsi="Times New Roman"/>
                <w:sz w:val="28"/>
                <w:szCs w:val="28"/>
              </w:rPr>
            </w:pPr>
            <w:r w:rsidRPr="00C76BF6">
              <w:rPr>
                <w:rFonts w:ascii="Times New Roman" w:hAnsi="Times New Roman"/>
                <w:sz w:val="28"/>
                <w:szCs w:val="28"/>
              </w:rPr>
              <w:t xml:space="preserve">4. Ar putea, eventual, </w:t>
            </w:r>
            <w:r w:rsidRPr="00C76BF6">
              <w:rPr>
                <w:rFonts w:ascii="Times New Roman" w:hAnsi="Times New Roman"/>
                <w:sz w:val="28"/>
                <w:szCs w:val="28"/>
              </w:rPr>
              <w:lastRenderedPageBreak/>
              <w:t xml:space="preserve">creşte numărul efectelor toxice asupra sănătăţii utilizatorilor (stări greu de diagnosticat şi de tratat). </w:t>
            </w:r>
          </w:p>
        </w:tc>
      </w:tr>
      <w:tr w:rsidR="00CC6E6E" w:rsidRPr="00C76BF6" w:rsidTr="00176E67">
        <w:tc>
          <w:tcPr>
            <w:tcW w:w="3190" w:type="dxa"/>
            <w:tcBorders>
              <w:top w:val="single" w:sz="4" w:space="0" w:color="auto"/>
              <w:left w:val="single" w:sz="4" w:space="0" w:color="auto"/>
              <w:bottom w:val="single" w:sz="4" w:space="0" w:color="auto"/>
              <w:right w:val="single" w:sz="4" w:space="0" w:color="auto"/>
            </w:tcBorders>
          </w:tcPr>
          <w:p w:rsidR="00CC6E6E" w:rsidRPr="00C76BF6" w:rsidRDefault="00CC6E6E" w:rsidP="00176E67">
            <w:pPr>
              <w:tabs>
                <w:tab w:val="left" w:pos="0"/>
                <w:tab w:val="left" w:pos="540"/>
              </w:tabs>
              <w:spacing w:line="240" w:lineRule="auto"/>
              <w:jc w:val="both"/>
              <w:rPr>
                <w:rFonts w:ascii="Times New Roman" w:hAnsi="Times New Roman"/>
                <w:sz w:val="28"/>
                <w:szCs w:val="28"/>
              </w:rPr>
            </w:pPr>
            <w:r w:rsidRPr="00C76BF6">
              <w:rPr>
                <w:rFonts w:ascii="Times New Roman" w:hAnsi="Times New Roman"/>
                <w:sz w:val="28"/>
                <w:szCs w:val="28"/>
              </w:rPr>
              <w:lastRenderedPageBreak/>
              <w:t xml:space="preserve">2.Reglementarea individuală – aprobarea de ghiduri de bune practici de către asociaţiile de producători, armonizate cu  prevederile </w:t>
            </w:r>
            <w:r w:rsidRPr="00C76BF6">
              <w:rPr>
                <w:rFonts w:ascii="Times New Roman" w:hAnsi="Times New Roman"/>
                <w:sz w:val="28"/>
                <w:szCs w:val="28"/>
                <w:lang w:val="ro-MO"/>
              </w:rPr>
              <w:t>Regulamentului</w:t>
            </w:r>
            <w:r w:rsidRPr="00C76BF6">
              <w:rPr>
                <w:rFonts w:ascii="Times New Roman" w:hAnsi="Times New Roman"/>
                <w:sz w:val="28"/>
                <w:szCs w:val="28"/>
                <w:lang w:val="ro-MO" w:eastAsia="ro-RO"/>
              </w:rPr>
              <w:t xml:space="preserve"> nr. 528/2012 al Parlamentului European şi a Consiliului din 22 mai 2012 privind plasarea pe pia</w:t>
            </w:r>
            <w:r>
              <w:rPr>
                <w:rFonts w:ascii="Times New Roman" w:hAnsi="Times New Roman"/>
                <w:sz w:val="28"/>
                <w:szCs w:val="28"/>
                <w:lang w:val="ro-MO" w:eastAsia="ro-RO"/>
              </w:rPr>
              <w:t>ţ</w:t>
            </w:r>
            <w:r w:rsidRPr="00C76BF6">
              <w:rPr>
                <w:rFonts w:ascii="Times New Roman" w:hAnsi="Times New Roman"/>
                <w:sz w:val="28"/>
                <w:szCs w:val="28"/>
                <w:lang w:val="ro-MO" w:eastAsia="ro-RO"/>
              </w:rPr>
              <w:t xml:space="preserve">ă </w:t>
            </w:r>
            <w:r>
              <w:rPr>
                <w:rFonts w:ascii="Times New Roman" w:hAnsi="Times New Roman"/>
                <w:sz w:val="28"/>
                <w:szCs w:val="28"/>
                <w:lang w:val="ro-MO" w:eastAsia="ro-RO"/>
              </w:rPr>
              <w:t>ş</w:t>
            </w:r>
            <w:r w:rsidRPr="00C76BF6">
              <w:rPr>
                <w:rFonts w:ascii="Times New Roman" w:hAnsi="Times New Roman"/>
                <w:sz w:val="28"/>
                <w:szCs w:val="28"/>
                <w:lang w:val="ro-MO" w:eastAsia="ro-RO"/>
              </w:rPr>
              <w:t xml:space="preserve">i utilizarea produselor </w:t>
            </w:r>
            <w:proofErr w:type="spellStart"/>
            <w:r w:rsidRPr="00C76BF6">
              <w:rPr>
                <w:rFonts w:ascii="Times New Roman" w:hAnsi="Times New Roman"/>
                <w:sz w:val="28"/>
                <w:szCs w:val="28"/>
                <w:lang w:val="ro-MO" w:eastAsia="ro-RO"/>
              </w:rPr>
              <w:t>biocide</w:t>
            </w:r>
            <w:proofErr w:type="spellEnd"/>
          </w:p>
        </w:tc>
        <w:tc>
          <w:tcPr>
            <w:tcW w:w="3190" w:type="dxa"/>
            <w:tcBorders>
              <w:top w:val="single" w:sz="4" w:space="0" w:color="auto"/>
              <w:left w:val="single" w:sz="4" w:space="0" w:color="auto"/>
              <w:bottom w:val="single" w:sz="4" w:space="0" w:color="auto"/>
              <w:right w:val="single" w:sz="4" w:space="0" w:color="auto"/>
            </w:tcBorders>
          </w:tcPr>
          <w:p w:rsidR="00CC6E6E" w:rsidRPr="00C76BF6" w:rsidRDefault="00CC6E6E" w:rsidP="00176E67">
            <w:pPr>
              <w:tabs>
                <w:tab w:val="left" w:pos="0"/>
                <w:tab w:val="left" w:pos="540"/>
              </w:tabs>
              <w:spacing w:line="240" w:lineRule="auto"/>
              <w:jc w:val="both"/>
              <w:rPr>
                <w:rFonts w:ascii="Times New Roman" w:hAnsi="Times New Roman"/>
                <w:sz w:val="28"/>
                <w:szCs w:val="28"/>
              </w:rPr>
            </w:pPr>
            <w:r w:rsidRPr="00C76BF6">
              <w:rPr>
                <w:rFonts w:ascii="Times New Roman" w:hAnsi="Times New Roman"/>
                <w:sz w:val="28"/>
                <w:szCs w:val="28"/>
              </w:rPr>
              <w:t>1. Lipsa de cheltuieli din partea statului pentru elaborarea, adoptarea şi publicarea documentului.</w:t>
            </w:r>
          </w:p>
          <w:p w:rsidR="00CC6E6E" w:rsidRPr="00C76BF6" w:rsidRDefault="00CC6E6E" w:rsidP="00176E67">
            <w:pPr>
              <w:tabs>
                <w:tab w:val="left" w:pos="0"/>
                <w:tab w:val="left" w:pos="540"/>
              </w:tabs>
              <w:spacing w:line="240" w:lineRule="auto"/>
              <w:jc w:val="both"/>
              <w:rPr>
                <w:rFonts w:ascii="Times New Roman" w:hAnsi="Times New Roman"/>
                <w:sz w:val="28"/>
                <w:szCs w:val="28"/>
                <w:highlight w:val="green"/>
              </w:rPr>
            </w:pPr>
            <w:r w:rsidRPr="00C76BF6">
              <w:rPr>
                <w:rFonts w:ascii="Times New Roman" w:hAnsi="Times New Roman"/>
                <w:sz w:val="28"/>
                <w:szCs w:val="28"/>
              </w:rPr>
              <w:t xml:space="preserve">2. Operatorii </w:t>
            </w:r>
            <w:r w:rsidRPr="00C76BF6">
              <w:rPr>
                <w:rFonts w:ascii="Times New Roman" w:hAnsi="Times New Roman"/>
                <w:bCs/>
                <w:sz w:val="28"/>
                <w:szCs w:val="28"/>
              </w:rPr>
              <w:t xml:space="preserve">economici ar putea plasa pe piaţă produse </w:t>
            </w:r>
            <w:proofErr w:type="spellStart"/>
            <w:r w:rsidRPr="00C76BF6">
              <w:rPr>
                <w:rFonts w:ascii="Times New Roman" w:hAnsi="Times New Roman"/>
                <w:bCs/>
                <w:sz w:val="28"/>
                <w:szCs w:val="28"/>
              </w:rPr>
              <w:t>biocide</w:t>
            </w:r>
            <w:proofErr w:type="spellEnd"/>
            <w:r w:rsidRPr="00C76BF6">
              <w:rPr>
                <w:rFonts w:ascii="Times New Roman" w:hAnsi="Times New Roman"/>
                <w:bCs/>
                <w:sz w:val="28"/>
                <w:szCs w:val="28"/>
              </w:rPr>
              <w:t xml:space="preserve"> fără ca acestea să fie supuse procedurilor de evaluare a siguranţei anterior plasării pe piaţă</w:t>
            </w:r>
          </w:p>
        </w:tc>
        <w:tc>
          <w:tcPr>
            <w:tcW w:w="3191" w:type="dxa"/>
            <w:tcBorders>
              <w:top w:val="single" w:sz="4" w:space="0" w:color="auto"/>
              <w:left w:val="single" w:sz="4" w:space="0" w:color="auto"/>
              <w:bottom w:val="single" w:sz="4" w:space="0" w:color="auto"/>
              <w:right w:val="single" w:sz="4" w:space="0" w:color="auto"/>
            </w:tcBorders>
          </w:tcPr>
          <w:p w:rsidR="00CC6E6E" w:rsidRPr="00C76BF6" w:rsidRDefault="00CC6E6E" w:rsidP="00176E67">
            <w:pPr>
              <w:numPr>
                <w:ilvl w:val="0"/>
                <w:numId w:val="2"/>
              </w:numPr>
              <w:tabs>
                <w:tab w:val="clear" w:pos="972"/>
                <w:tab w:val="num" w:pos="0"/>
                <w:tab w:val="num" w:pos="252"/>
                <w:tab w:val="left" w:pos="1080"/>
              </w:tabs>
              <w:autoSpaceDE w:val="0"/>
              <w:autoSpaceDN w:val="0"/>
              <w:adjustRightInd w:val="0"/>
              <w:spacing w:after="0" w:line="240" w:lineRule="auto"/>
              <w:ind w:left="0" w:firstLine="0"/>
              <w:jc w:val="both"/>
              <w:rPr>
                <w:rFonts w:ascii="Times New Roman" w:hAnsi="Times New Roman"/>
                <w:bCs/>
                <w:sz w:val="28"/>
                <w:szCs w:val="28"/>
              </w:rPr>
            </w:pPr>
            <w:r w:rsidRPr="00C76BF6">
              <w:rPr>
                <w:rFonts w:ascii="Times New Roman" w:hAnsi="Times New Roman"/>
                <w:bCs/>
                <w:sz w:val="28"/>
                <w:szCs w:val="28"/>
              </w:rPr>
              <w:t xml:space="preserve">Riscul posibilei afectări a sănătăţii umane de către produsele </w:t>
            </w:r>
            <w:proofErr w:type="spellStart"/>
            <w:r w:rsidRPr="00C76BF6">
              <w:rPr>
                <w:rFonts w:ascii="Times New Roman" w:hAnsi="Times New Roman"/>
                <w:bCs/>
                <w:sz w:val="28"/>
                <w:szCs w:val="28"/>
              </w:rPr>
              <w:t>biocide</w:t>
            </w:r>
            <w:proofErr w:type="spellEnd"/>
            <w:r w:rsidRPr="00C76BF6">
              <w:rPr>
                <w:rFonts w:ascii="Times New Roman" w:hAnsi="Times New Roman"/>
                <w:bCs/>
                <w:sz w:val="28"/>
                <w:szCs w:val="28"/>
              </w:rPr>
              <w:t xml:space="preserve"> neevaluate anterior plasării pe piaţă.</w:t>
            </w:r>
          </w:p>
          <w:p w:rsidR="00CC6E6E" w:rsidRPr="00C76BF6" w:rsidRDefault="00CC6E6E" w:rsidP="00176E67">
            <w:pPr>
              <w:numPr>
                <w:ilvl w:val="0"/>
                <w:numId w:val="2"/>
              </w:numPr>
              <w:tabs>
                <w:tab w:val="clear" w:pos="972"/>
                <w:tab w:val="num" w:pos="0"/>
                <w:tab w:val="num" w:pos="252"/>
                <w:tab w:val="left" w:pos="1080"/>
              </w:tabs>
              <w:autoSpaceDE w:val="0"/>
              <w:autoSpaceDN w:val="0"/>
              <w:adjustRightInd w:val="0"/>
              <w:spacing w:after="0" w:line="240" w:lineRule="auto"/>
              <w:ind w:left="0" w:firstLine="0"/>
              <w:jc w:val="both"/>
              <w:rPr>
                <w:rFonts w:ascii="Times New Roman" w:hAnsi="Times New Roman"/>
                <w:bCs/>
                <w:sz w:val="28"/>
                <w:szCs w:val="28"/>
              </w:rPr>
            </w:pPr>
            <w:r w:rsidRPr="00C76BF6">
              <w:rPr>
                <w:rFonts w:ascii="Times New Roman" w:hAnsi="Times New Roman"/>
                <w:bCs/>
                <w:sz w:val="28"/>
                <w:szCs w:val="28"/>
              </w:rPr>
              <w:t xml:space="preserve">Aprobarea unui astfel de ghid de bune practici nu este posibilă, </w:t>
            </w:r>
            <w:proofErr w:type="spellStart"/>
            <w:r w:rsidRPr="00C76BF6">
              <w:rPr>
                <w:rFonts w:ascii="Times New Roman" w:hAnsi="Times New Roman"/>
                <w:bCs/>
                <w:sz w:val="28"/>
                <w:szCs w:val="28"/>
              </w:rPr>
              <w:t>întrucît</w:t>
            </w:r>
            <w:proofErr w:type="spellEnd"/>
            <w:r w:rsidRPr="00C76BF6">
              <w:rPr>
                <w:rFonts w:ascii="Times New Roman" w:hAnsi="Times New Roman"/>
                <w:bCs/>
                <w:sz w:val="28"/>
                <w:szCs w:val="28"/>
              </w:rPr>
              <w:t xml:space="preserve"> operatorii economici nu sunt asociaţi.</w:t>
            </w:r>
          </w:p>
          <w:p w:rsidR="00CC6E6E" w:rsidRPr="00C76BF6" w:rsidRDefault="00CC6E6E" w:rsidP="00176E67">
            <w:pPr>
              <w:numPr>
                <w:ilvl w:val="0"/>
                <w:numId w:val="2"/>
              </w:numPr>
              <w:tabs>
                <w:tab w:val="clear" w:pos="972"/>
                <w:tab w:val="num" w:pos="0"/>
                <w:tab w:val="num" w:pos="252"/>
                <w:tab w:val="left" w:pos="1080"/>
              </w:tabs>
              <w:autoSpaceDE w:val="0"/>
              <w:autoSpaceDN w:val="0"/>
              <w:adjustRightInd w:val="0"/>
              <w:spacing w:after="0" w:line="240" w:lineRule="auto"/>
              <w:ind w:left="0" w:firstLine="0"/>
              <w:jc w:val="both"/>
              <w:rPr>
                <w:rFonts w:ascii="Times New Roman" w:hAnsi="Times New Roman"/>
                <w:bCs/>
                <w:sz w:val="28"/>
                <w:szCs w:val="28"/>
              </w:rPr>
            </w:pPr>
            <w:r w:rsidRPr="00C76BF6">
              <w:rPr>
                <w:rFonts w:ascii="Times New Roman" w:hAnsi="Times New Roman"/>
                <w:bCs/>
                <w:sz w:val="28"/>
                <w:szCs w:val="28"/>
              </w:rPr>
              <w:t>Caracterul voluntar al ghidurilor de bune practici şi lipsa experienţei ca ghidurile aprobate la nivel de asociaţii să fie întocmai respectate de membrii asociaţiei, astfel, precum este în ţările occidentale.</w:t>
            </w:r>
          </w:p>
        </w:tc>
      </w:tr>
    </w:tbl>
    <w:p w:rsidR="00CC6E6E" w:rsidRPr="00C76BF6" w:rsidRDefault="00CC6E6E" w:rsidP="00CC6E6E">
      <w:pPr>
        <w:tabs>
          <w:tab w:val="left" w:pos="0"/>
          <w:tab w:val="left" w:pos="540"/>
        </w:tabs>
        <w:spacing w:line="240" w:lineRule="auto"/>
        <w:ind w:left="540"/>
        <w:jc w:val="center"/>
        <w:rPr>
          <w:rFonts w:ascii="Times New Roman" w:hAnsi="Times New Roman"/>
          <w:b/>
          <w:sz w:val="28"/>
          <w:szCs w:val="28"/>
        </w:rPr>
      </w:pPr>
    </w:p>
    <w:p w:rsidR="00CC6E6E" w:rsidRPr="00C76BF6" w:rsidRDefault="00CC6E6E" w:rsidP="00CC6E6E">
      <w:pPr>
        <w:tabs>
          <w:tab w:val="left" w:pos="0"/>
          <w:tab w:val="left" w:pos="540"/>
        </w:tabs>
        <w:spacing w:line="240" w:lineRule="auto"/>
        <w:ind w:left="540"/>
        <w:jc w:val="center"/>
        <w:rPr>
          <w:rFonts w:ascii="Times New Roman" w:hAnsi="Times New Roman"/>
          <w:b/>
          <w:sz w:val="28"/>
          <w:szCs w:val="28"/>
        </w:rPr>
      </w:pPr>
      <w:r w:rsidRPr="00C76BF6">
        <w:rPr>
          <w:rFonts w:ascii="Times New Roman" w:hAnsi="Times New Roman"/>
          <w:b/>
          <w:sz w:val="28"/>
          <w:szCs w:val="28"/>
        </w:rPr>
        <w:t>Strategia de consultanţă</w:t>
      </w:r>
    </w:p>
    <w:p w:rsidR="00CC6E6E" w:rsidRPr="00C76BF6" w:rsidRDefault="00CC6E6E" w:rsidP="00CC6E6E">
      <w:pPr>
        <w:tabs>
          <w:tab w:val="left" w:pos="0"/>
          <w:tab w:val="left" w:pos="540"/>
        </w:tabs>
        <w:spacing w:line="240" w:lineRule="auto"/>
        <w:ind w:left="540"/>
        <w:jc w:val="both"/>
        <w:rPr>
          <w:rFonts w:ascii="Times New Roman" w:hAnsi="Times New Roman"/>
          <w:b/>
          <w:sz w:val="28"/>
          <w:szCs w:val="28"/>
        </w:rPr>
      </w:pPr>
    </w:p>
    <w:p w:rsidR="00CC6E6E" w:rsidRPr="00C76BF6" w:rsidRDefault="00CC6E6E" w:rsidP="00CC6E6E">
      <w:pPr>
        <w:tabs>
          <w:tab w:val="left" w:pos="0"/>
          <w:tab w:val="left" w:pos="540"/>
        </w:tabs>
        <w:spacing w:line="240" w:lineRule="auto"/>
        <w:ind w:left="540"/>
        <w:jc w:val="both"/>
        <w:rPr>
          <w:rFonts w:ascii="Times New Roman" w:hAnsi="Times New Roman"/>
          <w:i/>
          <w:sz w:val="28"/>
          <w:szCs w:val="28"/>
        </w:rPr>
      </w:pPr>
      <w:r w:rsidRPr="00C76BF6">
        <w:rPr>
          <w:rFonts w:ascii="Times New Roman" w:hAnsi="Times New Roman"/>
          <w:i/>
          <w:sz w:val="28"/>
          <w:szCs w:val="28"/>
        </w:rPr>
        <w:t>Grupuri de interese</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Introducerea noului act normativ va fi resimţită într-o măsură diferită, de grupurile social-economice, fiecare dintre ele urmărind interesele sale.</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 xml:space="preserve">Primul grup este reprezentat de utilizatorii de produse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care sunt interesaţi în protecţia sănătăţii şi creşterea nivelului de bunăstare, prin utilizarea unor produse inofensive şi adecvate cerinţelor lor.</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 xml:space="preserve">Al doilea grup sunt întreprinzătorii implicaţi în circuitul produselor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care vor trebui să se conformeze noilor reglementări.</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Al treilea grup sunt autorităţile publice interesate, responsabile de elaborarea şi implementarea politicilor de sănătate, de protecţie a întreprinzătorilor.</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lastRenderedPageBreak/>
        <w:t>Al patrulea grup sunt organele de supraveghere şi control, responsabile de supravegherea implementării şi respectării noului act normativ.</w:t>
      </w:r>
    </w:p>
    <w:p w:rsidR="00CC6E6E" w:rsidRPr="00C76BF6" w:rsidRDefault="00CC6E6E" w:rsidP="00CC6E6E">
      <w:pPr>
        <w:tabs>
          <w:tab w:val="left" w:pos="0"/>
          <w:tab w:val="left" w:pos="540"/>
        </w:tabs>
        <w:spacing w:line="240" w:lineRule="auto"/>
        <w:ind w:firstLine="540"/>
        <w:jc w:val="both"/>
        <w:rPr>
          <w:rFonts w:ascii="Times New Roman" w:hAnsi="Times New Roman"/>
          <w:i/>
          <w:sz w:val="28"/>
          <w:szCs w:val="28"/>
        </w:rPr>
      </w:pPr>
      <w:r w:rsidRPr="00C76BF6">
        <w:rPr>
          <w:rFonts w:ascii="Times New Roman" w:hAnsi="Times New Roman"/>
          <w:i/>
          <w:sz w:val="28"/>
          <w:szCs w:val="28"/>
        </w:rPr>
        <w:t>Strategia de consultanţă</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 xml:space="preserve">Au fost consultate sursele din literatură disponibile, legislaţia în vigoare a Comunităţii Europene. </w:t>
      </w:r>
    </w:p>
    <w:p w:rsidR="00CC6E6E" w:rsidRPr="00C76BF6" w:rsidRDefault="00CC6E6E" w:rsidP="00CC6E6E">
      <w:pPr>
        <w:autoSpaceDE w:val="0"/>
        <w:autoSpaceDN w:val="0"/>
        <w:adjustRightInd w:val="0"/>
        <w:spacing w:line="240" w:lineRule="auto"/>
        <w:jc w:val="both"/>
        <w:rPr>
          <w:rFonts w:ascii="Times New Roman" w:hAnsi="Times New Roman"/>
          <w:sz w:val="28"/>
          <w:szCs w:val="28"/>
        </w:rPr>
      </w:pPr>
      <w:r w:rsidRPr="00C76BF6">
        <w:rPr>
          <w:rFonts w:ascii="Times New Roman" w:hAnsi="Times New Roman"/>
          <w:sz w:val="28"/>
          <w:szCs w:val="28"/>
        </w:rPr>
        <w:t>Proiectul de act normativ v-a fi transmis pentru consultare Ministerului Economiei, Agen</w:t>
      </w:r>
      <w:r>
        <w:rPr>
          <w:rFonts w:ascii="Times New Roman" w:hAnsi="Times New Roman"/>
          <w:sz w:val="28"/>
          <w:szCs w:val="28"/>
        </w:rPr>
        <w:t>ţ</w:t>
      </w:r>
      <w:r w:rsidRPr="00C76BF6">
        <w:rPr>
          <w:rFonts w:ascii="Times New Roman" w:hAnsi="Times New Roman"/>
          <w:sz w:val="28"/>
          <w:szCs w:val="28"/>
        </w:rPr>
        <w:t>iei Na</w:t>
      </w:r>
      <w:r>
        <w:rPr>
          <w:rFonts w:ascii="Times New Roman" w:hAnsi="Times New Roman"/>
          <w:sz w:val="28"/>
          <w:szCs w:val="28"/>
        </w:rPr>
        <w:t>ţ</w:t>
      </w:r>
      <w:r w:rsidRPr="00C76BF6">
        <w:rPr>
          <w:rFonts w:ascii="Times New Roman" w:hAnsi="Times New Roman"/>
          <w:sz w:val="28"/>
          <w:szCs w:val="28"/>
        </w:rPr>
        <w:t>ionale pentru Siguran</w:t>
      </w:r>
      <w:r>
        <w:rPr>
          <w:rFonts w:ascii="Times New Roman" w:hAnsi="Times New Roman"/>
          <w:sz w:val="28"/>
          <w:szCs w:val="28"/>
        </w:rPr>
        <w:t>ţ</w:t>
      </w:r>
      <w:r w:rsidRPr="00C76BF6">
        <w:rPr>
          <w:rFonts w:ascii="Times New Roman" w:hAnsi="Times New Roman"/>
          <w:sz w:val="28"/>
          <w:szCs w:val="28"/>
        </w:rPr>
        <w:t>a Alimentelor, Ministerului Mediului, Camerei de Licenţiere, Academiei de Ştiinţe a Republicii Moldova, Agenţiei Naţionale pentru Protecţia Concurenţei, Centrului de Armonizare a Legislaţiei, Centrului pentru Combaterea Crimelor Economice şi Corupţiei, Grupul de Lucru  a Evaluării Impactului de Reglementare, Confederaţiei Naţională a Sindicatelor din Moldova, Confederaţia Naţională a Patronatului din Republica Moldova, Ministerului Justiţiei şi operatorilor economici, importatori de astfel de produse. Propunerile şi obiecţiile acestora vor fi luate în consideraţie.</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 xml:space="preserve">De asemenea proiectul de act normativ este plasat pentru dezbateri publice pe pagina </w:t>
      </w:r>
      <w:proofErr w:type="spellStart"/>
      <w:r w:rsidRPr="00C76BF6">
        <w:rPr>
          <w:rFonts w:ascii="Times New Roman" w:hAnsi="Times New Roman"/>
          <w:sz w:val="28"/>
          <w:szCs w:val="28"/>
        </w:rPr>
        <w:t>web</w:t>
      </w:r>
      <w:proofErr w:type="spellEnd"/>
      <w:r w:rsidRPr="00C76BF6">
        <w:rPr>
          <w:rFonts w:ascii="Times New Roman" w:hAnsi="Times New Roman"/>
          <w:sz w:val="28"/>
          <w:szCs w:val="28"/>
        </w:rPr>
        <w:t xml:space="preserve"> </w:t>
      </w:r>
      <w:proofErr w:type="spellStart"/>
      <w:r w:rsidRPr="00C76BF6">
        <w:rPr>
          <w:rFonts w:ascii="Times New Roman" w:hAnsi="Times New Roman"/>
          <w:sz w:val="28"/>
          <w:szCs w:val="28"/>
        </w:rPr>
        <w:t>Particip.gov.md</w:t>
      </w:r>
      <w:proofErr w:type="spellEnd"/>
      <w:r w:rsidRPr="00C76BF6">
        <w:rPr>
          <w:rFonts w:ascii="Times New Roman" w:hAnsi="Times New Roman"/>
          <w:sz w:val="28"/>
          <w:szCs w:val="28"/>
        </w:rPr>
        <w:t xml:space="preserve"> (</w:t>
      </w:r>
      <w:hyperlink r:id="rId7" w:history="1">
        <w:r w:rsidRPr="00C76BF6">
          <w:rPr>
            <w:rStyle w:val="a3"/>
            <w:sz w:val="28"/>
            <w:szCs w:val="28"/>
          </w:rPr>
          <w:t>http://particip.gov.md/proiectview.php?l=ro&amp;idd=2511</w:t>
        </w:r>
      </w:hyperlink>
      <w:r w:rsidRPr="00C76BF6">
        <w:rPr>
          <w:rFonts w:ascii="Times New Roman" w:hAnsi="Times New Roman"/>
          <w:sz w:val="28"/>
          <w:szCs w:val="28"/>
        </w:rPr>
        <w:t xml:space="preserve">) </w:t>
      </w:r>
      <w:r>
        <w:rPr>
          <w:rFonts w:ascii="Times New Roman" w:hAnsi="Times New Roman"/>
          <w:sz w:val="28"/>
          <w:szCs w:val="28"/>
        </w:rPr>
        <w:t>ş</w:t>
      </w:r>
      <w:r w:rsidRPr="00C76BF6">
        <w:rPr>
          <w:rFonts w:ascii="Times New Roman" w:hAnsi="Times New Roman"/>
          <w:sz w:val="28"/>
          <w:szCs w:val="28"/>
        </w:rPr>
        <w:t>i a Ministerului Sănătăţii pentru transparen</w:t>
      </w:r>
      <w:r>
        <w:rPr>
          <w:rFonts w:ascii="Times New Roman" w:hAnsi="Times New Roman"/>
          <w:sz w:val="28"/>
          <w:szCs w:val="28"/>
        </w:rPr>
        <w:t>ţ</w:t>
      </w:r>
      <w:r w:rsidRPr="00C76BF6">
        <w:rPr>
          <w:rFonts w:ascii="Times New Roman" w:hAnsi="Times New Roman"/>
          <w:sz w:val="28"/>
          <w:szCs w:val="28"/>
        </w:rPr>
        <w:t>ă decizională (http://ms.gov.md/?q=transparanta-decizionala).</w:t>
      </w:r>
    </w:p>
    <w:p w:rsidR="00CC6E6E" w:rsidRPr="00C76BF6" w:rsidRDefault="00CC6E6E" w:rsidP="00CC6E6E">
      <w:pPr>
        <w:tabs>
          <w:tab w:val="left" w:pos="0"/>
          <w:tab w:val="left" w:pos="540"/>
        </w:tabs>
        <w:spacing w:line="240" w:lineRule="auto"/>
        <w:ind w:left="540"/>
        <w:jc w:val="both"/>
        <w:rPr>
          <w:rFonts w:ascii="Times New Roman" w:hAnsi="Times New Roman"/>
          <w:sz w:val="28"/>
          <w:szCs w:val="28"/>
        </w:rPr>
      </w:pPr>
    </w:p>
    <w:p w:rsidR="00CC6E6E" w:rsidRPr="00C76BF6" w:rsidRDefault="00CC6E6E" w:rsidP="00CC6E6E">
      <w:pPr>
        <w:tabs>
          <w:tab w:val="left" w:pos="0"/>
          <w:tab w:val="left" w:pos="540"/>
        </w:tabs>
        <w:spacing w:line="240" w:lineRule="auto"/>
        <w:ind w:left="540"/>
        <w:jc w:val="center"/>
        <w:rPr>
          <w:rFonts w:ascii="Times New Roman" w:hAnsi="Times New Roman"/>
          <w:b/>
          <w:sz w:val="28"/>
          <w:szCs w:val="28"/>
        </w:rPr>
      </w:pPr>
      <w:r w:rsidRPr="00C76BF6">
        <w:rPr>
          <w:rFonts w:ascii="Times New Roman" w:hAnsi="Times New Roman"/>
          <w:b/>
          <w:sz w:val="28"/>
          <w:szCs w:val="28"/>
        </w:rPr>
        <w:t>Recomandări (sumar)</w:t>
      </w:r>
    </w:p>
    <w:p w:rsidR="00CC6E6E" w:rsidRPr="00C76BF6" w:rsidRDefault="00CC6E6E" w:rsidP="00CC6E6E">
      <w:pPr>
        <w:tabs>
          <w:tab w:val="left" w:pos="0"/>
          <w:tab w:val="left" w:pos="540"/>
        </w:tabs>
        <w:spacing w:line="240" w:lineRule="auto"/>
        <w:ind w:left="540"/>
        <w:jc w:val="both"/>
        <w:rPr>
          <w:rFonts w:ascii="Times New Roman" w:hAnsi="Times New Roman"/>
          <w:b/>
          <w:sz w:val="28"/>
          <w:szCs w:val="28"/>
        </w:rPr>
      </w:pP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 xml:space="preserve">Autorii AIR propun elaborarea şi aprobarea proiectului de act normativ privind produsele </w:t>
      </w:r>
      <w:proofErr w:type="spellStart"/>
      <w:r w:rsidRPr="00C76BF6">
        <w:rPr>
          <w:rFonts w:ascii="Times New Roman" w:hAnsi="Times New Roman"/>
          <w:sz w:val="28"/>
          <w:szCs w:val="28"/>
        </w:rPr>
        <w:t>biocide</w:t>
      </w:r>
      <w:proofErr w:type="spellEnd"/>
      <w:r w:rsidRPr="00C76BF6">
        <w:rPr>
          <w:rFonts w:ascii="Times New Roman" w:hAnsi="Times New Roman"/>
          <w:sz w:val="28"/>
          <w:szCs w:val="28"/>
        </w:rPr>
        <w:t xml:space="preserve">, </w:t>
      </w:r>
      <w:proofErr w:type="spellStart"/>
      <w:r w:rsidRPr="00C76BF6">
        <w:rPr>
          <w:rFonts w:ascii="Times New Roman" w:hAnsi="Times New Roman"/>
          <w:sz w:val="28"/>
          <w:szCs w:val="28"/>
        </w:rPr>
        <w:t>întrucît</w:t>
      </w:r>
      <w:proofErr w:type="spellEnd"/>
      <w:r w:rsidRPr="00C76BF6">
        <w:rPr>
          <w:rFonts w:ascii="Times New Roman" w:hAnsi="Times New Roman"/>
          <w:sz w:val="28"/>
          <w:szCs w:val="28"/>
        </w:rPr>
        <w:t xml:space="preserve"> aceasta oferă cel mai înalt nivel de beneficiu, în special – de protecţie a sănătăţii publice, sănătăţii animalelor, de protecţie a mediului, şi nu prezintă careva impact neproporţional asupra unei categorii de populaţie sau întreprinzători. </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 xml:space="preserve">Acest act normativ va oferi cel mai înalt nivel de beneficiu, în special va avea un impact pozitiv în primul </w:t>
      </w:r>
      <w:proofErr w:type="spellStart"/>
      <w:r w:rsidRPr="00C76BF6">
        <w:rPr>
          <w:rFonts w:ascii="Times New Roman" w:hAnsi="Times New Roman"/>
          <w:sz w:val="28"/>
          <w:szCs w:val="28"/>
        </w:rPr>
        <w:t>rînd</w:t>
      </w:r>
      <w:proofErr w:type="spellEnd"/>
      <w:r w:rsidRPr="00C76BF6">
        <w:rPr>
          <w:rFonts w:ascii="Times New Roman" w:hAnsi="Times New Roman"/>
          <w:sz w:val="28"/>
          <w:szCs w:val="28"/>
        </w:rPr>
        <w:t xml:space="preserve"> asupra sănătăţii populaţiei, sănătăţii animalelor şi asupra mediului, dar şi asupra liberii circulaţii a mărfurilor.</w:t>
      </w:r>
    </w:p>
    <w:p w:rsidR="00CC6E6E" w:rsidRPr="00C76BF6" w:rsidRDefault="00CC6E6E" w:rsidP="00CC6E6E">
      <w:pPr>
        <w:tabs>
          <w:tab w:val="left" w:pos="0"/>
          <w:tab w:val="left" w:pos="540"/>
        </w:tabs>
        <w:spacing w:line="240" w:lineRule="auto"/>
        <w:ind w:firstLine="540"/>
        <w:jc w:val="both"/>
        <w:rPr>
          <w:rFonts w:ascii="Times New Roman" w:hAnsi="Times New Roman"/>
          <w:sz w:val="28"/>
          <w:szCs w:val="28"/>
        </w:rPr>
      </w:pPr>
      <w:r w:rsidRPr="00C76BF6">
        <w:rPr>
          <w:rFonts w:ascii="Times New Roman" w:hAnsi="Times New Roman"/>
          <w:sz w:val="28"/>
          <w:szCs w:val="28"/>
        </w:rPr>
        <w:t>De asemenea, elaborarea şi aprobarea actului normativ va contribui la realizarea angajamentelor Republicii Moldova de armonizare a legislaţiei naţionale cu cea comunitară.</w:t>
      </w:r>
    </w:p>
    <w:p w:rsidR="00CC6E6E" w:rsidRPr="00C76BF6" w:rsidRDefault="00CC6E6E" w:rsidP="00CC6E6E">
      <w:pPr>
        <w:tabs>
          <w:tab w:val="left" w:pos="0"/>
          <w:tab w:val="left" w:pos="540"/>
        </w:tabs>
        <w:spacing w:line="240" w:lineRule="auto"/>
        <w:jc w:val="both"/>
        <w:rPr>
          <w:rFonts w:ascii="Times New Roman" w:hAnsi="Times New Roman"/>
          <w:sz w:val="28"/>
          <w:szCs w:val="28"/>
        </w:rPr>
      </w:pPr>
    </w:p>
    <w:p w:rsidR="00677D24" w:rsidRPr="00CC6E6E" w:rsidRDefault="00CC6E6E" w:rsidP="00CC6E6E">
      <w:pPr>
        <w:tabs>
          <w:tab w:val="left" w:pos="0"/>
          <w:tab w:val="left" w:pos="540"/>
        </w:tabs>
        <w:spacing w:line="240" w:lineRule="auto"/>
        <w:jc w:val="both"/>
        <w:rPr>
          <w:rFonts w:ascii="Times New Roman" w:hAnsi="Times New Roman"/>
          <w:sz w:val="28"/>
          <w:szCs w:val="28"/>
        </w:rPr>
      </w:pPr>
      <w:r w:rsidRPr="00C76BF6">
        <w:rPr>
          <w:rFonts w:ascii="Times New Roman" w:hAnsi="Times New Roman"/>
          <w:sz w:val="28"/>
          <w:szCs w:val="28"/>
        </w:rPr>
        <w:tab/>
      </w:r>
      <w:r w:rsidRPr="00C76BF6">
        <w:rPr>
          <w:rFonts w:ascii="Times New Roman" w:hAnsi="Times New Roman"/>
          <w:sz w:val="28"/>
          <w:szCs w:val="28"/>
        </w:rPr>
        <w:tab/>
      </w:r>
      <w:proofErr w:type="spellStart"/>
      <w:r w:rsidRPr="00C76BF6">
        <w:rPr>
          <w:rFonts w:ascii="Times New Roman" w:hAnsi="Times New Roman"/>
          <w:sz w:val="28"/>
          <w:szCs w:val="28"/>
        </w:rPr>
        <w:t>Viceministru</w:t>
      </w:r>
      <w:proofErr w:type="spellEnd"/>
      <w:r w:rsidRPr="00C76BF6">
        <w:rPr>
          <w:rFonts w:ascii="Times New Roman" w:hAnsi="Times New Roman"/>
          <w:sz w:val="28"/>
          <w:szCs w:val="28"/>
        </w:rPr>
        <w:t xml:space="preserve"> </w:t>
      </w:r>
      <w:r w:rsidRPr="00C76BF6">
        <w:rPr>
          <w:rFonts w:ascii="Times New Roman" w:hAnsi="Times New Roman"/>
          <w:sz w:val="28"/>
          <w:szCs w:val="28"/>
        </w:rPr>
        <w:tab/>
      </w:r>
      <w:r w:rsidRPr="00C76BF6">
        <w:rPr>
          <w:rFonts w:ascii="Times New Roman" w:hAnsi="Times New Roman"/>
          <w:sz w:val="28"/>
          <w:szCs w:val="28"/>
        </w:rPr>
        <w:tab/>
      </w:r>
      <w:r w:rsidRPr="00C76BF6">
        <w:rPr>
          <w:rFonts w:ascii="Times New Roman" w:hAnsi="Times New Roman"/>
          <w:sz w:val="28"/>
          <w:szCs w:val="28"/>
        </w:rPr>
        <w:tab/>
      </w:r>
      <w:r w:rsidRPr="00C76BF6">
        <w:rPr>
          <w:rFonts w:ascii="Times New Roman" w:hAnsi="Times New Roman"/>
          <w:sz w:val="28"/>
          <w:szCs w:val="28"/>
        </w:rPr>
        <w:tab/>
      </w:r>
      <w:r w:rsidRPr="00C76BF6">
        <w:rPr>
          <w:rFonts w:ascii="Times New Roman" w:hAnsi="Times New Roman"/>
          <w:sz w:val="28"/>
          <w:szCs w:val="28"/>
        </w:rPr>
        <w:tab/>
        <w:t>Aliona SERBULENCO</w:t>
      </w:r>
      <w:bookmarkEnd w:id="0"/>
    </w:p>
    <w:sectPr w:rsidR="00677D24" w:rsidRPr="00CC6E6E" w:rsidSect="00AB3BD9">
      <w:footerReference w:type="even" r:id="rId8"/>
      <w:footerReference w:type="default" r:id="rId9"/>
      <w:pgSz w:w="12240" w:h="15840"/>
      <w:pgMar w:top="1080" w:right="1440" w:bottom="72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BD9" w:rsidRDefault="00CC6E6E" w:rsidP="00F5194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B3BD9" w:rsidRDefault="00CC6E6E" w:rsidP="00AB3BD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BD9" w:rsidRDefault="00CC6E6E" w:rsidP="00F5194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11</w:t>
    </w:r>
    <w:r>
      <w:rPr>
        <w:rStyle w:val="aa"/>
      </w:rPr>
      <w:fldChar w:fldCharType="end"/>
    </w:r>
  </w:p>
  <w:p w:rsidR="00AB3BD9" w:rsidRDefault="00CC6E6E" w:rsidP="00AB3BD9">
    <w:pPr>
      <w:pStyle w:val="a8"/>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61521"/>
    <w:multiLevelType w:val="hybridMultilevel"/>
    <w:tmpl w:val="CE72836E"/>
    <w:lvl w:ilvl="0" w:tplc="DAC2FCA4">
      <w:start w:val="1"/>
      <w:numFmt w:val="decimal"/>
      <w:lvlText w:val="%1."/>
      <w:lvlJc w:val="left"/>
      <w:pPr>
        <w:tabs>
          <w:tab w:val="num" w:pos="855"/>
        </w:tabs>
        <w:ind w:left="855" w:hanging="49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6B4C0DE6"/>
    <w:multiLevelType w:val="hybridMultilevel"/>
    <w:tmpl w:val="A462AC98"/>
    <w:lvl w:ilvl="0" w:tplc="C82842BA">
      <w:start w:val="1"/>
      <w:numFmt w:val="decimal"/>
      <w:lvlText w:val="%1."/>
      <w:lvlJc w:val="left"/>
      <w:pPr>
        <w:tabs>
          <w:tab w:val="num" w:pos="972"/>
        </w:tabs>
        <w:ind w:left="972"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6E6E"/>
    <w:rsid w:val="000E1AB2"/>
    <w:rsid w:val="00195E20"/>
    <w:rsid w:val="001B6642"/>
    <w:rsid w:val="003C3BC5"/>
    <w:rsid w:val="00442EE8"/>
    <w:rsid w:val="004A7551"/>
    <w:rsid w:val="006437B1"/>
    <w:rsid w:val="00677D24"/>
    <w:rsid w:val="006A41B1"/>
    <w:rsid w:val="006C61FA"/>
    <w:rsid w:val="008231F1"/>
    <w:rsid w:val="008466B5"/>
    <w:rsid w:val="008C5E66"/>
    <w:rsid w:val="00A7698A"/>
    <w:rsid w:val="00B40822"/>
    <w:rsid w:val="00B44674"/>
    <w:rsid w:val="00C04500"/>
    <w:rsid w:val="00C470AA"/>
    <w:rsid w:val="00C633D5"/>
    <w:rsid w:val="00CC6E6E"/>
    <w:rsid w:val="00D11948"/>
    <w:rsid w:val="00DC20A8"/>
    <w:rsid w:val="00DE5FB8"/>
    <w:rsid w:val="00E7761F"/>
    <w:rsid w:val="00E85814"/>
    <w:rsid w:val="00E858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E6E"/>
    <w:rPr>
      <w:rFonts w:ascii="Calibri" w:eastAsia="Times New Roman"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CC6E6E"/>
    <w:rPr>
      <w:rFonts w:ascii="Times New Roman" w:hAnsi="Times New Roman" w:cs="Times New Roman" w:hint="default"/>
      <w:color w:val="0000FF"/>
      <w:u w:val="single"/>
    </w:rPr>
  </w:style>
  <w:style w:type="character" w:customStyle="1" w:styleId="a4">
    <w:name w:val="Основной текст Знак"/>
    <w:basedOn w:val="a0"/>
    <w:link w:val="a5"/>
    <w:locked/>
    <w:rsid w:val="00CC6E6E"/>
    <w:rPr>
      <w:rFonts w:ascii="Calibri" w:eastAsia="Calibri" w:hAnsi="Calibri"/>
      <w:sz w:val="24"/>
      <w:szCs w:val="24"/>
      <w:lang w:eastAsia="ru-RU"/>
    </w:rPr>
  </w:style>
  <w:style w:type="paragraph" w:styleId="a5">
    <w:name w:val="Body Text"/>
    <w:basedOn w:val="a"/>
    <w:link w:val="a4"/>
    <w:rsid w:val="00CC6E6E"/>
    <w:pPr>
      <w:spacing w:after="120" w:line="240" w:lineRule="auto"/>
    </w:pPr>
    <w:rPr>
      <w:rFonts w:eastAsia="Calibri" w:cstheme="minorBidi"/>
      <w:sz w:val="24"/>
      <w:szCs w:val="24"/>
      <w:lang w:val="ru-RU" w:eastAsia="ru-RU"/>
    </w:rPr>
  </w:style>
  <w:style w:type="character" w:customStyle="1" w:styleId="1">
    <w:name w:val="Основной текст Знак1"/>
    <w:basedOn w:val="a0"/>
    <w:link w:val="a5"/>
    <w:uiPriority w:val="99"/>
    <w:semiHidden/>
    <w:rsid w:val="00CC6E6E"/>
    <w:rPr>
      <w:rFonts w:ascii="Calibri" w:eastAsia="Times New Roman" w:hAnsi="Calibri" w:cs="Times New Roman"/>
      <w:lang w:val="ro-RO"/>
    </w:rPr>
  </w:style>
  <w:style w:type="paragraph" w:customStyle="1" w:styleId="Default">
    <w:name w:val="Default"/>
    <w:rsid w:val="00CC6E6E"/>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character" w:customStyle="1" w:styleId="at1">
    <w:name w:val="a__t1"/>
    <w:basedOn w:val="a0"/>
    <w:rsid w:val="00CC6E6E"/>
    <w:rPr>
      <w:rFonts w:ascii="Times New Roman" w:hAnsi="Times New Roman" w:cs="Times New Roman" w:hint="default"/>
    </w:rPr>
  </w:style>
  <w:style w:type="character" w:customStyle="1" w:styleId="apple-converted-space">
    <w:name w:val="apple-converted-space"/>
    <w:basedOn w:val="a0"/>
    <w:rsid w:val="00CC6E6E"/>
    <w:rPr>
      <w:rFonts w:ascii="Times New Roman" w:hAnsi="Times New Roman" w:cs="Times New Roman" w:hint="default"/>
    </w:rPr>
  </w:style>
  <w:style w:type="character" w:customStyle="1" w:styleId="at3">
    <w:name w:val="a__t3"/>
    <w:basedOn w:val="a0"/>
    <w:rsid w:val="00CC6E6E"/>
    <w:rPr>
      <w:rFonts w:ascii="Times New Roman" w:hAnsi="Times New Roman" w:cs="Times New Roman" w:hint="default"/>
    </w:rPr>
  </w:style>
  <w:style w:type="character" w:customStyle="1" w:styleId="postbody1">
    <w:name w:val="postbody1"/>
    <w:basedOn w:val="a0"/>
    <w:rsid w:val="00CC6E6E"/>
    <w:rPr>
      <w:rFonts w:ascii="Times New Roman" w:hAnsi="Times New Roman" w:cs="Times New Roman" w:hint="default"/>
      <w:sz w:val="18"/>
      <w:szCs w:val="18"/>
    </w:rPr>
  </w:style>
  <w:style w:type="paragraph" w:styleId="a6">
    <w:name w:val="Body Text Indent"/>
    <w:basedOn w:val="a"/>
    <w:link w:val="a7"/>
    <w:rsid w:val="00CC6E6E"/>
    <w:pPr>
      <w:spacing w:after="120"/>
      <w:ind w:left="283"/>
    </w:pPr>
  </w:style>
  <w:style w:type="character" w:customStyle="1" w:styleId="a7">
    <w:name w:val="Основной текст с отступом Знак"/>
    <w:basedOn w:val="a0"/>
    <w:link w:val="a6"/>
    <w:rsid w:val="00CC6E6E"/>
    <w:rPr>
      <w:rFonts w:ascii="Calibri" w:eastAsia="Times New Roman" w:hAnsi="Calibri" w:cs="Times New Roman"/>
      <w:lang w:val="ro-RO"/>
    </w:rPr>
  </w:style>
  <w:style w:type="paragraph" w:customStyle="1" w:styleId="astandard3520normal">
    <w:name w:val="a_standard__35__20_normal"/>
    <w:basedOn w:val="a"/>
    <w:rsid w:val="00CC6E6E"/>
    <w:pPr>
      <w:spacing w:before="100" w:beforeAutospacing="1" w:after="100" w:afterAutospacing="1" w:line="240" w:lineRule="auto"/>
    </w:pPr>
    <w:rPr>
      <w:rFonts w:ascii="Times New Roman" w:eastAsia="Calibri" w:hAnsi="Times New Roman"/>
      <w:sz w:val="24"/>
      <w:szCs w:val="24"/>
      <w:lang w:eastAsia="ro-RO"/>
    </w:rPr>
  </w:style>
  <w:style w:type="paragraph" w:styleId="a8">
    <w:name w:val="footer"/>
    <w:basedOn w:val="a"/>
    <w:link w:val="a9"/>
    <w:rsid w:val="00CC6E6E"/>
    <w:pPr>
      <w:tabs>
        <w:tab w:val="center" w:pos="4844"/>
        <w:tab w:val="right" w:pos="9689"/>
      </w:tabs>
    </w:pPr>
  </w:style>
  <w:style w:type="character" w:customStyle="1" w:styleId="a9">
    <w:name w:val="Нижний колонтитул Знак"/>
    <w:basedOn w:val="a0"/>
    <w:link w:val="a8"/>
    <w:rsid w:val="00CC6E6E"/>
    <w:rPr>
      <w:rFonts w:ascii="Calibri" w:eastAsia="Times New Roman" w:hAnsi="Calibri" w:cs="Times New Roman"/>
      <w:lang w:val="ro-RO"/>
    </w:rPr>
  </w:style>
  <w:style w:type="character" w:styleId="aa">
    <w:name w:val="page number"/>
    <w:basedOn w:val="a0"/>
    <w:rsid w:val="00CC6E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articip.gov.md/proiectview.php?l=ro&amp;idd=25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xUriServ/LexUriServ.do?uri=CELEX:31998L0008:RO:NOT" TargetMode="External"/><Relationship Id="rId11" Type="http://schemas.openxmlformats.org/officeDocument/2006/relationships/theme" Target="theme/theme1.xml"/><Relationship Id="rId5" Type="http://schemas.openxmlformats.org/officeDocument/2006/relationships/hyperlink" Target="http://eur-lex.europa.eu/LexUriServ/LexUriServ.do?uri=CELEX:31998L0008:RO:NO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3450</Words>
  <Characters>19666</Characters>
  <Application>Microsoft Office Word</Application>
  <DocSecurity>0</DocSecurity>
  <Lines>163</Lines>
  <Paragraphs>46</Paragraphs>
  <ScaleCrop>false</ScaleCrop>
  <Company>Krokoz™</Company>
  <LinksUpToDate>false</LinksUpToDate>
  <CharactersWithSpaces>23070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abucur</dc:creator>
  <cp:keywords/>
  <dc:description/>
  <cp:lastModifiedBy>abucur</cp:lastModifiedBy>
  <cp:revision>1</cp:revision>
  <dcterms:created xsi:type="dcterms:W3CDTF">2015-12-14T06:20:00Z</dcterms:created>
  <dcterms:modified xsi:type="dcterms:W3CDTF">2015-12-14T06:25:00Z</dcterms:modified>
</cp:coreProperties>
</file>