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085" w:rsidRDefault="003F0085" w:rsidP="00685F9D">
      <w:pPr>
        <w:spacing w:line="240" w:lineRule="auto"/>
        <w:contextualSpacing/>
        <w:jc w:val="center"/>
        <w:rPr>
          <w:sz w:val="28"/>
          <w:szCs w:val="28"/>
          <w:lang w:val="ro-RO"/>
        </w:rPr>
      </w:pPr>
      <w:r w:rsidRPr="003F0085">
        <w:rPr>
          <w:b/>
          <w:bCs/>
          <w:sz w:val="28"/>
          <w:szCs w:val="28"/>
          <w:lang w:val="it-IT"/>
        </w:rPr>
        <w:t>Tabelul de concordanţă</w:t>
      </w:r>
      <w:r w:rsidR="00757A40" w:rsidRPr="003F0085">
        <w:rPr>
          <w:sz w:val="28"/>
          <w:szCs w:val="28"/>
          <w:lang w:val="ro-RO"/>
        </w:rPr>
        <w:t xml:space="preserve"> </w:t>
      </w:r>
      <w:r w:rsidRPr="003F0085">
        <w:rPr>
          <w:b/>
          <w:sz w:val="28"/>
          <w:szCs w:val="28"/>
          <w:lang w:val="ro-RO"/>
        </w:rPr>
        <w:t xml:space="preserve">la proiectul </w:t>
      </w:r>
      <w:proofErr w:type="gramStart"/>
      <w:r w:rsidRPr="003F0085">
        <w:rPr>
          <w:b/>
          <w:sz w:val="28"/>
          <w:szCs w:val="28"/>
          <w:lang w:val="ro-RO"/>
        </w:rPr>
        <w:t>H</w:t>
      </w:r>
      <w:r w:rsidR="00757A40" w:rsidRPr="003F0085">
        <w:rPr>
          <w:b/>
          <w:sz w:val="28"/>
          <w:szCs w:val="28"/>
          <w:lang w:val="ro-RO"/>
        </w:rPr>
        <w:t>ot</w:t>
      </w:r>
      <w:proofErr w:type="gramEnd"/>
      <w:r w:rsidR="00757A40" w:rsidRPr="003F0085">
        <w:rPr>
          <w:b/>
          <w:sz w:val="28"/>
          <w:szCs w:val="28"/>
          <w:lang w:val="ro-RO"/>
        </w:rPr>
        <w:t>ărîrii Guvern</w:t>
      </w:r>
      <w:r w:rsidRPr="003F0085">
        <w:rPr>
          <w:b/>
          <w:sz w:val="28"/>
          <w:szCs w:val="28"/>
          <w:lang w:val="ro-RO"/>
        </w:rPr>
        <w:t>ului</w:t>
      </w:r>
      <w:r w:rsidRPr="003F0085">
        <w:rPr>
          <w:sz w:val="28"/>
          <w:szCs w:val="28"/>
          <w:lang w:val="ro-RO"/>
        </w:rPr>
        <w:t xml:space="preserve"> </w:t>
      </w:r>
    </w:p>
    <w:p w:rsidR="00757A40" w:rsidRPr="003F0085" w:rsidRDefault="00757A40" w:rsidP="00685F9D">
      <w:pPr>
        <w:spacing w:line="240" w:lineRule="auto"/>
        <w:contextualSpacing/>
        <w:jc w:val="center"/>
        <w:rPr>
          <w:b/>
          <w:iCs/>
          <w:sz w:val="28"/>
          <w:szCs w:val="28"/>
          <w:lang w:val="ro-RO" w:eastAsia="ro-RO"/>
        </w:rPr>
      </w:pPr>
      <w:r w:rsidRPr="003F0085">
        <w:rPr>
          <w:b/>
          <w:sz w:val="28"/>
          <w:szCs w:val="28"/>
          <w:lang w:val="ro-RO"/>
        </w:rPr>
        <w:t>„</w:t>
      </w:r>
      <w:r w:rsidR="003F0085" w:rsidRPr="003F0085">
        <w:rPr>
          <w:b/>
          <w:sz w:val="28"/>
          <w:szCs w:val="28"/>
          <w:lang w:val="ro-RO"/>
        </w:rPr>
        <w:t>Cu privire la Comitetul Naţional</w:t>
      </w:r>
      <w:r w:rsidR="003F0085">
        <w:rPr>
          <w:b/>
          <w:sz w:val="28"/>
          <w:szCs w:val="28"/>
          <w:lang w:val="ro-RO"/>
        </w:rPr>
        <w:t xml:space="preserve"> de Expertiză Etică pentru studiul clinic</w:t>
      </w:r>
      <w:r w:rsidRPr="003F0085">
        <w:rPr>
          <w:b/>
          <w:iCs/>
          <w:sz w:val="28"/>
          <w:szCs w:val="28"/>
          <w:lang w:val="ro-RO" w:eastAsia="ro-RO"/>
        </w:rPr>
        <w:t>”</w:t>
      </w:r>
    </w:p>
    <w:tbl>
      <w:tblPr>
        <w:tblW w:w="14003" w:type="dxa"/>
        <w:tblInd w:w="55" w:type="dxa"/>
        <w:tblLayout w:type="fixed"/>
        <w:tblCellMar>
          <w:top w:w="55" w:type="dxa"/>
          <w:left w:w="55" w:type="dxa"/>
          <w:bottom w:w="55" w:type="dxa"/>
          <w:right w:w="55" w:type="dxa"/>
        </w:tblCellMar>
        <w:tblLook w:val="0000"/>
      </w:tblPr>
      <w:tblGrid>
        <w:gridCol w:w="4395"/>
        <w:gridCol w:w="4252"/>
        <w:gridCol w:w="1418"/>
        <w:gridCol w:w="1559"/>
        <w:gridCol w:w="1192"/>
        <w:gridCol w:w="1187"/>
      </w:tblGrid>
      <w:tr w:rsidR="00757A40" w:rsidRPr="008230B8" w:rsidTr="00865803">
        <w:tc>
          <w:tcPr>
            <w:tcW w:w="14003" w:type="dxa"/>
            <w:gridSpan w:val="6"/>
            <w:tcBorders>
              <w:top w:val="single" w:sz="2" w:space="0" w:color="000000"/>
              <w:left w:val="single" w:sz="2" w:space="0" w:color="000000"/>
              <w:bottom w:val="single" w:sz="2" w:space="0" w:color="000000"/>
              <w:right w:val="single" w:sz="2" w:space="0" w:color="000000"/>
            </w:tcBorders>
          </w:tcPr>
          <w:p w:rsidR="00757A40" w:rsidRDefault="00757A40" w:rsidP="00685F9D">
            <w:pPr>
              <w:autoSpaceDE w:val="0"/>
              <w:snapToGrid w:val="0"/>
              <w:spacing w:line="240" w:lineRule="auto"/>
              <w:contextualSpacing/>
              <w:jc w:val="both"/>
              <w:rPr>
                <w:b/>
                <w:bCs/>
                <w:lang w:val="ro-RO"/>
              </w:rPr>
            </w:pPr>
            <w:r>
              <w:rPr>
                <w:b/>
                <w:bCs/>
                <w:lang w:val="ro-RO"/>
              </w:rPr>
              <w:t>1. Titlul actului comunitar, subiectul reglementat şi scopul acestuia</w:t>
            </w:r>
          </w:p>
          <w:p w:rsidR="00757A40" w:rsidRDefault="0023119C" w:rsidP="00685F9D">
            <w:pPr>
              <w:pStyle w:val="a3"/>
              <w:spacing w:line="240" w:lineRule="auto"/>
              <w:contextualSpacing/>
              <w:jc w:val="both"/>
              <w:rPr>
                <w:lang w:val="ro-RO"/>
              </w:rPr>
            </w:pPr>
            <w:r>
              <w:rPr>
                <w:szCs w:val="28"/>
                <w:lang w:val="en-GB"/>
              </w:rPr>
              <w:t>Directiva</w:t>
            </w:r>
            <w:r w:rsidRPr="0023119C">
              <w:rPr>
                <w:szCs w:val="28"/>
                <w:lang w:val="en-GB"/>
              </w:rPr>
              <w:t xml:space="preserve"> 2001/20/CE a Parlamentului European şi a Comisiei din 04 aprilie 2001 de apropiere </w:t>
            </w:r>
            <w:proofErr w:type="gramStart"/>
            <w:r w:rsidRPr="0023119C">
              <w:rPr>
                <w:szCs w:val="28"/>
                <w:lang w:val="en-GB"/>
              </w:rPr>
              <w:t>a</w:t>
            </w:r>
            <w:proofErr w:type="gramEnd"/>
            <w:r w:rsidRPr="0023119C">
              <w:rPr>
                <w:szCs w:val="28"/>
                <w:lang w:val="en-GB"/>
              </w:rPr>
              <w:t xml:space="preserve"> actelor cu putere de lege şi a actelor administrative ale statelor membre privind aplicarea bunelor practici clinice pentru evaluarea produselor medicamentoase de uz uman, publicată în Jurnalul Oficial (JO) nr. L 121 din 01 mai 2001, astfel cum a fost modificată prin Regulamentul (CE) nr. 1901/2006 al Parlamentului European şi al Consiliului din 12 decembrie 2006, publicat în Jurnalul Oficial (JO) nr. L 378 din 27 decembrie 2006, precum şi modificată prin Regulamentul (CE) nr. 596/2009 al Parlamentului European şi al Consiliului din 18 iunie 2009, publicat în Jurnalul Oficial (JO) nr. L 188 din 18 iulie 2009</w:t>
            </w:r>
            <w:r w:rsidR="00465B1C">
              <w:rPr>
                <w:szCs w:val="28"/>
                <w:lang w:val="en-GB"/>
              </w:rPr>
              <w:t>.</w:t>
            </w:r>
          </w:p>
          <w:p w:rsidR="00757A40" w:rsidRPr="003E1D0E" w:rsidRDefault="00757A40" w:rsidP="00685F9D">
            <w:pPr>
              <w:pStyle w:val="a3"/>
              <w:spacing w:line="240" w:lineRule="auto"/>
              <w:contextualSpacing/>
              <w:jc w:val="both"/>
              <w:rPr>
                <w:szCs w:val="28"/>
                <w:lang w:val="en-GB"/>
              </w:rPr>
            </w:pPr>
            <w:r>
              <w:rPr>
                <w:lang w:val="ro-RO"/>
              </w:rPr>
              <w:t xml:space="preserve">Subiectul scopului regulator îl constituie stabilirea unor </w:t>
            </w:r>
            <w:r w:rsidR="0023119C">
              <w:rPr>
                <w:szCs w:val="28"/>
                <w:lang w:val="en-GB"/>
              </w:rPr>
              <w:t>dispoziţii</w:t>
            </w:r>
            <w:r w:rsidR="0023119C" w:rsidRPr="0023119C">
              <w:rPr>
                <w:szCs w:val="28"/>
                <w:lang w:val="en-GB"/>
              </w:rPr>
              <w:t xml:space="preserve"> privind desfă</w:t>
            </w:r>
            <w:r w:rsidR="008230B8">
              <w:rPr>
                <w:rFonts w:ascii="Cambria Math" w:hAnsi="Cambria Math" w:cs="Cambria Math"/>
                <w:szCs w:val="28"/>
                <w:lang w:val="en-GB"/>
              </w:rPr>
              <w:t>ş</w:t>
            </w:r>
            <w:r w:rsidR="0023119C">
              <w:rPr>
                <w:szCs w:val="28"/>
                <w:lang w:val="en-GB"/>
              </w:rPr>
              <w:t xml:space="preserve">urarea </w:t>
            </w:r>
            <w:r w:rsidR="0023119C" w:rsidRPr="0023119C">
              <w:rPr>
                <w:szCs w:val="28"/>
                <w:lang w:val="en-GB"/>
              </w:rPr>
              <w:t>studiilor clinice, inclusiv a stud</w:t>
            </w:r>
            <w:r w:rsidR="0023119C">
              <w:rPr>
                <w:szCs w:val="28"/>
                <w:lang w:val="en-GB"/>
              </w:rPr>
              <w:t xml:space="preserve">iilor clinice multicentrice, pe </w:t>
            </w:r>
            <w:r w:rsidR="0023119C" w:rsidRPr="0023119C">
              <w:rPr>
                <w:szCs w:val="28"/>
                <w:lang w:val="en-GB"/>
              </w:rPr>
              <w:t>subiec</w:t>
            </w:r>
            <w:r w:rsidR="004500C8">
              <w:rPr>
                <w:szCs w:val="28"/>
                <w:lang w:val="en-GB"/>
              </w:rPr>
              <w:t>ţi</w:t>
            </w:r>
            <w:r w:rsidR="0023119C" w:rsidRPr="0023119C">
              <w:rPr>
                <w:szCs w:val="28"/>
                <w:lang w:val="en-GB"/>
              </w:rPr>
              <w:t xml:space="preserve"> umani </w:t>
            </w:r>
            <w:r w:rsidR="008230B8">
              <w:rPr>
                <w:rFonts w:ascii="Cambria Math" w:hAnsi="Cambria Math" w:cs="Cambria Math"/>
                <w:szCs w:val="28"/>
                <w:lang w:val="en-GB"/>
              </w:rPr>
              <w:t>ş</w:t>
            </w:r>
            <w:r w:rsidR="0023119C" w:rsidRPr="0023119C">
              <w:rPr>
                <w:szCs w:val="28"/>
                <w:lang w:val="en-GB"/>
              </w:rPr>
              <w:t>i cu privire la produ</w:t>
            </w:r>
            <w:r w:rsidR="004500C8">
              <w:rPr>
                <w:szCs w:val="28"/>
                <w:lang w:val="en-GB"/>
              </w:rPr>
              <w:t>sele medicamentoase, astfel cum sunt definite în</w:t>
            </w:r>
            <w:r w:rsidR="0023119C">
              <w:rPr>
                <w:szCs w:val="28"/>
                <w:lang w:val="en-GB"/>
              </w:rPr>
              <w:t xml:space="preserve"> </w:t>
            </w:r>
            <w:r w:rsidR="0023119C" w:rsidRPr="0023119C">
              <w:rPr>
                <w:szCs w:val="28"/>
                <w:lang w:val="en-GB"/>
              </w:rPr>
              <w:t>articolul 1 din Directiva 65/65/CEE, în special în ceea ce prive</w:t>
            </w:r>
            <w:r w:rsidR="003E1D0E">
              <w:rPr>
                <w:szCs w:val="28"/>
                <w:lang w:val="en-GB"/>
              </w:rPr>
              <w:t xml:space="preserve">şte </w:t>
            </w:r>
            <w:r w:rsidR="0023119C" w:rsidRPr="0023119C">
              <w:rPr>
                <w:szCs w:val="28"/>
                <w:lang w:val="en-GB"/>
              </w:rPr>
              <w:t>aplicarea bunelor practici clinice</w:t>
            </w:r>
            <w:r w:rsidR="004500C8">
              <w:rPr>
                <w:szCs w:val="28"/>
                <w:lang w:val="en-GB"/>
              </w:rPr>
              <w:t>.</w:t>
            </w:r>
          </w:p>
          <w:p w:rsidR="00757A40" w:rsidRDefault="00757A40" w:rsidP="00685F9D">
            <w:pPr>
              <w:pStyle w:val="a3"/>
              <w:spacing w:line="240" w:lineRule="auto"/>
              <w:contextualSpacing/>
              <w:jc w:val="both"/>
              <w:rPr>
                <w:lang w:val="ro-RO"/>
              </w:rPr>
            </w:pPr>
            <w:r>
              <w:rPr>
                <w:lang w:val="ro-RO"/>
              </w:rPr>
              <w:t>Obiectivul constă în armonizarea legislaţiei naţionale cu legislaţia statelor membre UE</w:t>
            </w:r>
            <w:r w:rsidR="00465B1C">
              <w:rPr>
                <w:lang w:val="ro-RO"/>
              </w:rPr>
              <w:t>.</w:t>
            </w:r>
            <w:r>
              <w:rPr>
                <w:lang w:val="ro-RO"/>
              </w:rPr>
              <w:t xml:space="preserve"> </w:t>
            </w:r>
          </w:p>
          <w:p w:rsidR="004500C8" w:rsidRPr="00891B62" w:rsidRDefault="004500C8" w:rsidP="00685F9D">
            <w:pPr>
              <w:spacing w:line="240" w:lineRule="auto"/>
              <w:contextualSpacing/>
              <w:jc w:val="both"/>
              <w:rPr>
                <w:lang w:val="en-US"/>
              </w:rPr>
            </w:pPr>
            <w:r w:rsidRPr="004500C8">
              <w:rPr>
                <w:lang w:val="en-GB"/>
              </w:rPr>
              <w:t>DIRECTIVE 2001/20/EC OF THE EUROPEAN PARLIAMENT AND OF THE COUNCIL OF 4 APRIL 2001 on the approximation of the laws, regulations and administrative provisions of the Member States relating to the implementation of good clinical practice in the conduct of clinical trials on medicinal products for human use</w:t>
            </w:r>
            <w:r w:rsidR="00757A40" w:rsidRPr="009545F8">
              <w:rPr>
                <w:lang w:val="en-GB"/>
              </w:rPr>
              <w:t xml:space="preserve"> </w:t>
            </w:r>
            <w:r>
              <w:rPr>
                <w:lang w:val="en-GB"/>
              </w:rPr>
              <w:t>(OJ L 121, 01.05.</w:t>
            </w:r>
            <w:r w:rsidRPr="004500C8">
              <w:rPr>
                <w:lang w:val="en-GB"/>
              </w:rPr>
              <w:t>2001</w:t>
            </w:r>
            <w:r w:rsidR="00891B62">
              <w:rPr>
                <w:lang w:val="en-GB"/>
              </w:rPr>
              <w:t>, p. 0034</w:t>
            </w:r>
            <w:r>
              <w:rPr>
                <w:lang w:val="en-GB"/>
              </w:rPr>
              <w:t>–</w:t>
            </w:r>
            <w:r w:rsidRPr="004500C8">
              <w:rPr>
                <w:lang w:val="en-GB"/>
              </w:rPr>
              <w:t>0044</w:t>
            </w:r>
            <w:r>
              <w:rPr>
                <w:lang w:val="en-GB"/>
              </w:rPr>
              <w:t xml:space="preserve">), modified by </w:t>
            </w:r>
            <w:r w:rsidRPr="004500C8">
              <w:rPr>
                <w:lang w:val="en-GB"/>
              </w:rPr>
              <w:t>REGULATION (EC) NO 1901/2006 OF THE EUROPEAN PARLIAMENT AND OF THE COUNCIL of 12 December 2006</w:t>
            </w:r>
            <w:r>
              <w:rPr>
                <w:lang w:val="en-GB"/>
              </w:rPr>
              <w:t xml:space="preserve"> (OJ L 387, 27.12.2006, p. 1–</w:t>
            </w:r>
            <w:r w:rsidR="00891B62">
              <w:rPr>
                <w:lang w:val="en-GB"/>
              </w:rPr>
              <w:t>19</w:t>
            </w:r>
            <w:r>
              <w:rPr>
                <w:lang w:val="en-GB"/>
              </w:rPr>
              <w:t>)</w:t>
            </w:r>
            <w:r w:rsidR="00891B62">
              <w:rPr>
                <w:lang w:val="en-GB"/>
              </w:rPr>
              <w:t xml:space="preserve"> and modified by </w:t>
            </w:r>
            <w:r w:rsidR="00891B62" w:rsidRPr="00891B62">
              <w:rPr>
                <w:lang w:val="en-GB"/>
              </w:rPr>
              <w:t>REGULATION (EC) NO 596/2009 OF THE EUROPEAN PARLIAMENT AND OF THE COUNCIL of 18 June 2009</w:t>
            </w:r>
            <w:r w:rsidR="00891B62">
              <w:rPr>
                <w:lang w:val="en-GB"/>
              </w:rPr>
              <w:t xml:space="preserve"> (OJ L 188, 18.07.2009, p. 14–92)</w:t>
            </w:r>
            <w:r w:rsidR="00465B1C">
              <w:rPr>
                <w:lang w:val="en-GB"/>
              </w:rPr>
              <w:t>.</w:t>
            </w:r>
          </w:p>
          <w:p w:rsidR="00757A40" w:rsidRPr="00891B62" w:rsidRDefault="00757A40" w:rsidP="00685F9D">
            <w:pPr>
              <w:spacing w:line="240" w:lineRule="auto"/>
              <w:contextualSpacing/>
              <w:jc w:val="both"/>
              <w:rPr>
                <w:rStyle w:val="hps"/>
                <w:color w:val="333333"/>
                <w:lang w:val="en-US"/>
              </w:rPr>
            </w:pPr>
            <w:r w:rsidRPr="009545F8">
              <w:rPr>
                <w:rStyle w:val="hps"/>
                <w:color w:val="333333"/>
                <w:lang/>
              </w:rPr>
              <w:t>Subject regulator purpose is to establish</w:t>
            </w:r>
            <w:r w:rsidR="00891B62">
              <w:rPr>
                <w:rStyle w:val="hps"/>
                <w:color w:val="333333"/>
                <w:lang/>
              </w:rPr>
              <w:t xml:space="preserve"> provisions </w:t>
            </w:r>
            <w:r w:rsidR="00891B62" w:rsidRPr="00891B62">
              <w:rPr>
                <w:rStyle w:val="hps"/>
                <w:color w:val="333333"/>
                <w:lang/>
              </w:rPr>
              <w:t>regarding the conduct of c</w:t>
            </w:r>
            <w:r w:rsidR="00891B62">
              <w:rPr>
                <w:rStyle w:val="hps"/>
                <w:color w:val="333333"/>
                <w:lang/>
              </w:rPr>
              <w:t>linical trials, including multi–</w:t>
            </w:r>
            <w:r w:rsidR="00891B62" w:rsidRPr="00891B62">
              <w:rPr>
                <w:rStyle w:val="hps"/>
                <w:color w:val="333333"/>
                <w:lang/>
              </w:rPr>
              <w:t>centre trials, on human subjects involving medicinal products as defined in Article 1 of Directive 65/65/EEC, in particular relating to the implementation of good clinical practice.</w:t>
            </w:r>
          </w:p>
          <w:p w:rsidR="00757A40" w:rsidRDefault="00757A40" w:rsidP="00685F9D">
            <w:pPr>
              <w:spacing w:line="240" w:lineRule="auto"/>
              <w:contextualSpacing/>
              <w:rPr>
                <w:rFonts w:eastAsia="TimesNewRomanBase-Bold"/>
                <w:lang w:val="en-US"/>
              </w:rPr>
            </w:pPr>
            <w:r>
              <w:rPr>
                <w:rStyle w:val="hps"/>
                <w:color w:val="333333"/>
                <w:lang/>
              </w:rPr>
              <w:t>The objective is to harmonize national legislation with</w:t>
            </w:r>
            <w:r w:rsidR="006F1A87">
              <w:rPr>
                <w:rStyle w:val="hps"/>
                <w:color w:val="333333"/>
                <w:lang/>
              </w:rPr>
              <w:t xml:space="preserve"> EU Member States.</w:t>
            </w:r>
          </w:p>
        </w:tc>
      </w:tr>
      <w:tr w:rsidR="00757A40" w:rsidRPr="008230B8" w:rsidTr="00865803">
        <w:tc>
          <w:tcPr>
            <w:tcW w:w="14003" w:type="dxa"/>
            <w:gridSpan w:val="6"/>
            <w:tcBorders>
              <w:top w:val="nil"/>
              <w:left w:val="single" w:sz="2" w:space="0" w:color="000000"/>
              <w:bottom w:val="single" w:sz="2" w:space="0" w:color="000000"/>
              <w:right w:val="single" w:sz="2" w:space="0" w:color="000000"/>
            </w:tcBorders>
          </w:tcPr>
          <w:p w:rsidR="00757A40" w:rsidRDefault="00757A40" w:rsidP="00685F9D">
            <w:pPr>
              <w:pStyle w:val="a3"/>
              <w:snapToGrid w:val="0"/>
              <w:spacing w:line="240" w:lineRule="auto"/>
              <w:contextualSpacing/>
              <w:rPr>
                <w:rStyle w:val="do1"/>
                <w:bCs w:val="0"/>
                <w:sz w:val="24"/>
                <w:szCs w:val="24"/>
                <w:lang w:val="fr-FR"/>
              </w:rPr>
            </w:pPr>
            <w:r>
              <w:rPr>
                <w:rStyle w:val="do1"/>
                <w:bCs w:val="0"/>
                <w:sz w:val="24"/>
                <w:szCs w:val="24"/>
                <w:lang w:val="ro-RO"/>
              </w:rPr>
              <w:t>2.</w:t>
            </w:r>
            <w:r>
              <w:rPr>
                <w:rStyle w:val="do1"/>
                <w:b w:val="0"/>
                <w:bCs w:val="0"/>
                <w:sz w:val="24"/>
                <w:szCs w:val="24"/>
                <w:lang w:val="ro-RO"/>
              </w:rPr>
              <w:t xml:space="preserve"> </w:t>
            </w:r>
            <w:r>
              <w:rPr>
                <w:rStyle w:val="do1"/>
                <w:bCs w:val="0"/>
                <w:sz w:val="24"/>
                <w:szCs w:val="24"/>
                <w:lang w:val="fr-FR"/>
              </w:rPr>
              <w:t>Titlul actului normativ naţional, subiectul reglementat şi scopul acestuia</w:t>
            </w:r>
          </w:p>
          <w:p w:rsidR="00757A40" w:rsidRDefault="00757A40" w:rsidP="00685F9D">
            <w:pPr>
              <w:spacing w:line="240" w:lineRule="auto"/>
              <w:contextualSpacing/>
              <w:jc w:val="both"/>
              <w:rPr>
                <w:rStyle w:val="do1"/>
                <w:b w:val="0"/>
                <w:bCs w:val="0"/>
                <w:sz w:val="24"/>
                <w:szCs w:val="24"/>
                <w:lang w:val="ro-RO"/>
              </w:rPr>
            </w:pPr>
            <w:r>
              <w:rPr>
                <w:rStyle w:val="do1"/>
                <w:b w:val="0"/>
                <w:bCs w:val="0"/>
                <w:sz w:val="24"/>
                <w:szCs w:val="24"/>
                <w:lang w:val="ro-RO"/>
              </w:rPr>
              <w:t xml:space="preserve">Proiect de </w:t>
            </w:r>
            <w:r w:rsidR="006F1A87">
              <w:rPr>
                <w:rStyle w:val="do1"/>
                <w:rFonts w:eastAsia="EUAlbertina-Bold-Identity-H"/>
                <w:b w:val="0"/>
                <w:bCs w:val="0"/>
                <w:sz w:val="24"/>
                <w:szCs w:val="24"/>
                <w:lang w:val="ro-RO"/>
              </w:rPr>
              <w:t>Hotărîre de Guvern “Cu privire la Comitetul Naţional de Expertiză Etică pentru studiul clinic</w:t>
            </w:r>
            <w:r>
              <w:rPr>
                <w:rStyle w:val="do1"/>
                <w:b w:val="0"/>
                <w:bCs w:val="0"/>
                <w:sz w:val="24"/>
                <w:szCs w:val="24"/>
                <w:lang w:val="ro-RO"/>
              </w:rPr>
              <w:t>”</w:t>
            </w:r>
            <w:r w:rsidR="008A2D1E">
              <w:rPr>
                <w:rStyle w:val="do1"/>
                <w:b w:val="0"/>
                <w:bCs w:val="0"/>
                <w:sz w:val="24"/>
                <w:szCs w:val="24"/>
                <w:lang w:val="ro-RO"/>
              </w:rPr>
              <w:t>.</w:t>
            </w:r>
          </w:p>
          <w:p w:rsidR="00685F9D" w:rsidRDefault="0055777F" w:rsidP="00685F9D">
            <w:pPr>
              <w:spacing w:line="240" w:lineRule="auto"/>
              <w:contextualSpacing/>
              <w:jc w:val="both"/>
              <w:rPr>
                <w:lang w:val="en-GB"/>
              </w:rPr>
            </w:pPr>
            <w:r>
              <w:rPr>
                <w:rStyle w:val="do1"/>
                <w:rFonts w:eastAsia="EUAlbertina-Bold-Identity-H"/>
                <w:b w:val="0"/>
                <w:bCs w:val="0"/>
                <w:sz w:val="24"/>
                <w:szCs w:val="24"/>
                <w:lang w:val="ro-RO"/>
              </w:rPr>
              <w:t xml:space="preserve">Draft Decision of the Government </w:t>
            </w:r>
            <w:r w:rsidR="008A2D1E" w:rsidRPr="008A2D1E">
              <w:rPr>
                <w:rStyle w:val="do1"/>
                <w:rFonts w:eastAsia="EUAlbertina-Bold-Identity-H"/>
                <w:b w:val="0"/>
                <w:bCs w:val="0"/>
                <w:sz w:val="24"/>
                <w:szCs w:val="24"/>
                <w:lang w:val="ro-RO"/>
              </w:rPr>
              <w:t>“Reg</w:t>
            </w:r>
            <w:r w:rsidR="008A2D1E">
              <w:rPr>
                <w:rStyle w:val="do1"/>
                <w:rFonts w:eastAsia="EUAlbertina-Bold-Identity-H"/>
                <w:b w:val="0"/>
                <w:bCs w:val="0"/>
                <w:sz w:val="24"/>
                <w:szCs w:val="24"/>
                <w:lang w:val="ro-RO"/>
              </w:rPr>
              <w:t>a</w:t>
            </w:r>
            <w:r w:rsidR="008A2D1E" w:rsidRPr="008A2D1E">
              <w:rPr>
                <w:rStyle w:val="do1"/>
                <w:rFonts w:eastAsia="EUAlbertina-Bold-Identity-H"/>
                <w:b w:val="0"/>
                <w:bCs w:val="0"/>
                <w:sz w:val="24"/>
                <w:szCs w:val="24"/>
                <w:lang w:val="ro-RO"/>
              </w:rPr>
              <w:t>rding The National Committee for Clinical Ethics Expertise</w:t>
            </w:r>
            <w:r w:rsidR="00757A40" w:rsidRPr="008A2D1E">
              <w:rPr>
                <w:rStyle w:val="do1"/>
                <w:rFonts w:eastAsia="EUAlbertina-Bold-Identity-H"/>
                <w:b w:val="0"/>
                <w:bCs w:val="0"/>
                <w:sz w:val="24"/>
                <w:szCs w:val="24"/>
                <w:lang w:val="ro-RO"/>
              </w:rPr>
              <w:t>”</w:t>
            </w:r>
            <w:r w:rsidR="008A2D1E">
              <w:rPr>
                <w:rStyle w:val="do1"/>
                <w:rFonts w:eastAsia="EUAlbertina-Bold-Identity-H"/>
                <w:b w:val="0"/>
                <w:bCs w:val="0"/>
                <w:sz w:val="24"/>
                <w:szCs w:val="24"/>
                <w:lang w:val="ro-RO"/>
              </w:rPr>
              <w:t>.</w:t>
            </w:r>
            <w:r w:rsidR="00757A40" w:rsidRPr="008A2D1E">
              <w:rPr>
                <w:lang w:val="en-GB"/>
              </w:rPr>
              <w:t xml:space="preserve"> </w:t>
            </w:r>
          </w:p>
          <w:p w:rsidR="00757A40" w:rsidRPr="00685F9D" w:rsidRDefault="00757A40" w:rsidP="00685F9D">
            <w:pPr>
              <w:spacing w:line="240" w:lineRule="auto"/>
              <w:contextualSpacing/>
              <w:jc w:val="both"/>
              <w:rPr>
                <w:rFonts w:eastAsia="EUAlbertina-Bold-Identity-H"/>
                <w:lang w:val="ro-RO"/>
              </w:rPr>
            </w:pPr>
            <w:r>
              <w:rPr>
                <w:lang w:val="it-IT"/>
              </w:rPr>
              <w:t>Scopul prezentului act normativ constă în</w:t>
            </w:r>
            <w:r w:rsidR="008A2D1E">
              <w:rPr>
                <w:rFonts w:eastAsia="TimesNewRomanBold"/>
                <w:color w:val="231F20"/>
                <w:lang w:val="ro-RO"/>
              </w:rPr>
              <w:t xml:space="preserve"> instituirea Comitetului Naţional de Expertiză Etică pentru studiul clinic ş</w:t>
            </w:r>
            <w:proofErr w:type="gramStart"/>
            <w:r w:rsidR="008A2D1E">
              <w:rPr>
                <w:rFonts w:eastAsia="TimesNewRomanBold"/>
                <w:color w:val="231F20"/>
                <w:lang w:val="ro-RO"/>
              </w:rPr>
              <w:t>i</w:t>
            </w:r>
            <w:proofErr w:type="gramEnd"/>
            <w:r w:rsidR="008A2D1E">
              <w:rPr>
                <w:rFonts w:eastAsia="TimesNewRomanBold"/>
                <w:color w:val="231F20"/>
                <w:lang w:val="ro-RO"/>
              </w:rPr>
              <w:t xml:space="preserve"> stabilirea </w:t>
            </w:r>
            <w:r w:rsidR="008A2D1E">
              <w:rPr>
                <w:lang w:val="ro-RO"/>
              </w:rPr>
              <w:t xml:space="preserve">unor </w:t>
            </w:r>
            <w:r w:rsidR="008A2D1E">
              <w:rPr>
                <w:szCs w:val="28"/>
                <w:lang w:val="en-GB"/>
              </w:rPr>
              <w:t>dispoziţii</w:t>
            </w:r>
            <w:r w:rsidR="008A2D1E" w:rsidRPr="0023119C">
              <w:rPr>
                <w:szCs w:val="28"/>
                <w:lang w:val="en-GB"/>
              </w:rPr>
              <w:t xml:space="preserve"> privind desfă</w:t>
            </w:r>
            <w:r w:rsidR="008230B8">
              <w:rPr>
                <w:rFonts w:ascii="Cambria Math" w:hAnsi="Cambria Math" w:cs="Cambria Math"/>
                <w:szCs w:val="28"/>
                <w:lang w:val="en-GB"/>
              </w:rPr>
              <w:t>ş</w:t>
            </w:r>
            <w:r w:rsidR="008A2D1E">
              <w:rPr>
                <w:szCs w:val="28"/>
                <w:lang w:val="en-GB"/>
              </w:rPr>
              <w:t xml:space="preserve">urarea </w:t>
            </w:r>
            <w:r w:rsidR="008A2D1E" w:rsidRPr="0023119C">
              <w:rPr>
                <w:szCs w:val="28"/>
                <w:lang w:val="en-GB"/>
              </w:rPr>
              <w:t>studiilor clinice, inclusiv a stud</w:t>
            </w:r>
            <w:r w:rsidR="008A2D1E">
              <w:rPr>
                <w:szCs w:val="28"/>
                <w:lang w:val="en-GB"/>
              </w:rPr>
              <w:t xml:space="preserve">iilor clinice multicentrice, pe </w:t>
            </w:r>
            <w:r w:rsidR="008A2D1E" w:rsidRPr="0023119C">
              <w:rPr>
                <w:szCs w:val="28"/>
                <w:lang w:val="en-GB"/>
              </w:rPr>
              <w:t>subiec</w:t>
            </w:r>
            <w:r w:rsidR="008A2D1E">
              <w:rPr>
                <w:szCs w:val="28"/>
                <w:lang w:val="en-GB"/>
              </w:rPr>
              <w:t>ţi</w:t>
            </w:r>
            <w:r w:rsidR="008A2D1E" w:rsidRPr="0023119C">
              <w:rPr>
                <w:szCs w:val="28"/>
                <w:lang w:val="en-GB"/>
              </w:rPr>
              <w:t xml:space="preserve"> umani </w:t>
            </w:r>
            <w:r w:rsidR="008A2D1E">
              <w:rPr>
                <w:szCs w:val="28"/>
                <w:lang w:val="en-GB"/>
              </w:rPr>
              <w:t xml:space="preserve">şi </w:t>
            </w:r>
            <w:r w:rsidR="008A2D1E" w:rsidRPr="0023119C">
              <w:rPr>
                <w:szCs w:val="28"/>
                <w:lang w:val="en-GB"/>
              </w:rPr>
              <w:t>cu privire la produ</w:t>
            </w:r>
            <w:r w:rsidR="008A2D1E">
              <w:rPr>
                <w:szCs w:val="28"/>
                <w:lang w:val="en-GB"/>
              </w:rPr>
              <w:t>sele medicamentoase experimentale</w:t>
            </w:r>
            <w:r>
              <w:rPr>
                <w:bCs/>
                <w:lang w:val="ro-RO"/>
              </w:rPr>
              <w:t>.</w:t>
            </w:r>
          </w:p>
          <w:p w:rsidR="00757A40" w:rsidRDefault="00757A40" w:rsidP="00685F9D">
            <w:pPr>
              <w:autoSpaceDE w:val="0"/>
              <w:autoSpaceDN w:val="0"/>
              <w:adjustRightInd w:val="0"/>
              <w:spacing w:line="240" w:lineRule="auto"/>
              <w:contextualSpacing/>
              <w:jc w:val="both"/>
              <w:rPr>
                <w:lang w:val="ro-RO"/>
              </w:rPr>
            </w:pPr>
            <w:r>
              <w:rPr>
                <w:lang w:val="it-IT"/>
              </w:rPr>
              <w:t xml:space="preserve">Obiectul de bază constituie </w:t>
            </w:r>
            <w:r w:rsidRPr="00D568D2">
              <w:rPr>
                <w:lang w:val="it-IT"/>
              </w:rPr>
              <w:t>asigurarea</w:t>
            </w:r>
            <w:r w:rsidR="008A2D1E">
              <w:rPr>
                <w:lang w:val="it-IT"/>
              </w:rPr>
              <w:t xml:space="preserve"> protecţiei</w:t>
            </w:r>
            <w:r w:rsidR="008A2D1E" w:rsidRPr="008A2D1E">
              <w:rPr>
                <w:lang w:val="it-IT"/>
              </w:rPr>
              <w:t xml:space="preserve"> drepturilor, securităţii, comfortului, siguranţei şi beneficiului tuturor subiecţilor studiului clinic, conform prevederilor legislaţiei naţionale a Republicii Moldova, normelor internaţionale ş</w:t>
            </w:r>
            <w:proofErr w:type="gramStart"/>
            <w:r w:rsidR="008A2D1E" w:rsidRPr="008A2D1E">
              <w:rPr>
                <w:lang w:val="it-IT"/>
              </w:rPr>
              <w:t>i</w:t>
            </w:r>
            <w:proofErr w:type="gramEnd"/>
            <w:r w:rsidR="008A2D1E" w:rsidRPr="008A2D1E">
              <w:rPr>
                <w:lang w:val="it-IT"/>
              </w:rPr>
              <w:t xml:space="preserve"> standardelor internaţionale recomandate de </w:t>
            </w:r>
            <w:r w:rsidR="008A2D1E" w:rsidRPr="008A2D1E">
              <w:rPr>
                <w:lang w:val="it-IT"/>
              </w:rPr>
              <w:lastRenderedPageBreak/>
              <w:t>Organizaţia Mondială a Sănătăţii</w:t>
            </w:r>
            <w:r>
              <w:rPr>
                <w:lang w:val="ro-RO"/>
              </w:rPr>
              <w:t>.</w:t>
            </w:r>
          </w:p>
          <w:p w:rsidR="00757A40" w:rsidRPr="00697286" w:rsidRDefault="00757A40" w:rsidP="00685F9D">
            <w:pPr>
              <w:spacing w:line="240" w:lineRule="auto"/>
              <w:contextualSpacing/>
              <w:jc w:val="both"/>
              <w:rPr>
                <w:rStyle w:val="tpa1"/>
                <w:rFonts w:ascii="TimesNewRomanBold" w:eastAsia="TimesNewRomanBold" w:hAnsi="TimesNewRomanBold" w:cs="TimesNewRomanBold"/>
                <w:iCs/>
                <w:lang w:val="en-GB"/>
              </w:rPr>
            </w:pPr>
            <w:r w:rsidRPr="00D568D2">
              <w:rPr>
                <w:rStyle w:val="tpa1"/>
                <w:rFonts w:ascii="TimesNewRomanBold" w:eastAsia="TimesNewRomanBold" w:hAnsi="TimesNewRomanBold" w:cs="TimesNewRomanBold"/>
                <w:iCs/>
                <w:lang w:val="ro-RO"/>
              </w:rPr>
              <w:t>The p</w:t>
            </w:r>
            <w:r w:rsidR="008A2D1E">
              <w:rPr>
                <w:rStyle w:val="tpa1"/>
                <w:rFonts w:ascii="TimesNewRomanBold" w:eastAsia="TimesNewRomanBold" w:hAnsi="TimesNewRomanBold" w:cs="TimesNewRomanBold"/>
                <w:iCs/>
                <w:lang w:val="ro-RO"/>
              </w:rPr>
              <w:t>urpose of this legislation is the</w:t>
            </w:r>
            <w:r w:rsidRPr="00D568D2">
              <w:rPr>
                <w:rStyle w:val="tpa1"/>
                <w:rFonts w:ascii="TimesNewRomanBold" w:eastAsia="TimesNewRomanBold" w:hAnsi="TimesNewRomanBold" w:cs="TimesNewRomanBold"/>
                <w:iCs/>
                <w:lang w:val="ro-RO"/>
              </w:rPr>
              <w:t xml:space="preserve"> establish</w:t>
            </w:r>
            <w:r w:rsidR="008A2D1E">
              <w:rPr>
                <w:rStyle w:val="tpa1"/>
                <w:rFonts w:ascii="TimesNewRomanBold" w:eastAsia="TimesNewRomanBold" w:hAnsi="TimesNewRomanBold" w:cs="TimesNewRomanBold"/>
                <w:iCs/>
                <w:lang w:val="ro-RO"/>
              </w:rPr>
              <w:t xml:space="preserve">mentof the </w:t>
            </w:r>
            <w:r w:rsidR="008A2D1E" w:rsidRPr="008A2D1E">
              <w:rPr>
                <w:rStyle w:val="do1"/>
                <w:rFonts w:eastAsia="EUAlbertina-Bold-Identity-H"/>
                <w:b w:val="0"/>
                <w:bCs w:val="0"/>
                <w:sz w:val="24"/>
                <w:szCs w:val="24"/>
                <w:lang w:val="ro-RO"/>
              </w:rPr>
              <w:t>National Committee for Clinical Ethics Expertise</w:t>
            </w:r>
            <w:r w:rsidR="008A2D1E">
              <w:rPr>
                <w:rStyle w:val="do1"/>
                <w:rFonts w:eastAsia="EUAlbertina-Bold-Identity-H"/>
                <w:b w:val="0"/>
                <w:bCs w:val="0"/>
                <w:sz w:val="24"/>
                <w:szCs w:val="24"/>
                <w:lang w:val="ro-RO"/>
              </w:rPr>
              <w:t xml:space="preserve"> and </w:t>
            </w:r>
            <w:r w:rsidR="008A2D1E" w:rsidRPr="009545F8">
              <w:rPr>
                <w:rStyle w:val="hps"/>
                <w:color w:val="333333"/>
                <w:lang/>
              </w:rPr>
              <w:t>to establish</w:t>
            </w:r>
            <w:r w:rsidR="008A2D1E">
              <w:rPr>
                <w:rStyle w:val="hps"/>
                <w:color w:val="333333"/>
                <w:lang/>
              </w:rPr>
              <w:t xml:space="preserve"> provisions </w:t>
            </w:r>
            <w:r w:rsidR="008A2D1E" w:rsidRPr="00891B62">
              <w:rPr>
                <w:rStyle w:val="hps"/>
                <w:color w:val="333333"/>
                <w:lang/>
              </w:rPr>
              <w:t>regarding the conduct of c</w:t>
            </w:r>
            <w:r w:rsidR="008A2D1E">
              <w:rPr>
                <w:rStyle w:val="hps"/>
                <w:color w:val="333333"/>
                <w:lang/>
              </w:rPr>
              <w:t>linical trials, including multi–</w:t>
            </w:r>
            <w:r w:rsidR="008A2D1E" w:rsidRPr="00891B62">
              <w:rPr>
                <w:rStyle w:val="hps"/>
                <w:color w:val="333333"/>
                <w:lang/>
              </w:rPr>
              <w:t xml:space="preserve">centre trials, on human subjects involving </w:t>
            </w:r>
            <w:r w:rsidR="008A2D1E">
              <w:rPr>
                <w:rStyle w:val="hps"/>
                <w:color w:val="333333"/>
                <w:lang/>
              </w:rPr>
              <w:t xml:space="preserve">investigational </w:t>
            </w:r>
            <w:r w:rsidR="008A2D1E" w:rsidRPr="00891B62">
              <w:rPr>
                <w:rStyle w:val="hps"/>
                <w:color w:val="333333"/>
                <w:lang/>
              </w:rPr>
              <w:t>medicinal products</w:t>
            </w:r>
            <w:r>
              <w:rPr>
                <w:rStyle w:val="tpa1"/>
                <w:rFonts w:ascii="TimesNewRomanBold" w:eastAsia="TimesNewRomanBold" w:hAnsi="TimesNewRomanBold" w:cs="TimesNewRomanBold"/>
                <w:iCs/>
                <w:lang w:val="ro-RO"/>
              </w:rPr>
              <w:t xml:space="preserve">. </w:t>
            </w:r>
          </w:p>
          <w:p w:rsidR="00757A40" w:rsidRPr="00490B03" w:rsidRDefault="00757A40" w:rsidP="00685F9D">
            <w:pPr>
              <w:spacing w:line="240" w:lineRule="auto"/>
              <w:contextualSpacing/>
              <w:jc w:val="both"/>
              <w:rPr>
                <w:rStyle w:val="tpa1"/>
                <w:rFonts w:ascii="TimesNewRomanBold" w:eastAsia="TimesNewRomanBold" w:hAnsi="TimesNewRomanBold" w:cs="TimesNewRomanBold"/>
                <w:iCs/>
                <w:lang w:val="ro-RO"/>
              </w:rPr>
            </w:pPr>
            <w:r>
              <w:rPr>
                <w:rStyle w:val="tpa1"/>
                <w:rFonts w:ascii="TimesNewRomanBold" w:eastAsia="TimesNewRomanBold" w:hAnsi="TimesNewRomanBold" w:cs="TimesNewRomanBold"/>
                <w:iCs/>
                <w:lang w:val="ro-RO"/>
              </w:rPr>
              <w:t xml:space="preserve">The objective of a Government </w:t>
            </w:r>
            <w:r w:rsidR="003857E1">
              <w:rPr>
                <w:rStyle w:val="tpa1"/>
                <w:rFonts w:ascii="TimesNewRomanBold" w:eastAsia="TimesNewRomanBold" w:hAnsi="TimesNewRomanBold" w:cs="TimesNewRomanBold"/>
                <w:iCs/>
                <w:lang w:val="ro-RO"/>
              </w:rPr>
              <w:t xml:space="preserve">Decision </w:t>
            </w:r>
            <w:r>
              <w:rPr>
                <w:rStyle w:val="tpa1"/>
                <w:rFonts w:ascii="TimesNewRomanBold" w:eastAsia="TimesNewRomanBold" w:hAnsi="TimesNewRomanBold" w:cs="TimesNewRomanBold"/>
                <w:iCs/>
                <w:lang w:val="ro-RO"/>
              </w:rPr>
              <w:t xml:space="preserve">project </w:t>
            </w:r>
            <w:r w:rsidRPr="00490B03">
              <w:rPr>
                <w:rStyle w:val="tpa1"/>
                <w:rFonts w:ascii="TimesNewRomanBold" w:eastAsia="TimesNewRomanBold" w:hAnsi="TimesNewRomanBold" w:cs="TimesNewRomanBold"/>
                <w:iCs/>
                <w:lang w:val="ro-RO"/>
              </w:rPr>
              <w:t xml:space="preserve">is the welfare </w:t>
            </w:r>
            <w:r w:rsidR="003857E1">
              <w:rPr>
                <w:rStyle w:val="tpa1"/>
                <w:rFonts w:ascii="TimesNewRomanBold" w:eastAsia="TimesNewRomanBold" w:hAnsi="TimesNewRomanBold" w:cs="TimesNewRomanBold"/>
                <w:iCs/>
                <w:lang w:val="ro-RO"/>
              </w:rPr>
              <w:t xml:space="preserve">of the rights, security, </w:t>
            </w:r>
            <w:r w:rsidR="003857E1" w:rsidRPr="003857E1">
              <w:rPr>
                <w:rStyle w:val="tpa1"/>
                <w:rFonts w:ascii="TimesNewRomanBold" w:eastAsia="TimesNewRomanBold" w:hAnsi="TimesNewRomanBold" w:cs="TimesNewRomanBold"/>
                <w:iCs/>
                <w:lang w:val="ro-RO"/>
              </w:rPr>
              <w:t>safety and benefit of all trial subjects, according to the national legislation of the Republic of Moldova, international norms and international standards recommended by the World Health Organization</w:t>
            </w:r>
            <w:r w:rsidR="003857E1">
              <w:rPr>
                <w:rStyle w:val="tpa1"/>
                <w:rFonts w:ascii="TimesNewRomanBold" w:eastAsia="TimesNewRomanBold" w:hAnsi="TimesNewRomanBold" w:cs="TimesNewRomanBold"/>
                <w:iCs/>
                <w:lang w:val="ro-RO"/>
              </w:rPr>
              <w:t>.</w:t>
            </w:r>
          </w:p>
        </w:tc>
      </w:tr>
      <w:tr w:rsidR="00757A40" w:rsidTr="00865803">
        <w:tc>
          <w:tcPr>
            <w:tcW w:w="14003" w:type="dxa"/>
            <w:gridSpan w:val="6"/>
            <w:tcBorders>
              <w:top w:val="nil"/>
              <w:left w:val="single" w:sz="2" w:space="0" w:color="000000"/>
              <w:bottom w:val="single" w:sz="2" w:space="0" w:color="000000"/>
              <w:right w:val="single" w:sz="2" w:space="0" w:color="000000"/>
            </w:tcBorders>
          </w:tcPr>
          <w:p w:rsidR="00757A40" w:rsidRDefault="00757A40" w:rsidP="00685F9D">
            <w:pPr>
              <w:numPr>
                <w:ilvl w:val="0"/>
                <w:numId w:val="1"/>
              </w:numPr>
              <w:tabs>
                <w:tab w:val="clear" w:pos="720"/>
                <w:tab w:val="num" w:pos="371"/>
              </w:tabs>
              <w:snapToGrid w:val="0"/>
              <w:spacing w:line="240" w:lineRule="auto"/>
              <w:ind w:left="0" w:firstLine="0"/>
              <w:contextualSpacing/>
              <w:rPr>
                <w:b/>
                <w:lang w:val="en-US"/>
              </w:rPr>
            </w:pPr>
            <w:r>
              <w:rPr>
                <w:b/>
                <w:lang w:val="en-US"/>
              </w:rPr>
              <w:lastRenderedPageBreak/>
              <w:t>Gradul de compatibilitate</w:t>
            </w:r>
          </w:p>
          <w:p w:rsidR="002B39BF" w:rsidRPr="002B39BF" w:rsidRDefault="002B39BF" w:rsidP="002B39BF">
            <w:pPr>
              <w:snapToGrid w:val="0"/>
              <w:spacing w:line="240" w:lineRule="auto"/>
              <w:contextualSpacing/>
              <w:rPr>
                <w:lang w:val="en-US"/>
              </w:rPr>
            </w:pPr>
            <w:r>
              <w:rPr>
                <w:b/>
                <w:lang w:val="en-US"/>
              </w:rPr>
              <w:t xml:space="preserve">      </w:t>
            </w:r>
            <w:r>
              <w:rPr>
                <w:lang w:val="en-US"/>
              </w:rPr>
              <w:t>Par</w:t>
            </w:r>
            <w:r w:rsidR="008230B8">
              <w:rPr>
                <w:lang w:val="en-US"/>
              </w:rPr>
              <w:t>ţ</w:t>
            </w:r>
            <w:r>
              <w:rPr>
                <w:lang w:val="en-US"/>
              </w:rPr>
              <w:t>ial compatibil</w:t>
            </w:r>
          </w:p>
        </w:tc>
      </w:tr>
      <w:tr w:rsidR="00757A40" w:rsidRPr="008230B8" w:rsidTr="0043141E">
        <w:tc>
          <w:tcPr>
            <w:tcW w:w="4395" w:type="dxa"/>
            <w:tcBorders>
              <w:top w:val="nil"/>
              <w:left w:val="single" w:sz="2" w:space="0" w:color="000000"/>
              <w:bottom w:val="single" w:sz="2" w:space="0" w:color="000000"/>
              <w:right w:val="nil"/>
            </w:tcBorders>
          </w:tcPr>
          <w:p w:rsidR="00757A40" w:rsidRPr="003857E1" w:rsidRDefault="00757A40" w:rsidP="00685F9D">
            <w:pPr>
              <w:pStyle w:val="a3"/>
              <w:snapToGrid w:val="0"/>
              <w:spacing w:line="240" w:lineRule="auto"/>
              <w:contextualSpacing/>
              <w:jc w:val="both"/>
              <w:rPr>
                <w:b/>
                <w:lang w:val="it-IT"/>
              </w:rPr>
            </w:pPr>
            <w:r w:rsidRPr="003857E1">
              <w:rPr>
                <w:b/>
                <w:lang w:val="ro-RO"/>
              </w:rPr>
              <w:t>4.</w:t>
            </w:r>
            <w:r w:rsidRPr="003857E1">
              <w:rPr>
                <w:lang w:val="ro-RO"/>
              </w:rPr>
              <w:t xml:space="preserve"> </w:t>
            </w:r>
            <w:r w:rsidRPr="003857E1">
              <w:rPr>
                <w:b/>
                <w:lang w:val="it-IT"/>
              </w:rPr>
              <w:t>Prevederile şi cerin</w:t>
            </w:r>
            <w:r w:rsidR="0043141E">
              <w:rPr>
                <w:b/>
                <w:lang w:val="it-IT"/>
              </w:rPr>
              <w:t xml:space="preserve">ţele reglementărilor comunitare </w:t>
            </w:r>
            <w:r w:rsidRPr="003857E1">
              <w:rPr>
                <w:b/>
                <w:lang w:val="it-IT"/>
              </w:rPr>
              <w:t>(articolul, paragraful</w:t>
            </w:r>
            <w:proofErr w:type="gramStart"/>
            <w:r w:rsidRPr="003857E1">
              <w:rPr>
                <w:b/>
                <w:lang w:val="it-IT"/>
              </w:rPr>
              <w:t>)</w:t>
            </w:r>
            <w:proofErr w:type="gramEnd"/>
          </w:p>
        </w:tc>
        <w:tc>
          <w:tcPr>
            <w:tcW w:w="4252" w:type="dxa"/>
            <w:tcBorders>
              <w:top w:val="nil"/>
              <w:left w:val="single" w:sz="2" w:space="0" w:color="000000"/>
              <w:bottom w:val="single" w:sz="2" w:space="0" w:color="000000"/>
              <w:right w:val="nil"/>
            </w:tcBorders>
          </w:tcPr>
          <w:p w:rsidR="003857E1" w:rsidRDefault="00757A40" w:rsidP="00685F9D">
            <w:pPr>
              <w:pStyle w:val="a3"/>
              <w:snapToGrid w:val="0"/>
              <w:spacing w:line="240" w:lineRule="auto"/>
              <w:contextualSpacing/>
              <w:jc w:val="both"/>
              <w:rPr>
                <w:b/>
                <w:lang w:val="it-IT"/>
              </w:rPr>
            </w:pPr>
            <w:r w:rsidRPr="003857E1">
              <w:rPr>
                <w:b/>
                <w:lang w:val="ro-RO"/>
              </w:rPr>
              <w:t>5.</w:t>
            </w:r>
            <w:r w:rsidRPr="003857E1">
              <w:rPr>
                <w:lang w:val="ro-RO"/>
              </w:rPr>
              <w:t xml:space="preserve"> </w:t>
            </w:r>
            <w:r w:rsidRPr="003857E1">
              <w:rPr>
                <w:b/>
                <w:lang w:val="it-IT"/>
              </w:rPr>
              <w:t>Preved</w:t>
            </w:r>
            <w:r w:rsidR="003857E1">
              <w:rPr>
                <w:b/>
                <w:lang w:val="it-IT"/>
              </w:rPr>
              <w:t>erile actului normativ naţional</w:t>
            </w:r>
          </w:p>
          <w:p w:rsidR="00757A40" w:rsidRPr="003857E1" w:rsidRDefault="00757A40" w:rsidP="00685F9D">
            <w:pPr>
              <w:pStyle w:val="a3"/>
              <w:snapToGrid w:val="0"/>
              <w:spacing w:line="240" w:lineRule="auto"/>
              <w:contextualSpacing/>
              <w:jc w:val="both"/>
              <w:rPr>
                <w:b/>
                <w:lang w:val="it-IT"/>
              </w:rPr>
            </w:pPr>
            <w:proofErr w:type="gramStart"/>
            <w:r w:rsidRPr="003857E1">
              <w:rPr>
                <w:b/>
                <w:lang w:val="it-IT"/>
              </w:rPr>
              <w:t>(capitolul</w:t>
            </w:r>
            <w:proofErr w:type="gramEnd"/>
            <w:r w:rsidRPr="003857E1">
              <w:rPr>
                <w:b/>
                <w:lang w:val="it-IT"/>
              </w:rPr>
              <w:t>, articolul, subparagraful, punctul</w:t>
            </w:r>
            <w:r w:rsidR="003857E1">
              <w:rPr>
                <w:b/>
                <w:lang w:val="it-IT"/>
              </w:rPr>
              <w:t>,</w:t>
            </w:r>
            <w:r w:rsidRPr="003857E1">
              <w:rPr>
                <w:b/>
                <w:lang w:val="it-IT"/>
              </w:rPr>
              <w:t xml:space="preserve"> etc.)</w:t>
            </w:r>
          </w:p>
        </w:tc>
        <w:tc>
          <w:tcPr>
            <w:tcW w:w="1418" w:type="dxa"/>
            <w:tcBorders>
              <w:top w:val="nil"/>
              <w:left w:val="single" w:sz="2" w:space="0" w:color="000000"/>
              <w:bottom w:val="single" w:sz="2" w:space="0" w:color="000000"/>
              <w:right w:val="nil"/>
            </w:tcBorders>
          </w:tcPr>
          <w:p w:rsidR="00757A40" w:rsidRPr="003857E1" w:rsidRDefault="00757A40" w:rsidP="00685F9D">
            <w:pPr>
              <w:pStyle w:val="a3"/>
              <w:snapToGrid w:val="0"/>
              <w:spacing w:line="240" w:lineRule="auto"/>
              <w:contextualSpacing/>
              <w:rPr>
                <w:b/>
                <w:lang w:val="ro-RO"/>
              </w:rPr>
            </w:pPr>
            <w:r w:rsidRPr="003857E1">
              <w:rPr>
                <w:b/>
                <w:lang w:val="ro-RO"/>
              </w:rPr>
              <w:t>6.</w:t>
            </w:r>
            <w:r w:rsidRPr="003857E1">
              <w:rPr>
                <w:lang w:val="ro-RO"/>
              </w:rPr>
              <w:t xml:space="preserve"> </w:t>
            </w:r>
            <w:r w:rsidRPr="003857E1">
              <w:rPr>
                <w:b/>
                <w:lang w:val="ro-RO"/>
              </w:rPr>
              <w:t>Diferenţe</w:t>
            </w:r>
          </w:p>
        </w:tc>
        <w:tc>
          <w:tcPr>
            <w:tcW w:w="1559" w:type="dxa"/>
            <w:tcBorders>
              <w:top w:val="nil"/>
              <w:left w:val="single" w:sz="2" w:space="0" w:color="000000"/>
              <w:bottom w:val="single" w:sz="2" w:space="0" w:color="000000"/>
              <w:right w:val="nil"/>
            </w:tcBorders>
          </w:tcPr>
          <w:p w:rsidR="00757A40" w:rsidRPr="003857E1" w:rsidRDefault="00757A40" w:rsidP="00101AEF">
            <w:pPr>
              <w:pStyle w:val="a3"/>
              <w:snapToGrid w:val="0"/>
              <w:spacing w:line="240" w:lineRule="auto"/>
              <w:contextualSpacing/>
              <w:jc w:val="center"/>
              <w:rPr>
                <w:b/>
                <w:lang w:val="fr-FR"/>
              </w:rPr>
            </w:pPr>
            <w:r w:rsidRPr="003857E1">
              <w:rPr>
                <w:b/>
                <w:lang w:val="ro-RO"/>
              </w:rPr>
              <w:t>7.</w:t>
            </w:r>
            <w:r w:rsidRPr="003857E1">
              <w:rPr>
                <w:lang w:val="ro-RO"/>
              </w:rPr>
              <w:t xml:space="preserve"> </w:t>
            </w:r>
            <w:r w:rsidRPr="003857E1">
              <w:rPr>
                <w:b/>
                <w:lang w:val="fr-FR"/>
              </w:rPr>
              <w:t>Motivele ce explică faptul că proiectul este parţial compatibil sau incompatibil</w:t>
            </w:r>
          </w:p>
        </w:tc>
        <w:tc>
          <w:tcPr>
            <w:tcW w:w="1192" w:type="dxa"/>
            <w:tcBorders>
              <w:top w:val="nil"/>
              <w:left w:val="single" w:sz="2" w:space="0" w:color="000000"/>
              <w:bottom w:val="single" w:sz="2" w:space="0" w:color="000000"/>
              <w:right w:val="nil"/>
            </w:tcBorders>
          </w:tcPr>
          <w:p w:rsidR="00757A40" w:rsidRPr="003857E1" w:rsidRDefault="00757A40" w:rsidP="00685F9D">
            <w:pPr>
              <w:pStyle w:val="a3"/>
              <w:snapToGrid w:val="0"/>
              <w:spacing w:line="240" w:lineRule="auto"/>
              <w:contextualSpacing/>
              <w:rPr>
                <w:b/>
                <w:lang w:val="ro-RO"/>
              </w:rPr>
            </w:pPr>
            <w:r w:rsidRPr="003857E1">
              <w:rPr>
                <w:b/>
                <w:lang w:val="ro-RO"/>
              </w:rPr>
              <w:t>8.</w:t>
            </w:r>
            <w:r w:rsidRPr="003857E1">
              <w:rPr>
                <w:lang w:val="ro-RO"/>
              </w:rPr>
              <w:t xml:space="preserve"> </w:t>
            </w:r>
            <w:r w:rsidRPr="003857E1">
              <w:rPr>
                <w:b/>
                <w:lang w:val="ro-RO"/>
              </w:rPr>
              <w:t>Instituţia responsabilă</w:t>
            </w:r>
          </w:p>
        </w:tc>
        <w:tc>
          <w:tcPr>
            <w:tcW w:w="1187" w:type="dxa"/>
            <w:tcBorders>
              <w:top w:val="nil"/>
              <w:left w:val="single" w:sz="2" w:space="0" w:color="000000"/>
              <w:bottom w:val="single" w:sz="2" w:space="0" w:color="000000"/>
              <w:right w:val="single" w:sz="2" w:space="0" w:color="000000"/>
            </w:tcBorders>
          </w:tcPr>
          <w:p w:rsidR="00757A40" w:rsidRPr="003857E1" w:rsidRDefault="00757A40" w:rsidP="00685F9D">
            <w:pPr>
              <w:pStyle w:val="a3"/>
              <w:snapToGrid w:val="0"/>
              <w:spacing w:line="240" w:lineRule="auto"/>
              <w:contextualSpacing/>
              <w:rPr>
                <w:b/>
                <w:lang w:val="it-IT"/>
              </w:rPr>
            </w:pPr>
            <w:r w:rsidRPr="003857E1">
              <w:rPr>
                <w:b/>
                <w:lang w:val="ro-RO"/>
              </w:rPr>
              <w:t>9.</w:t>
            </w:r>
            <w:r w:rsidRPr="003857E1">
              <w:rPr>
                <w:lang w:val="ro-RO"/>
              </w:rPr>
              <w:t xml:space="preserve"> </w:t>
            </w:r>
            <w:r w:rsidRPr="003857E1">
              <w:rPr>
                <w:b/>
                <w:lang w:val="it-IT"/>
              </w:rPr>
              <w:t xml:space="preserve">Termenul - limită de asigurare a compatibilităţii complete </w:t>
            </w:r>
            <w:proofErr w:type="gramStart"/>
            <w:r w:rsidRPr="003857E1">
              <w:rPr>
                <w:b/>
                <w:lang w:val="it-IT"/>
              </w:rPr>
              <w:t>a</w:t>
            </w:r>
            <w:proofErr w:type="gramEnd"/>
            <w:r w:rsidRPr="003857E1">
              <w:rPr>
                <w:b/>
                <w:lang w:val="it-IT"/>
              </w:rPr>
              <w:t xml:space="preserve"> actului naţional</w:t>
            </w:r>
          </w:p>
        </w:tc>
      </w:tr>
      <w:tr w:rsidR="00757A40" w:rsidRPr="005F3208" w:rsidTr="0043141E">
        <w:tc>
          <w:tcPr>
            <w:tcW w:w="4395" w:type="dxa"/>
            <w:tcBorders>
              <w:top w:val="nil"/>
              <w:left w:val="single" w:sz="2" w:space="0" w:color="000000"/>
              <w:bottom w:val="single" w:sz="2" w:space="0" w:color="000000"/>
              <w:right w:val="nil"/>
            </w:tcBorders>
          </w:tcPr>
          <w:p w:rsidR="003857E1" w:rsidRPr="003857E1" w:rsidRDefault="003857E1" w:rsidP="00685F9D">
            <w:pPr>
              <w:pStyle w:val="a3"/>
              <w:spacing w:line="240" w:lineRule="auto"/>
              <w:contextualSpacing/>
              <w:jc w:val="both"/>
              <w:rPr>
                <w:b/>
                <w:lang w:val="ro-RO"/>
              </w:rPr>
            </w:pPr>
            <w:r w:rsidRPr="003857E1">
              <w:rPr>
                <w:b/>
                <w:lang w:val="ro-RO"/>
              </w:rPr>
              <w:t>Articolul 1</w:t>
            </w:r>
          </w:p>
          <w:p w:rsidR="003857E1" w:rsidRDefault="003857E1" w:rsidP="00685F9D">
            <w:pPr>
              <w:pStyle w:val="a3"/>
              <w:spacing w:line="240" w:lineRule="auto"/>
              <w:contextualSpacing/>
              <w:jc w:val="both"/>
              <w:rPr>
                <w:lang w:val="ro-RO"/>
              </w:rPr>
            </w:pPr>
            <w:r>
              <w:rPr>
                <w:lang w:val="ro-RO"/>
              </w:rPr>
              <w:t>Domeniul de aplicare</w:t>
            </w:r>
          </w:p>
          <w:p w:rsidR="00685F9D" w:rsidRDefault="00685F9D" w:rsidP="00685F9D">
            <w:pPr>
              <w:pStyle w:val="a3"/>
              <w:spacing w:line="240" w:lineRule="auto"/>
              <w:contextualSpacing/>
              <w:jc w:val="both"/>
              <w:rPr>
                <w:lang w:val="ro-RO"/>
              </w:rPr>
            </w:pPr>
          </w:p>
          <w:p w:rsidR="003857E1" w:rsidRDefault="003857E1" w:rsidP="00685F9D">
            <w:pPr>
              <w:pStyle w:val="a3"/>
              <w:spacing w:line="240" w:lineRule="auto"/>
              <w:contextualSpacing/>
              <w:jc w:val="both"/>
              <w:rPr>
                <w:lang w:val="ro-RO"/>
              </w:rPr>
            </w:pPr>
            <w:r w:rsidRPr="003857E1">
              <w:rPr>
                <w:lang w:val="ro-RO"/>
              </w:rPr>
              <w:t>(1) Prezenta directivă stabile</w:t>
            </w:r>
            <w:r w:rsidR="008230B8">
              <w:rPr>
                <w:rFonts w:ascii="Cambria Math" w:hAnsi="Cambria Math" w:cs="Cambria Math"/>
                <w:lang w:val="ro-RO"/>
              </w:rPr>
              <w:t>ş</w:t>
            </w:r>
            <w:r w:rsidRPr="003857E1">
              <w:rPr>
                <w:lang w:val="ro-RO"/>
              </w:rPr>
              <w:t>te dispozi</w:t>
            </w:r>
            <w:r w:rsidR="008230B8">
              <w:rPr>
                <w:rFonts w:ascii="Cambria Math" w:hAnsi="Cambria Math" w:cs="Cambria Math"/>
                <w:lang w:val="ro-RO"/>
              </w:rPr>
              <w:t>ţ</w:t>
            </w:r>
            <w:r w:rsidRPr="003857E1">
              <w:rPr>
                <w:lang w:val="ro-RO"/>
              </w:rPr>
              <w:t>iile speciale privind desfă</w:t>
            </w:r>
            <w:r>
              <w:rPr>
                <w:lang w:val="ro-RO"/>
              </w:rPr>
              <w:t>şu</w:t>
            </w:r>
            <w:r w:rsidRPr="003857E1">
              <w:rPr>
                <w:lang w:val="ro-RO"/>
              </w:rPr>
              <w:t>rarea studiilor clinice, inclusiv a studiilor clinice multicentrice, pe subiec</w:t>
            </w:r>
            <w:r w:rsidR="008230B8">
              <w:rPr>
                <w:rFonts w:ascii="Cambria Math" w:hAnsi="Cambria Math" w:cs="Cambria Math"/>
                <w:lang w:val="ro-RO"/>
              </w:rPr>
              <w:t>ţ</w:t>
            </w:r>
            <w:r w:rsidRPr="003857E1">
              <w:rPr>
                <w:lang w:val="ro-RO"/>
              </w:rPr>
              <w:t xml:space="preserve">i umani </w:t>
            </w:r>
            <w:r w:rsidR="008230B8">
              <w:rPr>
                <w:rFonts w:ascii="Cambria Math" w:hAnsi="Cambria Math" w:cs="Cambria Math"/>
                <w:lang w:val="ro-RO"/>
              </w:rPr>
              <w:t>ş</w:t>
            </w:r>
            <w:r w:rsidRPr="003857E1">
              <w:rPr>
                <w:lang w:val="ro-RO"/>
              </w:rPr>
              <w:t>i cu privire la produsele medicamentoase definite la articolul 1 din Directiva 65/65/CEE, în special în ceea ce prive</w:t>
            </w:r>
            <w:r w:rsidR="008230B8">
              <w:rPr>
                <w:rFonts w:ascii="Cambria Math" w:hAnsi="Cambria Math" w:cs="Cambria Math"/>
                <w:lang w:val="ro-RO"/>
              </w:rPr>
              <w:t>ş</w:t>
            </w:r>
            <w:r w:rsidRPr="003857E1">
              <w:rPr>
                <w:lang w:val="ro-RO"/>
              </w:rPr>
              <w:t>te aplicarea bunelor practici clinice. Prezenta directivă nu se aplică studiilor observa</w:t>
            </w:r>
            <w:r w:rsidR="008230B8">
              <w:rPr>
                <w:rFonts w:ascii="Cambria Math" w:hAnsi="Cambria Math" w:cs="Cambria Math"/>
                <w:lang w:val="ro-RO"/>
              </w:rPr>
              <w:t>ţ</w:t>
            </w:r>
            <w:r>
              <w:rPr>
                <w:lang w:val="ro-RO"/>
              </w:rPr>
              <w:t>ionale.</w:t>
            </w:r>
          </w:p>
          <w:p w:rsidR="003857E1" w:rsidRDefault="003857E1" w:rsidP="00685F9D">
            <w:pPr>
              <w:pStyle w:val="a3"/>
              <w:spacing w:line="240" w:lineRule="auto"/>
              <w:contextualSpacing/>
              <w:jc w:val="both"/>
              <w:rPr>
                <w:lang w:val="ro-RO"/>
              </w:rPr>
            </w:pPr>
            <w:r>
              <w:rPr>
                <w:lang w:val="ro-RO"/>
              </w:rPr>
              <w:t xml:space="preserve">(2) </w:t>
            </w:r>
            <w:r w:rsidRPr="003857E1">
              <w:rPr>
                <w:lang w:val="ro-RO"/>
              </w:rPr>
              <w:t xml:space="preserve">Bunele practici clinice constituie un </w:t>
            </w:r>
            <w:r w:rsidRPr="003857E1">
              <w:rPr>
                <w:lang w:val="ro-RO"/>
              </w:rPr>
              <w:lastRenderedPageBreak/>
              <w:t>ansamblu de cerin</w:t>
            </w:r>
            <w:r>
              <w:rPr>
                <w:lang w:val="ro-RO"/>
              </w:rPr>
              <w:t>ţe</w:t>
            </w:r>
            <w:r w:rsidRPr="003857E1">
              <w:rPr>
                <w:lang w:val="ro-RO"/>
              </w:rPr>
              <w:t xml:space="preserve"> privind calitatea în domeniul etic </w:t>
            </w:r>
            <w:r w:rsidR="008230B8">
              <w:rPr>
                <w:rFonts w:ascii="Cambria Math" w:hAnsi="Cambria Math" w:cs="Cambria Math"/>
                <w:lang w:val="ro-RO"/>
              </w:rPr>
              <w:t>ş</w:t>
            </w:r>
            <w:r w:rsidRPr="003857E1">
              <w:rPr>
                <w:lang w:val="ro-RO"/>
              </w:rPr>
              <w:t xml:space="preserve">i </w:t>
            </w:r>
            <w:r w:rsidR="008230B8">
              <w:rPr>
                <w:rFonts w:ascii="Cambria Math" w:hAnsi="Cambria Math" w:cs="Cambria Math"/>
                <w:lang w:val="ro-RO"/>
              </w:rPr>
              <w:t>ş</w:t>
            </w:r>
            <w:r w:rsidRPr="003857E1">
              <w:rPr>
                <w:lang w:val="ro-RO"/>
              </w:rPr>
              <w:t>tiin</w:t>
            </w:r>
            <w:r w:rsidR="008230B8">
              <w:rPr>
                <w:rFonts w:ascii="Cambria Math" w:hAnsi="Cambria Math" w:cs="Cambria Math"/>
                <w:lang w:val="ro-RO"/>
              </w:rPr>
              <w:t>ţ</w:t>
            </w:r>
            <w:r w:rsidRPr="003857E1">
              <w:rPr>
                <w:lang w:val="ro-RO"/>
              </w:rPr>
              <w:t>ific, recunoscute pe plan interna</w:t>
            </w:r>
            <w:r w:rsidR="008230B8">
              <w:rPr>
                <w:rFonts w:ascii="Cambria Math" w:hAnsi="Cambria Math" w:cs="Cambria Math"/>
                <w:lang w:val="ro-RO"/>
              </w:rPr>
              <w:t>ţ</w:t>
            </w:r>
            <w:r w:rsidRPr="003857E1">
              <w:rPr>
                <w:lang w:val="ro-RO"/>
              </w:rPr>
              <w:t xml:space="preserve">ional, care trebuie respectate în timpul planificării, realizării, înregistrării </w:t>
            </w:r>
            <w:r w:rsidR="008230B8">
              <w:rPr>
                <w:rFonts w:ascii="Cambria Math" w:hAnsi="Cambria Math" w:cs="Cambria Math"/>
                <w:lang w:val="ro-RO"/>
              </w:rPr>
              <w:t>ş</w:t>
            </w:r>
            <w:r w:rsidRPr="003857E1">
              <w:rPr>
                <w:lang w:val="ro-RO"/>
              </w:rPr>
              <w:t>i notificării studiilor clinice la care participă subiec</w:t>
            </w:r>
            <w:r w:rsidR="008230B8">
              <w:rPr>
                <w:rFonts w:ascii="Cambria Math" w:hAnsi="Cambria Math" w:cs="Cambria Math"/>
                <w:lang w:val="ro-RO"/>
              </w:rPr>
              <w:t>ţ</w:t>
            </w:r>
            <w:r w:rsidRPr="003857E1">
              <w:rPr>
                <w:lang w:val="ro-RO"/>
              </w:rPr>
              <w:t>i umani. Respectarea acestor bune practici garantează protec</w:t>
            </w:r>
            <w:r w:rsidR="008230B8">
              <w:rPr>
                <w:rFonts w:ascii="Cambria Math" w:hAnsi="Cambria Math" w:cs="Cambria Math"/>
                <w:lang w:val="ro-RO"/>
              </w:rPr>
              <w:t>ţ</w:t>
            </w:r>
            <w:r w:rsidRPr="003857E1">
              <w:rPr>
                <w:lang w:val="ro-RO"/>
              </w:rPr>
              <w:t>ia drepturilor, siguran</w:t>
            </w:r>
            <w:r w:rsidR="008230B8">
              <w:rPr>
                <w:rFonts w:ascii="Cambria Math" w:hAnsi="Cambria Math" w:cs="Cambria Math"/>
                <w:lang w:val="ro-RO"/>
              </w:rPr>
              <w:t>ţ</w:t>
            </w:r>
            <w:r w:rsidRPr="003857E1">
              <w:rPr>
                <w:lang w:val="ro-RO"/>
              </w:rPr>
              <w:t xml:space="preserve">ei </w:t>
            </w:r>
            <w:r w:rsidR="008230B8">
              <w:rPr>
                <w:rFonts w:ascii="Cambria Math" w:hAnsi="Cambria Math" w:cs="Cambria Math"/>
                <w:lang w:val="ro-RO"/>
              </w:rPr>
              <w:t>ş</w:t>
            </w:r>
            <w:r w:rsidRPr="003857E1">
              <w:rPr>
                <w:lang w:val="ro-RO"/>
              </w:rPr>
              <w:t>i confortului participan</w:t>
            </w:r>
            <w:r w:rsidR="008230B8">
              <w:rPr>
                <w:rFonts w:ascii="Cambria Math" w:hAnsi="Cambria Math" w:cs="Cambria Math"/>
                <w:lang w:val="ro-RO"/>
              </w:rPr>
              <w:t>ţ</w:t>
            </w:r>
            <w:r w:rsidRPr="003857E1">
              <w:rPr>
                <w:lang w:val="ro-RO"/>
              </w:rPr>
              <w:t xml:space="preserve">ilor la studiile clinice, precum </w:t>
            </w:r>
            <w:r w:rsidR="008230B8">
              <w:rPr>
                <w:rFonts w:ascii="Cambria Math" w:hAnsi="Cambria Math" w:cs="Cambria Math"/>
                <w:lang w:val="ro-RO"/>
              </w:rPr>
              <w:t>ş</w:t>
            </w:r>
            <w:r w:rsidRPr="003857E1">
              <w:rPr>
                <w:lang w:val="ro-RO"/>
              </w:rPr>
              <w:t xml:space="preserve">i credibilitatea </w:t>
            </w:r>
            <w:r>
              <w:rPr>
                <w:lang w:val="ro-RO"/>
              </w:rPr>
              <w:t>rezultatelor studiilor clinice.</w:t>
            </w:r>
          </w:p>
          <w:p w:rsidR="003857E1" w:rsidRPr="003857E1" w:rsidRDefault="003857E1" w:rsidP="00685F9D">
            <w:pPr>
              <w:pStyle w:val="a3"/>
              <w:spacing w:line="240" w:lineRule="auto"/>
              <w:contextualSpacing/>
              <w:jc w:val="both"/>
              <w:rPr>
                <w:lang w:val="ro-RO"/>
              </w:rPr>
            </w:pPr>
            <w:r>
              <w:rPr>
                <w:lang w:val="ro-RO"/>
              </w:rPr>
              <w:t xml:space="preserve">(3) </w:t>
            </w:r>
            <w:r w:rsidRPr="003857E1">
              <w:rPr>
                <w:lang w:val="ro-RO"/>
              </w:rPr>
              <w:t xml:space="preserve">În conformitate cu procedura prevăzută la articolul 21 alineatul (2), principiile de bună practică clinică </w:t>
            </w:r>
            <w:r w:rsidR="008230B8">
              <w:rPr>
                <w:rFonts w:ascii="Cambria Math" w:hAnsi="Cambria Math" w:cs="Cambria Math"/>
                <w:lang w:val="ro-RO"/>
              </w:rPr>
              <w:t>ş</w:t>
            </w:r>
            <w:r w:rsidRPr="003857E1">
              <w:rPr>
                <w:lang w:val="ro-RO"/>
              </w:rPr>
              <w:t xml:space="preserve">i orientările detaliate conforme cu aceste principii sunt adoptate </w:t>
            </w:r>
            <w:r w:rsidR="008230B8">
              <w:rPr>
                <w:rFonts w:ascii="Cambria Math" w:hAnsi="Cambria Math" w:cs="Cambria Math"/>
                <w:lang w:val="ro-RO"/>
              </w:rPr>
              <w:t>ş</w:t>
            </w:r>
            <w:r w:rsidRPr="003857E1">
              <w:rPr>
                <w:lang w:val="ro-RO"/>
              </w:rPr>
              <w:t xml:space="preserve">i, după caz, revizuite pentru a </w:t>
            </w:r>
            <w:r w:rsidR="008230B8">
              <w:rPr>
                <w:rFonts w:ascii="Cambria Math" w:hAnsi="Cambria Math" w:cs="Cambria Math"/>
                <w:lang w:val="ro-RO"/>
              </w:rPr>
              <w:t>ţ</w:t>
            </w:r>
            <w:r w:rsidRPr="003857E1">
              <w:rPr>
                <w:lang w:val="ro-RO"/>
              </w:rPr>
              <w:t xml:space="preserve">ine seama de progresul </w:t>
            </w:r>
            <w:r w:rsidR="008230B8">
              <w:rPr>
                <w:rFonts w:ascii="Cambria Math" w:hAnsi="Cambria Math" w:cs="Cambria Math"/>
                <w:lang w:val="ro-RO"/>
              </w:rPr>
              <w:t>ş</w:t>
            </w:r>
            <w:r w:rsidRPr="003857E1">
              <w:rPr>
                <w:lang w:val="ro-RO"/>
              </w:rPr>
              <w:t>tiin</w:t>
            </w:r>
            <w:r w:rsidR="008230B8">
              <w:rPr>
                <w:rFonts w:ascii="Cambria Math" w:hAnsi="Cambria Math" w:cs="Cambria Math"/>
                <w:lang w:val="ro-RO"/>
              </w:rPr>
              <w:t>ţ</w:t>
            </w:r>
            <w:r w:rsidRPr="003857E1">
              <w:rPr>
                <w:lang w:val="ro-RO"/>
              </w:rPr>
              <w:t xml:space="preserve">ific </w:t>
            </w:r>
            <w:r w:rsidR="008230B8">
              <w:rPr>
                <w:rFonts w:ascii="Cambria Math" w:hAnsi="Cambria Math" w:cs="Cambria Math"/>
                <w:lang w:val="ro-RO"/>
              </w:rPr>
              <w:t>ş</w:t>
            </w:r>
            <w:r w:rsidRPr="003857E1">
              <w:rPr>
                <w:lang w:val="ro-RO"/>
              </w:rPr>
              <w:t>i tehnic.</w:t>
            </w:r>
          </w:p>
          <w:p w:rsidR="003857E1" w:rsidRDefault="003857E1" w:rsidP="00685F9D">
            <w:pPr>
              <w:pStyle w:val="a3"/>
              <w:spacing w:line="240" w:lineRule="auto"/>
              <w:contextualSpacing/>
              <w:jc w:val="both"/>
              <w:rPr>
                <w:b/>
                <w:lang w:val="ro-RO"/>
              </w:rPr>
            </w:pPr>
            <w:r w:rsidRPr="003857E1">
              <w:rPr>
                <w:lang w:val="ro-RO"/>
              </w:rPr>
              <w:t>Comisia publică aceste orientări detaliate.</w:t>
            </w:r>
          </w:p>
          <w:p w:rsidR="00757A40" w:rsidRPr="003857E1" w:rsidRDefault="003857E1" w:rsidP="00685F9D">
            <w:pPr>
              <w:pStyle w:val="a3"/>
              <w:spacing w:line="240" w:lineRule="auto"/>
              <w:contextualSpacing/>
              <w:jc w:val="both"/>
              <w:rPr>
                <w:lang w:val="ro-RO"/>
              </w:rPr>
            </w:pPr>
            <w:r w:rsidRPr="003857E1">
              <w:rPr>
                <w:lang w:val="ro-RO"/>
              </w:rPr>
              <w:t xml:space="preserve">(4) Toate studiile clinice, inclusiv studiile de biodisponibilitate </w:t>
            </w:r>
            <w:r w:rsidR="008230B8">
              <w:rPr>
                <w:rFonts w:ascii="Cambria Math" w:hAnsi="Cambria Math" w:cs="Cambria Math"/>
                <w:lang w:val="ro-RO"/>
              </w:rPr>
              <w:t>ş</w:t>
            </w:r>
            <w:r w:rsidRPr="003857E1">
              <w:rPr>
                <w:lang w:val="ro-RO"/>
              </w:rPr>
              <w:t>i bioechivalen</w:t>
            </w:r>
            <w:r w:rsidR="008230B8">
              <w:rPr>
                <w:rFonts w:ascii="Cambria Math" w:hAnsi="Cambria Math" w:cs="Cambria Math"/>
                <w:lang w:val="ro-RO"/>
              </w:rPr>
              <w:t>ţ</w:t>
            </w:r>
            <w:r w:rsidRPr="003857E1">
              <w:rPr>
                <w:lang w:val="ro-RO"/>
              </w:rPr>
              <w:t xml:space="preserve">ă, sunt concepute, realizate </w:t>
            </w:r>
            <w:r w:rsidR="008230B8">
              <w:rPr>
                <w:rFonts w:ascii="Cambria Math" w:hAnsi="Cambria Math" w:cs="Cambria Math"/>
                <w:lang w:val="ro-RO"/>
              </w:rPr>
              <w:t>ş</w:t>
            </w:r>
            <w:r w:rsidRPr="003857E1">
              <w:rPr>
                <w:lang w:val="ro-RO"/>
              </w:rPr>
              <w:t>i notificate în conformitate cu principiile de bună practică clinică.</w:t>
            </w:r>
          </w:p>
        </w:tc>
        <w:tc>
          <w:tcPr>
            <w:tcW w:w="4252" w:type="dxa"/>
            <w:tcBorders>
              <w:top w:val="nil"/>
              <w:left w:val="single" w:sz="2" w:space="0" w:color="000000"/>
              <w:bottom w:val="single" w:sz="2" w:space="0" w:color="000000"/>
              <w:right w:val="nil"/>
            </w:tcBorders>
          </w:tcPr>
          <w:p w:rsidR="00F932E4" w:rsidRDefault="005F3208" w:rsidP="005F3208">
            <w:pPr>
              <w:spacing w:line="240" w:lineRule="auto"/>
              <w:contextualSpacing/>
              <w:jc w:val="both"/>
              <w:rPr>
                <w:lang w:val="ro-RO"/>
              </w:rPr>
            </w:pPr>
            <w:r w:rsidRPr="005F3208">
              <w:rPr>
                <w:lang w:val="ro-RO"/>
              </w:rPr>
              <w:lastRenderedPageBreak/>
              <w:t>Regulamentul de organizare şi funcţionare al Comitetului Naţional de Expertiză Etică pentru studiul clinic</w:t>
            </w:r>
            <w:r>
              <w:rPr>
                <w:lang w:val="ro-RO"/>
              </w:rPr>
              <w:t xml:space="preserve"> (în continuare – Regulamentul Comitetului)</w:t>
            </w:r>
          </w:p>
          <w:p w:rsidR="005F3208" w:rsidRDefault="005F3208" w:rsidP="005F3208">
            <w:pPr>
              <w:spacing w:line="240" w:lineRule="auto"/>
              <w:contextualSpacing/>
              <w:jc w:val="both"/>
              <w:rPr>
                <w:lang w:val="ro-RO"/>
              </w:rPr>
            </w:pPr>
          </w:p>
          <w:p w:rsidR="005F3208" w:rsidRDefault="005F3208" w:rsidP="005F3208">
            <w:pPr>
              <w:spacing w:line="240" w:lineRule="auto"/>
              <w:contextualSpacing/>
              <w:jc w:val="both"/>
              <w:rPr>
                <w:lang w:val="ro-RO"/>
              </w:rPr>
            </w:pPr>
            <w:r w:rsidRPr="005F3208">
              <w:rPr>
                <w:lang w:val="ro-RO"/>
              </w:rPr>
              <w:t xml:space="preserve">Prezentul Regulament de organizare şi funcţionare al Comitetului Naţional de Expertiză Etică pentru studiul clinic transpune parţial prevederile Directivei 2001/20/CE a Parlamentului European şi a Comisiei din 04 aprilie 2001 de apropiere a actelor cu putere de lege şi a actelor administrative ale statelor membre privind aplicarea bunelor practici clinice pentru </w:t>
            </w:r>
            <w:r w:rsidRPr="005F3208">
              <w:rPr>
                <w:lang w:val="ro-RO"/>
              </w:rPr>
              <w:lastRenderedPageBreak/>
              <w:t>evaluarea produselor medicamentoase de uz uman, publicată în Jurnalul Oficial (JO) nr. L 121 din 01 mai 2001, astfel cum a fost modificată prin Regulamentul (CE) nr. 1901/2006 al Parlamentului European şi al Consiliului din 12 decembrie 2006, publicat în Jurnalul Oficial (JO) nr. L 378 din 27 decembrie 2006, precum şi modificată prin Regulamentul (CE) nr. 596/2009 al Parlamentului European şi al Consiliului din 18 iunie 2009, publicat în Jurnalul Oficial (JO) nr. L 188 din 18 iulie 2009.</w:t>
            </w:r>
          </w:p>
          <w:p w:rsidR="005F3208" w:rsidRDefault="005F3208" w:rsidP="005F3208">
            <w:pPr>
              <w:spacing w:line="240" w:lineRule="auto"/>
              <w:contextualSpacing/>
              <w:jc w:val="both"/>
              <w:rPr>
                <w:lang w:val="ro-RO"/>
              </w:rPr>
            </w:pPr>
          </w:p>
          <w:p w:rsidR="005F3208" w:rsidRDefault="005F3208" w:rsidP="005F3208">
            <w:pPr>
              <w:spacing w:line="240" w:lineRule="auto"/>
              <w:contextualSpacing/>
              <w:jc w:val="both"/>
              <w:rPr>
                <w:lang w:val="ro-RO"/>
              </w:rPr>
            </w:pPr>
            <w:r>
              <w:rPr>
                <w:lang w:val="ro-RO"/>
              </w:rPr>
              <w:t>Pct. 5 al Regulamentului Comitetului:</w:t>
            </w:r>
          </w:p>
          <w:p w:rsidR="005F3208" w:rsidRPr="005F3208" w:rsidRDefault="005F3208" w:rsidP="005F3208">
            <w:pPr>
              <w:spacing w:line="240" w:lineRule="auto"/>
              <w:contextualSpacing/>
              <w:jc w:val="both"/>
              <w:rPr>
                <w:lang w:val="ro-RO"/>
              </w:rPr>
            </w:pPr>
            <w:r w:rsidRPr="005F3208">
              <w:rPr>
                <w:b/>
                <w:i/>
                <w:lang w:val="ro-RO"/>
              </w:rPr>
              <w:t>Reguli pentru Buna Practică în studiul clinic (ICH–GCP)</w:t>
            </w:r>
            <w:r w:rsidRPr="005F3208">
              <w:rPr>
                <w:lang w:val="ro-RO"/>
              </w:rPr>
              <w:t xml:space="preserve"> – standardul internaţional de calitate etică şi ştiinţifică în funcţie de care se efectuează proiectarea, conducerea, desfăşurarea, monitorizarea, auditul (controlul), înregistrarea, analiza şi raportarea studiului clinic care implică participarea subiecţilor umani. Respectarea acestor standarde constituie garanţia faptului că sunt protejate drepturile, siguranţa şi integritatea subiecţilor umani, în conformitate cu principiile ce îşi au originea în Declaraţia de la Helsinki, precum şi asigurarea credibilităţii datelor generate în urma studiilor clinice;</w:t>
            </w:r>
            <w:r w:rsidR="00DD5D0B">
              <w:rPr>
                <w:lang w:val="ro-RO"/>
              </w:rPr>
              <w:t xml:space="preserve"> </w:t>
            </w:r>
          </w:p>
        </w:tc>
        <w:tc>
          <w:tcPr>
            <w:tcW w:w="1418" w:type="dxa"/>
            <w:tcBorders>
              <w:top w:val="nil"/>
              <w:left w:val="single" w:sz="2" w:space="0" w:color="000000"/>
              <w:bottom w:val="single" w:sz="2" w:space="0" w:color="000000"/>
              <w:right w:val="nil"/>
            </w:tcBorders>
          </w:tcPr>
          <w:p w:rsidR="00757A40" w:rsidRPr="005F3208" w:rsidRDefault="005F3208" w:rsidP="00A52774">
            <w:pPr>
              <w:pStyle w:val="a3"/>
              <w:snapToGrid w:val="0"/>
              <w:spacing w:line="240" w:lineRule="auto"/>
              <w:contextualSpacing/>
              <w:jc w:val="center"/>
              <w:rPr>
                <w:lang w:val="ro-RO"/>
              </w:rPr>
            </w:pPr>
            <w:r w:rsidRPr="005F3208">
              <w:rPr>
                <w:lang w:val="ro-RO"/>
              </w:rPr>
              <w:lastRenderedPageBreak/>
              <w:t>Par</w:t>
            </w:r>
            <w:r w:rsidR="008230B8">
              <w:rPr>
                <w:lang w:val="ro-RO"/>
              </w:rPr>
              <w:t>ţ</w:t>
            </w:r>
            <w:r w:rsidRPr="005F3208">
              <w:rPr>
                <w:lang w:val="ro-RO"/>
              </w:rPr>
              <w:t>ial compatibil</w:t>
            </w:r>
          </w:p>
        </w:tc>
        <w:tc>
          <w:tcPr>
            <w:tcW w:w="1559" w:type="dxa"/>
            <w:tcBorders>
              <w:top w:val="nil"/>
              <w:left w:val="single" w:sz="2" w:space="0" w:color="000000"/>
              <w:bottom w:val="single" w:sz="2" w:space="0" w:color="000000"/>
              <w:right w:val="nil"/>
            </w:tcBorders>
          </w:tcPr>
          <w:p w:rsidR="00757A40" w:rsidRPr="005F3208" w:rsidRDefault="005F3208" w:rsidP="005F3208">
            <w:pPr>
              <w:pStyle w:val="a3"/>
              <w:snapToGrid w:val="0"/>
              <w:spacing w:line="240" w:lineRule="auto"/>
              <w:contextualSpacing/>
              <w:rPr>
                <w:lang w:val="ro-RO"/>
              </w:rPr>
            </w:pPr>
            <w:r>
              <w:rPr>
                <w:lang w:val="ro-RO"/>
              </w:rPr>
              <w:t>P</w:t>
            </w:r>
            <w:r w:rsidRPr="005F3208">
              <w:rPr>
                <w:lang w:val="ro-RO"/>
              </w:rPr>
              <w:t>rincipiile de bună practică clinică</w:t>
            </w:r>
            <w:r>
              <w:rPr>
                <w:lang w:val="ro-RO"/>
              </w:rPr>
              <w:t xml:space="preserve"> sunt în detaliu dezvoltate în întreg con</w:t>
            </w:r>
            <w:r w:rsidR="008230B8">
              <w:rPr>
                <w:lang w:val="ro-RO"/>
              </w:rPr>
              <w:t>ţ</w:t>
            </w:r>
            <w:r>
              <w:rPr>
                <w:lang w:val="ro-RO"/>
              </w:rPr>
              <w:t xml:space="preserve">inutul </w:t>
            </w:r>
            <w:r w:rsidRPr="005F3208">
              <w:rPr>
                <w:lang w:val="ro-RO"/>
              </w:rPr>
              <w:t xml:space="preserve">Regulamentul de organizare şi funcţionare al Comitetului Naţional de Expertiză Etică pentru </w:t>
            </w:r>
            <w:r w:rsidRPr="005F3208">
              <w:rPr>
                <w:lang w:val="ro-RO"/>
              </w:rPr>
              <w:lastRenderedPageBreak/>
              <w:t>studiul clinic</w:t>
            </w:r>
            <w:r>
              <w:rPr>
                <w:lang w:val="ro-RO"/>
              </w:rPr>
              <w:t>.</w:t>
            </w:r>
          </w:p>
        </w:tc>
        <w:tc>
          <w:tcPr>
            <w:tcW w:w="1192" w:type="dxa"/>
            <w:tcBorders>
              <w:top w:val="nil"/>
              <w:left w:val="single" w:sz="2" w:space="0" w:color="000000"/>
              <w:bottom w:val="single" w:sz="2" w:space="0" w:color="000000"/>
              <w:right w:val="nil"/>
            </w:tcBorders>
          </w:tcPr>
          <w:p w:rsidR="00757A40" w:rsidRDefault="00757A40" w:rsidP="00D512A6">
            <w:pPr>
              <w:pStyle w:val="a3"/>
              <w:snapToGrid w:val="0"/>
              <w:spacing w:line="240" w:lineRule="auto"/>
              <w:contextualSpacing/>
              <w:jc w:val="center"/>
              <w:rPr>
                <w:b/>
                <w:lang w:val="ro-RO"/>
              </w:rPr>
            </w:pPr>
            <w:r>
              <w:rPr>
                <w:lang w:val="ro-RO"/>
              </w:rPr>
              <w:lastRenderedPageBreak/>
              <w:t xml:space="preserve">Ministerul </w:t>
            </w:r>
            <w:r w:rsidR="003857E1">
              <w:rPr>
                <w:lang w:val="ro-RO"/>
              </w:rPr>
              <w:t>Sănătăţii</w:t>
            </w:r>
          </w:p>
        </w:tc>
        <w:tc>
          <w:tcPr>
            <w:tcW w:w="1187" w:type="dxa"/>
            <w:tcBorders>
              <w:top w:val="nil"/>
              <w:left w:val="single" w:sz="2" w:space="0" w:color="000000"/>
              <w:bottom w:val="single" w:sz="2" w:space="0" w:color="000000"/>
              <w:right w:val="single" w:sz="2" w:space="0" w:color="000000"/>
            </w:tcBorders>
          </w:tcPr>
          <w:p w:rsidR="00757A40" w:rsidRDefault="00757A40" w:rsidP="00685F9D">
            <w:pPr>
              <w:pStyle w:val="a3"/>
              <w:snapToGrid w:val="0"/>
              <w:spacing w:line="240" w:lineRule="auto"/>
              <w:contextualSpacing/>
              <w:rPr>
                <w:lang w:val="ro-RO"/>
              </w:rPr>
            </w:pPr>
          </w:p>
        </w:tc>
      </w:tr>
      <w:tr w:rsidR="00757A40" w:rsidRPr="00D512A6" w:rsidTr="0043141E">
        <w:tc>
          <w:tcPr>
            <w:tcW w:w="4395" w:type="dxa"/>
            <w:tcBorders>
              <w:top w:val="nil"/>
              <w:left w:val="single" w:sz="2" w:space="0" w:color="000000"/>
              <w:bottom w:val="single" w:sz="4" w:space="0" w:color="auto"/>
              <w:right w:val="nil"/>
            </w:tcBorders>
          </w:tcPr>
          <w:p w:rsidR="007933D4" w:rsidRPr="00865803" w:rsidRDefault="007933D4" w:rsidP="00685F9D">
            <w:pPr>
              <w:pStyle w:val="a3"/>
              <w:spacing w:line="240" w:lineRule="auto"/>
              <w:contextualSpacing/>
              <w:jc w:val="both"/>
              <w:rPr>
                <w:rFonts w:eastAsia="TimesNewRoman"/>
                <w:b/>
                <w:iCs/>
                <w:lang w:val="en-US"/>
              </w:rPr>
            </w:pPr>
            <w:r w:rsidRPr="00865803">
              <w:rPr>
                <w:rFonts w:eastAsia="TimesNewRoman"/>
                <w:b/>
                <w:iCs/>
                <w:lang w:val="en-US"/>
              </w:rPr>
              <w:lastRenderedPageBreak/>
              <w:t>Articolul 2</w:t>
            </w:r>
          </w:p>
          <w:p w:rsidR="007933D4" w:rsidRDefault="007933D4" w:rsidP="00685F9D">
            <w:pPr>
              <w:pStyle w:val="a3"/>
              <w:spacing w:line="240" w:lineRule="auto"/>
              <w:contextualSpacing/>
              <w:jc w:val="both"/>
              <w:rPr>
                <w:rFonts w:eastAsia="TimesNewRoman"/>
                <w:bCs/>
                <w:lang w:val="en-US"/>
              </w:rPr>
            </w:pPr>
            <w:r w:rsidRPr="00865803">
              <w:rPr>
                <w:rFonts w:eastAsia="TimesNewRoman"/>
                <w:bCs/>
                <w:lang w:val="en-US"/>
              </w:rPr>
              <w:t>Definiţii</w:t>
            </w:r>
          </w:p>
          <w:p w:rsidR="002B39BF" w:rsidRPr="00865803" w:rsidRDefault="002B39BF" w:rsidP="00685F9D">
            <w:pPr>
              <w:pStyle w:val="a3"/>
              <w:spacing w:line="240" w:lineRule="auto"/>
              <w:contextualSpacing/>
              <w:jc w:val="both"/>
              <w:rPr>
                <w:rFonts w:eastAsia="TimesNewRoman"/>
                <w:bCs/>
                <w:lang w:val="en-US"/>
              </w:rPr>
            </w:pPr>
          </w:p>
          <w:p w:rsidR="00757A40" w:rsidRPr="00865803" w:rsidRDefault="007933D4" w:rsidP="00685F9D">
            <w:pPr>
              <w:pStyle w:val="a3"/>
              <w:spacing w:line="240" w:lineRule="auto"/>
              <w:contextualSpacing/>
              <w:jc w:val="both"/>
              <w:rPr>
                <w:rFonts w:eastAsia="TimesNewRoman"/>
                <w:lang w:val="en-US"/>
              </w:rPr>
            </w:pPr>
            <w:r w:rsidRPr="00865803">
              <w:rPr>
                <w:rFonts w:eastAsia="TimesNewRoman"/>
                <w:lang w:val="en-US"/>
              </w:rPr>
              <w:t>În sensul prezentei directive, următorii termeni se definesc astfel:</w:t>
            </w:r>
          </w:p>
          <w:p w:rsidR="007933D4" w:rsidRPr="00865803" w:rsidRDefault="007933D4" w:rsidP="00685F9D">
            <w:pPr>
              <w:pStyle w:val="a3"/>
              <w:spacing w:line="240" w:lineRule="auto"/>
              <w:contextualSpacing/>
              <w:jc w:val="both"/>
              <w:rPr>
                <w:color w:val="000000"/>
                <w:shd w:val="clear" w:color="auto" w:fill="FFFFFF"/>
                <w:lang w:val="en-US"/>
              </w:rPr>
            </w:pPr>
            <w:r w:rsidRPr="00865803">
              <w:rPr>
                <w:rFonts w:eastAsia="TimesNewRoman"/>
                <w:lang w:val="en-US"/>
              </w:rPr>
              <w:t xml:space="preserve">(a) </w:t>
            </w:r>
            <w:r w:rsidRPr="00865803">
              <w:rPr>
                <w:color w:val="000000"/>
                <w:shd w:val="clear" w:color="auto" w:fill="FFFFFF"/>
                <w:lang w:val="en-US"/>
              </w:rPr>
              <w:t>„studiu clinic”: orice investiga</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ie as</w:t>
            </w:r>
            <w:r w:rsidR="00865803" w:rsidRPr="00865803">
              <w:rPr>
                <w:color w:val="000000"/>
                <w:shd w:val="clear" w:color="auto" w:fill="FFFFFF"/>
                <w:lang w:val="en-US"/>
              </w:rPr>
              <w:t>u</w:t>
            </w:r>
            <w:r w:rsidRPr="00865803">
              <w:rPr>
                <w:color w:val="000000"/>
                <w:shd w:val="clear" w:color="auto" w:fill="FFFFFF"/>
                <w:lang w:val="en-US"/>
              </w:rPr>
              <w:t>pra fiin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ei umane efectuată cu scopul de a determina sau confirma efectele clinice, farmacologice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celelalte efecte farmacodinamice ale unuia sau mai multor produse medicamentoase experimentale, de a pune în eviden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ă orice efect nedorit al unuia sau mai multor produse medicamentoase experimentale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i/sau de a studia absorb</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ia, distribu</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ia, metabolismul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eliminarea unuia sau mai multor produse medicamentoase experimentale, pentru a avea confirmarea eficacită</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ii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i/sau a caracterului lor inofensiv.</w:t>
            </w:r>
          </w:p>
          <w:p w:rsidR="00865803" w:rsidRPr="00865803" w:rsidRDefault="00865803" w:rsidP="00685F9D">
            <w:pPr>
              <w:pStyle w:val="a3"/>
              <w:spacing w:line="240" w:lineRule="auto"/>
              <w:contextualSpacing/>
              <w:jc w:val="both"/>
              <w:rPr>
                <w:color w:val="000000"/>
                <w:shd w:val="clear" w:color="auto" w:fill="FFFFFF"/>
                <w:lang w:val="en-US"/>
              </w:rPr>
            </w:pPr>
            <w:r w:rsidRPr="00865803">
              <w:rPr>
                <w:color w:val="000000"/>
                <w:shd w:val="clear" w:color="auto" w:fill="FFFFFF"/>
                <w:lang w:val="en-US"/>
              </w:rPr>
              <w:t xml:space="preserve">(b) „studiu clinic multicentric”:  studiu clinic realizat în conformitate cu un singur protocol, dar în locuri diferite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prin urmare, de către mai mul</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i investigatori, în care locurile studiului se află într–un singur stat membru, în mai multe state membre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 xml:space="preserve">i/sau în statele membre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 xml:space="preserve">i în </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ări ter</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e;</w:t>
            </w:r>
          </w:p>
          <w:p w:rsidR="00865803" w:rsidRPr="00865803" w:rsidRDefault="00865803" w:rsidP="00685F9D">
            <w:pPr>
              <w:pStyle w:val="a3"/>
              <w:spacing w:line="240" w:lineRule="auto"/>
              <w:contextualSpacing/>
              <w:jc w:val="both"/>
              <w:rPr>
                <w:color w:val="000000"/>
                <w:shd w:val="clear" w:color="auto" w:fill="FFFFFF"/>
                <w:lang w:val="en-US"/>
              </w:rPr>
            </w:pPr>
            <w:r w:rsidRPr="00865803">
              <w:rPr>
                <w:color w:val="000000"/>
                <w:shd w:val="clear" w:color="auto" w:fill="FFFFFF"/>
                <w:lang w:val="en-US"/>
              </w:rPr>
              <w:t>(c) „</w:t>
            </w:r>
            <w:proofErr w:type="gramStart"/>
            <w:r w:rsidRPr="00865803">
              <w:rPr>
                <w:color w:val="000000"/>
                <w:shd w:val="clear" w:color="auto" w:fill="FFFFFF"/>
                <w:lang w:val="en-US"/>
              </w:rPr>
              <w:t>studiu</w:t>
            </w:r>
            <w:proofErr w:type="gramEnd"/>
            <w:r w:rsidRPr="00865803">
              <w:rPr>
                <w:color w:val="000000"/>
                <w:shd w:val="clear" w:color="auto" w:fill="FFFFFF"/>
                <w:lang w:val="en-US"/>
              </w:rPr>
              <w:t xml:space="preserve"> observa</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ional”: studiu în cadrul căruia produsul sau produsele medicamentoase este/sunt prescrise în modul obi</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nuit în conformitate cu condi</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iile stabilite în autoriza</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ia de comercializare. Încadrarea pacientului într-o anumită strategie terapeutică nu este stabilită anterior printr-un protocol de studiu, ci decurge din practicile curente, iar decizia de prescriere a produselor medicamentoase este clar </w:t>
            </w:r>
            <w:r w:rsidRPr="00865803">
              <w:rPr>
                <w:color w:val="000000"/>
                <w:shd w:val="clear" w:color="auto" w:fill="FFFFFF"/>
                <w:lang w:val="en-US"/>
              </w:rPr>
              <w:lastRenderedPageBreak/>
              <w:t>disociată de cea de includere a pacientului în studiu. Pacien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ilor nu trebuie să li se aplice nici o procedură suplimentară de diagnosticare sau de supraveghere, iar pentru analizarea informa</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iilor culese sunt utilizate metode epidemiologice;</w:t>
            </w:r>
          </w:p>
          <w:p w:rsidR="00865803" w:rsidRPr="00865803" w:rsidRDefault="00865803" w:rsidP="00685F9D">
            <w:pPr>
              <w:pStyle w:val="a3"/>
              <w:spacing w:line="240" w:lineRule="auto"/>
              <w:contextualSpacing/>
              <w:jc w:val="both"/>
              <w:rPr>
                <w:color w:val="000000"/>
                <w:shd w:val="clear" w:color="auto" w:fill="FFFFFF"/>
                <w:lang w:val="en-US"/>
              </w:rPr>
            </w:pPr>
            <w:r w:rsidRPr="00865803">
              <w:rPr>
                <w:color w:val="000000"/>
                <w:shd w:val="clear" w:color="auto" w:fill="FFFFFF"/>
                <w:lang w:val="en-US"/>
              </w:rPr>
              <w:t>(d) „produs medicamentos experimental”: principiu activ sub formă de produs farmaceutic sau placebo experimentat sau utilizat ca reper într–un studiu clinic, inclusiv produsele care beneficiază deja de o autoriza</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ie de comercializare, dar care sunt utilizate sau formulate (prezentare sau ambalare) diferit de forma autorizată sau sunt folosite pentru o indica</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ie neautorizată sau în scopul ob</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inerii unor informa</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ii suplimentare asupra formei autorizate;</w:t>
            </w:r>
          </w:p>
          <w:p w:rsidR="00865803" w:rsidRPr="00865803" w:rsidRDefault="00865803" w:rsidP="00685F9D">
            <w:pPr>
              <w:pStyle w:val="a3"/>
              <w:spacing w:line="240" w:lineRule="auto"/>
              <w:contextualSpacing/>
              <w:jc w:val="both"/>
              <w:rPr>
                <w:color w:val="000000"/>
                <w:shd w:val="clear" w:color="auto" w:fill="FFFFFF"/>
                <w:lang w:val="en-US"/>
              </w:rPr>
            </w:pPr>
            <w:r w:rsidRPr="00865803">
              <w:rPr>
                <w:color w:val="000000"/>
                <w:shd w:val="clear" w:color="auto" w:fill="FFFFFF"/>
                <w:lang w:val="en-US"/>
              </w:rPr>
              <w:t xml:space="preserve">(e) </w:t>
            </w:r>
            <w:r w:rsidR="00403EE6">
              <w:rPr>
                <w:color w:val="000000"/>
                <w:shd w:val="clear" w:color="auto" w:fill="FFFFFF"/>
                <w:lang w:val="en-US"/>
              </w:rPr>
              <w:t>„</w:t>
            </w:r>
            <w:r w:rsidRPr="00865803">
              <w:rPr>
                <w:color w:val="000000"/>
                <w:shd w:val="clear" w:color="auto" w:fill="FFFFFF"/>
                <w:lang w:val="en-US"/>
              </w:rPr>
              <w:t>sponsor”: persoană, societate, institu</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ie sau organism care răspunde de ini</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ierea, gestionarea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finan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area unui studiu clinic;</w:t>
            </w:r>
          </w:p>
          <w:p w:rsidR="00865803" w:rsidRDefault="00865803" w:rsidP="00685F9D">
            <w:pPr>
              <w:pStyle w:val="a3"/>
              <w:spacing w:line="240" w:lineRule="auto"/>
              <w:contextualSpacing/>
              <w:jc w:val="both"/>
              <w:rPr>
                <w:color w:val="000000"/>
                <w:shd w:val="clear" w:color="auto" w:fill="FFFFFF"/>
                <w:lang w:val="en-US"/>
              </w:rPr>
            </w:pPr>
            <w:r w:rsidRPr="00865803">
              <w:rPr>
                <w:color w:val="000000"/>
                <w:shd w:val="clear" w:color="auto" w:fill="FFFFFF"/>
                <w:lang w:val="en-US"/>
              </w:rPr>
              <w:t>(f) „</w:t>
            </w:r>
            <w:proofErr w:type="gramStart"/>
            <w:r w:rsidRPr="00865803">
              <w:rPr>
                <w:color w:val="000000"/>
                <w:shd w:val="clear" w:color="auto" w:fill="FFFFFF"/>
                <w:lang w:val="en-US"/>
              </w:rPr>
              <w:t>investigator</w:t>
            </w:r>
            <w:proofErr w:type="gramEnd"/>
            <w:r w:rsidRPr="00865803">
              <w:rPr>
                <w:color w:val="000000"/>
                <w:shd w:val="clear" w:color="auto" w:fill="FFFFFF"/>
                <w:lang w:val="en-US"/>
              </w:rPr>
              <w:t>”: un medic sau o persoană care exercită o profesie agreată în statele membre pentru realizarea unei munci de investigare, în temeiul cuno</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tin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elor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tiin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ifice sau al experien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ei în domeniul îngrijirii pacien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ilor pe care această investigare o impune. Investigatorul răspunde de desfă</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urarea studiului clinic în locul de desfă</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 xml:space="preserve">urare </w:t>
            </w:r>
            <w:proofErr w:type="gramStart"/>
            <w:r w:rsidRPr="00865803">
              <w:rPr>
                <w:color w:val="000000"/>
                <w:shd w:val="clear" w:color="auto" w:fill="FFFFFF"/>
                <w:lang w:val="en-US"/>
              </w:rPr>
              <w:t>a</w:t>
            </w:r>
            <w:proofErr w:type="gramEnd"/>
            <w:r w:rsidRPr="00865803">
              <w:rPr>
                <w:color w:val="000000"/>
                <w:shd w:val="clear" w:color="auto" w:fill="FFFFFF"/>
                <w:lang w:val="en-US"/>
              </w:rPr>
              <w:t xml:space="preserve"> acestuia. În cazul în care un studiu clinic este realizat, în acest loc, de o echipă, investigatorul răspunde de echipă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poate fi numit investigator principal;</w:t>
            </w:r>
          </w:p>
          <w:p w:rsidR="00865803" w:rsidRDefault="00865803" w:rsidP="00685F9D">
            <w:pPr>
              <w:pStyle w:val="a3"/>
              <w:spacing w:line="240" w:lineRule="auto"/>
              <w:contextualSpacing/>
              <w:jc w:val="both"/>
              <w:rPr>
                <w:color w:val="000000"/>
                <w:shd w:val="clear" w:color="auto" w:fill="FFFFFF"/>
                <w:lang w:val="en-US"/>
              </w:rPr>
            </w:pPr>
            <w:r>
              <w:rPr>
                <w:color w:val="000000"/>
                <w:shd w:val="clear" w:color="auto" w:fill="FFFFFF"/>
                <w:lang w:val="en-US"/>
              </w:rPr>
              <w:t>(g) „</w:t>
            </w:r>
            <w:r w:rsidRPr="00865803">
              <w:rPr>
                <w:color w:val="000000"/>
                <w:shd w:val="clear" w:color="auto" w:fill="FFFFFF"/>
                <w:lang w:val="en-US"/>
              </w:rPr>
              <w:t>bro</w:t>
            </w:r>
            <w:r>
              <w:rPr>
                <w:rFonts w:ascii="Cambria Math" w:hAnsi="Cambria Math" w:cs="Cambria Math"/>
                <w:color w:val="000000"/>
                <w:shd w:val="clear" w:color="auto" w:fill="FFFFFF"/>
                <w:lang w:val="en-US"/>
              </w:rPr>
              <w:t>ş</w:t>
            </w:r>
            <w:r w:rsidRPr="00865803">
              <w:rPr>
                <w:color w:val="000000"/>
                <w:shd w:val="clear" w:color="auto" w:fill="FFFFFF"/>
                <w:lang w:val="en-US"/>
              </w:rPr>
              <w:t xml:space="preserve">ură pentru investigator”: totalitatea </w:t>
            </w:r>
            <w:r w:rsidRPr="00865803">
              <w:rPr>
                <w:color w:val="000000"/>
                <w:shd w:val="clear" w:color="auto" w:fill="FFFFFF"/>
                <w:lang w:val="en-US"/>
              </w:rPr>
              <w:lastRenderedPageBreak/>
              <w:t xml:space="preserve">datelor clinice </w:t>
            </w:r>
            <w:r w:rsidR="008230B8">
              <w:rPr>
                <w:rFonts w:ascii="Cambria Math" w:hAnsi="Cambria Math" w:cs="Cambria Math"/>
                <w:color w:val="000000"/>
                <w:shd w:val="clear" w:color="auto" w:fill="FFFFFF"/>
                <w:lang w:val="en-US"/>
              </w:rPr>
              <w:t>ş</w:t>
            </w:r>
            <w:r>
              <w:rPr>
                <w:color w:val="000000"/>
                <w:shd w:val="clear" w:color="auto" w:fill="FFFFFF"/>
                <w:lang w:val="en-US"/>
              </w:rPr>
              <w:t>i non–</w:t>
            </w:r>
            <w:r w:rsidRPr="00865803">
              <w:rPr>
                <w:color w:val="000000"/>
                <w:shd w:val="clear" w:color="auto" w:fill="FFFFFF"/>
                <w:lang w:val="en-US"/>
              </w:rPr>
              <w:t xml:space="preserve">clinice privind produsul sau produsele medicamentoase destinate experimentelor clinice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care sunt relevante pentru studiul acestor produse, în cazul utilizării pe subiec</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 umani;</w:t>
            </w:r>
          </w:p>
          <w:p w:rsidR="00865803" w:rsidRDefault="00865803" w:rsidP="00685F9D">
            <w:pPr>
              <w:pStyle w:val="a3"/>
              <w:spacing w:line="240" w:lineRule="auto"/>
              <w:contextualSpacing/>
              <w:jc w:val="both"/>
              <w:rPr>
                <w:color w:val="000000"/>
                <w:shd w:val="clear" w:color="auto" w:fill="FFFFFF"/>
                <w:lang w:val="en-US"/>
              </w:rPr>
            </w:pPr>
            <w:r>
              <w:rPr>
                <w:color w:val="000000"/>
                <w:shd w:val="clear" w:color="auto" w:fill="FFFFFF"/>
                <w:lang w:val="en-US"/>
              </w:rPr>
              <w:t xml:space="preserve">(h) </w:t>
            </w:r>
            <w:r w:rsidRPr="00865803">
              <w:rPr>
                <w:color w:val="000000"/>
                <w:shd w:val="clear" w:color="auto" w:fill="FFFFFF"/>
                <w:lang w:val="en-US"/>
              </w:rPr>
              <w:t>„</w:t>
            </w:r>
            <w:proofErr w:type="gramStart"/>
            <w:r w:rsidRPr="00865803">
              <w:rPr>
                <w:color w:val="000000"/>
                <w:shd w:val="clear" w:color="auto" w:fill="FFFFFF"/>
                <w:lang w:val="en-US"/>
              </w:rPr>
              <w:t>protocol</w:t>
            </w:r>
            <w:proofErr w:type="gramEnd"/>
            <w:r w:rsidRPr="00865803">
              <w:rPr>
                <w:color w:val="000000"/>
                <w:shd w:val="clear" w:color="auto" w:fill="FFFFFF"/>
                <w:lang w:val="en-US"/>
              </w:rPr>
              <w:t>”: document care descrie obiectivul sau obiectivele, concep</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ia, metoda, aspectele statistice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 xml:space="preserve">i organizarea unui studiu. Termenul „protocol” se referă la protocol, versiunile succesive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modificările acestuia;</w:t>
            </w:r>
          </w:p>
          <w:p w:rsidR="00865803" w:rsidRDefault="00865803" w:rsidP="00685F9D">
            <w:pPr>
              <w:pStyle w:val="a3"/>
              <w:spacing w:line="240" w:lineRule="auto"/>
              <w:contextualSpacing/>
              <w:jc w:val="both"/>
              <w:rPr>
                <w:color w:val="000000"/>
                <w:shd w:val="clear" w:color="auto" w:fill="FFFFFF"/>
                <w:lang w:val="en-US"/>
              </w:rPr>
            </w:pPr>
            <w:r>
              <w:rPr>
                <w:color w:val="000000"/>
                <w:shd w:val="clear" w:color="auto" w:fill="FFFFFF"/>
                <w:lang w:val="en-US"/>
              </w:rPr>
              <w:t xml:space="preserve">(i) </w:t>
            </w:r>
            <w:r w:rsidRPr="00865803">
              <w:rPr>
                <w:color w:val="000000"/>
                <w:shd w:val="clear" w:color="auto" w:fill="FFFFFF"/>
                <w:lang w:val="en-US"/>
              </w:rPr>
              <w:t>„participant”: persoană care participă la un studiu clinic, fie că prime</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te produsul medicamentos experimental, fie că serve</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te drept martor;</w:t>
            </w:r>
          </w:p>
          <w:p w:rsidR="00865803" w:rsidRDefault="00865803" w:rsidP="00685F9D">
            <w:pPr>
              <w:pStyle w:val="a3"/>
              <w:spacing w:line="240" w:lineRule="auto"/>
              <w:contextualSpacing/>
              <w:jc w:val="both"/>
              <w:rPr>
                <w:color w:val="000000"/>
                <w:shd w:val="clear" w:color="auto" w:fill="FFFFFF"/>
                <w:lang w:val="en-US"/>
              </w:rPr>
            </w:pPr>
            <w:r>
              <w:rPr>
                <w:color w:val="000000"/>
                <w:shd w:val="clear" w:color="auto" w:fill="FFFFFF"/>
                <w:lang w:val="en-US"/>
              </w:rPr>
              <w:t xml:space="preserve">(j) </w:t>
            </w:r>
            <w:r w:rsidRPr="00865803">
              <w:rPr>
                <w:color w:val="000000"/>
                <w:shd w:val="clear" w:color="auto" w:fill="FFFFFF"/>
                <w:lang w:val="en-US"/>
              </w:rPr>
              <w:t>„consim</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ământ în deplină cuno</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tin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ă de cauză”: decizia, care trebuie să fie în formă scrisă, datată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semnată, de a participa la un studiu clinic, luată de bună voie, după o informare corectă asupra naturii, importan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ei, consecin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elor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 xml:space="preserve">i riscurilor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după primirea unei documenta</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ii corespunzătoare, de către o persoană în măsură să î</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dea consim</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ământul sau, în cazul în care este vorba de o persoană care nu este în măsură să o facă, de către reprezentantul legal al acesteia; în cazul în care persoana respectivă nu este în măsură să scrie, aceasta î</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poate da consim</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ământul oral în prezen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a a cel pu</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in unui martor, în cazuri excep</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ionale prevăzute de legisla</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ia internă;</w:t>
            </w:r>
          </w:p>
          <w:p w:rsidR="00865803" w:rsidRDefault="00865803" w:rsidP="00685F9D">
            <w:pPr>
              <w:pStyle w:val="a3"/>
              <w:spacing w:line="240" w:lineRule="auto"/>
              <w:contextualSpacing/>
              <w:jc w:val="both"/>
              <w:rPr>
                <w:color w:val="000000"/>
                <w:shd w:val="clear" w:color="auto" w:fill="FFFFFF"/>
                <w:lang w:val="en-US"/>
              </w:rPr>
            </w:pPr>
            <w:r>
              <w:rPr>
                <w:color w:val="000000"/>
                <w:shd w:val="clear" w:color="auto" w:fill="FFFFFF"/>
                <w:lang w:val="en-US"/>
              </w:rPr>
              <w:t xml:space="preserve">(k) </w:t>
            </w:r>
            <w:r w:rsidRPr="00865803">
              <w:rPr>
                <w:color w:val="000000"/>
                <w:shd w:val="clear" w:color="auto" w:fill="FFFFFF"/>
                <w:lang w:val="en-US"/>
              </w:rPr>
              <w:t>„comitet de etică”: organis</w:t>
            </w:r>
            <w:r>
              <w:rPr>
                <w:color w:val="000000"/>
                <w:shd w:val="clear" w:color="auto" w:fill="FFFFFF"/>
                <w:lang w:val="en-US"/>
              </w:rPr>
              <w:t>m independent, într–</w:t>
            </w:r>
            <w:r w:rsidRPr="00865803">
              <w:rPr>
                <w:color w:val="000000"/>
                <w:shd w:val="clear" w:color="auto" w:fill="FFFFFF"/>
                <w:lang w:val="en-US"/>
              </w:rPr>
              <w:t xml:space="preserve">un stat membru, compus </w:t>
            </w:r>
            <w:r w:rsidRPr="00865803">
              <w:rPr>
                <w:color w:val="000000"/>
                <w:shd w:val="clear" w:color="auto" w:fill="FFFFFF"/>
                <w:lang w:val="en-US"/>
              </w:rPr>
              <w:lastRenderedPageBreak/>
              <w:t>din profesioni</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ti în domeniul sănătă</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ii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din membri care nu sunt medici, care are sarcina de a proteja drepturile, siguran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a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confortul participan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ilor la un studiu clinic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de a asigura publicul în această privin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ă, în special prin formularea unei recomandări asupra protocolului de studiu, a aptitudinii investigatorilor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a calită</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ii adecvate a instala</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iilor, precum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 xml:space="preserve">i asupra metodelor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documentelor care trebuie utilizate pentru a informa participan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ii la studiu în scopul ob</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inerii consim</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ământului lor în deplină cuno</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tin</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ă de cauză;</w:t>
            </w:r>
          </w:p>
          <w:p w:rsidR="00865803" w:rsidRDefault="00865803" w:rsidP="00685F9D">
            <w:pPr>
              <w:pStyle w:val="a3"/>
              <w:spacing w:line="240" w:lineRule="auto"/>
              <w:contextualSpacing/>
              <w:jc w:val="both"/>
              <w:rPr>
                <w:color w:val="000000"/>
                <w:shd w:val="clear" w:color="auto" w:fill="FFFFFF"/>
                <w:lang w:val="en-US"/>
              </w:rPr>
            </w:pPr>
            <w:r>
              <w:rPr>
                <w:color w:val="000000"/>
                <w:shd w:val="clear" w:color="auto" w:fill="FFFFFF"/>
                <w:lang w:val="en-US"/>
              </w:rPr>
              <w:t xml:space="preserve">(l) </w:t>
            </w:r>
            <w:r w:rsidRPr="00865803">
              <w:rPr>
                <w:color w:val="000000"/>
                <w:shd w:val="clear" w:color="auto" w:fill="FFFFFF"/>
                <w:lang w:val="en-US"/>
              </w:rPr>
              <w:t>„inspec</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ie”: activitate întreprinsă de o autoritate competentă care constă în examinarea oficială a documentelor, instala</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iilor, înregistrărilor, sistemelor de asigurare a calită</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ii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a oricărui alt element care, în conformitate cu avizul autorită</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ii competente, au legătură cu studiul clinic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 xml:space="preserve">i care se pot afla la locul studiului, în localurile sponsorului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ale organismului de cercetare subcontractant sau în orice altă institu</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ie pe care autoritatea competentă consideră că este necesar să le inspecteze;</w:t>
            </w:r>
          </w:p>
          <w:p w:rsidR="00865803" w:rsidRDefault="00865803" w:rsidP="00685F9D">
            <w:pPr>
              <w:pStyle w:val="a3"/>
              <w:spacing w:line="240" w:lineRule="auto"/>
              <w:contextualSpacing/>
              <w:jc w:val="both"/>
              <w:rPr>
                <w:color w:val="000000"/>
                <w:shd w:val="clear" w:color="auto" w:fill="FFFFFF"/>
                <w:lang w:val="en-US"/>
              </w:rPr>
            </w:pPr>
            <w:r>
              <w:rPr>
                <w:color w:val="000000"/>
                <w:shd w:val="clear" w:color="auto" w:fill="FFFFFF"/>
                <w:lang w:val="en-US"/>
              </w:rPr>
              <w:t xml:space="preserve">(m) </w:t>
            </w:r>
            <w:r w:rsidRPr="00865803">
              <w:rPr>
                <w:color w:val="000000"/>
                <w:shd w:val="clear" w:color="auto" w:fill="FFFFFF"/>
                <w:lang w:val="en-US"/>
              </w:rPr>
              <w:t xml:space="preserve">„eveniment advers”: orice manifestare nocivă survenită la un pacient sau participant la un studiu clinic, tratat cu un produs medicamentos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care nu este neapărat legată de acel tratament;</w:t>
            </w:r>
          </w:p>
          <w:p w:rsidR="00865803" w:rsidRDefault="00865803" w:rsidP="00685F9D">
            <w:pPr>
              <w:pStyle w:val="a3"/>
              <w:spacing w:line="240" w:lineRule="auto"/>
              <w:contextualSpacing/>
              <w:jc w:val="both"/>
              <w:rPr>
                <w:color w:val="000000"/>
                <w:shd w:val="clear" w:color="auto" w:fill="FFFFFF"/>
                <w:lang w:val="en-US"/>
              </w:rPr>
            </w:pPr>
            <w:r>
              <w:rPr>
                <w:color w:val="000000"/>
                <w:shd w:val="clear" w:color="auto" w:fill="FFFFFF"/>
                <w:lang w:val="en-US"/>
              </w:rPr>
              <w:t xml:space="preserve">(n) </w:t>
            </w:r>
            <w:r w:rsidRPr="00865803">
              <w:rPr>
                <w:color w:val="000000"/>
                <w:shd w:val="clear" w:color="auto" w:fill="FFFFFF"/>
                <w:lang w:val="en-US"/>
              </w:rPr>
              <w:t>„reac</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ie adversă”: orice reac</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 xml:space="preserve">ie nocivă </w:t>
            </w:r>
            <w:r w:rsidR="008230B8">
              <w:rPr>
                <w:rFonts w:ascii="Cambria Math" w:hAnsi="Cambria Math" w:cs="Cambria Math"/>
                <w:color w:val="000000"/>
                <w:shd w:val="clear" w:color="auto" w:fill="FFFFFF"/>
                <w:lang w:val="en-US"/>
              </w:rPr>
              <w:t>ş</w:t>
            </w:r>
            <w:r w:rsidRPr="00865803">
              <w:rPr>
                <w:color w:val="000000"/>
                <w:shd w:val="clear" w:color="auto" w:fill="FFFFFF"/>
                <w:lang w:val="en-US"/>
              </w:rPr>
              <w:t>i nedorită fa</w:t>
            </w:r>
            <w:r>
              <w:rPr>
                <w:color w:val="000000"/>
                <w:shd w:val="clear" w:color="auto" w:fill="FFFFFF"/>
                <w:lang w:val="en-US"/>
              </w:rPr>
              <w:t>ţă</w:t>
            </w:r>
            <w:r w:rsidRPr="00865803">
              <w:rPr>
                <w:color w:val="000000"/>
                <w:shd w:val="clear" w:color="auto" w:fill="FFFFFF"/>
                <w:lang w:val="en-US"/>
              </w:rPr>
              <w:t xml:space="preserve"> de un produs medicamentos experimental, indiferent de doza administrată;</w:t>
            </w:r>
          </w:p>
          <w:p w:rsidR="00865803" w:rsidRDefault="00865803" w:rsidP="00685F9D">
            <w:pPr>
              <w:pStyle w:val="a3"/>
              <w:spacing w:line="240" w:lineRule="auto"/>
              <w:contextualSpacing/>
              <w:jc w:val="both"/>
              <w:rPr>
                <w:color w:val="000000"/>
                <w:shd w:val="clear" w:color="auto" w:fill="FFFFFF"/>
                <w:lang w:val="en-US"/>
              </w:rPr>
            </w:pPr>
            <w:r>
              <w:rPr>
                <w:color w:val="000000"/>
                <w:shd w:val="clear" w:color="auto" w:fill="FFFFFF"/>
                <w:lang w:val="en-US"/>
              </w:rPr>
              <w:lastRenderedPageBreak/>
              <w:t xml:space="preserve">(o) </w:t>
            </w:r>
            <w:r w:rsidRPr="00865803">
              <w:rPr>
                <w:color w:val="000000"/>
                <w:shd w:val="clear" w:color="auto" w:fill="FFFFFF"/>
                <w:lang w:val="en-US"/>
              </w:rPr>
              <w:t>„eveniment advers grav sau reac</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ie adversă gravă”: un eveniment sau o reac</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ie adversă care, indiferent de doză, duce la deces, pune în pericol via</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a participantului, necesită o spitalizare sau prelungirea spitalizării, provoacă un handicap sau o incapacitate importantă sau de durată ori se tradu</w:t>
            </w:r>
            <w:r w:rsidR="00FA05CB">
              <w:rPr>
                <w:color w:val="000000"/>
                <w:shd w:val="clear" w:color="auto" w:fill="FFFFFF"/>
                <w:lang w:val="en-US"/>
              </w:rPr>
              <w:t>ce printr–</w:t>
            </w:r>
            <w:r w:rsidRPr="00865803">
              <w:rPr>
                <w:color w:val="000000"/>
                <w:shd w:val="clear" w:color="auto" w:fill="FFFFFF"/>
                <w:lang w:val="en-US"/>
              </w:rPr>
              <w:t>o anomalie sau malforma</w:t>
            </w:r>
            <w:r w:rsidR="008230B8">
              <w:rPr>
                <w:rFonts w:ascii="Cambria Math" w:hAnsi="Cambria Math" w:cs="Cambria Math"/>
                <w:color w:val="000000"/>
                <w:shd w:val="clear" w:color="auto" w:fill="FFFFFF"/>
                <w:lang w:val="en-US"/>
              </w:rPr>
              <w:t>ţ</w:t>
            </w:r>
            <w:r w:rsidRPr="00865803">
              <w:rPr>
                <w:color w:val="000000"/>
                <w:shd w:val="clear" w:color="auto" w:fill="FFFFFF"/>
                <w:lang w:val="en-US"/>
              </w:rPr>
              <w:t>ie congenitală;</w:t>
            </w:r>
          </w:p>
          <w:p w:rsidR="00FA05CB" w:rsidRPr="00FA05CB" w:rsidRDefault="00FA05CB" w:rsidP="00685F9D">
            <w:pPr>
              <w:pStyle w:val="a3"/>
              <w:spacing w:line="240" w:lineRule="auto"/>
              <w:contextualSpacing/>
              <w:jc w:val="both"/>
              <w:rPr>
                <w:color w:val="000000"/>
                <w:shd w:val="clear" w:color="auto" w:fill="FFFFFF"/>
                <w:lang w:val="en-US"/>
              </w:rPr>
            </w:pPr>
            <w:r>
              <w:rPr>
                <w:color w:val="000000"/>
                <w:shd w:val="clear" w:color="auto" w:fill="FFFFFF"/>
                <w:lang w:val="en-US"/>
              </w:rPr>
              <w:t xml:space="preserve">(p) </w:t>
            </w:r>
            <w:r w:rsidRPr="00FA05CB">
              <w:rPr>
                <w:color w:val="000000"/>
                <w:shd w:val="clear" w:color="auto" w:fill="FFFFFF"/>
                <w:lang w:val="en-US"/>
              </w:rPr>
              <w:t>„</w:t>
            </w:r>
            <w:proofErr w:type="gramStart"/>
            <w:r w:rsidRPr="00FA05CB">
              <w:rPr>
                <w:color w:val="000000"/>
                <w:shd w:val="clear" w:color="auto" w:fill="FFFFFF"/>
                <w:lang w:val="en-US"/>
              </w:rPr>
              <w:t>reac</w:t>
            </w:r>
            <w:r w:rsidR="008230B8">
              <w:rPr>
                <w:rFonts w:ascii="Cambria Math" w:hAnsi="Cambria Math" w:cs="Cambria Math"/>
                <w:color w:val="000000"/>
                <w:shd w:val="clear" w:color="auto" w:fill="FFFFFF"/>
                <w:lang w:val="en-US"/>
              </w:rPr>
              <w:t>ţ</w:t>
            </w:r>
            <w:r w:rsidRPr="00FA05CB">
              <w:rPr>
                <w:color w:val="000000"/>
                <w:shd w:val="clear" w:color="auto" w:fill="FFFFFF"/>
                <w:lang w:val="en-US"/>
              </w:rPr>
              <w:t>ie</w:t>
            </w:r>
            <w:proofErr w:type="gramEnd"/>
            <w:r w:rsidRPr="00FA05CB">
              <w:rPr>
                <w:color w:val="000000"/>
                <w:shd w:val="clear" w:color="auto" w:fill="FFFFFF"/>
                <w:lang w:val="en-US"/>
              </w:rPr>
              <w:t xml:space="preserve"> adversă nea</w:t>
            </w:r>
            <w:r w:rsidR="008230B8">
              <w:rPr>
                <w:rFonts w:ascii="Cambria Math" w:hAnsi="Cambria Math" w:cs="Cambria Math"/>
                <w:color w:val="000000"/>
                <w:shd w:val="clear" w:color="auto" w:fill="FFFFFF"/>
                <w:lang w:val="en-US"/>
              </w:rPr>
              <w:t>ş</w:t>
            </w:r>
            <w:r w:rsidRPr="00FA05CB">
              <w:rPr>
                <w:color w:val="000000"/>
                <w:shd w:val="clear" w:color="auto" w:fill="FFFFFF"/>
                <w:lang w:val="en-US"/>
              </w:rPr>
              <w:t>teptată”: o reac</w:t>
            </w:r>
            <w:r w:rsidR="008230B8">
              <w:rPr>
                <w:rFonts w:ascii="Cambria Math" w:hAnsi="Cambria Math" w:cs="Cambria Math"/>
                <w:color w:val="000000"/>
                <w:shd w:val="clear" w:color="auto" w:fill="FFFFFF"/>
                <w:lang w:val="en-US"/>
              </w:rPr>
              <w:t>ţ</w:t>
            </w:r>
            <w:r w:rsidRPr="00FA05CB">
              <w:rPr>
                <w:color w:val="000000"/>
                <w:shd w:val="clear" w:color="auto" w:fill="FFFFFF"/>
                <w:lang w:val="en-US"/>
              </w:rPr>
              <w:t>ie adversă a cărei natură sau gravitate nu concordă cu informa</w:t>
            </w:r>
            <w:r w:rsidR="008230B8">
              <w:rPr>
                <w:rFonts w:ascii="Cambria Math" w:hAnsi="Cambria Math" w:cs="Cambria Math"/>
                <w:color w:val="000000"/>
                <w:shd w:val="clear" w:color="auto" w:fill="FFFFFF"/>
                <w:lang w:val="en-US"/>
              </w:rPr>
              <w:t>ţ</w:t>
            </w:r>
            <w:r w:rsidRPr="00FA05CB">
              <w:rPr>
                <w:color w:val="000000"/>
                <w:shd w:val="clear" w:color="auto" w:fill="FFFFFF"/>
                <w:lang w:val="en-US"/>
              </w:rPr>
              <w:t>iile privind produsul (de exemplu, bro</w:t>
            </w:r>
            <w:r w:rsidR="008230B8">
              <w:rPr>
                <w:rFonts w:ascii="Cambria Math" w:hAnsi="Cambria Math" w:cs="Cambria Math"/>
                <w:color w:val="000000"/>
                <w:shd w:val="clear" w:color="auto" w:fill="FFFFFF"/>
                <w:lang w:val="en-US"/>
              </w:rPr>
              <w:t>ş</w:t>
            </w:r>
            <w:r w:rsidRPr="00FA05CB">
              <w:rPr>
                <w:color w:val="000000"/>
                <w:shd w:val="clear" w:color="auto" w:fill="FFFFFF"/>
                <w:lang w:val="en-US"/>
              </w:rPr>
              <w:t>ura pentru investigator a unui produs experimental neautorizat sau, în cazul unui produs autorizat, nota care înso</w:t>
            </w:r>
            <w:r w:rsidR="008230B8">
              <w:rPr>
                <w:rFonts w:ascii="Cambria Math" w:hAnsi="Cambria Math" w:cs="Cambria Math"/>
                <w:color w:val="000000"/>
                <w:shd w:val="clear" w:color="auto" w:fill="FFFFFF"/>
                <w:lang w:val="en-US"/>
              </w:rPr>
              <w:t>ţ</w:t>
            </w:r>
            <w:r w:rsidRPr="00FA05CB">
              <w:rPr>
                <w:color w:val="000000"/>
                <w:shd w:val="clear" w:color="auto" w:fill="FFFFFF"/>
                <w:lang w:val="en-US"/>
              </w:rPr>
              <w:t>e</w:t>
            </w:r>
            <w:r w:rsidR="008230B8">
              <w:rPr>
                <w:rFonts w:ascii="Cambria Math" w:hAnsi="Cambria Math" w:cs="Cambria Math"/>
                <w:color w:val="000000"/>
                <w:shd w:val="clear" w:color="auto" w:fill="FFFFFF"/>
                <w:lang w:val="en-US"/>
              </w:rPr>
              <w:t>ş</w:t>
            </w:r>
            <w:r w:rsidRPr="00FA05CB">
              <w:rPr>
                <w:color w:val="000000"/>
                <w:shd w:val="clear" w:color="auto" w:fill="FFFFFF"/>
                <w:lang w:val="en-US"/>
              </w:rPr>
              <w:t>te rezumatul privind caracteristicile produsului).</w:t>
            </w:r>
          </w:p>
        </w:tc>
        <w:tc>
          <w:tcPr>
            <w:tcW w:w="4252" w:type="dxa"/>
            <w:tcBorders>
              <w:top w:val="nil"/>
              <w:left w:val="single" w:sz="2" w:space="0" w:color="000000"/>
              <w:bottom w:val="single" w:sz="4" w:space="0" w:color="auto"/>
              <w:right w:val="nil"/>
            </w:tcBorders>
          </w:tcPr>
          <w:p w:rsidR="00407B00" w:rsidRDefault="00407B00" w:rsidP="00A52774">
            <w:pPr>
              <w:autoSpaceDE w:val="0"/>
              <w:autoSpaceDN w:val="0"/>
              <w:adjustRightInd w:val="0"/>
              <w:spacing w:line="240" w:lineRule="auto"/>
              <w:contextualSpacing/>
              <w:jc w:val="both"/>
              <w:rPr>
                <w:bCs/>
                <w:szCs w:val="28"/>
                <w:lang w:val="en-GB"/>
              </w:rPr>
            </w:pPr>
            <w:r w:rsidRPr="00A52774">
              <w:rPr>
                <w:rFonts w:eastAsia="Times New Roman"/>
                <w:bCs/>
                <w:noProof/>
                <w:lang w:val="ro-RO" w:eastAsia="ro-RO"/>
              </w:rPr>
              <w:lastRenderedPageBreak/>
              <w:t>Regulamentul Comitetului</w:t>
            </w:r>
            <w:r>
              <w:rPr>
                <w:rFonts w:eastAsia="Times New Roman"/>
                <w:bCs/>
                <w:noProof/>
                <w:lang w:val="ro-RO" w:eastAsia="ro-RO"/>
              </w:rPr>
              <w:t xml:space="preserve">, </w:t>
            </w:r>
            <w:r w:rsidR="00B303BA">
              <w:rPr>
                <w:rFonts w:eastAsia="Times New Roman"/>
                <w:bCs/>
                <w:noProof/>
                <w:lang w:val="ro-RO" w:eastAsia="ro-RO"/>
              </w:rPr>
              <w:t>Capitolul I. Dispozi</w:t>
            </w:r>
            <w:r w:rsidR="008230B8">
              <w:rPr>
                <w:rFonts w:eastAsia="Times New Roman"/>
                <w:bCs/>
                <w:noProof/>
                <w:lang w:val="ro-RO" w:eastAsia="ro-RO"/>
              </w:rPr>
              <w:t>ţ</w:t>
            </w:r>
            <w:r w:rsidR="00B303BA">
              <w:rPr>
                <w:rFonts w:eastAsia="Times New Roman"/>
                <w:bCs/>
                <w:noProof/>
                <w:lang w:val="ro-RO" w:eastAsia="ro-RO"/>
              </w:rPr>
              <w:t>ii Generale, punctul 5:</w:t>
            </w:r>
          </w:p>
          <w:p w:rsidR="00407B00" w:rsidRDefault="00407B00" w:rsidP="00A52774">
            <w:pPr>
              <w:autoSpaceDE w:val="0"/>
              <w:autoSpaceDN w:val="0"/>
              <w:adjustRightInd w:val="0"/>
              <w:spacing w:line="240" w:lineRule="auto"/>
              <w:contextualSpacing/>
              <w:jc w:val="both"/>
              <w:rPr>
                <w:bCs/>
                <w:szCs w:val="28"/>
                <w:lang w:val="en-GB"/>
              </w:rPr>
            </w:pP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Cs/>
                <w:szCs w:val="28"/>
                <w:lang w:val="en-GB"/>
              </w:rPr>
              <w:t>În sensul prezentului Regulament, sunt utilizate următoarele definiţii:</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Autorităţile regulatorii</w:t>
            </w:r>
            <w:r w:rsidRPr="00A52774">
              <w:rPr>
                <w:bCs/>
                <w:szCs w:val="28"/>
                <w:lang w:val="en-GB"/>
              </w:rPr>
              <w:t xml:space="preserve"> – organe care au puterea de </w:t>
            </w:r>
            <w:proofErr w:type="gramStart"/>
            <w:r w:rsidRPr="00A52774">
              <w:rPr>
                <w:bCs/>
                <w:szCs w:val="28"/>
                <w:lang w:val="en-GB"/>
              </w:rPr>
              <w:t>a</w:t>
            </w:r>
            <w:proofErr w:type="gramEnd"/>
            <w:r w:rsidRPr="00A52774">
              <w:rPr>
                <w:bCs/>
                <w:szCs w:val="28"/>
                <w:lang w:val="en-GB"/>
              </w:rPr>
              <w:t xml:space="preserve"> emite reglementări, care verifică datele clinice prezentate şi cele care efectuează inspecţii.</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Avizul Comitetului Naţional de Expertiză Etică pentru studiul clinic</w:t>
            </w:r>
            <w:r w:rsidRPr="00A52774">
              <w:rPr>
                <w:bCs/>
                <w:szCs w:val="28"/>
                <w:lang w:val="en-GB"/>
              </w:rPr>
              <w:t xml:space="preserve"> – procesul de expertizare a documentelor recepţionate de la sponsor, reprezentantul sponsorului (organizaţia de cercetare prin contract) sau de la investigator şi eliberarea avizului privind permisiunea sau interzicerea efectuării studiului clinic în instituţiile medico sanitare;</w:t>
            </w:r>
            <w:bookmarkStart w:id="0" w:name="_GoBack"/>
            <w:bookmarkEnd w:id="0"/>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Broşura investigatorului</w:t>
            </w:r>
            <w:r w:rsidRPr="00A52774">
              <w:rPr>
                <w:bCs/>
                <w:szCs w:val="28"/>
                <w:lang w:val="en-GB"/>
              </w:rPr>
              <w:t xml:space="preserve"> – sumarul rezultatelor studiilor clinice şi preclinice privind produsul investigat, care sunt relevante pentru studiu în ceea ce priveşte acţiunea produsului investigat asupra subiecţilor umani;</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Bună practică de productie (GMP)</w:t>
            </w:r>
            <w:r w:rsidRPr="00A52774">
              <w:rPr>
                <w:bCs/>
                <w:szCs w:val="28"/>
                <w:lang w:val="en-GB"/>
              </w:rPr>
              <w:t xml:space="preserve"> – partea de asigurare a calităţii care garantează producerea controlată şi adecvată a produselor de investigat, corespunzător standardelor de calitate conform indicaţiilor aprobate;</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Comitetul Naţional de Expertiză Etică pentru studiul clinic</w:t>
            </w:r>
            <w:r w:rsidRPr="00A52774">
              <w:rPr>
                <w:bCs/>
                <w:szCs w:val="28"/>
                <w:lang w:val="en-GB"/>
              </w:rPr>
              <w:t xml:space="preserve"> –  organism independent aflat în subordinea Ministerului Sănătăţii compus din profesionişti în domeniul sănătăţii şi din membri care nu sunt medici, care are </w:t>
            </w:r>
            <w:r w:rsidRPr="00A52774">
              <w:rPr>
                <w:bCs/>
                <w:szCs w:val="28"/>
                <w:lang w:val="en-GB"/>
              </w:rPr>
              <w:lastRenderedPageBreak/>
              <w:t>sarcina de a proteja drepturile, siguranţa şi confortul subiecţilor la un studiu clinic şi de a asigura publicul în această privinţă, în special prin formularea unor recomandări asupra protocolului de studiu, a aptitudinii investigatorilor şi a calităţii adecvate a instalaţiilor, precum şi asupra metodelor şi documentelor care trebuie utilizate pentru a informa subiecţii studiului în scopul obţinerii consimţămîntului lor în deplină cunoştinţă de cauză;</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Consimţămînt informat</w:t>
            </w:r>
            <w:r w:rsidRPr="00A52774">
              <w:rPr>
                <w:bCs/>
                <w:szCs w:val="28"/>
                <w:lang w:val="en-GB"/>
              </w:rPr>
              <w:t xml:space="preserve"> – act prin care voluntarul îşi confirmă dorinţa de a participa la studiul clinic după ce a fost informat despre toate aspectele studiului. Consimţămîntul informat este documentat prin semnarea şi datarea formularului de consimţămînt informat;</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Eveniment advers</w:t>
            </w:r>
            <w:r w:rsidRPr="00A52774">
              <w:rPr>
                <w:bCs/>
                <w:szCs w:val="28"/>
                <w:lang w:val="en-GB"/>
              </w:rPr>
              <w:t xml:space="preserve"> – orice manifestare nocivă survenită la un pacient sau subiect la un studiu clinic, tratat cu un produs medicamentos şi care nu este neapărat legată de acel tratament;    </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Eveniment advers serios sau reacţie adversă gravă</w:t>
            </w:r>
            <w:r w:rsidRPr="00A52774">
              <w:rPr>
                <w:bCs/>
                <w:szCs w:val="28"/>
                <w:lang w:val="en-GB"/>
              </w:rPr>
              <w:t xml:space="preserve"> – un eveniment sau o reacţie adversă care, indiferent de doză, duce la deces, pune în pericol viaţa subiectului, necesită o spitalizare sau prelungirea spitalizării, provoacă un handicap sau o incapacitate importantă sau de durată ori se traduce printr–o anomalie sau malformaţie congenitală;</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Instituţie (medicală)</w:t>
            </w:r>
            <w:r w:rsidRPr="00A52774">
              <w:rPr>
                <w:bCs/>
                <w:szCs w:val="28"/>
                <w:lang w:val="en-GB"/>
              </w:rPr>
              <w:t xml:space="preserve"> – orice entitate publică, agenţie sau unitate dotată pentru </w:t>
            </w:r>
            <w:r w:rsidRPr="00A52774">
              <w:rPr>
                <w:bCs/>
                <w:szCs w:val="28"/>
                <w:lang w:val="en-GB"/>
              </w:rPr>
              <w:lastRenderedPageBreak/>
              <w:t>activitatea medicală, stomatologică/dentală, în care se desfăşoară studiile clinice;</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Investigator –</w:t>
            </w:r>
            <w:r w:rsidRPr="00A52774">
              <w:rPr>
                <w:bCs/>
                <w:szCs w:val="28"/>
                <w:lang w:val="en-GB"/>
              </w:rPr>
              <w:t xml:space="preserve"> persoana fizică sau juridică responsabilă pentru desfăşurarea unui studiu clinic în cadrul bazei clinice. Dacă studiul este desfăşurat de un grup de persoane, investigator este liderul responsabil de desfăşurarea studiului şi poate fi numit investigator principal;</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Locul studiului –</w:t>
            </w:r>
            <w:r w:rsidRPr="00A52774">
              <w:rPr>
                <w:bCs/>
                <w:szCs w:val="28"/>
                <w:lang w:val="en-GB"/>
              </w:rPr>
              <w:t xml:space="preserve"> locul în care se desfăşoara activităţile legate de studiul clinic;</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Organizaţia de cercetare prin contract</w:t>
            </w:r>
            <w:r w:rsidRPr="00A52774">
              <w:rPr>
                <w:bCs/>
                <w:szCs w:val="28"/>
                <w:lang w:val="en-GB"/>
              </w:rPr>
              <w:t xml:space="preserve"> – persoana sau organizaţia (comercială, academică ori alta) care este contractată de către sponsor pentru îndeplinirea în numele sponsorului a unei sau mai multor funcţii sau obligaţiuni legate de studiu. Responsabilitatea finală pentru calitate şi integritatea datelor din studiu îi revine sponsorului. Organizaţia de cercetare pri contract (în continuare – OCC) are obligaţia să implimenteze controlul calităţii şi să asigure calitatea;</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Produs de referinţă</w:t>
            </w:r>
            <w:r w:rsidRPr="00A52774">
              <w:rPr>
                <w:bCs/>
                <w:szCs w:val="28"/>
                <w:lang w:val="en-GB"/>
              </w:rPr>
              <w:t xml:space="preserve"> – un produs în curs de investigare ori deja utilizat cu scop terapeutic (ex. Control activ) sau placebo cu care se face comparaţie, folosit ca referinţă în studiul clinic;</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 xml:space="preserve">Produs de investigat </w:t>
            </w:r>
            <w:r w:rsidRPr="00A52774">
              <w:rPr>
                <w:bCs/>
                <w:szCs w:val="28"/>
                <w:lang w:val="en-GB"/>
              </w:rPr>
              <w:t xml:space="preserve">– forma farmaceutică a ingredientului activ sau placebo care urmeaza sa fie testată sau utilizată ca referinţa în studiu clinic, inclusiv un </w:t>
            </w:r>
            <w:r w:rsidRPr="00A52774">
              <w:rPr>
                <w:bCs/>
                <w:szCs w:val="28"/>
                <w:lang w:val="en-GB"/>
              </w:rPr>
              <w:lastRenderedPageBreak/>
              <w:t>produs cu autorizaţie de punere pe piată cînd este utilizat sau asamblat în altă formă decît cea aprobată sau cînd e utilizat pentru alte indicaţii terapeutice neaprobate, sau e utilizat cu scop de a afla noi informaţii pentru o nouă indicaţie aprobată;</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Protocolul studiului clinic</w:t>
            </w:r>
            <w:r w:rsidRPr="00A52774">
              <w:rPr>
                <w:bCs/>
                <w:szCs w:val="28"/>
                <w:lang w:val="en-GB"/>
              </w:rPr>
              <w:t xml:space="preserve"> – documentul care descrie obiectivele, proiectul de desfăşurare, metodologia, consideraţiile statistice şi organizarea studiului;</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Reacţie adversă</w:t>
            </w:r>
            <w:r w:rsidRPr="00A52774">
              <w:rPr>
                <w:bCs/>
                <w:szCs w:val="28"/>
                <w:lang w:val="en-GB"/>
              </w:rPr>
              <w:t xml:space="preserve"> – orice reacţie nocivă şi nedorită faţă de un produs medicamentos experimental, indiferent de doza administrată;</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Reacţie adversă neaşteptată</w:t>
            </w:r>
            <w:r w:rsidRPr="00A52774">
              <w:rPr>
                <w:bCs/>
                <w:szCs w:val="28"/>
                <w:lang w:val="en-GB"/>
              </w:rPr>
              <w:t xml:space="preserve"> – o reacţie adversă a cărei natură sau gravitate nu corespunde cu informaţiile privind produsul (de exemplu, broşura  investigatorului al unui produs experimental neautorizat sau, în cazul unui produs autorizat, notă care însoţeşte rezumatul privind caracteristicele produsului);</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Reguli pentru Buna Practică în studiul clinic (ICH–GCP)</w:t>
            </w:r>
            <w:r w:rsidRPr="00A52774">
              <w:rPr>
                <w:bCs/>
                <w:szCs w:val="28"/>
                <w:lang w:val="en-GB"/>
              </w:rPr>
              <w:t xml:space="preserve"> – standardul internaţional de calitate etică şi ştiinţifică în funcţie de care se efectuează proiectarea, conducerea, desfăşurarea, monitorizarea, auditul (controlul), înregistrarea, analiza şi raportarea studiului clinic care implică participarea subiecţilor umani. Respectarea acestor standarde constituie garanţia faptului că </w:t>
            </w:r>
            <w:r w:rsidRPr="00A52774">
              <w:rPr>
                <w:bCs/>
                <w:szCs w:val="28"/>
                <w:lang w:val="en-GB"/>
              </w:rPr>
              <w:lastRenderedPageBreak/>
              <w:t>sunt protejate drepturile, siguranţa şi integritatea subiecţilor umani, în conformitate cu principiile ce îşi au originea în Declaraţia de la Helsinki, precum şi asigurarea credibilităţii datelor generate în urma studiilor clinice;</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Cs/>
                <w:szCs w:val="28"/>
                <w:lang w:val="en-GB"/>
              </w:rPr>
              <w:t>Sponsor – persoana, compania, instituţia sau organizaţia, care îşi asumă responsabilitatea pentru iniţierea managementului şi/sau finanţarea studiului clinic;</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Starea de bine (a subiecţilor studiului)</w:t>
            </w:r>
            <w:r w:rsidRPr="00A52774">
              <w:rPr>
                <w:bCs/>
                <w:szCs w:val="28"/>
                <w:lang w:val="en-GB"/>
              </w:rPr>
              <w:t xml:space="preserve"> – reprezintă integritatea fizică şi mintală a subiecţilor participanţi la studiul clinic;</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Studiu clinic</w:t>
            </w:r>
            <w:r w:rsidRPr="00A52774">
              <w:rPr>
                <w:bCs/>
                <w:szCs w:val="28"/>
                <w:lang w:val="en-GB"/>
              </w:rPr>
              <w:t xml:space="preserve"> – orice investigaţie asupra fiinţei umane efectuată cu scopul de a determina sau confirma efectele clinice, farmacologice şi celelalte efecte farmacodinamice ale unuia sau mai multor produse medicamentoase experimentale, de a pune în evidenţă orice efect nedorit al unuia sau mai multor produse medicamentoase experimentale şi/sau de a studia absorbţia, distribuţia, metabolismul şi eliminarea unuia sau mai multor produse medicamentoase experimentale, pentru a avea confirmarea eficacităţii şi/sau a caracterului lor inofensiv;</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Studiu clinic multicentric</w:t>
            </w:r>
            <w:r w:rsidRPr="00A52774">
              <w:rPr>
                <w:bCs/>
                <w:szCs w:val="28"/>
                <w:lang w:val="en-GB"/>
              </w:rPr>
              <w:t xml:space="preserve"> – studiul clinic efectuat după un singur protocol, dar în mai mult decît un singur centru, de către mai mult decât un singur investigator, centrele în care se efectuează studiul putînd să se găsească numai în Republica </w:t>
            </w:r>
            <w:r w:rsidRPr="00A52774">
              <w:rPr>
                <w:bCs/>
                <w:szCs w:val="28"/>
                <w:lang w:val="en-GB"/>
              </w:rPr>
              <w:lastRenderedPageBreak/>
              <w:t>Moldova sau în mai multe ţări;</w:t>
            </w:r>
          </w:p>
          <w:p w:rsidR="00A52774" w:rsidRPr="00A52774"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Studiu observaţional</w:t>
            </w:r>
            <w:r w:rsidRPr="00A52774">
              <w:rPr>
                <w:bCs/>
                <w:szCs w:val="28"/>
                <w:lang w:val="en-GB"/>
              </w:rPr>
              <w:t xml:space="preserve"> – studiu în cadrul căruia produsul sau produsele medicamentoase este/sunt prescrise în modul obişnuit în conformitate cu condiţiile stabilite în autorizaţia de comercializare. Încadrarea pacientului într–o anumită strategie terapeutică nu este stabilită anterior printr–un protocol de studiu, ci decurge din practicile curente, iar decizia de prescriere a produselor medicamentoase este clar disociată de cea de includere a pacientului în studiu. Pacienţilor nu trebuie să li se aplice nici o procedură suplimentară de diagnosticare sau de supraveghere, iar pentru analizare informaţiilor culese sunt utilizate metode epidemiologice;</w:t>
            </w:r>
          </w:p>
          <w:p w:rsidR="00757A40" w:rsidRPr="003A0531" w:rsidRDefault="00A52774" w:rsidP="00A52774">
            <w:pPr>
              <w:autoSpaceDE w:val="0"/>
              <w:autoSpaceDN w:val="0"/>
              <w:adjustRightInd w:val="0"/>
              <w:spacing w:line="240" w:lineRule="auto"/>
              <w:contextualSpacing/>
              <w:jc w:val="both"/>
              <w:rPr>
                <w:bCs/>
                <w:szCs w:val="28"/>
                <w:lang w:val="en-GB"/>
              </w:rPr>
            </w:pPr>
            <w:r w:rsidRPr="00A52774">
              <w:rPr>
                <w:b/>
                <w:bCs/>
                <w:i/>
                <w:szCs w:val="28"/>
                <w:lang w:val="en-GB"/>
              </w:rPr>
              <w:t>Subiectul studiului clinic</w:t>
            </w:r>
            <w:r w:rsidRPr="00A52774">
              <w:rPr>
                <w:bCs/>
                <w:szCs w:val="28"/>
                <w:lang w:val="en-GB"/>
              </w:rPr>
              <w:t xml:space="preserve"> – persoana care participă la studiul clinic, ca recipient al produsului de investigat sau al celui de referinţă;</w:t>
            </w:r>
          </w:p>
          <w:p w:rsidR="00757A40" w:rsidRDefault="00757A40" w:rsidP="00685F9D">
            <w:pPr>
              <w:spacing w:line="240" w:lineRule="auto"/>
              <w:contextualSpacing/>
              <w:jc w:val="both"/>
              <w:rPr>
                <w:rStyle w:val="tpa1"/>
                <w:lang w:val="ro-RO"/>
              </w:rPr>
            </w:pPr>
          </w:p>
        </w:tc>
        <w:tc>
          <w:tcPr>
            <w:tcW w:w="1418" w:type="dxa"/>
            <w:tcBorders>
              <w:top w:val="nil"/>
              <w:left w:val="single" w:sz="2" w:space="0" w:color="000000"/>
              <w:bottom w:val="single" w:sz="4" w:space="0" w:color="auto"/>
              <w:right w:val="nil"/>
            </w:tcBorders>
          </w:tcPr>
          <w:p w:rsidR="007933D4" w:rsidRDefault="00757A40" w:rsidP="00A52774">
            <w:pPr>
              <w:pStyle w:val="a3"/>
              <w:snapToGrid w:val="0"/>
              <w:spacing w:line="240" w:lineRule="auto"/>
              <w:contextualSpacing/>
              <w:jc w:val="center"/>
              <w:rPr>
                <w:lang w:val="ro-RO"/>
              </w:rPr>
            </w:pPr>
            <w:r>
              <w:rPr>
                <w:lang w:val="ro-RO"/>
              </w:rPr>
              <w:lastRenderedPageBreak/>
              <w:t>Complet</w:t>
            </w:r>
          </w:p>
          <w:p w:rsidR="00757A40" w:rsidRDefault="00757A40" w:rsidP="00A52774">
            <w:pPr>
              <w:pStyle w:val="a3"/>
              <w:snapToGrid w:val="0"/>
              <w:spacing w:line="240" w:lineRule="auto"/>
              <w:contextualSpacing/>
              <w:jc w:val="center"/>
              <w:rPr>
                <w:lang w:val="ro-RO"/>
              </w:rPr>
            </w:pPr>
            <w:r>
              <w:rPr>
                <w:lang w:val="ro-RO"/>
              </w:rPr>
              <w:t>compatibil</w:t>
            </w:r>
          </w:p>
          <w:p w:rsidR="00757A40" w:rsidRDefault="00757A40" w:rsidP="00685F9D">
            <w:pPr>
              <w:pStyle w:val="a3"/>
              <w:snapToGrid w:val="0"/>
              <w:spacing w:line="240" w:lineRule="auto"/>
              <w:contextualSpacing/>
              <w:rPr>
                <w:lang w:val="ro-RO"/>
              </w:rPr>
            </w:pPr>
          </w:p>
        </w:tc>
        <w:tc>
          <w:tcPr>
            <w:tcW w:w="1559" w:type="dxa"/>
            <w:tcBorders>
              <w:top w:val="nil"/>
              <w:left w:val="single" w:sz="2" w:space="0" w:color="000000"/>
              <w:bottom w:val="single" w:sz="4" w:space="0" w:color="auto"/>
              <w:right w:val="nil"/>
            </w:tcBorders>
          </w:tcPr>
          <w:p w:rsidR="00757A40" w:rsidRDefault="00757A40" w:rsidP="00685F9D">
            <w:pPr>
              <w:pStyle w:val="a3"/>
              <w:snapToGrid w:val="0"/>
              <w:spacing w:line="240" w:lineRule="auto"/>
              <w:contextualSpacing/>
              <w:rPr>
                <w:lang w:val="it-IT"/>
              </w:rPr>
            </w:pPr>
          </w:p>
        </w:tc>
        <w:tc>
          <w:tcPr>
            <w:tcW w:w="1192" w:type="dxa"/>
            <w:tcBorders>
              <w:top w:val="nil"/>
              <w:left w:val="single" w:sz="2" w:space="0" w:color="000000"/>
              <w:bottom w:val="single" w:sz="4" w:space="0" w:color="auto"/>
              <w:right w:val="nil"/>
            </w:tcBorders>
          </w:tcPr>
          <w:p w:rsidR="00757A40" w:rsidRPr="00D512A6" w:rsidRDefault="00D512A6" w:rsidP="00D512A6">
            <w:pPr>
              <w:pStyle w:val="a3"/>
              <w:snapToGrid w:val="0"/>
              <w:spacing w:line="240" w:lineRule="auto"/>
              <w:contextualSpacing/>
              <w:jc w:val="center"/>
              <w:rPr>
                <w:lang w:val="ro-RO"/>
              </w:rPr>
            </w:pPr>
            <w:r>
              <w:rPr>
                <w:lang w:val="ro-RO"/>
              </w:rPr>
              <w:t>Ministerul Sănătă</w:t>
            </w:r>
            <w:r w:rsidR="008230B8">
              <w:rPr>
                <w:lang w:val="ro-RO"/>
              </w:rPr>
              <w:t>ţ</w:t>
            </w:r>
            <w:r>
              <w:rPr>
                <w:lang w:val="ro-RO"/>
              </w:rPr>
              <w:t>ii</w:t>
            </w:r>
          </w:p>
        </w:tc>
        <w:tc>
          <w:tcPr>
            <w:tcW w:w="1187" w:type="dxa"/>
            <w:tcBorders>
              <w:top w:val="nil"/>
              <w:left w:val="single" w:sz="2" w:space="0" w:color="000000"/>
              <w:bottom w:val="single" w:sz="4" w:space="0" w:color="auto"/>
              <w:right w:val="single" w:sz="2" w:space="0" w:color="000000"/>
            </w:tcBorders>
          </w:tcPr>
          <w:p w:rsidR="00757A40" w:rsidRDefault="00757A40" w:rsidP="00685F9D">
            <w:pPr>
              <w:pStyle w:val="a3"/>
              <w:snapToGrid w:val="0"/>
              <w:spacing w:line="240" w:lineRule="auto"/>
              <w:contextualSpacing/>
              <w:rPr>
                <w:lang w:val="ro-RO"/>
              </w:rPr>
            </w:pPr>
          </w:p>
        </w:tc>
      </w:tr>
      <w:tr w:rsidR="00757A40" w:rsidRPr="00697286" w:rsidTr="0043141E">
        <w:tc>
          <w:tcPr>
            <w:tcW w:w="4395" w:type="dxa"/>
            <w:tcBorders>
              <w:top w:val="single" w:sz="4" w:space="0" w:color="auto"/>
              <w:left w:val="single" w:sz="2" w:space="0" w:color="000000"/>
              <w:bottom w:val="single" w:sz="4" w:space="0" w:color="auto"/>
              <w:right w:val="nil"/>
            </w:tcBorders>
          </w:tcPr>
          <w:p w:rsidR="00757A40" w:rsidRPr="00685F9D" w:rsidRDefault="00FA05CB" w:rsidP="00685F9D">
            <w:pPr>
              <w:pStyle w:val="a3"/>
              <w:spacing w:line="240" w:lineRule="auto"/>
              <w:contextualSpacing/>
              <w:jc w:val="both"/>
              <w:rPr>
                <w:rFonts w:eastAsia="TimesNewRoman"/>
                <w:lang w:val="ro-RO"/>
              </w:rPr>
            </w:pPr>
            <w:r w:rsidRPr="00685F9D">
              <w:rPr>
                <w:rFonts w:eastAsia="TimesNewRoman"/>
                <w:b/>
                <w:lang w:val="ro-RO"/>
              </w:rPr>
              <w:lastRenderedPageBreak/>
              <w:t>Articolul 3</w:t>
            </w:r>
          </w:p>
          <w:p w:rsidR="00FA05CB" w:rsidRPr="00685F9D" w:rsidRDefault="00FA05CB" w:rsidP="00685F9D">
            <w:pPr>
              <w:pStyle w:val="a3"/>
              <w:spacing w:line="240" w:lineRule="auto"/>
              <w:contextualSpacing/>
              <w:jc w:val="both"/>
              <w:rPr>
                <w:rFonts w:eastAsia="TimesNewRoman"/>
                <w:lang w:val="ro-RO"/>
              </w:rPr>
            </w:pPr>
            <w:r w:rsidRPr="00685F9D">
              <w:rPr>
                <w:rFonts w:eastAsia="TimesNewRoman"/>
                <w:lang w:val="ro-RO"/>
              </w:rPr>
              <w:t>Protecţia participanţilor la studiile clinice</w:t>
            </w:r>
          </w:p>
          <w:p w:rsidR="00FA05CB" w:rsidRPr="00685F9D" w:rsidRDefault="00FA05CB" w:rsidP="00685F9D">
            <w:pPr>
              <w:pStyle w:val="a3"/>
              <w:spacing w:line="240" w:lineRule="auto"/>
              <w:contextualSpacing/>
              <w:jc w:val="both"/>
              <w:rPr>
                <w:rFonts w:eastAsia="TimesNewRoman"/>
                <w:lang w:val="ro-RO"/>
              </w:rPr>
            </w:pPr>
          </w:p>
          <w:p w:rsidR="00FA05CB" w:rsidRPr="00685F9D" w:rsidRDefault="00FA05CB" w:rsidP="00685F9D">
            <w:pPr>
              <w:pStyle w:val="a3"/>
              <w:spacing w:line="240" w:lineRule="auto"/>
              <w:contextualSpacing/>
              <w:jc w:val="both"/>
              <w:rPr>
                <w:color w:val="000000"/>
                <w:shd w:val="clear" w:color="auto" w:fill="FFFFFF"/>
                <w:lang w:val="en-US"/>
              </w:rPr>
            </w:pPr>
            <w:r w:rsidRPr="00685F9D">
              <w:rPr>
                <w:rFonts w:eastAsia="TimesNewRoman"/>
                <w:lang w:val="ro-RO"/>
              </w:rPr>
              <w:t xml:space="preserve">(1) </w:t>
            </w:r>
            <w:r w:rsidRPr="00685F9D">
              <w:rPr>
                <w:color w:val="000000"/>
                <w:shd w:val="clear" w:color="auto" w:fill="FFFFFF"/>
                <w:lang w:val="en-US"/>
              </w:rPr>
              <w:t>Prezenta directivă se aplică fără a aduce atingere dispozi</w:t>
            </w:r>
            <w:r w:rsidR="008230B8">
              <w:rPr>
                <w:color w:val="000000"/>
                <w:shd w:val="clear" w:color="auto" w:fill="FFFFFF"/>
                <w:lang w:val="en-US"/>
              </w:rPr>
              <w:t>ţ</w:t>
            </w:r>
            <w:r w:rsidRPr="00685F9D">
              <w:rPr>
                <w:color w:val="000000"/>
                <w:shd w:val="clear" w:color="auto" w:fill="FFFFFF"/>
                <w:lang w:val="en-US"/>
              </w:rPr>
              <w:t>iilor de drept intern privind protec</w:t>
            </w:r>
            <w:r w:rsidR="008230B8">
              <w:rPr>
                <w:color w:val="000000"/>
                <w:shd w:val="clear" w:color="auto" w:fill="FFFFFF"/>
                <w:lang w:val="en-US"/>
              </w:rPr>
              <w:t>ţ</w:t>
            </w:r>
            <w:r w:rsidRPr="00685F9D">
              <w:rPr>
                <w:color w:val="000000"/>
                <w:shd w:val="clear" w:color="auto" w:fill="FFFFFF"/>
                <w:lang w:val="en-US"/>
              </w:rPr>
              <w:t>ia participan</w:t>
            </w:r>
            <w:r w:rsidR="008230B8">
              <w:rPr>
                <w:color w:val="000000"/>
                <w:shd w:val="clear" w:color="auto" w:fill="FFFFFF"/>
                <w:lang w:val="en-US"/>
              </w:rPr>
              <w:t>ţ</w:t>
            </w:r>
            <w:r w:rsidRPr="00685F9D">
              <w:rPr>
                <w:color w:val="000000"/>
                <w:shd w:val="clear" w:color="auto" w:fill="FFFFFF"/>
                <w:lang w:val="en-US"/>
              </w:rPr>
              <w:t>ilor la studii clinice în cazul în care aceste dispozi</w:t>
            </w:r>
            <w:r w:rsidR="008230B8">
              <w:rPr>
                <w:color w:val="000000"/>
                <w:shd w:val="clear" w:color="auto" w:fill="FFFFFF"/>
                <w:lang w:val="en-US"/>
              </w:rPr>
              <w:t>ţ</w:t>
            </w:r>
            <w:r w:rsidRPr="00685F9D">
              <w:rPr>
                <w:color w:val="000000"/>
                <w:shd w:val="clear" w:color="auto" w:fill="FFFFFF"/>
                <w:lang w:val="en-US"/>
              </w:rPr>
              <w:t xml:space="preserve">ii au un domeniu de aplicare mai mare decât cel din prezenta directivă </w:t>
            </w:r>
            <w:r w:rsidR="008230B8">
              <w:rPr>
                <w:color w:val="000000"/>
                <w:shd w:val="clear" w:color="auto" w:fill="FFFFFF"/>
                <w:lang w:val="en-US"/>
              </w:rPr>
              <w:t>ş</w:t>
            </w:r>
            <w:r w:rsidRPr="00685F9D">
              <w:rPr>
                <w:color w:val="000000"/>
                <w:shd w:val="clear" w:color="auto" w:fill="FFFFFF"/>
                <w:lang w:val="en-US"/>
              </w:rPr>
              <w:t xml:space="preserve">i în care sunt conforme cu procedurile </w:t>
            </w:r>
            <w:r w:rsidR="008230B8">
              <w:rPr>
                <w:color w:val="000000"/>
                <w:shd w:val="clear" w:color="auto" w:fill="FFFFFF"/>
                <w:lang w:val="en-US"/>
              </w:rPr>
              <w:t>ş</w:t>
            </w:r>
            <w:r w:rsidRPr="00685F9D">
              <w:rPr>
                <w:color w:val="000000"/>
                <w:shd w:val="clear" w:color="auto" w:fill="FFFFFF"/>
                <w:lang w:val="en-US"/>
              </w:rPr>
              <w:t xml:space="preserve">i termenele prevăzute de </w:t>
            </w:r>
            <w:r w:rsidRPr="00685F9D">
              <w:rPr>
                <w:color w:val="000000"/>
                <w:shd w:val="clear" w:color="auto" w:fill="FFFFFF"/>
                <w:lang w:val="en-US"/>
              </w:rPr>
              <w:lastRenderedPageBreak/>
              <w:t>aceasta din urmă. Statele membre adoptă, în cazul în care nu au făcut încă acest lucru, norme detaliate pentru protejarea contra abuzurilor a persoanelor aflate în incapacitate de a–</w:t>
            </w:r>
            <w:r w:rsidR="008230B8">
              <w:rPr>
                <w:color w:val="000000"/>
                <w:shd w:val="clear" w:color="auto" w:fill="FFFFFF"/>
                <w:lang w:val="en-US"/>
              </w:rPr>
              <w:t>ş</w:t>
            </w:r>
            <w:r w:rsidRPr="00685F9D">
              <w:rPr>
                <w:color w:val="000000"/>
                <w:shd w:val="clear" w:color="auto" w:fill="FFFFFF"/>
                <w:lang w:val="en-US"/>
              </w:rPr>
              <w:t>i da consim</w:t>
            </w:r>
            <w:r w:rsidR="008230B8">
              <w:rPr>
                <w:color w:val="000000"/>
                <w:shd w:val="clear" w:color="auto" w:fill="FFFFFF"/>
                <w:lang w:val="en-US"/>
              </w:rPr>
              <w:t>ţ</w:t>
            </w:r>
            <w:r w:rsidRPr="00685F9D">
              <w:rPr>
                <w:color w:val="000000"/>
                <w:shd w:val="clear" w:color="auto" w:fill="FFFFFF"/>
                <w:lang w:val="en-US"/>
              </w:rPr>
              <w:t>ământul în deplină cuno</w:t>
            </w:r>
            <w:r w:rsidR="008230B8">
              <w:rPr>
                <w:color w:val="000000"/>
                <w:shd w:val="clear" w:color="auto" w:fill="FFFFFF"/>
                <w:lang w:val="en-US"/>
              </w:rPr>
              <w:t>ş</w:t>
            </w:r>
            <w:r w:rsidRPr="00685F9D">
              <w:rPr>
                <w:color w:val="000000"/>
                <w:shd w:val="clear" w:color="auto" w:fill="FFFFFF"/>
                <w:lang w:val="en-US"/>
              </w:rPr>
              <w:t>tin</w:t>
            </w:r>
            <w:r w:rsidR="008230B8">
              <w:rPr>
                <w:color w:val="000000"/>
                <w:shd w:val="clear" w:color="auto" w:fill="FFFFFF"/>
                <w:lang w:val="en-US"/>
              </w:rPr>
              <w:t>ţ</w:t>
            </w:r>
            <w:r w:rsidRPr="00685F9D">
              <w:rPr>
                <w:color w:val="000000"/>
                <w:shd w:val="clear" w:color="auto" w:fill="FFFFFF"/>
                <w:lang w:val="en-US"/>
              </w:rPr>
              <w:t>ă de cauză.</w:t>
            </w:r>
          </w:p>
          <w:p w:rsidR="00FA05CB" w:rsidRPr="00685F9D" w:rsidRDefault="00FA05CB" w:rsidP="00685F9D">
            <w:pPr>
              <w:pStyle w:val="a3"/>
              <w:spacing w:line="240" w:lineRule="auto"/>
              <w:contextualSpacing/>
              <w:jc w:val="both"/>
              <w:rPr>
                <w:color w:val="000000"/>
                <w:shd w:val="clear" w:color="auto" w:fill="FFFFFF"/>
                <w:lang w:val="en-US"/>
              </w:rPr>
            </w:pPr>
            <w:r w:rsidRPr="00685F9D">
              <w:rPr>
                <w:color w:val="000000"/>
                <w:shd w:val="clear" w:color="auto" w:fill="FFFFFF"/>
                <w:lang w:val="en-US"/>
              </w:rPr>
              <w:t>(2) Un studiu clinic poate fi efectuat numai în cazul în care:</w:t>
            </w:r>
          </w:p>
          <w:p w:rsidR="00FA05CB" w:rsidRPr="00685F9D" w:rsidRDefault="00FA05CB" w:rsidP="00685F9D">
            <w:pPr>
              <w:pStyle w:val="a3"/>
              <w:spacing w:line="240" w:lineRule="auto"/>
              <w:contextualSpacing/>
              <w:jc w:val="both"/>
              <w:rPr>
                <w:color w:val="000000"/>
                <w:shd w:val="clear" w:color="auto" w:fill="FFFFFF"/>
                <w:lang w:val="en-US"/>
              </w:rPr>
            </w:pPr>
            <w:r w:rsidRPr="00685F9D">
              <w:rPr>
                <w:color w:val="000000"/>
                <w:shd w:val="clear" w:color="auto" w:fill="FFFFFF"/>
                <w:lang w:val="en-US"/>
              </w:rPr>
              <w:t xml:space="preserve">(a) </w:t>
            </w:r>
            <w:proofErr w:type="gramStart"/>
            <w:r w:rsidRPr="00685F9D">
              <w:rPr>
                <w:color w:val="000000"/>
                <w:shd w:val="clear" w:color="auto" w:fill="FFFFFF"/>
                <w:lang w:val="en-US"/>
              </w:rPr>
              <w:t>riscurile</w:t>
            </w:r>
            <w:proofErr w:type="gramEnd"/>
            <w:r w:rsidRPr="00685F9D">
              <w:rPr>
                <w:color w:val="000000"/>
                <w:shd w:val="clear" w:color="auto" w:fill="FFFFFF"/>
                <w:lang w:val="en-US"/>
              </w:rPr>
              <w:t xml:space="preserve"> </w:t>
            </w:r>
            <w:r w:rsidR="008230B8">
              <w:rPr>
                <w:color w:val="000000"/>
                <w:shd w:val="clear" w:color="auto" w:fill="FFFFFF"/>
                <w:lang w:val="en-US"/>
              </w:rPr>
              <w:t>ş</w:t>
            </w:r>
            <w:r w:rsidRPr="00685F9D">
              <w:rPr>
                <w:color w:val="000000"/>
                <w:shd w:val="clear" w:color="auto" w:fill="FFFFFF"/>
                <w:lang w:val="en-US"/>
              </w:rPr>
              <w:t>i inconvenientele previzibile au fost evaluate cu privire la beneficiul a</w:t>
            </w:r>
            <w:r w:rsidR="008230B8">
              <w:rPr>
                <w:color w:val="000000"/>
                <w:shd w:val="clear" w:color="auto" w:fill="FFFFFF"/>
                <w:lang w:val="en-US"/>
              </w:rPr>
              <w:t>ş</w:t>
            </w:r>
            <w:r w:rsidRPr="00685F9D">
              <w:rPr>
                <w:color w:val="000000"/>
                <w:shd w:val="clear" w:color="auto" w:fill="FFFFFF"/>
                <w:lang w:val="en-US"/>
              </w:rPr>
              <w:t xml:space="preserve">teptat pentru subiectul participant la studiu </w:t>
            </w:r>
            <w:r w:rsidR="008230B8">
              <w:rPr>
                <w:color w:val="000000"/>
                <w:shd w:val="clear" w:color="auto" w:fill="FFFFFF"/>
                <w:lang w:val="en-US"/>
              </w:rPr>
              <w:t>ş</w:t>
            </w:r>
            <w:r w:rsidRPr="00685F9D">
              <w:rPr>
                <w:color w:val="000000"/>
                <w:shd w:val="clear" w:color="auto" w:fill="FFFFFF"/>
                <w:lang w:val="en-US"/>
              </w:rPr>
              <w:t>i pentru al</w:t>
            </w:r>
            <w:r w:rsidR="008230B8">
              <w:rPr>
                <w:color w:val="000000"/>
                <w:shd w:val="clear" w:color="auto" w:fill="FFFFFF"/>
                <w:lang w:val="en-US"/>
              </w:rPr>
              <w:t>ţ</w:t>
            </w:r>
            <w:r w:rsidRPr="00685F9D">
              <w:rPr>
                <w:color w:val="000000"/>
                <w:shd w:val="clear" w:color="auto" w:fill="FFFFFF"/>
                <w:lang w:val="en-US"/>
              </w:rPr>
              <w:t>i pacien</w:t>
            </w:r>
            <w:r w:rsidR="008230B8">
              <w:rPr>
                <w:color w:val="000000"/>
                <w:shd w:val="clear" w:color="auto" w:fill="FFFFFF"/>
                <w:lang w:val="en-US"/>
              </w:rPr>
              <w:t>ţ</w:t>
            </w:r>
            <w:r w:rsidRPr="00685F9D">
              <w:rPr>
                <w:color w:val="000000"/>
                <w:shd w:val="clear" w:color="auto" w:fill="FFFFFF"/>
                <w:lang w:val="en-US"/>
              </w:rPr>
              <w:t>i actuali sau viitori. Un studiu clinic poate fi ini</w:t>
            </w:r>
            <w:r w:rsidR="008230B8">
              <w:rPr>
                <w:color w:val="000000"/>
                <w:shd w:val="clear" w:color="auto" w:fill="FFFFFF"/>
                <w:lang w:val="en-US"/>
              </w:rPr>
              <w:t>ţ</w:t>
            </w:r>
            <w:r w:rsidRPr="00685F9D">
              <w:rPr>
                <w:color w:val="000000"/>
                <w:shd w:val="clear" w:color="auto" w:fill="FFFFFF"/>
                <w:lang w:val="en-US"/>
              </w:rPr>
              <w:t xml:space="preserve">iat numai în cazul în care comitetul de etică </w:t>
            </w:r>
            <w:r w:rsidR="008230B8">
              <w:rPr>
                <w:color w:val="000000"/>
                <w:shd w:val="clear" w:color="auto" w:fill="FFFFFF"/>
                <w:lang w:val="en-US"/>
              </w:rPr>
              <w:t>ş</w:t>
            </w:r>
            <w:r w:rsidRPr="00685F9D">
              <w:rPr>
                <w:color w:val="000000"/>
                <w:shd w:val="clear" w:color="auto" w:fill="FFFFFF"/>
                <w:lang w:val="en-US"/>
              </w:rPr>
              <w:t>i autoritatea competentă hotărăsc că beneficiile a</w:t>
            </w:r>
            <w:r w:rsidR="008230B8">
              <w:rPr>
                <w:color w:val="000000"/>
                <w:shd w:val="clear" w:color="auto" w:fill="FFFFFF"/>
                <w:lang w:val="en-US"/>
              </w:rPr>
              <w:t>ş</w:t>
            </w:r>
            <w:r w:rsidRPr="00685F9D">
              <w:rPr>
                <w:color w:val="000000"/>
                <w:shd w:val="clear" w:color="auto" w:fill="FFFFFF"/>
                <w:lang w:val="en-US"/>
              </w:rPr>
              <w:t>teptate în plan terapeutic sau în folosul sănătă</w:t>
            </w:r>
            <w:r w:rsidR="008230B8">
              <w:rPr>
                <w:color w:val="000000"/>
                <w:shd w:val="clear" w:color="auto" w:fill="FFFFFF"/>
                <w:lang w:val="en-US"/>
              </w:rPr>
              <w:t>ţ</w:t>
            </w:r>
            <w:r w:rsidRPr="00685F9D">
              <w:rPr>
                <w:color w:val="000000"/>
                <w:shd w:val="clear" w:color="auto" w:fill="FFFFFF"/>
                <w:lang w:val="en-US"/>
              </w:rPr>
              <w:t xml:space="preserve">ii publice justifică riscurile </w:t>
            </w:r>
            <w:r w:rsidR="008230B8">
              <w:rPr>
                <w:color w:val="000000"/>
                <w:shd w:val="clear" w:color="auto" w:fill="FFFFFF"/>
                <w:lang w:val="en-US"/>
              </w:rPr>
              <w:t>ş</w:t>
            </w:r>
            <w:r w:rsidRPr="00685F9D">
              <w:rPr>
                <w:color w:val="000000"/>
                <w:shd w:val="clear" w:color="auto" w:fill="FFFFFF"/>
                <w:lang w:val="en-US"/>
              </w:rPr>
              <w:t>i poate continua numai în cazul în care este urmărită în permanen</w:t>
            </w:r>
            <w:r w:rsidR="008230B8">
              <w:rPr>
                <w:color w:val="000000"/>
                <w:shd w:val="clear" w:color="auto" w:fill="FFFFFF"/>
                <w:lang w:val="en-US"/>
              </w:rPr>
              <w:t>ţ</w:t>
            </w:r>
            <w:r w:rsidRPr="00685F9D">
              <w:rPr>
                <w:color w:val="000000"/>
                <w:shd w:val="clear" w:color="auto" w:fill="FFFFFF"/>
                <w:lang w:val="en-US"/>
              </w:rPr>
              <w:t>ă respectarea acestei cerin</w:t>
            </w:r>
            <w:r w:rsidR="008230B8">
              <w:rPr>
                <w:color w:val="000000"/>
                <w:shd w:val="clear" w:color="auto" w:fill="FFFFFF"/>
                <w:lang w:val="en-US"/>
              </w:rPr>
              <w:t>ţ</w:t>
            </w:r>
            <w:r w:rsidRPr="00685F9D">
              <w:rPr>
                <w:color w:val="000000"/>
                <w:shd w:val="clear" w:color="auto" w:fill="FFFFFF"/>
                <w:lang w:val="en-US"/>
              </w:rPr>
              <w:t>e;</w:t>
            </w:r>
          </w:p>
          <w:p w:rsidR="00FA05CB" w:rsidRPr="00685F9D" w:rsidRDefault="00FA05CB" w:rsidP="00685F9D">
            <w:pPr>
              <w:pStyle w:val="a3"/>
              <w:spacing w:line="240" w:lineRule="auto"/>
              <w:contextualSpacing/>
              <w:jc w:val="both"/>
              <w:rPr>
                <w:color w:val="000000"/>
                <w:shd w:val="clear" w:color="auto" w:fill="FFFFFF"/>
                <w:lang w:val="en-US"/>
              </w:rPr>
            </w:pPr>
            <w:r w:rsidRPr="00685F9D">
              <w:rPr>
                <w:color w:val="000000"/>
                <w:shd w:val="clear" w:color="auto" w:fill="FFFFFF"/>
                <w:lang w:val="en-US"/>
              </w:rPr>
              <w:t>(b) subiectul participant la studiul clinic sau, în cazul în care această persoană nu este în măsură să î</w:t>
            </w:r>
            <w:r w:rsidR="008230B8">
              <w:rPr>
                <w:color w:val="000000"/>
                <w:shd w:val="clear" w:color="auto" w:fill="FFFFFF"/>
                <w:lang w:val="en-US"/>
              </w:rPr>
              <w:t>ş</w:t>
            </w:r>
            <w:r w:rsidRPr="00685F9D">
              <w:rPr>
                <w:color w:val="000000"/>
                <w:shd w:val="clear" w:color="auto" w:fill="FFFFFF"/>
                <w:lang w:val="en-US"/>
              </w:rPr>
              <w:t>i dea consim</w:t>
            </w:r>
            <w:r w:rsidR="008230B8">
              <w:rPr>
                <w:color w:val="000000"/>
                <w:shd w:val="clear" w:color="auto" w:fill="FFFFFF"/>
                <w:lang w:val="en-US"/>
              </w:rPr>
              <w:t>ţ</w:t>
            </w:r>
            <w:r w:rsidRPr="00685F9D">
              <w:rPr>
                <w:color w:val="000000"/>
                <w:shd w:val="clear" w:color="auto" w:fill="FFFFFF"/>
                <w:lang w:val="en-US"/>
              </w:rPr>
              <w:t>ământul în deplină cuno</w:t>
            </w:r>
            <w:r w:rsidR="008230B8">
              <w:rPr>
                <w:color w:val="000000"/>
                <w:shd w:val="clear" w:color="auto" w:fill="FFFFFF"/>
                <w:lang w:val="en-US"/>
              </w:rPr>
              <w:t>ş</w:t>
            </w:r>
            <w:r w:rsidRPr="00685F9D">
              <w:rPr>
                <w:color w:val="000000"/>
                <w:shd w:val="clear" w:color="auto" w:fill="FFFFFF"/>
                <w:lang w:val="en-US"/>
              </w:rPr>
              <w:t>tin</w:t>
            </w:r>
            <w:r w:rsidR="008230B8">
              <w:rPr>
                <w:color w:val="000000"/>
                <w:shd w:val="clear" w:color="auto" w:fill="FFFFFF"/>
                <w:lang w:val="en-US"/>
              </w:rPr>
              <w:t>ţ</w:t>
            </w:r>
            <w:r w:rsidRPr="00685F9D">
              <w:rPr>
                <w:color w:val="000000"/>
                <w:shd w:val="clear" w:color="auto" w:fill="FFFFFF"/>
                <w:lang w:val="en-US"/>
              </w:rPr>
              <w:t>ă de cauză, reprezentantul său legal a avut posibilitatea, prin intermediul unei discu</w:t>
            </w:r>
            <w:r w:rsidR="008230B8">
              <w:rPr>
                <w:color w:val="000000"/>
                <w:shd w:val="clear" w:color="auto" w:fill="FFFFFF"/>
                <w:lang w:val="en-US"/>
              </w:rPr>
              <w:t>ţ</w:t>
            </w:r>
            <w:r w:rsidRPr="00685F9D">
              <w:rPr>
                <w:color w:val="000000"/>
                <w:shd w:val="clear" w:color="auto" w:fill="FFFFFF"/>
                <w:lang w:val="en-US"/>
              </w:rPr>
              <w:t>ii prealabile cu investigatorul sau cu un membru al echipei de cercetare, să în</w:t>
            </w:r>
            <w:r w:rsidR="008230B8">
              <w:rPr>
                <w:color w:val="000000"/>
                <w:shd w:val="clear" w:color="auto" w:fill="FFFFFF"/>
                <w:lang w:val="en-US"/>
              </w:rPr>
              <w:t>ţ</w:t>
            </w:r>
            <w:r w:rsidRPr="00685F9D">
              <w:rPr>
                <w:color w:val="000000"/>
                <w:shd w:val="clear" w:color="auto" w:fill="FFFFFF"/>
                <w:lang w:val="en-US"/>
              </w:rPr>
              <w:t xml:space="preserve">eleagă obiectivele, riscurile </w:t>
            </w:r>
            <w:r w:rsidR="008230B8">
              <w:rPr>
                <w:color w:val="000000"/>
                <w:shd w:val="clear" w:color="auto" w:fill="FFFFFF"/>
                <w:lang w:val="en-US"/>
              </w:rPr>
              <w:t>ş</w:t>
            </w:r>
            <w:r w:rsidRPr="00685F9D">
              <w:rPr>
                <w:color w:val="000000"/>
                <w:shd w:val="clear" w:color="auto" w:fill="FFFFFF"/>
                <w:lang w:val="en-US"/>
              </w:rPr>
              <w:t xml:space="preserve">i inconvenientele studiului precum </w:t>
            </w:r>
            <w:r w:rsidR="008230B8">
              <w:rPr>
                <w:color w:val="000000"/>
                <w:shd w:val="clear" w:color="auto" w:fill="FFFFFF"/>
                <w:lang w:val="en-US"/>
              </w:rPr>
              <w:t>ş</w:t>
            </w:r>
            <w:r w:rsidRPr="00685F9D">
              <w:rPr>
                <w:color w:val="000000"/>
                <w:shd w:val="clear" w:color="auto" w:fill="FFFFFF"/>
                <w:lang w:val="en-US"/>
              </w:rPr>
              <w:t>i condi</w:t>
            </w:r>
            <w:r w:rsidR="008230B8">
              <w:rPr>
                <w:color w:val="000000"/>
                <w:shd w:val="clear" w:color="auto" w:fill="FFFFFF"/>
                <w:lang w:val="en-US"/>
              </w:rPr>
              <w:t>ţ</w:t>
            </w:r>
            <w:r w:rsidRPr="00685F9D">
              <w:rPr>
                <w:color w:val="000000"/>
                <w:shd w:val="clear" w:color="auto" w:fill="FFFFFF"/>
                <w:lang w:val="en-US"/>
              </w:rPr>
              <w:t xml:space="preserve">iile în care acesta se va realiza </w:t>
            </w:r>
            <w:r w:rsidR="008230B8">
              <w:rPr>
                <w:color w:val="000000"/>
                <w:shd w:val="clear" w:color="auto" w:fill="FFFFFF"/>
                <w:lang w:val="en-US"/>
              </w:rPr>
              <w:t>ş</w:t>
            </w:r>
            <w:r w:rsidRPr="00685F9D">
              <w:rPr>
                <w:color w:val="000000"/>
                <w:shd w:val="clear" w:color="auto" w:fill="FFFFFF"/>
                <w:lang w:val="en-US"/>
              </w:rPr>
              <w:t>i a fost, de asemenea, informat asupra dreptului său de a se retrage din studiul clinic în orice moment;</w:t>
            </w:r>
          </w:p>
          <w:p w:rsidR="00FA05CB" w:rsidRPr="00685F9D" w:rsidRDefault="00FA05CB" w:rsidP="00685F9D">
            <w:pPr>
              <w:pStyle w:val="a3"/>
              <w:spacing w:line="240" w:lineRule="auto"/>
              <w:contextualSpacing/>
              <w:jc w:val="both"/>
              <w:rPr>
                <w:color w:val="000000"/>
                <w:shd w:val="clear" w:color="auto" w:fill="FFFFFF"/>
                <w:lang w:val="en-US"/>
              </w:rPr>
            </w:pPr>
            <w:r w:rsidRPr="00685F9D">
              <w:rPr>
                <w:color w:val="000000"/>
                <w:shd w:val="clear" w:color="auto" w:fill="FFFFFF"/>
                <w:lang w:val="en-US"/>
              </w:rPr>
              <w:t>(c) dreptul participantului la respectarea integrită</w:t>
            </w:r>
            <w:r w:rsidR="008230B8">
              <w:rPr>
                <w:color w:val="000000"/>
                <w:shd w:val="clear" w:color="auto" w:fill="FFFFFF"/>
                <w:lang w:val="en-US"/>
              </w:rPr>
              <w:t>ţ</w:t>
            </w:r>
            <w:r w:rsidRPr="00685F9D">
              <w:rPr>
                <w:color w:val="000000"/>
                <w:shd w:val="clear" w:color="auto" w:fill="FFFFFF"/>
                <w:lang w:val="en-US"/>
              </w:rPr>
              <w:t xml:space="preserve">ii sale fizice </w:t>
            </w:r>
            <w:r w:rsidR="008230B8">
              <w:rPr>
                <w:color w:val="000000"/>
                <w:shd w:val="clear" w:color="auto" w:fill="FFFFFF"/>
                <w:lang w:val="en-US"/>
              </w:rPr>
              <w:t>ş</w:t>
            </w:r>
            <w:r w:rsidRPr="00685F9D">
              <w:rPr>
                <w:color w:val="000000"/>
                <w:shd w:val="clear" w:color="auto" w:fill="FFFFFF"/>
                <w:lang w:val="en-US"/>
              </w:rPr>
              <w:t xml:space="preserve">i mintale, dreptul </w:t>
            </w:r>
            <w:r w:rsidRPr="00685F9D">
              <w:rPr>
                <w:color w:val="000000"/>
                <w:shd w:val="clear" w:color="auto" w:fill="FFFFFF"/>
                <w:lang w:val="en-US"/>
              </w:rPr>
              <w:lastRenderedPageBreak/>
              <w:t>participantului la via</w:t>
            </w:r>
            <w:r w:rsidR="008230B8">
              <w:rPr>
                <w:color w:val="000000"/>
                <w:shd w:val="clear" w:color="auto" w:fill="FFFFFF"/>
                <w:lang w:val="en-US"/>
              </w:rPr>
              <w:t>ţ</w:t>
            </w:r>
            <w:r w:rsidRPr="00685F9D">
              <w:rPr>
                <w:color w:val="000000"/>
                <w:shd w:val="clear" w:color="auto" w:fill="FFFFFF"/>
                <w:lang w:val="en-US"/>
              </w:rPr>
              <w:t xml:space="preserve">a privată, precum </w:t>
            </w:r>
            <w:r w:rsidR="008230B8">
              <w:rPr>
                <w:color w:val="000000"/>
                <w:shd w:val="clear" w:color="auto" w:fill="FFFFFF"/>
                <w:lang w:val="en-US"/>
              </w:rPr>
              <w:t>ş</w:t>
            </w:r>
            <w:r w:rsidRPr="00685F9D">
              <w:rPr>
                <w:color w:val="000000"/>
                <w:shd w:val="clear" w:color="auto" w:fill="FFFFFF"/>
                <w:lang w:val="en-US"/>
              </w:rPr>
              <w:t>i la protec</w:t>
            </w:r>
            <w:r w:rsidR="008230B8">
              <w:rPr>
                <w:color w:val="000000"/>
                <w:shd w:val="clear" w:color="auto" w:fill="FFFFFF"/>
                <w:lang w:val="en-US"/>
              </w:rPr>
              <w:t>ţ</w:t>
            </w:r>
            <w:r w:rsidRPr="00685F9D">
              <w:rPr>
                <w:color w:val="000000"/>
                <w:shd w:val="clear" w:color="auto" w:fill="FFFFFF"/>
                <w:lang w:val="en-US"/>
              </w:rPr>
              <w:t>ia datelor care îl privesc în conformitate cu Directiva 95/46/CE sunt garantate;</w:t>
            </w:r>
          </w:p>
          <w:p w:rsidR="00FA05CB" w:rsidRPr="00685F9D" w:rsidRDefault="00FA05CB" w:rsidP="00685F9D">
            <w:pPr>
              <w:pStyle w:val="a3"/>
              <w:spacing w:line="240" w:lineRule="auto"/>
              <w:contextualSpacing/>
              <w:jc w:val="both"/>
              <w:rPr>
                <w:color w:val="000000"/>
                <w:shd w:val="clear" w:color="auto" w:fill="FFFFFF"/>
                <w:lang w:val="en-US"/>
              </w:rPr>
            </w:pPr>
            <w:r w:rsidRPr="00685F9D">
              <w:rPr>
                <w:color w:val="000000"/>
                <w:shd w:val="clear" w:color="auto" w:fill="FFFFFF"/>
                <w:lang w:val="en-US"/>
              </w:rPr>
              <w:t>(d) subiectul participant la studiul clinic sau, în cazul în care această persoană este în incapacitate de a–</w:t>
            </w:r>
            <w:r w:rsidR="008230B8">
              <w:rPr>
                <w:color w:val="000000"/>
                <w:shd w:val="clear" w:color="auto" w:fill="FFFFFF"/>
                <w:lang w:val="en-US"/>
              </w:rPr>
              <w:t>ş</w:t>
            </w:r>
            <w:r w:rsidRPr="00685F9D">
              <w:rPr>
                <w:color w:val="000000"/>
                <w:shd w:val="clear" w:color="auto" w:fill="FFFFFF"/>
                <w:lang w:val="en-US"/>
              </w:rPr>
              <w:t>i da consim</w:t>
            </w:r>
            <w:r w:rsidR="008230B8">
              <w:rPr>
                <w:color w:val="000000"/>
                <w:shd w:val="clear" w:color="auto" w:fill="FFFFFF"/>
                <w:lang w:val="en-US"/>
              </w:rPr>
              <w:t>ţ</w:t>
            </w:r>
            <w:r w:rsidRPr="00685F9D">
              <w:rPr>
                <w:color w:val="000000"/>
                <w:shd w:val="clear" w:color="auto" w:fill="FFFFFF"/>
                <w:lang w:val="en-US"/>
              </w:rPr>
              <w:t>ământul în deplină cuno</w:t>
            </w:r>
            <w:r w:rsidR="008230B8">
              <w:rPr>
                <w:color w:val="000000"/>
                <w:shd w:val="clear" w:color="auto" w:fill="FFFFFF"/>
                <w:lang w:val="en-US"/>
              </w:rPr>
              <w:t>ş</w:t>
            </w:r>
            <w:r w:rsidRPr="00685F9D">
              <w:rPr>
                <w:color w:val="000000"/>
                <w:shd w:val="clear" w:color="auto" w:fill="FFFFFF"/>
                <w:lang w:val="en-US"/>
              </w:rPr>
              <w:t>tin</w:t>
            </w:r>
            <w:r w:rsidR="008230B8">
              <w:rPr>
                <w:color w:val="000000"/>
                <w:shd w:val="clear" w:color="auto" w:fill="FFFFFF"/>
                <w:lang w:val="en-US"/>
              </w:rPr>
              <w:t>ţ</w:t>
            </w:r>
            <w:r w:rsidRPr="00685F9D">
              <w:rPr>
                <w:color w:val="000000"/>
                <w:shd w:val="clear" w:color="auto" w:fill="FFFFFF"/>
                <w:lang w:val="en-US"/>
              </w:rPr>
              <w:t xml:space="preserve">ă de cauză, reprezentantul său legal </w:t>
            </w:r>
            <w:r w:rsidR="008230B8">
              <w:rPr>
                <w:color w:val="000000"/>
                <w:shd w:val="clear" w:color="auto" w:fill="FFFFFF"/>
                <w:lang w:val="en-US"/>
              </w:rPr>
              <w:t>ş</w:t>
            </w:r>
            <w:r w:rsidRPr="00685F9D">
              <w:rPr>
                <w:color w:val="000000"/>
                <w:shd w:val="clear" w:color="auto" w:fill="FFFFFF"/>
                <w:lang w:val="en-US"/>
              </w:rPr>
              <w:t>i–a dat consim</w:t>
            </w:r>
            <w:r w:rsidR="008230B8">
              <w:rPr>
                <w:color w:val="000000"/>
                <w:shd w:val="clear" w:color="auto" w:fill="FFFFFF"/>
                <w:lang w:val="en-US"/>
              </w:rPr>
              <w:t>ţ</w:t>
            </w:r>
            <w:r w:rsidRPr="00685F9D">
              <w:rPr>
                <w:color w:val="000000"/>
                <w:shd w:val="clear" w:color="auto" w:fill="FFFFFF"/>
                <w:lang w:val="en-US"/>
              </w:rPr>
              <w:t>ământul în formă scrisă după ce a fost informat asupra naturii, duratei, consecin</w:t>
            </w:r>
            <w:r w:rsidR="008230B8">
              <w:rPr>
                <w:color w:val="000000"/>
                <w:shd w:val="clear" w:color="auto" w:fill="FFFFFF"/>
                <w:lang w:val="en-US"/>
              </w:rPr>
              <w:t>ţ</w:t>
            </w:r>
            <w:r w:rsidRPr="00685F9D">
              <w:rPr>
                <w:color w:val="000000"/>
                <w:shd w:val="clear" w:color="auto" w:fill="FFFFFF"/>
                <w:lang w:val="en-US"/>
              </w:rPr>
              <w:t xml:space="preserve">elor </w:t>
            </w:r>
            <w:r w:rsidR="008230B8">
              <w:rPr>
                <w:color w:val="000000"/>
                <w:shd w:val="clear" w:color="auto" w:fill="FFFFFF"/>
                <w:lang w:val="en-US"/>
              </w:rPr>
              <w:t>ş</w:t>
            </w:r>
            <w:r w:rsidRPr="00685F9D">
              <w:rPr>
                <w:color w:val="000000"/>
                <w:shd w:val="clear" w:color="auto" w:fill="FFFFFF"/>
                <w:lang w:val="en-US"/>
              </w:rPr>
              <w:t>i riscurilor studiului clinic; în cazul în care persoana implicată nu poate scrie, aceasta î</w:t>
            </w:r>
            <w:r w:rsidR="008230B8">
              <w:rPr>
                <w:color w:val="000000"/>
                <w:shd w:val="clear" w:color="auto" w:fill="FFFFFF"/>
                <w:lang w:val="en-US"/>
              </w:rPr>
              <w:t>ş</w:t>
            </w:r>
            <w:r w:rsidRPr="00685F9D">
              <w:rPr>
                <w:color w:val="000000"/>
                <w:shd w:val="clear" w:color="auto" w:fill="FFFFFF"/>
                <w:lang w:val="en-US"/>
              </w:rPr>
              <w:t>i poate da consim</w:t>
            </w:r>
            <w:r w:rsidR="008230B8">
              <w:rPr>
                <w:color w:val="000000"/>
                <w:shd w:val="clear" w:color="auto" w:fill="FFFFFF"/>
                <w:lang w:val="en-US"/>
              </w:rPr>
              <w:t>ţ</w:t>
            </w:r>
            <w:r w:rsidRPr="00685F9D">
              <w:rPr>
                <w:color w:val="000000"/>
                <w:shd w:val="clear" w:color="auto" w:fill="FFFFFF"/>
                <w:lang w:val="en-US"/>
              </w:rPr>
              <w:t>ământul oral în prezen</w:t>
            </w:r>
            <w:r w:rsidR="008230B8">
              <w:rPr>
                <w:color w:val="000000"/>
                <w:shd w:val="clear" w:color="auto" w:fill="FFFFFF"/>
                <w:lang w:val="en-US"/>
              </w:rPr>
              <w:t>ţ</w:t>
            </w:r>
            <w:r w:rsidRPr="00685F9D">
              <w:rPr>
                <w:color w:val="000000"/>
                <w:shd w:val="clear" w:color="auto" w:fill="FFFFFF"/>
                <w:lang w:val="en-US"/>
              </w:rPr>
              <w:t>a a cel pu</w:t>
            </w:r>
            <w:r w:rsidR="008230B8">
              <w:rPr>
                <w:color w:val="000000"/>
                <w:shd w:val="clear" w:color="auto" w:fill="FFFFFF"/>
                <w:lang w:val="en-US"/>
              </w:rPr>
              <w:t>ţ</w:t>
            </w:r>
            <w:r w:rsidRPr="00685F9D">
              <w:rPr>
                <w:color w:val="000000"/>
                <w:shd w:val="clear" w:color="auto" w:fill="FFFFFF"/>
                <w:lang w:val="en-US"/>
              </w:rPr>
              <w:t>in unui martor, în cazuri excep</w:t>
            </w:r>
            <w:r w:rsidR="008230B8">
              <w:rPr>
                <w:color w:val="000000"/>
                <w:shd w:val="clear" w:color="auto" w:fill="FFFFFF"/>
                <w:lang w:val="en-US"/>
              </w:rPr>
              <w:t>ţ</w:t>
            </w:r>
            <w:r w:rsidRPr="00685F9D">
              <w:rPr>
                <w:color w:val="000000"/>
                <w:shd w:val="clear" w:color="auto" w:fill="FFFFFF"/>
                <w:lang w:val="en-US"/>
              </w:rPr>
              <w:t>ionale prevăzute de legisla</w:t>
            </w:r>
            <w:r w:rsidR="008230B8">
              <w:rPr>
                <w:color w:val="000000"/>
                <w:shd w:val="clear" w:color="auto" w:fill="FFFFFF"/>
                <w:lang w:val="en-US"/>
              </w:rPr>
              <w:t>ţ</w:t>
            </w:r>
            <w:r w:rsidRPr="00685F9D">
              <w:rPr>
                <w:color w:val="000000"/>
                <w:shd w:val="clear" w:color="auto" w:fill="FFFFFF"/>
                <w:lang w:val="en-US"/>
              </w:rPr>
              <w:t>ia internă;</w:t>
            </w:r>
          </w:p>
          <w:p w:rsidR="00FA05CB" w:rsidRPr="00685F9D" w:rsidRDefault="00FA05CB" w:rsidP="00685F9D">
            <w:pPr>
              <w:pStyle w:val="a3"/>
              <w:spacing w:line="240" w:lineRule="auto"/>
              <w:contextualSpacing/>
              <w:jc w:val="both"/>
              <w:rPr>
                <w:color w:val="000000"/>
                <w:shd w:val="clear" w:color="auto" w:fill="FFFFFF"/>
                <w:lang w:val="en-US"/>
              </w:rPr>
            </w:pPr>
            <w:r w:rsidRPr="00685F9D">
              <w:rPr>
                <w:color w:val="000000"/>
                <w:shd w:val="clear" w:color="auto" w:fill="FFFFFF"/>
                <w:lang w:val="en-US"/>
              </w:rPr>
              <w:t xml:space="preserve">(e) participantul poate, în orice moment </w:t>
            </w:r>
            <w:r w:rsidR="008230B8">
              <w:rPr>
                <w:color w:val="000000"/>
                <w:shd w:val="clear" w:color="auto" w:fill="FFFFFF"/>
                <w:lang w:val="en-US"/>
              </w:rPr>
              <w:t>ş</w:t>
            </w:r>
            <w:r w:rsidRPr="00685F9D">
              <w:rPr>
                <w:color w:val="000000"/>
                <w:shd w:val="clear" w:color="auto" w:fill="FFFFFF"/>
                <w:lang w:val="en-US"/>
              </w:rPr>
              <w:t>i fără angajarea vreunui prejudiciu în sarcina acestuia, să se retragă din studiu ca urmare a revocării consimţământului în deplină cunoştinţă de cauză;</w:t>
            </w:r>
          </w:p>
          <w:p w:rsidR="00FA05CB" w:rsidRPr="00685F9D" w:rsidRDefault="00FA05CB" w:rsidP="00685F9D">
            <w:pPr>
              <w:pStyle w:val="a3"/>
              <w:spacing w:line="240" w:lineRule="auto"/>
              <w:contextualSpacing/>
              <w:jc w:val="both"/>
              <w:rPr>
                <w:color w:val="000000"/>
                <w:shd w:val="clear" w:color="auto" w:fill="FFFFFF"/>
                <w:lang w:val="en-US"/>
              </w:rPr>
            </w:pPr>
            <w:r w:rsidRPr="00685F9D">
              <w:rPr>
                <w:color w:val="000000"/>
                <w:shd w:val="clear" w:color="auto" w:fill="FFFFFF"/>
                <w:lang w:val="en-US"/>
              </w:rPr>
              <w:t xml:space="preserve">(f) </w:t>
            </w:r>
            <w:proofErr w:type="gramStart"/>
            <w:r w:rsidRPr="00685F9D">
              <w:rPr>
                <w:color w:val="000000"/>
                <w:shd w:val="clear" w:color="auto" w:fill="FFFFFF"/>
                <w:lang w:val="en-US"/>
              </w:rPr>
              <w:t>există</w:t>
            </w:r>
            <w:proofErr w:type="gramEnd"/>
            <w:r w:rsidRPr="00685F9D">
              <w:rPr>
                <w:color w:val="000000"/>
                <w:shd w:val="clear" w:color="auto" w:fill="FFFFFF"/>
                <w:lang w:val="en-US"/>
              </w:rPr>
              <w:t xml:space="preserve"> dispozi</w:t>
            </w:r>
            <w:r w:rsidR="008230B8">
              <w:rPr>
                <w:color w:val="000000"/>
                <w:shd w:val="clear" w:color="auto" w:fill="FFFFFF"/>
                <w:lang w:val="en-US"/>
              </w:rPr>
              <w:t>ţ</w:t>
            </w:r>
            <w:r w:rsidRPr="00685F9D">
              <w:rPr>
                <w:color w:val="000000"/>
                <w:shd w:val="clear" w:color="auto" w:fill="FFFFFF"/>
                <w:lang w:val="en-US"/>
              </w:rPr>
              <w:t>ii privind asigurarea sau indemniza</w:t>
            </w:r>
            <w:r w:rsidR="008230B8">
              <w:rPr>
                <w:color w:val="000000"/>
                <w:shd w:val="clear" w:color="auto" w:fill="FFFFFF"/>
                <w:lang w:val="en-US"/>
              </w:rPr>
              <w:t>ţ</w:t>
            </w:r>
            <w:r w:rsidRPr="00685F9D">
              <w:rPr>
                <w:color w:val="000000"/>
                <w:shd w:val="clear" w:color="auto" w:fill="FFFFFF"/>
                <w:lang w:val="en-US"/>
              </w:rPr>
              <w:t>ia de acoperire a responsabilită</w:t>
            </w:r>
            <w:r w:rsidR="008230B8">
              <w:rPr>
                <w:color w:val="000000"/>
                <w:shd w:val="clear" w:color="auto" w:fill="FFFFFF"/>
                <w:lang w:val="en-US"/>
              </w:rPr>
              <w:t>ţ</w:t>
            </w:r>
            <w:r w:rsidRPr="00685F9D">
              <w:rPr>
                <w:color w:val="000000"/>
                <w:shd w:val="clear" w:color="auto" w:fill="FFFFFF"/>
                <w:lang w:val="en-US"/>
              </w:rPr>
              <w:t>ii investigatorului sau a sponsorului.</w:t>
            </w:r>
          </w:p>
          <w:p w:rsidR="00EB250B" w:rsidRPr="00685F9D" w:rsidRDefault="00EB250B" w:rsidP="00685F9D">
            <w:pPr>
              <w:pStyle w:val="a3"/>
              <w:spacing w:line="240" w:lineRule="auto"/>
              <w:contextualSpacing/>
              <w:jc w:val="both"/>
              <w:rPr>
                <w:color w:val="000000"/>
                <w:shd w:val="clear" w:color="auto" w:fill="FFFFFF"/>
                <w:lang w:val="en-US"/>
              </w:rPr>
            </w:pPr>
            <w:r w:rsidRPr="00685F9D">
              <w:rPr>
                <w:color w:val="000000"/>
                <w:shd w:val="clear" w:color="auto" w:fill="FFFFFF"/>
                <w:lang w:val="en-US"/>
              </w:rPr>
              <w:t>(3) Asisten</w:t>
            </w:r>
            <w:r w:rsidR="008230B8">
              <w:rPr>
                <w:color w:val="000000"/>
                <w:shd w:val="clear" w:color="auto" w:fill="FFFFFF"/>
                <w:lang w:val="en-US"/>
              </w:rPr>
              <w:t>ţ</w:t>
            </w:r>
            <w:r w:rsidRPr="00685F9D">
              <w:rPr>
                <w:color w:val="000000"/>
                <w:shd w:val="clear" w:color="auto" w:fill="FFFFFF"/>
                <w:lang w:val="en-US"/>
              </w:rPr>
              <w:t>a medicală a participan</w:t>
            </w:r>
            <w:r w:rsidR="008230B8">
              <w:rPr>
                <w:color w:val="000000"/>
                <w:shd w:val="clear" w:color="auto" w:fill="FFFFFF"/>
                <w:lang w:val="en-US"/>
              </w:rPr>
              <w:t>ţ</w:t>
            </w:r>
            <w:r w:rsidRPr="00685F9D">
              <w:rPr>
                <w:color w:val="000000"/>
                <w:shd w:val="clear" w:color="auto" w:fill="FFFFFF"/>
                <w:lang w:val="en-US"/>
              </w:rPr>
              <w:t xml:space="preserve">ilor la studiile clinice </w:t>
            </w:r>
            <w:r w:rsidR="008230B8">
              <w:rPr>
                <w:color w:val="000000"/>
                <w:shd w:val="clear" w:color="auto" w:fill="FFFFFF"/>
                <w:lang w:val="en-US"/>
              </w:rPr>
              <w:t>ş</w:t>
            </w:r>
            <w:r w:rsidRPr="00685F9D">
              <w:rPr>
                <w:color w:val="000000"/>
                <w:shd w:val="clear" w:color="auto" w:fill="FFFFFF"/>
                <w:lang w:val="en-US"/>
              </w:rPr>
              <w:t>i deciziile medicale luate în privin</w:t>
            </w:r>
            <w:r w:rsidR="008230B8">
              <w:rPr>
                <w:color w:val="000000"/>
                <w:shd w:val="clear" w:color="auto" w:fill="FFFFFF"/>
                <w:lang w:val="en-US"/>
              </w:rPr>
              <w:t>ţ</w:t>
            </w:r>
            <w:r w:rsidRPr="00685F9D">
              <w:rPr>
                <w:color w:val="000000"/>
                <w:shd w:val="clear" w:color="auto" w:fill="FFFFFF"/>
                <w:lang w:val="en-US"/>
              </w:rPr>
              <w:t>a acestora se află în responsabilitatea unui medic calificat corespunzător sau, după caz, a unui medic stomatolog calificat.</w:t>
            </w:r>
          </w:p>
          <w:p w:rsidR="00EB250B" w:rsidRPr="00EB250B" w:rsidRDefault="00EB250B" w:rsidP="00685F9D">
            <w:pPr>
              <w:pStyle w:val="a3"/>
              <w:spacing w:line="240" w:lineRule="auto"/>
              <w:contextualSpacing/>
              <w:jc w:val="both"/>
              <w:rPr>
                <w:rFonts w:ascii="TimesNewRoman" w:eastAsia="TimesNewRoman" w:hAnsi="TimesNewRoman" w:cs="TimesNewRoman"/>
                <w:lang w:val="en-US"/>
              </w:rPr>
            </w:pPr>
            <w:r w:rsidRPr="00685F9D">
              <w:rPr>
                <w:color w:val="000000"/>
                <w:shd w:val="clear" w:color="auto" w:fill="FFFFFF"/>
                <w:lang w:val="en-US"/>
              </w:rPr>
              <w:t>(4) Participantul dispune de un punct de contact de la care poate ob</w:t>
            </w:r>
            <w:r w:rsidR="008230B8">
              <w:rPr>
                <w:color w:val="000000"/>
                <w:shd w:val="clear" w:color="auto" w:fill="FFFFFF"/>
                <w:lang w:val="en-US"/>
              </w:rPr>
              <w:t>ţ</w:t>
            </w:r>
            <w:r w:rsidRPr="00685F9D">
              <w:rPr>
                <w:color w:val="000000"/>
                <w:shd w:val="clear" w:color="auto" w:fill="FFFFFF"/>
                <w:lang w:val="en-US"/>
              </w:rPr>
              <w:t>ine informa</w:t>
            </w:r>
            <w:r w:rsidR="008230B8">
              <w:rPr>
                <w:color w:val="000000"/>
                <w:shd w:val="clear" w:color="auto" w:fill="FFFFFF"/>
                <w:lang w:val="en-US"/>
              </w:rPr>
              <w:t>ţ</w:t>
            </w:r>
            <w:r w:rsidRPr="00685F9D">
              <w:rPr>
                <w:color w:val="000000"/>
                <w:shd w:val="clear" w:color="auto" w:fill="FFFFFF"/>
                <w:lang w:val="en-US"/>
              </w:rPr>
              <w:t>ii suplimentare.</w:t>
            </w:r>
          </w:p>
        </w:tc>
        <w:tc>
          <w:tcPr>
            <w:tcW w:w="4252" w:type="dxa"/>
            <w:tcBorders>
              <w:top w:val="single" w:sz="4" w:space="0" w:color="auto"/>
              <w:left w:val="single" w:sz="2" w:space="0" w:color="000000"/>
              <w:bottom w:val="single" w:sz="4" w:space="0" w:color="auto"/>
              <w:right w:val="nil"/>
            </w:tcBorders>
          </w:tcPr>
          <w:p w:rsidR="00FA05CB" w:rsidRPr="00A52774" w:rsidRDefault="00A52774" w:rsidP="00A52774">
            <w:pPr>
              <w:autoSpaceDE w:val="0"/>
              <w:autoSpaceDN w:val="0"/>
              <w:adjustRightInd w:val="0"/>
              <w:spacing w:line="240" w:lineRule="auto"/>
              <w:contextualSpacing/>
              <w:jc w:val="both"/>
              <w:rPr>
                <w:rFonts w:eastAsia="Times New Roman"/>
                <w:bCs/>
                <w:noProof/>
                <w:lang w:val="ro-RO" w:eastAsia="ro-RO"/>
              </w:rPr>
            </w:pPr>
            <w:r w:rsidRPr="00A52774">
              <w:rPr>
                <w:rFonts w:eastAsia="Times New Roman"/>
                <w:bCs/>
                <w:noProof/>
                <w:lang w:val="ro-RO" w:eastAsia="ro-RO"/>
              </w:rPr>
              <w:lastRenderedPageBreak/>
              <w:t xml:space="preserve">Regulamentul Comitetului, Capitolul VI. Protecţia subiecţilor studiului clinic, </w:t>
            </w:r>
            <w:r w:rsidRPr="00A52774">
              <w:rPr>
                <w:rFonts w:eastAsia="Times New Roman"/>
                <w:noProof/>
                <w:lang w:val="ro-RO" w:eastAsia="ro-RO"/>
              </w:rPr>
              <w:t>S</w:t>
            </w:r>
            <w:r w:rsidR="00FA05CB" w:rsidRPr="00A52774">
              <w:rPr>
                <w:rFonts w:eastAsia="Times New Roman"/>
                <w:noProof/>
                <w:lang w:val="ro-RO" w:eastAsia="ro-RO"/>
              </w:rPr>
              <w:t>ecţiunea 1</w:t>
            </w:r>
            <w:r w:rsidRPr="00A52774">
              <w:rPr>
                <w:rFonts w:eastAsia="Times New Roman"/>
                <w:noProof/>
                <w:lang w:val="ro-RO" w:eastAsia="ro-RO"/>
              </w:rPr>
              <w:t xml:space="preserve"> </w:t>
            </w:r>
            <w:r w:rsidR="00FA05CB" w:rsidRPr="00A52774">
              <w:rPr>
                <w:rFonts w:eastAsia="Times New Roman"/>
                <w:noProof/>
                <w:lang w:val="en-US" w:eastAsia="ro-RO"/>
              </w:rPr>
              <w:t>Protecţia participanţilor la studiile clinice</w:t>
            </w:r>
          </w:p>
          <w:p w:rsidR="00A52774" w:rsidRPr="00A52774" w:rsidRDefault="00A52774" w:rsidP="00A52774">
            <w:pPr>
              <w:autoSpaceDE w:val="0"/>
              <w:autoSpaceDN w:val="0"/>
              <w:adjustRightInd w:val="0"/>
              <w:spacing w:line="240" w:lineRule="auto"/>
              <w:contextualSpacing/>
              <w:jc w:val="both"/>
              <w:rPr>
                <w:rFonts w:eastAsia="Times New Roman"/>
                <w:b/>
                <w:noProof/>
                <w:lang w:val="ro-RO" w:eastAsia="ro-RO"/>
              </w:rPr>
            </w:pPr>
          </w:p>
          <w:p w:rsidR="00FA05CB" w:rsidRPr="00FA05CB" w:rsidRDefault="00FA05CB" w:rsidP="00685F9D">
            <w:pPr>
              <w:autoSpaceDE w:val="0"/>
              <w:autoSpaceDN w:val="0"/>
              <w:adjustRightInd w:val="0"/>
              <w:spacing w:line="240" w:lineRule="auto"/>
              <w:contextualSpacing/>
              <w:jc w:val="both"/>
              <w:rPr>
                <w:rFonts w:eastAsia="Times New Roman"/>
                <w:noProof/>
                <w:lang w:val="ro-RO" w:eastAsia="ro-RO"/>
              </w:rPr>
            </w:pPr>
            <w:r w:rsidRPr="00407B00">
              <w:rPr>
                <w:rFonts w:eastAsia="Times New Roman"/>
                <w:b/>
                <w:noProof/>
                <w:lang w:val="ro-RO" w:eastAsia="ro-RO"/>
              </w:rPr>
              <w:t>60.</w:t>
            </w:r>
            <w:r w:rsidRPr="00FA05CB">
              <w:rPr>
                <w:rFonts w:eastAsia="Times New Roman"/>
                <w:noProof/>
                <w:lang w:val="ro-RO" w:eastAsia="ro-RO"/>
              </w:rPr>
              <w:t xml:space="preserve"> Comitetul, în comun cu Ministerul Sănătăţii trebuie să elaboreze reguli detaliate în vederea protejării de abuzuri a persoanelor care sunt incapabile să–şi exprime consimţămîntul în cunoştinţă de </w:t>
            </w:r>
            <w:r w:rsidRPr="00FA05CB">
              <w:rPr>
                <w:rFonts w:eastAsia="Times New Roman"/>
                <w:noProof/>
                <w:lang w:val="ro-RO" w:eastAsia="ro-RO"/>
              </w:rPr>
              <w:lastRenderedPageBreak/>
              <w:t>cauză.</w:t>
            </w:r>
          </w:p>
          <w:p w:rsidR="00FA05CB" w:rsidRPr="00FA05CB" w:rsidRDefault="00FA05CB" w:rsidP="00685F9D">
            <w:pPr>
              <w:widowControl w:val="0"/>
              <w:autoSpaceDE w:val="0"/>
              <w:autoSpaceDN w:val="0"/>
              <w:adjustRightInd w:val="0"/>
              <w:spacing w:line="240" w:lineRule="auto"/>
              <w:contextualSpacing/>
              <w:jc w:val="both"/>
              <w:rPr>
                <w:rFonts w:eastAsia="Times New Roman"/>
                <w:noProof/>
                <w:lang w:val="ro-RO" w:eastAsia="ro-RO"/>
              </w:rPr>
            </w:pPr>
            <w:r w:rsidRPr="00FA05CB">
              <w:rPr>
                <w:rFonts w:eastAsia="Times New Roman"/>
                <w:b/>
                <w:noProof/>
                <w:lang w:val="ro-RO" w:eastAsia="ro-RO"/>
              </w:rPr>
              <w:t>61.</w:t>
            </w:r>
            <w:r w:rsidRPr="00FA05CB">
              <w:rPr>
                <w:rFonts w:eastAsia="Times New Roman"/>
                <w:noProof/>
                <w:lang w:val="ro-RO" w:eastAsia="ro-RO"/>
              </w:rPr>
              <w:t xml:space="preserve"> Un studiu clinic poate fi început numai dacă:</w:t>
            </w:r>
          </w:p>
          <w:p w:rsidR="00FA05CB" w:rsidRPr="00FA05CB" w:rsidRDefault="00FA05CB" w:rsidP="00685F9D">
            <w:pPr>
              <w:widowControl w:val="0"/>
              <w:autoSpaceDE w:val="0"/>
              <w:autoSpaceDN w:val="0"/>
              <w:adjustRightInd w:val="0"/>
              <w:spacing w:line="240" w:lineRule="auto"/>
              <w:contextualSpacing/>
              <w:jc w:val="both"/>
              <w:rPr>
                <w:rFonts w:eastAsia="Times New Roman"/>
                <w:noProof/>
                <w:u w:val="single"/>
                <w:lang w:val="ro-RO" w:eastAsia="ro-RO"/>
              </w:rPr>
            </w:pPr>
            <w:r w:rsidRPr="00FA05CB">
              <w:rPr>
                <w:rFonts w:eastAsia="Times New Roman"/>
                <w:noProof/>
                <w:lang w:val="ro-RO" w:eastAsia="ro-RO"/>
              </w:rPr>
              <w:t>1) riscurile şi inconvenienţele previzibile au fost apreciate comparativ cu beneficiul anticipat pentru subiectul studiului şi pentru alţi pacienţi actuali şi viitori. Un studiu clinic poate să înceapă numai în cazul în care Comitetul şi Agenţia Medicamentului şi Dispozitivelor Medicale au ajuns la concluzia că beneficiile anticipate pe plan terapeutic şi în domeniul sănătăţii publice justifică riscurile şi poate fi continuat numai dacă respectarea acestei exigenţe este monitorizată permanent;</w:t>
            </w:r>
          </w:p>
          <w:p w:rsidR="00FA05CB" w:rsidRPr="00FA05CB" w:rsidRDefault="00FA05CB" w:rsidP="00685F9D">
            <w:pPr>
              <w:widowControl w:val="0"/>
              <w:autoSpaceDE w:val="0"/>
              <w:autoSpaceDN w:val="0"/>
              <w:adjustRightInd w:val="0"/>
              <w:spacing w:line="240" w:lineRule="auto"/>
              <w:contextualSpacing/>
              <w:jc w:val="both"/>
              <w:rPr>
                <w:rFonts w:eastAsia="Times New Roman"/>
                <w:noProof/>
                <w:u w:val="single"/>
                <w:lang w:val="ro-RO" w:eastAsia="ro-RO"/>
              </w:rPr>
            </w:pPr>
            <w:r w:rsidRPr="00FA05CB">
              <w:rPr>
                <w:rFonts w:eastAsia="Times New Roman"/>
                <w:noProof/>
                <w:lang w:val="ro-RO" w:eastAsia="ro-RO"/>
              </w:rPr>
              <w:t>2) subiectul studiului sau, atunci cînd acesta nu este capabil să–şi exprime consimţămîntul în cunoştinţă de cauză, reprezentantul său legal, a avut posibilitatea ca, urmare a unei discuţii prealabile cu investigatorul ori cu un membru al echipei de investigare, să înţeleagă obiectivele, riscurile şi inconvenienţele studiului, precum şi condiţiile în care acesta va fi efectuat şi, de asemenea, a fost informat asupra drepturilor sale de a se retrage din studiu în orice moment;</w:t>
            </w:r>
          </w:p>
          <w:p w:rsidR="00FA05CB" w:rsidRPr="00FA05CB" w:rsidRDefault="00FA05CB" w:rsidP="00685F9D">
            <w:pPr>
              <w:widowControl w:val="0"/>
              <w:autoSpaceDE w:val="0"/>
              <w:autoSpaceDN w:val="0"/>
              <w:adjustRightInd w:val="0"/>
              <w:spacing w:line="240" w:lineRule="auto"/>
              <w:contextualSpacing/>
              <w:jc w:val="both"/>
              <w:rPr>
                <w:rFonts w:eastAsia="Times New Roman"/>
                <w:noProof/>
                <w:u w:val="single"/>
                <w:lang w:val="ro-RO" w:eastAsia="ro-RO"/>
              </w:rPr>
            </w:pPr>
            <w:r w:rsidRPr="00FA05CB">
              <w:rPr>
                <w:rFonts w:eastAsia="Times New Roman"/>
                <w:noProof/>
                <w:lang w:val="ro-RO" w:eastAsia="ro-RO"/>
              </w:rPr>
              <w:t>3) sunt garantate drepturile subiectului la integritate fizică şi mintală, la intimitate şi la protecţia datelor cu caracter personal, conform legislaţiei în vigoare;</w:t>
            </w:r>
          </w:p>
          <w:p w:rsidR="00FA05CB" w:rsidRPr="00FA05CB" w:rsidRDefault="00FA05CB" w:rsidP="00685F9D">
            <w:pPr>
              <w:widowControl w:val="0"/>
              <w:autoSpaceDE w:val="0"/>
              <w:autoSpaceDN w:val="0"/>
              <w:adjustRightInd w:val="0"/>
              <w:spacing w:line="240" w:lineRule="auto"/>
              <w:contextualSpacing/>
              <w:jc w:val="both"/>
              <w:rPr>
                <w:rFonts w:eastAsia="Times New Roman"/>
                <w:noProof/>
                <w:u w:val="single"/>
                <w:lang w:val="ro-RO" w:eastAsia="ro-RO"/>
              </w:rPr>
            </w:pPr>
            <w:r w:rsidRPr="00FA05CB">
              <w:rPr>
                <w:rFonts w:eastAsia="Times New Roman"/>
                <w:noProof/>
                <w:lang w:val="ro-RO" w:eastAsia="ro-RO"/>
              </w:rPr>
              <w:t xml:space="preserve">4) subiectul studiului sau, dacă acesta nu </w:t>
            </w:r>
            <w:r w:rsidRPr="00FA05CB">
              <w:rPr>
                <w:rFonts w:eastAsia="Times New Roman"/>
                <w:noProof/>
                <w:lang w:val="ro-RO" w:eastAsia="ro-RO"/>
              </w:rPr>
              <w:lastRenderedPageBreak/>
              <w:t>este capabil să–şi exprime consimţămîntul în cunoştinţă de cauză, reprezentantul său legal, şi–a dat consimţămîntul scris după ce a fost informat despre natura, amploarea, consecinţele şi riscurile studiului clinic. În cazuri excepţionale, prevăzute de legislaţie, dacă persoana respectivă nu este capabilă să scrie, îşi exprimă consimţămîntul verbal în prezenţa a cel puţin doi martori;</w:t>
            </w:r>
          </w:p>
          <w:p w:rsidR="00FA05CB" w:rsidRPr="00FA05CB" w:rsidRDefault="00FA05CB" w:rsidP="00685F9D">
            <w:pPr>
              <w:widowControl w:val="0"/>
              <w:autoSpaceDE w:val="0"/>
              <w:autoSpaceDN w:val="0"/>
              <w:adjustRightInd w:val="0"/>
              <w:spacing w:line="240" w:lineRule="auto"/>
              <w:contextualSpacing/>
              <w:jc w:val="both"/>
              <w:rPr>
                <w:rFonts w:eastAsia="Times New Roman"/>
                <w:noProof/>
                <w:u w:val="single"/>
                <w:lang w:val="ro-RO" w:eastAsia="ro-RO"/>
              </w:rPr>
            </w:pPr>
            <w:r w:rsidRPr="00FA05CB">
              <w:rPr>
                <w:rFonts w:eastAsia="Times New Roman"/>
                <w:noProof/>
                <w:lang w:val="ro-RO" w:eastAsia="ro-RO"/>
              </w:rPr>
              <w:t>5) subiectul poate să se retragă din studiul clinic în orice moment, prin revocarea consimţământului scris şi fără a avea de suferit vreun prejudiciu ca urmare a acestui fapt;</w:t>
            </w:r>
          </w:p>
          <w:p w:rsidR="00FA05CB" w:rsidRPr="00FA05CB" w:rsidRDefault="00FA05CB" w:rsidP="00685F9D">
            <w:pPr>
              <w:widowControl w:val="0"/>
              <w:autoSpaceDE w:val="0"/>
              <w:autoSpaceDN w:val="0"/>
              <w:adjustRightInd w:val="0"/>
              <w:spacing w:line="240" w:lineRule="auto"/>
              <w:contextualSpacing/>
              <w:jc w:val="both"/>
              <w:rPr>
                <w:rFonts w:eastAsia="Times New Roman"/>
                <w:noProof/>
                <w:u w:val="single"/>
                <w:lang w:val="ro-RO" w:eastAsia="ro-RO"/>
              </w:rPr>
            </w:pPr>
            <w:r w:rsidRPr="00FA05CB">
              <w:rPr>
                <w:rFonts w:eastAsia="Times New Roman"/>
                <w:noProof/>
                <w:lang w:val="ro-RO" w:eastAsia="ro-RO"/>
              </w:rPr>
              <w:t>6) s–au luat măsuri ca asigurarea sau compensarea să acopere răspunderea investigatorului şi a sponsorului.</w:t>
            </w:r>
          </w:p>
          <w:p w:rsidR="00FA05CB" w:rsidRPr="00FA05CB" w:rsidRDefault="00FA05CB" w:rsidP="00685F9D">
            <w:pPr>
              <w:autoSpaceDE w:val="0"/>
              <w:autoSpaceDN w:val="0"/>
              <w:adjustRightInd w:val="0"/>
              <w:spacing w:line="240" w:lineRule="auto"/>
              <w:contextualSpacing/>
              <w:jc w:val="both"/>
              <w:rPr>
                <w:rFonts w:eastAsia="Times New Roman"/>
                <w:noProof/>
                <w:lang w:val="ro-RO" w:eastAsia="ro-RO"/>
              </w:rPr>
            </w:pPr>
            <w:r w:rsidRPr="00FA05CB">
              <w:rPr>
                <w:rFonts w:eastAsia="Times New Roman"/>
                <w:b/>
                <w:noProof/>
                <w:lang w:val="ro-RO" w:eastAsia="ro-RO"/>
              </w:rPr>
              <w:t>62.</w:t>
            </w:r>
            <w:r w:rsidRPr="00FA05CB">
              <w:rPr>
                <w:rFonts w:eastAsia="Times New Roman"/>
                <w:noProof/>
                <w:lang w:val="ro-RO" w:eastAsia="ro-RO"/>
              </w:rPr>
              <w:t xml:space="preserve"> Îngrijirile medicale acordate subiecţilor şi deciziile medicale luate cu privire la aceştia sunt responsabilitatea unui medic calificat corespunzător.</w:t>
            </w:r>
          </w:p>
          <w:p w:rsidR="00757A40" w:rsidRPr="00AB40CB" w:rsidRDefault="00FA05CB" w:rsidP="00685F9D">
            <w:pPr>
              <w:autoSpaceDE w:val="0"/>
              <w:autoSpaceDN w:val="0"/>
              <w:adjustRightInd w:val="0"/>
              <w:spacing w:line="240" w:lineRule="auto"/>
              <w:contextualSpacing/>
              <w:jc w:val="both"/>
              <w:rPr>
                <w:lang w:val="en-GB"/>
              </w:rPr>
            </w:pPr>
            <w:r w:rsidRPr="00FA05CB">
              <w:rPr>
                <w:rFonts w:eastAsia="Times New Roman"/>
                <w:b/>
                <w:noProof/>
                <w:lang w:val="ro-RO" w:eastAsia="ro-RO"/>
              </w:rPr>
              <w:t>63.</w:t>
            </w:r>
            <w:r w:rsidRPr="00FA05CB">
              <w:rPr>
                <w:rFonts w:eastAsia="Times New Roman"/>
                <w:noProof/>
                <w:lang w:val="ro-RO" w:eastAsia="ro-RO"/>
              </w:rPr>
              <w:t xml:space="preserve"> </w:t>
            </w:r>
            <w:r w:rsidRPr="00FA05CB">
              <w:rPr>
                <w:rFonts w:eastAsia="Times New Roman"/>
                <w:noProof/>
                <w:lang w:val="en-US" w:eastAsia="ro-RO"/>
              </w:rPr>
              <w:t>Subiectul trebuie pus în legătură cu un punct de contact de unde poate obţine informaţii mai ample.</w:t>
            </w:r>
          </w:p>
          <w:p w:rsidR="00757A40" w:rsidRDefault="00757A40" w:rsidP="00685F9D">
            <w:pPr>
              <w:autoSpaceDE w:val="0"/>
              <w:autoSpaceDN w:val="0"/>
              <w:adjustRightInd w:val="0"/>
              <w:spacing w:line="240" w:lineRule="auto"/>
              <w:ind w:firstLine="720"/>
              <w:contextualSpacing/>
              <w:jc w:val="both"/>
              <w:rPr>
                <w:b/>
                <w:bCs/>
                <w:szCs w:val="28"/>
                <w:lang w:val="en-GB"/>
              </w:rPr>
            </w:pPr>
          </w:p>
          <w:p w:rsidR="00757A40" w:rsidRPr="003A0531" w:rsidRDefault="00757A40" w:rsidP="00685F9D">
            <w:pPr>
              <w:spacing w:line="240" w:lineRule="auto"/>
              <w:contextualSpacing/>
              <w:jc w:val="both"/>
              <w:rPr>
                <w:lang w:val="en-GB"/>
              </w:rPr>
            </w:pPr>
          </w:p>
        </w:tc>
        <w:tc>
          <w:tcPr>
            <w:tcW w:w="1418" w:type="dxa"/>
            <w:tcBorders>
              <w:top w:val="single" w:sz="4" w:space="0" w:color="auto"/>
              <w:left w:val="single" w:sz="2" w:space="0" w:color="000000"/>
              <w:bottom w:val="single" w:sz="4" w:space="0" w:color="auto"/>
              <w:right w:val="nil"/>
            </w:tcBorders>
          </w:tcPr>
          <w:p w:rsidR="00EB250B" w:rsidRDefault="00757A40" w:rsidP="00685F9D">
            <w:pPr>
              <w:pStyle w:val="a3"/>
              <w:snapToGrid w:val="0"/>
              <w:spacing w:line="240" w:lineRule="auto"/>
              <w:contextualSpacing/>
              <w:jc w:val="center"/>
              <w:rPr>
                <w:lang w:val="ro-RO"/>
              </w:rPr>
            </w:pPr>
            <w:r>
              <w:rPr>
                <w:lang w:val="ro-RO"/>
              </w:rPr>
              <w:lastRenderedPageBreak/>
              <w:t>Complet</w:t>
            </w:r>
          </w:p>
          <w:p w:rsidR="00757A40" w:rsidRDefault="00757A40" w:rsidP="00685F9D">
            <w:pPr>
              <w:pStyle w:val="a3"/>
              <w:snapToGrid w:val="0"/>
              <w:spacing w:line="240" w:lineRule="auto"/>
              <w:contextualSpacing/>
              <w:jc w:val="center"/>
              <w:rPr>
                <w:lang w:val="ro-RO"/>
              </w:rPr>
            </w:pPr>
            <w:r>
              <w:rPr>
                <w:lang w:val="ro-RO"/>
              </w:rPr>
              <w:t>compatibil</w:t>
            </w:r>
          </w:p>
          <w:p w:rsidR="00757A40" w:rsidRDefault="00757A40" w:rsidP="00685F9D">
            <w:pPr>
              <w:pStyle w:val="a3"/>
              <w:snapToGrid w:val="0"/>
              <w:spacing w:line="240" w:lineRule="auto"/>
              <w:contextualSpacing/>
              <w:rPr>
                <w:lang w:val="ro-RO"/>
              </w:rPr>
            </w:pPr>
          </w:p>
        </w:tc>
        <w:tc>
          <w:tcPr>
            <w:tcW w:w="1559" w:type="dxa"/>
            <w:tcBorders>
              <w:top w:val="single" w:sz="4" w:space="0" w:color="auto"/>
              <w:left w:val="single" w:sz="2" w:space="0" w:color="000000"/>
              <w:bottom w:val="single" w:sz="4" w:space="0" w:color="auto"/>
              <w:right w:val="nil"/>
            </w:tcBorders>
          </w:tcPr>
          <w:p w:rsidR="00757A40" w:rsidRDefault="00757A40" w:rsidP="00685F9D">
            <w:pPr>
              <w:pStyle w:val="a3"/>
              <w:snapToGrid w:val="0"/>
              <w:spacing w:line="240" w:lineRule="auto"/>
              <w:contextualSpacing/>
              <w:rPr>
                <w:lang w:val="it-IT"/>
              </w:rPr>
            </w:pPr>
          </w:p>
        </w:tc>
        <w:tc>
          <w:tcPr>
            <w:tcW w:w="1192" w:type="dxa"/>
            <w:tcBorders>
              <w:top w:val="single" w:sz="4" w:space="0" w:color="auto"/>
              <w:left w:val="single" w:sz="2" w:space="0" w:color="000000"/>
              <w:bottom w:val="single" w:sz="4" w:space="0" w:color="auto"/>
              <w:right w:val="nil"/>
            </w:tcBorders>
          </w:tcPr>
          <w:p w:rsidR="00757A40" w:rsidRDefault="00D512A6" w:rsidP="00D512A6">
            <w:pPr>
              <w:pStyle w:val="a3"/>
              <w:snapToGrid w:val="0"/>
              <w:spacing w:line="240" w:lineRule="auto"/>
              <w:contextualSpacing/>
              <w:jc w:val="center"/>
              <w:rPr>
                <w:lang w:val="ro-RO"/>
              </w:rPr>
            </w:pPr>
            <w:r>
              <w:rPr>
                <w:lang w:val="ro-RO"/>
              </w:rPr>
              <w:t>Ministerul Sănătă</w:t>
            </w:r>
            <w:r w:rsidR="008230B8">
              <w:rPr>
                <w:lang w:val="ro-RO"/>
              </w:rPr>
              <w:t>ţ</w:t>
            </w:r>
            <w:r>
              <w:rPr>
                <w:lang w:val="ro-RO"/>
              </w:rPr>
              <w:t>ii</w:t>
            </w:r>
          </w:p>
        </w:tc>
        <w:tc>
          <w:tcPr>
            <w:tcW w:w="1187" w:type="dxa"/>
            <w:tcBorders>
              <w:top w:val="single" w:sz="4" w:space="0" w:color="auto"/>
              <w:left w:val="single" w:sz="2" w:space="0" w:color="000000"/>
              <w:bottom w:val="single" w:sz="4" w:space="0" w:color="auto"/>
              <w:right w:val="single" w:sz="2" w:space="0" w:color="000000"/>
            </w:tcBorders>
          </w:tcPr>
          <w:p w:rsidR="00757A40" w:rsidRDefault="00757A40" w:rsidP="00685F9D">
            <w:pPr>
              <w:pStyle w:val="a3"/>
              <w:snapToGrid w:val="0"/>
              <w:spacing w:line="240" w:lineRule="auto"/>
              <w:contextualSpacing/>
              <w:rPr>
                <w:lang w:val="ro-RO"/>
              </w:rPr>
            </w:pPr>
          </w:p>
        </w:tc>
      </w:tr>
      <w:tr w:rsidR="00757A40" w:rsidRPr="00865803" w:rsidTr="0043141E">
        <w:trPr>
          <w:trHeight w:val="1197"/>
        </w:trPr>
        <w:tc>
          <w:tcPr>
            <w:tcW w:w="4395" w:type="dxa"/>
            <w:tcBorders>
              <w:top w:val="single" w:sz="4" w:space="0" w:color="auto"/>
              <w:left w:val="single" w:sz="2" w:space="0" w:color="000000"/>
              <w:bottom w:val="single" w:sz="4" w:space="0" w:color="auto"/>
              <w:right w:val="nil"/>
            </w:tcBorders>
          </w:tcPr>
          <w:p w:rsidR="00757A40" w:rsidRPr="00685F9D" w:rsidRDefault="00EB250B" w:rsidP="00290CB7">
            <w:pPr>
              <w:pStyle w:val="a3"/>
              <w:spacing w:line="240" w:lineRule="auto"/>
              <w:contextualSpacing/>
              <w:jc w:val="both"/>
              <w:rPr>
                <w:rFonts w:eastAsia="TimesNewRoman"/>
                <w:b/>
                <w:lang w:val="ro-RO"/>
              </w:rPr>
            </w:pPr>
            <w:r w:rsidRPr="00685F9D">
              <w:rPr>
                <w:rFonts w:eastAsia="TimesNewRoman"/>
                <w:b/>
                <w:lang w:val="ro-RO"/>
              </w:rPr>
              <w:lastRenderedPageBreak/>
              <w:t>Articolul 4</w:t>
            </w:r>
          </w:p>
          <w:p w:rsidR="006652DC" w:rsidRPr="00685F9D" w:rsidRDefault="006652DC" w:rsidP="00290CB7">
            <w:pPr>
              <w:pStyle w:val="a3"/>
              <w:spacing w:line="240" w:lineRule="auto"/>
              <w:contextualSpacing/>
              <w:jc w:val="both"/>
              <w:rPr>
                <w:rFonts w:eastAsia="TimesNewRoman"/>
                <w:lang w:val="ro-RO"/>
              </w:rPr>
            </w:pPr>
            <w:r w:rsidRPr="00685F9D">
              <w:rPr>
                <w:rFonts w:eastAsia="TimesNewRoman"/>
                <w:lang w:val="ro-RO"/>
              </w:rPr>
              <w:t>Studiile clinice pe minori</w:t>
            </w:r>
          </w:p>
          <w:p w:rsidR="006652DC" w:rsidRPr="00685F9D" w:rsidRDefault="006652DC" w:rsidP="00290CB7">
            <w:pPr>
              <w:pStyle w:val="a3"/>
              <w:spacing w:line="240" w:lineRule="auto"/>
              <w:contextualSpacing/>
              <w:jc w:val="both"/>
              <w:rPr>
                <w:rFonts w:eastAsia="TimesNewRoman"/>
                <w:lang w:val="ro-RO"/>
              </w:rPr>
            </w:pPr>
          </w:p>
          <w:p w:rsidR="006652DC" w:rsidRPr="00685F9D" w:rsidRDefault="006652DC" w:rsidP="00290CB7">
            <w:pPr>
              <w:pStyle w:val="a3"/>
              <w:spacing w:line="240" w:lineRule="auto"/>
              <w:contextualSpacing/>
              <w:jc w:val="both"/>
              <w:rPr>
                <w:color w:val="000000"/>
                <w:shd w:val="clear" w:color="auto" w:fill="FFFFFF"/>
                <w:lang w:val="en-US"/>
              </w:rPr>
            </w:pPr>
            <w:r w:rsidRPr="00685F9D">
              <w:rPr>
                <w:color w:val="000000"/>
                <w:shd w:val="clear" w:color="auto" w:fill="FFFFFF"/>
                <w:lang w:val="en-US"/>
              </w:rPr>
              <w:t>În afara oricărei alte restric</w:t>
            </w:r>
            <w:r w:rsidR="008230B8">
              <w:rPr>
                <w:color w:val="000000"/>
                <w:shd w:val="clear" w:color="auto" w:fill="FFFFFF"/>
                <w:lang w:val="en-US"/>
              </w:rPr>
              <w:t>ţ</w:t>
            </w:r>
            <w:r w:rsidRPr="00685F9D">
              <w:rPr>
                <w:color w:val="000000"/>
                <w:shd w:val="clear" w:color="auto" w:fill="FFFFFF"/>
                <w:lang w:val="en-US"/>
              </w:rPr>
              <w:t>ii relevante, un studiu clinic pe subiec</w:t>
            </w:r>
            <w:r w:rsidR="008230B8">
              <w:rPr>
                <w:color w:val="000000"/>
                <w:shd w:val="clear" w:color="auto" w:fill="FFFFFF"/>
                <w:lang w:val="en-US"/>
              </w:rPr>
              <w:t>ţ</w:t>
            </w:r>
            <w:r w:rsidRPr="00685F9D">
              <w:rPr>
                <w:color w:val="000000"/>
                <w:shd w:val="clear" w:color="auto" w:fill="FFFFFF"/>
                <w:lang w:val="en-US"/>
              </w:rPr>
              <w:t>i minori nu se poate efectua decât în cazul în care:</w:t>
            </w:r>
          </w:p>
          <w:p w:rsidR="006652DC" w:rsidRPr="00685F9D" w:rsidRDefault="006652DC" w:rsidP="00290CB7">
            <w:pPr>
              <w:pStyle w:val="a3"/>
              <w:spacing w:line="240" w:lineRule="auto"/>
              <w:contextualSpacing/>
              <w:jc w:val="both"/>
              <w:rPr>
                <w:color w:val="000000"/>
                <w:shd w:val="clear" w:color="auto" w:fill="FFFFFF"/>
                <w:lang w:val="en-US"/>
              </w:rPr>
            </w:pPr>
            <w:r w:rsidRPr="00685F9D">
              <w:rPr>
                <w:color w:val="000000"/>
                <w:shd w:val="clear" w:color="auto" w:fill="FFFFFF"/>
                <w:lang w:val="en-US"/>
              </w:rPr>
              <w:t>(a) a fost ob</w:t>
            </w:r>
            <w:r w:rsidR="008230B8">
              <w:rPr>
                <w:color w:val="000000"/>
                <w:shd w:val="clear" w:color="auto" w:fill="FFFFFF"/>
                <w:lang w:val="en-US"/>
              </w:rPr>
              <w:t>ţ</w:t>
            </w:r>
            <w:r w:rsidRPr="00685F9D">
              <w:rPr>
                <w:color w:val="000000"/>
                <w:shd w:val="clear" w:color="auto" w:fill="FFFFFF"/>
                <w:lang w:val="en-US"/>
              </w:rPr>
              <w:t>inut consim</w:t>
            </w:r>
            <w:r w:rsidR="008230B8">
              <w:rPr>
                <w:color w:val="000000"/>
                <w:shd w:val="clear" w:color="auto" w:fill="FFFFFF"/>
                <w:lang w:val="en-US"/>
              </w:rPr>
              <w:t>ţ</w:t>
            </w:r>
            <w:r w:rsidRPr="00685F9D">
              <w:rPr>
                <w:color w:val="000000"/>
                <w:shd w:val="clear" w:color="auto" w:fill="FFFFFF"/>
                <w:lang w:val="en-US"/>
              </w:rPr>
              <w:t>ământul în cuno</w:t>
            </w:r>
            <w:r w:rsidR="008230B8">
              <w:rPr>
                <w:color w:val="000000"/>
                <w:shd w:val="clear" w:color="auto" w:fill="FFFFFF"/>
                <w:lang w:val="en-US"/>
              </w:rPr>
              <w:t>ş</w:t>
            </w:r>
            <w:r w:rsidRPr="00685F9D">
              <w:rPr>
                <w:color w:val="000000"/>
                <w:shd w:val="clear" w:color="auto" w:fill="FFFFFF"/>
                <w:lang w:val="en-US"/>
              </w:rPr>
              <w:t>tin</w:t>
            </w:r>
            <w:r w:rsidR="008230B8">
              <w:rPr>
                <w:color w:val="000000"/>
                <w:shd w:val="clear" w:color="auto" w:fill="FFFFFF"/>
                <w:lang w:val="en-US"/>
              </w:rPr>
              <w:t>ţ</w:t>
            </w:r>
            <w:r w:rsidRPr="00685F9D">
              <w:rPr>
                <w:color w:val="000000"/>
                <w:shd w:val="clear" w:color="auto" w:fill="FFFFFF"/>
                <w:lang w:val="en-US"/>
              </w:rPr>
              <w:t>ă de cauză al părin</w:t>
            </w:r>
            <w:r w:rsidR="008230B8">
              <w:rPr>
                <w:color w:val="000000"/>
                <w:shd w:val="clear" w:color="auto" w:fill="FFFFFF"/>
                <w:lang w:val="en-US"/>
              </w:rPr>
              <w:t>ţ</w:t>
            </w:r>
            <w:r w:rsidRPr="00685F9D">
              <w:rPr>
                <w:color w:val="000000"/>
                <w:shd w:val="clear" w:color="auto" w:fill="FFFFFF"/>
                <w:lang w:val="en-US"/>
              </w:rPr>
              <w:t>ilor sau al reprezentantului legal; acest consim</w:t>
            </w:r>
            <w:r w:rsidR="008230B8">
              <w:rPr>
                <w:color w:val="000000"/>
                <w:shd w:val="clear" w:color="auto" w:fill="FFFFFF"/>
                <w:lang w:val="en-US"/>
              </w:rPr>
              <w:t>ţ</w:t>
            </w:r>
            <w:r w:rsidRPr="00685F9D">
              <w:rPr>
                <w:color w:val="000000"/>
                <w:shd w:val="clear" w:color="auto" w:fill="FFFFFF"/>
                <w:lang w:val="en-US"/>
              </w:rPr>
              <w:t>ământ trebuie să exprime voin</w:t>
            </w:r>
            <w:r w:rsidR="008230B8">
              <w:rPr>
                <w:color w:val="000000"/>
                <w:shd w:val="clear" w:color="auto" w:fill="FFFFFF"/>
                <w:lang w:val="en-US"/>
              </w:rPr>
              <w:t>ţ</w:t>
            </w:r>
            <w:r w:rsidRPr="00685F9D">
              <w:rPr>
                <w:color w:val="000000"/>
                <w:shd w:val="clear" w:color="auto" w:fill="FFFFFF"/>
                <w:lang w:val="en-US"/>
              </w:rPr>
              <w:t xml:space="preserve">a prezumată a minorului </w:t>
            </w:r>
            <w:r w:rsidR="008230B8">
              <w:rPr>
                <w:color w:val="000000"/>
                <w:shd w:val="clear" w:color="auto" w:fill="FFFFFF"/>
                <w:lang w:val="en-US"/>
              </w:rPr>
              <w:t>ş</w:t>
            </w:r>
            <w:r w:rsidRPr="00685F9D">
              <w:rPr>
                <w:color w:val="000000"/>
                <w:shd w:val="clear" w:color="auto" w:fill="FFFFFF"/>
                <w:lang w:val="en-US"/>
              </w:rPr>
              <w:t>i poate fi anulat în orice moment fără angajarea vreunui prejudiciu în sarcina acestuia;</w:t>
            </w:r>
          </w:p>
          <w:p w:rsidR="006652DC" w:rsidRPr="00685F9D" w:rsidRDefault="006652DC" w:rsidP="00290CB7">
            <w:pPr>
              <w:pStyle w:val="a3"/>
              <w:spacing w:line="240" w:lineRule="auto"/>
              <w:contextualSpacing/>
              <w:jc w:val="both"/>
              <w:rPr>
                <w:color w:val="000000"/>
                <w:shd w:val="clear" w:color="auto" w:fill="FFFFFF"/>
                <w:lang w:val="en-US"/>
              </w:rPr>
            </w:pPr>
            <w:r w:rsidRPr="00685F9D">
              <w:rPr>
                <w:color w:val="000000"/>
                <w:shd w:val="clear" w:color="auto" w:fill="FFFFFF"/>
                <w:lang w:val="en-US"/>
              </w:rPr>
              <w:t>(b) minorul a primit informa</w:t>
            </w:r>
            <w:r w:rsidR="008230B8">
              <w:rPr>
                <w:color w:val="000000"/>
                <w:shd w:val="clear" w:color="auto" w:fill="FFFFFF"/>
                <w:lang w:val="en-US"/>
              </w:rPr>
              <w:t>ţ</w:t>
            </w:r>
            <w:r w:rsidRPr="00685F9D">
              <w:rPr>
                <w:color w:val="000000"/>
                <w:shd w:val="clear" w:color="auto" w:fill="FFFFFF"/>
                <w:lang w:val="en-US"/>
              </w:rPr>
              <w:t>ii, în func</w:t>
            </w:r>
            <w:r w:rsidR="008230B8">
              <w:rPr>
                <w:color w:val="000000"/>
                <w:shd w:val="clear" w:color="auto" w:fill="FFFFFF"/>
                <w:lang w:val="en-US"/>
              </w:rPr>
              <w:t>ţ</w:t>
            </w:r>
            <w:r w:rsidRPr="00685F9D">
              <w:rPr>
                <w:color w:val="000000"/>
                <w:shd w:val="clear" w:color="auto" w:fill="FFFFFF"/>
                <w:lang w:val="en-US"/>
              </w:rPr>
              <w:t>ie de capacitatea sa de în</w:t>
            </w:r>
            <w:r w:rsidR="008230B8">
              <w:rPr>
                <w:color w:val="000000"/>
                <w:shd w:val="clear" w:color="auto" w:fill="FFFFFF"/>
                <w:lang w:val="en-US"/>
              </w:rPr>
              <w:t>ţ</w:t>
            </w:r>
            <w:r w:rsidRPr="00685F9D">
              <w:rPr>
                <w:color w:val="000000"/>
                <w:shd w:val="clear" w:color="auto" w:fill="FFFFFF"/>
                <w:lang w:val="en-US"/>
              </w:rPr>
              <w:t>elegere, din partea unui personal cu experien</w:t>
            </w:r>
            <w:r w:rsidR="008230B8">
              <w:rPr>
                <w:color w:val="000000"/>
                <w:shd w:val="clear" w:color="auto" w:fill="FFFFFF"/>
                <w:lang w:val="en-US"/>
              </w:rPr>
              <w:t>ţ</w:t>
            </w:r>
            <w:r w:rsidRPr="00685F9D">
              <w:rPr>
                <w:color w:val="000000"/>
                <w:shd w:val="clear" w:color="auto" w:fill="FFFFFF"/>
                <w:lang w:val="en-US"/>
              </w:rPr>
              <w:t>ă în privin</w:t>
            </w:r>
            <w:r w:rsidR="008230B8">
              <w:rPr>
                <w:color w:val="000000"/>
                <w:shd w:val="clear" w:color="auto" w:fill="FFFFFF"/>
                <w:lang w:val="en-US"/>
              </w:rPr>
              <w:t>ţ</w:t>
            </w:r>
            <w:r w:rsidRPr="00685F9D">
              <w:rPr>
                <w:color w:val="000000"/>
                <w:shd w:val="clear" w:color="auto" w:fill="FFFFFF"/>
                <w:lang w:val="en-US"/>
              </w:rPr>
              <w:t xml:space="preserve">a minorilor, cu privire la studiul clinic, la riscuri </w:t>
            </w:r>
            <w:r w:rsidR="008230B8">
              <w:rPr>
                <w:color w:val="000000"/>
                <w:shd w:val="clear" w:color="auto" w:fill="FFFFFF"/>
                <w:lang w:val="en-US"/>
              </w:rPr>
              <w:t>ş</w:t>
            </w:r>
            <w:r w:rsidRPr="00685F9D">
              <w:rPr>
                <w:color w:val="000000"/>
                <w:shd w:val="clear" w:color="auto" w:fill="FFFFFF"/>
                <w:lang w:val="en-US"/>
              </w:rPr>
              <w:t>i beneficii;</w:t>
            </w:r>
          </w:p>
          <w:p w:rsidR="006652DC" w:rsidRPr="00685F9D" w:rsidRDefault="006652DC" w:rsidP="00290CB7">
            <w:pPr>
              <w:pStyle w:val="a3"/>
              <w:spacing w:line="240" w:lineRule="auto"/>
              <w:contextualSpacing/>
              <w:jc w:val="both"/>
              <w:rPr>
                <w:color w:val="000000"/>
                <w:shd w:val="clear" w:color="auto" w:fill="FFFFFF"/>
                <w:lang w:val="en-US"/>
              </w:rPr>
            </w:pPr>
            <w:r w:rsidRPr="00685F9D">
              <w:rPr>
                <w:color w:val="000000"/>
                <w:shd w:val="clear" w:color="auto" w:fill="FFFFFF"/>
                <w:lang w:val="en-US"/>
              </w:rPr>
              <w:t>(c) dorinţa explicită a unui minor, în măsură să î</w:t>
            </w:r>
            <w:r w:rsidR="008230B8">
              <w:rPr>
                <w:color w:val="000000"/>
                <w:shd w:val="clear" w:color="auto" w:fill="FFFFFF"/>
                <w:lang w:val="en-US"/>
              </w:rPr>
              <w:t>ş</w:t>
            </w:r>
            <w:r w:rsidRPr="00685F9D">
              <w:rPr>
                <w:color w:val="000000"/>
                <w:shd w:val="clear" w:color="auto" w:fill="FFFFFF"/>
                <w:lang w:val="en-US"/>
              </w:rPr>
              <w:t xml:space="preserve">i formeze o opinie </w:t>
            </w:r>
            <w:r w:rsidR="008230B8">
              <w:rPr>
                <w:color w:val="000000"/>
                <w:shd w:val="clear" w:color="auto" w:fill="FFFFFF"/>
                <w:lang w:val="en-US"/>
              </w:rPr>
              <w:t>ş</w:t>
            </w:r>
            <w:r w:rsidRPr="00685F9D">
              <w:rPr>
                <w:color w:val="000000"/>
                <w:shd w:val="clear" w:color="auto" w:fill="FFFFFF"/>
                <w:lang w:val="en-US"/>
              </w:rPr>
              <w:t>i de a evalua aceste informa</w:t>
            </w:r>
            <w:r w:rsidR="008230B8">
              <w:rPr>
                <w:color w:val="000000"/>
                <w:shd w:val="clear" w:color="auto" w:fill="FFFFFF"/>
                <w:lang w:val="en-US"/>
              </w:rPr>
              <w:t>ţ</w:t>
            </w:r>
            <w:r w:rsidRPr="00685F9D">
              <w:rPr>
                <w:color w:val="000000"/>
                <w:shd w:val="clear" w:color="auto" w:fill="FFFFFF"/>
                <w:lang w:val="en-US"/>
              </w:rPr>
              <w:t>ii, de a refuza participarea la studiul clinic sau de a se retrage în orice moment este examinată de către investigator sau, după caz, de către investigatorul principal;</w:t>
            </w:r>
          </w:p>
          <w:p w:rsidR="007C7AF3" w:rsidRPr="00685F9D" w:rsidRDefault="007C7AF3" w:rsidP="00290CB7">
            <w:pPr>
              <w:pStyle w:val="a3"/>
              <w:spacing w:line="240" w:lineRule="auto"/>
              <w:contextualSpacing/>
              <w:jc w:val="both"/>
              <w:rPr>
                <w:color w:val="000000"/>
                <w:shd w:val="clear" w:color="auto" w:fill="FFFFFF"/>
                <w:lang w:val="en-US"/>
              </w:rPr>
            </w:pPr>
            <w:r w:rsidRPr="00685F9D">
              <w:rPr>
                <w:color w:val="000000"/>
                <w:shd w:val="clear" w:color="auto" w:fill="FFFFFF"/>
                <w:lang w:val="en-US"/>
              </w:rPr>
              <w:t xml:space="preserve">(d) nici o încurajare </w:t>
            </w:r>
            <w:r w:rsidR="008230B8">
              <w:rPr>
                <w:color w:val="000000"/>
                <w:shd w:val="clear" w:color="auto" w:fill="FFFFFF"/>
                <w:lang w:val="en-US"/>
              </w:rPr>
              <w:t>ş</w:t>
            </w:r>
            <w:r w:rsidRPr="00685F9D">
              <w:rPr>
                <w:color w:val="000000"/>
                <w:shd w:val="clear" w:color="auto" w:fill="FFFFFF"/>
                <w:lang w:val="en-US"/>
              </w:rPr>
              <w:t>i nici un avantaj financiar nu pot fi acordate, în afara compensa</w:t>
            </w:r>
            <w:r w:rsidR="008230B8">
              <w:rPr>
                <w:color w:val="000000"/>
                <w:shd w:val="clear" w:color="auto" w:fill="FFFFFF"/>
                <w:lang w:val="en-US"/>
              </w:rPr>
              <w:t>ţ</w:t>
            </w:r>
            <w:r w:rsidRPr="00685F9D">
              <w:rPr>
                <w:color w:val="000000"/>
                <w:shd w:val="clear" w:color="auto" w:fill="FFFFFF"/>
                <w:lang w:val="en-US"/>
              </w:rPr>
              <w:t>iilor;</w:t>
            </w:r>
          </w:p>
          <w:p w:rsidR="007C7AF3" w:rsidRPr="00685F9D" w:rsidRDefault="007C7AF3" w:rsidP="00290CB7">
            <w:pPr>
              <w:pStyle w:val="a3"/>
              <w:spacing w:line="240" w:lineRule="auto"/>
              <w:contextualSpacing/>
              <w:jc w:val="both"/>
              <w:rPr>
                <w:color w:val="000000"/>
                <w:shd w:val="clear" w:color="auto" w:fill="FFFFFF"/>
                <w:lang w:val="en-US"/>
              </w:rPr>
            </w:pPr>
            <w:r w:rsidRPr="00685F9D">
              <w:rPr>
                <w:color w:val="000000"/>
                <w:shd w:val="clear" w:color="auto" w:fill="FFFFFF"/>
                <w:lang w:val="en-US"/>
              </w:rPr>
              <w:t>(e) anumite avantaje directe pentru grupul de pacien</w:t>
            </w:r>
            <w:r w:rsidR="008230B8">
              <w:rPr>
                <w:color w:val="000000"/>
                <w:shd w:val="clear" w:color="auto" w:fill="FFFFFF"/>
                <w:lang w:val="en-US"/>
              </w:rPr>
              <w:t>ţ</w:t>
            </w:r>
            <w:r w:rsidRPr="00685F9D">
              <w:rPr>
                <w:color w:val="000000"/>
                <w:shd w:val="clear" w:color="auto" w:fill="FFFFFF"/>
                <w:lang w:val="en-US"/>
              </w:rPr>
              <w:t>i sunt ob</w:t>
            </w:r>
            <w:r w:rsidR="008230B8">
              <w:rPr>
                <w:color w:val="000000"/>
                <w:shd w:val="clear" w:color="auto" w:fill="FFFFFF"/>
                <w:lang w:val="en-US"/>
              </w:rPr>
              <w:t>ţ</w:t>
            </w:r>
            <w:r w:rsidRPr="00685F9D">
              <w:rPr>
                <w:color w:val="000000"/>
                <w:shd w:val="clear" w:color="auto" w:fill="FFFFFF"/>
                <w:lang w:val="en-US"/>
              </w:rPr>
              <w:t xml:space="preserve">inute din studiul clinic </w:t>
            </w:r>
            <w:r w:rsidR="008230B8">
              <w:rPr>
                <w:color w:val="000000"/>
                <w:shd w:val="clear" w:color="auto" w:fill="FFFFFF"/>
                <w:lang w:val="en-US"/>
              </w:rPr>
              <w:t>ş</w:t>
            </w:r>
            <w:r w:rsidRPr="00685F9D">
              <w:rPr>
                <w:color w:val="000000"/>
                <w:shd w:val="clear" w:color="auto" w:fill="FFFFFF"/>
                <w:lang w:val="en-US"/>
              </w:rPr>
              <w:t>i numai în cazul în care o asemenea cercetare este esen</w:t>
            </w:r>
            <w:r w:rsidR="008230B8">
              <w:rPr>
                <w:color w:val="000000"/>
                <w:shd w:val="clear" w:color="auto" w:fill="FFFFFF"/>
                <w:lang w:val="en-US"/>
              </w:rPr>
              <w:t>ţ</w:t>
            </w:r>
            <w:r w:rsidRPr="00685F9D">
              <w:rPr>
                <w:color w:val="000000"/>
                <w:shd w:val="clear" w:color="auto" w:fill="FFFFFF"/>
                <w:lang w:val="en-US"/>
              </w:rPr>
              <w:t>ială pentru validarea datelor ob</w:t>
            </w:r>
            <w:r w:rsidR="008230B8">
              <w:rPr>
                <w:color w:val="000000"/>
                <w:shd w:val="clear" w:color="auto" w:fill="FFFFFF"/>
                <w:lang w:val="en-US"/>
              </w:rPr>
              <w:t>ţ</w:t>
            </w:r>
            <w:r w:rsidRPr="00685F9D">
              <w:rPr>
                <w:color w:val="000000"/>
                <w:shd w:val="clear" w:color="auto" w:fill="FFFFFF"/>
                <w:lang w:val="en-US"/>
              </w:rPr>
              <w:t>inute în studiile clinice pe persoane în măsură să î</w:t>
            </w:r>
            <w:r w:rsidR="008230B8">
              <w:rPr>
                <w:color w:val="000000"/>
                <w:shd w:val="clear" w:color="auto" w:fill="FFFFFF"/>
                <w:lang w:val="en-US"/>
              </w:rPr>
              <w:t>ş</w:t>
            </w:r>
            <w:r w:rsidRPr="00685F9D">
              <w:rPr>
                <w:color w:val="000000"/>
                <w:shd w:val="clear" w:color="auto" w:fill="FFFFFF"/>
                <w:lang w:val="en-US"/>
              </w:rPr>
              <w:t>i dea consimţământul în deplină cuno</w:t>
            </w:r>
            <w:r w:rsidR="008230B8">
              <w:rPr>
                <w:color w:val="000000"/>
                <w:shd w:val="clear" w:color="auto" w:fill="FFFFFF"/>
                <w:lang w:val="en-US"/>
              </w:rPr>
              <w:t>ş</w:t>
            </w:r>
            <w:r w:rsidRPr="00685F9D">
              <w:rPr>
                <w:color w:val="000000"/>
                <w:shd w:val="clear" w:color="auto" w:fill="FFFFFF"/>
                <w:lang w:val="en-US"/>
              </w:rPr>
              <w:t>tin</w:t>
            </w:r>
            <w:r w:rsidR="008230B8">
              <w:rPr>
                <w:color w:val="000000"/>
                <w:shd w:val="clear" w:color="auto" w:fill="FFFFFF"/>
                <w:lang w:val="en-US"/>
              </w:rPr>
              <w:t>ţ</w:t>
            </w:r>
            <w:r w:rsidRPr="00685F9D">
              <w:rPr>
                <w:color w:val="000000"/>
                <w:shd w:val="clear" w:color="auto" w:fill="FFFFFF"/>
                <w:lang w:val="en-US"/>
              </w:rPr>
              <w:t xml:space="preserve">ă de cauză sau prin alte metode de </w:t>
            </w:r>
            <w:r w:rsidRPr="00685F9D">
              <w:rPr>
                <w:color w:val="000000"/>
                <w:shd w:val="clear" w:color="auto" w:fill="FFFFFF"/>
                <w:lang w:val="en-US"/>
              </w:rPr>
              <w:lastRenderedPageBreak/>
              <w:t>cercetare; pe lângă aceasta, această cercetare trebuie să se raporteze direct la o condi</w:t>
            </w:r>
            <w:r w:rsidR="008230B8">
              <w:rPr>
                <w:color w:val="000000"/>
                <w:shd w:val="clear" w:color="auto" w:fill="FFFFFF"/>
                <w:lang w:val="en-US"/>
              </w:rPr>
              <w:t>ţ</w:t>
            </w:r>
            <w:r w:rsidRPr="00685F9D">
              <w:rPr>
                <w:color w:val="000000"/>
                <w:shd w:val="clear" w:color="auto" w:fill="FFFFFF"/>
                <w:lang w:val="en-US"/>
              </w:rPr>
              <w:t>ie clinică de care suferă minorul în cauză sau să fie de a</w:t>
            </w:r>
            <w:r w:rsidR="008230B8">
              <w:rPr>
                <w:color w:val="000000"/>
                <w:shd w:val="clear" w:color="auto" w:fill="FFFFFF"/>
                <w:lang w:val="en-US"/>
              </w:rPr>
              <w:t>ş</w:t>
            </w:r>
            <w:r w:rsidRPr="00685F9D">
              <w:rPr>
                <w:color w:val="000000"/>
                <w:shd w:val="clear" w:color="auto" w:fill="FFFFFF"/>
                <w:lang w:val="en-US"/>
              </w:rPr>
              <w:t>a natură încât să poată fi efectuată numai pe minori;</w:t>
            </w:r>
          </w:p>
          <w:p w:rsidR="007C7AF3" w:rsidRPr="00685F9D" w:rsidRDefault="007C7AF3" w:rsidP="00290CB7">
            <w:pPr>
              <w:pStyle w:val="a3"/>
              <w:spacing w:line="240" w:lineRule="auto"/>
              <w:contextualSpacing/>
              <w:jc w:val="both"/>
              <w:rPr>
                <w:color w:val="000000"/>
                <w:shd w:val="clear" w:color="auto" w:fill="FFFFFF"/>
                <w:lang w:val="en-US"/>
              </w:rPr>
            </w:pPr>
            <w:r w:rsidRPr="00685F9D">
              <w:rPr>
                <w:color w:val="000000"/>
                <w:shd w:val="clear" w:color="auto" w:fill="FFFFFF"/>
                <w:lang w:val="en-US"/>
              </w:rPr>
              <w:t xml:space="preserve">(f) au fost respectate orientările </w:t>
            </w:r>
            <w:r w:rsidR="008230B8">
              <w:rPr>
                <w:color w:val="000000"/>
                <w:shd w:val="clear" w:color="auto" w:fill="FFFFFF"/>
                <w:lang w:val="en-US"/>
              </w:rPr>
              <w:t>ş</w:t>
            </w:r>
            <w:r w:rsidRPr="00685F9D">
              <w:rPr>
                <w:color w:val="000000"/>
                <w:shd w:val="clear" w:color="auto" w:fill="FFFFFF"/>
                <w:lang w:val="en-US"/>
              </w:rPr>
              <w:t>tiin</w:t>
            </w:r>
            <w:r w:rsidR="008230B8">
              <w:rPr>
                <w:color w:val="000000"/>
                <w:shd w:val="clear" w:color="auto" w:fill="FFFFFF"/>
                <w:lang w:val="en-US"/>
              </w:rPr>
              <w:t>ţ</w:t>
            </w:r>
            <w:r w:rsidRPr="00685F9D">
              <w:rPr>
                <w:color w:val="000000"/>
                <w:shd w:val="clear" w:color="auto" w:fill="FFFFFF"/>
                <w:lang w:val="en-US"/>
              </w:rPr>
              <w:t>ifice corespunzătoare ale Agen</w:t>
            </w:r>
            <w:r w:rsidR="008230B8">
              <w:rPr>
                <w:color w:val="000000"/>
                <w:shd w:val="clear" w:color="auto" w:fill="FFFFFF"/>
                <w:lang w:val="en-US"/>
              </w:rPr>
              <w:t>ţ</w:t>
            </w:r>
            <w:r w:rsidRPr="00685F9D">
              <w:rPr>
                <w:color w:val="000000"/>
                <w:shd w:val="clear" w:color="auto" w:fill="FFFFFF"/>
                <w:lang w:val="en-US"/>
              </w:rPr>
              <w:t>iei;</w:t>
            </w:r>
          </w:p>
          <w:p w:rsidR="007C7AF3" w:rsidRPr="00685F9D" w:rsidRDefault="007C7AF3" w:rsidP="00290CB7">
            <w:pPr>
              <w:pStyle w:val="a3"/>
              <w:spacing w:line="240" w:lineRule="auto"/>
              <w:contextualSpacing/>
              <w:jc w:val="both"/>
              <w:rPr>
                <w:color w:val="000000"/>
                <w:shd w:val="clear" w:color="auto" w:fill="FFFFFF"/>
                <w:lang w:val="en-US"/>
              </w:rPr>
            </w:pPr>
            <w:r w:rsidRPr="00685F9D">
              <w:rPr>
                <w:color w:val="000000"/>
                <w:shd w:val="clear" w:color="auto" w:fill="FFFFFF"/>
                <w:lang w:val="en-US"/>
              </w:rPr>
              <w:t xml:space="preserve">(g) studiile clinice au fost concepute astfel încât să reducă la minimum durerea, disconfortul, teama </w:t>
            </w:r>
            <w:r w:rsidR="008230B8">
              <w:rPr>
                <w:color w:val="000000"/>
                <w:shd w:val="clear" w:color="auto" w:fill="FFFFFF"/>
                <w:lang w:val="en-US"/>
              </w:rPr>
              <w:t>ş</w:t>
            </w:r>
            <w:r w:rsidRPr="00685F9D">
              <w:rPr>
                <w:color w:val="000000"/>
                <w:shd w:val="clear" w:color="auto" w:fill="FFFFFF"/>
                <w:lang w:val="en-US"/>
              </w:rPr>
              <w:t xml:space="preserve">i orice alt risc previzibil legat de boală </w:t>
            </w:r>
            <w:r w:rsidR="008230B8">
              <w:rPr>
                <w:color w:val="000000"/>
                <w:shd w:val="clear" w:color="auto" w:fill="FFFFFF"/>
                <w:lang w:val="en-US"/>
              </w:rPr>
              <w:t>ş</w:t>
            </w:r>
            <w:r w:rsidRPr="00685F9D">
              <w:rPr>
                <w:color w:val="000000"/>
                <w:shd w:val="clear" w:color="auto" w:fill="FFFFFF"/>
                <w:lang w:val="en-US"/>
              </w:rPr>
              <w:t>i de nivelul evolu</w:t>
            </w:r>
            <w:r w:rsidR="008230B8">
              <w:rPr>
                <w:color w:val="000000"/>
                <w:shd w:val="clear" w:color="auto" w:fill="FFFFFF"/>
                <w:lang w:val="en-US"/>
              </w:rPr>
              <w:t>ţ</w:t>
            </w:r>
            <w:r w:rsidRPr="00685F9D">
              <w:rPr>
                <w:color w:val="000000"/>
                <w:shd w:val="clear" w:color="auto" w:fill="FFFFFF"/>
                <w:lang w:val="en-US"/>
              </w:rPr>
              <w:t xml:space="preserve">iei acesteia; pragul de risc </w:t>
            </w:r>
            <w:r w:rsidR="008230B8">
              <w:rPr>
                <w:color w:val="000000"/>
                <w:shd w:val="clear" w:color="auto" w:fill="FFFFFF"/>
                <w:lang w:val="en-US"/>
              </w:rPr>
              <w:t>ş</w:t>
            </w:r>
            <w:r w:rsidRPr="00685F9D">
              <w:rPr>
                <w:color w:val="000000"/>
                <w:shd w:val="clear" w:color="auto" w:fill="FFFFFF"/>
                <w:lang w:val="en-US"/>
              </w:rPr>
              <w:t xml:space="preserve">i gradul de atingere a acestuia trebuie definite în mod special </w:t>
            </w:r>
            <w:r w:rsidR="008230B8">
              <w:rPr>
                <w:color w:val="000000"/>
                <w:shd w:val="clear" w:color="auto" w:fill="FFFFFF"/>
                <w:lang w:val="en-US"/>
              </w:rPr>
              <w:t>ş</w:t>
            </w:r>
            <w:r w:rsidRPr="00685F9D">
              <w:rPr>
                <w:color w:val="000000"/>
                <w:shd w:val="clear" w:color="auto" w:fill="FFFFFF"/>
                <w:lang w:val="en-US"/>
              </w:rPr>
              <w:t>i reexaminate constant;</w:t>
            </w:r>
          </w:p>
          <w:p w:rsidR="007C7AF3" w:rsidRPr="00685F9D" w:rsidRDefault="007C7AF3" w:rsidP="00290CB7">
            <w:pPr>
              <w:pStyle w:val="a3"/>
              <w:spacing w:line="240" w:lineRule="auto"/>
              <w:contextualSpacing/>
              <w:jc w:val="both"/>
              <w:rPr>
                <w:color w:val="000000"/>
                <w:shd w:val="clear" w:color="auto" w:fill="FFFFFF"/>
                <w:lang w:val="en-US"/>
              </w:rPr>
            </w:pPr>
            <w:r w:rsidRPr="00685F9D">
              <w:rPr>
                <w:color w:val="000000"/>
                <w:shd w:val="clear" w:color="auto" w:fill="FFFFFF"/>
                <w:lang w:val="en-US"/>
              </w:rPr>
              <w:t>(</w:t>
            </w:r>
            <w:r w:rsidR="004A36E0" w:rsidRPr="00685F9D">
              <w:rPr>
                <w:color w:val="000000"/>
                <w:shd w:val="clear" w:color="auto" w:fill="FFFFFF"/>
                <w:lang w:val="en-US"/>
              </w:rPr>
              <w:t>h</w:t>
            </w:r>
            <w:r w:rsidRPr="00685F9D">
              <w:rPr>
                <w:color w:val="000000"/>
                <w:shd w:val="clear" w:color="auto" w:fill="FFFFFF"/>
                <w:lang w:val="en-US"/>
              </w:rPr>
              <w:t>)</w:t>
            </w:r>
            <w:r w:rsidR="004A36E0" w:rsidRPr="00685F9D">
              <w:rPr>
                <w:color w:val="000000"/>
                <w:shd w:val="clear" w:color="auto" w:fill="FFFFFF"/>
                <w:lang w:val="en-US"/>
              </w:rPr>
              <w:t xml:space="preserve"> protocolul a fost adoptat de un comitet de etică beneficiind de competen</w:t>
            </w:r>
            <w:r w:rsidR="008230B8">
              <w:rPr>
                <w:color w:val="000000"/>
                <w:shd w:val="clear" w:color="auto" w:fill="FFFFFF"/>
                <w:lang w:val="en-US"/>
              </w:rPr>
              <w:t>ţ</w:t>
            </w:r>
            <w:r w:rsidR="004A36E0" w:rsidRPr="00685F9D">
              <w:rPr>
                <w:color w:val="000000"/>
                <w:shd w:val="clear" w:color="auto" w:fill="FFFFFF"/>
                <w:lang w:val="en-US"/>
              </w:rPr>
              <w:t xml:space="preserve">e în pediatrie sau după consultarea privind problemele clinice, etice </w:t>
            </w:r>
            <w:r w:rsidR="008230B8">
              <w:rPr>
                <w:color w:val="000000"/>
                <w:shd w:val="clear" w:color="auto" w:fill="FFFFFF"/>
                <w:lang w:val="en-US"/>
              </w:rPr>
              <w:t>ş</w:t>
            </w:r>
            <w:r w:rsidR="004A36E0" w:rsidRPr="00685F9D">
              <w:rPr>
                <w:color w:val="000000"/>
                <w:shd w:val="clear" w:color="auto" w:fill="FFFFFF"/>
                <w:lang w:val="en-US"/>
              </w:rPr>
              <w:t>i psihosociale legate de pediatrie;</w:t>
            </w:r>
          </w:p>
          <w:p w:rsidR="004A36E0" w:rsidRPr="00685F9D" w:rsidRDefault="004A36E0" w:rsidP="00290CB7">
            <w:pPr>
              <w:pStyle w:val="a3"/>
              <w:spacing w:line="240" w:lineRule="auto"/>
              <w:contextualSpacing/>
              <w:jc w:val="both"/>
              <w:rPr>
                <w:rFonts w:eastAsia="TimesNewRoman"/>
                <w:lang w:val="en-US"/>
              </w:rPr>
            </w:pPr>
            <w:r w:rsidRPr="00685F9D">
              <w:rPr>
                <w:color w:val="000000"/>
                <w:shd w:val="clear" w:color="auto" w:fill="FFFFFF"/>
                <w:lang w:val="en-US"/>
              </w:rPr>
              <w:t xml:space="preserve">(i) </w:t>
            </w:r>
            <w:proofErr w:type="gramStart"/>
            <w:r w:rsidRPr="00685F9D">
              <w:rPr>
                <w:color w:val="000000"/>
                <w:shd w:val="clear" w:color="auto" w:fill="FFFFFF"/>
                <w:lang w:val="en-US"/>
              </w:rPr>
              <w:t>interesele</w:t>
            </w:r>
            <w:proofErr w:type="gramEnd"/>
            <w:r w:rsidRPr="00685F9D">
              <w:rPr>
                <w:color w:val="000000"/>
                <w:shd w:val="clear" w:color="auto" w:fill="FFFFFF"/>
                <w:lang w:val="en-US"/>
              </w:rPr>
              <w:t xml:space="preserve"> pacientului primează întotdeauna în fa</w:t>
            </w:r>
            <w:r w:rsidR="008230B8">
              <w:rPr>
                <w:color w:val="000000"/>
                <w:shd w:val="clear" w:color="auto" w:fill="FFFFFF"/>
                <w:lang w:val="en-US"/>
              </w:rPr>
              <w:t>ţ</w:t>
            </w:r>
            <w:r w:rsidRPr="00685F9D">
              <w:rPr>
                <w:color w:val="000000"/>
                <w:shd w:val="clear" w:color="auto" w:fill="FFFFFF"/>
                <w:lang w:val="en-US"/>
              </w:rPr>
              <w:t xml:space="preserve">a celor ale </w:t>
            </w:r>
            <w:r w:rsidR="008230B8">
              <w:rPr>
                <w:color w:val="000000"/>
                <w:shd w:val="clear" w:color="auto" w:fill="FFFFFF"/>
                <w:lang w:val="en-US"/>
              </w:rPr>
              <w:t>ş</w:t>
            </w:r>
            <w:r w:rsidRPr="00685F9D">
              <w:rPr>
                <w:color w:val="000000"/>
                <w:shd w:val="clear" w:color="auto" w:fill="FFFFFF"/>
                <w:lang w:val="en-US"/>
              </w:rPr>
              <w:t>tiin</w:t>
            </w:r>
            <w:r w:rsidR="008230B8">
              <w:rPr>
                <w:color w:val="000000"/>
                <w:shd w:val="clear" w:color="auto" w:fill="FFFFFF"/>
                <w:lang w:val="en-US"/>
              </w:rPr>
              <w:t>ţ</w:t>
            </w:r>
            <w:r w:rsidRPr="00685F9D">
              <w:rPr>
                <w:color w:val="000000"/>
                <w:shd w:val="clear" w:color="auto" w:fill="FFFFFF"/>
                <w:lang w:val="en-US"/>
              </w:rPr>
              <w:t xml:space="preserve">ei </w:t>
            </w:r>
            <w:r w:rsidR="008230B8">
              <w:rPr>
                <w:color w:val="000000"/>
                <w:shd w:val="clear" w:color="auto" w:fill="FFFFFF"/>
                <w:lang w:val="en-US"/>
              </w:rPr>
              <w:t>ş</w:t>
            </w:r>
            <w:r w:rsidRPr="00685F9D">
              <w:rPr>
                <w:color w:val="000000"/>
                <w:shd w:val="clear" w:color="auto" w:fill="FFFFFF"/>
                <w:lang w:val="en-US"/>
              </w:rPr>
              <w:t>i societă</w:t>
            </w:r>
            <w:r w:rsidR="008230B8">
              <w:rPr>
                <w:color w:val="000000"/>
                <w:shd w:val="clear" w:color="auto" w:fill="FFFFFF"/>
                <w:lang w:val="en-US"/>
              </w:rPr>
              <w:t>ţ</w:t>
            </w:r>
            <w:r w:rsidRPr="00685F9D">
              <w:rPr>
                <w:color w:val="000000"/>
                <w:shd w:val="clear" w:color="auto" w:fill="FFFFFF"/>
                <w:lang w:val="en-US"/>
              </w:rPr>
              <w:t>ii.</w:t>
            </w:r>
          </w:p>
          <w:p w:rsidR="006652DC" w:rsidRPr="00EB250B" w:rsidRDefault="006652DC" w:rsidP="00685F9D">
            <w:pPr>
              <w:pStyle w:val="a3"/>
              <w:spacing w:line="240" w:lineRule="auto"/>
              <w:contextualSpacing/>
              <w:jc w:val="both"/>
              <w:rPr>
                <w:rFonts w:ascii="TimesNewRoman" w:eastAsia="TimesNewRoman" w:hAnsi="TimesNewRoman" w:cs="TimesNewRoman"/>
                <w:b/>
                <w:lang w:val="ro-RO"/>
              </w:rPr>
            </w:pPr>
          </w:p>
        </w:tc>
        <w:tc>
          <w:tcPr>
            <w:tcW w:w="4252" w:type="dxa"/>
            <w:tcBorders>
              <w:top w:val="single" w:sz="4" w:space="0" w:color="auto"/>
              <w:left w:val="single" w:sz="2" w:space="0" w:color="000000"/>
              <w:bottom w:val="single" w:sz="4" w:space="0" w:color="auto"/>
              <w:right w:val="nil"/>
            </w:tcBorders>
          </w:tcPr>
          <w:p w:rsidR="004A36E0" w:rsidRPr="00A52774" w:rsidRDefault="00A52774" w:rsidP="00A52774">
            <w:pPr>
              <w:autoSpaceDE w:val="0"/>
              <w:autoSpaceDN w:val="0"/>
              <w:adjustRightInd w:val="0"/>
              <w:spacing w:line="240" w:lineRule="auto"/>
              <w:contextualSpacing/>
              <w:jc w:val="both"/>
              <w:rPr>
                <w:rFonts w:eastAsia="Times New Roman"/>
                <w:bCs/>
                <w:noProof/>
                <w:lang w:val="ro-RO" w:eastAsia="ro-RO"/>
              </w:rPr>
            </w:pPr>
            <w:r w:rsidRPr="00A52774">
              <w:rPr>
                <w:rFonts w:eastAsia="Times New Roman"/>
                <w:bCs/>
                <w:noProof/>
                <w:lang w:val="ro-RO" w:eastAsia="ro-RO"/>
              </w:rPr>
              <w:lastRenderedPageBreak/>
              <w:t>Regulamentul Comitetului, Capitolul VI. Protecţia subiecţil</w:t>
            </w:r>
            <w:r>
              <w:rPr>
                <w:rFonts w:eastAsia="Times New Roman"/>
                <w:bCs/>
                <w:noProof/>
                <w:lang w:val="ro-RO" w:eastAsia="ro-RO"/>
              </w:rPr>
              <w:t>or studiului clinic, Secţiunea 2</w:t>
            </w:r>
            <w:r w:rsidRPr="00A52774">
              <w:rPr>
                <w:rFonts w:eastAsia="Times New Roman"/>
                <w:bCs/>
                <w:noProof/>
                <w:lang w:val="ro-RO" w:eastAsia="ro-RO"/>
              </w:rPr>
              <w:t xml:space="preserve"> </w:t>
            </w:r>
            <w:r>
              <w:rPr>
                <w:rFonts w:eastAsia="Times New Roman"/>
                <w:bCs/>
                <w:noProof/>
                <w:lang w:val="ro-RO" w:eastAsia="ro-RO"/>
              </w:rPr>
              <w:t>Studiile clinice pe minori</w:t>
            </w:r>
          </w:p>
          <w:p w:rsidR="00A52774" w:rsidRPr="004A36E0" w:rsidRDefault="00A52774" w:rsidP="00A52774">
            <w:pPr>
              <w:autoSpaceDE w:val="0"/>
              <w:autoSpaceDN w:val="0"/>
              <w:adjustRightInd w:val="0"/>
              <w:spacing w:line="240" w:lineRule="auto"/>
              <w:contextualSpacing/>
              <w:jc w:val="both"/>
              <w:rPr>
                <w:b/>
                <w:lang w:val="en-US"/>
              </w:rPr>
            </w:pPr>
          </w:p>
          <w:p w:rsidR="004A36E0" w:rsidRPr="004A36E0" w:rsidRDefault="004A36E0" w:rsidP="00685F9D">
            <w:pPr>
              <w:autoSpaceDE w:val="0"/>
              <w:autoSpaceDN w:val="0"/>
              <w:adjustRightInd w:val="0"/>
              <w:spacing w:line="240" w:lineRule="auto"/>
              <w:contextualSpacing/>
              <w:jc w:val="both"/>
              <w:rPr>
                <w:lang w:val="ro-RO"/>
              </w:rPr>
            </w:pPr>
            <w:r w:rsidRPr="004A36E0">
              <w:rPr>
                <w:b/>
                <w:lang w:val="en-US"/>
              </w:rPr>
              <w:t>64.</w:t>
            </w:r>
            <w:r w:rsidRPr="004A36E0">
              <w:rPr>
                <w:lang w:val="ro-RO"/>
              </w:rPr>
              <w:t xml:space="preserve"> Suplimentar faţă de oricare altă restricţie pertinentă prevăzută, un studiu clinic pe minori nu poate fi întreprins decît dacă:</w:t>
            </w:r>
          </w:p>
          <w:p w:rsidR="004A36E0" w:rsidRPr="004A36E0" w:rsidRDefault="004A36E0" w:rsidP="00685F9D">
            <w:pPr>
              <w:autoSpaceDE w:val="0"/>
              <w:autoSpaceDN w:val="0"/>
              <w:adjustRightInd w:val="0"/>
              <w:spacing w:line="240" w:lineRule="auto"/>
              <w:contextualSpacing/>
              <w:jc w:val="both"/>
              <w:rPr>
                <w:lang w:val="ro-RO"/>
              </w:rPr>
            </w:pPr>
            <w:r w:rsidRPr="004A36E0">
              <w:rPr>
                <w:lang w:val="ro-RO"/>
              </w:rPr>
              <w:t>1) a fost obţinut consimţămîntul în cunoştinţă de cauză al părinţilor sau al reprezentantului legal. Acest consimţămînt trebuie să exprime voinţa prezumată a minorului şi poate fi retras în orice moment, fără ca acesta să aibă de suferit;</w:t>
            </w:r>
          </w:p>
          <w:p w:rsidR="004A36E0" w:rsidRPr="004A36E0" w:rsidRDefault="004A36E0" w:rsidP="00685F9D">
            <w:pPr>
              <w:autoSpaceDE w:val="0"/>
              <w:autoSpaceDN w:val="0"/>
              <w:adjustRightInd w:val="0"/>
              <w:spacing w:line="240" w:lineRule="auto"/>
              <w:contextualSpacing/>
              <w:jc w:val="both"/>
              <w:rPr>
                <w:lang w:val="ro-RO"/>
              </w:rPr>
            </w:pPr>
            <w:r w:rsidRPr="004A36E0">
              <w:rPr>
                <w:lang w:val="ro-RO"/>
              </w:rPr>
              <w:t>2) minorul a primit informaţii, în funcţie de capacitatea sa de înţelegere, din partea unui personal medico–sanitar cu experienţă în lucrul cu minorii, cu privire la studiu, riscuri şi beneficii;</w:t>
            </w:r>
          </w:p>
          <w:p w:rsidR="004A36E0" w:rsidRPr="004A36E0" w:rsidRDefault="004A36E0" w:rsidP="00685F9D">
            <w:pPr>
              <w:autoSpaceDE w:val="0"/>
              <w:autoSpaceDN w:val="0"/>
              <w:adjustRightInd w:val="0"/>
              <w:spacing w:line="240" w:lineRule="auto"/>
              <w:contextualSpacing/>
              <w:jc w:val="both"/>
              <w:rPr>
                <w:lang w:val="ro-RO"/>
              </w:rPr>
            </w:pPr>
            <w:r w:rsidRPr="004A36E0">
              <w:rPr>
                <w:lang w:val="ro-RO"/>
              </w:rPr>
              <w:t>3) dorinţa explicită a unui minor, capabil să–şi formeze o opinie şi să evalueze aceste informaţii, de a refuza să participe la studiul clinic sau de a se retrage în orice moment, este luată în considerare de către investigator ori, acolo unde este cazul, de către investigatorul principal;</w:t>
            </w:r>
          </w:p>
          <w:p w:rsidR="004A36E0" w:rsidRPr="004A36E0" w:rsidRDefault="004A36E0" w:rsidP="00685F9D">
            <w:pPr>
              <w:autoSpaceDE w:val="0"/>
              <w:autoSpaceDN w:val="0"/>
              <w:adjustRightInd w:val="0"/>
              <w:spacing w:line="240" w:lineRule="auto"/>
              <w:contextualSpacing/>
              <w:jc w:val="both"/>
              <w:rPr>
                <w:lang w:val="ro-RO"/>
              </w:rPr>
            </w:pPr>
            <w:r w:rsidRPr="004A36E0">
              <w:rPr>
                <w:lang w:val="ro-RO"/>
              </w:rPr>
              <w:t>4) nu se acordă nici un stimulent sau avantaj financiar în afară de compensaţii;</w:t>
            </w:r>
          </w:p>
          <w:p w:rsidR="004A36E0" w:rsidRPr="004A36E0" w:rsidRDefault="004A36E0" w:rsidP="00685F9D">
            <w:pPr>
              <w:autoSpaceDE w:val="0"/>
              <w:autoSpaceDN w:val="0"/>
              <w:adjustRightInd w:val="0"/>
              <w:spacing w:line="240" w:lineRule="auto"/>
              <w:contextualSpacing/>
              <w:jc w:val="both"/>
              <w:rPr>
                <w:lang w:val="ro-RO"/>
              </w:rPr>
            </w:pPr>
            <w:r w:rsidRPr="004A36E0">
              <w:rPr>
                <w:lang w:val="ro-RO"/>
              </w:rPr>
              <w:t xml:space="preserve">5) se obţin din studiul clinic anumite beneficii directe pentru grupul de pacienţi şi numai în cazul în care aceste cercetări sunt esenţiale pentru validarea datelor obţinute prin studii clinice asupra unor persoane capabile să–şi exprime </w:t>
            </w:r>
            <w:r w:rsidRPr="004A36E0">
              <w:rPr>
                <w:lang w:val="ro-RO"/>
              </w:rPr>
              <w:lastRenderedPageBreak/>
              <w:t>consimţământul în cunoştinţă de cauză sau prin alte metode de cercetare. Pe lîngă aceasta, astfel de cercetări trebuie să fie legate direct de o situaţie clinică a minorului respectiv ori să fie de aşa natură încât să se poată efectua numai pe minori;</w:t>
            </w:r>
          </w:p>
          <w:p w:rsidR="004A36E0" w:rsidRPr="004A36E0" w:rsidRDefault="004A36E0" w:rsidP="00685F9D">
            <w:pPr>
              <w:autoSpaceDE w:val="0"/>
              <w:autoSpaceDN w:val="0"/>
              <w:adjustRightInd w:val="0"/>
              <w:spacing w:line="240" w:lineRule="auto"/>
              <w:contextualSpacing/>
              <w:jc w:val="both"/>
              <w:rPr>
                <w:lang w:val="ro-RO"/>
              </w:rPr>
            </w:pPr>
            <w:r w:rsidRPr="004A36E0">
              <w:rPr>
                <w:lang w:val="ro-RO"/>
              </w:rPr>
              <w:t>6) au fost urmate ghidurile ştiinţifice corespunzătoare ale Comitetului ori Agenţiei Medicamentului şi Dispozitivelor Medicale;</w:t>
            </w:r>
          </w:p>
          <w:p w:rsidR="004A36E0" w:rsidRPr="004A36E0" w:rsidRDefault="004A36E0" w:rsidP="00685F9D">
            <w:pPr>
              <w:autoSpaceDE w:val="0"/>
              <w:autoSpaceDN w:val="0"/>
              <w:adjustRightInd w:val="0"/>
              <w:spacing w:line="240" w:lineRule="auto"/>
              <w:contextualSpacing/>
              <w:jc w:val="both"/>
              <w:rPr>
                <w:lang w:val="ro-RO"/>
              </w:rPr>
            </w:pPr>
            <w:r w:rsidRPr="004A36E0">
              <w:rPr>
                <w:lang w:val="ro-RO"/>
              </w:rPr>
              <w:t>7) a fost astfel conceput încît să reducă la minimum durerea, disconfortul, teama şi orice alt risc previzibil legat de boală şi de nivelul de dezvoltare; atît pragul de risc, cît şi nivelul de afectare trebuie să fie definite în mod expres şi monitorizate constant;</w:t>
            </w:r>
          </w:p>
          <w:p w:rsidR="004A36E0" w:rsidRPr="004A36E0" w:rsidRDefault="004A36E0" w:rsidP="00685F9D">
            <w:pPr>
              <w:autoSpaceDE w:val="0"/>
              <w:autoSpaceDN w:val="0"/>
              <w:adjustRightInd w:val="0"/>
              <w:spacing w:line="240" w:lineRule="auto"/>
              <w:contextualSpacing/>
              <w:jc w:val="both"/>
              <w:rPr>
                <w:lang w:val="ro-RO"/>
              </w:rPr>
            </w:pPr>
            <w:r w:rsidRPr="004A36E0">
              <w:rPr>
                <w:lang w:val="ro-RO"/>
              </w:rPr>
              <w:t>8) protocolul a fost adoptat de o comisie de specialitate (etică) cu competente în pediatrie sau după consultarea pe probleme clinice, etice şi psihosociale în domeniul pediatriei;</w:t>
            </w:r>
          </w:p>
          <w:p w:rsidR="00757A40" w:rsidRPr="00E612C0" w:rsidRDefault="004A36E0" w:rsidP="00685F9D">
            <w:pPr>
              <w:autoSpaceDE w:val="0"/>
              <w:autoSpaceDN w:val="0"/>
              <w:adjustRightInd w:val="0"/>
              <w:spacing w:line="240" w:lineRule="auto"/>
              <w:contextualSpacing/>
              <w:jc w:val="both"/>
              <w:rPr>
                <w:lang w:val="en-GB"/>
              </w:rPr>
            </w:pPr>
            <w:r w:rsidRPr="004A36E0">
              <w:rPr>
                <w:lang w:val="ro-RO"/>
              </w:rPr>
              <w:t>9) interesele pacientului primeaza întotdeauna asupra celor ale ştiinţei şi societăţii.</w:t>
            </w:r>
          </w:p>
        </w:tc>
        <w:tc>
          <w:tcPr>
            <w:tcW w:w="1418" w:type="dxa"/>
            <w:tcBorders>
              <w:top w:val="single" w:sz="4" w:space="0" w:color="auto"/>
              <w:left w:val="single" w:sz="2" w:space="0" w:color="000000"/>
              <w:bottom w:val="single" w:sz="4" w:space="0" w:color="auto"/>
              <w:right w:val="nil"/>
            </w:tcBorders>
          </w:tcPr>
          <w:p w:rsidR="00D44FE5" w:rsidRDefault="00D44FE5" w:rsidP="00685F9D">
            <w:pPr>
              <w:pStyle w:val="a3"/>
              <w:snapToGrid w:val="0"/>
              <w:spacing w:line="240" w:lineRule="auto"/>
              <w:contextualSpacing/>
              <w:jc w:val="center"/>
              <w:rPr>
                <w:lang w:val="ro-RO"/>
              </w:rPr>
            </w:pPr>
            <w:r>
              <w:rPr>
                <w:lang w:val="ro-RO"/>
              </w:rPr>
              <w:lastRenderedPageBreak/>
              <w:t>Complet</w:t>
            </w:r>
          </w:p>
          <w:p w:rsidR="00757A40" w:rsidRDefault="00757A40" w:rsidP="00685F9D">
            <w:pPr>
              <w:pStyle w:val="a3"/>
              <w:snapToGrid w:val="0"/>
              <w:spacing w:line="240" w:lineRule="auto"/>
              <w:contextualSpacing/>
              <w:jc w:val="center"/>
              <w:rPr>
                <w:lang w:val="ro-RO"/>
              </w:rPr>
            </w:pPr>
            <w:r>
              <w:rPr>
                <w:lang w:val="ro-RO"/>
              </w:rPr>
              <w:t>compatibil</w:t>
            </w:r>
          </w:p>
        </w:tc>
        <w:tc>
          <w:tcPr>
            <w:tcW w:w="1559" w:type="dxa"/>
            <w:tcBorders>
              <w:top w:val="single" w:sz="4" w:space="0" w:color="auto"/>
              <w:left w:val="single" w:sz="2" w:space="0" w:color="000000"/>
              <w:bottom w:val="single" w:sz="4" w:space="0" w:color="auto"/>
              <w:right w:val="nil"/>
            </w:tcBorders>
          </w:tcPr>
          <w:p w:rsidR="00757A40" w:rsidRDefault="00757A40" w:rsidP="00685F9D">
            <w:pPr>
              <w:pStyle w:val="a3"/>
              <w:snapToGrid w:val="0"/>
              <w:spacing w:line="240" w:lineRule="auto"/>
              <w:contextualSpacing/>
              <w:rPr>
                <w:lang w:val="it-IT"/>
              </w:rPr>
            </w:pPr>
          </w:p>
        </w:tc>
        <w:tc>
          <w:tcPr>
            <w:tcW w:w="1192" w:type="dxa"/>
            <w:tcBorders>
              <w:top w:val="single" w:sz="4" w:space="0" w:color="auto"/>
              <w:left w:val="single" w:sz="2" w:space="0" w:color="000000"/>
              <w:bottom w:val="single" w:sz="4" w:space="0" w:color="auto"/>
              <w:right w:val="nil"/>
            </w:tcBorders>
          </w:tcPr>
          <w:p w:rsidR="00757A40" w:rsidRDefault="003D5F26" w:rsidP="003D5F26">
            <w:pPr>
              <w:pStyle w:val="a3"/>
              <w:snapToGrid w:val="0"/>
              <w:spacing w:line="240" w:lineRule="auto"/>
              <w:contextualSpacing/>
              <w:jc w:val="center"/>
              <w:rPr>
                <w:lang w:val="ro-RO"/>
              </w:rPr>
            </w:pPr>
            <w:r>
              <w:rPr>
                <w:lang w:val="ro-RO"/>
              </w:rPr>
              <w:t>Ministerul Sănătă</w:t>
            </w:r>
            <w:r w:rsidR="008230B8">
              <w:rPr>
                <w:lang w:val="ro-RO"/>
              </w:rPr>
              <w:t>ţ</w:t>
            </w:r>
            <w:r>
              <w:rPr>
                <w:lang w:val="ro-RO"/>
              </w:rPr>
              <w:t>ii</w:t>
            </w:r>
          </w:p>
        </w:tc>
        <w:tc>
          <w:tcPr>
            <w:tcW w:w="1187" w:type="dxa"/>
            <w:tcBorders>
              <w:top w:val="single" w:sz="4" w:space="0" w:color="auto"/>
              <w:left w:val="single" w:sz="2" w:space="0" w:color="000000"/>
              <w:bottom w:val="single" w:sz="4" w:space="0" w:color="auto"/>
              <w:right w:val="single" w:sz="2" w:space="0" w:color="000000"/>
            </w:tcBorders>
          </w:tcPr>
          <w:p w:rsidR="00757A40" w:rsidRDefault="00757A40" w:rsidP="00685F9D">
            <w:pPr>
              <w:pStyle w:val="a3"/>
              <w:snapToGrid w:val="0"/>
              <w:spacing w:line="240" w:lineRule="auto"/>
              <w:contextualSpacing/>
              <w:rPr>
                <w:lang w:val="ro-RO"/>
              </w:rPr>
            </w:pPr>
          </w:p>
        </w:tc>
      </w:tr>
      <w:tr w:rsidR="00757A40" w:rsidRPr="00A52774" w:rsidTr="0043141E">
        <w:tc>
          <w:tcPr>
            <w:tcW w:w="4395" w:type="dxa"/>
            <w:tcBorders>
              <w:top w:val="single" w:sz="4" w:space="0" w:color="auto"/>
              <w:left w:val="single" w:sz="2" w:space="0" w:color="000000"/>
              <w:bottom w:val="single" w:sz="4" w:space="0" w:color="auto"/>
              <w:right w:val="nil"/>
            </w:tcBorders>
          </w:tcPr>
          <w:p w:rsidR="00757A40" w:rsidRPr="00290CB7" w:rsidRDefault="004A36E0" w:rsidP="00290CB7">
            <w:pPr>
              <w:pStyle w:val="a3"/>
              <w:spacing w:line="240" w:lineRule="auto"/>
              <w:contextualSpacing/>
              <w:jc w:val="both"/>
              <w:rPr>
                <w:rFonts w:eastAsia="TimesNewRoman"/>
                <w:b/>
                <w:lang w:val="ro-RO"/>
              </w:rPr>
            </w:pPr>
            <w:r w:rsidRPr="00290CB7">
              <w:rPr>
                <w:rFonts w:eastAsia="TimesNewRoman"/>
                <w:b/>
                <w:lang w:val="ro-RO"/>
              </w:rPr>
              <w:lastRenderedPageBreak/>
              <w:t xml:space="preserve">Articolul 5 </w:t>
            </w:r>
          </w:p>
          <w:p w:rsidR="004A36E0" w:rsidRPr="00290CB7" w:rsidRDefault="00A33E3D" w:rsidP="00290CB7">
            <w:pPr>
              <w:pStyle w:val="a3"/>
              <w:spacing w:line="240" w:lineRule="auto"/>
              <w:contextualSpacing/>
              <w:jc w:val="both"/>
              <w:rPr>
                <w:rFonts w:eastAsia="TimesNewRoman"/>
                <w:lang w:val="en-US"/>
              </w:rPr>
            </w:pPr>
            <w:r w:rsidRPr="00290CB7">
              <w:rPr>
                <w:rFonts w:eastAsia="TimesNewRoman"/>
                <w:lang w:val="en-US"/>
              </w:rPr>
              <w:t>Studiile clinice pe persoanele majore aflate în incapacitate de a–şi da consimţământul legal în deplină cunoştinţă de cauză</w:t>
            </w:r>
          </w:p>
          <w:p w:rsidR="00A33E3D" w:rsidRPr="00290CB7" w:rsidRDefault="00A33E3D" w:rsidP="00290CB7">
            <w:pPr>
              <w:pStyle w:val="a3"/>
              <w:spacing w:line="240" w:lineRule="auto"/>
              <w:contextualSpacing/>
              <w:jc w:val="both"/>
              <w:rPr>
                <w:rFonts w:eastAsia="TimesNewRoman"/>
                <w:lang w:val="en-US"/>
              </w:rPr>
            </w:pPr>
          </w:p>
          <w:p w:rsidR="00A33E3D" w:rsidRPr="00290CB7" w:rsidRDefault="00A33E3D" w:rsidP="00290CB7">
            <w:pPr>
              <w:pStyle w:val="a3"/>
              <w:spacing w:line="240" w:lineRule="auto"/>
              <w:contextualSpacing/>
              <w:jc w:val="both"/>
              <w:rPr>
                <w:rFonts w:eastAsia="TimesNewRoman"/>
                <w:lang w:val="en-US"/>
              </w:rPr>
            </w:pPr>
            <w:r w:rsidRPr="00290CB7">
              <w:rPr>
                <w:rFonts w:eastAsia="TimesNewRoman"/>
                <w:lang w:val="en-US"/>
              </w:rPr>
              <w:t>Toate cerinţele relevante enumerate pentru persoane în măsură să î</w:t>
            </w:r>
            <w:r w:rsidR="008230B8">
              <w:rPr>
                <w:rFonts w:eastAsia="TimesNewRoman"/>
                <w:lang w:val="en-US"/>
              </w:rPr>
              <w:t>ş</w:t>
            </w:r>
            <w:r w:rsidRPr="00290CB7">
              <w:rPr>
                <w:rFonts w:eastAsia="TimesNewRoman"/>
                <w:lang w:val="en-US"/>
              </w:rPr>
              <w:t>i dea consim</w:t>
            </w:r>
            <w:r w:rsidR="008230B8">
              <w:rPr>
                <w:rFonts w:eastAsia="TimesNewRoman"/>
                <w:lang w:val="en-US"/>
              </w:rPr>
              <w:t>ţ</w:t>
            </w:r>
            <w:r w:rsidRPr="00290CB7">
              <w:rPr>
                <w:rFonts w:eastAsia="TimesNewRoman"/>
                <w:lang w:val="en-US"/>
              </w:rPr>
              <w:t>ământul în deplină cuno</w:t>
            </w:r>
            <w:r w:rsidR="008230B8">
              <w:rPr>
                <w:rFonts w:eastAsia="TimesNewRoman"/>
                <w:lang w:val="en-US"/>
              </w:rPr>
              <w:t>ş</w:t>
            </w:r>
            <w:r w:rsidRPr="00290CB7">
              <w:rPr>
                <w:rFonts w:eastAsia="TimesNewRoman"/>
                <w:lang w:val="en-US"/>
              </w:rPr>
              <w:t>tin</w:t>
            </w:r>
            <w:r w:rsidR="008230B8">
              <w:rPr>
                <w:rFonts w:eastAsia="TimesNewRoman"/>
                <w:lang w:val="en-US"/>
              </w:rPr>
              <w:t>ţ</w:t>
            </w:r>
            <w:r w:rsidRPr="00290CB7">
              <w:rPr>
                <w:rFonts w:eastAsia="TimesNewRoman"/>
                <w:lang w:val="en-US"/>
              </w:rPr>
              <w:t xml:space="preserve">ă de </w:t>
            </w:r>
            <w:r w:rsidRPr="00290CB7">
              <w:rPr>
                <w:rFonts w:eastAsia="TimesNewRoman"/>
                <w:lang w:val="en-US"/>
              </w:rPr>
              <w:lastRenderedPageBreak/>
              <w:t>cauză se aplică altor persoane aflate în incapacitate de a–</w:t>
            </w:r>
            <w:r w:rsidR="008230B8">
              <w:rPr>
                <w:rFonts w:eastAsia="TimesNewRoman"/>
                <w:lang w:val="en-US"/>
              </w:rPr>
              <w:t>ş</w:t>
            </w:r>
            <w:r w:rsidRPr="00290CB7">
              <w:rPr>
                <w:rFonts w:eastAsia="TimesNewRoman"/>
                <w:lang w:val="en-US"/>
              </w:rPr>
              <w:t>i da un astfel de consim</w:t>
            </w:r>
            <w:r w:rsidR="008230B8">
              <w:rPr>
                <w:rFonts w:eastAsia="TimesNewRoman"/>
                <w:lang w:val="en-US"/>
              </w:rPr>
              <w:t>ţ</w:t>
            </w:r>
            <w:r w:rsidRPr="00290CB7">
              <w:rPr>
                <w:rFonts w:eastAsia="TimesNewRoman"/>
                <w:lang w:val="en-US"/>
              </w:rPr>
              <w:t>ământ. În afara acestor cerin</w:t>
            </w:r>
            <w:r w:rsidR="008230B8">
              <w:rPr>
                <w:rFonts w:eastAsia="TimesNewRoman"/>
                <w:lang w:val="en-US"/>
              </w:rPr>
              <w:t>ţ</w:t>
            </w:r>
            <w:r w:rsidRPr="00290CB7">
              <w:rPr>
                <w:rFonts w:eastAsia="TimesNewRoman"/>
                <w:lang w:val="en-US"/>
              </w:rPr>
              <w:t xml:space="preserve">e, participarea la un studiu clinic a persoanelor majore aflate în incapacitate care nu </w:t>
            </w:r>
            <w:r w:rsidR="008230B8">
              <w:rPr>
                <w:rFonts w:eastAsia="TimesNewRoman"/>
                <w:lang w:val="en-US"/>
              </w:rPr>
              <w:t>ş</w:t>
            </w:r>
            <w:r w:rsidRPr="00290CB7">
              <w:rPr>
                <w:rFonts w:eastAsia="TimesNewRoman"/>
                <w:lang w:val="en-US"/>
              </w:rPr>
              <w:t>i-au dat sau nu au refuzat să î</w:t>
            </w:r>
            <w:r w:rsidR="008230B8">
              <w:rPr>
                <w:rFonts w:eastAsia="TimesNewRoman"/>
                <w:lang w:val="en-US"/>
              </w:rPr>
              <w:t>ş</w:t>
            </w:r>
            <w:r w:rsidRPr="00290CB7">
              <w:rPr>
                <w:rFonts w:eastAsia="TimesNewRoman"/>
                <w:lang w:val="en-US"/>
              </w:rPr>
              <w:t>i de consim</w:t>
            </w:r>
            <w:r w:rsidR="008230B8">
              <w:rPr>
                <w:rFonts w:eastAsia="TimesNewRoman"/>
                <w:lang w:val="en-US"/>
              </w:rPr>
              <w:t>ţ</w:t>
            </w:r>
            <w:r w:rsidRPr="00290CB7">
              <w:rPr>
                <w:rFonts w:eastAsia="TimesNewRoman"/>
                <w:lang w:val="en-US"/>
              </w:rPr>
              <w:t>ământul în deplină cuno</w:t>
            </w:r>
            <w:r w:rsidR="008230B8">
              <w:rPr>
                <w:rFonts w:eastAsia="TimesNewRoman"/>
                <w:lang w:val="en-US"/>
              </w:rPr>
              <w:t>ş</w:t>
            </w:r>
            <w:r w:rsidRPr="00290CB7">
              <w:rPr>
                <w:rFonts w:eastAsia="TimesNewRoman"/>
                <w:lang w:val="en-US"/>
              </w:rPr>
              <w:t>tin</w:t>
            </w:r>
            <w:r w:rsidR="008230B8">
              <w:rPr>
                <w:rFonts w:eastAsia="TimesNewRoman"/>
                <w:lang w:val="en-US"/>
              </w:rPr>
              <w:t>ţ</w:t>
            </w:r>
            <w:r w:rsidRPr="00290CB7">
              <w:rPr>
                <w:rFonts w:eastAsia="TimesNewRoman"/>
                <w:lang w:val="en-US"/>
              </w:rPr>
              <w:t>ă de cauză înainte de declan</w:t>
            </w:r>
            <w:r w:rsidR="008230B8">
              <w:rPr>
                <w:rFonts w:eastAsia="TimesNewRoman"/>
                <w:lang w:val="en-US"/>
              </w:rPr>
              <w:t>ş</w:t>
            </w:r>
            <w:r w:rsidRPr="00290CB7">
              <w:rPr>
                <w:rFonts w:eastAsia="TimesNewRoman"/>
                <w:lang w:val="en-US"/>
              </w:rPr>
              <w:t>area incapacită</w:t>
            </w:r>
            <w:r w:rsidR="008230B8">
              <w:rPr>
                <w:rFonts w:eastAsia="TimesNewRoman"/>
                <w:lang w:val="en-US"/>
              </w:rPr>
              <w:t>ţ</w:t>
            </w:r>
            <w:r w:rsidRPr="00290CB7">
              <w:rPr>
                <w:rFonts w:eastAsia="TimesNewRoman"/>
                <w:lang w:val="en-US"/>
              </w:rPr>
              <w:t>ii lor nu este posibilă decât în cazul în care:</w:t>
            </w:r>
          </w:p>
          <w:p w:rsidR="00A33E3D" w:rsidRPr="00290CB7" w:rsidRDefault="00A33E3D" w:rsidP="00290CB7">
            <w:pPr>
              <w:pStyle w:val="a3"/>
              <w:spacing w:line="240" w:lineRule="auto"/>
              <w:contextualSpacing/>
              <w:jc w:val="both"/>
              <w:rPr>
                <w:color w:val="000000"/>
                <w:shd w:val="clear" w:color="auto" w:fill="FFFFFF"/>
                <w:lang w:val="en-US"/>
              </w:rPr>
            </w:pPr>
            <w:r w:rsidRPr="00290CB7">
              <w:rPr>
                <w:rFonts w:eastAsia="TimesNewRoman"/>
                <w:lang w:val="en-US"/>
              </w:rPr>
              <w:t xml:space="preserve">(a) </w:t>
            </w:r>
            <w:r w:rsidRPr="00290CB7">
              <w:rPr>
                <w:color w:val="000000"/>
                <w:shd w:val="clear" w:color="auto" w:fill="FFFFFF"/>
                <w:lang w:val="en-US"/>
              </w:rPr>
              <w:t>a fost ob</w:t>
            </w:r>
            <w:r w:rsidR="008230B8">
              <w:rPr>
                <w:color w:val="000000"/>
                <w:shd w:val="clear" w:color="auto" w:fill="FFFFFF"/>
                <w:lang w:val="en-US"/>
              </w:rPr>
              <w:t>ţ</w:t>
            </w:r>
            <w:r w:rsidRPr="00290CB7">
              <w:rPr>
                <w:color w:val="000000"/>
                <w:shd w:val="clear" w:color="auto" w:fill="FFFFFF"/>
                <w:lang w:val="en-US"/>
              </w:rPr>
              <w:t>inut consim</w:t>
            </w:r>
            <w:r w:rsidR="008230B8">
              <w:rPr>
                <w:color w:val="000000"/>
                <w:shd w:val="clear" w:color="auto" w:fill="FFFFFF"/>
                <w:lang w:val="en-US"/>
              </w:rPr>
              <w:t>ţ</w:t>
            </w:r>
            <w:r w:rsidRPr="00290CB7">
              <w:rPr>
                <w:color w:val="000000"/>
                <w:shd w:val="clear" w:color="auto" w:fill="FFFFFF"/>
                <w:lang w:val="en-US"/>
              </w:rPr>
              <w:t>ământul în deplină cuno</w:t>
            </w:r>
            <w:r w:rsidR="008230B8">
              <w:rPr>
                <w:color w:val="000000"/>
                <w:shd w:val="clear" w:color="auto" w:fill="FFFFFF"/>
                <w:lang w:val="en-US"/>
              </w:rPr>
              <w:t>ş</w:t>
            </w:r>
            <w:r w:rsidRPr="00290CB7">
              <w:rPr>
                <w:color w:val="000000"/>
                <w:shd w:val="clear" w:color="auto" w:fill="FFFFFF"/>
                <w:lang w:val="en-US"/>
              </w:rPr>
              <w:t>tin</w:t>
            </w:r>
            <w:r w:rsidR="008230B8">
              <w:rPr>
                <w:color w:val="000000"/>
                <w:shd w:val="clear" w:color="auto" w:fill="FFFFFF"/>
                <w:lang w:val="en-US"/>
              </w:rPr>
              <w:t>ţ</w:t>
            </w:r>
            <w:r w:rsidRPr="00290CB7">
              <w:rPr>
                <w:color w:val="000000"/>
                <w:shd w:val="clear" w:color="auto" w:fill="FFFFFF"/>
                <w:lang w:val="en-US"/>
              </w:rPr>
              <w:t>ă de cauză al reprezentantului legal; acesta trebuie să exprime voin</w:t>
            </w:r>
            <w:r w:rsidR="008230B8">
              <w:rPr>
                <w:color w:val="000000"/>
                <w:shd w:val="clear" w:color="auto" w:fill="FFFFFF"/>
                <w:lang w:val="en-US"/>
              </w:rPr>
              <w:t>ţ</w:t>
            </w:r>
            <w:r w:rsidRPr="00290CB7">
              <w:rPr>
                <w:color w:val="000000"/>
                <w:shd w:val="clear" w:color="auto" w:fill="FFFFFF"/>
                <w:lang w:val="en-US"/>
              </w:rPr>
              <w:t xml:space="preserve">a prezumată a pacientului </w:t>
            </w:r>
            <w:r w:rsidR="008230B8">
              <w:rPr>
                <w:color w:val="000000"/>
                <w:shd w:val="clear" w:color="auto" w:fill="FFFFFF"/>
                <w:lang w:val="en-US"/>
              </w:rPr>
              <w:t>ş</w:t>
            </w:r>
            <w:r w:rsidRPr="00290CB7">
              <w:rPr>
                <w:color w:val="000000"/>
                <w:shd w:val="clear" w:color="auto" w:fill="FFFFFF"/>
                <w:lang w:val="en-US"/>
              </w:rPr>
              <w:t>i poate fi anulat în orice moment fără angajarea vreunei prejudiciu în sarcina acestuia;</w:t>
            </w:r>
          </w:p>
          <w:p w:rsidR="00A33E3D" w:rsidRPr="00290CB7" w:rsidRDefault="00A33E3D"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(b) persoana aflată în incapacitate de a–</w:t>
            </w:r>
            <w:r w:rsidR="008230B8">
              <w:rPr>
                <w:color w:val="000000"/>
                <w:shd w:val="clear" w:color="auto" w:fill="FFFFFF"/>
                <w:lang w:val="en-US"/>
              </w:rPr>
              <w:t>ş</w:t>
            </w:r>
            <w:r w:rsidRPr="00290CB7">
              <w:rPr>
                <w:color w:val="000000"/>
                <w:shd w:val="clear" w:color="auto" w:fill="FFFFFF"/>
                <w:lang w:val="en-US"/>
              </w:rPr>
              <w:t>i da consim</w:t>
            </w:r>
            <w:r w:rsidR="008230B8">
              <w:rPr>
                <w:color w:val="000000"/>
                <w:shd w:val="clear" w:color="auto" w:fill="FFFFFF"/>
                <w:lang w:val="en-US"/>
              </w:rPr>
              <w:t>ţ</w:t>
            </w:r>
            <w:r w:rsidRPr="00290CB7">
              <w:rPr>
                <w:color w:val="000000"/>
                <w:shd w:val="clear" w:color="auto" w:fill="FFFFFF"/>
                <w:lang w:val="en-US"/>
              </w:rPr>
              <w:t>ământul legal în deplină cuno</w:t>
            </w:r>
            <w:r w:rsidR="008230B8">
              <w:rPr>
                <w:color w:val="000000"/>
                <w:shd w:val="clear" w:color="auto" w:fill="FFFFFF"/>
                <w:lang w:val="en-US"/>
              </w:rPr>
              <w:t>ş</w:t>
            </w:r>
            <w:r w:rsidRPr="00290CB7">
              <w:rPr>
                <w:color w:val="000000"/>
                <w:shd w:val="clear" w:color="auto" w:fill="FFFFFF"/>
                <w:lang w:val="en-US"/>
              </w:rPr>
              <w:t>tin</w:t>
            </w:r>
            <w:r w:rsidR="008230B8">
              <w:rPr>
                <w:color w:val="000000"/>
                <w:shd w:val="clear" w:color="auto" w:fill="FFFFFF"/>
                <w:lang w:val="en-US"/>
              </w:rPr>
              <w:t>ţ</w:t>
            </w:r>
            <w:r w:rsidRPr="00290CB7">
              <w:rPr>
                <w:color w:val="000000"/>
                <w:shd w:val="clear" w:color="auto" w:fill="FFFFFF"/>
                <w:lang w:val="en-US"/>
              </w:rPr>
              <w:t>ă de cauză a primit informa</w:t>
            </w:r>
            <w:r w:rsidR="008230B8">
              <w:rPr>
                <w:color w:val="000000"/>
                <w:shd w:val="clear" w:color="auto" w:fill="FFFFFF"/>
                <w:lang w:val="en-US"/>
              </w:rPr>
              <w:t>ţ</w:t>
            </w:r>
            <w:r w:rsidRPr="00290CB7">
              <w:rPr>
                <w:color w:val="000000"/>
                <w:shd w:val="clear" w:color="auto" w:fill="FFFFFF"/>
                <w:lang w:val="en-US"/>
              </w:rPr>
              <w:t>ii, în func</w:t>
            </w:r>
            <w:r w:rsidR="008230B8">
              <w:rPr>
                <w:color w:val="000000"/>
                <w:shd w:val="clear" w:color="auto" w:fill="FFFFFF"/>
                <w:lang w:val="en-US"/>
              </w:rPr>
              <w:t>ţ</w:t>
            </w:r>
            <w:r w:rsidRPr="00290CB7">
              <w:rPr>
                <w:color w:val="000000"/>
                <w:shd w:val="clear" w:color="auto" w:fill="FFFFFF"/>
                <w:lang w:val="en-US"/>
              </w:rPr>
              <w:t>ie de capacitatea sa de în</w:t>
            </w:r>
            <w:r w:rsidR="008230B8">
              <w:rPr>
                <w:color w:val="000000"/>
                <w:shd w:val="clear" w:color="auto" w:fill="FFFFFF"/>
                <w:lang w:val="en-US"/>
              </w:rPr>
              <w:t>ţ</w:t>
            </w:r>
            <w:r w:rsidRPr="00290CB7">
              <w:rPr>
                <w:color w:val="000000"/>
                <w:shd w:val="clear" w:color="auto" w:fill="FFFFFF"/>
                <w:lang w:val="en-US"/>
              </w:rPr>
              <w:t xml:space="preserve">elegere, cu privire la studiul clinic, la riscuri </w:t>
            </w:r>
            <w:r w:rsidR="008230B8">
              <w:rPr>
                <w:color w:val="000000"/>
                <w:shd w:val="clear" w:color="auto" w:fill="FFFFFF"/>
                <w:lang w:val="en-US"/>
              </w:rPr>
              <w:t>ş</w:t>
            </w:r>
            <w:r w:rsidRPr="00290CB7">
              <w:rPr>
                <w:color w:val="000000"/>
                <w:shd w:val="clear" w:color="auto" w:fill="FFFFFF"/>
                <w:lang w:val="en-US"/>
              </w:rPr>
              <w:t>i beneficii;</w:t>
            </w:r>
          </w:p>
          <w:p w:rsidR="00A33E3D" w:rsidRPr="00290CB7" w:rsidRDefault="00A33E3D"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(c) dorinţa explicită a unui subiect, în măsură să î</w:t>
            </w:r>
            <w:r w:rsidR="008230B8">
              <w:rPr>
                <w:color w:val="000000"/>
                <w:shd w:val="clear" w:color="auto" w:fill="FFFFFF"/>
                <w:lang w:val="en-US"/>
              </w:rPr>
              <w:t>ş</w:t>
            </w:r>
            <w:r w:rsidRPr="00290CB7">
              <w:rPr>
                <w:color w:val="000000"/>
                <w:shd w:val="clear" w:color="auto" w:fill="FFFFFF"/>
                <w:lang w:val="en-US"/>
              </w:rPr>
              <w:t xml:space="preserve">i formeze o opinie </w:t>
            </w:r>
            <w:r w:rsidR="008230B8">
              <w:rPr>
                <w:color w:val="000000"/>
                <w:shd w:val="clear" w:color="auto" w:fill="FFFFFF"/>
                <w:lang w:val="en-US"/>
              </w:rPr>
              <w:t>ş</w:t>
            </w:r>
            <w:r w:rsidRPr="00290CB7">
              <w:rPr>
                <w:color w:val="000000"/>
                <w:shd w:val="clear" w:color="auto" w:fill="FFFFFF"/>
                <w:lang w:val="en-US"/>
              </w:rPr>
              <w:t>i să evalueze aceste informa</w:t>
            </w:r>
            <w:r w:rsidR="008230B8">
              <w:rPr>
                <w:color w:val="000000"/>
                <w:shd w:val="clear" w:color="auto" w:fill="FFFFFF"/>
                <w:lang w:val="en-US"/>
              </w:rPr>
              <w:t>ţ</w:t>
            </w:r>
            <w:r w:rsidRPr="00290CB7">
              <w:rPr>
                <w:color w:val="000000"/>
                <w:shd w:val="clear" w:color="auto" w:fill="FFFFFF"/>
                <w:lang w:val="en-US"/>
              </w:rPr>
              <w:t>ii, de a refuza participarea la studiul clinic sau de a se retrage în orice moment este examinată de către investigator sau, după caz, de către investigatorul principal;</w:t>
            </w:r>
          </w:p>
          <w:p w:rsidR="00A33E3D" w:rsidRPr="00290CB7" w:rsidRDefault="00A33E3D"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 xml:space="preserve">(d) nici o încurajare </w:t>
            </w:r>
            <w:r w:rsidR="008230B8">
              <w:rPr>
                <w:color w:val="000000"/>
                <w:shd w:val="clear" w:color="auto" w:fill="FFFFFF"/>
                <w:lang w:val="en-US"/>
              </w:rPr>
              <w:t>ş</w:t>
            </w:r>
            <w:r w:rsidRPr="00290CB7">
              <w:rPr>
                <w:color w:val="000000"/>
                <w:shd w:val="clear" w:color="auto" w:fill="FFFFFF"/>
                <w:lang w:val="en-US"/>
              </w:rPr>
              <w:t>i nici un avantaj financiar nu sunt acordate în afara compensaţiilor;</w:t>
            </w:r>
          </w:p>
          <w:p w:rsidR="00A33E3D" w:rsidRPr="00290CB7" w:rsidRDefault="00A33E3D"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(e) această cercetare este esen</w:t>
            </w:r>
            <w:r w:rsidR="008230B8">
              <w:rPr>
                <w:color w:val="000000"/>
                <w:shd w:val="clear" w:color="auto" w:fill="FFFFFF"/>
                <w:lang w:val="en-US"/>
              </w:rPr>
              <w:t>ţ</w:t>
            </w:r>
            <w:r w:rsidRPr="00290CB7">
              <w:rPr>
                <w:color w:val="000000"/>
                <w:shd w:val="clear" w:color="auto" w:fill="FFFFFF"/>
                <w:lang w:val="en-US"/>
              </w:rPr>
              <w:t>ială pentru validarea datelor ob</w:t>
            </w:r>
            <w:r w:rsidR="008230B8">
              <w:rPr>
                <w:color w:val="000000"/>
                <w:shd w:val="clear" w:color="auto" w:fill="FFFFFF"/>
                <w:lang w:val="en-US"/>
              </w:rPr>
              <w:t>ţ</w:t>
            </w:r>
            <w:r w:rsidRPr="00290CB7">
              <w:rPr>
                <w:color w:val="000000"/>
                <w:shd w:val="clear" w:color="auto" w:fill="FFFFFF"/>
                <w:lang w:val="en-US"/>
              </w:rPr>
              <w:t>inute în studiile clinice pe persoane în măsură să î</w:t>
            </w:r>
            <w:r w:rsidR="008230B8">
              <w:rPr>
                <w:color w:val="000000"/>
                <w:shd w:val="clear" w:color="auto" w:fill="FFFFFF"/>
                <w:lang w:val="en-US"/>
              </w:rPr>
              <w:t>ş</w:t>
            </w:r>
            <w:r w:rsidRPr="00290CB7">
              <w:rPr>
                <w:color w:val="000000"/>
                <w:shd w:val="clear" w:color="auto" w:fill="FFFFFF"/>
                <w:lang w:val="en-US"/>
              </w:rPr>
              <w:t>i dea consim</w:t>
            </w:r>
            <w:r w:rsidR="008230B8">
              <w:rPr>
                <w:color w:val="000000"/>
                <w:shd w:val="clear" w:color="auto" w:fill="FFFFFF"/>
                <w:lang w:val="en-US"/>
              </w:rPr>
              <w:t>ţ</w:t>
            </w:r>
            <w:r w:rsidRPr="00290CB7">
              <w:rPr>
                <w:color w:val="000000"/>
                <w:shd w:val="clear" w:color="auto" w:fill="FFFFFF"/>
                <w:lang w:val="en-US"/>
              </w:rPr>
              <w:t>ământul în deplină cuno</w:t>
            </w:r>
            <w:r w:rsidR="008230B8">
              <w:rPr>
                <w:color w:val="000000"/>
                <w:shd w:val="clear" w:color="auto" w:fill="FFFFFF"/>
                <w:lang w:val="en-US"/>
              </w:rPr>
              <w:t>ş</w:t>
            </w:r>
            <w:r w:rsidRPr="00290CB7">
              <w:rPr>
                <w:color w:val="000000"/>
                <w:shd w:val="clear" w:color="auto" w:fill="FFFFFF"/>
                <w:lang w:val="en-US"/>
              </w:rPr>
              <w:t>tin</w:t>
            </w:r>
            <w:r w:rsidR="008230B8">
              <w:rPr>
                <w:color w:val="000000"/>
                <w:shd w:val="clear" w:color="auto" w:fill="FFFFFF"/>
                <w:lang w:val="en-US"/>
              </w:rPr>
              <w:t>ţ</w:t>
            </w:r>
            <w:r w:rsidRPr="00290CB7">
              <w:rPr>
                <w:color w:val="000000"/>
                <w:shd w:val="clear" w:color="auto" w:fill="FFFFFF"/>
                <w:lang w:val="en-US"/>
              </w:rPr>
              <w:t xml:space="preserve">ă de </w:t>
            </w:r>
            <w:r w:rsidRPr="00290CB7">
              <w:rPr>
                <w:color w:val="000000"/>
                <w:shd w:val="clear" w:color="auto" w:fill="FFFFFF"/>
                <w:lang w:val="en-US"/>
              </w:rPr>
              <w:lastRenderedPageBreak/>
              <w:t xml:space="preserve">cauză sau prin alte metode de cercetare </w:t>
            </w:r>
            <w:r w:rsidR="008230B8">
              <w:rPr>
                <w:color w:val="000000"/>
                <w:shd w:val="clear" w:color="auto" w:fill="FFFFFF"/>
                <w:lang w:val="en-US"/>
              </w:rPr>
              <w:t>ş</w:t>
            </w:r>
            <w:r w:rsidRPr="00290CB7">
              <w:rPr>
                <w:color w:val="000000"/>
                <w:shd w:val="clear" w:color="auto" w:fill="FFFFFF"/>
                <w:lang w:val="en-US"/>
              </w:rPr>
              <w:t>i se referă direct la o condi</w:t>
            </w:r>
            <w:r w:rsidR="008230B8">
              <w:rPr>
                <w:color w:val="000000"/>
                <w:shd w:val="clear" w:color="auto" w:fill="FFFFFF"/>
                <w:lang w:val="en-US"/>
              </w:rPr>
              <w:t>ţ</w:t>
            </w:r>
            <w:r w:rsidRPr="00290CB7">
              <w:rPr>
                <w:color w:val="000000"/>
                <w:shd w:val="clear" w:color="auto" w:fill="FFFFFF"/>
                <w:lang w:val="en-US"/>
              </w:rPr>
              <w:t>ie clinică ce pune via</w:t>
            </w:r>
            <w:r w:rsidR="008230B8">
              <w:rPr>
                <w:color w:val="000000"/>
                <w:shd w:val="clear" w:color="auto" w:fill="FFFFFF"/>
                <w:lang w:val="en-US"/>
              </w:rPr>
              <w:t>ţ</w:t>
            </w:r>
            <w:r w:rsidRPr="00290CB7">
              <w:rPr>
                <w:color w:val="000000"/>
                <w:shd w:val="clear" w:color="auto" w:fill="FFFFFF"/>
                <w:lang w:val="en-US"/>
              </w:rPr>
              <w:t>a în pericol sau atrage după sine o debilitate de care suferă persoana majoră în cauză aflată în incapacitate;</w:t>
            </w:r>
          </w:p>
          <w:p w:rsidR="00A33E3D" w:rsidRPr="00290CB7" w:rsidRDefault="00A33E3D" w:rsidP="00290CB7">
            <w:pPr>
              <w:pStyle w:val="a3"/>
              <w:spacing w:line="240" w:lineRule="auto"/>
              <w:contextualSpacing/>
              <w:jc w:val="both"/>
              <w:rPr>
                <w:rFonts w:eastAsia="TimesNewRoman"/>
                <w:lang w:val="en-US"/>
              </w:rPr>
            </w:pPr>
            <w:r w:rsidRPr="00290CB7">
              <w:rPr>
                <w:color w:val="000000"/>
                <w:shd w:val="clear" w:color="auto" w:fill="FFFFFF"/>
                <w:lang w:val="en-US"/>
              </w:rPr>
              <w:t xml:space="preserve">(f) studiile clinice au fost concepute pentru a reduce la minimum durerea, disconfortul, teama </w:t>
            </w:r>
            <w:r w:rsidR="008230B8">
              <w:rPr>
                <w:color w:val="000000"/>
                <w:shd w:val="clear" w:color="auto" w:fill="FFFFFF"/>
                <w:lang w:val="en-US"/>
              </w:rPr>
              <w:t>ş</w:t>
            </w:r>
            <w:r w:rsidRPr="00290CB7">
              <w:rPr>
                <w:color w:val="000000"/>
                <w:shd w:val="clear" w:color="auto" w:fill="FFFFFF"/>
                <w:lang w:val="en-US"/>
              </w:rPr>
              <w:t>i orice alt risc previzibil legate de boală şi de nivelul de evolu</w:t>
            </w:r>
            <w:r w:rsidR="008230B8">
              <w:rPr>
                <w:color w:val="000000"/>
                <w:shd w:val="clear" w:color="auto" w:fill="FFFFFF"/>
                <w:lang w:val="en-US"/>
              </w:rPr>
              <w:t>ţ</w:t>
            </w:r>
            <w:r w:rsidRPr="00290CB7">
              <w:rPr>
                <w:color w:val="000000"/>
                <w:shd w:val="clear" w:color="auto" w:fill="FFFFFF"/>
                <w:lang w:val="en-US"/>
              </w:rPr>
              <w:t xml:space="preserve">ie al acesteia; pragul de risc </w:t>
            </w:r>
            <w:r w:rsidR="008230B8">
              <w:rPr>
                <w:color w:val="000000"/>
                <w:shd w:val="clear" w:color="auto" w:fill="FFFFFF"/>
                <w:lang w:val="en-US"/>
              </w:rPr>
              <w:t>ş</w:t>
            </w:r>
            <w:r w:rsidRPr="00290CB7">
              <w:rPr>
                <w:color w:val="000000"/>
                <w:shd w:val="clear" w:color="auto" w:fill="FFFFFF"/>
                <w:lang w:val="en-US"/>
              </w:rPr>
              <w:t xml:space="preserve">i gradul de atingere sunt definite în mod special </w:t>
            </w:r>
            <w:r w:rsidR="008230B8">
              <w:rPr>
                <w:color w:val="000000"/>
                <w:shd w:val="clear" w:color="auto" w:fill="FFFFFF"/>
                <w:lang w:val="en-US"/>
              </w:rPr>
              <w:t>ş</w:t>
            </w:r>
            <w:r w:rsidRPr="00290CB7">
              <w:rPr>
                <w:color w:val="000000"/>
                <w:shd w:val="clear" w:color="auto" w:fill="FFFFFF"/>
                <w:lang w:val="en-US"/>
              </w:rPr>
              <w:t>i reexaminate constant;</w:t>
            </w:r>
          </w:p>
          <w:p w:rsidR="00A33E3D" w:rsidRPr="00290CB7" w:rsidRDefault="00A33E3D" w:rsidP="00290CB7">
            <w:pPr>
              <w:pStyle w:val="a3"/>
              <w:spacing w:line="240" w:lineRule="auto"/>
              <w:contextualSpacing/>
              <w:jc w:val="both"/>
              <w:rPr>
                <w:color w:val="000000"/>
                <w:shd w:val="clear" w:color="auto" w:fill="FFFFFF"/>
                <w:lang w:val="en-US"/>
              </w:rPr>
            </w:pPr>
            <w:r w:rsidRPr="00290CB7">
              <w:rPr>
                <w:rFonts w:eastAsia="TimesNewRoman"/>
                <w:lang w:val="en-US"/>
              </w:rPr>
              <w:t xml:space="preserve">(g) </w:t>
            </w:r>
            <w:r w:rsidRPr="00290CB7">
              <w:rPr>
                <w:color w:val="000000"/>
                <w:shd w:val="clear" w:color="auto" w:fill="FFFFFF"/>
                <w:lang w:val="en-US"/>
              </w:rPr>
              <w:t>protocolul a fost adoptat de către un comitet de etică beneficiind de competen</w:t>
            </w:r>
            <w:r w:rsidR="008230B8">
              <w:rPr>
                <w:color w:val="000000"/>
                <w:shd w:val="clear" w:color="auto" w:fill="FFFFFF"/>
                <w:lang w:val="en-US"/>
              </w:rPr>
              <w:t>ţ</w:t>
            </w:r>
            <w:r w:rsidRPr="00290CB7">
              <w:rPr>
                <w:color w:val="000000"/>
                <w:shd w:val="clear" w:color="auto" w:fill="FFFFFF"/>
                <w:lang w:val="en-US"/>
              </w:rPr>
              <w:t>e în ceea ce prive</w:t>
            </w:r>
            <w:r w:rsidR="008230B8">
              <w:rPr>
                <w:color w:val="000000"/>
                <w:shd w:val="clear" w:color="auto" w:fill="FFFFFF"/>
                <w:lang w:val="en-US"/>
              </w:rPr>
              <w:t>ş</w:t>
            </w:r>
            <w:r w:rsidRPr="00290CB7">
              <w:rPr>
                <w:color w:val="000000"/>
                <w:shd w:val="clear" w:color="auto" w:fill="FFFFFF"/>
                <w:lang w:val="en-US"/>
              </w:rPr>
              <w:t xml:space="preserve">te boala </w:t>
            </w:r>
            <w:r w:rsidR="008230B8">
              <w:rPr>
                <w:color w:val="000000"/>
                <w:shd w:val="clear" w:color="auto" w:fill="FFFFFF"/>
                <w:lang w:val="en-US"/>
              </w:rPr>
              <w:t>ş</w:t>
            </w:r>
            <w:r w:rsidRPr="00290CB7">
              <w:rPr>
                <w:color w:val="000000"/>
                <w:shd w:val="clear" w:color="auto" w:fill="FFFFFF"/>
                <w:lang w:val="en-US"/>
              </w:rPr>
              <w:t>i popula</w:t>
            </w:r>
            <w:r w:rsidR="008230B8">
              <w:rPr>
                <w:color w:val="000000"/>
                <w:shd w:val="clear" w:color="auto" w:fill="FFFFFF"/>
                <w:lang w:val="en-US"/>
              </w:rPr>
              <w:t>ţ</w:t>
            </w:r>
            <w:r w:rsidRPr="00290CB7">
              <w:rPr>
                <w:color w:val="000000"/>
                <w:shd w:val="clear" w:color="auto" w:fill="FFFFFF"/>
                <w:lang w:val="en-US"/>
              </w:rPr>
              <w:t xml:space="preserve">ia implicată sau după consultarea asupra problemelor clinice, etice </w:t>
            </w:r>
            <w:r w:rsidR="008230B8">
              <w:rPr>
                <w:color w:val="000000"/>
                <w:shd w:val="clear" w:color="auto" w:fill="FFFFFF"/>
                <w:lang w:val="en-US"/>
              </w:rPr>
              <w:t>ş</w:t>
            </w:r>
            <w:r w:rsidRPr="00290CB7">
              <w:rPr>
                <w:color w:val="000000"/>
                <w:shd w:val="clear" w:color="auto" w:fill="FFFFFF"/>
                <w:lang w:val="en-US"/>
              </w:rPr>
              <w:t xml:space="preserve">i psihosociale legate de boală </w:t>
            </w:r>
            <w:r w:rsidR="008230B8">
              <w:rPr>
                <w:color w:val="000000"/>
                <w:shd w:val="clear" w:color="auto" w:fill="FFFFFF"/>
                <w:lang w:val="en-US"/>
              </w:rPr>
              <w:t>ş</w:t>
            </w:r>
            <w:r w:rsidRPr="00290CB7">
              <w:rPr>
                <w:color w:val="000000"/>
                <w:shd w:val="clear" w:color="auto" w:fill="FFFFFF"/>
                <w:lang w:val="en-US"/>
              </w:rPr>
              <w:t>i de popula</w:t>
            </w:r>
            <w:r w:rsidR="008230B8">
              <w:rPr>
                <w:color w:val="000000"/>
                <w:shd w:val="clear" w:color="auto" w:fill="FFFFFF"/>
                <w:lang w:val="en-US"/>
              </w:rPr>
              <w:t>ţ</w:t>
            </w:r>
            <w:r w:rsidRPr="00290CB7">
              <w:rPr>
                <w:color w:val="000000"/>
                <w:shd w:val="clear" w:color="auto" w:fill="FFFFFF"/>
                <w:lang w:val="en-US"/>
              </w:rPr>
              <w:t>ia implicată;</w:t>
            </w:r>
          </w:p>
          <w:p w:rsidR="00A33E3D" w:rsidRPr="00290CB7" w:rsidRDefault="00A33E3D"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(h) interesele pacientului primează totdeauna în fa</w:t>
            </w:r>
            <w:r w:rsidR="008230B8">
              <w:rPr>
                <w:color w:val="000000"/>
                <w:shd w:val="clear" w:color="auto" w:fill="FFFFFF"/>
                <w:lang w:val="en-US"/>
              </w:rPr>
              <w:t>ţ</w:t>
            </w:r>
            <w:r w:rsidRPr="00290CB7">
              <w:rPr>
                <w:color w:val="000000"/>
                <w:shd w:val="clear" w:color="auto" w:fill="FFFFFF"/>
                <w:lang w:val="en-US"/>
              </w:rPr>
              <w:t xml:space="preserve">a celor ale </w:t>
            </w:r>
            <w:r w:rsidR="008230B8">
              <w:rPr>
                <w:color w:val="000000"/>
                <w:shd w:val="clear" w:color="auto" w:fill="FFFFFF"/>
                <w:lang w:val="en-US"/>
              </w:rPr>
              <w:t>ş</w:t>
            </w:r>
            <w:r w:rsidRPr="00290CB7">
              <w:rPr>
                <w:color w:val="000000"/>
                <w:shd w:val="clear" w:color="auto" w:fill="FFFFFF"/>
                <w:lang w:val="en-US"/>
              </w:rPr>
              <w:t>tiin</w:t>
            </w:r>
            <w:r w:rsidR="008230B8">
              <w:rPr>
                <w:color w:val="000000"/>
                <w:shd w:val="clear" w:color="auto" w:fill="FFFFFF"/>
                <w:lang w:val="en-US"/>
              </w:rPr>
              <w:t>ţ</w:t>
            </w:r>
            <w:r w:rsidRPr="00290CB7">
              <w:rPr>
                <w:color w:val="000000"/>
                <w:shd w:val="clear" w:color="auto" w:fill="FFFFFF"/>
                <w:lang w:val="en-US"/>
              </w:rPr>
              <w:t xml:space="preserve">ei </w:t>
            </w:r>
            <w:r w:rsidR="008230B8">
              <w:rPr>
                <w:color w:val="000000"/>
                <w:shd w:val="clear" w:color="auto" w:fill="FFFFFF"/>
                <w:lang w:val="en-US"/>
              </w:rPr>
              <w:t>ş</w:t>
            </w:r>
            <w:r w:rsidRPr="00290CB7">
              <w:rPr>
                <w:color w:val="000000"/>
                <w:shd w:val="clear" w:color="auto" w:fill="FFFFFF"/>
                <w:lang w:val="en-US"/>
              </w:rPr>
              <w:t>i societăţii;</w:t>
            </w:r>
          </w:p>
          <w:p w:rsidR="00A33E3D" w:rsidRPr="00A33E3D" w:rsidRDefault="00A33E3D" w:rsidP="00290CB7">
            <w:pPr>
              <w:pStyle w:val="a3"/>
              <w:spacing w:line="240" w:lineRule="auto"/>
              <w:contextualSpacing/>
              <w:jc w:val="both"/>
              <w:rPr>
                <w:rFonts w:ascii="TimesNewRoman" w:eastAsia="TimesNewRoman" w:hAnsi="TimesNewRoman" w:cs="TimesNewRoman"/>
                <w:lang w:val="en-US"/>
              </w:rPr>
            </w:pPr>
            <w:r w:rsidRPr="00290CB7">
              <w:rPr>
                <w:color w:val="000000"/>
                <w:shd w:val="clear" w:color="auto" w:fill="FFFFFF"/>
                <w:lang w:val="en-US"/>
              </w:rPr>
              <w:t xml:space="preserve">(i) </w:t>
            </w:r>
            <w:proofErr w:type="gramStart"/>
            <w:r w:rsidRPr="00290CB7">
              <w:rPr>
                <w:color w:val="000000"/>
                <w:shd w:val="clear" w:color="auto" w:fill="FFFFFF"/>
                <w:lang w:val="en-US"/>
              </w:rPr>
              <w:t>există</w:t>
            </w:r>
            <w:proofErr w:type="gramEnd"/>
            <w:r w:rsidRPr="00290CB7">
              <w:rPr>
                <w:color w:val="000000"/>
                <w:shd w:val="clear" w:color="auto" w:fill="FFFFFF"/>
                <w:lang w:val="en-US"/>
              </w:rPr>
              <w:t xml:space="preserve"> o speran</w:t>
            </w:r>
            <w:r w:rsidR="008230B8">
              <w:rPr>
                <w:color w:val="000000"/>
                <w:shd w:val="clear" w:color="auto" w:fill="FFFFFF"/>
                <w:lang w:val="en-US"/>
              </w:rPr>
              <w:t>ţ</w:t>
            </w:r>
            <w:r w:rsidRPr="00290CB7">
              <w:rPr>
                <w:color w:val="000000"/>
                <w:shd w:val="clear" w:color="auto" w:fill="FFFFFF"/>
                <w:lang w:val="en-US"/>
              </w:rPr>
              <w:t>ă justificată că administrarea produsului medicamentos de testat oferă pacientului beneficii mai mari decât riscul sau nu prezintă nici un risc.</w:t>
            </w:r>
          </w:p>
        </w:tc>
        <w:tc>
          <w:tcPr>
            <w:tcW w:w="4252" w:type="dxa"/>
            <w:tcBorders>
              <w:top w:val="single" w:sz="4" w:space="0" w:color="auto"/>
              <w:left w:val="single" w:sz="2" w:space="0" w:color="000000"/>
              <w:bottom w:val="single" w:sz="4" w:space="0" w:color="auto"/>
              <w:right w:val="nil"/>
            </w:tcBorders>
          </w:tcPr>
          <w:p w:rsidR="00A52774" w:rsidRPr="00A52774" w:rsidRDefault="00A52774" w:rsidP="00685F9D">
            <w:pPr>
              <w:autoSpaceDE w:val="0"/>
              <w:autoSpaceDN w:val="0"/>
              <w:adjustRightInd w:val="0"/>
              <w:spacing w:line="240" w:lineRule="auto"/>
              <w:contextualSpacing/>
              <w:jc w:val="both"/>
              <w:rPr>
                <w:rFonts w:eastAsia="Times New Roman"/>
                <w:bCs/>
                <w:noProof/>
                <w:lang w:val="ro-RO" w:eastAsia="ro-RO"/>
              </w:rPr>
            </w:pPr>
            <w:r w:rsidRPr="00A52774">
              <w:rPr>
                <w:rFonts w:eastAsia="Times New Roman"/>
                <w:bCs/>
                <w:noProof/>
                <w:lang w:val="ro-RO" w:eastAsia="ro-RO"/>
              </w:rPr>
              <w:lastRenderedPageBreak/>
              <w:t>Regulamentul Comitetului, Capitolul VI. Protecţia subiecţilor studiului clinic, Secţiunea 3</w:t>
            </w:r>
            <w:r>
              <w:rPr>
                <w:rFonts w:eastAsia="Times New Roman"/>
                <w:bCs/>
                <w:noProof/>
                <w:lang w:val="ro-RO" w:eastAsia="ro-RO"/>
              </w:rPr>
              <w:t xml:space="preserve"> </w:t>
            </w:r>
            <w:r w:rsidRPr="00A52774">
              <w:rPr>
                <w:rFonts w:eastAsia="Times New Roman"/>
                <w:bCs/>
                <w:noProof/>
                <w:lang w:val="ro-RO" w:eastAsia="ro-RO"/>
              </w:rPr>
              <w:t>Studiile clinice efectuate asupra persoanelor majore incapabile care nu sunt în măsura să îşi exprime consimţământul legal în cunostinţă de cauză</w:t>
            </w:r>
          </w:p>
          <w:p w:rsidR="00A52774" w:rsidRDefault="00A52774" w:rsidP="00685F9D">
            <w:pPr>
              <w:autoSpaceDE w:val="0"/>
              <w:autoSpaceDN w:val="0"/>
              <w:adjustRightInd w:val="0"/>
              <w:spacing w:line="240" w:lineRule="auto"/>
              <w:contextualSpacing/>
              <w:jc w:val="both"/>
              <w:rPr>
                <w:rFonts w:eastAsia="Times New Roman"/>
                <w:b/>
                <w:bCs/>
                <w:noProof/>
                <w:lang w:val="ro-RO" w:eastAsia="ro-RO"/>
              </w:rPr>
            </w:pPr>
          </w:p>
          <w:p w:rsidR="003D4BBE" w:rsidRPr="003D4BBE" w:rsidRDefault="003D4BBE" w:rsidP="00685F9D">
            <w:pPr>
              <w:autoSpaceDE w:val="0"/>
              <w:autoSpaceDN w:val="0"/>
              <w:adjustRightInd w:val="0"/>
              <w:spacing w:line="240" w:lineRule="auto"/>
              <w:contextualSpacing/>
              <w:jc w:val="both"/>
              <w:rPr>
                <w:bCs/>
                <w:szCs w:val="28"/>
                <w:lang w:val="ro-RO"/>
              </w:rPr>
            </w:pPr>
            <w:r w:rsidRPr="003D4BBE">
              <w:rPr>
                <w:b/>
                <w:bCs/>
                <w:szCs w:val="28"/>
                <w:lang w:val="en-US"/>
              </w:rPr>
              <w:lastRenderedPageBreak/>
              <w:t>65.</w:t>
            </w:r>
            <w:r w:rsidRPr="003D4BBE">
              <w:rPr>
                <w:bCs/>
                <w:szCs w:val="28"/>
                <w:lang w:val="en-US"/>
              </w:rPr>
              <w:t xml:space="preserve"> </w:t>
            </w:r>
            <w:r w:rsidRPr="003D4BBE">
              <w:rPr>
                <w:bCs/>
                <w:szCs w:val="28"/>
                <w:lang w:val="ro-RO"/>
              </w:rPr>
              <w:t>Toate cerinţele relevante enumerate pentru persoanele care dispun de capacitate deplină să–şi exprime consimţământul legal în cunoştinţă de cauza se aplică şi persoanelor care nu sunt în măsura să îşi exprime un astfel de consimţământ, denumite în continuare persoane majore lipsite de capacitate (incapabile).</w:t>
            </w:r>
          </w:p>
          <w:p w:rsidR="003D4BBE" w:rsidRPr="003D4BBE" w:rsidRDefault="003D4BBE" w:rsidP="00685F9D">
            <w:pPr>
              <w:autoSpaceDE w:val="0"/>
              <w:autoSpaceDN w:val="0"/>
              <w:adjustRightInd w:val="0"/>
              <w:spacing w:line="240" w:lineRule="auto"/>
              <w:contextualSpacing/>
              <w:jc w:val="both"/>
              <w:rPr>
                <w:bCs/>
                <w:szCs w:val="28"/>
                <w:lang w:val="ro-RO"/>
              </w:rPr>
            </w:pPr>
            <w:r w:rsidRPr="003D4BBE">
              <w:rPr>
                <w:b/>
                <w:bCs/>
                <w:szCs w:val="28"/>
                <w:lang w:val="ro-RO"/>
              </w:rPr>
              <w:t>66.</w:t>
            </w:r>
            <w:r w:rsidRPr="003D4BBE">
              <w:rPr>
                <w:bCs/>
                <w:szCs w:val="28"/>
                <w:lang w:val="ro-RO"/>
              </w:rPr>
              <w:t xml:space="preserve"> În </w:t>
            </w:r>
            <w:r w:rsidRPr="003D4BBE">
              <w:rPr>
                <w:bCs/>
                <w:szCs w:val="28"/>
                <w:lang w:val="en-US"/>
              </w:rPr>
              <w:t xml:space="preserve">afară de cerinţele enumerate, participarea la un studiu clinic a persoanelor majore lipsite de capacitate </w:t>
            </w:r>
            <w:r w:rsidRPr="003D4BBE">
              <w:rPr>
                <w:bCs/>
                <w:szCs w:val="28"/>
                <w:lang w:val="ro-RO"/>
              </w:rPr>
              <w:t>(incapabile)</w:t>
            </w:r>
            <w:r w:rsidRPr="003D4BBE">
              <w:rPr>
                <w:bCs/>
                <w:szCs w:val="28"/>
                <w:lang w:val="en-US"/>
              </w:rPr>
              <w:t>, care nu şi–au exprimat sau au refuzat să–şi exprime consimţămîntul în cunoştinţă de cauza înainte de instalarea incapacităţii, nu este posibila decât dacă</w:t>
            </w:r>
            <w:r w:rsidRPr="003D4BBE">
              <w:rPr>
                <w:bCs/>
                <w:szCs w:val="28"/>
                <w:lang w:val="ro-RO"/>
              </w:rPr>
              <w:t>:</w:t>
            </w:r>
          </w:p>
          <w:p w:rsidR="003D4BBE" w:rsidRPr="003D4BBE" w:rsidRDefault="003D4BBE" w:rsidP="00685F9D">
            <w:pPr>
              <w:autoSpaceDE w:val="0"/>
              <w:autoSpaceDN w:val="0"/>
              <w:adjustRightInd w:val="0"/>
              <w:spacing w:line="240" w:lineRule="auto"/>
              <w:contextualSpacing/>
              <w:jc w:val="both"/>
              <w:rPr>
                <w:bCs/>
                <w:szCs w:val="28"/>
                <w:lang w:val="ro-RO"/>
              </w:rPr>
            </w:pPr>
            <w:r w:rsidRPr="003D4BBE">
              <w:rPr>
                <w:bCs/>
                <w:szCs w:val="28"/>
                <w:lang w:val="ro-RO"/>
              </w:rPr>
              <w:t>1) a fost obţinut consimţământul în cunoştinţă de cauză al reprezentantului legal. Acest consimţământ trebuie să exprime voinţa prezumată a pacientului şi poate fi retras în orice moment, fără ca acesta sa aibă de suferit;</w:t>
            </w:r>
          </w:p>
          <w:p w:rsidR="003D4BBE" w:rsidRPr="003D4BBE" w:rsidRDefault="003D4BBE" w:rsidP="00685F9D">
            <w:pPr>
              <w:autoSpaceDE w:val="0"/>
              <w:autoSpaceDN w:val="0"/>
              <w:adjustRightInd w:val="0"/>
              <w:spacing w:line="240" w:lineRule="auto"/>
              <w:contextualSpacing/>
              <w:jc w:val="both"/>
              <w:rPr>
                <w:bCs/>
                <w:szCs w:val="28"/>
                <w:lang w:val="ro-RO"/>
              </w:rPr>
            </w:pPr>
            <w:r w:rsidRPr="003D4BBE">
              <w:rPr>
                <w:bCs/>
                <w:szCs w:val="28"/>
                <w:lang w:val="ro-RO"/>
              </w:rPr>
              <w:t xml:space="preserve">2) </w:t>
            </w:r>
            <w:r w:rsidRPr="003D4BBE">
              <w:rPr>
                <w:bCs/>
                <w:szCs w:val="28"/>
                <w:lang w:val="en-US"/>
              </w:rPr>
              <w:t xml:space="preserve">persoana majoră lipsită de capacitate </w:t>
            </w:r>
            <w:r w:rsidRPr="003D4BBE">
              <w:rPr>
                <w:bCs/>
                <w:szCs w:val="28"/>
                <w:lang w:val="ro-RO"/>
              </w:rPr>
              <w:t>(incapabilă) a primit informaţii, în funcţie de capacitatea sa de înţelegere, cu privire la studiu, riscuri şi beneficii;</w:t>
            </w:r>
          </w:p>
          <w:p w:rsidR="003D4BBE" w:rsidRPr="003D4BBE" w:rsidRDefault="003D4BBE" w:rsidP="00685F9D">
            <w:pPr>
              <w:autoSpaceDE w:val="0"/>
              <w:autoSpaceDN w:val="0"/>
              <w:adjustRightInd w:val="0"/>
              <w:spacing w:line="240" w:lineRule="auto"/>
              <w:contextualSpacing/>
              <w:jc w:val="both"/>
              <w:rPr>
                <w:bCs/>
                <w:szCs w:val="28"/>
                <w:lang w:val="ro-RO"/>
              </w:rPr>
            </w:pPr>
            <w:r w:rsidRPr="003D4BBE">
              <w:rPr>
                <w:bCs/>
                <w:szCs w:val="28"/>
                <w:lang w:val="ro-RO"/>
              </w:rPr>
              <w:t xml:space="preserve">3) </w:t>
            </w:r>
            <w:r w:rsidRPr="003D4BBE">
              <w:rPr>
                <w:bCs/>
                <w:szCs w:val="28"/>
                <w:lang w:val="en-US"/>
              </w:rPr>
              <w:t>dorinţa explicită a unui subiect, capabil să îşi formeze o opinie şi să evalueze aceste informaţii, de a refuza să participe la studiul clinic sau de a se retrage în orice moment, este luată în considerare de către investigator ori, acolo unde este cazul, de către investigatorul principal</w:t>
            </w:r>
            <w:r w:rsidRPr="003D4BBE">
              <w:rPr>
                <w:bCs/>
                <w:szCs w:val="28"/>
                <w:lang w:val="ro-RO"/>
              </w:rPr>
              <w:t>;</w:t>
            </w:r>
          </w:p>
          <w:p w:rsidR="003D4BBE" w:rsidRPr="003D4BBE" w:rsidRDefault="003D4BBE" w:rsidP="00685F9D">
            <w:pPr>
              <w:autoSpaceDE w:val="0"/>
              <w:autoSpaceDN w:val="0"/>
              <w:adjustRightInd w:val="0"/>
              <w:spacing w:line="240" w:lineRule="auto"/>
              <w:contextualSpacing/>
              <w:jc w:val="both"/>
              <w:rPr>
                <w:bCs/>
                <w:szCs w:val="28"/>
                <w:lang w:val="ro-RO"/>
              </w:rPr>
            </w:pPr>
            <w:r w:rsidRPr="003D4BBE">
              <w:rPr>
                <w:bCs/>
                <w:szCs w:val="28"/>
                <w:lang w:val="ro-RO"/>
              </w:rPr>
              <w:t xml:space="preserve">4) nu se acordă nici un stimulent sau </w:t>
            </w:r>
            <w:r w:rsidRPr="003D4BBE">
              <w:rPr>
                <w:bCs/>
                <w:szCs w:val="28"/>
                <w:lang w:val="ro-RO"/>
              </w:rPr>
              <w:lastRenderedPageBreak/>
              <w:t>avantaj financiar în afară de compensaţii;</w:t>
            </w:r>
          </w:p>
          <w:p w:rsidR="003D4BBE" w:rsidRPr="003D4BBE" w:rsidRDefault="003D4BBE" w:rsidP="00685F9D">
            <w:pPr>
              <w:autoSpaceDE w:val="0"/>
              <w:autoSpaceDN w:val="0"/>
              <w:adjustRightInd w:val="0"/>
              <w:spacing w:line="240" w:lineRule="auto"/>
              <w:contextualSpacing/>
              <w:jc w:val="both"/>
              <w:rPr>
                <w:bCs/>
                <w:szCs w:val="28"/>
                <w:lang w:val="ro-RO"/>
              </w:rPr>
            </w:pPr>
            <w:r w:rsidRPr="003D4BBE">
              <w:rPr>
                <w:bCs/>
                <w:szCs w:val="28"/>
                <w:lang w:val="ro-RO"/>
              </w:rPr>
              <w:t xml:space="preserve">5) asemenea cercetări sunt esenţiale pentru validarea datelor obţinute în studii clinice asupra unor persoane capabile să–şi exprime consimţămîntul în cunoştinţă de cauză sau prin alte metode de cercetare şi se raportează direct la o condiţie clinică ce pune în pericol viaţa ori determina debilitatea de care suferă în cauză persoana majoră </w:t>
            </w:r>
            <w:r w:rsidRPr="003D4BBE">
              <w:rPr>
                <w:bCs/>
                <w:szCs w:val="28"/>
                <w:lang w:val="en-US"/>
              </w:rPr>
              <w:t xml:space="preserve">lipsită de capacitate </w:t>
            </w:r>
            <w:r w:rsidRPr="003D4BBE">
              <w:rPr>
                <w:bCs/>
                <w:szCs w:val="28"/>
                <w:lang w:val="ro-RO"/>
              </w:rPr>
              <w:t>(incapabilă);</w:t>
            </w:r>
          </w:p>
          <w:p w:rsidR="003D4BBE" w:rsidRPr="003D4BBE" w:rsidRDefault="003D4BBE" w:rsidP="00685F9D">
            <w:pPr>
              <w:autoSpaceDE w:val="0"/>
              <w:autoSpaceDN w:val="0"/>
              <w:adjustRightInd w:val="0"/>
              <w:spacing w:line="240" w:lineRule="auto"/>
              <w:contextualSpacing/>
              <w:jc w:val="both"/>
              <w:rPr>
                <w:bCs/>
                <w:szCs w:val="28"/>
                <w:lang w:val="ro-RO"/>
              </w:rPr>
            </w:pPr>
            <w:r w:rsidRPr="003D4BBE">
              <w:rPr>
                <w:bCs/>
                <w:szCs w:val="28"/>
                <w:lang w:val="ro-RO"/>
              </w:rPr>
              <w:t>6) studiile clinice au fost astfel concepute încît să reducă la minimum durerea, disconfortul, teama şi orice alt risc previzibil legat de boală şi de nivelul de dezvoltare. Atît pragul de risc, cît şi nivelul de afectare trebuie să fie definite în mod expres şi monitorizate constant;</w:t>
            </w:r>
          </w:p>
          <w:p w:rsidR="003D4BBE" w:rsidRPr="003D4BBE" w:rsidRDefault="003D4BBE" w:rsidP="00685F9D">
            <w:pPr>
              <w:autoSpaceDE w:val="0"/>
              <w:autoSpaceDN w:val="0"/>
              <w:adjustRightInd w:val="0"/>
              <w:spacing w:line="240" w:lineRule="auto"/>
              <w:contextualSpacing/>
              <w:jc w:val="both"/>
              <w:rPr>
                <w:bCs/>
                <w:szCs w:val="28"/>
                <w:lang w:val="ro-RO"/>
              </w:rPr>
            </w:pPr>
            <w:r w:rsidRPr="003D4BBE">
              <w:rPr>
                <w:bCs/>
                <w:szCs w:val="28"/>
                <w:lang w:val="ro-RO"/>
              </w:rPr>
              <w:t xml:space="preserve">7) protocolul a fost adoptat de o comisie de specialitate (etică) cu competenţe în </w:t>
            </w:r>
            <w:r w:rsidRPr="003D4BBE">
              <w:rPr>
                <w:bCs/>
                <w:szCs w:val="28"/>
                <w:lang w:val="en-US"/>
              </w:rPr>
              <w:t>ceea ce priveşte boala şi populaţia în cauză sau după consultarea pe probleme clinice, etice şi psihosociale legate de boala şi populaţia în cauza</w:t>
            </w:r>
            <w:r w:rsidRPr="003D4BBE">
              <w:rPr>
                <w:bCs/>
                <w:szCs w:val="28"/>
                <w:lang w:val="ro-RO"/>
              </w:rPr>
              <w:t>;</w:t>
            </w:r>
          </w:p>
          <w:p w:rsidR="003D4BBE" w:rsidRPr="003D4BBE" w:rsidRDefault="003D4BBE" w:rsidP="00685F9D">
            <w:pPr>
              <w:autoSpaceDE w:val="0"/>
              <w:autoSpaceDN w:val="0"/>
              <w:adjustRightInd w:val="0"/>
              <w:spacing w:line="240" w:lineRule="auto"/>
              <w:contextualSpacing/>
              <w:jc w:val="both"/>
              <w:rPr>
                <w:bCs/>
                <w:szCs w:val="28"/>
                <w:lang w:val="ro-MO"/>
              </w:rPr>
            </w:pPr>
            <w:r w:rsidRPr="003D4BBE">
              <w:rPr>
                <w:bCs/>
                <w:szCs w:val="28"/>
                <w:lang w:val="ro-RO"/>
              </w:rPr>
              <w:t>8) interesele pacientului primeaza întotdeauna asupra celor ale ştiinţei şi societăţii;</w:t>
            </w:r>
          </w:p>
          <w:p w:rsidR="00757A40" w:rsidRPr="00080772" w:rsidRDefault="003D4BBE" w:rsidP="00685F9D">
            <w:pPr>
              <w:autoSpaceDE w:val="0"/>
              <w:autoSpaceDN w:val="0"/>
              <w:adjustRightInd w:val="0"/>
              <w:spacing w:line="240" w:lineRule="auto"/>
              <w:contextualSpacing/>
              <w:jc w:val="both"/>
              <w:rPr>
                <w:bCs/>
                <w:szCs w:val="28"/>
                <w:lang w:val="ro-MO"/>
              </w:rPr>
            </w:pPr>
            <w:r w:rsidRPr="003D4BBE">
              <w:rPr>
                <w:bCs/>
                <w:szCs w:val="28"/>
                <w:lang w:val="ro-MO"/>
              </w:rPr>
              <w:t>9) există speranţa justificată că administrarea produsului medicamentos (medicamentului) care trebuie testat oferă un beneficiu mai mare decât riscul pentru pacientul în cauza sau nu prezintă niciun ri</w:t>
            </w:r>
            <w:r w:rsidR="00080772">
              <w:rPr>
                <w:bCs/>
                <w:szCs w:val="28"/>
                <w:lang w:val="ro-MO"/>
              </w:rPr>
              <w:t>sc.</w:t>
            </w:r>
          </w:p>
        </w:tc>
        <w:tc>
          <w:tcPr>
            <w:tcW w:w="1418" w:type="dxa"/>
            <w:tcBorders>
              <w:top w:val="single" w:sz="4" w:space="0" w:color="auto"/>
              <w:left w:val="single" w:sz="2" w:space="0" w:color="000000"/>
              <w:bottom w:val="single" w:sz="4" w:space="0" w:color="auto"/>
              <w:right w:val="nil"/>
            </w:tcBorders>
          </w:tcPr>
          <w:p w:rsidR="00D44FE5" w:rsidRDefault="00D44FE5" w:rsidP="00D44FE5">
            <w:pPr>
              <w:pStyle w:val="a3"/>
              <w:snapToGrid w:val="0"/>
              <w:spacing w:line="240" w:lineRule="auto"/>
              <w:contextualSpacing/>
              <w:jc w:val="center"/>
              <w:rPr>
                <w:lang w:val="ro-RO"/>
              </w:rPr>
            </w:pPr>
            <w:r>
              <w:rPr>
                <w:lang w:val="ro-RO"/>
              </w:rPr>
              <w:lastRenderedPageBreak/>
              <w:t>Complet</w:t>
            </w:r>
          </w:p>
          <w:p w:rsidR="00757A40" w:rsidRDefault="00D44FE5" w:rsidP="00D44FE5">
            <w:pPr>
              <w:pStyle w:val="a3"/>
              <w:snapToGrid w:val="0"/>
              <w:spacing w:line="240" w:lineRule="auto"/>
              <w:contextualSpacing/>
              <w:jc w:val="center"/>
              <w:rPr>
                <w:lang w:val="ro-RO"/>
              </w:rPr>
            </w:pPr>
            <w:r>
              <w:rPr>
                <w:lang w:val="ro-RO"/>
              </w:rPr>
              <w:t>compatibil</w:t>
            </w:r>
          </w:p>
        </w:tc>
        <w:tc>
          <w:tcPr>
            <w:tcW w:w="1559" w:type="dxa"/>
            <w:tcBorders>
              <w:top w:val="single" w:sz="4" w:space="0" w:color="auto"/>
              <w:left w:val="single" w:sz="2" w:space="0" w:color="000000"/>
              <w:bottom w:val="single" w:sz="4" w:space="0" w:color="auto"/>
              <w:right w:val="nil"/>
            </w:tcBorders>
          </w:tcPr>
          <w:p w:rsidR="00757A40" w:rsidRDefault="00757A40" w:rsidP="00685F9D">
            <w:pPr>
              <w:pStyle w:val="a3"/>
              <w:snapToGrid w:val="0"/>
              <w:spacing w:line="240" w:lineRule="auto"/>
              <w:contextualSpacing/>
              <w:rPr>
                <w:lang w:val="ro-RO"/>
              </w:rPr>
            </w:pPr>
          </w:p>
        </w:tc>
        <w:tc>
          <w:tcPr>
            <w:tcW w:w="1192" w:type="dxa"/>
            <w:tcBorders>
              <w:top w:val="single" w:sz="4" w:space="0" w:color="auto"/>
              <w:left w:val="single" w:sz="2" w:space="0" w:color="000000"/>
              <w:bottom w:val="single" w:sz="4" w:space="0" w:color="auto"/>
              <w:right w:val="nil"/>
            </w:tcBorders>
          </w:tcPr>
          <w:p w:rsidR="00757A40" w:rsidRDefault="003D5F26" w:rsidP="003D5F26">
            <w:pPr>
              <w:pStyle w:val="a3"/>
              <w:snapToGrid w:val="0"/>
              <w:spacing w:line="240" w:lineRule="auto"/>
              <w:contextualSpacing/>
              <w:jc w:val="center"/>
              <w:rPr>
                <w:lang w:val="ro-RO"/>
              </w:rPr>
            </w:pPr>
            <w:r>
              <w:rPr>
                <w:lang w:val="ro-RO"/>
              </w:rPr>
              <w:t>Ministerul Sănătă</w:t>
            </w:r>
            <w:r w:rsidR="008230B8">
              <w:rPr>
                <w:lang w:val="ro-RO"/>
              </w:rPr>
              <w:t>ţ</w:t>
            </w:r>
            <w:r>
              <w:rPr>
                <w:lang w:val="ro-RO"/>
              </w:rPr>
              <w:t>ii</w:t>
            </w:r>
          </w:p>
        </w:tc>
        <w:tc>
          <w:tcPr>
            <w:tcW w:w="1187" w:type="dxa"/>
            <w:tcBorders>
              <w:top w:val="single" w:sz="4" w:space="0" w:color="auto"/>
              <w:left w:val="single" w:sz="2" w:space="0" w:color="000000"/>
              <w:bottom w:val="single" w:sz="4" w:space="0" w:color="auto"/>
              <w:right w:val="single" w:sz="2" w:space="0" w:color="000000"/>
            </w:tcBorders>
          </w:tcPr>
          <w:p w:rsidR="00757A40" w:rsidRDefault="00757A40" w:rsidP="00685F9D">
            <w:pPr>
              <w:pStyle w:val="a3"/>
              <w:snapToGrid w:val="0"/>
              <w:spacing w:line="240" w:lineRule="auto"/>
              <w:contextualSpacing/>
              <w:rPr>
                <w:lang w:val="ro-RO"/>
              </w:rPr>
            </w:pPr>
          </w:p>
        </w:tc>
      </w:tr>
      <w:tr w:rsidR="003D4BBE" w:rsidRPr="00E5427A" w:rsidTr="0043141E">
        <w:tc>
          <w:tcPr>
            <w:tcW w:w="4395" w:type="dxa"/>
            <w:tcBorders>
              <w:top w:val="single" w:sz="4" w:space="0" w:color="auto"/>
              <w:left w:val="single" w:sz="2" w:space="0" w:color="000000"/>
              <w:bottom w:val="single" w:sz="4" w:space="0" w:color="auto"/>
              <w:right w:val="nil"/>
            </w:tcBorders>
          </w:tcPr>
          <w:p w:rsidR="003D4BBE" w:rsidRPr="00290CB7" w:rsidRDefault="003D4BBE" w:rsidP="00290CB7">
            <w:pPr>
              <w:pStyle w:val="a3"/>
              <w:spacing w:line="240" w:lineRule="auto"/>
              <w:contextualSpacing/>
              <w:jc w:val="both"/>
              <w:rPr>
                <w:rFonts w:eastAsia="TimesNewRoman"/>
                <w:b/>
                <w:lang w:val="ro-RO"/>
              </w:rPr>
            </w:pPr>
            <w:r w:rsidRPr="00290CB7">
              <w:rPr>
                <w:rFonts w:eastAsia="TimesNewRoman"/>
                <w:b/>
                <w:lang w:val="ro-RO"/>
              </w:rPr>
              <w:lastRenderedPageBreak/>
              <w:t>Articolul 6</w:t>
            </w:r>
          </w:p>
          <w:p w:rsidR="003D4BBE" w:rsidRPr="00290CB7" w:rsidRDefault="00A36EF4" w:rsidP="00290CB7">
            <w:pPr>
              <w:pStyle w:val="a3"/>
              <w:spacing w:line="240" w:lineRule="auto"/>
              <w:contextualSpacing/>
              <w:jc w:val="both"/>
              <w:rPr>
                <w:rFonts w:eastAsia="TimesNewRoman"/>
                <w:lang w:val="ro-RO"/>
              </w:rPr>
            </w:pPr>
            <w:r w:rsidRPr="00290CB7">
              <w:rPr>
                <w:rFonts w:eastAsia="TimesNewRoman"/>
                <w:lang w:val="ro-RO"/>
              </w:rPr>
              <w:t>Comitetul de Etică</w:t>
            </w:r>
          </w:p>
          <w:p w:rsidR="00A36EF4" w:rsidRPr="00290CB7" w:rsidRDefault="00A36EF4" w:rsidP="00290CB7">
            <w:pPr>
              <w:pStyle w:val="a3"/>
              <w:spacing w:line="240" w:lineRule="auto"/>
              <w:contextualSpacing/>
              <w:jc w:val="both"/>
              <w:rPr>
                <w:rFonts w:eastAsia="TimesNewRoman"/>
                <w:b/>
                <w:lang w:val="ro-RO"/>
              </w:rPr>
            </w:pPr>
          </w:p>
          <w:p w:rsidR="00A36EF4" w:rsidRPr="00290CB7" w:rsidRDefault="00A36EF4" w:rsidP="00290CB7">
            <w:pPr>
              <w:pStyle w:val="a3"/>
              <w:spacing w:line="240" w:lineRule="auto"/>
              <w:contextualSpacing/>
              <w:jc w:val="both"/>
              <w:rPr>
                <w:color w:val="000000"/>
                <w:shd w:val="clear" w:color="auto" w:fill="FFFFFF"/>
                <w:lang w:val="en-US"/>
              </w:rPr>
            </w:pPr>
            <w:r w:rsidRPr="00290CB7">
              <w:rPr>
                <w:rFonts w:eastAsia="TimesNewRoman"/>
                <w:lang w:val="en-US"/>
              </w:rPr>
              <w:t xml:space="preserve">(1) </w:t>
            </w:r>
            <w:r w:rsidRPr="00290CB7">
              <w:rPr>
                <w:color w:val="000000"/>
                <w:shd w:val="clear" w:color="auto" w:fill="FFFFFF"/>
                <w:lang w:val="en-US"/>
              </w:rPr>
              <w:t xml:space="preserve">Pentru realizarea studiilor clinice, statele membre adoptă măsurile necesare pentru instituirea </w:t>
            </w:r>
            <w:r w:rsidR="008230B8">
              <w:rPr>
                <w:color w:val="000000"/>
                <w:shd w:val="clear" w:color="auto" w:fill="FFFFFF"/>
                <w:lang w:val="en-US"/>
              </w:rPr>
              <w:t>ş</w:t>
            </w:r>
            <w:r w:rsidRPr="00290CB7">
              <w:rPr>
                <w:color w:val="000000"/>
                <w:shd w:val="clear" w:color="auto" w:fill="FFFFFF"/>
                <w:lang w:val="en-US"/>
              </w:rPr>
              <w:t>i func</w:t>
            </w:r>
            <w:r w:rsidR="008230B8">
              <w:rPr>
                <w:color w:val="000000"/>
                <w:shd w:val="clear" w:color="auto" w:fill="FFFFFF"/>
                <w:lang w:val="en-US"/>
              </w:rPr>
              <w:t>ţ</w:t>
            </w:r>
            <w:r w:rsidRPr="00290CB7">
              <w:rPr>
                <w:color w:val="000000"/>
                <w:shd w:val="clear" w:color="auto" w:fill="FFFFFF"/>
                <w:lang w:val="en-US"/>
              </w:rPr>
              <w:t>ionarea comitetului de etică.</w:t>
            </w:r>
          </w:p>
          <w:p w:rsidR="00A36EF4" w:rsidRPr="00290CB7" w:rsidRDefault="00A36EF4"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(2) Comitetul de etică trebuie să î</w:t>
            </w:r>
            <w:r w:rsidR="008230B8">
              <w:rPr>
                <w:color w:val="000000"/>
                <w:shd w:val="clear" w:color="auto" w:fill="FFFFFF"/>
                <w:lang w:val="en-US"/>
              </w:rPr>
              <w:t>ş</w:t>
            </w:r>
            <w:r w:rsidRPr="00290CB7">
              <w:rPr>
                <w:color w:val="000000"/>
                <w:shd w:val="clear" w:color="auto" w:fill="FFFFFF"/>
                <w:lang w:val="en-US"/>
              </w:rPr>
              <w:t>i dea avizul înainte de ini</w:t>
            </w:r>
            <w:r w:rsidR="008230B8">
              <w:rPr>
                <w:color w:val="000000"/>
                <w:shd w:val="clear" w:color="auto" w:fill="FFFFFF"/>
                <w:lang w:val="en-US"/>
              </w:rPr>
              <w:t>ţ</w:t>
            </w:r>
            <w:r w:rsidRPr="00290CB7">
              <w:rPr>
                <w:color w:val="000000"/>
                <w:shd w:val="clear" w:color="auto" w:fill="FFFFFF"/>
                <w:lang w:val="en-US"/>
              </w:rPr>
              <w:t>ierea oricărui studiu clinic în privin</w:t>
            </w:r>
            <w:r w:rsidR="008230B8">
              <w:rPr>
                <w:color w:val="000000"/>
                <w:shd w:val="clear" w:color="auto" w:fill="FFFFFF"/>
                <w:lang w:val="en-US"/>
              </w:rPr>
              <w:t>ţ</w:t>
            </w:r>
            <w:r w:rsidRPr="00290CB7">
              <w:rPr>
                <w:color w:val="000000"/>
                <w:shd w:val="clear" w:color="auto" w:fill="FFFFFF"/>
                <w:lang w:val="en-US"/>
              </w:rPr>
              <w:t>a căruia a fost solicitat.</w:t>
            </w:r>
          </w:p>
          <w:p w:rsidR="00A36EF4" w:rsidRPr="00290CB7" w:rsidRDefault="00A36EF4"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(3) Comitetul de etică î</w:t>
            </w:r>
            <w:r w:rsidR="008230B8">
              <w:rPr>
                <w:color w:val="000000"/>
                <w:shd w:val="clear" w:color="auto" w:fill="FFFFFF"/>
                <w:lang w:val="en-US"/>
              </w:rPr>
              <w:t>ş</w:t>
            </w:r>
            <w:r w:rsidRPr="00290CB7">
              <w:rPr>
                <w:color w:val="000000"/>
                <w:shd w:val="clear" w:color="auto" w:fill="FFFFFF"/>
                <w:lang w:val="en-US"/>
              </w:rPr>
              <w:t xml:space="preserve">i formulează avizul </w:t>
            </w:r>
            <w:r w:rsidR="008230B8">
              <w:rPr>
                <w:color w:val="000000"/>
                <w:shd w:val="clear" w:color="auto" w:fill="FFFFFF"/>
                <w:lang w:val="en-US"/>
              </w:rPr>
              <w:t>ţ</w:t>
            </w:r>
            <w:r w:rsidRPr="00290CB7">
              <w:rPr>
                <w:color w:val="000000"/>
                <w:shd w:val="clear" w:color="auto" w:fill="FFFFFF"/>
                <w:lang w:val="en-US"/>
              </w:rPr>
              <w:t>inând seama, în special, de următoarele elemente:</w:t>
            </w:r>
          </w:p>
          <w:p w:rsidR="00A36EF4" w:rsidRPr="00290CB7" w:rsidRDefault="00A36EF4"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(a) relevan</w:t>
            </w:r>
            <w:r w:rsidR="008230B8">
              <w:rPr>
                <w:color w:val="000000"/>
                <w:shd w:val="clear" w:color="auto" w:fill="FFFFFF"/>
                <w:lang w:val="en-US"/>
              </w:rPr>
              <w:t>ţ</w:t>
            </w:r>
            <w:r w:rsidRPr="00290CB7">
              <w:rPr>
                <w:color w:val="000000"/>
                <w:shd w:val="clear" w:color="auto" w:fill="FFFFFF"/>
                <w:lang w:val="en-US"/>
              </w:rPr>
              <w:t xml:space="preserve">a studiului clinic </w:t>
            </w:r>
            <w:r w:rsidR="008230B8">
              <w:rPr>
                <w:color w:val="000000"/>
                <w:shd w:val="clear" w:color="auto" w:fill="FFFFFF"/>
                <w:lang w:val="en-US"/>
              </w:rPr>
              <w:t>ş</w:t>
            </w:r>
            <w:r w:rsidRPr="00290CB7">
              <w:rPr>
                <w:color w:val="000000"/>
                <w:shd w:val="clear" w:color="auto" w:fill="FFFFFF"/>
                <w:lang w:val="en-US"/>
              </w:rPr>
              <w:t>i a concep</w:t>
            </w:r>
            <w:r w:rsidR="008230B8">
              <w:rPr>
                <w:color w:val="000000"/>
                <w:shd w:val="clear" w:color="auto" w:fill="FFFFFF"/>
                <w:lang w:val="en-US"/>
              </w:rPr>
              <w:t>ţ</w:t>
            </w:r>
            <w:r w:rsidRPr="00290CB7">
              <w:rPr>
                <w:color w:val="000000"/>
                <w:shd w:val="clear" w:color="auto" w:fill="FFFFFF"/>
                <w:lang w:val="en-US"/>
              </w:rPr>
              <w:t>iei acestuia;</w:t>
            </w:r>
          </w:p>
          <w:p w:rsidR="00A36EF4" w:rsidRPr="00290CB7" w:rsidRDefault="00A36EF4"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 xml:space="preserve">(b) caracterul satisfăcător al evaluării beneficiilor </w:t>
            </w:r>
            <w:r w:rsidR="008230B8">
              <w:rPr>
                <w:color w:val="000000"/>
                <w:shd w:val="clear" w:color="auto" w:fill="FFFFFF"/>
                <w:lang w:val="en-US"/>
              </w:rPr>
              <w:t>ş</w:t>
            </w:r>
            <w:r w:rsidRPr="00290CB7">
              <w:rPr>
                <w:color w:val="000000"/>
                <w:shd w:val="clear" w:color="auto" w:fill="FFFFFF"/>
                <w:lang w:val="en-US"/>
              </w:rPr>
              <w:t xml:space="preserve">i riscurilor anticipate, astfel cum se prevede la articolul 3 alineatul (2) litera (a), </w:t>
            </w:r>
            <w:r w:rsidR="008230B8">
              <w:rPr>
                <w:color w:val="000000"/>
                <w:shd w:val="clear" w:color="auto" w:fill="FFFFFF"/>
                <w:lang w:val="en-US"/>
              </w:rPr>
              <w:t>ş</w:t>
            </w:r>
            <w:r w:rsidRPr="00290CB7">
              <w:rPr>
                <w:color w:val="000000"/>
                <w:shd w:val="clear" w:color="auto" w:fill="FFFFFF"/>
                <w:lang w:val="en-US"/>
              </w:rPr>
              <w:t>i caracterul întemeiat al concluziilor;</w:t>
            </w:r>
          </w:p>
          <w:p w:rsidR="00A36EF4" w:rsidRPr="00290CB7" w:rsidRDefault="00A36EF4" w:rsidP="00290CB7">
            <w:pPr>
              <w:pStyle w:val="a3"/>
              <w:spacing w:line="240" w:lineRule="auto"/>
              <w:contextualSpacing/>
              <w:jc w:val="both"/>
              <w:rPr>
                <w:color w:val="000000"/>
                <w:shd w:val="clear" w:color="auto" w:fill="FFFFFF"/>
                <w:lang w:val="ro-RO"/>
              </w:rPr>
            </w:pPr>
            <w:r w:rsidRPr="00290CB7">
              <w:rPr>
                <w:color w:val="000000"/>
                <w:shd w:val="clear" w:color="auto" w:fill="FFFFFF"/>
                <w:lang w:val="en-US"/>
              </w:rPr>
              <w:t>(c) protocolul;</w:t>
            </w:r>
          </w:p>
          <w:p w:rsidR="00A36EF4" w:rsidRPr="00290CB7" w:rsidRDefault="00A36EF4" w:rsidP="00290CB7">
            <w:pPr>
              <w:pStyle w:val="a3"/>
              <w:spacing w:line="240" w:lineRule="auto"/>
              <w:contextualSpacing/>
              <w:jc w:val="both"/>
              <w:rPr>
                <w:color w:val="000000"/>
                <w:shd w:val="clear" w:color="auto" w:fill="FFFFFF"/>
                <w:lang w:val="en-US"/>
              </w:rPr>
            </w:pPr>
            <w:r w:rsidRPr="00290CB7">
              <w:rPr>
                <w:color w:val="000000"/>
                <w:shd w:val="clear" w:color="auto" w:fill="FFFFFF"/>
                <w:lang w:val="ro-RO"/>
              </w:rPr>
              <w:t xml:space="preserve">(d) </w:t>
            </w:r>
            <w:r w:rsidRPr="00290CB7">
              <w:rPr>
                <w:color w:val="000000"/>
                <w:shd w:val="clear" w:color="auto" w:fill="FFFFFF"/>
                <w:lang w:val="en-US"/>
              </w:rPr>
              <w:t xml:space="preserve">aptitudinea investigatorului </w:t>
            </w:r>
            <w:r w:rsidR="008230B8">
              <w:rPr>
                <w:color w:val="000000"/>
                <w:shd w:val="clear" w:color="auto" w:fill="FFFFFF"/>
                <w:lang w:val="en-US"/>
              </w:rPr>
              <w:t>ş</w:t>
            </w:r>
            <w:r w:rsidRPr="00290CB7">
              <w:rPr>
                <w:color w:val="000000"/>
                <w:shd w:val="clear" w:color="auto" w:fill="FFFFFF"/>
                <w:lang w:val="en-US"/>
              </w:rPr>
              <w:t>i a colaboratorilor;</w:t>
            </w:r>
          </w:p>
          <w:p w:rsidR="00A36EF4" w:rsidRPr="00290CB7" w:rsidRDefault="00A36EF4" w:rsidP="00290CB7">
            <w:pPr>
              <w:pStyle w:val="a3"/>
              <w:spacing w:line="240" w:lineRule="auto"/>
              <w:contextualSpacing/>
              <w:jc w:val="both"/>
              <w:rPr>
                <w:color w:val="000000"/>
                <w:shd w:val="clear" w:color="auto" w:fill="FFFFFF"/>
                <w:lang w:val="ro-RO"/>
              </w:rPr>
            </w:pPr>
            <w:r w:rsidRPr="00290CB7">
              <w:rPr>
                <w:color w:val="000000"/>
                <w:shd w:val="clear" w:color="auto" w:fill="FFFFFF"/>
                <w:lang w:val="en-US"/>
              </w:rPr>
              <w:t>(e) bro</w:t>
            </w:r>
            <w:r w:rsidR="008230B8">
              <w:rPr>
                <w:color w:val="000000"/>
                <w:shd w:val="clear" w:color="auto" w:fill="FFFFFF"/>
                <w:lang w:val="en-US"/>
              </w:rPr>
              <w:t>ş</w:t>
            </w:r>
            <w:r w:rsidRPr="00290CB7">
              <w:rPr>
                <w:color w:val="000000"/>
                <w:shd w:val="clear" w:color="auto" w:fill="FFFFFF"/>
                <w:lang w:val="en-US"/>
              </w:rPr>
              <w:t>ura investigatorului;</w:t>
            </w:r>
          </w:p>
          <w:p w:rsidR="00A36EF4" w:rsidRPr="00290CB7" w:rsidRDefault="00A36EF4" w:rsidP="00290CB7">
            <w:pPr>
              <w:pStyle w:val="a3"/>
              <w:spacing w:line="240" w:lineRule="auto"/>
              <w:contextualSpacing/>
              <w:jc w:val="both"/>
              <w:rPr>
                <w:color w:val="000000"/>
                <w:shd w:val="clear" w:color="auto" w:fill="FFFFFF"/>
                <w:lang w:val="ro-RO"/>
              </w:rPr>
            </w:pPr>
            <w:r w:rsidRPr="00290CB7">
              <w:rPr>
                <w:color w:val="000000"/>
                <w:shd w:val="clear" w:color="auto" w:fill="FFFFFF"/>
                <w:lang w:val="ro-RO"/>
              </w:rPr>
              <w:t xml:space="preserve">(f) </w:t>
            </w:r>
            <w:r w:rsidRPr="00290CB7">
              <w:rPr>
                <w:color w:val="000000"/>
                <w:shd w:val="clear" w:color="auto" w:fill="FFFFFF"/>
                <w:lang w:val="en-US"/>
              </w:rPr>
              <w:t>calitatea instala</w:t>
            </w:r>
            <w:r w:rsidR="008230B8">
              <w:rPr>
                <w:color w:val="000000"/>
                <w:shd w:val="clear" w:color="auto" w:fill="FFFFFF"/>
                <w:lang w:val="en-US"/>
              </w:rPr>
              <w:t>ţ</w:t>
            </w:r>
            <w:r w:rsidRPr="00290CB7">
              <w:rPr>
                <w:color w:val="000000"/>
                <w:shd w:val="clear" w:color="auto" w:fill="FFFFFF"/>
                <w:lang w:val="en-US"/>
              </w:rPr>
              <w:t>iilor;</w:t>
            </w:r>
          </w:p>
          <w:p w:rsidR="00A36EF4" w:rsidRPr="00290CB7" w:rsidRDefault="00A36EF4" w:rsidP="00290CB7">
            <w:pPr>
              <w:pStyle w:val="a3"/>
              <w:spacing w:line="240" w:lineRule="auto"/>
              <w:contextualSpacing/>
              <w:jc w:val="both"/>
              <w:rPr>
                <w:color w:val="000000"/>
                <w:shd w:val="clear" w:color="auto" w:fill="FFFFFF"/>
                <w:lang w:val="en-US"/>
              </w:rPr>
            </w:pPr>
            <w:r w:rsidRPr="00290CB7">
              <w:rPr>
                <w:color w:val="000000"/>
                <w:shd w:val="clear" w:color="auto" w:fill="FFFFFF"/>
                <w:lang w:val="ro-RO"/>
              </w:rPr>
              <w:t xml:space="preserve">(g) </w:t>
            </w:r>
            <w:r w:rsidRPr="00290CB7">
              <w:rPr>
                <w:color w:val="000000"/>
                <w:shd w:val="clear" w:color="auto" w:fill="FFFFFF"/>
                <w:lang w:val="en-US"/>
              </w:rPr>
              <w:t xml:space="preserve">calitatea adecvată </w:t>
            </w:r>
            <w:r w:rsidR="008230B8">
              <w:rPr>
                <w:color w:val="000000"/>
                <w:shd w:val="clear" w:color="auto" w:fill="FFFFFF"/>
                <w:lang w:val="en-US"/>
              </w:rPr>
              <w:t>ş</w:t>
            </w:r>
            <w:r w:rsidRPr="00290CB7">
              <w:rPr>
                <w:color w:val="000000"/>
                <w:shd w:val="clear" w:color="auto" w:fill="FFFFFF"/>
                <w:lang w:val="en-US"/>
              </w:rPr>
              <w:t>i completă a informa</w:t>
            </w:r>
            <w:r w:rsidR="008230B8">
              <w:rPr>
                <w:color w:val="000000"/>
                <w:shd w:val="clear" w:color="auto" w:fill="FFFFFF"/>
                <w:lang w:val="en-US"/>
              </w:rPr>
              <w:t>ţ</w:t>
            </w:r>
            <w:r w:rsidRPr="00290CB7">
              <w:rPr>
                <w:color w:val="000000"/>
                <w:shd w:val="clear" w:color="auto" w:fill="FFFFFF"/>
                <w:lang w:val="en-US"/>
              </w:rPr>
              <w:t xml:space="preserve">iilor scrise de furnizat, precum </w:t>
            </w:r>
            <w:r w:rsidR="008230B8">
              <w:rPr>
                <w:color w:val="000000"/>
                <w:shd w:val="clear" w:color="auto" w:fill="FFFFFF"/>
                <w:lang w:val="en-US"/>
              </w:rPr>
              <w:t>ş</w:t>
            </w:r>
            <w:r w:rsidRPr="00290CB7">
              <w:rPr>
                <w:color w:val="000000"/>
                <w:shd w:val="clear" w:color="auto" w:fill="FFFFFF"/>
                <w:lang w:val="en-US"/>
              </w:rPr>
              <w:t>i procedura de urmat în vederea ob</w:t>
            </w:r>
            <w:r w:rsidR="008230B8">
              <w:rPr>
                <w:color w:val="000000"/>
                <w:shd w:val="clear" w:color="auto" w:fill="FFFFFF"/>
                <w:lang w:val="en-US"/>
              </w:rPr>
              <w:t>ţ</w:t>
            </w:r>
            <w:r w:rsidRPr="00290CB7">
              <w:rPr>
                <w:color w:val="000000"/>
                <w:shd w:val="clear" w:color="auto" w:fill="FFFFFF"/>
                <w:lang w:val="en-US"/>
              </w:rPr>
              <w:t>inerii consim</w:t>
            </w:r>
            <w:r w:rsidR="008230B8">
              <w:rPr>
                <w:color w:val="000000"/>
                <w:shd w:val="clear" w:color="auto" w:fill="FFFFFF"/>
                <w:lang w:val="en-US"/>
              </w:rPr>
              <w:t>ţ</w:t>
            </w:r>
            <w:r w:rsidRPr="00290CB7">
              <w:rPr>
                <w:color w:val="000000"/>
                <w:shd w:val="clear" w:color="auto" w:fill="FFFFFF"/>
                <w:lang w:val="en-US"/>
              </w:rPr>
              <w:t>ământului în deplină cuno</w:t>
            </w:r>
            <w:r w:rsidR="008230B8">
              <w:rPr>
                <w:color w:val="000000"/>
                <w:shd w:val="clear" w:color="auto" w:fill="FFFFFF"/>
                <w:lang w:val="en-US"/>
              </w:rPr>
              <w:t>ş</w:t>
            </w:r>
            <w:r w:rsidRPr="00290CB7">
              <w:rPr>
                <w:color w:val="000000"/>
                <w:shd w:val="clear" w:color="auto" w:fill="FFFFFF"/>
                <w:lang w:val="en-US"/>
              </w:rPr>
              <w:t>tin</w:t>
            </w:r>
            <w:r w:rsidR="008230B8">
              <w:rPr>
                <w:color w:val="000000"/>
                <w:shd w:val="clear" w:color="auto" w:fill="FFFFFF"/>
                <w:lang w:val="en-US"/>
              </w:rPr>
              <w:t>ţ</w:t>
            </w:r>
            <w:r w:rsidRPr="00290CB7">
              <w:rPr>
                <w:color w:val="000000"/>
                <w:shd w:val="clear" w:color="auto" w:fill="FFFFFF"/>
                <w:lang w:val="en-US"/>
              </w:rPr>
              <w:t xml:space="preserve">ă de cauză </w:t>
            </w:r>
            <w:r w:rsidR="008230B8">
              <w:rPr>
                <w:color w:val="000000"/>
                <w:shd w:val="clear" w:color="auto" w:fill="FFFFFF"/>
                <w:lang w:val="en-US"/>
              </w:rPr>
              <w:t>ş</w:t>
            </w:r>
            <w:r w:rsidRPr="00290CB7">
              <w:rPr>
                <w:color w:val="000000"/>
                <w:shd w:val="clear" w:color="auto" w:fill="FFFFFF"/>
                <w:lang w:val="en-US"/>
              </w:rPr>
              <w:t>i justificarea cercetării privind persoane aflate în incapacitate de a-</w:t>
            </w:r>
            <w:r w:rsidR="008230B8">
              <w:rPr>
                <w:color w:val="000000"/>
                <w:shd w:val="clear" w:color="auto" w:fill="FFFFFF"/>
                <w:lang w:val="en-US"/>
              </w:rPr>
              <w:t>ş</w:t>
            </w:r>
            <w:r w:rsidRPr="00290CB7">
              <w:rPr>
                <w:color w:val="000000"/>
                <w:shd w:val="clear" w:color="auto" w:fill="FFFFFF"/>
                <w:lang w:val="en-US"/>
              </w:rPr>
              <w:t>i da consim</w:t>
            </w:r>
            <w:r w:rsidR="008230B8">
              <w:rPr>
                <w:color w:val="000000"/>
                <w:shd w:val="clear" w:color="auto" w:fill="FFFFFF"/>
                <w:lang w:val="en-US"/>
              </w:rPr>
              <w:t>ţ</w:t>
            </w:r>
            <w:r w:rsidRPr="00290CB7">
              <w:rPr>
                <w:color w:val="000000"/>
                <w:shd w:val="clear" w:color="auto" w:fill="FFFFFF"/>
                <w:lang w:val="en-US"/>
              </w:rPr>
              <w:t>ământul în deplină cuno</w:t>
            </w:r>
            <w:r w:rsidR="008230B8">
              <w:rPr>
                <w:color w:val="000000"/>
                <w:shd w:val="clear" w:color="auto" w:fill="FFFFFF"/>
                <w:lang w:val="en-US"/>
              </w:rPr>
              <w:t>ş</w:t>
            </w:r>
            <w:r w:rsidRPr="00290CB7">
              <w:rPr>
                <w:color w:val="000000"/>
                <w:shd w:val="clear" w:color="auto" w:fill="FFFFFF"/>
                <w:lang w:val="en-US"/>
              </w:rPr>
              <w:t>tin</w:t>
            </w:r>
            <w:r w:rsidR="008230B8">
              <w:rPr>
                <w:color w:val="000000"/>
                <w:shd w:val="clear" w:color="auto" w:fill="FFFFFF"/>
                <w:lang w:val="en-US"/>
              </w:rPr>
              <w:t>ţ</w:t>
            </w:r>
            <w:r w:rsidRPr="00290CB7">
              <w:rPr>
                <w:color w:val="000000"/>
                <w:shd w:val="clear" w:color="auto" w:fill="FFFFFF"/>
                <w:lang w:val="en-US"/>
              </w:rPr>
              <w:t>ă de cauză în ceea ce prive</w:t>
            </w:r>
            <w:r w:rsidR="008230B8">
              <w:rPr>
                <w:color w:val="000000"/>
                <w:shd w:val="clear" w:color="auto" w:fill="FFFFFF"/>
                <w:lang w:val="en-US"/>
              </w:rPr>
              <w:t>ş</w:t>
            </w:r>
            <w:r w:rsidRPr="00290CB7">
              <w:rPr>
                <w:color w:val="000000"/>
                <w:shd w:val="clear" w:color="auto" w:fill="FFFFFF"/>
                <w:lang w:val="en-US"/>
              </w:rPr>
              <w:t>te restric</w:t>
            </w:r>
            <w:r w:rsidR="008230B8">
              <w:rPr>
                <w:color w:val="000000"/>
                <w:shd w:val="clear" w:color="auto" w:fill="FFFFFF"/>
                <w:lang w:val="en-US"/>
              </w:rPr>
              <w:t>ţ</w:t>
            </w:r>
            <w:r w:rsidRPr="00290CB7">
              <w:rPr>
                <w:color w:val="000000"/>
                <w:shd w:val="clear" w:color="auto" w:fill="FFFFFF"/>
                <w:lang w:val="en-US"/>
              </w:rPr>
              <w:t>iile specifice prevăzute la articolul 3;</w:t>
            </w:r>
          </w:p>
          <w:p w:rsidR="00A36EF4" w:rsidRPr="00290CB7" w:rsidRDefault="00A36EF4"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lastRenderedPageBreak/>
              <w:t>(h) dispozi</w:t>
            </w:r>
            <w:r w:rsidR="008230B8">
              <w:rPr>
                <w:color w:val="000000"/>
                <w:shd w:val="clear" w:color="auto" w:fill="FFFFFF"/>
                <w:lang w:val="en-US"/>
              </w:rPr>
              <w:t>ţ</w:t>
            </w:r>
            <w:r w:rsidRPr="00290CB7">
              <w:rPr>
                <w:color w:val="000000"/>
                <w:shd w:val="clear" w:color="auto" w:fill="FFFFFF"/>
                <w:lang w:val="en-US"/>
              </w:rPr>
              <w:t>iile în vederea despăgubirii sau a compensa</w:t>
            </w:r>
            <w:r w:rsidR="008230B8">
              <w:rPr>
                <w:color w:val="000000"/>
                <w:shd w:val="clear" w:color="auto" w:fill="FFFFFF"/>
                <w:lang w:val="en-US"/>
              </w:rPr>
              <w:t>ţ</w:t>
            </w:r>
            <w:r w:rsidRPr="00290CB7">
              <w:rPr>
                <w:color w:val="000000"/>
                <w:shd w:val="clear" w:color="auto" w:fill="FFFFFF"/>
                <w:lang w:val="en-US"/>
              </w:rPr>
              <w:t>iei, în caz de vătămare sau deces imputabile studiului clinic;</w:t>
            </w:r>
          </w:p>
          <w:p w:rsidR="00A36EF4" w:rsidRPr="00290CB7" w:rsidRDefault="00A36EF4"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(i) toate asigurările sau indemniza</w:t>
            </w:r>
            <w:r w:rsidR="008230B8">
              <w:rPr>
                <w:color w:val="000000"/>
                <w:shd w:val="clear" w:color="auto" w:fill="FFFFFF"/>
                <w:lang w:val="en-US"/>
              </w:rPr>
              <w:t>ţ</w:t>
            </w:r>
            <w:r w:rsidRPr="00290CB7">
              <w:rPr>
                <w:color w:val="000000"/>
                <w:shd w:val="clear" w:color="auto" w:fill="FFFFFF"/>
                <w:lang w:val="en-US"/>
              </w:rPr>
              <w:t>iile de acoperire a responsabilită</w:t>
            </w:r>
            <w:r w:rsidR="008230B8">
              <w:rPr>
                <w:color w:val="000000"/>
                <w:shd w:val="clear" w:color="auto" w:fill="FFFFFF"/>
                <w:lang w:val="en-US"/>
              </w:rPr>
              <w:t>ţ</w:t>
            </w:r>
            <w:r w:rsidRPr="00290CB7">
              <w:rPr>
                <w:color w:val="000000"/>
                <w:shd w:val="clear" w:color="auto" w:fill="FFFFFF"/>
                <w:lang w:val="en-US"/>
              </w:rPr>
              <w:t xml:space="preserve">ii investigatorului </w:t>
            </w:r>
            <w:r w:rsidR="008230B8">
              <w:rPr>
                <w:color w:val="000000"/>
                <w:shd w:val="clear" w:color="auto" w:fill="FFFFFF"/>
                <w:lang w:val="en-US"/>
              </w:rPr>
              <w:t>ş</w:t>
            </w:r>
            <w:r w:rsidRPr="00290CB7">
              <w:rPr>
                <w:color w:val="000000"/>
                <w:shd w:val="clear" w:color="auto" w:fill="FFFFFF"/>
                <w:lang w:val="en-US"/>
              </w:rPr>
              <w:t>i a sponsorului;</w:t>
            </w:r>
          </w:p>
          <w:p w:rsidR="00A36EF4" w:rsidRPr="00290CB7" w:rsidRDefault="00A36EF4"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 xml:space="preserve">(j) valoarea </w:t>
            </w:r>
            <w:r w:rsidR="008230B8">
              <w:rPr>
                <w:color w:val="000000"/>
                <w:shd w:val="clear" w:color="auto" w:fill="FFFFFF"/>
                <w:lang w:val="en-US"/>
              </w:rPr>
              <w:t>ş</w:t>
            </w:r>
            <w:r w:rsidRPr="00290CB7">
              <w:rPr>
                <w:color w:val="000000"/>
                <w:shd w:val="clear" w:color="auto" w:fill="FFFFFF"/>
                <w:lang w:val="en-US"/>
              </w:rPr>
              <w:t xml:space="preserve">i, după caz, normele de retribuire sau compensare eventuală a investigatorilor </w:t>
            </w:r>
            <w:r w:rsidR="008230B8">
              <w:rPr>
                <w:color w:val="000000"/>
                <w:shd w:val="clear" w:color="auto" w:fill="FFFFFF"/>
                <w:lang w:val="en-US"/>
              </w:rPr>
              <w:t>ş</w:t>
            </w:r>
            <w:r w:rsidRPr="00290CB7">
              <w:rPr>
                <w:color w:val="000000"/>
                <w:shd w:val="clear" w:color="auto" w:fill="FFFFFF"/>
                <w:lang w:val="en-US"/>
              </w:rPr>
              <w:t>i participan</w:t>
            </w:r>
            <w:r w:rsidR="008230B8">
              <w:rPr>
                <w:color w:val="000000"/>
                <w:shd w:val="clear" w:color="auto" w:fill="FFFFFF"/>
                <w:lang w:val="en-US"/>
              </w:rPr>
              <w:t>ţ</w:t>
            </w:r>
            <w:r w:rsidRPr="00290CB7">
              <w:rPr>
                <w:color w:val="000000"/>
                <w:shd w:val="clear" w:color="auto" w:fill="FFFFFF"/>
                <w:lang w:val="en-US"/>
              </w:rPr>
              <w:t xml:space="preserve">ilor la studiu, precum </w:t>
            </w:r>
            <w:r w:rsidR="008230B8">
              <w:rPr>
                <w:color w:val="000000"/>
                <w:shd w:val="clear" w:color="auto" w:fill="FFFFFF"/>
                <w:lang w:val="en-US"/>
              </w:rPr>
              <w:t>ş</w:t>
            </w:r>
            <w:r w:rsidRPr="00290CB7">
              <w:rPr>
                <w:color w:val="000000"/>
                <w:shd w:val="clear" w:color="auto" w:fill="FFFFFF"/>
                <w:lang w:val="en-US"/>
              </w:rPr>
              <w:t xml:space="preserve">i elementele relevante ale oricărui contract prevăzut între sponsor </w:t>
            </w:r>
            <w:r w:rsidR="008230B8">
              <w:rPr>
                <w:color w:val="000000"/>
                <w:shd w:val="clear" w:color="auto" w:fill="FFFFFF"/>
                <w:lang w:val="en-US"/>
              </w:rPr>
              <w:t>ş</w:t>
            </w:r>
            <w:r w:rsidRPr="00290CB7">
              <w:rPr>
                <w:color w:val="000000"/>
                <w:shd w:val="clear" w:color="auto" w:fill="FFFFFF"/>
                <w:lang w:val="en-US"/>
              </w:rPr>
              <w:t>i unitatea în care se desfă</w:t>
            </w:r>
            <w:r w:rsidR="008230B8">
              <w:rPr>
                <w:color w:val="000000"/>
                <w:shd w:val="clear" w:color="auto" w:fill="FFFFFF"/>
                <w:lang w:val="en-US"/>
              </w:rPr>
              <w:t>ş</w:t>
            </w:r>
            <w:r w:rsidRPr="00290CB7">
              <w:rPr>
                <w:color w:val="000000"/>
                <w:shd w:val="clear" w:color="auto" w:fill="FFFFFF"/>
                <w:lang w:val="en-US"/>
              </w:rPr>
              <w:t>oară studiul clinic;</w:t>
            </w:r>
          </w:p>
          <w:p w:rsidR="00A36EF4" w:rsidRPr="00290CB7" w:rsidRDefault="00A36EF4"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 xml:space="preserve">(k) </w:t>
            </w:r>
            <w:proofErr w:type="gramStart"/>
            <w:r w:rsidRPr="00290CB7">
              <w:rPr>
                <w:color w:val="000000"/>
                <w:shd w:val="clear" w:color="auto" w:fill="FFFFFF"/>
                <w:lang w:val="en-US"/>
              </w:rPr>
              <w:t>modalită</w:t>
            </w:r>
            <w:r w:rsidR="008230B8">
              <w:rPr>
                <w:color w:val="000000"/>
                <w:shd w:val="clear" w:color="auto" w:fill="FFFFFF"/>
                <w:lang w:val="en-US"/>
              </w:rPr>
              <w:t>ţ</w:t>
            </w:r>
            <w:r w:rsidRPr="00290CB7">
              <w:rPr>
                <w:color w:val="000000"/>
                <w:shd w:val="clear" w:color="auto" w:fill="FFFFFF"/>
                <w:lang w:val="en-US"/>
              </w:rPr>
              <w:t>ile</w:t>
            </w:r>
            <w:proofErr w:type="gramEnd"/>
            <w:r w:rsidRPr="00290CB7">
              <w:rPr>
                <w:color w:val="000000"/>
                <w:shd w:val="clear" w:color="auto" w:fill="FFFFFF"/>
                <w:lang w:val="en-US"/>
              </w:rPr>
              <w:t xml:space="preserve"> de recrutare a participan</w:t>
            </w:r>
            <w:r w:rsidR="008230B8">
              <w:rPr>
                <w:color w:val="000000"/>
                <w:shd w:val="clear" w:color="auto" w:fill="FFFFFF"/>
                <w:lang w:val="en-US"/>
              </w:rPr>
              <w:t>ţ</w:t>
            </w:r>
            <w:r w:rsidRPr="00290CB7">
              <w:rPr>
                <w:color w:val="000000"/>
                <w:shd w:val="clear" w:color="auto" w:fill="FFFFFF"/>
                <w:lang w:val="en-US"/>
              </w:rPr>
              <w:t>ilor.</w:t>
            </w:r>
          </w:p>
          <w:p w:rsidR="00A36EF4" w:rsidRPr="00290CB7" w:rsidRDefault="00A36EF4"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(4) Fără a aduce atingere dispozi</w:t>
            </w:r>
            <w:r w:rsidR="008230B8">
              <w:rPr>
                <w:color w:val="000000"/>
                <w:shd w:val="clear" w:color="auto" w:fill="FFFFFF"/>
                <w:lang w:val="en-US"/>
              </w:rPr>
              <w:t>ţ</w:t>
            </w:r>
            <w:r w:rsidRPr="00290CB7">
              <w:rPr>
                <w:color w:val="000000"/>
                <w:shd w:val="clear" w:color="auto" w:fill="FFFFFF"/>
                <w:lang w:val="en-US"/>
              </w:rPr>
              <w:t xml:space="preserve">iilor prezentului articol, un stat membru poate decide că autoritatea competentă pe care a desemnat–o în conformitate cu articolul 9 are sarcina de a examina elementele prevăzute de prezentul articol alineatul (3) literele (h), (i), (j) </w:t>
            </w:r>
            <w:r w:rsidR="008230B8">
              <w:rPr>
                <w:color w:val="000000"/>
                <w:shd w:val="clear" w:color="auto" w:fill="FFFFFF"/>
                <w:lang w:val="en-US"/>
              </w:rPr>
              <w:t>ş</w:t>
            </w:r>
            <w:r w:rsidRPr="00290CB7">
              <w:rPr>
                <w:color w:val="000000"/>
                <w:shd w:val="clear" w:color="auto" w:fill="FFFFFF"/>
                <w:lang w:val="en-US"/>
              </w:rPr>
              <w:t>i de a emite un aviz în această privinţă.</w:t>
            </w:r>
          </w:p>
          <w:p w:rsidR="00A36EF4" w:rsidRPr="00290CB7" w:rsidRDefault="00A36EF4"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În cazul în care un stat membru se prevalează de prezenta dispozi</w:t>
            </w:r>
            <w:r w:rsidR="008230B8">
              <w:rPr>
                <w:color w:val="000000"/>
                <w:shd w:val="clear" w:color="auto" w:fill="FFFFFF"/>
                <w:lang w:val="en-US"/>
              </w:rPr>
              <w:t>ţ</w:t>
            </w:r>
            <w:r w:rsidRPr="00290CB7">
              <w:rPr>
                <w:color w:val="000000"/>
                <w:shd w:val="clear" w:color="auto" w:fill="FFFFFF"/>
                <w:lang w:val="en-US"/>
              </w:rPr>
              <w:t xml:space="preserve">ie, acesta informează Comisia, </w:t>
            </w:r>
            <w:proofErr w:type="gramStart"/>
            <w:r w:rsidRPr="00290CB7">
              <w:rPr>
                <w:color w:val="000000"/>
                <w:shd w:val="clear" w:color="auto" w:fill="FFFFFF"/>
                <w:lang w:val="en-US"/>
              </w:rPr>
              <w:t>celelalte</w:t>
            </w:r>
            <w:proofErr w:type="gramEnd"/>
            <w:r w:rsidRPr="00290CB7">
              <w:rPr>
                <w:color w:val="000000"/>
                <w:shd w:val="clear" w:color="auto" w:fill="FFFFFF"/>
                <w:lang w:val="en-US"/>
              </w:rPr>
              <w:t xml:space="preserve"> state membre </w:t>
            </w:r>
            <w:r w:rsidR="008230B8">
              <w:rPr>
                <w:color w:val="000000"/>
                <w:shd w:val="clear" w:color="auto" w:fill="FFFFFF"/>
                <w:lang w:val="en-US"/>
              </w:rPr>
              <w:t>ş</w:t>
            </w:r>
            <w:r w:rsidRPr="00290CB7">
              <w:rPr>
                <w:color w:val="000000"/>
                <w:shd w:val="clear" w:color="auto" w:fill="FFFFFF"/>
                <w:lang w:val="en-US"/>
              </w:rPr>
              <w:t>i Agen</w:t>
            </w:r>
            <w:r w:rsidR="008230B8">
              <w:rPr>
                <w:color w:val="000000"/>
                <w:shd w:val="clear" w:color="auto" w:fill="FFFFFF"/>
                <w:lang w:val="en-US"/>
              </w:rPr>
              <w:t>ţ</w:t>
            </w:r>
            <w:r w:rsidRPr="00290CB7">
              <w:rPr>
                <w:color w:val="000000"/>
                <w:shd w:val="clear" w:color="auto" w:fill="FFFFFF"/>
                <w:lang w:val="en-US"/>
              </w:rPr>
              <w:t>ia cu privire la aceasta.</w:t>
            </w:r>
          </w:p>
          <w:p w:rsidR="00A36EF4" w:rsidRPr="00290CB7" w:rsidRDefault="00A36EF4"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 xml:space="preserve">(5) Comitetul de etică dispune de un termen de cel mult 60 de zile, începând cu data primirii cererii în formă legală, pentru a comunica solicitantului precum </w:t>
            </w:r>
            <w:r w:rsidR="008230B8">
              <w:rPr>
                <w:color w:val="000000"/>
                <w:shd w:val="clear" w:color="auto" w:fill="FFFFFF"/>
                <w:lang w:val="en-US"/>
              </w:rPr>
              <w:t>ş</w:t>
            </w:r>
            <w:r w:rsidRPr="00290CB7">
              <w:rPr>
                <w:color w:val="000000"/>
                <w:shd w:val="clear" w:color="auto" w:fill="FFFFFF"/>
                <w:lang w:val="en-US"/>
              </w:rPr>
              <w:t>i autorită</w:t>
            </w:r>
            <w:r w:rsidR="008230B8">
              <w:rPr>
                <w:color w:val="000000"/>
                <w:shd w:val="clear" w:color="auto" w:fill="FFFFFF"/>
                <w:lang w:val="en-US"/>
              </w:rPr>
              <w:t>ţ</w:t>
            </w:r>
            <w:r w:rsidRPr="00290CB7">
              <w:rPr>
                <w:color w:val="000000"/>
                <w:shd w:val="clear" w:color="auto" w:fill="FFFFFF"/>
                <w:lang w:val="en-US"/>
              </w:rPr>
              <w:t>ii competente a statului membru implicat avizul său motivat.</w:t>
            </w:r>
          </w:p>
          <w:p w:rsidR="00A36EF4" w:rsidRPr="00290CB7" w:rsidRDefault="00A36EF4"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 xml:space="preserve">(6) În timpul perioadei de examinare a cererii de avizare, comitetul de etică nu </w:t>
            </w:r>
            <w:r w:rsidRPr="00290CB7">
              <w:rPr>
                <w:color w:val="000000"/>
                <w:shd w:val="clear" w:color="auto" w:fill="FFFFFF"/>
                <w:lang w:val="en-US"/>
              </w:rPr>
              <w:lastRenderedPageBreak/>
              <w:t>poate formula decât o singură cerere de informare în completarea datelor deja furnizate de către solicitant. Termenul prevăzut la alineatul (5) este suspendat până la primirea noilor informa</w:t>
            </w:r>
            <w:r w:rsidR="008230B8">
              <w:rPr>
                <w:color w:val="000000"/>
                <w:shd w:val="clear" w:color="auto" w:fill="FFFFFF"/>
                <w:lang w:val="en-US"/>
              </w:rPr>
              <w:t>ţ</w:t>
            </w:r>
            <w:r w:rsidRPr="00290CB7">
              <w:rPr>
                <w:color w:val="000000"/>
                <w:shd w:val="clear" w:color="auto" w:fill="FFFFFF"/>
                <w:lang w:val="en-US"/>
              </w:rPr>
              <w:t>ii.</w:t>
            </w:r>
          </w:p>
          <w:p w:rsidR="00214B7D" w:rsidRPr="00214B7D" w:rsidRDefault="00214B7D" w:rsidP="00290CB7">
            <w:pPr>
              <w:pStyle w:val="a3"/>
              <w:spacing w:line="240" w:lineRule="auto"/>
              <w:contextualSpacing/>
              <w:jc w:val="both"/>
              <w:rPr>
                <w:rFonts w:ascii="TimesNewRoman" w:eastAsia="TimesNewRoman" w:hAnsi="TimesNewRoman" w:cs="TimesNewRoman"/>
                <w:lang w:val="en-US"/>
              </w:rPr>
            </w:pPr>
            <w:r w:rsidRPr="00290CB7">
              <w:rPr>
                <w:color w:val="000000"/>
                <w:shd w:val="clear" w:color="auto" w:fill="FFFFFF"/>
                <w:lang w:val="en-US"/>
              </w:rPr>
              <w:t>(7) Nu se poate acorda nici o prelungire a termenului de 60 de zile men</w:t>
            </w:r>
            <w:r w:rsidR="008230B8">
              <w:rPr>
                <w:color w:val="000000"/>
                <w:shd w:val="clear" w:color="auto" w:fill="FFFFFF"/>
                <w:lang w:val="en-US"/>
              </w:rPr>
              <w:t>ţ</w:t>
            </w:r>
            <w:r w:rsidRPr="00290CB7">
              <w:rPr>
                <w:color w:val="000000"/>
                <w:shd w:val="clear" w:color="auto" w:fill="FFFFFF"/>
                <w:lang w:val="en-US"/>
              </w:rPr>
              <w:t>ionat la alineatul (5), cu excep</w:t>
            </w:r>
            <w:r w:rsidR="008230B8">
              <w:rPr>
                <w:color w:val="000000"/>
                <w:shd w:val="clear" w:color="auto" w:fill="FFFFFF"/>
                <w:lang w:val="en-US"/>
              </w:rPr>
              <w:t>ţ</w:t>
            </w:r>
            <w:r w:rsidRPr="00290CB7">
              <w:rPr>
                <w:color w:val="000000"/>
                <w:shd w:val="clear" w:color="auto" w:fill="FFFFFF"/>
                <w:lang w:val="en-US"/>
              </w:rPr>
              <w:t xml:space="preserve">ia cazului în care este vorba de studii care implică produse medicamentoase pentru terapii genetice </w:t>
            </w:r>
            <w:r w:rsidR="008230B8">
              <w:rPr>
                <w:color w:val="000000"/>
                <w:shd w:val="clear" w:color="auto" w:fill="FFFFFF"/>
                <w:lang w:val="en-US"/>
              </w:rPr>
              <w:t>ş</w:t>
            </w:r>
            <w:r w:rsidRPr="00290CB7">
              <w:rPr>
                <w:color w:val="000000"/>
                <w:shd w:val="clear" w:color="auto" w:fill="FFFFFF"/>
                <w:lang w:val="en-US"/>
              </w:rPr>
              <w:t xml:space="preserve">i terapii celulare, precum </w:t>
            </w:r>
            <w:r w:rsidR="008230B8">
              <w:rPr>
                <w:color w:val="000000"/>
                <w:shd w:val="clear" w:color="auto" w:fill="FFFFFF"/>
                <w:lang w:val="en-US"/>
              </w:rPr>
              <w:t>ş</w:t>
            </w:r>
            <w:r w:rsidRPr="00290CB7">
              <w:rPr>
                <w:color w:val="000000"/>
                <w:shd w:val="clear" w:color="auto" w:fill="FFFFFF"/>
                <w:lang w:val="en-US"/>
              </w:rPr>
              <w:t>i produse medicamentoase care con</w:t>
            </w:r>
            <w:r w:rsidR="008230B8">
              <w:rPr>
                <w:color w:val="000000"/>
                <w:shd w:val="clear" w:color="auto" w:fill="FFFFFF"/>
                <w:lang w:val="en-US"/>
              </w:rPr>
              <w:t>ţ</w:t>
            </w:r>
            <w:r w:rsidRPr="00290CB7">
              <w:rPr>
                <w:color w:val="000000"/>
                <w:shd w:val="clear" w:color="auto" w:fill="FFFFFF"/>
                <w:lang w:val="en-US"/>
              </w:rPr>
              <w:t xml:space="preserve">in organisme modificate genetic. În acest caz, poate fi acordată o prelungire de cel mult 30 de zile. Pentru aceste produse, perioada de 90 zile poate fi prelungită cu 90 zile suplimentare, în cazul consultării unui grup sau comitet în conformitate cu reglementările </w:t>
            </w:r>
            <w:r w:rsidR="008230B8">
              <w:rPr>
                <w:color w:val="000000"/>
                <w:shd w:val="clear" w:color="auto" w:fill="FFFFFF"/>
                <w:lang w:val="en-US"/>
              </w:rPr>
              <w:t>ş</w:t>
            </w:r>
            <w:r w:rsidRPr="00290CB7">
              <w:rPr>
                <w:color w:val="000000"/>
                <w:shd w:val="clear" w:color="auto" w:fill="FFFFFF"/>
                <w:lang w:val="en-US"/>
              </w:rPr>
              <w:t>i procedurile statului membru implicat. În cazul terapiei celulare xenogenetice nu există limitare a termenului de autorizare.</w:t>
            </w:r>
          </w:p>
        </w:tc>
        <w:tc>
          <w:tcPr>
            <w:tcW w:w="4252" w:type="dxa"/>
            <w:tcBorders>
              <w:top w:val="single" w:sz="4" w:space="0" w:color="auto"/>
              <w:left w:val="single" w:sz="2" w:space="0" w:color="000000"/>
              <w:bottom w:val="single" w:sz="4" w:space="0" w:color="auto"/>
              <w:right w:val="nil"/>
            </w:tcBorders>
          </w:tcPr>
          <w:p w:rsidR="00AE54BD" w:rsidRDefault="00B303BA" w:rsidP="00AE54BD">
            <w:pPr>
              <w:spacing w:line="240" w:lineRule="auto"/>
              <w:contextualSpacing/>
              <w:jc w:val="both"/>
              <w:rPr>
                <w:noProof/>
                <w:lang w:val="en-US"/>
              </w:rPr>
            </w:pPr>
            <w:r w:rsidRPr="00AE54BD">
              <w:rPr>
                <w:noProof/>
                <w:lang w:val="ro-MO"/>
              </w:rPr>
              <w:lastRenderedPageBreak/>
              <w:t>Punctul 1. al Hotărîrii</w:t>
            </w:r>
            <w:r w:rsidR="00D44FE5" w:rsidRPr="00AE54BD">
              <w:rPr>
                <w:noProof/>
                <w:lang w:val="ro-MO"/>
              </w:rPr>
              <w:t xml:space="preserve"> Guvernului</w:t>
            </w:r>
            <w:r w:rsidRPr="00AE54BD">
              <w:rPr>
                <w:noProof/>
                <w:lang w:val="ro-MO"/>
              </w:rPr>
              <w:t xml:space="preserve"> </w:t>
            </w:r>
            <w:r w:rsidR="00AE54BD">
              <w:rPr>
                <w:noProof/>
                <w:lang w:val="ro-MO"/>
              </w:rPr>
              <w:t>„</w:t>
            </w:r>
            <w:r w:rsidRPr="00AE54BD">
              <w:rPr>
                <w:noProof/>
                <w:lang w:val="ro-MO"/>
              </w:rPr>
              <w:t>Cu privire la Comitetul Naţional de Expertiză Etică pentru studiul clinic</w:t>
            </w:r>
            <w:r w:rsidR="00AE54BD">
              <w:rPr>
                <w:noProof/>
                <w:lang w:val="ro-MO"/>
              </w:rPr>
              <w:t>”</w:t>
            </w:r>
            <w:r w:rsidR="00AE54BD">
              <w:rPr>
                <w:noProof/>
                <w:lang w:val="en-US"/>
              </w:rPr>
              <w:t>:</w:t>
            </w:r>
          </w:p>
          <w:p w:rsidR="003D4BBE" w:rsidRDefault="00214B7D" w:rsidP="00AE54BD">
            <w:pPr>
              <w:spacing w:line="240" w:lineRule="auto"/>
              <w:contextualSpacing/>
              <w:jc w:val="both"/>
              <w:rPr>
                <w:noProof/>
                <w:lang w:val="ro-MO"/>
              </w:rPr>
            </w:pPr>
            <w:r w:rsidRPr="00214B7D">
              <w:rPr>
                <w:noProof/>
                <w:lang w:val="ro-MO"/>
              </w:rPr>
              <w:t>Se instituie Comitetul Naţional de Expertiză Etică pentru studiul clinic, instituţie autonomă aflată în subordinea Ministerului Sănătăţii.</w:t>
            </w:r>
          </w:p>
          <w:p w:rsidR="00AE54BD" w:rsidRDefault="00AE54BD" w:rsidP="00AE54BD">
            <w:pPr>
              <w:spacing w:line="240" w:lineRule="auto"/>
              <w:contextualSpacing/>
              <w:jc w:val="both"/>
              <w:rPr>
                <w:noProof/>
                <w:lang w:val="en-US"/>
              </w:rPr>
            </w:pPr>
            <w:r>
              <w:rPr>
                <w:noProof/>
                <w:lang w:val="ro-MO"/>
              </w:rPr>
              <w:t xml:space="preserve">Punctul 2 lit. a) </w:t>
            </w:r>
            <w:r w:rsidRPr="00AE54BD">
              <w:rPr>
                <w:noProof/>
                <w:lang w:val="ro-MO"/>
              </w:rPr>
              <w:t xml:space="preserve">al Hotărîrii Guvernului </w:t>
            </w:r>
            <w:r>
              <w:rPr>
                <w:noProof/>
                <w:lang w:val="ro-MO"/>
              </w:rPr>
              <w:t>„</w:t>
            </w:r>
            <w:r w:rsidRPr="00AE54BD">
              <w:rPr>
                <w:noProof/>
                <w:lang w:val="ro-MO"/>
              </w:rPr>
              <w:t>Cu privire la Comitetul Naţional de Expertiză Etică pentru studiul clinic</w:t>
            </w:r>
            <w:r>
              <w:rPr>
                <w:noProof/>
                <w:lang w:val="ro-MO"/>
              </w:rPr>
              <w:t>”</w:t>
            </w:r>
            <w:r>
              <w:rPr>
                <w:noProof/>
                <w:lang w:val="en-US"/>
              </w:rPr>
              <w:t>:</w:t>
            </w:r>
          </w:p>
          <w:p w:rsidR="00AE54BD" w:rsidRPr="00AE54BD" w:rsidRDefault="00AE54BD" w:rsidP="00AE54BD">
            <w:pPr>
              <w:spacing w:line="240" w:lineRule="auto"/>
              <w:contextualSpacing/>
              <w:jc w:val="both"/>
              <w:rPr>
                <w:noProof/>
                <w:lang w:val="ro-MO"/>
              </w:rPr>
            </w:pPr>
            <w:r w:rsidRPr="00AE54BD">
              <w:rPr>
                <w:noProof/>
                <w:lang w:val="ro-MO"/>
              </w:rPr>
              <w:t xml:space="preserve">Se </w:t>
            </w:r>
            <w:r>
              <w:rPr>
                <w:noProof/>
                <w:lang w:val="ro-MO"/>
              </w:rPr>
              <w:t xml:space="preserve">aprobă </w:t>
            </w:r>
            <w:r w:rsidRPr="00AE54BD">
              <w:rPr>
                <w:noProof/>
                <w:lang w:val="ro-MO"/>
              </w:rPr>
              <w:t>Regulamentul de organizare şi funcţionare al Comitetului Naţional de Expertiză Etică pentru studiul clinic, conform anexei nr. 1;</w:t>
            </w:r>
          </w:p>
          <w:p w:rsidR="00AE54BD" w:rsidRPr="00AE54BD" w:rsidRDefault="00AE54BD" w:rsidP="00AE54BD">
            <w:pPr>
              <w:spacing w:line="240" w:lineRule="auto"/>
              <w:contextualSpacing/>
              <w:jc w:val="both"/>
              <w:rPr>
                <w:noProof/>
                <w:lang w:val="ro-MO"/>
              </w:rPr>
            </w:pPr>
          </w:p>
          <w:p w:rsidR="00AE54BD" w:rsidRDefault="00AE54BD" w:rsidP="00AE54BD">
            <w:pPr>
              <w:spacing w:line="240" w:lineRule="auto"/>
              <w:contextualSpacing/>
              <w:jc w:val="both"/>
              <w:rPr>
                <w:noProof/>
                <w:lang w:val="ro-MO"/>
              </w:rPr>
            </w:pPr>
            <w:r>
              <w:rPr>
                <w:noProof/>
                <w:lang w:val="ro-MO"/>
              </w:rPr>
              <w:t>Punctul 2 al Regulamentul Comitetului:</w:t>
            </w:r>
          </w:p>
          <w:p w:rsidR="00AE54BD" w:rsidRDefault="00AE54BD" w:rsidP="00AE54BD">
            <w:pPr>
              <w:spacing w:line="240" w:lineRule="auto"/>
              <w:contextualSpacing/>
              <w:jc w:val="both"/>
              <w:rPr>
                <w:rStyle w:val="FontStyle66"/>
                <w:noProof/>
                <w:sz w:val="24"/>
                <w:szCs w:val="24"/>
                <w:lang w:val="ro-MO" w:eastAsia="ro-RO"/>
              </w:rPr>
            </w:pPr>
            <w:r>
              <w:rPr>
                <w:rStyle w:val="FontStyle66"/>
                <w:b/>
                <w:noProof/>
                <w:sz w:val="24"/>
                <w:szCs w:val="24"/>
                <w:lang w:val="ro-MO" w:eastAsia="ro-RO"/>
              </w:rPr>
              <w:t xml:space="preserve">2. </w:t>
            </w:r>
            <w:r w:rsidRPr="00AE54BD">
              <w:rPr>
                <w:rStyle w:val="FontStyle66"/>
                <w:noProof/>
                <w:sz w:val="24"/>
                <w:szCs w:val="24"/>
                <w:lang w:val="ro-MO" w:eastAsia="ro-RO"/>
              </w:rPr>
              <w:t xml:space="preserve">Comitetul </w:t>
            </w:r>
            <w:r w:rsidRPr="00AE54BD">
              <w:rPr>
                <w:noProof/>
                <w:lang w:val="ro-MO"/>
              </w:rPr>
              <w:t>este o instituţie autonomă, creată pe principii de autogestiune şi aflată în subordinea Ministerului Sănătăţii, care</w:t>
            </w:r>
            <w:r w:rsidRPr="00AE54BD">
              <w:rPr>
                <w:rStyle w:val="FontStyle66"/>
                <w:noProof/>
                <w:sz w:val="24"/>
                <w:szCs w:val="24"/>
                <w:lang w:val="ro-MO" w:eastAsia="ro-RO"/>
              </w:rPr>
              <w:t xml:space="preserve"> expertizează şi avizează actele  studiilor clinice sub aspect etic pe întreg teritoriul Republicii Moldova, în care sunt implicaţi subiecţi umani bolnavi sau sănătoşi şi asigură protecţia drepturilor, siguranţa şi starea de bine a subiecţilor umani incluşi în studiul clinic, precum şi respectarea Regulilor pentru Buna Practiс</w:t>
            </w:r>
            <w:r w:rsidRPr="00AE54BD">
              <w:rPr>
                <w:rStyle w:val="FontStyle66"/>
                <w:noProof/>
                <w:sz w:val="24"/>
                <w:szCs w:val="24"/>
                <w:lang w:val="ro-RO" w:eastAsia="ro-RO"/>
              </w:rPr>
              <w:t>ă în studiul clinic (ICH–</w:t>
            </w:r>
            <w:r w:rsidRPr="00AE54BD">
              <w:rPr>
                <w:rStyle w:val="FontStyle66"/>
                <w:noProof/>
                <w:sz w:val="24"/>
                <w:szCs w:val="24"/>
                <w:lang w:val="ro-MO" w:eastAsia="ro-RO"/>
              </w:rPr>
              <w:t>GCP).</w:t>
            </w:r>
          </w:p>
          <w:p w:rsidR="00AE54BD" w:rsidRDefault="00AE54BD" w:rsidP="00AE54BD">
            <w:pPr>
              <w:spacing w:line="240" w:lineRule="auto"/>
              <w:contextualSpacing/>
              <w:jc w:val="both"/>
              <w:rPr>
                <w:rStyle w:val="FontStyle66"/>
                <w:noProof/>
                <w:sz w:val="24"/>
                <w:szCs w:val="24"/>
                <w:lang w:val="ro-MO" w:eastAsia="ro-RO"/>
              </w:rPr>
            </w:pPr>
          </w:p>
          <w:p w:rsidR="00AE54BD" w:rsidRDefault="00AE54BD" w:rsidP="00AE54BD">
            <w:pPr>
              <w:spacing w:line="240" w:lineRule="auto"/>
              <w:contextualSpacing/>
              <w:jc w:val="both"/>
              <w:rPr>
                <w:rStyle w:val="FontStyle66"/>
                <w:noProof/>
                <w:sz w:val="24"/>
                <w:szCs w:val="24"/>
                <w:lang w:val="ro-MO" w:eastAsia="ro-RO"/>
              </w:rPr>
            </w:pPr>
            <w:r>
              <w:rPr>
                <w:rStyle w:val="FontStyle66"/>
                <w:noProof/>
                <w:sz w:val="24"/>
                <w:szCs w:val="24"/>
                <w:lang w:val="ro-MO" w:eastAsia="ro-RO"/>
              </w:rPr>
              <w:t>Punctul 27 al Regulamentului Comitetului:</w:t>
            </w:r>
          </w:p>
          <w:p w:rsidR="00AE54BD" w:rsidRDefault="00AE54BD" w:rsidP="00AE54BD">
            <w:pPr>
              <w:spacing w:line="240" w:lineRule="auto"/>
              <w:contextualSpacing/>
              <w:jc w:val="both"/>
              <w:rPr>
                <w:rStyle w:val="FontStyle66"/>
                <w:noProof/>
                <w:sz w:val="24"/>
                <w:szCs w:val="24"/>
                <w:lang w:val="ro-MO" w:eastAsia="ro-RO"/>
              </w:rPr>
            </w:pPr>
            <w:r w:rsidRPr="00AE54BD">
              <w:rPr>
                <w:rStyle w:val="FontStyle66"/>
                <w:b/>
                <w:noProof/>
                <w:sz w:val="24"/>
                <w:szCs w:val="24"/>
                <w:lang w:val="ro-MO" w:eastAsia="ro-RO"/>
              </w:rPr>
              <w:t>27.</w:t>
            </w:r>
            <w:r w:rsidRPr="00AE54BD">
              <w:rPr>
                <w:rStyle w:val="FontStyle66"/>
                <w:noProof/>
                <w:sz w:val="24"/>
                <w:szCs w:val="24"/>
                <w:lang w:val="ro-MO" w:eastAsia="ro-RO"/>
              </w:rPr>
              <w:t xml:space="preserve"> Iniţierea unui studiu clinic se permite numai după ce sponsorul a primit de la Comitetul Naţional de Expertiză Etică pentru studiul clinic un aviz favorabil şi cu </w:t>
            </w:r>
            <w:r w:rsidRPr="00AE54BD">
              <w:rPr>
                <w:rStyle w:val="FontStyle66"/>
                <w:noProof/>
                <w:sz w:val="24"/>
                <w:szCs w:val="24"/>
                <w:lang w:val="ro-MO" w:eastAsia="ro-RO"/>
              </w:rPr>
              <w:lastRenderedPageBreak/>
              <w:t>condiţia ca Agenţia Medicamentului şi Dispozitivelor Medicale să nu fi adus sponsorului obiecţii motivate.</w:t>
            </w:r>
          </w:p>
          <w:p w:rsidR="00AE54BD" w:rsidRDefault="00AE54BD" w:rsidP="00AE54BD">
            <w:pPr>
              <w:spacing w:line="240" w:lineRule="auto"/>
              <w:contextualSpacing/>
              <w:jc w:val="both"/>
              <w:rPr>
                <w:rStyle w:val="FontStyle66"/>
                <w:noProof/>
                <w:sz w:val="24"/>
                <w:szCs w:val="24"/>
                <w:lang w:val="ro-MO" w:eastAsia="ro-RO"/>
              </w:rPr>
            </w:pPr>
          </w:p>
          <w:p w:rsidR="00AE54BD" w:rsidRDefault="00AE54BD" w:rsidP="00AE54BD">
            <w:pPr>
              <w:spacing w:line="240" w:lineRule="auto"/>
              <w:contextualSpacing/>
              <w:jc w:val="both"/>
              <w:rPr>
                <w:rStyle w:val="FontStyle66"/>
                <w:noProof/>
                <w:sz w:val="24"/>
                <w:szCs w:val="24"/>
                <w:lang w:val="ro-MO" w:eastAsia="ro-RO"/>
              </w:rPr>
            </w:pPr>
            <w:r>
              <w:rPr>
                <w:rStyle w:val="FontStyle66"/>
                <w:noProof/>
                <w:sz w:val="24"/>
                <w:szCs w:val="24"/>
                <w:lang w:val="ro-MO" w:eastAsia="ro-RO"/>
              </w:rPr>
              <w:t>Punctul 29 al Regulamentului Comitetului:</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b/>
                <w:noProof/>
                <w:sz w:val="24"/>
                <w:szCs w:val="24"/>
                <w:lang w:val="ro-MO" w:eastAsia="ro-RO"/>
              </w:rPr>
              <w:t>29.</w:t>
            </w:r>
            <w:r w:rsidRPr="00AE54BD">
              <w:rPr>
                <w:rStyle w:val="FontStyle66"/>
                <w:noProof/>
                <w:sz w:val="24"/>
                <w:szCs w:val="24"/>
                <w:lang w:val="ro-MO" w:eastAsia="ro-RO"/>
              </w:rPr>
              <w:t xml:space="preserve"> Cererea de avizare a studiului clinic se înregistrează în registrul de evidenţă la secretarul Comitetului şi trebuie să conţină următoarele:</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1) numele solicitantului;</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2) denumirea sponsorului studiului;</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3) denumirea produsului de investigat;</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4) codul protocolului;</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5) titlul studiului în limba engleză şi română;</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 xml:space="preserve">6) numele investigatorului/investigatorului principal; </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7) locul desfăşurării studiului;</w:t>
            </w:r>
          </w:p>
          <w:p w:rsid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8) numărul estimat de pacienţi înrolaţi;</w:t>
            </w:r>
          </w:p>
          <w:p w:rsidR="00AE54BD" w:rsidRDefault="00AE54BD" w:rsidP="00AE54BD">
            <w:pPr>
              <w:spacing w:line="240" w:lineRule="auto"/>
              <w:contextualSpacing/>
              <w:jc w:val="both"/>
              <w:rPr>
                <w:rStyle w:val="FontStyle66"/>
                <w:noProof/>
                <w:sz w:val="24"/>
                <w:szCs w:val="24"/>
                <w:lang w:val="ro-MO" w:eastAsia="ro-RO"/>
              </w:rPr>
            </w:pPr>
          </w:p>
          <w:p w:rsidR="00AE54BD" w:rsidRDefault="00AE54BD" w:rsidP="00AE54BD">
            <w:pPr>
              <w:spacing w:line="240" w:lineRule="auto"/>
              <w:contextualSpacing/>
              <w:jc w:val="both"/>
              <w:rPr>
                <w:rStyle w:val="FontStyle66"/>
                <w:noProof/>
                <w:sz w:val="24"/>
                <w:szCs w:val="24"/>
                <w:lang w:val="ro-MO" w:eastAsia="ro-RO"/>
              </w:rPr>
            </w:pPr>
            <w:r>
              <w:rPr>
                <w:rStyle w:val="FontStyle66"/>
                <w:noProof/>
                <w:sz w:val="24"/>
                <w:szCs w:val="24"/>
                <w:lang w:val="ro-MO" w:eastAsia="ro-RO"/>
              </w:rPr>
              <w:t>Punctul 35 al Regulamentului Comitetului:</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b/>
                <w:noProof/>
                <w:sz w:val="24"/>
                <w:szCs w:val="24"/>
                <w:lang w:val="ro-MO" w:eastAsia="ro-RO"/>
              </w:rPr>
              <w:t>35.</w:t>
            </w:r>
            <w:r w:rsidRPr="00AE54BD">
              <w:rPr>
                <w:rStyle w:val="FontStyle66"/>
                <w:noProof/>
                <w:sz w:val="24"/>
                <w:szCs w:val="24"/>
                <w:lang w:val="ro-MO" w:eastAsia="ro-RO"/>
              </w:rPr>
              <w:t xml:space="preserve"> Documentele ce urmează a fi prezentate de către investigator, instituţie ori OCC pentru realizarea studiului clinic sunt următoarele:</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1) formularul de cerere completat;</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 xml:space="preserve">2) CV–ul investigatorului principal; </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 xml:space="preserve">3) informaţii despre producător (autorizaţie de producere, certificatele GMP sau declaraţia persoanei calificate privind complianţa GMP, în cazul cînd producatorul este în afara ţarilor din Uniunea Europeană, lista uzinelor de producere, certificatele de analiză pentru </w:t>
            </w:r>
            <w:r w:rsidRPr="00AE54BD">
              <w:rPr>
                <w:rStyle w:val="FontStyle66"/>
                <w:noProof/>
                <w:sz w:val="24"/>
                <w:szCs w:val="24"/>
                <w:lang w:val="ro-MO" w:eastAsia="ro-RO"/>
              </w:rPr>
              <w:lastRenderedPageBreak/>
              <w:t xml:space="preserve">produsul de investigat şi cel de referinţă, date de stabilitate şi toxocologice); </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4) informaţii privind datele fizico–chimice, farmaco–toxicologice şi clinice pentru produsul investigat, cuprinse în broşura investigatorului sau în rezumatul caracteristicilor produsului pentru produsele care au autorizaţie de punere pe piaţă;</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5) exemplul de etichetă al produsului investigat;</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6) protocolul sau amendamentul curent la protocolul pentru studiul clinic;</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7) diagrama studiului; formularul de raportare a cazului;</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8) formularul completat privind calificarea şi angajamentul investigatorului;</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9) formularul însoţit de informaţiile respective pentru obţinerea acordului de participare (consimţămîntul subiectului);</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10) cardul de identificare a subiectului în studiul clinic;</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11) chestionare, zilnice, scale sau alte documente completate pe parcusul studiului clinic de către subiectul subiect în studiul clinic;</w:t>
            </w:r>
          </w:p>
          <w:p w:rsid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 xml:space="preserve">12) documentul privind acordul pentru desfăşurarea studiului clinic semnat de conducătorul instituţiei medico–sanitare în care se va desfăşura studiul propus şi contractul cu instituţia medico–sanitară </w:t>
            </w:r>
            <w:r>
              <w:rPr>
                <w:rStyle w:val="FontStyle66"/>
                <w:noProof/>
                <w:sz w:val="24"/>
                <w:szCs w:val="24"/>
                <w:lang w:val="ro-MO" w:eastAsia="ro-RO"/>
              </w:rPr>
              <w:t>publică;</w:t>
            </w:r>
          </w:p>
          <w:p w:rsid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13) asigurări/convenţii privind compensarea subiecţilor în cazul un</w:t>
            </w:r>
            <w:r>
              <w:rPr>
                <w:rStyle w:val="FontStyle66"/>
                <w:noProof/>
                <w:sz w:val="24"/>
                <w:szCs w:val="24"/>
                <w:lang w:val="ro-MO" w:eastAsia="ro-RO"/>
              </w:rPr>
              <w:t xml:space="preserve">or </w:t>
            </w:r>
            <w:r>
              <w:rPr>
                <w:rStyle w:val="FontStyle66"/>
                <w:noProof/>
                <w:sz w:val="24"/>
                <w:szCs w:val="24"/>
                <w:lang w:val="ro-MO" w:eastAsia="ro-RO"/>
              </w:rPr>
              <w:lastRenderedPageBreak/>
              <w:t>afectări datorate studiului;</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14) scrisoare din partea sponsorului de autorizare a investigatorului, OCC ori instituţiei pentru desfăşurarea studiului clinic;</w:t>
            </w:r>
          </w:p>
          <w:p w:rsid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15) declaraţia semnată de directorul instituţiei privind modalitatea de recrutate a subiectilor pentru studiul clinic;</w:t>
            </w:r>
          </w:p>
          <w:p w:rsidR="00AE54BD" w:rsidRDefault="00AE54BD" w:rsidP="00AE54BD">
            <w:pPr>
              <w:spacing w:line="240" w:lineRule="auto"/>
              <w:contextualSpacing/>
              <w:jc w:val="both"/>
              <w:rPr>
                <w:rStyle w:val="FontStyle66"/>
                <w:noProof/>
                <w:sz w:val="24"/>
                <w:szCs w:val="24"/>
                <w:lang w:val="ro-MO" w:eastAsia="ro-RO"/>
              </w:rPr>
            </w:pPr>
          </w:p>
          <w:p w:rsidR="00AE54BD" w:rsidRDefault="00AE54BD" w:rsidP="00AE54BD">
            <w:pPr>
              <w:spacing w:line="240" w:lineRule="auto"/>
              <w:contextualSpacing/>
              <w:jc w:val="both"/>
              <w:rPr>
                <w:rStyle w:val="FontStyle66"/>
                <w:noProof/>
                <w:sz w:val="24"/>
                <w:szCs w:val="24"/>
                <w:lang w:val="ro-MO" w:eastAsia="ro-RO"/>
              </w:rPr>
            </w:pPr>
            <w:r>
              <w:rPr>
                <w:rStyle w:val="FontStyle66"/>
                <w:noProof/>
                <w:sz w:val="24"/>
                <w:szCs w:val="24"/>
                <w:lang w:val="ro-MO" w:eastAsia="ro-RO"/>
              </w:rPr>
              <w:t>Punctul 34 al Regulamentului Comitetului:</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b/>
                <w:noProof/>
                <w:sz w:val="24"/>
                <w:szCs w:val="24"/>
                <w:lang w:val="ro-MO" w:eastAsia="ro-RO"/>
              </w:rPr>
              <w:t>34.</w:t>
            </w:r>
            <w:r w:rsidRPr="00AE54BD">
              <w:rPr>
                <w:rStyle w:val="FontStyle66"/>
                <w:noProof/>
                <w:sz w:val="24"/>
                <w:szCs w:val="24"/>
                <w:lang w:val="ro-MO" w:eastAsia="ro-RO"/>
              </w:rPr>
              <w:t xml:space="preserve"> Pentru avizarea studiului Comitetul dispune, de regulă, de un termen de 30 de zile calendaristice, începând cu data primirii cererii. În caz de nerezolvare a posibilelor nelămuriri sau întrebari ale Comitetului în termenul respectiv, la necesitate, reieşind din complexitatea studiului şi a documentaţiei prezentate, termenul poate fi prelungit pînă la 60 de zile.</w:t>
            </w:r>
          </w:p>
          <w:p w:rsidR="00AE54BD" w:rsidRP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1) în cazul studiilor clinice care implică produse medicamentoase pentru terapii genetice şi terapii celulare, precum şi produse medicamentoase care conţin organisme modificate genetic, termenul de examinare a cererii de avizare poate fi prelungit cu cel mult 60 de zile.</w:t>
            </w:r>
          </w:p>
          <w:p w:rsidR="00AE54BD" w:rsidRDefault="00AE54BD" w:rsidP="00AE54BD">
            <w:pPr>
              <w:spacing w:line="240" w:lineRule="auto"/>
              <w:contextualSpacing/>
              <w:jc w:val="both"/>
              <w:rPr>
                <w:rStyle w:val="FontStyle66"/>
                <w:noProof/>
                <w:sz w:val="24"/>
                <w:szCs w:val="24"/>
                <w:lang w:val="ro-MO" w:eastAsia="ro-RO"/>
              </w:rPr>
            </w:pPr>
            <w:r w:rsidRPr="00AE54BD">
              <w:rPr>
                <w:rStyle w:val="FontStyle66"/>
                <w:noProof/>
                <w:sz w:val="24"/>
                <w:szCs w:val="24"/>
                <w:lang w:val="ro-MO" w:eastAsia="ro-RO"/>
              </w:rPr>
              <w:t>2) în cazul studiilor clinice în domeniul terapiei celulare xenogenetice nu există limitare a termenului de examinare a cererilor de avizare.</w:t>
            </w:r>
          </w:p>
          <w:p w:rsidR="00E5427A" w:rsidRDefault="00E5427A" w:rsidP="00AE54BD">
            <w:pPr>
              <w:spacing w:line="240" w:lineRule="auto"/>
              <w:contextualSpacing/>
              <w:jc w:val="both"/>
              <w:rPr>
                <w:rStyle w:val="FontStyle66"/>
                <w:noProof/>
                <w:sz w:val="24"/>
                <w:szCs w:val="24"/>
                <w:lang w:val="ro-MO" w:eastAsia="ro-RO"/>
              </w:rPr>
            </w:pPr>
            <w:r>
              <w:rPr>
                <w:rStyle w:val="FontStyle66"/>
                <w:noProof/>
                <w:sz w:val="24"/>
                <w:szCs w:val="24"/>
                <w:lang w:val="ro-MO" w:eastAsia="ro-RO"/>
              </w:rPr>
              <w:t>Punctul 32 al Regulamentului Comitetului:</w:t>
            </w:r>
          </w:p>
          <w:p w:rsidR="00AE54BD" w:rsidRPr="00AE54BD" w:rsidRDefault="00E5427A" w:rsidP="00AE54BD">
            <w:pPr>
              <w:spacing w:line="240" w:lineRule="auto"/>
              <w:contextualSpacing/>
              <w:jc w:val="both"/>
              <w:rPr>
                <w:noProof/>
                <w:lang w:val="ro-MO" w:eastAsia="ro-RO"/>
              </w:rPr>
            </w:pPr>
            <w:r w:rsidRPr="00E5427A">
              <w:rPr>
                <w:rStyle w:val="FontStyle66"/>
                <w:b/>
                <w:noProof/>
                <w:sz w:val="24"/>
                <w:szCs w:val="24"/>
                <w:lang w:val="ro-MO" w:eastAsia="ro-RO"/>
              </w:rPr>
              <w:t>32.</w:t>
            </w:r>
            <w:r w:rsidRPr="00E5427A">
              <w:rPr>
                <w:rStyle w:val="FontStyle66"/>
                <w:noProof/>
                <w:sz w:val="24"/>
                <w:szCs w:val="24"/>
                <w:lang w:val="ro-MO" w:eastAsia="ro-RO"/>
              </w:rPr>
              <w:t xml:space="preserve"> În timpul perioadei de examinare a cererii de avizare, Comitetul nu poate </w:t>
            </w:r>
            <w:r w:rsidRPr="00E5427A">
              <w:rPr>
                <w:rStyle w:val="FontStyle66"/>
                <w:noProof/>
                <w:sz w:val="24"/>
                <w:szCs w:val="24"/>
                <w:lang w:val="ro-MO" w:eastAsia="ro-RO"/>
              </w:rPr>
              <w:lastRenderedPageBreak/>
              <w:t>formula decît o singură cerere de informare în completarea datelor deja furnizate de către solicitant. Termenul prevăzut la punctul 35 este suspendat până la primirea noilor informaţii</w:t>
            </w:r>
            <w:r>
              <w:rPr>
                <w:rStyle w:val="FontStyle66"/>
                <w:noProof/>
                <w:sz w:val="24"/>
                <w:szCs w:val="24"/>
                <w:lang w:val="ro-MO" w:eastAsia="ro-RO"/>
              </w:rPr>
              <w:t>.</w:t>
            </w:r>
          </w:p>
        </w:tc>
        <w:tc>
          <w:tcPr>
            <w:tcW w:w="1418" w:type="dxa"/>
            <w:tcBorders>
              <w:top w:val="single" w:sz="4" w:space="0" w:color="auto"/>
              <w:left w:val="single" w:sz="2" w:space="0" w:color="000000"/>
              <w:bottom w:val="single" w:sz="4" w:space="0" w:color="auto"/>
              <w:right w:val="nil"/>
            </w:tcBorders>
          </w:tcPr>
          <w:p w:rsidR="00AE54BD" w:rsidRDefault="00AE54BD" w:rsidP="00AE54BD">
            <w:pPr>
              <w:pStyle w:val="a3"/>
              <w:snapToGrid w:val="0"/>
              <w:spacing w:line="240" w:lineRule="auto"/>
              <w:contextualSpacing/>
              <w:jc w:val="center"/>
              <w:rPr>
                <w:lang w:val="ro-RO"/>
              </w:rPr>
            </w:pPr>
            <w:r>
              <w:rPr>
                <w:lang w:val="ro-RO"/>
              </w:rPr>
              <w:lastRenderedPageBreak/>
              <w:t>Par</w:t>
            </w:r>
            <w:r w:rsidR="008230B8">
              <w:rPr>
                <w:lang w:val="ro-RO"/>
              </w:rPr>
              <w:t>ţ</w:t>
            </w:r>
            <w:r>
              <w:rPr>
                <w:lang w:val="ro-RO"/>
              </w:rPr>
              <w:t>ial</w:t>
            </w:r>
          </w:p>
          <w:p w:rsidR="003D4BBE" w:rsidRDefault="00AE54BD" w:rsidP="00AE54BD">
            <w:pPr>
              <w:pStyle w:val="a3"/>
              <w:snapToGrid w:val="0"/>
              <w:spacing w:line="240" w:lineRule="auto"/>
              <w:contextualSpacing/>
              <w:jc w:val="center"/>
              <w:rPr>
                <w:lang w:val="ro-RO"/>
              </w:rPr>
            </w:pPr>
            <w:r>
              <w:rPr>
                <w:lang w:val="ro-RO"/>
              </w:rPr>
              <w:t>compatibil</w:t>
            </w:r>
          </w:p>
        </w:tc>
        <w:tc>
          <w:tcPr>
            <w:tcW w:w="1559" w:type="dxa"/>
            <w:tcBorders>
              <w:top w:val="single" w:sz="4" w:space="0" w:color="auto"/>
              <w:left w:val="single" w:sz="2" w:space="0" w:color="000000"/>
              <w:bottom w:val="single" w:sz="4" w:space="0" w:color="auto"/>
              <w:right w:val="nil"/>
            </w:tcBorders>
          </w:tcPr>
          <w:p w:rsidR="003D4BBE" w:rsidRDefault="00E5427A" w:rsidP="00685F9D">
            <w:pPr>
              <w:pStyle w:val="a3"/>
              <w:snapToGrid w:val="0"/>
              <w:spacing w:line="240" w:lineRule="auto"/>
              <w:contextualSpacing/>
              <w:rPr>
                <w:lang w:val="ro-RO"/>
              </w:rPr>
            </w:pPr>
            <w:r>
              <w:rPr>
                <w:lang w:val="ro-RO"/>
              </w:rPr>
              <w:t>În proiectul Regulamentului  Comitetului, pct. 34 a fost prevăzut un termen de examinare a unei cereri de avizare a studiului clinic de 30 de zile, diferit de termenul de 60 de zile prevăzut de art. 9 alin. (4) al Directivei 2001/20. Termenul de 30 de zile a fost stabilit din motivul asigurării operativită</w:t>
            </w:r>
            <w:r w:rsidR="008230B8">
              <w:rPr>
                <w:lang w:val="ro-RO"/>
              </w:rPr>
              <w:t>ţ</w:t>
            </w:r>
            <w:r>
              <w:rPr>
                <w:lang w:val="ro-RO"/>
              </w:rPr>
              <w:t xml:space="preserve">ii </w:t>
            </w:r>
            <w:r w:rsidR="008230B8">
              <w:rPr>
                <w:lang w:val="ro-RO"/>
              </w:rPr>
              <w:t>ş</w:t>
            </w:r>
            <w:r>
              <w:rPr>
                <w:lang w:val="ro-RO"/>
              </w:rPr>
              <w:t>i eficien</w:t>
            </w:r>
            <w:r w:rsidR="008230B8">
              <w:rPr>
                <w:lang w:val="ro-RO"/>
              </w:rPr>
              <w:t>ţ</w:t>
            </w:r>
            <w:r>
              <w:rPr>
                <w:lang w:val="ro-RO"/>
              </w:rPr>
              <w:t>ii în procesul de examinare a cererilor de avizare a studiilor clinice.</w:t>
            </w:r>
          </w:p>
          <w:p w:rsidR="00E5427A" w:rsidRDefault="00E5427A" w:rsidP="00685F9D">
            <w:pPr>
              <w:pStyle w:val="a3"/>
              <w:snapToGrid w:val="0"/>
              <w:spacing w:line="240" w:lineRule="auto"/>
              <w:contextualSpacing/>
              <w:rPr>
                <w:lang w:val="ro-RO"/>
              </w:rPr>
            </w:pPr>
          </w:p>
          <w:p w:rsidR="00E5427A" w:rsidRDefault="00E5427A" w:rsidP="00E5427A">
            <w:pPr>
              <w:pStyle w:val="a3"/>
              <w:snapToGrid w:val="0"/>
              <w:spacing w:line="240" w:lineRule="auto"/>
              <w:contextualSpacing/>
              <w:rPr>
                <w:lang w:val="ro-RO"/>
              </w:rPr>
            </w:pPr>
            <w:r>
              <w:rPr>
                <w:lang w:val="ro-RO"/>
              </w:rPr>
              <w:t xml:space="preserve">Textul </w:t>
            </w:r>
            <w:r>
              <w:rPr>
                <w:lang w:val="ro-RO"/>
              </w:rPr>
              <w:lastRenderedPageBreak/>
              <w:t>normativ Art. 6 al Directivei 2001/20 a fost adaptat la normele tehnicii de elaborare a actelor normative existente conform legisla</w:t>
            </w:r>
            <w:r w:rsidR="008230B8">
              <w:rPr>
                <w:lang w:val="ro-RO"/>
              </w:rPr>
              <w:t>ţ</w:t>
            </w:r>
            <w:r>
              <w:rPr>
                <w:lang w:val="ro-RO"/>
              </w:rPr>
              <w:t>iei na</w:t>
            </w:r>
            <w:r w:rsidR="008230B8">
              <w:rPr>
                <w:lang w:val="ro-RO"/>
              </w:rPr>
              <w:t>ţ</w:t>
            </w:r>
            <w:r>
              <w:rPr>
                <w:lang w:val="ro-RO"/>
              </w:rPr>
              <w:t>ionale a Republicii Moldova</w:t>
            </w:r>
          </w:p>
        </w:tc>
        <w:tc>
          <w:tcPr>
            <w:tcW w:w="1192" w:type="dxa"/>
            <w:tcBorders>
              <w:top w:val="single" w:sz="4" w:space="0" w:color="auto"/>
              <w:left w:val="single" w:sz="2" w:space="0" w:color="000000"/>
              <w:bottom w:val="single" w:sz="4" w:space="0" w:color="auto"/>
              <w:right w:val="nil"/>
            </w:tcBorders>
          </w:tcPr>
          <w:p w:rsidR="003D4BBE" w:rsidRDefault="003D5F26" w:rsidP="003D5F26">
            <w:pPr>
              <w:pStyle w:val="a3"/>
              <w:snapToGrid w:val="0"/>
              <w:spacing w:line="240" w:lineRule="auto"/>
              <w:contextualSpacing/>
              <w:jc w:val="center"/>
              <w:rPr>
                <w:lang w:val="ro-RO"/>
              </w:rPr>
            </w:pPr>
            <w:r>
              <w:rPr>
                <w:lang w:val="ro-RO"/>
              </w:rPr>
              <w:lastRenderedPageBreak/>
              <w:t>Ministerul Sănătă</w:t>
            </w:r>
            <w:r w:rsidR="008230B8">
              <w:rPr>
                <w:lang w:val="ro-RO"/>
              </w:rPr>
              <w:t>ţ</w:t>
            </w:r>
            <w:r>
              <w:rPr>
                <w:lang w:val="ro-RO"/>
              </w:rPr>
              <w:t>ii</w:t>
            </w:r>
          </w:p>
        </w:tc>
        <w:tc>
          <w:tcPr>
            <w:tcW w:w="1187" w:type="dxa"/>
            <w:tcBorders>
              <w:top w:val="single" w:sz="4" w:space="0" w:color="auto"/>
              <w:left w:val="single" w:sz="2" w:space="0" w:color="000000"/>
              <w:bottom w:val="single" w:sz="4" w:space="0" w:color="auto"/>
              <w:right w:val="single" w:sz="2" w:space="0" w:color="000000"/>
            </w:tcBorders>
          </w:tcPr>
          <w:p w:rsidR="003D4BBE" w:rsidRDefault="003D4BBE" w:rsidP="00685F9D">
            <w:pPr>
              <w:pStyle w:val="a3"/>
              <w:snapToGrid w:val="0"/>
              <w:spacing w:line="240" w:lineRule="auto"/>
              <w:contextualSpacing/>
              <w:rPr>
                <w:lang w:val="ro-RO"/>
              </w:rPr>
            </w:pPr>
          </w:p>
        </w:tc>
      </w:tr>
      <w:tr w:rsidR="00AD7632" w:rsidRPr="008230B8" w:rsidTr="0043141E">
        <w:tc>
          <w:tcPr>
            <w:tcW w:w="4395" w:type="dxa"/>
            <w:tcBorders>
              <w:top w:val="single" w:sz="4" w:space="0" w:color="auto"/>
              <w:left w:val="single" w:sz="2" w:space="0" w:color="000000"/>
              <w:bottom w:val="single" w:sz="4" w:space="0" w:color="auto"/>
              <w:right w:val="nil"/>
            </w:tcBorders>
          </w:tcPr>
          <w:p w:rsidR="00AD7632" w:rsidRPr="00290CB7" w:rsidRDefault="00AD7632" w:rsidP="00290CB7">
            <w:pPr>
              <w:pStyle w:val="a3"/>
              <w:spacing w:line="240" w:lineRule="auto"/>
              <w:contextualSpacing/>
              <w:jc w:val="both"/>
              <w:rPr>
                <w:rFonts w:eastAsia="TimesNewRoman"/>
                <w:b/>
                <w:lang w:val="ro-RO"/>
              </w:rPr>
            </w:pPr>
            <w:r w:rsidRPr="00290CB7">
              <w:rPr>
                <w:rFonts w:eastAsia="TimesNewRoman"/>
                <w:b/>
                <w:lang w:val="ro-RO"/>
              </w:rPr>
              <w:lastRenderedPageBreak/>
              <w:t>Articolul 7</w:t>
            </w:r>
          </w:p>
          <w:p w:rsidR="00AD7632" w:rsidRPr="00290CB7" w:rsidRDefault="00AD7632" w:rsidP="00290CB7">
            <w:pPr>
              <w:pStyle w:val="a3"/>
              <w:spacing w:line="240" w:lineRule="auto"/>
              <w:contextualSpacing/>
              <w:jc w:val="both"/>
              <w:rPr>
                <w:rFonts w:eastAsia="TimesNewRoman"/>
                <w:lang w:val="ro-RO"/>
              </w:rPr>
            </w:pPr>
            <w:r w:rsidRPr="00290CB7">
              <w:rPr>
                <w:rFonts w:eastAsia="TimesNewRoman"/>
                <w:lang w:val="ro-RO"/>
              </w:rPr>
              <w:t>Avizul unic</w:t>
            </w:r>
          </w:p>
          <w:p w:rsidR="00AD7632" w:rsidRPr="00290CB7" w:rsidRDefault="00AD7632" w:rsidP="00290CB7">
            <w:pPr>
              <w:pStyle w:val="a3"/>
              <w:spacing w:line="240" w:lineRule="auto"/>
              <w:contextualSpacing/>
              <w:jc w:val="both"/>
              <w:rPr>
                <w:rFonts w:eastAsia="TimesNewRoman"/>
                <w:b/>
                <w:lang w:val="ro-RO"/>
              </w:rPr>
            </w:pPr>
          </w:p>
          <w:p w:rsidR="00AD7632" w:rsidRPr="00290CB7" w:rsidRDefault="00AD7632" w:rsidP="00290CB7">
            <w:pPr>
              <w:pStyle w:val="a3"/>
              <w:spacing w:line="240" w:lineRule="auto"/>
              <w:contextualSpacing/>
              <w:jc w:val="both"/>
              <w:rPr>
                <w:color w:val="000000"/>
                <w:shd w:val="clear" w:color="auto" w:fill="FFFFFF"/>
                <w:lang w:val="en-US"/>
              </w:rPr>
            </w:pPr>
            <w:r w:rsidRPr="00290CB7">
              <w:rPr>
                <w:color w:val="000000"/>
                <w:shd w:val="clear" w:color="auto" w:fill="FFFFFF"/>
                <w:lang w:val="en-US"/>
              </w:rPr>
              <w:t>Pentru studiile clinice multicentrice limitate la teritoriul unui singur stat membru, statele membre definesc o procedură care prevede, fără a aduce atingere numărului comitetelor de etică, formularea unui aviz unic pentru respectivele state membre.</w:t>
            </w:r>
          </w:p>
          <w:p w:rsidR="00AD7632" w:rsidRPr="00AD7632" w:rsidRDefault="00AD7632" w:rsidP="00290CB7">
            <w:pPr>
              <w:pStyle w:val="a3"/>
              <w:spacing w:line="240" w:lineRule="auto"/>
              <w:contextualSpacing/>
              <w:jc w:val="both"/>
              <w:rPr>
                <w:rFonts w:ascii="TimesNewRoman" w:eastAsia="TimesNewRoman" w:hAnsi="TimesNewRoman" w:cs="TimesNewRoman"/>
                <w:b/>
                <w:lang w:val="en-US"/>
              </w:rPr>
            </w:pPr>
            <w:r w:rsidRPr="00290CB7">
              <w:rPr>
                <w:color w:val="000000"/>
                <w:shd w:val="clear" w:color="auto" w:fill="FFFFFF"/>
                <w:lang w:val="en-US"/>
              </w:rPr>
              <w:t>În cazul studiilor clinice multicentrice efectuate simultan în mai multe state membre va exista un aviz unic pentru fiecare stat membru implicat în studiul clinic.</w:t>
            </w:r>
          </w:p>
        </w:tc>
        <w:tc>
          <w:tcPr>
            <w:tcW w:w="4252" w:type="dxa"/>
            <w:tcBorders>
              <w:top w:val="single" w:sz="4" w:space="0" w:color="auto"/>
              <w:left w:val="single" w:sz="2" w:space="0" w:color="000000"/>
              <w:bottom w:val="single" w:sz="4" w:space="0" w:color="auto"/>
              <w:right w:val="nil"/>
            </w:tcBorders>
          </w:tcPr>
          <w:p w:rsidR="00AD7632" w:rsidRDefault="00AD7632" w:rsidP="00685F9D">
            <w:pPr>
              <w:autoSpaceDE w:val="0"/>
              <w:autoSpaceDN w:val="0"/>
              <w:adjustRightInd w:val="0"/>
              <w:spacing w:line="240" w:lineRule="auto"/>
              <w:contextualSpacing/>
              <w:jc w:val="both"/>
              <w:rPr>
                <w:noProof/>
                <w:lang w:val="ro-MO"/>
              </w:rPr>
            </w:pPr>
          </w:p>
        </w:tc>
        <w:tc>
          <w:tcPr>
            <w:tcW w:w="1418" w:type="dxa"/>
            <w:tcBorders>
              <w:top w:val="single" w:sz="4" w:space="0" w:color="auto"/>
              <w:left w:val="single" w:sz="2" w:space="0" w:color="000000"/>
              <w:bottom w:val="single" w:sz="4" w:space="0" w:color="auto"/>
              <w:right w:val="nil"/>
            </w:tcBorders>
          </w:tcPr>
          <w:p w:rsidR="00AD7632" w:rsidRDefault="00AD7632" w:rsidP="00685F9D">
            <w:pPr>
              <w:pStyle w:val="a3"/>
              <w:snapToGrid w:val="0"/>
              <w:spacing w:line="240" w:lineRule="auto"/>
              <w:contextualSpacing/>
              <w:rPr>
                <w:lang w:val="ro-RO"/>
              </w:rPr>
            </w:pPr>
          </w:p>
        </w:tc>
        <w:tc>
          <w:tcPr>
            <w:tcW w:w="1559" w:type="dxa"/>
            <w:tcBorders>
              <w:top w:val="single" w:sz="4" w:space="0" w:color="auto"/>
              <w:left w:val="single" w:sz="2" w:space="0" w:color="000000"/>
              <w:bottom w:val="single" w:sz="4" w:space="0" w:color="auto"/>
              <w:right w:val="nil"/>
            </w:tcBorders>
          </w:tcPr>
          <w:p w:rsidR="00AD7632" w:rsidRDefault="00F1231C" w:rsidP="00D44FE5">
            <w:pPr>
              <w:pStyle w:val="a3"/>
              <w:snapToGrid w:val="0"/>
              <w:spacing w:line="240" w:lineRule="auto"/>
              <w:contextualSpacing/>
              <w:jc w:val="center"/>
              <w:rPr>
                <w:lang w:val="ro-RO"/>
              </w:rPr>
            </w:pPr>
            <w:r>
              <w:rPr>
                <w:lang w:val="ro-RO"/>
              </w:rPr>
              <w:t>Nepreluat. Se adresează în exclusivitate statelor–membre ale Unuinii Europene.</w:t>
            </w:r>
          </w:p>
        </w:tc>
        <w:tc>
          <w:tcPr>
            <w:tcW w:w="1192" w:type="dxa"/>
            <w:tcBorders>
              <w:top w:val="single" w:sz="4" w:space="0" w:color="auto"/>
              <w:left w:val="single" w:sz="2" w:space="0" w:color="000000"/>
              <w:bottom w:val="single" w:sz="4" w:space="0" w:color="auto"/>
              <w:right w:val="nil"/>
            </w:tcBorders>
          </w:tcPr>
          <w:p w:rsidR="00AD7632" w:rsidRDefault="00AD7632" w:rsidP="00685F9D">
            <w:pPr>
              <w:pStyle w:val="a3"/>
              <w:snapToGrid w:val="0"/>
              <w:spacing w:line="240" w:lineRule="auto"/>
              <w:contextualSpacing/>
              <w:rPr>
                <w:lang w:val="ro-RO"/>
              </w:rPr>
            </w:pPr>
          </w:p>
        </w:tc>
        <w:tc>
          <w:tcPr>
            <w:tcW w:w="1187" w:type="dxa"/>
            <w:tcBorders>
              <w:top w:val="single" w:sz="4" w:space="0" w:color="auto"/>
              <w:left w:val="single" w:sz="2" w:space="0" w:color="000000"/>
              <w:bottom w:val="single" w:sz="4" w:space="0" w:color="auto"/>
              <w:right w:val="single" w:sz="2" w:space="0" w:color="000000"/>
            </w:tcBorders>
          </w:tcPr>
          <w:p w:rsidR="00AD7632" w:rsidRDefault="007D2740" w:rsidP="007D2740">
            <w:pPr>
              <w:pStyle w:val="a3"/>
              <w:snapToGrid w:val="0"/>
              <w:spacing w:line="240" w:lineRule="auto"/>
              <w:contextualSpacing/>
              <w:rPr>
                <w:lang w:val="ro-RO"/>
              </w:rPr>
            </w:pPr>
            <w:r>
              <w:rPr>
                <w:lang w:val="ro-RO"/>
              </w:rPr>
              <w:t xml:space="preserve">Transpunerea </w:t>
            </w:r>
            <w:r w:rsidR="00E20A94">
              <w:rPr>
                <w:lang w:val="ro-RO"/>
              </w:rPr>
              <w:t>Directivei 2001/20 în legisla</w:t>
            </w:r>
            <w:r w:rsidR="008230B8">
              <w:rPr>
                <w:lang w:val="ro-RO"/>
              </w:rPr>
              <w:t>ţ</w:t>
            </w:r>
            <w:r w:rsidR="00E20A94">
              <w:rPr>
                <w:lang w:val="ro-RO"/>
              </w:rPr>
              <w:t>ia na</w:t>
            </w:r>
            <w:r w:rsidR="008230B8">
              <w:rPr>
                <w:lang w:val="ro-RO"/>
              </w:rPr>
              <w:t>ţ</w:t>
            </w:r>
            <w:r w:rsidR="00E20A94">
              <w:rPr>
                <w:lang w:val="ro-RO"/>
              </w:rPr>
              <w:t xml:space="preserve">ională nu este </w:t>
            </w:r>
            <w:r>
              <w:rPr>
                <w:lang w:val="ro-RO"/>
              </w:rPr>
              <w:t xml:space="preserve">prevăzut </w:t>
            </w:r>
            <w:r w:rsidR="00E20A94">
              <w:rPr>
                <w:lang w:val="ro-RO"/>
              </w:rPr>
              <w:t xml:space="preserve">de </w:t>
            </w:r>
            <w:r w:rsidR="00E20A94" w:rsidRPr="00E20A94">
              <w:rPr>
                <w:color w:val="000000"/>
                <w:lang w:val="en-US"/>
              </w:rPr>
              <w:t xml:space="preserve">Acordul de Asociere </w:t>
            </w:r>
            <w:r w:rsidR="00E20A94">
              <w:rPr>
                <w:color w:val="000000"/>
                <w:lang w:val="en-US"/>
              </w:rPr>
              <w:t>Republica Moldova–Uniunea Europeană</w:t>
            </w:r>
            <w:r w:rsidR="00E20A94">
              <w:rPr>
                <w:lang w:val="ro-RO"/>
              </w:rPr>
              <w:t>A</w:t>
            </w:r>
            <w:r w:rsidR="00E20A94" w:rsidRPr="006B3087">
              <w:rPr>
                <w:lang w:val="ro-RO"/>
              </w:rPr>
              <w:t>sigurare a compatibili</w:t>
            </w:r>
            <w:r>
              <w:rPr>
                <w:lang w:val="ro-RO"/>
              </w:rPr>
              <w:t xml:space="preserve">tăţii complete </w:t>
            </w:r>
            <w:r w:rsidR="00E20A94" w:rsidRPr="006B3087">
              <w:rPr>
                <w:lang w:val="ro-RO"/>
              </w:rPr>
              <w:t>actului naţional</w:t>
            </w:r>
            <w:r>
              <w:rPr>
                <w:lang w:val="ro-RO"/>
              </w:rPr>
              <w:t xml:space="preserve"> cu p</w:t>
            </w:r>
            <w:r w:rsidR="00E20A94">
              <w:rPr>
                <w:lang w:val="ro-RO"/>
              </w:rPr>
              <w:t>revederile Directive</w:t>
            </w:r>
            <w:r>
              <w:rPr>
                <w:lang w:val="ro-RO"/>
              </w:rPr>
              <w:t xml:space="preserve">i 2001/20 va avea loc pe măsura </w:t>
            </w:r>
            <w:r>
              <w:rPr>
                <w:lang w:val="ro-RO"/>
              </w:rPr>
              <w:lastRenderedPageBreak/>
              <w:t xml:space="preserve">aderării </w:t>
            </w:r>
            <w:r w:rsidR="008230B8">
              <w:rPr>
                <w:lang w:val="ro-RO"/>
              </w:rPr>
              <w:t>ş</w:t>
            </w:r>
            <w:r>
              <w:rPr>
                <w:lang w:val="ro-RO"/>
              </w:rPr>
              <w:t>i integrării</w:t>
            </w:r>
            <w:r w:rsidR="00E20A94">
              <w:rPr>
                <w:lang w:val="ro-RO"/>
              </w:rPr>
              <w:t xml:space="preserve"> Republicii Moldova la institu</w:t>
            </w:r>
            <w:r w:rsidR="008230B8">
              <w:rPr>
                <w:lang w:val="ro-RO"/>
              </w:rPr>
              <w:t>ţ</w:t>
            </w:r>
            <w:r w:rsidR="00E20A94">
              <w:rPr>
                <w:lang w:val="ro-RO"/>
              </w:rPr>
              <w:t>iile Uniunii Europene.</w:t>
            </w:r>
          </w:p>
        </w:tc>
      </w:tr>
      <w:tr w:rsidR="00AD7632" w:rsidRPr="008230B8" w:rsidTr="0043141E">
        <w:tc>
          <w:tcPr>
            <w:tcW w:w="4395" w:type="dxa"/>
            <w:tcBorders>
              <w:top w:val="single" w:sz="4" w:space="0" w:color="auto"/>
              <w:left w:val="single" w:sz="2" w:space="0" w:color="000000"/>
              <w:bottom w:val="single" w:sz="4" w:space="0" w:color="auto"/>
              <w:right w:val="nil"/>
            </w:tcBorders>
          </w:tcPr>
          <w:p w:rsidR="00685F9D" w:rsidRDefault="00AD7632" w:rsidP="00685F9D">
            <w:pPr>
              <w:pStyle w:val="a3"/>
              <w:spacing w:line="240" w:lineRule="auto"/>
              <w:contextualSpacing/>
              <w:jc w:val="both"/>
              <w:rPr>
                <w:rFonts w:ascii="TimesNewRoman" w:eastAsia="TimesNewRoman" w:hAnsi="TimesNewRoman" w:cs="TimesNewRoman"/>
                <w:b/>
                <w:lang w:val="ro-RO"/>
              </w:rPr>
            </w:pPr>
            <w:r>
              <w:rPr>
                <w:rFonts w:ascii="TimesNewRoman" w:eastAsia="TimesNewRoman" w:hAnsi="TimesNewRoman" w:cs="TimesNewRoman"/>
                <w:b/>
                <w:lang w:val="ro-RO"/>
              </w:rPr>
              <w:lastRenderedPageBreak/>
              <w:t>A</w:t>
            </w:r>
            <w:r w:rsidR="004643AD">
              <w:rPr>
                <w:rFonts w:ascii="TimesNewRoman" w:eastAsia="TimesNewRoman" w:hAnsi="TimesNewRoman" w:cs="TimesNewRoman"/>
                <w:b/>
                <w:lang w:val="ro-RO"/>
              </w:rPr>
              <w:t>rticolul 8</w:t>
            </w:r>
          </w:p>
          <w:p w:rsidR="004643AD" w:rsidRDefault="004643AD" w:rsidP="00685F9D">
            <w:pPr>
              <w:pStyle w:val="a3"/>
              <w:spacing w:line="240" w:lineRule="auto"/>
              <w:contextualSpacing/>
              <w:jc w:val="both"/>
              <w:rPr>
                <w:rFonts w:ascii="TimesNewRoman" w:eastAsia="TimesNewRoman" w:hAnsi="TimesNewRoman" w:cs="TimesNewRoman"/>
                <w:lang w:val="ro-RO"/>
              </w:rPr>
            </w:pPr>
            <w:r>
              <w:rPr>
                <w:rFonts w:ascii="TimesNewRoman" w:eastAsia="TimesNewRoman" w:hAnsi="TimesNewRoman" w:cs="TimesNewRoman"/>
                <w:lang w:val="ro-RO"/>
              </w:rPr>
              <w:t>Indica</w:t>
            </w:r>
            <w:r w:rsidR="008230B8">
              <w:rPr>
                <w:rFonts w:ascii="TimesNewRoman" w:eastAsia="TimesNewRoman" w:hAnsi="TimesNewRoman" w:cs="TimesNewRoman"/>
                <w:lang w:val="ro-RO"/>
              </w:rPr>
              <w:t>ţ</w:t>
            </w:r>
            <w:r>
              <w:rPr>
                <w:rFonts w:ascii="TimesNewRoman" w:eastAsia="TimesNewRoman" w:hAnsi="TimesNewRoman" w:cs="TimesNewRoman"/>
                <w:lang w:val="ro-RO"/>
              </w:rPr>
              <w:t xml:space="preserve">ii </w:t>
            </w:r>
            <w:r w:rsidR="00685F9D">
              <w:rPr>
                <w:rFonts w:ascii="TimesNewRoman" w:eastAsia="TimesNewRoman" w:hAnsi="TimesNewRoman" w:cs="TimesNewRoman"/>
                <w:lang w:val="ro-RO"/>
              </w:rPr>
              <w:t>detaliate</w:t>
            </w:r>
          </w:p>
          <w:p w:rsidR="00685F9D" w:rsidRPr="00685F9D" w:rsidRDefault="00685F9D" w:rsidP="00685F9D">
            <w:pPr>
              <w:pStyle w:val="a3"/>
              <w:spacing w:line="240" w:lineRule="auto"/>
              <w:contextualSpacing/>
              <w:jc w:val="both"/>
              <w:rPr>
                <w:rFonts w:ascii="TimesNewRoman" w:eastAsia="TimesNewRoman" w:hAnsi="TimesNewRoman" w:cs="TimesNewRoman"/>
                <w:b/>
                <w:lang w:val="ro-RO"/>
              </w:rPr>
            </w:pPr>
          </w:p>
          <w:p w:rsidR="00AD7632" w:rsidRPr="004643AD" w:rsidRDefault="004643AD" w:rsidP="00685F9D">
            <w:pPr>
              <w:pStyle w:val="a3"/>
              <w:spacing w:line="240" w:lineRule="auto"/>
              <w:contextualSpacing/>
              <w:jc w:val="both"/>
              <w:rPr>
                <w:rFonts w:ascii="TimesNewRoman" w:eastAsia="TimesNewRoman" w:hAnsi="TimesNewRoman" w:cs="TimesNewRoman"/>
                <w:lang w:val="en-US"/>
              </w:rPr>
            </w:pPr>
            <w:r>
              <w:rPr>
                <w:color w:val="000000"/>
                <w:shd w:val="clear" w:color="auto" w:fill="FFFFFF"/>
                <w:lang w:val="en-US"/>
              </w:rPr>
              <w:t>Comisia, consultându–</w:t>
            </w:r>
            <w:r w:rsidRPr="004643AD">
              <w:rPr>
                <w:color w:val="000000"/>
                <w:shd w:val="clear" w:color="auto" w:fill="FFFFFF"/>
                <w:lang w:val="en-US"/>
              </w:rPr>
              <w:t xml:space="preserve">se cu statele membre </w:t>
            </w:r>
            <w:r w:rsidR="008230B8">
              <w:rPr>
                <w:color w:val="000000"/>
                <w:shd w:val="clear" w:color="auto" w:fill="FFFFFF"/>
                <w:lang w:val="en-US"/>
              </w:rPr>
              <w:t>ş</w:t>
            </w:r>
            <w:r w:rsidRPr="004643AD">
              <w:rPr>
                <w:color w:val="000000"/>
                <w:shd w:val="clear" w:color="auto" w:fill="FFFFFF"/>
                <w:lang w:val="en-US"/>
              </w:rPr>
              <w:t>i cu păr</w:t>
            </w:r>
            <w:r w:rsidR="008230B8">
              <w:rPr>
                <w:color w:val="000000"/>
                <w:shd w:val="clear" w:color="auto" w:fill="FFFFFF"/>
                <w:lang w:val="en-US"/>
              </w:rPr>
              <w:t>ţ</w:t>
            </w:r>
            <w:r w:rsidRPr="004643AD">
              <w:rPr>
                <w:color w:val="000000"/>
                <w:shd w:val="clear" w:color="auto" w:fill="FFFFFF"/>
                <w:lang w:val="en-US"/>
              </w:rPr>
              <w:t xml:space="preserve">ile implicate, formulează </w:t>
            </w:r>
            <w:r w:rsidR="008230B8">
              <w:rPr>
                <w:color w:val="000000"/>
                <w:shd w:val="clear" w:color="auto" w:fill="FFFFFF"/>
                <w:lang w:val="en-US"/>
              </w:rPr>
              <w:t>ş</w:t>
            </w:r>
            <w:r w:rsidRPr="004643AD">
              <w:rPr>
                <w:color w:val="000000"/>
                <w:shd w:val="clear" w:color="auto" w:fill="FFFFFF"/>
                <w:lang w:val="en-US"/>
              </w:rPr>
              <w:t>i publică indica</w:t>
            </w:r>
            <w:r w:rsidR="008230B8">
              <w:rPr>
                <w:color w:val="000000"/>
                <w:shd w:val="clear" w:color="auto" w:fill="FFFFFF"/>
                <w:lang w:val="en-US"/>
              </w:rPr>
              <w:t>ţ</w:t>
            </w:r>
            <w:r w:rsidRPr="004643AD">
              <w:rPr>
                <w:color w:val="000000"/>
                <w:shd w:val="clear" w:color="auto" w:fill="FFFFFF"/>
                <w:lang w:val="en-US"/>
              </w:rPr>
              <w:t xml:space="preserve">ii detaliate privind prezentarea cererii </w:t>
            </w:r>
            <w:r w:rsidR="008230B8">
              <w:rPr>
                <w:color w:val="000000"/>
                <w:shd w:val="clear" w:color="auto" w:fill="FFFFFF"/>
                <w:lang w:val="en-US"/>
              </w:rPr>
              <w:t>ş</w:t>
            </w:r>
            <w:r w:rsidRPr="004643AD">
              <w:rPr>
                <w:color w:val="000000"/>
                <w:shd w:val="clear" w:color="auto" w:fill="FFFFFF"/>
                <w:lang w:val="en-US"/>
              </w:rPr>
              <w:t>i documentele de furnizat pentru solicitarea avizului comitetului de etică, în special în ceea ce prive</w:t>
            </w:r>
            <w:r w:rsidR="008230B8">
              <w:rPr>
                <w:color w:val="000000"/>
                <w:shd w:val="clear" w:color="auto" w:fill="FFFFFF"/>
                <w:lang w:val="en-US"/>
              </w:rPr>
              <w:t>ş</w:t>
            </w:r>
            <w:r w:rsidRPr="004643AD">
              <w:rPr>
                <w:color w:val="000000"/>
                <w:shd w:val="clear" w:color="auto" w:fill="FFFFFF"/>
                <w:lang w:val="en-US"/>
              </w:rPr>
              <w:t>te informa</w:t>
            </w:r>
            <w:r w:rsidR="008230B8">
              <w:rPr>
                <w:color w:val="000000"/>
                <w:shd w:val="clear" w:color="auto" w:fill="FFFFFF"/>
                <w:lang w:val="en-US"/>
              </w:rPr>
              <w:t>ţ</w:t>
            </w:r>
            <w:r w:rsidRPr="004643AD">
              <w:rPr>
                <w:color w:val="000000"/>
                <w:shd w:val="clear" w:color="auto" w:fill="FFFFFF"/>
                <w:lang w:val="en-US"/>
              </w:rPr>
              <w:t>iile comunicate participan</w:t>
            </w:r>
            <w:r w:rsidR="008230B8">
              <w:rPr>
                <w:color w:val="000000"/>
                <w:shd w:val="clear" w:color="auto" w:fill="FFFFFF"/>
                <w:lang w:val="en-US"/>
              </w:rPr>
              <w:t>ţ</w:t>
            </w:r>
            <w:r w:rsidRPr="004643AD">
              <w:rPr>
                <w:color w:val="000000"/>
                <w:shd w:val="clear" w:color="auto" w:fill="FFFFFF"/>
                <w:lang w:val="en-US"/>
              </w:rPr>
              <w:t xml:space="preserve">ilor, precum </w:t>
            </w:r>
            <w:r w:rsidR="008230B8">
              <w:rPr>
                <w:color w:val="000000"/>
                <w:shd w:val="clear" w:color="auto" w:fill="FFFFFF"/>
                <w:lang w:val="en-US"/>
              </w:rPr>
              <w:t>ş</w:t>
            </w:r>
            <w:r w:rsidRPr="004643AD">
              <w:rPr>
                <w:color w:val="000000"/>
                <w:shd w:val="clear" w:color="auto" w:fill="FFFFFF"/>
                <w:lang w:val="en-US"/>
              </w:rPr>
              <w:t>i garan</w:t>
            </w:r>
            <w:r w:rsidR="008230B8">
              <w:rPr>
                <w:color w:val="000000"/>
                <w:shd w:val="clear" w:color="auto" w:fill="FFFFFF"/>
                <w:lang w:val="en-US"/>
              </w:rPr>
              <w:t>ţ</w:t>
            </w:r>
            <w:r w:rsidRPr="004643AD">
              <w:rPr>
                <w:color w:val="000000"/>
                <w:shd w:val="clear" w:color="auto" w:fill="FFFFFF"/>
                <w:lang w:val="en-US"/>
              </w:rPr>
              <w:t>iile corespunzătoare pentru asigurarea protec</w:t>
            </w:r>
            <w:r w:rsidR="008230B8">
              <w:rPr>
                <w:color w:val="000000"/>
                <w:shd w:val="clear" w:color="auto" w:fill="FFFFFF"/>
                <w:lang w:val="en-US"/>
              </w:rPr>
              <w:t>ţ</w:t>
            </w:r>
            <w:r w:rsidRPr="004643AD">
              <w:rPr>
                <w:color w:val="000000"/>
                <w:shd w:val="clear" w:color="auto" w:fill="FFFFFF"/>
                <w:lang w:val="en-US"/>
              </w:rPr>
              <w:t>iei datelor personale.</w:t>
            </w:r>
          </w:p>
        </w:tc>
        <w:tc>
          <w:tcPr>
            <w:tcW w:w="4252" w:type="dxa"/>
            <w:tcBorders>
              <w:top w:val="single" w:sz="4" w:space="0" w:color="auto"/>
              <w:left w:val="single" w:sz="2" w:space="0" w:color="000000"/>
              <w:bottom w:val="single" w:sz="4" w:space="0" w:color="auto"/>
              <w:right w:val="nil"/>
            </w:tcBorders>
          </w:tcPr>
          <w:p w:rsidR="00AD7632" w:rsidRDefault="00AD7632" w:rsidP="00685F9D">
            <w:pPr>
              <w:autoSpaceDE w:val="0"/>
              <w:autoSpaceDN w:val="0"/>
              <w:adjustRightInd w:val="0"/>
              <w:spacing w:line="240" w:lineRule="auto"/>
              <w:contextualSpacing/>
              <w:jc w:val="both"/>
              <w:rPr>
                <w:noProof/>
                <w:lang w:val="ro-MO"/>
              </w:rPr>
            </w:pPr>
          </w:p>
        </w:tc>
        <w:tc>
          <w:tcPr>
            <w:tcW w:w="1418" w:type="dxa"/>
            <w:tcBorders>
              <w:top w:val="single" w:sz="4" w:space="0" w:color="auto"/>
              <w:left w:val="single" w:sz="2" w:space="0" w:color="000000"/>
              <w:bottom w:val="single" w:sz="4" w:space="0" w:color="auto"/>
              <w:right w:val="nil"/>
            </w:tcBorders>
          </w:tcPr>
          <w:p w:rsidR="00AD7632" w:rsidRDefault="00AD7632" w:rsidP="00685F9D">
            <w:pPr>
              <w:pStyle w:val="a3"/>
              <w:snapToGrid w:val="0"/>
              <w:spacing w:line="240" w:lineRule="auto"/>
              <w:contextualSpacing/>
              <w:rPr>
                <w:lang w:val="ro-RO"/>
              </w:rPr>
            </w:pPr>
          </w:p>
        </w:tc>
        <w:tc>
          <w:tcPr>
            <w:tcW w:w="1559" w:type="dxa"/>
            <w:tcBorders>
              <w:top w:val="single" w:sz="4" w:space="0" w:color="auto"/>
              <w:left w:val="single" w:sz="2" w:space="0" w:color="000000"/>
              <w:bottom w:val="single" w:sz="4" w:space="0" w:color="auto"/>
              <w:right w:val="nil"/>
            </w:tcBorders>
          </w:tcPr>
          <w:p w:rsidR="00AD7632" w:rsidRDefault="00F1231C" w:rsidP="00D44FE5">
            <w:pPr>
              <w:pStyle w:val="a3"/>
              <w:snapToGrid w:val="0"/>
              <w:spacing w:line="240" w:lineRule="auto"/>
              <w:contextualSpacing/>
              <w:jc w:val="center"/>
              <w:rPr>
                <w:lang w:val="ro-RO"/>
              </w:rPr>
            </w:pPr>
            <w:r>
              <w:rPr>
                <w:lang w:val="ro-RO"/>
              </w:rPr>
              <w:t>Nepreluat. Se adresează în exclusivitate statelor–membre ale Unuinii Europene.</w:t>
            </w:r>
          </w:p>
        </w:tc>
        <w:tc>
          <w:tcPr>
            <w:tcW w:w="1192" w:type="dxa"/>
            <w:tcBorders>
              <w:top w:val="single" w:sz="4" w:space="0" w:color="auto"/>
              <w:left w:val="single" w:sz="2" w:space="0" w:color="000000"/>
              <w:bottom w:val="single" w:sz="4" w:space="0" w:color="auto"/>
              <w:right w:val="nil"/>
            </w:tcBorders>
          </w:tcPr>
          <w:p w:rsidR="00AD7632" w:rsidRDefault="00AD7632" w:rsidP="00685F9D">
            <w:pPr>
              <w:pStyle w:val="a3"/>
              <w:snapToGrid w:val="0"/>
              <w:spacing w:line="240" w:lineRule="auto"/>
              <w:contextualSpacing/>
              <w:rPr>
                <w:lang w:val="ro-RO"/>
              </w:rPr>
            </w:pPr>
          </w:p>
        </w:tc>
        <w:tc>
          <w:tcPr>
            <w:tcW w:w="1187" w:type="dxa"/>
            <w:tcBorders>
              <w:top w:val="single" w:sz="4" w:space="0" w:color="auto"/>
              <w:left w:val="single" w:sz="2" w:space="0" w:color="000000"/>
              <w:bottom w:val="single" w:sz="4" w:space="0" w:color="auto"/>
              <w:right w:val="single" w:sz="2" w:space="0" w:color="000000"/>
            </w:tcBorders>
          </w:tcPr>
          <w:p w:rsidR="00AD7632" w:rsidRDefault="007D2740" w:rsidP="00685F9D">
            <w:pPr>
              <w:pStyle w:val="a3"/>
              <w:snapToGrid w:val="0"/>
              <w:spacing w:line="240" w:lineRule="auto"/>
              <w:contextualSpacing/>
              <w:rPr>
                <w:lang w:val="ro-RO"/>
              </w:rPr>
            </w:pPr>
            <w:r>
              <w:rPr>
                <w:color w:val="000000"/>
                <w:lang w:val="en-US"/>
              </w:rPr>
              <w:t>Asigurarea</w:t>
            </w:r>
            <w:r w:rsidRPr="006B3087">
              <w:rPr>
                <w:lang w:val="ro-RO"/>
              </w:rPr>
              <w:t>a compatibili</w:t>
            </w:r>
            <w:r>
              <w:rPr>
                <w:lang w:val="ro-RO"/>
              </w:rPr>
              <w:t xml:space="preserve">tăţii complete </w:t>
            </w:r>
            <w:r w:rsidRPr="006B3087">
              <w:rPr>
                <w:lang w:val="ro-RO"/>
              </w:rPr>
              <w:t>actului naţional</w:t>
            </w:r>
            <w:r>
              <w:rPr>
                <w:lang w:val="ro-RO"/>
              </w:rPr>
              <w:t xml:space="preserve"> cu prevederile Directivei 2001/20 va avea loc pe măsura aderării </w:t>
            </w:r>
            <w:r w:rsidR="008230B8">
              <w:rPr>
                <w:lang w:val="ro-RO"/>
              </w:rPr>
              <w:t>ş</w:t>
            </w:r>
            <w:r>
              <w:rPr>
                <w:lang w:val="ro-RO"/>
              </w:rPr>
              <w:t>i integrării Republicii Moldova la institu</w:t>
            </w:r>
            <w:r w:rsidR="008230B8">
              <w:rPr>
                <w:lang w:val="ro-RO"/>
              </w:rPr>
              <w:t>ţ</w:t>
            </w:r>
            <w:r>
              <w:rPr>
                <w:lang w:val="ro-RO"/>
              </w:rPr>
              <w:t>iile Uniunii Europene.</w:t>
            </w:r>
          </w:p>
        </w:tc>
      </w:tr>
      <w:tr w:rsidR="004643AD" w:rsidRPr="00D512A6" w:rsidTr="0043141E">
        <w:tc>
          <w:tcPr>
            <w:tcW w:w="4395" w:type="dxa"/>
            <w:tcBorders>
              <w:top w:val="single" w:sz="4" w:space="0" w:color="auto"/>
              <w:left w:val="single" w:sz="2" w:space="0" w:color="000000"/>
              <w:bottom w:val="single" w:sz="4" w:space="0" w:color="auto"/>
              <w:right w:val="nil"/>
            </w:tcBorders>
          </w:tcPr>
          <w:p w:rsidR="004643AD" w:rsidRPr="004643AD" w:rsidRDefault="004643AD" w:rsidP="00685F9D">
            <w:pPr>
              <w:pStyle w:val="a3"/>
              <w:spacing w:line="240" w:lineRule="auto"/>
              <w:contextualSpacing/>
              <w:jc w:val="both"/>
              <w:rPr>
                <w:rFonts w:ascii="TimesNewRoman" w:eastAsia="TimesNewRoman" w:hAnsi="TimesNewRoman" w:cs="TimesNewRoman"/>
                <w:b/>
                <w:lang w:val="ro-RO"/>
              </w:rPr>
            </w:pPr>
            <w:r w:rsidRPr="004643AD">
              <w:rPr>
                <w:rFonts w:ascii="TimesNewRoman" w:eastAsia="TimesNewRoman" w:hAnsi="TimesNewRoman" w:cs="TimesNewRoman"/>
                <w:b/>
                <w:lang w:val="ro-RO"/>
              </w:rPr>
              <w:t>Articolul 9</w:t>
            </w:r>
          </w:p>
          <w:p w:rsidR="004643AD" w:rsidRDefault="004643AD" w:rsidP="00685F9D">
            <w:pPr>
              <w:pStyle w:val="a3"/>
              <w:spacing w:line="240" w:lineRule="auto"/>
              <w:contextualSpacing/>
              <w:jc w:val="both"/>
              <w:rPr>
                <w:rFonts w:ascii="TimesNewRoman" w:eastAsia="TimesNewRoman" w:hAnsi="TimesNewRoman" w:cs="TimesNewRoman"/>
                <w:lang w:val="ro-RO"/>
              </w:rPr>
            </w:pPr>
            <w:r>
              <w:rPr>
                <w:rFonts w:ascii="TimesNewRoman" w:eastAsia="TimesNewRoman" w:hAnsi="TimesNewRoman" w:cs="TimesNewRoman"/>
                <w:lang w:val="ro-RO"/>
              </w:rPr>
              <w:t>Ini</w:t>
            </w:r>
            <w:r w:rsidR="008230B8">
              <w:rPr>
                <w:rFonts w:ascii="TimesNewRoman" w:eastAsia="TimesNewRoman" w:hAnsi="TimesNewRoman" w:cs="TimesNewRoman"/>
                <w:lang w:val="ro-RO"/>
              </w:rPr>
              <w:t>ţ</w:t>
            </w:r>
            <w:r>
              <w:rPr>
                <w:rFonts w:ascii="TimesNewRoman" w:eastAsia="TimesNewRoman" w:hAnsi="TimesNewRoman" w:cs="TimesNewRoman"/>
                <w:lang w:val="ro-RO"/>
              </w:rPr>
              <w:t>ierea unui studiu clinic</w:t>
            </w:r>
          </w:p>
          <w:p w:rsidR="004643AD" w:rsidRDefault="004643AD" w:rsidP="00685F9D">
            <w:pPr>
              <w:pStyle w:val="a3"/>
              <w:spacing w:line="240" w:lineRule="auto"/>
              <w:contextualSpacing/>
              <w:jc w:val="both"/>
              <w:rPr>
                <w:rFonts w:ascii="TimesNewRoman" w:eastAsia="TimesNewRoman" w:hAnsi="TimesNewRoman" w:cs="TimesNewRoman"/>
                <w:lang w:val="ro-RO"/>
              </w:rPr>
            </w:pPr>
          </w:p>
          <w:p w:rsidR="004643AD" w:rsidRDefault="004643AD" w:rsidP="00685F9D">
            <w:pPr>
              <w:pStyle w:val="a3"/>
              <w:spacing w:line="240" w:lineRule="auto"/>
              <w:contextualSpacing/>
              <w:jc w:val="both"/>
              <w:rPr>
                <w:rFonts w:eastAsia="Times New Roman"/>
                <w:color w:val="000000"/>
                <w:lang w:val="en-US" w:eastAsia="ru-RU"/>
              </w:rPr>
            </w:pPr>
            <w:r w:rsidRPr="004643AD">
              <w:rPr>
                <w:rFonts w:eastAsia="Times New Roman"/>
                <w:color w:val="000000"/>
                <w:lang w:val="en-US" w:eastAsia="ru-RU"/>
              </w:rPr>
              <w:lastRenderedPageBreak/>
              <w:t>(1)   Statele membre adoptă măsurile de precau</w:t>
            </w:r>
            <w:r w:rsidR="008230B8">
              <w:rPr>
                <w:rFonts w:eastAsia="Times New Roman"/>
                <w:color w:val="000000"/>
                <w:lang w:val="en-US" w:eastAsia="ru-RU"/>
              </w:rPr>
              <w:t>ţ</w:t>
            </w:r>
            <w:r w:rsidRPr="004643AD">
              <w:rPr>
                <w:rFonts w:eastAsia="Times New Roman"/>
                <w:color w:val="000000"/>
                <w:lang w:val="en-US" w:eastAsia="ru-RU"/>
              </w:rPr>
              <w:t>ie necesare pentru ca ini</w:t>
            </w:r>
            <w:r w:rsidR="008230B8">
              <w:rPr>
                <w:rFonts w:eastAsia="Times New Roman"/>
                <w:color w:val="000000"/>
                <w:lang w:val="en-US" w:eastAsia="ru-RU"/>
              </w:rPr>
              <w:t>ţ</w:t>
            </w:r>
            <w:r w:rsidRPr="004643AD">
              <w:rPr>
                <w:rFonts w:eastAsia="Times New Roman"/>
                <w:color w:val="000000"/>
                <w:lang w:val="en-US" w:eastAsia="ru-RU"/>
              </w:rPr>
              <w:t>ierea unui studiu clinic să fie efectuată în conformitate cu procedura prevăzută de prezentul articol.</w:t>
            </w:r>
            <w:r>
              <w:rPr>
                <w:rFonts w:eastAsia="Times New Roman"/>
                <w:color w:val="000000"/>
                <w:lang w:val="en-US" w:eastAsia="ru-RU"/>
              </w:rPr>
              <w:t xml:space="preserve"> </w:t>
            </w:r>
            <w:r w:rsidRPr="004643AD">
              <w:rPr>
                <w:rFonts w:eastAsia="Times New Roman"/>
                <w:color w:val="000000"/>
                <w:lang w:val="en-US" w:eastAsia="ru-RU"/>
              </w:rPr>
              <w:t xml:space="preserve">Sponsorul nu poate începe un studiu clinic decât după ce a primit de la comitetul de etică un aviz favorabil </w:t>
            </w:r>
            <w:r w:rsidR="008230B8">
              <w:rPr>
                <w:rFonts w:eastAsia="Times New Roman"/>
                <w:color w:val="000000"/>
                <w:lang w:val="en-US" w:eastAsia="ru-RU"/>
              </w:rPr>
              <w:t>ş</w:t>
            </w:r>
            <w:r w:rsidRPr="004643AD">
              <w:rPr>
                <w:rFonts w:eastAsia="Times New Roman"/>
                <w:color w:val="000000"/>
                <w:lang w:val="en-US" w:eastAsia="ru-RU"/>
              </w:rPr>
              <w:t>i cu condi</w:t>
            </w:r>
            <w:r w:rsidR="008230B8">
              <w:rPr>
                <w:rFonts w:eastAsia="Times New Roman"/>
                <w:color w:val="000000"/>
                <w:lang w:val="en-US" w:eastAsia="ru-RU"/>
              </w:rPr>
              <w:t>ţ</w:t>
            </w:r>
            <w:r w:rsidRPr="004643AD">
              <w:rPr>
                <w:rFonts w:eastAsia="Times New Roman"/>
                <w:color w:val="000000"/>
                <w:lang w:val="en-US" w:eastAsia="ru-RU"/>
              </w:rPr>
              <w:t>ia ca autoritatea competentă a statului membru în cauză să nu fi adus sponsorului obiec</w:t>
            </w:r>
            <w:r w:rsidR="008230B8">
              <w:rPr>
                <w:rFonts w:eastAsia="Times New Roman"/>
                <w:color w:val="000000"/>
                <w:lang w:val="en-US" w:eastAsia="ru-RU"/>
              </w:rPr>
              <w:t>ţ</w:t>
            </w:r>
            <w:r w:rsidRPr="004643AD">
              <w:rPr>
                <w:rFonts w:eastAsia="Times New Roman"/>
                <w:color w:val="000000"/>
                <w:lang w:val="en-US" w:eastAsia="ru-RU"/>
              </w:rPr>
              <w:t xml:space="preserve">ii </w:t>
            </w:r>
            <w:proofErr w:type="gramStart"/>
            <w:r w:rsidRPr="004643AD">
              <w:rPr>
                <w:rFonts w:eastAsia="Times New Roman"/>
                <w:color w:val="000000"/>
                <w:lang w:val="en-US" w:eastAsia="ru-RU"/>
              </w:rPr>
              <w:t>motivate</w:t>
            </w:r>
            <w:proofErr w:type="gramEnd"/>
            <w:r w:rsidRPr="004643AD">
              <w:rPr>
                <w:rFonts w:eastAsia="Times New Roman"/>
                <w:color w:val="000000"/>
                <w:lang w:val="en-US" w:eastAsia="ru-RU"/>
              </w:rPr>
              <w:t>. Procedurile de urmat în vederea luării acestei decizii se pot derula sau nu în paralel, potrivit dorin</w:t>
            </w:r>
            <w:r w:rsidR="008230B8">
              <w:rPr>
                <w:rFonts w:eastAsia="Times New Roman"/>
                <w:color w:val="000000"/>
                <w:lang w:val="en-US" w:eastAsia="ru-RU"/>
              </w:rPr>
              <w:t>ţ</w:t>
            </w:r>
            <w:r w:rsidRPr="004643AD">
              <w:rPr>
                <w:rFonts w:eastAsia="Times New Roman"/>
                <w:color w:val="000000"/>
                <w:lang w:val="en-US" w:eastAsia="ru-RU"/>
              </w:rPr>
              <w:t>ei sponsorului.</w:t>
            </w:r>
          </w:p>
          <w:p w:rsidR="004643AD" w:rsidRDefault="004643AD" w:rsidP="00685F9D">
            <w:pPr>
              <w:pStyle w:val="a3"/>
              <w:spacing w:line="240" w:lineRule="auto"/>
              <w:contextualSpacing/>
              <w:jc w:val="both"/>
              <w:rPr>
                <w:rFonts w:eastAsia="Times New Roman"/>
                <w:color w:val="000000"/>
                <w:lang w:val="en-US" w:eastAsia="ru-RU"/>
              </w:rPr>
            </w:pPr>
            <w:r w:rsidRPr="004643AD">
              <w:rPr>
                <w:rFonts w:eastAsia="Times New Roman"/>
                <w:color w:val="000000"/>
                <w:lang w:val="en-US" w:eastAsia="ru-RU"/>
              </w:rPr>
              <w:t>(2)   Înainte de ini</w:t>
            </w:r>
            <w:r w:rsidR="008230B8">
              <w:rPr>
                <w:rFonts w:eastAsia="Times New Roman"/>
                <w:color w:val="000000"/>
                <w:lang w:val="en-US" w:eastAsia="ru-RU"/>
              </w:rPr>
              <w:t>ţ</w:t>
            </w:r>
            <w:r w:rsidRPr="004643AD">
              <w:rPr>
                <w:rFonts w:eastAsia="Times New Roman"/>
                <w:color w:val="000000"/>
                <w:lang w:val="en-US" w:eastAsia="ru-RU"/>
              </w:rPr>
              <w:t>ierea oricărui studiu clinic, sponsorul este obligat să depună autorită</w:t>
            </w:r>
            <w:r w:rsidR="008230B8">
              <w:rPr>
                <w:rFonts w:eastAsia="Times New Roman"/>
                <w:color w:val="000000"/>
                <w:lang w:val="en-US" w:eastAsia="ru-RU"/>
              </w:rPr>
              <w:t>ţ</w:t>
            </w:r>
            <w:r w:rsidRPr="004643AD">
              <w:rPr>
                <w:rFonts w:eastAsia="Times New Roman"/>
                <w:color w:val="000000"/>
                <w:lang w:val="en-US" w:eastAsia="ru-RU"/>
              </w:rPr>
              <w:t>ii competente a statului membru în care urmează să desfă</w:t>
            </w:r>
            <w:r w:rsidR="008230B8">
              <w:rPr>
                <w:rFonts w:eastAsia="Times New Roman"/>
                <w:color w:val="000000"/>
                <w:lang w:val="en-US" w:eastAsia="ru-RU"/>
              </w:rPr>
              <w:t>ş</w:t>
            </w:r>
            <w:r w:rsidRPr="004643AD">
              <w:rPr>
                <w:rFonts w:eastAsia="Times New Roman"/>
                <w:color w:val="000000"/>
                <w:lang w:val="en-US" w:eastAsia="ru-RU"/>
              </w:rPr>
              <w:t>oare studiul clinic o cerere validă de autorizare.</w:t>
            </w:r>
          </w:p>
          <w:p w:rsidR="004643AD" w:rsidRDefault="004643AD" w:rsidP="00685F9D">
            <w:pPr>
              <w:pStyle w:val="a3"/>
              <w:spacing w:line="240" w:lineRule="auto"/>
              <w:contextualSpacing/>
              <w:jc w:val="both"/>
              <w:rPr>
                <w:rFonts w:eastAsia="Times New Roman"/>
                <w:color w:val="000000"/>
                <w:lang w:val="en-US" w:eastAsia="ru-RU"/>
              </w:rPr>
            </w:pPr>
            <w:r w:rsidRPr="004643AD">
              <w:rPr>
                <w:rFonts w:eastAsia="Times New Roman"/>
                <w:color w:val="000000"/>
                <w:lang w:val="en-US" w:eastAsia="ru-RU"/>
              </w:rPr>
              <w:t>(3)   În cazul în care autoritatea competentă a statului membru semnalează sponsorului că are obiec</w:t>
            </w:r>
            <w:r w:rsidR="008230B8">
              <w:rPr>
                <w:rFonts w:eastAsia="Times New Roman"/>
                <w:color w:val="000000"/>
                <w:lang w:val="en-US" w:eastAsia="ru-RU"/>
              </w:rPr>
              <w:t>ţ</w:t>
            </w:r>
            <w:r w:rsidRPr="004643AD">
              <w:rPr>
                <w:rFonts w:eastAsia="Times New Roman"/>
                <w:color w:val="000000"/>
                <w:lang w:val="en-US" w:eastAsia="ru-RU"/>
              </w:rPr>
              <w:t>ii motivate, sponsorul poate modifica, o singură dată, con</w:t>
            </w:r>
            <w:r w:rsidR="008230B8">
              <w:rPr>
                <w:rFonts w:eastAsia="Times New Roman"/>
                <w:color w:val="000000"/>
                <w:lang w:val="en-US" w:eastAsia="ru-RU"/>
              </w:rPr>
              <w:t>ţ</w:t>
            </w:r>
            <w:r w:rsidRPr="004643AD">
              <w:rPr>
                <w:rFonts w:eastAsia="Times New Roman"/>
                <w:color w:val="000000"/>
                <w:lang w:val="en-US" w:eastAsia="ru-RU"/>
              </w:rPr>
              <w:t xml:space="preserve">inutul cererii prevăzute la alineatul (2) pentru a </w:t>
            </w:r>
            <w:r w:rsidR="008230B8">
              <w:rPr>
                <w:rFonts w:eastAsia="Times New Roman"/>
                <w:color w:val="000000"/>
                <w:lang w:val="en-US" w:eastAsia="ru-RU"/>
              </w:rPr>
              <w:t>ţ</w:t>
            </w:r>
            <w:r w:rsidRPr="004643AD">
              <w:rPr>
                <w:rFonts w:eastAsia="Times New Roman"/>
                <w:color w:val="000000"/>
                <w:lang w:val="en-US" w:eastAsia="ru-RU"/>
              </w:rPr>
              <w:t>ine seama de obiec</w:t>
            </w:r>
            <w:r w:rsidR="008230B8">
              <w:rPr>
                <w:rFonts w:eastAsia="Times New Roman"/>
                <w:color w:val="000000"/>
                <w:lang w:val="en-US" w:eastAsia="ru-RU"/>
              </w:rPr>
              <w:t>ţ</w:t>
            </w:r>
            <w:r w:rsidRPr="004643AD">
              <w:rPr>
                <w:rFonts w:eastAsia="Times New Roman"/>
                <w:color w:val="000000"/>
                <w:lang w:val="en-US" w:eastAsia="ru-RU"/>
              </w:rPr>
              <w:t>iile semnalate. În cazul în care sponsorul nu modifică cererea respectivă în conformitate cu obiec</w:t>
            </w:r>
            <w:r w:rsidR="008230B8">
              <w:rPr>
                <w:rFonts w:eastAsia="Times New Roman"/>
                <w:color w:val="000000"/>
                <w:lang w:val="en-US" w:eastAsia="ru-RU"/>
              </w:rPr>
              <w:t>ţ</w:t>
            </w:r>
            <w:r w:rsidRPr="004643AD">
              <w:rPr>
                <w:rFonts w:eastAsia="Times New Roman"/>
                <w:color w:val="000000"/>
                <w:lang w:val="en-US" w:eastAsia="ru-RU"/>
              </w:rPr>
              <w:t>iile, aceasta este considerată refuzată, iar studiul clinic nu poate fi ini</w:t>
            </w:r>
            <w:r w:rsidR="008230B8">
              <w:rPr>
                <w:rFonts w:eastAsia="Times New Roman"/>
                <w:color w:val="000000"/>
                <w:lang w:val="en-US" w:eastAsia="ru-RU"/>
              </w:rPr>
              <w:t>ţ</w:t>
            </w:r>
            <w:r w:rsidRPr="004643AD">
              <w:rPr>
                <w:rFonts w:eastAsia="Times New Roman"/>
                <w:color w:val="000000"/>
                <w:lang w:val="en-US" w:eastAsia="ru-RU"/>
              </w:rPr>
              <w:t>iat.</w:t>
            </w:r>
          </w:p>
          <w:p w:rsidR="004643AD" w:rsidRDefault="004643AD" w:rsidP="00685F9D">
            <w:pPr>
              <w:pStyle w:val="a3"/>
              <w:spacing w:line="240" w:lineRule="auto"/>
              <w:contextualSpacing/>
              <w:jc w:val="both"/>
              <w:rPr>
                <w:rFonts w:eastAsia="Times New Roman"/>
                <w:color w:val="000000"/>
                <w:lang w:val="en-US" w:eastAsia="ru-RU"/>
              </w:rPr>
            </w:pPr>
            <w:r w:rsidRPr="004643AD">
              <w:rPr>
                <w:rFonts w:eastAsia="Times New Roman"/>
                <w:color w:val="000000"/>
                <w:lang w:val="en-US" w:eastAsia="ru-RU"/>
              </w:rPr>
              <w:t>(4)   Examinarea unei cereri valide de autorizare de către autoritatea competentă men</w:t>
            </w:r>
            <w:r w:rsidR="008230B8">
              <w:rPr>
                <w:rFonts w:eastAsia="Times New Roman"/>
                <w:color w:val="000000"/>
                <w:lang w:val="en-US" w:eastAsia="ru-RU"/>
              </w:rPr>
              <w:t>ţ</w:t>
            </w:r>
            <w:r w:rsidRPr="004643AD">
              <w:rPr>
                <w:rFonts w:eastAsia="Times New Roman"/>
                <w:color w:val="000000"/>
                <w:lang w:val="en-US" w:eastAsia="ru-RU"/>
              </w:rPr>
              <w:t xml:space="preserve">ionată la alineatul (2) este realizată cât mai repede posibil </w:t>
            </w:r>
            <w:r w:rsidR="008230B8">
              <w:rPr>
                <w:rFonts w:eastAsia="Times New Roman"/>
                <w:color w:val="000000"/>
                <w:lang w:val="en-US" w:eastAsia="ru-RU"/>
              </w:rPr>
              <w:t>ş</w:t>
            </w:r>
            <w:r w:rsidRPr="004643AD">
              <w:rPr>
                <w:rFonts w:eastAsia="Times New Roman"/>
                <w:color w:val="000000"/>
                <w:lang w:val="en-US" w:eastAsia="ru-RU"/>
              </w:rPr>
              <w:t>i nu poate depă</w:t>
            </w:r>
            <w:r w:rsidR="008230B8">
              <w:rPr>
                <w:rFonts w:eastAsia="Times New Roman"/>
                <w:color w:val="000000"/>
                <w:lang w:val="en-US" w:eastAsia="ru-RU"/>
              </w:rPr>
              <w:t>ş</w:t>
            </w:r>
            <w:r w:rsidRPr="004643AD">
              <w:rPr>
                <w:rFonts w:eastAsia="Times New Roman"/>
                <w:color w:val="000000"/>
                <w:lang w:val="en-US" w:eastAsia="ru-RU"/>
              </w:rPr>
              <w:t>i 60 de zile. Statele membre pot stabili, în domeniul lor de competen</w:t>
            </w:r>
            <w:r w:rsidR="008230B8">
              <w:rPr>
                <w:rFonts w:eastAsia="Times New Roman"/>
                <w:color w:val="000000"/>
                <w:lang w:val="en-US" w:eastAsia="ru-RU"/>
              </w:rPr>
              <w:t>ţ</w:t>
            </w:r>
            <w:r w:rsidRPr="004643AD">
              <w:rPr>
                <w:rFonts w:eastAsia="Times New Roman"/>
                <w:color w:val="000000"/>
                <w:lang w:val="en-US" w:eastAsia="ru-RU"/>
              </w:rPr>
              <w:t xml:space="preserve">ă, un termen mai scurt de 60 de zile, în cazul în care prin aceasta se </w:t>
            </w:r>
            <w:r w:rsidRPr="004643AD">
              <w:rPr>
                <w:rFonts w:eastAsia="Times New Roman"/>
                <w:color w:val="000000"/>
                <w:lang w:val="en-US" w:eastAsia="ru-RU"/>
              </w:rPr>
              <w:lastRenderedPageBreak/>
              <w:t>conformează practicii curente. Cu toate acestea, autoritatea competentă poate notifica sponsorului, înainte de expirarea acestui termen, că nu are nici un motiv de a nu accepta cererea.</w:t>
            </w:r>
          </w:p>
          <w:p w:rsidR="004643AD" w:rsidRDefault="004643AD" w:rsidP="00685F9D">
            <w:pPr>
              <w:pStyle w:val="a3"/>
              <w:spacing w:line="240" w:lineRule="auto"/>
              <w:contextualSpacing/>
              <w:jc w:val="both"/>
              <w:rPr>
                <w:rFonts w:eastAsia="Times New Roman"/>
                <w:color w:val="000000"/>
                <w:lang w:val="en-US" w:eastAsia="ru-RU"/>
              </w:rPr>
            </w:pPr>
            <w:r w:rsidRPr="004643AD">
              <w:rPr>
                <w:rFonts w:eastAsia="Times New Roman"/>
                <w:color w:val="000000"/>
                <w:lang w:val="en-US" w:eastAsia="ru-RU"/>
              </w:rPr>
              <w:t>Nici o altă prelungire a termenului men</w:t>
            </w:r>
            <w:r w:rsidR="008230B8">
              <w:rPr>
                <w:rFonts w:eastAsia="Times New Roman"/>
                <w:color w:val="000000"/>
                <w:lang w:val="en-US" w:eastAsia="ru-RU"/>
              </w:rPr>
              <w:t>ţ</w:t>
            </w:r>
            <w:r w:rsidRPr="004643AD">
              <w:rPr>
                <w:rFonts w:eastAsia="Times New Roman"/>
                <w:color w:val="000000"/>
                <w:lang w:val="en-US" w:eastAsia="ru-RU"/>
              </w:rPr>
              <w:t>ionat la primul alineat nu poate fi acordată, cu excep</w:t>
            </w:r>
            <w:r w:rsidR="008230B8">
              <w:rPr>
                <w:rFonts w:eastAsia="Times New Roman"/>
                <w:color w:val="000000"/>
                <w:lang w:val="en-US" w:eastAsia="ru-RU"/>
              </w:rPr>
              <w:t>ţ</w:t>
            </w:r>
            <w:r w:rsidRPr="004643AD">
              <w:rPr>
                <w:rFonts w:eastAsia="Times New Roman"/>
                <w:color w:val="000000"/>
                <w:lang w:val="en-US" w:eastAsia="ru-RU"/>
              </w:rPr>
              <w:t xml:space="preserve">ia studiilor clinice care privesc produsele medicamentoase enumerate la alineatul (6), pentru care se acordă o prelungire maximă de 30 de zile. Pentru aceste produse, această perioadă de 90 de zile se mai poate prelungi cu încă 90 de zile în cazul consultării unui grup sau comitet, în conformitate cu reglementările </w:t>
            </w:r>
            <w:r w:rsidR="008230B8">
              <w:rPr>
                <w:rFonts w:eastAsia="Times New Roman"/>
                <w:color w:val="000000"/>
                <w:lang w:val="en-US" w:eastAsia="ru-RU"/>
              </w:rPr>
              <w:t>ş</w:t>
            </w:r>
            <w:r w:rsidRPr="004643AD">
              <w:rPr>
                <w:rFonts w:eastAsia="Times New Roman"/>
                <w:color w:val="000000"/>
                <w:lang w:val="en-US" w:eastAsia="ru-RU"/>
              </w:rPr>
              <w:t>i procedurile statului membru în cauză. În cazul terapiei celulare xenogenetice nu există limitare a duratei de autorizare.</w:t>
            </w:r>
          </w:p>
          <w:p w:rsidR="004643AD" w:rsidRDefault="004643AD" w:rsidP="00685F9D">
            <w:pPr>
              <w:pStyle w:val="a3"/>
              <w:spacing w:line="240" w:lineRule="auto"/>
              <w:contextualSpacing/>
              <w:jc w:val="both"/>
              <w:rPr>
                <w:rFonts w:eastAsia="Times New Roman"/>
                <w:color w:val="000000"/>
                <w:lang w:val="en-US" w:eastAsia="ru-RU"/>
              </w:rPr>
            </w:pPr>
            <w:r w:rsidRPr="004643AD">
              <w:rPr>
                <w:rFonts w:eastAsia="Times New Roman"/>
                <w:color w:val="000000"/>
                <w:lang w:val="en-US" w:eastAsia="ru-RU"/>
              </w:rPr>
              <w:t>(5)   Fără a aduce atingere alineatului (6), pot fi supuse, cu toate acestea, unei autorizări scrise prealabile ini</w:t>
            </w:r>
            <w:r w:rsidR="008230B8">
              <w:rPr>
                <w:rFonts w:eastAsia="Times New Roman"/>
                <w:color w:val="000000"/>
                <w:lang w:val="en-US" w:eastAsia="ru-RU"/>
              </w:rPr>
              <w:t>ţ</w:t>
            </w:r>
            <w:r w:rsidRPr="004643AD">
              <w:rPr>
                <w:rFonts w:eastAsia="Times New Roman"/>
                <w:color w:val="000000"/>
                <w:lang w:val="en-US" w:eastAsia="ru-RU"/>
              </w:rPr>
              <w:t>ierii lor, studiile clinice privind produsele medicamentoase care nu au autorizare de comercializare în în</w:t>
            </w:r>
            <w:r w:rsidR="008230B8">
              <w:rPr>
                <w:rFonts w:eastAsia="Times New Roman"/>
                <w:color w:val="000000"/>
                <w:lang w:val="en-US" w:eastAsia="ru-RU"/>
              </w:rPr>
              <w:t>ţ</w:t>
            </w:r>
            <w:r w:rsidRPr="004643AD">
              <w:rPr>
                <w:rFonts w:eastAsia="Times New Roman"/>
                <w:color w:val="000000"/>
                <w:lang w:val="en-US" w:eastAsia="ru-RU"/>
              </w:rPr>
              <w:t xml:space="preserve">elesul Directivei 65/65/CEE </w:t>
            </w:r>
            <w:r w:rsidR="008230B8">
              <w:rPr>
                <w:rFonts w:eastAsia="Times New Roman"/>
                <w:color w:val="000000"/>
                <w:lang w:val="en-US" w:eastAsia="ru-RU"/>
              </w:rPr>
              <w:t>ş</w:t>
            </w:r>
            <w:r w:rsidRPr="004643AD">
              <w:rPr>
                <w:rFonts w:eastAsia="Times New Roman"/>
                <w:color w:val="000000"/>
                <w:lang w:val="en-US" w:eastAsia="ru-RU"/>
              </w:rPr>
              <w:t>i care sunt men</w:t>
            </w:r>
            <w:r w:rsidR="008230B8">
              <w:rPr>
                <w:rFonts w:eastAsia="Times New Roman"/>
                <w:color w:val="000000"/>
                <w:lang w:val="en-US" w:eastAsia="ru-RU"/>
              </w:rPr>
              <w:t>ţ</w:t>
            </w:r>
            <w:r w:rsidRPr="004643AD">
              <w:rPr>
                <w:rFonts w:eastAsia="Times New Roman"/>
                <w:color w:val="000000"/>
                <w:lang w:val="en-US" w:eastAsia="ru-RU"/>
              </w:rPr>
              <w:t xml:space="preserve">ionate în partea A a anexei la Regulamentul (CEE) nr. 2309/93, precum </w:t>
            </w:r>
            <w:r w:rsidR="008230B8">
              <w:rPr>
                <w:rFonts w:eastAsia="Times New Roman"/>
                <w:color w:val="000000"/>
                <w:lang w:val="en-US" w:eastAsia="ru-RU"/>
              </w:rPr>
              <w:t>ş</w:t>
            </w:r>
            <w:r w:rsidRPr="004643AD">
              <w:rPr>
                <w:rFonts w:eastAsia="Times New Roman"/>
                <w:color w:val="000000"/>
                <w:lang w:val="en-US" w:eastAsia="ru-RU"/>
              </w:rPr>
              <w:t>i pentru alte produse medicamentoase care au caracteristici speciale, cum ar fi produsele medicamentoase ale căror ingrediente active sunt produse biologice de origine umană sau animală sau pentru a căror fabricare sunt necesare astfel de componente.</w:t>
            </w:r>
          </w:p>
          <w:p w:rsidR="004643AD" w:rsidRDefault="004643AD" w:rsidP="00685F9D">
            <w:pPr>
              <w:pStyle w:val="a3"/>
              <w:spacing w:line="240" w:lineRule="auto"/>
              <w:contextualSpacing/>
              <w:jc w:val="both"/>
              <w:rPr>
                <w:rFonts w:eastAsia="Times New Roman"/>
                <w:color w:val="000000"/>
                <w:lang w:val="en-US" w:eastAsia="ru-RU"/>
              </w:rPr>
            </w:pPr>
            <w:r w:rsidRPr="004643AD">
              <w:rPr>
                <w:rFonts w:eastAsia="Times New Roman"/>
                <w:color w:val="000000"/>
                <w:lang w:val="en-US" w:eastAsia="ru-RU"/>
              </w:rPr>
              <w:t xml:space="preserve">(6)   Autorizarea scrisă este necesară înainte </w:t>
            </w:r>
            <w:r w:rsidRPr="004643AD">
              <w:rPr>
                <w:rFonts w:eastAsia="Times New Roman"/>
                <w:color w:val="000000"/>
                <w:lang w:val="en-US" w:eastAsia="ru-RU"/>
              </w:rPr>
              <w:lastRenderedPageBreak/>
              <w:t>de ini</w:t>
            </w:r>
            <w:r w:rsidR="008230B8">
              <w:rPr>
                <w:rFonts w:eastAsia="Times New Roman"/>
                <w:color w:val="000000"/>
                <w:lang w:val="en-US" w:eastAsia="ru-RU"/>
              </w:rPr>
              <w:t>ţ</w:t>
            </w:r>
            <w:r w:rsidRPr="004643AD">
              <w:rPr>
                <w:rFonts w:eastAsia="Times New Roman"/>
                <w:color w:val="000000"/>
                <w:lang w:val="en-US" w:eastAsia="ru-RU"/>
              </w:rPr>
              <w:t xml:space="preserve">ierea studiilor clinice care implică produse medicamentoase pentru terapie genetică, pentru terapie celulară somatică, inclusiv pentru terapie celulară xenogenetică, precum </w:t>
            </w:r>
            <w:r w:rsidR="008230B8">
              <w:rPr>
                <w:rFonts w:eastAsia="Times New Roman"/>
                <w:color w:val="000000"/>
                <w:lang w:val="en-US" w:eastAsia="ru-RU"/>
              </w:rPr>
              <w:t>ş</w:t>
            </w:r>
            <w:r w:rsidRPr="004643AD">
              <w:rPr>
                <w:rFonts w:eastAsia="Times New Roman"/>
                <w:color w:val="000000"/>
                <w:lang w:val="en-US" w:eastAsia="ru-RU"/>
              </w:rPr>
              <w:t>i produsele medicamentoase care con</w:t>
            </w:r>
            <w:r w:rsidR="008230B8">
              <w:rPr>
                <w:rFonts w:eastAsia="Times New Roman"/>
                <w:color w:val="000000"/>
                <w:lang w:val="en-US" w:eastAsia="ru-RU"/>
              </w:rPr>
              <w:t>ţ</w:t>
            </w:r>
            <w:r w:rsidRPr="004643AD">
              <w:rPr>
                <w:rFonts w:eastAsia="Times New Roman"/>
                <w:color w:val="000000"/>
                <w:lang w:val="en-US" w:eastAsia="ru-RU"/>
              </w:rPr>
              <w:t>in organisme modificate genetic. Nici un studiu terapeutic genetic care duce la modificări ale identită</w:t>
            </w:r>
            <w:r w:rsidR="008230B8">
              <w:rPr>
                <w:rFonts w:eastAsia="Times New Roman"/>
                <w:color w:val="000000"/>
                <w:lang w:val="en-US" w:eastAsia="ru-RU"/>
              </w:rPr>
              <w:t>ţ</w:t>
            </w:r>
            <w:r w:rsidRPr="004643AD">
              <w:rPr>
                <w:rFonts w:eastAsia="Times New Roman"/>
                <w:color w:val="000000"/>
                <w:lang w:val="en-US" w:eastAsia="ru-RU"/>
              </w:rPr>
              <w:t>ii genetice a participantului nu poate fi efectuat.</w:t>
            </w:r>
          </w:p>
          <w:p w:rsidR="00CA55D1" w:rsidRDefault="004643AD" w:rsidP="00685F9D">
            <w:pPr>
              <w:pStyle w:val="a3"/>
              <w:spacing w:line="240" w:lineRule="auto"/>
              <w:contextualSpacing/>
              <w:jc w:val="both"/>
              <w:rPr>
                <w:rFonts w:ascii="inherit" w:eastAsia="Times New Roman" w:hAnsi="inherit"/>
                <w:color w:val="0000FF"/>
                <w:lang w:val="en-US" w:eastAsia="ru-RU"/>
              </w:rPr>
            </w:pPr>
            <w:r w:rsidRPr="004643AD">
              <w:rPr>
                <w:rFonts w:eastAsia="Times New Roman"/>
                <w:color w:val="000000"/>
                <w:lang w:val="en-US" w:eastAsia="ru-RU"/>
              </w:rPr>
              <w:t>(7)   Această autoriza</w:t>
            </w:r>
            <w:r w:rsidR="008230B8">
              <w:rPr>
                <w:rFonts w:eastAsia="Times New Roman"/>
                <w:color w:val="000000"/>
                <w:lang w:val="en-US" w:eastAsia="ru-RU"/>
              </w:rPr>
              <w:t>ţ</w:t>
            </w:r>
            <w:r w:rsidRPr="004643AD">
              <w:rPr>
                <w:rFonts w:eastAsia="Times New Roman"/>
                <w:color w:val="000000"/>
                <w:lang w:val="en-US" w:eastAsia="ru-RU"/>
              </w:rPr>
              <w:t>ie este eliberată fără a aduce atingere aplicării eventuale a Directivei 90/219/CEE a Consiliului din 23 aprilie 1990 privind utilizarea limitată a microorganismelor modificate genetic</w:t>
            </w:r>
            <w:r>
              <w:rPr>
                <w:rFonts w:ascii="inherit" w:eastAsia="Times New Roman" w:hAnsi="inherit"/>
                <w:color w:val="0000FF"/>
                <w:lang w:val="en-US" w:eastAsia="ru-RU"/>
              </w:rPr>
              <w:t xml:space="preserve"> </w:t>
            </w:r>
            <w:r w:rsidR="008230B8">
              <w:rPr>
                <w:rFonts w:eastAsia="Times New Roman"/>
                <w:color w:val="000000"/>
                <w:lang w:val="en-US" w:eastAsia="ru-RU"/>
              </w:rPr>
              <w:t>ş</w:t>
            </w:r>
            <w:r w:rsidRPr="004643AD">
              <w:rPr>
                <w:rFonts w:eastAsia="Times New Roman"/>
                <w:color w:val="000000"/>
                <w:lang w:val="en-US" w:eastAsia="ru-RU"/>
              </w:rPr>
              <w:t>i a Directivei 90/220/CEE a Consiliului din 23 aprilie 1990 privind diseminarea voluntară a organismelor modi</w:t>
            </w:r>
            <w:r>
              <w:rPr>
                <w:rFonts w:eastAsia="Times New Roman"/>
                <w:color w:val="000000"/>
                <w:lang w:val="en-US" w:eastAsia="ru-RU"/>
              </w:rPr>
              <w:t>ficate genetic în mediul ambient</w:t>
            </w:r>
            <w:r w:rsidR="00CA55D1">
              <w:rPr>
                <w:rFonts w:ascii="inherit" w:eastAsia="Times New Roman" w:hAnsi="inherit"/>
                <w:color w:val="0000FF"/>
                <w:lang w:val="en-US" w:eastAsia="ru-RU"/>
              </w:rPr>
              <w:t>.</w:t>
            </w:r>
          </w:p>
          <w:p w:rsidR="004643AD" w:rsidRDefault="004643AD" w:rsidP="00685F9D">
            <w:pPr>
              <w:pStyle w:val="a3"/>
              <w:spacing w:line="240" w:lineRule="auto"/>
              <w:contextualSpacing/>
              <w:jc w:val="both"/>
              <w:rPr>
                <w:rFonts w:ascii="TimesNewRoman" w:eastAsia="TimesNewRoman" w:hAnsi="TimesNewRoman" w:cs="TimesNewRoman"/>
                <w:lang w:val="ro-RO"/>
              </w:rPr>
            </w:pPr>
            <w:r w:rsidRPr="004643AD">
              <w:rPr>
                <w:rFonts w:eastAsia="Times New Roman"/>
                <w:color w:val="000000"/>
                <w:lang w:val="en-US" w:eastAsia="ru-RU"/>
              </w:rPr>
              <w:t xml:space="preserve">(8)   În consultare cu statele membre, Comisia formulează </w:t>
            </w:r>
            <w:r w:rsidR="008230B8">
              <w:rPr>
                <w:rFonts w:eastAsia="Times New Roman"/>
                <w:color w:val="000000"/>
                <w:lang w:val="en-US" w:eastAsia="ru-RU"/>
              </w:rPr>
              <w:t>ş</w:t>
            </w:r>
            <w:r w:rsidRPr="004643AD">
              <w:rPr>
                <w:rFonts w:eastAsia="Times New Roman"/>
                <w:color w:val="000000"/>
                <w:lang w:val="en-US" w:eastAsia="ru-RU"/>
              </w:rPr>
              <w:t>i publică indica</w:t>
            </w:r>
            <w:r w:rsidR="008230B8">
              <w:rPr>
                <w:rFonts w:eastAsia="Times New Roman"/>
                <w:color w:val="000000"/>
                <w:lang w:val="en-US" w:eastAsia="ru-RU"/>
              </w:rPr>
              <w:t>ţ</w:t>
            </w:r>
            <w:r w:rsidRPr="004643AD">
              <w:rPr>
                <w:rFonts w:eastAsia="Times New Roman"/>
                <w:color w:val="000000"/>
                <w:lang w:val="en-US" w:eastAsia="ru-RU"/>
              </w:rPr>
              <w:t>ii detaliate privind:</w:t>
            </w:r>
          </w:p>
          <w:p w:rsidR="00CA55D1" w:rsidRDefault="00CA55D1" w:rsidP="00685F9D">
            <w:pPr>
              <w:pStyle w:val="a3"/>
              <w:spacing w:line="240" w:lineRule="auto"/>
              <w:contextualSpacing/>
              <w:jc w:val="both"/>
              <w:rPr>
                <w:color w:val="000000"/>
                <w:shd w:val="clear" w:color="auto" w:fill="FFFFFF"/>
                <w:lang w:val="en-US"/>
              </w:rPr>
            </w:pPr>
            <w:r>
              <w:rPr>
                <w:rFonts w:ascii="TimesNewRoman" w:eastAsia="TimesNewRoman" w:hAnsi="TimesNewRoman" w:cs="TimesNewRoman"/>
                <w:lang w:val="ro-RO"/>
              </w:rPr>
              <w:t xml:space="preserve">(a) </w:t>
            </w:r>
            <w:r w:rsidRPr="00CA55D1">
              <w:rPr>
                <w:color w:val="000000"/>
                <w:shd w:val="clear" w:color="auto" w:fill="FFFFFF"/>
                <w:lang w:val="en-US"/>
              </w:rPr>
              <w:t xml:space="preserve">prezentarea </w:t>
            </w:r>
            <w:r w:rsidR="008230B8">
              <w:rPr>
                <w:color w:val="000000"/>
                <w:shd w:val="clear" w:color="auto" w:fill="FFFFFF"/>
                <w:lang w:val="en-US"/>
              </w:rPr>
              <w:t>ş</w:t>
            </w:r>
            <w:r w:rsidRPr="00CA55D1">
              <w:rPr>
                <w:color w:val="000000"/>
                <w:shd w:val="clear" w:color="auto" w:fill="FFFFFF"/>
                <w:lang w:val="en-US"/>
              </w:rPr>
              <w:t>i con</w:t>
            </w:r>
            <w:r w:rsidR="008230B8">
              <w:rPr>
                <w:color w:val="000000"/>
                <w:shd w:val="clear" w:color="auto" w:fill="FFFFFF"/>
                <w:lang w:val="en-US"/>
              </w:rPr>
              <w:t>ţ</w:t>
            </w:r>
            <w:r w:rsidRPr="00CA55D1">
              <w:rPr>
                <w:color w:val="000000"/>
                <w:shd w:val="clear" w:color="auto" w:fill="FFFFFF"/>
                <w:lang w:val="en-US"/>
              </w:rPr>
              <w:t>inutul cererii men</w:t>
            </w:r>
            <w:r w:rsidR="008230B8">
              <w:rPr>
                <w:color w:val="000000"/>
                <w:shd w:val="clear" w:color="auto" w:fill="FFFFFF"/>
                <w:lang w:val="en-US"/>
              </w:rPr>
              <w:t>ţ</w:t>
            </w:r>
            <w:r w:rsidRPr="00CA55D1">
              <w:rPr>
                <w:color w:val="000000"/>
                <w:shd w:val="clear" w:color="auto" w:fill="FFFFFF"/>
                <w:lang w:val="en-US"/>
              </w:rPr>
              <w:t xml:space="preserve">ionate la alineatul (2), precum </w:t>
            </w:r>
            <w:r w:rsidR="008230B8">
              <w:rPr>
                <w:color w:val="000000"/>
                <w:shd w:val="clear" w:color="auto" w:fill="FFFFFF"/>
                <w:lang w:val="en-US"/>
              </w:rPr>
              <w:t>ş</w:t>
            </w:r>
            <w:r w:rsidRPr="00CA55D1">
              <w:rPr>
                <w:color w:val="000000"/>
                <w:shd w:val="clear" w:color="auto" w:fill="FFFFFF"/>
                <w:lang w:val="en-US"/>
              </w:rPr>
              <w:t xml:space="preserve">i documentele care trebuie furnizate o dată cu aceasta, privind calitatea </w:t>
            </w:r>
            <w:r w:rsidR="008230B8">
              <w:rPr>
                <w:color w:val="000000"/>
                <w:shd w:val="clear" w:color="auto" w:fill="FFFFFF"/>
                <w:lang w:val="en-US"/>
              </w:rPr>
              <w:t>ş</w:t>
            </w:r>
            <w:r w:rsidRPr="00CA55D1">
              <w:rPr>
                <w:color w:val="000000"/>
                <w:shd w:val="clear" w:color="auto" w:fill="FFFFFF"/>
                <w:lang w:val="en-US"/>
              </w:rPr>
              <w:t xml:space="preserve">i fabricarea produsului medicamentos experimental, testările toxicologice </w:t>
            </w:r>
            <w:r w:rsidR="008230B8">
              <w:rPr>
                <w:color w:val="000000"/>
                <w:shd w:val="clear" w:color="auto" w:fill="FFFFFF"/>
                <w:lang w:val="en-US"/>
              </w:rPr>
              <w:t>ş</w:t>
            </w:r>
            <w:r w:rsidRPr="00CA55D1">
              <w:rPr>
                <w:color w:val="000000"/>
                <w:shd w:val="clear" w:color="auto" w:fill="FFFFFF"/>
                <w:lang w:val="en-US"/>
              </w:rPr>
              <w:t xml:space="preserve">i farmacologice, protocolul </w:t>
            </w:r>
            <w:r w:rsidR="008230B8">
              <w:rPr>
                <w:color w:val="000000"/>
                <w:shd w:val="clear" w:color="auto" w:fill="FFFFFF"/>
                <w:lang w:val="en-US"/>
              </w:rPr>
              <w:t>ş</w:t>
            </w:r>
            <w:r w:rsidRPr="00CA55D1">
              <w:rPr>
                <w:color w:val="000000"/>
                <w:shd w:val="clear" w:color="auto" w:fill="FFFFFF"/>
                <w:lang w:val="en-US"/>
              </w:rPr>
              <w:t>i informa</w:t>
            </w:r>
            <w:r w:rsidR="008230B8">
              <w:rPr>
                <w:color w:val="000000"/>
                <w:shd w:val="clear" w:color="auto" w:fill="FFFFFF"/>
                <w:lang w:val="en-US"/>
              </w:rPr>
              <w:t>ţ</w:t>
            </w:r>
            <w:r w:rsidRPr="00CA55D1">
              <w:rPr>
                <w:color w:val="000000"/>
                <w:shd w:val="clear" w:color="auto" w:fill="FFFFFF"/>
                <w:lang w:val="en-US"/>
              </w:rPr>
              <w:t>iile clinice privind produsul medicamentos experimental, în special bro</w:t>
            </w:r>
            <w:r w:rsidR="008230B8">
              <w:rPr>
                <w:color w:val="000000"/>
                <w:shd w:val="clear" w:color="auto" w:fill="FFFFFF"/>
                <w:lang w:val="en-US"/>
              </w:rPr>
              <w:t>ş</w:t>
            </w:r>
            <w:r w:rsidRPr="00CA55D1">
              <w:rPr>
                <w:color w:val="000000"/>
                <w:shd w:val="clear" w:color="auto" w:fill="FFFFFF"/>
                <w:lang w:val="en-US"/>
              </w:rPr>
              <w:t>ura pentru investigator;</w:t>
            </w:r>
          </w:p>
          <w:p w:rsidR="00CA55D1" w:rsidRDefault="00CA55D1" w:rsidP="00685F9D">
            <w:pPr>
              <w:pStyle w:val="a3"/>
              <w:spacing w:line="240" w:lineRule="auto"/>
              <w:contextualSpacing/>
              <w:jc w:val="both"/>
              <w:rPr>
                <w:color w:val="000000"/>
                <w:shd w:val="clear" w:color="auto" w:fill="FFFFFF"/>
                <w:lang w:val="en-US"/>
              </w:rPr>
            </w:pPr>
            <w:r>
              <w:rPr>
                <w:color w:val="000000"/>
                <w:shd w:val="clear" w:color="auto" w:fill="FFFFFF"/>
                <w:lang w:val="en-US"/>
              </w:rPr>
              <w:t xml:space="preserve">(b) </w:t>
            </w:r>
            <w:r w:rsidRPr="00CA55D1">
              <w:rPr>
                <w:color w:val="000000"/>
                <w:shd w:val="clear" w:color="auto" w:fill="FFFFFF"/>
                <w:lang w:val="en-US"/>
              </w:rPr>
              <w:t xml:space="preserve">prezentarea </w:t>
            </w:r>
            <w:r w:rsidR="008230B8">
              <w:rPr>
                <w:color w:val="000000"/>
                <w:shd w:val="clear" w:color="auto" w:fill="FFFFFF"/>
                <w:lang w:val="en-US"/>
              </w:rPr>
              <w:t>ş</w:t>
            </w:r>
            <w:r w:rsidRPr="00CA55D1">
              <w:rPr>
                <w:color w:val="000000"/>
                <w:shd w:val="clear" w:color="auto" w:fill="FFFFFF"/>
                <w:lang w:val="en-US"/>
              </w:rPr>
              <w:t>i con</w:t>
            </w:r>
            <w:r w:rsidR="008230B8">
              <w:rPr>
                <w:color w:val="000000"/>
                <w:shd w:val="clear" w:color="auto" w:fill="FFFFFF"/>
                <w:lang w:val="en-US"/>
              </w:rPr>
              <w:t>ţ</w:t>
            </w:r>
            <w:r w:rsidRPr="00CA55D1">
              <w:rPr>
                <w:color w:val="000000"/>
                <w:shd w:val="clear" w:color="auto" w:fill="FFFFFF"/>
                <w:lang w:val="en-US"/>
              </w:rPr>
              <w:t>inutul propunerii de modificare men</w:t>
            </w:r>
            <w:r w:rsidR="008230B8">
              <w:rPr>
                <w:color w:val="000000"/>
                <w:shd w:val="clear" w:color="auto" w:fill="FFFFFF"/>
                <w:lang w:val="en-US"/>
              </w:rPr>
              <w:t>ţ</w:t>
            </w:r>
            <w:r w:rsidRPr="00CA55D1">
              <w:rPr>
                <w:color w:val="000000"/>
                <w:shd w:val="clear" w:color="auto" w:fill="FFFFFF"/>
                <w:lang w:val="en-US"/>
              </w:rPr>
              <w:t>ionate la articolul 10 litera (a) privind modificările substan</w:t>
            </w:r>
            <w:r w:rsidR="008230B8">
              <w:rPr>
                <w:color w:val="000000"/>
                <w:shd w:val="clear" w:color="auto" w:fill="FFFFFF"/>
                <w:lang w:val="en-US"/>
              </w:rPr>
              <w:t>ţ</w:t>
            </w:r>
            <w:r w:rsidRPr="00CA55D1">
              <w:rPr>
                <w:color w:val="000000"/>
                <w:shd w:val="clear" w:color="auto" w:fill="FFFFFF"/>
                <w:lang w:val="en-US"/>
              </w:rPr>
              <w:t xml:space="preserve">iale aduse </w:t>
            </w:r>
            <w:r w:rsidRPr="00CA55D1">
              <w:rPr>
                <w:color w:val="000000"/>
                <w:shd w:val="clear" w:color="auto" w:fill="FFFFFF"/>
                <w:lang w:val="en-US"/>
              </w:rPr>
              <w:lastRenderedPageBreak/>
              <w:t>protocolului;</w:t>
            </w:r>
          </w:p>
          <w:p w:rsidR="00CA55D1" w:rsidRPr="00685F9D" w:rsidRDefault="00CA55D1" w:rsidP="00685F9D">
            <w:pPr>
              <w:pStyle w:val="a3"/>
              <w:spacing w:line="240" w:lineRule="auto"/>
              <w:contextualSpacing/>
              <w:jc w:val="both"/>
              <w:rPr>
                <w:rFonts w:ascii="TimesNewRoman" w:eastAsia="TimesNewRoman" w:hAnsi="TimesNewRoman" w:cs="TimesNewRoman"/>
                <w:lang w:val="en-US"/>
              </w:rPr>
            </w:pPr>
            <w:r>
              <w:rPr>
                <w:color w:val="000000"/>
                <w:shd w:val="clear" w:color="auto" w:fill="FFFFFF"/>
                <w:lang w:val="en-US"/>
              </w:rPr>
              <w:t xml:space="preserve">(c) </w:t>
            </w:r>
            <w:proofErr w:type="gramStart"/>
            <w:r w:rsidR="00685F9D" w:rsidRPr="00685F9D">
              <w:rPr>
                <w:color w:val="000000"/>
                <w:shd w:val="clear" w:color="auto" w:fill="FFFFFF"/>
                <w:lang w:val="en-US"/>
              </w:rPr>
              <w:t>declara</w:t>
            </w:r>
            <w:r w:rsidR="008230B8">
              <w:rPr>
                <w:color w:val="000000"/>
                <w:shd w:val="clear" w:color="auto" w:fill="FFFFFF"/>
                <w:lang w:val="en-US"/>
              </w:rPr>
              <w:t>ţ</w:t>
            </w:r>
            <w:r w:rsidR="00685F9D" w:rsidRPr="00685F9D">
              <w:rPr>
                <w:color w:val="000000"/>
                <w:shd w:val="clear" w:color="auto" w:fill="FFFFFF"/>
                <w:lang w:val="en-US"/>
              </w:rPr>
              <w:t>ia</w:t>
            </w:r>
            <w:proofErr w:type="gramEnd"/>
            <w:r w:rsidR="00685F9D" w:rsidRPr="00685F9D">
              <w:rPr>
                <w:color w:val="000000"/>
                <w:shd w:val="clear" w:color="auto" w:fill="FFFFFF"/>
                <w:lang w:val="en-US"/>
              </w:rPr>
              <w:t xml:space="preserve"> privind încheierea studiului clinic.</w:t>
            </w:r>
          </w:p>
        </w:tc>
        <w:tc>
          <w:tcPr>
            <w:tcW w:w="4252" w:type="dxa"/>
            <w:tcBorders>
              <w:top w:val="single" w:sz="4" w:space="0" w:color="auto"/>
              <w:left w:val="single" w:sz="2" w:space="0" w:color="000000"/>
              <w:bottom w:val="single" w:sz="4" w:space="0" w:color="auto"/>
              <w:right w:val="nil"/>
            </w:tcBorders>
          </w:tcPr>
          <w:p w:rsidR="00D44FE5" w:rsidRPr="00D44FE5" w:rsidRDefault="00D44FE5" w:rsidP="00D44FE5">
            <w:pPr>
              <w:autoSpaceDE w:val="0"/>
              <w:autoSpaceDN w:val="0"/>
              <w:adjustRightInd w:val="0"/>
              <w:spacing w:line="240" w:lineRule="auto"/>
              <w:contextualSpacing/>
              <w:jc w:val="both"/>
              <w:rPr>
                <w:rFonts w:eastAsia="Times New Roman"/>
                <w:bCs/>
                <w:noProof/>
                <w:lang w:val="ro-MO" w:eastAsia="ro-RO"/>
              </w:rPr>
            </w:pPr>
            <w:r w:rsidRPr="00A52774">
              <w:rPr>
                <w:rFonts w:eastAsia="Times New Roman"/>
                <w:bCs/>
                <w:noProof/>
                <w:lang w:val="ro-RO" w:eastAsia="ro-RO"/>
              </w:rPr>
              <w:lastRenderedPageBreak/>
              <w:t>Regulamentul Comitetului,</w:t>
            </w:r>
            <w:r>
              <w:rPr>
                <w:rFonts w:eastAsia="Times New Roman"/>
                <w:bCs/>
                <w:noProof/>
                <w:lang w:val="ro-RO" w:eastAsia="ro-RO"/>
              </w:rPr>
              <w:t xml:space="preserve"> Capitolul V</w:t>
            </w:r>
            <w:r w:rsidRPr="00A52774">
              <w:rPr>
                <w:rFonts w:eastAsia="Times New Roman"/>
                <w:bCs/>
                <w:noProof/>
                <w:lang w:val="ro-RO" w:eastAsia="ro-RO"/>
              </w:rPr>
              <w:t xml:space="preserve">. </w:t>
            </w:r>
            <w:r>
              <w:rPr>
                <w:rFonts w:eastAsia="Times New Roman"/>
                <w:bCs/>
                <w:noProof/>
                <w:lang w:val="ro-RO" w:eastAsia="ro-RO"/>
              </w:rPr>
              <w:t xml:space="preserve">Modul de examinare a cererilor </w:t>
            </w:r>
            <w:r w:rsidRPr="00D44FE5">
              <w:rPr>
                <w:rFonts w:eastAsia="Times New Roman"/>
                <w:bCs/>
                <w:noProof/>
                <w:lang w:val="ro-RO" w:eastAsia="ro-RO"/>
              </w:rPr>
              <w:t>privind efectuarea studiului clinic</w:t>
            </w:r>
            <w:r>
              <w:rPr>
                <w:rFonts w:eastAsia="Times New Roman"/>
                <w:bCs/>
                <w:noProof/>
                <w:lang w:val="ro-RO" w:eastAsia="ro-RO"/>
              </w:rPr>
              <w:t xml:space="preserve">, Secţiunea 1 </w:t>
            </w:r>
            <w:r w:rsidRPr="00D44FE5">
              <w:rPr>
                <w:rFonts w:eastAsia="Times New Roman"/>
                <w:bCs/>
                <w:noProof/>
                <w:lang w:val="ro-RO" w:eastAsia="ro-RO"/>
              </w:rPr>
              <w:lastRenderedPageBreak/>
              <w:t>Iniţierea studiului clinic</w:t>
            </w:r>
          </w:p>
          <w:p w:rsidR="004643AD" w:rsidRDefault="004643AD" w:rsidP="00685F9D">
            <w:pPr>
              <w:autoSpaceDE w:val="0"/>
              <w:autoSpaceDN w:val="0"/>
              <w:adjustRightInd w:val="0"/>
              <w:spacing w:line="240" w:lineRule="auto"/>
              <w:contextualSpacing/>
              <w:jc w:val="both"/>
              <w:rPr>
                <w:noProof/>
                <w:lang w:val="ro-RO"/>
              </w:rPr>
            </w:pPr>
          </w:p>
          <w:p w:rsidR="00D44FE5" w:rsidRDefault="00407B00" w:rsidP="00D44FE5">
            <w:pPr>
              <w:autoSpaceDE w:val="0"/>
              <w:autoSpaceDN w:val="0"/>
              <w:adjustRightInd w:val="0"/>
              <w:spacing w:line="240" w:lineRule="auto"/>
              <w:contextualSpacing/>
              <w:jc w:val="both"/>
              <w:rPr>
                <w:noProof/>
                <w:lang w:val="en-US"/>
              </w:rPr>
            </w:pPr>
            <w:r w:rsidRPr="00407B00">
              <w:rPr>
                <w:b/>
                <w:noProof/>
                <w:lang w:val="en-US"/>
              </w:rPr>
              <w:t>27.</w:t>
            </w:r>
            <w:r w:rsidRPr="00407B00">
              <w:rPr>
                <w:noProof/>
                <w:lang w:val="en-US"/>
              </w:rPr>
              <w:t xml:space="preserve"> Iniţierea unui studiu clinic se permite numai după ce sponsorul a primit de la Comitetul Naţional de Expertiză Etică pentru studiul clinic un aviz favorabil şi cu condiţia ca Agenţia Medicamentului şi Dispozitivelor Medicale să nu fi adus sponsorului obiecţii motivate.</w:t>
            </w:r>
          </w:p>
          <w:p w:rsidR="00407B00" w:rsidRPr="00407B00" w:rsidRDefault="00407B00" w:rsidP="00407B00">
            <w:pPr>
              <w:autoSpaceDE w:val="0"/>
              <w:autoSpaceDN w:val="0"/>
              <w:adjustRightInd w:val="0"/>
              <w:spacing w:line="240" w:lineRule="auto"/>
              <w:contextualSpacing/>
              <w:jc w:val="both"/>
              <w:rPr>
                <w:noProof/>
                <w:lang w:val="ro-MO"/>
              </w:rPr>
            </w:pPr>
            <w:r w:rsidRPr="00407B00">
              <w:rPr>
                <w:b/>
                <w:noProof/>
                <w:lang w:val="ro-MO"/>
              </w:rPr>
              <w:t>28.</w:t>
            </w:r>
            <w:r w:rsidRPr="00407B00">
              <w:rPr>
                <w:noProof/>
                <w:lang w:val="ro-MO"/>
              </w:rPr>
              <w:t xml:space="preserve"> În scopul avizării studiului clinic, sponsorul, instituţia ori OCC, depune în adresa Comitetului o cerere validă de avizare, prin care solicită avizul Comitetului pentru desfăşurarea studiului clinic, după cum urmează:</w:t>
            </w:r>
          </w:p>
          <w:p w:rsidR="00407B00" w:rsidRPr="00407B00" w:rsidRDefault="00407B00" w:rsidP="00407B00">
            <w:pPr>
              <w:autoSpaceDE w:val="0"/>
              <w:autoSpaceDN w:val="0"/>
              <w:adjustRightInd w:val="0"/>
              <w:spacing w:line="240" w:lineRule="auto"/>
              <w:contextualSpacing/>
              <w:jc w:val="both"/>
              <w:rPr>
                <w:noProof/>
                <w:lang w:val="ro-MO"/>
              </w:rPr>
            </w:pPr>
            <w:r w:rsidRPr="00407B00">
              <w:rPr>
                <w:noProof/>
                <w:lang w:val="ro-MO"/>
              </w:rPr>
              <w:t>1) pentru studiile de faza I–a, II–a şi a III–a, care includ determinarea indicaţiilor terapeutice noi, căilor noi de administrare, modificarea dozelor aprobate, etc., precum şi pentru studiile privind produsele medicamentoase autorizate sau neautorizate în Republica Moldova şi/sau în alte ţări;</w:t>
            </w:r>
          </w:p>
          <w:p w:rsidR="00407B00" w:rsidRDefault="00407B00" w:rsidP="00407B00">
            <w:pPr>
              <w:autoSpaceDE w:val="0"/>
              <w:autoSpaceDN w:val="0"/>
              <w:adjustRightInd w:val="0"/>
              <w:spacing w:line="240" w:lineRule="auto"/>
              <w:contextualSpacing/>
              <w:jc w:val="both"/>
              <w:rPr>
                <w:noProof/>
                <w:lang w:val="ro-MO"/>
              </w:rPr>
            </w:pPr>
            <w:r w:rsidRPr="00407B00">
              <w:rPr>
                <w:noProof/>
                <w:lang w:val="ro-MO"/>
              </w:rPr>
              <w:t>2) pentru metodele noi de profilaxie, diagnostic, tratament şi reabilitare;</w:t>
            </w:r>
          </w:p>
          <w:p w:rsidR="00016E17" w:rsidRPr="00016E17" w:rsidRDefault="00016E17" w:rsidP="00016E17">
            <w:pPr>
              <w:autoSpaceDE w:val="0"/>
              <w:autoSpaceDN w:val="0"/>
              <w:adjustRightInd w:val="0"/>
              <w:spacing w:line="240" w:lineRule="auto"/>
              <w:contextualSpacing/>
              <w:jc w:val="both"/>
              <w:rPr>
                <w:noProof/>
                <w:lang w:val="ro-MO"/>
              </w:rPr>
            </w:pPr>
            <w:r w:rsidRPr="00016E17">
              <w:rPr>
                <w:b/>
                <w:noProof/>
                <w:lang w:val="ro-MO"/>
              </w:rPr>
              <w:t>29.</w:t>
            </w:r>
            <w:r w:rsidRPr="00016E17">
              <w:rPr>
                <w:noProof/>
                <w:lang w:val="ro-MO"/>
              </w:rPr>
              <w:t xml:space="preserve"> Cererea de avizare a studiului clinic se înregistrează în registrul de evidenţă la secretarul Comitetului şi trebuie să conţină următoarele:</w:t>
            </w:r>
          </w:p>
          <w:p w:rsidR="00016E17" w:rsidRPr="00016E17" w:rsidRDefault="00016E17" w:rsidP="00016E17">
            <w:pPr>
              <w:autoSpaceDE w:val="0"/>
              <w:autoSpaceDN w:val="0"/>
              <w:adjustRightInd w:val="0"/>
              <w:spacing w:line="240" w:lineRule="auto"/>
              <w:contextualSpacing/>
              <w:jc w:val="both"/>
              <w:rPr>
                <w:noProof/>
                <w:lang w:val="ro-MO"/>
              </w:rPr>
            </w:pPr>
            <w:r w:rsidRPr="00016E17">
              <w:rPr>
                <w:noProof/>
                <w:lang w:val="ro-MO"/>
              </w:rPr>
              <w:t>1) numele solicitantului;</w:t>
            </w:r>
          </w:p>
          <w:p w:rsidR="00016E17" w:rsidRPr="00016E17" w:rsidRDefault="00016E17" w:rsidP="00016E17">
            <w:pPr>
              <w:autoSpaceDE w:val="0"/>
              <w:autoSpaceDN w:val="0"/>
              <w:adjustRightInd w:val="0"/>
              <w:spacing w:line="240" w:lineRule="auto"/>
              <w:contextualSpacing/>
              <w:jc w:val="both"/>
              <w:rPr>
                <w:noProof/>
                <w:lang w:val="ro-MO"/>
              </w:rPr>
            </w:pPr>
            <w:r w:rsidRPr="00016E17">
              <w:rPr>
                <w:noProof/>
                <w:lang w:val="ro-MO"/>
              </w:rPr>
              <w:t>2) denumirea sponsorului studiului;</w:t>
            </w:r>
          </w:p>
          <w:p w:rsidR="00016E17" w:rsidRPr="00016E17" w:rsidRDefault="00016E17" w:rsidP="00016E17">
            <w:pPr>
              <w:autoSpaceDE w:val="0"/>
              <w:autoSpaceDN w:val="0"/>
              <w:adjustRightInd w:val="0"/>
              <w:spacing w:line="240" w:lineRule="auto"/>
              <w:contextualSpacing/>
              <w:jc w:val="both"/>
              <w:rPr>
                <w:noProof/>
                <w:lang w:val="ro-MO"/>
              </w:rPr>
            </w:pPr>
            <w:r w:rsidRPr="00016E17">
              <w:rPr>
                <w:noProof/>
                <w:lang w:val="ro-MO"/>
              </w:rPr>
              <w:t>3) denumirea produsului de investigat;</w:t>
            </w:r>
          </w:p>
          <w:p w:rsidR="00016E17" w:rsidRPr="00016E17" w:rsidRDefault="00016E17" w:rsidP="00016E17">
            <w:pPr>
              <w:autoSpaceDE w:val="0"/>
              <w:autoSpaceDN w:val="0"/>
              <w:adjustRightInd w:val="0"/>
              <w:spacing w:line="240" w:lineRule="auto"/>
              <w:contextualSpacing/>
              <w:jc w:val="both"/>
              <w:rPr>
                <w:noProof/>
                <w:lang w:val="ro-MO"/>
              </w:rPr>
            </w:pPr>
            <w:r w:rsidRPr="00016E17">
              <w:rPr>
                <w:noProof/>
                <w:lang w:val="ro-MO"/>
              </w:rPr>
              <w:t>4) codul protocolului;</w:t>
            </w:r>
          </w:p>
          <w:p w:rsidR="00016E17" w:rsidRPr="00016E17" w:rsidRDefault="00016E17" w:rsidP="00016E17">
            <w:pPr>
              <w:autoSpaceDE w:val="0"/>
              <w:autoSpaceDN w:val="0"/>
              <w:adjustRightInd w:val="0"/>
              <w:spacing w:line="240" w:lineRule="auto"/>
              <w:contextualSpacing/>
              <w:jc w:val="both"/>
              <w:rPr>
                <w:noProof/>
                <w:lang w:val="ro-MO"/>
              </w:rPr>
            </w:pPr>
            <w:r w:rsidRPr="00016E17">
              <w:rPr>
                <w:noProof/>
                <w:lang w:val="ro-MO"/>
              </w:rPr>
              <w:t xml:space="preserve">5) titlul studiului în limba engleză şi </w:t>
            </w:r>
            <w:r w:rsidRPr="00016E17">
              <w:rPr>
                <w:noProof/>
                <w:lang w:val="ro-MO"/>
              </w:rPr>
              <w:lastRenderedPageBreak/>
              <w:t>română;</w:t>
            </w:r>
          </w:p>
          <w:p w:rsidR="00016E17" w:rsidRPr="00016E17" w:rsidRDefault="00016E17" w:rsidP="00016E17">
            <w:pPr>
              <w:autoSpaceDE w:val="0"/>
              <w:autoSpaceDN w:val="0"/>
              <w:adjustRightInd w:val="0"/>
              <w:spacing w:line="240" w:lineRule="auto"/>
              <w:contextualSpacing/>
              <w:jc w:val="both"/>
              <w:rPr>
                <w:noProof/>
                <w:lang w:val="ro-MO"/>
              </w:rPr>
            </w:pPr>
            <w:r w:rsidRPr="00016E17">
              <w:rPr>
                <w:noProof/>
                <w:lang w:val="ro-MO"/>
              </w:rPr>
              <w:t xml:space="preserve">6) numele investigatorului/investigatorului principal; </w:t>
            </w:r>
          </w:p>
          <w:p w:rsidR="00016E17" w:rsidRPr="00016E17" w:rsidRDefault="00016E17" w:rsidP="00016E17">
            <w:pPr>
              <w:autoSpaceDE w:val="0"/>
              <w:autoSpaceDN w:val="0"/>
              <w:adjustRightInd w:val="0"/>
              <w:spacing w:line="240" w:lineRule="auto"/>
              <w:contextualSpacing/>
              <w:jc w:val="both"/>
              <w:rPr>
                <w:noProof/>
                <w:lang w:val="ro-MO"/>
              </w:rPr>
            </w:pPr>
            <w:r w:rsidRPr="00016E17">
              <w:rPr>
                <w:noProof/>
                <w:lang w:val="ro-MO"/>
              </w:rPr>
              <w:t>7) locul desfăşurării studiului;</w:t>
            </w:r>
          </w:p>
          <w:p w:rsidR="00BB4E29" w:rsidRDefault="00016E17" w:rsidP="00016E17">
            <w:pPr>
              <w:autoSpaceDE w:val="0"/>
              <w:autoSpaceDN w:val="0"/>
              <w:adjustRightInd w:val="0"/>
              <w:spacing w:line="240" w:lineRule="auto"/>
              <w:contextualSpacing/>
              <w:jc w:val="both"/>
              <w:rPr>
                <w:noProof/>
                <w:lang w:val="ro-MO"/>
              </w:rPr>
            </w:pPr>
            <w:r w:rsidRPr="00016E17">
              <w:rPr>
                <w:noProof/>
                <w:lang w:val="ro-MO"/>
              </w:rPr>
              <w:t>8) numărul estimat de pacienţi înrolaţi;</w:t>
            </w:r>
          </w:p>
          <w:p w:rsidR="00A14B33" w:rsidRDefault="006F0E98" w:rsidP="00016E17">
            <w:pPr>
              <w:autoSpaceDE w:val="0"/>
              <w:autoSpaceDN w:val="0"/>
              <w:adjustRightInd w:val="0"/>
              <w:spacing w:line="240" w:lineRule="auto"/>
              <w:contextualSpacing/>
              <w:jc w:val="both"/>
              <w:rPr>
                <w:noProof/>
                <w:lang w:val="ro-MO"/>
              </w:rPr>
            </w:pPr>
            <w:r>
              <w:rPr>
                <w:b/>
                <w:noProof/>
                <w:lang w:val="ro-MO"/>
              </w:rPr>
              <w:t xml:space="preserve">30. </w:t>
            </w:r>
            <w:r w:rsidRPr="006F0E98">
              <w:rPr>
                <w:noProof/>
                <w:lang w:val="ro-MO"/>
              </w:rPr>
              <w:t>Acest registru poate fi consultat numai de către autorităţile competente: Ministerul Sănătăţii, inspectorii pentru Buna Practică în studiul clinic, echipa de experţi din partea autorităţii competente.</w:t>
            </w:r>
          </w:p>
          <w:p w:rsidR="00A14B33" w:rsidRDefault="00A14B33" w:rsidP="00016E17">
            <w:pPr>
              <w:autoSpaceDE w:val="0"/>
              <w:autoSpaceDN w:val="0"/>
              <w:adjustRightInd w:val="0"/>
              <w:spacing w:line="240" w:lineRule="auto"/>
              <w:contextualSpacing/>
              <w:jc w:val="both"/>
              <w:rPr>
                <w:noProof/>
                <w:lang w:val="ro-MO"/>
              </w:rPr>
            </w:pPr>
            <w:r w:rsidRPr="00A14B33">
              <w:rPr>
                <w:b/>
                <w:noProof/>
                <w:lang w:val="ro-MO"/>
              </w:rPr>
              <w:t>31.</w:t>
            </w:r>
            <w:r w:rsidRPr="00A14B33">
              <w:rPr>
                <w:noProof/>
                <w:lang w:val="ro-MO"/>
              </w:rPr>
              <w:t xml:space="preserve"> După înregistrarea cererii, solicitantului i se eliberează o recipisă prin care se confirmă primirea cererii şi a documentaţiei anexate.</w:t>
            </w:r>
          </w:p>
          <w:p w:rsidR="002E55A8" w:rsidRDefault="002E55A8" w:rsidP="00016E17">
            <w:pPr>
              <w:autoSpaceDE w:val="0"/>
              <w:autoSpaceDN w:val="0"/>
              <w:adjustRightInd w:val="0"/>
              <w:spacing w:line="240" w:lineRule="auto"/>
              <w:contextualSpacing/>
              <w:jc w:val="both"/>
              <w:rPr>
                <w:noProof/>
                <w:lang w:val="ro-MO"/>
              </w:rPr>
            </w:pPr>
            <w:r w:rsidRPr="002E55A8">
              <w:rPr>
                <w:b/>
                <w:noProof/>
                <w:lang w:val="ro-MO"/>
              </w:rPr>
              <w:t>32.</w:t>
            </w:r>
            <w:r w:rsidRPr="002E55A8">
              <w:rPr>
                <w:noProof/>
                <w:lang w:val="ro-MO"/>
              </w:rPr>
              <w:t xml:space="preserve"> În timpul perioadei de examinare a cererii de avizare, Comitetul nu poate formula decît o singură cerere de informare în completarea datelor deja furnizate de către solicitant. Termenul prevăzut la punctul 35 este suspendat până la primirea noilor informaţii.</w:t>
            </w:r>
          </w:p>
          <w:p w:rsidR="00EB0535" w:rsidRDefault="00EB0535" w:rsidP="00016E17">
            <w:pPr>
              <w:autoSpaceDE w:val="0"/>
              <w:autoSpaceDN w:val="0"/>
              <w:adjustRightInd w:val="0"/>
              <w:spacing w:line="240" w:lineRule="auto"/>
              <w:contextualSpacing/>
              <w:jc w:val="both"/>
              <w:rPr>
                <w:noProof/>
                <w:lang w:val="ro-MO"/>
              </w:rPr>
            </w:pPr>
            <w:r w:rsidRPr="00EB0535">
              <w:rPr>
                <w:b/>
                <w:noProof/>
                <w:lang w:val="ro-MO"/>
              </w:rPr>
              <w:t>33.</w:t>
            </w:r>
            <w:r w:rsidRPr="00EB0535">
              <w:rPr>
                <w:noProof/>
                <w:lang w:val="ro-MO"/>
              </w:rPr>
              <w:t xml:space="preserve"> În cazul în care Comitetul semnalează sponsorului că are obiecţii motivate, sponsorul poate modifica, o singură dată, conţinutul cererii prevăzute la punctul 29 pentru a ţine seama de obiecţiile semnalate. În cazul încare sponsorul nu modifică cererea respectivă în conformitate cu obiecţiile, cererea se consideră refuzată, iar stidiul clinic nu poate fi iniţiat.</w:t>
            </w:r>
          </w:p>
          <w:p w:rsidR="001E7954" w:rsidRPr="001E7954" w:rsidRDefault="001E7954" w:rsidP="001E7954">
            <w:pPr>
              <w:autoSpaceDE w:val="0"/>
              <w:autoSpaceDN w:val="0"/>
              <w:adjustRightInd w:val="0"/>
              <w:spacing w:line="240" w:lineRule="auto"/>
              <w:contextualSpacing/>
              <w:jc w:val="both"/>
              <w:rPr>
                <w:noProof/>
                <w:lang w:val="ro-MO"/>
              </w:rPr>
            </w:pPr>
            <w:r w:rsidRPr="001E7954">
              <w:rPr>
                <w:b/>
                <w:noProof/>
                <w:lang w:val="ro-MO"/>
              </w:rPr>
              <w:t>34.</w:t>
            </w:r>
            <w:r w:rsidRPr="001E7954">
              <w:rPr>
                <w:noProof/>
                <w:lang w:val="ro-MO"/>
              </w:rPr>
              <w:t xml:space="preserve"> Pentru avizarea studiului Comitetul dispune, de regulă, de un termen de 30 de zile calendaristice, începând cu data </w:t>
            </w:r>
            <w:r w:rsidRPr="001E7954">
              <w:rPr>
                <w:noProof/>
                <w:lang w:val="ro-MO"/>
              </w:rPr>
              <w:lastRenderedPageBreak/>
              <w:t>primirii cererii. În caz de nerezolvare a posibilelor nelămuriri sau întrebari ale Comitetului în termenul respectiv, la necesitate, reieşind din complexitatea studiului şi a documentaţiei prezentate, termenul poate fi prelungit pînă la 60 de zile.</w:t>
            </w:r>
          </w:p>
          <w:p w:rsidR="001E7954" w:rsidRPr="001E7954" w:rsidRDefault="001E7954" w:rsidP="001E7954">
            <w:pPr>
              <w:autoSpaceDE w:val="0"/>
              <w:autoSpaceDN w:val="0"/>
              <w:adjustRightInd w:val="0"/>
              <w:spacing w:line="240" w:lineRule="auto"/>
              <w:contextualSpacing/>
              <w:jc w:val="both"/>
              <w:rPr>
                <w:noProof/>
                <w:lang w:val="ro-MO"/>
              </w:rPr>
            </w:pPr>
            <w:r w:rsidRPr="001E7954">
              <w:rPr>
                <w:noProof/>
                <w:lang w:val="ro-MO"/>
              </w:rPr>
              <w:t>1) în cazul studiilor clinice care implică produse medicamentoase pentru terapii genetice şi terapii celulare, precum şi produse medicamentoase care conţin organisme modificate genetic, termenul de examinare a cererii de avizare poate fi prelungit cu cel mult 60 de zile.</w:t>
            </w:r>
          </w:p>
          <w:p w:rsidR="001E7954" w:rsidRDefault="001E7954" w:rsidP="001E7954">
            <w:pPr>
              <w:autoSpaceDE w:val="0"/>
              <w:autoSpaceDN w:val="0"/>
              <w:adjustRightInd w:val="0"/>
              <w:spacing w:line="240" w:lineRule="auto"/>
              <w:contextualSpacing/>
              <w:jc w:val="both"/>
              <w:rPr>
                <w:noProof/>
                <w:lang w:val="ro-MO"/>
              </w:rPr>
            </w:pPr>
            <w:r w:rsidRPr="001E7954">
              <w:rPr>
                <w:noProof/>
                <w:lang w:val="ro-MO"/>
              </w:rPr>
              <w:t>2) în cazul studiilor clinice în domeniul terapiei celulare xenogenetice nu există limitare a termenului de examinare a cererilor de avizare.</w:t>
            </w:r>
          </w:p>
          <w:p w:rsidR="001E7954" w:rsidRPr="001E7954" w:rsidRDefault="001E7954" w:rsidP="001E7954">
            <w:pPr>
              <w:autoSpaceDE w:val="0"/>
              <w:autoSpaceDN w:val="0"/>
              <w:adjustRightInd w:val="0"/>
              <w:spacing w:line="240" w:lineRule="auto"/>
              <w:contextualSpacing/>
              <w:jc w:val="both"/>
              <w:rPr>
                <w:noProof/>
                <w:lang w:val="ro-MO"/>
              </w:rPr>
            </w:pPr>
            <w:r>
              <w:rPr>
                <w:b/>
                <w:noProof/>
                <w:lang w:val="ro-MO"/>
              </w:rPr>
              <w:t xml:space="preserve">35. </w:t>
            </w:r>
            <w:r w:rsidRPr="001E7954">
              <w:rPr>
                <w:noProof/>
                <w:lang w:val="ro-MO"/>
              </w:rPr>
              <w:t>Documentele ce urmează a fi prezentate de către investigator, instituţie ori OCC pentru realizarea studiului clinic sunt următoarele:</w:t>
            </w:r>
          </w:p>
          <w:p w:rsidR="001E7954" w:rsidRPr="001E7954" w:rsidRDefault="001E7954" w:rsidP="001E7954">
            <w:pPr>
              <w:autoSpaceDE w:val="0"/>
              <w:autoSpaceDN w:val="0"/>
              <w:adjustRightInd w:val="0"/>
              <w:spacing w:line="240" w:lineRule="auto"/>
              <w:contextualSpacing/>
              <w:jc w:val="both"/>
              <w:rPr>
                <w:noProof/>
                <w:lang w:val="ro-MO"/>
              </w:rPr>
            </w:pPr>
            <w:r w:rsidRPr="001E7954">
              <w:rPr>
                <w:noProof/>
                <w:lang w:val="ro-MO"/>
              </w:rPr>
              <w:t>1) formularul de cerere completat;</w:t>
            </w:r>
          </w:p>
          <w:p w:rsidR="001E7954" w:rsidRPr="001E7954" w:rsidRDefault="001E7954" w:rsidP="001E7954">
            <w:pPr>
              <w:autoSpaceDE w:val="0"/>
              <w:autoSpaceDN w:val="0"/>
              <w:adjustRightInd w:val="0"/>
              <w:spacing w:line="240" w:lineRule="auto"/>
              <w:contextualSpacing/>
              <w:jc w:val="both"/>
              <w:rPr>
                <w:noProof/>
                <w:lang w:val="ro-MO"/>
              </w:rPr>
            </w:pPr>
            <w:r w:rsidRPr="001E7954">
              <w:rPr>
                <w:noProof/>
                <w:lang w:val="ro-MO"/>
              </w:rPr>
              <w:t xml:space="preserve">2) CV–ul investigatorului principal; </w:t>
            </w:r>
          </w:p>
          <w:p w:rsidR="001E7954" w:rsidRPr="001E7954" w:rsidRDefault="001E7954" w:rsidP="001E7954">
            <w:pPr>
              <w:autoSpaceDE w:val="0"/>
              <w:autoSpaceDN w:val="0"/>
              <w:adjustRightInd w:val="0"/>
              <w:spacing w:line="240" w:lineRule="auto"/>
              <w:contextualSpacing/>
              <w:jc w:val="both"/>
              <w:rPr>
                <w:noProof/>
                <w:lang w:val="ro-MO"/>
              </w:rPr>
            </w:pPr>
            <w:r w:rsidRPr="001E7954">
              <w:rPr>
                <w:noProof/>
                <w:lang w:val="ro-MO"/>
              </w:rPr>
              <w:t xml:space="preserve">3) informaţii despre producător (autorizaţie de producere, certificatele GMP sau declaraţia persoanei calificate privind complianţa GMP, în cazul cînd producatorul este în afara ţarilor din Uniunea Europeană, lista uzinelor de producere, certificatele de analiză pentru produsul de investigat şi cel de referinţă, date de stabilitate şi toxocologice); </w:t>
            </w:r>
          </w:p>
          <w:p w:rsidR="001E7954" w:rsidRPr="001E7954" w:rsidRDefault="001E7954" w:rsidP="001E7954">
            <w:pPr>
              <w:autoSpaceDE w:val="0"/>
              <w:autoSpaceDN w:val="0"/>
              <w:adjustRightInd w:val="0"/>
              <w:spacing w:line="240" w:lineRule="auto"/>
              <w:contextualSpacing/>
              <w:jc w:val="both"/>
              <w:rPr>
                <w:noProof/>
                <w:lang w:val="ro-MO"/>
              </w:rPr>
            </w:pPr>
            <w:r w:rsidRPr="001E7954">
              <w:rPr>
                <w:noProof/>
                <w:lang w:val="ro-MO"/>
              </w:rPr>
              <w:t>4) informaţii privind datele fizico–</w:t>
            </w:r>
            <w:r w:rsidRPr="001E7954">
              <w:rPr>
                <w:noProof/>
                <w:lang w:val="ro-MO"/>
              </w:rPr>
              <w:lastRenderedPageBreak/>
              <w:t>chimice, farmaco–toxicologice şi clinice pentru produsul investigat, cuprinse în broşura investigatorului sau în rezumatul caracteristicilor produsului pentru produsele care au autorizaţie de punere pe piaţă;</w:t>
            </w:r>
          </w:p>
          <w:p w:rsidR="001E7954" w:rsidRPr="001E7954" w:rsidRDefault="001E7954" w:rsidP="001E7954">
            <w:pPr>
              <w:autoSpaceDE w:val="0"/>
              <w:autoSpaceDN w:val="0"/>
              <w:adjustRightInd w:val="0"/>
              <w:spacing w:line="240" w:lineRule="auto"/>
              <w:contextualSpacing/>
              <w:jc w:val="both"/>
              <w:rPr>
                <w:noProof/>
                <w:lang w:val="ro-MO"/>
              </w:rPr>
            </w:pPr>
            <w:r w:rsidRPr="001E7954">
              <w:rPr>
                <w:noProof/>
                <w:lang w:val="ro-MO"/>
              </w:rPr>
              <w:t>5) exemplul de etichetă al produsului investigat;</w:t>
            </w:r>
          </w:p>
          <w:p w:rsidR="001E7954" w:rsidRPr="001E7954" w:rsidRDefault="001E7954" w:rsidP="001E7954">
            <w:pPr>
              <w:autoSpaceDE w:val="0"/>
              <w:autoSpaceDN w:val="0"/>
              <w:adjustRightInd w:val="0"/>
              <w:spacing w:line="240" w:lineRule="auto"/>
              <w:contextualSpacing/>
              <w:jc w:val="both"/>
              <w:rPr>
                <w:noProof/>
                <w:lang w:val="ro-MO"/>
              </w:rPr>
            </w:pPr>
            <w:r w:rsidRPr="001E7954">
              <w:rPr>
                <w:noProof/>
                <w:lang w:val="ro-MO"/>
              </w:rPr>
              <w:t>6) protocolul sau amendamentul curent la protocolul pentru studiul clinic;</w:t>
            </w:r>
          </w:p>
          <w:p w:rsidR="001E7954" w:rsidRPr="001E7954" w:rsidRDefault="001E7954" w:rsidP="001E7954">
            <w:pPr>
              <w:autoSpaceDE w:val="0"/>
              <w:autoSpaceDN w:val="0"/>
              <w:adjustRightInd w:val="0"/>
              <w:spacing w:line="240" w:lineRule="auto"/>
              <w:contextualSpacing/>
              <w:jc w:val="both"/>
              <w:rPr>
                <w:noProof/>
                <w:lang w:val="ro-MO"/>
              </w:rPr>
            </w:pPr>
            <w:r w:rsidRPr="001E7954">
              <w:rPr>
                <w:noProof/>
                <w:lang w:val="ro-MO"/>
              </w:rPr>
              <w:t>7) diagrama studiului; formularul de raportare a cazului;</w:t>
            </w:r>
          </w:p>
          <w:p w:rsidR="001E7954" w:rsidRPr="001E7954" w:rsidRDefault="001E7954" w:rsidP="001E7954">
            <w:pPr>
              <w:autoSpaceDE w:val="0"/>
              <w:autoSpaceDN w:val="0"/>
              <w:adjustRightInd w:val="0"/>
              <w:spacing w:line="240" w:lineRule="auto"/>
              <w:contextualSpacing/>
              <w:jc w:val="both"/>
              <w:rPr>
                <w:noProof/>
                <w:lang w:val="ro-MO"/>
              </w:rPr>
            </w:pPr>
            <w:r w:rsidRPr="001E7954">
              <w:rPr>
                <w:noProof/>
                <w:lang w:val="ro-MO"/>
              </w:rPr>
              <w:t>8) formularul completat privind calificarea şi angajamentul investigatorului;</w:t>
            </w:r>
          </w:p>
          <w:p w:rsidR="001E7954" w:rsidRPr="001E7954" w:rsidRDefault="001E7954" w:rsidP="001E7954">
            <w:pPr>
              <w:autoSpaceDE w:val="0"/>
              <w:autoSpaceDN w:val="0"/>
              <w:adjustRightInd w:val="0"/>
              <w:spacing w:line="240" w:lineRule="auto"/>
              <w:contextualSpacing/>
              <w:jc w:val="both"/>
              <w:rPr>
                <w:noProof/>
                <w:lang w:val="ro-MO"/>
              </w:rPr>
            </w:pPr>
            <w:r w:rsidRPr="001E7954">
              <w:rPr>
                <w:noProof/>
                <w:lang w:val="ro-MO"/>
              </w:rPr>
              <w:t>9) formularul însoţit de informaţiile respective pentru obţinerea acordului de participare (consimţămîntul subiectului);</w:t>
            </w:r>
          </w:p>
          <w:p w:rsidR="001E7954" w:rsidRPr="001E7954" w:rsidRDefault="001E7954" w:rsidP="001E7954">
            <w:pPr>
              <w:autoSpaceDE w:val="0"/>
              <w:autoSpaceDN w:val="0"/>
              <w:adjustRightInd w:val="0"/>
              <w:spacing w:line="240" w:lineRule="auto"/>
              <w:contextualSpacing/>
              <w:jc w:val="both"/>
              <w:rPr>
                <w:noProof/>
                <w:lang w:val="ro-MO"/>
              </w:rPr>
            </w:pPr>
            <w:r w:rsidRPr="001E7954">
              <w:rPr>
                <w:noProof/>
                <w:lang w:val="ro-MO"/>
              </w:rPr>
              <w:t>10) cardul de identificare a subiectului în studiul clinic;</w:t>
            </w:r>
          </w:p>
          <w:p w:rsidR="001E7954" w:rsidRPr="001E7954" w:rsidRDefault="001E7954" w:rsidP="001E7954">
            <w:pPr>
              <w:autoSpaceDE w:val="0"/>
              <w:autoSpaceDN w:val="0"/>
              <w:adjustRightInd w:val="0"/>
              <w:spacing w:line="240" w:lineRule="auto"/>
              <w:contextualSpacing/>
              <w:jc w:val="both"/>
              <w:rPr>
                <w:noProof/>
                <w:lang w:val="ro-MO"/>
              </w:rPr>
            </w:pPr>
            <w:r w:rsidRPr="001E7954">
              <w:rPr>
                <w:noProof/>
                <w:lang w:val="ro-MO"/>
              </w:rPr>
              <w:t>11) chestionare, zilnice, scale sau alte documente completate pe parcusul studiului clinic de către subiectul subiect în studiul clinic;</w:t>
            </w:r>
          </w:p>
          <w:p w:rsidR="001E7954" w:rsidRPr="001E7954" w:rsidRDefault="001E7954" w:rsidP="001E7954">
            <w:pPr>
              <w:autoSpaceDE w:val="0"/>
              <w:autoSpaceDN w:val="0"/>
              <w:adjustRightInd w:val="0"/>
              <w:spacing w:line="240" w:lineRule="auto"/>
              <w:contextualSpacing/>
              <w:jc w:val="both"/>
              <w:rPr>
                <w:noProof/>
                <w:lang w:val="ro-MO"/>
              </w:rPr>
            </w:pPr>
            <w:r w:rsidRPr="001E7954">
              <w:rPr>
                <w:noProof/>
                <w:lang w:val="ro-MO"/>
              </w:rPr>
              <w:t>12) documentul privind acordul pentru desfăşurarea studiului clinic semnat de conducătorul instituţiei medico–sanitare în care se va desfăşura studiul propus şi contractul cu instituţia medico–sanitară publică;</w:t>
            </w:r>
          </w:p>
          <w:p w:rsidR="001E7954" w:rsidRPr="001E7954" w:rsidRDefault="001E7954" w:rsidP="001E7954">
            <w:pPr>
              <w:autoSpaceDE w:val="0"/>
              <w:autoSpaceDN w:val="0"/>
              <w:adjustRightInd w:val="0"/>
              <w:spacing w:line="240" w:lineRule="auto"/>
              <w:contextualSpacing/>
              <w:jc w:val="both"/>
              <w:rPr>
                <w:noProof/>
                <w:lang w:val="ro-MO"/>
              </w:rPr>
            </w:pPr>
            <w:r w:rsidRPr="001E7954">
              <w:rPr>
                <w:noProof/>
                <w:lang w:val="ro-MO"/>
              </w:rPr>
              <w:t>13) asigurări/convenţii privind compensarea subiecţilor în cazul unor afectări datorate studiului;</w:t>
            </w:r>
          </w:p>
          <w:p w:rsidR="001E7954" w:rsidRPr="001E7954" w:rsidRDefault="001E7954" w:rsidP="001E7954">
            <w:pPr>
              <w:autoSpaceDE w:val="0"/>
              <w:autoSpaceDN w:val="0"/>
              <w:adjustRightInd w:val="0"/>
              <w:spacing w:line="240" w:lineRule="auto"/>
              <w:contextualSpacing/>
              <w:jc w:val="both"/>
              <w:rPr>
                <w:noProof/>
                <w:lang w:val="ro-MO"/>
              </w:rPr>
            </w:pPr>
            <w:r w:rsidRPr="001E7954">
              <w:rPr>
                <w:noProof/>
                <w:lang w:val="ro-MO"/>
              </w:rPr>
              <w:t xml:space="preserve">14) scrisoare din partea sponsorului de autorizare a investigatorului, OCC ori </w:t>
            </w:r>
            <w:r w:rsidRPr="001E7954">
              <w:rPr>
                <w:noProof/>
                <w:lang w:val="ro-MO"/>
              </w:rPr>
              <w:lastRenderedPageBreak/>
              <w:t>instituţiei pentru desfăşurarea studiului clinic;</w:t>
            </w:r>
          </w:p>
          <w:p w:rsidR="001E7954" w:rsidRDefault="001E7954" w:rsidP="001E7954">
            <w:pPr>
              <w:autoSpaceDE w:val="0"/>
              <w:autoSpaceDN w:val="0"/>
              <w:adjustRightInd w:val="0"/>
              <w:spacing w:line="240" w:lineRule="auto"/>
              <w:contextualSpacing/>
              <w:jc w:val="both"/>
              <w:rPr>
                <w:noProof/>
                <w:lang w:val="ro-MO"/>
              </w:rPr>
            </w:pPr>
            <w:r w:rsidRPr="001E7954">
              <w:rPr>
                <w:noProof/>
                <w:lang w:val="ro-MO"/>
              </w:rPr>
              <w:t>15) declaraţia semnată de directorul instituţiei privind modalitatea de recrutate a subiectilor pentru studiul clinic;</w:t>
            </w:r>
          </w:p>
          <w:p w:rsidR="009A644C" w:rsidRPr="009A644C" w:rsidRDefault="009A644C" w:rsidP="009A644C">
            <w:pPr>
              <w:autoSpaceDE w:val="0"/>
              <w:autoSpaceDN w:val="0"/>
              <w:adjustRightInd w:val="0"/>
              <w:spacing w:line="240" w:lineRule="auto"/>
              <w:contextualSpacing/>
              <w:jc w:val="both"/>
              <w:rPr>
                <w:noProof/>
                <w:lang w:val="ro-MO"/>
              </w:rPr>
            </w:pPr>
            <w:r w:rsidRPr="009A644C">
              <w:rPr>
                <w:b/>
                <w:noProof/>
                <w:lang w:val="ro-MO"/>
              </w:rPr>
              <w:t>36.</w:t>
            </w:r>
            <w:r w:rsidRPr="009A644C">
              <w:rPr>
                <w:noProof/>
                <w:lang w:val="ro-MO"/>
              </w:rPr>
              <w:t xml:space="preserve"> Avizul scris al Comitetului este obligatoriu înainte de iniţierea studiilor clinice care implică produse medicamentoase pentru terapie genetică, pentru terapie celulară somatică, inclusiv terapie celulară xenogenetică, precum şi produsele medicamentoase care conţin organisme modificate genetic. Se interzice efectuarea oricărui studiu clinic cu carater terapeutic genetic care ar putea duce la modificări ale identităţii genetice a subiectului. </w:t>
            </w:r>
          </w:p>
          <w:p w:rsidR="009A644C" w:rsidRPr="001E7954" w:rsidRDefault="009A644C" w:rsidP="009A644C">
            <w:pPr>
              <w:autoSpaceDE w:val="0"/>
              <w:autoSpaceDN w:val="0"/>
              <w:adjustRightInd w:val="0"/>
              <w:spacing w:line="240" w:lineRule="auto"/>
              <w:contextualSpacing/>
              <w:jc w:val="both"/>
              <w:rPr>
                <w:noProof/>
                <w:lang w:val="ro-MO"/>
              </w:rPr>
            </w:pPr>
            <w:r w:rsidRPr="009A644C">
              <w:rPr>
                <w:b/>
                <w:noProof/>
                <w:lang w:val="ro-MO"/>
              </w:rPr>
              <w:t>37.</w:t>
            </w:r>
            <w:r w:rsidRPr="009A644C">
              <w:rPr>
                <w:noProof/>
                <w:lang w:val="ro-MO"/>
              </w:rPr>
              <w:t xml:space="preserve"> Pentru a asigura o protecţie optimă a sănătăţii, în Republica Moldova nu pot fi efectuate teste (analize) depăşite sau repetitive.</w:t>
            </w:r>
          </w:p>
          <w:p w:rsidR="00016E17" w:rsidRPr="00407B00" w:rsidRDefault="00016E17" w:rsidP="00016E17">
            <w:pPr>
              <w:autoSpaceDE w:val="0"/>
              <w:autoSpaceDN w:val="0"/>
              <w:adjustRightInd w:val="0"/>
              <w:spacing w:line="240" w:lineRule="auto"/>
              <w:contextualSpacing/>
              <w:jc w:val="both"/>
              <w:rPr>
                <w:noProof/>
                <w:lang w:val="ro-MO"/>
              </w:rPr>
            </w:pPr>
          </w:p>
        </w:tc>
        <w:tc>
          <w:tcPr>
            <w:tcW w:w="1418" w:type="dxa"/>
            <w:tcBorders>
              <w:top w:val="single" w:sz="4" w:space="0" w:color="auto"/>
              <w:left w:val="single" w:sz="2" w:space="0" w:color="000000"/>
              <w:bottom w:val="single" w:sz="4" w:space="0" w:color="auto"/>
              <w:right w:val="nil"/>
            </w:tcBorders>
          </w:tcPr>
          <w:p w:rsidR="004643AD" w:rsidRDefault="00D44FE5" w:rsidP="00D44FE5">
            <w:pPr>
              <w:pStyle w:val="a3"/>
              <w:snapToGrid w:val="0"/>
              <w:spacing w:line="240" w:lineRule="auto"/>
              <w:contextualSpacing/>
              <w:jc w:val="center"/>
              <w:rPr>
                <w:lang w:val="ro-RO"/>
              </w:rPr>
            </w:pPr>
            <w:r>
              <w:rPr>
                <w:lang w:val="ro-RO"/>
              </w:rPr>
              <w:lastRenderedPageBreak/>
              <w:t>Par</w:t>
            </w:r>
            <w:r w:rsidR="008230B8">
              <w:rPr>
                <w:lang w:val="ro-RO"/>
              </w:rPr>
              <w:t>ţ</w:t>
            </w:r>
            <w:r>
              <w:rPr>
                <w:lang w:val="ro-RO"/>
              </w:rPr>
              <w:t>ial compatibil</w:t>
            </w:r>
          </w:p>
        </w:tc>
        <w:tc>
          <w:tcPr>
            <w:tcW w:w="1559" w:type="dxa"/>
            <w:tcBorders>
              <w:top w:val="single" w:sz="4" w:space="0" w:color="auto"/>
              <w:left w:val="single" w:sz="2" w:space="0" w:color="000000"/>
              <w:bottom w:val="single" w:sz="4" w:space="0" w:color="auto"/>
              <w:right w:val="nil"/>
            </w:tcBorders>
          </w:tcPr>
          <w:p w:rsidR="004643AD" w:rsidRDefault="00BB4E29" w:rsidP="00BB4E29">
            <w:pPr>
              <w:pStyle w:val="a3"/>
              <w:snapToGrid w:val="0"/>
              <w:spacing w:line="240" w:lineRule="auto"/>
              <w:contextualSpacing/>
              <w:rPr>
                <w:lang w:val="ro-RO"/>
              </w:rPr>
            </w:pPr>
            <w:r>
              <w:rPr>
                <w:lang w:val="ro-RO"/>
              </w:rPr>
              <w:t xml:space="preserve">În proiectul Regulamentului  </w:t>
            </w:r>
            <w:r>
              <w:rPr>
                <w:lang w:val="ro-RO"/>
              </w:rPr>
              <w:lastRenderedPageBreak/>
              <w:t xml:space="preserve">Comitetului, pct. 34 a fost prevăzut un termen de examinare a unei cereri de avizare a studiului clinic de 30 de zile, diferit de termenul de 60 de zile prevăzut </w:t>
            </w:r>
            <w:r w:rsidR="00546326">
              <w:rPr>
                <w:lang w:val="ro-RO"/>
              </w:rPr>
              <w:t xml:space="preserve">de art. 9 alin. (4) al Directivei 2001/20. Termenul de 30 de zile a fost stabilit din motivul </w:t>
            </w:r>
            <w:r w:rsidR="00D268FC">
              <w:rPr>
                <w:lang w:val="ro-RO"/>
              </w:rPr>
              <w:t>asigurării operativită</w:t>
            </w:r>
            <w:r w:rsidR="008230B8">
              <w:rPr>
                <w:lang w:val="ro-RO"/>
              </w:rPr>
              <w:t>ţ</w:t>
            </w:r>
            <w:r w:rsidR="00D268FC">
              <w:rPr>
                <w:lang w:val="ro-RO"/>
              </w:rPr>
              <w:t xml:space="preserve">ii </w:t>
            </w:r>
            <w:r w:rsidR="008230B8">
              <w:rPr>
                <w:lang w:val="ro-RO"/>
              </w:rPr>
              <w:t>ş</w:t>
            </w:r>
            <w:r w:rsidR="00D268FC">
              <w:rPr>
                <w:lang w:val="ro-RO"/>
              </w:rPr>
              <w:t>i eficien</w:t>
            </w:r>
            <w:r w:rsidR="008230B8">
              <w:rPr>
                <w:lang w:val="ro-RO"/>
              </w:rPr>
              <w:t>ţ</w:t>
            </w:r>
            <w:r w:rsidR="00D268FC">
              <w:rPr>
                <w:lang w:val="ro-RO"/>
              </w:rPr>
              <w:t>ii în procesul de examinare a cererilor de avizare a studiilor clinice.</w:t>
            </w:r>
          </w:p>
        </w:tc>
        <w:tc>
          <w:tcPr>
            <w:tcW w:w="1192" w:type="dxa"/>
            <w:tcBorders>
              <w:top w:val="single" w:sz="4" w:space="0" w:color="auto"/>
              <w:left w:val="single" w:sz="2" w:space="0" w:color="000000"/>
              <w:bottom w:val="single" w:sz="4" w:space="0" w:color="auto"/>
              <w:right w:val="nil"/>
            </w:tcBorders>
          </w:tcPr>
          <w:p w:rsidR="004643AD" w:rsidRDefault="003D5F26" w:rsidP="003D5F26">
            <w:pPr>
              <w:pStyle w:val="a3"/>
              <w:snapToGrid w:val="0"/>
              <w:spacing w:line="240" w:lineRule="auto"/>
              <w:contextualSpacing/>
              <w:jc w:val="center"/>
              <w:rPr>
                <w:lang w:val="ro-RO"/>
              </w:rPr>
            </w:pPr>
            <w:r>
              <w:rPr>
                <w:lang w:val="ro-RO"/>
              </w:rPr>
              <w:lastRenderedPageBreak/>
              <w:t>Ministerul Sănătă</w:t>
            </w:r>
            <w:r w:rsidR="008230B8">
              <w:rPr>
                <w:lang w:val="ro-RO"/>
              </w:rPr>
              <w:t>ţ</w:t>
            </w:r>
            <w:r>
              <w:rPr>
                <w:lang w:val="ro-RO"/>
              </w:rPr>
              <w:t>ii</w:t>
            </w:r>
          </w:p>
        </w:tc>
        <w:tc>
          <w:tcPr>
            <w:tcW w:w="1187" w:type="dxa"/>
            <w:tcBorders>
              <w:top w:val="single" w:sz="4" w:space="0" w:color="auto"/>
              <w:left w:val="single" w:sz="2" w:space="0" w:color="000000"/>
              <w:bottom w:val="single" w:sz="4" w:space="0" w:color="auto"/>
              <w:right w:val="single" w:sz="2" w:space="0" w:color="000000"/>
            </w:tcBorders>
          </w:tcPr>
          <w:p w:rsidR="004643AD" w:rsidRDefault="004643AD" w:rsidP="00685F9D">
            <w:pPr>
              <w:pStyle w:val="a3"/>
              <w:snapToGrid w:val="0"/>
              <w:spacing w:line="240" w:lineRule="auto"/>
              <w:contextualSpacing/>
              <w:rPr>
                <w:lang w:val="ro-RO"/>
              </w:rPr>
            </w:pPr>
          </w:p>
        </w:tc>
      </w:tr>
      <w:tr w:rsidR="002B39BF" w:rsidRPr="006F0E98" w:rsidTr="0043141E">
        <w:tc>
          <w:tcPr>
            <w:tcW w:w="4395" w:type="dxa"/>
            <w:tcBorders>
              <w:top w:val="single" w:sz="4" w:space="0" w:color="auto"/>
              <w:left w:val="single" w:sz="2" w:space="0" w:color="000000"/>
              <w:bottom w:val="single" w:sz="4" w:space="0" w:color="auto"/>
              <w:right w:val="nil"/>
            </w:tcBorders>
          </w:tcPr>
          <w:p w:rsidR="002B39BF" w:rsidRDefault="002B39BF" w:rsidP="002B39BF">
            <w:pPr>
              <w:pStyle w:val="a3"/>
              <w:spacing w:line="240" w:lineRule="auto"/>
              <w:contextualSpacing/>
              <w:jc w:val="both"/>
              <w:rPr>
                <w:rFonts w:ascii="TimesNewRoman" w:eastAsia="TimesNewRoman" w:hAnsi="TimesNewRoman" w:cs="TimesNewRoman"/>
                <w:b/>
                <w:lang w:val="ro-RO"/>
              </w:rPr>
            </w:pPr>
            <w:r>
              <w:rPr>
                <w:rFonts w:ascii="TimesNewRoman" w:eastAsia="TimesNewRoman" w:hAnsi="TimesNewRoman" w:cs="TimesNewRoman"/>
                <w:b/>
                <w:lang w:val="ro-RO"/>
              </w:rPr>
              <w:lastRenderedPageBreak/>
              <w:t>Articolul 10</w:t>
            </w:r>
          </w:p>
          <w:p w:rsidR="002B39BF" w:rsidRDefault="002B39BF" w:rsidP="002B39BF">
            <w:pPr>
              <w:pStyle w:val="a3"/>
              <w:spacing w:line="240" w:lineRule="auto"/>
              <w:contextualSpacing/>
              <w:jc w:val="both"/>
              <w:rPr>
                <w:rFonts w:ascii="TimesNewRoman" w:eastAsia="TimesNewRoman" w:hAnsi="TimesNewRoman" w:cs="TimesNewRoman"/>
                <w:lang w:val="ro-RO"/>
              </w:rPr>
            </w:pPr>
            <w:r>
              <w:rPr>
                <w:rFonts w:ascii="TimesNewRoman" w:eastAsia="TimesNewRoman" w:hAnsi="TimesNewRoman" w:cs="TimesNewRoman"/>
                <w:lang w:val="ro-RO"/>
              </w:rPr>
              <w:t>Desfă</w:t>
            </w:r>
            <w:r w:rsidR="008230B8">
              <w:rPr>
                <w:rFonts w:ascii="TimesNewRoman" w:eastAsia="TimesNewRoman" w:hAnsi="TimesNewRoman" w:cs="TimesNewRoman"/>
                <w:lang w:val="ro-RO"/>
              </w:rPr>
              <w:t>ş</w:t>
            </w:r>
            <w:r>
              <w:rPr>
                <w:rFonts w:ascii="TimesNewRoman" w:eastAsia="TimesNewRoman" w:hAnsi="TimesNewRoman" w:cs="TimesNewRoman"/>
                <w:lang w:val="ro-RO"/>
              </w:rPr>
              <w:t>urarea unui studiu clinic</w:t>
            </w:r>
          </w:p>
          <w:p w:rsidR="002B39BF" w:rsidRDefault="002B39BF" w:rsidP="002B39BF">
            <w:pPr>
              <w:pStyle w:val="a3"/>
              <w:spacing w:line="240" w:lineRule="auto"/>
              <w:contextualSpacing/>
              <w:jc w:val="both"/>
              <w:rPr>
                <w:rFonts w:ascii="TimesNewRoman" w:eastAsia="TimesNewRoman" w:hAnsi="TimesNewRoman" w:cs="TimesNewRoman"/>
                <w:lang w:val="ro-RO"/>
              </w:rPr>
            </w:pPr>
          </w:p>
          <w:p w:rsidR="002B39BF" w:rsidRDefault="002B39BF" w:rsidP="002B39BF">
            <w:pPr>
              <w:pStyle w:val="a3"/>
              <w:spacing w:line="240" w:lineRule="auto"/>
              <w:contextualSpacing/>
              <w:jc w:val="both"/>
              <w:rPr>
                <w:color w:val="000000"/>
                <w:shd w:val="clear" w:color="auto" w:fill="FFFFFF"/>
                <w:lang w:val="en-US"/>
              </w:rPr>
            </w:pPr>
            <w:r w:rsidRPr="002B39BF">
              <w:rPr>
                <w:color w:val="000000"/>
                <w:shd w:val="clear" w:color="auto" w:fill="FFFFFF"/>
                <w:lang w:val="en-US"/>
              </w:rPr>
              <w:t>Desfă</w:t>
            </w:r>
            <w:r w:rsidR="008230B8">
              <w:rPr>
                <w:color w:val="000000"/>
                <w:shd w:val="clear" w:color="auto" w:fill="FFFFFF"/>
                <w:lang w:val="en-US"/>
              </w:rPr>
              <w:t>ş</w:t>
            </w:r>
            <w:r w:rsidRPr="002B39BF">
              <w:rPr>
                <w:color w:val="000000"/>
                <w:shd w:val="clear" w:color="auto" w:fill="FFFFFF"/>
                <w:lang w:val="en-US"/>
              </w:rPr>
              <w:t>urarea unui studiu clinic se poate modifica, în conformitate cu procedura descrisă mai jos:</w:t>
            </w:r>
          </w:p>
          <w:p w:rsidR="002B39BF" w:rsidRDefault="002B39BF" w:rsidP="002B39BF">
            <w:pPr>
              <w:pStyle w:val="a3"/>
              <w:spacing w:line="240" w:lineRule="auto"/>
              <w:contextualSpacing/>
              <w:jc w:val="both"/>
              <w:rPr>
                <w:color w:val="000000"/>
                <w:shd w:val="clear" w:color="auto" w:fill="FFFFFF"/>
                <w:lang w:val="en-US"/>
              </w:rPr>
            </w:pPr>
            <w:r>
              <w:rPr>
                <w:color w:val="000000"/>
                <w:shd w:val="clear" w:color="auto" w:fill="FFFFFF"/>
                <w:lang w:val="en-US"/>
              </w:rPr>
              <w:t xml:space="preserve">(a) </w:t>
            </w:r>
            <w:proofErr w:type="gramStart"/>
            <w:r w:rsidRPr="002B39BF">
              <w:rPr>
                <w:color w:val="000000"/>
                <w:shd w:val="clear" w:color="auto" w:fill="FFFFFF"/>
                <w:lang w:val="en-US"/>
              </w:rPr>
              <w:t>după</w:t>
            </w:r>
            <w:proofErr w:type="gramEnd"/>
            <w:r w:rsidRPr="002B39BF">
              <w:rPr>
                <w:color w:val="000000"/>
                <w:shd w:val="clear" w:color="auto" w:fill="FFFFFF"/>
                <w:lang w:val="en-US"/>
              </w:rPr>
              <w:t xml:space="preserve"> ini</w:t>
            </w:r>
            <w:r w:rsidR="008230B8">
              <w:rPr>
                <w:color w:val="000000"/>
                <w:shd w:val="clear" w:color="auto" w:fill="FFFFFF"/>
                <w:lang w:val="en-US"/>
              </w:rPr>
              <w:t>ţ</w:t>
            </w:r>
            <w:r w:rsidRPr="002B39BF">
              <w:rPr>
                <w:color w:val="000000"/>
                <w:shd w:val="clear" w:color="auto" w:fill="FFFFFF"/>
                <w:lang w:val="en-US"/>
              </w:rPr>
              <w:t>ierea studiului clinic, sponsorul poate aduce modificări protocolului. În cazul în care aceste modificări sunt substan</w:t>
            </w:r>
            <w:r w:rsidR="008230B8">
              <w:rPr>
                <w:color w:val="000000"/>
                <w:shd w:val="clear" w:color="auto" w:fill="FFFFFF"/>
                <w:lang w:val="en-US"/>
              </w:rPr>
              <w:t>ţ</w:t>
            </w:r>
            <w:r w:rsidRPr="002B39BF">
              <w:rPr>
                <w:color w:val="000000"/>
                <w:shd w:val="clear" w:color="auto" w:fill="FFFFFF"/>
                <w:lang w:val="en-US"/>
              </w:rPr>
              <w:t xml:space="preserve">iale </w:t>
            </w:r>
            <w:r w:rsidR="008230B8">
              <w:rPr>
                <w:color w:val="000000"/>
                <w:shd w:val="clear" w:color="auto" w:fill="FFFFFF"/>
                <w:lang w:val="en-US"/>
              </w:rPr>
              <w:t>ş</w:t>
            </w:r>
            <w:r w:rsidRPr="002B39BF">
              <w:rPr>
                <w:color w:val="000000"/>
                <w:shd w:val="clear" w:color="auto" w:fill="FFFFFF"/>
                <w:lang w:val="en-US"/>
              </w:rPr>
              <w:t>i sunt de natură să aibă impact asupra siguran</w:t>
            </w:r>
            <w:r w:rsidR="008230B8">
              <w:rPr>
                <w:color w:val="000000"/>
                <w:shd w:val="clear" w:color="auto" w:fill="FFFFFF"/>
                <w:lang w:val="en-US"/>
              </w:rPr>
              <w:t>ţ</w:t>
            </w:r>
            <w:r w:rsidRPr="002B39BF">
              <w:rPr>
                <w:color w:val="000000"/>
                <w:shd w:val="clear" w:color="auto" w:fill="FFFFFF"/>
                <w:lang w:val="en-US"/>
              </w:rPr>
              <w:t>ei participan</w:t>
            </w:r>
            <w:r w:rsidR="008230B8">
              <w:rPr>
                <w:color w:val="000000"/>
                <w:shd w:val="clear" w:color="auto" w:fill="FFFFFF"/>
                <w:lang w:val="en-US"/>
              </w:rPr>
              <w:t>ţ</w:t>
            </w:r>
            <w:r w:rsidRPr="002B39BF">
              <w:rPr>
                <w:color w:val="000000"/>
                <w:shd w:val="clear" w:color="auto" w:fill="FFFFFF"/>
                <w:lang w:val="en-US"/>
              </w:rPr>
              <w:t xml:space="preserve">ilor sau pot </w:t>
            </w:r>
            <w:r w:rsidRPr="002B39BF">
              <w:rPr>
                <w:color w:val="000000"/>
                <w:shd w:val="clear" w:color="auto" w:fill="FFFFFF"/>
                <w:lang w:val="en-US"/>
              </w:rPr>
              <w:lastRenderedPageBreak/>
              <w:t xml:space="preserve">schimba interpretarea documentelor </w:t>
            </w:r>
            <w:r w:rsidR="008230B8">
              <w:rPr>
                <w:color w:val="000000"/>
                <w:shd w:val="clear" w:color="auto" w:fill="FFFFFF"/>
                <w:lang w:val="en-US"/>
              </w:rPr>
              <w:t>ş</w:t>
            </w:r>
            <w:r w:rsidRPr="002B39BF">
              <w:rPr>
                <w:color w:val="000000"/>
                <w:shd w:val="clear" w:color="auto" w:fill="FFFFFF"/>
                <w:lang w:val="en-US"/>
              </w:rPr>
              <w:t>tiin</w:t>
            </w:r>
            <w:r w:rsidR="008230B8">
              <w:rPr>
                <w:color w:val="000000"/>
                <w:shd w:val="clear" w:color="auto" w:fill="FFFFFF"/>
                <w:lang w:val="en-US"/>
              </w:rPr>
              <w:t>ţ</w:t>
            </w:r>
            <w:r w:rsidRPr="002B39BF">
              <w:rPr>
                <w:color w:val="000000"/>
                <w:shd w:val="clear" w:color="auto" w:fill="FFFFFF"/>
                <w:lang w:val="en-US"/>
              </w:rPr>
              <w:t>ifice care sus</w:t>
            </w:r>
            <w:r w:rsidR="008230B8">
              <w:rPr>
                <w:color w:val="000000"/>
                <w:shd w:val="clear" w:color="auto" w:fill="FFFFFF"/>
                <w:lang w:val="en-US"/>
              </w:rPr>
              <w:t>ţ</w:t>
            </w:r>
            <w:r w:rsidRPr="002B39BF">
              <w:rPr>
                <w:color w:val="000000"/>
                <w:shd w:val="clear" w:color="auto" w:fill="FFFFFF"/>
                <w:lang w:val="en-US"/>
              </w:rPr>
              <w:t xml:space="preserve">in derularea studiului, sau în cazul în care sunt semnificative din orice alt punct de vedere, sponsorul comunică motivele </w:t>
            </w:r>
            <w:r w:rsidR="008230B8">
              <w:rPr>
                <w:color w:val="000000"/>
                <w:shd w:val="clear" w:color="auto" w:fill="FFFFFF"/>
                <w:lang w:val="en-US"/>
              </w:rPr>
              <w:t>ş</w:t>
            </w:r>
            <w:r w:rsidRPr="002B39BF">
              <w:rPr>
                <w:color w:val="000000"/>
                <w:shd w:val="clear" w:color="auto" w:fill="FFFFFF"/>
                <w:lang w:val="en-US"/>
              </w:rPr>
              <w:t>i con</w:t>
            </w:r>
            <w:r w:rsidR="008230B8">
              <w:rPr>
                <w:color w:val="000000"/>
                <w:shd w:val="clear" w:color="auto" w:fill="FFFFFF"/>
                <w:lang w:val="en-US"/>
              </w:rPr>
              <w:t>ţ</w:t>
            </w:r>
            <w:r w:rsidRPr="002B39BF">
              <w:rPr>
                <w:color w:val="000000"/>
                <w:shd w:val="clear" w:color="auto" w:fill="FFFFFF"/>
                <w:lang w:val="en-US"/>
              </w:rPr>
              <w:t>inutul acestor modificări autorită</w:t>
            </w:r>
            <w:r w:rsidR="008230B8">
              <w:rPr>
                <w:color w:val="000000"/>
                <w:shd w:val="clear" w:color="auto" w:fill="FFFFFF"/>
                <w:lang w:val="en-US"/>
              </w:rPr>
              <w:t>ţ</w:t>
            </w:r>
            <w:r w:rsidRPr="002B39BF">
              <w:rPr>
                <w:color w:val="000000"/>
                <w:shd w:val="clear" w:color="auto" w:fill="FFFFFF"/>
                <w:lang w:val="en-US"/>
              </w:rPr>
              <w:t xml:space="preserve">ilor competente din sau ale statelor membre implicate </w:t>
            </w:r>
            <w:r w:rsidR="008230B8">
              <w:rPr>
                <w:color w:val="000000"/>
                <w:shd w:val="clear" w:color="auto" w:fill="FFFFFF"/>
                <w:lang w:val="en-US"/>
              </w:rPr>
              <w:t>ş</w:t>
            </w:r>
            <w:r w:rsidRPr="002B39BF">
              <w:rPr>
                <w:color w:val="000000"/>
                <w:shd w:val="clear" w:color="auto" w:fill="FFFFFF"/>
                <w:lang w:val="en-US"/>
              </w:rPr>
              <w:t xml:space="preserve">i informează cu privire la aceasta comitetul sau comitetele de etică implicate în conformitate cu articolele 6 </w:t>
            </w:r>
            <w:r w:rsidR="008230B8">
              <w:rPr>
                <w:color w:val="000000"/>
                <w:shd w:val="clear" w:color="auto" w:fill="FFFFFF"/>
                <w:lang w:val="en-US"/>
              </w:rPr>
              <w:t>ş</w:t>
            </w:r>
            <w:r w:rsidRPr="002B39BF">
              <w:rPr>
                <w:color w:val="000000"/>
                <w:shd w:val="clear" w:color="auto" w:fill="FFFFFF"/>
                <w:lang w:val="en-US"/>
              </w:rPr>
              <w:t>i 9.</w:t>
            </w:r>
          </w:p>
          <w:p w:rsidR="002B39BF" w:rsidRDefault="002B39BF" w:rsidP="002B39BF">
            <w:pPr>
              <w:pStyle w:val="a3"/>
              <w:spacing w:line="240" w:lineRule="auto"/>
              <w:contextualSpacing/>
              <w:jc w:val="both"/>
              <w:rPr>
                <w:color w:val="000000"/>
                <w:shd w:val="clear" w:color="auto" w:fill="FFFFFF"/>
                <w:lang w:val="en-US"/>
              </w:rPr>
            </w:pPr>
            <w:r w:rsidRPr="002B39BF">
              <w:rPr>
                <w:color w:val="000000"/>
                <w:shd w:val="clear" w:color="auto" w:fill="FFFFFF"/>
                <w:lang w:val="en-US"/>
              </w:rPr>
              <w:t>Pe baza elementelor men</w:t>
            </w:r>
            <w:r w:rsidR="008230B8">
              <w:rPr>
                <w:color w:val="000000"/>
                <w:shd w:val="clear" w:color="auto" w:fill="FFFFFF"/>
                <w:lang w:val="en-US"/>
              </w:rPr>
              <w:t>ţ</w:t>
            </w:r>
            <w:r w:rsidRPr="002B39BF">
              <w:rPr>
                <w:color w:val="000000"/>
                <w:shd w:val="clear" w:color="auto" w:fill="FFFFFF"/>
                <w:lang w:val="en-US"/>
              </w:rPr>
              <w:t xml:space="preserve">ionate la articolul 6 alineatul (3) </w:t>
            </w:r>
            <w:r w:rsidR="008230B8">
              <w:rPr>
                <w:color w:val="000000"/>
                <w:shd w:val="clear" w:color="auto" w:fill="FFFFFF"/>
                <w:lang w:val="en-US"/>
              </w:rPr>
              <w:t>ş</w:t>
            </w:r>
            <w:r w:rsidRPr="002B39BF">
              <w:rPr>
                <w:color w:val="000000"/>
                <w:shd w:val="clear" w:color="auto" w:fill="FFFFFF"/>
                <w:lang w:val="en-US"/>
              </w:rPr>
              <w:t>i în conformitate cu articolul 7, comitetul de etică prezintă un aviz într-un termen de maximum 35 de zile începând cu data de primire a propunerii de modificare. În cazul în care acest aviz nu este favorabil, sponsorul nu poate pune în aplicare modificarea protocolului.</w:t>
            </w:r>
          </w:p>
          <w:p w:rsidR="002B39BF" w:rsidRPr="002B39BF" w:rsidRDefault="002B39BF" w:rsidP="002B39BF">
            <w:pPr>
              <w:pStyle w:val="a3"/>
              <w:spacing w:line="240" w:lineRule="auto"/>
              <w:contextualSpacing/>
              <w:jc w:val="both"/>
              <w:rPr>
                <w:color w:val="000000"/>
                <w:shd w:val="clear" w:color="auto" w:fill="FFFFFF"/>
                <w:lang w:val="en-US"/>
              </w:rPr>
            </w:pPr>
            <w:r w:rsidRPr="002B39BF">
              <w:rPr>
                <w:color w:val="000000"/>
                <w:shd w:val="clear" w:color="auto" w:fill="FFFFFF"/>
                <w:lang w:val="en-US"/>
              </w:rPr>
              <w:t xml:space="preserve">În cazul în care avizul comitetului de etică este favorabil </w:t>
            </w:r>
            <w:r w:rsidR="008230B8">
              <w:rPr>
                <w:color w:val="000000"/>
                <w:shd w:val="clear" w:color="auto" w:fill="FFFFFF"/>
                <w:lang w:val="en-US"/>
              </w:rPr>
              <w:t>ş</w:t>
            </w:r>
            <w:r w:rsidRPr="002B39BF">
              <w:rPr>
                <w:color w:val="000000"/>
                <w:shd w:val="clear" w:color="auto" w:fill="FFFFFF"/>
                <w:lang w:val="en-US"/>
              </w:rPr>
              <w:t>i autorită</w:t>
            </w:r>
            <w:r w:rsidR="008230B8">
              <w:rPr>
                <w:color w:val="000000"/>
                <w:shd w:val="clear" w:color="auto" w:fill="FFFFFF"/>
                <w:lang w:val="en-US"/>
              </w:rPr>
              <w:t>ţ</w:t>
            </w:r>
            <w:r w:rsidRPr="002B39BF">
              <w:rPr>
                <w:color w:val="000000"/>
                <w:shd w:val="clear" w:color="auto" w:fill="FFFFFF"/>
                <w:lang w:val="en-US"/>
              </w:rPr>
              <w:t>ile competente din statele membre nu au emis obiec</w:t>
            </w:r>
            <w:r w:rsidR="008230B8">
              <w:rPr>
                <w:color w:val="000000"/>
                <w:shd w:val="clear" w:color="auto" w:fill="FFFFFF"/>
                <w:lang w:val="en-US"/>
              </w:rPr>
              <w:t>ţ</w:t>
            </w:r>
            <w:r w:rsidRPr="002B39BF">
              <w:rPr>
                <w:color w:val="000000"/>
                <w:shd w:val="clear" w:color="auto" w:fill="FFFFFF"/>
                <w:lang w:val="en-US"/>
              </w:rPr>
              <w:t>ii motivate fa</w:t>
            </w:r>
            <w:r w:rsidR="008230B8">
              <w:rPr>
                <w:color w:val="000000"/>
                <w:shd w:val="clear" w:color="auto" w:fill="FFFFFF"/>
                <w:lang w:val="en-US"/>
              </w:rPr>
              <w:t>ţ</w:t>
            </w:r>
            <w:r w:rsidRPr="002B39BF">
              <w:rPr>
                <w:color w:val="000000"/>
                <w:shd w:val="clear" w:color="auto" w:fill="FFFFFF"/>
                <w:lang w:val="en-US"/>
              </w:rPr>
              <w:t>ă de aceste modificări substan</w:t>
            </w:r>
            <w:r w:rsidR="008230B8">
              <w:rPr>
                <w:color w:val="000000"/>
                <w:shd w:val="clear" w:color="auto" w:fill="FFFFFF"/>
                <w:lang w:val="en-US"/>
              </w:rPr>
              <w:t>ţ</w:t>
            </w:r>
            <w:r w:rsidRPr="002B39BF">
              <w:rPr>
                <w:color w:val="000000"/>
                <w:shd w:val="clear" w:color="auto" w:fill="FFFFFF"/>
                <w:lang w:val="en-US"/>
              </w:rPr>
              <w:t>iale, sponsorul continuă desfă</w:t>
            </w:r>
            <w:r w:rsidR="008230B8">
              <w:rPr>
                <w:color w:val="000000"/>
                <w:shd w:val="clear" w:color="auto" w:fill="FFFFFF"/>
                <w:lang w:val="en-US"/>
              </w:rPr>
              <w:t>ş</w:t>
            </w:r>
            <w:r w:rsidRPr="002B39BF">
              <w:rPr>
                <w:color w:val="000000"/>
                <w:shd w:val="clear" w:color="auto" w:fill="FFFFFF"/>
                <w:lang w:val="en-US"/>
              </w:rPr>
              <w:t xml:space="preserve">urarea studiului clinic în conformitate cu protocolul modificat. În caz contrar, fie sponsorul </w:t>
            </w:r>
            <w:r w:rsidR="008230B8">
              <w:rPr>
                <w:color w:val="000000"/>
                <w:shd w:val="clear" w:color="auto" w:fill="FFFFFF"/>
                <w:lang w:val="en-US"/>
              </w:rPr>
              <w:t>ţ</w:t>
            </w:r>
            <w:r w:rsidRPr="002B39BF">
              <w:rPr>
                <w:color w:val="000000"/>
                <w:shd w:val="clear" w:color="auto" w:fill="FFFFFF"/>
                <w:lang w:val="en-US"/>
              </w:rPr>
              <w:t>ine seama de aceste obiec</w:t>
            </w:r>
            <w:r w:rsidR="008230B8">
              <w:rPr>
                <w:color w:val="000000"/>
                <w:shd w:val="clear" w:color="auto" w:fill="FFFFFF"/>
                <w:lang w:val="en-US"/>
              </w:rPr>
              <w:t>ţ</w:t>
            </w:r>
            <w:r w:rsidRPr="002B39BF">
              <w:rPr>
                <w:color w:val="000000"/>
                <w:shd w:val="clear" w:color="auto" w:fill="FFFFFF"/>
                <w:lang w:val="en-US"/>
              </w:rPr>
              <w:t xml:space="preserve">ii </w:t>
            </w:r>
            <w:r w:rsidR="008230B8">
              <w:rPr>
                <w:color w:val="000000"/>
                <w:shd w:val="clear" w:color="auto" w:fill="FFFFFF"/>
                <w:lang w:val="en-US"/>
              </w:rPr>
              <w:t>ş</w:t>
            </w:r>
            <w:r w:rsidRPr="002B39BF">
              <w:rPr>
                <w:color w:val="000000"/>
                <w:shd w:val="clear" w:color="auto" w:fill="FFFFFF"/>
                <w:lang w:val="en-US"/>
              </w:rPr>
              <w:t>i adaptează, în consecin</w:t>
            </w:r>
            <w:r w:rsidR="008230B8">
              <w:rPr>
                <w:color w:val="000000"/>
                <w:shd w:val="clear" w:color="auto" w:fill="FFFFFF"/>
                <w:lang w:val="en-US"/>
              </w:rPr>
              <w:t>ţ</w:t>
            </w:r>
            <w:r w:rsidRPr="002B39BF">
              <w:rPr>
                <w:color w:val="000000"/>
                <w:shd w:val="clear" w:color="auto" w:fill="FFFFFF"/>
                <w:lang w:val="en-US"/>
              </w:rPr>
              <w:t>ă, modificarea prevăzută de protocol, fie î</w:t>
            </w:r>
            <w:r w:rsidR="008230B8">
              <w:rPr>
                <w:color w:val="000000"/>
                <w:shd w:val="clear" w:color="auto" w:fill="FFFFFF"/>
                <w:lang w:val="en-US"/>
              </w:rPr>
              <w:t>ş</w:t>
            </w:r>
            <w:r w:rsidRPr="002B39BF">
              <w:rPr>
                <w:color w:val="000000"/>
                <w:shd w:val="clear" w:color="auto" w:fill="FFFFFF"/>
                <w:lang w:val="en-US"/>
              </w:rPr>
              <w:t>i retrage propunerea de modificare;</w:t>
            </w:r>
          </w:p>
          <w:p w:rsidR="002B39BF" w:rsidRDefault="002B39BF" w:rsidP="002B39BF">
            <w:pPr>
              <w:pStyle w:val="a3"/>
              <w:spacing w:line="240" w:lineRule="auto"/>
              <w:contextualSpacing/>
              <w:jc w:val="both"/>
              <w:rPr>
                <w:color w:val="000000"/>
                <w:shd w:val="clear" w:color="auto" w:fill="FFFFFF"/>
                <w:lang w:val="en-US"/>
              </w:rPr>
            </w:pPr>
            <w:r>
              <w:rPr>
                <w:color w:val="000000"/>
                <w:shd w:val="clear" w:color="auto" w:fill="FFFFFF"/>
                <w:lang w:val="en-US"/>
              </w:rPr>
              <w:t xml:space="preserve">(b) </w:t>
            </w:r>
            <w:r w:rsidR="00A8649A">
              <w:rPr>
                <w:color w:val="000000"/>
                <w:shd w:val="clear" w:color="auto" w:fill="FFFFFF"/>
                <w:lang w:val="en-US"/>
              </w:rPr>
              <w:t>f</w:t>
            </w:r>
            <w:r w:rsidR="00A8649A" w:rsidRPr="00A8649A">
              <w:rPr>
                <w:color w:val="000000"/>
                <w:shd w:val="clear" w:color="auto" w:fill="FFFFFF"/>
                <w:lang w:val="en-US"/>
              </w:rPr>
              <w:t xml:space="preserve">ără a aduce atingere literei (a) </w:t>
            </w:r>
            <w:r w:rsidR="008230B8">
              <w:rPr>
                <w:color w:val="000000"/>
                <w:shd w:val="clear" w:color="auto" w:fill="FFFFFF"/>
                <w:lang w:val="en-US"/>
              </w:rPr>
              <w:t>ş</w:t>
            </w:r>
            <w:r w:rsidR="00A8649A" w:rsidRPr="00A8649A">
              <w:rPr>
                <w:color w:val="000000"/>
                <w:shd w:val="clear" w:color="auto" w:fill="FFFFFF"/>
                <w:lang w:val="en-US"/>
              </w:rPr>
              <w:t>i în func</w:t>
            </w:r>
            <w:r w:rsidR="008230B8">
              <w:rPr>
                <w:color w:val="000000"/>
                <w:shd w:val="clear" w:color="auto" w:fill="FFFFFF"/>
                <w:lang w:val="en-US"/>
              </w:rPr>
              <w:t>ţ</w:t>
            </w:r>
            <w:r w:rsidR="00A8649A" w:rsidRPr="00A8649A">
              <w:rPr>
                <w:color w:val="000000"/>
                <w:shd w:val="clear" w:color="auto" w:fill="FFFFFF"/>
                <w:lang w:val="en-US"/>
              </w:rPr>
              <w:t>ie de împrejurări, în special, de apari</w:t>
            </w:r>
            <w:r w:rsidR="008230B8">
              <w:rPr>
                <w:color w:val="000000"/>
                <w:shd w:val="clear" w:color="auto" w:fill="FFFFFF"/>
                <w:lang w:val="en-US"/>
              </w:rPr>
              <w:t>ţ</w:t>
            </w:r>
            <w:r w:rsidR="00A8649A" w:rsidRPr="00A8649A">
              <w:rPr>
                <w:color w:val="000000"/>
                <w:shd w:val="clear" w:color="auto" w:fill="FFFFFF"/>
                <w:lang w:val="en-US"/>
              </w:rPr>
              <w:t>ia oricărui fapt nou privind derularea studiului sau evolu</w:t>
            </w:r>
            <w:r w:rsidR="008230B8">
              <w:rPr>
                <w:color w:val="000000"/>
                <w:shd w:val="clear" w:color="auto" w:fill="FFFFFF"/>
                <w:lang w:val="en-US"/>
              </w:rPr>
              <w:t>ţ</w:t>
            </w:r>
            <w:r w:rsidR="00A8649A" w:rsidRPr="00A8649A">
              <w:rPr>
                <w:color w:val="000000"/>
                <w:shd w:val="clear" w:color="auto" w:fill="FFFFFF"/>
                <w:lang w:val="en-US"/>
              </w:rPr>
              <w:t xml:space="preserve">ia produsului medicamentos experimental, în cazul în care acest fapt nou </w:t>
            </w:r>
            <w:r w:rsidR="00A8649A" w:rsidRPr="00A8649A">
              <w:rPr>
                <w:color w:val="000000"/>
                <w:shd w:val="clear" w:color="auto" w:fill="FFFFFF"/>
                <w:lang w:val="en-US"/>
              </w:rPr>
              <w:lastRenderedPageBreak/>
              <w:t>poate aduce atingere siguran</w:t>
            </w:r>
            <w:r w:rsidR="008230B8">
              <w:rPr>
                <w:color w:val="000000"/>
                <w:shd w:val="clear" w:color="auto" w:fill="FFFFFF"/>
                <w:lang w:val="en-US"/>
              </w:rPr>
              <w:t>ţ</w:t>
            </w:r>
            <w:r w:rsidR="00A8649A" w:rsidRPr="00A8649A">
              <w:rPr>
                <w:color w:val="000000"/>
                <w:shd w:val="clear" w:color="auto" w:fill="FFFFFF"/>
                <w:lang w:val="en-US"/>
              </w:rPr>
              <w:t>ei participan</w:t>
            </w:r>
            <w:r w:rsidR="008230B8">
              <w:rPr>
                <w:color w:val="000000"/>
                <w:shd w:val="clear" w:color="auto" w:fill="FFFFFF"/>
                <w:lang w:val="en-US"/>
              </w:rPr>
              <w:t>ţ</w:t>
            </w:r>
            <w:r w:rsidR="00A8649A" w:rsidRPr="00A8649A">
              <w:rPr>
                <w:color w:val="000000"/>
                <w:shd w:val="clear" w:color="auto" w:fill="FFFFFF"/>
                <w:lang w:val="en-US"/>
              </w:rPr>
              <w:t xml:space="preserve">ilor la studiul clinic, sponsorul </w:t>
            </w:r>
            <w:r w:rsidR="008230B8">
              <w:rPr>
                <w:color w:val="000000"/>
                <w:shd w:val="clear" w:color="auto" w:fill="FFFFFF"/>
                <w:lang w:val="en-US"/>
              </w:rPr>
              <w:t>ş</w:t>
            </w:r>
            <w:r w:rsidR="00A8649A" w:rsidRPr="00A8649A">
              <w:rPr>
                <w:color w:val="000000"/>
                <w:shd w:val="clear" w:color="auto" w:fill="FFFFFF"/>
                <w:lang w:val="en-US"/>
              </w:rPr>
              <w:t>i investigatorul iau de urgen</w:t>
            </w:r>
            <w:r w:rsidR="008230B8">
              <w:rPr>
                <w:color w:val="000000"/>
                <w:shd w:val="clear" w:color="auto" w:fill="FFFFFF"/>
                <w:lang w:val="en-US"/>
              </w:rPr>
              <w:t>ţ</w:t>
            </w:r>
            <w:r w:rsidR="00A8649A" w:rsidRPr="00A8649A">
              <w:rPr>
                <w:color w:val="000000"/>
                <w:shd w:val="clear" w:color="auto" w:fill="FFFFFF"/>
                <w:lang w:val="en-US"/>
              </w:rPr>
              <w:t>ă măsurile de siguran</w:t>
            </w:r>
            <w:r w:rsidR="008230B8">
              <w:rPr>
                <w:color w:val="000000"/>
                <w:shd w:val="clear" w:color="auto" w:fill="FFFFFF"/>
                <w:lang w:val="en-US"/>
              </w:rPr>
              <w:t>ţ</w:t>
            </w:r>
            <w:r w:rsidR="00A8649A" w:rsidRPr="00A8649A">
              <w:rPr>
                <w:color w:val="000000"/>
                <w:shd w:val="clear" w:color="auto" w:fill="FFFFFF"/>
                <w:lang w:val="en-US"/>
              </w:rPr>
              <w:t>ă corespunzătoare pentru a proteja participan</w:t>
            </w:r>
            <w:r w:rsidR="008230B8">
              <w:rPr>
                <w:color w:val="000000"/>
                <w:shd w:val="clear" w:color="auto" w:fill="FFFFFF"/>
                <w:lang w:val="en-US"/>
              </w:rPr>
              <w:t>ţ</w:t>
            </w:r>
            <w:r w:rsidR="00A8649A" w:rsidRPr="00A8649A">
              <w:rPr>
                <w:color w:val="000000"/>
                <w:shd w:val="clear" w:color="auto" w:fill="FFFFFF"/>
                <w:lang w:val="en-US"/>
              </w:rPr>
              <w:t>ii fa</w:t>
            </w:r>
            <w:r w:rsidR="008230B8">
              <w:rPr>
                <w:color w:val="000000"/>
                <w:shd w:val="clear" w:color="auto" w:fill="FFFFFF"/>
                <w:lang w:val="en-US"/>
              </w:rPr>
              <w:t>ţ</w:t>
            </w:r>
            <w:r w:rsidR="00A8649A" w:rsidRPr="00A8649A">
              <w:rPr>
                <w:color w:val="000000"/>
                <w:shd w:val="clear" w:color="auto" w:fill="FFFFFF"/>
                <w:lang w:val="en-US"/>
              </w:rPr>
              <w:t>ă de un pericol imediat. Sponsorul informează fără întârziere autorită</w:t>
            </w:r>
            <w:r w:rsidR="008230B8">
              <w:rPr>
                <w:color w:val="000000"/>
                <w:shd w:val="clear" w:color="auto" w:fill="FFFFFF"/>
                <w:lang w:val="en-US"/>
              </w:rPr>
              <w:t>ţ</w:t>
            </w:r>
            <w:r w:rsidR="00A8649A" w:rsidRPr="00A8649A">
              <w:rPr>
                <w:color w:val="000000"/>
                <w:shd w:val="clear" w:color="auto" w:fill="FFFFFF"/>
                <w:lang w:val="en-US"/>
              </w:rPr>
              <w:t xml:space="preserve">ile competente asupra acestor fapte noi survenite </w:t>
            </w:r>
            <w:r w:rsidR="008230B8">
              <w:rPr>
                <w:color w:val="000000"/>
                <w:shd w:val="clear" w:color="auto" w:fill="FFFFFF"/>
                <w:lang w:val="en-US"/>
              </w:rPr>
              <w:t>ş</w:t>
            </w:r>
            <w:r w:rsidR="00A8649A" w:rsidRPr="00A8649A">
              <w:rPr>
                <w:color w:val="000000"/>
                <w:shd w:val="clear" w:color="auto" w:fill="FFFFFF"/>
                <w:lang w:val="en-US"/>
              </w:rPr>
              <w:t xml:space="preserve">i asupra măsurilor luate </w:t>
            </w:r>
            <w:r w:rsidR="008230B8">
              <w:rPr>
                <w:color w:val="000000"/>
                <w:shd w:val="clear" w:color="auto" w:fill="FFFFFF"/>
                <w:lang w:val="en-US"/>
              </w:rPr>
              <w:t>ş</w:t>
            </w:r>
            <w:r w:rsidR="00A8649A" w:rsidRPr="00A8649A">
              <w:rPr>
                <w:color w:val="000000"/>
                <w:shd w:val="clear" w:color="auto" w:fill="FFFFFF"/>
                <w:lang w:val="en-US"/>
              </w:rPr>
              <w:t xml:space="preserve">i se asigură că </w:t>
            </w:r>
            <w:r w:rsidR="008230B8">
              <w:rPr>
                <w:color w:val="000000"/>
                <w:shd w:val="clear" w:color="auto" w:fill="FFFFFF"/>
                <w:lang w:val="en-US"/>
              </w:rPr>
              <w:t>ş</w:t>
            </w:r>
            <w:r w:rsidR="00A8649A" w:rsidRPr="00A8649A">
              <w:rPr>
                <w:color w:val="000000"/>
                <w:shd w:val="clear" w:color="auto" w:fill="FFFFFF"/>
                <w:lang w:val="en-US"/>
              </w:rPr>
              <w:t>i comitetul etic este informat simultan cu privire la aceasta;</w:t>
            </w:r>
          </w:p>
          <w:p w:rsidR="00A8649A" w:rsidRPr="00A8649A" w:rsidRDefault="00A8649A" w:rsidP="002B39BF">
            <w:pPr>
              <w:pStyle w:val="a3"/>
              <w:spacing w:line="240" w:lineRule="auto"/>
              <w:contextualSpacing/>
              <w:jc w:val="both"/>
              <w:rPr>
                <w:rFonts w:ascii="TimesNewRoman" w:eastAsia="TimesNewRoman" w:hAnsi="TimesNewRoman" w:cs="TimesNewRoman"/>
                <w:lang w:val="en-US"/>
              </w:rPr>
            </w:pPr>
            <w:r>
              <w:rPr>
                <w:color w:val="000000"/>
                <w:shd w:val="clear" w:color="auto" w:fill="FFFFFF"/>
                <w:lang w:val="en-US"/>
              </w:rPr>
              <w:t xml:space="preserve">(c) </w:t>
            </w:r>
            <w:proofErr w:type="gramStart"/>
            <w:r w:rsidRPr="00A8649A">
              <w:rPr>
                <w:color w:val="000000"/>
                <w:shd w:val="clear" w:color="auto" w:fill="FFFFFF"/>
                <w:lang w:val="en-US"/>
              </w:rPr>
              <w:t>în</w:t>
            </w:r>
            <w:proofErr w:type="gramEnd"/>
            <w:r w:rsidRPr="00A8649A">
              <w:rPr>
                <w:color w:val="000000"/>
                <w:shd w:val="clear" w:color="auto" w:fill="FFFFFF"/>
                <w:lang w:val="en-US"/>
              </w:rPr>
              <w:t xml:space="preserve"> termen de 90 zile de la încheierea studiului clinic, sponsorul informează autorită</w:t>
            </w:r>
            <w:r w:rsidR="008230B8">
              <w:rPr>
                <w:color w:val="000000"/>
                <w:shd w:val="clear" w:color="auto" w:fill="FFFFFF"/>
                <w:lang w:val="en-US"/>
              </w:rPr>
              <w:t>ţ</w:t>
            </w:r>
            <w:r w:rsidRPr="00A8649A">
              <w:rPr>
                <w:color w:val="000000"/>
                <w:shd w:val="clear" w:color="auto" w:fill="FFFFFF"/>
                <w:lang w:val="en-US"/>
              </w:rPr>
              <w:t xml:space="preserve">ile competente din sau ale statelor membre implicate, precum </w:t>
            </w:r>
            <w:r w:rsidR="008230B8">
              <w:rPr>
                <w:color w:val="000000"/>
                <w:shd w:val="clear" w:color="auto" w:fill="FFFFFF"/>
                <w:lang w:val="en-US"/>
              </w:rPr>
              <w:t>ş</w:t>
            </w:r>
            <w:r w:rsidRPr="00A8649A">
              <w:rPr>
                <w:color w:val="000000"/>
                <w:shd w:val="clear" w:color="auto" w:fill="FFFFFF"/>
                <w:lang w:val="en-US"/>
              </w:rPr>
              <w:t xml:space="preserve">i comitetul de etică despre încheierea studiului clinic. În cazul în care studiul trebuie oprit anticipat, acest termen se reduce la 15 zile </w:t>
            </w:r>
            <w:r w:rsidR="008230B8">
              <w:rPr>
                <w:color w:val="000000"/>
                <w:shd w:val="clear" w:color="auto" w:fill="FFFFFF"/>
                <w:lang w:val="en-US"/>
              </w:rPr>
              <w:t>ş</w:t>
            </w:r>
            <w:r w:rsidRPr="00A8649A">
              <w:rPr>
                <w:color w:val="000000"/>
                <w:shd w:val="clear" w:color="auto" w:fill="FFFFFF"/>
                <w:lang w:val="en-US"/>
              </w:rPr>
              <w:t>i motivele încheierii sunt expuse clar.</w:t>
            </w:r>
          </w:p>
        </w:tc>
        <w:tc>
          <w:tcPr>
            <w:tcW w:w="4252" w:type="dxa"/>
            <w:tcBorders>
              <w:top w:val="single" w:sz="4" w:space="0" w:color="auto"/>
              <w:left w:val="single" w:sz="2" w:space="0" w:color="000000"/>
              <w:bottom w:val="single" w:sz="4" w:space="0" w:color="auto"/>
              <w:right w:val="nil"/>
            </w:tcBorders>
          </w:tcPr>
          <w:p w:rsidR="002B39BF" w:rsidRDefault="00D3662B" w:rsidP="00685F9D">
            <w:pPr>
              <w:autoSpaceDE w:val="0"/>
              <w:autoSpaceDN w:val="0"/>
              <w:adjustRightInd w:val="0"/>
              <w:spacing w:line="240" w:lineRule="auto"/>
              <w:contextualSpacing/>
              <w:jc w:val="both"/>
              <w:rPr>
                <w:rFonts w:ascii="TimesNewRoman" w:eastAsia="TimesNewRoman" w:hAnsi="TimesNewRoman" w:cs="TimesNewRoman"/>
                <w:lang w:val="ro-RO"/>
              </w:rPr>
            </w:pPr>
            <w:r w:rsidRPr="00A52774">
              <w:rPr>
                <w:rFonts w:eastAsia="Times New Roman"/>
                <w:bCs/>
                <w:noProof/>
                <w:lang w:val="ro-RO" w:eastAsia="ro-RO"/>
              </w:rPr>
              <w:lastRenderedPageBreak/>
              <w:t>Regulamentul Comitetului,</w:t>
            </w:r>
            <w:r>
              <w:rPr>
                <w:rFonts w:eastAsia="Times New Roman"/>
                <w:bCs/>
                <w:noProof/>
                <w:lang w:val="ro-RO" w:eastAsia="ro-RO"/>
              </w:rPr>
              <w:t xml:space="preserve"> Capitolul V</w:t>
            </w:r>
            <w:r w:rsidRPr="00A52774">
              <w:rPr>
                <w:rFonts w:eastAsia="Times New Roman"/>
                <w:bCs/>
                <w:noProof/>
                <w:lang w:val="ro-RO" w:eastAsia="ro-RO"/>
              </w:rPr>
              <w:t xml:space="preserve">. </w:t>
            </w:r>
            <w:r>
              <w:rPr>
                <w:rFonts w:eastAsia="Times New Roman"/>
                <w:bCs/>
                <w:noProof/>
                <w:lang w:val="ro-RO" w:eastAsia="ro-RO"/>
              </w:rPr>
              <w:t xml:space="preserve">Modul de examinare a cererilor </w:t>
            </w:r>
            <w:r w:rsidRPr="00D44FE5">
              <w:rPr>
                <w:rFonts w:eastAsia="Times New Roman"/>
                <w:bCs/>
                <w:noProof/>
                <w:lang w:val="ro-RO" w:eastAsia="ro-RO"/>
              </w:rPr>
              <w:t>privind efectuarea studiului clinic</w:t>
            </w:r>
            <w:r w:rsidR="00D65D77">
              <w:rPr>
                <w:rFonts w:eastAsia="Times New Roman"/>
                <w:bCs/>
                <w:noProof/>
                <w:lang w:val="ro-RO" w:eastAsia="ro-RO"/>
              </w:rPr>
              <w:t>, Secţiunea 2</w:t>
            </w:r>
            <w:r>
              <w:rPr>
                <w:rFonts w:eastAsia="Times New Roman"/>
                <w:bCs/>
                <w:noProof/>
                <w:lang w:val="ro-RO" w:eastAsia="ro-RO"/>
              </w:rPr>
              <w:t xml:space="preserve"> </w:t>
            </w:r>
            <w:r>
              <w:rPr>
                <w:rFonts w:ascii="TimesNewRoman" w:eastAsia="TimesNewRoman" w:hAnsi="TimesNewRoman" w:cs="TimesNewRoman"/>
                <w:lang w:val="ro-RO"/>
              </w:rPr>
              <w:t>Desfă</w:t>
            </w:r>
            <w:r w:rsidR="008230B8">
              <w:rPr>
                <w:rFonts w:ascii="TimesNewRoman" w:eastAsia="TimesNewRoman" w:hAnsi="TimesNewRoman" w:cs="TimesNewRoman"/>
                <w:lang w:val="ro-RO"/>
              </w:rPr>
              <w:t>ş</w:t>
            </w:r>
            <w:r>
              <w:rPr>
                <w:rFonts w:ascii="TimesNewRoman" w:eastAsia="TimesNewRoman" w:hAnsi="TimesNewRoman" w:cs="TimesNewRoman"/>
                <w:lang w:val="ro-RO"/>
              </w:rPr>
              <w:t>urarea unui studiu clinic</w:t>
            </w:r>
          </w:p>
          <w:p w:rsidR="00D3662B" w:rsidRDefault="00D3662B" w:rsidP="00685F9D">
            <w:pPr>
              <w:autoSpaceDE w:val="0"/>
              <w:autoSpaceDN w:val="0"/>
              <w:adjustRightInd w:val="0"/>
              <w:spacing w:line="240" w:lineRule="auto"/>
              <w:contextualSpacing/>
              <w:jc w:val="both"/>
              <w:rPr>
                <w:rFonts w:ascii="TimesNewRoman" w:eastAsia="TimesNewRoman" w:hAnsi="TimesNewRoman" w:cs="TimesNewRoman"/>
                <w:lang w:val="ro-RO"/>
              </w:rPr>
            </w:pPr>
          </w:p>
          <w:p w:rsidR="00D3662B" w:rsidRDefault="00D3662B" w:rsidP="00685F9D">
            <w:pPr>
              <w:autoSpaceDE w:val="0"/>
              <w:autoSpaceDN w:val="0"/>
              <w:adjustRightInd w:val="0"/>
              <w:spacing w:line="240" w:lineRule="auto"/>
              <w:contextualSpacing/>
              <w:jc w:val="both"/>
              <w:rPr>
                <w:noProof/>
                <w:lang w:val="ro-MO"/>
              </w:rPr>
            </w:pPr>
            <w:r w:rsidRPr="00D3662B">
              <w:rPr>
                <w:b/>
                <w:noProof/>
                <w:lang w:val="ro-MO"/>
              </w:rPr>
              <w:t>38.</w:t>
            </w:r>
            <w:r w:rsidRPr="00D3662B">
              <w:rPr>
                <w:noProof/>
                <w:lang w:val="ro-MO"/>
              </w:rPr>
              <w:t xml:space="preserve"> Comitetul efectuează expertiza protocolului şi documentaţiei prezentate în funcţie de obiectivele studiului clinic din punct de vedere al eficienţei ştiinţifice (posibilitatea obţinerii unor rezultate corecte, complete, care pot fi validate), în </w:t>
            </w:r>
            <w:r w:rsidRPr="00D3662B">
              <w:rPr>
                <w:noProof/>
                <w:lang w:val="ro-MO"/>
              </w:rPr>
              <w:lastRenderedPageBreak/>
              <w:t>condiţiile asigurării expunerii minime a subiecţilor riscurilor terapeutice, justificării riscurilor previzibile faţă de beneficiile posibile pentru subiect sau societate.</w:t>
            </w:r>
          </w:p>
          <w:p w:rsidR="00D3662B" w:rsidRDefault="00301640" w:rsidP="00685F9D">
            <w:pPr>
              <w:autoSpaceDE w:val="0"/>
              <w:autoSpaceDN w:val="0"/>
              <w:adjustRightInd w:val="0"/>
              <w:spacing w:line="240" w:lineRule="auto"/>
              <w:contextualSpacing/>
              <w:jc w:val="both"/>
              <w:rPr>
                <w:noProof/>
                <w:lang w:val="ro-MO"/>
              </w:rPr>
            </w:pPr>
            <w:r w:rsidRPr="00301640">
              <w:rPr>
                <w:b/>
                <w:noProof/>
                <w:lang w:val="ro-MO"/>
              </w:rPr>
              <w:t>39.</w:t>
            </w:r>
            <w:r w:rsidRPr="00301640">
              <w:rPr>
                <w:noProof/>
                <w:lang w:val="ro-MO"/>
              </w:rPr>
              <w:t xml:space="preserve"> Comitetul examinează informaţiile scrise şi verbale, oferite de investigator, sponsor ori OCC, subiecţii sau reprezentanţii legali ai acestora, privind desfăşurarea studiului, a riscurilor şi beneficiilor posibile, precum şi consimţămîntul în scris al subiecţilor sau a reprezentantului legal.</w:t>
            </w:r>
          </w:p>
          <w:p w:rsidR="00301640" w:rsidRDefault="00301640" w:rsidP="00685F9D">
            <w:pPr>
              <w:autoSpaceDE w:val="0"/>
              <w:autoSpaceDN w:val="0"/>
              <w:adjustRightInd w:val="0"/>
              <w:spacing w:line="240" w:lineRule="auto"/>
              <w:contextualSpacing/>
              <w:jc w:val="both"/>
              <w:rPr>
                <w:noProof/>
                <w:lang w:val="ro-MO"/>
              </w:rPr>
            </w:pPr>
            <w:r w:rsidRPr="00301640">
              <w:rPr>
                <w:b/>
                <w:noProof/>
                <w:lang w:val="ro-MO"/>
              </w:rPr>
              <w:t>40.</w:t>
            </w:r>
            <w:r w:rsidRPr="00301640">
              <w:rPr>
                <w:noProof/>
                <w:lang w:val="ro-MO"/>
              </w:rPr>
              <w:t xml:space="preserve"> Comitetul verifică desfăşurarea studiului conform protocolului şi regulilor GCP, analizează devierile de la acestea şi studiază fenomenele adverse semnalate.</w:t>
            </w:r>
          </w:p>
          <w:p w:rsidR="00301640" w:rsidRPr="00301640" w:rsidRDefault="00301640" w:rsidP="00301640">
            <w:pPr>
              <w:autoSpaceDE w:val="0"/>
              <w:autoSpaceDN w:val="0"/>
              <w:adjustRightInd w:val="0"/>
              <w:spacing w:line="240" w:lineRule="auto"/>
              <w:contextualSpacing/>
              <w:jc w:val="both"/>
              <w:rPr>
                <w:noProof/>
                <w:lang w:val="ro-MO"/>
              </w:rPr>
            </w:pPr>
            <w:r w:rsidRPr="00301640">
              <w:rPr>
                <w:b/>
                <w:noProof/>
                <w:lang w:val="ro-MO"/>
              </w:rPr>
              <w:t>41.</w:t>
            </w:r>
            <w:r w:rsidRPr="00301640">
              <w:rPr>
                <w:noProof/>
                <w:lang w:val="ro-MO"/>
              </w:rPr>
              <w:t xml:space="preserve"> Desfăşurarea unui studiu clinic poate fi modificată respectându–se următoarele proceduri:</w:t>
            </w:r>
          </w:p>
          <w:p w:rsidR="00301640" w:rsidRPr="00301640" w:rsidRDefault="00301640" w:rsidP="00301640">
            <w:pPr>
              <w:autoSpaceDE w:val="0"/>
              <w:autoSpaceDN w:val="0"/>
              <w:adjustRightInd w:val="0"/>
              <w:spacing w:line="240" w:lineRule="auto"/>
              <w:contextualSpacing/>
              <w:jc w:val="both"/>
              <w:rPr>
                <w:noProof/>
                <w:lang w:val="ro-MO"/>
              </w:rPr>
            </w:pPr>
            <w:r w:rsidRPr="00301640">
              <w:rPr>
                <w:noProof/>
                <w:lang w:val="ro-MO"/>
              </w:rPr>
              <w:t>1) după începerea studiului clinic, sponsorul poate să facă amendamente la protocol; atunci cînd aceste amendamente sunt importante şi de natură să aibă impact asupra siguranţei participanţilor sau să schimbe interpretarea documentelor ştiinţifice care vin în sprijinul desfăşurării studiului ori dacă sunt semnificative din oricare alt punct de vedere, sponsorul trebuie să transmită motivele şi conţinutul acestor amendamente către Comitet şi să informeze Comitetul, conform prevederilor secţiunii 5 al prezentului capitol şi secţiunii 3 al Capitolului VI;</w:t>
            </w:r>
          </w:p>
          <w:p w:rsidR="00301640" w:rsidRPr="00301640" w:rsidRDefault="00301640" w:rsidP="00301640">
            <w:pPr>
              <w:autoSpaceDE w:val="0"/>
              <w:autoSpaceDN w:val="0"/>
              <w:adjustRightInd w:val="0"/>
              <w:spacing w:line="240" w:lineRule="auto"/>
              <w:contextualSpacing/>
              <w:jc w:val="both"/>
              <w:rPr>
                <w:noProof/>
                <w:lang w:val="ro-MO"/>
              </w:rPr>
            </w:pPr>
            <w:r w:rsidRPr="00301640">
              <w:rPr>
                <w:noProof/>
                <w:lang w:val="ro-MO"/>
              </w:rPr>
              <w:lastRenderedPageBreak/>
              <w:t>a) în baza elementelor vizate la punctul 45, Comitetul emite o opinie într–un interval maxim de 35 de zile de la data primirii amendamentului propus în forma corectă şi corespunzătoare. Dacă această opinie nu este favorabilă, sponsorul nu poate implementa amendamentul la protocol;</w:t>
            </w:r>
          </w:p>
          <w:p w:rsidR="00301640" w:rsidRPr="00301640" w:rsidRDefault="00301640" w:rsidP="00301640">
            <w:pPr>
              <w:autoSpaceDE w:val="0"/>
              <w:autoSpaceDN w:val="0"/>
              <w:adjustRightInd w:val="0"/>
              <w:spacing w:line="240" w:lineRule="auto"/>
              <w:contextualSpacing/>
              <w:jc w:val="both"/>
              <w:rPr>
                <w:noProof/>
                <w:lang w:val="ro-MO"/>
              </w:rPr>
            </w:pPr>
            <w:r w:rsidRPr="00301640">
              <w:rPr>
                <w:noProof/>
                <w:lang w:val="ro-MO"/>
              </w:rPr>
              <w:t>b) dacă opinia Comitetului este favorabilă şi dacă Comitetul ori Agenţia Medicamentului şi Dispozitivelor Medicale nu au emis obiecţii motivate faţă de aceste amendamente importante, sponsorul poate să continue desfăşurarea studiului clinic după protocolul amendat. În caz contrar, fie sponsorul ţine cont de aceste obiecţii şi adaptează în consecinţă amendamentul la protocolul respectiv, fie îşi retrage propunerea de amendament;</w:t>
            </w:r>
          </w:p>
          <w:p w:rsidR="00301640" w:rsidRPr="00301640" w:rsidRDefault="00301640" w:rsidP="00301640">
            <w:pPr>
              <w:autoSpaceDE w:val="0"/>
              <w:autoSpaceDN w:val="0"/>
              <w:adjustRightInd w:val="0"/>
              <w:spacing w:line="240" w:lineRule="auto"/>
              <w:contextualSpacing/>
              <w:jc w:val="both"/>
              <w:rPr>
                <w:noProof/>
                <w:lang w:val="ro-MO"/>
              </w:rPr>
            </w:pPr>
            <w:r w:rsidRPr="00301640">
              <w:rPr>
                <w:noProof/>
                <w:lang w:val="ro-MO"/>
              </w:rPr>
              <w:t>2) fără să se contravina prevederilor subpunctului 1) şi în funcţie de circumstanţe, în special în cazul apariţiei oricărui eveniment nou legat de desfăşurarea studiului sau de dezvoltarea medicamentului pentru investigaţie clinică atunci cînd este posibil ca acesta să pună în pericol siguranţa subiecţilor, sponsorul şi investigatorul sunt obligaţi să ia măsurile urgente adecvate, de siguranţă, pentru a proteja subiecţii de orice risc imediat; sponsorul trebuie să informeze fără întîrziere Comitetul şi Agenţia Medicamentului şi Dispozitivelor Medicale despre aceste evenimente noi şi despre măsurile luate;</w:t>
            </w:r>
          </w:p>
          <w:p w:rsidR="00301640" w:rsidRPr="00301640" w:rsidRDefault="00301640" w:rsidP="00301640">
            <w:pPr>
              <w:autoSpaceDE w:val="0"/>
              <w:autoSpaceDN w:val="0"/>
              <w:adjustRightInd w:val="0"/>
              <w:spacing w:line="240" w:lineRule="auto"/>
              <w:contextualSpacing/>
              <w:jc w:val="both"/>
              <w:rPr>
                <w:noProof/>
                <w:lang w:val="ro-RO"/>
              </w:rPr>
            </w:pPr>
            <w:r w:rsidRPr="00301640">
              <w:rPr>
                <w:noProof/>
                <w:lang w:val="ro-MO"/>
              </w:rPr>
              <w:lastRenderedPageBreak/>
              <w:t>3) în decurs de 90 de zile de la închiderea unui studiu clinic, sponsorul trebuie să anunţe Comitetul, precum şi Agenţia Medicamentului şi Dispozitivelor Medicale, despre faptul că studiul a fost închis. Dacă studiul trebuie închis mai devreme, acest interval este redus la 15 zile şi motivele trebuie clar explicate.</w:t>
            </w:r>
          </w:p>
          <w:p w:rsidR="00301640" w:rsidRPr="00301640" w:rsidRDefault="00301640" w:rsidP="00301640">
            <w:pPr>
              <w:autoSpaceDE w:val="0"/>
              <w:autoSpaceDN w:val="0"/>
              <w:adjustRightInd w:val="0"/>
              <w:spacing w:line="240" w:lineRule="auto"/>
              <w:contextualSpacing/>
              <w:jc w:val="both"/>
              <w:rPr>
                <w:noProof/>
                <w:lang w:val="ro-MO"/>
              </w:rPr>
            </w:pPr>
            <w:r w:rsidRPr="00301640">
              <w:rPr>
                <w:b/>
                <w:noProof/>
                <w:lang w:val="ro-MO"/>
              </w:rPr>
              <w:t>42.</w:t>
            </w:r>
            <w:r w:rsidRPr="00301640">
              <w:rPr>
                <w:noProof/>
                <w:lang w:val="ro-MO"/>
              </w:rPr>
              <w:t xml:space="preserve"> În cazul în care protocolul prevede imposibilitatea obţinerii consimţămîntului prealabil al subiectului sau al reprezentantului său legal, Comitetul este obligat să constate că protocolul propus şi/sau alte documente conţin probleme de etică relevante şi corespund cerinţelor legale pentru astfel de studii.</w:t>
            </w:r>
          </w:p>
          <w:p w:rsidR="00702826" w:rsidRPr="00702826" w:rsidRDefault="00702826" w:rsidP="00702826">
            <w:pPr>
              <w:autoSpaceDE w:val="0"/>
              <w:autoSpaceDN w:val="0"/>
              <w:adjustRightInd w:val="0"/>
              <w:spacing w:line="240" w:lineRule="auto"/>
              <w:contextualSpacing/>
              <w:jc w:val="both"/>
              <w:rPr>
                <w:noProof/>
                <w:lang w:val="ro-MO"/>
              </w:rPr>
            </w:pPr>
            <w:r w:rsidRPr="00702826">
              <w:rPr>
                <w:b/>
                <w:noProof/>
                <w:lang w:val="ro-MO"/>
              </w:rPr>
              <w:t>43.</w:t>
            </w:r>
            <w:r w:rsidRPr="00702826">
              <w:rPr>
                <w:noProof/>
                <w:lang w:val="ro-MO"/>
              </w:rPr>
              <w:t xml:space="preserve"> Comitetul interzice:</w:t>
            </w:r>
          </w:p>
          <w:p w:rsidR="00702826" w:rsidRPr="00702826" w:rsidRDefault="00702826" w:rsidP="00702826">
            <w:pPr>
              <w:autoSpaceDE w:val="0"/>
              <w:autoSpaceDN w:val="0"/>
              <w:adjustRightInd w:val="0"/>
              <w:spacing w:line="240" w:lineRule="auto"/>
              <w:contextualSpacing/>
              <w:jc w:val="both"/>
              <w:rPr>
                <w:noProof/>
                <w:lang w:val="ro-MO"/>
              </w:rPr>
            </w:pPr>
            <w:r w:rsidRPr="00702826">
              <w:rPr>
                <w:noProof/>
                <w:lang w:val="ro-MO"/>
              </w:rPr>
              <w:t>1) să se admită includerea în studiu a subiecţilor, înainte de emiterea în scris a aprobării pentru studiul respectiv;</w:t>
            </w:r>
          </w:p>
          <w:p w:rsidR="00702826" w:rsidRPr="00702826" w:rsidRDefault="00702826" w:rsidP="00702826">
            <w:pPr>
              <w:autoSpaceDE w:val="0"/>
              <w:autoSpaceDN w:val="0"/>
              <w:adjustRightInd w:val="0"/>
              <w:spacing w:line="240" w:lineRule="auto"/>
              <w:contextualSpacing/>
              <w:jc w:val="both"/>
              <w:rPr>
                <w:b/>
                <w:bCs/>
                <w:noProof/>
                <w:lang w:val="ro-MO"/>
              </w:rPr>
            </w:pPr>
            <w:r w:rsidRPr="00702826">
              <w:rPr>
                <w:noProof/>
                <w:lang w:val="ro-MO"/>
              </w:rPr>
              <w:t>2) să se devieze de la protocol sau modificări ale acestuia înainte de obţinerea aprobării exprimate în scris de către Comitet, printr–un amendament special, cu excepţia situaţiilor în care trebuie eliminat imediat riscul pentru subiecţi sau cînd modificările se referă numai la aspecte logistice sau administrative ale studiului (ex. schimbarea monitorului, a numărului de telefon);</w:t>
            </w:r>
          </w:p>
          <w:p w:rsidR="00702826" w:rsidRPr="00702826" w:rsidRDefault="00702826" w:rsidP="00702826">
            <w:pPr>
              <w:autoSpaceDE w:val="0"/>
              <w:autoSpaceDN w:val="0"/>
              <w:adjustRightInd w:val="0"/>
              <w:spacing w:line="240" w:lineRule="auto"/>
              <w:contextualSpacing/>
              <w:jc w:val="both"/>
              <w:rPr>
                <w:noProof/>
                <w:lang w:val="ro-MO"/>
              </w:rPr>
            </w:pPr>
            <w:r w:rsidRPr="00702826">
              <w:rPr>
                <w:b/>
                <w:noProof/>
                <w:lang w:val="ro-MO"/>
              </w:rPr>
              <w:t>44.</w:t>
            </w:r>
            <w:r w:rsidRPr="00702826">
              <w:rPr>
                <w:noProof/>
                <w:lang w:val="ro-MO"/>
              </w:rPr>
              <w:t xml:space="preserve"> Investigatorul, instituţia ori OCC, are obligaţia să raporteze Comitetului în termen de cel mult 72 de ore despre:</w:t>
            </w:r>
          </w:p>
          <w:p w:rsidR="00702826" w:rsidRPr="00702826" w:rsidRDefault="00702826" w:rsidP="00702826">
            <w:pPr>
              <w:autoSpaceDE w:val="0"/>
              <w:autoSpaceDN w:val="0"/>
              <w:adjustRightInd w:val="0"/>
              <w:spacing w:line="240" w:lineRule="auto"/>
              <w:contextualSpacing/>
              <w:jc w:val="both"/>
              <w:rPr>
                <w:noProof/>
                <w:lang w:val="ro-MO"/>
              </w:rPr>
            </w:pPr>
            <w:r w:rsidRPr="00702826">
              <w:rPr>
                <w:noProof/>
                <w:lang w:val="ro-MO"/>
              </w:rPr>
              <w:t xml:space="preserve">1) devierile de la protocol sau modificările </w:t>
            </w:r>
            <w:r w:rsidRPr="00702826">
              <w:rPr>
                <w:noProof/>
                <w:lang w:val="ro-MO"/>
              </w:rPr>
              <w:lastRenderedPageBreak/>
              <w:t>acestuia, efectuate pentru eliminarea riscului imediat pentru subiecţii studiului;</w:t>
            </w:r>
          </w:p>
          <w:p w:rsidR="00702826" w:rsidRPr="00702826" w:rsidRDefault="00702826" w:rsidP="00702826">
            <w:pPr>
              <w:autoSpaceDE w:val="0"/>
              <w:autoSpaceDN w:val="0"/>
              <w:adjustRightInd w:val="0"/>
              <w:spacing w:line="240" w:lineRule="auto"/>
              <w:contextualSpacing/>
              <w:jc w:val="both"/>
              <w:rPr>
                <w:noProof/>
                <w:lang w:val="ro-MO"/>
              </w:rPr>
            </w:pPr>
            <w:r w:rsidRPr="00702826">
              <w:rPr>
                <w:noProof/>
                <w:lang w:val="ro-MO"/>
              </w:rPr>
              <w:t>2) modificările care cresc riscul subiecţilor şi/sau afectează semnificativ desfăşurarea studiului;</w:t>
            </w:r>
          </w:p>
          <w:p w:rsidR="00702826" w:rsidRPr="00702826" w:rsidRDefault="00702826" w:rsidP="00702826">
            <w:pPr>
              <w:autoSpaceDE w:val="0"/>
              <w:autoSpaceDN w:val="0"/>
              <w:adjustRightInd w:val="0"/>
              <w:spacing w:line="240" w:lineRule="auto"/>
              <w:contextualSpacing/>
              <w:jc w:val="both"/>
              <w:rPr>
                <w:noProof/>
                <w:lang w:val="ro-MO"/>
              </w:rPr>
            </w:pPr>
            <w:r w:rsidRPr="00702826">
              <w:rPr>
                <w:noProof/>
                <w:lang w:val="ro-MO"/>
              </w:rPr>
              <w:t>3)  reacţiile adverse, grave şi cele neaşteptate, care ar putea crea probleme pentru siguranţa subiecţilor studiului;</w:t>
            </w:r>
          </w:p>
          <w:p w:rsidR="00702826" w:rsidRPr="00702826" w:rsidRDefault="00702826" w:rsidP="00702826">
            <w:pPr>
              <w:autoSpaceDE w:val="0"/>
              <w:autoSpaceDN w:val="0"/>
              <w:adjustRightInd w:val="0"/>
              <w:spacing w:line="240" w:lineRule="auto"/>
              <w:contextualSpacing/>
              <w:jc w:val="both"/>
              <w:rPr>
                <w:noProof/>
                <w:lang w:val="ro-MO"/>
              </w:rPr>
            </w:pPr>
            <w:r w:rsidRPr="00702826">
              <w:rPr>
                <w:noProof/>
                <w:lang w:val="ro-MO"/>
              </w:rPr>
              <w:t>4) informaţiile noi despre posibile influenţe nefavorabile asupra siguranţei    subiecţilor sau desfăşurării studiului.</w:t>
            </w:r>
          </w:p>
          <w:p w:rsidR="00702826" w:rsidRPr="00702826" w:rsidRDefault="00702826" w:rsidP="00702826">
            <w:pPr>
              <w:autoSpaceDE w:val="0"/>
              <w:autoSpaceDN w:val="0"/>
              <w:adjustRightInd w:val="0"/>
              <w:spacing w:line="240" w:lineRule="auto"/>
              <w:contextualSpacing/>
              <w:jc w:val="both"/>
              <w:rPr>
                <w:noProof/>
                <w:lang w:val="ro-MO"/>
              </w:rPr>
            </w:pPr>
            <w:r w:rsidRPr="00702826">
              <w:rPr>
                <w:noProof/>
                <w:lang w:val="ro-MO"/>
              </w:rPr>
              <w:t>5) toate devierile de la regulamentul GCP apărute pe parcursul studiului</w:t>
            </w:r>
          </w:p>
          <w:p w:rsidR="00702826" w:rsidRPr="00702826" w:rsidRDefault="00702826" w:rsidP="00702826">
            <w:pPr>
              <w:autoSpaceDE w:val="0"/>
              <w:autoSpaceDN w:val="0"/>
              <w:adjustRightInd w:val="0"/>
              <w:spacing w:line="240" w:lineRule="auto"/>
              <w:contextualSpacing/>
              <w:jc w:val="both"/>
              <w:rPr>
                <w:noProof/>
                <w:lang w:val="ro-MO"/>
              </w:rPr>
            </w:pPr>
            <w:r w:rsidRPr="00702826">
              <w:rPr>
                <w:b/>
                <w:noProof/>
                <w:lang w:val="ro-MO"/>
              </w:rPr>
              <w:t>45.</w:t>
            </w:r>
            <w:r w:rsidRPr="00702826">
              <w:rPr>
                <w:noProof/>
                <w:lang w:val="ro-MO"/>
              </w:rPr>
              <w:t xml:space="preserve"> Decizia (avizul) în scris al Comitetului conţine identificarea clară a studiului, a documentelor verificate şi a datelor privind:</w:t>
            </w:r>
          </w:p>
          <w:p w:rsidR="00702826" w:rsidRPr="00702826" w:rsidRDefault="00702826" w:rsidP="00702826">
            <w:pPr>
              <w:autoSpaceDE w:val="0"/>
              <w:autoSpaceDN w:val="0"/>
              <w:adjustRightInd w:val="0"/>
              <w:spacing w:line="240" w:lineRule="auto"/>
              <w:contextualSpacing/>
              <w:jc w:val="both"/>
              <w:rPr>
                <w:b/>
                <w:bCs/>
                <w:noProof/>
                <w:lang w:val="ro-MO"/>
              </w:rPr>
            </w:pPr>
            <w:r w:rsidRPr="00702826">
              <w:rPr>
                <w:noProof/>
                <w:lang w:val="ro-MO"/>
              </w:rPr>
              <w:t>1) acordul desfăşurării studiului clinic respectiv;</w:t>
            </w:r>
          </w:p>
          <w:p w:rsidR="00702826" w:rsidRPr="00702826" w:rsidRDefault="00702826" w:rsidP="00702826">
            <w:pPr>
              <w:autoSpaceDE w:val="0"/>
              <w:autoSpaceDN w:val="0"/>
              <w:adjustRightInd w:val="0"/>
              <w:spacing w:line="240" w:lineRule="auto"/>
              <w:contextualSpacing/>
              <w:jc w:val="both"/>
              <w:rPr>
                <w:noProof/>
                <w:lang w:val="ro-MO"/>
              </w:rPr>
            </w:pPr>
            <w:r w:rsidRPr="00702826">
              <w:rPr>
                <w:noProof/>
                <w:lang w:val="ro-MO"/>
              </w:rPr>
              <w:t>2) modificările necesare pentru obţinerea acordului de desfăşurare;</w:t>
            </w:r>
          </w:p>
          <w:p w:rsidR="00301640" w:rsidRPr="00301640" w:rsidRDefault="00702826" w:rsidP="00702826">
            <w:pPr>
              <w:autoSpaceDE w:val="0"/>
              <w:autoSpaceDN w:val="0"/>
              <w:adjustRightInd w:val="0"/>
              <w:spacing w:line="240" w:lineRule="auto"/>
              <w:contextualSpacing/>
              <w:jc w:val="both"/>
              <w:rPr>
                <w:noProof/>
                <w:lang w:val="ro-MO"/>
              </w:rPr>
            </w:pPr>
            <w:r w:rsidRPr="00702826">
              <w:rPr>
                <w:noProof/>
                <w:lang w:val="ro-MO"/>
              </w:rPr>
              <w:t>3) refuzul de aprobare a desfăşurării studiului şi în acest caz se menţionează motivul acestui refuz;</w:t>
            </w:r>
          </w:p>
        </w:tc>
        <w:tc>
          <w:tcPr>
            <w:tcW w:w="1418" w:type="dxa"/>
            <w:tcBorders>
              <w:top w:val="single" w:sz="4" w:space="0" w:color="auto"/>
              <w:left w:val="single" w:sz="2" w:space="0" w:color="000000"/>
              <w:bottom w:val="single" w:sz="4" w:space="0" w:color="auto"/>
              <w:right w:val="nil"/>
            </w:tcBorders>
          </w:tcPr>
          <w:p w:rsidR="002B39BF" w:rsidRPr="00D3662B" w:rsidRDefault="00301640" w:rsidP="00301640">
            <w:pPr>
              <w:pStyle w:val="a3"/>
              <w:snapToGrid w:val="0"/>
              <w:spacing w:line="240" w:lineRule="auto"/>
              <w:contextualSpacing/>
              <w:jc w:val="center"/>
              <w:rPr>
                <w:lang w:val="ro-MO"/>
              </w:rPr>
            </w:pPr>
            <w:r>
              <w:rPr>
                <w:lang w:val="ro-MO"/>
              </w:rPr>
              <w:lastRenderedPageBreak/>
              <w:t>Complet compatibil</w:t>
            </w:r>
          </w:p>
        </w:tc>
        <w:tc>
          <w:tcPr>
            <w:tcW w:w="1559" w:type="dxa"/>
            <w:tcBorders>
              <w:top w:val="single" w:sz="4" w:space="0" w:color="auto"/>
              <w:left w:val="single" w:sz="2" w:space="0" w:color="000000"/>
              <w:bottom w:val="single" w:sz="4" w:space="0" w:color="auto"/>
              <w:right w:val="nil"/>
            </w:tcBorders>
          </w:tcPr>
          <w:p w:rsidR="002B39BF" w:rsidRDefault="002B39BF" w:rsidP="00685F9D">
            <w:pPr>
              <w:pStyle w:val="a3"/>
              <w:snapToGrid w:val="0"/>
              <w:spacing w:line="240" w:lineRule="auto"/>
              <w:contextualSpacing/>
              <w:rPr>
                <w:lang w:val="ro-RO"/>
              </w:rPr>
            </w:pPr>
          </w:p>
        </w:tc>
        <w:tc>
          <w:tcPr>
            <w:tcW w:w="1192" w:type="dxa"/>
            <w:tcBorders>
              <w:top w:val="single" w:sz="4" w:space="0" w:color="auto"/>
              <w:left w:val="single" w:sz="2" w:space="0" w:color="000000"/>
              <w:bottom w:val="single" w:sz="4" w:space="0" w:color="auto"/>
              <w:right w:val="nil"/>
            </w:tcBorders>
          </w:tcPr>
          <w:p w:rsidR="002B39BF" w:rsidRDefault="003D5F26" w:rsidP="003D5F26">
            <w:pPr>
              <w:pStyle w:val="a3"/>
              <w:snapToGrid w:val="0"/>
              <w:spacing w:line="240" w:lineRule="auto"/>
              <w:contextualSpacing/>
              <w:jc w:val="center"/>
              <w:rPr>
                <w:lang w:val="ro-RO"/>
              </w:rPr>
            </w:pPr>
            <w:r>
              <w:rPr>
                <w:lang w:val="ro-RO"/>
              </w:rPr>
              <w:t>Ministerul Sănătă</w:t>
            </w:r>
            <w:r w:rsidR="008230B8">
              <w:rPr>
                <w:lang w:val="ro-RO"/>
              </w:rPr>
              <w:t>ţ</w:t>
            </w:r>
            <w:r>
              <w:rPr>
                <w:lang w:val="ro-RO"/>
              </w:rPr>
              <w:t>ii</w:t>
            </w:r>
          </w:p>
        </w:tc>
        <w:tc>
          <w:tcPr>
            <w:tcW w:w="1187" w:type="dxa"/>
            <w:tcBorders>
              <w:top w:val="single" w:sz="4" w:space="0" w:color="auto"/>
              <w:left w:val="single" w:sz="2" w:space="0" w:color="000000"/>
              <w:bottom w:val="single" w:sz="4" w:space="0" w:color="auto"/>
              <w:right w:val="single" w:sz="2" w:space="0" w:color="000000"/>
            </w:tcBorders>
          </w:tcPr>
          <w:p w:rsidR="002B39BF" w:rsidRDefault="002B39BF" w:rsidP="00685F9D">
            <w:pPr>
              <w:pStyle w:val="a3"/>
              <w:snapToGrid w:val="0"/>
              <w:spacing w:line="240" w:lineRule="auto"/>
              <w:contextualSpacing/>
              <w:rPr>
                <w:lang w:val="ro-RO"/>
              </w:rPr>
            </w:pPr>
          </w:p>
        </w:tc>
      </w:tr>
      <w:tr w:rsidR="003474D7" w:rsidRPr="008230B8" w:rsidTr="0043141E">
        <w:tc>
          <w:tcPr>
            <w:tcW w:w="4395" w:type="dxa"/>
            <w:tcBorders>
              <w:top w:val="single" w:sz="4" w:space="0" w:color="auto"/>
              <w:left w:val="single" w:sz="2" w:space="0" w:color="000000"/>
              <w:bottom w:val="single" w:sz="4" w:space="0" w:color="auto"/>
              <w:right w:val="nil"/>
            </w:tcBorders>
          </w:tcPr>
          <w:p w:rsidR="003474D7" w:rsidRDefault="003474D7" w:rsidP="002B39BF">
            <w:pPr>
              <w:pStyle w:val="a3"/>
              <w:spacing w:line="240" w:lineRule="auto"/>
              <w:contextualSpacing/>
              <w:jc w:val="both"/>
              <w:rPr>
                <w:rFonts w:ascii="TimesNewRoman" w:eastAsia="TimesNewRoman" w:hAnsi="TimesNewRoman" w:cs="TimesNewRoman"/>
                <w:b/>
                <w:lang w:val="ro-RO"/>
              </w:rPr>
            </w:pPr>
            <w:r>
              <w:rPr>
                <w:rFonts w:ascii="TimesNewRoman" w:eastAsia="TimesNewRoman" w:hAnsi="TimesNewRoman" w:cs="TimesNewRoman"/>
                <w:b/>
                <w:lang w:val="ro-RO"/>
              </w:rPr>
              <w:lastRenderedPageBreak/>
              <w:t>Articolul 11</w:t>
            </w:r>
          </w:p>
          <w:p w:rsidR="003474D7" w:rsidRDefault="003474D7" w:rsidP="003474D7">
            <w:pPr>
              <w:pStyle w:val="a3"/>
              <w:spacing w:line="240" w:lineRule="auto"/>
              <w:contextualSpacing/>
              <w:jc w:val="both"/>
              <w:rPr>
                <w:rFonts w:ascii="TimesNewRoman" w:eastAsia="TimesNewRoman" w:hAnsi="TimesNewRoman" w:cs="TimesNewRoman"/>
                <w:lang w:val="ro-RO"/>
              </w:rPr>
            </w:pPr>
            <w:r w:rsidRPr="003474D7">
              <w:rPr>
                <w:rFonts w:ascii="TimesNewRoman" w:eastAsia="TimesNewRoman" w:hAnsi="TimesNewRoman" w:cs="TimesNewRoman"/>
                <w:lang w:val="ro-RO"/>
              </w:rPr>
              <w:t>Schimbul de informa</w:t>
            </w:r>
            <w:r w:rsidR="008230B8">
              <w:rPr>
                <w:rFonts w:ascii="TimesNewRoman" w:eastAsia="TimesNewRoman" w:hAnsi="TimesNewRoman" w:cs="TimesNewRoman"/>
                <w:lang w:val="ro-RO"/>
              </w:rPr>
              <w:t>ţ</w:t>
            </w:r>
            <w:r w:rsidRPr="003474D7">
              <w:rPr>
                <w:rFonts w:ascii="TimesNewRoman" w:eastAsia="TimesNewRoman" w:hAnsi="TimesNewRoman" w:cs="TimesNewRoman"/>
                <w:lang w:val="ro-RO"/>
              </w:rPr>
              <w:t>ii</w:t>
            </w:r>
          </w:p>
          <w:p w:rsidR="003474D7" w:rsidRDefault="003474D7" w:rsidP="003474D7">
            <w:pPr>
              <w:pStyle w:val="a3"/>
              <w:spacing w:line="240" w:lineRule="auto"/>
              <w:contextualSpacing/>
              <w:jc w:val="both"/>
              <w:rPr>
                <w:rFonts w:ascii="TimesNewRoman" w:eastAsia="TimesNewRoman" w:hAnsi="TimesNewRoman" w:cs="TimesNewRoman"/>
                <w:lang w:val="ro-RO"/>
              </w:rPr>
            </w:pPr>
          </w:p>
          <w:p w:rsidR="003474D7" w:rsidRDefault="003474D7" w:rsidP="003474D7">
            <w:pPr>
              <w:pStyle w:val="a3"/>
              <w:spacing w:line="240" w:lineRule="auto"/>
              <w:contextualSpacing/>
              <w:jc w:val="both"/>
              <w:rPr>
                <w:color w:val="000000"/>
                <w:shd w:val="clear" w:color="auto" w:fill="FFFFFF"/>
                <w:lang w:val="en-US"/>
              </w:rPr>
            </w:pPr>
            <w:r>
              <w:rPr>
                <w:rFonts w:ascii="TimesNewRoman" w:eastAsia="TimesNewRoman" w:hAnsi="TimesNewRoman" w:cs="TimesNewRoman"/>
                <w:lang w:val="ro-RO"/>
              </w:rPr>
              <w:t xml:space="preserve">(1) </w:t>
            </w:r>
            <w:r w:rsidRPr="003474D7">
              <w:rPr>
                <w:color w:val="000000"/>
                <w:shd w:val="clear" w:color="auto" w:fill="FFFFFF"/>
                <w:lang w:val="en-US"/>
              </w:rPr>
              <w:t>Statele membre pe teritoriul cărora se desfă</w:t>
            </w:r>
            <w:r w:rsidR="008230B8">
              <w:rPr>
                <w:color w:val="000000"/>
                <w:shd w:val="clear" w:color="auto" w:fill="FFFFFF"/>
                <w:lang w:val="en-US"/>
              </w:rPr>
              <w:t>ş</w:t>
            </w:r>
            <w:r w:rsidRPr="003474D7">
              <w:rPr>
                <w:color w:val="000000"/>
                <w:shd w:val="clear" w:color="auto" w:fill="FFFFFF"/>
                <w:lang w:val="en-US"/>
              </w:rPr>
              <w:t>oară studiul clinic introduc într-o bază de date europeană, accesibilă doar autorită</w:t>
            </w:r>
            <w:r w:rsidR="008230B8">
              <w:rPr>
                <w:color w:val="000000"/>
                <w:shd w:val="clear" w:color="auto" w:fill="FFFFFF"/>
                <w:lang w:val="en-US"/>
              </w:rPr>
              <w:t>ţ</w:t>
            </w:r>
            <w:r w:rsidRPr="003474D7">
              <w:rPr>
                <w:color w:val="000000"/>
                <w:shd w:val="clear" w:color="auto" w:fill="FFFFFF"/>
                <w:lang w:val="en-US"/>
              </w:rPr>
              <w:t>ilor competente ale statelor membre, Agen</w:t>
            </w:r>
            <w:r w:rsidR="008230B8">
              <w:rPr>
                <w:color w:val="000000"/>
                <w:shd w:val="clear" w:color="auto" w:fill="FFFFFF"/>
                <w:lang w:val="en-US"/>
              </w:rPr>
              <w:t>ţ</w:t>
            </w:r>
            <w:r w:rsidRPr="003474D7">
              <w:rPr>
                <w:color w:val="000000"/>
                <w:shd w:val="clear" w:color="auto" w:fill="FFFFFF"/>
                <w:lang w:val="en-US"/>
              </w:rPr>
              <w:t xml:space="preserve">iei </w:t>
            </w:r>
            <w:r w:rsidR="008230B8">
              <w:rPr>
                <w:color w:val="000000"/>
                <w:shd w:val="clear" w:color="auto" w:fill="FFFFFF"/>
                <w:lang w:val="en-US"/>
              </w:rPr>
              <w:t>ş</w:t>
            </w:r>
            <w:r w:rsidRPr="003474D7">
              <w:rPr>
                <w:color w:val="000000"/>
                <w:shd w:val="clear" w:color="auto" w:fill="FFFFFF"/>
                <w:lang w:val="en-US"/>
              </w:rPr>
              <w:t>i Comisiei:</w:t>
            </w:r>
          </w:p>
          <w:p w:rsidR="003474D7" w:rsidRDefault="003474D7" w:rsidP="003474D7">
            <w:pPr>
              <w:pStyle w:val="a3"/>
              <w:spacing w:line="240" w:lineRule="auto"/>
              <w:contextualSpacing/>
              <w:jc w:val="both"/>
              <w:rPr>
                <w:color w:val="000000"/>
                <w:shd w:val="clear" w:color="auto" w:fill="FFFFFF"/>
                <w:lang w:val="en-US"/>
              </w:rPr>
            </w:pPr>
            <w:r>
              <w:rPr>
                <w:color w:val="000000"/>
                <w:shd w:val="clear" w:color="auto" w:fill="FFFFFF"/>
                <w:lang w:val="en-US"/>
              </w:rPr>
              <w:t xml:space="preserve">(a) </w:t>
            </w:r>
            <w:r w:rsidRPr="003474D7">
              <w:rPr>
                <w:color w:val="000000"/>
                <w:shd w:val="clear" w:color="auto" w:fill="FFFFFF"/>
                <w:lang w:val="en-US"/>
              </w:rPr>
              <w:t xml:space="preserve">date extrase din cererea de autorizare </w:t>
            </w:r>
            <w:r w:rsidRPr="003474D7">
              <w:rPr>
                <w:color w:val="000000"/>
                <w:shd w:val="clear" w:color="auto" w:fill="FFFFFF"/>
                <w:lang w:val="en-US"/>
              </w:rPr>
              <w:lastRenderedPageBreak/>
              <w:t>men</w:t>
            </w:r>
            <w:r w:rsidR="008230B8">
              <w:rPr>
                <w:color w:val="000000"/>
                <w:shd w:val="clear" w:color="auto" w:fill="FFFFFF"/>
                <w:lang w:val="en-US"/>
              </w:rPr>
              <w:t>ţ</w:t>
            </w:r>
            <w:r w:rsidRPr="003474D7">
              <w:rPr>
                <w:color w:val="000000"/>
                <w:shd w:val="clear" w:color="auto" w:fill="FFFFFF"/>
                <w:lang w:val="en-US"/>
              </w:rPr>
              <w:t>ionată la articolul 9 alineatul (2);</w:t>
            </w:r>
          </w:p>
          <w:p w:rsidR="003474D7" w:rsidRDefault="003474D7" w:rsidP="003474D7">
            <w:pPr>
              <w:pStyle w:val="a3"/>
              <w:spacing w:line="240" w:lineRule="auto"/>
              <w:contextualSpacing/>
              <w:jc w:val="both"/>
              <w:rPr>
                <w:color w:val="000000"/>
                <w:shd w:val="clear" w:color="auto" w:fill="FFFFFF"/>
                <w:lang w:val="en-US"/>
              </w:rPr>
            </w:pPr>
            <w:r>
              <w:rPr>
                <w:color w:val="000000"/>
                <w:shd w:val="clear" w:color="auto" w:fill="FFFFFF"/>
                <w:lang w:val="en-US"/>
              </w:rPr>
              <w:t xml:space="preserve">(b) </w:t>
            </w:r>
            <w:r w:rsidRPr="003474D7">
              <w:rPr>
                <w:color w:val="000000"/>
                <w:shd w:val="clear" w:color="auto" w:fill="FFFFFF"/>
                <w:lang w:val="en-US"/>
              </w:rPr>
              <w:t>orice modificare adusă acestei cereri, în conformitate cu articolul 9 alineatul (3);</w:t>
            </w:r>
          </w:p>
          <w:p w:rsidR="003474D7" w:rsidRDefault="003474D7" w:rsidP="003474D7">
            <w:pPr>
              <w:pStyle w:val="a3"/>
              <w:spacing w:line="240" w:lineRule="auto"/>
              <w:contextualSpacing/>
              <w:jc w:val="both"/>
              <w:rPr>
                <w:color w:val="000000"/>
                <w:shd w:val="clear" w:color="auto" w:fill="FFFFFF"/>
                <w:lang w:val="en-US"/>
              </w:rPr>
            </w:pPr>
            <w:r>
              <w:rPr>
                <w:color w:val="000000"/>
                <w:shd w:val="clear" w:color="auto" w:fill="FFFFFF"/>
                <w:lang w:val="en-US"/>
              </w:rPr>
              <w:t xml:space="preserve">(c) </w:t>
            </w:r>
            <w:r w:rsidRPr="003474D7">
              <w:rPr>
                <w:color w:val="000000"/>
                <w:shd w:val="clear" w:color="auto" w:fill="FFFFFF"/>
                <w:lang w:val="en-US"/>
              </w:rPr>
              <w:t>orice modificare adusă protocolului, în conformitate cu articolul 10 litera (a);</w:t>
            </w:r>
          </w:p>
          <w:p w:rsidR="003474D7" w:rsidRDefault="003474D7" w:rsidP="003474D7">
            <w:pPr>
              <w:pStyle w:val="a3"/>
              <w:spacing w:line="240" w:lineRule="auto"/>
              <w:contextualSpacing/>
              <w:jc w:val="both"/>
              <w:rPr>
                <w:color w:val="000000"/>
                <w:shd w:val="clear" w:color="auto" w:fill="FFFFFF"/>
                <w:lang w:val="en-US"/>
              </w:rPr>
            </w:pPr>
            <w:r>
              <w:rPr>
                <w:color w:val="000000"/>
                <w:shd w:val="clear" w:color="auto" w:fill="FFFFFF"/>
                <w:lang w:val="en-US"/>
              </w:rPr>
              <w:t xml:space="preserve">(d) </w:t>
            </w:r>
            <w:r w:rsidRPr="003474D7">
              <w:rPr>
                <w:color w:val="000000"/>
                <w:shd w:val="clear" w:color="auto" w:fill="FFFFFF"/>
                <w:lang w:val="en-US"/>
              </w:rPr>
              <w:t>avizul favorabil al comitetului de etică;</w:t>
            </w:r>
          </w:p>
          <w:p w:rsidR="003474D7" w:rsidRDefault="003474D7" w:rsidP="003474D7">
            <w:pPr>
              <w:pStyle w:val="a3"/>
              <w:spacing w:line="240" w:lineRule="auto"/>
              <w:contextualSpacing/>
              <w:jc w:val="both"/>
              <w:rPr>
                <w:color w:val="000000"/>
                <w:shd w:val="clear" w:color="auto" w:fill="FFFFFF"/>
                <w:lang w:val="en-US"/>
              </w:rPr>
            </w:pPr>
            <w:r>
              <w:rPr>
                <w:color w:val="000000"/>
                <w:shd w:val="clear" w:color="auto" w:fill="FFFFFF"/>
                <w:lang w:val="en-US"/>
              </w:rPr>
              <w:t xml:space="preserve">(e) </w:t>
            </w:r>
            <w:r w:rsidRPr="003474D7">
              <w:rPr>
                <w:color w:val="000000"/>
                <w:shd w:val="clear" w:color="auto" w:fill="FFFFFF"/>
                <w:lang w:val="en-US"/>
              </w:rPr>
              <w:t>declara</w:t>
            </w:r>
            <w:r w:rsidR="008230B8">
              <w:rPr>
                <w:color w:val="000000"/>
                <w:shd w:val="clear" w:color="auto" w:fill="FFFFFF"/>
                <w:lang w:val="en-US"/>
              </w:rPr>
              <w:t>ţ</w:t>
            </w:r>
            <w:r w:rsidRPr="003474D7">
              <w:rPr>
                <w:color w:val="000000"/>
                <w:shd w:val="clear" w:color="auto" w:fill="FFFFFF"/>
                <w:lang w:val="en-US"/>
              </w:rPr>
              <w:t>ia de încheiere a studiului clinic;</w:t>
            </w:r>
          </w:p>
          <w:p w:rsidR="00D85888" w:rsidRDefault="00D85888" w:rsidP="003474D7">
            <w:pPr>
              <w:pStyle w:val="a3"/>
              <w:spacing w:line="240" w:lineRule="auto"/>
              <w:contextualSpacing/>
              <w:jc w:val="both"/>
              <w:rPr>
                <w:color w:val="000000"/>
                <w:shd w:val="clear" w:color="auto" w:fill="FFFFFF"/>
                <w:lang w:val="en-US"/>
              </w:rPr>
            </w:pPr>
            <w:r>
              <w:rPr>
                <w:color w:val="000000"/>
                <w:shd w:val="clear" w:color="auto" w:fill="FFFFFF"/>
                <w:lang w:val="en-US"/>
              </w:rPr>
              <w:t xml:space="preserve">(f) </w:t>
            </w:r>
            <w:proofErr w:type="gramStart"/>
            <w:r w:rsidRPr="00D85888">
              <w:rPr>
                <w:color w:val="000000"/>
                <w:shd w:val="clear" w:color="auto" w:fill="FFFFFF"/>
                <w:lang w:val="en-US"/>
              </w:rPr>
              <w:t>men</w:t>
            </w:r>
            <w:r w:rsidR="008230B8">
              <w:rPr>
                <w:color w:val="000000"/>
                <w:shd w:val="clear" w:color="auto" w:fill="FFFFFF"/>
                <w:lang w:val="en-US"/>
              </w:rPr>
              <w:t>ţ</w:t>
            </w:r>
            <w:r w:rsidRPr="00D85888">
              <w:rPr>
                <w:color w:val="000000"/>
                <w:shd w:val="clear" w:color="auto" w:fill="FFFFFF"/>
                <w:lang w:val="en-US"/>
              </w:rPr>
              <w:t>iunea</w:t>
            </w:r>
            <w:proofErr w:type="gramEnd"/>
            <w:r w:rsidRPr="00D85888">
              <w:rPr>
                <w:color w:val="000000"/>
                <w:shd w:val="clear" w:color="auto" w:fill="FFFFFF"/>
                <w:lang w:val="en-US"/>
              </w:rPr>
              <w:t xml:space="preserve"> inspec</w:t>
            </w:r>
            <w:r w:rsidR="008230B8">
              <w:rPr>
                <w:color w:val="000000"/>
                <w:shd w:val="clear" w:color="auto" w:fill="FFFFFF"/>
                <w:lang w:val="en-US"/>
              </w:rPr>
              <w:t>ţ</w:t>
            </w:r>
            <w:r w:rsidRPr="00D85888">
              <w:rPr>
                <w:color w:val="000000"/>
                <w:shd w:val="clear" w:color="auto" w:fill="FFFFFF"/>
                <w:lang w:val="en-US"/>
              </w:rPr>
              <w:t>iilor realizate privind conformitatea cu bunele practici clinice.</w:t>
            </w:r>
          </w:p>
          <w:p w:rsidR="00D85888" w:rsidRDefault="00D85888" w:rsidP="003474D7">
            <w:pPr>
              <w:pStyle w:val="a3"/>
              <w:spacing w:line="240" w:lineRule="auto"/>
              <w:contextualSpacing/>
              <w:jc w:val="both"/>
              <w:rPr>
                <w:color w:val="000000"/>
                <w:shd w:val="clear" w:color="auto" w:fill="FFFFFF"/>
                <w:lang w:val="en-US"/>
              </w:rPr>
            </w:pPr>
            <w:r>
              <w:rPr>
                <w:color w:val="000000"/>
                <w:shd w:val="clear" w:color="auto" w:fill="FFFFFF"/>
                <w:lang w:val="en-US"/>
              </w:rPr>
              <w:t xml:space="preserve">(2) </w:t>
            </w:r>
            <w:r w:rsidRPr="00D85888">
              <w:rPr>
                <w:color w:val="000000"/>
                <w:shd w:val="clear" w:color="auto" w:fill="FFFFFF"/>
                <w:lang w:val="en-US"/>
              </w:rPr>
              <w:t xml:space="preserve">La cererea justificată a unui stat membru, </w:t>
            </w:r>
            <w:proofErr w:type="gramStart"/>
            <w:r w:rsidRPr="00D85888">
              <w:rPr>
                <w:color w:val="000000"/>
                <w:shd w:val="clear" w:color="auto" w:fill="FFFFFF"/>
                <w:lang w:val="en-US"/>
              </w:rPr>
              <w:t>a</w:t>
            </w:r>
            <w:proofErr w:type="gramEnd"/>
            <w:r w:rsidRPr="00D85888">
              <w:rPr>
                <w:color w:val="000000"/>
                <w:shd w:val="clear" w:color="auto" w:fill="FFFFFF"/>
                <w:lang w:val="en-US"/>
              </w:rPr>
              <w:t xml:space="preserve"> Agen</w:t>
            </w:r>
            <w:r w:rsidR="008230B8">
              <w:rPr>
                <w:color w:val="000000"/>
                <w:shd w:val="clear" w:color="auto" w:fill="FFFFFF"/>
                <w:lang w:val="en-US"/>
              </w:rPr>
              <w:t>ţ</w:t>
            </w:r>
            <w:r w:rsidRPr="00D85888">
              <w:rPr>
                <w:color w:val="000000"/>
                <w:shd w:val="clear" w:color="auto" w:fill="FFFFFF"/>
                <w:lang w:val="en-US"/>
              </w:rPr>
              <w:t>iei sau a Comisiei, autoritatea competentă căreia i-a fost adresată cererea de autorizare furnizează orice altă informa</w:t>
            </w:r>
            <w:r w:rsidR="008230B8">
              <w:rPr>
                <w:color w:val="000000"/>
                <w:shd w:val="clear" w:color="auto" w:fill="FFFFFF"/>
                <w:lang w:val="en-US"/>
              </w:rPr>
              <w:t>ţ</w:t>
            </w:r>
            <w:r w:rsidRPr="00D85888">
              <w:rPr>
                <w:color w:val="000000"/>
                <w:shd w:val="clear" w:color="auto" w:fill="FFFFFF"/>
                <w:lang w:val="en-US"/>
              </w:rPr>
              <w:t>ie privind studiul clinic în cauză, pe lângă cele deja introduse în baza de date europeană.</w:t>
            </w:r>
          </w:p>
          <w:p w:rsidR="00D85888" w:rsidRPr="00D85888" w:rsidRDefault="00D85888" w:rsidP="003474D7">
            <w:pPr>
              <w:pStyle w:val="a3"/>
              <w:spacing w:line="240" w:lineRule="auto"/>
              <w:contextualSpacing/>
              <w:jc w:val="both"/>
              <w:rPr>
                <w:rFonts w:ascii="TimesNewRoman" w:eastAsia="TimesNewRoman" w:hAnsi="TimesNewRoman" w:cs="TimesNewRoman"/>
                <w:lang w:val="en-US"/>
              </w:rPr>
            </w:pPr>
            <w:r>
              <w:rPr>
                <w:color w:val="000000"/>
                <w:shd w:val="clear" w:color="auto" w:fill="FFFFFF"/>
                <w:lang w:val="en-US"/>
              </w:rPr>
              <w:t xml:space="preserve">(3) </w:t>
            </w:r>
            <w:r w:rsidRPr="00D85888">
              <w:rPr>
                <w:color w:val="000000"/>
                <w:shd w:val="clear" w:color="auto" w:fill="FFFFFF"/>
                <w:lang w:val="en-US"/>
              </w:rPr>
              <w:t xml:space="preserve">În consultare cu statele membre, Comisia formulează </w:t>
            </w:r>
            <w:r w:rsidR="008230B8">
              <w:rPr>
                <w:color w:val="000000"/>
                <w:shd w:val="clear" w:color="auto" w:fill="FFFFFF"/>
                <w:lang w:val="en-US"/>
              </w:rPr>
              <w:t>ş</w:t>
            </w:r>
            <w:r w:rsidRPr="00D85888">
              <w:rPr>
                <w:color w:val="000000"/>
                <w:shd w:val="clear" w:color="auto" w:fill="FFFFFF"/>
                <w:lang w:val="en-US"/>
              </w:rPr>
              <w:t>i publică indica</w:t>
            </w:r>
            <w:r w:rsidR="008230B8">
              <w:rPr>
                <w:color w:val="000000"/>
                <w:shd w:val="clear" w:color="auto" w:fill="FFFFFF"/>
                <w:lang w:val="en-US"/>
              </w:rPr>
              <w:t>ţ</w:t>
            </w:r>
            <w:r w:rsidRPr="00D85888">
              <w:rPr>
                <w:color w:val="000000"/>
                <w:shd w:val="clear" w:color="auto" w:fill="FFFFFF"/>
                <w:lang w:val="en-US"/>
              </w:rPr>
              <w:t>ii detaliate privind datele de introdus în această bază de date europeană a cărei func</w:t>
            </w:r>
            <w:r w:rsidR="008230B8">
              <w:rPr>
                <w:color w:val="000000"/>
                <w:shd w:val="clear" w:color="auto" w:fill="FFFFFF"/>
                <w:lang w:val="en-US"/>
              </w:rPr>
              <w:t>ţ</w:t>
            </w:r>
            <w:r w:rsidRPr="00D85888">
              <w:rPr>
                <w:color w:val="000000"/>
                <w:shd w:val="clear" w:color="auto" w:fill="FFFFFF"/>
                <w:lang w:val="en-US"/>
              </w:rPr>
              <w:t>ionare o asigură cu sprijinul Agen</w:t>
            </w:r>
            <w:r w:rsidR="008230B8">
              <w:rPr>
                <w:color w:val="000000"/>
                <w:shd w:val="clear" w:color="auto" w:fill="FFFFFF"/>
                <w:lang w:val="en-US"/>
              </w:rPr>
              <w:t>ţ</w:t>
            </w:r>
            <w:r w:rsidRPr="00D85888">
              <w:rPr>
                <w:color w:val="000000"/>
                <w:shd w:val="clear" w:color="auto" w:fill="FFFFFF"/>
                <w:lang w:val="en-US"/>
              </w:rPr>
              <w:t xml:space="preserve">iei, precum </w:t>
            </w:r>
            <w:r w:rsidR="008230B8">
              <w:rPr>
                <w:color w:val="000000"/>
                <w:shd w:val="clear" w:color="auto" w:fill="FFFFFF"/>
                <w:lang w:val="en-US"/>
              </w:rPr>
              <w:t>ş</w:t>
            </w:r>
            <w:r w:rsidRPr="00D85888">
              <w:rPr>
                <w:color w:val="000000"/>
                <w:shd w:val="clear" w:color="auto" w:fill="FFFFFF"/>
                <w:lang w:val="en-US"/>
              </w:rPr>
              <w:t>i metodele utilizate pentru schimbul electronic de date. Aceste indica</w:t>
            </w:r>
            <w:r w:rsidR="008230B8">
              <w:rPr>
                <w:color w:val="000000"/>
                <w:shd w:val="clear" w:color="auto" w:fill="FFFFFF"/>
                <w:lang w:val="en-US"/>
              </w:rPr>
              <w:t>ţ</w:t>
            </w:r>
            <w:r w:rsidRPr="00D85888">
              <w:rPr>
                <w:color w:val="000000"/>
                <w:shd w:val="clear" w:color="auto" w:fill="FFFFFF"/>
                <w:lang w:val="en-US"/>
              </w:rPr>
              <w:t>ii detaliate sunt elaborate cu respectarea strictă a confiden</w:t>
            </w:r>
            <w:r w:rsidR="008230B8">
              <w:rPr>
                <w:color w:val="000000"/>
                <w:shd w:val="clear" w:color="auto" w:fill="FFFFFF"/>
                <w:lang w:val="en-US"/>
              </w:rPr>
              <w:t>ţ</w:t>
            </w:r>
            <w:r w:rsidRPr="00D85888">
              <w:rPr>
                <w:color w:val="000000"/>
                <w:shd w:val="clear" w:color="auto" w:fill="FFFFFF"/>
                <w:lang w:val="en-US"/>
              </w:rPr>
              <w:t>ialită</w:t>
            </w:r>
            <w:r w:rsidR="008230B8">
              <w:rPr>
                <w:color w:val="000000"/>
                <w:shd w:val="clear" w:color="auto" w:fill="FFFFFF"/>
                <w:lang w:val="en-US"/>
              </w:rPr>
              <w:t>ţ</w:t>
            </w:r>
            <w:r w:rsidRPr="00D85888">
              <w:rPr>
                <w:color w:val="000000"/>
                <w:shd w:val="clear" w:color="auto" w:fill="FFFFFF"/>
                <w:lang w:val="en-US"/>
              </w:rPr>
              <w:t>ii datelor.</w:t>
            </w:r>
          </w:p>
        </w:tc>
        <w:tc>
          <w:tcPr>
            <w:tcW w:w="4252" w:type="dxa"/>
            <w:tcBorders>
              <w:top w:val="single" w:sz="4" w:space="0" w:color="auto"/>
              <w:left w:val="single" w:sz="2" w:space="0" w:color="000000"/>
              <w:bottom w:val="single" w:sz="4" w:space="0" w:color="auto"/>
              <w:right w:val="nil"/>
            </w:tcBorders>
          </w:tcPr>
          <w:p w:rsidR="003474D7" w:rsidRDefault="003474D7" w:rsidP="00685F9D">
            <w:pPr>
              <w:autoSpaceDE w:val="0"/>
              <w:autoSpaceDN w:val="0"/>
              <w:adjustRightInd w:val="0"/>
              <w:spacing w:line="240" w:lineRule="auto"/>
              <w:contextualSpacing/>
              <w:jc w:val="both"/>
              <w:rPr>
                <w:noProof/>
                <w:lang w:val="ro-MO"/>
              </w:rPr>
            </w:pPr>
          </w:p>
        </w:tc>
        <w:tc>
          <w:tcPr>
            <w:tcW w:w="1418" w:type="dxa"/>
            <w:tcBorders>
              <w:top w:val="single" w:sz="4" w:space="0" w:color="auto"/>
              <w:left w:val="single" w:sz="2" w:space="0" w:color="000000"/>
              <w:bottom w:val="single" w:sz="4" w:space="0" w:color="auto"/>
              <w:right w:val="nil"/>
            </w:tcBorders>
          </w:tcPr>
          <w:p w:rsidR="003474D7" w:rsidRDefault="003474D7" w:rsidP="00685F9D">
            <w:pPr>
              <w:pStyle w:val="a3"/>
              <w:snapToGrid w:val="0"/>
              <w:spacing w:line="240" w:lineRule="auto"/>
              <w:contextualSpacing/>
              <w:rPr>
                <w:lang w:val="ro-RO"/>
              </w:rPr>
            </w:pPr>
          </w:p>
        </w:tc>
        <w:tc>
          <w:tcPr>
            <w:tcW w:w="1559" w:type="dxa"/>
            <w:tcBorders>
              <w:top w:val="single" w:sz="4" w:space="0" w:color="auto"/>
              <w:left w:val="single" w:sz="2" w:space="0" w:color="000000"/>
              <w:bottom w:val="single" w:sz="4" w:space="0" w:color="auto"/>
              <w:right w:val="nil"/>
            </w:tcBorders>
          </w:tcPr>
          <w:p w:rsidR="003474D7" w:rsidRDefault="00F1231C" w:rsidP="00987097">
            <w:pPr>
              <w:pStyle w:val="a3"/>
              <w:snapToGrid w:val="0"/>
              <w:spacing w:line="240" w:lineRule="auto"/>
              <w:contextualSpacing/>
              <w:jc w:val="center"/>
              <w:rPr>
                <w:lang w:val="ro-RO"/>
              </w:rPr>
            </w:pPr>
            <w:r>
              <w:rPr>
                <w:lang w:val="ro-RO"/>
              </w:rPr>
              <w:t>Nepreluat. Se adresează în exclusivitate statelor–membre ale Unuinii Europene.</w:t>
            </w:r>
          </w:p>
        </w:tc>
        <w:tc>
          <w:tcPr>
            <w:tcW w:w="1192" w:type="dxa"/>
            <w:tcBorders>
              <w:top w:val="single" w:sz="4" w:space="0" w:color="auto"/>
              <w:left w:val="single" w:sz="2" w:space="0" w:color="000000"/>
              <w:bottom w:val="single" w:sz="4" w:space="0" w:color="auto"/>
              <w:right w:val="nil"/>
            </w:tcBorders>
          </w:tcPr>
          <w:p w:rsidR="003474D7" w:rsidRDefault="003474D7" w:rsidP="00685F9D">
            <w:pPr>
              <w:pStyle w:val="a3"/>
              <w:snapToGrid w:val="0"/>
              <w:spacing w:line="240" w:lineRule="auto"/>
              <w:contextualSpacing/>
              <w:rPr>
                <w:lang w:val="ro-RO"/>
              </w:rPr>
            </w:pPr>
          </w:p>
        </w:tc>
        <w:tc>
          <w:tcPr>
            <w:tcW w:w="1187" w:type="dxa"/>
            <w:tcBorders>
              <w:top w:val="single" w:sz="4" w:space="0" w:color="auto"/>
              <w:left w:val="single" w:sz="2" w:space="0" w:color="000000"/>
              <w:bottom w:val="single" w:sz="4" w:space="0" w:color="auto"/>
              <w:right w:val="single" w:sz="2" w:space="0" w:color="000000"/>
            </w:tcBorders>
          </w:tcPr>
          <w:p w:rsidR="003474D7" w:rsidRDefault="007D2740" w:rsidP="00E20A94">
            <w:pPr>
              <w:pStyle w:val="a3"/>
              <w:snapToGrid w:val="0"/>
              <w:spacing w:line="240" w:lineRule="auto"/>
              <w:contextualSpacing/>
              <w:rPr>
                <w:lang w:val="ro-RO"/>
              </w:rPr>
            </w:pPr>
            <w:r w:rsidRPr="007D2740">
              <w:rPr>
                <w:lang w:val="en-US"/>
              </w:rPr>
              <w:t>Asigurarea</w:t>
            </w:r>
            <w:r w:rsidRPr="007D2740">
              <w:rPr>
                <w:lang w:val="ro-RO"/>
              </w:rPr>
              <w:t xml:space="preserve">a compatibilităţii complete actului naţional cu prevederile </w:t>
            </w:r>
            <w:r w:rsidRPr="007D2740">
              <w:rPr>
                <w:lang w:val="ro-RO"/>
              </w:rPr>
              <w:lastRenderedPageBreak/>
              <w:t xml:space="preserve">Directivei 2001/20 va avea loc pe măsura aderării </w:t>
            </w:r>
            <w:r w:rsidR="008230B8">
              <w:rPr>
                <w:lang w:val="ro-RO"/>
              </w:rPr>
              <w:t>ş</w:t>
            </w:r>
            <w:r w:rsidRPr="007D2740">
              <w:rPr>
                <w:lang w:val="ro-RO"/>
              </w:rPr>
              <w:t>i integrării Republicii Moldova la institu</w:t>
            </w:r>
            <w:r w:rsidR="008230B8">
              <w:rPr>
                <w:lang w:val="ro-RO"/>
              </w:rPr>
              <w:t>ţ</w:t>
            </w:r>
            <w:r w:rsidRPr="007D2740">
              <w:rPr>
                <w:lang w:val="ro-RO"/>
              </w:rPr>
              <w:t>iile Uniunii Europene.</w:t>
            </w:r>
          </w:p>
        </w:tc>
      </w:tr>
      <w:tr w:rsidR="00D85888" w:rsidRPr="006F0E98" w:rsidTr="0043141E">
        <w:tc>
          <w:tcPr>
            <w:tcW w:w="4395" w:type="dxa"/>
            <w:tcBorders>
              <w:top w:val="single" w:sz="4" w:space="0" w:color="auto"/>
              <w:left w:val="single" w:sz="2" w:space="0" w:color="000000"/>
              <w:bottom w:val="single" w:sz="4" w:space="0" w:color="auto"/>
              <w:right w:val="nil"/>
            </w:tcBorders>
          </w:tcPr>
          <w:p w:rsidR="00D85888" w:rsidRDefault="00D85888" w:rsidP="002B39BF">
            <w:pPr>
              <w:pStyle w:val="a3"/>
              <w:spacing w:line="240" w:lineRule="auto"/>
              <w:contextualSpacing/>
              <w:jc w:val="both"/>
              <w:rPr>
                <w:rFonts w:ascii="TimesNewRoman" w:eastAsia="TimesNewRoman" w:hAnsi="TimesNewRoman" w:cs="TimesNewRoman"/>
                <w:lang w:val="ro-RO"/>
              </w:rPr>
            </w:pPr>
            <w:r>
              <w:rPr>
                <w:rFonts w:ascii="TimesNewRoman" w:eastAsia="TimesNewRoman" w:hAnsi="TimesNewRoman" w:cs="TimesNewRoman"/>
                <w:b/>
                <w:lang w:val="ro-RO"/>
              </w:rPr>
              <w:lastRenderedPageBreak/>
              <w:t>Articolul 12</w:t>
            </w:r>
          </w:p>
          <w:p w:rsidR="00D85888" w:rsidRDefault="00D85888" w:rsidP="002B39BF">
            <w:pPr>
              <w:pStyle w:val="a3"/>
              <w:spacing w:line="240" w:lineRule="auto"/>
              <w:contextualSpacing/>
              <w:jc w:val="both"/>
              <w:rPr>
                <w:rFonts w:ascii="TimesNewRoman" w:eastAsia="TimesNewRoman" w:hAnsi="TimesNewRoman" w:cs="TimesNewRoman"/>
                <w:lang w:val="ro-RO"/>
              </w:rPr>
            </w:pPr>
            <w:r>
              <w:rPr>
                <w:rFonts w:ascii="TimesNewRoman" w:eastAsia="TimesNewRoman" w:hAnsi="TimesNewRoman" w:cs="TimesNewRoman"/>
                <w:lang w:val="ro-RO"/>
              </w:rPr>
              <w:t>Suspendarea studiului sau încălcări ale dispozi</w:t>
            </w:r>
            <w:r w:rsidR="008230B8">
              <w:rPr>
                <w:rFonts w:ascii="TimesNewRoman" w:eastAsia="TimesNewRoman" w:hAnsi="TimesNewRoman" w:cs="TimesNewRoman"/>
                <w:lang w:val="ro-RO"/>
              </w:rPr>
              <w:t>ţ</w:t>
            </w:r>
            <w:r>
              <w:rPr>
                <w:rFonts w:ascii="TimesNewRoman" w:eastAsia="TimesNewRoman" w:hAnsi="TimesNewRoman" w:cs="TimesNewRoman"/>
                <w:lang w:val="ro-RO"/>
              </w:rPr>
              <w:t>iilor</w:t>
            </w:r>
          </w:p>
          <w:p w:rsidR="00D85888" w:rsidRDefault="00D85888" w:rsidP="002B39BF">
            <w:pPr>
              <w:pStyle w:val="a3"/>
              <w:spacing w:line="240" w:lineRule="auto"/>
              <w:contextualSpacing/>
              <w:jc w:val="both"/>
              <w:rPr>
                <w:rFonts w:ascii="TimesNewRoman" w:eastAsia="TimesNewRoman" w:hAnsi="TimesNewRoman" w:cs="TimesNewRoman"/>
                <w:lang w:val="ro-RO"/>
              </w:rPr>
            </w:pPr>
          </w:p>
          <w:p w:rsidR="00D85888" w:rsidRDefault="00D85888" w:rsidP="002B39BF">
            <w:pPr>
              <w:pStyle w:val="a3"/>
              <w:spacing w:line="240" w:lineRule="auto"/>
              <w:contextualSpacing/>
              <w:jc w:val="both"/>
              <w:rPr>
                <w:color w:val="000000"/>
                <w:shd w:val="clear" w:color="auto" w:fill="FFFFFF"/>
                <w:lang w:val="en-US"/>
              </w:rPr>
            </w:pPr>
            <w:r>
              <w:rPr>
                <w:rFonts w:ascii="TimesNewRoman" w:eastAsia="TimesNewRoman" w:hAnsi="TimesNewRoman" w:cs="TimesNewRoman"/>
                <w:lang w:val="ro-RO"/>
              </w:rPr>
              <w:t>(1) Î</w:t>
            </w:r>
            <w:r w:rsidRPr="00D85888">
              <w:rPr>
                <w:color w:val="000000"/>
                <w:shd w:val="clear" w:color="auto" w:fill="FFFFFF"/>
                <w:lang w:val="en-US"/>
              </w:rPr>
              <w:t>n cazul în care un stat membru are ra</w:t>
            </w:r>
            <w:r w:rsidR="008230B8">
              <w:rPr>
                <w:color w:val="000000"/>
                <w:shd w:val="clear" w:color="auto" w:fill="FFFFFF"/>
                <w:lang w:val="en-US"/>
              </w:rPr>
              <w:t>ţ</w:t>
            </w:r>
            <w:r w:rsidRPr="00D85888">
              <w:rPr>
                <w:color w:val="000000"/>
                <w:shd w:val="clear" w:color="auto" w:fill="FFFFFF"/>
                <w:lang w:val="en-US"/>
              </w:rPr>
              <w:t>iuni obiective de a considera că nu mai sunt îndeplinite condi</w:t>
            </w:r>
            <w:r w:rsidR="008230B8">
              <w:rPr>
                <w:color w:val="000000"/>
                <w:shd w:val="clear" w:color="auto" w:fill="FFFFFF"/>
                <w:lang w:val="en-US"/>
              </w:rPr>
              <w:t>ţ</w:t>
            </w:r>
            <w:r w:rsidRPr="00D85888">
              <w:rPr>
                <w:color w:val="000000"/>
                <w:shd w:val="clear" w:color="auto" w:fill="FFFFFF"/>
                <w:lang w:val="en-US"/>
              </w:rPr>
              <w:t>iile cererii de autorizare men</w:t>
            </w:r>
            <w:r w:rsidR="008230B8">
              <w:rPr>
                <w:color w:val="000000"/>
                <w:shd w:val="clear" w:color="auto" w:fill="FFFFFF"/>
                <w:lang w:val="en-US"/>
              </w:rPr>
              <w:t>ţ</w:t>
            </w:r>
            <w:r w:rsidRPr="00D85888">
              <w:rPr>
                <w:color w:val="000000"/>
                <w:shd w:val="clear" w:color="auto" w:fill="FFFFFF"/>
                <w:lang w:val="en-US"/>
              </w:rPr>
              <w:t xml:space="preserve">ionată la articolul 9 alineatul </w:t>
            </w:r>
            <w:r w:rsidRPr="00D85888">
              <w:rPr>
                <w:color w:val="000000"/>
                <w:shd w:val="clear" w:color="auto" w:fill="FFFFFF"/>
                <w:lang w:val="en-US"/>
              </w:rPr>
              <w:lastRenderedPageBreak/>
              <w:t>(2) sau de</w:t>
            </w:r>
            <w:r w:rsidR="008230B8">
              <w:rPr>
                <w:color w:val="000000"/>
                <w:shd w:val="clear" w:color="auto" w:fill="FFFFFF"/>
                <w:lang w:val="en-US"/>
              </w:rPr>
              <w:t>ţ</w:t>
            </w:r>
            <w:r w:rsidRPr="00D85888">
              <w:rPr>
                <w:color w:val="000000"/>
                <w:shd w:val="clear" w:color="auto" w:fill="FFFFFF"/>
                <w:lang w:val="en-US"/>
              </w:rPr>
              <w:t>ine informa</w:t>
            </w:r>
            <w:r w:rsidR="008230B8">
              <w:rPr>
                <w:color w:val="000000"/>
                <w:shd w:val="clear" w:color="auto" w:fill="FFFFFF"/>
                <w:lang w:val="en-US"/>
              </w:rPr>
              <w:t>ţ</w:t>
            </w:r>
            <w:r w:rsidRPr="00D85888">
              <w:rPr>
                <w:color w:val="000000"/>
                <w:shd w:val="clear" w:color="auto" w:fill="FFFFFF"/>
                <w:lang w:val="en-US"/>
              </w:rPr>
              <w:t>ii care stârnesc îndoieli cu privire la siguran</w:t>
            </w:r>
            <w:r w:rsidR="008230B8">
              <w:rPr>
                <w:color w:val="000000"/>
                <w:shd w:val="clear" w:color="auto" w:fill="FFFFFF"/>
                <w:lang w:val="en-US"/>
              </w:rPr>
              <w:t>ţ</w:t>
            </w:r>
            <w:r w:rsidRPr="00D85888">
              <w:rPr>
                <w:color w:val="000000"/>
                <w:shd w:val="clear" w:color="auto" w:fill="FFFFFF"/>
                <w:lang w:val="en-US"/>
              </w:rPr>
              <w:t xml:space="preserve">a sau fundamentarea </w:t>
            </w:r>
            <w:r w:rsidR="008230B8">
              <w:rPr>
                <w:color w:val="000000"/>
                <w:shd w:val="clear" w:color="auto" w:fill="FFFFFF"/>
                <w:lang w:val="en-US"/>
              </w:rPr>
              <w:t>ş</w:t>
            </w:r>
            <w:r w:rsidRPr="00D85888">
              <w:rPr>
                <w:color w:val="000000"/>
                <w:shd w:val="clear" w:color="auto" w:fill="FFFFFF"/>
                <w:lang w:val="en-US"/>
              </w:rPr>
              <w:t>tiin</w:t>
            </w:r>
            <w:r w:rsidR="008230B8">
              <w:rPr>
                <w:color w:val="000000"/>
                <w:shd w:val="clear" w:color="auto" w:fill="FFFFFF"/>
                <w:lang w:val="en-US"/>
              </w:rPr>
              <w:t>ţ</w:t>
            </w:r>
            <w:r w:rsidRPr="00D85888">
              <w:rPr>
                <w:color w:val="000000"/>
                <w:shd w:val="clear" w:color="auto" w:fill="FFFFFF"/>
                <w:lang w:val="en-US"/>
              </w:rPr>
              <w:t xml:space="preserve">ifică a studiului clinic, acesta poate suspenda sau interzice studiul clinic respectiv </w:t>
            </w:r>
            <w:r w:rsidR="008230B8">
              <w:rPr>
                <w:color w:val="000000"/>
                <w:shd w:val="clear" w:color="auto" w:fill="FFFFFF"/>
                <w:lang w:val="en-US"/>
              </w:rPr>
              <w:t>ş</w:t>
            </w:r>
            <w:r w:rsidRPr="00D85888">
              <w:rPr>
                <w:color w:val="000000"/>
                <w:shd w:val="clear" w:color="auto" w:fill="FFFFFF"/>
                <w:lang w:val="en-US"/>
              </w:rPr>
              <w:t>i notifică sponsorul cu privire la aceasta.</w:t>
            </w:r>
          </w:p>
          <w:p w:rsidR="00D85888" w:rsidRDefault="00D85888" w:rsidP="002B39BF">
            <w:pPr>
              <w:pStyle w:val="a3"/>
              <w:spacing w:line="240" w:lineRule="auto"/>
              <w:contextualSpacing/>
              <w:jc w:val="both"/>
              <w:rPr>
                <w:color w:val="000000"/>
                <w:shd w:val="clear" w:color="auto" w:fill="FFFFFF"/>
                <w:lang w:val="en-US"/>
              </w:rPr>
            </w:pPr>
            <w:r w:rsidRPr="00D85888">
              <w:rPr>
                <w:color w:val="000000"/>
                <w:shd w:val="clear" w:color="auto" w:fill="FFFFFF"/>
                <w:lang w:val="en-US"/>
              </w:rPr>
              <w:t xml:space="preserve">Înainte de a lua o decizie, statul membru cere avizul sponsorului </w:t>
            </w:r>
            <w:r w:rsidR="008230B8">
              <w:rPr>
                <w:color w:val="000000"/>
                <w:shd w:val="clear" w:color="auto" w:fill="FFFFFF"/>
                <w:lang w:val="en-US"/>
              </w:rPr>
              <w:t>ş</w:t>
            </w:r>
            <w:r w:rsidRPr="00D85888">
              <w:rPr>
                <w:color w:val="000000"/>
                <w:shd w:val="clear" w:color="auto" w:fill="FFFFFF"/>
                <w:lang w:val="en-US"/>
              </w:rPr>
              <w:t>i investigatorului, cu excep</w:t>
            </w:r>
            <w:r w:rsidR="008230B8">
              <w:rPr>
                <w:color w:val="000000"/>
                <w:shd w:val="clear" w:color="auto" w:fill="FFFFFF"/>
                <w:lang w:val="en-US"/>
              </w:rPr>
              <w:t>ţ</w:t>
            </w:r>
            <w:r w:rsidRPr="00D85888">
              <w:rPr>
                <w:color w:val="000000"/>
                <w:shd w:val="clear" w:color="auto" w:fill="FFFFFF"/>
                <w:lang w:val="en-US"/>
              </w:rPr>
              <w:t>ia cazului în care există un risc iminent; acest aviz trebuie să îi fie comunicat în decurs de o săptămână.</w:t>
            </w:r>
          </w:p>
          <w:p w:rsidR="00D85888" w:rsidRPr="00D85888" w:rsidRDefault="00D85888" w:rsidP="002B39BF">
            <w:pPr>
              <w:pStyle w:val="a3"/>
              <w:spacing w:line="240" w:lineRule="auto"/>
              <w:contextualSpacing/>
              <w:jc w:val="both"/>
              <w:rPr>
                <w:color w:val="000000"/>
                <w:shd w:val="clear" w:color="auto" w:fill="FFFFFF"/>
                <w:lang w:val="en-US"/>
              </w:rPr>
            </w:pPr>
            <w:r w:rsidRPr="00D85888">
              <w:rPr>
                <w:color w:val="000000"/>
                <w:shd w:val="clear" w:color="auto" w:fill="FFFFFF"/>
                <w:lang w:val="en-US"/>
              </w:rPr>
              <w:t>În acest caz, autoritatea competentă implicată informează de îndată celelalte autorită</w:t>
            </w:r>
            <w:r w:rsidR="008230B8">
              <w:rPr>
                <w:color w:val="000000"/>
                <w:shd w:val="clear" w:color="auto" w:fill="FFFFFF"/>
                <w:lang w:val="en-US"/>
              </w:rPr>
              <w:t>ţ</w:t>
            </w:r>
            <w:r w:rsidRPr="00D85888">
              <w:rPr>
                <w:color w:val="000000"/>
                <w:shd w:val="clear" w:color="auto" w:fill="FFFFFF"/>
                <w:lang w:val="en-US"/>
              </w:rPr>
              <w:t>i competente, comitetul de etică implicat, Agen</w:t>
            </w:r>
            <w:r w:rsidR="008230B8">
              <w:rPr>
                <w:color w:val="000000"/>
                <w:shd w:val="clear" w:color="auto" w:fill="FFFFFF"/>
                <w:lang w:val="en-US"/>
              </w:rPr>
              <w:t>ţ</w:t>
            </w:r>
            <w:r w:rsidRPr="00D85888">
              <w:rPr>
                <w:color w:val="000000"/>
                <w:shd w:val="clear" w:color="auto" w:fill="FFFFFF"/>
                <w:lang w:val="en-US"/>
              </w:rPr>
              <w:t xml:space="preserve">ia, precum </w:t>
            </w:r>
            <w:r w:rsidR="008230B8">
              <w:rPr>
                <w:color w:val="000000"/>
                <w:shd w:val="clear" w:color="auto" w:fill="FFFFFF"/>
                <w:lang w:val="en-US"/>
              </w:rPr>
              <w:t>ş</w:t>
            </w:r>
            <w:r w:rsidRPr="00D85888">
              <w:rPr>
                <w:color w:val="000000"/>
                <w:shd w:val="clear" w:color="auto" w:fill="FFFFFF"/>
                <w:lang w:val="en-US"/>
              </w:rPr>
              <w:t xml:space="preserve">i Comisia despre decizia sa de suspendare sau de interzicere </w:t>
            </w:r>
            <w:r w:rsidR="008230B8">
              <w:rPr>
                <w:color w:val="000000"/>
                <w:shd w:val="clear" w:color="auto" w:fill="FFFFFF"/>
                <w:lang w:val="en-US"/>
              </w:rPr>
              <w:t>ş</w:t>
            </w:r>
            <w:r w:rsidRPr="00D85888">
              <w:rPr>
                <w:color w:val="000000"/>
                <w:shd w:val="clear" w:color="auto" w:fill="FFFFFF"/>
                <w:lang w:val="en-US"/>
              </w:rPr>
              <w:t>i despre motivele deciziei.</w:t>
            </w:r>
          </w:p>
          <w:p w:rsidR="00D85888" w:rsidRPr="00D85888" w:rsidRDefault="00D85888" w:rsidP="002B39BF">
            <w:pPr>
              <w:pStyle w:val="a3"/>
              <w:spacing w:line="240" w:lineRule="auto"/>
              <w:contextualSpacing/>
              <w:jc w:val="both"/>
              <w:rPr>
                <w:rFonts w:ascii="TimesNewRoman" w:eastAsia="TimesNewRoman" w:hAnsi="TimesNewRoman" w:cs="TimesNewRoman"/>
                <w:lang w:val="en-US"/>
              </w:rPr>
            </w:pPr>
            <w:r>
              <w:rPr>
                <w:color w:val="000000"/>
                <w:shd w:val="clear" w:color="auto" w:fill="FFFFFF"/>
                <w:lang w:val="en-US"/>
              </w:rPr>
              <w:t xml:space="preserve">(2) </w:t>
            </w:r>
            <w:r w:rsidRPr="00D85888">
              <w:rPr>
                <w:color w:val="000000"/>
                <w:shd w:val="clear" w:color="auto" w:fill="FFFFFF"/>
                <w:lang w:val="en-US"/>
              </w:rPr>
              <w:t>În cazul în care o autoritate competentă are ra</w:t>
            </w:r>
            <w:r w:rsidR="008230B8">
              <w:rPr>
                <w:color w:val="000000"/>
                <w:shd w:val="clear" w:color="auto" w:fill="FFFFFF"/>
                <w:lang w:val="en-US"/>
              </w:rPr>
              <w:t>ţ</w:t>
            </w:r>
            <w:r w:rsidRPr="00D85888">
              <w:rPr>
                <w:color w:val="000000"/>
                <w:shd w:val="clear" w:color="auto" w:fill="FFFFFF"/>
                <w:lang w:val="en-US"/>
              </w:rPr>
              <w:t>iuni obiective de a considera că sponsorul sau investigatorul sau orice altă parte implicată în studiul clinic nu mai răspunde obliga</w:t>
            </w:r>
            <w:r w:rsidR="008230B8">
              <w:rPr>
                <w:color w:val="000000"/>
                <w:shd w:val="clear" w:color="auto" w:fill="FFFFFF"/>
                <w:lang w:val="en-US"/>
              </w:rPr>
              <w:t>ţ</w:t>
            </w:r>
            <w:r w:rsidRPr="00D85888">
              <w:rPr>
                <w:color w:val="000000"/>
                <w:shd w:val="clear" w:color="auto" w:fill="FFFFFF"/>
                <w:lang w:val="en-US"/>
              </w:rPr>
              <w:t xml:space="preserve">iilor ce îi revin, aceasta îi informează de îndată </w:t>
            </w:r>
            <w:r w:rsidR="008230B8">
              <w:rPr>
                <w:color w:val="000000"/>
                <w:shd w:val="clear" w:color="auto" w:fill="FFFFFF"/>
                <w:lang w:val="en-US"/>
              </w:rPr>
              <w:t>ş</w:t>
            </w:r>
            <w:r w:rsidRPr="00D85888">
              <w:rPr>
                <w:color w:val="000000"/>
                <w:shd w:val="clear" w:color="auto" w:fill="FFFFFF"/>
                <w:lang w:val="en-US"/>
              </w:rPr>
              <w:t>i le expune planul de ac</w:t>
            </w:r>
            <w:r w:rsidR="008230B8">
              <w:rPr>
                <w:color w:val="000000"/>
                <w:shd w:val="clear" w:color="auto" w:fill="FFFFFF"/>
                <w:lang w:val="en-US"/>
              </w:rPr>
              <w:t>ţ</w:t>
            </w:r>
            <w:r w:rsidRPr="00D85888">
              <w:rPr>
                <w:color w:val="000000"/>
                <w:shd w:val="clear" w:color="auto" w:fill="FFFFFF"/>
                <w:lang w:val="en-US"/>
              </w:rPr>
              <w:t>iune care trebuie pus în practică pentru a remedia această stare de fapt. Autoritatea competentă implicată informează de îndată comitetul de etică, celelalte autorită</w:t>
            </w:r>
            <w:r w:rsidR="008230B8">
              <w:rPr>
                <w:color w:val="000000"/>
                <w:shd w:val="clear" w:color="auto" w:fill="FFFFFF"/>
                <w:lang w:val="en-US"/>
              </w:rPr>
              <w:t>ţ</w:t>
            </w:r>
            <w:r w:rsidRPr="00D85888">
              <w:rPr>
                <w:color w:val="000000"/>
                <w:shd w:val="clear" w:color="auto" w:fill="FFFFFF"/>
                <w:lang w:val="en-US"/>
              </w:rPr>
              <w:t xml:space="preserve">i competente </w:t>
            </w:r>
            <w:r w:rsidR="008230B8">
              <w:rPr>
                <w:color w:val="000000"/>
                <w:shd w:val="clear" w:color="auto" w:fill="FFFFFF"/>
                <w:lang w:val="en-US"/>
              </w:rPr>
              <w:t>ş</w:t>
            </w:r>
            <w:r w:rsidRPr="00D85888">
              <w:rPr>
                <w:color w:val="000000"/>
                <w:shd w:val="clear" w:color="auto" w:fill="FFFFFF"/>
                <w:lang w:val="en-US"/>
              </w:rPr>
              <w:t>i Comisia despre acest plan.</w:t>
            </w:r>
          </w:p>
        </w:tc>
        <w:tc>
          <w:tcPr>
            <w:tcW w:w="4252" w:type="dxa"/>
            <w:tcBorders>
              <w:top w:val="single" w:sz="4" w:space="0" w:color="auto"/>
              <w:left w:val="single" w:sz="2" w:space="0" w:color="000000"/>
              <w:bottom w:val="single" w:sz="4" w:space="0" w:color="auto"/>
              <w:right w:val="nil"/>
            </w:tcBorders>
          </w:tcPr>
          <w:p w:rsidR="00D65D77" w:rsidRDefault="00D65D77" w:rsidP="00D65D77">
            <w:pPr>
              <w:autoSpaceDE w:val="0"/>
              <w:autoSpaceDN w:val="0"/>
              <w:adjustRightInd w:val="0"/>
              <w:spacing w:line="240" w:lineRule="auto"/>
              <w:contextualSpacing/>
              <w:jc w:val="both"/>
              <w:rPr>
                <w:rFonts w:ascii="TimesNewRoman" w:eastAsia="TimesNewRoman" w:hAnsi="TimesNewRoman" w:cs="TimesNewRoman"/>
                <w:lang w:val="ro-MO"/>
              </w:rPr>
            </w:pPr>
            <w:r w:rsidRPr="00A52774">
              <w:rPr>
                <w:rFonts w:eastAsia="Times New Roman"/>
                <w:bCs/>
                <w:noProof/>
                <w:lang w:val="ro-RO" w:eastAsia="ro-RO"/>
              </w:rPr>
              <w:lastRenderedPageBreak/>
              <w:t>Regulamentul Comitetului,</w:t>
            </w:r>
            <w:r>
              <w:rPr>
                <w:rFonts w:eastAsia="Times New Roman"/>
                <w:bCs/>
                <w:noProof/>
                <w:lang w:val="ro-RO" w:eastAsia="ro-RO"/>
              </w:rPr>
              <w:t xml:space="preserve"> Capitolul V</w:t>
            </w:r>
            <w:r w:rsidRPr="00A52774">
              <w:rPr>
                <w:rFonts w:eastAsia="Times New Roman"/>
                <w:bCs/>
                <w:noProof/>
                <w:lang w:val="ro-RO" w:eastAsia="ro-RO"/>
              </w:rPr>
              <w:t xml:space="preserve">. </w:t>
            </w:r>
            <w:r>
              <w:rPr>
                <w:rFonts w:eastAsia="Times New Roman"/>
                <w:bCs/>
                <w:noProof/>
                <w:lang w:val="ro-RO" w:eastAsia="ro-RO"/>
              </w:rPr>
              <w:t xml:space="preserve">Modul de examinare a cererilor </w:t>
            </w:r>
            <w:r w:rsidRPr="00D44FE5">
              <w:rPr>
                <w:rFonts w:eastAsia="Times New Roman"/>
                <w:bCs/>
                <w:noProof/>
                <w:lang w:val="ro-RO" w:eastAsia="ro-RO"/>
              </w:rPr>
              <w:t>privind efectuarea studiului clinic</w:t>
            </w:r>
            <w:r>
              <w:rPr>
                <w:rFonts w:eastAsia="Times New Roman"/>
                <w:bCs/>
                <w:noProof/>
                <w:lang w:val="ro-RO" w:eastAsia="ro-RO"/>
              </w:rPr>
              <w:t xml:space="preserve">, Secţiunea 3 </w:t>
            </w:r>
            <w:r w:rsidRPr="00D65D77">
              <w:rPr>
                <w:rFonts w:ascii="TimesNewRoman" w:eastAsia="TimesNewRoman" w:hAnsi="TimesNewRoman" w:cs="TimesNewRoman"/>
                <w:lang w:val="ro-MO"/>
              </w:rPr>
              <w:t>Suspendarea studiului sau încălcări ale prevederilor</w:t>
            </w:r>
          </w:p>
          <w:p w:rsidR="00D65D77" w:rsidRDefault="00D65D77" w:rsidP="00D65D77">
            <w:pPr>
              <w:autoSpaceDE w:val="0"/>
              <w:autoSpaceDN w:val="0"/>
              <w:adjustRightInd w:val="0"/>
              <w:spacing w:line="240" w:lineRule="auto"/>
              <w:contextualSpacing/>
              <w:jc w:val="both"/>
              <w:rPr>
                <w:rFonts w:ascii="TimesNewRoman" w:eastAsia="TimesNewRoman" w:hAnsi="TimesNewRoman" w:cs="TimesNewRoman"/>
                <w:lang w:val="ro-MO"/>
              </w:rPr>
            </w:pPr>
          </w:p>
          <w:p w:rsidR="00D65D77" w:rsidRDefault="00D65D77" w:rsidP="00D65D77">
            <w:pPr>
              <w:autoSpaceDE w:val="0"/>
              <w:autoSpaceDN w:val="0"/>
              <w:adjustRightInd w:val="0"/>
              <w:spacing w:line="240" w:lineRule="auto"/>
              <w:contextualSpacing/>
              <w:jc w:val="both"/>
              <w:rPr>
                <w:rFonts w:ascii="TimesNewRoman" w:eastAsia="TimesNewRoman" w:hAnsi="TimesNewRoman" w:cs="TimesNewRoman"/>
                <w:lang w:val="en-US"/>
              </w:rPr>
            </w:pPr>
            <w:r w:rsidRPr="00D65D77">
              <w:rPr>
                <w:rFonts w:ascii="TimesNewRoman" w:eastAsia="TimesNewRoman" w:hAnsi="TimesNewRoman" w:cs="TimesNewRoman"/>
                <w:b/>
                <w:lang w:val="ro-MO"/>
              </w:rPr>
              <w:t>46.</w:t>
            </w:r>
            <w:r w:rsidRPr="00D65D77">
              <w:rPr>
                <w:rFonts w:ascii="TimesNewRoman" w:eastAsia="TimesNewRoman" w:hAnsi="TimesNewRoman" w:cs="TimesNewRoman"/>
                <w:lang w:val="ro-MO"/>
              </w:rPr>
              <w:t xml:space="preserve"> </w:t>
            </w:r>
            <w:r w:rsidRPr="00D65D77">
              <w:rPr>
                <w:rFonts w:ascii="TimesNewRoman" w:eastAsia="TimesNewRoman" w:hAnsi="TimesNewRoman" w:cs="TimesNewRoman"/>
                <w:lang w:val="en-US"/>
              </w:rPr>
              <w:t xml:space="preserve">Dacă Comitetul sau Agenţia Medicamentului şi Dispozitivelor </w:t>
            </w:r>
            <w:r w:rsidRPr="00D65D77">
              <w:rPr>
                <w:rFonts w:ascii="TimesNewRoman" w:eastAsia="TimesNewRoman" w:hAnsi="TimesNewRoman" w:cs="TimesNewRoman"/>
                <w:lang w:val="en-US"/>
              </w:rPr>
              <w:lastRenderedPageBreak/>
              <w:t>Medicale au motive obiective să considere că nu mai sunt întrunite condiţiile cererii de avizare prevăzute la punctul 29 sau dacă deţine informaţii care pun la îndoială siguranţa ori corectitudinea ştiinţifică a studiului clinic, Comitetul poate să procedeze la suspendarea sau interzicerea studiului în cauza, informînd sponsorul despre decizia sa.</w:t>
            </w:r>
          </w:p>
          <w:p w:rsidR="00D65D77" w:rsidRDefault="00D65D77" w:rsidP="00D65D77">
            <w:pPr>
              <w:autoSpaceDE w:val="0"/>
              <w:autoSpaceDN w:val="0"/>
              <w:adjustRightInd w:val="0"/>
              <w:spacing w:line="240" w:lineRule="auto"/>
              <w:contextualSpacing/>
              <w:jc w:val="both"/>
              <w:rPr>
                <w:rFonts w:ascii="TimesNewRoman" w:eastAsia="TimesNewRoman" w:hAnsi="TimesNewRoman" w:cs="TimesNewRoman"/>
                <w:lang w:val="en-US"/>
              </w:rPr>
            </w:pPr>
            <w:r w:rsidRPr="00D65D77">
              <w:rPr>
                <w:rFonts w:ascii="TimesNewRoman" w:eastAsia="TimesNewRoman" w:hAnsi="TimesNewRoman" w:cs="TimesNewRoman"/>
                <w:b/>
                <w:lang w:val="ro-MO"/>
              </w:rPr>
              <w:t>47.</w:t>
            </w:r>
            <w:r w:rsidRPr="00D65D77">
              <w:rPr>
                <w:rFonts w:ascii="TimesNewRoman" w:eastAsia="TimesNewRoman" w:hAnsi="TimesNewRoman" w:cs="TimesNewRoman"/>
                <w:lang w:val="ro-MO"/>
              </w:rPr>
              <w:t xml:space="preserve"> </w:t>
            </w:r>
            <w:r w:rsidRPr="00D65D77">
              <w:rPr>
                <w:rFonts w:ascii="TimesNewRoman" w:eastAsia="TimesNewRoman" w:hAnsi="TimesNewRoman" w:cs="TimesNewRoman"/>
                <w:lang w:val="en-US"/>
              </w:rPr>
              <w:t xml:space="preserve">Înainte de a lua o astfel de decizie, cu excepţia cazurilor de risc iminent, Comitetul va </w:t>
            </w:r>
            <w:proofErr w:type="gramStart"/>
            <w:r w:rsidRPr="00D65D77">
              <w:rPr>
                <w:rFonts w:ascii="TimesNewRoman" w:eastAsia="TimesNewRoman" w:hAnsi="TimesNewRoman" w:cs="TimesNewRoman"/>
                <w:lang w:val="en-US"/>
              </w:rPr>
              <w:t>cere</w:t>
            </w:r>
            <w:proofErr w:type="gramEnd"/>
            <w:r w:rsidRPr="00D65D77">
              <w:rPr>
                <w:rFonts w:ascii="TimesNewRoman" w:eastAsia="TimesNewRoman" w:hAnsi="TimesNewRoman" w:cs="TimesNewRoman"/>
                <w:lang w:val="en-US"/>
              </w:rPr>
              <w:t xml:space="preserve"> opinia sponsorului şi/sau a investigatorului. Opinia solicitată trebuie să fie transmisă în termen de o săptămână. În acest caz, Comitetul procedează la informarea imediată a celorlalte autorităţi competente. În cazul unui studiu multicentric care se desfăşoară în mai multe ţări, Comitetul va anunţa comisia ori comisiile de etică din ţările respective despre decizia sa de suspendare sau interzicere a studiului, precum şi despre motivele deciziei respective.</w:t>
            </w:r>
          </w:p>
          <w:p w:rsidR="00D65D77" w:rsidRPr="00D65D77" w:rsidRDefault="00D65D77" w:rsidP="00D65D77">
            <w:pPr>
              <w:autoSpaceDE w:val="0"/>
              <w:autoSpaceDN w:val="0"/>
              <w:adjustRightInd w:val="0"/>
              <w:spacing w:line="240" w:lineRule="auto"/>
              <w:contextualSpacing/>
              <w:jc w:val="both"/>
              <w:rPr>
                <w:rFonts w:ascii="TimesNewRoman" w:eastAsia="TimesNewRoman" w:hAnsi="TimesNewRoman" w:cs="TimesNewRoman"/>
                <w:lang w:val="ro-MO"/>
              </w:rPr>
            </w:pPr>
            <w:r w:rsidRPr="00D65D77">
              <w:rPr>
                <w:rFonts w:ascii="TimesNewRoman" w:eastAsia="TimesNewRoman" w:hAnsi="TimesNewRoman" w:cs="TimesNewRoman"/>
                <w:b/>
                <w:lang w:val="ro-MO"/>
              </w:rPr>
              <w:t>48.</w:t>
            </w:r>
            <w:r w:rsidRPr="00D65D77">
              <w:rPr>
                <w:rFonts w:ascii="TimesNewRoman" w:eastAsia="TimesNewRoman" w:hAnsi="TimesNewRoman" w:cs="TimesNewRoman"/>
                <w:lang w:val="ro-MO"/>
              </w:rPr>
              <w:t xml:space="preserve"> </w:t>
            </w:r>
            <w:r w:rsidRPr="00D65D77">
              <w:rPr>
                <w:rFonts w:ascii="TimesNewRoman" w:eastAsia="TimesNewRoman" w:hAnsi="TimesNewRoman" w:cs="TimesNewRoman"/>
                <w:lang w:val="en-US"/>
              </w:rPr>
              <w:t>În cazul în care</w:t>
            </w:r>
            <w:r w:rsidRPr="00D65D77">
              <w:rPr>
                <w:rFonts w:ascii="TimesNewRoman" w:eastAsia="TimesNewRoman" w:hAnsi="TimesNewRoman" w:cs="TimesNewRoman"/>
                <w:lang w:val="ro-MO"/>
              </w:rPr>
              <w:t xml:space="preserve"> Comitetul are motive obiective să considere că sponsorul, investigatorul sau oricare alta persoană implicată în studiu, nu îşi mai îndeplinesc obligaţiile în conformitate cu prevederile legale, trebuie să informeze imediat persoana şi să indice măsurile pentru a remedia aceasta situaţie.</w:t>
            </w:r>
          </w:p>
          <w:p w:rsidR="00D65D77" w:rsidRPr="00D65D77" w:rsidRDefault="00D65D77" w:rsidP="00D65D77">
            <w:pPr>
              <w:autoSpaceDE w:val="0"/>
              <w:autoSpaceDN w:val="0"/>
              <w:adjustRightInd w:val="0"/>
              <w:spacing w:line="240" w:lineRule="auto"/>
              <w:contextualSpacing/>
              <w:jc w:val="both"/>
              <w:rPr>
                <w:rFonts w:ascii="TimesNewRoman" w:eastAsia="TimesNewRoman" w:hAnsi="TimesNewRoman" w:cs="TimesNewRoman"/>
                <w:lang w:val="ro-RO"/>
              </w:rPr>
            </w:pPr>
            <w:r w:rsidRPr="00D65D77">
              <w:rPr>
                <w:rFonts w:ascii="TimesNewRoman" w:eastAsia="TimesNewRoman" w:hAnsi="TimesNewRoman" w:cs="TimesNewRoman"/>
                <w:b/>
                <w:lang w:val="ro-MO"/>
              </w:rPr>
              <w:t>49.</w:t>
            </w:r>
            <w:r w:rsidRPr="00D65D77">
              <w:rPr>
                <w:rFonts w:ascii="TimesNewRoman" w:eastAsia="TimesNewRoman" w:hAnsi="TimesNewRoman" w:cs="TimesNewRoman"/>
                <w:lang w:val="ro-MO"/>
              </w:rPr>
              <w:t xml:space="preserve"> </w:t>
            </w:r>
            <w:r w:rsidRPr="00D65D77">
              <w:rPr>
                <w:rFonts w:ascii="TimesNewRoman" w:eastAsia="TimesNewRoman" w:hAnsi="TimesNewRoman" w:cs="TimesNewRoman"/>
                <w:lang w:val="en-US"/>
              </w:rPr>
              <w:t xml:space="preserve">Comitetul are obligaţia să informeze imediat comisia de etică şi celelalte autorităţi competente, dacă studiul este </w:t>
            </w:r>
            <w:r w:rsidRPr="00D65D77">
              <w:rPr>
                <w:rFonts w:ascii="TimesNewRoman" w:eastAsia="TimesNewRoman" w:hAnsi="TimesNewRoman" w:cs="TimesNewRoman"/>
                <w:lang w:val="en-US"/>
              </w:rPr>
              <w:lastRenderedPageBreak/>
              <w:t>multicentric şi se desfăşoară în mai multe ţări, despre încălcarea prevederilor legale constatate şi măsurile de remediere care trebuie luate.</w:t>
            </w:r>
          </w:p>
          <w:p w:rsidR="00D85888" w:rsidRDefault="00D85888" w:rsidP="00685F9D">
            <w:pPr>
              <w:autoSpaceDE w:val="0"/>
              <w:autoSpaceDN w:val="0"/>
              <w:adjustRightInd w:val="0"/>
              <w:spacing w:line="240" w:lineRule="auto"/>
              <w:contextualSpacing/>
              <w:jc w:val="both"/>
              <w:rPr>
                <w:noProof/>
                <w:lang w:val="ro-RO"/>
              </w:rPr>
            </w:pPr>
          </w:p>
          <w:p w:rsidR="00D65D77" w:rsidRPr="00D65D77" w:rsidRDefault="00D65D77" w:rsidP="00685F9D">
            <w:pPr>
              <w:autoSpaceDE w:val="0"/>
              <w:autoSpaceDN w:val="0"/>
              <w:adjustRightInd w:val="0"/>
              <w:spacing w:line="240" w:lineRule="auto"/>
              <w:contextualSpacing/>
              <w:jc w:val="both"/>
              <w:rPr>
                <w:noProof/>
                <w:lang w:val="ro-RO"/>
              </w:rPr>
            </w:pPr>
          </w:p>
        </w:tc>
        <w:tc>
          <w:tcPr>
            <w:tcW w:w="1418" w:type="dxa"/>
            <w:tcBorders>
              <w:top w:val="single" w:sz="4" w:space="0" w:color="auto"/>
              <w:left w:val="single" w:sz="2" w:space="0" w:color="000000"/>
              <w:bottom w:val="single" w:sz="4" w:space="0" w:color="auto"/>
              <w:right w:val="nil"/>
            </w:tcBorders>
          </w:tcPr>
          <w:p w:rsidR="00D85888" w:rsidRDefault="006F7CA3" w:rsidP="006F7CA3">
            <w:pPr>
              <w:pStyle w:val="a3"/>
              <w:snapToGrid w:val="0"/>
              <w:spacing w:line="240" w:lineRule="auto"/>
              <w:contextualSpacing/>
              <w:jc w:val="center"/>
              <w:rPr>
                <w:lang w:val="ro-RO"/>
              </w:rPr>
            </w:pPr>
            <w:r>
              <w:rPr>
                <w:lang w:val="ro-MO"/>
              </w:rPr>
              <w:lastRenderedPageBreak/>
              <w:t>Complet compatibil</w:t>
            </w:r>
          </w:p>
        </w:tc>
        <w:tc>
          <w:tcPr>
            <w:tcW w:w="1559" w:type="dxa"/>
            <w:tcBorders>
              <w:top w:val="single" w:sz="4" w:space="0" w:color="auto"/>
              <w:left w:val="single" w:sz="2" w:space="0" w:color="000000"/>
              <w:bottom w:val="single" w:sz="4" w:space="0" w:color="auto"/>
              <w:right w:val="nil"/>
            </w:tcBorders>
          </w:tcPr>
          <w:p w:rsidR="00D85888" w:rsidRDefault="00D85888" w:rsidP="00685F9D">
            <w:pPr>
              <w:pStyle w:val="a3"/>
              <w:snapToGrid w:val="0"/>
              <w:spacing w:line="240" w:lineRule="auto"/>
              <w:contextualSpacing/>
              <w:rPr>
                <w:lang w:val="ro-RO"/>
              </w:rPr>
            </w:pPr>
          </w:p>
        </w:tc>
        <w:tc>
          <w:tcPr>
            <w:tcW w:w="1192" w:type="dxa"/>
            <w:tcBorders>
              <w:top w:val="single" w:sz="4" w:space="0" w:color="auto"/>
              <w:left w:val="single" w:sz="2" w:space="0" w:color="000000"/>
              <w:bottom w:val="single" w:sz="4" w:space="0" w:color="auto"/>
              <w:right w:val="nil"/>
            </w:tcBorders>
          </w:tcPr>
          <w:p w:rsidR="00D85888" w:rsidRDefault="003D5F26" w:rsidP="003D5F26">
            <w:pPr>
              <w:pStyle w:val="a3"/>
              <w:snapToGrid w:val="0"/>
              <w:spacing w:line="240" w:lineRule="auto"/>
              <w:contextualSpacing/>
              <w:jc w:val="center"/>
              <w:rPr>
                <w:lang w:val="ro-RO"/>
              </w:rPr>
            </w:pPr>
            <w:r>
              <w:rPr>
                <w:lang w:val="ro-RO"/>
              </w:rPr>
              <w:t>Ministerul Sănătă</w:t>
            </w:r>
            <w:r w:rsidR="008230B8">
              <w:rPr>
                <w:lang w:val="ro-RO"/>
              </w:rPr>
              <w:t>ţ</w:t>
            </w:r>
            <w:r>
              <w:rPr>
                <w:lang w:val="ro-RO"/>
              </w:rPr>
              <w:t>ii</w:t>
            </w:r>
          </w:p>
        </w:tc>
        <w:tc>
          <w:tcPr>
            <w:tcW w:w="1187" w:type="dxa"/>
            <w:tcBorders>
              <w:top w:val="single" w:sz="4" w:space="0" w:color="auto"/>
              <w:left w:val="single" w:sz="2" w:space="0" w:color="000000"/>
              <w:bottom w:val="single" w:sz="4" w:space="0" w:color="auto"/>
              <w:right w:val="single" w:sz="2" w:space="0" w:color="000000"/>
            </w:tcBorders>
          </w:tcPr>
          <w:p w:rsidR="00D85888" w:rsidRDefault="00D85888" w:rsidP="00685F9D">
            <w:pPr>
              <w:pStyle w:val="a3"/>
              <w:snapToGrid w:val="0"/>
              <w:spacing w:line="240" w:lineRule="auto"/>
              <w:contextualSpacing/>
              <w:rPr>
                <w:lang w:val="ro-RO"/>
              </w:rPr>
            </w:pPr>
          </w:p>
        </w:tc>
      </w:tr>
      <w:tr w:rsidR="00994FAE" w:rsidRPr="008230B8" w:rsidTr="0043141E">
        <w:tc>
          <w:tcPr>
            <w:tcW w:w="4395" w:type="dxa"/>
            <w:tcBorders>
              <w:top w:val="single" w:sz="4" w:space="0" w:color="auto"/>
              <w:left w:val="single" w:sz="2" w:space="0" w:color="000000"/>
              <w:bottom w:val="single" w:sz="4" w:space="0" w:color="auto"/>
              <w:right w:val="nil"/>
            </w:tcBorders>
          </w:tcPr>
          <w:p w:rsidR="00994FAE" w:rsidRDefault="00994FAE" w:rsidP="002B39BF">
            <w:pPr>
              <w:pStyle w:val="a3"/>
              <w:spacing w:line="240" w:lineRule="auto"/>
              <w:contextualSpacing/>
              <w:jc w:val="both"/>
              <w:rPr>
                <w:rFonts w:ascii="TimesNewRoman" w:eastAsia="TimesNewRoman" w:hAnsi="TimesNewRoman" w:cs="TimesNewRoman"/>
                <w:b/>
                <w:lang w:val="ro-RO"/>
              </w:rPr>
            </w:pPr>
            <w:r>
              <w:rPr>
                <w:rFonts w:ascii="TimesNewRoman" w:eastAsia="TimesNewRoman" w:hAnsi="TimesNewRoman" w:cs="TimesNewRoman"/>
                <w:b/>
                <w:lang w:val="ro-RO"/>
              </w:rPr>
              <w:lastRenderedPageBreak/>
              <w:t>Articolul 13</w:t>
            </w:r>
          </w:p>
          <w:p w:rsidR="00994FAE" w:rsidRDefault="00994FAE" w:rsidP="002B39BF">
            <w:pPr>
              <w:pStyle w:val="a3"/>
              <w:spacing w:line="240" w:lineRule="auto"/>
              <w:contextualSpacing/>
              <w:jc w:val="both"/>
              <w:rPr>
                <w:rFonts w:ascii="TimesNewRoman" w:eastAsia="TimesNewRoman" w:hAnsi="TimesNewRoman" w:cs="TimesNewRoman"/>
                <w:lang w:val="ro-RO"/>
              </w:rPr>
            </w:pPr>
            <w:r>
              <w:rPr>
                <w:rFonts w:ascii="TimesNewRoman" w:eastAsia="TimesNewRoman" w:hAnsi="TimesNewRoman" w:cs="TimesNewRoman"/>
                <w:lang w:val="ro-RO"/>
              </w:rPr>
              <w:t xml:space="preserve">Fabricarea </w:t>
            </w:r>
            <w:r w:rsidR="008230B8">
              <w:rPr>
                <w:rFonts w:ascii="TimesNewRoman" w:eastAsia="TimesNewRoman" w:hAnsi="TimesNewRoman" w:cs="TimesNewRoman"/>
                <w:lang w:val="ro-RO"/>
              </w:rPr>
              <w:t>ş</w:t>
            </w:r>
            <w:r>
              <w:rPr>
                <w:rFonts w:ascii="TimesNewRoman" w:eastAsia="TimesNewRoman" w:hAnsi="TimesNewRoman" w:cs="TimesNewRoman"/>
                <w:lang w:val="ro-RO"/>
              </w:rPr>
              <w:t>i importul de produse medicamentoase experimentale</w:t>
            </w:r>
          </w:p>
          <w:p w:rsidR="00994FAE" w:rsidRDefault="00994FAE" w:rsidP="002B39BF">
            <w:pPr>
              <w:pStyle w:val="a3"/>
              <w:spacing w:line="240" w:lineRule="auto"/>
              <w:contextualSpacing/>
              <w:jc w:val="both"/>
              <w:rPr>
                <w:rFonts w:ascii="TimesNewRoman" w:eastAsia="TimesNewRoman" w:hAnsi="TimesNewRoman" w:cs="TimesNewRoman"/>
                <w:lang w:val="ro-RO"/>
              </w:rPr>
            </w:pPr>
          </w:p>
          <w:p w:rsidR="00994FAE" w:rsidRDefault="00994FAE" w:rsidP="002B39BF">
            <w:pPr>
              <w:pStyle w:val="a3"/>
              <w:spacing w:line="240" w:lineRule="auto"/>
              <w:contextualSpacing/>
              <w:jc w:val="both"/>
              <w:rPr>
                <w:color w:val="000000"/>
                <w:shd w:val="clear" w:color="auto" w:fill="FFFFFF"/>
                <w:lang w:val="en-US"/>
              </w:rPr>
            </w:pPr>
            <w:r>
              <w:rPr>
                <w:rFonts w:ascii="TimesNewRoman" w:eastAsia="TimesNewRoman" w:hAnsi="TimesNewRoman" w:cs="TimesNewRoman"/>
                <w:lang w:val="ro-RO"/>
              </w:rPr>
              <w:t xml:space="preserve">(1) </w:t>
            </w:r>
            <w:r w:rsidRPr="00994FAE">
              <w:rPr>
                <w:color w:val="000000"/>
                <w:shd w:val="clear" w:color="auto" w:fill="FFFFFF"/>
                <w:lang w:val="en-US"/>
              </w:rPr>
              <w:t xml:space="preserve">Statele membre adoptă toate măsurile necesare pentru ca fabricarea </w:t>
            </w:r>
            <w:r w:rsidR="008230B8">
              <w:rPr>
                <w:color w:val="000000"/>
                <w:shd w:val="clear" w:color="auto" w:fill="FFFFFF"/>
                <w:lang w:val="en-US"/>
              </w:rPr>
              <w:t>ş</w:t>
            </w:r>
            <w:r w:rsidRPr="00994FAE">
              <w:rPr>
                <w:color w:val="000000"/>
                <w:shd w:val="clear" w:color="auto" w:fill="FFFFFF"/>
                <w:lang w:val="en-US"/>
              </w:rPr>
              <w:t>i importul de produse medicamentoase experimentale să facă obiectul unei autoriza</w:t>
            </w:r>
            <w:r w:rsidR="008230B8">
              <w:rPr>
                <w:color w:val="000000"/>
                <w:shd w:val="clear" w:color="auto" w:fill="FFFFFF"/>
                <w:lang w:val="en-US"/>
              </w:rPr>
              <w:t>ţ</w:t>
            </w:r>
            <w:r w:rsidRPr="00994FAE">
              <w:rPr>
                <w:color w:val="000000"/>
                <w:shd w:val="clear" w:color="auto" w:fill="FFFFFF"/>
                <w:lang w:val="en-US"/>
              </w:rPr>
              <w:t>ii. Pentru a primi o autoriza</w:t>
            </w:r>
            <w:r w:rsidR="008230B8">
              <w:rPr>
                <w:color w:val="000000"/>
                <w:shd w:val="clear" w:color="auto" w:fill="FFFFFF"/>
                <w:lang w:val="en-US"/>
              </w:rPr>
              <w:t>ţ</w:t>
            </w:r>
            <w:r w:rsidRPr="00994FAE">
              <w:rPr>
                <w:color w:val="000000"/>
                <w:shd w:val="clear" w:color="auto" w:fill="FFFFFF"/>
                <w:lang w:val="en-US"/>
              </w:rPr>
              <w:t xml:space="preserve">ie, solicitantul </w:t>
            </w:r>
            <w:r w:rsidR="008230B8">
              <w:rPr>
                <w:color w:val="000000"/>
                <w:shd w:val="clear" w:color="auto" w:fill="FFFFFF"/>
                <w:lang w:val="en-US"/>
              </w:rPr>
              <w:t>ş</w:t>
            </w:r>
            <w:r w:rsidRPr="00994FAE">
              <w:rPr>
                <w:color w:val="000000"/>
                <w:shd w:val="clear" w:color="auto" w:fill="FFFFFF"/>
                <w:lang w:val="en-US"/>
              </w:rPr>
              <w:t>i, ulterior, viitorul titular, trebuie să îndeplinească cerin</w:t>
            </w:r>
            <w:r w:rsidR="008230B8">
              <w:rPr>
                <w:color w:val="000000"/>
                <w:shd w:val="clear" w:color="auto" w:fill="FFFFFF"/>
                <w:lang w:val="en-US"/>
              </w:rPr>
              <w:t>ţ</w:t>
            </w:r>
            <w:r w:rsidRPr="00994FAE">
              <w:rPr>
                <w:color w:val="000000"/>
                <w:shd w:val="clear" w:color="auto" w:fill="FFFFFF"/>
                <w:lang w:val="en-US"/>
              </w:rPr>
              <w:t>e cel pu</w:t>
            </w:r>
            <w:r w:rsidR="008230B8">
              <w:rPr>
                <w:color w:val="000000"/>
                <w:shd w:val="clear" w:color="auto" w:fill="FFFFFF"/>
                <w:lang w:val="en-US"/>
              </w:rPr>
              <w:t>ţ</w:t>
            </w:r>
            <w:r w:rsidRPr="00994FAE">
              <w:rPr>
                <w:color w:val="000000"/>
                <w:shd w:val="clear" w:color="auto" w:fill="FFFFFF"/>
                <w:lang w:val="en-US"/>
              </w:rPr>
              <w:t>in echivalente cu cele definite în conformitate cu procedura men</w:t>
            </w:r>
            <w:r w:rsidR="008230B8">
              <w:rPr>
                <w:color w:val="000000"/>
                <w:shd w:val="clear" w:color="auto" w:fill="FFFFFF"/>
                <w:lang w:val="en-US"/>
              </w:rPr>
              <w:t>ţ</w:t>
            </w:r>
            <w:r w:rsidRPr="00994FAE">
              <w:rPr>
                <w:color w:val="000000"/>
                <w:shd w:val="clear" w:color="auto" w:fill="FFFFFF"/>
                <w:lang w:val="en-US"/>
              </w:rPr>
              <w:t>ionată la articolul 21 alineatul (2).</w:t>
            </w:r>
          </w:p>
          <w:p w:rsidR="00994FAE" w:rsidRDefault="00994FAE" w:rsidP="002B39BF">
            <w:pPr>
              <w:pStyle w:val="a3"/>
              <w:spacing w:line="240" w:lineRule="auto"/>
              <w:contextualSpacing/>
              <w:jc w:val="both"/>
              <w:rPr>
                <w:shd w:val="clear" w:color="auto" w:fill="FFFFFF"/>
                <w:lang w:val="en-US"/>
              </w:rPr>
            </w:pPr>
            <w:r>
              <w:rPr>
                <w:color w:val="000000"/>
                <w:shd w:val="clear" w:color="auto" w:fill="FFFFFF"/>
                <w:lang w:val="en-US"/>
              </w:rPr>
              <w:t xml:space="preserve">(2) </w:t>
            </w:r>
            <w:r w:rsidRPr="00994FAE">
              <w:rPr>
                <w:color w:val="000000"/>
                <w:shd w:val="clear" w:color="auto" w:fill="FFFFFF"/>
                <w:lang w:val="en-US"/>
              </w:rPr>
              <w:t>Statele membre adoptă toate măsurile necesare pentru ca titularul autoriza</w:t>
            </w:r>
            <w:r w:rsidR="008230B8">
              <w:rPr>
                <w:color w:val="000000"/>
                <w:shd w:val="clear" w:color="auto" w:fill="FFFFFF"/>
                <w:lang w:val="en-US"/>
              </w:rPr>
              <w:t>ţ</w:t>
            </w:r>
            <w:r w:rsidRPr="00994FAE">
              <w:rPr>
                <w:color w:val="000000"/>
                <w:shd w:val="clear" w:color="auto" w:fill="FFFFFF"/>
                <w:lang w:val="en-US"/>
              </w:rPr>
              <w:t>iei men</w:t>
            </w:r>
            <w:r w:rsidR="008230B8">
              <w:rPr>
                <w:color w:val="000000"/>
                <w:shd w:val="clear" w:color="auto" w:fill="FFFFFF"/>
                <w:lang w:val="en-US"/>
              </w:rPr>
              <w:t>ţ</w:t>
            </w:r>
            <w:r w:rsidRPr="00994FAE">
              <w:rPr>
                <w:color w:val="000000"/>
                <w:shd w:val="clear" w:color="auto" w:fill="FFFFFF"/>
                <w:lang w:val="en-US"/>
              </w:rPr>
              <w:t xml:space="preserve">ionate la alineatul (1) să dispună permanent </w:t>
            </w:r>
            <w:r w:rsidR="008230B8">
              <w:rPr>
                <w:color w:val="000000"/>
                <w:shd w:val="clear" w:color="auto" w:fill="FFFFFF"/>
                <w:lang w:val="en-US"/>
              </w:rPr>
              <w:t>ş</w:t>
            </w:r>
            <w:r w:rsidRPr="00994FAE">
              <w:rPr>
                <w:color w:val="000000"/>
                <w:shd w:val="clear" w:color="auto" w:fill="FFFFFF"/>
                <w:lang w:val="en-US"/>
              </w:rPr>
              <w:t>i continuu de cel pu</w:t>
            </w:r>
            <w:r w:rsidR="008230B8">
              <w:rPr>
                <w:color w:val="000000"/>
                <w:shd w:val="clear" w:color="auto" w:fill="FFFFFF"/>
                <w:lang w:val="en-US"/>
              </w:rPr>
              <w:t>ţ</w:t>
            </w:r>
            <w:r w:rsidRPr="00994FAE">
              <w:rPr>
                <w:color w:val="000000"/>
                <w:shd w:val="clear" w:color="auto" w:fill="FFFFFF"/>
                <w:lang w:val="en-US"/>
              </w:rPr>
              <w:t>in o persoană calificată, responsabilă în special de executarea obliga</w:t>
            </w:r>
            <w:r w:rsidR="008230B8">
              <w:rPr>
                <w:color w:val="000000"/>
                <w:shd w:val="clear" w:color="auto" w:fill="FFFFFF"/>
                <w:lang w:val="en-US"/>
              </w:rPr>
              <w:t>ţ</w:t>
            </w:r>
            <w:r w:rsidRPr="00994FAE">
              <w:rPr>
                <w:color w:val="000000"/>
                <w:shd w:val="clear" w:color="auto" w:fill="FFFFFF"/>
                <w:lang w:val="en-US"/>
              </w:rPr>
              <w:t xml:space="preserve">iilor specificate la alineatul (3) din prezentul articol </w:t>
            </w:r>
            <w:r w:rsidR="008230B8">
              <w:rPr>
                <w:color w:val="000000"/>
                <w:shd w:val="clear" w:color="auto" w:fill="FFFFFF"/>
                <w:lang w:val="en-US"/>
              </w:rPr>
              <w:t>ş</w:t>
            </w:r>
            <w:r w:rsidRPr="00994FAE">
              <w:rPr>
                <w:color w:val="000000"/>
                <w:shd w:val="clear" w:color="auto" w:fill="FFFFFF"/>
                <w:lang w:val="en-US"/>
              </w:rPr>
              <w:t>i care întrune</w:t>
            </w:r>
            <w:r w:rsidR="008230B8">
              <w:rPr>
                <w:color w:val="000000"/>
                <w:shd w:val="clear" w:color="auto" w:fill="FFFFFF"/>
                <w:lang w:val="en-US"/>
              </w:rPr>
              <w:t>ş</w:t>
            </w:r>
            <w:r w:rsidRPr="00994FAE">
              <w:rPr>
                <w:color w:val="000000"/>
                <w:shd w:val="clear" w:color="auto" w:fill="FFFFFF"/>
                <w:lang w:val="en-US"/>
              </w:rPr>
              <w:t>te condi</w:t>
            </w:r>
            <w:r w:rsidR="008230B8">
              <w:rPr>
                <w:color w:val="000000"/>
                <w:shd w:val="clear" w:color="auto" w:fill="FFFFFF"/>
                <w:lang w:val="en-US"/>
              </w:rPr>
              <w:t>ţ</w:t>
            </w:r>
            <w:r w:rsidRPr="00994FAE">
              <w:rPr>
                <w:color w:val="000000"/>
                <w:shd w:val="clear" w:color="auto" w:fill="FFFFFF"/>
                <w:lang w:val="en-US"/>
              </w:rPr>
              <w:t xml:space="preserve">iile prevăzute la articolul 23 din a doua Directivă 75/319/CEE a Consiliului din 20 mai 1975 privind apropierea actelor cu putere de lege </w:t>
            </w:r>
            <w:r w:rsidR="008230B8">
              <w:rPr>
                <w:color w:val="000000"/>
                <w:shd w:val="clear" w:color="auto" w:fill="FFFFFF"/>
                <w:lang w:val="en-US"/>
              </w:rPr>
              <w:t>ş</w:t>
            </w:r>
            <w:r w:rsidRPr="00994FAE">
              <w:rPr>
                <w:color w:val="000000"/>
                <w:shd w:val="clear" w:color="auto" w:fill="FFFFFF"/>
                <w:lang w:val="en-US"/>
              </w:rPr>
              <w:t>i a actelor administrative referitoare la produsele medicamentoase brevetate</w:t>
            </w:r>
            <w:r>
              <w:rPr>
                <w:shd w:val="clear" w:color="auto" w:fill="FFFFFF"/>
                <w:lang w:val="en-US"/>
              </w:rPr>
              <w:t>.</w:t>
            </w:r>
          </w:p>
          <w:p w:rsidR="00526ACD" w:rsidRDefault="00526ACD" w:rsidP="002B39BF">
            <w:pPr>
              <w:pStyle w:val="a3"/>
              <w:spacing w:line="240" w:lineRule="auto"/>
              <w:contextualSpacing/>
              <w:jc w:val="both"/>
              <w:rPr>
                <w:color w:val="000000"/>
                <w:shd w:val="clear" w:color="auto" w:fill="FFFFFF"/>
                <w:lang w:val="en-US"/>
              </w:rPr>
            </w:pPr>
            <w:r>
              <w:rPr>
                <w:shd w:val="clear" w:color="auto" w:fill="FFFFFF"/>
                <w:lang w:val="en-US"/>
              </w:rPr>
              <w:t xml:space="preserve">(3) </w:t>
            </w:r>
            <w:r w:rsidRPr="00526ACD">
              <w:rPr>
                <w:color w:val="000000"/>
                <w:shd w:val="clear" w:color="auto" w:fill="FFFFFF"/>
                <w:lang w:val="en-US"/>
              </w:rPr>
              <w:t xml:space="preserve">Statele membre adoptă toate măsurile </w:t>
            </w:r>
            <w:r w:rsidRPr="00526ACD">
              <w:rPr>
                <w:color w:val="000000"/>
                <w:shd w:val="clear" w:color="auto" w:fill="FFFFFF"/>
                <w:lang w:val="en-US"/>
              </w:rPr>
              <w:lastRenderedPageBreak/>
              <w:t>necesare pentru ca persoana calificată men</w:t>
            </w:r>
            <w:r w:rsidR="008230B8">
              <w:rPr>
                <w:color w:val="000000"/>
                <w:shd w:val="clear" w:color="auto" w:fill="FFFFFF"/>
                <w:lang w:val="en-US"/>
              </w:rPr>
              <w:t>ţ</w:t>
            </w:r>
            <w:r w:rsidRPr="00526ACD">
              <w:rPr>
                <w:color w:val="000000"/>
                <w:shd w:val="clear" w:color="auto" w:fill="FFFFFF"/>
                <w:lang w:val="en-US"/>
              </w:rPr>
              <w:t>ionată la articolul 21 din Directiva 75/319/CEE, fără a aduce atingere rela</w:t>
            </w:r>
            <w:r w:rsidR="008230B8">
              <w:rPr>
                <w:color w:val="000000"/>
                <w:shd w:val="clear" w:color="auto" w:fill="FFFFFF"/>
                <w:lang w:val="en-US"/>
              </w:rPr>
              <w:t>ţ</w:t>
            </w:r>
            <w:r w:rsidRPr="00526ACD">
              <w:rPr>
                <w:color w:val="000000"/>
                <w:shd w:val="clear" w:color="auto" w:fill="FFFFFF"/>
                <w:lang w:val="en-US"/>
              </w:rPr>
              <w:t>iilor sale cu producătorul sau importatorul, să aibă responsabilitatea, în cadrul procedurii men</w:t>
            </w:r>
            <w:r w:rsidR="008230B8">
              <w:rPr>
                <w:color w:val="000000"/>
                <w:shd w:val="clear" w:color="auto" w:fill="FFFFFF"/>
                <w:lang w:val="en-US"/>
              </w:rPr>
              <w:t>ţ</w:t>
            </w:r>
            <w:r w:rsidRPr="00526ACD">
              <w:rPr>
                <w:color w:val="000000"/>
                <w:shd w:val="clear" w:color="auto" w:fill="FFFFFF"/>
                <w:lang w:val="en-US"/>
              </w:rPr>
              <w:t>ionate la articolul 25 din directiva men</w:t>
            </w:r>
            <w:r w:rsidR="008230B8">
              <w:rPr>
                <w:color w:val="000000"/>
                <w:shd w:val="clear" w:color="auto" w:fill="FFFFFF"/>
                <w:lang w:val="en-US"/>
              </w:rPr>
              <w:t>ţ</w:t>
            </w:r>
            <w:r w:rsidRPr="00526ACD">
              <w:rPr>
                <w:color w:val="000000"/>
                <w:shd w:val="clear" w:color="auto" w:fill="FFFFFF"/>
                <w:lang w:val="en-US"/>
              </w:rPr>
              <w:t>ionată, să se asigure:</w:t>
            </w:r>
          </w:p>
          <w:p w:rsidR="00526ACD" w:rsidRDefault="00526ACD" w:rsidP="002B39BF">
            <w:pPr>
              <w:pStyle w:val="a3"/>
              <w:spacing w:line="240" w:lineRule="auto"/>
              <w:contextualSpacing/>
              <w:jc w:val="both"/>
              <w:rPr>
                <w:color w:val="000000"/>
                <w:shd w:val="clear" w:color="auto" w:fill="FFFFFF"/>
                <w:lang w:val="en-US"/>
              </w:rPr>
            </w:pPr>
            <w:r>
              <w:rPr>
                <w:color w:val="000000"/>
                <w:shd w:val="clear" w:color="auto" w:fill="FFFFFF"/>
                <w:lang w:val="en-US"/>
              </w:rPr>
              <w:t xml:space="preserve">(a) </w:t>
            </w:r>
            <w:r w:rsidR="00505F70" w:rsidRPr="00505F70">
              <w:rPr>
                <w:color w:val="000000"/>
                <w:shd w:val="clear" w:color="auto" w:fill="FFFFFF"/>
                <w:lang w:val="en-US"/>
              </w:rPr>
              <w:t xml:space="preserve">în cazul produselor medicamentoase experimentale fabricate în statul membru implicat, că fiecare lot de produse medicamentoase a fost fabricat </w:t>
            </w:r>
            <w:r w:rsidR="008230B8">
              <w:rPr>
                <w:color w:val="000000"/>
                <w:shd w:val="clear" w:color="auto" w:fill="FFFFFF"/>
                <w:lang w:val="en-US"/>
              </w:rPr>
              <w:t>ş</w:t>
            </w:r>
            <w:r w:rsidR="00505F70" w:rsidRPr="00505F70">
              <w:rPr>
                <w:color w:val="000000"/>
                <w:shd w:val="clear" w:color="auto" w:fill="FFFFFF"/>
                <w:lang w:val="en-US"/>
              </w:rPr>
              <w:t>i controlat în conformitate cu cerin</w:t>
            </w:r>
            <w:r w:rsidR="008230B8">
              <w:rPr>
                <w:color w:val="000000"/>
                <w:shd w:val="clear" w:color="auto" w:fill="FFFFFF"/>
                <w:lang w:val="en-US"/>
              </w:rPr>
              <w:t>ţ</w:t>
            </w:r>
            <w:r w:rsidR="00505F70" w:rsidRPr="00505F70">
              <w:rPr>
                <w:color w:val="000000"/>
                <w:shd w:val="clear" w:color="auto" w:fill="FFFFFF"/>
                <w:lang w:val="en-US"/>
              </w:rPr>
              <w:t xml:space="preserve">ele Directivei 91/356/CEE a Comisiei din 13 iunie 1991 de stabilire a principiilor </w:t>
            </w:r>
            <w:r w:rsidR="008230B8">
              <w:rPr>
                <w:color w:val="000000"/>
                <w:shd w:val="clear" w:color="auto" w:fill="FFFFFF"/>
                <w:lang w:val="en-US"/>
              </w:rPr>
              <w:t>ş</w:t>
            </w:r>
            <w:r w:rsidR="00505F70" w:rsidRPr="00505F70">
              <w:rPr>
                <w:color w:val="000000"/>
                <w:shd w:val="clear" w:color="auto" w:fill="FFFFFF"/>
                <w:lang w:val="en-US"/>
              </w:rPr>
              <w:t>i orientărilor privind buna practică de fabrica</w:t>
            </w:r>
            <w:r w:rsidR="008230B8">
              <w:rPr>
                <w:color w:val="000000"/>
                <w:shd w:val="clear" w:color="auto" w:fill="FFFFFF"/>
                <w:lang w:val="en-US"/>
              </w:rPr>
              <w:t>ţ</w:t>
            </w:r>
            <w:r w:rsidR="00505F70" w:rsidRPr="00505F70">
              <w:rPr>
                <w:color w:val="000000"/>
                <w:shd w:val="clear" w:color="auto" w:fill="FFFFFF"/>
                <w:lang w:val="en-US"/>
              </w:rPr>
              <w:t>ie pentru produsele medicamentoase de uz uman, ale dosarului cu specifica</w:t>
            </w:r>
            <w:r w:rsidR="008230B8">
              <w:rPr>
                <w:color w:val="000000"/>
                <w:shd w:val="clear" w:color="auto" w:fill="FFFFFF"/>
                <w:lang w:val="en-US"/>
              </w:rPr>
              <w:t>ţ</w:t>
            </w:r>
            <w:r w:rsidR="00505F70" w:rsidRPr="00505F70">
              <w:rPr>
                <w:color w:val="000000"/>
                <w:shd w:val="clear" w:color="auto" w:fill="FFFFFF"/>
                <w:lang w:val="en-US"/>
              </w:rPr>
              <w:t xml:space="preserve">iile produsului </w:t>
            </w:r>
            <w:r w:rsidR="008230B8">
              <w:rPr>
                <w:color w:val="000000"/>
                <w:shd w:val="clear" w:color="auto" w:fill="FFFFFF"/>
                <w:lang w:val="en-US"/>
              </w:rPr>
              <w:t>ş</w:t>
            </w:r>
            <w:r w:rsidR="00505F70" w:rsidRPr="00505F70">
              <w:rPr>
                <w:color w:val="000000"/>
                <w:shd w:val="clear" w:color="auto" w:fill="FFFFFF"/>
                <w:lang w:val="en-US"/>
              </w:rPr>
              <w:t>i cu informa</w:t>
            </w:r>
            <w:r w:rsidR="008230B8">
              <w:rPr>
                <w:color w:val="000000"/>
                <w:shd w:val="clear" w:color="auto" w:fill="FFFFFF"/>
                <w:lang w:val="en-US"/>
              </w:rPr>
              <w:t>ţ</w:t>
            </w:r>
            <w:r w:rsidR="00505F70" w:rsidRPr="00505F70">
              <w:rPr>
                <w:color w:val="000000"/>
                <w:shd w:val="clear" w:color="auto" w:fill="FFFFFF"/>
                <w:lang w:val="en-US"/>
              </w:rPr>
              <w:t>ia notificată în conformitate cu articolul 9 alineatul (2) din prezenta directivă;</w:t>
            </w:r>
          </w:p>
          <w:p w:rsidR="00505F70" w:rsidRDefault="00505F70" w:rsidP="002B39BF">
            <w:pPr>
              <w:pStyle w:val="a3"/>
              <w:spacing w:line="240" w:lineRule="auto"/>
              <w:contextualSpacing/>
              <w:jc w:val="both"/>
              <w:rPr>
                <w:color w:val="000000"/>
                <w:shd w:val="clear" w:color="auto" w:fill="FFFFFF"/>
                <w:lang w:val="en-US"/>
              </w:rPr>
            </w:pPr>
            <w:r>
              <w:rPr>
                <w:color w:val="000000"/>
                <w:shd w:val="clear" w:color="auto" w:fill="FFFFFF"/>
                <w:lang w:val="en-US"/>
              </w:rPr>
              <w:t xml:space="preserve">(b) </w:t>
            </w:r>
            <w:r w:rsidRPr="00505F70">
              <w:rPr>
                <w:color w:val="000000"/>
                <w:shd w:val="clear" w:color="auto" w:fill="FFFFFF"/>
                <w:lang w:val="en-US"/>
              </w:rPr>
              <w:t xml:space="preserve">în cazul produselor medicamentoase experimentale fabricate într-o </w:t>
            </w:r>
            <w:r w:rsidR="008230B8">
              <w:rPr>
                <w:color w:val="000000"/>
                <w:shd w:val="clear" w:color="auto" w:fill="FFFFFF"/>
                <w:lang w:val="en-US"/>
              </w:rPr>
              <w:t>ţ</w:t>
            </w:r>
            <w:r w:rsidRPr="00505F70">
              <w:rPr>
                <w:color w:val="000000"/>
                <w:shd w:val="clear" w:color="auto" w:fill="FFFFFF"/>
                <w:lang w:val="en-US"/>
              </w:rPr>
              <w:t>ară ter</w:t>
            </w:r>
            <w:r w:rsidR="008230B8">
              <w:rPr>
                <w:color w:val="000000"/>
                <w:shd w:val="clear" w:color="auto" w:fill="FFFFFF"/>
                <w:lang w:val="en-US"/>
              </w:rPr>
              <w:t>ţ</w:t>
            </w:r>
            <w:r w:rsidRPr="00505F70">
              <w:rPr>
                <w:color w:val="000000"/>
                <w:shd w:val="clear" w:color="auto" w:fill="FFFFFF"/>
                <w:lang w:val="en-US"/>
              </w:rPr>
              <w:t>ă, că fiecare lot de fabrica</w:t>
            </w:r>
            <w:r w:rsidR="008230B8">
              <w:rPr>
                <w:color w:val="000000"/>
                <w:shd w:val="clear" w:color="auto" w:fill="FFFFFF"/>
                <w:lang w:val="en-US"/>
              </w:rPr>
              <w:t>ţ</w:t>
            </w:r>
            <w:r w:rsidRPr="00505F70">
              <w:rPr>
                <w:color w:val="000000"/>
                <w:shd w:val="clear" w:color="auto" w:fill="FFFFFF"/>
                <w:lang w:val="en-US"/>
              </w:rPr>
              <w:t xml:space="preserve">ie a fost fabricat </w:t>
            </w:r>
            <w:r w:rsidR="008230B8">
              <w:rPr>
                <w:color w:val="000000"/>
                <w:shd w:val="clear" w:color="auto" w:fill="FFFFFF"/>
                <w:lang w:val="en-US"/>
              </w:rPr>
              <w:t>ş</w:t>
            </w:r>
            <w:r w:rsidRPr="00505F70">
              <w:rPr>
                <w:color w:val="000000"/>
                <w:shd w:val="clear" w:color="auto" w:fill="FFFFFF"/>
                <w:lang w:val="en-US"/>
              </w:rPr>
              <w:t>i controlat în conformitate cu standarde de bună practică de fabrica</w:t>
            </w:r>
            <w:r w:rsidR="008230B8">
              <w:rPr>
                <w:color w:val="000000"/>
                <w:shd w:val="clear" w:color="auto" w:fill="FFFFFF"/>
                <w:lang w:val="en-US"/>
              </w:rPr>
              <w:t>ţ</w:t>
            </w:r>
            <w:r w:rsidRPr="00505F70">
              <w:rPr>
                <w:color w:val="000000"/>
                <w:shd w:val="clear" w:color="auto" w:fill="FFFFFF"/>
                <w:lang w:val="en-US"/>
              </w:rPr>
              <w:t>ie cel pu</w:t>
            </w:r>
            <w:r w:rsidR="008230B8">
              <w:rPr>
                <w:color w:val="000000"/>
                <w:shd w:val="clear" w:color="auto" w:fill="FFFFFF"/>
                <w:lang w:val="en-US"/>
              </w:rPr>
              <w:t>ţ</w:t>
            </w:r>
            <w:r w:rsidRPr="00505F70">
              <w:rPr>
                <w:color w:val="000000"/>
                <w:shd w:val="clear" w:color="auto" w:fill="FFFFFF"/>
                <w:lang w:val="en-US"/>
              </w:rPr>
              <w:t>in echivalente cu cele men</w:t>
            </w:r>
            <w:r w:rsidR="008230B8">
              <w:rPr>
                <w:color w:val="000000"/>
                <w:shd w:val="clear" w:color="auto" w:fill="FFFFFF"/>
                <w:lang w:val="en-US"/>
              </w:rPr>
              <w:t>ţ</w:t>
            </w:r>
            <w:r w:rsidRPr="00505F70">
              <w:rPr>
                <w:color w:val="000000"/>
                <w:shd w:val="clear" w:color="auto" w:fill="FFFFFF"/>
                <w:lang w:val="en-US"/>
              </w:rPr>
              <w:t xml:space="preserve">ionate de Directiva 91/356/CEE a Comisiei </w:t>
            </w:r>
            <w:r w:rsidR="008230B8">
              <w:rPr>
                <w:color w:val="000000"/>
                <w:shd w:val="clear" w:color="auto" w:fill="FFFFFF"/>
                <w:lang w:val="en-US"/>
              </w:rPr>
              <w:t>ş</w:t>
            </w:r>
            <w:r w:rsidRPr="00505F70">
              <w:rPr>
                <w:color w:val="000000"/>
                <w:shd w:val="clear" w:color="auto" w:fill="FFFFFF"/>
                <w:lang w:val="en-US"/>
              </w:rPr>
              <w:t>i cu dosarul cu specifica</w:t>
            </w:r>
            <w:r w:rsidR="008230B8">
              <w:rPr>
                <w:color w:val="000000"/>
                <w:shd w:val="clear" w:color="auto" w:fill="FFFFFF"/>
                <w:lang w:val="en-US"/>
              </w:rPr>
              <w:t>ţ</w:t>
            </w:r>
            <w:r w:rsidRPr="00505F70">
              <w:rPr>
                <w:color w:val="000000"/>
                <w:shd w:val="clear" w:color="auto" w:fill="FFFFFF"/>
                <w:lang w:val="en-US"/>
              </w:rPr>
              <w:t xml:space="preserve">iile produsului, precum </w:t>
            </w:r>
            <w:r w:rsidR="008230B8">
              <w:rPr>
                <w:color w:val="000000"/>
                <w:shd w:val="clear" w:color="auto" w:fill="FFFFFF"/>
                <w:lang w:val="en-US"/>
              </w:rPr>
              <w:t>ş</w:t>
            </w:r>
            <w:r w:rsidRPr="00505F70">
              <w:rPr>
                <w:color w:val="000000"/>
                <w:shd w:val="clear" w:color="auto" w:fill="FFFFFF"/>
                <w:lang w:val="en-US"/>
              </w:rPr>
              <w:t>i că fiecare lot de fabrica</w:t>
            </w:r>
            <w:r w:rsidR="008230B8">
              <w:rPr>
                <w:color w:val="000000"/>
                <w:shd w:val="clear" w:color="auto" w:fill="FFFFFF"/>
                <w:lang w:val="en-US"/>
              </w:rPr>
              <w:t>ţ</w:t>
            </w:r>
            <w:r w:rsidRPr="00505F70">
              <w:rPr>
                <w:color w:val="000000"/>
                <w:shd w:val="clear" w:color="auto" w:fill="FFFFFF"/>
                <w:lang w:val="en-US"/>
              </w:rPr>
              <w:t>ie a fost controlat în conformitate cu informa</w:t>
            </w:r>
            <w:r w:rsidR="008230B8">
              <w:rPr>
                <w:color w:val="000000"/>
                <w:shd w:val="clear" w:color="auto" w:fill="FFFFFF"/>
                <w:lang w:val="en-US"/>
              </w:rPr>
              <w:t>ţ</w:t>
            </w:r>
            <w:r w:rsidRPr="00505F70">
              <w:rPr>
                <w:color w:val="000000"/>
                <w:shd w:val="clear" w:color="auto" w:fill="FFFFFF"/>
                <w:lang w:val="en-US"/>
              </w:rPr>
              <w:t>ia notificată în temeiul articolului 9 alineatul (2) din prezenta directivă;</w:t>
            </w:r>
          </w:p>
          <w:p w:rsidR="00505F70" w:rsidRDefault="00505F70" w:rsidP="002B39BF">
            <w:pPr>
              <w:pStyle w:val="a3"/>
              <w:spacing w:line="240" w:lineRule="auto"/>
              <w:contextualSpacing/>
              <w:jc w:val="both"/>
              <w:rPr>
                <w:color w:val="000000"/>
                <w:shd w:val="clear" w:color="auto" w:fill="FFFFFF"/>
                <w:lang w:val="en-US"/>
              </w:rPr>
            </w:pPr>
            <w:r>
              <w:rPr>
                <w:color w:val="000000"/>
                <w:shd w:val="clear" w:color="auto" w:fill="FFFFFF"/>
                <w:lang w:val="en-US"/>
              </w:rPr>
              <w:t>(c) î</w:t>
            </w:r>
            <w:r w:rsidRPr="00505F70">
              <w:rPr>
                <w:color w:val="000000"/>
                <w:shd w:val="clear" w:color="auto" w:fill="FFFFFF"/>
                <w:lang w:val="en-US"/>
              </w:rPr>
              <w:t xml:space="preserve">n cazul unui produs medicamentos experimental, care este un produs </w:t>
            </w:r>
            <w:r w:rsidRPr="00505F70">
              <w:rPr>
                <w:color w:val="000000"/>
                <w:shd w:val="clear" w:color="auto" w:fill="FFFFFF"/>
                <w:lang w:val="en-US"/>
              </w:rPr>
              <w:lastRenderedPageBreak/>
              <w:t>medicamentos de compara</w:t>
            </w:r>
            <w:r w:rsidR="008230B8">
              <w:rPr>
                <w:color w:val="000000"/>
                <w:shd w:val="clear" w:color="auto" w:fill="FFFFFF"/>
                <w:lang w:val="en-US"/>
              </w:rPr>
              <w:t>ţ</w:t>
            </w:r>
            <w:r w:rsidRPr="00505F70">
              <w:rPr>
                <w:color w:val="000000"/>
                <w:shd w:val="clear" w:color="auto" w:fill="FFFFFF"/>
                <w:lang w:val="en-US"/>
              </w:rPr>
              <w:t xml:space="preserve">ie provenind dintr-o </w:t>
            </w:r>
            <w:r w:rsidR="008230B8">
              <w:rPr>
                <w:color w:val="000000"/>
                <w:shd w:val="clear" w:color="auto" w:fill="FFFFFF"/>
                <w:lang w:val="en-US"/>
              </w:rPr>
              <w:t>ţ</w:t>
            </w:r>
            <w:r w:rsidRPr="00505F70">
              <w:rPr>
                <w:color w:val="000000"/>
                <w:shd w:val="clear" w:color="auto" w:fill="FFFFFF"/>
                <w:lang w:val="en-US"/>
              </w:rPr>
              <w:t>ară ter</w:t>
            </w:r>
            <w:r w:rsidR="008230B8">
              <w:rPr>
                <w:color w:val="000000"/>
                <w:shd w:val="clear" w:color="auto" w:fill="FFFFFF"/>
                <w:lang w:val="en-US"/>
              </w:rPr>
              <w:t>ţ</w:t>
            </w:r>
            <w:r w:rsidRPr="00505F70">
              <w:rPr>
                <w:color w:val="000000"/>
                <w:shd w:val="clear" w:color="auto" w:fill="FFFFFF"/>
                <w:lang w:val="en-US"/>
              </w:rPr>
              <w:t xml:space="preserve">ă </w:t>
            </w:r>
            <w:r w:rsidR="008230B8">
              <w:rPr>
                <w:color w:val="000000"/>
                <w:shd w:val="clear" w:color="auto" w:fill="FFFFFF"/>
                <w:lang w:val="en-US"/>
              </w:rPr>
              <w:t>ş</w:t>
            </w:r>
            <w:r w:rsidRPr="00505F70">
              <w:rPr>
                <w:color w:val="000000"/>
                <w:shd w:val="clear" w:color="auto" w:fill="FFFFFF"/>
                <w:lang w:val="en-US"/>
              </w:rPr>
              <w:t>i care are o autoriza</w:t>
            </w:r>
            <w:r w:rsidR="008230B8">
              <w:rPr>
                <w:color w:val="000000"/>
                <w:shd w:val="clear" w:color="auto" w:fill="FFFFFF"/>
                <w:lang w:val="en-US"/>
              </w:rPr>
              <w:t>ţ</w:t>
            </w:r>
            <w:r w:rsidRPr="00505F70">
              <w:rPr>
                <w:color w:val="000000"/>
                <w:shd w:val="clear" w:color="auto" w:fill="FFFFFF"/>
                <w:lang w:val="en-US"/>
              </w:rPr>
              <w:t>ie de comercializare, în cazul în care nu poate fi ob</w:t>
            </w:r>
            <w:r w:rsidR="008230B8">
              <w:rPr>
                <w:color w:val="000000"/>
                <w:shd w:val="clear" w:color="auto" w:fill="FFFFFF"/>
                <w:lang w:val="en-US"/>
              </w:rPr>
              <w:t>ţ</w:t>
            </w:r>
            <w:r w:rsidRPr="00505F70">
              <w:rPr>
                <w:color w:val="000000"/>
                <w:shd w:val="clear" w:color="auto" w:fill="FFFFFF"/>
                <w:lang w:val="en-US"/>
              </w:rPr>
              <w:t>inută documenta</w:t>
            </w:r>
            <w:r w:rsidR="008230B8">
              <w:rPr>
                <w:color w:val="000000"/>
                <w:shd w:val="clear" w:color="auto" w:fill="FFFFFF"/>
                <w:lang w:val="en-US"/>
              </w:rPr>
              <w:t>ţ</w:t>
            </w:r>
            <w:r w:rsidRPr="00505F70">
              <w:rPr>
                <w:color w:val="000000"/>
                <w:shd w:val="clear" w:color="auto" w:fill="FFFFFF"/>
                <w:lang w:val="en-US"/>
              </w:rPr>
              <w:t>ia care atestă că fiecare lot de fabrica</w:t>
            </w:r>
            <w:r w:rsidR="008230B8">
              <w:rPr>
                <w:color w:val="000000"/>
                <w:shd w:val="clear" w:color="auto" w:fill="FFFFFF"/>
                <w:lang w:val="en-US"/>
              </w:rPr>
              <w:t>ţ</w:t>
            </w:r>
            <w:r w:rsidRPr="00505F70">
              <w:rPr>
                <w:color w:val="000000"/>
                <w:shd w:val="clear" w:color="auto" w:fill="FFFFFF"/>
                <w:lang w:val="en-US"/>
              </w:rPr>
              <w:t>ie a fost fabricat în condi</w:t>
            </w:r>
            <w:r w:rsidR="008230B8">
              <w:rPr>
                <w:color w:val="000000"/>
                <w:shd w:val="clear" w:color="auto" w:fill="FFFFFF"/>
                <w:lang w:val="en-US"/>
              </w:rPr>
              <w:t>ţ</w:t>
            </w:r>
            <w:r w:rsidRPr="00505F70">
              <w:rPr>
                <w:color w:val="000000"/>
                <w:shd w:val="clear" w:color="auto" w:fill="FFFFFF"/>
                <w:lang w:val="en-US"/>
              </w:rPr>
              <w:t>ii cel pu</w:t>
            </w:r>
            <w:r w:rsidR="008230B8">
              <w:rPr>
                <w:color w:val="000000"/>
                <w:shd w:val="clear" w:color="auto" w:fill="FFFFFF"/>
                <w:lang w:val="en-US"/>
              </w:rPr>
              <w:t>ţ</w:t>
            </w:r>
            <w:r w:rsidRPr="00505F70">
              <w:rPr>
                <w:color w:val="000000"/>
                <w:shd w:val="clear" w:color="auto" w:fill="FFFFFF"/>
                <w:lang w:val="en-US"/>
              </w:rPr>
              <w:t>in echivalente cu standardele de bună practică de fabrica</w:t>
            </w:r>
            <w:r w:rsidR="008230B8">
              <w:rPr>
                <w:color w:val="000000"/>
                <w:shd w:val="clear" w:color="auto" w:fill="FFFFFF"/>
                <w:lang w:val="en-US"/>
              </w:rPr>
              <w:t>ţ</w:t>
            </w:r>
            <w:r w:rsidRPr="00505F70">
              <w:rPr>
                <w:color w:val="000000"/>
                <w:shd w:val="clear" w:color="auto" w:fill="FFFFFF"/>
                <w:lang w:val="en-US"/>
              </w:rPr>
              <w:t>ie men</w:t>
            </w:r>
            <w:r w:rsidR="008230B8">
              <w:rPr>
                <w:color w:val="000000"/>
                <w:shd w:val="clear" w:color="auto" w:fill="FFFFFF"/>
                <w:lang w:val="en-US"/>
              </w:rPr>
              <w:t>ţ</w:t>
            </w:r>
            <w:r w:rsidRPr="00505F70">
              <w:rPr>
                <w:color w:val="000000"/>
                <w:shd w:val="clear" w:color="auto" w:fill="FFFFFF"/>
                <w:lang w:val="en-US"/>
              </w:rPr>
              <w:t>ionate, că fiecare lot de fabrica</w:t>
            </w:r>
            <w:r w:rsidR="008230B8">
              <w:rPr>
                <w:color w:val="000000"/>
                <w:shd w:val="clear" w:color="auto" w:fill="FFFFFF"/>
                <w:lang w:val="en-US"/>
              </w:rPr>
              <w:t>ţ</w:t>
            </w:r>
            <w:r w:rsidRPr="00505F70">
              <w:rPr>
                <w:color w:val="000000"/>
                <w:shd w:val="clear" w:color="auto" w:fill="FFFFFF"/>
                <w:lang w:val="en-US"/>
              </w:rPr>
              <w:t>ie a fost supus tuturor analizelor, testelor sau verificărilor relevante, necesare pentru a-i confirma calitatea în conformitate cu articolul 9 alineatul (2) din prezenta directivă.</w:t>
            </w:r>
          </w:p>
          <w:p w:rsidR="00505F70" w:rsidRDefault="00505F70" w:rsidP="002B39BF">
            <w:pPr>
              <w:pStyle w:val="a3"/>
              <w:spacing w:line="240" w:lineRule="auto"/>
              <w:contextualSpacing/>
              <w:jc w:val="both"/>
              <w:rPr>
                <w:color w:val="000000"/>
                <w:shd w:val="clear" w:color="auto" w:fill="FFFFFF"/>
                <w:lang w:val="en-US"/>
              </w:rPr>
            </w:pPr>
            <w:r w:rsidRPr="00505F70">
              <w:rPr>
                <w:color w:val="000000"/>
                <w:shd w:val="clear" w:color="auto" w:fill="FFFFFF"/>
                <w:lang w:val="en-US"/>
              </w:rPr>
              <w:t>Indica</w:t>
            </w:r>
            <w:r w:rsidR="008230B8">
              <w:rPr>
                <w:color w:val="000000"/>
                <w:shd w:val="clear" w:color="auto" w:fill="FFFFFF"/>
                <w:lang w:val="en-US"/>
              </w:rPr>
              <w:t>ţ</w:t>
            </w:r>
            <w:r w:rsidRPr="00505F70">
              <w:rPr>
                <w:color w:val="000000"/>
                <w:shd w:val="clear" w:color="auto" w:fill="FFFFFF"/>
                <w:lang w:val="en-US"/>
              </w:rPr>
              <w:t xml:space="preserve">iile detaliate privind elementele de care se </w:t>
            </w:r>
            <w:r w:rsidR="008230B8">
              <w:rPr>
                <w:color w:val="000000"/>
                <w:shd w:val="clear" w:color="auto" w:fill="FFFFFF"/>
                <w:lang w:val="en-US"/>
              </w:rPr>
              <w:t>ţ</w:t>
            </w:r>
            <w:r w:rsidRPr="00505F70">
              <w:rPr>
                <w:color w:val="000000"/>
                <w:shd w:val="clear" w:color="auto" w:fill="FFFFFF"/>
                <w:lang w:val="en-US"/>
              </w:rPr>
              <w:t>ine seama la evaluarea produselor pentru acceptarea lotului în Comunitate sunt elaborate în conformitate cu orientările privind buna practică de fabrica</w:t>
            </w:r>
            <w:r w:rsidR="008230B8">
              <w:rPr>
                <w:color w:val="000000"/>
                <w:shd w:val="clear" w:color="auto" w:fill="FFFFFF"/>
                <w:lang w:val="en-US"/>
              </w:rPr>
              <w:t>ţ</w:t>
            </w:r>
            <w:r w:rsidRPr="00505F70">
              <w:rPr>
                <w:color w:val="000000"/>
                <w:shd w:val="clear" w:color="auto" w:fill="FFFFFF"/>
                <w:lang w:val="en-US"/>
              </w:rPr>
              <w:t>ie, în special cu anexa 13 la orientările men</w:t>
            </w:r>
            <w:r w:rsidR="008230B8">
              <w:rPr>
                <w:color w:val="000000"/>
                <w:shd w:val="clear" w:color="auto" w:fill="FFFFFF"/>
                <w:lang w:val="en-US"/>
              </w:rPr>
              <w:t>ţ</w:t>
            </w:r>
            <w:r w:rsidRPr="00505F70">
              <w:rPr>
                <w:color w:val="000000"/>
                <w:shd w:val="clear" w:color="auto" w:fill="FFFFFF"/>
                <w:lang w:val="en-US"/>
              </w:rPr>
              <w:t>ionate. Aceste indica</w:t>
            </w:r>
            <w:r w:rsidR="008230B8">
              <w:rPr>
                <w:color w:val="000000"/>
                <w:shd w:val="clear" w:color="auto" w:fill="FFFFFF"/>
                <w:lang w:val="en-US"/>
              </w:rPr>
              <w:t>ţ</w:t>
            </w:r>
            <w:r w:rsidRPr="00505F70">
              <w:rPr>
                <w:color w:val="000000"/>
                <w:shd w:val="clear" w:color="auto" w:fill="FFFFFF"/>
                <w:lang w:val="en-US"/>
              </w:rPr>
              <w:t>ii vor fi adoptate în conformitate cu procedura men</w:t>
            </w:r>
            <w:r w:rsidR="008230B8">
              <w:rPr>
                <w:color w:val="000000"/>
                <w:shd w:val="clear" w:color="auto" w:fill="FFFFFF"/>
                <w:lang w:val="en-US"/>
              </w:rPr>
              <w:t>ţ</w:t>
            </w:r>
            <w:r w:rsidRPr="00505F70">
              <w:rPr>
                <w:color w:val="000000"/>
                <w:shd w:val="clear" w:color="auto" w:fill="FFFFFF"/>
                <w:lang w:val="en-US"/>
              </w:rPr>
              <w:t xml:space="preserve">ionată la articolul 21 alineatul (2) din prezenta directivă </w:t>
            </w:r>
            <w:r w:rsidR="008230B8">
              <w:rPr>
                <w:color w:val="000000"/>
                <w:shd w:val="clear" w:color="auto" w:fill="FFFFFF"/>
                <w:lang w:val="en-US"/>
              </w:rPr>
              <w:t>ş</w:t>
            </w:r>
            <w:r w:rsidRPr="00505F70">
              <w:rPr>
                <w:color w:val="000000"/>
                <w:shd w:val="clear" w:color="auto" w:fill="FFFFFF"/>
                <w:lang w:val="en-US"/>
              </w:rPr>
              <w:t>i publicate în conformitate cu articolul 19a din Directiva 75/319/CEE.</w:t>
            </w:r>
          </w:p>
          <w:p w:rsidR="00505F70" w:rsidRDefault="00505F70" w:rsidP="002B39BF">
            <w:pPr>
              <w:pStyle w:val="a3"/>
              <w:spacing w:line="240" w:lineRule="auto"/>
              <w:contextualSpacing/>
              <w:jc w:val="both"/>
              <w:rPr>
                <w:color w:val="000000"/>
                <w:shd w:val="clear" w:color="auto" w:fill="FFFFFF"/>
                <w:lang w:val="en-US"/>
              </w:rPr>
            </w:pPr>
            <w:r w:rsidRPr="00505F70">
              <w:rPr>
                <w:color w:val="000000"/>
                <w:shd w:val="clear" w:color="auto" w:fill="FFFFFF"/>
                <w:lang w:val="en-US"/>
              </w:rPr>
              <w:t>În măsura în care litera (a), (b) sau (c) este respectată, produsele medicamentoase experimentale sunt exceptate de la controale ulterioare în cazul în care sunt importate într-un alt stat membru înso</w:t>
            </w:r>
            <w:r w:rsidR="008230B8">
              <w:rPr>
                <w:color w:val="000000"/>
                <w:shd w:val="clear" w:color="auto" w:fill="FFFFFF"/>
                <w:lang w:val="en-US"/>
              </w:rPr>
              <w:t>ţ</w:t>
            </w:r>
            <w:r w:rsidRPr="00505F70">
              <w:rPr>
                <w:color w:val="000000"/>
                <w:shd w:val="clear" w:color="auto" w:fill="FFFFFF"/>
                <w:lang w:val="en-US"/>
              </w:rPr>
              <w:t>ite de certificatele de acceptare a loturilor semnate de o persoană calificată.</w:t>
            </w:r>
          </w:p>
          <w:p w:rsidR="00505F70" w:rsidRDefault="00505F70" w:rsidP="00505F70">
            <w:pPr>
              <w:pStyle w:val="a3"/>
              <w:spacing w:line="240" w:lineRule="auto"/>
              <w:contextualSpacing/>
              <w:jc w:val="both"/>
              <w:rPr>
                <w:color w:val="000000"/>
                <w:shd w:val="clear" w:color="auto" w:fill="FFFFFF"/>
                <w:lang w:val="en-US"/>
              </w:rPr>
            </w:pPr>
            <w:r>
              <w:rPr>
                <w:color w:val="000000"/>
                <w:shd w:val="clear" w:color="auto" w:fill="FFFFFF"/>
                <w:lang w:val="en-US"/>
              </w:rPr>
              <w:t xml:space="preserve">(4) </w:t>
            </w:r>
            <w:r w:rsidRPr="00505F70">
              <w:rPr>
                <w:color w:val="000000"/>
                <w:shd w:val="clear" w:color="auto" w:fill="FFFFFF"/>
                <w:lang w:val="en-US"/>
              </w:rPr>
              <w:t>În toate cazurile, persoana calificată trebuie să ateste într</w:t>
            </w:r>
            <w:r>
              <w:rPr>
                <w:color w:val="000000"/>
                <w:shd w:val="clear" w:color="auto" w:fill="FFFFFF"/>
                <w:lang w:val="en-US"/>
              </w:rPr>
              <w:t>–</w:t>
            </w:r>
            <w:r w:rsidRPr="00505F70">
              <w:rPr>
                <w:color w:val="000000"/>
                <w:shd w:val="clear" w:color="auto" w:fill="FFFFFF"/>
                <w:lang w:val="en-US"/>
              </w:rPr>
              <w:t>un registru sau document echivalent că fiecare lot de fabrica</w:t>
            </w:r>
            <w:r w:rsidR="008230B8">
              <w:rPr>
                <w:color w:val="000000"/>
                <w:shd w:val="clear" w:color="auto" w:fill="FFFFFF"/>
                <w:lang w:val="en-US"/>
              </w:rPr>
              <w:t>ţ</w:t>
            </w:r>
            <w:r w:rsidRPr="00505F70">
              <w:rPr>
                <w:color w:val="000000"/>
                <w:shd w:val="clear" w:color="auto" w:fill="FFFFFF"/>
                <w:lang w:val="en-US"/>
              </w:rPr>
              <w:t>ie corespunde dispozi</w:t>
            </w:r>
            <w:r w:rsidR="008230B8">
              <w:rPr>
                <w:color w:val="000000"/>
                <w:shd w:val="clear" w:color="auto" w:fill="FFFFFF"/>
                <w:lang w:val="en-US"/>
              </w:rPr>
              <w:t>ţ</w:t>
            </w:r>
            <w:r w:rsidRPr="00505F70">
              <w:rPr>
                <w:color w:val="000000"/>
                <w:shd w:val="clear" w:color="auto" w:fill="FFFFFF"/>
                <w:lang w:val="en-US"/>
              </w:rPr>
              <w:t xml:space="preserve">iilor </w:t>
            </w:r>
            <w:r w:rsidRPr="00505F70">
              <w:rPr>
                <w:color w:val="000000"/>
                <w:shd w:val="clear" w:color="auto" w:fill="FFFFFF"/>
                <w:lang w:val="en-US"/>
              </w:rPr>
              <w:lastRenderedPageBreak/>
              <w:t>prezentului articol. Registrul sau documentul echivalent men</w:t>
            </w:r>
            <w:r w:rsidR="008230B8">
              <w:rPr>
                <w:color w:val="000000"/>
                <w:shd w:val="clear" w:color="auto" w:fill="FFFFFF"/>
                <w:lang w:val="en-US"/>
              </w:rPr>
              <w:t>ţ</w:t>
            </w:r>
            <w:r w:rsidRPr="00505F70">
              <w:rPr>
                <w:color w:val="000000"/>
                <w:shd w:val="clear" w:color="auto" w:fill="FFFFFF"/>
                <w:lang w:val="en-US"/>
              </w:rPr>
              <w:t xml:space="preserve">ionat anterior trebuie să fie </w:t>
            </w:r>
            <w:r w:rsidR="008230B8">
              <w:rPr>
                <w:color w:val="000000"/>
                <w:shd w:val="clear" w:color="auto" w:fill="FFFFFF"/>
                <w:lang w:val="en-US"/>
              </w:rPr>
              <w:t>ţ</w:t>
            </w:r>
            <w:r w:rsidRPr="00505F70">
              <w:rPr>
                <w:color w:val="000000"/>
                <w:shd w:val="clear" w:color="auto" w:fill="FFFFFF"/>
                <w:lang w:val="en-US"/>
              </w:rPr>
              <w:t>inut la zi, pe măsură ce sunt efectuate opera</w:t>
            </w:r>
            <w:r w:rsidR="008230B8">
              <w:rPr>
                <w:color w:val="000000"/>
                <w:shd w:val="clear" w:color="auto" w:fill="FFFFFF"/>
                <w:lang w:val="en-US"/>
              </w:rPr>
              <w:t>ţ</w:t>
            </w:r>
            <w:r w:rsidRPr="00505F70">
              <w:rPr>
                <w:color w:val="000000"/>
                <w:shd w:val="clear" w:color="auto" w:fill="FFFFFF"/>
                <w:lang w:val="en-US"/>
              </w:rPr>
              <w:t xml:space="preserve">iunile, </w:t>
            </w:r>
            <w:r w:rsidR="008230B8">
              <w:rPr>
                <w:color w:val="000000"/>
                <w:shd w:val="clear" w:color="auto" w:fill="FFFFFF"/>
                <w:lang w:val="en-US"/>
              </w:rPr>
              <w:t>ş</w:t>
            </w:r>
            <w:r w:rsidRPr="00505F70">
              <w:rPr>
                <w:color w:val="000000"/>
                <w:shd w:val="clear" w:color="auto" w:fill="FFFFFF"/>
                <w:lang w:val="en-US"/>
              </w:rPr>
              <w:t>i să fie pus la dispozi</w:t>
            </w:r>
            <w:r w:rsidR="008230B8">
              <w:rPr>
                <w:color w:val="000000"/>
                <w:shd w:val="clear" w:color="auto" w:fill="FFFFFF"/>
                <w:lang w:val="en-US"/>
              </w:rPr>
              <w:t>ţ</w:t>
            </w:r>
            <w:r w:rsidRPr="00505F70">
              <w:rPr>
                <w:color w:val="000000"/>
                <w:shd w:val="clear" w:color="auto" w:fill="FFFFFF"/>
                <w:lang w:val="en-US"/>
              </w:rPr>
              <w:t>ia agen</w:t>
            </w:r>
            <w:r w:rsidR="008230B8">
              <w:rPr>
                <w:color w:val="000000"/>
                <w:shd w:val="clear" w:color="auto" w:fill="FFFFFF"/>
                <w:lang w:val="en-US"/>
              </w:rPr>
              <w:t>ţ</w:t>
            </w:r>
            <w:r w:rsidRPr="00505F70">
              <w:rPr>
                <w:color w:val="000000"/>
                <w:shd w:val="clear" w:color="auto" w:fill="FFFFFF"/>
                <w:lang w:val="en-US"/>
              </w:rPr>
              <w:t>ilor autorită</w:t>
            </w:r>
            <w:r w:rsidR="008230B8">
              <w:rPr>
                <w:color w:val="000000"/>
                <w:shd w:val="clear" w:color="auto" w:fill="FFFFFF"/>
                <w:lang w:val="en-US"/>
              </w:rPr>
              <w:t>ţ</w:t>
            </w:r>
            <w:r w:rsidRPr="00505F70">
              <w:rPr>
                <w:color w:val="000000"/>
                <w:shd w:val="clear" w:color="auto" w:fill="FFFFFF"/>
                <w:lang w:val="en-US"/>
              </w:rPr>
              <w:t>ii competente în decursul unei perioade specificate de dispozi</w:t>
            </w:r>
            <w:r w:rsidR="008230B8">
              <w:rPr>
                <w:color w:val="000000"/>
                <w:shd w:val="clear" w:color="auto" w:fill="FFFFFF"/>
                <w:lang w:val="en-US"/>
              </w:rPr>
              <w:t>ţ</w:t>
            </w:r>
            <w:r w:rsidRPr="00505F70">
              <w:rPr>
                <w:color w:val="000000"/>
                <w:shd w:val="clear" w:color="auto" w:fill="FFFFFF"/>
                <w:lang w:val="en-US"/>
              </w:rPr>
              <w:t>iile de drept intern ale statelor membre implicate. Această perioadă nu va fi, în nici un caz, mai mică de 5 ani.</w:t>
            </w:r>
          </w:p>
          <w:p w:rsidR="00505F70" w:rsidRPr="00505F70" w:rsidRDefault="00505F70" w:rsidP="00505F70">
            <w:pPr>
              <w:pStyle w:val="a3"/>
              <w:spacing w:line="240" w:lineRule="auto"/>
              <w:contextualSpacing/>
              <w:jc w:val="both"/>
              <w:rPr>
                <w:rFonts w:ascii="TimesNewRoman" w:eastAsia="TimesNewRoman" w:hAnsi="TimesNewRoman" w:cs="TimesNewRoman"/>
                <w:lang w:val="en-US"/>
              </w:rPr>
            </w:pPr>
            <w:r>
              <w:rPr>
                <w:color w:val="000000"/>
                <w:shd w:val="clear" w:color="auto" w:fill="FFFFFF"/>
                <w:lang w:val="en-US"/>
              </w:rPr>
              <w:t xml:space="preserve">(5) </w:t>
            </w:r>
            <w:r w:rsidRPr="00505F70">
              <w:rPr>
                <w:color w:val="000000"/>
                <w:shd w:val="clear" w:color="auto" w:fill="FFFFFF"/>
                <w:lang w:val="en-US"/>
              </w:rPr>
              <w:t>Orice persoană care, la data punerii în aplicare a prezentei directive, exercită în statul membru în care se află activită</w:t>
            </w:r>
            <w:r w:rsidR="008230B8">
              <w:rPr>
                <w:color w:val="000000"/>
                <w:shd w:val="clear" w:color="auto" w:fill="FFFFFF"/>
                <w:lang w:val="en-US"/>
              </w:rPr>
              <w:t>ţ</w:t>
            </w:r>
            <w:r w:rsidRPr="00505F70">
              <w:rPr>
                <w:color w:val="000000"/>
                <w:shd w:val="clear" w:color="auto" w:fill="FFFFFF"/>
                <w:lang w:val="en-US"/>
              </w:rPr>
              <w:t>ile persoanei calificate men</w:t>
            </w:r>
            <w:r w:rsidR="008230B8">
              <w:rPr>
                <w:color w:val="000000"/>
                <w:shd w:val="clear" w:color="auto" w:fill="FFFFFF"/>
                <w:lang w:val="en-US"/>
              </w:rPr>
              <w:t>ţ</w:t>
            </w:r>
            <w:r w:rsidRPr="00505F70">
              <w:rPr>
                <w:color w:val="000000"/>
                <w:shd w:val="clear" w:color="auto" w:fill="FFFFFF"/>
                <w:lang w:val="en-US"/>
              </w:rPr>
              <w:t>ionate la articolul 21 din Directiva 75/319/CEE în ceea ce prive</w:t>
            </w:r>
            <w:r w:rsidR="008230B8">
              <w:rPr>
                <w:color w:val="000000"/>
                <w:shd w:val="clear" w:color="auto" w:fill="FFFFFF"/>
                <w:lang w:val="en-US"/>
              </w:rPr>
              <w:t>ş</w:t>
            </w:r>
            <w:r w:rsidRPr="00505F70">
              <w:rPr>
                <w:color w:val="000000"/>
                <w:shd w:val="clear" w:color="auto" w:fill="FFFFFF"/>
                <w:lang w:val="en-US"/>
              </w:rPr>
              <w:t>te produsele medicamentoase experimentale, dar fără a îndeplini, cu toate acestea, condi</w:t>
            </w:r>
            <w:r w:rsidR="008230B8">
              <w:rPr>
                <w:color w:val="000000"/>
                <w:shd w:val="clear" w:color="auto" w:fill="FFFFFF"/>
                <w:lang w:val="en-US"/>
              </w:rPr>
              <w:t>ţ</w:t>
            </w:r>
            <w:r w:rsidRPr="00505F70">
              <w:rPr>
                <w:color w:val="000000"/>
                <w:shd w:val="clear" w:color="auto" w:fill="FFFFFF"/>
                <w:lang w:val="en-US"/>
              </w:rPr>
              <w:t>iile men</w:t>
            </w:r>
            <w:r w:rsidR="008230B8">
              <w:rPr>
                <w:color w:val="000000"/>
                <w:shd w:val="clear" w:color="auto" w:fill="FFFFFF"/>
                <w:lang w:val="en-US"/>
              </w:rPr>
              <w:t>ţ</w:t>
            </w:r>
            <w:r w:rsidRPr="00505F70">
              <w:rPr>
                <w:color w:val="000000"/>
                <w:shd w:val="clear" w:color="auto" w:fill="FFFFFF"/>
                <w:lang w:val="en-US"/>
              </w:rPr>
              <w:t xml:space="preserve">ionate la articolele 23 </w:t>
            </w:r>
            <w:r w:rsidR="008230B8">
              <w:rPr>
                <w:color w:val="000000"/>
                <w:shd w:val="clear" w:color="auto" w:fill="FFFFFF"/>
                <w:lang w:val="en-US"/>
              </w:rPr>
              <w:t>ş</w:t>
            </w:r>
            <w:r w:rsidRPr="00505F70">
              <w:rPr>
                <w:color w:val="000000"/>
                <w:shd w:val="clear" w:color="auto" w:fill="FFFFFF"/>
                <w:lang w:val="en-US"/>
              </w:rPr>
              <w:t>i 24 din directiva men</w:t>
            </w:r>
            <w:r w:rsidR="008230B8">
              <w:rPr>
                <w:color w:val="000000"/>
                <w:shd w:val="clear" w:color="auto" w:fill="FFFFFF"/>
                <w:lang w:val="en-US"/>
              </w:rPr>
              <w:t>ţ</w:t>
            </w:r>
            <w:r w:rsidRPr="00505F70">
              <w:rPr>
                <w:color w:val="000000"/>
                <w:shd w:val="clear" w:color="auto" w:fill="FFFFFF"/>
                <w:lang w:val="en-US"/>
              </w:rPr>
              <w:t>ionată anterior, este autorizată să continue aceste activită</w:t>
            </w:r>
            <w:r w:rsidR="008230B8">
              <w:rPr>
                <w:color w:val="000000"/>
                <w:shd w:val="clear" w:color="auto" w:fill="FFFFFF"/>
                <w:lang w:val="en-US"/>
              </w:rPr>
              <w:t>ţ</w:t>
            </w:r>
            <w:r w:rsidRPr="00505F70">
              <w:rPr>
                <w:color w:val="000000"/>
                <w:shd w:val="clear" w:color="auto" w:fill="FFFFFF"/>
                <w:lang w:val="en-US"/>
              </w:rPr>
              <w:t>i în statul membru în cauză.</w:t>
            </w:r>
          </w:p>
        </w:tc>
        <w:tc>
          <w:tcPr>
            <w:tcW w:w="4252" w:type="dxa"/>
            <w:tcBorders>
              <w:top w:val="single" w:sz="4" w:space="0" w:color="auto"/>
              <w:left w:val="single" w:sz="2" w:space="0" w:color="000000"/>
              <w:bottom w:val="single" w:sz="4" w:space="0" w:color="auto"/>
              <w:right w:val="nil"/>
            </w:tcBorders>
          </w:tcPr>
          <w:p w:rsidR="00994FAE" w:rsidRDefault="00994FAE" w:rsidP="00685F9D">
            <w:pPr>
              <w:autoSpaceDE w:val="0"/>
              <w:autoSpaceDN w:val="0"/>
              <w:adjustRightInd w:val="0"/>
              <w:spacing w:line="240" w:lineRule="auto"/>
              <w:contextualSpacing/>
              <w:jc w:val="both"/>
              <w:rPr>
                <w:noProof/>
                <w:lang w:val="ro-MO"/>
              </w:rPr>
            </w:pPr>
          </w:p>
        </w:tc>
        <w:tc>
          <w:tcPr>
            <w:tcW w:w="1418" w:type="dxa"/>
            <w:tcBorders>
              <w:top w:val="single" w:sz="4" w:space="0" w:color="auto"/>
              <w:left w:val="single" w:sz="2" w:space="0" w:color="000000"/>
              <w:bottom w:val="single" w:sz="4" w:space="0" w:color="auto"/>
              <w:right w:val="nil"/>
            </w:tcBorders>
          </w:tcPr>
          <w:p w:rsidR="00994FAE" w:rsidRDefault="00994FAE" w:rsidP="00685F9D">
            <w:pPr>
              <w:pStyle w:val="a3"/>
              <w:snapToGrid w:val="0"/>
              <w:spacing w:line="240" w:lineRule="auto"/>
              <w:contextualSpacing/>
              <w:rPr>
                <w:lang w:val="ro-RO"/>
              </w:rPr>
            </w:pPr>
          </w:p>
        </w:tc>
        <w:tc>
          <w:tcPr>
            <w:tcW w:w="1559" w:type="dxa"/>
            <w:tcBorders>
              <w:top w:val="single" w:sz="4" w:space="0" w:color="auto"/>
              <w:left w:val="single" w:sz="2" w:space="0" w:color="000000"/>
              <w:bottom w:val="single" w:sz="4" w:space="0" w:color="auto"/>
              <w:right w:val="nil"/>
            </w:tcBorders>
          </w:tcPr>
          <w:p w:rsidR="00994FAE" w:rsidRDefault="00F1231C" w:rsidP="00BB5FC6">
            <w:pPr>
              <w:pStyle w:val="a3"/>
              <w:snapToGrid w:val="0"/>
              <w:spacing w:line="240" w:lineRule="auto"/>
              <w:contextualSpacing/>
              <w:jc w:val="center"/>
              <w:rPr>
                <w:lang w:val="ro-RO"/>
              </w:rPr>
            </w:pPr>
            <w:r>
              <w:rPr>
                <w:lang w:val="ro-RO"/>
              </w:rPr>
              <w:t>Nepreluat. Se adresează în exclusivitate statelor–membre ale Unuinii Europene.</w:t>
            </w:r>
          </w:p>
        </w:tc>
        <w:tc>
          <w:tcPr>
            <w:tcW w:w="1192" w:type="dxa"/>
            <w:tcBorders>
              <w:top w:val="single" w:sz="4" w:space="0" w:color="auto"/>
              <w:left w:val="single" w:sz="2" w:space="0" w:color="000000"/>
              <w:bottom w:val="single" w:sz="4" w:space="0" w:color="auto"/>
              <w:right w:val="nil"/>
            </w:tcBorders>
          </w:tcPr>
          <w:p w:rsidR="00994FAE" w:rsidRDefault="00994FAE" w:rsidP="00685F9D">
            <w:pPr>
              <w:pStyle w:val="a3"/>
              <w:snapToGrid w:val="0"/>
              <w:spacing w:line="240" w:lineRule="auto"/>
              <w:contextualSpacing/>
              <w:rPr>
                <w:lang w:val="ro-RO"/>
              </w:rPr>
            </w:pPr>
          </w:p>
        </w:tc>
        <w:tc>
          <w:tcPr>
            <w:tcW w:w="1187" w:type="dxa"/>
            <w:tcBorders>
              <w:top w:val="single" w:sz="4" w:space="0" w:color="auto"/>
              <w:left w:val="single" w:sz="2" w:space="0" w:color="000000"/>
              <w:bottom w:val="single" w:sz="4" w:space="0" w:color="auto"/>
              <w:right w:val="single" w:sz="2" w:space="0" w:color="000000"/>
            </w:tcBorders>
          </w:tcPr>
          <w:p w:rsidR="00994FAE" w:rsidRDefault="007D2740" w:rsidP="00685F9D">
            <w:pPr>
              <w:pStyle w:val="a3"/>
              <w:snapToGrid w:val="0"/>
              <w:spacing w:line="240" w:lineRule="auto"/>
              <w:contextualSpacing/>
              <w:rPr>
                <w:lang w:val="ro-RO"/>
              </w:rPr>
            </w:pPr>
            <w:r>
              <w:rPr>
                <w:color w:val="000000"/>
                <w:lang w:val="en-US"/>
              </w:rPr>
              <w:t>Asigurarea</w:t>
            </w:r>
            <w:r w:rsidRPr="006B3087">
              <w:rPr>
                <w:lang w:val="ro-RO"/>
              </w:rPr>
              <w:t>a compatibili</w:t>
            </w:r>
            <w:r>
              <w:rPr>
                <w:lang w:val="ro-RO"/>
              </w:rPr>
              <w:t xml:space="preserve">tăţii complete </w:t>
            </w:r>
            <w:r w:rsidRPr="006B3087">
              <w:rPr>
                <w:lang w:val="ro-RO"/>
              </w:rPr>
              <w:t>actului naţional</w:t>
            </w:r>
            <w:r>
              <w:rPr>
                <w:lang w:val="ro-RO"/>
              </w:rPr>
              <w:t xml:space="preserve"> cu prevederile Directivei 2001/20 va avea loc pe măsura aderării </w:t>
            </w:r>
            <w:r w:rsidR="008230B8">
              <w:rPr>
                <w:lang w:val="ro-RO"/>
              </w:rPr>
              <w:t>ş</w:t>
            </w:r>
            <w:r>
              <w:rPr>
                <w:lang w:val="ro-RO"/>
              </w:rPr>
              <w:t>i integrării Republicii Moldova la institu</w:t>
            </w:r>
            <w:r w:rsidR="008230B8">
              <w:rPr>
                <w:lang w:val="ro-RO"/>
              </w:rPr>
              <w:t>ţ</w:t>
            </w:r>
            <w:r>
              <w:rPr>
                <w:lang w:val="ro-RO"/>
              </w:rPr>
              <w:t>iile Uniunii Europene.</w:t>
            </w:r>
          </w:p>
        </w:tc>
      </w:tr>
      <w:tr w:rsidR="00505F70" w:rsidRPr="008230B8" w:rsidTr="0043141E">
        <w:tc>
          <w:tcPr>
            <w:tcW w:w="4395" w:type="dxa"/>
            <w:tcBorders>
              <w:top w:val="single" w:sz="4" w:space="0" w:color="auto"/>
              <w:left w:val="single" w:sz="2" w:space="0" w:color="000000"/>
              <w:bottom w:val="single" w:sz="4" w:space="0" w:color="auto"/>
              <w:right w:val="nil"/>
            </w:tcBorders>
          </w:tcPr>
          <w:p w:rsidR="00505F70" w:rsidRDefault="00505F70" w:rsidP="002B39BF">
            <w:pPr>
              <w:pStyle w:val="a3"/>
              <w:spacing w:line="240" w:lineRule="auto"/>
              <w:contextualSpacing/>
              <w:jc w:val="both"/>
              <w:rPr>
                <w:rFonts w:ascii="TimesNewRoman" w:eastAsia="TimesNewRoman" w:hAnsi="TimesNewRoman" w:cs="TimesNewRoman"/>
                <w:b/>
                <w:lang w:val="ro-RO"/>
              </w:rPr>
            </w:pPr>
            <w:r>
              <w:rPr>
                <w:rFonts w:ascii="TimesNewRoman" w:eastAsia="TimesNewRoman" w:hAnsi="TimesNewRoman" w:cs="TimesNewRoman"/>
                <w:b/>
                <w:lang w:val="ro-RO"/>
              </w:rPr>
              <w:lastRenderedPageBreak/>
              <w:t>Articolul 14</w:t>
            </w:r>
          </w:p>
          <w:p w:rsidR="00505F70" w:rsidRDefault="00505F70" w:rsidP="002B39BF">
            <w:pPr>
              <w:pStyle w:val="a3"/>
              <w:spacing w:line="240" w:lineRule="auto"/>
              <w:contextualSpacing/>
              <w:jc w:val="both"/>
              <w:rPr>
                <w:rFonts w:ascii="TimesNewRoman" w:eastAsia="TimesNewRoman" w:hAnsi="TimesNewRoman" w:cs="TimesNewRoman"/>
                <w:lang w:val="ro-RO"/>
              </w:rPr>
            </w:pPr>
            <w:r>
              <w:rPr>
                <w:rFonts w:ascii="TimesNewRoman" w:eastAsia="TimesNewRoman" w:hAnsi="TimesNewRoman" w:cs="TimesNewRoman"/>
                <w:lang w:val="ro-RO"/>
              </w:rPr>
              <w:t>Etichetarea</w:t>
            </w:r>
          </w:p>
          <w:p w:rsidR="00505F70" w:rsidRDefault="00505F70" w:rsidP="002B39BF">
            <w:pPr>
              <w:pStyle w:val="a3"/>
              <w:spacing w:line="240" w:lineRule="auto"/>
              <w:contextualSpacing/>
              <w:jc w:val="both"/>
              <w:rPr>
                <w:rFonts w:ascii="TimesNewRoman" w:eastAsia="TimesNewRoman" w:hAnsi="TimesNewRoman" w:cs="TimesNewRoman"/>
                <w:lang w:val="ro-RO"/>
              </w:rPr>
            </w:pPr>
          </w:p>
          <w:p w:rsidR="00505F70" w:rsidRDefault="00505F70" w:rsidP="002B39BF">
            <w:pPr>
              <w:pStyle w:val="a3"/>
              <w:spacing w:line="240" w:lineRule="auto"/>
              <w:contextualSpacing/>
              <w:jc w:val="both"/>
              <w:rPr>
                <w:color w:val="000000"/>
                <w:shd w:val="clear" w:color="auto" w:fill="FFFFFF"/>
                <w:lang w:val="en-US"/>
              </w:rPr>
            </w:pPr>
            <w:r w:rsidRPr="00505F70">
              <w:rPr>
                <w:color w:val="000000"/>
                <w:shd w:val="clear" w:color="auto" w:fill="FFFFFF"/>
                <w:lang w:val="en-US"/>
              </w:rPr>
              <w:t>Informa</w:t>
            </w:r>
            <w:r w:rsidR="008230B8">
              <w:rPr>
                <w:color w:val="000000"/>
                <w:shd w:val="clear" w:color="auto" w:fill="FFFFFF"/>
                <w:lang w:val="en-US"/>
              </w:rPr>
              <w:t>ţ</w:t>
            </w:r>
            <w:r w:rsidRPr="00505F70">
              <w:rPr>
                <w:color w:val="000000"/>
                <w:shd w:val="clear" w:color="auto" w:fill="FFFFFF"/>
                <w:lang w:val="en-US"/>
              </w:rPr>
              <w:t>iile care trebuie să figureze, cel pu</w:t>
            </w:r>
            <w:r w:rsidR="008230B8">
              <w:rPr>
                <w:color w:val="000000"/>
                <w:shd w:val="clear" w:color="auto" w:fill="FFFFFF"/>
                <w:lang w:val="en-US"/>
              </w:rPr>
              <w:t>ţ</w:t>
            </w:r>
            <w:r w:rsidRPr="00505F70">
              <w:rPr>
                <w:color w:val="000000"/>
                <w:shd w:val="clear" w:color="auto" w:fill="FFFFFF"/>
                <w:lang w:val="en-US"/>
              </w:rPr>
              <w:t>in în limba sau limbile oficiale ale statului membru, pe ambalajul exterior al produselor medicamentoase experimentale sau, în lipsa unui ambalaj exterior, pe ambalajul de bază, sunt publicate de către Comisie în orientările privind buna practică de fabrica</w:t>
            </w:r>
            <w:r w:rsidR="008230B8">
              <w:rPr>
                <w:color w:val="000000"/>
                <w:shd w:val="clear" w:color="auto" w:fill="FFFFFF"/>
                <w:lang w:val="en-US"/>
              </w:rPr>
              <w:t>ţ</w:t>
            </w:r>
            <w:r w:rsidRPr="00505F70">
              <w:rPr>
                <w:color w:val="000000"/>
                <w:shd w:val="clear" w:color="auto" w:fill="FFFFFF"/>
                <w:lang w:val="en-US"/>
              </w:rPr>
              <w:t>ie a medicamentelor experimentale, adoptate în conformitate cu articolul 19a din Directiva 75/319/CEE.</w:t>
            </w:r>
          </w:p>
          <w:p w:rsidR="00505F70" w:rsidRDefault="00505F70" w:rsidP="002B39BF">
            <w:pPr>
              <w:pStyle w:val="a3"/>
              <w:spacing w:line="240" w:lineRule="auto"/>
              <w:contextualSpacing/>
              <w:jc w:val="both"/>
              <w:rPr>
                <w:color w:val="000000"/>
                <w:shd w:val="clear" w:color="auto" w:fill="FFFFFF"/>
                <w:lang w:val="en-US"/>
              </w:rPr>
            </w:pPr>
            <w:r w:rsidRPr="00505F70">
              <w:rPr>
                <w:color w:val="000000"/>
                <w:shd w:val="clear" w:color="auto" w:fill="FFFFFF"/>
                <w:lang w:val="en-US"/>
              </w:rPr>
              <w:lastRenderedPageBreak/>
              <w:t>Aceste orientări stabilesc, de asemenea, dispozi</w:t>
            </w:r>
            <w:r w:rsidR="008230B8">
              <w:rPr>
                <w:color w:val="000000"/>
                <w:shd w:val="clear" w:color="auto" w:fill="FFFFFF"/>
                <w:lang w:val="en-US"/>
              </w:rPr>
              <w:t>ţ</w:t>
            </w:r>
            <w:r w:rsidRPr="00505F70">
              <w:rPr>
                <w:color w:val="000000"/>
                <w:shd w:val="clear" w:color="auto" w:fill="FFFFFF"/>
                <w:lang w:val="en-US"/>
              </w:rPr>
              <w:t>iile corespunzătoare privind etichetarea produselor medicamentoase experimentale destinate studiilor clinice care au următoarele caracteristici:</w:t>
            </w:r>
          </w:p>
          <w:p w:rsidR="00505F70" w:rsidRDefault="00505F70" w:rsidP="002B39BF">
            <w:pPr>
              <w:pStyle w:val="a3"/>
              <w:spacing w:line="240" w:lineRule="auto"/>
              <w:contextualSpacing/>
              <w:jc w:val="both"/>
              <w:rPr>
                <w:color w:val="000000"/>
                <w:shd w:val="clear" w:color="auto" w:fill="FFFFFF"/>
                <w:lang w:val="en-US"/>
              </w:rPr>
            </w:pPr>
            <w:r>
              <w:rPr>
                <w:color w:val="000000"/>
                <w:shd w:val="clear" w:color="auto" w:fill="FFFFFF"/>
                <w:lang w:val="en-US"/>
              </w:rPr>
              <w:t>– m</w:t>
            </w:r>
            <w:r w:rsidRPr="00505F70">
              <w:rPr>
                <w:color w:val="000000"/>
                <w:shd w:val="clear" w:color="auto" w:fill="FFFFFF"/>
                <w:lang w:val="en-US"/>
              </w:rPr>
              <w:t>odul în care este conceput studiul clinic nu necesită procese de produc</w:t>
            </w:r>
            <w:r w:rsidR="008230B8">
              <w:rPr>
                <w:color w:val="000000"/>
                <w:shd w:val="clear" w:color="auto" w:fill="FFFFFF"/>
                <w:lang w:val="en-US"/>
              </w:rPr>
              <w:t>ţ</w:t>
            </w:r>
            <w:r w:rsidRPr="00505F70">
              <w:rPr>
                <w:color w:val="000000"/>
                <w:shd w:val="clear" w:color="auto" w:fill="FFFFFF"/>
                <w:lang w:val="en-US"/>
              </w:rPr>
              <w:t>ie sau de ambalare deosebite;</w:t>
            </w:r>
          </w:p>
          <w:p w:rsidR="00505F70" w:rsidRDefault="00505F70" w:rsidP="002B39BF">
            <w:pPr>
              <w:pStyle w:val="a3"/>
              <w:spacing w:line="240" w:lineRule="auto"/>
              <w:contextualSpacing/>
              <w:jc w:val="both"/>
              <w:rPr>
                <w:color w:val="000000"/>
                <w:shd w:val="clear" w:color="auto" w:fill="FFFFFF"/>
                <w:lang w:val="en-US"/>
              </w:rPr>
            </w:pPr>
            <w:r>
              <w:rPr>
                <w:color w:val="000000"/>
                <w:shd w:val="clear" w:color="auto" w:fill="FFFFFF"/>
                <w:lang w:val="en-US"/>
              </w:rPr>
              <w:t xml:space="preserve">– </w:t>
            </w:r>
            <w:r w:rsidRPr="00505F70">
              <w:rPr>
                <w:color w:val="000000"/>
                <w:shd w:val="clear" w:color="auto" w:fill="FFFFFF"/>
                <w:lang w:val="en-US"/>
              </w:rPr>
              <w:t>studiul este efectuat cu produse medicamentoase care beneficiază, în statele membre implicate în studiu, de o autoriza</w:t>
            </w:r>
            <w:r w:rsidR="008230B8">
              <w:rPr>
                <w:color w:val="000000"/>
                <w:shd w:val="clear" w:color="auto" w:fill="FFFFFF"/>
                <w:lang w:val="en-US"/>
              </w:rPr>
              <w:t>ţ</w:t>
            </w:r>
            <w:r w:rsidRPr="00505F70">
              <w:rPr>
                <w:color w:val="000000"/>
                <w:shd w:val="clear" w:color="auto" w:fill="FFFFFF"/>
                <w:lang w:val="en-US"/>
              </w:rPr>
              <w:t>ie de introducere pe pia</w:t>
            </w:r>
            <w:r w:rsidR="008230B8">
              <w:rPr>
                <w:color w:val="000000"/>
                <w:shd w:val="clear" w:color="auto" w:fill="FFFFFF"/>
                <w:lang w:val="en-US"/>
              </w:rPr>
              <w:t>ţ</w:t>
            </w:r>
            <w:r w:rsidRPr="00505F70">
              <w:rPr>
                <w:color w:val="000000"/>
                <w:shd w:val="clear" w:color="auto" w:fill="FFFFFF"/>
                <w:lang w:val="en-US"/>
              </w:rPr>
              <w:t xml:space="preserve">ă în conformitate cu Directiva 65/65/CEE </w:t>
            </w:r>
            <w:r w:rsidR="008230B8">
              <w:rPr>
                <w:color w:val="000000"/>
                <w:shd w:val="clear" w:color="auto" w:fill="FFFFFF"/>
                <w:lang w:val="en-US"/>
              </w:rPr>
              <w:t>ş</w:t>
            </w:r>
            <w:r w:rsidRPr="00505F70">
              <w:rPr>
                <w:color w:val="000000"/>
                <w:shd w:val="clear" w:color="auto" w:fill="FFFFFF"/>
                <w:lang w:val="en-US"/>
              </w:rPr>
              <w:t>i sunt fabricate sau importate în conformitate cu dispozi</w:t>
            </w:r>
            <w:r w:rsidR="008230B8">
              <w:rPr>
                <w:color w:val="000000"/>
                <w:shd w:val="clear" w:color="auto" w:fill="FFFFFF"/>
                <w:lang w:val="en-US"/>
              </w:rPr>
              <w:t>ţ</w:t>
            </w:r>
            <w:r w:rsidRPr="00505F70">
              <w:rPr>
                <w:color w:val="000000"/>
                <w:shd w:val="clear" w:color="auto" w:fill="FFFFFF"/>
                <w:lang w:val="en-US"/>
              </w:rPr>
              <w:t>iile Directivei 75/319/CEE;</w:t>
            </w:r>
          </w:p>
          <w:p w:rsidR="00505F70" w:rsidRPr="00505F70" w:rsidRDefault="00505F70" w:rsidP="002B39BF">
            <w:pPr>
              <w:pStyle w:val="a3"/>
              <w:spacing w:line="240" w:lineRule="auto"/>
              <w:contextualSpacing/>
              <w:jc w:val="both"/>
              <w:rPr>
                <w:rFonts w:ascii="TimesNewRoman" w:eastAsia="TimesNewRoman" w:hAnsi="TimesNewRoman" w:cs="TimesNewRoman"/>
                <w:lang w:val="en-US"/>
              </w:rPr>
            </w:pPr>
            <w:r>
              <w:rPr>
                <w:color w:val="000000"/>
                <w:shd w:val="clear" w:color="auto" w:fill="FFFFFF"/>
                <w:lang w:val="en-US"/>
              </w:rPr>
              <w:t xml:space="preserve">– </w:t>
            </w:r>
            <w:proofErr w:type="gramStart"/>
            <w:r w:rsidRPr="00505F70">
              <w:rPr>
                <w:color w:val="000000"/>
                <w:shd w:val="clear" w:color="auto" w:fill="FFFFFF"/>
                <w:lang w:val="en-US"/>
              </w:rPr>
              <w:t>pacien</w:t>
            </w:r>
            <w:r w:rsidR="008230B8">
              <w:rPr>
                <w:color w:val="000000"/>
                <w:shd w:val="clear" w:color="auto" w:fill="FFFFFF"/>
                <w:lang w:val="en-US"/>
              </w:rPr>
              <w:t>ţ</w:t>
            </w:r>
            <w:r w:rsidRPr="00505F70">
              <w:rPr>
                <w:color w:val="000000"/>
                <w:shd w:val="clear" w:color="auto" w:fill="FFFFFF"/>
                <w:lang w:val="en-US"/>
              </w:rPr>
              <w:t>ii</w:t>
            </w:r>
            <w:proofErr w:type="gramEnd"/>
            <w:r w:rsidRPr="00505F70">
              <w:rPr>
                <w:color w:val="000000"/>
                <w:shd w:val="clear" w:color="auto" w:fill="FFFFFF"/>
                <w:lang w:val="en-US"/>
              </w:rPr>
              <w:t xml:space="preserve"> care participă la studiu prezintă acelea</w:t>
            </w:r>
            <w:r w:rsidR="008230B8">
              <w:rPr>
                <w:color w:val="000000"/>
                <w:shd w:val="clear" w:color="auto" w:fill="FFFFFF"/>
                <w:lang w:val="en-US"/>
              </w:rPr>
              <w:t>ş</w:t>
            </w:r>
            <w:r w:rsidRPr="00505F70">
              <w:rPr>
                <w:color w:val="000000"/>
                <w:shd w:val="clear" w:color="auto" w:fill="FFFFFF"/>
                <w:lang w:val="en-US"/>
              </w:rPr>
              <w:t>i caracteristici ca cei la care se referă indica</w:t>
            </w:r>
            <w:r w:rsidR="008230B8">
              <w:rPr>
                <w:color w:val="000000"/>
                <w:shd w:val="clear" w:color="auto" w:fill="FFFFFF"/>
                <w:lang w:val="en-US"/>
              </w:rPr>
              <w:t>ţ</w:t>
            </w:r>
            <w:r w:rsidRPr="00505F70">
              <w:rPr>
                <w:color w:val="000000"/>
                <w:shd w:val="clear" w:color="auto" w:fill="FFFFFF"/>
                <w:lang w:val="en-US"/>
              </w:rPr>
              <w:t>ia men</w:t>
            </w:r>
            <w:r w:rsidR="008230B8">
              <w:rPr>
                <w:color w:val="000000"/>
                <w:shd w:val="clear" w:color="auto" w:fill="FFFFFF"/>
                <w:lang w:val="en-US"/>
              </w:rPr>
              <w:t>ţ</w:t>
            </w:r>
            <w:r w:rsidRPr="00505F70">
              <w:rPr>
                <w:color w:val="000000"/>
                <w:shd w:val="clear" w:color="auto" w:fill="FFFFFF"/>
                <w:lang w:val="en-US"/>
              </w:rPr>
              <w:t>ionată în autoriza</w:t>
            </w:r>
            <w:r w:rsidR="008230B8">
              <w:rPr>
                <w:color w:val="000000"/>
                <w:shd w:val="clear" w:color="auto" w:fill="FFFFFF"/>
                <w:lang w:val="en-US"/>
              </w:rPr>
              <w:t>ţ</w:t>
            </w:r>
            <w:r w:rsidRPr="00505F70">
              <w:rPr>
                <w:color w:val="000000"/>
                <w:shd w:val="clear" w:color="auto" w:fill="FFFFFF"/>
                <w:lang w:val="en-US"/>
              </w:rPr>
              <w:t>ia citată anterior.</w:t>
            </w:r>
          </w:p>
        </w:tc>
        <w:tc>
          <w:tcPr>
            <w:tcW w:w="4252" w:type="dxa"/>
            <w:tcBorders>
              <w:top w:val="single" w:sz="4" w:space="0" w:color="auto"/>
              <w:left w:val="single" w:sz="2" w:space="0" w:color="000000"/>
              <w:bottom w:val="single" w:sz="4" w:space="0" w:color="auto"/>
              <w:right w:val="nil"/>
            </w:tcBorders>
          </w:tcPr>
          <w:p w:rsidR="00505F70" w:rsidRDefault="00505F70" w:rsidP="00685F9D">
            <w:pPr>
              <w:autoSpaceDE w:val="0"/>
              <w:autoSpaceDN w:val="0"/>
              <w:adjustRightInd w:val="0"/>
              <w:spacing w:line="240" w:lineRule="auto"/>
              <w:contextualSpacing/>
              <w:jc w:val="both"/>
              <w:rPr>
                <w:noProof/>
                <w:lang w:val="ro-MO"/>
              </w:rPr>
            </w:pPr>
          </w:p>
        </w:tc>
        <w:tc>
          <w:tcPr>
            <w:tcW w:w="1418" w:type="dxa"/>
            <w:tcBorders>
              <w:top w:val="single" w:sz="4" w:space="0" w:color="auto"/>
              <w:left w:val="single" w:sz="2" w:space="0" w:color="000000"/>
              <w:bottom w:val="single" w:sz="4" w:space="0" w:color="auto"/>
              <w:right w:val="nil"/>
            </w:tcBorders>
          </w:tcPr>
          <w:p w:rsidR="00505F70" w:rsidRDefault="00505F70" w:rsidP="00685F9D">
            <w:pPr>
              <w:pStyle w:val="a3"/>
              <w:snapToGrid w:val="0"/>
              <w:spacing w:line="240" w:lineRule="auto"/>
              <w:contextualSpacing/>
              <w:rPr>
                <w:lang w:val="ro-RO"/>
              </w:rPr>
            </w:pPr>
          </w:p>
        </w:tc>
        <w:tc>
          <w:tcPr>
            <w:tcW w:w="1559" w:type="dxa"/>
            <w:tcBorders>
              <w:top w:val="single" w:sz="4" w:space="0" w:color="auto"/>
              <w:left w:val="single" w:sz="2" w:space="0" w:color="000000"/>
              <w:bottom w:val="single" w:sz="4" w:space="0" w:color="auto"/>
              <w:right w:val="nil"/>
            </w:tcBorders>
          </w:tcPr>
          <w:p w:rsidR="00505F70" w:rsidRDefault="00F1231C" w:rsidP="00BB5FC6">
            <w:pPr>
              <w:pStyle w:val="a3"/>
              <w:snapToGrid w:val="0"/>
              <w:spacing w:line="240" w:lineRule="auto"/>
              <w:contextualSpacing/>
              <w:jc w:val="center"/>
              <w:rPr>
                <w:lang w:val="ro-RO"/>
              </w:rPr>
            </w:pPr>
            <w:r>
              <w:rPr>
                <w:lang w:val="ro-RO"/>
              </w:rPr>
              <w:t>Nepreluat. Se adresează în exclusivitate statelor–membre ale Unuinii Europene.</w:t>
            </w:r>
          </w:p>
        </w:tc>
        <w:tc>
          <w:tcPr>
            <w:tcW w:w="1192" w:type="dxa"/>
            <w:tcBorders>
              <w:top w:val="single" w:sz="4" w:space="0" w:color="auto"/>
              <w:left w:val="single" w:sz="2" w:space="0" w:color="000000"/>
              <w:bottom w:val="single" w:sz="4" w:space="0" w:color="auto"/>
              <w:right w:val="nil"/>
            </w:tcBorders>
          </w:tcPr>
          <w:p w:rsidR="00505F70" w:rsidRDefault="00505F70" w:rsidP="00685F9D">
            <w:pPr>
              <w:pStyle w:val="a3"/>
              <w:snapToGrid w:val="0"/>
              <w:spacing w:line="240" w:lineRule="auto"/>
              <w:contextualSpacing/>
              <w:rPr>
                <w:lang w:val="ro-RO"/>
              </w:rPr>
            </w:pPr>
          </w:p>
        </w:tc>
        <w:tc>
          <w:tcPr>
            <w:tcW w:w="1187" w:type="dxa"/>
            <w:tcBorders>
              <w:top w:val="single" w:sz="4" w:space="0" w:color="auto"/>
              <w:left w:val="single" w:sz="2" w:space="0" w:color="000000"/>
              <w:bottom w:val="single" w:sz="4" w:space="0" w:color="auto"/>
              <w:right w:val="single" w:sz="2" w:space="0" w:color="000000"/>
            </w:tcBorders>
          </w:tcPr>
          <w:p w:rsidR="00505F70" w:rsidRDefault="007D2740" w:rsidP="00685F9D">
            <w:pPr>
              <w:pStyle w:val="a3"/>
              <w:snapToGrid w:val="0"/>
              <w:spacing w:line="240" w:lineRule="auto"/>
              <w:contextualSpacing/>
              <w:rPr>
                <w:lang w:val="ro-RO"/>
              </w:rPr>
            </w:pPr>
            <w:r>
              <w:rPr>
                <w:color w:val="000000"/>
                <w:lang w:val="en-US"/>
              </w:rPr>
              <w:t>Asigurarea</w:t>
            </w:r>
            <w:r w:rsidRPr="006B3087">
              <w:rPr>
                <w:lang w:val="ro-RO"/>
              </w:rPr>
              <w:t>a compatibili</w:t>
            </w:r>
            <w:r>
              <w:rPr>
                <w:lang w:val="ro-RO"/>
              </w:rPr>
              <w:t xml:space="preserve">tăţii complete </w:t>
            </w:r>
            <w:r w:rsidRPr="006B3087">
              <w:rPr>
                <w:lang w:val="ro-RO"/>
              </w:rPr>
              <w:t>actului naţional</w:t>
            </w:r>
            <w:r>
              <w:rPr>
                <w:lang w:val="ro-RO"/>
              </w:rPr>
              <w:t xml:space="preserve"> cu prevederile Directivei 2001/20 va avea loc pe măsura </w:t>
            </w:r>
            <w:r>
              <w:rPr>
                <w:lang w:val="ro-RO"/>
              </w:rPr>
              <w:lastRenderedPageBreak/>
              <w:t xml:space="preserve">aderării </w:t>
            </w:r>
            <w:r w:rsidR="008230B8">
              <w:rPr>
                <w:lang w:val="ro-RO"/>
              </w:rPr>
              <w:t>ş</w:t>
            </w:r>
            <w:r>
              <w:rPr>
                <w:lang w:val="ro-RO"/>
              </w:rPr>
              <w:t>i integrării Republicii Moldova la institu</w:t>
            </w:r>
            <w:r w:rsidR="008230B8">
              <w:rPr>
                <w:lang w:val="ro-RO"/>
              </w:rPr>
              <w:t>ţ</w:t>
            </w:r>
            <w:r>
              <w:rPr>
                <w:lang w:val="ro-RO"/>
              </w:rPr>
              <w:t>iile Uniunii Europene.</w:t>
            </w:r>
          </w:p>
        </w:tc>
      </w:tr>
      <w:tr w:rsidR="00E431FE" w:rsidRPr="008230B8" w:rsidTr="0043141E">
        <w:tc>
          <w:tcPr>
            <w:tcW w:w="4395" w:type="dxa"/>
            <w:tcBorders>
              <w:top w:val="single" w:sz="4" w:space="0" w:color="auto"/>
              <w:left w:val="single" w:sz="2" w:space="0" w:color="000000"/>
              <w:bottom w:val="single" w:sz="4" w:space="0" w:color="auto"/>
              <w:right w:val="nil"/>
            </w:tcBorders>
          </w:tcPr>
          <w:p w:rsidR="00E431FE" w:rsidRDefault="00E431FE" w:rsidP="00E431FE">
            <w:pPr>
              <w:pStyle w:val="a3"/>
              <w:spacing w:line="240" w:lineRule="auto"/>
              <w:contextualSpacing/>
              <w:jc w:val="both"/>
              <w:rPr>
                <w:rFonts w:ascii="TimesNewRoman" w:eastAsia="TimesNewRoman" w:hAnsi="TimesNewRoman" w:cs="TimesNewRoman"/>
                <w:b/>
                <w:lang w:val="ro-RO"/>
              </w:rPr>
            </w:pPr>
            <w:r>
              <w:rPr>
                <w:rFonts w:ascii="TimesNewRoman" w:eastAsia="TimesNewRoman" w:hAnsi="TimesNewRoman" w:cs="TimesNewRoman"/>
                <w:b/>
                <w:lang w:val="ro-RO"/>
              </w:rPr>
              <w:lastRenderedPageBreak/>
              <w:t>Articolul 15</w:t>
            </w:r>
          </w:p>
          <w:p w:rsidR="00E431FE" w:rsidRDefault="00E431FE" w:rsidP="00E431FE">
            <w:pPr>
              <w:pStyle w:val="a3"/>
              <w:spacing w:line="240" w:lineRule="auto"/>
              <w:contextualSpacing/>
              <w:jc w:val="both"/>
              <w:rPr>
                <w:bCs/>
                <w:color w:val="000000"/>
                <w:shd w:val="clear" w:color="auto" w:fill="FFFFFF"/>
                <w:lang w:val="en-US"/>
              </w:rPr>
            </w:pPr>
            <w:r w:rsidRPr="00E431FE">
              <w:rPr>
                <w:bCs/>
                <w:color w:val="000000"/>
                <w:shd w:val="clear" w:color="auto" w:fill="FFFFFF"/>
                <w:lang w:val="en-US"/>
              </w:rPr>
              <w:t>Verificarea conformită</w:t>
            </w:r>
            <w:r w:rsidR="008230B8">
              <w:rPr>
                <w:bCs/>
                <w:color w:val="000000"/>
                <w:shd w:val="clear" w:color="auto" w:fill="FFFFFF"/>
                <w:lang w:val="en-US"/>
              </w:rPr>
              <w:t>ţ</w:t>
            </w:r>
            <w:r w:rsidRPr="00E431FE">
              <w:rPr>
                <w:bCs/>
                <w:color w:val="000000"/>
                <w:shd w:val="clear" w:color="auto" w:fill="FFFFFF"/>
                <w:lang w:val="en-US"/>
              </w:rPr>
              <w:t xml:space="preserve">ii produselor medicamentoase experimentale cu regulile de bună practică clinică </w:t>
            </w:r>
            <w:r w:rsidR="008230B8">
              <w:rPr>
                <w:bCs/>
                <w:color w:val="000000"/>
                <w:shd w:val="clear" w:color="auto" w:fill="FFFFFF"/>
                <w:lang w:val="en-US"/>
              </w:rPr>
              <w:t>ş</w:t>
            </w:r>
            <w:r w:rsidRPr="00E431FE">
              <w:rPr>
                <w:bCs/>
                <w:color w:val="000000"/>
                <w:shd w:val="clear" w:color="auto" w:fill="FFFFFF"/>
                <w:lang w:val="en-US"/>
              </w:rPr>
              <w:t>i de fabrica</w:t>
            </w:r>
            <w:r w:rsidR="008230B8">
              <w:rPr>
                <w:bCs/>
                <w:color w:val="000000"/>
                <w:shd w:val="clear" w:color="auto" w:fill="FFFFFF"/>
                <w:lang w:val="en-US"/>
              </w:rPr>
              <w:t>ţ</w:t>
            </w:r>
            <w:r w:rsidRPr="00E431FE">
              <w:rPr>
                <w:bCs/>
                <w:color w:val="000000"/>
                <w:shd w:val="clear" w:color="auto" w:fill="FFFFFF"/>
                <w:lang w:val="en-US"/>
              </w:rPr>
              <w:t>ie</w:t>
            </w:r>
          </w:p>
          <w:p w:rsidR="00E431FE" w:rsidRDefault="00E431FE" w:rsidP="00E431FE">
            <w:pPr>
              <w:pStyle w:val="a3"/>
              <w:spacing w:line="240" w:lineRule="auto"/>
              <w:contextualSpacing/>
              <w:jc w:val="both"/>
              <w:rPr>
                <w:bCs/>
                <w:color w:val="000000"/>
                <w:shd w:val="clear" w:color="auto" w:fill="FFFFFF"/>
                <w:lang w:val="en-US"/>
              </w:rPr>
            </w:pPr>
          </w:p>
          <w:p w:rsidR="00E431FE" w:rsidRDefault="00E431FE" w:rsidP="00E431FE">
            <w:pPr>
              <w:pStyle w:val="a3"/>
              <w:spacing w:line="240" w:lineRule="auto"/>
              <w:contextualSpacing/>
              <w:jc w:val="both"/>
              <w:rPr>
                <w:color w:val="000000"/>
                <w:shd w:val="clear" w:color="auto" w:fill="FFFFFF"/>
                <w:lang w:val="en-US"/>
              </w:rPr>
            </w:pPr>
            <w:r>
              <w:rPr>
                <w:bCs/>
                <w:color w:val="000000"/>
                <w:shd w:val="clear" w:color="auto" w:fill="FFFFFF"/>
                <w:lang w:val="en-US"/>
              </w:rPr>
              <w:t xml:space="preserve">(1) </w:t>
            </w:r>
            <w:r w:rsidRPr="00E431FE">
              <w:rPr>
                <w:color w:val="000000"/>
                <w:shd w:val="clear" w:color="auto" w:fill="FFFFFF"/>
                <w:lang w:val="en-US"/>
              </w:rPr>
              <w:t>Pentru a verifica respectarea dispozi</w:t>
            </w:r>
            <w:r w:rsidR="008230B8">
              <w:rPr>
                <w:color w:val="000000"/>
                <w:shd w:val="clear" w:color="auto" w:fill="FFFFFF"/>
                <w:lang w:val="en-US"/>
              </w:rPr>
              <w:t>ţ</w:t>
            </w:r>
            <w:r w:rsidRPr="00E431FE">
              <w:rPr>
                <w:color w:val="000000"/>
                <w:shd w:val="clear" w:color="auto" w:fill="FFFFFF"/>
                <w:lang w:val="en-US"/>
              </w:rPr>
              <w:t xml:space="preserve">iilor privind buna practică clinică </w:t>
            </w:r>
            <w:r w:rsidR="008230B8">
              <w:rPr>
                <w:color w:val="000000"/>
                <w:shd w:val="clear" w:color="auto" w:fill="FFFFFF"/>
                <w:lang w:val="en-US"/>
              </w:rPr>
              <w:t>ş</w:t>
            </w:r>
            <w:r w:rsidRPr="00E431FE">
              <w:rPr>
                <w:color w:val="000000"/>
                <w:shd w:val="clear" w:color="auto" w:fill="FFFFFF"/>
                <w:lang w:val="en-US"/>
              </w:rPr>
              <w:t>i buna practică de fabrica</w:t>
            </w:r>
            <w:r w:rsidR="008230B8">
              <w:rPr>
                <w:color w:val="000000"/>
                <w:shd w:val="clear" w:color="auto" w:fill="FFFFFF"/>
                <w:lang w:val="en-US"/>
              </w:rPr>
              <w:t>ţ</w:t>
            </w:r>
            <w:r w:rsidRPr="00E431FE">
              <w:rPr>
                <w:color w:val="000000"/>
                <w:shd w:val="clear" w:color="auto" w:fill="FFFFFF"/>
                <w:lang w:val="en-US"/>
              </w:rPr>
              <w:t>ie, statele membre desemnează inspectori care au sarcina de a inspecta locurile implicate în desfă</w:t>
            </w:r>
            <w:r w:rsidR="008230B8">
              <w:rPr>
                <w:color w:val="000000"/>
                <w:shd w:val="clear" w:color="auto" w:fill="FFFFFF"/>
                <w:lang w:val="en-US"/>
              </w:rPr>
              <w:t>ş</w:t>
            </w:r>
            <w:r w:rsidRPr="00E431FE">
              <w:rPr>
                <w:color w:val="000000"/>
                <w:shd w:val="clear" w:color="auto" w:fill="FFFFFF"/>
                <w:lang w:val="en-US"/>
              </w:rPr>
              <w:t xml:space="preserve">urarea unui studiu clinic, în special: locul sau locurile în care se derulează studiul clinic, locul în care se fabrică un produs medicamentos experimental, orice laborator </w:t>
            </w:r>
            <w:r w:rsidRPr="00E431FE">
              <w:rPr>
                <w:color w:val="000000"/>
                <w:shd w:val="clear" w:color="auto" w:fill="FFFFFF"/>
                <w:lang w:val="en-US"/>
              </w:rPr>
              <w:lastRenderedPageBreak/>
              <w:t xml:space="preserve">de analiză folosit pentru studiul clinic </w:t>
            </w:r>
            <w:r w:rsidR="008230B8">
              <w:rPr>
                <w:color w:val="000000"/>
                <w:shd w:val="clear" w:color="auto" w:fill="FFFFFF"/>
                <w:lang w:val="en-US"/>
              </w:rPr>
              <w:t>ş</w:t>
            </w:r>
            <w:r w:rsidRPr="00E431FE">
              <w:rPr>
                <w:color w:val="000000"/>
                <w:shd w:val="clear" w:color="auto" w:fill="FFFFFF"/>
                <w:lang w:val="en-US"/>
              </w:rPr>
              <w:t>i/sau localurile sponsorului.</w:t>
            </w:r>
          </w:p>
          <w:p w:rsidR="00E431FE" w:rsidRPr="00E431FE" w:rsidRDefault="00E431FE" w:rsidP="00E431FE">
            <w:pPr>
              <w:pStyle w:val="a3"/>
              <w:spacing w:line="240" w:lineRule="auto"/>
              <w:contextualSpacing/>
              <w:jc w:val="both"/>
              <w:rPr>
                <w:color w:val="000000"/>
                <w:shd w:val="clear" w:color="auto" w:fill="FFFFFF"/>
                <w:lang w:val="en-US"/>
              </w:rPr>
            </w:pPr>
            <w:r w:rsidRPr="00E431FE">
              <w:rPr>
                <w:color w:val="000000"/>
                <w:shd w:val="clear" w:color="auto" w:fill="FFFFFF"/>
                <w:lang w:val="en-US"/>
              </w:rPr>
              <w:t>Inspec</w:t>
            </w:r>
            <w:r w:rsidR="008230B8">
              <w:rPr>
                <w:color w:val="000000"/>
                <w:shd w:val="clear" w:color="auto" w:fill="FFFFFF"/>
                <w:lang w:val="en-US"/>
              </w:rPr>
              <w:t>ţ</w:t>
            </w:r>
            <w:r w:rsidRPr="00E431FE">
              <w:rPr>
                <w:color w:val="000000"/>
                <w:shd w:val="clear" w:color="auto" w:fill="FFFFFF"/>
                <w:lang w:val="en-US"/>
              </w:rPr>
              <w:t>iile sunt urgentate de autoritatea competentă din statul membru implicat care informează Agen</w:t>
            </w:r>
            <w:r w:rsidR="008230B8">
              <w:rPr>
                <w:color w:val="000000"/>
                <w:shd w:val="clear" w:color="auto" w:fill="FFFFFF"/>
                <w:lang w:val="en-US"/>
              </w:rPr>
              <w:t>ţ</w:t>
            </w:r>
            <w:r w:rsidRPr="00E431FE">
              <w:rPr>
                <w:color w:val="000000"/>
                <w:shd w:val="clear" w:color="auto" w:fill="FFFFFF"/>
                <w:lang w:val="en-US"/>
              </w:rPr>
              <w:t>ia despre acestea; ele sunt efectuate în numele Comunită</w:t>
            </w:r>
            <w:r w:rsidR="008230B8">
              <w:rPr>
                <w:color w:val="000000"/>
                <w:shd w:val="clear" w:color="auto" w:fill="FFFFFF"/>
                <w:lang w:val="en-US"/>
              </w:rPr>
              <w:t>ţ</w:t>
            </w:r>
            <w:r w:rsidRPr="00E431FE">
              <w:rPr>
                <w:color w:val="000000"/>
                <w:shd w:val="clear" w:color="auto" w:fill="FFFFFF"/>
                <w:lang w:val="en-US"/>
              </w:rPr>
              <w:t>ii, iar rezultatele lor sunt recunoscute de toate celelalte state membre. Coordonarea acestor inspec</w:t>
            </w:r>
            <w:r w:rsidR="008230B8">
              <w:rPr>
                <w:color w:val="000000"/>
                <w:shd w:val="clear" w:color="auto" w:fill="FFFFFF"/>
                <w:lang w:val="en-US"/>
              </w:rPr>
              <w:t>ţ</w:t>
            </w:r>
            <w:r w:rsidRPr="00E431FE">
              <w:rPr>
                <w:color w:val="000000"/>
                <w:shd w:val="clear" w:color="auto" w:fill="FFFFFF"/>
                <w:lang w:val="en-US"/>
              </w:rPr>
              <w:t>ii este asigurată de către Agen</w:t>
            </w:r>
            <w:r w:rsidR="008230B8">
              <w:rPr>
                <w:color w:val="000000"/>
                <w:shd w:val="clear" w:color="auto" w:fill="FFFFFF"/>
                <w:lang w:val="en-US"/>
              </w:rPr>
              <w:t>ţ</w:t>
            </w:r>
            <w:r w:rsidRPr="00E431FE">
              <w:rPr>
                <w:color w:val="000000"/>
                <w:shd w:val="clear" w:color="auto" w:fill="FFFFFF"/>
                <w:lang w:val="en-US"/>
              </w:rPr>
              <w:t>ie, în cadrul competen</w:t>
            </w:r>
            <w:r w:rsidR="008230B8">
              <w:rPr>
                <w:color w:val="000000"/>
                <w:shd w:val="clear" w:color="auto" w:fill="FFFFFF"/>
                <w:lang w:val="en-US"/>
              </w:rPr>
              <w:t>ţ</w:t>
            </w:r>
            <w:r w:rsidRPr="00E431FE">
              <w:rPr>
                <w:color w:val="000000"/>
                <w:shd w:val="clear" w:color="auto" w:fill="FFFFFF"/>
                <w:lang w:val="en-US"/>
              </w:rPr>
              <w:t>elor sale prevăzute la Regulamentul (CEE) nr. 2309/93. Un stat membru poate să ceară asisten</w:t>
            </w:r>
            <w:r w:rsidR="008230B8">
              <w:rPr>
                <w:color w:val="000000"/>
                <w:shd w:val="clear" w:color="auto" w:fill="FFFFFF"/>
                <w:lang w:val="en-US"/>
              </w:rPr>
              <w:t>ţ</w:t>
            </w:r>
            <w:r w:rsidRPr="00E431FE">
              <w:rPr>
                <w:color w:val="000000"/>
                <w:shd w:val="clear" w:color="auto" w:fill="FFFFFF"/>
                <w:lang w:val="en-US"/>
              </w:rPr>
              <w:t>ă în acest sens unui alt stat membru.</w:t>
            </w:r>
          </w:p>
          <w:p w:rsidR="00E431FE" w:rsidRDefault="00E431FE" w:rsidP="00E431FE">
            <w:pPr>
              <w:pStyle w:val="a3"/>
              <w:spacing w:line="240" w:lineRule="auto"/>
              <w:contextualSpacing/>
              <w:jc w:val="both"/>
              <w:rPr>
                <w:color w:val="000000"/>
                <w:shd w:val="clear" w:color="auto" w:fill="FFFFFF"/>
                <w:lang w:val="en-US"/>
              </w:rPr>
            </w:pPr>
            <w:r>
              <w:rPr>
                <w:color w:val="000000"/>
                <w:shd w:val="clear" w:color="auto" w:fill="FFFFFF"/>
                <w:lang w:val="en-US"/>
              </w:rPr>
              <w:t xml:space="preserve">(2) </w:t>
            </w:r>
            <w:r w:rsidRPr="00E431FE">
              <w:rPr>
                <w:color w:val="000000"/>
                <w:shd w:val="clear" w:color="auto" w:fill="FFFFFF"/>
                <w:lang w:val="en-US"/>
              </w:rPr>
              <w:t>În urma inspec</w:t>
            </w:r>
            <w:r w:rsidR="008230B8">
              <w:rPr>
                <w:color w:val="000000"/>
                <w:shd w:val="clear" w:color="auto" w:fill="FFFFFF"/>
                <w:lang w:val="en-US"/>
              </w:rPr>
              <w:t>ţ</w:t>
            </w:r>
            <w:r w:rsidRPr="00E431FE">
              <w:rPr>
                <w:color w:val="000000"/>
                <w:shd w:val="clear" w:color="auto" w:fill="FFFFFF"/>
                <w:lang w:val="en-US"/>
              </w:rPr>
              <w:t>iei se întocme</w:t>
            </w:r>
            <w:r w:rsidR="008230B8">
              <w:rPr>
                <w:color w:val="000000"/>
                <w:shd w:val="clear" w:color="auto" w:fill="FFFFFF"/>
                <w:lang w:val="en-US"/>
              </w:rPr>
              <w:t>ş</w:t>
            </w:r>
            <w:r w:rsidRPr="00E431FE">
              <w:rPr>
                <w:color w:val="000000"/>
                <w:shd w:val="clear" w:color="auto" w:fill="FFFFFF"/>
                <w:lang w:val="en-US"/>
              </w:rPr>
              <w:t>te un raport. Acesta trebuie să fie pus la dispozi</w:t>
            </w:r>
            <w:r w:rsidR="008230B8">
              <w:rPr>
                <w:color w:val="000000"/>
                <w:shd w:val="clear" w:color="auto" w:fill="FFFFFF"/>
                <w:lang w:val="en-US"/>
              </w:rPr>
              <w:t>ţ</w:t>
            </w:r>
            <w:r w:rsidRPr="00E431FE">
              <w:rPr>
                <w:color w:val="000000"/>
                <w:shd w:val="clear" w:color="auto" w:fill="FFFFFF"/>
                <w:lang w:val="en-US"/>
              </w:rPr>
              <w:t>ia sponsorului protejându-se în acela</w:t>
            </w:r>
            <w:r w:rsidR="008230B8">
              <w:rPr>
                <w:color w:val="000000"/>
                <w:shd w:val="clear" w:color="auto" w:fill="FFFFFF"/>
                <w:lang w:val="en-US"/>
              </w:rPr>
              <w:t>ş</w:t>
            </w:r>
            <w:r w:rsidRPr="00E431FE">
              <w:rPr>
                <w:color w:val="000000"/>
                <w:shd w:val="clear" w:color="auto" w:fill="FFFFFF"/>
                <w:lang w:val="en-US"/>
              </w:rPr>
              <w:t>i timp aspectele confiden</w:t>
            </w:r>
            <w:r w:rsidR="008230B8">
              <w:rPr>
                <w:color w:val="000000"/>
                <w:shd w:val="clear" w:color="auto" w:fill="FFFFFF"/>
                <w:lang w:val="en-US"/>
              </w:rPr>
              <w:t>ţ</w:t>
            </w:r>
            <w:r w:rsidRPr="00E431FE">
              <w:rPr>
                <w:color w:val="000000"/>
                <w:shd w:val="clear" w:color="auto" w:fill="FFFFFF"/>
                <w:lang w:val="en-US"/>
              </w:rPr>
              <w:t>iale. Raportul poate fi pus la dispozi</w:t>
            </w:r>
            <w:r w:rsidR="008230B8">
              <w:rPr>
                <w:color w:val="000000"/>
                <w:shd w:val="clear" w:color="auto" w:fill="FFFFFF"/>
                <w:lang w:val="en-US"/>
              </w:rPr>
              <w:t>ţ</w:t>
            </w:r>
            <w:r w:rsidRPr="00E431FE">
              <w:rPr>
                <w:color w:val="000000"/>
                <w:shd w:val="clear" w:color="auto" w:fill="FFFFFF"/>
                <w:lang w:val="en-US"/>
              </w:rPr>
              <w:t xml:space="preserve">ia celorlalte state membre, a comitetului de etică, precum </w:t>
            </w:r>
            <w:r w:rsidR="008230B8">
              <w:rPr>
                <w:color w:val="000000"/>
                <w:shd w:val="clear" w:color="auto" w:fill="FFFFFF"/>
                <w:lang w:val="en-US"/>
              </w:rPr>
              <w:t>ş</w:t>
            </w:r>
            <w:r w:rsidRPr="00E431FE">
              <w:rPr>
                <w:color w:val="000000"/>
                <w:shd w:val="clear" w:color="auto" w:fill="FFFFFF"/>
                <w:lang w:val="en-US"/>
              </w:rPr>
              <w:t xml:space="preserve">i </w:t>
            </w:r>
            <w:proofErr w:type="gramStart"/>
            <w:r w:rsidRPr="00E431FE">
              <w:rPr>
                <w:color w:val="000000"/>
                <w:shd w:val="clear" w:color="auto" w:fill="FFFFFF"/>
                <w:lang w:val="en-US"/>
              </w:rPr>
              <w:t>a</w:t>
            </w:r>
            <w:proofErr w:type="gramEnd"/>
            <w:r w:rsidRPr="00E431FE">
              <w:rPr>
                <w:color w:val="000000"/>
                <w:shd w:val="clear" w:color="auto" w:fill="FFFFFF"/>
                <w:lang w:val="en-US"/>
              </w:rPr>
              <w:t xml:space="preserve"> Agen</w:t>
            </w:r>
            <w:r w:rsidR="008230B8">
              <w:rPr>
                <w:color w:val="000000"/>
                <w:shd w:val="clear" w:color="auto" w:fill="FFFFFF"/>
                <w:lang w:val="en-US"/>
              </w:rPr>
              <w:t>ţ</w:t>
            </w:r>
            <w:r w:rsidRPr="00E431FE">
              <w:rPr>
                <w:color w:val="000000"/>
                <w:shd w:val="clear" w:color="auto" w:fill="FFFFFF"/>
                <w:lang w:val="en-US"/>
              </w:rPr>
              <w:t>iei în urma unei cereri motivate.</w:t>
            </w:r>
          </w:p>
          <w:p w:rsidR="00E431FE" w:rsidRDefault="00E431FE" w:rsidP="00E431FE">
            <w:pPr>
              <w:pStyle w:val="a3"/>
              <w:spacing w:line="240" w:lineRule="auto"/>
              <w:contextualSpacing/>
              <w:jc w:val="both"/>
              <w:rPr>
                <w:color w:val="000000"/>
                <w:shd w:val="clear" w:color="auto" w:fill="FFFFFF"/>
                <w:lang w:val="en-US"/>
              </w:rPr>
            </w:pPr>
            <w:r>
              <w:rPr>
                <w:color w:val="000000"/>
                <w:shd w:val="clear" w:color="auto" w:fill="FFFFFF"/>
                <w:lang w:val="en-US"/>
              </w:rPr>
              <w:t xml:space="preserve">(3) </w:t>
            </w:r>
            <w:r w:rsidRPr="00E431FE">
              <w:rPr>
                <w:color w:val="000000"/>
                <w:shd w:val="clear" w:color="auto" w:fill="FFFFFF"/>
                <w:lang w:val="en-US"/>
              </w:rPr>
              <w:t>Comisia poate, la cererea Agen</w:t>
            </w:r>
            <w:r w:rsidR="008230B8">
              <w:rPr>
                <w:color w:val="000000"/>
                <w:shd w:val="clear" w:color="auto" w:fill="FFFFFF"/>
                <w:lang w:val="en-US"/>
              </w:rPr>
              <w:t>ţ</w:t>
            </w:r>
            <w:r w:rsidRPr="00E431FE">
              <w:rPr>
                <w:color w:val="000000"/>
                <w:shd w:val="clear" w:color="auto" w:fill="FFFFFF"/>
                <w:lang w:val="en-US"/>
              </w:rPr>
              <w:t>iei, în cadrul competen</w:t>
            </w:r>
            <w:r w:rsidR="008230B8">
              <w:rPr>
                <w:color w:val="000000"/>
                <w:shd w:val="clear" w:color="auto" w:fill="FFFFFF"/>
                <w:lang w:val="en-US"/>
              </w:rPr>
              <w:t>ţ</w:t>
            </w:r>
            <w:r w:rsidRPr="00E431FE">
              <w:rPr>
                <w:color w:val="000000"/>
                <w:shd w:val="clear" w:color="auto" w:fill="FFFFFF"/>
                <w:lang w:val="en-US"/>
              </w:rPr>
              <w:t xml:space="preserve">elor sale prevăzute la Regulamentul (CEE) nr. 2309/93, sau a unui stat membru implicat </w:t>
            </w:r>
            <w:r w:rsidR="008230B8">
              <w:rPr>
                <w:color w:val="000000"/>
                <w:shd w:val="clear" w:color="auto" w:fill="FFFFFF"/>
                <w:lang w:val="en-US"/>
              </w:rPr>
              <w:t>ş</w:t>
            </w:r>
            <w:r w:rsidRPr="00E431FE">
              <w:rPr>
                <w:color w:val="000000"/>
                <w:shd w:val="clear" w:color="auto" w:fill="FFFFFF"/>
                <w:lang w:val="en-US"/>
              </w:rPr>
              <w:t>i după consultarea statelor membre implicate, să ceară o nouă inspec</w:t>
            </w:r>
            <w:r w:rsidR="008230B8">
              <w:rPr>
                <w:color w:val="000000"/>
                <w:shd w:val="clear" w:color="auto" w:fill="FFFFFF"/>
                <w:lang w:val="en-US"/>
              </w:rPr>
              <w:t>ţ</w:t>
            </w:r>
            <w:r w:rsidRPr="00E431FE">
              <w:rPr>
                <w:color w:val="000000"/>
                <w:shd w:val="clear" w:color="auto" w:fill="FFFFFF"/>
                <w:lang w:val="en-US"/>
              </w:rPr>
              <w:t>ie în cazul în care verificarea conformită</w:t>
            </w:r>
            <w:r w:rsidR="008230B8">
              <w:rPr>
                <w:color w:val="000000"/>
                <w:shd w:val="clear" w:color="auto" w:fill="FFFFFF"/>
                <w:lang w:val="en-US"/>
              </w:rPr>
              <w:t>ţ</w:t>
            </w:r>
            <w:r w:rsidRPr="00E431FE">
              <w:rPr>
                <w:color w:val="000000"/>
                <w:shd w:val="clear" w:color="auto" w:fill="FFFFFF"/>
                <w:lang w:val="en-US"/>
              </w:rPr>
              <w:t>ii cu prezenta directivă duce la apari</w:t>
            </w:r>
            <w:r w:rsidR="008230B8">
              <w:rPr>
                <w:color w:val="000000"/>
                <w:shd w:val="clear" w:color="auto" w:fill="FFFFFF"/>
                <w:lang w:val="en-US"/>
              </w:rPr>
              <w:t>ţ</w:t>
            </w:r>
            <w:r w:rsidRPr="00E431FE">
              <w:rPr>
                <w:color w:val="000000"/>
                <w:shd w:val="clear" w:color="auto" w:fill="FFFFFF"/>
                <w:lang w:val="en-US"/>
              </w:rPr>
              <w:t>ia unor diferen</w:t>
            </w:r>
            <w:r w:rsidR="008230B8">
              <w:rPr>
                <w:color w:val="000000"/>
                <w:shd w:val="clear" w:color="auto" w:fill="FFFFFF"/>
                <w:lang w:val="en-US"/>
              </w:rPr>
              <w:t>ţ</w:t>
            </w:r>
            <w:r w:rsidRPr="00E431FE">
              <w:rPr>
                <w:color w:val="000000"/>
                <w:shd w:val="clear" w:color="auto" w:fill="FFFFFF"/>
                <w:lang w:val="en-US"/>
              </w:rPr>
              <w:t>e de la un stat membru la altul.</w:t>
            </w:r>
          </w:p>
          <w:p w:rsidR="00E431FE" w:rsidRDefault="00E431FE" w:rsidP="00E431FE">
            <w:pPr>
              <w:pStyle w:val="a3"/>
              <w:spacing w:line="240" w:lineRule="auto"/>
              <w:contextualSpacing/>
              <w:jc w:val="both"/>
              <w:rPr>
                <w:color w:val="000000"/>
                <w:shd w:val="clear" w:color="auto" w:fill="FFFFFF"/>
                <w:lang w:val="en-US"/>
              </w:rPr>
            </w:pPr>
            <w:r>
              <w:rPr>
                <w:color w:val="000000"/>
                <w:shd w:val="clear" w:color="auto" w:fill="FFFFFF"/>
                <w:lang w:val="en-US"/>
              </w:rPr>
              <w:t xml:space="preserve">(4) </w:t>
            </w:r>
            <w:r w:rsidRPr="00E431FE">
              <w:rPr>
                <w:color w:val="000000"/>
                <w:shd w:val="clear" w:color="auto" w:fill="FFFFFF"/>
                <w:lang w:val="en-US"/>
              </w:rPr>
              <w:t xml:space="preserve">Sub rezerva unor acorduri care au fost poate încheiate între Comunitate </w:t>
            </w:r>
            <w:r w:rsidR="008230B8">
              <w:rPr>
                <w:color w:val="000000"/>
                <w:shd w:val="clear" w:color="auto" w:fill="FFFFFF"/>
                <w:lang w:val="en-US"/>
              </w:rPr>
              <w:t>ş</w:t>
            </w:r>
            <w:r w:rsidRPr="00E431FE">
              <w:rPr>
                <w:color w:val="000000"/>
                <w:shd w:val="clear" w:color="auto" w:fill="FFFFFF"/>
                <w:lang w:val="en-US"/>
              </w:rPr>
              <w:t xml:space="preserve">i unele </w:t>
            </w:r>
            <w:r w:rsidR="008230B8">
              <w:rPr>
                <w:color w:val="000000"/>
                <w:shd w:val="clear" w:color="auto" w:fill="FFFFFF"/>
                <w:lang w:val="en-US"/>
              </w:rPr>
              <w:t>ţ</w:t>
            </w:r>
            <w:r w:rsidRPr="00E431FE">
              <w:rPr>
                <w:color w:val="000000"/>
                <w:shd w:val="clear" w:color="auto" w:fill="FFFFFF"/>
                <w:lang w:val="en-US"/>
              </w:rPr>
              <w:t>ări ter</w:t>
            </w:r>
            <w:r w:rsidR="008230B8">
              <w:rPr>
                <w:color w:val="000000"/>
                <w:shd w:val="clear" w:color="auto" w:fill="FFFFFF"/>
                <w:lang w:val="en-US"/>
              </w:rPr>
              <w:t>ţ</w:t>
            </w:r>
            <w:r w:rsidRPr="00E431FE">
              <w:rPr>
                <w:color w:val="000000"/>
                <w:shd w:val="clear" w:color="auto" w:fill="FFFFFF"/>
                <w:lang w:val="en-US"/>
              </w:rPr>
              <w:t>e, Comisia poate propune, la cererea motivată a unui stat membru sau din proprie ini</w:t>
            </w:r>
            <w:r w:rsidR="008230B8">
              <w:rPr>
                <w:color w:val="000000"/>
                <w:shd w:val="clear" w:color="auto" w:fill="FFFFFF"/>
                <w:lang w:val="en-US"/>
              </w:rPr>
              <w:t>ţ</w:t>
            </w:r>
            <w:r w:rsidRPr="00E431FE">
              <w:rPr>
                <w:color w:val="000000"/>
                <w:shd w:val="clear" w:color="auto" w:fill="FFFFFF"/>
                <w:lang w:val="en-US"/>
              </w:rPr>
              <w:t>iativă, o inspec</w:t>
            </w:r>
            <w:r w:rsidR="008230B8">
              <w:rPr>
                <w:color w:val="000000"/>
                <w:shd w:val="clear" w:color="auto" w:fill="FFFFFF"/>
                <w:lang w:val="en-US"/>
              </w:rPr>
              <w:t>ţ</w:t>
            </w:r>
            <w:r w:rsidRPr="00E431FE">
              <w:rPr>
                <w:color w:val="000000"/>
                <w:shd w:val="clear" w:color="auto" w:fill="FFFFFF"/>
                <w:lang w:val="en-US"/>
              </w:rPr>
              <w:t xml:space="preserve">ie la locul în care se </w:t>
            </w:r>
            <w:r w:rsidRPr="00E431FE">
              <w:rPr>
                <w:color w:val="000000"/>
                <w:shd w:val="clear" w:color="auto" w:fill="FFFFFF"/>
                <w:lang w:val="en-US"/>
              </w:rPr>
              <w:lastRenderedPageBreak/>
              <w:t>desfă</w:t>
            </w:r>
            <w:r w:rsidR="008230B8">
              <w:rPr>
                <w:color w:val="000000"/>
                <w:shd w:val="clear" w:color="auto" w:fill="FFFFFF"/>
                <w:lang w:val="en-US"/>
              </w:rPr>
              <w:t>ş</w:t>
            </w:r>
            <w:r w:rsidRPr="00E431FE">
              <w:rPr>
                <w:color w:val="000000"/>
                <w:shd w:val="clear" w:color="auto" w:fill="FFFFFF"/>
                <w:lang w:val="en-US"/>
              </w:rPr>
              <w:t xml:space="preserve">oară studiul clinic </w:t>
            </w:r>
            <w:r w:rsidR="008230B8">
              <w:rPr>
                <w:color w:val="000000"/>
                <w:shd w:val="clear" w:color="auto" w:fill="FFFFFF"/>
                <w:lang w:val="en-US"/>
              </w:rPr>
              <w:t>ş</w:t>
            </w:r>
            <w:r w:rsidRPr="00E431FE">
              <w:rPr>
                <w:color w:val="000000"/>
                <w:shd w:val="clear" w:color="auto" w:fill="FFFFFF"/>
                <w:lang w:val="en-US"/>
              </w:rPr>
              <w:t xml:space="preserve">i/sau în localurile sponsorului </w:t>
            </w:r>
            <w:r w:rsidR="008230B8">
              <w:rPr>
                <w:color w:val="000000"/>
                <w:shd w:val="clear" w:color="auto" w:fill="FFFFFF"/>
                <w:lang w:val="en-US"/>
              </w:rPr>
              <w:t>ş</w:t>
            </w:r>
            <w:r w:rsidRPr="00E431FE">
              <w:rPr>
                <w:color w:val="000000"/>
                <w:shd w:val="clear" w:color="auto" w:fill="FFFFFF"/>
                <w:lang w:val="en-US"/>
              </w:rPr>
              <w:t>i/sau ale producătorului, stabili</w:t>
            </w:r>
            <w:r w:rsidR="008230B8">
              <w:rPr>
                <w:color w:val="000000"/>
                <w:shd w:val="clear" w:color="auto" w:fill="FFFFFF"/>
                <w:lang w:val="en-US"/>
              </w:rPr>
              <w:t>ţ</w:t>
            </w:r>
            <w:r w:rsidRPr="00E431FE">
              <w:rPr>
                <w:color w:val="000000"/>
                <w:shd w:val="clear" w:color="auto" w:fill="FFFFFF"/>
                <w:lang w:val="en-US"/>
              </w:rPr>
              <w:t xml:space="preserve">i într-o </w:t>
            </w:r>
            <w:r w:rsidR="008230B8">
              <w:rPr>
                <w:color w:val="000000"/>
                <w:shd w:val="clear" w:color="auto" w:fill="FFFFFF"/>
                <w:lang w:val="en-US"/>
              </w:rPr>
              <w:t>ţ</w:t>
            </w:r>
            <w:r w:rsidRPr="00E431FE">
              <w:rPr>
                <w:color w:val="000000"/>
                <w:shd w:val="clear" w:color="auto" w:fill="FFFFFF"/>
                <w:lang w:val="en-US"/>
              </w:rPr>
              <w:t>ară ter</w:t>
            </w:r>
            <w:r w:rsidR="008230B8">
              <w:rPr>
                <w:color w:val="000000"/>
                <w:shd w:val="clear" w:color="auto" w:fill="FFFFFF"/>
                <w:lang w:val="en-US"/>
              </w:rPr>
              <w:t>ţ</w:t>
            </w:r>
            <w:r w:rsidRPr="00E431FE">
              <w:rPr>
                <w:color w:val="000000"/>
                <w:shd w:val="clear" w:color="auto" w:fill="FFFFFF"/>
                <w:lang w:val="en-US"/>
              </w:rPr>
              <w:t>ă. Acela</w:t>
            </w:r>
            <w:r w:rsidR="008230B8">
              <w:rPr>
                <w:color w:val="000000"/>
                <w:shd w:val="clear" w:color="auto" w:fill="FFFFFF"/>
                <w:lang w:val="en-US"/>
              </w:rPr>
              <w:t>ş</w:t>
            </w:r>
            <w:r w:rsidRPr="00E431FE">
              <w:rPr>
                <w:color w:val="000000"/>
                <w:shd w:val="clear" w:color="auto" w:fill="FFFFFF"/>
                <w:lang w:val="en-US"/>
              </w:rPr>
              <w:t xml:space="preserve">i lucru poate fi cerut </w:t>
            </w:r>
            <w:r w:rsidR="008230B8">
              <w:rPr>
                <w:color w:val="000000"/>
                <w:shd w:val="clear" w:color="auto" w:fill="FFFFFF"/>
                <w:lang w:val="en-US"/>
              </w:rPr>
              <w:t>ş</w:t>
            </w:r>
            <w:r w:rsidRPr="00E431FE">
              <w:rPr>
                <w:color w:val="000000"/>
                <w:shd w:val="clear" w:color="auto" w:fill="FFFFFF"/>
                <w:lang w:val="en-US"/>
              </w:rPr>
              <w:t>i de către un stat membru. Această inspec</w:t>
            </w:r>
            <w:r w:rsidR="008230B8">
              <w:rPr>
                <w:color w:val="000000"/>
                <w:shd w:val="clear" w:color="auto" w:fill="FFFFFF"/>
                <w:lang w:val="en-US"/>
              </w:rPr>
              <w:t>ţ</w:t>
            </w:r>
            <w:r w:rsidRPr="00E431FE">
              <w:rPr>
                <w:color w:val="000000"/>
                <w:shd w:val="clear" w:color="auto" w:fill="FFFFFF"/>
                <w:lang w:val="en-US"/>
              </w:rPr>
              <w:t>ie este efectuată de către inspectori califica</w:t>
            </w:r>
            <w:r w:rsidR="008230B8">
              <w:rPr>
                <w:color w:val="000000"/>
                <w:shd w:val="clear" w:color="auto" w:fill="FFFFFF"/>
                <w:lang w:val="en-US"/>
              </w:rPr>
              <w:t>ţ</w:t>
            </w:r>
            <w:r w:rsidRPr="00E431FE">
              <w:rPr>
                <w:color w:val="000000"/>
                <w:shd w:val="clear" w:color="auto" w:fill="FFFFFF"/>
                <w:lang w:val="en-US"/>
              </w:rPr>
              <w:t>i ai Comunită</w:t>
            </w:r>
            <w:r w:rsidR="008230B8">
              <w:rPr>
                <w:color w:val="000000"/>
                <w:shd w:val="clear" w:color="auto" w:fill="FFFFFF"/>
                <w:lang w:val="en-US"/>
              </w:rPr>
              <w:t>ţ</w:t>
            </w:r>
            <w:r w:rsidRPr="00E431FE">
              <w:rPr>
                <w:color w:val="000000"/>
                <w:shd w:val="clear" w:color="auto" w:fill="FFFFFF"/>
                <w:lang w:val="en-US"/>
              </w:rPr>
              <w:t>ii.</w:t>
            </w:r>
          </w:p>
          <w:p w:rsidR="00E431FE" w:rsidRPr="00535727" w:rsidRDefault="00E431FE" w:rsidP="00E431FE">
            <w:pPr>
              <w:pStyle w:val="a3"/>
              <w:spacing w:line="240" w:lineRule="auto"/>
              <w:contextualSpacing/>
              <w:jc w:val="both"/>
              <w:rPr>
                <w:rFonts w:ascii="TimesNewRoman" w:eastAsia="TimesNewRoman" w:hAnsi="TimesNewRoman" w:cs="TimesNewRoman"/>
                <w:b/>
                <w:lang w:val="en-US"/>
              </w:rPr>
            </w:pPr>
            <w:r>
              <w:rPr>
                <w:color w:val="000000"/>
                <w:shd w:val="clear" w:color="auto" w:fill="FFFFFF"/>
                <w:lang w:val="en-US"/>
              </w:rPr>
              <w:t>(</w:t>
            </w:r>
            <w:r w:rsidR="00535727">
              <w:rPr>
                <w:color w:val="000000"/>
                <w:shd w:val="clear" w:color="auto" w:fill="FFFFFF"/>
                <w:lang w:val="en-US"/>
              </w:rPr>
              <w:t>5</w:t>
            </w:r>
            <w:r>
              <w:rPr>
                <w:color w:val="000000"/>
                <w:shd w:val="clear" w:color="auto" w:fill="FFFFFF"/>
                <w:lang w:val="en-US"/>
              </w:rPr>
              <w:t>)</w:t>
            </w:r>
            <w:r w:rsidR="00535727">
              <w:rPr>
                <w:color w:val="000000"/>
                <w:shd w:val="clear" w:color="auto" w:fill="FFFFFF"/>
                <w:lang w:val="en-US"/>
              </w:rPr>
              <w:t xml:space="preserve"> </w:t>
            </w:r>
            <w:r w:rsidR="00535727" w:rsidRPr="00535727">
              <w:rPr>
                <w:color w:val="000000"/>
                <w:shd w:val="clear" w:color="auto" w:fill="FFFFFF"/>
                <w:lang w:val="en-US"/>
              </w:rPr>
              <w:t>Orientările detaliate privind documenta</w:t>
            </w:r>
            <w:r w:rsidR="008230B8">
              <w:rPr>
                <w:color w:val="000000"/>
                <w:shd w:val="clear" w:color="auto" w:fill="FFFFFF"/>
                <w:lang w:val="en-US"/>
              </w:rPr>
              <w:t>ţ</w:t>
            </w:r>
            <w:r w:rsidR="00535727" w:rsidRPr="00535727">
              <w:rPr>
                <w:color w:val="000000"/>
                <w:shd w:val="clear" w:color="auto" w:fill="FFFFFF"/>
                <w:lang w:val="en-US"/>
              </w:rPr>
              <w:t xml:space="preserve">ia referitoare la studiul clinic, care constituie dosarul permanent al studiului, metodele de arhivare, calificarea inspectorilor </w:t>
            </w:r>
            <w:r w:rsidR="008230B8">
              <w:rPr>
                <w:color w:val="000000"/>
                <w:shd w:val="clear" w:color="auto" w:fill="FFFFFF"/>
                <w:lang w:val="en-US"/>
              </w:rPr>
              <w:t>ş</w:t>
            </w:r>
            <w:r w:rsidR="00535727" w:rsidRPr="00535727">
              <w:rPr>
                <w:color w:val="000000"/>
                <w:shd w:val="clear" w:color="auto" w:fill="FFFFFF"/>
                <w:lang w:val="en-US"/>
              </w:rPr>
              <w:t>i procedurile în cazul inspec</w:t>
            </w:r>
            <w:r w:rsidR="008230B8">
              <w:rPr>
                <w:color w:val="000000"/>
                <w:shd w:val="clear" w:color="auto" w:fill="FFFFFF"/>
                <w:lang w:val="en-US"/>
              </w:rPr>
              <w:t>ţ</w:t>
            </w:r>
            <w:r w:rsidR="00535727" w:rsidRPr="00535727">
              <w:rPr>
                <w:color w:val="000000"/>
                <w:shd w:val="clear" w:color="auto" w:fill="FFFFFF"/>
                <w:lang w:val="en-US"/>
              </w:rPr>
              <w:t>iilor destinate verificării conformită</w:t>
            </w:r>
            <w:r w:rsidR="008230B8">
              <w:rPr>
                <w:color w:val="000000"/>
                <w:shd w:val="clear" w:color="auto" w:fill="FFFFFF"/>
                <w:lang w:val="en-US"/>
              </w:rPr>
              <w:t>ţ</w:t>
            </w:r>
            <w:r w:rsidR="00535727" w:rsidRPr="00535727">
              <w:rPr>
                <w:color w:val="000000"/>
                <w:shd w:val="clear" w:color="auto" w:fill="FFFFFF"/>
                <w:lang w:val="en-US"/>
              </w:rPr>
              <w:t xml:space="preserve">ii studiului clinic respectiv cu prezenta directivă sunt adoptate </w:t>
            </w:r>
            <w:r w:rsidR="008230B8">
              <w:rPr>
                <w:color w:val="000000"/>
                <w:shd w:val="clear" w:color="auto" w:fill="FFFFFF"/>
                <w:lang w:val="en-US"/>
              </w:rPr>
              <w:t>ş</w:t>
            </w:r>
            <w:r w:rsidR="00535727" w:rsidRPr="00535727">
              <w:rPr>
                <w:color w:val="000000"/>
                <w:shd w:val="clear" w:color="auto" w:fill="FFFFFF"/>
                <w:lang w:val="en-US"/>
              </w:rPr>
              <w:t>i revizuite în conformitate cu procedura men</w:t>
            </w:r>
            <w:r w:rsidR="008230B8">
              <w:rPr>
                <w:color w:val="000000"/>
                <w:shd w:val="clear" w:color="auto" w:fill="FFFFFF"/>
                <w:lang w:val="en-US"/>
              </w:rPr>
              <w:t>ţ</w:t>
            </w:r>
            <w:r w:rsidR="00535727" w:rsidRPr="00535727">
              <w:rPr>
                <w:color w:val="000000"/>
                <w:shd w:val="clear" w:color="auto" w:fill="FFFFFF"/>
                <w:lang w:val="en-US"/>
              </w:rPr>
              <w:t>ionată la articolul 21, alineatul (2).</w:t>
            </w:r>
          </w:p>
        </w:tc>
        <w:tc>
          <w:tcPr>
            <w:tcW w:w="4252" w:type="dxa"/>
            <w:tcBorders>
              <w:top w:val="single" w:sz="4" w:space="0" w:color="auto"/>
              <w:left w:val="single" w:sz="2" w:space="0" w:color="000000"/>
              <w:bottom w:val="single" w:sz="4" w:space="0" w:color="auto"/>
              <w:right w:val="nil"/>
            </w:tcBorders>
          </w:tcPr>
          <w:p w:rsidR="00E431FE" w:rsidRDefault="00E431FE" w:rsidP="00685F9D">
            <w:pPr>
              <w:autoSpaceDE w:val="0"/>
              <w:autoSpaceDN w:val="0"/>
              <w:adjustRightInd w:val="0"/>
              <w:spacing w:line="240" w:lineRule="auto"/>
              <w:contextualSpacing/>
              <w:jc w:val="both"/>
              <w:rPr>
                <w:noProof/>
                <w:lang w:val="ro-MO"/>
              </w:rPr>
            </w:pPr>
          </w:p>
        </w:tc>
        <w:tc>
          <w:tcPr>
            <w:tcW w:w="1418" w:type="dxa"/>
            <w:tcBorders>
              <w:top w:val="single" w:sz="4" w:space="0" w:color="auto"/>
              <w:left w:val="single" w:sz="2" w:space="0" w:color="000000"/>
              <w:bottom w:val="single" w:sz="4" w:space="0" w:color="auto"/>
              <w:right w:val="nil"/>
            </w:tcBorders>
          </w:tcPr>
          <w:p w:rsidR="00E431FE" w:rsidRDefault="00E431FE" w:rsidP="00685F9D">
            <w:pPr>
              <w:pStyle w:val="a3"/>
              <w:snapToGrid w:val="0"/>
              <w:spacing w:line="240" w:lineRule="auto"/>
              <w:contextualSpacing/>
              <w:rPr>
                <w:lang w:val="ro-RO"/>
              </w:rPr>
            </w:pPr>
          </w:p>
        </w:tc>
        <w:tc>
          <w:tcPr>
            <w:tcW w:w="1559" w:type="dxa"/>
            <w:tcBorders>
              <w:top w:val="single" w:sz="4" w:space="0" w:color="auto"/>
              <w:left w:val="single" w:sz="2" w:space="0" w:color="000000"/>
              <w:bottom w:val="single" w:sz="4" w:space="0" w:color="auto"/>
              <w:right w:val="nil"/>
            </w:tcBorders>
          </w:tcPr>
          <w:p w:rsidR="00E431FE" w:rsidRDefault="00F1231C" w:rsidP="00BB5FC6">
            <w:pPr>
              <w:pStyle w:val="a3"/>
              <w:snapToGrid w:val="0"/>
              <w:spacing w:line="240" w:lineRule="auto"/>
              <w:contextualSpacing/>
              <w:jc w:val="center"/>
              <w:rPr>
                <w:lang w:val="ro-RO"/>
              </w:rPr>
            </w:pPr>
            <w:r>
              <w:rPr>
                <w:lang w:val="ro-RO"/>
              </w:rPr>
              <w:t>Nepreluat. Se adresează în exclusivitate statelor–membre ale Unuinii Europene.</w:t>
            </w:r>
          </w:p>
        </w:tc>
        <w:tc>
          <w:tcPr>
            <w:tcW w:w="1192" w:type="dxa"/>
            <w:tcBorders>
              <w:top w:val="single" w:sz="4" w:space="0" w:color="auto"/>
              <w:left w:val="single" w:sz="2" w:space="0" w:color="000000"/>
              <w:bottom w:val="single" w:sz="4" w:space="0" w:color="auto"/>
              <w:right w:val="nil"/>
            </w:tcBorders>
          </w:tcPr>
          <w:p w:rsidR="00E431FE" w:rsidRDefault="00E431FE" w:rsidP="00685F9D">
            <w:pPr>
              <w:pStyle w:val="a3"/>
              <w:snapToGrid w:val="0"/>
              <w:spacing w:line="240" w:lineRule="auto"/>
              <w:contextualSpacing/>
              <w:rPr>
                <w:lang w:val="ro-RO"/>
              </w:rPr>
            </w:pPr>
          </w:p>
        </w:tc>
        <w:tc>
          <w:tcPr>
            <w:tcW w:w="1187" w:type="dxa"/>
            <w:tcBorders>
              <w:top w:val="single" w:sz="4" w:space="0" w:color="auto"/>
              <w:left w:val="single" w:sz="2" w:space="0" w:color="000000"/>
              <w:bottom w:val="single" w:sz="4" w:space="0" w:color="auto"/>
              <w:right w:val="single" w:sz="2" w:space="0" w:color="000000"/>
            </w:tcBorders>
          </w:tcPr>
          <w:p w:rsidR="00E431FE" w:rsidRDefault="007D2740" w:rsidP="00685F9D">
            <w:pPr>
              <w:pStyle w:val="a3"/>
              <w:snapToGrid w:val="0"/>
              <w:spacing w:line="240" w:lineRule="auto"/>
              <w:contextualSpacing/>
              <w:rPr>
                <w:lang w:val="ro-RO"/>
              </w:rPr>
            </w:pPr>
            <w:r>
              <w:rPr>
                <w:color w:val="000000"/>
                <w:lang w:val="en-US"/>
              </w:rPr>
              <w:t>Asigurarea</w:t>
            </w:r>
            <w:r w:rsidRPr="006B3087">
              <w:rPr>
                <w:lang w:val="ro-RO"/>
              </w:rPr>
              <w:t>a compatibili</w:t>
            </w:r>
            <w:r>
              <w:rPr>
                <w:lang w:val="ro-RO"/>
              </w:rPr>
              <w:t xml:space="preserve">tăţii complete </w:t>
            </w:r>
            <w:r w:rsidRPr="006B3087">
              <w:rPr>
                <w:lang w:val="ro-RO"/>
              </w:rPr>
              <w:t>actului naţional</w:t>
            </w:r>
            <w:r>
              <w:rPr>
                <w:lang w:val="ro-RO"/>
              </w:rPr>
              <w:t xml:space="preserve"> cu prevederile Directivei 2001/20 va avea loc pe măsura aderării </w:t>
            </w:r>
            <w:r w:rsidR="008230B8">
              <w:rPr>
                <w:lang w:val="ro-RO"/>
              </w:rPr>
              <w:t>ş</w:t>
            </w:r>
            <w:r>
              <w:rPr>
                <w:lang w:val="ro-RO"/>
              </w:rPr>
              <w:t xml:space="preserve">i </w:t>
            </w:r>
            <w:r>
              <w:rPr>
                <w:lang w:val="ro-RO"/>
              </w:rPr>
              <w:lastRenderedPageBreak/>
              <w:t>integrării Republicii Moldova la institu</w:t>
            </w:r>
            <w:r w:rsidR="008230B8">
              <w:rPr>
                <w:lang w:val="ro-RO"/>
              </w:rPr>
              <w:t>ţ</w:t>
            </w:r>
            <w:r>
              <w:rPr>
                <w:lang w:val="ro-RO"/>
              </w:rPr>
              <w:t>iile Uniunii Europene.</w:t>
            </w:r>
          </w:p>
        </w:tc>
      </w:tr>
      <w:tr w:rsidR="00535727" w:rsidRPr="006F0E98" w:rsidTr="0043141E">
        <w:tc>
          <w:tcPr>
            <w:tcW w:w="4395" w:type="dxa"/>
            <w:tcBorders>
              <w:top w:val="single" w:sz="4" w:space="0" w:color="auto"/>
              <w:left w:val="single" w:sz="2" w:space="0" w:color="000000"/>
              <w:bottom w:val="single" w:sz="4" w:space="0" w:color="auto"/>
              <w:right w:val="nil"/>
            </w:tcBorders>
          </w:tcPr>
          <w:p w:rsidR="00535727" w:rsidRDefault="00535727" w:rsidP="00E431FE">
            <w:pPr>
              <w:pStyle w:val="a3"/>
              <w:spacing w:line="240" w:lineRule="auto"/>
              <w:contextualSpacing/>
              <w:jc w:val="both"/>
              <w:rPr>
                <w:rFonts w:ascii="TimesNewRoman" w:eastAsia="TimesNewRoman" w:hAnsi="TimesNewRoman" w:cs="TimesNewRoman"/>
                <w:b/>
                <w:lang w:val="ro-RO"/>
              </w:rPr>
            </w:pPr>
            <w:r>
              <w:rPr>
                <w:rFonts w:ascii="TimesNewRoman" w:eastAsia="TimesNewRoman" w:hAnsi="TimesNewRoman" w:cs="TimesNewRoman"/>
                <w:b/>
                <w:lang w:val="ro-RO"/>
              </w:rPr>
              <w:lastRenderedPageBreak/>
              <w:t>Articolul 16</w:t>
            </w:r>
          </w:p>
          <w:p w:rsidR="00535727" w:rsidRDefault="00535727" w:rsidP="00E431FE">
            <w:pPr>
              <w:pStyle w:val="a3"/>
              <w:spacing w:line="240" w:lineRule="auto"/>
              <w:contextualSpacing/>
              <w:jc w:val="both"/>
              <w:rPr>
                <w:rFonts w:ascii="TimesNewRoman" w:eastAsia="TimesNewRoman" w:hAnsi="TimesNewRoman" w:cs="TimesNewRoman"/>
                <w:lang w:val="ro-RO"/>
              </w:rPr>
            </w:pPr>
            <w:r>
              <w:rPr>
                <w:rFonts w:ascii="TimesNewRoman" w:eastAsia="TimesNewRoman" w:hAnsi="TimesNewRoman" w:cs="TimesNewRoman"/>
                <w:lang w:val="ro-RO"/>
              </w:rPr>
              <w:t>Notificarea evenimentelor adverse</w:t>
            </w:r>
          </w:p>
          <w:p w:rsidR="00535727" w:rsidRDefault="00535727" w:rsidP="00E431FE">
            <w:pPr>
              <w:pStyle w:val="a3"/>
              <w:spacing w:line="240" w:lineRule="auto"/>
              <w:contextualSpacing/>
              <w:jc w:val="both"/>
              <w:rPr>
                <w:rFonts w:ascii="TimesNewRoman" w:eastAsia="TimesNewRoman" w:hAnsi="TimesNewRoman" w:cs="TimesNewRoman"/>
                <w:lang w:val="ro-RO"/>
              </w:rPr>
            </w:pPr>
          </w:p>
          <w:p w:rsidR="00535727" w:rsidRDefault="00535727" w:rsidP="00E431FE">
            <w:pPr>
              <w:pStyle w:val="a3"/>
              <w:spacing w:line="240" w:lineRule="auto"/>
              <w:contextualSpacing/>
              <w:jc w:val="both"/>
              <w:rPr>
                <w:color w:val="000000"/>
                <w:shd w:val="clear" w:color="auto" w:fill="FFFFFF"/>
                <w:lang w:val="en-US"/>
              </w:rPr>
            </w:pPr>
            <w:r>
              <w:rPr>
                <w:rFonts w:ascii="TimesNewRoman" w:eastAsia="TimesNewRoman" w:hAnsi="TimesNewRoman" w:cs="TimesNewRoman"/>
                <w:lang w:val="ro-RO"/>
              </w:rPr>
              <w:t xml:space="preserve">(1) </w:t>
            </w:r>
            <w:r w:rsidRPr="00535727">
              <w:rPr>
                <w:color w:val="000000"/>
                <w:shd w:val="clear" w:color="auto" w:fill="FFFFFF"/>
                <w:lang w:val="en-US"/>
              </w:rPr>
              <w:t> Investigatorul semnalează de îndată sponsorului toate evenimentele adverse grave, cu excep</w:t>
            </w:r>
            <w:r w:rsidR="008230B8">
              <w:rPr>
                <w:color w:val="000000"/>
                <w:shd w:val="clear" w:color="auto" w:fill="FFFFFF"/>
                <w:lang w:val="en-US"/>
              </w:rPr>
              <w:t>ţ</w:t>
            </w:r>
            <w:r w:rsidRPr="00535727">
              <w:rPr>
                <w:color w:val="000000"/>
                <w:shd w:val="clear" w:color="auto" w:fill="FFFFFF"/>
                <w:lang w:val="en-US"/>
              </w:rPr>
              <w:t>ia celor care sunt consemnate în protocol sau în bro</w:t>
            </w:r>
            <w:r w:rsidR="008230B8">
              <w:rPr>
                <w:color w:val="000000"/>
                <w:shd w:val="clear" w:color="auto" w:fill="FFFFFF"/>
                <w:lang w:val="en-US"/>
              </w:rPr>
              <w:t>ş</w:t>
            </w:r>
            <w:r w:rsidRPr="00535727">
              <w:rPr>
                <w:color w:val="000000"/>
                <w:shd w:val="clear" w:color="auto" w:fill="FFFFFF"/>
                <w:lang w:val="en-US"/>
              </w:rPr>
              <w:t>ura investigatorului cu men</w:t>
            </w:r>
            <w:r w:rsidR="008230B8">
              <w:rPr>
                <w:color w:val="000000"/>
                <w:shd w:val="clear" w:color="auto" w:fill="FFFFFF"/>
                <w:lang w:val="en-US"/>
              </w:rPr>
              <w:t>ţ</w:t>
            </w:r>
            <w:r w:rsidRPr="00535727">
              <w:rPr>
                <w:color w:val="000000"/>
                <w:shd w:val="clear" w:color="auto" w:fill="FFFFFF"/>
                <w:lang w:val="en-US"/>
              </w:rPr>
              <w:t xml:space="preserve">iunea că nu necesită o notificare imediată. Notificarea imediată este urmată de rapoarte scrise detaliate. În această notificare, precum </w:t>
            </w:r>
            <w:r w:rsidR="008230B8">
              <w:rPr>
                <w:color w:val="000000"/>
                <w:shd w:val="clear" w:color="auto" w:fill="FFFFFF"/>
                <w:lang w:val="en-US"/>
              </w:rPr>
              <w:t>ş</w:t>
            </w:r>
            <w:r w:rsidRPr="00535727">
              <w:rPr>
                <w:color w:val="000000"/>
                <w:shd w:val="clear" w:color="auto" w:fill="FFFFFF"/>
                <w:lang w:val="en-US"/>
              </w:rPr>
              <w:t>i în rapoartele ulterioare, partici</w:t>
            </w:r>
            <w:r>
              <w:rPr>
                <w:color w:val="000000"/>
                <w:shd w:val="clear" w:color="auto" w:fill="FFFFFF"/>
                <w:lang w:val="en-US"/>
              </w:rPr>
              <w:t>pan</w:t>
            </w:r>
            <w:r w:rsidR="008230B8">
              <w:rPr>
                <w:color w:val="000000"/>
                <w:shd w:val="clear" w:color="auto" w:fill="FFFFFF"/>
                <w:lang w:val="en-US"/>
              </w:rPr>
              <w:t>ţ</w:t>
            </w:r>
            <w:r>
              <w:rPr>
                <w:color w:val="000000"/>
                <w:shd w:val="clear" w:color="auto" w:fill="FFFFFF"/>
                <w:lang w:val="en-US"/>
              </w:rPr>
              <w:t>ii sunt identifica</w:t>
            </w:r>
            <w:r w:rsidR="008230B8">
              <w:rPr>
                <w:color w:val="000000"/>
                <w:shd w:val="clear" w:color="auto" w:fill="FFFFFF"/>
                <w:lang w:val="en-US"/>
              </w:rPr>
              <w:t>ţ</w:t>
            </w:r>
            <w:r>
              <w:rPr>
                <w:color w:val="000000"/>
                <w:shd w:val="clear" w:color="auto" w:fill="FFFFFF"/>
                <w:lang w:val="en-US"/>
              </w:rPr>
              <w:t>i printr–</w:t>
            </w:r>
            <w:r w:rsidRPr="00535727">
              <w:rPr>
                <w:color w:val="000000"/>
                <w:shd w:val="clear" w:color="auto" w:fill="FFFFFF"/>
                <w:lang w:val="en-US"/>
              </w:rPr>
              <w:t>un număr de cod.</w:t>
            </w:r>
          </w:p>
          <w:p w:rsidR="00535727" w:rsidRDefault="00535727" w:rsidP="00E431FE">
            <w:pPr>
              <w:pStyle w:val="a3"/>
              <w:spacing w:line="240" w:lineRule="auto"/>
              <w:contextualSpacing/>
              <w:jc w:val="both"/>
              <w:rPr>
                <w:color w:val="000000"/>
                <w:shd w:val="clear" w:color="auto" w:fill="FFFFFF"/>
                <w:lang w:val="en-US"/>
              </w:rPr>
            </w:pPr>
            <w:r>
              <w:rPr>
                <w:color w:val="000000"/>
                <w:shd w:val="clear" w:color="auto" w:fill="FFFFFF"/>
                <w:lang w:val="en-US"/>
              </w:rPr>
              <w:t xml:space="preserve">(2) </w:t>
            </w:r>
            <w:r w:rsidRPr="00535727">
              <w:rPr>
                <w:color w:val="000000"/>
                <w:shd w:val="clear" w:color="auto" w:fill="FFFFFF"/>
                <w:lang w:val="en-US"/>
              </w:rPr>
              <w:t xml:space="preserve">Evenimentele adverse </w:t>
            </w:r>
            <w:r w:rsidR="008230B8">
              <w:rPr>
                <w:color w:val="000000"/>
                <w:shd w:val="clear" w:color="auto" w:fill="FFFFFF"/>
                <w:lang w:val="en-US"/>
              </w:rPr>
              <w:t>ş</w:t>
            </w:r>
            <w:r w:rsidRPr="00535727">
              <w:rPr>
                <w:color w:val="000000"/>
                <w:shd w:val="clear" w:color="auto" w:fill="FFFFFF"/>
                <w:lang w:val="en-US"/>
              </w:rPr>
              <w:t>i rezultatele anormale ale unor analize, definite în protocol ca hotărâtoare pentru evaluarea siguran</w:t>
            </w:r>
            <w:r w:rsidR="008230B8">
              <w:rPr>
                <w:color w:val="000000"/>
                <w:shd w:val="clear" w:color="auto" w:fill="FFFFFF"/>
                <w:lang w:val="en-US"/>
              </w:rPr>
              <w:t>ţ</w:t>
            </w:r>
            <w:r w:rsidRPr="00535727">
              <w:rPr>
                <w:color w:val="000000"/>
                <w:shd w:val="clear" w:color="auto" w:fill="FFFFFF"/>
                <w:lang w:val="en-US"/>
              </w:rPr>
              <w:t xml:space="preserve">ei, sunt semnalate sponsorului în </w:t>
            </w:r>
            <w:r w:rsidRPr="00535727">
              <w:rPr>
                <w:color w:val="000000"/>
                <w:shd w:val="clear" w:color="auto" w:fill="FFFFFF"/>
                <w:lang w:val="en-US"/>
              </w:rPr>
              <w:lastRenderedPageBreak/>
              <w:t>conformitate cu cerin</w:t>
            </w:r>
            <w:r w:rsidR="008230B8">
              <w:rPr>
                <w:color w:val="000000"/>
                <w:shd w:val="clear" w:color="auto" w:fill="FFFFFF"/>
                <w:lang w:val="en-US"/>
              </w:rPr>
              <w:t>ţ</w:t>
            </w:r>
            <w:r w:rsidRPr="00535727">
              <w:rPr>
                <w:color w:val="000000"/>
                <w:shd w:val="clear" w:color="auto" w:fill="FFFFFF"/>
                <w:lang w:val="en-US"/>
              </w:rPr>
              <w:t xml:space="preserve">ele de notificare </w:t>
            </w:r>
            <w:r w:rsidR="008230B8">
              <w:rPr>
                <w:color w:val="000000"/>
                <w:shd w:val="clear" w:color="auto" w:fill="FFFFFF"/>
                <w:lang w:val="en-US"/>
              </w:rPr>
              <w:t>ş</w:t>
            </w:r>
            <w:r w:rsidRPr="00535727">
              <w:rPr>
                <w:color w:val="000000"/>
                <w:shd w:val="clear" w:color="auto" w:fill="FFFFFF"/>
                <w:lang w:val="en-US"/>
              </w:rPr>
              <w:t>i în termenele specificate în protocol.</w:t>
            </w:r>
          </w:p>
          <w:p w:rsidR="00535727" w:rsidRDefault="00535727" w:rsidP="00E431FE">
            <w:pPr>
              <w:pStyle w:val="a3"/>
              <w:spacing w:line="240" w:lineRule="auto"/>
              <w:contextualSpacing/>
              <w:jc w:val="both"/>
              <w:rPr>
                <w:color w:val="000000"/>
                <w:shd w:val="clear" w:color="auto" w:fill="FFFFFF"/>
                <w:lang w:val="en-US"/>
              </w:rPr>
            </w:pPr>
            <w:r>
              <w:rPr>
                <w:color w:val="000000"/>
                <w:shd w:val="clear" w:color="auto" w:fill="FFFFFF"/>
                <w:lang w:val="en-US"/>
              </w:rPr>
              <w:t xml:space="preserve">(3) </w:t>
            </w:r>
            <w:r w:rsidRPr="00535727">
              <w:rPr>
                <w:color w:val="000000"/>
                <w:shd w:val="clear" w:color="auto" w:fill="FFFFFF"/>
                <w:lang w:val="en-US"/>
              </w:rPr>
              <w:t xml:space="preserve"> În caz de deces semnalat al unui participant, investigatorul comunică sponsorului </w:t>
            </w:r>
            <w:r w:rsidR="008230B8">
              <w:rPr>
                <w:color w:val="000000"/>
                <w:shd w:val="clear" w:color="auto" w:fill="FFFFFF"/>
                <w:lang w:val="en-US"/>
              </w:rPr>
              <w:t>ş</w:t>
            </w:r>
            <w:r w:rsidRPr="00535727">
              <w:rPr>
                <w:color w:val="000000"/>
                <w:shd w:val="clear" w:color="auto" w:fill="FFFFFF"/>
                <w:lang w:val="en-US"/>
              </w:rPr>
              <w:t>i comitetului de etică toate informa</w:t>
            </w:r>
            <w:r w:rsidR="008230B8">
              <w:rPr>
                <w:color w:val="000000"/>
                <w:shd w:val="clear" w:color="auto" w:fill="FFFFFF"/>
                <w:lang w:val="en-US"/>
              </w:rPr>
              <w:t>ţ</w:t>
            </w:r>
            <w:r w:rsidRPr="00535727">
              <w:rPr>
                <w:color w:val="000000"/>
                <w:shd w:val="clear" w:color="auto" w:fill="FFFFFF"/>
                <w:lang w:val="en-US"/>
              </w:rPr>
              <w:t>iile suplimentare cerute.</w:t>
            </w:r>
          </w:p>
          <w:p w:rsidR="00535727" w:rsidRPr="00535727" w:rsidRDefault="00535727" w:rsidP="002F16E6">
            <w:pPr>
              <w:pStyle w:val="a3"/>
              <w:spacing w:line="240" w:lineRule="auto"/>
              <w:contextualSpacing/>
              <w:jc w:val="both"/>
              <w:rPr>
                <w:rFonts w:ascii="TimesNewRoman" w:eastAsia="TimesNewRoman" w:hAnsi="TimesNewRoman" w:cs="TimesNewRoman"/>
                <w:lang w:val="en-US"/>
              </w:rPr>
            </w:pPr>
            <w:r>
              <w:rPr>
                <w:color w:val="000000"/>
                <w:shd w:val="clear" w:color="auto" w:fill="FFFFFF"/>
                <w:lang w:val="en-US"/>
              </w:rPr>
              <w:t xml:space="preserve">(4) </w:t>
            </w:r>
            <w:r w:rsidRPr="00535727">
              <w:rPr>
                <w:color w:val="000000"/>
                <w:shd w:val="clear" w:color="auto" w:fill="FFFFFF"/>
                <w:lang w:val="en-US"/>
              </w:rPr>
              <w:t xml:space="preserve">Sponsorul </w:t>
            </w:r>
            <w:r w:rsidR="008230B8">
              <w:rPr>
                <w:color w:val="000000"/>
                <w:shd w:val="clear" w:color="auto" w:fill="FFFFFF"/>
                <w:lang w:val="en-US"/>
              </w:rPr>
              <w:t>ţ</w:t>
            </w:r>
            <w:r w:rsidRPr="00535727">
              <w:rPr>
                <w:color w:val="000000"/>
                <w:shd w:val="clear" w:color="auto" w:fill="FFFFFF"/>
                <w:lang w:val="en-US"/>
              </w:rPr>
              <w:t>ine registre detaliate ale tutur</w:t>
            </w:r>
            <w:r>
              <w:rPr>
                <w:color w:val="000000"/>
                <w:shd w:val="clear" w:color="auto" w:fill="FFFFFF"/>
                <w:lang w:val="en-US"/>
              </w:rPr>
              <w:t>or evenimentelor adverse care i–</w:t>
            </w:r>
            <w:r w:rsidRPr="00535727">
              <w:rPr>
                <w:color w:val="000000"/>
                <w:shd w:val="clear" w:color="auto" w:fill="FFFFFF"/>
                <w:lang w:val="en-US"/>
              </w:rPr>
              <w:t>au fost semnalate d</w:t>
            </w:r>
            <w:r w:rsidR="002F16E6">
              <w:rPr>
                <w:color w:val="000000"/>
                <w:shd w:val="clear" w:color="auto" w:fill="FFFFFF"/>
                <w:lang w:val="en-US"/>
              </w:rPr>
              <w:t xml:space="preserve">e către </w:t>
            </w:r>
            <w:proofErr w:type="gramStart"/>
            <w:r w:rsidR="002F16E6">
              <w:rPr>
                <w:color w:val="000000"/>
                <w:shd w:val="clear" w:color="auto" w:fill="FFFFFF"/>
                <w:lang w:val="en-US"/>
              </w:rPr>
              <w:t>investigator(</w:t>
            </w:r>
            <w:proofErr w:type="gramEnd"/>
            <w:r w:rsidR="002F16E6">
              <w:rPr>
                <w:color w:val="000000"/>
                <w:shd w:val="clear" w:color="auto" w:fill="FFFFFF"/>
                <w:lang w:val="en-US"/>
              </w:rPr>
              <w:t>i). Aceste înregistrări</w:t>
            </w:r>
            <w:r w:rsidRPr="00535727">
              <w:rPr>
                <w:color w:val="000000"/>
                <w:shd w:val="clear" w:color="auto" w:fill="FFFFFF"/>
                <w:lang w:val="en-US"/>
              </w:rPr>
              <w:t xml:space="preserve"> sunt remise statelor </w:t>
            </w:r>
            <w:r w:rsidR="002F16E6">
              <w:rPr>
                <w:color w:val="000000"/>
                <w:shd w:val="clear" w:color="auto" w:fill="FFFFFF"/>
                <w:lang w:val="en-US"/>
              </w:rPr>
              <w:t xml:space="preserve">membre </w:t>
            </w:r>
            <w:r w:rsidRPr="00535727">
              <w:rPr>
                <w:color w:val="000000"/>
                <w:shd w:val="clear" w:color="auto" w:fill="FFFFFF"/>
                <w:lang w:val="en-US"/>
              </w:rPr>
              <w:t>pe teritoriul cărora se desfă</w:t>
            </w:r>
            <w:r w:rsidR="008230B8">
              <w:rPr>
                <w:color w:val="000000"/>
                <w:shd w:val="clear" w:color="auto" w:fill="FFFFFF"/>
                <w:lang w:val="en-US"/>
              </w:rPr>
              <w:t>ş</w:t>
            </w:r>
            <w:r w:rsidRPr="00535727">
              <w:rPr>
                <w:color w:val="000000"/>
                <w:shd w:val="clear" w:color="auto" w:fill="FFFFFF"/>
                <w:lang w:val="en-US"/>
              </w:rPr>
              <w:t>oară studiul clinic, la cererea acestora.</w:t>
            </w:r>
          </w:p>
        </w:tc>
        <w:tc>
          <w:tcPr>
            <w:tcW w:w="4252" w:type="dxa"/>
            <w:tcBorders>
              <w:top w:val="single" w:sz="4" w:space="0" w:color="auto"/>
              <w:left w:val="single" w:sz="2" w:space="0" w:color="000000"/>
              <w:bottom w:val="single" w:sz="4" w:space="0" w:color="auto"/>
              <w:right w:val="nil"/>
            </w:tcBorders>
          </w:tcPr>
          <w:p w:rsidR="00AA2745" w:rsidRPr="00D512A6" w:rsidRDefault="00AA2745" w:rsidP="00AA2745">
            <w:pPr>
              <w:autoSpaceDE w:val="0"/>
              <w:autoSpaceDN w:val="0"/>
              <w:adjustRightInd w:val="0"/>
              <w:spacing w:line="240" w:lineRule="auto"/>
              <w:contextualSpacing/>
              <w:jc w:val="both"/>
              <w:rPr>
                <w:rStyle w:val="a4"/>
                <w:b w:val="0"/>
                <w:lang w:val="en-US"/>
              </w:rPr>
            </w:pPr>
            <w:r w:rsidRPr="00D512A6">
              <w:rPr>
                <w:rStyle w:val="a4"/>
                <w:b w:val="0"/>
                <w:lang w:val="en-US"/>
              </w:rPr>
              <w:lastRenderedPageBreak/>
              <w:t>Regulamentul Comitetului, Capitolul V. Modul de examinare a cererilor privind efectuarea studiului clinic, Secţiunea 4 Notificarea evenimentelor adverse</w:t>
            </w:r>
          </w:p>
          <w:p w:rsidR="00AA2745" w:rsidRDefault="00AA2745" w:rsidP="00AA2745">
            <w:pPr>
              <w:autoSpaceDE w:val="0"/>
              <w:autoSpaceDN w:val="0"/>
              <w:adjustRightInd w:val="0"/>
              <w:spacing w:line="240" w:lineRule="auto"/>
              <w:contextualSpacing/>
              <w:jc w:val="both"/>
              <w:rPr>
                <w:rFonts w:ascii="TimesNewRoman" w:eastAsia="TimesNewRoman" w:hAnsi="TimesNewRoman" w:cs="TimesNewRoman"/>
                <w:lang w:val="ro-MO"/>
              </w:rPr>
            </w:pPr>
          </w:p>
          <w:p w:rsidR="00AA2745" w:rsidRDefault="00BF5938" w:rsidP="00AA2745">
            <w:pPr>
              <w:autoSpaceDE w:val="0"/>
              <w:autoSpaceDN w:val="0"/>
              <w:adjustRightInd w:val="0"/>
              <w:spacing w:line="240" w:lineRule="auto"/>
              <w:contextualSpacing/>
              <w:jc w:val="both"/>
              <w:rPr>
                <w:rFonts w:ascii="TimesNewRoman" w:eastAsia="TimesNewRoman" w:hAnsi="TimesNewRoman" w:cs="TimesNewRoman"/>
                <w:lang w:val="en-US"/>
              </w:rPr>
            </w:pPr>
            <w:r w:rsidRPr="00BF5938">
              <w:rPr>
                <w:rFonts w:ascii="TimesNewRoman" w:eastAsia="TimesNewRoman" w:hAnsi="TimesNewRoman" w:cs="TimesNewRoman"/>
                <w:b/>
                <w:lang w:val="ro-MO"/>
              </w:rPr>
              <w:t>50.</w:t>
            </w:r>
            <w:r w:rsidRPr="00BF5938">
              <w:rPr>
                <w:rFonts w:ascii="TimesNewRoman" w:eastAsia="TimesNewRoman" w:hAnsi="TimesNewRoman" w:cs="TimesNewRoman"/>
                <w:lang w:val="ro-MO"/>
              </w:rPr>
              <w:t xml:space="preserve"> </w:t>
            </w:r>
            <w:r w:rsidRPr="00BF5938">
              <w:rPr>
                <w:rFonts w:ascii="TimesNewRoman" w:eastAsia="TimesNewRoman" w:hAnsi="TimesNewRoman" w:cs="TimesNewRoman"/>
                <w:lang w:val="en-US"/>
              </w:rPr>
              <w:t>Investigatorul trebuie să anunţe sponsorului imediat, dar nu mai târziu de 48 de ore din momentul producerii evenimetului, toate evenimentele adverse grave, cu excepţia celor care sunt clasificate în protocol sau în broşura investigatorului în grupul celor care nu necesită o raportare imediată.</w:t>
            </w:r>
          </w:p>
          <w:p w:rsidR="00BF5938" w:rsidRPr="00BF5938" w:rsidRDefault="00BF5938" w:rsidP="00BF5938">
            <w:pPr>
              <w:autoSpaceDE w:val="0"/>
              <w:autoSpaceDN w:val="0"/>
              <w:adjustRightInd w:val="0"/>
              <w:spacing w:line="240" w:lineRule="auto"/>
              <w:contextualSpacing/>
              <w:jc w:val="both"/>
              <w:rPr>
                <w:rFonts w:ascii="TimesNewRoman" w:eastAsia="TimesNewRoman" w:hAnsi="TimesNewRoman" w:cs="TimesNewRoman"/>
                <w:lang w:val="en-US"/>
              </w:rPr>
            </w:pPr>
            <w:r w:rsidRPr="00BF5938">
              <w:rPr>
                <w:rFonts w:ascii="TimesNewRoman" w:eastAsia="TimesNewRoman" w:hAnsi="TimesNewRoman" w:cs="TimesNewRoman"/>
                <w:b/>
                <w:lang w:val="ro-MO"/>
              </w:rPr>
              <w:t>51.</w:t>
            </w:r>
            <w:r w:rsidRPr="00BF5938">
              <w:rPr>
                <w:rFonts w:ascii="TimesNewRoman" w:eastAsia="TimesNewRoman" w:hAnsi="TimesNewRoman" w:cs="TimesNewRoman"/>
                <w:lang w:val="ro-MO"/>
              </w:rPr>
              <w:t xml:space="preserve"> </w:t>
            </w:r>
            <w:r w:rsidRPr="00BF5938">
              <w:rPr>
                <w:rFonts w:ascii="TimesNewRoman" w:eastAsia="TimesNewRoman" w:hAnsi="TimesNewRoman" w:cs="TimesNewRoman"/>
                <w:lang w:val="en-US"/>
              </w:rPr>
              <w:t>Raportarea imediată trebuie să fie urmată de rapoarte scrise detaliate.</w:t>
            </w:r>
          </w:p>
          <w:p w:rsidR="00BF5938" w:rsidRPr="00BF5938" w:rsidRDefault="00BF5938" w:rsidP="00BF5938">
            <w:pPr>
              <w:autoSpaceDE w:val="0"/>
              <w:autoSpaceDN w:val="0"/>
              <w:adjustRightInd w:val="0"/>
              <w:spacing w:line="240" w:lineRule="auto"/>
              <w:contextualSpacing/>
              <w:jc w:val="both"/>
              <w:rPr>
                <w:rFonts w:ascii="TimesNewRoman" w:eastAsia="TimesNewRoman" w:hAnsi="TimesNewRoman" w:cs="TimesNewRoman"/>
                <w:lang w:val="en-US"/>
              </w:rPr>
            </w:pPr>
            <w:r w:rsidRPr="00BF5938">
              <w:rPr>
                <w:rFonts w:ascii="TimesNewRoman" w:eastAsia="TimesNewRoman" w:hAnsi="TimesNewRoman" w:cs="TimesNewRoman"/>
                <w:b/>
                <w:lang w:val="ro-MO"/>
              </w:rPr>
              <w:t>52.</w:t>
            </w:r>
            <w:r w:rsidRPr="00BF5938">
              <w:rPr>
                <w:rFonts w:ascii="TimesNewRoman" w:eastAsia="TimesNewRoman" w:hAnsi="TimesNewRoman" w:cs="TimesNewRoman"/>
                <w:lang w:val="ro-MO"/>
              </w:rPr>
              <w:t xml:space="preserve"> </w:t>
            </w:r>
            <w:r w:rsidRPr="00BF5938">
              <w:rPr>
                <w:rFonts w:ascii="TimesNewRoman" w:eastAsia="TimesNewRoman" w:hAnsi="TimesNewRoman" w:cs="TimesNewRoman"/>
                <w:lang w:val="en-US"/>
              </w:rPr>
              <w:t xml:space="preserve">În raportul imediat, precum şi în toate rapoartele ulterioare, subiecţii trebuie să </w:t>
            </w:r>
            <w:r w:rsidRPr="00BF5938">
              <w:rPr>
                <w:rFonts w:ascii="TimesNewRoman" w:eastAsia="TimesNewRoman" w:hAnsi="TimesNewRoman" w:cs="TimesNewRoman"/>
                <w:lang w:val="en-US"/>
              </w:rPr>
              <w:lastRenderedPageBreak/>
              <w:t>fie identificaţi prin codul numeric unic al studiului.</w:t>
            </w:r>
          </w:p>
          <w:p w:rsidR="00BF5938" w:rsidRDefault="00BF5938" w:rsidP="00BF5938">
            <w:pPr>
              <w:autoSpaceDE w:val="0"/>
              <w:autoSpaceDN w:val="0"/>
              <w:adjustRightInd w:val="0"/>
              <w:spacing w:line="240" w:lineRule="auto"/>
              <w:contextualSpacing/>
              <w:jc w:val="both"/>
              <w:rPr>
                <w:rFonts w:ascii="TimesNewRoman" w:eastAsia="TimesNewRoman" w:hAnsi="TimesNewRoman" w:cs="TimesNewRoman"/>
                <w:lang w:val="en-US"/>
              </w:rPr>
            </w:pPr>
            <w:r w:rsidRPr="00BF5938">
              <w:rPr>
                <w:rFonts w:ascii="TimesNewRoman" w:eastAsia="TimesNewRoman" w:hAnsi="TimesNewRoman" w:cs="TimesNewRoman"/>
                <w:b/>
                <w:lang w:val="ro-MO"/>
              </w:rPr>
              <w:t>53.</w:t>
            </w:r>
            <w:r w:rsidRPr="00BF5938">
              <w:rPr>
                <w:rFonts w:ascii="TimesNewRoman" w:eastAsia="TimesNewRoman" w:hAnsi="TimesNewRoman" w:cs="TimesNewRoman"/>
                <w:lang w:val="ro-MO"/>
              </w:rPr>
              <w:t xml:space="preserve"> </w:t>
            </w:r>
            <w:r w:rsidRPr="00BF5938">
              <w:rPr>
                <w:rFonts w:ascii="TimesNewRoman" w:eastAsia="TimesNewRoman" w:hAnsi="TimesNewRoman" w:cs="TimesNewRoman"/>
                <w:lang w:val="en-US"/>
              </w:rPr>
              <w:t>În cazul raportării decesului unui subiect, investigatorul trebuie să comunice sponsorului şi comisiei de etică toate informaţiile suplimentare cerute.</w:t>
            </w:r>
          </w:p>
          <w:p w:rsidR="00BD32AE" w:rsidRDefault="00BD32AE" w:rsidP="00BF5938">
            <w:pPr>
              <w:autoSpaceDE w:val="0"/>
              <w:autoSpaceDN w:val="0"/>
              <w:adjustRightInd w:val="0"/>
              <w:spacing w:line="240" w:lineRule="auto"/>
              <w:contextualSpacing/>
              <w:jc w:val="both"/>
              <w:rPr>
                <w:rFonts w:ascii="TimesNewRoman" w:eastAsia="TimesNewRoman" w:hAnsi="TimesNewRoman" w:cs="TimesNewRoman"/>
                <w:lang w:val="ro-MO"/>
              </w:rPr>
            </w:pPr>
            <w:r w:rsidRPr="00BD32AE">
              <w:rPr>
                <w:rFonts w:ascii="TimesNewRoman" w:eastAsia="TimesNewRoman" w:hAnsi="TimesNewRoman" w:cs="TimesNewRoman"/>
                <w:b/>
                <w:lang w:val="en-US"/>
              </w:rPr>
              <w:t>54.</w:t>
            </w:r>
            <w:r w:rsidRPr="00BD32AE">
              <w:rPr>
                <w:rFonts w:ascii="TimesNewRoman" w:eastAsia="TimesNewRoman" w:hAnsi="TimesNewRoman" w:cs="TimesNewRoman"/>
                <w:lang w:val="ro-MO"/>
              </w:rPr>
              <w:t xml:space="preserve"> </w:t>
            </w:r>
            <w:r w:rsidRPr="00BD32AE">
              <w:rPr>
                <w:rFonts w:ascii="TimesNewRoman" w:eastAsia="TimesNewRoman" w:hAnsi="TimesNewRoman" w:cs="TimesNewRoman"/>
                <w:lang w:val="en-US"/>
              </w:rPr>
              <w:t xml:space="preserve">Sponsorul </w:t>
            </w:r>
            <w:proofErr w:type="gramStart"/>
            <w:r w:rsidRPr="00BD32AE">
              <w:rPr>
                <w:rFonts w:ascii="TimesNewRoman" w:eastAsia="TimesNewRoman" w:hAnsi="TimesNewRoman" w:cs="TimesNewRoman"/>
                <w:lang w:val="en-US"/>
              </w:rPr>
              <w:t>are</w:t>
            </w:r>
            <w:proofErr w:type="gramEnd"/>
            <w:r w:rsidRPr="00BD32AE">
              <w:rPr>
                <w:rFonts w:ascii="TimesNewRoman" w:eastAsia="TimesNewRoman" w:hAnsi="TimesNewRoman" w:cs="TimesNewRoman"/>
                <w:lang w:val="en-US"/>
              </w:rPr>
              <w:t xml:space="preserve"> obligaţia să păstreze toate înregistrările detaliate ale tuturor evenimentelor adverse care îi sunt aduse la cunostinţă de investigator sau investigatori. În cazul unor studii multicentrice internaţionale, aceste înregistrări trebuie sa fie transmise ţărilor pe teritoriul cărora se desfăşoară studiul clinic, dacă acestea le cer.</w:t>
            </w:r>
          </w:p>
          <w:p w:rsidR="00535727" w:rsidRDefault="00535727" w:rsidP="00685F9D">
            <w:pPr>
              <w:autoSpaceDE w:val="0"/>
              <w:autoSpaceDN w:val="0"/>
              <w:adjustRightInd w:val="0"/>
              <w:spacing w:line="240" w:lineRule="auto"/>
              <w:contextualSpacing/>
              <w:jc w:val="both"/>
              <w:rPr>
                <w:noProof/>
                <w:lang w:val="ro-MO"/>
              </w:rPr>
            </w:pPr>
          </w:p>
        </w:tc>
        <w:tc>
          <w:tcPr>
            <w:tcW w:w="1418" w:type="dxa"/>
            <w:tcBorders>
              <w:top w:val="single" w:sz="4" w:space="0" w:color="auto"/>
              <w:left w:val="single" w:sz="2" w:space="0" w:color="000000"/>
              <w:bottom w:val="single" w:sz="4" w:space="0" w:color="auto"/>
              <w:right w:val="nil"/>
            </w:tcBorders>
          </w:tcPr>
          <w:p w:rsidR="00535727" w:rsidRDefault="009B4FEB" w:rsidP="009B4FEB">
            <w:pPr>
              <w:pStyle w:val="a3"/>
              <w:snapToGrid w:val="0"/>
              <w:spacing w:line="240" w:lineRule="auto"/>
              <w:contextualSpacing/>
              <w:jc w:val="center"/>
              <w:rPr>
                <w:lang w:val="ro-RO"/>
              </w:rPr>
            </w:pPr>
            <w:r>
              <w:rPr>
                <w:lang w:val="ro-RO"/>
              </w:rPr>
              <w:lastRenderedPageBreak/>
              <w:t>Complet compatibil</w:t>
            </w:r>
          </w:p>
        </w:tc>
        <w:tc>
          <w:tcPr>
            <w:tcW w:w="1559" w:type="dxa"/>
            <w:tcBorders>
              <w:top w:val="single" w:sz="4" w:space="0" w:color="auto"/>
              <w:left w:val="single" w:sz="2" w:space="0" w:color="000000"/>
              <w:bottom w:val="single" w:sz="4" w:space="0" w:color="auto"/>
              <w:right w:val="nil"/>
            </w:tcBorders>
          </w:tcPr>
          <w:p w:rsidR="00535727" w:rsidRDefault="00535727" w:rsidP="00685F9D">
            <w:pPr>
              <w:pStyle w:val="a3"/>
              <w:snapToGrid w:val="0"/>
              <w:spacing w:line="240" w:lineRule="auto"/>
              <w:contextualSpacing/>
              <w:rPr>
                <w:lang w:val="ro-RO"/>
              </w:rPr>
            </w:pPr>
          </w:p>
        </w:tc>
        <w:tc>
          <w:tcPr>
            <w:tcW w:w="1192" w:type="dxa"/>
            <w:tcBorders>
              <w:top w:val="single" w:sz="4" w:space="0" w:color="auto"/>
              <w:left w:val="single" w:sz="2" w:space="0" w:color="000000"/>
              <w:bottom w:val="single" w:sz="4" w:space="0" w:color="auto"/>
              <w:right w:val="nil"/>
            </w:tcBorders>
          </w:tcPr>
          <w:p w:rsidR="00535727" w:rsidRDefault="003D5F26" w:rsidP="003D5F26">
            <w:pPr>
              <w:pStyle w:val="a3"/>
              <w:snapToGrid w:val="0"/>
              <w:spacing w:line="240" w:lineRule="auto"/>
              <w:contextualSpacing/>
              <w:jc w:val="center"/>
              <w:rPr>
                <w:lang w:val="ro-RO"/>
              </w:rPr>
            </w:pPr>
            <w:r>
              <w:rPr>
                <w:lang w:val="ro-RO"/>
              </w:rPr>
              <w:t>Ministerul Sănătă</w:t>
            </w:r>
            <w:r w:rsidR="008230B8">
              <w:rPr>
                <w:lang w:val="ro-RO"/>
              </w:rPr>
              <w:t>ţ</w:t>
            </w:r>
            <w:r>
              <w:rPr>
                <w:lang w:val="ro-RO"/>
              </w:rPr>
              <w:t>ii</w:t>
            </w:r>
          </w:p>
        </w:tc>
        <w:tc>
          <w:tcPr>
            <w:tcW w:w="1187" w:type="dxa"/>
            <w:tcBorders>
              <w:top w:val="single" w:sz="4" w:space="0" w:color="auto"/>
              <w:left w:val="single" w:sz="2" w:space="0" w:color="000000"/>
              <w:bottom w:val="single" w:sz="4" w:space="0" w:color="auto"/>
              <w:right w:val="single" w:sz="2" w:space="0" w:color="000000"/>
            </w:tcBorders>
          </w:tcPr>
          <w:p w:rsidR="00535727" w:rsidRDefault="00535727" w:rsidP="00685F9D">
            <w:pPr>
              <w:pStyle w:val="a3"/>
              <w:snapToGrid w:val="0"/>
              <w:spacing w:line="240" w:lineRule="auto"/>
              <w:contextualSpacing/>
              <w:rPr>
                <w:lang w:val="ro-RO"/>
              </w:rPr>
            </w:pPr>
          </w:p>
        </w:tc>
      </w:tr>
      <w:tr w:rsidR="00535727" w:rsidRPr="008230B8" w:rsidTr="0043141E">
        <w:tc>
          <w:tcPr>
            <w:tcW w:w="4395" w:type="dxa"/>
            <w:tcBorders>
              <w:top w:val="single" w:sz="4" w:space="0" w:color="auto"/>
              <w:left w:val="single" w:sz="2" w:space="0" w:color="000000"/>
              <w:bottom w:val="single" w:sz="4" w:space="0" w:color="auto"/>
              <w:right w:val="nil"/>
            </w:tcBorders>
          </w:tcPr>
          <w:p w:rsidR="00535727" w:rsidRDefault="00535727" w:rsidP="00E431FE">
            <w:pPr>
              <w:pStyle w:val="a3"/>
              <w:spacing w:line="240" w:lineRule="auto"/>
              <w:contextualSpacing/>
              <w:jc w:val="both"/>
              <w:rPr>
                <w:rFonts w:ascii="TimesNewRoman" w:eastAsia="TimesNewRoman" w:hAnsi="TimesNewRoman" w:cs="TimesNewRoman"/>
                <w:b/>
                <w:lang w:val="ro-RO"/>
              </w:rPr>
            </w:pPr>
            <w:r>
              <w:rPr>
                <w:rFonts w:ascii="TimesNewRoman" w:eastAsia="TimesNewRoman" w:hAnsi="TimesNewRoman" w:cs="TimesNewRoman"/>
                <w:b/>
                <w:lang w:val="ro-RO"/>
              </w:rPr>
              <w:lastRenderedPageBreak/>
              <w:t>Articolul 17</w:t>
            </w:r>
          </w:p>
          <w:p w:rsidR="00535727" w:rsidRDefault="00535727" w:rsidP="00E431FE">
            <w:pPr>
              <w:pStyle w:val="a3"/>
              <w:spacing w:line="240" w:lineRule="auto"/>
              <w:contextualSpacing/>
              <w:jc w:val="both"/>
              <w:rPr>
                <w:rFonts w:ascii="TimesNewRoman" w:eastAsia="TimesNewRoman" w:hAnsi="TimesNewRoman" w:cs="TimesNewRoman"/>
                <w:lang w:val="ro-RO"/>
              </w:rPr>
            </w:pPr>
            <w:r>
              <w:rPr>
                <w:rFonts w:ascii="TimesNewRoman" w:eastAsia="TimesNewRoman" w:hAnsi="TimesNewRoman" w:cs="TimesNewRoman"/>
                <w:lang w:val="ro-RO"/>
              </w:rPr>
              <w:t>Notificarea reac</w:t>
            </w:r>
            <w:r w:rsidR="008230B8">
              <w:rPr>
                <w:rFonts w:ascii="TimesNewRoman" w:eastAsia="TimesNewRoman" w:hAnsi="TimesNewRoman" w:cs="TimesNewRoman"/>
                <w:lang w:val="ro-RO"/>
              </w:rPr>
              <w:t>ţ</w:t>
            </w:r>
            <w:r>
              <w:rPr>
                <w:rFonts w:ascii="TimesNewRoman" w:eastAsia="TimesNewRoman" w:hAnsi="TimesNewRoman" w:cs="TimesNewRoman"/>
                <w:lang w:val="ro-RO"/>
              </w:rPr>
              <w:t>iilor adverse grave</w:t>
            </w:r>
          </w:p>
          <w:p w:rsidR="00535727" w:rsidRDefault="00535727" w:rsidP="00E431FE">
            <w:pPr>
              <w:pStyle w:val="a3"/>
              <w:spacing w:line="240" w:lineRule="auto"/>
              <w:contextualSpacing/>
              <w:jc w:val="both"/>
              <w:rPr>
                <w:rFonts w:ascii="TimesNewRoman" w:eastAsia="TimesNewRoman" w:hAnsi="TimesNewRoman" w:cs="TimesNewRoman"/>
                <w:lang w:val="ro-RO"/>
              </w:rPr>
            </w:pPr>
          </w:p>
          <w:p w:rsidR="00535727" w:rsidRDefault="00BE3049" w:rsidP="00E431FE">
            <w:pPr>
              <w:pStyle w:val="a3"/>
              <w:spacing w:line="240" w:lineRule="auto"/>
              <w:contextualSpacing/>
              <w:jc w:val="both"/>
              <w:rPr>
                <w:color w:val="000000"/>
                <w:shd w:val="clear" w:color="auto" w:fill="FFFFFF"/>
                <w:lang w:val="en-US"/>
              </w:rPr>
            </w:pPr>
            <w:r>
              <w:rPr>
                <w:rFonts w:ascii="TimesNewRoman" w:eastAsia="TimesNewRoman" w:hAnsi="TimesNewRoman" w:cs="TimesNewRoman"/>
                <w:lang w:val="ro-RO"/>
              </w:rPr>
              <w:t xml:space="preserve">(1) (a) </w:t>
            </w:r>
            <w:r w:rsidRPr="00BE3049">
              <w:rPr>
                <w:color w:val="000000"/>
                <w:shd w:val="clear" w:color="auto" w:fill="FFFFFF"/>
                <w:lang w:val="en-US"/>
              </w:rPr>
              <w:t>Sponsorul se asigură că toate informa</w:t>
            </w:r>
            <w:r w:rsidR="008230B8">
              <w:rPr>
                <w:color w:val="000000"/>
                <w:shd w:val="clear" w:color="auto" w:fill="FFFFFF"/>
                <w:lang w:val="en-US"/>
              </w:rPr>
              <w:t>ţ</w:t>
            </w:r>
            <w:r w:rsidRPr="00BE3049">
              <w:rPr>
                <w:color w:val="000000"/>
                <w:shd w:val="clear" w:color="auto" w:fill="FFFFFF"/>
                <w:lang w:val="en-US"/>
              </w:rPr>
              <w:t>iile importante privind suspectarea unor reac</w:t>
            </w:r>
            <w:r w:rsidR="008230B8">
              <w:rPr>
                <w:color w:val="000000"/>
                <w:shd w:val="clear" w:color="auto" w:fill="FFFFFF"/>
                <w:lang w:val="en-US"/>
              </w:rPr>
              <w:t>ţ</w:t>
            </w:r>
            <w:r w:rsidRPr="00BE3049">
              <w:rPr>
                <w:color w:val="000000"/>
                <w:shd w:val="clear" w:color="auto" w:fill="FFFFFF"/>
                <w:lang w:val="en-US"/>
              </w:rPr>
              <w:t>ii adverse grave nea</w:t>
            </w:r>
            <w:r w:rsidR="008230B8">
              <w:rPr>
                <w:color w:val="000000"/>
                <w:shd w:val="clear" w:color="auto" w:fill="FFFFFF"/>
                <w:lang w:val="en-US"/>
              </w:rPr>
              <w:t>ş</w:t>
            </w:r>
            <w:r w:rsidRPr="00BE3049">
              <w:rPr>
                <w:color w:val="000000"/>
                <w:shd w:val="clear" w:color="auto" w:fill="FFFFFF"/>
                <w:lang w:val="en-US"/>
              </w:rPr>
              <w:t xml:space="preserve">teptate care au dus sau ar putea duce la moarte sunt înregistrate </w:t>
            </w:r>
            <w:r w:rsidR="008230B8">
              <w:rPr>
                <w:color w:val="000000"/>
                <w:shd w:val="clear" w:color="auto" w:fill="FFFFFF"/>
                <w:lang w:val="en-US"/>
              </w:rPr>
              <w:t>ş</w:t>
            </w:r>
            <w:r w:rsidRPr="00BE3049">
              <w:rPr>
                <w:color w:val="000000"/>
                <w:shd w:val="clear" w:color="auto" w:fill="FFFFFF"/>
                <w:lang w:val="en-US"/>
              </w:rPr>
              <w:t>i notificate cât mai curând posibil autorită</w:t>
            </w:r>
            <w:r w:rsidR="008230B8">
              <w:rPr>
                <w:color w:val="000000"/>
                <w:shd w:val="clear" w:color="auto" w:fill="FFFFFF"/>
                <w:lang w:val="en-US"/>
              </w:rPr>
              <w:t>ţ</w:t>
            </w:r>
            <w:r w:rsidRPr="00BE3049">
              <w:rPr>
                <w:color w:val="000000"/>
                <w:shd w:val="clear" w:color="auto" w:fill="FFFFFF"/>
                <w:lang w:val="en-US"/>
              </w:rPr>
              <w:t xml:space="preserve">ilor competente ale tuturor statelor membre implicate, precum </w:t>
            </w:r>
            <w:r w:rsidR="008230B8">
              <w:rPr>
                <w:color w:val="000000"/>
                <w:shd w:val="clear" w:color="auto" w:fill="FFFFFF"/>
                <w:lang w:val="en-US"/>
              </w:rPr>
              <w:t>ş</w:t>
            </w:r>
            <w:r w:rsidRPr="00BE3049">
              <w:rPr>
                <w:color w:val="000000"/>
                <w:shd w:val="clear" w:color="auto" w:fill="FFFFFF"/>
                <w:lang w:val="en-US"/>
              </w:rPr>
              <w:t xml:space="preserve">i comitetului de etică, în orice caz, în termen de cel mult </w:t>
            </w:r>
            <w:r w:rsidR="008230B8">
              <w:rPr>
                <w:color w:val="000000"/>
                <w:shd w:val="clear" w:color="auto" w:fill="FFFFFF"/>
                <w:lang w:val="en-US"/>
              </w:rPr>
              <w:t>ş</w:t>
            </w:r>
            <w:r w:rsidRPr="00BE3049">
              <w:rPr>
                <w:color w:val="000000"/>
                <w:shd w:val="clear" w:color="auto" w:fill="FFFFFF"/>
                <w:lang w:val="en-US"/>
              </w:rPr>
              <w:t>apte zile începând din momentul în care sponsorul a fost în</w:t>
            </w:r>
            <w:r w:rsidR="008230B8">
              <w:rPr>
                <w:color w:val="000000"/>
                <w:shd w:val="clear" w:color="auto" w:fill="FFFFFF"/>
                <w:lang w:val="en-US"/>
              </w:rPr>
              <w:t>ş</w:t>
            </w:r>
            <w:r w:rsidRPr="00BE3049">
              <w:rPr>
                <w:color w:val="000000"/>
                <w:shd w:val="clear" w:color="auto" w:fill="FFFFFF"/>
                <w:lang w:val="en-US"/>
              </w:rPr>
              <w:t>tiin</w:t>
            </w:r>
            <w:r w:rsidR="008230B8">
              <w:rPr>
                <w:color w:val="000000"/>
                <w:shd w:val="clear" w:color="auto" w:fill="FFFFFF"/>
                <w:lang w:val="en-US"/>
              </w:rPr>
              <w:t>ţ</w:t>
            </w:r>
            <w:r w:rsidRPr="00BE3049">
              <w:rPr>
                <w:color w:val="000000"/>
                <w:shd w:val="clear" w:color="auto" w:fill="FFFFFF"/>
                <w:lang w:val="en-US"/>
              </w:rPr>
              <w:t xml:space="preserve">at de acest caz </w:t>
            </w:r>
            <w:r w:rsidR="008230B8">
              <w:rPr>
                <w:color w:val="000000"/>
                <w:shd w:val="clear" w:color="auto" w:fill="FFFFFF"/>
                <w:lang w:val="en-US"/>
              </w:rPr>
              <w:t>ş</w:t>
            </w:r>
            <w:r w:rsidRPr="00BE3049">
              <w:rPr>
                <w:color w:val="000000"/>
                <w:shd w:val="clear" w:color="auto" w:fill="FFFFFF"/>
                <w:lang w:val="en-US"/>
              </w:rPr>
              <w:t>i că vor fi comunicate informa</w:t>
            </w:r>
            <w:r w:rsidR="008230B8">
              <w:rPr>
                <w:color w:val="000000"/>
                <w:shd w:val="clear" w:color="auto" w:fill="FFFFFF"/>
                <w:lang w:val="en-US"/>
              </w:rPr>
              <w:t>ţ</w:t>
            </w:r>
            <w:r w:rsidRPr="00BE3049">
              <w:rPr>
                <w:color w:val="000000"/>
                <w:shd w:val="clear" w:color="auto" w:fill="FFFFFF"/>
                <w:lang w:val="en-US"/>
              </w:rPr>
              <w:t xml:space="preserve">ii </w:t>
            </w:r>
            <w:r w:rsidR="004630FA">
              <w:rPr>
                <w:color w:val="000000"/>
                <w:shd w:val="clear" w:color="auto" w:fill="FFFFFF"/>
                <w:lang w:val="en-US"/>
              </w:rPr>
              <w:t>relevante privind urmările într–</w:t>
            </w:r>
            <w:r w:rsidRPr="00BE3049">
              <w:rPr>
                <w:color w:val="000000"/>
                <w:shd w:val="clear" w:color="auto" w:fill="FFFFFF"/>
                <w:lang w:val="en-US"/>
              </w:rPr>
              <w:t>un nou termen de opt zile.</w:t>
            </w:r>
          </w:p>
          <w:p w:rsidR="00BE3049" w:rsidRDefault="00BE3049" w:rsidP="00E431FE">
            <w:pPr>
              <w:pStyle w:val="a3"/>
              <w:spacing w:line="240" w:lineRule="auto"/>
              <w:contextualSpacing/>
              <w:jc w:val="both"/>
              <w:rPr>
                <w:color w:val="000000"/>
                <w:shd w:val="clear" w:color="auto" w:fill="FFFFFF"/>
                <w:lang w:val="en-US"/>
              </w:rPr>
            </w:pPr>
            <w:r>
              <w:rPr>
                <w:color w:val="000000"/>
                <w:shd w:val="clear" w:color="auto" w:fill="FFFFFF"/>
                <w:lang w:val="en-US"/>
              </w:rPr>
              <w:t xml:space="preserve">(b) </w:t>
            </w:r>
            <w:r w:rsidRPr="00BE3049">
              <w:rPr>
                <w:color w:val="000000"/>
                <w:shd w:val="clear" w:color="auto" w:fill="FFFFFF"/>
                <w:lang w:val="en-US"/>
              </w:rPr>
              <w:t>Toate situa</w:t>
            </w:r>
            <w:r w:rsidR="008230B8">
              <w:rPr>
                <w:color w:val="000000"/>
                <w:shd w:val="clear" w:color="auto" w:fill="FFFFFF"/>
                <w:lang w:val="en-US"/>
              </w:rPr>
              <w:t>ţ</w:t>
            </w:r>
            <w:r w:rsidRPr="00BE3049">
              <w:rPr>
                <w:color w:val="000000"/>
                <w:shd w:val="clear" w:color="auto" w:fill="FFFFFF"/>
                <w:lang w:val="en-US"/>
              </w:rPr>
              <w:t xml:space="preserve">iile de suspectare </w:t>
            </w:r>
            <w:proofErr w:type="gramStart"/>
            <w:r w:rsidRPr="00BE3049">
              <w:rPr>
                <w:color w:val="000000"/>
                <w:shd w:val="clear" w:color="auto" w:fill="FFFFFF"/>
                <w:lang w:val="en-US"/>
              </w:rPr>
              <w:t>a</w:t>
            </w:r>
            <w:proofErr w:type="gramEnd"/>
            <w:r w:rsidRPr="00BE3049">
              <w:rPr>
                <w:color w:val="000000"/>
                <w:shd w:val="clear" w:color="auto" w:fill="FFFFFF"/>
                <w:lang w:val="en-US"/>
              </w:rPr>
              <w:t xml:space="preserve"> altor </w:t>
            </w:r>
            <w:r w:rsidRPr="00BE3049">
              <w:rPr>
                <w:color w:val="000000"/>
                <w:shd w:val="clear" w:color="auto" w:fill="FFFFFF"/>
                <w:lang w:val="en-US"/>
              </w:rPr>
              <w:lastRenderedPageBreak/>
              <w:t>reac</w:t>
            </w:r>
            <w:r w:rsidR="008230B8">
              <w:rPr>
                <w:color w:val="000000"/>
                <w:shd w:val="clear" w:color="auto" w:fill="FFFFFF"/>
                <w:lang w:val="en-US"/>
              </w:rPr>
              <w:t>ţ</w:t>
            </w:r>
            <w:r w:rsidRPr="00BE3049">
              <w:rPr>
                <w:color w:val="000000"/>
                <w:shd w:val="clear" w:color="auto" w:fill="FFFFFF"/>
                <w:lang w:val="en-US"/>
              </w:rPr>
              <w:t>ii adverse grave sunt notificate autorită</w:t>
            </w:r>
            <w:r w:rsidR="008230B8">
              <w:rPr>
                <w:color w:val="000000"/>
                <w:shd w:val="clear" w:color="auto" w:fill="FFFFFF"/>
                <w:lang w:val="en-US"/>
              </w:rPr>
              <w:t>ţ</w:t>
            </w:r>
            <w:r w:rsidRPr="00BE3049">
              <w:rPr>
                <w:color w:val="000000"/>
                <w:shd w:val="clear" w:color="auto" w:fill="FFFFFF"/>
                <w:lang w:val="en-US"/>
              </w:rPr>
              <w:t xml:space="preserve">ilor competente implicate, precum </w:t>
            </w:r>
            <w:r w:rsidR="008230B8">
              <w:rPr>
                <w:color w:val="000000"/>
                <w:shd w:val="clear" w:color="auto" w:fill="FFFFFF"/>
                <w:lang w:val="en-US"/>
              </w:rPr>
              <w:t>ş</w:t>
            </w:r>
            <w:r w:rsidRPr="00BE3049">
              <w:rPr>
                <w:color w:val="000000"/>
                <w:shd w:val="clear" w:color="auto" w:fill="FFFFFF"/>
                <w:lang w:val="en-US"/>
              </w:rPr>
              <w:t>i comitetului de etică implicat, cât mai repede posibil, dar cel târziu în termen de 15 zile începând din ziua în care sponsorul a fost în</w:t>
            </w:r>
            <w:r w:rsidR="008230B8">
              <w:rPr>
                <w:color w:val="000000"/>
                <w:shd w:val="clear" w:color="auto" w:fill="FFFFFF"/>
                <w:lang w:val="en-US"/>
              </w:rPr>
              <w:t>ş</w:t>
            </w:r>
            <w:r w:rsidRPr="00BE3049">
              <w:rPr>
                <w:color w:val="000000"/>
                <w:shd w:val="clear" w:color="auto" w:fill="FFFFFF"/>
                <w:lang w:val="en-US"/>
              </w:rPr>
              <w:t>tiin</w:t>
            </w:r>
            <w:r w:rsidR="008230B8">
              <w:rPr>
                <w:color w:val="000000"/>
                <w:shd w:val="clear" w:color="auto" w:fill="FFFFFF"/>
                <w:lang w:val="en-US"/>
              </w:rPr>
              <w:t>ţ</w:t>
            </w:r>
            <w:r w:rsidRPr="00BE3049">
              <w:rPr>
                <w:color w:val="000000"/>
                <w:shd w:val="clear" w:color="auto" w:fill="FFFFFF"/>
                <w:lang w:val="en-US"/>
              </w:rPr>
              <w:t>at prima dată despre aceasta.</w:t>
            </w:r>
          </w:p>
          <w:p w:rsidR="00BE3049" w:rsidRDefault="00BE3049" w:rsidP="00E431FE">
            <w:pPr>
              <w:pStyle w:val="a3"/>
              <w:spacing w:line="240" w:lineRule="auto"/>
              <w:contextualSpacing/>
              <w:jc w:val="both"/>
              <w:rPr>
                <w:color w:val="000000"/>
                <w:shd w:val="clear" w:color="auto" w:fill="FFFFFF"/>
                <w:lang w:val="en-US"/>
              </w:rPr>
            </w:pPr>
            <w:r>
              <w:rPr>
                <w:color w:val="000000"/>
                <w:shd w:val="clear" w:color="auto" w:fill="FFFFFF"/>
                <w:lang w:val="en-US"/>
              </w:rPr>
              <w:t xml:space="preserve">(c) </w:t>
            </w:r>
            <w:r w:rsidRPr="00BE3049">
              <w:rPr>
                <w:color w:val="000000"/>
                <w:shd w:val="clear" w:color="auto" w:fill="FFFFFF"/>
                <w:lang w:val="en-US"/>
              </w:rPr>
              <w:t>Fiecare stat membru se asigură că sunt înregistrate toate situa</w:t>
            </w:r>
            <w:r w:rsidR="008230B8">
              <w:rPr>
                <w:color w:val="000000"/>
                <w:shd w:val="clear" w:color="auto" w:fill="FFFFFF"/>
                <w:lang w:val="en-US"/>
              </w:rPr>
              <w:t>ţ</w:t>
            </w:r>
            <w:r w:rsidRPr="00BE3049">
              <w:rPr>
                <w:color w:val="000000"/>
                <w:shd w:val="clear" w:color="auto" w:fill="FFFFFF"/>
                <w:lang w:val="en-US"/>
              </w:rPr>
              <w:t>iile de suspectare a unor reac</w:t>
            </w:r>
            <w:r w:rsidR="008230B8">
              <w:rPr>
                <w:color w:val="000000"/>
                <w:shd w:val="clear" w:color="auto" w:fill="FFFFFF"/>
                <w:lang w:val="en-US"/>
              </w:rPr>
              <w:t>ţ</w:t>
            </w:r>
            <w:r w:rsidRPr="00BE3049">
              <w:rPr>
                <w:color w:val="000000"/>
                <w:shd w:val="clear" w:color="auto" w:fill="FFFFFF"/>
                <w:lang w:val="en-US"/>
              </w:rPr>
              <w:t>ii adverse grave nea</w:t>
            </w:r>
            <w:r w:rsidR="008230B8">
              <w:rPr>
                <w:color w:val="000000"/>
                <w:shd w:val="clear" w:color="auto" w:fill="FFFFFF"/>
                <w:lang w:val="en-US"/>
              </w:rPr>
              <w:t>ş</w:t>
            </w:r>
            <w:r w:rsidRPr="00BE3049">
              <w:rPr>
                <w:color w:val="000000"/>
                <w:shd w:val="clear" w:color="auto" w:fill="FFFFFF"/>
                <w:lang w:val="en-US"/>
              </w:rPr>
              <w:t>teptate în cazul unui produs medicamentos experimental despre care a fost în</w:t>
            </w:r>
            <w:r w:rsidR="008230B8">
              <w:rPr>
                <w:color w:val="000000"/>
                <w:shd w:val="clear" w:color="auto" w:fill="FFFFFF"/>
                <w:lang w:val="en-US"/>
              </w:rPr>
              <w:t>ş</w:t>
            </w:r>
            <w:r w:rsidRPr="00BE3049">
              <w:rPr>
                <w:color w:val="000000"/>
                <w:shd w:val="clear" w:color="auto" w:fill="FFFFFF"/>
                <w:lang w:val="en-US"/>
              </w:rPr>
              <w:t>tiin</w:t>
            </w:r>
            <w:r w:rsidR="008230B8">
              <w:rPr>
                <w:color w:val="000000"/>
                <w:shd w:val="clear" w:color="auto" w:fill="FFFFFF"/>
                <w:lang w:val="en-US"/>
              </w:rPr>
              <w:t>ţ</w:t>
            </w:r>
            <w:r w:rsidRPr="00BE3049">
              <w:rPr>
                <w:color w:val="000000"/>
                <w:shd w:val="clear" w:color="auto" w:fill="FFFFFF"/>
                <w:lang w:val="en-US"/>
              </w:rPr>
              <w:t>at.</w:t>
            </w:r>
          </w:p>
          <w:p w:rsidR="00BE3049" w:rsidRDefault="00BE3049" w:rsidP="00E431FE">
            <w:pPr>
              <w:pStyle w:val="a3"/>
              <w:spacing w:line="240" w:lineRule="auto"/>
              <w:contextualSpacing/>
              <w:jc w:val="both"/>
              <w:rPr>
                <w:color w:val="000000"/>
                <w:shd w:val="clear" w:color="auto" w:fill="FFFFFF"/>
                <w:lang w:val="en-US"/>
              </w:rPr>
            </w:pPr>
            <w:r>
              <w:rPr>
                <w:color w:val="000000"/>
                <w:shd w:val="clear" w:color="auto" w:fill="FFFFFF"/>
                <w:lang w:val="en-US"/>
              </w:rPr>
              <w:t xml:space="preserve">(d) </w:t>
            </w:r>
            <w:r w:rsidRPr="00BE3049">
              <w:rPr>
                <w:color w:val="000000"/>
                <w:shd w:val="clear" w:color="auto" w:fill="FFFFFF"/>
                <w:lang w:val="en-US"/>
              </w:rPr>
              <w:t xml:space="preserve">Sponsorul îi informează </w:t>
            </w:r>
            <w:r w:rsidR="008230B8">
              <w:rPr>
                <w:color w:val="000000"/>
                <w:shd w:val="clear" w:color="auto" w:fill="FFFFFF"/>
                <w:lang w:val="en-US"/>
              </w:rPr>
              <w:t>ş</w:t>
            </w:r>
            <w:r w:rsidRPr="00BE3049">
              <w:rPr>
                <w:color w:val="000000"/>
                <w:shd w:val="clear" w:color="auto" w:fill="FFFFFF"/>
                <w:lang w:val="en-US"/>
              </w:rPr>
              <w:t>i pe ceilal</w:t>
            </w:r>
            <w:r w:rsidR="008230B8">
              <w:rPr>
                <w:color w:val="000000"/>
                <w:shd w:val="clear" w:color="auto" w:fill="FFFFFF"/>
                <w:lang w:val="en-US"/>
              </w:rPr>
              <w:t>ţ</w:t>
            </w:r>
            <w:r w:rsidRPr="00BE3049">
              <w:rPr>
                <w:color w:val="000000"/>
                <w:shd w:val="clear" w:color="auto" w:fill="FFFFFF"/>
                <w:lang w:val="en-US"/>
              </w:rPr>
              <w:t>i investigatori.</w:t>
            </w:r>
          </w:p>
          <w:p w:rsidR="00BE3049" w:rsidRDefault="00BE3049" w:rsidP="00E431FE">
            <w:pPr>
              <w:pStyle w:val="a3"/>
              <w:spacing w:line="240" w:lineRule="auto"/>
              <w:contextualSpacing/>
              <w:jc w:val="both"/>
              <w:rPr>
                <w:color w:val="000000"/>
                <w:shd w:val="clear" w:color="auto" w:fill="FFFFFF"/>
                <w:lang w:val="en-US"/>
              </w:rPr>
            </w:pPr>
            <w:r>
              <w:rPr>
                <w:color w:val="000000"/>
                <w:shd w:val="clear" w:color="auto" w:fill="FFFFFF"/>
                <w:lang w:val="en-US"/>
              </w:rPr>
              <w:t xml:space="preserve">(2) </w:t>
            </w:r>
            <w:r w:rsidRPr="00BE3049">
              <w:rPr>
                <w:color w:val="000000"/>
                <w:shd w:val="clear" w:color="auto" w:fill="FFFFFF"/>
                <w:lang w:val="en-US"/>
              </w:rPr>
              <w:t>O dată pe an, pe toată durata desfă</w:t>
            </w:r>
            <w:r w:rsidR="008230B8">
              <w:rPr>
                <w:color w:val="000000"/>
                <w:shd w:val="clear" w:color="auto" w:fill="FFFFFF"/>
                <w:lang w:val="en-US"/>
              </w:rPr>
              <w:t>ş</w:t>
            </w:r>
            <w:r w:rsidRPr="00BE3049">
              <w:rPr>
                <w:color w:val="000000"/>
                <w:shd w:val="clear" w:color="auto" w:fill="FFFFFF"/>
                <w:lang w:val="en-US"/>
              </w:rPr>
              <w:t>urării studiului clinic, sponsorul furnizează statelor membre pe teritoriul cărora se desfă</w:t>
            </w:r>
            <w:r w:rsidR="008230B8">
              <w:rPr>
                <w:color w:val="000000"/>
                <w:shd w:val="clear" w:color="auto" w:fill="FFFFFF"/>
                <w:lang w:val="en-US"/>
              </w:rPr>
              <w:t>ş</w:t>
            </w:r>
            <w:r w:rsidRPr="00BE3049">
              <w:rPr>
                <w:color w:val="000000"/>
                <w:shd w:val="clear" w:color="auto" w:fill="FFFFFF"/>
                <w:lang w:val="en-US"/>
              </w:rPr>
              <w:t xml:space="preserve">oară studiul clinic </w:t>
            </w:r>
            <w:r w:rsidR="008230B8">
              <w:rPr>
                <w:color w:val="000000"/>
                <w:shd w:val="clear" w:color="auto" w:fill="FFFFFF"/>
                <w:lang w:val="en-US"/>
              </w:rPr>
              <w:t>ş</w:t>
            </w:r>
            <w:r w:rsidRPr="00BE3049">
              <w:rPr>
                <w:color w:val="000000"/>
                <w:shd w:val="clear" w:color="auto" w:fill="FFFFFF"/>
                <w:lang w:val="en-US"/>
              </w:rPr>
              <w:t>i comitetului de etică o listă cu toate situa</w:t>
            </w:r>
            <w:r w:rsidR="008230B8">
              <w:rPr>
                <w:color w:val="000000"/>
                <w:shd w:val="clear" w:color="auto" w:fill="FFFFFF"/>
                <w:lang w:val="en-US"/>
              </w:rPr>
              <w:t>ţ</w:t>
            </w:r>
            <w:r w:rsidRPr="00BE3049">
              <w:rPr>
                <w:color w:val="000000"/>
                <w:shd w:val="clear" w:color="auto" w:fill="FFFFFF"/>
                <w:lang w:val="en-US"/>
              </w:rPr>
              <w:t>iile de suspectare a unor reac</w:t>
            </w:r>
            <w:r w:rsidR="008230B8">
              <w:rPr>
                <w:color w:val="000000"/>
                <w:shd w:val="clear" w:color="auto" w:fill="FFFFFF"/>
                <w:lang w:val="en-US"/>
              </w:rPr>
              <w:t>ţ</w:t>
            </w:r>
            <w:r w:rsidRPr="00BE3049">
              <w:rPr>
                <w:color w:val="000000"/>
                <w:shd w:val="clear" w:color="auto" w:fill="FFFFFF"/>
                <w:lang w:val="en-US"/>
              </w:rPr>
              <w:t xml:space="preserve">ii adverse grave survenite în decursul acestei perioade, precum </w:t>
            </w:r>
            <w:r w:rsidR="008230B8">
              <w:rPr>
                <w:color w:val="000000"/>
                <w:shd w:val="clear" w:color="auto" w:fill="FFFFFF"/>
                <w:lang w:val="en-US"/>
              </w:rPr>
              <w:t>ş</w:t>
            </w:r>
            <w:r w:rsidRPr="00BE3049">
              <w:rPr>
                <w:color w:val="000000"/>
                <w:shd w:val="clear" w:color="auto" w:fill="FFFFFF"/>
                <w:lang w:val="en-US"/>
              </w:rPr>
              <w:t>i un raport privind siguran</w:t>
            </w:r>
            <w:r w:rsidR="008230B8">
              <w:rPr>
                <w:color w:val="000000"/>
                <w:shd w:val="clear" w:color="auto" w:fill="FFFFFF"/>
                <w:lang w:val="en-US"/>
              </w:rPr>
              <w:t>ţ</w:t>
            </w:r>
            <w:r w:rsidRPr="00BE3049">
              <w:rPr>
                <w:color w:val="000000"/>
                <w:shd w:val="clear" w:color="auto" w:fill="FFFFFF"/>
                <w:lang w:val="en-US"/>
              </w:rPr>
              <w:t>a participan</w:t>
            </w:r>
            <w:r w:rsidR="008230B8">
              <w:rPr>
                <w:color w:val="000000"/>
                <w:shd w:val="clear" w:color="auto" w:fill="FFFFFF"/>
                <w:lang w:val="en-US"/>
              </w:rPr>
              <w:t>ţ</w:t>
            </w:r>
            <w:r w:rsidRPr="00BE3049">
              <w:rPr>
                <w:color w:val="000000"/>
                <w:shd w:val="clear" w:color="auto" w:fill="FFFFFF"/>
                <w:lang w:val="en-US"/>
              </w:rPr>
              <w:t>ilor.</w:t>
            </w:r>
          </w:p>
          <w:p w:rsidR="00BE3049" w:rsidRDefault="00BE3049" w:rsidP="00E431FE">
            <w:pPr>
              <w:pStyle w:val="a3"/>
              <w:spacing w:line="240" w:lineRule="auto"/>
              <w:contextualSpacing/>
              <w:jc w:val="both"/>
              <w:rPr>
                <w:color w:val="000000"/>
                <w:shd w:val="clear" w:color="auto" w:fill="FFFFFF"/>
                <w:lang w:val="en-US"/>
              </w:rPr>
            </w:pPr>
            <w:r>
              <w:rPr>
                <w:color w:val="000000"/>
                <w:shd w:val="clear" w:color="auto" w:fill="FFFFFF"/>
                <w:lang w:val="en-US"/>
              </w:rPr>
              <w:t xml:space="preserve">(3) (a) </w:t>
            </w:r>
            <w:r w:rsidRPr="00BE3049">
              <w:rPr>
                <w:color w:val="000000"/>
                <w:shd w:val="clear" w:color="auto" w:fill="FFFFFF"/>
                <w:lang w:val="en-US"/>
              </w:rPr>
              <w:t>Fiecare stat membru veghează ca toate situa</w:t>
            </w:r>
            <w:r w:rsidR="008230B8">
              <w:rPr>
                <w:color w:val="000000"/>
                <w:shd w:val="clear" w:color="auto" w:fill="FFFFFF"/>
                <w:lang w:val="en-US"/>
              </w:rPr>
              <w:t>ţ</w:t>
            </w:r>
            <w:r w:rsidRPr="00BE3049">
              <w:rPr>
                <w:color w:val="000000"/>
                <w:shd w:val="clear" w:color="auto" w:fill="FFFFFF"/>
                <w:lang w:val="en-US"/>
              </w:rPr>
              <w:t>iile de suspectare a unor reac</w:t>
            </w:r>
            <w:r w:rsidR="008230B8">
              <w:rPr>
                <w:color w:val="000000"/>
                <w:shd w:val="clear" w:color="auto" w:fill="FFFFFF"/>
                <w:lang w:val="en-US"/>
              </w:rPr>
              <w:t>ţ</w:t>
            </w:r>
            <w:r w:rsidRPr="00BE3049">
              <w:rPr>
                <w:color w:val="000000"/>
                <w:shd w:val="clear" w:color="auto" w:fill="FFFFFF"/>
                <w:lang w:val="en-US"/>
              </w:rPr>
              <w:t>ii adverse grave nea</w:t>
            </w:r>
            <w:r w:rsidR="008230B8">
              <w:rPr>
                <w:color w:val="000000"/>
                <w:shd w:val="clear" w:color="auto" w:fill="FFFFFF"/>
                <w:lang w:val="en-US"/>
              </w:rPr>
              <w:t>ş</w:t>
            </w:r>
            <w:r w:rsidRPr="00BE3049">
              <w:rPr>
                <w:color w:val="000000"/>
                <w:shd w:val="clear" w:color="auto" w:fill="FFFFFF"/>
                <w:lang w:val="en-US"/>
              </w:rPr>
              <w:t>teptate în cazul unui produs m</w:t>
            </w:r>
            <w:r w:rsidR="00717987">
              <w:rPr>
                <w:color w:val="000000"/>
                <w:shd w:val="clear" w:color="auto" w:fill="FFFFFF"/>
                <w:lang w:val="en-US"/>
              </w:rPr>
              <w:t>edicamentos experimental care i–</w:t>
            </w:r>
            <w:r w:rsidRPr="00BE3049">
              <w:rPr>
                <w:color w:val="000000"/>
                <w:shd w:val="clear" w:color="auto" w:fill="FFFFFF"/>
                <w:lang w:val="en-US"/>
              </w:rPr>
              <w:t>au fost aduse la cuno</w:t>
            </w:r>
            <w:r w:rsidR="008230B8">
              <w:rPr>
                <w:color w:val="000000"/>
                <w:shd w:val="clear" w:color="auto" w:fill="FFFFFF"/>
                <w:lang w:val="en-US"/>
              </w:rPr>
              <w:t>ş</w:t>
            </w:r>
            <w:r w:rsidRPr="00BE3049">
              <w:rPr>
                <w:color w:val="000000"/>
                <w:shd w:val="clear" w:color="auto" w:fill="FFFFFF"/>
                <w:lang w:val="en-US"/>
              </w:rPr>
              <w:t>tin</w:t>
            </w:r>
            <w:r w:rsidR="008230B8">
              <w:rPr>
                <w:color w:val="000000"/>
                <w:shd w:val="clear" w:color="auto" w:fill="FFFFFF"/>
                <w:lang w:val="en-US"/>
              </w:rPr>
              <w:t>ţ</w:t>
            </w:r>
            <w:r w:rsidRPr="00BE3049">
              <w:rPr>
                <w:color w:val="000000"/>
                <w:shd w:val="clear" w:color="auto" w:fill="FFFFFF"/>
                <w:lang w:val="en-US"/>
              </w:rPr>
              <w:t xml:space="preserve">ă </w:t>
            </w:r>
            <w:r>
              <w:rPr>
                <w:color w:val="000000"/>
                <w:shd w:val="clear" w:color="auto" w:fill="FFFFFF"/>
                <w:lang w:val="en-US"/>
              </w:rPr>
              <w:t>să fie de îndată introduse într–</w:t>
            </w:r>
            <w:r w:rsidRPr="00BE3049">
              <w:rPr>
                <w:color w:val="000000"/>
                <w:shd w:val="clear" w:color="auto" w:fill="FFFFFF"/>
                <w:lang w:val="en-US"/>
              </w:rPr>
              <w:t>o bancă de date europeană accesibilă, în conformitate cu articolul 11 alineatul (1), numai autorită</w:t>
            </w:r>
            <w:r w:rsidR="008230B8">
              <w:rPr>
                <w:color w:val="000000"/>
                <w:shd w:val="clear" w:color="auto" w:fill="FFFFFF"/>
                <w:lang w:val="en-US"/>
              </w:rPr>
              <w:t>ţ</w:t>
            </w:r>
            <w:r w:rsidRPr="00BE3049">
              <w:rPr>
                <w:color w:val="000000"/>
                <w:shd w:val="clear" w:color="auto" w:fill="FFFFFF"/>
                <w:lang w:val="en-US"/>
              </w:rPr>
              <w:t>ilor competente ale statelor membre, Agen</w:t>
            </w:r>
            <w:r w:rsidR="008230B8">
              <w:rPr>
                <w:color w:val="000000"/>
                <w:shd w:val="clear" w:color="auto" w:fill="FFFFFF"/>
                <w:lang w:val="en-US"/>
              </w:rPr>
              <w:t>ţ</w:t>
            </w:r>
            <w:r w:rsidRPr="00BE3049">
              <w:rPr>
                <w:color w:val="000000"/>
                <w:shd w:val="clear" w:color="auto" w:fill="FFFFFF"/>
                <w:lang w:val="en-US"/>
              </w:rPr>
              <w:t xml:space="preserve">iei </w:t>
            </w:r>
            <w:r w:rsidR="008230B8">
              <w:rPr>
                <w:color w:val="000000"/>
                <w:shd w:val="clear" w:color="auto" w:fill="FFFFFF"/>
                <w:lang w:val="en-US"/>
              </w:rPr>
              <w:t>ş</w:t>
            </w:r>
            <w:r w:rsidRPr="00BE3049">
              <w:rPr>
                <w:color w:val="000000"/>
                <w:shd w:val="clear" w:color="auto" w:fill="FFFFFF"/>
                <w:lang w:val="en-US"/>
              </w:rPr>
              <w:t>i Comisiei.</w:t>
            </w:r>
          </w:p>
          <w:p w:rsidR="00BE3049" w:rsidRPr="00BE3049" w:rsidRDefault="00BE3049" w:rsidP="00E431FE">
            <w:pPr>
              <w:pStyle w:val="a3"/>
              <w:spacing w:line="240" w:lineRule="auto"/>
              <w:contextualSpacing/>
              <w:jc w:val="both"/>
              <w:rPr>
                <w:rFonts w:ascii="TimesNewRoman" w:eastAsia="TimesNewRoman" w:hAnsi="TimesNewRoman" w:cs="TimesNewRoman"/>
                <w:lang w:val="en-US"/>
              </w:rPr>
            </w:pPr>
            <w:r>
              <w:rPr>
                <w:color w:val="000000"/>
                <w:shd w:val="clear" w:color="auto" w:fill="FFFFFF"/>
                <w:lang w:val="en-US"/>
              </w:rPr>
              <w:t xml:space="preserve">(b) </w:t>
            </w:r>
            <w:r w:rsidRPr="00BE3049">
              <w:rPr>
                <w:color w:val="000000"/>
                <w:shd w:val="clear" w:color="auto" w:fill="FFFFFF"/>
                <w:lang w:val="en-US"/>
              </w:rPr>
              <w:t>Informa</w:t>
            </w:r>
            <w:r w:rsidR="008230B8">
              <w:rPr>
                <w:color w:val="000000"/>
                <w:shd w:val="clear" w:color="auto" w:fill="FFFFFF"/>
                <w:lang w:val="en-US"/>
              </w:rPr>
              <w:t>ţ</w:t>
            </w:r>
            <w:r w:rsidRPr="00BE3049">
              <w:rPr>
                <w:color w:val="000000"/>
                <w:shd w:val="clear" w:color="auto" w:fill="FFFFFF"/>
                <w:lang w:val="en-US"/>
              </w:rPr>
              <w:t>ia notificată de către sponsor este pusă la dispozi</w:t>
            </w:r>
            <w:r w:rsidR="008230B8">
              <w:rPr>
                <w:color w:val="000000"/>
                <w:shd w:val="clear" w:color="auto" w:fill="FFFFFF"/>
                <w:lang w:val="en-US"/>
              </w:rPr>
              <w:t>ţ</w:t>
            </w:r>
            <w:r w:rsidRPr="00BE3049">
              <w:rPr>
                <w:color w:val="000000"/>
                <w:shd w:val="clear" w:color="auto" w:fill="FFFFFF"/>
                <w:lang w:val="en-US"/>
              </w:rPr>
              <w:t>ia autorită</w:t>
            </w:r>
            <w:r w:rsidR="008230B8">
              <w:rPr>
                <w:color w:val="000000"/>
                <w:shd w:val="clear" w:color="auto" w:fill="FFFFFF"/>
                <w:lang w:val="en-US"/>
              </w:rPr>
              <w:t>ţ</w:t>
            </w:r>
            <w:r w:rsidRPr="00BE3049">
              <w:rPr>
                <w:color w:val="000000"/>
                <w:shd w:val="clear" w:color="auto" w:fill="FFFFFF"/>
                <w:lang w:val="en-US"/>
              </w:rPr>
              <w:t xml:space="preserve">ilor competente ale statelor membre de către </w:t>
            </w:r>
            <w:r w:rsidRPr="00BE3049">
              <w:rPr>
                <w:color w:val="000000"/>
                <w:shd w:val="clear" w:color="auto" w:fill="FFFFFF"/>
                <w:lang w:val="en-US"/>
              </w:rPr>
              <w:lastRenderedPageBreak/>
              <w:t>Agen</w:t>
            </w:r>
            <w:r w:rsidR="008230B8">
              <w:rPr>
                <w:color w:val="000000"/>
                <w:shd w:val="clear" w:color="auto" w:fill="FFFFFF"/>
                <w:lang w:val="en-US"/>
              </w:rPr>
              <w:t>ţ</w:t>
            </w:r>
            <w:r w:rsidRPr="00BE3049">
              <w:rPr>
                <w:color w:val="000000"/>
                <w:shd w:val="clear" w:color="auto" w:fill="FFFFFF"/>
                <w:lang w:val="en-US"/>
              </w:rPr>
              <w:t>ie.</w:t>
            </w:r>
          </w:p>
        </w:tc>
        <w:tc>
          <w:tcPr>
            <w:tcW w:w="4252" w:type="dxa"/>
            <w:tcBorders>
              <w:top w:val="single" w:sz="4" w:space="0" w:color="auto"/>
              <w:left w:val="single" w:sz="2" w:space="0" w:color="000000"/>
              <w:bottom w:val="single" w:sz="4" w:space="0" w:color="auto"/>
              <w:right w:val="nil"/>
            </w:tcBorders>
          </w:tcPr>
          <w:p w:rsidR="00535727" w:rsidRDefault="009B4FEB" w:rsidP="009B4FEB">
            <w:pPr>
              <w:tabs>
                <w:tab w:val="left" w:pos="1428"/>
              </w:tabs>
              <w:autoSpaceDE w:val="0"/>
              <w:autoSpaceDN w:val="0"/>
              <w:adjustRightInd w:val="0"/>
              <w:spacing w:line="240" w:lineRule="auto"/>
              <w:contextualSpacing/>
              <w:jc w:val="both"/>
              <w:rPr>
                <w:rStyle w:val="a4"/>
                <w:b w:val="0"/>
                <w:lang w:val="en-US"/>
              </w:rPr>
            </w:pPr>
            <w:r w:rsidRPr="009B4FEB">
              <w:rPr>
                <w:rStyle w:val="a4"/>
                <w:b w:val="0"/>
                <w:lang w:val="en-US"/>
              </w:rPr>
              <w:lastRenderedPageBreak/>
              <w:t>Regulamentul Comitetului, Capitolul V. Modul de examinare a cererilor privind efectuarea studiului clinic</w:t>
            </w:r>
            <w:r>
              <w:rPr>
                <w:rStyle w:val="a4"/>
                <w:b w:val="0"/>
                <w:lang w:val="en-US"/>
              </w:rPr>
              <w:t>, Secţiunea 5</w:t>
            </w:r>
            <w:r w:rsidRPr="009B4FEB">
              <w:rPr>
                <w:rStyle w:val="a4"/>
                <w:b w:val="0"/>
                <w:lang w:val="en-US"/>
              </w:rPr>
              <w:t xml:space="preserve"> Notificarea evenimentelor adverse</w:t>
            </w:r>
            <w:r>
              <w:rPr>
                <w:rStyle w:val="a4"/>
                <w:b w:val="0"/>
                <w:lang w:val="en-US"/>
              </w:rPr>
              <w:t xml:space="preserve"> grave</w:t>
            </w:r>
          </w:p>
          <w:p w:rsidR="009B4FEB" w:rsidRDefault="009B4FEB" w:rsidP="009B4FEB">
            <w:pPr>
              <w:tabs>
                <w:tab w:val="left" w:pos="1428"/>
              </w:tabs>
              <w:autoSpaceDE w:val="0"/>
              <w:autoSpaceDN w:val="0"/>
              <w:adjustRightInd w:val="0"/>
              <w:spacing w:line="240" w:lineRule="auto"/>
              <w:contextualSpacing/>
              <w:jc w:val="both"/>
              <w:rPr>
                <w:rStyle w:val="a4"/>
                <w:lang w:val="en-US"/>
              </w:rPr>
            </w:pPr>
          </w:p>
          <w:p w:rsidR="00101AEF" w:rsidRPr="00101AEF" w:rsidRDefault="00101AEF" w:rsidP="00101AEF">
            <w:pPr>
              <w:tabs>
                <w:tab w:val="left" w:pos="1428"/>
              </w:tabs>
              <w:autoSpaceDE w:val="0"/>
              <w:autoSpaceDN w:val="0"/>
              <w:adjustRightInd w:val="0"/>
              <w:spacing w:line="240" w:lineRule="auto"/>
              <w:contextualSpacing/>
              <w:jc w:val="both"/>
              <w:rPr>
                <w:bCs/>
                <w:lang w:val="en-US"/>
              </w:rPr>
            </w:pPr>
            <w:r w:rsidRPr="00101AEF">
              <w:rPr>
                <w:b/>
                <w:bCs/>
                <w:lang w:val="en-US"/>
              </w:rPr>
              <w:t>55.</w:t>
            </w:r>
            <w:r w:rsidRPr="00101AEF">
              <w:rPr>
                <w:bCs/>
                <w:lang w:val="ro-MO"/>
              </w:rPr>
              <w:t xml:space="preserve"> </w:t>
            </w:r>
            <w:r w:rsidRPr="00101AEF">
              <w:rPr>
                <w:bCs/>
                <w:lang w:val="en-US"/>
              </w:rPr>
              <w:t xml:space="preserve">Sponsorul trebuie să se asigure că toate informaţiile importante cu privire la reacţiile adverse grave neaşteptate suspectate, care produc moartea sau ameninţă viaţa, sunt înregistrate şi notificate cît mai repede posibil autorităţilor competente din Republica Moldova, precum şi Comitetului, în maximum 7 zile din momentul în care sponsorul a luat cunoştinţă de acest caz, şi că informaţiile relevante ulterioare sunt apoi comunicate într–un nou interval de 8 </w:t>
            </w:r>
            <w:r w:rsidRPr="00101AEF">
              <w:rPr>
                <w:bCs/>
                <w:lang w:val="en-US"/>
              </w:rPr>
              <w:lastRenderedPageBreak/>
              <w:t>zile.</w:t>
            </w:r>
          </w:p>
          <w:p w:rsidR="00101AEF" w:rsidRPr="00101AEF" w:rsidRDefault="00101AEF" w:rsidP="00101AEF">
            <w:pPr>
              <w:tabs>
                <w:tab w:val="left" w:pos="1428"/>
              </w:tabs>
              <w:autoSpaceDE w:val="0"/>
              <w:autoSpaceDN w:val="0"/>
              <w:adjustRightInd w:val="0"/>
              <w:spacing w:line="240" w:lineRule="auto"/>
              <w:contextualSpacing/>
              <w:jc w:val="both"/>
              <w:rPr>
                <w:bCs/>
                <w:lang w:val="en-US"/>
              </w:rPr>
            </w:pPr>
            <w:r w:rsidRPr="00101AEF">
              <w:rPr>
                <w:b/>
                <w:bCs/>
                <w:lang w:val="en-US"/>
              </w:rPr>
              <w:t>56.</w:t>
            </w:r>
            <w:r w:rsidRPr="00101AEF">
              <w:rPr>
                <w:bCs/>
                <w:lang w:val="ro-MO"/>
              </w:rPr>
              <w:t xml:space="preserve"> </w:t>
            </w:r>
            <w:r w:rsidRPr="00101AEF">
              <w:rPr>
                <w:bCs/>
                <w:lang w:val="en-US"/>
              </w:rPr>
              <w:t>Toate celelalte reacţii adverse grave neaşteptate suspectate trebuie să fie aduse la cunoştinţa autorităţilor competente interesate, precum şi Comitetului, cît mai repede posibil, dar nu mai tîrziu de 15 zile de la data la care sponsorul a aflat pentru prima dată despre eveniment.</w:t>
            </w:r>
          </w:p>
          <w:p w:rsidR="00101AEF" w:rsidRPr="00101AEF" w:rsidRDefault="00101AEF" w:rsidP="00101AEF">
            <w:pPr>
              <w:tabs>
                <w:tab w:val="left" w:pos="1428"/>
              </w:tabs>
              <w:autoSpaceDE w:val="0"/>
              <w:autoSpaceDN w:val="0"/>
              <w:adjustRightInd w:val="0"/>
              <w:spacing w:line="240" w:lineRule="auto"/>
              <w:contextualSpacing/>
              <w:jc w:val="both"/>
              <w:rPr>
                <w:bCs/>
                <w:lang w:val="ro-MO"/>
              </w:rPr>
            </w:pPr>
            <w:r w:rsidRPr="00101AEF">
              <w:rPr>
                <w:b/>
                <w:bCs/>
                <w:lang w:val="en-US"/>
              </w:rPr>
              <w:t>57.</w:t>
            </w:r>
            <w:r w:rsidRPr="00101AEF">
              <w:rPr>
                <w:bCs/>
                <w:lang w:val="ro-MO"/>
              </w:rPr>
              <w:t xml:space="preserve"> Comitetul şi Agenţia Medicamentului şi Dispozitivelor Medicale trebuie să se asigure că sunt înregistrate toate reacţiile adverse grave neaşteptate </w:t>
            </w:r>
            <w:proofErr w:type="gramStart"/>
            <w:r w:rsidRPr="00101AEF">
              <w:rPr>
                <w:bCs/>
                <w:lang w:val="ro-MO"/>
              </w:rPr>
              <w:t>suspectate</w:t>
            </w:r>
            <w:proofErr w:type="gramEnd"/>
            <w:r w:rsidRPr="00101AEF">
              <w:rPr>
                <w:bCs/>
                <w:lang w:val="ro-MO"/>
              </w:rPr>
              <w:t xml:space="preserve"> ale unui medicament pentru studiul clinic care i–au fost aduse la cunoştinţă.</w:t>
            </w:r>
          </w:p>
          <w:p w:rsidR="00101AEF" w:rsidRPr="00101AEF" w:rsidRDefault="00101AEF" w:rsidP="00101AEF">
            <w:pPr>
              <w:tabs>
                <w:tab w:val="left" w:pos="1428"/>
              </w:tabs>
              <w:autoSpaceDE w:val="0"/>
              <w:autoSpaceDN w:val="0"/>
              <w:adjustRightInd w:val="0"/>
              <w:spacing w:line="240" w:lineRule="auto"/>
              <w:contextualSpacing/>
              <w:jc w:val="both"/>
              <w:rPr>
                <w:bCs/>
                <w:lang w:val="ro-RO"/>
              </w:rPr>
            </w:pPr>
            <w:r w:rsidRPr="00101AEF">
              <w:rPr>
                <w:b/>
                <w:bCs/>
                <w:lang w:val="ro-MO"/>
              </w:rPr>
              <w:t>58.</w:t>
            </w:r>
            <w:r w:rsidRPr="00101AEF">
              <w:rPr>
                <w:bCs/>
                <w:lang w:val="ro-RO"/>
              </w:rPr>
              <w:t xml:space="preserve"> Sponsorul, de asemenea, trebuie să informeze în mod obligatoriu pe toţi investigatorii despre reacţiile adverse apărute pe parcursul efectuării studiului clinic.</w:t>
            </w:r>
          </w:p>
          <w:p w:rsidR="00101AEF" w:rsidRPr="00101AEF" w:rsidRDefault="00101AEF" w:rsidP="00101AEF">
            <w:pPr>
              <w:tabs>
                <w:tab w:val="left" w:pos="1428"/>
              </w:tabs>
              <w:autoSpaceDE w:val="0"/>
              <w:autoSpaceDN w:val="0"/>
              <w:adjustRightInd w:val="0"/>
              <w:spacing w:line="240" w:lineRule="auto"/>
              <w:contextualSpacing/>
              <w:jc w:val="both"/>
              <w:rPr>
                <w:rStyle w:val="a4"/>
                <w:lang w:val="en-US"/>
              </w:rPr>
            </w:pPr>
            <w:r w:rsidRPr="00101AEF">
              <w:rPr>
                <w:b/>
                <w:bCs/>
                <w:lang w:val="ro-RO"/>
              </w:rPr>
              <w:t>59.</w:t>
            </w:r>
            <w:r w:rsidRPr="00101AEF">
              <w:rPr>
                <w:bCs/>
                <w:lang w:val="ro-RO"/>
              </w:rPr>
              <w:t xml:space="preserve"> O dată pe an în perioada întregii durate a studiului clinic, sponsorul trebuie să furnizeze Comitetului şi Agenţiei Medicamentului şi Dispozitivelor Medicale o listă cu toate reacţiile adverse grave suspectate, survenite în această perioadă, precum şi un raport cu privire la siguranţa participanţilor.</w:t>
            </w:r>
          </w:p>
          <w:p w:rsidR="009B4FEB" w:rsidRPr="009B4FEB" w:rsidRDefault="009B4FEB" w:rsidP="009B4FEB">
            <w:pPr>
              <w:tabs>
                <w:tab w:val="left" w:pos="1428"/>
              </w:tabs>
              <w:autoSpaceDE w:val="0"/>
              <w:autoSpaceDN w:val="0"/>
              <w:adjustRightInd w:val="0"/>
              <w:spacing w:line="240" w:lineRule="auto"/>
              <w:contextualSpacing/>
              <w:jc w:val="both"/>
              <w:rPr>
                <w:noProof/>
                <w:lang w:val="en-US"/>
              </w:rPr>
            </w:pPr>
          </w:p>
        </w:tc>
        <w:tc>
          <w:tcPr>
            <w:tcW w:w="1418" w:type="dxa"/>
            <w:tcBorders>
              <w:top w:val="single" w:sz="4" w:space="0" w:color="auto"/>
              <w:left w:val="single" w:sz="2" w:space="0" w:color="000000"/>
              <w:bottom w:val="single" w:sz="4" w:space="0" w:color="auto"/>
              <w:right w:val="nil"/>
            </w:tcBorders>
          </w:tcPr>
          <w:p w:rsidR="00535727" w:rsidRPr="00101AEF" w:rsidRDefault="00101AEF" w:rsidP="00101AEF">
            <w:pPr>
              <w:pStyle w:val="a3"/>
              <w:snapToGrid w:val="0"/>
              <w:spacing w:line="240" w:lineRule="auto"/>
              <w:contextualSpacing/>
              <w:jc w:val="center"/>
              <w:rPr>
                <w:lang w:val="ro-RO"/>
              </w:rPr>
            </w:pPr>
            <w:r>
              <w:rPr>
                <w:lang w:val="ro-RO"/>
              </w:rPr>
              <w:lastRenderedPageBreak/>
              <w:t>Par</w:t>
            </w:r>
            <w:r w:rsidR="008230B8">
              <w:rPr>
                <w:lang w:val="ro-RO"/>
              </w:rPr>
              <w:t>ţ</w:t>
            </w:r>
            <w:r>
              <w:rPr>
                <w:lang w:val="ro-RO"/>
              </w:rPr>
              <w:t>ial compatibil</w:t>
            </w:r>
          </w:p>
        </w:tc>
        <w:tc>
          <w:tcPr>
            <w:tcW w:w="1559" w:type="dxa"/>
            <w:tcBorders>
              <w:top w:val="single" w:sz="4" w:space="0" w:color="auto"/>
              <w:left w:val="single" w:sz="2" w:space="0" w:color="000000"/>
              <w:bottom w:val="single" w:sz="4" w:space="0" w:color="auto"/>
              <w:right w:val="nil"/>
            </w:tcBorders>
          </w:tcPr>
          <w:p w:rsidR="00535727" w:rsidRPr="000473D4" w:rsidRDefault="00101AEF" w:rsidP="00717987">
            <w:pPr>
              <w:pStyle w:val="a3"/>
              <w:snapToGrid w:val="0"/>
              <w:spacing w:line="240" w:lineRule="auto"/>
              <w:contextualSpacing/>
              <w:rPr>
                <w:lang w:val="en-US"/>
              </w:rPr>
            </w:pPr>
            <w:r>
              <w:rPr>
                <w:lang w:val="ro-RO"/>
              </w:rPr>
              <w:t>Prevederea art. 17 alin. (3) al Directivei 2001/20 nu a fost preluată</w:t>
            </w:r>
            <w:r w:rsidR="00717987">
              <w:rPr>
                <w:lang w:val="ro-RO"/>
              </w:rPr>
              <w:t>, în ceea ce prive</w:t>
            </w:r>
            <w:r w:rsidR="008230B8">
              <w:rPr>
                <w:lang w:val="ro-RO"/>
              </w:rPr>
              <w:t>ş</w:t>
            </w:r>
            <w:r w:rsidR="00717987">
              <w:rPr>
                <w:lang w:val="ro-RO"/>
              </w:rPr>
              <w:t>te obliga</w:t>
            </w:r>
            <w:r w:rsidR="008230B8">
              <w:rPr>
                <w:lang w:val="ro-RO"/>
              </w:rPr>
              <w:t>ţ</w:t>
            </w:r>
            <w:r w:rsidR="00717987">
              <w:rPr>
                <w:lang w:val="ro-RO"/>
              </w:rPr>
              <w:t>ia introducerii într–o bancă europeană de date a tuturor informa</w:t>
            </w:r>
            <w:r w:rsidR="008230B8">
              <w:rPr>
                <w:lang w:val="ro-RO"/>
              </w:rPr>
              <w:t>ţ</w:t>
            </w:r>
            <w:r w:rsidR="00717987">
              <w:rPr>
                <w:lang w:val="ro-RO"/>
              </w:rPr>
              <w:t>iilor privind reac</w:t>
            </w:r>
            <w:r w:rsidR="008230B8">
              <w:rPr>
                <w:lang w:val="ro-RO"/>
              </w:rPr>
              <w:t>ţ</w:t>
            </w:r>
            <w:r w:rsidR="00717987">
              <w:rPr>
                <w:lang w:val="ro-RO"/>
              </w:rPr>
              <w:t xml:space="preserve">iile adverse grave, precum </w:t>
            </w:r>
            <w:r w:rsidR="008230B8">
              <w:rPr>
                <w:lang w:val="ro-RO"/>
              </w:rPr>
              <w:t>ş</w:t>
            </w:r>
            <w:r w:rsidR="00717987">
              <w:rPr>
                <w:lang w:val="ro-RO"/>
              </w:rPr>
              <w:t xml:space="preserve">i </w:t>
            </w:r>
            <w:r w:rsidR="00717987">
              <w:rPr>
                <w:lang w:val="ro-RO"/>
              </w:rPr>
              <w:lastRenderedPageBreak/>
              <w:t>obliga</w:t>
            </w:r>
            <w:r w:rsidR="008230B8">
              <w:rPr>
                <w:lang w:val="ro-RO"/>
              </w:rPr>
              <w:t>ţ</w:t>
            </w:r>
            <w:r w:rsidR="00717987">
              <w:rPr>
                <w:lang w:val="ro-RO"/>
              </w:rPr>
              <w:t xml:space="preserve">ia furnizării unor astfel de date de către  </w:t>
            </w:r>
            <w:r w:rsidR="000473D4">
              <w:rPr>
                <w:lang w:val="ro-RO"/>
              </w:rPr>
              <w:t>Agen</w:t>
            </w:r>
            <w:r w:rsidR="008230B8">
              <w:rPr>
                <w:lang w:val="ro-RO"/>
              </w:rPr>
              <w:t>ţ</w:t>
            </w:r>
            <w:r w:rsidR="000473D4">
              <w:rPr>
                <w:lang w:val="ro-RO"/>
              </w:rPr>
              <w:t>ia E</w:t>
            </w:r>
            <w:r w:rsidR="000473D4" w:rsidRPr="000473D4">
              <w:rPr>
                <w:lang w:val="ro-RO"/>
              </w:rPr>
              <w:t>urope</w:t>
            </w:r>
            <w:r w:rsidR="000473D4">
              <w:rPr>
                <w:lang w:val="ro-RO"/>
              </w:rPr>
              <w:t>ană</w:t>
            </w:r>
            <w:r w:rsidR="000473D4" w:rsidRPr="000473D4">
              <w:rPr>
                <w:lang w:val="ro-RO"/>
              </w:rPr>
              <w:t xml:space="preserve"> pentru evaluarea produselor medicamentoase</w:t>
            </w:r>
            <w:r w:rsidR="000473D4">
              <w:rPr>
                <w:lang w:val="ro-RO"/>
              </w:rPr>
              <w:t xml:space="preserve"> adresează în exclusivitate statelor–membre ale Uniunii Europene.</w:t>
            </w:r>
          </w:p>
        </w:tc>
        <w:tc>
          <w:tcPr>
            <w:tcW w:w="1192" w:type="dxa"/>
            <w:tcBorders>
              <w:top w:val="single" w:sz="4" w:space="0" w:color="auto"/>
              <w:left w:val="single" w:sz="2" w:space="0" w:color="000000"/>
              <w:bottom w:val="single" w:sz="4" w:space="0" w:color="auto"/>
              <w:right w:val="nil"/>
            </w:tcBorders>
          </w:tcPr>
          <w:p w:rsidR="00535727" w:rsidRDefault="003D5F26" w:rsidP="003D5F26">
            <w:pPr>
              <w:pStyle w:val="a3"/>
              <w:snapToGrid w:val="0"/>
              <w:spacing w:line="240" w:lineRule="auto"/>
              <w:contextualSpacing/>
              <w:jc w:val="center"/>
              <w:rPr>
                <w:lang w:val="ro-RO"/>
              </w:rPr>
            </w:pPr>
            <w:r>
              <w:rPr>
                <w:lang w:val="ro-RO"/>
              </w:rPr>
              <w:lastRenderedPageBreak/>
              <w:t>Ministerul Sănătă</w:t>
            </w:r>
            <w:r w:rsidR="008230B8">
              <w:rPr>
                <w:lang w:val="ro-RO"/>
              </w:rPr>
              <w:t>ţ</w:t>
            </w:r>
            <w:r>
              <w:rPr>
                <w:lang w:val="ro-RO"/>
              </w:rPr>
              <w:t>ii</w:t>
            </w:r>
          </w:p>
        </w:tc>
        <w:tc>
          <w:tcPr>
            <w:tcW w:w="1187" w:type="dxa"/>
            <w:tcBorders>
              <w:top w:val="single" w:sz="4" w:space="0" w:color="auto"/>
              <w:left w:val="single" w:sz="2" w:space="0" w:color="000000"/>
              <w:bottom w:val="single" w:sz="4" w:space="0" w:color="auto"/>
              <w:right w:val="single" w:sz="2" w:space="0" w:color="000000"/>
            </w:tcBorders>
          </w:tcPr>
          <w:p w:rsidR="00535727" w:rsidRPr="00E20A94" w:rsidRDefault="007D2740" w:rsidP="004F3EB9">
            <w:pPr>
              <w:pStyle w:val="a3"/>
              <w:snapToGrid w:val="0"/>
              <w:spacing w:line="240" w:lineRule="auto"/>
              <w:contextualSpacing/>
              <w:rPr>
                <w:lang w:val="en-US"/>
              </w:rPr>
            </w:pPr>
            <w:r>
              <w:rPr>
                <w:color w:val="000000"/>
                <w:lang w:val="en-US"/>
              </w:rPr>
              <w:t>Asigurarea</w:t>
            </w:r>
            <w:r w:rsidRPr="006B3087">
              <w:rPr>
                <w:lang w:val="ro-RO"/>
              </w:rPr>
              <w:t>a compatibili</w:t>
            </w:r>
            <w:r>
              <w:rPr>
                <w:lang w:val="ro-RO"/>
              </w:rPr>
              <w:t xml:space="preserve">tăţii complete </w:t>
            </w:r>
            <w:r w:rsidRPr="006B3087">
              <w:rPr>
                <w:lang w:val="ro-RO"/>
              </w:rPr>
              <w:t>actului naţional</w:t>
            </w:r>
            <w:r>
              <w:rPr>
                <w:lang w:val="ro-RO"/>
              </w:rPr>
              <w:t xml:space="preserve"> cu prevederile Directivei 2001/20 va avea loc pe măsura aderării </w:t>
            </w:r>
            <w:r w:rsidR="008230B8">
              <w:rPr>
                <w:lang w:val="ro-RO"/>
              </w:rPr>
              <w:t>ş</w:t>
            </w:r>
            <w:r>
              <w:rPr>
                <w:lang w:val="ro-RO"/>
              </w:rPr>
              <w:t xml:space="preserve">i integrării Republicii Moldova </w:t>
            </w:r>
            <w:r>
              <w:rPr>
                <w:lang w:val="ro-RO"/>
              </w:rPr>
              <w:lastRenderedPageBreak/>
              <w:t>la institu</w:t>
            </w:r>
            <w:r w:rsidR="008230B8">
              <w:rPr>
                <w:lang w:val="ro-RO"/>
              </w:rPr>
              <w:t>ţ</w:t>
            </w:r>
            <w:r>
              <w:rPr>
                <w:lang w:val="ro-RO"/>
              </w:rPr>
              <w:t>iile Uniunii Europene.</w:t>
            </w:r>
          </w:p>
        </w:tc>
      </w:tr>
      <w:tr w:rsidR="00BE3049" w:rsidRPr="008230B8" w:rsidTr="0043141E">
        <w:tc>
          <w:tcPr>
            <w:tcW w:w="4395" w:type="dxa"/>
            <w:tcBorders>
              <w:top w:val="single" w:sz="4" w:space="0" w:color="auto"/>
              <w:left w:val="single" w:sz="2" w:space="0" w:color="000000"/>
              <w:bottom w:val="single" w:sz="4" w:space="0" w:color="auto"/>
              <w:right w:val="nil"/>
            </w:tcBorders>
          </w:tcPr>
          <w:p w:rsidR="00BE3049" w:rsidRDefault="00BE3049" w:rsidP="00E431FE">
            <w:pPr>
              <w:pStyle w:val="a3"/>
              <w:spacing w:line="240" w:lineRule="auto"/>
              <w:contextualSpacing/>
              <w:jc w:val="both"/>
              <w:rPr>
                <w:rFonts w:ascii="TimesNewRoman" w:eastAsia="TimesNewRoman" w:hAnsi="TimesNewRoman" w:cs="TimesNewRoman"/>
                <w:b/>
                <w:lang w:val="ro-RO"/>
              </w:rPr>
            </w:pPr>
            <w:r>
              <w:rPr>
                <w:rFonts w:ascii="TimesNewRoman" w:eastAsia="TimesNewRoman" w:hAnsi="TimesNewRoman" w:cs="TimesNewRoman"/>
                <w:b/>
                <w:lang w:val="ro-RO"/>
              </w:rPr>
              <w:lastRenderedPageBreak/>
              <w:t>Articolul 18</w:t>
            </w:r>
          </w:p>
          <w:p w:rsidR="00BE3049" w:rsidRDefault="00BE3049" w:rsidP="00E431FE">
            <w:pPr>
              <w:pStyle w:val="a3"/>
              <w:spacing w:line="240" w:lineRule="auto"/>
              <w:contextualSpacing/>
              <w:jc w:val="both"/>
              <w:rPr>
                <w:rFonts w:ascii="TimesNewRoman" w:eastAsia="TimesNewRoman" w:hAnsi="TimesNewRoman" w:cs="TimesNewRoman"/>
                <w:lang w:val="ro-RO"/>
              </w:rPr>
            </w:pPr>
            <w:r>
              <w:rPr>
                <w:rFonts w:ascii="TimesNewRoman" w:eastAsia="TimesNewRoman" w:hAnsi="TimesNewRoman" w:cs="TimesNewRoman"/>
                <w:lang w:val="ro-RO"/>
              </w:rPr>
              <w:t>Indica</w:t>
            </w:r>
            <w:r w:rsidR="008230B8">
              <w:rPr>
                <w:rFonts w:ascii="TimesNewRoman" w:eastAsia="TimesNewRoman" w:hAnsi="TimesNewRoman" w:cs="TimesNewRoman"/>
                <w:lang w:val="ro-RO"/>
              </w:rPr>
              <w:t>ţ</w:t>
            </w:r>
            <w:r>
              <w:rPr>
                <w:rFonts w:ascii="TimesNewRoman" w:eastAsia="TimesNewRoman" w:hAnsi="TimesNewRoman" w:cs="TimesNewRoman"/>
                <w:lang w:val="ro-RO"/>
              </w:rPr>
              <w:t>ii privind rapoartele</w:t>
            </w:r>
          </w:p>
          <w:p w:rsidR="00BE3049" w:rsidRDefault="00BE3049" w:rsidP="00E431FE">
            <w:pPr>
              <w:pStyle w:val="a3"/>
              <w:spacing w:line="240" w:lineRule="auto"/>
              <w:contextualSpacing/>
              <w:jc w:val="both"/>
              <w:rPr>
                <w:rFonts w:ascii="TimesNewRoman" w:eastAsia="TimesNewRoman" w:hAnsi="TimesNewRoman" w:cs="TimesNewRoman"/>
                <w:lang w:val="ro-RO"/>
              </w:rPr>
            </w:pPr>
          </w:p>
          <w:p w:rsidR="00BE3049" w:rsidRPr="00BE3049" w:rsidRDefault="00BE3049" w:rsidP="00E431FE">
            <w:pPr>
              <w:pStyle w:val="a3"/>
              <w:spacing w:line="240" w:lineRule="auto"/>
              <w:contextualSpacing/>
              <w:jc w:val="both"/>
              <w:rPr>
                <w:rFonts w:ascii="TimesNewRoman" w:eastAsia="TimesNewRoman" w:hAnsi="TimesNewRoman" w:cs="TimesNewRoman"/>
                <w:lang w:val="en-US"/>
              </w:rPr>
            </w:pPr>
            <w:r w:rsidRPr="00BE3049">
              <w:rPr>
                <w:color w:val="000000"/>
                <w:shd w:val="clear" w:color="auto" w:fill="FFFFFF"/>
                <w:lang w:val="en-US"/>
              </w:rPr>
              <w:t>Comisia</w:t>
            </w:r>
            <w:r>
              <w:rPr>
                <w:color w:val="000000"/>
                <w:shd w:val="clear" w:color="auto" w:fill="FFFFFF"/>
                <w:lang w:val="en-US"/>
              </w:rPr>
              <w:t>, consultându–</w:t>
            </w:r>
            <w:r w:rsidRPr="00BE3049">
              <w:rPr>
                <w:color w:val="000000"/>
                <w:shd w:val="clear" w:color="auto" w:fill="FFFFFF"/>
                <w:lang w:val="en-US"/>
              </w:rPr>
              <w:t>se cu Agen</w:t>
            </w:r>
            <w:r w:rsidR="008230B8">
              <w:rPr>
                <w:color w:val="000000"/>
                <w:shd w:val="clear" w:color="auto" w:fill="FFFFFF"/>
                <w:lang w:val="en-US"/>
              </w:rPr>
              <w:t>ţ</w:t>
            </w:r>
            <w:r w:rsidRPr="00BE3049">
              <w:rPr>
                <w:color w:val="000000"/>
                <w:shd w:val="clear" w:color="auto" w:fill="FFFFFF"/>
                <w:lang w:val="en-US"/>
              </w:rPr>
              <w:t xml:space="preserve">ia, cu statele membre </w:t>
            </w:r>
            <w:r w:rsidR="008230B8">
              <w:rPr>
                <w:color w:val="000000"/>
                <w:shd w:val="clear" w:color="auto" w:fill="FFFFFF"/>
                <w:lang w:val="en-US"/>
              </w:rPr>
              <w:t>ş</w:t>
            </w:r>
            <w:r w:rsidRPr="00BE3049">
              <w:rPr>
                <w:color w:val="000000"/>
                <w:shd w:val="clear" w:color="auto" w:fill="FFFFFF"/>
                <w:lang w:val="en-US"/>
              </w:rPr>
              <w:t>i cu păr</w:t>
            </w:r>
            <w:r w:rsidR="008230B8">
              <w:rPr>
                <w:color w:val="000000"/>
                <w:shd w:val="clear" w:color="auto" w:fill="FFFFFF"/>
                <w:lang w:val="en-US"/>
              </w:rPr>
              <w:t>ţ</w:t>
            </w:r>
            <w:r w:rsidRPr="00BE3049">
              <w:rPr>
                <w:color w:val="000000"/>
                <w:shd w:val="clear" w:color="auto" w:fill="FFFFFF"/>
                <w:lang w:val="en-US"/>
              </w:rPr>
              <w:t xml:space="preserve">ile implicate, formulează </w:t>
            </w:r>
            <w:r w:rsidR="008230B8">
              <w:rPr>
                <w:color w:val="000000"/>
                <w:shd w:val="clear" w:color="auto" w:fill="FFFFFF"/>
                <w:lang w:val="en-US"/>
              </w:rPr>
              <w:t>ş</w:t>
            </w:r>
            <w:r w:rsidRPr="00BE3049">
              <w:rPr>
                <w:color w:val="000000"/>
                <w:shd w:val="clear" w:color="auto" w:fill="FFFFFF"/>
                <w:lang w:val="en-US"/>
              </w:rPr>
              <w:t>i publică indica</w:t>
            </w:r>
            <w:r w:rsidR="008230B8">
              <w:rPr>
                <w:color w:val="000000"/>
                <w:shd w:val="clear" w:color="auto" w:fill="FFFFFF"/>
                <w:lang w:val="en-US"/>
              </w:rPr>
              <w:t>ţ</w:t>
            </w:r>
            <w:r w:rsidRPr="00BE3049">
              <w:rPr>
                <w:color w:val="000000"/>
                <w:shd w:val="clear" w:color="auto" w:fill="FFFFFF"/>
                <w:lang w:val="en-US"/>
              </w:rPr>
              <w:t xml:space="preserve">ii detaliate privind stabilirea, verificarea </w:t>
            </w:r>
            <w:r w:rsidR="008230B8">
              <w:rPr>
                <w:color w:val="000000"/>
                <w:shd w:val="clear" w:color="auto" w:fill="FFFFFF"/>
                <w:lang w:val="en-US"/>
              </w:rPr>
              <w:t>ş</w:t>
            </w:r>
            <w:r w:rsidRPr="00BE3049">
              <w:rPr>
                <w:color w:val="000000"/>
                <w:shd w:val="clear" w:color="auto" w:fill="FFFFFF"/>
                <w:lang w:val="en-US"/>
              </w:rPr>
              <w:t>i prezentarea rapoartelor asupra evenimentelor/reac</w:t>
            </w:r>
            <w:r w:rsidR="008230B8">
              <w:rPr>
                <w:color w:val="000000"/>
                <w:shd w:val="clear" w:color="auto" w:fill="FFFFFF"/>
                <w:lang w:val="en-US"/>
              </w:rPr>
              <w:t>ţ</w:t>
            </w:r>
            <w:r w:rsidRPr="00BE3049">
              <w:rPr>
                <w:color w:val="000000"/>
                <w:shd w:val="clear" w:color="auto" w:fill="FFFFFF"/>
                <w:lang w:val="en-US"/>
              </w:rPr>
              <w:t xml:space="preserve">iilor adverse, precum </w:t>
            </w:r>
            <w:r w:rsidR="008230B8">
              <w:rPr>
                <w:color w:val="000000"/>
                <w:shd w:val="clear" w:color="auto" w:fill="FFFFFF"/>
                <w:lang w:val="en-US"/>
              </w:rPr>
              <w:t>ş</w:t>
            </w:r>
            <w:r w:rsidRPr="00BE3049">
              <w:rPr>
                <w:color w:val="000000"/>
                <w:shd w:val="clear" w:color="auto" w:fill="FFFFFF"/>
                <w:lang w:val="en-US"/>
              </w:rPr>
              <w:t>i modalită</w:t>
            </w:r>
            <w:r w:rsidR="008230B8">
              <w:rPr>
                <w:color w:val="000000"/>
                <w:shd w:val="clear" w:color="auto" w:fill="FFFFFF"/>
                <w:lang w:val="en-US"/>
              </w:rPr>
              <w:t>ţ</w:t>
            </w:r>
            <w:r w:rsidRPr="00BE3049">
              <w:rPr>
                <w:color w:val="000000"/>
                <w:shd w:val="clear" w:color="auto" w:fill="FFFFFF"/>
                <w:lang w:val="en-US"/>
              </w:rPr>
              <w:t>ile de decodare privind reac</w:t>
            </w:r>
            <w:r w:rsidR="008230B8">
              <w:rPr>
                <w:color w:val="000000"/>
                <w:shd w:val="clear" w:color="auto" w:fill="FFFFFF"/>
                <w:lang w:val="en-US"/>
              </w:rPr>
              <w:t>ţ</w:t>
            </w:r>
            <w:r w:rsidRPr="00BE3049">
              <w:rPr>
                <w:color w:val="000000"/>
                <w:shd w:val="clear" w:color="auto" w:fill="FFFFFF"/>
                <w:lang w:val="en-US"/>
              </w:rPr>
              <w:t>iile adverse grave nea</w:t>
            </w:r>
            <w:r w:rsidR="008230B8">
              <w:rPr>
                <w:color w:val="000000"/>
                <w:shd w:val="clear" w:color="auto" w:fill="FFFFFF"/>
                <w:lang w:val="en-US"/>
              </w:rPr>
              <w:t>ş</w:t>
            </w:r>
            <w:r w:rsidRPr="00BE3049">
              <w:rPr>
                <w:color w:val="000000"/>
                <w:shd w:val="clear" w:color="auto" w:fill="FFFFFF"/>
                <w:lang w:val="en-US"/>
              </w:rPr>
              <w:t>teptate.</w:t>
            </w:r>
          </w:p>
        </w:tc>
        <w:tc>
          <w:tcPr>
            <w:tcW w:w="4252" w:type="dxa"/>
            <w:tcBorders>
              <w:top w:val="single" w:sz="4" w:space="0" w:color="auto"/>
              <w:left w:val="single" w:sz="2" w:space="0" w:color="000000"/>
              <w:bottom w:val="single" w:sz="4" w:space="0" w:color="auto"/>
              <w:right w:val="nil"/>
            </w:tcBorders>
          </w:tcPr>
          <w:p w:rsidR="00BE3049" w:rsidRDefault="00BE3049" w:rsidP="00685F9D">
            <w:pPr>
              <w:autoSpaceDE w:val="0"/>
              <w:autoSpaceDN w:val="0"/>
              <w:adjustRightInd w:val="0"/>
              <w:spacing w:line="240" w:lineRule="auto"/>
              <w:contextualSpacing/>
              <w:jc w:val="both"/>
              <w:rPr>
                <w:noProof/>
                <w:lang w:val="ro-MO"/>
              </w:rPr>
            </w:pPr>
          </w:p>
        </w:tc>
        <w:tc>
          <w:tcPr>
            <w:tcW w:w="1418" w:type="dxa"/>
            <w:tcBorders>
              <w:top w:val="single" w:sz="4" w:space="0" w:color="auto"/>
              <w:left w:val="single" w:sz="2" w:space="0" w:color="000000"/>
              <w:bottom w:val="single" w:sz="4" w:space="0" w:color="auto"/>
              <w:right w:val="nil"/>
            </w:tcBorders>
          </w:tcPr>
          <w:p w:rsidR="00BE3049" w:rsidRDefault="00BE3049" w:rsidP="00685F9D">
            <w:pPr>
              <w:pStyle w:val="a3"/>
              <w:snapToGrid w:val="0"/>
              <w:spacing w:line="240" w:lineRule="auto"/>
              <w:contextualSpacing/>
              <w:rPr>
                <w:lang w:val="ro-RO"/>
              </w:rPr>
            </w:pPr>
          </w:p>
        </w:tc>
        <w:tc>
          <w:tcPr>
            <w:tcW w:w="1559" w:type="dxa"/>
            <w:tcBorders>
              <w:top w:val="single" w:sz="4" w:space="0" w:color="auto"/>
              <w:left w:val="single" w:sz="2" w:space="0" w:color="000000"/>
              <w:bottom w:val="single" w:sz="4" w:space="0" w:color="auto"/>
              <w:right w:val="nil"/>
            </w:tcBorders>
          </w:tcPr>
          <w:p w:rsidR="00BE3049" w:rsidRDefault="00F1231C" w:rsidP="00101AEF">
            <w:pPr>
              <w:pStyle w:val="a3"/>
              <w:snapToGrid w:val="0"/>
              <w:spacing w:line="240" w:lineRule="auto"/>
              <w:contextualSpacing/>
              <w:jc w:val="center"/>
              <w:rPr>
                <w:lang w:val="ro-RO"/>
              </w:rPr>
            </w:pPr>
            <w:r>
              <w:rPr>
                <w:lang w:val="ro-RO"/>
              </w:rPr>
              <w:t>Nepreluat. Se adresează în exclusivitate statelor–membre ale Unuinii Europene.</w:t>
            </w:r>
          </w:p>
        </w:tc>
        <w:tc>
          <w:tcPr>
            <w:tcW w:w="1192" w:type="dxa"/>
            <w:tcBorders>
              <w:top w:val="single" w:sz="4" w:space="0" w:color="auto"/>
              <w:left w:val="single" w:sz="2" w:space="0" w:color="000000"/>
              <w:bottom w:val="single" w:sz="4" w:space="0" w:color="auto"/>
              <w:right w:val="nil"/>
            </w:tcBorders>
          </w:tcPr>
          <w:p w:rsidR="00BE3049" w:rsidRDefault="00BE3049" w:rsidP="00685F9D">
            <w:pPr>
              <w:pStyle w:val="a3"/>
              <w:snapToGrid w:val="0"/>
              <w:spacing w:line="240" w:lineRule="auto"/>
              <w:contextualSpacing/>
              <w:rPr>
                <w:lang w:val="ro-RO"/>
              </w:rPr>
            </w:pPr>
          </w:p>
        </w:tc>
        <w:tc>
          <w:tcPr>
            <w:tcW w:w="1187" w:type="dxa"/>
            <w:tcBorders>
              <w:top w:val="single" w:sz="4" w:space="0" w:color="auto"/>
              <w:left w:val="single" w:sz="2" w:space="0" w:color="000000"/>
              <w:bottom w:val="single" w:sz="4" w:space="0" w:color="auto"/>
              <w:right w:val="single" w:sz="2" w:space="0" w:color="000000"/>
            </w:tcBorders>
          </w:tcPr>
          <w:p w:rsidR="00BE3049" w:rsidRDefault="007D2740" w:rsidP="00685F9D">
            <w:pPr>
              <w:pStyle w:val="a3"/>
              <w:snapToGrid w:val="0"/>
              <w:spacing w:line="240" w:lineRule="auto"/>
              <w:contextualSpacing/>
              <w:rPr>
                <w:lang w:val="ro-RO"/>
              </w:rPr>
            </w:pPr>
            <w:r>
              <w:rPr>
                <w:color w:val="000000"/>
                <w:lang w:val="en-US"/>
              </w:rPr>
              <w:t>Asigurarea</w:t>
            </w:r>
            <w:r w:rsidRPr="006B3087">
              <w:rPr>
                <w:lang w:val="ro-RO"/>
              </w:rPr>
              <w:t>a compatibili</w:t>
            </w:r>
            <w:r>
              <w:rPr>
                <w:lang w:val="ro-RO"/>
              </w:rPr>
              <w:t xml:space="preserve">tăţii complete </w:t>
            </w:r>
            <w:r w:rsidRPr="006B3087">
              <w:rPr>
                <w:lang w:val="ro-RO"/>
              </w:rPr>
              <w:t>actului naţional</w:t>
            </w:r>
            <w:r>
              <w:rPr>
                <w:lang w:val="ro-RO"/>
              </w:rPr>
              <w:t xml:space="preserve"> cu prevederile Directivei 2001/20 va avea loc pe măsura aderării </w:t>
            </w:r>
            <w:r w:rsidR="008230B8">
              <w:rPr>
                <w:lang w:val="ro-RO"/>
              </w:rPr>
              <w:t>ş</w:t>
            </w:r>
            <w:r>
              <w:rPr>
                <w:lang w:val="ro-RO"/>
              </w:rPr>
              <w:t>i integrării Republicii Moldova la institu</w:t>
            </w:r>
            <w:r w:rsidR="008230B8">
              <w:rPr>
                <w:lang w:val="ro-RO"/>
              </w:rPr>
              <w:t>ţ</w:t>
            </w:r>
            <w:r>
              <w:rPr>
                <w:lang w:val="ro-RO"/>
              </w:rPr>
              <w:t>iile Uniunii Europene.</w:t>
            </w:r>
          </w:p>
        </w:tc>
      </w:tr>
      <w:tr w:rsidR="004F25C8" w:rsidRPr="008230B8" w:rsidTr="0043141E">
        <w:tc>
          <w:tcPr>
            <w:tcW w:w="4395" w:type="dxa"/>
            <w:tcBorders>
              <w:top w:val="single" w:sz="4" w:space="0" w:color="auto"/>
              <w:left w:val="single" w:sz="2" w:space="0" w:color="000000"/>
              <w:bottom w:val="single" w:sz="4" w:space="0" w:color="auto"/>
              <w:right w:val="nil"/>
            </w:tcBorders>
          </w:tcPr>
          <w:p w:rsidR="004F25C8" w:rsidRDefault="004F25C8" w:rsidP="00E431FE">
            <w:pPr>
              <w:pStyle w:val="a3"/>
              <w:spacing w:line="240" w:lineRule="auto"/>
              <w:contextualSpacing/>
              <w:jc w:val="both"/>
              <w:rPr>
                <w:rFonts w:ascii="TimesNewRoman" w:eastAsia="TimesNewRoman" w:hAnsi="TimesNewRoman" w:cs="TimesNewRoman"/>
                <w:b/>
                <w:lang w:val="ro-RO"/>
              </w:rPr>
            </w:pPr>
            <w:r>
              <w:rPr>
                <w:rFonts w:ascii="TimesNewRoman" w:eastAsia="TimesNewRoman" w:hAnsi="TimesNewRoman" w:cs="TimesNewRoman"/>
                <w:b/>
                <w:lang w:val="ro-RO"/>
              </w:rPr>
              <w:t>Articolul 19</w:t>
            </w:r>
          </w:p>
          <w:p w:rsidR="004F25C8" w:rsidRDefault="004F25C8" w:rsidP="00E431FE">
            <w:pPr>
              <w:pStyle w:val="a3"/>
              <w:spacing w:line="240" w:lineRule="auto"/>
              <w:contextualSpacing/>
              <w:jc w:val="both"/>
              <w:rPr>
                <w:rFonts w:ascii="TimesNewRoman" w:eastAsia="TimesNewRoman" w:hAnsi="TimesNewRoman" w:cs="TimesNewRoman"/>
                <w:lang w:val="ro-RO"/>
              </w:rPr>
            </w:pPr>
            <w:r>
              <w:rPr>
                <w:rFonts w:ascii="TimesNewRoman" w:eastAsia="TimesNewRoman" w:hAnsi="TimesNewRoman" w:cs="TimesNewRoman"/>
                <w:lang w:val="ro-RO"/>
              </w:rPr>
              <w:t>Dispozi</w:t>
            </w:r>
            <w:r w:rsidR="008230B8">
              <w:rPr>
                <w:rFonts w:ascii="TimesNewRoman" w:eastAsia="TimesNewRoman" w:hAnsi="TimesNewRoman" w:cs="TimesNewRoman"/>
                <w:lang w:val="ro-RO"/>
              </w:rPr>
              <w:t>ţ</w:t>
            </w:r>
            <w:r>
              <w:rPr>
                <w:rFonts w:ascii="TimesNewRoman" w:eastAsia="TimesNewRoman" w:hAnsi="TimesNewRoman" w:cs="TimesNewRoman"/>
                <w:lang w:val="ro-RO"/>
              </w:rPr>
              <w:t>ii generale</w:t>
            </w:r>
          </w:p>
          <w:p w:rsidR="004F25C8" w:rsidRDefault="004F25C8" w:rsidP="00E431FE">
            <w:pPr>
              <w:pStyle w:val="a3"/>
              <w:spacing w:line="240" w:lineRule="auto"/>
              <w:contextualSpacing/>
              <w:jc w:val="both"/>
              <w:rPr>
                <w:rFonts w:ascii="TimesNewRoman" w:eastAsia="TimesNewRoman" w:hAnsi="TimesNewRoman" w:cs="TimesNewRoman"/>
                <w:lang w:val="ro-RO"/>
              </w:rPr>
            </w:pPr>
          </w:p>
          <w:p w:rsidR="004F25C8" w:rsidRDefault="004F25C8" w:rsidP="00E431FE">
            <w:pPr>
              <w:pStyle w:val="a3"/>
              <w:spacing w:line="240" w:lineRule="auto"/>
              <w:contextualSpacing/>
              <w:jc w:val="both"/>
              <w:rPr>
                <w:color w:val="000000"/>
                <w:shd w:val="clear" w:color="auto" w:fill="FFFFFF"/>
                <w:lang w:val="en-US"/>
              </w:rPr>
            </w:pPr>
            <w:r w:rsidRPr="004F25C8">
              <w:rPr>
                <w:color w:val="000000"/>
                <w:shd w:val="clear" w:color="auto" w:fill="FFFFFF"/>
                <w:lang w:val="en-US"/>
              </w:rPr>
              <w:t xml:space="preserve">Prezenta directivă nu consideră rezolvată răspunderea civilă </w:t>
            </w:r>
            <w:r w:rsidR="008230B8">
              <w:rPr>
                <w:color w:val="000000"/>
                <w:shd w:val="clear" w:color="auto" w:fill="FFFFFF"/>
                <w:lang w:val="en-US"/>
              </w:rPr>
              <w:t>ş</w:t>
            </w:r>
            <w:r w:rsidRPr="004F25C8">
              <w:rPr>
                <w:color w:val="000000"/>
                <w:shd w:val="clear" w:color="auto" w:fill="FFFFFF"/>
                <w:lang w:val="en-US"/>
              </w:rPr>
              <w:t xml:space="preserve">i penală a sponsorului sau </w:t>
            </w:r>
            <w:proofErr w:type="gramStart"/>
            <w:r w:rsidRPr="004F25C8">
              <w:rPr>
                <w:color w:val="000000"/>
                <w:shd w:val="clear" w:color="auto" w:fill="FFFFFF"/>
                <w:lang w:val="en-US"/>
              </w:rPr>
              <w:t>a</w:t>
            </w:r>
            <w:proofErr w:type="gramEnd"/>
            <w:r w:rsidRPr="004F25C8">
              <w:rPr>
                <w:color w:val="000000"/>
                <w:shd w:val="clear" w:color="auto" w:fill="FFFFFF"/>
                <w:lang w:val="en-US"/>
              </w:rPr>
              <w:t xml:space="preserve"> investigatorului. În acest scop, sponsorul sau un reprezentant legal al sponsorului trebuie să fie stabilit în Comunitate.</w:t>
            </w:r>
          </w:p>
          <w:p w:rsidR="004F25C8" w:rsidRDefault="004F25C8" w:rsidP="00E431FE">
            <w:pPr>
              <w:pStyle w:val="a3"/>
              <w:spacing w:line="240" w:lineRule="auto"/>
              <w:contextualSpacing/>
              <w:jc w:val="both"/>
              <w:rPr>
                <w:color w:val="000000"/>
                <w:shd w:val="clear" w:color="auto" w:fill="FFFFFF"/>
                <w:lang w:val="en-US"/>
              </w:rPr>
            </w:pPr>
            <w:r w:rsidRPr="004F25C8">
              <w:rPr>
                <w:color w:val="000000"/>
                <w:shd w:val="clear" w:color="auto" w:fill="FFFFFF"/>
                <w:lang w:val="en-US"/>
              </w:rPr>
              <w:t xml:space="preserve">Produsele medicamentoase experimentale </w:t>
            </w:r>
            <w:r w:rsidR="008230B8">
              <w:rPr>
                <w:color w:val="000000"/>
                <w:shd w:val="clear" w:color="auto" w:fill="FFFFFF"/>
                <w:lang w:val="en-US"/>
              </w:rPr>
              <w:lastRenderedPageBreak/>
              <w:t>ş</w:t>
            </w:r>
            <w:r w:rsidRPr="004F25C8">
              <w:rPr>
                <w:color w:val="000000"/>
                <w:shd w:val="clear" w:color="auto" w:fill="FFFFFF"/>
                <w:lang w:val="en-US"/>
              </w:rPr>
              <w:t>i, după caz, dispozitivele utilizate pentru administrarea acestora, sunt furnizate gratuit de sponsor, în cazul în care statele membre nu au stabilit condi</w:t>
            </w:r>
            <w:r w:rsidR="008230B8">
              <w:rPr>
                <w:color w:val="000000"/>
                <w:shd w:val="clear" w:color="auto" w:fill="FFFFFF"/>
                <w:lang w:val="en-US"/>
              </w:rPr>
              <w:t>ţ</w:t>
            </w:r>
            <w:r w:rsidRPr="004F25C8">
              <w:rPr>
                <w:color w:val="000000"/>
                <w:shd w:val="clear" w:color="auto" w:fill="FFFFFF"/>
                <w:lang w:val="en-US"/>
              </w:rPr>
              <w:t>ii precise care se pot aplica în cazuri excep</w:t>
            </w:r>
            <w:r w:rsidR="008230B8">
              <w:rPr>
                <w:color w:val="000000"/>
                <w:shd w:val="clear" w:color="auto" w:fill="FFFFFF"/>
                <w:lang w:val="en-US"/>
              </w:rPr>
              <w:t>ţ</w:t>
            </w:r>
            <w:r w:rsidRPr="004F25C8">
              <w:rPr>
                <w:color w:val="000000"/>
                <w:shd w:val="clear" w:color="auto" w:fill="FFFFFF"/>
                <w:lang w:val="en-US"/>
              </w:rPr>
              <w:t>ionale.</w:t>
            </w:r>
          </w:p>
          <w:p w:rsidR="004F25C8" w:rsidRPr="004F25C8" w:rsidRDefault="004F25C8" w:rsidP="00E431FE">
            <w:pPr>
              <w:pStyle w:val="a3"/>
              <w:spacing w:line="240" w:lineRule="auto"/>
              <w:contextualSpacing/>
              <w:jc w:val="both"/>
              <w:rPr>
                <w:rFonts w:ascii="TimesNewRoman" w:eastAsia="TimesNewRoman" w:hAnsi="TimesNewRoman" w:cs="TimesNewRoman"/>
                <w:lang w:val="en-US"/>
              </w:rPr>
            </w:pPr>
            <w:r w:rsidRPr="004F25C8">
              <w:rPr>
                <w:color w:val="000000"/>
                <w:shd w:val="clear" w:color="auto" w:fill="FFFFFF"/>
                <w:lang w:val="en-US"/>
              </w:rPr>
              <w:t>Statele membre informează Comisia despre condi</w:t>
            </w:r>
            <w:r w:rsidR="008230B8">
              <w:rPr>
                <w:color w:val="000000"/>
                <w:shd w:val="clear" w:color="auto" w:fill="FFFFFF"/>
                <w:lang w:val="en-US"/>
              </w:rPr>
              <w:t>ţ</w:t>
            </w:r>
            <w:r w:rsidRPr="004F25C8">
              <w:rPr>
                <w:color w:val="000000"/>
                <w:shd w:val="clear" w:color="auto" w:fill="FFFFFF"/>
                <w:lang w:val="en-US"/>
              </w:rPr>
              <w:t>iile stabilite.</w:t>
            </w:r>
          </w:p>
        </w:tc>
        <w:tc>
          <w:tcPr>
            <w:tcW w:w="4252" w:type="dxa"/>
            <w:tcBorders>
              <w:top w:val="single" w:sz="4" w:space="0" w:color="auto"/>
              <w:left w:val="single" w:sz="2" w:space="0" w:color="000000"/>
              <w:bottom w:val="single" w:sz="4" w:space="0" w:color="auto"/>
              <w:right w:val="nil"/>
            </w:tcBorders>
          </w:tcPr>
          <w:p w:rsidR="004F25C8" w:rsidRDefault="004F25C8" w:rsidP="00685F9D">
            <w:pPr>
              <w:autoSpaceDE w:val="0"/>
              <w:autoSpaceDN w:val="0"/>
              <w:adjustRightInd w:val="0"/>
              <w:spacing w:line="240" w:lineRule="auto"/>
              <w:contextualSpacing/>
              <w:jc w:val="both"/>
              <w:rPr>
                <w:noProof/>
                <w:lang w:val="ro-MO"/>
              </w:rPr>
            </w:pPr>
          </w:p>
        </w:tc>
        <w:tc>
          <w:tcPr>
            <w:tcW w:w="1418" w:type="dxa"/>
            <w:tcBorders>
              <w:top w:val="single" w:sz="4" w:space="0" w:color="auto"/>
              <w:left w:val="single" w:sz="2" w:space="0" w:color="000000"/>
              <w:bottom w:val="single" w:sz="4" w:space="0" w:color="auto"/>
              <w:right w:val="nil"/>
            </w:tcBorders>
          </w:tcPr>
          <w:p w:rsidR="004F25C8" w:rsidRDefault="004F25C8" w:rsidP="00685F9D">
            <w:pPr>
              <w:pStyle w:val="a3"/>
              <w:snapToGrid w:val="0"/>
              <w:spacing w:line="240" w:lineRule="auto"/>
              <w:contextualSpacing/>
              <w:rPr>
                <w:lang w:val="ro-RO"/>
              </w:rPr>
            </w:pPr>
          </w:p>
        </w:tc>
        <w:tc>
          <w:tcPr>
            <w:tcW w:w="1559" w:type="dxa"/>
            <w:tcBorders>
              <w:top w:val="single" w:sz="4" w:space="0" w:color="auto"/>
              <w:left w:val="single" w:sz="2" w:space="0" w:color="000000"/>
              <w:bottom w:val="single" w:sz="4" w:space="0" w:color="auto"/>
              <w:right w:val="nil"/>
            </w:tcBorders>
          </w:tcPr>
          <w:p w:rsidR="004F25C8" w:rsidRDefault="003D5F26" w:rsidP="003D5F26">
            <w:pPr>
              <w:pStyle w:val="a3"/>
              <w:snapToGrid w:val="0"/>
              <w:spacing w:line="240" w:lineRule="auto"/>
              <w:contextualSpacing/>
              <w:jc w:val="center"/>
              <w:rPr>
                <w:lang w:val="ro-RO"/>
              </w:rPr>
            </w:pPr>
            <w:r>
              <w:rPr>
                <w:lang w:val="ro-RO"/>
              </w:rPr>
              <w:t>Nepreluat. Se adresează în exclusivitate statelor–membre ale Unuinii Europene.</w:t>
            </w:r>
          </w:p>
        </w:tc>
        <w:tc>
          <w:tcPr>
            <w:tcW w:w="1192" w:type="dxa"/>
            <w:tcBorders>
              <w:top w:val="single" w:sz="4" w:space="0" w:color="auto"/>
              <w:left w:val="single" w:sz="2" w:space="0" w:color="000000"/>
              <w:bottom w:val="single" w:sz="4" w:space="0" w:color="auto"/>
              <w:right w:val="nil"/>
            </w:tcBorders>
          </w:tcPr>
          <w:p w:rsidR="004F25C8" w:rsidRDefault="004F25C8" w:rsidP="00685F9D">
            <w:pPr>
              <w:pStyle w:val="a3"/>
              <w:snapToGrid w:val="0"/>
              <w:spacing w:line="240" w:lineRule="auto"/>
              <w:contextualSpacing/>
              <w:rPr>
                <w:lang w:val="ro-RO"/>
              </w:rPr>
            </w:pPr>
          </w:p>
        </w:tc>
        <w:tc>
          <w:tcPr>
            <w:tcW w:w="1187" w:type="dxa"/>
            <w:tcBorders>
              <w:top w:val="single" w:sz="4" w:space="0" w:color="auto"/>
              <w:left w:val="single" w:sz="2" w:space="0" w:color="000000"/>
              <w:bottom w:val="single" w:sz="4" w:space="0" w:color="auto"/>
              <w:right w:val="single" w:sz="2" w:space="0" w:color="000000"/>
            </w:tcBorders>
          </w:tcPr>
          <w:p w:rsidR="004F25C8" w:rsidRDefault="007D2740" w:rsidP="00685F9D">
            <w:pPr>
              <w:pStyle w:val="a3"/>
              <w:snapToGrid w:val="0"/>
              <w:spacing w:line="240" w:lineRule="auto"/>
              <w:contextualSpacing/>
              <w:rPr>
                <w:lang w:val="ro-RO"/>
              </w:rPr>
            </w:pPr>
            <w:r>
              <w:rPr>
                <w:color w:val="000000"/>
                <w:lang w:val="en-US"/>
              </w:rPr>
              <w:t>Asigurarea</w:t>
            </w:r>
            <w:r w:rsidRPr="006B3087">
              <w:rPr>
                <w:lang w:val="ro-RO"/>
              </w:rPr>
              <w:t>a compatibili</w:t>
            </w:r>
            <w:r>
              <w:rPr>
                <w:lang w:val="ro-RO"/>
              </w:rPr>
              <w:t xml:space="preserve">tăţii complete </w:t>
            </w:r>
            <w:r w:rsidRPr="006B3087">
              <w:rPr>
                <w:lang w:val="ro-RO"/>
              </w:rPr>
              <w:t>actului naţional</w:t>
            </w:r>
            <w:r>
              <w:rPr>
                <w:lang w:val="ro-RO"/>
              </w:rPr>
              <w:t xml:space="preserve"> cu prevederile Directivei </w:t>
            </w:r>
            <w:r>
              <w:rPr>
                <w:lang w:val="ro-RO"/>
              </w:rPr>
              <w:lastRenderedPageBreak/>
              <w:t xml:space="preserve">2001/20 va avea loc pe măsura aderării </w:t>
            </w:r>
            <w:r w:rsidR="008230B8">
              <w:rPr>
                <w:lang w:val="ro-RO"/>
              </w:rPr>
              <w:t>ş</w:t>
            </w:r>
            <w:r>
              <w:rPr>
                <w:lang w:val="ro-RO"/>
              </w:rPr>
              <w:t>i integrării Republicii Moldova la institu</w:t>
            </w:r>
            <w:r w:rsidR="008230B8">
              <w:rPr>
                <w:lang w:val="ro-RO"/>
              </w:rPr>
              <w:t>ţ</w:t>
            </w:r>
            <w:r>
              <w:rPr>
                <w:lang w:val="ro-RO"/>
              </w:rPr>
              <w:t>iile Uniunii Europene.</w:t>
            </w:r>
          </w:p>
        </w:tc>
      </w:tr>
      <w:tr w:rsidR="004F25C8" w:rsidRPr="008230B8" w:rsidTr="0043141E">
        <w:tc>
          <w:tcPr>
            <w:tcW w:w="4395" w:type="dxa"/>
            <w:tcBorders>
              <w:top w:val="single" w:sz="4" w:space="0" w:color="auto"/>
              <w:left w:val="single" w:sz="2" w:space="0" w:color="000000"/>
              <w:bottom w:val="single" w:sz="4" w:space="0" w:color="auto"/>
              <w:right w:val="nil"/>
            </w:tcBorders>
          </w:tcPr>
          <w:p w:rsidR="004F25C8" w:rsidRDefault="004F25C8" w:rsidP="00E431FE">
            <w:pPr>
              <w:pStyle w:val="a3"/>
              <w:spacing w:line="240" w:lineRule="auto"/>
              <w:contextualSpacing/>
              <w:jc w:val="both"/>
              <w:rPr>
                <w:rFonts w:ascii="TimesNewRoman" w:eastAsia="TimesNewRoman" w:hAnsi="TimesNewRoman" w:cs="TimesNewRoman"/>
                <w:b/>
                <w:lang w:val="ro-RO"/>
              </w:rPr>
            </w:pPr>
            <w:r>
              <w:rPr>
                <w:rFonts w:ascii="TimesNewRoman" w:eastAsia="TimesNewRoman" w:hAnsi="TimesNewRoman" w:cs="TimesNewRoman"/>
                <w:b/>
                <w:lang w:val="ro-RO"/>
              </w:rPr>
              <w:lastRenderedPageBreak/>
              <w:t>Articolul 20</w:t>
            </w:r>
          </w:p>
          <w:p w:rsidR="004F25C8" w:rsidRDefault="004F25C8" w:rsidP="00E431FE">
            <w:pPr>
              <w:pStyle w:val="a3"/>
              <w:spacing w:line="240" w:lineRule="auto"/>
              <w:contextualSpacing/>
              <w:jc w:val="both"/>
              <w:rPr>
                <w:rFonts w:ascii="TimesNewRoman" w:eastAsia="TimesNewRoman" w:hAnsi="TimesNewRoman" w:cs="TimesNewRoman"/>
                <w:lang w:val="ro-RO"/>
              </w:rPr>
            </w:pPr>
            <w:r>
              <w:rPr>
                <w:rFonts w:ascii="TimesNewRoman" w:eastAsia="TimesNewRoman" w:hAnsi="TimesNewRoman" w:cs="TimesNewRoman"/>
                <w:lang w:val="ro-RO"/>
              </w:rPr>
              <w:t xml:space="preserve">Adaptarea la progresul </w:t>
            </w:r>
            <w:r w:rsidR="008230B8">
              <w:rPr>
                <w:rFonts w:ascii="TimesNewRoman" w:eastAsia="TimesNewRoman" w:hAnsi="TimesNewRoman" w:cs="TimesNewRoman"/>
                <w:lang w:val="ro-RO"/>
              </w:rPr>
              <w:t>ş</w:t>
            </w:r>
            <w:r>
              <w:rPr>
                <w:rFonts w:ascii="TimesNewRoman" w:eastAsia="TimesNewRoman" w:hAnsi="TimesNewRoman" w:cs="TimesNewRoman"/>
                <w:lang w:val="ro-RO"/>
              </w:rPr>
              <w:t>tiin</w:t>
            </w:r>
            <w:r w:rsidR="008230B8">
              <w:rPr>
                <w:rFonts w:ascii="TimesNewRoman" w:eastAsia="TimesNewRoman" w:hAnsi="TimesNewRoman" w:cs="TimesNewRoman"/>
                <w:lang w:val="ro-RO"/>
              </w:rPr>
              <w:t>ţ</w:t>
            </w:r>
            <w:r>
              <w:rPr>
                <w:rFonts w:ascii="TimesNewRoman" w:eastAsia="TimesNewRoman" w:hAnsi="TimesNewRoman" w:cs="TimesNewRoman"/>
                <w:lang w:val="ro-RO"/>
              </w:rPr>
              <w:t xml:space="preserve">ific </w:t>
            </w:r>
            <w:r w:rsidR="008230B8">
              <w:rPr>
                <w:rFonts w:ascii="TimesNewRoman" w:eastAsia="TimesNewRoman" w:hAnsi="TimesNewRoman" w:cs="TimesNewRoman"/>
                <w:lang w:val="ro-RO"/>
              </w:rPr>
              <w:t>ş</w:t>
            </w:r>
            <w:r>
              <w:rPr>
                <w:rFonts w:ascii="TimesNewRoman" w:eastAsia="TimesNewRoman" w:hAnsi="TimesNewRoman" w:cs="TimesNewRoman"/>
                <w:lang w:val="ro-RO"/>
              </w:rPr>
              <w:t>i tehnic</w:t>
            </w:r>
          </w:p>
          <w:p w:rsidR="004F25C8" w:rsidRDefault="004F25C8" w:rsidP="00E431FE">
            <w:pPr>
              <w:pStyle w:val="a3"/>
              <w:spacing w:line="240" w:lineRule="auto"/>
              <w:contextualSpacing/>
              <w:jc w:val="both"/>
              <w:rPr>
                <w:rFonts w:ascii="TimesNewRoman" w:eastAsia="TimesNewRoman" w:hAnsi="TimesNewRoman" w:cs="TimesNewRoman"/>
                <w:lang w:val="ro-RO"/>
              </w:rPr>
            </w:pPr>
          </w:p>
          <w:p w:rsidR="004F25C8" w:rsidRPr="004F25C8" w:rsidRDefault="004F25C8" w:rsidP="00E431FE">
            <w:pPr>
              <w:pStyle w:val="a3"/>
              <w:spacing w:line="240" w:lineRule="auto"/>
              <w:contextualSpacing/>
              <w:jc w:val="both"/>
              <w:rPr>
                <w:rFonts w:ascii="TimesNewRoman" w:eastAsia="TimesNewRoman" w:hAnsi="TimesNewRoman" w:cs="TimesNewRoman"/>
                <w:lang w:val="en-US"/>
              </w:rPr>
            </w:pPr>
            <w:r w:rsidRPr="004F25C8">
              <w:rPr>
                <w:color w:val="000000"/>
                <w:shd w:val="clear" w:color="auto" w:fill="FFFFFF"/>
                <w:lang w:val="en-US"/>
              </w:rPr>
              <w:t xml:space="preserve">Prezenta directivă este adaptată la progresul </w:t>
            </w:r>
            <w:r w:rsidR="008230B8">
              <w:rPr>
                <w:color w:val="000000"/>
                <w:shd w:val="clear" w:color="auto" w:fill="FFFFFF"/>
                <w:lang w:val="en-US"/>
              </w:rPr>
              <w:t>ş</w:t>
            </w:r>
            <w:r w:rsidRPr="004F25C8">
              <w:rPr>
                <w:color w:val="000000"/>
                <w:shd w:val="clear" w:color="auto" w:fill="FFFFFF"/>
                <w:lang w:val="en-US"/>
              </w:rPr>
              <w:t>tiin</w:t>
            </w:r>
            <w:r w:rsidR="008230B8">
              <w:rPr>
                <w:color w:val="000000"/>
                <w:shd w:val="clear" w:color="auto" w:fill="FFFFFF"/>
                <w:lang w:val="en-US"/>
              </w:rPr>
              <w:t>ţ</w:t>
            </w:r>
            <w:r w:rsidRPr="004F25C8">
              <w:rPr>
                <w:color w:val="000000"/>
                <w:shd w:val="clear" w:color="auto" w:fill="FFFFFF"/>
                <w:lang w:val="en-US"/>
              </w:rPr>
              <w:t xml:space="preserve">ific </w:t>
            </w:r>
            <w:r w:rsidR="008230B8">
              <w:rPr>
                <w:color w:val="000000"/>
                <w:shd w:val="clear" w:color="auto" w:fill="FFFFFF"/>
                <w:lang w:val="en-US"/>
              </w:rPr>
              <w:t>ş</w:t>
            </w:r>
            <w:r w:rsidRPr="004F25C8">
              <w:rPr>
                <w:color w:val="000000"/>
                <w:shd w:val="clear" w:color="auto" w:fill="FFFFFF"/>
                <w:lang w:val="en-US"/>
              </w:rPr>
              <w:t>i tehnic în conformitate cu procedura men</w:t>
            </w:r>
            <w:r w:rsidR="008230B8">
              <w:rPr>
                <w:color w:val="000000"/>
                <w:shd w:val="clear" w:color="auto" w:fill="FFFFFF"/>
                <w:lang w:val="en-US"/>
              </w:rPr>
              <w:t>ţ</w:t>
            </w:r>
            <w:r w:rsidRPr="004F25C8">
              <w:rPr>
                <w:color w:val="000000"/>
                <w:shd w:val="clear" w:color="auto" w:fill="FFFFFF"/>
                <w:lang w:val="en-US"/>
              </w:rPr>
              <w:t>ionată la articolul 21 alineatul (2).</w:t>
            </w:r>
          </w:p>
        </w:tc>
        <w:tc>
          <w:tcPr>
            <w:tcW w:w="4252" w:type="dxa"/>
            <w:tcBorders>
              <w:top w:val="single" w:sz="4" w:space="0" w:color="auto"/>
              <w:left w:val="single" w:sz="2" w:space="0" w:color="000000"/>
              <w:bottom w:val="single" w:sz="4" w:space="0" w:color="auto"/>
              <w:right w:val="nil"/>
            </w:tcBorders>
          </w:tcPr>
          <w:p w:rsidR="004F25C8" w:rsidRDefault="004F25C8" w:rsidP="00685F9D">
            <w:pPr>
              <w:autoSpaceDE w:val="0"/>
              <w:autoSpaceDN w:val="0"/>
              <w:adjustRightInd w:val="0"/>
              <w:spacing w:line="240" w:lineRule="auto"/>
              <w:contextualSpacing/>
              <w:jc w:val="both"/>
              <w:rPr>
                <w:noProof/>
                <w:lang w:val="ro-MO"/>
              </w:rPr>
            </w:pPr>
          </w:p>
        </w:tc>
        <w:tc>
          <w:tcPr>
            <w:tcW w:w="1418" w:type="dxa"/>
            <w:tcBorders>
              <w:top w:val="single" w:sz="4" w:space="0" w:color="auto"/>
              <w:left w:val="single" w:sz="2" w:space="0" w:color="000000"/>
              <w:bottom w:val="single" w:sz="4" w:space="0" w:color="auto"/>
              <w:right w:val="nil"/>
            </w:tcBorders>
          </w:tcPr>
          <w:p w:rsidR="004F25C8" w:rsidRDefault="004F25C8" w:rsidP="00685F9D">
            <w:pPr>
              <w:pStyle w:val="a3"/>
              <w:snapToGrid w:val="0"/>
              <w:spacing w:line="240" w:lineRule="auto"/>
              <w:contextualSpacing/>
              <w:rPr>
                <w:lang w:val="ro-RO"/>
              </w:rPr>
            </w:pPr>
          </w:p>
        </w:tc>
        <w:tc>
          <w:tcPr>
            <w:tcW w:w="1559" w:type="dxa"/>
            <w:tcBorders>
              <w:top w:val="single" w:sz="4" w:space="0" w:color="auto"/>
              <w:left w:val="single" w:sz="2" w:space="0" w:color="000000"/>
              <w:bottom w:val="single" w:sz="4" w:space="0" w:color="auto"/>
              <w:right w:val="nil"/>
            </w:tcBorders>
          </w:tcPr>
          <w:p w:rsidR="004F25C8" w:rsidRDefault="004F25C8" w:rsidP="00685F9D">
            <w:pPr>
              <w:pStyle w:val="a3"/>
              <w:snapToGrid w:val="0"/>
              <w:spacing w:line="240" w:lineRule="auto"/>
              <w:contextualSpacing/>
              <w:rPr>
                <w:lang w:val="ro-RO"/>
              </w:rPr>
            </w:pPr>
          </w:p>
        </w:tc>
        <w:tc>
          <w:tcPr>
            <w:tcW w:w="1192" w:type="dxa"/>
            <w:tcBorders>
              <w:top w:val="single" w:sz="4" w:space="0" w:color="auto"/>
              <w:left w:val="single" w:sz="2" w:space="0" w:color="000000"/>
              <w:bottom w:val="single" w:sz="4" w:space="0" w:color="auto"/>
              <w:right w:val="nil"/>
            </w:tcBorders>
          </w:tcPr>
          <w:p w:rsidR="004F25C8" w:rsidRDefault="004F25C8" w:rsidP="00685F9D">
            <w:pPr>
              <w:pStyle w:val="a3"/>
              <w:snapToGrid w:val="0"/>
              <w:spacing w:line="240" w:lineRule="auto"/>
              <w:contextualSpacing/>
              <w:rPr>
                <w:lang w:val="ro-RO"/>
              </w:rPr>
            </w:pPr>
          </w:p>
        </w:tc>
        <w:tc>
          <w:tcPr>
            <w:tcW w:w="1187" w:type="dxa"/>
            <w:tcBorders>
              <w:top w:val="single" w:sz="4" w:space="0" w:color="auto"/>
              <w:left w:val="single" w:sz="2" w:space="0" w:color="000000"/>
              <w:bottom w:val="single" w:sz="4" w:space="0" w:color="auto"/>
              <w:right w:val="single" w:sz="2" w:space="0" w:color="000000"/>
            </w:tcBorders>
          </w:tcPr>
          <w:p w:rsidR="004F25C8" w:rsidRDefault="004F25C8" w:rsidP="00685F9D">
            <w:pPr>
              <w:pStyle w:val="a3"/>
              <w:snapToGrid w:val="0"/>
              <w:spacing w:line="240" w:lineRule="auto"/>
              <w:contextualSpacing/>
              <w:rPr>
                <w:lang w:val="ro-RO"/>
              </w:rPr>
            </w:pPr>
          </w:p>
        </w:tc>
      </w:tr>
      <w:tr w:rsidR="004F25C8" w:rsidRPr="008230B8" w:rsidTr="0043141E">
        <w:tc>
          <w:tcPr>
            <w:tcW w:w="4395" w:type="dxa"/>
            <w:tcBorders>
              <w:top w:val="single" w:sz="4" w:space="0" w:color="auto"/>
              <w:left w:val="single" w:sz="2" w:space="0" w:color="000000"/>
              <w:bottom w:val="single" w:sz="4" w:space="0" w:color="auto"/>
              <w:right w:val="nil"/>
            </w:tcBorders>
          </w:tcPr>
          <w:p w:rsidR="004F25C8" w:rsidRDefault="004F25C8" w:rsidP="00E431FE">
            <w:pPr>
              <w:pStyle w:val="a3"/>
              <w:spacing w:line="240" w:lineRule="auto"/>
              <w:contextualSpacing/>
              <w:jc w:val="both"/>
              <w:rPr>
                <w:rFonts w:ascii="TimesNewRoman" w:eastAsia="TimesNewRoman" w:hAnsi="TimesNewRoman" w:cs="TimesNewRoman"/>
                <w:b/>
                <w:lang w:val="ro-RO"/>
              </w:rPr>
            </w:pPr>
            <w:r>
              <w:rPr>
                <w:rFonts w:ascii="TimesNewRoman" w:eastAsia="TimesNewRoman" w:hAnsi="TimesNewRoman" w:cs="TimesNewRoman"/>
                <w:b/>
                <w:lang w:val="ro-RO"/>
              </w:rPr>
              <w:t>Articolul 21</w:t>
            </w:r>
          </w:p>
          <w:p w:rsidR="004F25C8" w:rsidRDefault="00AC1CE4" w:rsidP="00E431FE">
            <w:pPr>
              <w:pStyle w:val="a3"/>
              <w:spacing w:line="240" w:lineRule="auto"/>
              <w:contextualSpacing/>
              <w:jc w:val="both"/>
              <w:rPr>
                <w:rFonts w:ascii="TimesNewRoman" w:eastAsia="TimesNewRoman" w:hAnsi="TimesNewRoman" w:cs="TimesNewRoman"/>
                <w:lang w:val="ro-RO"/>
              </w:rPr>
            </w:pPr>
            <w:r>
              <w:rPr>
                <w:rFonts w:ascii="TimesNewRoman" w:eastAsia="TimesNewRoman" w:hAnsi="TimesNewRoman" w:cs="TimesNewRoman"/>
                <w:lang w:val="ro-RO"/>
              </w:rPr>
              <w:t>Comitetul</w:t>
            </w:r>
          </w:p>
          <w:p w:rsidR="00AC1CE4" w:rsidRDefault="00AC1CE4" w:rsidP="00E431FE">
            <w:pPr>
              <w:pStyle w:val="a3"/>
              <w:spacing w:line="240" w:lineRule="auto"/>
              <w:contextualSpacing/>
              <w:jc w:val="both"/>
              <w:rPr>
                <w:rFonts w:ascii="TimesNewRoman" w:eastAsia="TimesNewRoman" w:hAnsi="TimesNewRoman" w:cs="TimesNewRoman"/>
                <w:lang w:val="ro-RO"/>
              </w:rPr>
            </w:pPr>
          </w:p>
          <w:p w:rsidR="00AC1CE4" w:rsidRDefault="00AC1CE4" w:rsidP="00E431FE">
            <w:pPr>
              <w:pStyle w:val="a3"/>
              <w:spacing w:line="240" w:lineRule="auto"/>
              <w:contextualSpacing/>
              <w:jc w:val="both"/>
              <w:rPr>
                <w:color w:val="000000"/>
                <w:shd w:val="clear" w:color="auto" w:fill="FFFFFF"/>
                <w:lang w:val="en-US"/>
              </w:rPr>
            </w:pPr>
            <w:r>
              <w:rPr>
                <w:rFonts w:ascii="TimesNewRoman" w:eastAsia="TimesNewRoman" w:hAnsi="TimesNewRoman" w:cs="TimesNewRoman"/>
                <w:lang w:val="ro-RO"/>
              </w:rPr>
              <w:t xml:space="preserve">(1) </w:t>
            </w:r>
            <w:r w:rsidRPr="00AC1CE4">
              <w:rPr>
                <w:color w:val="000000"/>
                <w:shd w:val="clear" w:color="auto" w:fill="FFFFFF"/>
                <w:lang w:val="en-US"/>
              </w:rPr>
              <w:t>Comisia este sprijinită de comitetul permanent pentru produse medicamentoase de uz uman, denumit în continuare „comitet”, instituit prin articolul 2c din Directiva 75/318/CEE.</w:t>
            </w:r>
          </w:p>
          <w:p w:rsidR="00AC1CE4" w:rsidRDefault="00AC1CE4" w:rsidP="00E431FE">
            <w:pPr>
              <w:pStyle w:val="a3"/>
              <w:spacing w:line="240" w:lineRule="auto"/>
              <w:contextualSpacing/>
              <w:jc w:val="both"/>
              <w:rPr>
                <w:color w:val="000000"/>
                <w:shd w:val="clear" w:color="auto" w:fill="FFFFFF"/>
                <w:lang w:val="en-US"/>
              </w:rPr>
            </w:pPr>
            <w:r>
              <w:rPr>
                <w:color w:val="000000"/>
                <w:shd w:val="clear" w:color="auto" w:fill="FFFFFF"/>
                <w:lang w:val="en-US"/>
              </w:rPr>
              <w:t xml:space="preserve">(2) </w:t>
            </w:r>
            <w:r w:rsidRPr="00AC1CE4">
              <w:rPr>
                <w:color w:val="000000"/>
                <w:shd w:val="clear" w:color="auto" w:fill="FFFFFF"/>
                <w:lang w:val="en-US"/>
              </w:rPr>
              <w:t xml:space="preserve">În cazurile în care se face trimitere la prezentul alineat, se aplică articolele 5 </w:t>
            </w:r>
            <w:r w:rsidR="008230B8">
              <w:rPr>
                <w:color w:val="000000"/>
                <w:shd w:val="clear" w:color="auto" w:fill="FFFFFF"/>
                <w:lang w:val="en-US"/>
              </w:rPr>
              <w:t>ş</w:t>
            </w:r>
            <w:r w:rsidRPr="00AC1CE4">
              <w:rPr>
                <w:color w:val="000000"/>
                <w:shd w:val="clear" w:color="auto" w:fill="FFFFFF"/>
                <w:lang w:val="en-US"/>
              </w:rPr>
              <w:t xml:space="preserve">i 7 din Decizia 1999/468/CE, </w:t>
            </w:r>
            <w:proofErr w:type="gramStart"/>
            <w:r w:rsidRPr="00AC1CE4">
              <w:rPr>
                <w:color w:val="000000"/>
                <w:shd w:val="clear" w:color="auto" w:fill="FFFFFF"/>
                <w:lang w:val="en-US"/>
              </w:rPr>
              <w:t>cu</w:t>
            </w:r>
            <w:proofErr w:type="gramEnd"/>
            <w:r w:rsidRPr="00AC1CE4">
              <w:rPr>
                <w:color w:val="000000"/>
                <w:shd w:val="clear" w:color="auto" w:fill="FFFFFF"/>
                <w:lang w:val="en-US"/>
              </w:rPr>
              <w:t xml:space="preserve"> respectarea dispozi</w:t>
            </w:r>
            <w:r w:rsidR="008230B8">
              <w:rPr>
                <w:color w:val="000000"/>
                <w:shd w:val="clear" w:color="auto" w:fill="FFFFFF"/>
                <w:lang w:val="en-US"/>
              </w:rPr>
              <w:t>ţ</w:t>
            </w:r>
            <w:r w:rsidRPr="00AC1CE4">
              <w:rPr>
                <w:color w:val="000000"/>
                <w:shd w:val="clear" w:color="auto" w:fill="FFFFFF"/>
                <w:lang w:val="en-US"/>
              </w:rPr>
              <w:t>iilor articolului 8.</w:t>
            </w:r>
          </w:p>
          <w:p w:rsidR="00AC1CE4" w:rsidRDefault="00AC1CE4" w:rsidP="00E431FE">
            <w:pPr>
              <w:pStyle w:val="a3"/>
              <w:spacing w:line="240" w:lineRule="auto"/>
              <w:contextualSpacing/>
              <w:jc w:val="both"/>
              <w:rPr>
                <w:color w:val="000000"/>
                <w:shd w:val="clear" w:color="auto" w:fill="FFFFFF"/>
                <w:lang w:val="en-US"/>
              </w:rPr>
            </w:pPr>
            <w:r w:rsidRPr="00AC1CE4">
              <w:rPr>
                <w:color w:val="000000"/>
                <w:shd w:val="clear" w:color="auto" w:fill="FFFFFF"/>
                <w:lang w:val="en-US"/>
              </w:rPr>
              <w:t xml:space="preserve">Perioada prevăzută la articolul 5 alineatul (6) din Decizia 1999/468/CE este stabilită la </w:t>
            </w:r>
            <w:r w:rsidRPr="00AC1CE4">
              <w:rPr>
                <w:color w:val="000000"/>
                <w:shd w:val="clear" w:color="auto" w:fill="FFFFFF"/>
                <w:lang w:val="en-US"/>
              </w:rPr>
              <w:lastRenderedPageBreak/>
              <w:t>trei luni.</w:t>
            </w:r>
          </w:p>
          <w:p w:rsidR="00AC1CE4" w:rsidRPr="00AC1CE4" w:rsidRDefault="00AC1CE4" w:rsidP="00E431FE">
            <w:pPr>
              <w:pStyle w:val="a3"/>
              <w:spacing w:line="240" w:lineRule="auto"/>
              <w:contextualSpacing/>
              <w:jc w:val="both"/>
              <w:rPr>
                <w:rFonts w:ascii="TimesNewRoman" w:eastAsia="TimesNewRoman" w:hAnsi="TimesNewRoman" w:cs="TimesNewRoman"/>
                <w:lang w:val="en-US"/>
              </w:rPr>
            </w:pPr>
            <w:r>
              <w:rPr>
                <w:color w:val="000000"/>
                <w:shd w:val="clear" w:color="auto" w:fill="FFFFFF"/>
                <w:lang w:val="en-US"/>
              </w:rPr>
              <w:t xml:space="preserve">(3) </w:t>
            </w:r>
            <w:r w:rsidRPr="00AC1CE4">
              <w:rPr>
                <w:color w:val="000000"/>
                <w:shd w:val="clear" w:color="auto" w:fill="FFFFFF"/>
                <w:lang w:val="en-US"/>
              </w:rPr>
              <w:t>Comitetul î</w:t>
            </w:r>
            <w:r w:rsidR="008230B8">
              <w:rPr>
                <w:color w:val="000000"/>
                <w:shd w:val="clear" w:color="auto" w:fill="FFFFFF"/>
                <w:lang w:val="en-US"/>
              </w:rPr>
              <w:t>ş</w:t>
            </w:r>
            <w:r w:rsidRPr="00AC1CE4">
              <w:rPr>
                <w:color w:val="000000"/>
                <w:shd w:val="clear" w:color="auto" w:fill="FFFFFF"/>
                <w:lang w:val="en-US"/>
              </w:rPr>
              <w:t>i adoptă regulamentul de procedură.</w:t>
            </w:r>
          </w:p>
        </w:tc>
        <w:tc>
          <w:tcPr>
            <w:tcW w:w="4252" w:type="dxa"/>
            <w:tcBorders>
              <w:top w:val="single" w:sz="4" w:space="0" w:color="auto"/>
              <w:left w:val="single" w:sz="2" w:space="0" w:color="000000"/>
              <w:bottom w:val="single" w:sz="4" w:space="0" w:color="auto"/>
              <w:right w:val="nil"/>
            </w:tcBorders>
          </w:tcPr>
          <w:p w:rsidR="004F25C8" w:rsidRDefault="004F25C8" w:rsidP="00685F9D">
            <w:pPr>
              <w:autoSpaceDE w:val="0"/>
              <w:autoSpaceDN w:val="0"/>
              <w:adjustRightInd w:val="0"/>
              <w:spacing w:line="240" w:lineRule="auto"/>
              <w:contextualSpacing/>
              <w:jc w:val="both"/>
              <w:rPr>
                <w:noProof/>
                <w:lang w:val="ro-MO"/>
              </w:rPr>
            </w:pPr>
          </w:p>
        </w:tc>
        <w:tc>
          <w:tcPr>
            <w:tcW w:w="1418" w:type="dxa"/>
            <w:tcBorders>
              <w:top w:val="single" w:sz="4" w:space="0" w:color="auto"/>
              <w:left w:val="single" w:sz="2" w:space="0" w:color="000000"/>
              <w:bottom w:val="single" w:sz="4" w:space="0" w:color="auto"/>
              <w:right w:val="nil"/>
            </w:tcBorders>
          </w:tcPr>
          <w:p w:rsidR="004F25C8" w:rsidRDefault="004F25C8" w:rsidP="00AC1CE4">
            <w:pPr>
              <w:pStyle w:val="a3"/>
              <w:snapToGrid w:val="0"/>
              <w:spacing w:line="240" w:lineRule="auto"/>
              <w:contextualSpacing/>
              <w:rPr>
                <w:lang w:val="ro-RO"/>
              </w:rPr>
            </w:pPr>
          </w:p>
        </w:tc>
        <w:tc>
          <w:tcPr>
            <w:tcW w:w="1559" w:type="dxa"/>
            <w:tcBorders>
              <w:top w:val="single" w:sz="4" w:space="0" w:color="auto"/>
              <w:left w:val="single" w:sz="2" w:space="0" w:color="000000"/>
              <w:bottom w:val="single" w:sz="4" w:space="0" w:color="auto"/>
              <w:right w:val="nil"/>
            </w:tcBorders>
          </w:tcPr>
          <w:p w:rsidR="004F25C8" w:rsidRDefault="00F1231C" w:rsidP="00101AEF">
            <w:pPr>
              <w:pStyle w:val="a3"/>
              <w:snapToGrid w:val="0"/>
              <w:spacing w:line="240" w:lineRule="auto"/>
              <w:contextualSpacing/>
              <w:jc w:val="center"/>
              <w:rPr>
                <w:lang w:val="ro-RO"/>
              </w:rPr>
            </w:pPr>
            <w:r>
              <w:rPr>
                <w:lang w:val="ro-RO"/>
              </w:rPr>
              <w:t>Nepreluat. Con</w:t>
            </w:r>
            <w:r w:rsidR="008230B8">
              <w:rPr>
                <w:lang w:val="ro-RO"/>
              </w:rPr>
              <w:t>ţ</w:t>
            </w:r>
            <w:r>
              <w:rPr>
                <w:lang w:val="ro-RO"/>
              </w:rPr>
              <w:t>inutul prezentului articol reglementează activitatea unor institu</w:t>
            </w:r>
            <w:r w:rsidR="008230B8">
              <w:rPr>
                <w:lang w:val="ro-RO"/>
              </w:rPr>
              <w:t>ţ</w:t>
            </w:r>
            <w:r>
              <w:rPr>
                <w:lang w:val="ro-RO"/>
              </w:rPr>
              <w:t>ii ale Unuinii Europene.</w:t>
            </w:r>
          </w:p>
        </w:tc>
        <w:tc>
          <w:tcPr>
            <w:tcW w:w="1192" w:type="dxa"/>
            <w:tcBorders>
              <w:top w:val="single" w:sz="4" w:space="0" w:color="auto"/>
              <w:left w:val="single" w:sz="2" w:space="0" w:color="000000"/>
              <w:bottom w:val="single" w:sz="4" w:space="0" w:color="auto"/>
              <w:right w:val="nil"/>
            </w:tcBorders>
          </w:tcPr>
          <w:p w:rsidR="004F25C8" w:rsidRDefault="004F25C8" w:rsidP="00685F9D">
            <w:pPr>
              <w:pStyle w:val="a3"/>
              <w:snapToGrid w:val="0"/>
              <w:spacing w:line="240" w:lineRule="auto"/>
              <w:contextualSpacing/>
              <w:rPr>
                <w:lang w:val="ro-RO"/>
              </w:rPr>
            </w:pPr>
          </w:p>
        </w:tc>
        <w:tc>
          <w:tcPr>
            <w:tcW w:w="1187" w:type="dxa"/>
            <w:tcBorders>
              <w:top w:val="single" w:sz="4" w:space="0" w:color="auto"/>
              <w:left w:val="single" w:sz="2" w:space="0" w:color="000000"/>
              <w:bottom w:val="single" w:sz="4" w:space="0" w:color="auto"/>
              <w:right w:val="single" w:sz="2" w:space="0" w:color="000000"/>
            </w:tcBorders>
          </w:tcPr>
          <w:p w:rsidR="004F25C8" w:rsidRDefault="007D2740" w:rsidP="00685F9D">
            <w:pPr>
              <w:pStyle w:val="a3"/>
              <w:snapToGrid w:val="0"/>
              <w:spacing w:line="240" w:lineRule="auto"/>
              <w:contextualSpacing/>
              <w:rPr>
                <w:lang w:val="ro-RO"/>
              </w:rPr>
            </w:pPr>
            <w:r>
              <w:rPr>
                <w:color w:val="000000"/>
                <w:lang w:val="en-US"/>
              </w:rPr>
              <w:t>Asigurarea</w:t>
            </w:r>
            <w:r w:rsidRPr="006B3087">
              <w:rPr>
                <w:lang w:val="ro-RO"/>
              </w:rPr>
              <w:t>a compatibili</w:t>
            </w:r>
            <w:r>
              <w:rPr>
                <w:lang w:val="ro-RO"/>
              </w:rPr>
              <w:t xml:space="preserve">tăţii complete </w:t>
            </w:r>
            <w:r w:rsidRPr="006B3087">
              <w:rPr>
                <w:lang w:val="ro-RO"/>
              </w:rPr>
              <w:t>actului naţional</w:t>
            </w:r>
            <w:r>
              <w:rPr>
                <w:lang w:val="ro-RO"/>
              </w:rPr>
              <w:t xml:space="preserve"> cu prevederile Directivei 2001/20 va avea loc pe măsura aderării </w:t>
            </w:r>
            <w:r w:rsidR="008230B8">
              <w:rPr>
                <w:lang w:val="ro-RO"/>
              </w:rPr>
              <w:t>ş</w:t>
            </w:r>
            <w:r>
              <w:rPr>
                <w:lang w:val="ro-RO"/>
              </w:rPr>
              <w:t xml:space="preserve">i </w:t>
            </w:r>
            <w:r>
              <w:rPr>
                <w:lang w:val="ro-RO"/>
              </w:rPr>
              <w:lastRenderedPageBreak/>
              <w:t>integrării Republicii Moldova la institu</w:t>
            </w:r>
            <w:r w:rsidR="008230B8">
              <w:rPr>
                <w:lang w:val="ro-RO"/>
              </w:rPr>
              <w:t>ţ</w:t>
            </w:r>
            <w:r>
              <w:rPr>
                <w:lang w:val="ro-RO"/>
              </w:rPr>
              <w:t>iile Uniunii Europene.</w:t>
            </w:r>
          </w:p>
        </w:tc>
      </w:tr>
      <w:tr w:rsidR="00AC1CE4" w:rsidRPr="008230B8" w:rsidTr="0043141E">
        <w:tc>
          <w:tcPr>
            <w:tcW w:w="4395" w:type="dxa"/>
            <w:tcBorders>
              <w:top w:val="single" w:sz="4" w:space="0" w:color="auto"/>
              <w:left w:val="single" w:sz="2" w:space="0" w:color="000000"/>
              <w:bottom w:val="single" w:sz="4" w:space="0" w:color="auto"/>
              <w:right w:val="nil"/>
            </w:tcBorders>
          </w:tcPr>
          <w:p w:rsidR="00AC1CE4" w:rsidRDefault="00AC1CE4" w:rsidP="00E431FE">
            <w:pPr>
              <w:pStyle w:val="a3"/>
              <w:spacing w:line="240" w:lineRule="auto"/>
              <w:contextualSpacing/>
              <w:jc w:val="both"/>
              <w:rPr>
                <w:rFonts w:ascii="TimesNewRoman" w:eastAsia="TimesNewRoman" w:hAnsi="TimesNewRoman" w:cs="TimesNewRoman"/>
                <w:b/>
                <w:lang w:val="ro-RO"/>
              </w:rPr>
            </w:pPr>
            <w:r>
              <w:rPr>
                <w:rFonts w:ascii="TimesNewRoman" w:eastAsia="TimesNewRoman" w:hAnsi="TimesNewRoman" w:cs="TimesNewRoman"/>
                <w:b/>
                <w:lang w:val="ro-RO"/>
              </w:rPr>
              <w:lastRenderedPageBreak/>
              <w:t>Articolul 22</w:t>
            </w:r>
          </w:p>
          <w:p w:rsidR="00AC1CE4" w:rsidRDefault="00AC1CE4" w:rsidP="00E431FE">
            <w:pPr>
              <w:pStyle w:val="a3"/>
              <w:spacing w:line="240" w:lineRule="auto"/>
              <w:contextualSpacing/>
              <w:jc w:val="both"/>
              <w:rPr>
                <w:rFonts w:ascii="TimesNewRoman" w:eastAsia="TimesNewRoman" w:hAnsi="TimesNewRoman" w:cs="TimesNewRoman"/>
                <w:lang w:val="ro-RO"/>
              </w:rPr>
            </w:pPr>
            <w:r>
              <w:rPr>
                <w:rFonts w:ascii="TimesNewRoman" w:eastAsia="TimesNewRoman" w:hAnsi="TimesNewRoman" w:cs="TimesNewRoman"/>
                <w:lang w:val="ro-RO"/>
              </w:rPr>
              <w:t>Punerea în aplicare</w:t>
            </w:r>
          </w:p>
          <w:p w:rsidR="00AC1CE4" w:rsidRDefault="00AC1CE4" w:rsidP="00E431FE">
            <w:pPr>
              <w:pStyle w:val="a3"/>
              <w:spacing w:line="240" w:lineRule="auto"/>
              <w:contextualSpacing/>
              <w:jc w:val="both"/>
              <w:rPr>
                <w:rFonts w:ascii="TimesNewRoman" w:eastAsia="TimesNewRoman" w:hAnsi="TimesNewRoman" w:cs="TimesNewRoman"/>
                <w:lang w:val="ro-RO"/>
              </w:rPr>
            </w:pPr>
          </w:p>
          <w:p w:rsidR="00AC1CE4" w:rsidRDefault="00AC1CE4" w:rsidP="00E431FE">
            <w:pPr>
              <w:pStyle w:val="a3"/>
              <w:spacing w:line="240" w:lineRule="auto"/>
              <w:contextualSpacing/>
              <w:jc w:val="both"/>
              <w:rPr>
                <w:color w:val="000000"/>
                <w:shd w:val="clear" w:color="auto" w:fill="FFFFFF"/>
                <w:lang w:val="en-US"/>
              </w:rPr>
            </w:pPr>
            <w:r>
              <w:rPr>
                <w:rFonts w:ascii="TimesNewRoman" w:eastAsia="TimesNewRoman" w:hAnsi="TimesNewRoman" w:cs="TimesNewRoman"/>
                <w:lang w:val="ro-RO"/>
              </w:rPr>
              <w:t>(1)</w:t>
            </w:r>
            <w:r w:rsidRPr="00AC1CE4">
              <w:rPr>
                <w:color w:val="000000"/>
                <w:shd w:val="clear" w:color="auto" w:fill="FFFFFF"/>
                <w:lang w:val="en-US"/>
              </w:rPr>
              <w:t xml:space="preserve"> Statele membre adoptă </w:t>
            </w:r>
            <w:r w:rsidR="008230B8">
              <w:rPr>
                <w:color w:val="000000"/>
                <w:shd w:val="clear" w:color="auto" w:fill="FFFFFF"/>
                <w:lang w:val="en-US"/>
              </w:rPr>
              <w:t>ş</w:t>
            </w:r>
            <w:r w:rsidRPr="00AC1CE4">
              <w:rPr>
                <w:color w:val="000000"/>
                <w:shd w:val="clear" w:color="auto" w:fill="FFFFFF"/>
                <w:lang w:val="en-US"/>
              </w:rPr>
              <w:t xml:space="preserve">i publică înainte de 1 mai 2003 actele cu putere de lege </w:t>
            </w:r>
            <w:r w:rsidR="008230B8">
              <w:rPr>
                <w:color w:val="000000"/>
                <w:shd w:val="clear" w:color="auto" w:fill="FFFFFF"/>
                <w:lang w:val="en-US"/>
              </w:rPr>
              <w:t>ş</w:t>
            </w:r>
            <w:r w:rsidRPr="00AC1CE4">
              <w:rPr>
                <w:color w:val="000000"/>
                <w:shd w:val="clear" w:color="auto" w:fill="FFFFFF"/>
                <w:lang w:val="en-US"/>
              </w:rPr>
              <w:t>i actele administrative necesare pentru a se conforma prezentei directive. Acestea informează de îndată Comisia cu privire la aceasta.</w:t>
            </w:r>
          </w:p>
          <w:p w:rsidR="00AC1CE4" w:rsidRDefault="00AC1CE4" w:rsidP="00E431FE">
            <w:pPr>
              <w:pStyle w:val="a3"/>
              <w:spacing w:line="240" w:lineRule="auto"/>
              <w:contextualSpacing/>
              <w:jc w:val="both"/>
              <w:rPr>
                <w:color w:val="000000"/>
                <w:shd w:val="clear" w:color="auto" w:fill="FFFFFF"/>
                <w:lang w:val="en-US"/>
              </w:rPr>
            </w:pPr>
            <w:r w:rsidRPr="00AC1CE4">
              <w:rPr>
                <w:color w:val="000000"/>
                <w:shd w:val="clear" w:color="auto" w:fill="FFFFFF"/>
                <w:lang w:val="en-US"/>
              </w:rPr>
              <w:t>Statele membre aplică aceste acte începând cu 1 mai 2004 cel târziu.</w:t>
            </w:r>
          </w:p>
          <w:p w:rsidR="00AC1CE4" w:rsidRDefault="00AC1CE4" w:rsidP="00E431FE">
            <w:pPr>
              <w:pStyle w:val="a3"/>
              <w:spacing w:line="240" w:lineRule="auto"/>
              <w:contextualSpacing/>
              <w:jc w:val="both"/>
              <w:rPr>
                <w:color w:val="000000"/>
                <w:shd w:val="clear" w:color="auto" w:fill="FFFFFF"/>
                <w:lang w:val="ro-RO"/>
              </w:rPr>
            </w:pPr>
            <w:r w:rsidRPr="00AC1CE4">
              <w:rPr>
                <w:color w:val="000000"/>
                <w:shd w:val="clear" w:color="auto" w:fill="FFFFFF"/>
                <w:lang w:val="en-US"/>
              </w:rPr>
              <w:t>Atunci când statele membre adoptă aceste acte, ele con</w:t>
            </w:r>
            <w:r w:rsidR="008230B8">
              <w:rPr>
                <w:color w:val="000000"/>
                <w:shd w:val="clear" w:color="auto" w:fill="FFFFFF"/>
                <w:lang w:val="en-US"/>
              </w:rPr>
              <w:t>ţ</w:t>
            </w:r>
            <w:r w:rsidRPr="00AC1CE4">
              <w:rPr>
                <w:color w:val="000000"/>
                <w:shd w:val="clear" w:color="auto" w:fill="FFFFFF"/>
                <w:lang w:val="en-US"/>
              </w:rPr>
              <w:t>in o trimitere la prezenta directivă sau sunt înso</w:t>
            </w:r>
            <w:r w:rsidR="008230B8">
              <w:rPr>
                <w:color w:val="000000"/>
                <w:shd w:val="clear" w:color="auto" w:fill="FFFFFF"/>
                <w:lang w:val="en-US"/>
              </w:rPr>
              <w:t>ţ</w:t>
            </w:r>
            <w:r w:rsidRPr="00AC1CE4">
              <w:rPr>
                <w:color w:val="000000"/>
                <w:shd w:val="clear" w:color="auto" w:fill="FFFFFF"/>
                <w:lang w:val="en-US"/>
              </w:rPr>
              <w:t xml:space="preserve">ite de o asemenea trimitere la data publicării lor oficiale. </w:t>
            </w:r>
            <w:r w:rsidRPr="00F1231C">
              <w:rPr>
                <w:color w:val="000000"/>
                <w:shd w:val="clear" w:color="auto" w:fill="FFFFFF"/>
                <w:lang w:val="en-US"/>
              </w:rPr>
              <w:t>Statele membre stabilesc modalită</w:t>
            </w:r>
            <w:r w:rsidR="008230B8">
              <w:rPr>
                <w:color w:val="000000"/>
                <w:shd w:val="clear" w:color="auto" w:fill="FFFFFF"/>
                <w:lang w:val="en-US"/>
              </w:rPr>
              <w:t>ţ</w:t>
            </w:r>
            <w:r w:rsidRPr="00F1231C">
              <w:rPr>
                <w:color w:val="000000"/>
                <w:shd w:val="clear" w:color="auto" w:fill="FFFFFF"/>
                <w:lang w:val="en-US"/>
              </w:rPr>
              <w:t xml:space="preserve">ile de efectuare </w:t>
            </w:r>
            <w:proofErr w:type="gramStart"/>
            <w:r w:rsidRPr="00F1231C">
              <w:rPr>
                <w:color w:val="000000"/>
                <w:shd w:val="clear" w:color="auto" w:fill="FFFFFF"/>
                <w:lang w:val="en-US"/>
              </w:rPr>
              <w:t>a</w:t>
            </w:r>
            <w:proofErr w:type="gramEnd"/>
            <w:r w:rsidRPr="00F1231C">
              <w:rPr>
                <w:color w:val="000000"/>
                <w:shd w:val="clear" w:color="auto" w:fill="FFFFFF"/>
                <w:lang w:val="en-US"/>
              </w:rPr>
              <w:t xml:space="preserve"> acestei trimiteri.</w:t>
            </w:r>
          </w:p>
          <w:p w:rsidR="00AC1CE4" w:rsidRPr="00AC1CE4" w:rsidRDefault="00AC1CE4" w:rsidP="00E431FE">
            <w:pPr>
              <w:pStyle w:val="a3"/>
              <w:spacing w:line="240" w:lineRule="auto"/>
              <w:contextualSpacing/>
              <w:jc w:val="both"/>
              <w:rPr>
                <w:rFonts w:ascii="TimesNewRoman" w:eastAsia="TimesNewRoman" w:hAnsi="TimesNewRoman" w:cs="TimesNewRoman"/>
                <w:lang w:val="en-US"/>
              </w:rPr>
            </w:pPr>
            <w:r>
              <w:rPr>
                <w:color w:val="000000"/>
                <w:shd w:val="clear" w:color="auto" w:fill="FFFFFF"/>
                <w:lang w:val="ro-RO"/>
              </w:rPr>
              <w:t xml:space="preserve">(2) </w:t>
            </w:r>
            <w:r w:rsidRPr="00AC1CE4">
              <w:rPr>
                <w:color w:val="000000"/>
                <w:shd w:val="clear" w:color="auto" w:fill="FFFFFF"/>
                <w:lang w:val="en-US"/>
              </w:rPr>
              <w:t>Statele membre comunică Comisiei textul dispozi</w:t>
            </w:r>
            <w:r w:rsidR="008230B8">
              <w:rPr>
                <w:color w:val="000000"/>
                <w:shd w:val="clear" w:color="auto" w:fill="FFFFFF"/>
                <w:lang w:val="en-US"/>
              </w:rPr>
              <w:t>ţ</w:t>
            </w:r>
            <w:r w:rsidRPr="00AC1CE4">
              <w:rPr>
                <w:color w:val="000000"/>
                <w:shd w:val="clear" w:color="auto" w:fill="FFFFFF"/>
                <w:lang w:val="en-US"/>
              </w:rPr>
              <w:t>iilor de drept intern pe care le adoptă în domeniul reglementat de prezenta directivă.</w:t>
            </w:r>
          </w:p>
        </w:tc>
        <w:tc>
          <w:tcPr>
            <w:tcW w:w="4252" w:type="dxa"/>
            <w:tcBorders>
              <w:top w:val="single" w:sz="4" w:space="0" w:color="auto"/>
              <w:left w:val="single" w:sz="2" w:space="0" w:color="000000"/>
              <w:bottom w:val="single" w:sz="4" w:space="0" w:color="auto"/>
              <w:right w:val="nil"/>
            </w:tcBorders>
          </w:tcPr>
          <w:p w:rsidR="00AC1CE4" w:rsidRDefault="00AC1CE4" w:rsidP="00685F9D">
            <w:pPr>
              <w:autoSpaceDE w:val="0"/>
              <w:autoSpaceDN w:val="0"/>
              <w:adjustRightInd w:val="0"/>
              <w:spacing w:line="240" w:lineRule="auto"/>
              <w:contextualSpacing/>
              <w:jc w:val="both"/>
              <w:rPr>
                <w:noProof/>
                <w:lang w:val="ro-MO"/>
              </w:rPr>
            </w:pPr>
          </w:p>
        </w:tc>
        <w:tc>
          <w:tcPr>
            <w:tcW w:w="1418" w:type="dxa"/>
            <w:tcBorders>
              <w:top w:val="single" w:sz="4" w:space="0" w:color="auto"/>
              <w:left w:val="single" w:sz="2" w:space="0" w:color="000000"/>
              <w:bottom w:val="single" w:sz="4" w:space="0" w:color="auto"/>
              <w:right w:val="nil"/>
            </w:tcBorders>
          </w:tcPr>
          <w:p w:rsidR="00AC1CE4" w:rsidRDefault="00AC1CE4" w:rsidP="00AC1CE4">
            <w:pPr>
              <w:pStyle w:val="a3"/>
              <w:snapToGrid w:val="0"/>
              <w:spacing w:line="240" w:lineRule="auto"/>
              <w:contextualSpacing/>
              <w:rPr>
                <w:lang w:val="ro-RO"/>
              </w:rPr>
            </w:pPr>
          </w:p>
        </w:tc>
        <w:tc>
          <w:tcPr>
            <w:tcW w:w="1559" w:type="dxa"/>
            <w:tcBorders>
              <w:top w:val="single" w:sz="4" w:space="0" w:color="auto"/>
              <w:left w:val="single" w:sz="2" w:space="0" w:color="000000"/>
              <w:bottom w:val="single" w:sz="4" w:space="0" w:color="auto"/>
              <w:right w:val="nil"/>
            </w:tcBorders>
          </w:tcPr>
          <w:p w:rsidR="00AC1CE4" w:rsidRDefault="00F1231C" w:rsidP="00101AEF">
            <w:pPr>
              <w:pStyle w:val="a3"/>
              <w:snapToGrid w:val="0"/>
              <w:spacing w:line="240" w:lineRule="auto"/>
              <w:contextualSpacing/>
              <w:jc w:val="center"/>
              <w:rPr>
                <w:lang w:val="ro-RO"/>
              </w:rPr>
            </w:pPr>
            <w:r>
              <w:rPr>
                <w:lang w:val="ro-RO"/>
              </w:rPr>
              <w:t>Nepreluat. Se adresează în exclusivitate statelor–membre ale Unuinii Europene.</w:t>
            </w:r>
          </w:p>
        </w:tc>
        <w:tc>
          <w:tcPr>
            <w:tcW w:w="1192" w:type="dxa"/>
            <w:tcBorders>
              <w:top w:val="single" w:sz="4" w:space="0" w:color="auto"/>
              <w:left w:val="single" w:sz="2" w:space="0" w:color="000000"/>
              <w:bottom w:val="single" w:sz="4" w:space="0" w:color="auto"/>
              <w:right w:val="nil"/>
            </w:tcBorders>
          </w:tcPr>
          <w:p w:rsidR="00AC1CE4" w:rsidRDefault="00AC1CE4" w:rsidP="00685F9D">
            <w:pPr>
              <w:pStyle w:val="a3"/>
              <w:snapToGrid w:val="0"/>
              <w:spacing w:line="240" w:lineRule="auto"/>
              <w:contextualSpacing/>
              <w:rPr>
                <w:lang w:val="ro-RO"/>
              </w:rPr>
            </w:pPr>
          </w:p>
        </w:tc>
        <w:tc>
          <w:tcPr>
            <w:tcW w:w="1187" w:type="dxa"/>
            <w:tcBorders>
              <w:top w:val="single" w:sz="4" w:space="0" w:color="auto"/>
              <w:left w:val="single" w:sz="2" w:space="0" w:color="000000"/>
              <w:bottom w:val="single" w:sz="4" w:space="0" w:color="auto"/>
              <w:right w:val="single" w:sz="2" w:space="0" w:color="000000"/>
            </w:tcBorders>
          </w:tcPr>
          <w:p w:rsidR="00AC1CE4" w:rsidRDefault="007D2740" w:rsidP="00685F9D">
            <w:pPr>
              <w:pStyle w:val="a3"/>
              <w:snapToGrid w:val="0"/>
              <w:spacing w:line="240" w:lineRule="auto"/>
              <w:contextualSpacing/>
              <w:rPr>
                <w:lang w:val="ro-RO"/>
              </w:rPr>
            </w:pPr>
            <w:r>
              <w:rPr>
                <w:color w:val="000000"/>
                <w:lang w:val="en-US"/>
              </w:rPr>
              <w:t>Asigurarea</w:t>
            </w:r>
            <w:r w:rsidRPr="006B3087">
              <w:rPr>
                <w:lang w:val="ro-RO"/>
              </w:rPr>
              <w:t>a compatibili</w:t>
            </w:r>
            <w:r>
              <w:rPr>
                <w:lang w:val="ro-RO"/>
              </w:rPr>
              <w:t xml:space="preserve">tăţii complete </w:t>
            </w:r>
            <w:r w:rsidRPr="006B3087">
              <w:rPr>
                <w:lang w:val="ro-RO"/>
              </w:rPr>
              <w:t>actului naţional</w:t>
            </w:r>
            <w:r>
              <w:rPr>
                <w:lang w:val="ro-RO"/>
              </w:rPr>
              <w:t xml:space="preserve"> cu prevederile Directivei 2001/20 va avea loc pe măsura aderării </w:t>
            </w:r>
            <w:r w:rsidR="008230B8">
              <w:rPr>
                <w:lang w:val="ro-RO"/>
              </w:rPr>
              <w:t>ş</w:t>
            </w:r>
            <w:r>
              <w:rPr>
                <w:lang w:val="ro-RO"/>
              </w:rPr>
              <w:t>i integrării Republicii Moldova la institu</w:t>
            </w:r>
            <w:r w:rsidR="008230B8">
              <w:rPr>
                <w:lang w:val="ro-RO"/>
              </w:rPr>
              <w:t>ţ</w:t>
            </w:r>
            <w:r>
              <w:rPr>
                <w:lang w:val="ro-RO"/>
              </w:rPr>
              <w:t>iile Uniunii Europene.</w:t>
            </w:r>
          </w:p>
        </w:tc>
      </w:tr>
      <w:tr w:rsidR="00AC1CE4" w:rsidRPr="008230B8" w:rsidTr="0043141E">
        <w:tc>
          <w:tcPr>
            <w:tcW w:w="4395" w:type="dxa"/>
            <w:tcBorders>
              <w:top w:val="single" w:sz="4" w:space="0" w:color="auto"/>
              <w:left w:val="single" w:sz="2" w:space="0" w:color="000000"/>
              <w:bottom w:val="single" w:sz="4" w:space="0" w:color="auto"/>
              <w:right w:val="nil"/>
            </w:tcBorders>
          </w:tcPr>
          <w:p w:rsidR="00AC1CE4" w:rsidRDefault="00AC1CE4" w:rsidP="00E431FE">
            <w:pPr>
              <w:pStyle w:val="a3"/>
              <w:spacing w:line="240" w:lineRule="auto"/>
              <w:contextualSpacing/>
              <w:jc w:val="both"/>
              <w:rPr>
                <w:rFonts w:ascii="TimesNewRoman" w:eastAsia="TimesNewRoman" w:hAnsi="TimesNewRoman" w:cs="TimesNewRoman"/>
                <w:b/>
                <w:lang w:val="ro-RO"/>
              </w:rPr>
            </w:pPr>
            <w:r>
              <w:rPr>
                <w:rFonts w:ascii="TimesNewRoman" w:eastAsia="TimesNewRoman" w:hAnsi="TimesNewRoman" w:cs="TimesNewRoman"/>
                <w:b/>
                <w:lang w:val="ro-RO"/>
              </w:rPr>
              <w:t>Articolul 23</w:t>
            </w:r>
          </w:p>
          <w:p w:rsidR="00AC1CE4" w:rsidRDefault="00AC1CE4" w:rsidP="00E431FE">
            <w:pPr>
              <w:pStyle w:val="a3"/>
              <w:spacing w:line="240" w:lineRule="auto"/>
              <w:contextualSpacing/>
              <w:jc w:val="both"/>
              <w:rPr>
                <w:rFonts w:ascii="TimesNewRoman" w:eastAsia="TimesNewRoman" w:hAnsi="TimesNewRoman" w:cs="TimesNewRoman"/>
                <w:lang w:val="ro-RO"/>
              </w:rPr>
            </w:pPr>
            <w:r>
              <w:rPr>
                <w:rFonts w:ascii="TimesNewRoman" w:eastAsia="TimesNewRoman" w:hAnsi="TimesNewRoman" w:cs="TimesNewRoman"/>
                <w:lang w:val="ro-RO"/>
              </w:rPr>
              <w:t>Intrarea în vigoare</w:t>
            </w:r>
          </w:p>
          <w:p w:rsidR="00AC1CE4" w:rsidRDefault="00AC1CE4" w:rsidP="00E431FE">
            <w:pPr>
              <w:pStyle w:val="a3"/>
              <w:spacing w:line="240" w:lineRule="auto"/>
              <w:contextualSpacing/>
              <w:jc w:val="both"/>
              <w:rPr>
                <w:rFonts w:ascii="TimesNewRoman" w:eastAsia="TimesNewRoman" w:hAnsi="TimesNewRoman" w:cs="TimesNewRoman"/>
                <w:lang w:val="ro-RO"/>
              </w:rPr>
            </w:pPr>
          </w:p>
          <w:p w:rsidR="00AC1CE4" w:rsidRPr="00AC1CE4" w:rsidRDefault="00AC1CE4" w:rsidP="00AC1CE4">
            <w:pPr>
              <w:pStyle w:val="a3"/>
              <w:spacing w:line="240" w:lineRule="auto"/>
              <w:contextualSpacing/>
              <w:jc w:val="both"/>
              <w:rPr>
                <w:rFonts w:ascii="TimesNewRoman" w:eastAsia="TimesNewRoman" w:hAnsi="TimesNewRoman" w:cs="TimesNewRoman"/>
                <w:i/>
                <w:lang w:val="en-US"/>
              </w:rPr>
            </w:pPr>
            <w:r w:rsidRPr="00AC1CE4">
              <w:rPr>
                <w:color w:val="000000"/>
                <w:shd w:val="clear" w:color="auto" w:fill="FFFFFF"/>
                <w:lang w:val="en-US"/>
              </w:rPr>
              <w:t>Prezenta directivă intr</w:t>
            </w:r>
            <w:r>
              <w:rPr>
                <w:color w:val="000000"/>
                <w:shd w:val="clear" w:color="auto" w:fill="FFFFFF"/>
                <w:lang w:val="en-US"/>
              </w:rPr>
              <w:t xml:space="preserve">ă în vigoare la data </w:t>
            </w:r>
            <w:r>
              <w:rPr>
                <w:color w:val="000000"/>
                <w:shd w:val="clear" w:color="auto" w:fill="FFFFFF"/>
                <w:lang w:val="en-US"/>
              </w:rPr>
              <w:lastRenderedPageBreak/>
              <w:t xml:space="preserve">publicării în </w:t>
            </w:r>
            <w:r>
              <w:rPr>
                <w:i/>
                <w:color w:val="000000"/>
                <w:shd w:val="clear" w:color="auto" w:fill="FFFFFF"/>
                <w:lang w:val="en-US"/>
              </w:rPr>
              <w:t>Jurnalul Oficial al Comunită</w:t>
            </w:r>
            <w:r w:rsidR="008230B8">
              <w:rPr>
                <w:i/>
                <w:color w:val="000000"/>
                <w:shd w:val="clear" w:color="auto" w:fill="FFFFFF"/>
                <w:lang w:val="en-US"/>
              </w:rPr>
              <w:t>ţ</w:t>
            </w:r>
            <w:r>
              <w:rPr>
                <w:i/>
                <w:color w:val="000000"/>
                <w:shd w:val="clear" w:color="auto" w:fill="FFFFFF"/>
                <w:lang w:val="en-US"/>
              </w:rPr>
              <w:t>ilor Europene.</w:t>
            </w:r>
          </w:p>
        </w:tc>
        <w:tc>
          <w:tcPr>
            <w:tcW w:w="4252" w:type="dxa"/>
            <w:tcBorders>
              <w:top w:val="single" w:sz="4" w:space="0" w:color="auto"/>
              <w:left w:val="single" w:sz="2" w:space="0" w:color="000000"/>
              <w:bottom w:val="single" w:sz="4" w:space="0" w:color="auto"/>
              <w:right w:val="nil"/>
            </w:tcBorders>
          </w:tcPr>
          <w:p w:rsidR="00AC1CE4" w:rsidRDefault="00AC1CE4" w:rsidP="00685F9D">
            <w:pPr>
              <w:autoSpaceDE w:val="0"/>
              <w:autoSpaceDN w:val="0"/>
              <w:adjustRightInd w:val="0"/>
              <w:spacing w:line="240" w:lineRule="auto"/>
              <w:contextualSpacing/>
              <w:jc w:val="both"/>
              <w:rPr>
                <w:noProof/>
                <w:lang w:val="ro-MO"/>
              </w:rPr>
            </w:pPr>
          </w:p>
        </w:tc>
        <w:tc>
          <w:tcPr>
            <w:tcW w:w="1418" w:type="dxa"/>
            <w:tcBorders>
              <w:top w:val="single" w:sz="4" w:space="0" w:color="auto"/>
              <w:left w:val="single" w:sz="2" w:space="0" w:color="000000"/>
              <w:bottom w:val="single" w:sz="4" w:space="0" w:color="auto"/>
              <w:right w:val="nil"/>
            </w:tcBorders>
          </w:tcPr>
          <w:p w:rsidR="00AC1CE4" w:rsidRDefault="00AC1CE4" w:rsidP="00AC1CE4">
            <w:pPr>
              <w:pStyle w:val="a3"/>
              <w:snapToGrid w:val="0"/>
              <w:spacing w:line="240" w:lineRule="auto"/>
              <w:contextualSpacing/>
              <w:rPr>
                <w:lang w:val="ro-RO"/>
              </w:rPr>
            </w:pPr>
          </w:p>
        </w:tc>
        <w:tc>
          <w:tcPr>
            <w:tcW w:w="1559" w:type="dxa"/>
            <w:tcBorders>
              <w:top w:val="single" w:sz="4" w:space="0" w:color="auto"/>
              <w:left w:val="single" w:sz="2" w:space="0" w:color="000000"/>
              <w:bottom w:val="single" w:sz="4" w:space="0" w:color="auto"/>
              <w:right w:val="nil"/>
            </w:tcBorders>
          </w:tcPr>
          <w:p w:rsidR="00AC1CE4" w:rsidRDefault="00FE78D0" w:rsidP="007D2740">
            <w:pPr>
              <w:pStyle w:val="a3"/>
              <w:snapToGrid w:val="0"/>
              <w:spacing w:line="240" w:lineRule="auto"/>
              <w:contextualSpacing/>
              <w:jc w:val="center"/>
              <w:rPr>
                <w:lang w:val="ro-RO"/>
              </w:rPr>
            </w:pPr>
            <w:r>
              <w:rPr>
                <w:lang w:val="ro-RO"/>
              </w:rPr>
              <w:t xml:space="preserve">Nepreluat. </w:t>
            </w:r>
            <w:r w:rsidR="007D2740">
              <w:rPr>
                <w:lang w:val="ro-RO"/>
              </w:rPr>
              <w:t>R</w:t>
            </w:r>
            <w:r>
              <w:rPr>
                <w:lang w:val="ro-RO"/>
              </w:rPr>
              <w:t xml:space="preserve">eglementează modalitatea intrării în </w:t>
            </w:r>
            <w:r>
              <w:rPr>
                <w:lang w:val="ro-RO"/>
              </w:rPr>
              <w:lastRenderedPageBreak/>
              <w:t>vigoare a Directivei.</w:t>
            </w:r>
          </w:p>
        </w:tc>
        <w:tc>
          <w:tcPr>
            <w:tcW w:w="1192" w:type="dxa"/>
            <w:tcBorders>
              <w:top w:val="single" w:sz="4" w:space="0" w:color="auto"/>
              <w:left w:val="single" w:sz="2" w:space="0" w:color="000000"/>
              <w:bottom w:val="single" w:sz="4" w:space="0" w:color="auto"/>
              <w:right w:val="nil"/>
            </w:tcBorders>
          </w:tcPr>
          <w:p w:rsidR="00AC1CE4" w:rsidRDefault="00AC1CE4" w:rsidP="00685F9D">
            <w:pPr>
              <w:pStyle w:val="a3"/>
              <w:snapToGrid w:val="0"/>
              <w:spacing w:line="240" w:lineRule="auto"/>
              <w:contextualSpacing/>
              <w:rPr>
                <w:lang w:val="ro-RO"/>
              </w:rPr>
            </w:pPr>
          </w:p>
        </w:tc>
        <w:tc>
          <w:tcPr>
            <w:tcW w:w="1187" w:type="dxa"/>
            <w:tcBorders>
              <w:top w:val="single" w:sz="4" w:space="0" w:color="auto"/>
              <w:left w:val="single" w:sz="2" w:space="0" w:color="000000"/>
              <w:bottom w:val="single" w:sz="4" w:space="0" w:color="auto"/>
              <w:right w:val="single" w:sz="2" w:space="0" w:color="000000"/>
            </w:tcBorders>
          </w:tcPr>
          <w:p w:rsidR="00AC1CE4" w:rsidRDefault="00AC1CE4" w:rsidP="00685F9D">
            <w:pPr>
              <w:pStyle w:val="a3"/>
              <w:snapToGrid w:val="0"/>
              <w:spacing w:line="240" w:lineRule="auto"/>
              <w:contextualSpacing/>
              <w:rPr>
                <w:lang w:val="ro-RO"/>
              </w:rPr>
            </w:pPr>
          </w:p>
        </w:tc>
      </w:tr>
      <w:tr w:rsidR="00AC1CE4" w:rsidRPr="008230B8" w:rsidTr="0043141E">
        <w:tc>
          <w:tcPr>
            <w:tcW w:w="4395" w:type="dxa"/>
            <w:tcBorders>
              <w:top w:val="single" w:sz="4" w:space="0" w:color="auto"/>
              <w:left w:val="single" w:sz="2" w:space="0" w:color="000000"/>
              <w:bottom w:val="single" w:sz="4" w:space="0" w:color="auto"/>
              <w:right w:val="nil"/>
            </w:tcBorders>
          </w:tcPr>
          <w:p w:rsidR="00AC1CE4" w:rsidRDefault="00AC1CE4" w:rsidP="00E431FE">
            <w:pPr>
              <w:pStyle w:val="a3"/>
              <w:spacing w:line="240" w:lineRule="auto"/>
              <w:contextualSpacing/>
              <w:jc w:val="both"/>
              <w:rPr>
                <w:rFonts w:ascii="TimesNewRoman" w:eastAsia="TimesNewRoman" w:hAnsi="TimesNewRoman" w:cs="TimesNewRoman"/>
                <w:b/>
                <w:lang w:val="ro-RO"/>
              </w:rPr>
            </w:pPr>
            <w:r>
              <w:rPr>
                <w:rFonts w:ascii="TimesNewRoman" w:eastAsia="TimesNewRoman" w:hAnsi="TimesNewRoman" w:cs="TimesNewRoman"/>
                <w:b/>
                <w:lang w:val="ro-RO"/>
              </w:rPr>
              <w:lastRenderedPageBreak/>
              <w:t>Articolul 24</w:t>
            </w:r>
          </w:p>
          <w:p w:rsidR="00AC1CE4" w:rsidRDefault="00AC1CE4" w:rsidP="00E431FE">
            <w:pPr>
              <w:pStyle w:val="a3"/>
              <w:spacing w:line="240" w:lineRule="auto"/>
              <w:contextualSpacing/>
              <w:jc w:val="both"/>
              <w:rPr>
                <w:rFonts w:ascii="TimesNewRoman" w:eastAsia="TimesNewRoman" w:hAnsi="TimesNewRoman" w:cs="TimesNewRoman"/>
                <w:lang w:val="ro-RO"/>
              </w:rPr>
            </w:pPr>
            <w:r w:rsidRPr="00AC1CE4">
              <w:rPr>
                <w:rFonts w:ascii="TimesNewRoman" w:eastAsia="TimesNewRoman" w:hAnsi="TimesNewRoman" w:cs="TimesNewRoman"/>
                <w:lang w:val="ro-RO"/>
              </w:rPr>
              <w:t>Destinatari</w:t>
            </w:r>
          </w:p>
          <w:p w:rsidR="00AC1CE4" w:rsidRDefault="00AC1CE4" w:rsidP="00E431FE">
            <w:pPr>
              <w:pStyle w:val="a3"/>
              <w:spacing w:line="240" w:lineRule="auto"/>
              <w:contextualSpacing/>
              <w:jc w:val="both"/>
              <w:rPr>
                <w:rFonts w:ascii="TimesNewRoman" w:eastAsia="TimesNewRoman" w:hAnsi="TimesNewRoman" w:cs="TimesNewRoman"/>
                <w:lang w:val="ro-RO"/>
              </w:rPr>
            </w:pPr>
          </w:p>
          <w:p w:rsidR="00AC1CE4" w:rsidRPr="00AC1CE4" w:rsidRDefault="00AC1CE4" w:rsidP="00E431FE">
            <w:pPr>
              <w:pStyle w:val="a3"/>
              <w:spacing w:line="240" w:lineRule="auto"/>
              <w:contextualSpacing/>
              <w:jc w:val="both"/>
              <w:rPr>
                <w:rFonts w:ascii="TimesNewRoman" w:eastAsia="TimesNewRoman" w:hAnsi="TimesNewRoman" w:cs="TimesNewRoman"/>
                <w:lang w:val="ro-RO"/>
              </w:rPr>
            </w:pPr>
            <w:r>
              <w:rPr>
                <w:rFonts w:ascii="TimesNewRoman" w:eastAsia="TimesNewRoman" w:hAnsi="TimesNewRoman" w:cs="TimesNewRoman"/>
                <w:lang w:val="ro-RO"/>
              </w:rPr>
              <w:t>Prezenta directivă se adresează statelor membre.</w:t>
            </w:r>
          </w:p>
        </w:tc>
        <w:tc>
          <w:tcPr>
            <w:tcW w:w="4252" w:type="dxa"/>
            <w:tcBorders>
              <w:top w:val="single" w:sz="4" w:space="0" w:color="auto"/>
              <w:left w:val="single" w:sz="2" w:space="0" w:color="000000"/>
              <w:bottom w:val="single" w:sz="4" w:space="0" w:color="auto"/>
              <w:right w:val="nil"/>
            </w:tcBorders>
          </w:tcPr>
          <w:p w:rsidR="00AC1CE4" w:rsidRDefault="00AC1CE4" w:rsidP="00685F9D">
            <w:pPr>
              <w:autoSpaceDE w:val="0"/>
              <w:autoSpaceDN w:val="0"/>
              <w:adjustRightInd w:val="0"/>
              <w:spacing w:line="240" w:lineRule="auto"/>
              <w:contextualSpacing/>
              <w:jc w:val="both"/>
              <w:rPr>
                <w:noProof/>
                <w:lang w:val="ro-MO"/>
              </w:rPr>
            </w:pPr>
          </w:p>
        </w:tc>
        <w:tc>
          <w:tcPr>
            <w:tcW w:w="1418" w:type="dxa"/>
            <w:tcBorders>
              <w:top w:val="single" w:sz="4" w:space="0" w:color="auto"/>
              <w:left w:val="single" w:sz="2" w:space="0" w:color="000000"/>
              <w:bottom w:val="single" w:sz="4" w:space="0" w:color="auto"/>
              <w:right w:val="nil"/>
            </w:tcBorders>
          </w:tcPr>
          <w:p w:rsidR="00AC1CE4" w:rsidRDefault="00AC1CE4" w:rsidP="00AC1CE4">
            <w:pPr>
              <w:pStyle w:val="a3"/>
              <w:snapToGrid w:val="0"/>
              <w:spacing w:line="240" w:lineRule="auto"/>
              <w:contextualSpacing/>
              <w:rPr>
                <w:lang w:val="ro-RO"/>
              </w:rPr>
            </w:pPr>
          </w:p>
        </w:tc>
        <w:tc>
          <w:tcPr>
            <w:tcW w:w="1559" w:type="dxa"/>
            <w:tcBorders>
              <w:top w:val="single" w:sz="4" w:space="0" w:color="auto"/>
              <w:left w:val="single" w:sz="2" w:space="0" w:color="000000"/>
              <w:bottom w:val="single" w:sz="4" w:space="0" w:color="auto"/>
              <w:right w:val="nil"/>
            </w:tcBorders>
          </w:tcPr>
          <w:p w:rsidR="00AC1CE4" w:rsidRDefault="00FE78D0" w:rsidP="00101AEF">
            <w:pPr>
              <w:pStyle w:val="a3"/>
              <w:snapToGrid w:val="0"/>
              <w:spacing w:line="240" w:lineRule="auto"/>
              <w:contextualSpacing/>
              <w:jc w:val="center"/>
              <w:rPr>
                <w:lang w:val="ro-RO"/>
              </w:rPr>
            </w:pPr>
            <w:r>
              <w:rPr>
                <w:lang w:val="ro-RO"/>
              </w:rPr>
              <w:t>Nepreluat. Se adresează în exclusivitate statelor–membre ale Unuinii Europene.</w:t>
            </w:r>
          </w:p>
        </w:tc>
        <w:tc>
          <w:tcPr>
            <w:tcW w:w="1192" w:type="dxa"/>
            <w:tcBorders>
              <w:top w:val="single" w:sz="4" w:space="0" w:color="auto"/>
              <w:left w:val="single" w:sz="2" w:space="0" w:color="000000"/>
              <w:bottom w:val="single" w:sz="4" w:space="0" w:color="auto"/>
              <w:right w:val="nil"/>
            </w:tcBorders>
          </w:tcPr>
          <w:p w:rsidR="00AC1CE4" w:rsidRDefault="00AC1CE4" w:rsidP="00685F9D">
            <w:pPr>
              <w:pStyle w:val="a3"/>
              <w:snapToGrid w:val="0"/>
              <w:spacing w:line="240" w:lineRule="auto"/>
              <w:contextualSpacing/>
              <w:rPr>
                <w:lang w:val="ro-RO"/>
              </w:rPr>
            </w:pPr>
          </w:p>
        </w:tc>
        <w:tc>
          <w:tcPr>
            <w:tcW w:w="1187" w:type="dxa"/>
            <w:tcBorders>
              <w:top w:val="single" w:sz="4" w:space="0" w:color="auto"/>
              <w:left w:val="single" w:sz="2" w:space="0" w:color="000000"/>
              <w:bottom w:val="single" w:sz="4" w:space="0" w:color="auto"/>
              <w:right w:val="single" w:sz="2" w:space="0" w:color="000000"/>
            </w:tcBorders>
          </w:tcPr>
          <w:p w:rsidR="00AC1CE4" w:rsidRDefault="007D2740" w:rsidP="00685F9D">
            <w:pPr>
              <w:pStyle w:val="a3"/>
              <w:snapToGrid w:val="0"/>
              <w:spacing w:line="240" w:lineRule="auto"/>
              <w:contextualSpacing/>
              <w:rPr>
                <w:lang w:val="ro-RO"/>
              </w:rPr>
            </w:pPr>
            <w:r>
              <w:rPr>
                <w:color w:val="000000"/>
                <w:lang w:val="en-US"/>
              </w:rPr>
              <w:t>Asigurarea</w:t>
            </w:r>
            <w:r w:rsidRPr="006B3087">
              <w:rPr>
                <w:lang w:val="ro-RO"/>
              </w:rPr>
              <w:t>a compatibili</w:t>
            </w:r>
            <w:r>
              <w:rPr>
                <w:lang w:val="ro-RO"/>
              </w:rPr>
              <w:t xml:space="preserve">tăţii complete </w:t>
            </w:r>
            <w:r w:rsidRPr="006B3087">
              <w:rPr>
                <w:lang w:val="ro-RO"/>
              </w:rPr>
              <w:t>actului naţional</w:t>
            </w:r>
            <w:r>
              <w:rPr>
                <w:lang w:val="ro-RO"/>
              </w:rPr>
              <w:t xml:space="preserve"> cu prevederile Directivei 2001/20 va avea loc pe măsura aderării </w:t>
            </w:r>
            <w:r w:rsidR="008230B8">
              <w:rPr>
                <w:lang w:val="ro-RO"/>
              </w:rPr>
              <w:t>ş</w:t>
            </w:r>
            <w:r>
              <w:rPr>
                <w:lang w:val="ro-RO"/>
              </w:rPr>
              <w:t>i integrării Republicii Moldova la institu</w:t>
            </w:r>
            <w:r w:rsidR="008230B8">
              <w:rPr>
                <w:lang w:val="ro-RO"/>
              </w:rPr>
              <w:t>ţ</w:t>
            </w:r>
            <w:r>
              <w:rPr>
                <w:lang w:val="ro-RO"/>
              </w:rPr>
              <w:t>iile Uniunii Europene.</w:t>
            </w:r>
          </w:p>
        </w:tc>
      </w:tr>
    </w:tbl>
    <w:p w:rsidR="00757A40" w:rsidRDefault="00757A40" w:rsidP="00685F9D">
      <w:pPr>
        <w:spacing w:line="240" w:lineRule="auto"/>
        <w:contextualSpacing/>
        <w:rPr>
          <w:lang w:val="en-GB"/>
        </w:rPr>
      </w:pPr>
    </w:p>
    <w:p w:rsidR="00757A40" w:rsidRDefault="00757A40" w:rsidP="00685F9D">
      <w:pPr>
        <w:spacing w:line="240" w:lineRule="auto"/>
        <w:contextualSpacing/>
        <w:rPr>
          <w:rStyle w:val="a4"/>
          <w:sz w:val="28"/>
          <w:szCs w:val="28"/>
          <w:lang w:val="ro-RO"/>
        </w:rPr>
      </w:pPr>
    </w:p>
    <w:p w:rsidR="00FB675B" w:rsidRDefault="00FB675B" w:rsidP="00685F9D">
      <w:pPr>
        <w:spacing w:line="240" w:lineRule="auto"/>
        <w:contextualSpacing/>
        <w:rPr>
          <w:rStyle w:val="a4"/>
          <w:sz w:val="28"/>
          <w:szCs w:val="28"/>
          <w:lang w:val="ro-RO"/>
        </w:rPr>
      </w:pPr>
    </w:p>
    <w:p w:rsidR="00757A40" w:rsidRDefault="00FB675B" w:rsidP="00685F9D">
      <w:pPr>
        <w:spacing w:line="240" w:lineRule="auto"/>
        <w:contextualSpacing/>
        <w:rPr>
          <w:rStyle w:val="a4"/>
          <w:sz w:val="28"/>
          <w:szCs w:val="28"/>
          <w:lang w:val="ro-RO"/>
        </w:rPr>
      </w:pPr>
      <w:r>
        <w:rPr>
          <w:rStyle w:val="a4"/>
          <w:sz w:val="28"/>
          <w:szCs w:val="28"/>
          <w:lang w:val="ro-RO"/>
        </w:rPr>
        <w:t xml:space="preserve">              </w:t>
      </w:r>
      <w:r w:rsidR="00757A40">
        <w:rPr>
          <w:rStyle w:val="a4"/>
          <w:sz w:val="28"/>
          <w:szCs w:val="28"/>
          <w:lang w:val="ro-RO"/>
        </w:rPr>
        <w:t>Ministru</w:t>
      </w:r>
      <w:r w:rsidR="00757A40">
        <w:rPr>
          <w:rStyle w:val="a4"/>
          <w:sz w:val="28"/>
          <w:szCs w:val="28"/>
          <w:lang w:val="ro-RO"/>
        </w:rPr>
        <w:tab/>
      </w:r>
      <w:r w:rsidR="00757A40">
        <w:rPr>
          <w:rStyle w:val="a4"/>
          <w:sz w:val="28"/>
          <w:szCs w:val="28"/>
          <w:lang w:val="ro-RO"/>
        </w:rPr>
        <w:tab/>
      </w:r>
      <w:r w:rsidR="00757A40">
        <w:rPr>
          <w:rStyle w:val="a4"/>
          <w:sz w:val="28"/>
          <w:szCs w:val="28"/>
          <w:lang w:val="ro-RO"/>
        </w:rPr>
        <w:tab/>
      </w:r>
      <w:r w:rsidR="00757A40">
        <w:rPr>
          <w:rStyle w:val="a4"/>
          <w:sz w:val="28"/>
          <w:szCs w:val="28"/>
          <w:lang w:val="ro-RO"/>
        </w:rPr>
        <w:tab/>
      </w:r>
      <w:r w:rsidR="00757A40" w:rsidRPr="00C87A69">
        <w:rPr>
          <w:rStyle w:val="a4"/>
          <w:sz w:val="28"/>
          <w:szCs w:val="28"/>
          <w:lang w:val="ro-RO"/>
        </w:rPr>
        <w:tab/>
      </w:r>
      <w:r w:rsidR="00757A40" w:rsidRPr="00C87A69">
        <w:rPr>
          <w:rStyle w:val="a4"/>
          <w:sz w:val="28"/>
          <w:szCs w:val="28"/>
          <w:lang w:val="ro-RO"/>
        </w:rPr>
        <w:tab/>
      </w:r>
      <w:r w:rsidR="00757A40" w:rsidRPr="00C87A69">
        <w:rPr>
          <w:rStyle w:val="a4"/>
          <w:sz w:val="28"/>
          <w:szCs w:val="28"/>
          <w:lang w:val="ro-RO"/>
        </w:rPr>
        <w:tab/>
      </w:r>
      <w:r w:rsidR="00757A40">
        <w:rPr>
          <w:rStyle w:val="a4"/>
          <w:sz w:val="28"/>
          <w:szCs w:val="28"/>
          <w:lang w:val="ro-RO"/>
        </w:rPr>
        <w:t xml:space="preserve">                                   </w:t>
      </w:r>
      <w:r>
        <w:rPr>
          <w:rStyle w:val="a4"/>
          <w:sz w:val="28"/>
          <w:szCs w:val="28"/>
          <w:lang w:val="ro-RO"/>
        </w:rPr>
        <w:t xml:space="preserve">           </w:t>
      </w:r>
      <w:r w:rsidR="00757A40">
        <w:rPr>
          <w:rStyle w:val="a4"/>
          <w:sz w:val="28"/>
          <w:szCs w:val="28"/>
          <w:lang w:val="ro-RO"/>
        </w:rPr>
        <w:t>Ruxanda GLAVAN</w:t>
      </w:r>
    </w:p>
    <w:p w:rsidR="00757A40" w:rsidRDefault="00757A40" w:rsidP="00685F9D">
      <w:pPr>
        <w:spacing w:line="240" w:lineRule="auto"/>
        <w:ind w:firstLine="993"/>
        <w:contextualSpacing/>
        <w:rPr>
          <w:rStyle w:val="do1"/>
          <w:bCs w:val="0"/>
          <w:sz w:val="16"/>
          <w:szCs w:val="16"/>
          <w:lang w:val="ro-RO"/>
        </w:rPr>
      </w:pPr>
    </w:p>
    <w:p w:rsidR="00757A40" w:rsidRDefault="00757A40" w:rsidP="00685F9D">
      <w:pPr>
        <w:spacing w:line="240" w:lineRule="auto"/>
        <w:ind w:firstLine="993"/>
        <w:contextualSpacing/>
        <w:rPr>
          <w:rStyle w:val="do1"/>
          <w:bCs w:val="0"/>
          <w:sz w:val="14"/>
          <w:szCs w:val="14"/>
          <w:lang w:val="ro-RO"/>
        </w:rPr>
      </w:pPr>
    </w:p>
    <w:p w:rsidR="00FB675B" w:rsidRDefault="00FB675B" w:rsidP="00685F9D">
      <w:pPr>
        <w:spacing w:line="240" w:lineRule="auto"/>
        <w:ind w:firstLine="993"/>
        <w:contextualSpacing/>
        <w:rPr>
          <w:rStyle w:val="do1"/>
          <w:bCs w:val="0"/>
          <w:i/>
          <w:sz w:val="11"/>
          <w:szCs w:val="11"/>
          <w:lang w:val="ro-RO"/>
        </w:rPr>
      </w:pPr>
    </w:p>
    <w:p w:rsidR="00FB675B" w:rsidRDefault="00FB675B" w:rsidP="00685F9D">
      <w:pPr>
        <w:spacing w:line="240" w:lineRule="auto"/>
        <w:ind w:firstLine="993"/>
        <w:contextualSpacing/>
        <w:rPr>
          <w:rStyle w:val="do1"/>
          <w:bCs w:val="0"/>
          <w:i/>
          <w:sz w:val="11"/>
          <w:szCs w:val="11"/>
          <w:lang w:val="ro-RO"/>
        </w:rPr>
      </w:pPr>
    </w:p>
    <w:p w:rsidR="006140F7" w:rsidRDefault="006140F7" w:rsidP="00685F9D">
      <w:pPr>
        <w:spacing w:line="240" w:lineRule="auto"/>
        <w:ind w:firstLine="993"/>
        <w:contextualSpacing/>
        <w:rPr>
          <w:rStyle w:val="do1"/>
          <w:bCs w:val="0"/>
          <w:i/>
          <w:sz w:val="11"/>
          <w:szCs w:val="11"/>
          <w:lang w:val="ro-RO"/>
        </w:rPr>
      </w:pPr>
    </w:p>
    <w:p w:rsidR="00757A40" w:rsidRPr="00FB675B" w:rsidRDefault="00757A40" w:rsidP="00685F9D">
      <w:pPr>
        <w:spacing w:line="240" w:lineRule="auto"/>
        <w:ind w:firstLine="993"/>
        <w:contextualSpacing/>
        <w:rPr>
          <w:rStyle w:val="do1"/>
          <w:bCs w:val="0"/>
          <w:i/>
          <w:sz w:val="11"/>
          <w:szCs w:val="11"/>
          <w:lang w:val="ro-RO"/>
        </w:rPr>
      </w:pPr>
      <w:r w:rsidRPr="00FB675B">
        <w:rPr>
          <w:rStyle w:val="do1"/>
          <w:bCs w:val="0"/>
          <w:i/>
          <w:sz w:val="11"/>
          <w:szCs w:val="11"/>
          <w:lang w:val="ro-RO"/>
        </w:rPr>
        <w:t xml:space="preserve">Ex.: </w:t>
      </w:r>
      <w:r w:rsidR="00865803" w:rsidRPr="00FB675B">
        <w:rPr>
          <w:rStyle w:val="do1"/>
          <w:bCs w:val="0"/>
          <w:i/>
          <w:sz w:val="11"/>
          <w:szCs w:val="11"/>
          <w:lang w:val="ro-RO"/>
        </w:rPr>
        <w:t>Andrei Şveţ</w:t>
      </w:r>
    </w:p>
    <w:p w:rsidR="00865803" w:rsidRPr="00FB675B" w:rsidRDefault="00865803" w:rsidP="00FB675B">
      <w:pPr>
        <w:spacing w:line="240" w:lineRule="auto"/>
        <w:ind w:firstLine="993"/>
        <w:contextualSpacing/>
        <w:jc w:val="both"/>
        <w:rPr>
          <w:i/>
          <w:sz w:val="11"/>
          <w:szCs w:val="11"/>
          <w:lang w:val="en-GB"/>
        </w:rPr>
      </w:pPr>
      <w:r w:rsidRPr="00FB675B">
        <w:rPr>
          <w:rStyle w:val="do1"/>
          <w:bCs w:val="0"/>
          <w:i/>
          <w:sz w:val="11"/>
          <w:szCs w:val="11"/>
          <w:lang w:val="ro-RO"/>
        </w:rPr>
        <w:t xml:space="preserve"> Tel. 022268827</w:t>
      </w:r>
    </w:p>
    <w:sectPr w:rsidR="00865803" w:rsidRPr="00FB675B" w:rsidSect="00865803">
      <w:pgSz w:w="15840" w:h="12240"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A00002EF" w:usb1="420020EB" w:usb2="00000000" w:usb3="00000000" w:csb0="0000009F" w:csb1="00000000"/>
  </w:font>
  <w:font w:name="TimesNewRomanBase-Bold">
    <w:altName w:val="Times New Roman"/>
    <w:charset w:val="CC"/>
    <w:family w:val="auto"/>
    <w:pitch w:val="default"/>
    <w:sig w:usb0="00000000" w:usb1="00000000" w:usb2="00000000" w:usb3="00000000" w:csb0="00000000"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TimesNewRomanBold">
    <w:altName w:val="Times New Roman"/>
    <w:charset w:val="00"/>
    <w:family w:val="roman"/>
    <w:pitch w:val="default"/>
    <w:sig w:usb0="00000003" w:usb1="00000000" w:usb2="00000000" w:usb3="00000000" w:csb0="00000001" w:csb1="00000000"/>
  </w:font>
  <w:font w:name="TimesNewRoman">
    <w:altName w:val="Times New Roman"/>
    <w:charset w:val="00"/>
    <w:family w:val="roman"/>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57A40"/>
    <w:rsid w:val="00016E17"/>
    <w:rsid w:val="000473D4"/>
    <w:rsid w:val="00071D35"/>
    <w:rsid w:val="00080772"/>
    <w:rsid w:val="00101AEF"/>
    <w:rsid w:val="001A7A75"/>
    <w:rsid w:val="001E7954"/>
    <w:rsid w:val="00214B7D"/>
    <w:rsid w:val="0023119C"/>
    <w:rsid w:val="00290CB7"/>
    <w:rsid w:val="002B39BF"/>
    <w:rsid w:val="002E55A8"/>
    <w:rsid w:val="002F16E6"/>
    <w:rsid w:val="00301640"/>
    <w:rsid w:val="003474D7"/>
    <w:rsid w:val="003857E1"/>
    <w:rsid w:val="003D4BBE"/>
    <w:rsid w:val="003D5F26"/>
    <w:rsid w:val="003E1D0E"/>
    <w:rsid w:val="003F0085"/>
    <w:rsid w:val="00403EE6"/>
    <w:rsid w:val="00407B00"/>
    <w:rsid w:val="0043141E"/>
    <w:rsid w:val="004450F7"/>
    <w:rsid w:val="004500C8"/>
    <w:rsid w:val="004630FA"/>
    <w:rsid w:val="004643AD"/>
    <w:rsid w:val="00465B1C"/>
    <w:rsid w:val="004A36E0"/>
    <w:rsid w:val="004F25C8"/>
    <w:rsid w:val="004F3EB9"/>
    <w:rsid w:val="00505F70"/>
    <w:rsid w:val="00526ACD"/>
    <w:rsid w:val="00535727"/>
    <w:rsid w:val="00546326"/>
    <w:rsid w:val="0055777F"/>
    <w:rsid w:val="0056213C"/>
    <w:rsid w:val="005F3208"/>
    <w:rsid w:val="006140F7"/>
    <w:rsid w:val="006652DC"/>
    <w:rsid w:val="00685F9D"/>
    <w:rsid w:val="006B3087"/>
    <w:rsid w:val="006F0E98"/>
    <w:rsid w:val="006F1A87"/>
    <w:rsid w:val="006F7CA3"/>
    <w:rsid w:val="00702826"/>
    <w:rsid w:val="00717987"/>
    <w:rsid w:val="00757A40"/>
    <w:rsid w:val="007933D4"/>
    <w:rsid w:val="007C7AF3"/>
    <w:rsid w:val="007D2740"/>
    <w:rsid w:val="008230B8"/>
    <w:rsid w:val="00865803"/>
    <w:rsid w:val="00877A06"/>
    <w:rsid w:val="00891B62"/>
    <w:rsid w:val="008A2D1E"/>
    <w:rsid w:val="009752D4"/>
    <w:rsid w:val="00987097"/>
    <w:rsid w:val="00994FAE"/>
    <w:rsid w:val="009A644C"/>
    <w:rsid w:val="009B4FEB"/>
    <w:rsid w:val="00A14B33"/>
    <w:rsid w:val="00A24536"/>
    <w:rsid w:val="00A33E3D"/>
    <w:rsid w:val="00A36EF4"/>
    <w:rsid w:val="00A52774"/>
    <w:rsid w:val="00A8574D"/>
    <w:rsid w:val="00A8649A"/>
    <w:rsid w:val="00AA2745"/>
    <w:rsid w:val="00AC1CE4"/>
    <w:rsid w:val="00AD7632"/>
    <w:rsid w:val="00AE54BD"/>
    <w:rsid w:val="00B303BA"/>
    <w:rsid w:val="00B5368A"/>
    <w:rsid w:val="00B8006D"/>
    <w:rsid w:val="00BB4E29"/>
    <w:rsid w:val="00BB5FC6"/>
    <w:rsid w:val="00BD32AE"/>
    <w:rsid w:val="00BE3049"/>
    <w:rsid w:val="00BF5938"/>
    <w:rsid w:val="00CA55D1"/>
    <w:rsid w:val="00D268FC"/>
    <w:rsid w:val="00D3662B"/>
    <w:rsid w:val="00D44FE5"/>
    <w:rsid w:val="00D512A6"/>
    <w:rsid w:val="00D65D77"/>
    <w:rsid w:val="00D85888"/>
    <w:rsid w:val="00DD5D0B"/>
    <w:rsid w:val="00E20A94"/>
    <w:rsid w:val="00E431FE"/>
    <w:rsid w:val="00E5427A"/>
    <w:rsid w:val="00EB0535"/>
    <w:rsid w:val="00EB250B"/>
    <w:rsid w:val="00F1231C"/>
    <w:rsid w:val="00F932E4"/>
    <w:rsid w:val="00FA05CB"/>
    <w:rsid w:val="00FB675B"/>
    <w:rsid w:val="00FE7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A40"/>
    <w:rPr>
      <w:rFonts w:ascii="Times New Roman" w:eastAsia="SimSu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757A40"/>
    <w:pPr>
      <w:suppressLineNumbers/>
    </w:pPr>
  </w:style>
  <w:style w:type="character" w:customStyle="1" w:styleId="do1">
    <w:name w:val="do1"/>
    <w:basedOn w:val="a0"/>
    <w:rsid w:val="00757A40"/>
    <w:rPr>
      <w:b/>
      <w:bCs/>
      <w:sz w:val="26"/>
      <w:szCs w:val="26"/>
    </w:rPr>
  </w:style>
  <w:style w:type="character" w:customStyle="1" w:styleId="tpa1">
    <w:name w:val="tpa1"/>
    <w:basedOn w:val="a0"/>
    <w:rsid w:val="00757A40"/>
  </w:style>
  <w:style w:type="character" w:customStyle="1" w:styleId="hps">
    <w:name w:val="hps"/>
    <w:basedOn w:val="a0"/>
    <w:rsid w:val="00757A40"/>
  </w:style>
  <w:style w:type="character" w:styleId="a4">
    <w:name w:val="Strong"/>
    <w:basedOn w:val="a0"/>
    <w:qFormat/>
    <w:rsid w:val="00757A40"/>
    <w:rPr>
      <w:b/>
      <w:bCs/>
    </w:rPr>
  </w:style>
  <w:style w:type="paragraph" w:customStyle="1" w:styleId="cp">
    <w:name w:val="cp"/>
    <w:basedOn w:val="a"/>
    <w:rsid w:val="00757A40"/>
    <w:pPr>
      <w:jc w:val="center"/>
    </w:pPr>
    <w:rPr>
      <w:rFonts w:eastAsia="Times New Roman"/>
      <w:b/>
      <w:bCs/>
      <w:lang w:eastAsia="ru-RU"/>
    </w:rPr>
  </w:style>
  <w:style w:type="paragraph" w:customStyle="1" w:styleId="1">
    <w:name w:val="Обычный1"/>
    <w:basedOn w:val="a"/>
    <w:rsid w:val="004643AD"/>
    <w:pPr>
      <w:spacing w:before="100" w:beforeAutospacing="1" w:after="100" w:afterAutospacing="1"/>
    </w:pPr>
    <w:rPr>
      <w:rFonts w:eastAsia="Times New Roman"/>
      <w:lang w:eastAsia="ru-RU"/>
    </w:rPr>
  </w:style>
  <w:style w:type="character" w:styleId="a5">
    <w:name w:val="Hyperlink"/>
    <w:basedOn w:val="a0"/>
    <w:uiPriority w:val="99"/>
    <w:semiHidden/>
    <w:unhideWhenUsed/>
    <w:rsid w:val="004643AD"/>
    <w:rPr>
      <w:color w:val="0000FF"/>
      <w:u w:val="single"/>
    </w:rPr>
  </w:style>
  <w:style w:type="character" w:customStyle="1" w:styleId="super">
    <w:name w:val="super"/>
    <w:basedOn w:val="a0"/>
    <w:rsid w:val="004643AD"/>
  </w:style>
  <w:style w:type="character" w:customStyle="1" w:styleId="apple-converted-space">
    <w:name w:val="apple-converted-space"/>
    <w:basedOn w:val="a0"/>
    <w:rsid w:val="004643AD"/>
  </w:style>
  <w:style w:type="character" w:customStyle="1" w:styleId="italic">
    <w:name w:val="italic"/>
    <w:basedOn w:val="a0"/>
    <w:rsid w:val="00AC1CE4"/>
  </w:style>
  <w:style w:type="character" w:customStyle="1" w:styleId="FontStyle66">
    <w:name w:val="Font Style66"/>
    <w:rsid w:val="00AE54BD"/>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A40"/>
    <w:rPr>
      <w:rFonts w:ascii="Times New Roman" w:eastAsia="SimSu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757A40"/>
    <w:pPr>
      <w:suppressLineNumbers/>
    </w:pPr>
  </w:style>
  <w:style w:type="character" w:customStyle="1" w:styleId="do1">
    <w:name w:val="do1"/>
    <w:basedOn w:val="a0"/>
    <w:rsid w:val="00757A40"/>
    <w:rPr>
      <w:b/>
      <w:bCs/>
      <w:sz w:val="26"/>
      <w:szCs w:val="26"/>
    </w:rPr>
  </w:style>
  <w:style w:type="character" w:customStyle="1" w:styleId="tpa1">
    <w:name w:val="tpa1"/>
    <w:basedOn w:val="a0"/>
    <w:rsid w:val="00757A40"/>
  </w:style>
  <w:style w:type="character" w:customStyle="1" w:styleId="hps">
    <w:name w:val="hps"/>
    <w:basedOn w:val="a0"/>
    <w:rsid w:val="00757A40"/>
  </w:style>
  <w:style w:type="character" w:styleId="a4">
    <w:name w:val="Strong"/>
    <w:basedOn w:val="a0"/>
    <w:qFormat/>
    <w:rsid w:val="00757A40"/>
    <w:rPr>
      <w:b/>
      <w:bCs/>
    </w:rPr>
  </w:style>
  <w:style w:type="paragraph" w:customStyle="1" w:styleId="cp">
    <w:name w:val="cp"/>
    <w:basedOn w:val="a"/>
    <w:rsid w:val="00757A40"/>
    <w:pPr>
      <w:jc w:val="center"/>
    </w:pPr>
    <w:rPr>
      <w:rFonts w:eastAsia="Times New Roman"/>
      <w:b/>
      <w:bCs/>
      <w:lang w:eastAsia="ru-RU"/>
    </w:rPr>
  </w:style>
  <w:style w:type="paragraph" w:customStyle="1" w:styleId="1">
    <w:name w:val="Обычный1"/>
    <w:basedOn w:val="a"/>
    <w:rsid w:val="004643AD"/>
    <w:pPr>
      <w:spacing w:before="100" w:beforeAutospacing="1" w:after="100" w:afterAutospacing="1"/>
    </w:pPr>
    <w:rPr>
      <w:rFonts w:eastAsia="Times New Roman"/>
      <w:lang w:eastAsia="ru-RU"/>
    </w:rPr>
  </w:style>
  <w:style w:type="character" w:styleId="a5">
    <w:name w:val="Hyperlink"/>
    <w:basedOn w:val="a0"/>
    <w:uiPriority w:val="99"/>
    <w:semiHidden/>
    <w:unhideWhenUsed/>
    <w:rsid w:val="004643AD"/>
    <w:rPr>
      <w:color w:val="0000FF"/>
      <w:u w:val="single"/>
    </w:rPr>
  </w:style>
  <w:style w:type="character" w:customStyle="1" w:styleId="super">
    <w:name w:val="super"/>
    <w:basedOn w:val="a0"/>
    <w:rsid w:val="004643AD"/>
  </w:style>
  <w:style w:type="character" w:customStyle="1" w:styleId="apple-converted-space">
    <w:name w:val="apple-converted-space"/>
    <w:basedOn w:val="a0"/>
    <w:rsid w:val="004643AD"/>
  </w:style>
  <w:style w:type="character" w:customStyle="1" w:styleId="italic">
    <w:name w:val="italic"/>
    <w:basedOn w:val="a0"/>
    <w:rsid w:val="00AC1CE4"/>
  </w:style>
  <w:style w:type="character" w:customStyle="1" w:styleId="FontStyle66">
    <w:name w:val="Font Style66"/>
    <w:rsid w:val="00AE54BD"/>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06790250">
      <w:bodyDiv w:val="1"/>
      <w:marLeft w:val="0"/>
      <w:marRight w:val="0"/>
      <w:marTop w:val="0"/>
      <w:marBottom w:val="0"/>
      <w:divBdr>
        <w:top w:val="none" w:sz="0" w:space="0" w:color="auto"/>
        <w:left w:val="none" w:sz="0" w:space="0" w:color="auto"/>
        <w:bottom w:val="none" w:sz="0" w:space="0" w:color="auto"/>
        <w:right w:val="none" w:sz="0" w:space="0" w:color="auto"/>
      </w:divBdr>
    </w:div>
    <w:div w:id="1368288359">
      <w:bodyDiv w:val="1"/>
      <w:marLeft w:val="0"/>
      <w:marRight w:val="0"/>
      <w:marTop w:val="0"/>
      <w:marBottom w:val="0"/>
      <w:divBdr>
        <w:top w:val="none" w:sz="0" w:space="0" w:color="auto"/>
        <w:left w:val="none" w:sz="0" w:space="0" w:color="auto"/>
        <w:bottom w:val="none" w:sz="0" w:space="0" w:color="auto"/>
        <w:right w:val="none" w:sz="0" w:space="0" w:color="auto"/>
      </w:divBdr>
    </w:div>
    <w:div w:id="1935244092">
      <w:bodyDiv w:val="1"/>
      <w:marLeft w:val="0"/>
      <w:marRight w:val="0"/>
      <w:marTop w:val="0"/>
      <w:marBottom w:val="0"/>
      <w:divBdr>
        <w:top w:val="none" w:sz="0" w:space="0" w:color="auto"/>
        <w:left w:val="none" w:sz="0" w:space="0" w:color="auto"/>
        <w:bottom w:val="none" w:sz="0" w:space="0" w:color="auto"/>
        <w:right w:val="none" w:sz="0" w:space="0" w:color="auto"/>
      </w:divBdr>
    </w:div>
    <w:div w:id="198739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E5040-E57F-411C-9D4B-9F3BCB93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1</Pages>
  <Words>13340</Words>
  <Characters>76044</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MS</Company>
  <LinksUpToDate>false</LinksUpToDate>
  <CharactersWithSpaces>89206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Svet</dc:creator>
  <cp:keywords/>
  <dc:description/>
  <cp:lastModifiedBy>abucur</cp:lastModifiedBy>
  <cp:revision>63</cp:revision>
  <dcterms:created xsi:type="dcterms:W3CDTF">2015-08-25T05:52:00Z</dcterms:created>
  <dcterms:modified xsi:type="dcterms:W3CDTF">2015-10-06T12:43:00Z</dcterms:modified>
</cp:coreProperties>
</file>