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BB" w:rsidRPr="00671A27" w:rsidRDefault="003C0ABB" w:rsidP="00AE28B7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1A27">
        <w:rPr>
          <w:rFonts w:ascii="Times New Roman" w:hAnsi="Times New Roman" w:cs="Times New Roman"/>
          <w:b/>
          <w:sz w:val="24"/>
          <w:szCs w:val="24"/>
          <w:lang w:val="ro-RO"/>
        </w:rPr>
        <w:t>Nota informativă</w:t>
      </w:r>
    </w:p>
    <w:p w:rsidR="003C0ABB" w:rsidRPr="00671A27" w:rsidRDefault="00DD74E0" w:rsidP="00AE28B7">
      <w:pPr>
        <w:pStyle w:val="Heading7"/>
        <w:spacing w:before="0" w:line="20" w:lineRule="atLeast"/>
        <w:ind w:left="72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ro-RO"/>
        </w:rPr>
        <w:t>cu privire la</w:t>
      </w:r>
      <w:r w:rsidR="003C0ABB" w:rsidRPr="00671A27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o-RO"/>
        </w:rPr>
        <w:t xml:space="preserve"> aprobarea Regulamentului general de metrologie legală</w:t>
      </w:r>
      <w:r w:rsidR="00DA45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„</w:t>
      </w:r>
      <w:r w:rsidR="003C0ABB" w:rsidRPr="00671A27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o-RO" w:eastAsia="ru-RU"/>
        </w:rPr>
        <w:t xml:space="preserve">Aprobarea de model a mijloacelor de măsurare în </w:t>
      </w:r>
      <w:r w:rsidR="00780951" w:rsidRPr="00671A27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o-RO" w:eastAsia="ru-RU"/>
        </w:rPr>
        <w:t>sistemul naţional de metrologie</w:t>
      </w:r>
      <w:r w:rsidR="003C0ABB" w:rsidRPr="00671A27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o-RO" w:eastAsia="ru-RU"/>
        </w:rPr>
        <w:t>”</w:t>
      </w:r>
    </w:p>
    <w:p w:rsidR="00BD3658" w:rsidRPr="00671A27" w:rsidRDefault="00BD3658" w:rsidP="00AE28B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35725" w:rsidRDefault="00567C18" w:rsidP="00AE28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 de </w:t>
      </w:r>
      <w:r w:rsidR="00780951" w:rsidRPr="00671A27">
        <w:rPr>
          <w:rFonts w:ascii="Times New Roman" w:hAnsi="Times New Roman" w:cs="Times New Roman"/>
          <w:sz w:val="24"/>
          <w:szCs w:val="24"/>
          <w:lang w:val="ro-RO"/>
        </w:rPr>
        <w:t>Ordin</w:t>
      </w:r>
      <w:r w:rsidR="003C0ABB" w:rsidRPr="00DD74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aprobarea </w:t>
      </w:r>
      <w:r w:rsidRPr="00567C18">
        <w:rPr>
          <w:rFonts w:ascii="Times New Roman" w:hAnsi="Times New Roman" w:cs="Times New Roman"/>
          <w:sz w:val="24"/>
          <w:szCs w:val="24"/>
          <w:lang w:val="ro-RO"/>
        </w:rPr>
        <w:t>Regulamentului general de metrologie legală „Aprobarea de model a mijloacelor de măsurare în sistemul naţional de metrologie”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a fost elaborat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scopul implementării 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>Leg</w:t>
      </w:r>
      <w:r w:rsidR="00780951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8641B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etrologiei nr </w:t>
      </w:r>
      <w:r w:rsidR="00780951" w:rsidRPr="00671A27"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780951" w:rsidRPr="00671A27">
        <w:rPr>
          <w:rFonts w:ascii="Times New Roman" w:hAnsi="Times New Roman" w:cs="Times New Roman"/>
          <w:sz w:val="24"/>
          <w:szCs w:val="24"/>
          <w:lang w:val="ro-RO"/>
        </w:rPr>
        <w:t>4 martie 2016</w:t>
      </w:r>
      <w:r w:rsidR="003F4DF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A4597">
        <w:rPr>
          <w:rFonts w:ascii="Times New Roman" w:hAnsi="Times New Roman" w:cs="Times New Roman"/>
          <w:sz w:val="24"/>
          <w:szCs w:val="24"/>
          <w:lang w:val="ro-RO"/>
        </w:rPr>
        <w:t xml:space="preserve">Proiectul menționat vine să </w:t>
      </w:r>
      <w:r w:rsidR="001D678B" w:rsidRPr="001D678B">
        <w:rPr>
          <w:rFonts w:ascii="Times New Roman" w:hAnsi="Times New Roman" w:cs="Times New Roman"/>
          <w:sz w:val="24"/>
          <w:szCs w:val="24"/>
          <w:lang w:val="ro-RO"/>
        </w:rPr>
        <w:t>armonize</w:t>
      </w:r>
      <w:r w:rsidR="00DA4597">
        <w:rPr>
          <w:rFonts w:ascii="Times New Roman" w:hAnsi="Times New Roman" w:cs="Times New Roman"/>
          <w:sz w:val="24"/>
          <w:szCs w:val="24"/>
          <w:lang w:val="ro-RO"/>
        </w:rPr>
        <w:t>ze</w:t>
      </w:r>
      <w:r w:rsidR="001D678B" w:rsidRPr="001D67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4597">
        <w:rPr>
          <w:rFonts w:ascii="Times New Roman" w:hAnsi="Times New Roman" w:cs="Times New Roman"/>
          <w:sz w:val="24"/>
          <w:szCs w:val="24"/>
          <w:lang w:val="ro-RO"/>
        </w:rPr>
        <w:t>cerințele ce țin de legalizarea mijloacel</w:t>
      </w:r>
      <w:r w:rsidR="00DA4597" w:rsidRPr="001D678B">
        <w:rPr>
          <w:rFonts w:ascii="Times New Roman" w:hAnsi="Times New Roman" w:cs="Times New Roman"/>
          <w:sz w:val="24"/>
          <w:szCs w:val="24"/>
          <w:lang w:val="ro-RO"/>
        </w:rPr>
        <w:t>or de măsurare utilizate în domeniile de interes public prin procedura de aprobare de model a mijloacelor de măsurare la introducerea pe piață și la darea în folosință a acestora</w:t>
      </w:r>
      <w:r w:rsidR="00DA4597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1D678B" w:rsidRPr="001D678B">
        <w:rPr>
          <w:rFonts w:ascii="Times New Roman" w:hAnsi="Times New Roman" w:cs="Times New Roman"/>
          <w:sz w:val="24"/>
          <w:szCs w:val="24"/>
          <w:lang w:val="ro-RO"/>
        </w:rPr>
        <w:t>practicile europene și internaționale din domeniu</w:t>
      </w:r>
      <w:r w:rsidR="0043572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D678B" w:rsidRPr="001D67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D678B" w:rsidRDefault="00435725" w:rsidP="00AE28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Prezentul regulament general de metrologie legală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exclude 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>procedura de aprobare de model a mijloacelor de măsu</w:t>
      </w:r>
      <w:bookmarkStart w:id="0" w:name="_GoBack"/>
      <w:bookmarkEnd w:id="0"/>
      <w:r w:rsidRPr="00671A27">
        <w:rPr>
          <w:rFonts w:ascii="Times New Roman" w:hAnsi="Times New Roman" w:cs="Times New Roman"/>
          <w:sz w:val="24"/>
          <w:szCs w:val="24"/>
          <w:lang w:val="ro-MD"/>
        </w:rPr>
        <w:t>rare la introducerea pe piața și/sau darea în folosință 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mijloacelor de măsurare utilizate în domeniile de interes public specificate 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>în Hotărîrea Guvernului nr. 408 din 16.06.2015 pentru aprobarea Reglementării tehnice privind punerea la dispoziție pe piață a mijloacelor de măsurare și în Hotărîrea Guvernului nr. 267 din 08.04.2014 pentru aprobarea Reglementării tehnice privind aparatele de cîntărit neautomate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care transpun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Directivei 2014/32/UE </w:t>
      </w:r>
      <w:r w:rsidRPr="009603DE">
        <w:rPr>
          <w:rFonts w:ascii="Times New Roman" w:hAnsi="Times New Roman" w:cs="Times New Roman"/>
          <w:sz w:val="24"/>
          <w:szCs w:val="24"/>
          <w:lang w:val="ro-RO"/>
        </w:rPr>
        <w:t>referitoare la punerea la dispoziție pe piață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03DE">
        <w:rPr>
          <w:rFonts w:ascii="Times New Roman" w:hAnsi="Times New Roman" w:cs="Times New Roman"/>
          <w:sz w:val="24"/>
          <w:szCs w:val="24"/>
          <w:lang w:val="ro-RO"/>
        </w:rPr>
        <w:t>mijloacelor de măsurare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03DE">
        <w:rPr>
          <w:rFonts w:ascii="Times New Roman" w:hAnsi="Times New Roman" w:cs="Times New Roman"/>
          <w:sz w:val="24"/>
          <w:szCs w:val="24"/>
          <w:lang w:val="ro-RO"/>
        </w:rPr>
        <w:t xml:space="preserve">și a </w:t>
      </w:r>
      <w:r>
        <w:rPr>
          <w:rFonts w:ascii="Times New Roman" w:hAnsi="Times New Roman" w:cs="Times New Roman"/>
          <w:sz w:val="24"/>
          <w:szCs w:val="24"/>
          <w:lang w:val="ro-RO"/>
        </w:rPr>
        <w:t>Directivei 2014/31/</w:t>
      </w:r>
      <w:r w:rsidRPr="009603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UE </w:t>
      </w:r>
      <w:r w:rsidRPr="009603DE">
        <w:rPr>
          <w:rFonts w:ascii="Times New Roman" w:hAnsi="Times New Roman" w:cs="Times New Roman"/>
          <w:sz w:val="24"/>
          <w:szCs w:val="24"/>
          <w:lang w:val="ro-RO"/>
        </w:rPr>
        <w:t>referitoare la punerea la dispoziție pe piață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603DE">
        <w:rPr>
          <w:rFonts w:ascii="Times New Roman" w:hAnsi="Times New Roman" w:cs="Times New Roman"/>
          <w:sz w:val="24"/>
          <w:szCs w:val="24"/>
          <w:lang w:val="ro-RO"/>
        </w:rPr>
        <w:t>aparatelor de cântărit cu funcționare neautomată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C0ABB" w:rsidRPr="00671A27" w:rsidRDefault="0057795B" w:rsidP="00AE28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Proiectul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include </w:t>
      </w:r>
      <w:r w:rsidR="001E7EED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următoarele </w:t>
      </w:r>
      <w:r w:rsidR="00BD3658" w:rsidRPr="00671A27">
        <w:rPr>
          <w:rFonts w:ascii="Times New Roman" w:hAnsi="Times New Roman" w:cs="Times New Roman"/>
          <w:sz w:val="24"/>
          <w:szCs w:val="24"/>
          <w:lang w:val="ro-RO"/>
        </w:rPr>
        <w:t>momente importante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D21BB0" w:rsidRPr="00671A27" w:rsidRDefault="0057795B" w:rsidP="00AE28B7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Ajustează la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infrastructur</w:t>
      </w:r>
      <w:r>
        <w:rPr>
          <w:rFonts w:ascii="Times New Roman" w:hAnsi="Times New Roman" w:cs="Times New Roman"/>
          <w:sz w:val="24"/>
          <w:szCs w:val="24"/>
          <w:lang w:val="ro-RO"/>
        </w:rPr>
        <w:t>a națională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de metrologie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existentă terminologia</w:t>
      </w:r>
      <w:r w:rsidR="007C7053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utiliza</w:t>
      </w:r>
      <w:r>
        <w:rPr>
          <w:rFonts w:ascii="Times New Roman" w:hAnsi="Times New Roman" w:cs="Times New Roman"/>
          <w:sz w:val="24"/>
          <w:szCs w:val="24"/>
          <w:lang w:val="ro-RO"/>
        </w:rPr>
        <w:t>tă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C7053" w:rsidRPr="00671A2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onform </w:t>
      </w:r>
      <w:r w:rsidR="007C7053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prevederilor 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>Leg</w:t>
      </w:r>
      <w:r w:rsidR="00253E4C" w:rsidRPr="00671A27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metrologiei</w:t>
      </w:r>
      <w:r w:rsidR="00253E4C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nr 19 din 4 martie 2016</w:t>
      </w:r>
      <w:r w:rsidR="00D21BB0" w:rsidRPr="00671A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C0ABB" w:rsidRPr="00671A27" w:rsidRDefault="00253E4C" w:rsidP="00AE28B7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Excluderea unui șir de mijloace de măsurare preconizate a fi utilizate în domeniile de interes public specificate în </w:t>
      </w:r>
      <w:r w:rsidR="007C7053" w:rsidRPr="00671A27">
        <w:rPr>
          <w:rFonts w:ascii="Times New Roman" w:hAnsi="Times New Roman" w:cs="Times New Roman"/>
          <w:sz w:val="24"/>
          <w:szCs w:val="24"/>
          <w:lang w:val="ro-RO"/>
        </w:rPr>
        <w:t>Hotărîrea Guvernului nr. 408 din 16.06.2015 pentru aprobarea Reglementării tehnice privind punerea la dispoziție pe piață a mijloacelor de măsurare și în Hotărîrea Guvernului nr. 267 din 08.04.2014 pentru aprobarea Reglementării tehnice privind aparatele de cîntărit neautomate,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care se vor supune procedurilor de evaluare a conformității </w:t>
      </w:r>
      <w:r w:rsidR="007C7053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la introducerea pe piață și/sau darea în folosință, 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>conform prevederilor actelor legislative menționate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C7053" w:rsidRPr="00671A27" w:rsidRDefault="003C0ABB" w:rsidP="00AE28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B6EE2">
        <w:rPr>
          <w:rFonts w:ascii="Times New Roman" w:hAnsi="Times New Roman" w:cs="Times New Roman"/>
          <w:sz w:val="24"/>
          <w:szCs w:val="24"/>
          <w:lang w:val="ro-RO"/>
        </w:rPr>
        <w:t xml:space="preserve">Certificatul de aprobare de model confirmă că mijlocul de măsurare este </w:t>
      </w:r>
      <w:r w:rsidR="008169E1" w:rsidRPr="005B6EE2">
        <w:rPr>
          <w:rFonts w:ascii="Times New Roman" w:hAnsi="Times New Roman" w:cs="Times New Roman"/>
          <w:sz w:val="24"/>
          <w:szCs w:val="24"/>
          <w:lang w:val="ro-RO"/>
        </w:rPr>
        <w:t>permis spre utilizare în domeniile de interes public</w:t>
      </w:r>
      <w:r w:rsidR="00BE1A59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5B6E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1A59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5B6EE2">
        <w:rPr>
          <w:rFonts w:ascii="Times New Roman" w:hAnsi="Times New Roman" w:cs="Times New Roman"/>
          <w:sz w:val="24"/>
          <w:szCs w:val="24"/>
          <w:lang w:val="ro-RO"/>
        </w:rPr>
        <w:t>rmare a aprobării de model mijlocul de măsurare se</w:t>
      </w:r>
      <w:r w:rsidR="00D21BB0" w:rsidRPr="005B6E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6EE2">
        <w:rPr>
          <w:rFonts w:ascii="Times New Roman" w:hAnsi="Times New Roman" w:cs="Times New Roman"/>
          <w:sz w:val="24"/>
          <w:szCs w:val="24"/>
          <w:lang w:val="ro-RO"/>
        </w:rPr>
        <w:t>include</w:t>
      </w:r>
      <w:r w:rsidRPr="005B6EE2">
        <w:rPr>
          <w:rFonts w:ascii="Times New Roman" w:hAnsi="Times New Roman" w:cs="Times New Roman"/>
          <w:sz w:val="24"/>
          <w:szCs w:val="24"/>
          <w:lang w:val="ro-RO"/>
        </w:rPr>
        <w:t xml:space="preserve"> în Registru de stat al mijloacelor de măsurare și nu conferă dreptul solicitantului</w:t>
      </w:r>
      <w:r w:rsidR="008169E1" w:rsidRPr="005B6EE2">
        <w:rPr>
          <w:rFonts w:ascii="Times New Roman" w:hAnsi="Times New Roman" w:cs="Times New Roman"/>
          <w:sz w:val="24"/>
          <w:szCs w:val="24"/>
          <w:lang w:val="ro-RO"/>
        </w:rPr>
        <w:t xml:space="preserve"> (producătorului sau importatorului)</w:t>
      </w:r>
      <w:r w:rsidRPr="005B6EE2">
        <w:rPr>
          <w:rFonts w:ascii="Times New Roman" w:hAnsi="Times New Roman" w:cs="Times New Roman"/>
          <w:sz w:val="24"/>
          <w:szCs w:val="24"/>
          <w:lang w:val="ro-RO"/>
        </w:rPr>
        <w:t xml:space="preserve"> să producă/importe mijloacele</w:t>
      </w:r>
      <w:r w:rsidR="008169E1" w:rsidRPr="005B6EE2">
        <w:rPr>
          <w:rFonts w:ascii="Times New Roman" w:hAnsi="Times New Roman" w:cs="Times New Roman"/>
          <w:sz w:val="24"/>
          <w:szCs w:val="24"/>
          <w:lang w:val="ro-RO"/>
        </w:rPr>
        <w:t xml:space="preserve"> de măsurare</w:t>
      </w:r>
      <w:r w:rsidRPr="005B6EE2">
        <w:rPr>
          <w:rFonts w:ascii="Times New Roman" w:hAnsi="Times New Roman" w:cs="Times New Roman"/>
          <w:sz w:val="24"/>
          <w:szCs w:val="24"/>
          <w:lang w:val="ro-RO"/>
        </w:rPr>
        <w:t xml:space="preserve"> în cauză.</w:t>
      </w:r>
      <w:r w:rsidR="00B054B5" w:rsidRPr="005B6E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6EE2" w:rsidRPr="00671A27">
        <w:rPr>
          <w:rFonts w:ascii="Times New Roman" w:hAnsi="Times New Roman" w:cs="Times New Roman"/>
          <w:sz w:val="24"/>
          <w:szCs w:val="24"/>
          <w:lang w:val="ro-RO"/>
        </w:rPr>
        <w:t>Termenul de valabilitate a</w:t>
      </w:r>
      <w:r w:rsidR="005B6EE2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5B6EE2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Certificatului de aprobare de model </w:t>
      </w:r>
      <w:r w:rsidR="007C202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E7AE5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8169E1" w:rsidRPr="00671A27">
        <w:rPr>
          <w:rFonts w:ascii="Times New Roman" w:hAnsi="Times New Roman" w:cs="Times New Roman"/>
          <w:sz w:val="24"/>
          <w:szCs w:val="24"/>
          <w:lang w:val="ro-RO"/>
        </w:rPr>
        <w:t>modific</w:t>
      </w:r>
      <w:r w:rsidR="002E7AE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7C7053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69E1" w:rsidRPr="00671A27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7C7053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10 ani</w:t>
      </w:r>
      <w:r w:rsidR="0091345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C7053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conform prevederilor </w:t>
      </w:r>
      <w:r w:rsidR="00913454">
        <w:rPr>
          <w:rFonts w:ascii="Times New Roman" w:hAnsi="Times New Roman" w:cs="Times New Roman"/>
          <w:sz w:val="24"/>
          <w:szCs w:val="24"/>
          <w:lang w:val="ro-RO"/>
        </w:rPr>
        <w:t>Legii metrologiei nr. 19 din 4 ma</w:t>
      </w:r>
      <w:r w:rsidR="00913454" w:rsidRPr="00EA436C">
        <w:rPr>
          <w:rFonts w:ascii="Times New Roman" w:hAnsi="Times New Roman" w:cs="Times New Roman"/>
          <w:sz w:val="24"/>
          <w:szCs w:val="24"/>
          <w:lang w:val="ro-RO"/>
        </w:rPr>
        <w:t xml:space="preserve">rtie 2016 și </w:t>
      </w:r>
      <w:r w:rsidR="007C7053" w:rsidRPr="00EA436C">
        <w:rPr>
          <w:rFonts w:ascii="Times New Roman" w:hAnsi="Times New Roman" w:cs="Times New Roman"/>
          <w:sz w:val="24"/>
          <w:szCs w:val="24"/>
          <w:lang w:val="ro-RO"/>
        </w:rPr>
        <w:t xml:space="preserve">documentului Organizației Internaționale de Metrologie Legală D 19 </w:t>
      </w:r>
      <w:r w:rsidR="00FB2C48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7C7053" w:rsidRPr="00EA436C">
        <w:rPr>
          <w:rFonts w:ascii="Times New Roman" w:hAnsi="Times New Roman" w:cs="Times New Roman"/>
          <w:sz w:val="24"/>
          <w:szCs w:val="24"/>
          <w:lang w:val="ro-RO"/>
        </w:rPr>
        <w:t>Aprobarea de model</w:t>
      </w:r>
      <w:r w:rsidR="00FB2C48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BE1A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ceea ce prezintă o perioadă mai mare </w:t>
      </w:r>
      <w:proofErr w:type="spellStart"/>
      <w:r w:rsidR="00BE1A59">
        <w:rPr>
          <w:rFonts w:ascii="Times New Roman" w:hAnsi="Times New Roman" w:cs="Times New Roman"/>
          <w:bCs/>
          <w:sz w:val="24"/>
          <w:szCs w:val="24"/>
          <w:lang w:val="ro-RO"/>
        </w:rPr>
        <w:t>decît</w:t>
      </w:r>
      <w:proofErr w:type="spellEnd"/>
      <w:r w:rsidR="00BE1A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cea stabilită la moment (5 ani).</w:t>
      </w:r>
    </w:p>
    <w:p w:rsidR="003C0ABB" w:rsidRPr="00671A27" w:rsidRDefault="00584E9D" w:rsidP="00AE28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Deoarece la moment </w:t>
      </w:r>
      <w:r w:rsidR="00FB2C48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Certificatul 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>de aprobare de model nu este exclus din</w:t>
      </w:r>
      <w:r w:rsidR="00181F53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categoria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actel</w:t>
      </w:r>
      <w:r w:rsidR="00181F53" w:rsidRPr="00671A27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permisive (Legea nr. 160 </w:t>
      </w:r>
      <w:r w:rsidR="00FB2C48">
        <w:rPr>
          <w:rFonts w:ascii="Times New Roman" w:hAnsi="Times New Roman" w:cs="Times New Roman"/>
          <w:sz w:val="24"/>
          <w:szCs w:val="24"/>
          <w:lang w:val="ro-RO"/>
        </w:rPr>
        <w:t>din 22 iulie 2011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este necesar de menționat</w:t>
      </w:r>
      <w:r w:rsidR="008169E1" w:rsidRPr="00671A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că cerințele primare față de procedura de aprobare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de model a mijloacelor de măsurare </w:t>
      </w:r>
      <w:r w:rsidR="007A71F7">
        <w:rPr>
          <w:rFonts w:ascii="Times New Roman" w:hAnsi="Times New Roman" w:cs="Times New Roman"/>
          <w:sz w:val="24"/>
          <w:szCs w:val="24"/>
          <w:lang w:val="ro-RO"/>
        </w:rPr>
        <w:t xml:space="preserve">expuse în Legea metrologiei nr. 19 din 4 martie 2016, 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>au fost incluse</w:t>
      </w:r>
      <w:r w:rsidR="008169E1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în proiectul regulamentului prezentat</w:t>
      </w:r>
      <w:r w:rsidR="00671A27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spre aprobare.</w:t>
      </w:r>
      <w:r w:rsidR="007A71F7">
        <w:rPr>
          <w:rFonts w:ascii="Times New Roman" w:hAnsi="Times New Roman" w:cs="Times New Roman"/>
          <w:sz w:val="24"/>
          <w:szCs w:val="24"/>
          <w:lang w:val="ro-RO"/>
        </w:rPr>
        <w:t xml:space="preserve"> Aceste cerințe țin de </w:t>
      </w:r>
      <w:r w:rsidR="00644B2D">
        <w:rPr>
          <w:rFonts w:ascii="Times New Roman" w:hAnsi="Times New Roman" w:cs="Times New Roman"/>
          <w:sz w:val="24"/>
          <w:szCs w:val="24"/>
          <w:lang w:val="ro-RO"/>
        </w:rPr>
        <w:t>condițiile de obținere a Certificatului de aprobare de model (</w:t>
      </w:r>
      <w:r w:rsidR="007A71F7">
        <w:rPr>
          <w:rFonts w:ascii="Times New Roman" w:hAnsi="Times New Roman" w:cs="Times New Roman"/>
          <w:sz w:val="24"/>
          <w:szCs w:val="24"/>
          <w:lang w:val="ro-RO"/>
        </w:rPr>
        <w:t>setul de documente ce necesită a fi prezentat o dată cu cererea de aprobare de model</w:t>
      </w:r>
      <w:r w:rsidR="00644B2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E28B7">
        <w:rPr>
          <w:rFonts w:ascii="Times New Roman" w:hAnsi="Times New Roman" w:cs="Times New Roman"/>
          <w:sz w:val="24"/>
          <w:szCs w:val="24"/>
          <w:lang w:val="ro-RO"/>
        </w:rPr>
        <w:t>cerințele ce trebuie îndeplinite</w:t>
      </w:r>
      <w:r w:rsidR="00644B2D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AE28B7">
        <w:rPr>
          <w:rFonts w:ascii="Times New Roman" w:hAnsi="Times New Roman" w:cs="Times New Roman"/>
          <w:sz w:val="24"/>
          <w:szCs w:val="24"/>
          <w:lang w:val="ro-RO"/>
        </w:rPr>
        <w:t xml:space="preserve">termenul de îndeplinire a lucrărilor, </w:t>
      </w:r>
      <w:r w:rsidR="00644B2D">
        <w:rPr>
          <w:rFonts w:ascii="Times New Roman" w:hAnsi="Times New Roman" w:cs="Times New Roman"/>
          <w:sz w:val="24"/>
          <w:szCs w:val="24"/>
          <w:lang w:val="ro-RO"/>
        </w:rPr>
        <w:t>valabil</w:t>
      </w:r>
      <w:r w:rsidR="00E25CF4">
        <w:rPr>
          <w:rFonts w:ascii="Times New Roman" w:hAnsi="Times New Roman" w:cs="Times New Roman"/>
          <w:sz w:val="24"/>
          <w:szCs w:val="24"/>
          <w:lang w:val="ro-RO"/>
        </w:rPr>
        <w:t>itatea Certificatului respectiv</w:t>
      </w:r>
      <w:r w:rsidR="00AE28B7">
        <w:rPr>
          <w:rFonts w:ascii="Times New Roman" w:hAnsi="Times New Roman" w:cs="Times New Roman"/>
          <w:sz w:val="24"/>
          <w:szCs w:val="24"/>
          <w:lang w:val="ro-RO"/>
        </w:rPr>
        <w:t xml:space="preserve"> și condițiile de retragere a acestuia</w:t>
      </w:r>
      <w:r w:rsidR="007A71F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81F53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C0ABB" w:rsidRPr="00671A27" w:rsidRDefault="00BD3658" w:rsidP="00AE28B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Aprobarea </w:t>
      </w:r>
      <w:r w:rsidR="00181F53" w:rsidRPr="00671A27">
        <w:rPr>
          <w:rFonts w:ascii="Times New Roman" w:hAnsi="Times New Roman" w:cs="Times New Roman"/>
          <w:sz w:val="24"/>
          <w:szCs w:val="24"/>
          <w:lang w:val="ro-MD"/>
        </w:rPr>
        <w:t>prezentul</w:t>
      </w:r>
      <w:r w:rsidR="001E7EED" w:rsidRPr="00671A27">
        <w:rPr>
          <w:rFonts w:ascii="Times New Roman" w:hAnsi="Times New Roman" w:cs="Times New Roman"/>
          <w:sz w:val="24"/>
          <w:szCs w:val="24"/>
          <w:lang w:val="ro-MD"/>
        </w:rPr>
        <w:t>ui</w:t>
      </w:r>
      <w:r w:rsidR="00181F53"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regulament</w:t>
      </w:r>
      <w:r w:rsidR="003C0ABB"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E7EED" w:rsidRPr="00671A27">
        <w:rPr>
          <w:rFonts w:ascii="Times New Roman" w:hAnsi="Times New Roman" w:cs="Times New Roman"/>
          <w:sz w:val="24"/>
          <w:szCs w:val="24"/>
          <w:lang w:val="ro-MD"/>
        </w:rPr>
        <w:t>va</w:t>
      </w:r>
      <w:r w:rsidR="00857417"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permite</w:t>
      </w:r>
      <w:r w:rsidR="001E7EED"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realiza</w:t>
      </w:r>
      <w:r w:rsidR="00857417" w:rsidRPr="00671A27">
        <w:rPr>
          <w:rFonts w:ascii="Times New Roman" w:hAnsi="Times New Roman" w:cs="Times New Roman"/>
          <w:sz w:val="24"/>
          <w:szCs w:val="24"/>
          <w:lang w:val="ro-MD"/>
        </w:rPr>
        <w:t>rea</w:t>
      </w:r>
      <w:r w:rsidR="00181F53"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C0ABB" w:rsidRPr="00671A27">
        <w:rPr>
          <w:rFonts w:ascii="Times New Roman" w:hAnsi="Times New Roman" w:cs="Times New Roman"/>
          <w:sz w:val="24"/>
          <w:szCs w:val="24"/>
          <w:lang w:val="ro-MD"/>
        </w:rPr>
        <w:t>următoarel</w:t>
      </w:r>
      <w:r w:rsidR="00857417" w:rsidRPr="00671A27">
        <w:rPr>
          <w:rFonts w:ascii="Times New Roman" w:hAnsi="Times New Roman" w:cs="Times New Roman"/>
          <w:sz w:val="24"/>
          <w:szCs w:val="24"/>
          <w:lang w:val="ro-MD"/>
        </w:rPr>
        <w:t>or</w:t>
      </w:r>
      <w:r w:rsidR="003C0ABB"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obiective:</w:t>
      </w:r>
    </w:p>
    <w:p w:rsidR="003C0ABB" w:rsidRPr="00671A27" w:rsidRDefault="003C0ABB" w:rsidP="00AE28B7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stabilirea condiţiilor de eliberare a certificatelor de aprobare de model, implicit </w:t>
      </w:r>
      <w:r w:rsidR="00857417"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>cerinţel</w:t>
      </w:r>
      <w:r w:rsidR="00857417" w:rsidRPr="00671A27">
        <w:rPr>
          <w:rFonts w:ascii="Times New Roman" w:hAnsi="Times New Roman" w:cs="Times New Roman"/>
          <w:sz w:val="24"/>
          <w:szCs w:val="24"/>
          <w:lang w:val="ro-MD"/>
        </w:rPr>
        <w:t>or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faţă de solicitant, aspectele de procedură, perioada de eliberare a </w:t>
      </w:r>
      <w:r w:rsidR="00857417" w:rsidRPr="00671A27">
        <w:rPr>
          <w:rFonts w:ascii="Times New Roman" w:hAnsi="Times New Roman" w:cs="Times New Roman"/>
          <w:sz w:val="24"/>
          <w:szCs w:val="24"/>
          <w:lang w:val="ro-MD"/>
        </w:rPr>
        <w:t>certificatului de aprobare de model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, motivele refuzului; procedura suspendării/retragerii </w:t>
      </w:r>
      <w:r w:rsidR="00917B0F" w:rsidRPr="00671A27">
        <w:rPr>
          <w:rFonts w:ascii="Times New Roman" w:hAnsi="Times New Roman" w:cs="Times New Roman"/>
          <w:sz w:val="24"/>
          <w:szCs w:val="24"/>
          <w:lang w:val="ro-MD"/>
        </w:rPr>
        <w:t>certificat</w:t>
      </w:r>
      <w:r w:rsidR="00857417" w:rsidRPr="00671A27">
        <w:rPr>
          <w:rFonts w:ascii="Times New Roman" w:hAnsi="Times New Roman" w:cs="Times New Roman"/>
          <w:sz w:val="24"/>
          <w:szCs w:val="24"/>
          <w:lang w:val="ro-MD"/>
        </w:rPr>
        <w:t>elor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AE28B7" w:rsidRPr="00671A27" w:rsidRDefault="00AE28B7" w:rsidP="00AE28B7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asigurarea 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>transparenț</w:t>
      </w:r>
      <w:r>
        <w:rPr>
          <w:rFonts w:ascii="Times New Roman" w:hAnsi="Times New Roman" w:cs="Times New Roman"/>
          <w:sz w:val="24"/>
          <w:szCs w:val="24"/>
          <w:lang w:val="ro-MD"/>
        </w:rPr>
        <w:t>ei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procesului de eliberare a certificatelor de aprobare de model a mijloacelor de măsurare utilizate în domeniile de interes public;</w:t>
      </w:r>
    </w:p>
    <w:p w:rsidR="003C0ABB" w:rsidRPr="00671A27" w:rsidRDefault="003C0ABB" w:rsidP="00AE28B7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1A27">
        <w:rPr>
          <w:rFonts w:ascii="Times New Roman" w:hAnsi="Times New Roman" w:cs="Times New Roman"/>
          <w:sz w:val="24"/>
          <w:szCs w:val="24"/>
          <w:lang w:val="ro-MD"/>
        </w:rPr>
        <w:lastRenderedPageBreak/>
        <w:t>optimiz</w:t>
      </w:r>
      <w:r w:rsidR="00AE28B7">
        <w:rPr>
          <w:rFonts w:ascii="Times New Roman" w:hAnsi="Times New Roman" w:cs="Times New Roman"/>
          <w:sz w:val="24"/>
          <w:szCs w:val="24"/>
          <w:lang w:val="ro-MD"/>
        </w:rPr>
        <w:t>area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E28B7" w:rsidRPr="00671A27">
        <w:rPr>
          <w:rFonts w:ascii="Times New Roman" w:hAnsi="Times New Roman" w:cs="Times New Roman"/>
          <w:sz w:val="24"/>
          <w:szCs w:val="24"/>
          <w:lang w:val="ro-MD"/>
        </w:rPr>
        <w:t>condițiil</w:t>
      </w:r>
      <w:r w:rsidR="00AE28B7">
        <w:rPr>
          <w:rFonts w:ascii="Times New Roman" w:hAnsi="Times New Roman" w:cs="Times New Roman"/>
          <w:sz w:val="24"/>
          <w:szCs w:val="24"/>
          <w:lang w:val="ro-MD"/>
        </w:rPr>
        <w:t>or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 de eliberare a </w:t>
      </w:r>
      <w:r w:rsidR="00917B0F" w:rsidRPr="00671A27">
        <w:rPr>
          <w:rFonts w:ascii="Times New Roman" w:hAnsi="Times New Roman" w:cs="Times New Roman"/>
          <w:sz w:val="24"/>
          <w:szCs w:val="24"/>
          <w:lang w:val="ro-MD"/>
        </w:rPr>
        <w:t>certificatelor de aprobare de model</w:t>
      </w:r>
      <w:r w:rsidR="00AE28B7" w:rsidRPr="00AE28B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E28B7" w:rsidRPr="00671A27">
        <w:rPr>
          <w:rFonts w:ascii="Times New Roman" w:hAnsi="Times New Roman" w:cs="Times New Roman"/>
          <w:sz w:val="24"/>
          <w:szCs w:val="24"/>
          <w:lang w:val="ro-MD"/>
        </w:rPr>
        <w:t xml:space="preserve">şi </w:t>
      </w:r>
      <w:r w:rsidR="00AE28B7">
        <w:rPr>
          <w:rFonts w:ascii="Times New Roman" w:hAnsi="Times New Roman" w:cs="Times New Roman"/>
          <w:sz w:val="24"/>
          <w:szCs w:val="24"/>
          <w:lang w:val="ro-MD"/>
        </w:rPr>
        <w:t>majorarea perioadei de valabilitate a acestora</w:t>
      </w:r>
      <w:r w:rsidRPr="00671A27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3C0ABB" w:rsidRPr="00671A27" w:rsidRDefault="00AE28B7" w:rsidP="00AE28B7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</w:pPr>
      <w:r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Luînd 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>considerație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funcțiile Autorității centrale de metrologie</w:t>
      </w:r>
      <w:r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se propune aprobarea proiectului </w:t>
      </w:r>
      <w:r w:rsidR="007A4022" w:rsidRPr="00671A27">
        <w:rPr>
          <w:rFonts w:ascii="Times New Roman" w:hAnsi="Times New Roman" w:cs="Times New Roman"/>
          <w:sz w:val="24"/>
          <w:szCs w:val="24"/>
          <w:lang w:val="ro-RO"/>
        </w:rPr>
        <w:t>de Ordin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 xml:space="preserve"> de aprobare</w:t>
      </w:r>
      <w:r w:rsidR="003C0ABB" w:rsidRPr="00671A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C0ABB" w:rsidRPr="00671A27">
        <w:rPr>
          <w:rFonts w:ascii="Times New Roman" w:hAnsi="Times New Roman" w:cs="Times New Roman"/>
          <w:sz w:val="24"/>
          <w:szCs w:val="24"/>
          <w:lang w:val="ro-RO"/>
        </w:rPr>
        <w:t>a Regulamentului general de metrologie legală „</w:t>
      </w:r>
      <w:r w:rsidR="003C0ABB" w:rsidRPr="00671A2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Aprobarea de model a mijloacelor de măsurare în Sistemul Naţional de Metrologie”</w:t>
      </w:r>
    </w:p>
    <w:p w:rsidR="00215E0D" w:rsidRPr="00671A27" w:rsidRDefault="00215E0D" w:rsidP="00BD3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1F53" w:rsidRPr="00671A27" w:rsidRDefault="00181F53" w:rsidP="00181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1F53" w:rsidRPr="00671A27" w:rsidRDefault="00181F53" w:rsidP="00181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1A27">
        <w:rPr>
          <w:rFonts w:ascii="Times New Roman" w:hAnsi="Times New Roman" w:cs="Times New Roman"/>
          <w:b/>
          <w:sz w:val="24"/>
          <w:szCs w:val="24"/>
          <w:lang w:val="ro-RO"/>
        </w:rPr>
        <w:t>Șef</w:t>
      </w:r>
      <w:r w:rsidR="00850F9F">
        <w:rPr>
          <w:rFonts w:ascii="Times New Roman" w:hAnsi="Times New Roman" w:cs="Times New Roman"/>
          <w:b/>
          <w:sz w:val="24"/>
          <w:szCs w:val="24"/>
          <w:lang w:val="ro-RO"/>
        </w:rPr>
        <w:t>-adjunct</w:t>
      </w:r>
      <w:r w:rsidRPr="00671A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Direcție generală infrastructura calității,</w:t>
      </w:r>
    </w:p>
    <w:p w:rsidR="007A4022" w:rsidRPr="00671A27" w:rsidRDefault="00181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1A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supravegherea pieți și securitate industrială                       </w:t>
      </w:r>
      <w:r w:rsidR="00780951" w:rsidRPr="00671A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850F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Pr="00671A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850F9F">
        <w:rPr>
          <w:rFonts w:ascii="Times New Roman" w:hAnsi="Times New Roman" w:cs="Times New Roman"/>
          <w:b/>
          <w:sz w:val="24"/>
          <w:szCs w:val="24"/>
          <w:lang w:val="ro-RO"/>
        </w:rPr>
        <w:t>Anatolie SILITRARI</w:t>
      </w:r>
    </w:p>
    <w:sectPr w:rsidR="007A4022" w:rsidRPr="00671A27" w:rsidSect="00AE28B7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74B"/>
    <w:multiLevelType w:val="hybridMultilevel"/>
    <w:tmpl w:val="F5BA79A0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754A3"/>
    <w:multiLevelType w:val="hybridMultilevel"/>
    <w:tmpl w:val="6E0C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70AEB"/>
    <w:multiLevelType w:val="hybridMultilevel"/>
    <w:tmpl w:val="38CA0970"/>
    <w:lvl w:ilvl="0" w:tplc="990E154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6222C"/>
    <w:multiLevelType w:val="hybridMultilevel"/>
    <w:tmpl w:val="321A7D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1011CC"/>
    <w:multiLevelType w:val="hybridMultilevel"/>
    <w:tmpl w:val="E46E08AE"/>
    <w:lvl w:ilvl="0" w:tplc="990E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BB"/>
    <w:rsid w:val="00004C58"/>
    <w:rsid w:val="00037646"/>
    <w:rsid w:val="00070889"/>
    <w:rsid w:val="000B2067"/>
    <w:rsid w:val="000C4681"/>
    <w:rsid w:val="000D28DC"/>
    <w:rsid w:val="00153078"/>
    <w:rsid w:val="00172338"/>
    <w:rsid w:val="00181F53"/>
    <w:rsid w:val="00197D69"/>
    <w:rsid w:val="001D678B"/>
    <w:rsid w:val="001E7EED"/>
    <w:rsid w:val="00215E0D"/>
    <w:rsid w:val="00222CEC"/>
    <w:rsid w:val="0023203F"/>
    <w:rsid w:val="002507A3"/>
    <w:rsid w:val="00253E4C"/>
    <w:rsid w:val="00273769"/>
    <w:rsid w:val="00275BCF"/>
    <w:rsid w:val="002777FA"/>
    <w:rsid w:val="00296124"/>
    <w:rsid w:val="002E7AE5"/>
    <w:rsid w:val="002F3E2D"/>
    <w:rsid w:val="003246BE"/>
    <w:rsid w:val="003278F0"/>
    <w:rsid w:val="00351377"/>
    <w:rsid w:val="0035573D"/>
    <w:rsid w:val="00391B1E"/>
    <w:rsid w:val="003A5679"/>
    <w:rsid w:val="003C0ABB"/>
    <w:rsid w:val="003E564C"/>
    <w:rsid w:val="003F0C86"/>
    <w:rsid w:val="003F4DF4"/>
    <w:rsid w:val="00403FC8"/>
    <w:rsid w:val="00415757"/>
    <w:rsid w:val="00435725"/>
    <w:rsid w:val="004425AA"/>
    <w:rsid w:val="0045315A"/>
    <w:rsid w:val="00457129"/>
    <w:rsid w:val="004D7D4F"/>
    <w:rsid w:val="00534FDF"/>
    <w:rsid w:val="005536F7"/>
    <w:rsid w:val="00555349"/>
    <w:rsid w:val="00567C18"/>
    <w:rsid w:val="0057795B"/>
    <w:rsid w:val="00584E9D"/>
    <w:rsid w:val="00593B5A"/>
    <w:rsid w:val="005B6EE2"/>
    <w:rsid w:val="00621F7A"/>
    <w:rsid w:val="00625602"/>
    <w:rsid w:val="00644B2D"/>
    <w:rsid w:val="00671A27"/>
    <w:rsid w:val="00694D22"/>
    <w:rsid w:val="00694E04"/>
    <w:rsid w:val="006B1B43"/>
    <w:rsid w:val="006B7919"/>
    <w:rsid w:val="006F00CB"/>
    <w:rsid w:val="00701069"/>
    <w:rsid w:val="007139F6"/>
    <w:rsid w:val="007523FB"/>
    <w:rsid w:val="007643A6"/>
    <w:rsid w:val="00780951"/>
    <w:rsid w:val="007972A4"/>
    <w:rsid w:val="007A4022"/>
    <w:rsid w:val="007A496A"/>
    <w:rsid w:val="007A71F7"/>
    <w:rsid w:val="007B1938"/>
    <w:rsid w:val="007C2026"/>
    <w:rsid w:val="007C7053"/>
    <w:rsid w:val="0081642D"/>
    <w:rsid w:val="008169E1"/>
    <w:rsid w:val="00822CDF"/>
    <w:rsid w:val="00833FEC"/>
    <w:rsid w:val="00834EBF"/>
    <w:rsid w:val="00850F9F"/>
    <w:rsid w:val="00857417"/>
    <w:rsid w:val="008641B1"/>
    <w:rsid w:val="008962DA"/>
    <w:rsid w:val="008B2127"/>
    <w:rsid w:val="008C4A89"/>
    <w:rsid w:val="008E17E8"/>
    <w:rsid w:val="00913454"/>
    <w:rsid w:val="009154D7"/>
    <w:rsid w:val="00917B0F"/>
    <w:rsid w:val="00922394"/>
    <w:rsid w:val="009241B8"/>
    <w:rsid w:val="00935628"/>
    <w:rsid w:val="009603DE"/>
    <w:rsid w:val="0097498A"/>
    <w:rsid w:val="00975DAF"/>
    <w:rsid w:val="009877A5"/>
    <w:rsid w:val="009A0F18"/>
    <w:rsid w:val="009B3132"/>
    <w:rsid w:val="009B44AF"/>
    <w:rsid w:val="009B4E39"/>
    <w:rsid w:val="009E5A6F"/>
    <w:rsid w:val="009F197A"/>
    <w:rsid w:val="00A32492"/>
    <w:rsid w:val="00AD471D"/>
    <w:rsid w:val="00AE28B7"/>
    <w:rsid w:val="00B054B5"/>
    <w:rsid w:val="00B36E50"/>
    <w:rsid w:val="00B520C4"/>
    <w:rsid w:val="00B5541C"/>
    <w:rsid w:val="00BA67C6"/>
    <w:rsid w:val="00BD3658"/>
    <w:rsid w:val="00BE1042"/>
    <w:rsid w:val="00BE1A59"/>
    <w:rsid w:val="00BF6283"/>
    <w:rsid w:val="00C04388"/>
    <w:rsid w:val="00C20A0A"/>
    <w:rsid w:val="00C330A9"/>
    <w:rsid w:val="00C37BC3"/>
    <w:rsid w:val="00C604A4"/>
    <w:rsid w:val="00C811A7"/>
    <w:rsid w:val="00CE341F"/>
    <w:rsid w:val="00D028E3"/>
    <w:rsid w:val="00D038C2"/>
    <w:rsid w:val="00D06591"/>
    <w:rsid w:val="00D21BB0"/>
    <w:rsid w:val="00D47DCC"/>
    <w:rsid w:val="00D6018D"/>
    <w:rsid w:val="00D677E3"/>
    <w:rsid w:val="00D828F7"/>
    <w:rsid w:val="00DA4597"/>
    <w:rsid w:val="00DB194E"/>
    <w:rsid w:val="00DB1FDF"/>
    <w:rsid w:val="00DC5563"/>
    <w:rsid w:val="00DD657C"/>
    <w:rsid w:val="00DD74E0"/>
    <w:rsid w:val="00DE23A7"/>
    <w:rsid w:val="00DE2E22"/>
    <w:rsid w:val="00E10FA7"/>
    <w:rsid w:val="00E25CF4"/>
    <w:rsid w:val="00E34A12"/>
    <w:rsid w:val="00EA1726"/>
    <w:rsid w:val="00EA436C"/>
    <w:rsid w:val="00EA5330"/>
    <w:rsid w:val="00EE2F98"/>
    <w:rsid w:val="00F21C8B"/>
    <w:rsid w:val="00F46E42"/>
    <w:rsid w:val="00F549FB"/>
    <w:rsid w:val="00F83E5B"/>
    <w:rsid w:val="00F97C49"/>
    <w:rsid w:val="00FA26D1"/>
    <w:rsid w:val="00FB2C48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C34C1-2787-41D1-A003-A52E060B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ABB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0A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3C0A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C0ABB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3C0ABB"/>
    <w:pPr>
      <w:ind w:left="720"/>
      <w:contextualSpacing/>
    </w:pPr>
  </w:style>
  <w:style w:type="character" w:customStyle="1" w:styleId="st1">
    <w:name w:val="st1"/>
    <w:rsid w:val="003C0AB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9</cp:revision>
  <cp:lastPrinted>2016-06-17T08:49:00Z</cp:lastPrinted>
  <dcterms:created xsi:type="dcterms:W3CDTF">2016-06-09T22:48:00Z</dcterms:created>
  <dcterms:modified xsi:type="dcterms:W3CDTF">2016-06-22T06:41:00Z</dcterms:modified>
</cp:coreProperties>
</file>