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E7" w:rsidRPr="00787484" w:rsidRDefault="00CC2DE7" w:rsidP="00345E7B">
      <w:pPr>
        <w:jc w:val="center"/>
        <w:rPr>
          <w:b/>
          <w:sz w:val="26"/>
          <w:szCs w:val="26"/>
        </w:rPr>
      </w:pPr>
      <w:bookmarkStart w:id="0" w:name="_GoBack"/>
      <w:r w:rsidRPr="00787484">
        <w:rPr>
          <w:b/>
          <w:sz w:val="26"/>
          <w:szCs w:val="26"/>
        </w:rPr>
        <w:t>NOTĂ INFORMATIVĂ</w:t>
      </w:r>
    </w:p>
    <w:p w:rsidR="00CC2DE7" w:rsidRPr="00787484" w:rsidRDefault="00CC2DE7" w:rsidP="00EA399E">
      <w:pPr>
        <w:jc w:val="center"/>
        <w:rPr>
          <w:b/>
          <w:sz w:val="26"/>
          <w:szCs w:val="26"/>
        </w:rPr>
      </w:pPr>
      <w:r w:rsidRPr="00787484">
        <w:rPr>
          <w:b/>
          <w:sz w:val="26"/>
          <w:szCs w:val="26"/>
        </w:rPr>
        <w:t xml:space="preserve">la proiectul legii </w:t>
      </w:r>
      <w:r w:rsidR="002A0D7D" w:rsidRPr="00787484">
        <w:rPr>
          <w:b/>
          <w:sz w:val="26"/>
          <w:szCs w:val="26"/>
        </w:rPr>
        <w:t>pentru</w:t>
      </w:r>
      <w:r w:rsidRPr="00787484">
        <w:rPr>
          <w:b/>
          <w:sz w:val="26"/>
          <w:szCs w:val="26"/>
        </w:rPr>
        <w:t xml:space="preserve"> </w:t>
      </w:r>
      <w:r w:rsidR="004652EF" w:rsidRPr="00787484">
        <w:rPr>
          <w:b/>
          <w:sz w:val="26"/>
          <w:szCs w:val="26"/>
        </w:rPr>
        <w:t xml:space="preserve">modificarea și </w:t>
      </w:r>
      <w:r w:rsidR="00EA399E" w:rsidRPr="00787484">
        <w:rPr>
          <w:b/>
          <w:sz w:val="26"/>
          <w:szCs w:val="26"/>
        </w:rPr>
        <w:t xml:space="preserve">completarea </w:t>
      </w:r>
      <w:r w:rsidR="004652EF" w:rsidRPr="00787484">
        <w:rPr>
          <w:b/>
          <w:sz w:val="26"/>
          <w:szCs w:val="26"/>
        </w:rPr>
        <w:t>unor acte legislative</w:t>
      </w:r>
    </w:p>
    <w:p w:rsidR="002D5B14" w:rsidRPr="00787484" w:rsidRDefault="002D5B14" w:rsidP="002E571A">
      <w:pPr>
        <w:rPr>
          <w:sz w:val="26"/>
          <w:szCs w:val="26"/>
        </w:rPr>
      </w:pPr>
    </w:p>
    <w:p w:rsidR="002A0D7D" w:rsidRPr="00787484" w:rsidRDefault="002A0D7D" w:rsidP="002A0D7D">
      <w:pPr>
        <w:ind w:firstLine="567"/>
        <w:jc w:val="both"/>
        <w:rPr>
          <w:sz w:val="26"/>
          <w:szCs w:val="26"/>
          <w:lang w:eastAsia="ro-RO"/>
        </w:rPr>
      </w:pPr>
      <w:r w:rsidRPr="00787484">
        <w:rPr>
          <w:sz w:val="26"/>
          <w:szCs w:val="26"/>
        </w:rPr>
        <w:t xml:space="preserve">Dreptul la libera circulație a persoanelor este un drept fundamental al cetăţenilor Republicii Moldova, garantat prin art.54 din Constituţie care prevede că, </w:t>
      </w:r>
      <w:r w:rsidRPr="00787484">
        <w:rPr>
          <w:sz w:val="26"/>
          <w:szCs w:val="26"/>
          <w:lang w:eastAsia="ro-RO"/>
        </w:rPr>
        <w:t>exerciţiul drepturilor şi libertăţilor nu poate fi supus altor restrîngeri decît celor prevăzute de lege,</w:t>
      </w:r>
      <w:r w:rsidR="00932279">
        <w:rPr>
          <w:sz w:val="26"/>
          <w:szCs w:val="26"/>
          <w:lang w:eastAsia="ro-RO"/>
        </w:rPr>
        <w:t xml:space="preserve"> iar </w:t>
      </w:r>
      <w:r w:rsidR="00932279" w:rsidRPr="00932279">
        <w:rPr>
          <w:color w:val="000000"/>
          <w:sz w:val="26"/>
          <w:szCs w:val="26"/>
        </w:rPr>
        <w:t>Re</w:t>
      </w:r>
      <w:r w:rsidR="00F02D7B">
        <w:rPr>
          <w:color w:val="000000"/>
          <w:sz w:val="26"/>
          <w:szCs w:val="26"/>
        </w:rPr>
        <w:t>publica Moldova nu poate adopta</w:t>
      </w:r>
      <w:r w:rsidR="00932279" w:rsidRPr="00932279">
        <w:rPr>
          <w:color w:val="000000"/>
          <w:sz w:val="26"/>
          <w:szCs w:val="26"/>
        </w:rPr>
        <w:t xml:space="preserve"> legi care ar suprima sau ar diminua drepturile şi libertăţile fundamentale ale omului şi cetăţeanului.</w:t>
      </w:r>
      <w:r w:rsidRPr="00787484">
        <w:rPr>
          <w:sz w:val="26"/>
          <w:szCs w:val="26"/>
          <w:lang w:eastAsia="ro-RO"/>
        </w:rPr>
        <w:t xml:space="preserve"> </w:t>
      </w:r>
      <w:r w:rsidR="00932279">
        <w:rPr>
          <w:sz w:val="26"/>
          <w:szCs w:val="26"/>
          <w:lang w:eastAsia="ro-RO"/>
        </w:rPr>
        <w:t xml:space="preserve"> </w:t>
      </w:r>
    </w:p>
    <w:p w:rsidR="002A0D7D" w:rsidRPr="00787484" w:rsidRDefault="002A0D7D" w:rsidP="002A0D7D">
      <w:pPr>
        <w:ind w:firstLine="567"/>
        <w:jc w:val="both"/>
        <w:rPr>
          <w:rFonts w:ascii="Times New Roman CE" w:hAnsi="Times New Roman CE" w:cs="Times New Roman CE"/>
          <w:color w:val="000000"/>
          <w:sz w:val="26"/>
          <w:szCs w:val="26"/>
          <w:lang w:eastAsia="ro-RO"/>
        </w:rPr>
      </w:pPr>
      <w:r w:rsidRPr="00787484">
        <w:rPr>
          <w:sz w:val="26"/>
          <w:szCs w:val="26"/>
        </w:rPr>
        <w:t xml:space="preserve">Respectiv, art.2 alin.(1) - (3) din Protocolul nr.4 la Convenţia de la Roma din 4 </w:t>
      </w:r>
      <w:r w:rsidR="00D43608">
        <w:rPr>
          <w:sz w:val="26"/>
          <w:szCs w:val="26"/>
        </w:rPr>
        <w:t>noiembrie 1950 pentru apărarea drepturilor omului şi a libertăţilor f</w:t>
      </w:r>
      <w:r w:rsidRPr="00787484">
        <w:rPr>
          <w:sz w:val="26"/>
          <w:szCs w:val="26"/>
        </w:rPr>
        <w:t>undamentale stipulează că</w:t>
      </w:r>
      <w:r w:rsidR="003D0C6A">
        <w:rPr>
          <w:sz w:val="26"/>
          <w:szCs w:val="26"/>
        </w:rPr>
        <w:t xml:space="preserve"> </w:t>
      </w:r>
      <w:r w:rsidR="003D0C6A">
        <w:rPr>
          <w:rFonts w:ascii="Times New Roman CE" w:hAnsi="Times New Roman CE" w:cs="Times New Roman CE"/>
          <w:color w:val="000000"/>
          <w:sz w:val="26"/>
          <w:szCs w:val="26"/>
          <w:lang w:eastAsia="ro-RO"/>
        </w:rPr>
        <w:t>o</w:t>
      </w:r>
      <w:r w:rsidRPr="00787484">
        <w:rPr>
          <w:rFonts w:ascii="Times New Roman CE" w:hAnsi="Times New Roman CE" w:cs="Times New Roman CE"/>
          <w:color w:val="000000"/>
          <w:sz w:val="26"/>
          <w:szCs w:val="26"/>
          <w:lang w:eastAsia="ro-RO"/>
        </w:rPr>
        <w:t>ricine se găseşte în mod legal pe teritoriul unui stat are dreptul să circule în mod liber şi să-şi al</w:t>
      </w:r>
      <w:r w:rsidR="00D43608">
        <w:rPr>
          <w:rFonts w:ascii="Times New Roman CE" w:hAnsi="Times New Roman CE" w:cs="Times New Roman CE"/>
          <w:color w:val="000000"/>
          <w:sz w:val="26"/>
          <w:szCs w:val="26"/>
          <w:lang w:eastAsia="ro-RO"/>
        </w:rPr>
        <w:t xml:space="preserve">eagă în mod liber reşedinţa sa, </w:t>
      </w:r>
      <w:r w:rsidRPr="00787484">
        <w:rPr>
          <w:rFonts w:ascii="Times New Roman CE" w:hAnsi="Times New Roman CE" w:cs="Times New Roman CE"/>
          <w:color w:val="000000"/>
          <w:sz w:val="26"/>
          <w:szCs w:val="26"/>
          <w:lang w:eastAsia="ro-RO"/>
        </w:rPr>
        <w:t>să părăsească orice ţară, inclusiv pe a sa.</w:t>
      </w:r>
      <w:r w:rsidRPr="00787484">
        <w:rPr>
          <w:color w:val="000000"/>
          <w:sz w:val="26"/>
          <w:szCs w:val="26"/>
          <w:lang w:eastAsia="ro-RO"/>
        </w:rPr>
        <w:t xml:space="preserve"> </w:t>
      </w:r>
      <w:r w:rsidRPr="00787484">
        <w:rPr>
          <w:rFonts w:ascii="Times New Roman CE" w:hAnsi="Times New Roman CE" w:cs="Times New Roman CE"/>
          <w:color w:val="000000"/>
          <w:sz w:val="26"/>
          <w:szCs w:val="26"/>
          <w:lang w:eastAsia="ro-RO"/>
        </w:rPr>
        <w:t>Exercitarea acestor drepturi nu poate face obiectul altor restrîngeri decît acelea care, prevăzute de lege, constituie măsuri necesare, într-o societate democratică, pentru securitatea naţională, siguranţa publică, menţinerea ordinii publice, prevenirea faptelor penale, protecţia sănătăţii sau a moralei, ori pentru protejarea drepturilor şi libertăţil</w:t>
      </w:r>
      <w:r w:rsidR="00B30011">
        <w:rPr>
          <w:rFonts w:ascii="Times New Roman CE" w:hAnsi="Times New Roman CE" w:cs="Times New Roman CE"/>
          <w:color w:val="000000"/>
          <w:sz w:val="26"/>
          <w:szCs w:val="26"/>
          <w:lang w:eastAsia="ro-RO"/>
        </w:rPr>
        <w:t>or altora</w:t>
      </w:r>
      <w:r w:rsidRPr="00787484">
        <w:rPr>
          <w:rFonts w:ascii="Times New Roman CE" w:hAnsi="Times New Roman CE" w:cs="Times New Roman CE"/>
          <w:color w:val="000000"/>
          <w:sz w:val="26"/>
          <w:szCs w:val="26"/>
          <w:lang w:eastAsia="ro-RO"/>
        </w:rPr>
        <w:t>.</w:t>
      </w:r>
    </w:p>
    <w:p w:rsidR="00EA399E" w:rsidRPr="00787484" w:rsidRDefault="002A0D7D" w:rsidP="00045134">
      <w:pPr>
        <w:ind w:firstLine="567"/>
        <w:jc w:val="both"/>
        <w:rPr>
          <w:sz w:val="26"/>
          <w:szCs w:val="26"/>
        </w:rPr>
      </w:pPr>
      <w:r w:rsidRPr="00787484">
        <w:rPr>
          <w:sz w:val="26"/>
          <w:szCs w:val="26"/>
        </w:rPr>
        <w:t>Prin urmare, o</w:t>
      </w:r>
      <w:r w:rsidR="00EA399E" w:rsidRPr="00787484">
        <w:rPr>
          <w:sz w:val="26"/>
          <w:szCs w:val="26"/>
        </w:rPr>
        <w:t>dată cu liberalizarea regimul</w:t>
      </w:r>
      <w:r w:rsidR="00E531F1">
        <w:rPr>
          <w:sz w:val="26"/>
          <w:szCs w:val="26"/>
        </w:rPr>
        <w:t>ui de vize la 28 aprilie 2014</w:t>
      </w:r>
      <w:r w:rsidRPr="00787484">
        <w:rPr>
          <w:sz w:val="26"/>
          <w:szCs w:val="26"/>
        </w:rPr>
        <w:t xml:space="preserve">, a apărut necesitatea stringentă de reglementare a regimului liberei circulații a cetățenilor Republicii Moldova în străinătate. </w:t>
      </w:r>
    </w:p>
    <w:p w:rsidR="002A0D7D" w:rsidRPr="00787484" w:rsidRDefault="002A0D7D" w:rsidP="00045134">
      <w:pPr>
        <w:ind w:firstLine="567"/>
        <w:jc w:val="both"/>
        <w:rPr>
          <w:sz w:val="26"/>
          <w:szCs w:val="26"/>
        </w:rPr>
      </w:pPr>
      <w:r w:rsidRPr="00787484">
        <w:rPr>
          <w:sz w:val="26"/>
          <w:szCs w:val="26"/>
        </w:rPr>
        <w:t>La inițiativa Ministerului Afacerilor Interne, a fost elaborat proiectul legii cu privire la regimului liberei circulații a cetățenilor Republicii Moldova în str</w:t>
      </w:r>
      <w:r w:rsidR="00F02D7B">
        <w:rPr>
          <w:sz w:val="26"/>
          <w:szCs w:val="26"/>
        </w:rPr>
        <w:t>ăinătate, în cadrul căreia, la capitolul V.</w:t>
      </w:r>
      <w:r w:rsidRPr="00787484">
        <w:rPr>
          <w:sz w:val="26"/>
          <w:szCs w:val="26"/>
        </w:rPr>
        <w:t xml:space="preserve"> </w:t>
      </w:r>
      <w:r w:rsidR="00F02D7B">
        <w:rPr>
          <w:sz w:val="26"/>
          <w:szCs w:val="26"/>
        </w:rPr>
        <w:t>„</w:t>
      </w:r>
      <w:r w:rsidRPr="00787484">
        <w:rPr>
          <w:sz w:val="26"/>
          <w:szCs w:val="26"/>
        </w:rPr>
        <w:t xml:space="preserve">Dispoziții finale și tranzitorii”, art.10 </w:t>
      </w:r>
      <w:r w:rsidR="00F02D7B">
        <w:rPr>
          <w:sz w:val="26"/>
          <w:szCs w:val="26"/>
        </w:rPr>
        <w:t>a</w:t>
      </w:r>
      <w:r w:rsidRPr="00787484">
        <w:rPr>
          <w:sz w:val="26"/>
          <w:szCs w:val="26"/>
        </w:rPr>
        <w:t>lin.(2) se abrogă Legea nr.269-XIII din 9 noiembrie 1994 cu privire la ieșirea și intrarea în Republica Moldova.</w:t>
      </w:r>
    </w:p>
    <w:p w:rsidR="00EA399E" w:rsidRPr="00787484" w:rsidRDefault="002A0D7D" w:rsidP="00045134">
      <w:pPr>
        <w:ind w:firstLine="567"/>
        <w:jc w:val="both"/>
        <w:rPr>
          <w:sz w:val="26"/>
          <w:szCs w:val="26"/>
        </w:rPr>
      </w:pPr>
      <w:r w:rsidRPr="00787484">
        <w:rPr>
          <w:sz w:val="26"/>
          <w:szCs w:val="26"/>
        </w:rPr>
        <w:t>Le</w:t>
      </w:r>
      <w:r w:rsidR="00F02D7B">
        <w:rPr>
          <w:sz w:val="26"/>
          <w:szCs w:val="26"/>
        </w:rPr>
        <w:t>gea</w:t>
      </w:r>
      <w:r w:rsidRPr="00787484">
        <w:rPr>
          <w:sz w:val="26"/>
          <w:szCs w:val="26"/>
        </w:rPr>
        <w:t xml:space="preserve"> menționată conține două capitole</w:t>
      </w:r>
      <w:r w:rsidR="00F02D7B">
        <w:rPr>
          <w:sz w:val="26"/>
          <w:szCs w:val="26"/>
        </w:rPr>
        <w:t>, și anume capitolul II.</w:t>
      </w:r>
      <w:r w:rsidRPr="00787484">
        <w:rPr>
          <w:sz w:val="26"/>
          <w:szCs w:val="26"/>
        </w:rPr>
        <w:t xml:space="preserve"> </w:t>
      </w:r>
      <w:r w:rsidR="00F02D7B">
        <w:rPr>
          <w:sz w:val="26"/>
          <w:szCs w:val="26"/>
        </w:rPr>
        <w:t>„</w:t>
      </w:r>
      <w:r w:rsidRPr="00787484">
        <w:rPr>
          <w:sz w:val="26"/>
          <w:szCs w:val="26"/>
        </w:rPr>
        <w:t xml:space="preserve">Cererile de ieșire și intrare în Republica Moldova” și capitolul IV. </w:t>
      </w:r>
      <w:r w:rsidR="00F02D7B" w:rsidRPr="00787484">
        <w:rPr>
          <w:sz w:val="26"/>
          <w:szCs w:val="26"/>
        </w:rPr>
        <w:t>„</w:t>
      </w:r>
      <w:r w:rsidRPr="00787484">
        <w:rPr>
          <w:sz w:val="26"/>
          <w:szCs w:val="26"/>
        </w:rPr>
        <w:t xml:space="preserve">Refuzul eliberării pașapoartelor, și a documentelor de călătorie”, care </w:t>
      </w:r>
      <w:r w:rsidR="00064F50" w:rsidRPr="00787484">
        <w:rPr>
          <w:sz w:val="26"/>
          <w:szCs w:val="26"/>
        </w:rPr>
        <w:t xml:space="preserve">nu pot fi abrogate și </w:t>
      </w:r>
      <w:r w:rsidRPr="00787484">
        <w:rPr>
          <w:sz w:val="26"/>
          <w:szCs w:val="26"/>
        </w:rPr>
        <w:t xml:space="preserve">trebuie </w:t>
      </w:r>
      <w:r w:rsidR="00064F50" w:rsidRPr="00787484">
        <w:rPr>
          <w:sz w:val="26"/>
          <w:szCs w:val="26"/>
        </w:rPr>
        <w:t xml:space="preserve">să se regăsească după </w:t>
      </w:r>
      <w:r w:rsidR="00854FB9" w:rsidRPr="00787484">
        <w:rPr>
          <w:sz w:val="26"/>
          <w:szCs w:val="26"/>
        </w:rPr>
        <w:t>obiectul de reglementare în L</w:t>
      </w:r>
      <w:r w:rsidR="00064F50" w:rsidRPr="00787484">
        <w:rPr>
          <w:sz w:val="26"/>
          <w:szCs w:val="26"/>
        </w:rPr>
        <w:t>eg</w:t>
      </w:r>
      <w:r w:rsidR="00854FB9" w:rsidRPr="00787484">
        <w:rPr>
          <w:sz w:val="26"/>
          <w:szCs w:val="26"/>
        </w:rPr>
        <w:t>ea</w:t>
      </w:r>
      <w:r w:rsidR="00064F50" w:rsidRPr="00787484">
        <w:rPr>
          <w:sz w:val="26"/>
          <w:szCs w:val="26"/>
        </w:rPr>
        <w:t xml:space="preserve"> nr.273-XIII din 9 noiembrie 1994 privind actele de identitate din sistemul național de pașapoarte.</w:t>
      </w:r>
    </w:p>
    <w:p w:rsidR="00DE6435" w:rsidRPr="00787484" w:rsidRDefault="00064F50" w:rsidP="00064F50">
      <w:pPr>
        <w:ind w:firstLine="567"/>
        <w:jc w:val="both"/>
        <w:rPr>
          <w:sz w:val="26"/>
          <w:szCs w:val="26"/>
        </w:rPr>
      </w:pPr>
      <w:r w:rsidRPr="00787484">
        <w:rPr>
          <w:sz w:val="26"/>
          <w:szCs w:val="26"/>
        </w:rPr>
        <w:t xml:space="preserve">Reieșind din cele expuse, </w:t>
      </w:r>
      <w:r w:rsidR="00854FB9" w:rsidRPr="00787484">
        <w:rPr>
          <w:sz w:val="26"/>
          <w:szCs w:val="26"/>
        </w:rPr>
        <w:t xml:space="preserve">și întru evitarea formării unui vid legislativ, </w:t>
      </w:r>
      <w:r w:rsidRPr="00787484">
        <w:rPr>
          <w:sz w:val="26"/>
          <w:szCs w:val="26"/>
        </w:rPr>
        <w:t>considerăm necesar și oportun ca Legea nr.273-XIII din 9 noiembrie 1994 privind actele de identitate din sistemul național de pașapoarte să fie completată cu capitolele II și IV din Legea nr.269-XIII din 9 noiembrie 1994 cu privire la ieșirea și intrarea în Republica Moldova.</w:t>
      </w:r>
    </w:p>
    <w:p w:rsidR="00854FB9" w:rsidRPr="00787484" w:rsidRDefault="00B3485F" w:rsidP="00064F50">
      <w:pPr>
        <w:ind w:firstLine="567"/>
        <w:jc w:val="both"/>
        <w:rPr>
          <w:sz w:val="26"/>
          <w:szCs w:val="26"/>
        </w:rPr>
      </w:pPr>
      <w:r w:rsidRPr="00787484">
        <w:rPr>
          <w:sz w:val="26"/>
          <w:szCs w:val="26"/>
        </w:rPr>
        <w:t>Implementarea prevederilor prezentului p</w:t>
      </w:r>
      <w:r w:rsidR="00854FB9" w:rsidRPr="00787484">
        <w:rPr>
          <w:sz w:val="26"/>
          <w:szCs w:val="26"/>
        </w:rPr>
        <w:t xml:space="preserve">roiect </w:t>
      </w:r>
      <w:r w:rsidR="002E571A" w:rsidRPr="00787484">
        <w:rPr>
          <w:sz w:val="26"/>
          <w:szCs w:val="26"/>
        </w:rPr>
        <w:t xml:space="preserve">de lege </w:t>
      </w:r>
      <w:r w:rsidRPr="00787484">
        <w:rPr>
          <w:sz w:val="26"/>
          <w:szCs w:val="26"/>
        </w:rPr>
        <w:t xml:space="preserve">nu necesită alocarea </w:t>
      </w:r>
      <w:r w:rsidR="002E571A" w:rsidRPr="00787484">
        <w:rPr>
          <w:sz w:val="26"/>
          <w:szCs w:val="26"/>
        </w:rPr>
        <w:t>mijloacelor financiare suplimentare de la bugetul de stat.</w:t>
      </w:r>
    </w:p>
    <w:p w:rsidR="002E571A" w:rsidRPr="00787484" w:rsidRDefault="002E571A" w:rsidP="00064F50">
      <w:pPr>
        <w:ind w:firstLine="567"/>
        <w:jc w:val="both"/>
        <w:rPr>
          <w:sz w:val="26"/>
          <w:szCs w:val="26"/>
        </w:rPr>
      </w:pPr>
      <w:r w:rsidRPr="00787484">
        <w:rPr>
          <w:sz w:val="26"/>
          <w:szCs w:val="26"/>
        </w:rPr>
        <w:t>În scopul asigurării transparenței în procesul de elaborare și adoptare a deciziilor, proiectul este supus consultării prin plasarea anunțului privind organizarea consultării publice a proiectului de decizie pe pagina web oficială a MAI în rubrica „Transparența decizională”.</w:t>
      </w:r>
    </w:p>
    <w:p w:rsidR="002E571A" w:rsidRPr="00787484" w:rsidRDefault="004652EF" w:rsidP="00491AAE">
      <w:pPr>
        <w:ind w:firstLine="567"/>
        <w:jc w:val="both"/>
        <w:rPr>
          <w:sz w:val="26"/>
          <w:szCs w:val="26"/>
        </w:rPr>
      </w:pPr>
      <w:r w:rsidRPr="00787484">
        <w:rPr>
          <w:sz w:val="26"/>
          <w:szCs w:val="26"/>
        </w:rPr>
        <w:t>De asemenea, modificările Legii cetățeniei nr.1024-XIV din 2 iunie 2000 vin să prevadă problemele ce pot apărea frecvent la trecerea frontierei de stat, în situațiile în care anumite persoane deținătoare a dublei cetățenii și asupra cărora există interdicția de a părăsi teritoriul Republicii Moldova, pe segmentul de ieșire se vor prezenta ca fiind cetățeni ai altui stat. Drept urmare, acțiunile polițiștilor de frontieră la calificarea cazului respectiv vor fi echivoc exprimate. Astfel, se intervine cu modificările specificate în proiect, în vederea elucidării acțiunilor și măsurilor ce urmează a fi întreprinse de către persoanele împuternicite de a autoriza trecerea frontierei de stat a Republicii Moldova.</w:t>
      </w:r>
    </w:p>
    <w:p w:rsidR="004652EF" w:rsidRPr="00787484" w:rsidRDefault="004652EF" w:rsidP="00491AAE">
      <w:pPr>
        <w:ind w:firstLine="567"/>
        <w:jc w:val="both"/>
        <w:rPr>
          <w:sz w:val="26"/>
          <w:szCs w:val="26"/>
        </w:rPr>
      </w:pPr>
    </w:p>
    <w:p w:rsidR="004652EF" w:rsidRPr="00787484" w:rsidRDefault="004652EF" w:rsidP="00F02D7B">
      <w:pPr>
        <w:jc w:val="both"/>
        <w:rPr>
          <w:sz w:val="26"/>
          <w:szCs w:val="26"/>
        </w:rPr>
      </w:pPr>
    </w:p>
    <w:p w:rsidR="00DE6435" w:rsidRPr="00787484" w:rsidRDefault="005B0D93" w:rsidP="00491AAE">
      <w:pPr>
        <w:ind w:firstLine="567"/>
        <w:jc w:val="both"/>
        <w:rPr>
          <w:b/>
          <w:sz w:val="26"/>
          <w:szCs w:val="26"/>
        </w:rPr>
      </w:pPr>
      <w:r w:rsidRPr="00787484">
        <w:rPr>
          <w:b/>
          <w:sz w:val="26"/>
          <w:szCs w:val="26"/>
        </w:rPr>
        <w:t>Ministrul afacerilor interne</w:t>
      </w:r>
      <w:r w:rsidRPr="00787484">
        <w:rPr>
          <w:b/>
          <w:sz w:val="26"/>
          <w:szCs w:val="26"/>
        </w:rPr>
        <w:tab/>
      </w:r>
      <w:r w:rsidRPr="00787484">
        <w:rPr>
          <w:b/>
          <w:sz w:val="26"/>
          <w:szCs w:val="26"/>
        </w:rPr>
        <w:tab/>
      </w:r>
      <w:r w:rsidRPr="00787484">
        <w:rPr>
          <w:b/>
          <w:sz w:val="26"/>
          <w:szCs w:val="26"/>
        </w:rPr>
        <w:tab/>
      </w:r>
      <w:r w:rsidRPr="00787484">
        <w:rPr>
          <w:b/>
          <w:sz w:val="26"/>
          <w:szCs w:val="26"/>
        </w:rPr>
        <w:tab/>
      </w:r>
      <w:r w:rsidRPr="00787484">
        <w:rPr>
          <w:b/>
          <w:sz w:val="26"/>
          <w:szCs w:val="26"/>
        </w:rPr>
        <w:tab/>
      </w:r>
      <w:r w:rsidR="002E571A" w:rsidRPr="00787484">
        <w:rPr>
          <w:b/>
          <w:sz w:val="26"/>
          <w:szCs w:val="26"/>
        </w:rPr>
        <w:t xml:space="preserve">    </w:t>
      </w:r>
      <w:r w:rsidR="00F05A97" w:rsidRPr="00787484">
        <w:rPr>
          <w:b/>
          <w:sz w:val="26"/>
          <w:szCs w:val="26"/>
        </w:rPr>
        <w:t>Oleg BALAN</w:t>
      </w:r>
      <w:bookmarkEnd w:id="0"/>
    </w:p>
    <w:sectPr w:rsidR="00DE6435" w:rsidRPr="00787484" w:rsidSect="002E571A">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E">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E179C"/>
    <w:multiLevelType w:val="hybridMultilevel"/>
    <w:tmpl w:val="CEB456F6"/>
    <w:lvl w:ilvl="0" w:tplc="ADC28A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C84FE6"/>
    <w:rsid w:val="000048EB"/>
    <w:rsid w:val="00012671"/>
    <w:rsid w:val="00032ECF"/>
    <w:rsid w:val="00045134"/>
    <w:rsid w:val="000463A8"/>
    <w:rsid w:val="00064F50"/>
    <w:rsid w:val="00077E57"/>
    <w:rsid w:val="000A03BF"/>
    <w:rsid w:val="000C2F94"/>
    <w:rsid w:val="000C774E"/>
    <w:rsid w:val="000E659C"/>
    <w:rsid w:val="001013F6"/>
    <w:rsid w:val="00102FD9"/>
    <w:rsid w:val="0015499A"/>
    <w:rsid w:val="0016694E"/>
    <w:rsid w:val="001C6B6A"/>
    <w:rsid w:val="00215921"/>
    <w:rsid w:val="002A0D7D"/>
    <w:rsid w:val="002D5B14"/>
    <w:rsid w:val="002E571A"/>
    <w:rsid w:val="0032315B"/>
    <w:rsid w:val="00324EC0"/>
    <w:rsid w:val="00330C33"/>
    <w:rsid w:val="00345E7B"/>
    <w:rsid w:val="003747D0"/>
    <w:rsid w:val="0038455D"/>
    <w:rsid w:val="003C6041"/>
    <w:rsid w:val="003D0C6A"/>
    <w:rsid w:val="003E7088"/>
    <w:rsid w:val="004306DC"/>
    <w:rsid w:val="004652EF"/>
    <w:rsid w:val="0048101C"/>
    <w:rsid w:val="004832D1"/>
    <w:rsid w:val="00491AAE"/>
    <w:rsid w:val="004F7037"/>
    <w:rsid w:val="0050578B"/>
    <w:rsid w:val="005848B0"/>
    <w:rsid w:val="005918DA"/>
    <w:rsid w:val="00596F78"/>
    <w:rsid w:val="005A2077"/>
    <w:rsid w:val="005B0D93"/>
    <w:rsid w:val="005C4233"/>
    <w:rsid w:val="006748FC"/>
    <w:rsid w:val="006B4DB5"/>
    <w:rsid w:val="00750670"/>
    <w:rsid w:val="00775A9C"/>
    <w:rsid w:val="007800F9"/>
    <w:rsid w:val="007816DE"/>
    <w:rsid w:val="00787484"/>
    <w:rsid w:val="007A7CAB"/>
    <w:rsid w:val="007B4E03"/>
    <w:rsid w:val="007E5FD0"/>
    <w:rsid w:val="00803740"/>
    <w:rsid w:val="00854FB9"/>
    <w:rsid w:val="00864C10"/>
    <w:rsid w:val="0087437D"/>
    <w:rsid w:val="00890A39"/>
    <w:rsid w:val="008B4599"/>
    <w:rsid w:val="008E05F3"/>
    <w:rsid w:val="008E0E28"/>
    <w:rsid w:val="009221EE"/>
    <w:rsid w:val="00932279"/>
    <w:rsid w:val="00A01EC4"/>
    <w:rsid w:val="00A659E6"/>
    <w:rsid w:val="00A70007"/>
    <w:rsid w:val="00A725A9"/>
    <w:rsid w:val="00A74D34"/>
    <w:rsid w:val="00A90E12"/>
    <w:rsid w:val="00AF061A"/>
    <w:rsid w:val="00B218BA"/>
    <w:rsid w:val="00B25058"/>
    <w:rsid w:val="00B25B44"/>
    <w:rsid w:val="00B30011"/>
    <w:rsid w:val="00B3485F"/>
    <w:rsid w:val="00B35297"/>
    <w:rsid w:val="00B92135"/>
    <w:rsid w:val="00BD097D"/>
    <w:rsid w:val="00C2177A"/>
    <w:rsid w:val="00C25127"/>
    <w:rsid w:val="00C84FE6"/>
    <w:rsid w:val="00CA026A"/>
    <w:rsid w:val="00CA5B1F"/>
    <w:rsid w:val="00CC2DE7"/>
    <w:rsid w:val="00CD2317"/>
    <w:rsid w:val="00D06191"/>
    <w:rsid w:val="00D25246"/>
    <w:rsid w:val="00D4212E"/>
    <w:rsid w:val="00D43608"/>
    <w:rsid w:val="00D54407"/>
    <w:rsid w:val="00DB5A5E"/>
    <w:rsid w:val="00DB606C"/>
    <w:rsid w:val="00DD4540"/>
    <w:rsid w:val="00DE6435"/>
    <w:rsid w:val="00E531F1"/>
    <w:rsid w:val="00E603FC"/>
    <w:rsid w:val="00E77B44"/>
    <w:rsid w:val="00EA399E"/>
    <w:rsid w:val="00EA53A2"/>
    <w:rsid w:val="00EF220D"/>
    <w:rsid w:val="00F02D7B"/>
    <w:rsid w:val="00F05A97"/>
    <w:rsid w:val="00F14A35"/>
    <w:rsid w:val="00F2349B"/>
    <w:rsid w:val="00F41FA1"/>
    <w:rsid w:val="00F43A64"/>
    <w:rsid w:val="00FB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5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55D"/>
    <w:pPr>
      <w:ind w:left="720"/>
      <w:contextualSpacing/>
    </w:pPr>
  </w:style>
</w:styles>
</file>

<file path=word/webSettings.xml><?xml version="1.0" encoding="utf-8"?>
<w:webSettings xmlns:r="http://schemas.openxmlformats.org/officeDocument/2006/relationships" xmlns:w="http://schemas.openxmlformats.org/wordprocessingml/2006/main">
  <w:divs>
    <w:div w:id="1282959600">
      <w:bodyDiv w:val="1"/>
      <w:marLeft w:val="0"/>
      <w:marRight w:val="0"/>
      <w:marTop w:val="0"/>
      <w:marBottom w:val="0"/>
      <w:divBdr>
        <w:top w:val="none" w:sz="0" w:space="0" w:color="auto"/>
        <w:left w:val="none" w:sz="0" w:space="0" w:color="auto"/>
        <w:bottom w:val="none" w:sz="0" w:space="0" w:color="auto"/>
        <w:right w:val="none" w:sz="0" w:space="0" w:color="auto"/>
      </w:divBdr>
      <w:divsChild>
        <w:div w:id="114444448">
          <w:marLeft w:val="0"/>
          <w:marRight w:val="0"/>
          <w:marTop w:val="0"/>
          <w:marBottom w:val="0"/>
          <w:divBdr>
            <w:top w:val="none" w:sz="0" w:space="0" w:color="auto"/>
            <w:left w:val="none" w:sz="0" w:space="0" w:color="auto"/>
            <w:bottom w:val="none" w:sz="0" w:space="0" w:color="auto"/>
            <w:right w:val="none" w:sz="0" w:space="0" w:color="auto"/>
          </w:divBdr>
        </w:div>
        <w:div w:id="797258800">
          <w:marLeft w:val="0"/>
          <w:marRight w:val="0"/>
          <w:marTop w:val="0"/>
          <w:marBottom w:val="0"/>
          <w:divBdr>
            <w:top w:val="none" w:sz="0" w:space="0" w:color="auto"/>
            <w:left w:val="none" w:sz="0" w:space="0" w:color="auto"/>
            <w:bottom w:val="none" w:sz="0" w:space="0" w:color="auto"/>
            <w:right w:val="none" w:sz="0" w:space="0" w:color="auto"/>
          </w:divBdr>
        </w:div>
        <w:div w:id="89116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552</Words>
  <Characters>3152</Characters>
  <Application>Microsoft Office Word</Application>
  <DocSecurity>0</DocSecurity>
  <Lines>26</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dj-7</dc:creator>
  <cp:lastModifiedBy>Admin</cp:lastModifiedBy>
  <cp:revision>4</cp:revision>
  <cp:lastPrinted>2015-02-27T14:30:00Z</cp:lastPrinted>
  <dcterms:created xsi:type="dcterms:W3CDTF">2015-10-13T07:13:00Z</dcterms:created>
  <dcterms:modified xsi:type="dcterms:W3CDTF">2015-11-26T10:00:00Z</dcterms:modified>
</cp:coreProperties>
</file>