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E7" w:rsidRPr="00D873AE" w:rsidRDefault="00CC2DE7" w:rsidP="00345E7B">
      <w:pPr>
        <w:jc w:val="center"/>
        <w:rPr>
          <w:b/>
          <w:sz w:val="28"/>
          <w:szCs w:val="28"/>
        </w:rPr>
      </w:pPr>
      <w:r w:rsidRPr="00D873AE">
        <w:rPr>
          <w:b/>
          <w:sz w:val="28"/>
          <w:szCs w:val="28"/>
        </w:rPr>
        <w:t>NOTĂ INFORMATIVĂ</w:t>
      </w:r>
    </w:p>
    <w:p w:rsidR="00CC2DE7" w:rsidRPr="00D873AE" w:rsidRDefault="00CC2DE7" w:rsidP="00345E7B">
      <w:pPr>
        <w:jc w:val="center"/>
        <w:rPr>
          <w:b/>
          <w:sz w:val="28"/>
          <w:szCs w:val="28"/>
        </w:rPr>
      </w:pPr>
      <w:r w:rsidRPr="00D873AE">
        <w:rPr>
          <w:b/>
          <w:sz w:val="28"/>
          <w:szCs w:val="28"/>
        </w:rPr>
        <w:t xml:space="preserve">la proiectul legii cu privire la regimul liberei circulaţii a cetăţenilor </w:t>
      </w:r>
    </w:p>
    <w:p w:rsidR="00CC2DE7" w:rsidRPr="00D873AE" w:rsidRDefault="00CC2DE7" w:rsidP="00345E7B">
      <w:pPr>
        <w:jc w:val="center"/>
        <w:rPr>
          <w:b/>
          <w:sz w:val="28"/>
          <w:szCs w:val="28"/>
        </w:rPr>
      </w:pPr>
      <w:r w:rsidRPr="00D873AE">
        <w:rPr>
          <w:b/>
          <w:sz w:val="28"/>
          <w:szCs w:val="28"/>
        </w:rPr>
        <w:t>Republicii Moldova în străinătate</w:t>
      </w:r>
    </w:p>
    <w:p w:rsidR="002D5B14" w:rsidRPr="00D873AE" w:rsidRDefault="002D5B14" w:rsidP="00345E7B">
      <w:pPr>
        <w:jc w:val="center"/>
        <w:rPr>
          <w:sz w:val="28"/>
          <w:szCs w:val="28"/>
        </w:rPr>
      </w:pPr>
    </w:p>
    <w:p w:rsidR="00345E7B" w:rsidRPr="00D873AE" w:rsidRDefault="00EA53A2" w:rsidP="00045134">
      <w:pPr>
        <w:ind w:firstLine="567"/>
        <w:jc w:val="both"/>
        <w:rPr>
          <w:sz w:val="28"/>
          <w:szCs w:val="28"/>
        </w:rPr>
      </w:pPr>
      <w:r w:rsidRPr="00D873AE">
        <w:rPr>
          <w:sz w:val="28"/>
          <w:szCs w:val="28"/>
        </w:rPr>
        <w:t xml:space="preserve">Dreptul la </w:t>
      </w:r>
      <w:r w:rsidR="002D5B14" w:rsidRPr="00D873AE">
        <w:rPr>
          <w:sz w:val="28"/>
          <w:szCs w:val="28"/>
        </w:rPr>
        <w:t xml:space="preserve">libera circulație a persoanelor este un drept fundamental al cetăţenilor Republicii Moldova, garantat prin </w:t>
      </w:r>
      <w:r w:rsidR="007E5FD0" w:rsidRPr="00D873AE">
        <w:rPr>
          <w:sz w:val="28"/>
          <w:szCs w:val="28"/>
        </w:rPr>
        <w:t>art.54 din Constituţie</w:t>
      </w:r>
      <w:r w:rsidR="00AD4D74" w:rsidRPr="00D873AE">
        <w:rPr>
          <w:sz w:val="28"/>
          <w:szCs w:val="28"/>
        </w:rPr>
        <w:t xml:space="preserve"> </w:t>
      </w:r>
      <w:r w:rsidR="007E5FD0" w:rsidRPr="00D873AE">
        <w:rPr>
          <w:sz w:val="28"/>
          <w:szCs w:val="28"/>
        </w:rPr>
        <w:t xml:space="preserve">care </w:t>
      </w:r>
      <w:r w:rsidR="008B4599" w:rsidRPr="00D873AE">
        <w:rPr>
          <w:sz w:val="28"/>
          <w:szCs w:val="28"/>
        </w:rPr>
        <w:t>prevede</w:t>
      </w:r>
      <w:r w:rsidR="007E5FD0" w:rsidRPr="00D873AE">
        <w:rPr>
          <w:sz w:val="28"/>
          <w:szCs w:val="28"/>
        </w:rPr>
        <w:t xml:space="preserve"> că</w:t>
      </w:r>
      <w:r w:rsidR="008B4599" w:rsidRPr="00D873AE">
        <w:rPr>
          <w:sz w:val="28"/>
          <w:szCs w:val="28"/>
        </w:rPr>
        <w:t>,</w:t>
      </w:r>
      <w:r w:rsidR="00AD4D74" w:rsidRPr="00D873AE">
        <w:rPr>
          <w:sz w:val="28"/>
          <w:szCs w:val="28"/>
        </w:rPr>
        <w:t xml:space="preserve"> </w:t>
      </w:r>
      <w:r w:rsidR="007E5FD0" w:rsidRPr="00D873AE">
        <w:rPr>
          <w:sz w:val="28"/>
          <w:szCs w:val="28"/>
          <w:lang w:eastAsia="ro-RO"/>
        </w:rPr>
        <w:t xml:space="preserve">exerciţiul drepturilor şi libertăţilor nu poate fi supus altor </w:t>
      </w:r>
      <w:proofErr w:type="spellStart"/>
      <w:r w:rsidR="007E5FD0" w:rsidRPr="00D873AE">
        <w:rPr>
          <w:sz w:val="28"/>
          <w:szCs w:val="28"/>
          <w:lang w:eastAsia="ro-RO"/>
        </w:rPr>
        <w:t>restrîngeri</w:t>
      </w:r>
      <w:proofErr w:type="spellEnd"/>
      <w:r w:rsidR="007E5FD0" w:rsidRPr="00D873AE">
        <w:rPr>
          <w:sz w:val="28"/>
          <w:szCs w:val="28"/>
          <w:lang w:eastAsia="ro-RO"/>
        </w:rPr>
        <w:t xml:space="preserve"> </w:t>
      </w:r>
      <w:proofErr w:type="spellStart"/>
      <w:r w:rsidR="007E5FD0" w:rsidRPr="00D873AE">
        <w:rPr>
          <w:sz w:val="28"/>
          <w:szCs w:val="28"/>
          <w:lang w:eastAsia="ro-RO"/>
        </w:rPr>
        <w:t>decît</w:t>
      </w:r>
      <w:proofErr w:type="spellEnd"/>
      <w:r w:rsidR="007E5FD0" w:rsidRPr="00D873AE">
        <w:rPr>
          <w:sz w:val="28"/>
          <w:szCs w:val="28"/>
          <w:lang w:eastAsia="ro-RO"/>
        </w:rPr>
        <w:t xml:space="preserve"> celor prevăzute de lege, care corespund normelor unanim recunoscute ale dreptului internaţional şi </w:t>
      </w:r>
      <w:proofErr w:type="spellStart"/>
      <w:r w:rsidR="007E5FD0" w:rsidRPr="00D873AE">
        <w:rPr>
          <w:sz w:val="28"/>
          <w:szCs w:val="28"/>
          <w:lang w:eastAsia="ro-RO"/>
        </w:rPr>
        <w:t>sînt</w:t>
      </w:r>
      <w:proofErr w:type="spellEnd"/>
      <w:r w:rsidR="007E5FD0" w:rsidRPr="00D873AE">
        <w:rPr>
          <w:sz w:val="28"/>
          <w:szCs w:val="28"/>
          <w:lang w:eastAsia="ro-RO"/>
        </w:rPr>
        <w:t xml:space="preserve"> necesare în interesele securităţii naţionale, integrităţii teritoriale, bunăstării economice a ţării, ordinii publice, în scopul prevenirii tulburărilor în masă şi infracţiunilor, protejării drepturilor, libertăţilor şi demnităţii altor persoane, împiedicării divulgării informaţiilor confidenţiale sau garantării autorităţii şi imparţialităţii justiţiei</w:t>
      </w:r>
      <w:r w:rsidR="007E5FD0" w:rsidRPr="00D873AE">
        <w:rPr>
          <w:sz w:val="28"/>
          <w:szCs w:val="28"/>
        </w:rPr>
        <w:t xml:space="preserve">. </w:t>
      </w:r>
    </w:p>
    <w:p w:rsidR="007E5FD0" w:rsidRPr="00D873AE" w:rsidRDefault="007E5FD0" w:rsidP="00045134">
      <w:pPr>
        <w:ind w:firstLine="567"/>
        <w:jc w:val="both"/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</w:pPr>
      <w:r w:rsidRPr="00D873AE">
        <w:rPr>
          <w:sz w:val="28"/>
          <w:szCs w:val="28"/>
        </w:rPr>
        <w:t>Respectiv</w:t>
      </w:r>
      <w:r w:rsidR="00345E7B" w:rsidRPr="00D873AE">
        <w:rPr>
          <w:sz w:val="28"/>
          <w:szCs w:val="28"/>
        </w:rPr>
        <w:t>,</w:t>
      </w:r>
      <w:r w:rsidR="00C824C8">
        <w:rPr>
          <w:sz w:val="28"/>
          <w:szCs w:val="28"/>
        </w:rPr>
        <w:t xml:space="preserve"> art.2 alineatele </w:t>
      </w:r>
      <w:r w:rsidRPr="00D873AE">
        <w:rPr>
          <w:sz w:val="28"/>
          <w:szCs w:val="28"/>
        </w:rPr>
        <w:t>(1)</w:t>
      </w:r>
      <w:r w:rsidR="008B4599" w:rsidRPr="00D873AE">
        <w:rPr>
          <w:sz w:val="28"/>
          <w:szCs w:val="28"/>
        </w:rPr>
        <w:t xml:space="preserve"> - </w:t>
      </w:r>
      <w:r w:rsidRPr="00D873AE">
        <w:rPr>
          <w:sz w:val="28"/>
          <w:szCs w:val="28"/>
        </w:rPr>
        <w:t xml:space="preserve">(3) din Protocolul nr.4 la Convenţia </w:t>
      </w:r>
      <w:r w:rsidR="004306DC" w:rsidRPr="00D873AE">
        <w:rPr>
          <w:sz w:val="28"/>
          <w:szCs w:val="28"/>
        </w:rPr>
        <w:t xml:space="preserve">de la Roma din 4 noiembrie 1950 </w:t>
      </w:r>
      <w:r w:rsidR="00D873AE" w:rsidRPr="00D873AE">
        <w:rPr>
          <w:sz w:val="28"/>
          <w:szCs w:val="28"/>
        </w:rPr>
        <w:t>pentru apărarea drepturilor omului şi a l</w:t>
      </w:r>
      <w:r w:rsidR="00C824C8">
        <w:rPr>
          <w:sz w:val="28"/>
          <w:szCs w:val="28"/>
        </w:rPr>
        <w:t>ibertăţilor f</w:t>
      </w:r>
      <w:r w:rsidRPr="00D873AE">
        <w:rPr>
          <w:sz w:val="28"/>
          <w:szCs w:val="28"/>
        </w:rPr>
        <w:t>undamentale stipulează că</w:t>
      </w:r>
      <w:r w:rsidR="00045134" w:rsidRPr="00D873AE">
        <w:rPr>
          <w:sz w:val="28"/>
          <w:szCs w:val="28"/>
        </w:rPr>
        <w:t>:</w:t>
      </w:r>
      <w:r w:rsidR="00AD4D74" w:rsidRPr="00D873AE">
        <w:rPr>
          <w:sz w:val="28"/>
          <w:szCs w:val="28"/>
        </w:rPr>
        <w:t xml:space="preserve"> </w:t>
      </w:r>
      <w:r w:rsidR="00045134" w:rsidRPr="00D873AE">
        <w:rPr>
          <w:sz w:val="28"/>
          <w:szCs w:val="28"/>
        </w:rPr>
        <w:t>„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Oricine se găseşte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în mod legal pe teritoriul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unui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stat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are dreptul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să circule în mod liber şi să-şi aleagă în mod liber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reşedinţa sa.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Orice persoană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este liberă să părăsească orice ţară, inclusiv pe a sa.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Exercitarea acestor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drepturi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nu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poate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face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obiectul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altor </w:t>
      </w:r>
      <w:proofErr w:type="spellStart"/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restrîngeri</w:t>
      </w:r>
      <w:proofErr w:type="spellEnd"/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proofErr w:type="spellStart"/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decît</w:t>
      </w:r>
      <w:proofErr w:type="spellEnd"/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acelea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care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proofErr w:type="spellStart"/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sînt</w:t>
      </w:r>
      <w:proofErr w:type="spellEnd"/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prevăzute de lege,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constituie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măsuri necesare,</w:t>
      </w:r>
      <w:r w:rsidR="00AD4D7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într-o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societate democratică, pentru securitatea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naţională, siguranţa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publică,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menţinerea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ordinii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publice,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prevenirea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faptelor penale,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protecţia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sănătăţii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sau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a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moralei,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ori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pentru</w:t>
      </w:r>
      <w:r w:rsidR="0067481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protejarea drepturilor şi libertăţilor altora</w:t>
      </w:r>
      <w:r w:rsidR="00045134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”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.</w:t>
      </w:r>
    </w:p>
    <w:p w:rsidR="0038455D" w:rsidRPr="00D873AE" w:rsidRDefault="00C824C8" w:rsidP="00045134">
      <w:pPr>
        <w:ind w:firstLine="567"/>
        <w:jc w:val="both"/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</w:pPr>
      <w:r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Î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n privința minorilor </w:t>
      </w:r>
      <w:r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pentru a circula în străinătate,</w:t>
      </w:r>
      <w:r w:rsidR="008E0E28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proiectul are la bază două idei principale, </w:t>
      </w:r>
      <w:r w:rsidR="00345E7B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după cum urmează: </w:t>
      </w:r>
    </w:p>
    <w:p w:rsidR="0038455D" w:rsidRPr="00D873AE" w:rsidRDefault="008E0E28" w:rsidP="0038455D">
      <w:pPr>
        <w:pStyle w:val="a3"/>
        <w:numPr>
          <w:ilvl w:val="0"/>
          <w:numId w:val="1"/>
        </w:numPr>
        <w:jc w:val="both"/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</w:pP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minorul trebuie să fie însoţit;</w:t>
      </w:r>
    </w:p>
    <w:p w:rsidR="0038455D" w:rsidRPr="00D873AE" w:rsidRDefault="008E0E28" w:rsidP="0038455D">
      <w:pPr>
        <w:pStyle w:val="a3"/>
        <w:numPr>
          <w:ilvl w:val="0"/>
          <w:numId w:val="1"/>
        </w:numPr>
        <w:jc w:val="both"/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</w:pP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existenţa acordului ambilor părinţi, cu excepţia situaţiilor </w:t>
      </w:r>
      <w:proofErr w:type="spellStart"/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c</w:t>
      </w:r>
      <w:r w:rsidR="00C2177A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î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nd</w:t>
      </w:r>
      <w:proofErr w:type="spellEnd"/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aceşt</w:t>
      </w:r>
      <w:r w:rsidR="00102FD9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i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a </w:t>
      </w:r>
      <w:proofErr w:type="spellStart"/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sînt</w:t>
      </w:r>
      <w:proofErr w:type="spellEnd"/>
    </w:p>
    <w:p w:rsidR="008E0E28" w:rsidRPr="00D873AE" w:rsidRDefault="008E0E28" w:rsidP="0038455D">
      <w:pPr>
        <w:jc w:val="both"/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</w:pP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>decăzuţi din drepturile părinteşti,</w:t>
      </w:r>
      <w:r w:rsidR="0038455D"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decedaţi or</w:t>
      </w:r>
      <w:r w:rsidRPr="00D873AE">
        <w:rPr>
          <w:rFonts w:ascii="Times New Roman CE" w:hAnsi="Times New Roman CE" w:cs="Times New Roman CE"/>
          <w:color w:val="000000"/>
          <w:sz w:val="28"/>
          <w:szCs w:val="28"/>
          <w:lang w:eastAsia="ro-RO"/>
        </w:rPr>
        <w:t xml:space="preserve"> minorul se află sub tutelă sau curatelă.</w:t>
      </w:r>
    </w:p>
    <w:p w:rsidR="008E0E28" w:rsidRPr="00D873AE" w:rsidRDefault="00102FD9" w:rsidP="00045134">
      <w:pPr>
        <w:ind w:firstLine="567"/>
        <w:jc w:val="both"/>
        <w:rPr>
          <w:color w:val="000000"/>
          <w:sz w:val="28"/>
          <w:szCs w:val="28"/>
          <w:lang w:eastAsia="ro-RO"/>
        </w:rPr>
      </w:pPr>
      <w:r w:rsidRPr="00D873AE">
        <w:rPr>
          <w:color w:val="000000"/>
          <w:sz w:val="28"/>
          <w:szCs w:val="28"/>
          <w:lang w:eastAsia="ro-RO"/>
        </w:rPr>
        <w:t>E</w:t>
      </w:r>
      <w:r w:rsidR="008E0E28" w:rsidRPr="00D873AE">
        <w:rPr>
          <w:color w:val="000000"/>
          <w:sz w:val="28"/>
          <w:szCs w:val="28"/>
          <w:lang w:eastAsia="ro-RO"/>
        </w:rPr>
        <w:t xml:space="preserve">xcepţia de la </w:t>
      </w:r>
      <w:r w:rsidRPr="00D873AE">
        <w:rPr>
          <w:color w:val="000000"/>
          <w:sz w:val="28"/>
          <w:szCs w:val="28"/>
          <w:lang w:eastAsia="ro-RO"/>
        </w:rPr>
        <w:t xml:space="preserve">regula generală va fi </w:t>
      </w:r>
      <w:r w:rsidR="008E0E28" w:rsidRPr="00D873AE">
        <w:rPr>
          <w:color w:val="000000"/>
          <w:sz w:val="28"/>
          <w:szCs w:val="28"/>
          <w:lang w:eastAsia="ro-RO"/>
        </w:rPr>
        <w:t xml:space="preserve">situaţia </w:t>
      </w:r>
      <w:proofErr w:type="spellStart"/>
      <w:r w:rsidR="008E0E28" w:rsidRPr="00D873AE">
        <w:rPr>
          <w:color w:val="000000"/>
          <w:sz w:val="28"/>
          <w:szCs w:val="28"/>
          <w:lang w:eastAsia="ro-RO"/>
        </w:rPr>
        <w:t>cînd</w:t>
      </w:r>
      <w:proofErr w:type="spellEnd"/>
      <w:r w:rsidR="00674819" w:rsidRPr="00D873AE">
        <w:rPr>
          <w:color w:val="000000"/>
          <w:sz w:val="28"/>
          <w:szCs w:val="28"/>
          <w:lang w:eastAsia="ro-RO"/>
        </w:rPr>
        <w:t xml:space="preserve"> </w:t>
      </w:r>
      <w:r w:rsidRPr="00D873AE">
        <w:rPr>
          <w:color w:val="000000"/>
          <w:sz w:val="28"/>
          <w:szCs w:val="28"/>
          <w:lang w:eastAsia="ro-RO"/>
        </w:rPr>
        <w:t>minorul</w:t>
      </w:r>
      <w:r w:rsidR="00674819" w:rsidRPr="00D873AE">
        <w:rPr>
          <w:color w:val="000000"/>
          <w:sz w:val="28"/>
          <w:szCs w:val="28"/>
          <w:lang w:eastAsia="ro-RO"/>
        </w:rPr>
        <w:t xml:space="preserve"> </w:t>
      </w:r>
      <w:r w:rsidRPr="00D873AE">
        <w:rPr>
          <w:color w:val="000000"/>
          <w:sz w:val="28"/>
          <w:szCs w:val="28"/>
          <w:lang w:eastAsia="ro-RO"/>
        </w:rPr>
        <w:t xml:space="preserve">părăsește țara în scopul </w:t>
      </w:r>
      <w:r w:rsidR="008E0E28" w:rsidRPr="00D873AE">
        <w:rPr>
          <w:color w:val="000000"/>
          <w:sz w:val="28"/>
          <w:szCs w:val="28"/>
          <w:lang w:eastAsia="ro-RO"/>
        </w:rPr>
        <w:t>studii</w:t>
      </w:r>
      <w:r w:rsidRPr="00D873AE">
        <w:rPr>
          <w:color w:val="000000"/>
          <w:sz w:val="28"/>
          <w:szCs w:val="28"/>
          <w:lang w:eastAsia="ro-RO"/>
        </w:rPr>
        <w:t>lor</w:t>
      </w:r>
      <w:r w:rsidR="008E0E28" w:rsidRPr="00D873AE">
        <w:rPr>
          <w:color w:val="000000"/>
          <w:sz w:val="28"/>
          <w:szCs w:val="28"/>
          <w:lang w:eastAsia="ro-RO"/>
        </w:rPr>
        <w:t xml:space="preserve"> în străinătate, </w:t>
      </w:r>
      <w:r w:rsidRPr="00D873AE">
        <w:rPr>
          <w:color w:val="000000"/>
          <w:sz w:val="28"/>
          <w:szCs w:val="28"/>
          <w:lang w:eastAsia="ro-RO"/>
        </w:rPr>
        <w:t>cu</w:t>
      </w:r>
      <w:r w:rsidR="008E0E28" w:rsidRPr="00D873AE">
        <w:rPr>
          <w:color w:val="000000"/>
          <w:sz w:val="28"/>
          <w:szCs w:val="28"/>
          <w:lang w:eastAsia="ro-RO"/>
        </w:rPr>
        <w:t xml:space="preserve"> respectarea u</w:t>
      </w:r>
      <w:r w:rsidRPr="00D873AE">
        <w:rPr>
          <w:color w:val="000000"/>
          <w:sz w:val="28"/>
          <w:szCs w:val="28"/>
          <w:lang w:eastAsia="ro-RO"/>
        </w:rPr>
        <w:t xml:space="preserve">nor </w:t>
      </w:r>
      <w:r w:rsidR="008E0E28" w:rsidRPr="00D873AE">
        <w:rPr>
          <w:color w:val="000000"/>
          <w:sz w:val="28"/>
          <w:szCs w:val="28"/>
          <w:lang w:eastAsia="ro-RO"/>
        </w:rPr>
        <w:t>condiţii</w:t>
      </w:r>
      <w:r w:rsidRPr="00D873AE">
        <w:rPr>
          <w:color w:val="000000"/>
          <w:sz w:val="28"/>
          <w:szCs w:val="28"/>
          <w:lang w:eastAsia="ro-RO"/>
        </w:rPr>
        <w:t xml:space="preserve"> precum</w:t>
      </w:r>
      <w:r w:rsidR="008E0E28" w:rsidRPr="00D873AE">
        <w:rPr>
          <w:color w:val="000000"/>
          <w:sz w:val="28"/>
          <w:szCs w:val="28"/>
          <w:lang w:eastAsia="ro-RO"/>
        </w:rPr>
        <w:t>: să aibă împliniţi 14 ani</w:t>
      </w:r>
      <w:r w:rsidRPr="00D873AE">
        <w:rPr>
          <w:color w:val="000000"/>
          <w:sz w:val="28"/>
          <w:szCs w:val="28"/>
          <w:lang w:eastAsia="ro-RO"/>
        </w:rPr>
        <w:t>;</w:t>
      </w:r>
      <w:r w:rsidR="00674819" w:rsidRPr="00D873AE">
        <w:rPr>
          <w:color w:val="000000"/>
          <w:sz w:val="28"/>
          <w:szCs w:val="28"/>
          <w:lang w:eastAsia="ro-RO"/>
        </w:rPr>
        <w:t xml:space="preserve"> </w:t>
      </w:r>
      <w:r w:rsidRPr="00D873AE">
        <w:rPr>
          <w:color w:val="000000"/>
          <w:sz w:val="28"/>
          <w:szCs w:val="28"/>
          <w:lang w:eastAsia="ro-RO"/>
        </w:rPr>
        <w:t>să ex</w:t>
      </w:r>
      <w:r w:rsidR="008E0E28" w:rsidRPr="00D873AE">
        <w:rPr>
          <w:color w:val="000000"/>
          <w:sz w:val="28"/>
          <w:szCs w:val="28"/>
          <w:lang w:eastAsia="ro-RO"/>
        </w:rPr>
        <w:t>ist</w:t>
      </w:r>
      <w:r w:rsidRPr="00D873AE">
        <w:rPr>
          <w:color w:val="000000"/>
          <w:sz w:val="28"/>
          <w:szCs w:val="28"/>
          <w:lang w:eastAsia="ro-RO"/>
        </w:rPr>
        <w:t>e</w:t>
      </w:r>
      <w:r w:rsidR="008E0E28" w:rsidRPr="00D873AE">
        <w:rPr>
          <w:color w:val="000000"/>
          <w:sz w:val="28"/>
          <w:szCs w:val="28"/>
          <w:lang w:eastAsia="ro-RO"/>
        </w:rPr>
        <w:t xml:space="preserve"> acordul ambilor părinţi pentru a</w:t>
      </w:r>
      <w:r w:rsidR="0038455D" w:rsidRPr="00D873AE">
        <w:rPr>
          <w:color w:val="000000"/>
          <w:sz w:val="28"/>
          <w:szCs w:val="28"/>
          <w:lang w:eastAsia="ro-RO"/>
        </w:rPr>
        <w:t>-și</w:t>
      </w:r>
      <w:r w:rsidR="008E0E28" w:rsidRPr="00D873AE">
        <w:rPr>
          <w:color w:val="000000"/>
          <w:sz w:val="28"/>
          <w:szCs w:val="28"/>
          <w:lang w:eastAsia="ro-RO"/>
        </w:rPr>
        <w:t xml:space="preserve"> face studiile în străinătate</w:t>
      </w:r>
      <w:r w:rsidRPr="00D873AE">
        <w:rPr>
          <w:color w:val="000000"/>
          <w:sz w:val="28"/>
          <w:szCs w:val="28"/>
          <w:lang w:eastAsia="ro-RO"/>
        </w:rPr>
        <w:t xml:space="preserve"> și</w:t>
      </w:r>
      <w:r w:rsidR="00674819" w:rsidRPr="00D873AE">
        <w:rPr>
          <w:color w:val="000000"/>
          <w:sz w:val="28"/>
          <w:szCs w:val="28"/>
          <w:lang w:eastAsia="ro-RO"/>
        </w:rPr>
        <w:t xml:space="preserve"> </w:t>
      </w:r>
      <w:r w:rsidR="0038455D" w:rsidRPr="00D873AE">
        <w:rPr>
          <w:color w:val="000000"/>
          <w:sz w:val="28"/>
          <w:szCs w:val="28"/>
          <w:lang w:eastAsia="ro-RO"/>
        </w:rPr>
        <w:t xml:space="preserve">să prezinte </w:t>
      </w:r>
      <w:r w:rsidRPr="00D873AE">
        <w:rPr>
          <w:color w:val="000000"/>
          <w:sz w:val="28"/>
          <w:szCs w:val="28"/>
          <w:lang w:eastAsia="ro-RO"/>
        </w:rPr>
        <w:t>a</w:t>
      </w:r>
      <w:r w:rsidR="008E0E28" w:rsidRPr="00D873AE">
        <w:rPr>
          <w:color w:val="000000"/>
          <w:sz w:val="28"/>
          <w:szCs w:val="28"/>
          <w:lang w:eastAsia="ro-RO"/>
        </w:rPr>
        <w:t xml:space="preserve">ctul de înmatriculare </w:t>
      </w:r>
      <w:r w:rsidR="00F2349B" w:rsidRPr="00D873AE">
        <w:rPr>
          <w:color w:val="000000"/>
          <w:sz w:val="28"/>
          <w:szCs w:val="28"/>
          <w:lang w:eastAsia="ro-RO"/>
        </w:rPr>
        <w:t>în original sau copie autentificată.</w:t>
      </w:r>
    </w:p>
    <w:p w:rsidR="00491AAE" w:rsidRPr="00D873AE" w:rsidRDefault="00102FD9" w:rsidP="00491AAE">
      <w:pPr>
        <w:ind w:firstLine="567"/>
        <w:jc w:val="both"/>
        <w:rPr>
          <w:sz w:val="28"/>
          <w:szCs w:val="28"/>
        </w:rPr>
      </w:pPr>
      <w:r w:rsidRPr="00D873AE">
        <w:rPr>
          <w:sz w:val="28"/>
          <w:szCs w:val="28"/>
        </w:rPr>
        <w:t>Idee</w:t>
      </w:r>
      <w:r w:rsidR="00491AAE" w:rsidRPr="00D873AE">
        <w:rPr>
          <w:sz w:val="28"/>
          <w:szCs w:val="28"/>
        </w:rPr>
        <w:t xml:space="preserve">a proiectului </w:t>
      </w:r>
      <w:r w:rsidRPr="00D873AE">
        <w:rPr>
          <w:sz w:val="28"/>
          <w:szCs w:val="28"/>
        </w:rPr>
        <w:t xml:space="preserve">rezultă </w:t>
      </w:r>
      <w:r w:rsidR="00CA5B1F" w:rsidRPr="00D873AE">
        <w:rPr>
          <w:sz w:val="28"/>
          <w:szCs w:val="28"/>
        </w:rPr>
        <w:t xml:space="preserve">din </w:t>
      </w:r>
      <w:r w:rsidR="00491AAE" w:rsidRPr="00D873AE">
        <w:rPr>
          <w:sz w:val="28"/>
          <w:szCs w:val="28"/>
        </w:rPr>
        <w:t>prevederil</w:t>
      </w:r>
      <w:r w:rsidR="00CA5B1F" w:rsidRPr="00D873AE">
        <w:rPr>
          <w:sz w:val="28"/>
          <w:szCs w:val="28"/>
        </w:rPr>
        <w:t>e</w:t>
      </w:r>
      <w:r w:rsidR="00491AAE" w:rsidRPr="00D873AE">
        <w:rPr>
          <w:sz w:val="28"/>
          <w:szCs w:val="28"/>
        </w:rPr>
        <w:t xml:space="preserve"> art.61 şi art.62 alin.(3) din Codul familiei care stipulează că</w:t>
      </w:r>
      <w:r w:rsidR="00215921" w:rsidRPr="00D873AE">
        <w:rPr>
          <w:sz w:val="28"/>
          <w:szCs w:val="28"/>
        </w:rPr>
        <w:t>,</w:t>
      </w:r>
      <w:r w:rsidR="00674819" w:rsidRPr="00D873AE">
        <w:rPr>
          <w:sz w:val="28"/>
          <w:szCs w:val="28"/>
        </w:rPr>
        <w:t xml:space="preserve"> </w:t>
      </w:r>
      <w:r w:rsidR="00215921" w:rsidRPr="00D873AE">
        <w:rPr>
          <w:sz w:val="28"/>
          <w:szCs w:val="28"/>
        </w:rPr>
        <w:t>d</w:t>
      </w:r>
      <w:r w:rsidR="00491AAE" w:rsidRPr="00D873AE">
        <w:rPr>
          <w:sz w:val="28"/>
          <w:szCs w:val="28"/>
        </w:rPr>
        <w:t xml:space="preserve">repturile şi interesele legitime ale copiilor </w:t>
      </w:r>
      <w:proofErr w:type="spellStart"/>
      <w:r w:rsidR="00491AAE" w:rsidRPr="00D873AE">
        <w:rPr>
          <w:sz w:val="28"/>
          <w:szCs w:val="28"/>
        </w:rPr>
        <w:t>sînt</w:t>
      </w:r>
      <w:proofErr w:type="spellEnd"/>
      <w:r w:rsidR="00491AAE" w:rsidRPr="00D873AE">
        <w:rPr>
          <w:sz w:val="28"/>
          <w:szCs w:val="28"/>
        </w:rPr>
        <w:t xml:space="preserve"> apărate de către părinţii lor, iar </w:t>
      </w:r>
      <w:r w:rsidR="00EF220D" w:rsidRPr="00D873AE">
        <w:rPr>
          <w:sz w:val="28"/>
          <w:szCs w:val="28"/>
        </w:rPr>
        <w:t>t</w:t>
      </w:r>
      <w:r w:rsidR="00491AAE" w:rsidRPr="00D873AE">
        <w:rPr>
          <w:sz w:val="28"/>
          <w:szCs w:val="28"/>
        </w:rPr>
        <w:t>oate problemele privind educarea şi instruirea copilului se soluţionează de către părinţi de comun acord,</w:t>
      </w:r>
      <w:r w:rsidR="00674819" w:rsidRPr="00D873AE">
        <w:rPr>
          <w:sz w:val="28"/>
          <w:szCs w:val="28"/>
        </w:rPr>
        <w:t xml:space="preserve"> </w:t>
      </w:r>
      <w:proofErr w:type="spellStart"/>
      <w:r w:rsidR="00491AAE" w:rsidRPr="00D873AE">
        <w:rPr>
          <w:sz w:val="28"/>
          <w:szCs w:val="28"/>
        </w:rPr>
        <w:t>ţinîndu-se</w:t>
      </w:r>
      <w:proofErr w:type="spellEnd"/>
      <w:r w:rsidR="00491AAE" w:rsidRPr="00D873AE">
        <w:rPr>
          <w:sz w:val="28"/>
          <w:szCs w:val="28"/>
        </w:rPr>
        <w:t xml:space="preserve"> cont de </w:t>
      </w:r>
      <w:r w:rsidR="005A2077" w:rsidRPr="00D873AE">
        <w:rPr>
          <w:sz w:val="28"/>
          <w:szCs w:val="28"/>
        </w:rPr>
        <w:t>părerea</w:t>
      </w:r>
      <w:r w:rsidR="00674819" w:rsidRPr="00D873AE">
        <w:rPr>
          <w:sz w:val="28"/>
          <w:szCs w:val="28"/>
        </w:rPr>
        <w:t xml:space="preserve"> </w:t>
      </w:r>
      <w:r w:rsidR="005A2077" w:rsidRPr="00D873AE">
        <w:rPr>
          <w:sz w:val="28"/>
          <w:szCs w:val="28"/>
        </w:rPr>
        <w:t xml:space="preserve">şi interesele </w:t>
      </w:r>
      <w:r w:rsidR="00491AAE" w:rsidRPr="00D873AE">
        <w:rPr>
          <w:sz w:val="28"/>
          <w:szCs w:val="28"/>
        </w:rPr>
        <w:t>copilului.</w:t>
      </w:r>
    </w:p>
    <w:p w:rsidR="00C25127" w:rsidRPr="00D873AE" w:rsidRDefault="00491AAE" w:rsidP="00C25127">
      <w:pPr>
        <w:ind w:firstLine="567"/>
        <w:jc w:val="both"/>
        <w:rPr>
          <w:sz w:val="28"/>
          <w:szCs w:val="28"/>
        </w:rPr>
      </w:pPr>
      <w:r w:rsidRPr="00D873AE">
        <w:rPr>
          <w:sz w:val="28"/>
          <w:szCs w:val="28"/>
        </w:rPr>
        <w:t>Totodată, î</w:t>
      </w:r>
      <w:r w:rsidR="007B4E03" w:rsidRPr="00D873AE">
        <w:rPr>
          <w:sz w:val="28"/>
          <w:szCs w:val="28"/>
        </w:rPr>
        <w:t>n ultima perioadă</w:t>
      </w:r>
      <w:r w:rsidRPr="00D873AE">
        <w:rPr>
          <w:sz w:val="28"/>
          <w:szCs w:val="28"/>
        </w:rPr>
        <w:t>,</w:t>
      </w:r>
      <w:r w:rsidR="00674819" w:rsidRPr="00D873AE">
        <w:rPr>
          <w:sz w:val="28"/>
          <w:szCs w:val="28"/>
        </w:rPr>
        <w:t xml:space="preserve"> </w:t>
      </w:r>
      <w:r w:rsidR="002D5B14" w:rsidRPr="00D873AE">
        <w:rPr>
          <w:sz w:val="28"/>
          <w:szCs w:val="28"/>
        </w:rPr>
        <w:t xml:space="preserve">în adresa </w:t>
      </w:r>
      <w:r w:rsidR="00AF061A" w:rsidRPr="00D873AE">
        <w:rPr>
          <w:sz w:val="28"/>
          <w:szCs w:val="28"/>
        </w:rPr>
        <w:t>Departamentul</w:t>
      </w:r>
      <w:r w:rsidR="005A2077" w:rsidRPr="00D873AE">
        <w:rPr>
          <w:sz w:val="28"/>
          <w:szCs w:val="28"/>
        </w:rPr>
        <w:t>ui</w:t>
      </w:r>
      <w:r w:rsidR="00AF061A" w:rsidRPr="00D873AE">
        <w:rPr>
          <w:sz w:val="28"/>
          <w:szCs w:val="28"/>
        </w:rPr>
        <w:t xml:space="preserve"> Poliţiei de Frontieră din subordinea Ministerului Afacerilor Interne </w:t>
      </w:r>
      <w:r w:rsidR="007B4E03" w:rsidRPr="00D873AE">
        <w:rPr>
          <w:sz w:val="28"/>
          <w:szCs w:val="28"/>
        </w:rPr>
        <w:t>a</w:t>
      </w:r>
      <w:r w:rsidR="002D5B14" w:rsidRPr="00D873AE">
        <w:rPr>
          <w:sz w:val="28"/>
          <w:szCs w:val="28"/>
        </w:rPr>
        <w:t>u parvenit</w:t>
      </w:r>
      <w:r w:rsidR="00674819" w:rsidRPr="00D873AE">
        <w:rPr>
          <w:sz w:val="28"/>
          <w:szCs w:val="28"/>
        </w:rPr>
        <w:t xml:space="preserve"> </w:t>
      </w:r>
      <w:r w:rsidR="002D5B14" w:rsidRPr="00D873AE">
        <w:rPr>
          <w:sz w:val="28"/>
          <w:szCs w:val="28"/>
        </w:rPr>
        <w:t>un număr impunător</w:t>
      </w:r>
      <w:r w:rsidR="007B4E03" w:rsidRPr="00D873AE">
        <w:rPr>
          <w:sz w:val="28"/>
          <w:szCs w:val="28"/>
        </w:rPr>
        <w:t xml:space="preserve"> de solicitări</w:t>
      </w:r>
      <w:r w:rsidR="00C824C8">
        <w:rPr>
          <w:sz w:val="28"/>
          <w:szCs w:val="28"/>
        </w:rPr>
        <w:t>,</w:t>
      </w:r>
      <w:r w:rsidR="007B4E03" w:rsidRPr="00D873AE">
        <w:rPr>
          <w:sz w:val="28"/>
          <w:szCs w:val="28"/>
        </w:rPr>
        <w:t xml:space="preserve"> prin care unul dintre părinţi cere </w:t>
      </w:r>
      <w:r w:rsidR="0048101C" w:rsidRPr="00D873AE">
        <w:rPr>
          <w:sz w:val="28"/>
          <w:szCs w:val="28"/>
        </w:rPr>
        <w:t>instituirea</w:t>
      </w:r>
      <w:r w:rsidR="00674819" w:rsidRPr="00D873AE">
        <w:rPr>
          <w:sz w:val="28"/>
          <w:szCs w:val="28"/>
        </w:rPr>
        <w:t xml:space="preserve"> </w:t>
      </w:r>
      <w:r w:rsidR="0048101C" w:rsidRPr="00D873AE">
        <w:rPr>
          <w:sz w:val="28"/>
          <w:szCs w:val="28"/>
        </w:rPr>
        <w:t>anumitor</w:t>
      </w:r>
      <w:r w:rsidR="002D5B14" w:rsidRPr="00D873AE">
        <w:rPr>
          <w:sz w:val="28"/>
          <w:szCs w:val="28"/>
        </w:rPr>
        <w:t xml:space="preserve"> impedimente de </w:t>
      </w:r>
      <w:r w:rsidR="0038455D" w:rsidRPr="00D873AE">
        <w:rPr>
          <w:sz w:val="28"/>
          <w:szCs w:val="28"/>
        </w:rPr>
        <w:t xml:space="preserve">nepermitere </w:t>
      </w:r>
      <w:r w:rsidR="0048101C" w:rsidRPr="00D873AE">
        <w:rPr>
          <w:sz w:val="28"/>
          <w:szCs w:val="28"/>
        </w:rPr>
        <w:t>a</w:t>
      </w:r>
      <w:r w:rsidR="009D3F9E">
        <w:rPr>
          <w:sz w:val="28"/>
          <w:szCs w:val="28"/>
        </w:rPr>
        <w:t xml:space="preserve"> </w:t>
      </w:r>
      <w:r w:rsidR="0048101C" w:rsidRPr="00D873AE">
        <w:rPr>
          <w:sz w:val="28"/>
          <w:szCs w:val="28"/>
        </w:rPr>
        <w:t xml:space="preserve">copilului minor </w:t>
      </w:r>
      <w:r w:rsidR="002D5B14" w:rsidRPr="00D873AE">
        <w:rPr>
          <w:sz w:val="28"/>
          <w:szCs w:val="28"/>
        </w:rPr>
        <w:t xml:space="preserve">de a </w:t>
      </w:r>
      <w:r w:rsidR="0048101C" w:rsidRPr="00D873AE">
        <w:rPr>
          <w:sz w:val="28"/>
          <w:szCs w:val="28"/>
        </w:rPr>
        <w:t>părăsi</w:t>
      </w:r>
      <w:r w:rsidR="00674819" w:rsidRPr="00D873AE">
        <w:rPr>
          <w:sz w:val="28"/>
          <w:szCs w:val="28"/>
        </w:rPr>
        <w:t xml:space="preserve"> </w:t>
      </w:r>
      <w:r w:rsidR="0048101C" w:rsidRPr="00D873AE">
        <w:rPr>
          <w:sz w:val="28"/>
          <w:szCs w:val="28"/>
        </w:rPr>
        <w:t xml:space="preserve">ţara din </w:t>
      </w:r>
      <w:r w:rsidR="004F7037" w:rsidRPr="00D873AE">
        <w:rPr>
          <w:sz w:val="28"/>
          <w:szCs w:val="28"/>
        </w:rPr>
        <w:t>diverse</w:t>
      </w:r>
      <w:r w:rsidR="0048101C" w:rsidRPr="00D873AE">
        <w:rPr>
          <w:sz w:val="28"/>
          <w:szCs w:val="28"/>
        </w:rPr>
        <w:t xml:space="preserve"> motive,</w:t>
      </w:r>
      <w:r w:rsidR="00674819" w:rsidRPr="00D873AE">
        <w:rPr>
          <w:sz w:val="28"/>
          <w:szCs w:val="28"/>
        </w:rPr>
        <w:t xml:space="preserve"> </w:t>
      </w:r>
      <w:r w:rsidR="00C25127" w:rsidRPr="00D873AE">
        <w:rPr>
          <w:sz w:val="28"/>
          <w:szCs w:val="28"/>
        </w:rPr>
        <w:t>fie că sunt în relaţii ostile cu celălalt părinte, fie că predomină sentimentul de frică de a nu-l vedea în viitor.</w:t>
      </w:r>
    </w:p>
    <w:p w:rsidR="009B76E2" w:rsidRDefault="009B76E2" w:rsidP="00C25127">
      <w:pPr>
        <w:ind w:firstLine="567"/>
        <w:jc w:val="both"/>
        <w:rPr>
          <w:sz w:val="28"/>
          <w:szCs w:val="28"/>
        </w:rPr>
      </w:pPr>
      <w:r w:rsidRPr="00D873AE">
        <w:rPr>
          <w:sz w:val="28"/>
          <w:szCs w:val="28"/>
        </w:rPr>
        <w:lastRenderedPageBreak/>
        <w:t xml:space="preserve">De asemenea, prezenta lege instituie și situațiile care prevăd </w:t>
      </w:r>
      <w:r w:rsidRPr="00D873AE">
        <w:rPr>
          <w:sz w:val="28"/>
          <w:szCs w:val="28"/>
          <w:shd w:val="clear" w:color="auto" w:fill="FFFFFF"/>
        </w:rPr>
        <w:t>limitarea şi suspendarea exercitării dreptului la libera circulaţie</w:t>
      </w:r>
      <w:r w:rsidRPr="00D873AE">
        <w:rPr>
          <w:sz w:val="28"/>
          <w:szCs w:val="28"/>
        </w:rPr>
        <w:t xml:space="preserve">, în cazurile în care persoana care traversează frontiera de stat nu întrunește condițiile necesare impuse de lege. Mai mult ca </w:t>
      </w:r>
      <w:proofErr w:type="spellStart"/>
      <w:r w:rsidRPr="00D873AE">
        <w:rPr>
          <w:sz w:val="28"/>
          <w:szCs w:val="28"/>
        </w:rPr>
        <w:t>atît</w:t>
      </w:r>
      <w:proofErr w:type="spellEnd"/>
      <w:r w:rsidRPr="00D873AE">
        <w:rPr>
          <w:sz w:val="28"/>
          <w:szCs w:val="28"/>
        </w:rPr>
        <w:t>, un articol separat este dedicat și cazurilor de nepermitere a părăsirii teritoriului Republicii Moldova</w:t>
      </w:r>
      <w:r w:rsidR="00C824C8">
        <w:rPr>
          <w:sz w:val="28"/>
          <w:szCs w:val="28"/>
        </w:rPr>
        <w:t>,</w:t>
      </w:r>
      <w:r w:rsidRPr="00D873AE">
        <w:rPr>
          <w:sz w:val="28"/>
          <w:szCs w:val="28"/>
        </w:rPr>
        <w:t xml:space="preserve"> dacă cad sub incidența prevederilor expres menționate în proiectul legii.</w:t>
      </w:r>
      <w:bookmarkStart w:id="0" w:name="_GoBack"/>
      <w:bookmarkEnd w:id="0"/>
    </w:p>
    <w:p w:rsidR="003C174F" w:rsidRPr="00D873AE" w:rsidRDefault="003C174F" w:rsidP="00C251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La elaborarea prezentului proiect s-a ținut cont de legisl</w:t>
      </w:r>
      <w:r w:rsidR="00D243DC">
        <w:rPr>
          <w:sz w:val="28"/>
          <w:szCs w:val="28"/>
        </w:rPr>
        <w:t xml:space="preserve">ația (ex. </w:t>
      </w:r>
      <w:r w:rsidR="004E78E8">
        <w:rPr>
          <w:sz w:val="28"/>
          <w:szCs w:val="28"/>
        </w:rPr>
        <w:t>Legea</w:t>
      </w:r>
      <w:r w:rsidR="004E78E8" w:rsidRPr="00D873AE">
        <w:rPr>
          <w:sz w:val="28"/>
          <w:szCs w:val="28"/>
        </w:rPr>
        <w:t xml:space="preserve"> nr.248 din 20 iulie 2005 privind regimul liberei circulaţii a cetăţenilor români în străinătate</w:t>
      </w:r>
      <w:r w:rsidR="00D243DC">
        <w:rPr>
          <w:sz w:val="28"/>
          <w:szCs w:val="28"/>
        </w:rPr>
        <w:t>) și practica României în acest domeniu</w:t>
      </w:r>
      <w:r w:rsidR="004E78E8">
        <w:rPr>
          <w:sz w:val="28"/>
          <w:szCs w:val="28"/>
        </w:rPr>
        <w:t>.</w:t>
      </w:r>
      <w:r w:rsidR="00D243DC">
        <w:rPr>
          <w:sz w:val="28"/>
          <w:szCs w:val="28"/>
        </w:rPr>
        <w:t xml:space="preserve"> </w:t>
      </w:r>
    </w:p>
    <w:p w:rsidR="00CC2DE7" w:rsidRPr="00D873AE" w:rsidRDefault="004306DC" w:rsidP="004306DC">
      <w:pPr>
        <w:ind w:firstLine="567"/>
        <w:jc w:val="both"/>
        <w:rPr>
          <w:sz w:val="28"/>
          <w:szCs w:val="28"/>
        </w:rPr>
      </w:pPr>
      <w:r w:rsidRPr="00D873AE">
        <w:rPr>
          <w:sz w:val="28"/>
          <w:szCs w:val="28"/>
        </w:rPr>
        <w:t>De asemenea, la elaborarea proiectului a fost luată în considerație poziția Centrului pentru Drepturile Omului din Moldova. Prin scrisoarea nr.01-12/51 din 24 septembrie 2014, Centrul și-a expus opinia</w:t>
      </w:r>
      <w:r w:rsidR="00C824C8">
        <w:rPr>
          <w:sz w:val="28"/>
          <w:szCs w:val="28"/>
        </w:rPr>
        <w:t>, conform căreia statul</w:t>
      </w:r>
      <w:r w:rsidRPr="00D873AE">
        <w:rPr>
          <w:sz w:val="28"/>
          <w:szCs w:val="28"/>
        </w:rPr>
        <w:t xml:space="preserve"> trebuie să creeze un mecanism eficient şi corespunzător standardelor domeniului drepturilor copilului, </w:t>
      </w:r>
      <w:proofErr w:type="spellStart"/>
      <w:r w:rsidRPr="00D873AE">
        <w:rPr>
          <w:sz w:val="28"/>
          <w:szCs w:val="28"/>
        </w:rPr>
        <w:t>ţinîndu-se</w:t>
      </w:r>
      <w:proofErr w:type="spellEnd"/>
      <w:r w:rsidRPr="00D873AE">
        <w:rPr>
          <w:sz w:val="28"/>
          <w:szCs w:val="28"/>
        </w:rPr>
        <w:t xml:space="preserve"> cont de respectarea interesului superior al copilului, astfel </w:t>
      </w:r>
      <w:proofErr w:type="spellStart"/>
      <w:r w:rsidRPr="00D873AE">
        <w:rPr>
          <w:sz w:val="28"/>
          <w:szCs w:val="28"/>
        </w:rPr>
        <w:t>încît</w:t>
      </w:r>
      <w:proofErr w:type="spellEnd"/>
      <w:r w:rsidRPr="00D873AE">
        <w:rPr>
          <w:sz w:val="28"/>
          <w:szCs w:val="28"/>
        </w:rPr>
        <w:t xml:space="preserve"> să asigure </w:t>
      </w:r>
      <w:proofErr w:type="spellStart"/>
      <w:r w:rsidRPr="00D873AE">
        <w:rPr>
          <w:sz w:val="28"/>
          <w:szCs w:val="28"/>
        </w:rPr>
        <w:t>atît</w:t>
      </w:r>
      <w:proofErr w:type="spellEnd"/>
      <w:r w:rsidRPr="00D873AE">
        <w:rPr>
          <w:sz w:val="28"/>
          <w:szCs w:val="28"/>
        </w:rPr>
        <w:t xml:space="preserve"> protecţia copilului împotriva traficului şi scoaterii ilegale din ţară, </w:t>
      </w:r>
      <w:proofErr w:type="spellStart"/>
      <w:r w:rsidRPr="00D873AE">
        <w:rPr>
          <w:sz w:val="28"/>
          <w:szCs w:val="28"/>
        </w:rPr>
        <w:t>cît</w:t>
      </w:r>
      <w:proofErr w:type="spellEnd"/>
      <w:r w:rsidRPr="00D873AE">
        <w:rPr>
          <w:sz w:val="28"/>
          <w:szCs w:val="28"/>
        </w:rPr>
        <w:t xml:space="preserve"> şi asigurarea dreptului la libera circulaţie. </w:t>
      </w:r>
      <w:r w:rsidR="005C4233" w:rsidRPr="00D873AE">
        <w:rPr>
          <w:sz w:val="28"/>
          <w:szCs w:val="28"/>
        </w:rPr>
        <w:t>Totodată,</w:t>
      </w:r>
      <w:r w:rsidR="00AD4D74" w:rsidRPr="00D873AE">
        <w:rPr>
          <w:sz w:val="28"/>
          <w:szCs w:val="28"/>
        </w:rPr>
        <w:t xml:space="preserve"> </w:t>
      </w:r>
      <w:r w:rsidR="00852274">
        <w:rPr>
          <w:sz w:val="28"/>
          <w:szCs w:val="28"/>
        </w:rPr>
        <w:t>atunci</w:t>
      </w:r>
      <w:r w:rsidR="00CC2DE7" w:rsidRPr="00D873AE">
        <w:rPr>
          <w:sz w:val="28"/>
          <w:szCs w:val="28"/>
        </w:rPr>
        <w:t xml:space="preserve"> </w:t>
      </w:r>
      <w:proofErr w:type="spellStart"/>
      <w:r w:rsidR="00CC2DE7" w:rsidRPr="00D873AE">
        <w:rPr>
          <w:sz w:val="28"/>
          <w:szCs w:val="28"/>
        </w:rPr>
        <w:t>cînd</w:t>
      </w:r>
      <w:proofErr w:type="spellEnd"/>
      <w:r w:rsidR="00CC2DE7" w:rsidRPr="00D873AE">
        <w:rPr>
          <w:sz w:val="28"/>
          <w:szCs w:val="28"/>
        </w:rPr>
        <w:t xml:space="preserve"> minorii părăsesc teritoriul țării </w:t>
      </w:r>
      <w:r w:rsidR="00C376AF">
        <w:rPr>
          <w:sz w:val="28"/>
          <w:szCs w:val="28"/>
        </w:rPr>
        <w:t>conduși</w:t>
      </w:r>
      <w:r w:rsidR="00CC2DE7" w:rsidRPr="00D873AE">
        <w:rPr>
          <w:sz w:val="28"/>
          <w:szCs w:val="28"/>
        </w:rPr>
        <w:t xml:space="preserve"> de un însoțitor, acesta</w:t>
      </w:r>
      <w:r w:rsidR="00A36F2F">
        <w:rPr>
          <w:sz w:val="28"/>
          <w:szCs w:val="28"/>
        </w:rPr>
        <w:t xml:space="preserve"> urmează</w:t>
      </w:r>
      <w:r w:rsidR="00CC2DE7" w:rsidRPr="00D873AE">
        <w:rPr>
          <w:sz w:val="28"/>
          <w:szCs w:val="28"/>
        </w:rPr>
        <w:t xml:space="preserve"> să fie desemnat prin declarație de către ambii părinți, sau după caz, de către reprezentantul legal, a</w:t>
      </w:r>
      <w:r w:rsidR="00C824C8">
        <w:rPr>
          <w:sz w:val="28"/>
          <w:szCs w:val="28"/>
        </w:rPr>
        <w:t>le</w:t>
      </w:r>
      <w:r w:rsidR="00CC2DE7" w:rsidRPr="00D873AE">
        <w:rPr>
          <w:sz w:val="28"/>
          <w:szCs w:val="28"/>
        </w:rPr>
        <w:t xml:space="preserve"> căror semnătură se legalizează notarial. În situația </w:t>
      </w:r>
      <w:proofErr w:type="spellStart"/>
      <w:r w:rsidR="00CC2DE7" w:rsidRPr="00D873AE">
        <w:rPr>
          <w:sz w:val="28"/>
          <w:szCs w:val="28"/>
        </w:rPr>
        <w:t>cînd</w:t>
      </w:r>
      <w:proofErr w:type="spellEnd"/>
      <w:r w:rsidR="00CC2DE7" w:rsidRPr="00D873AE">
        <w:rPr>
          <w:sz w:val="28"/>
          <w:szCs w:val="28"/>
        </w:rPr>
        <w:t xml:space="preserve"> minorii părăsesc teritoriul țării însoțiți numai de către unul dintre părinți, atunci părintele însoțitor prezintă </w:t>
      </w:r>
      <w:r w:rsidR="000E659C" w:rsidRPr="00D873AE">
        <w:rPr>
          <w:sz w:val="28"/>
          <w:szCs w:val="28"/>
        </w:rPr>
        <w:t>declaraţia notarială a celuilalt părinte, din care să rezulte acordul cu privire la efectuarea călătoriei.</w:t>
      </w:r>
    </w:p>
    <w:p w:rsidR="00A725A9" w:rsidRPr="00D873AE" w:rsidRDefault="00B35297" w:rsidP="00491AAE">
      <w:pPr>
        <w:ind w:firstLine="567"/>
        <w:jc w:val="both"/>
        <w:rPr>
          <w:sz w:val="28"/>
          <w:szCs w:val="28"/>
        </w:rPr>
      </w:pPr>
      <w:r w:rsidRPr="00D873AE">
        <w:rPr>
          <w:sz w:val="28"/>
          <w:szCs w:val="28"/>
        </w:rPr>
        <w:t>Trafic</w:t>
      </w:r>
      <w:r w:rsidR="00D54407" w:rsidRPr="00D873AE">
        <w:rPr>
          <w:sz w:val="28"/>
          <w:szCs w:val="28"/>
        </w:rPr>
        <w:t xml:space="preserve">ul de fiinţe umane, prelevarea de </w:t>
      </w:r>
      <w:r w:rsidR="000C774E" w:rsidRPr="00D873AE">
        <w:rPr>
          <w:sz w:val="28"/>
          <w:szCs w:val="28"/>
        </w:rPr>
        <w:t xml:space="preserve">ţesuturi sau </w:t>
      </w:r>
      <w:r w:rsidR="00596F78" w:rsidRPr="00D873AE">
        <w:rPr>
          <w:sz w:val="28"/>
          <w:szCs w:val="28"/>
        </w:rPr>
        <w:t xml:space="preserve">organe </w:t>
      </w:r>
      <w:proofErr w:type="spellStart"/>
      <w:r w:rsidRPr="00D873AE">
        <w:rPr>
          <w:sz w:val="28"/>
          <w:szCs w:val="28"/>
        </w:rPr>
        <w:t>sînt</w:t>
      </w:r>
      <w:proofErr w:type="spellEnd"/>
      <w:r w:rsidR="00A725A9" w:rsidRPr="00D873AE">
        <w:rPr>
          <w:sz w:val="28"/>
          <w:szCs w:val="28"/>
        </w:rPr>
        <w:t xml:space="preserve"> cele mai </w:t>
      </w:r>
      <w:proofErr w:type="spellStart"/>
      <w:r w:rsidR="00A725A9" w:rsidRPr="00D873AE">
        <w:rPr>
          <w:sz w:val="28"/>
          <w:szCs w:val="28"/>
        </w:rPr>
        <w:t>răspîndite</w:t>
      </w:r>
      <w:proofErr w:type="spellEnd"/>
      <w:r w:rsidR="00A725A9" w:rsidRPr="00D873AE">
        <w:rPr>
          <w:sz w:val="28"/>
          <w:szCs w:val="28"/>
        </w:rPr>
        <w:t xml:space="preserve"> infracţiuni în majoritatea ţărilor lumii,</w:t>
      </w:r>
      <w:r w:rsidR="000C774E" w:rsidRPr="00D873AE">
        <w:rPr>
          <w:sz w:val="28"/>
          <w:szCs w:val="28"/>
        </w:rPr>
        <w:t xml:space="preserve"> subiecţi</w:t>
      </w:r>
      <w:r w:rsidR="00D54407" w:rsidRPr="00D873AE">
        <w:rPr>
          <w:sz w:val="28"/>
          <w:szCs w:val="28"/>
        </w:rPr>
        <w:t>i acestora</w:t>
      </w:r>
      <w:r w:rsidR="00596F78" w:rsidRPr="00D873AE">
        <w:rPr>
          <w:sz w:val="28"/>
          <w:szCs w:val="28"/>
        </w:rPr>
        <w:t>, cu regret,</w:t>
      </w:r>
      <w:r w:rsidR="00A725A9" w:rsidRPr="00D873AE">
        <w:rPr>
          <w:sz w:val="28"/>
          <w:szCs w:val="28"/>
        </w:rPr>
        <w:t xml:space="preserve"> fiind şi copii. Reieşind din aceasta</w:t>
      </w:r>
      <w:r w:rsidR="00F43A64" w:rsidRPr="00D873AE">
        <w:rPr>
          <w:sz w:val="28"/>
          <w:szCs w:val="28"/>
        </w:rPr>
        <w:t>,</w:t>
      </w:r>
      <w:r w:rsidR="00A725A9" w:rsidRPr="00D873AE">
        <w:rPr>
          <w:sz w:val="28"/>
          <w:szCs w:val="28"/>
        </w:rPr>
        <w:t xml:space="preserve"> considerăm că ambii părinţi urmează să cunoască despre orice deplasare a copilului </w:t>
      </w:r>
      <w:proofErr w:type="spellStart"/>
      <w:r w:rsidR="00A725A9" w:rsidRPr="00D873AE">
        <w:rPr>
          <w:sz w:val="28"/>
          <w:szCs w:val="28"/>
        </w:rPr>
        <w:t>atît</w:t>
      </w:r>
      <w:proofErr w:type="spellEnd"/>
      <w:r w:rsidR="00A725A9" w:rsidRPr="00D873AE">
        <w:rPr>
          <w:sz w:val="28"/>
          <w:szCs w:val="28"/>
        </w:rPr>
        <w:t xml:space="preserve"> în interiorul ţării</w:t>
      </w:r>
      <w:r w:rsidR="00C824C8">
        <w:rPr>
          <w:sz w:val="28"/>
          <w:szCs w:val="28"/>
        </w:rPr>
        <w:t>,</w:t>
      </w:r>
      <w:r w:rsidR="00A725A9" w:rsidRPr="00D873AE">
        <w:rPr>
          <w:sz w:val="28"/>
          <w:szCs w:val="28"/>
        </w:rPr>
        <w:t xml:space="preserve"> </w:t>
      </w:r>
      <w:proofErr w:type="spellStart"/>
      <w:r w:rsidR="00A725A9" w:rsidRPr="00D873AE">
        <w:rPr>
          <w:sz w:val="28"/>
          <w:szCs w:val="28"/>
        </w:rPr>
        <w:t>cît</w:t>
      </w:r>
      <w:proofErr w:type="spellEnd"/>
      <w:r w:rsidR="00A725A9" w:rsidRPr="00D873AE">
        <w:rPr>
          <w:sz w:val="28"/>
          <w:szCs w:val="28"/>
        </w:rPr>
        <w:t xml:space="preserve"> şi peste hotarele acesteia. Statul</w:t>
      </w:r>
      <w:r w:rsidR="004F7037" w:rsidRPr="00D873AE">
        <w:rPr>
          <w:sz w:val="28"/>
          <w:szCs w:val="28"/>
        </w:rPr>
        <w:t>,</w:t>
      </w:r>
      <w:r w:rsidR="00A725A9" w:rsidRPr="00D873AE">
        <w:rPr>
          <w:sz w:val="28"/>
          <w:szCs w:val="28"/>
        </w:rPr>
        <w:t xml:space="preserve"> ca garant şi protector al cetăţenilor săi</w:t>
      </w:r>
      <w:r w:rsidR="004F7037" w:rsidRPr="00D873AE">
        <w:rPr>
          <w:sz w:val="28"/>
          <w:szCs w:val="28"/>
        </w:rPr>
        <w:t>,</w:t>
      </w:r>
      <w:r w:rsidRPr="00D873AE">
        <w:rPr>
          <w:sz w:val="28"/>
          <w:szCs w:val="28"/>
        </w:rPr>
        <w:t xml:space="preserve"> trebuie să întreprindă toate măsurile pentru a</w:t>
      </w:r>
      <w:r w:rsidR="00A36F2F">
        <w:rPr>
          <w:sz w:val="28"/>
          <w:szCs w:val="28"/>
        </w:rPr>
        <w:t xml:space="preserve"> </w:t>
      </w:r>
      <w:r w:rsidRPr="00D873AE">
        <w:rPr>
          <w:sz w:val="28"/>
          <w:szCs w:val="28"/>
        </w:rPr>
        <w:t>pu</w:t>
      </w:r>
      <w:r w:rsidR="00A725A9" w:rsidRPr="00D873AE">
        <w:rPr>
          <w:sz w:val="28"/>
          <w:szCs w:val="28"/>
        </w:rPr>
        <w:t>te</w:t>
      </w:r>
      <w:r w:rsidRPr="00D873AE">
        <w:rPr>
          <w:sz w:val="28"/>
          <w:szCs w:val="28"/>
        </w:rPr>
        <w:t>a</w:t>
      </w:r>
      <w:r w:rsidR="00A725A9" w:rsidRPr="00D873AE">
        <w:rPr>
          <w:sz w:val="28"/>
          <w:szCs w:val="28"/>
        </w:rPr>
        <w:t xml:space="preserve"> proteja </w:t>
      </w:r>
      <w:r w:rsidR="000C774E" w:rsidRPr="00D873AE">
        <w:rPr>
          <w:sz w:val="28"/>
          <w:szCs w:val="28"/>
        </w:rPr>
        <w:t>minorii</w:t>
      </w:r>
      <w:r w:rsidR="00A36F2F">
        <w:rPr>
          <w:sz w:val="28"/>
          <w:szCs w:val="28"/>
        </w:rPr>
        <w:t xml:space="preserve"> </w:t>
      </w:r>
      <w:r w:rsidRPr="00D873AE">
        <w:rPr>
          <w:sz w:val="28"/>
          <w:szCs w:val="28"/>
        </w:rPr>
        <w:t>la traversarea frontierei de stat</w:t>
      </w:r>
      <w:r w:rsidR="00C471D6" w:rsidRPr="00D873AE">
        <w:rPr>
          <w:sz w:val="28"/>
          <w:szCs w:val="28"/>
        </w:rPr>
        <w:t xml:space="preserve"> </w:t>
      </w:r>
      <w:r w:rsidR="000C774E" w:rsidRPr="00D873AE">
        <w:rPr>
          <w:sz w:val="28"/>
          <w:szCs w:val="28"/>
        </w:rPr>
        <w:t>prin instituirea unui mecanis</w:t>
      </w:r>
      <w:r w:rsidRPr="00D873AE">
        <w:rPr>
          <w:sz w:val="28"/>
          <w:szCs w:val="28"/>
        </w:rPr>
        <w:t xml:space="preserve">m optim, acesta </w:t>
      </w:r>
      <w:proofErr w:type="spellStart"/>
      <w:r w:rsidR="004F7037" w:rsidRPr="00D873AE">
        <w:rPr>
          <w:sz w:val="28"/>
          <w:szCs w:val="28"/>
        </w:rPr>
        <w:t>exprimîndu-se</w:t>
      </w:r>
      <w:proofErr w:type="spellEnd"/>
      <w:r w:rsidR="004F7037" w:rsidRPr="00D873AE">
        <w:rPr>
          <w:sz w:val="28"/>
          <w:szCs w:val="28"/>
        </w:rPr>
        <w:t xml:space="preserve"> prin</w:t>
      </w:r>
      <w:r w:rsidRPr="00D873AE">
        <w:rPr>
          <w:sz w:val="28"/>
          <w:szCs w:val="28"/>
        </w:rPr>
        <w:t xml:space="preserve"> existenţa acordului ambilor părinţi la trec</w:t>
      </w:r>
      <w:r w:rsidR="00F43A64" w:rsidRPr="00D873AE">
        <w:rPr>
          <w:sz w:val="28"/>
          <w:szCs w:val="28"/>
        </w:rPr>
        <w:t>erea frontierei</w:t>
      </w:r>
      <w:r w:rsidR="00C824C8">
        <w:rPr>
          <w:sz w:val="28"/>
          <w:szCs w:val="28"/>
        </w:rPr>
        <w:t>,</w:t>
      </w:r>
      <w:r w:rsidR="00F43A64" w:rsidRPr="00D873AE">
        <w:rPr>
          <w:sz w:val="28"/>
          <w:szCs w:val="28"/>
        </w:rPr>
        <w:t xml:space="preserve"> cu excepţia situ</w:t>
      </w:r>
      <w:r w:rsidRPr="00D873AE">
        <w:rPr>
          <w:sz w:val="28"/>
          <w:szCs w:val="28"/>
        </w:rPr>
        <w:t>aţie</w:t>
      </w:r>
      <w:r w:rsidR="00BD097D" w:rsidRPr="00D873AE">
        <w:rPr>
          <w:sz w:val="28"/>
          <w:szCs w:val="28"/>
        </w:rPr>
        <w:t>i</w:t>
      </w:r>
      <w:r w:rsidRPr="00D873AE">
        <w:rPr>
          <w:sz w:val="28"/>
          <w:szCs w:val="28"/>
        </w:rPr>
        <w:t xml:space="preserve"> </w:t>
      </w:r>
      <w:proofErr w:type="spellStart"/>
      <w:r w:rsidRPr="00D873AE">
        <w:rPr>
          <w:sz w:val="28"/>
          <w:szCs w:val="28"/>
        </w:rPr>
        <w:t>cînd</w:t>
      </w:r>
      <w:proofErr w:type="spellEnd"/>
      <w:r w:rsidRPr="00D873AE">
        <w:rPr>
          <w:sz w:val="28"/>
          <w:szCs w:val="28"/>
        </w:rPr>
        <w:t xml:space="preserve"> </w:t>
      </w:r>
      <w:r w:rsidR="004F7037" w:rsidRPr="00D873AE">
        <w:rPr>
          <w:sz w:val="28"/>
          <w:szCs w:val="28"/>
        </w:rPr>
        <w:t>părinții</w:t>
      </w:r>
      <w:r w:rsidR="00BD097D" w:rsidRPr="00D873AE">
        <w:rPr>
          <w:sz w:val="28"/>
          <w:szCs w:val="28"/>
        </w:rPr>
        <w:t xml:space="preserve"> su</w:t>
      </w:r>
      <w:r w:rsidRPr="00D873AE">
        <w:rPr>
          <w:sz w:val="28"/>
          <w:szCs w:val="28"/>
        </w:rPr>
        <w:t>nt lipsiţi de drepturile părinteşti.</w:t>
      </w:r>
    </w:p>
    <w:p w:rsidR="00045134" w:rsidRPr="00D873AE" w:rsidRDefault="00E603FC" w:rsidP="00491AAE">
      <w:pPr>
        <w:ind w:firstLine="567"/>
        <w:jc w:val="both"/>
        <w:rPr>
          <w:sz w:val="28"/>
          <w:szCs w:val="28"/>
        </w:rPr>
      </w:pPr>
      <w:r w:rsidRPr="00D873AE">
        <w:rPr>
          <w:sz w:val="28"/>
          <w:szCs w:val="28"/>
        </w:rPr>
        <w:t>Proiectul are ca</w:t>
      </w:r>
      <w:r w:rsidR="00045134" w:rsidRPr="00D873AE">
        <w:rPr>
          <w:sz w:val="28"/>
          <w:szCs w:val="28"/>
        </w:rPr>
        <w:t xml:space="preserve"> anexă modelul declaraţiei privind acordul reprezentanţilor legali ai minorului pentru ieşirea din ţară a minorului care conţine date referitoare la:</w:t>
      </w:r>
      <w:r w:rsidR="00674819" w:rsidRPr="00D873AE">
        <w:rPr>
          <w:sz w:val="28"/>
          <w:szCs w:val="28"/>
        </w:rPr>
        <w:t xml:space="preserve"> </w:t>
      </w:r>
      <w:r w:rsidR="00045134" w:rsidRPr="00D873AE">
        <w:rPr>
          <w:sz w:val="28"/>
          <w:szCs w:val="28"/>
        </w:rPr>
        <w:t>numele, prenumele părinţilor sau reprezentanţilor legali;</w:t>
      </w:r>
      <w:r w:rsidR="00A26525">
        <w:rPr>
          <w:sz w:val="28"/>
          <w:szCs w:val="28"/>
        </w:rPr>
        <w:t xml:space="preserve"> </w:t>
      </w:r>
      <w:r w:rsidR="00045134" w:rsidRPr="00D873AE">
        <w:rPr>
          <w:sz w:val="28"/>
          <w:szCs w:val="28"/>
        </w:rPr>
        <w:t>numele</w:t>
      </w:r>
      <w:r w:rsidR="00F43A64" w:rsidRPr="00D873AE">
        <w:rPr>
          <w:sz w:val="28"/>
          <w:szCs w:val="28"/>
        </w:rPr>
        <w:t>,</w:t>
      </w:r>
      <w:r w:rsidR="00045134" w:rsidRPr="00D873AE">
        <w:rPr>
          <w:sz w:val="28"/>
          <w:szCs w:val="28"/>
        </w:rPr>
        <w:t xml:space="preserve"> prenumele minorului, data naşterii, locul naşterii, IDNP;</w:t>
      </w:r>
      <w:r w:rsidR="00674819" w:rsidRPr="00D873AE">
        <w:rPr>
          <w:sz w:val="28"/>
          <w:szCs w:val="28"/>
        </w:rPr>
        <w:t xml:space="preserve"> </w:t>
      </w:r>
      <w:r w:rsidR="00045134" w:rsidRPr="00D873AE">
        <w:rPr>
          <w:sz w:val="28"/>
          <w:szCs w:val="28"/>
        </w:rPr>
        <w:t>numele</w:t>
      </w:r>
      <w:r w:rsidR="00F43A64" w:rsidRPr="00D873AE">
        <w:rPr>
          <w:sz w:val="28"/>
          <w:szCs w:val="28"/>
        </w:rPr>
        <w:t>,</w:t>
      </w:r>
      <w:r w:rsidR="00045134" w:rsidRPr="00D873AE">
        <w:rPr>
          <w:sz w:val="28"/>
          <w:szCs w:val="28"/>
        </w:rPr>
        <w:t xml:space="preserve"> prenumele persoanei însoţitoare, data naşterii, IDNP;</w:t>
      </w:r>
      <w:r w:rsidR="00674819" w:rsidRPr="00D873AE">
        <w:rPr>
          <w:sz w:val="28"/>
          <w:szCs w:val="28"/>
        </w:rPr>
        <w:t xml:space="preserve"> </w:t>
      </w:r>
      <w:r w:rsidR="00045134" w:rsidRPr="00D873AE">
        <w:rPr>
          <w:sz w:val="28"/>
          <w:szCs w:val="28"/>
        </w:rPr>
        <w:t>precum şi statul/statele de destinaţie, perioada şi scopul deplasării.</w:t>
      </w:r>
    </w:p>
    <w:p w:rsidR="00DD4540" w:rsidRPr="00D873AE" w:rsidRDefault="00DD4540" w:rsidP="00491AAE">
      <w:pPr>
        <w:ind w:firstLine="567"/>
        <w:jc w:val="both"/>
        <w:rPr>
          <w:sz w:val="28"/>
          <w:szCs w:val="28"/>
        </w:rPr>
      </w:pPr>
      <w:r w:rsidRPr="00D873AE">
        <w:rPr>
          <w:sz w:val="28"/>
          <w:szCs w:val="28"/>
        </w:rPr>
        <w:t>În scopul asigurării transparenţei în procesul de elaborare şi adoptare a deciziilor</w:t>
      </w:r>
      <w:r w:rsidR="005848B0" w:rsidRPr="00D873AE">
        <w:rPr>
          <w:sz w:val="28"/>
          <w:szCs w:val="28"/>
        </w:rPr>
        <w:t>,</w:t>
      </w:r>
      <w:r w:rsidRPr="00D873AE">
        <w:rPr>
          <w:sz w:val="28"/>
          <w:szCs w:val="28"/>
        </w:rPr>
        <w:t xml:space="preserve"> proiectul este supus consultării prin plasarea anunţului privind organizarea consultării publice a proiectului de </w:t>
      </w:r>
      <w:r w:rsidR="00A26525">
        <w:rPr>
          <w:sz w:val="28"/>
          <w:szCs w:val="28"/>
        </w:rPr>
        <w:t>lege</w:t>
      </w:r>
      <w:r w:rsidRPr="00D873AE">
        <w:rPr>
          <w:sz w:val="28"/>
          <w:szCs w:val="28"/>
        </w:rPr>
        <w:t xml:space="preserve"> pe pagina web oficială a Ministerului Afacerilor Interne în rubrica </w:t>
      </w:r>
      <w:r w:rsidR="00C824C8">
        <w:rPr>
          <w:sz w:val="28"/>
          <w:szCs w:val="28"/>
        </w:rPr>
        <w:t>„</w:t>
      </w:r>
      <w:r w:rsidRPr="00D873AE">
        <w:rPr>
          <w:sz w:val="28"/>
          <w:szCs w:val="28"/>
        </w:rPr>
        <w:t>transparența decizională</w:t>
      </w:r>
      <w:r w:rsidR="00C824C8">
        <w:rPr>
          <w:sz w:val="28"/>
          <w:szCs w:val="28"/>
        </w:rPr>
        <w:t>”</w:t>
      </w:r>
      <w:r w:rsidRPr="00D873AE">
        <w:rPr>
          <w:sz w:val="28"/>
          <w:szCs w:val="28"/>
        </w:rPr>
        <w:t>.</w:t>
      </w:r>
    </w:p>
    <w:p w:rsidR="00DD4540" w:rsidRPr="00D873AE" w:rsidRDefault="00DD4540" w:rsidP="00491AAE">
      <w:pPr>
        <w:ind w:firstLine="567"/>
        <w:jc w:val="both"/>
        <w:rPr>
          <w:sz w:val="28"/>
          <w:szCs w:val="28"/>
        </w:rPr>
      </w:pPr>
      <w:r w:rsidRPr="00D873AE">
        <w:rPr>
          <w:sz w:val="28"/>
          <w:szCs w:val="28"/>
        </w:rPr>
        <w:t>Imple</w:t>
      </w:r>
      <w:r w:rsidR="00964165" w:rsidRPr="00D873AE">
        <w:rPr>
          <w:sz w:val="28"/>
          <w:szCs w:val="28"/>
        </w:rPr>
        <w:t xml:space="preserve">mentarea prevederilor prezentului proiect de lege </w:t>
      </w:r>
      <w:r w:rsidRPr="00D873AE">
        <w:rPr>
          <w:sz w:val="28"/>
          <w:szCs w:val="28"/>
        </w:rPr>
        <w:t>nu necesită mijloace financiare suplimentare şi se va efectua în limitele</w:t>
      </w:r>
      <w:r w:rsidR="00DE6435" w:rsidRPr="00D873AE">
        <w:rPr>
          <w:sz w:val="28"/>
          <w:szCs w:val="28"/>
        </w:rPr>
        <w:t xml:space="preserve"> mijloacelor bugetare aprobate.</w:t>
      </w:r>
    </w:p>
    <w:p w:rsidR="005B0D93" w:rsidRPr="00D873AE" w:rsidRDefault="005B0D93" w:rsidP="009B76E2">
      <w:pPr>
        <w:jc w:val="both"/>
        <w:rPr>
          <w:sz w:val="28"/>
          <w:szCs w:val="28"/>
        </w:rPr>
      </w:pPr>
    </w:p>
    <w:p w:rsidR="00DE6435" w:rsidRPr="00D873AE" w:rsidRDefault="005B0D93" w:rsidP="00491AAE">
      <w:pPr>
        <w:ind w:firstLine="567"/>
        <w:jc w:val="both"/>
        <w:rPr>
          <w:b/>
          <w:sz w:val="28"/>
          <w:szCs w:val="28"/>
        </w:rPr>
      </w:pPr>
      <w:r w:rsidRPr="00D873AE">
        <w:rPr>
          <w:b/>
          <w:sz w:val="28"/>
          <w:szCs w:val="28"/>
        </w:rPr>
        <w:t>Ministrul afacerilor interne</w:t>
      </w:r>
      <w:r w:rsidRPr="00D873AE">
        <w:rPr>
          <w:b/>
          <w:sz w:val="28"/>
          <w:szCs w:val="28"/>
        </w:rPr>
        <w:tab/>
      </w:r>
      <w:r w:rsidRPr="00D873AE">
        <w:rPr>
          <w:b/>
          <w:sz w:val="28"/>
          <w:szCs w:val="28"/>
        </w:rPr>
        <w:tab/>
      </w:r>
      <w:r w:rsidRPr="00D873AE">
        <w:rPr>
          <w:b/>
          <w:sz w:val="28"/>
          <w:szCs w:val="28"/>
        </w:rPr>
        <w:tab/>
      </w:r>
      <w:r w:rsidRPr="00D873AE">
        <w:rPr>
          <w:b/>
          <w:sz w:val="28"/>
          <w:szCs w:val="28"/>
        </w:rPr>
        <w:tab/>
      </w:r>
      <w:r w:rsidRPr="00D873AE">
        <w:rPr>
          <w:b/>
          <w:sz w:val="28"/>
          <w:szCs w:val="28"/>
        </w:rPr>
        <w:tab/>
      </w:r>
      <w:r w:rsidR="009B76E2" w:rsidRPr="00D873AE">
        <w:rPr>
          <w:b/>
          <w:sz w:val="28"/>
          <w:szCs w:val="28"/>
        </w:rPr>
        <w:t>Oleg BALAN</w:t>
      </w:r>
    </w:p>
    <w:sectPr w:rsidR="00DE6435" w:rsidRPr="00D873AE" w:rsidSect="00EF7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E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E179C"/>
    <w:multiLevelType w:val="hybridMultilevel"/>
    <w:tmpl w:val="CEB456F6"/>
    <w:lvl w:ilvl="0" w:tplc="ADC28A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84FE6"/>
    <w:rsid w:val="000048EB"/>
    <w:rsid w:val="00012671"/>
    <w:rsid w:val="00032ECF"/>
    <w:rsid w:val="00045134"/>
    <w:rsid w:val="000463A8"/>
    <w:rsid w:val="000A03BF"/>
    <w:rsid w:val="000C0510"/>
    <w:rsid w:val="000C2F94"/>
    <w:rsid w:val="000C774E"/>
    <w:rsid w:val="000E659C"/>
    <w:rsid w:val="001013F6"/>
    <w:rsid w:val="00102FD9"/>
    <w:rsid w:val="0015499A"/>
    <w:rsid w:val="0016694E"/>
    <w:rsid w:val="001C6B6A"/>
    <w:rsid w:val="00215921"/>
    <w:rsid w:val="002D5B14"/>
    <w:rsid w:val="0032315B"/>
    <w:rsid w:val="00324EC0"/>
    <w:rsid w:val="00330C33"/>
    <w:rsid w:val="0033213D"/>
    <w:rsid w:val="00345E7B"/>
    <w:rsid w:val="003747D0"/>
    <w:rsid w:val="0038455D"/>
    <w:rsid w:val="003C174F"/>
    <w:rsid w:val="003E7088"/>
    <w:rsid w:val="004306DC"/>
    <w:rsid w:val="004432E8"/>
    <w:rsid w:val="0048101C"/>
    <w:rsid w:val="00491AAE"/>
    <w:rsid w:val="004E78E8"/>
    <w:rsid w:val="004F7037"/>
    <w:rsid w:val="0050578B"/>
    <w:rsid w:val="0052071D"/>
    <w:rsid w:val="005848B0"/>
    <w:rsid w:val="005918DA"/>
    <w:rsid w:val="00596F78"/>
    <w:rsid w:val="005A2077"/>
    <w:rsid w:val="005B0D93"/>
    <w:rsid w:val="005C4233"/>
    <w:rsid w:val="00674819"/>
    <w:rsid w:val="006748FC"/>
    <w:rsid w:val="00750670"/>
    <w:rsid w:val="00775A9C"/>
    <w:rsid w:val="007800F9"/>
    <w:rsid w:val="007816DE"/>
    <w:rsid w:val="007A7CAB"/>
    <w:rsid w:val="007B4E03"/>
    <w:rsid w:val="007E5FD0"/>
    <w:rsid w:val="00803740"/>
    <w:rsid w:val="00852274"/>
    <w:rsid w:val="00864C10"/>
    <w:rsid w:val="00890A39"/>
    <w:rsid w:val="008B4599"/>
    <w:rsid w:val="008E05F3"/>
    <w:rsid w:val="008E0E28"/>
    <w:rsid w:val="009221EE"/>
    <w:rsid w:val="00964165"/>
    <w:rsid w:val="009B76E2"/>
    <w:rsid w:val="009D3F9E"/>
    <w:rsid w:val="00A01EC4"/>
    <w:rsid w:val="00A116C7"/>
    <w:rsid w:val="00A26525"/>
    <w:rsid w:val="00A36F2F"/>
    <w:rsid w:val="00A659E6"/>
    <w:rsid w:val="00A70007"/>
    <w:rsid w:val="00A725A9"/>
    <w:rsid w:val="00A74D34"/>
    <w:rsid w:val="00A90E12"/>
    <w:rsid w:val="00AD4D74"/>
    <w:rsid w:val="00AF061A"/>
    <w:rsid w:val="00B218BA"/>
    <w:rsid w:val="00B25058"/>
    <w:rsid w:val="00B25B44"/>
    <w:rsid w:val="00B35297"/>
    <w:rsid w:val="00B92135"/>
    <w:rsid w:val="00BD097D"/>
    <w:rsid w:val="00C2177A"/>
    <w:rsid w:val="00C25127"/>
    <w:rsid w:val="00C376AF"/>
    <w:rsid w:val="00C471D6"/>
    <w:rsid w:val="00C824C8"/>
    <w:rsid w:val="00C84FE6"/>
    <w:rsid w:val="00CA026A"/>
    <w:rsid w:val="00CA5B1F"/>
    <w:rsid w:val="00CC2DE7"/>
    <w:rsid w:val="00CD2317"/>
    <w:rsid w:val="00D06191"/>
    <w:rsid w:val="00D243DC"/>
    <w:rsid w:val="00D25246"/>
    <w:rsid w:val="00D54407"/>
    <w:rsid w:val="00D873AE"/>
    <w:rsid w:val="00DB5A5E"/>
    <w:rsid w:val="00DD4540"/>
    <w:rsid w:val="00DE6435"/>
    <w:rsid w:val="00E603FC"/>
    <w:rsid w:val="00E77B44"/>
    <w:rsid w:val="00EA53A2"/>
    <w:rsid w:val="00EF220D"/>
    <w:rsid w:val="00EF743A"/>
    <w:rsid w:val="00F14A35"/>
    <w:rsid w:val="00F2349B"/>
    <w:rsid w:val="00F41FA1"/>
    <w:rsid w:val="00F43A64"/>
    <w:rsid w:val="00FA6CF9"/>
    <w:rsid w:val="00FB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dj-7</dc:creator>
  <cp:lastModifiedBy>Admin</cp:lastModifiedBy>
  <cp:revision>4</cp:revision>
  <cp:lastPrinted>2015-09-08T06:02:00Z</cp:lastPrinted>
  <dcterms:created xsi:type="dcterms:W3CDTF">2015-09-08T06:05:00Z</dcterms:created>
  <dcterms:modified xsi:type="dcterms:W3CDTF">2015-11-30T11:53:00Z</dcterms:modified>
</cp:coreProperties>
</file>