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D81" w:rsidRPr="004A02EF" w:rsidRDefault="007E5D77" w:rsidP="004A02EF">
      <w:pPr>
        <w:spacing w:after="120" w:line="240" w:lineRule="auto"/>
        <w:ind w:firstLine="562"/>
        <w:jc w:val="center"/>
        <w:rPr>
          <w:rFonts w:ascii="Times New Roman" w:hAnsi="Times New Roman" w:cs="Times New Roman"/>
          <w:b/>
          <w:sz w:val="26"/>
          <w:szCs w:val="26"/>
          <w:lang w:val="ro-RO"/>
        </w:rPr>
      </w:pPr>
      <w:r w:rsidRPr="004A02EF">
        <w:rPr>
          <w:rFonts w:ascii="Times New Roman" w:hAnsi="Times New Roman" w:cs="Times New Roman"/>
          <w:b/>
          <w:sz w:val="26"/>
          <w:szCs w:val="26"/>
        </w:rPr>
        <w:t>NOT</w:t>
      </w:r>
      <w:r w:rsidRPr="004A02EF">
        <w:rPr>
          <w:rFonts w:ascii="Times New Roman" w:hAnsi="Times New Roman" w:cs="Times New Roman"/>
          <w:b/>
          <w:sz w:val="26"/>
          <w:szCs w:val="26"/>
          <w:lang w:val="ro-RO"/>
        </w:rPr>
        <w:t>Ă INFORMATIVĂ</w:t>
      </w:r>
    </w:p>
    <w:p w:rsidR="007E5D77" w:rsidRPr="004A02EF" w:rsidRDefault="007E5D77" w:rsidP="004A02EF">
      <w:pPr>
        <w:spacing w:after="120" w:line="240" w:lineRule="auto"/>
        <w:ind w:firstLine="562"/>
        <w:jc w:val="center"/>
        <w:rPr>
          <w:rFonts w:ascii="Times New Roman" w:hAnsi="Times New Roman" w:cs="Times New Roman"/>
          <w:b/>
          <w:sz w:val="26"/>
          <w:szCs w:val="26"/>
          <w:lang w:val="ro-RO"/>
        </w:rPr>
      </w:pPr>
      <w:r w:rsidRPr="004A02EF">
        <w:rPr>
          <w:rFonts w:ascii="Times New Roman" w:hAnsi="Times New Roman" w:cs="Times New Roman"/>
          <w:b/>
          <w:sz w:val="26"/>
          <w:szCs w:val="26"/>
          <w:lang w:val="ro-RO"/>
        </w:rPr>
        <w:t xml:space="preserve">la proiectul Strategiei de </w:t>
      </w:r>
      <w:r w:rsidR="00DC5FA4" w:rsidRPr="004A02EF">
        <w:rPr>
          <w:rFonts w:ascii="Times New Roman" w:hAnsi="Times New Roman" w:cs="Times New Roman"/>
          <w:b/>
          <w:sz w:val="26"/>
          <w:szCs w:val="26"/>
          <w:lang w:val="ro-RO"/>
        </w:rPr>
        <w:t>D</w:t>
      </w:r>
      <w:r w:rsidRPr="004A02EF">
        <w:rPr>
          <w:rFonts w:ascii="Times New Roman" w:hAnsi="Times New Roman" w:cs="Times New Roman"/>
          <w:b/>
          <w:sz w:val="26"/>
          <w:szCs w:val="26"/>
          <w:lang w:val="ro-RO"/>
        </w:rPr>
        <w:t xml:space="preserve">ezvoltare a </w:t>
      </w:r>
      <w:r w:rsidR="00DC5FA4" w:rsidRPr="004A02EF">
        <w:rPr>
          <w:rFonts w:ascii="Times New Roman" w:hAnsi="Times New Roman" w:cs="Times New Roman"/>
          <w:b/>
          <w:sz w:val="26"/>
          <w:szCs w:val="26"/>
          <w:lang w:val="ro-RO"/>
        </w:rPr>
        <w:t>S</w:t>
      </w:r>
      <w:r w:rsidRPr="004A02EF">
        <w:rPr>
          <w:rFonts w:ascii="Times New Roman" w:hAnsi="Times New Roman" w:cs="Times New Roman"/>
          <w:b/>
          <w:sz w:val="26"/>
          <w:szCs w:val="26"/>
          <w:lang w:val="ro-RO"/>
        </w:rPr>
        <w:t xml:space="preserve">istemului </w:t>
      </w:r>
      <w:r w:rsidR="00DC5FA4" w:rsidRPr="004A02EF">
        <w:rPr>
          <w:rFonts w:ascii="Times New Roman" w:hAnsi="Times New Roman" w:cs="Times New Roman"/>
          <w:b/>
          <w:sz w:val="26"/>
          <w:szCs w:val="26"/>
          <w:lang w:val="ro-RO"/>
        </w:rPr>
        <w:t>S</w:t>
      </w:r>
      <w:r w:rsidRPr="004A02EF">
        <w:rPr>
          <w:rFonts w:ascii="Times New Roman" w:hAnsi="Times New Roman" w:cs="Times New Roman"/>
          <w:b/>
          <w:sz w:val="26"/>
          <w:szCs w:val="26"/>
          <w:lang w:val="ro-RO"/>
        </w:rPr>
        <w:t xml:space="preserve">tatistic </w:t>
      </w:r>
      <w:r w:rsidR="00DC5FA4" w:rsidRPr="004A02EF">
        <w:rPr>
          <w:rFonts w:ascii="Times New Roman" w:hAnsi="Times New Roman" w:cs="Times New Roman"/>
          <w:b/>
          <w:sz w:val="26"/>
          <w:szCs w:val="26"/>
          <w:lang w:val="ro-RO"/>
        </w:rPr>
        <w:t>N</w:t>
      </w:r>
      <w:r w:rsidRPr="004A02EF">
        <w:rPr>
          <w:rFonts w:ascii="Times New Roman" w:hAnsi="Times New Roman" w:cs="Times New Roman"/>
          <w:b/>
          <w:sz w:val="26"/>
          <w:szCs w:val="26"/>
          <w:lang w:val="ro-RO"/>
        </w:rPr>
        <w:t>aţional 2016-2020</w:t>
      </w:r>
      <w:r w:rsidR="00CF7510" w:rsidRPr="004A02EF">
        <w:rPr>
          <w:rFonts w:ascii="Times New Roman" w:hAnsi="Times New Roman" w:cs="Times New Roman"/>
          <w:b/>
          <w:sz w:val="26"/>
          <w:szCs w:val="26"/>
          <w:lang w:val="ro-RO"/>
        </w:rPr>
        <w:t xml:space="preserve"> </w:t>
      </w:r>
      <w:r w:rsidR="00CF7510" w:rsidRPr="004A02EF">
        <w:rPr>
          <w:rFonts w:ascii="Times New Roman" w:hAnsi="Times New Roman" w:cs="Times New Roman"/>
          <w:b/>
          <w:sz w:val="26"/>
          <w:szCs w:val="26"/>
          <w:lang w:val="ro-RO"/>
        </w:rPr>
        <w:br/>
        <w:t>și a Planului de acțiuni privind implementarea acesteia</w:t>
      </w:r>
    </w:p>
    <w:p w:rsidR="00A03D2E" w:rsidRPr="004A02EF" w:rsidRDefault="00A03D2E" w:rsidP="004A02EF">
      <w:pPr>
        <w:spacing w:after="120" w:line="240" w:lineRule="auto"/>
        <w:ind w:firstLine="634"/>
        <w:jc w:val="both"/>
        <w:rPr>
          <w:rFonts w:ascii="Times New Roman" w:hAnsi="Times New Roman" w:cs="Times New Roman"/>
          <w:sz w:val="26"/>
          <w:szCs w:val="26"/>
          <w:lang w:val="ro-RO"/>
        </w:rPr>
      </w:pPr>
      <w:r w:rsidRPr="004A02EF">
        <w:rPr>
          <w:rFonts w:ascii="Times New Roman" w:hAnsi="Times New Roman" w:cs="Times New Roman"/>
          <w:sz w:val="26"/>
          <w:szCs w:val="26"/>
          <w:lang w:val="ro-RO"/>
        </w:rPr>
        <w:t xml:space="preserve">Strategia de Dezvoltare a Sistemului Statistic Naţional </w:t>
      </w:r>
      <w:r w:rsidRPr="004A02EF">
        <w:rPr>
          <w:rFonts w:ascii="Times New Roman" w:hAnsi="Times New Roman" w:cs="Times New Roman"/>
          <w:color w:val="000000"/>
          <w:sz w:val="26"/>
          <w:szCs w:val="26"/>
          <w:lang w:val="ro-RO"/>
        </w:rPr>
        <w:t>(SD</w:t>
      </w:r>
      <w:r w:rsidR="00885259" w:rsidRPr="004A02EF">
        <w:rPr>
          <w:rFonts w:ascii="Times New Roman" w:hAnsi="Times New Roman" w:cs="Times New Roman"/>
          <w:color w:val="000000"/>
          <w:sz w:val="26"/>
          <w:szCs w:val="26"/>
          <w:lang w:val="ro-RO"/>
        </w:rPr>
        <w:t xml:space="preserve"> </w:t>
      </w:r>
      <w:r w:rsidRPr="004A02EF">
        <w:rPr>
          <w:rFonts w:ascii="Times New Roman" w:hAnsi="Times New Roman" w:cs="Times New Roman"/>
          <w:color w:val="000000"/>
          <w:sz w:val="26"/>
          <w:szCs w:val="26"/>
          <w:lang w:val="ro-RO"/>
        </w:rPr>
        <w:t xml:space="preserve">SSN) 2016-2020 vine să susțină întărirea </w:t>
      </w:r>
      <w:r w:rsidR="00682213" w:rsidRPr="004A02EF">
        <w:rPr>
          <w:rFonts w:ascii="Times New Roman" w:hAnsi="Times New Roman" w:cs="Times New Roman"/>
          <w:color w:val="000000"/>
          <w:sz w:val="26"/>
          <w:szCs w:val="26"/>
          <w:lang w:val="ro-RO"/>
        </w:rPr>
        <w:t>ș</w:t>
      </w:r>
      <w:r w:rsidRPr="004A02EF">
        <w:rPr>
          <w:rFonts w:ascii="Times New Roman" w:hAnsi="Times New Roman" w:cs="Times New Roman"/>
          <w:color w:val="000000"/>
          <w:sz w:val="26"/>
          <w:szCs w:val="26"/>
          <w:lang w:val="ro-RO"/>
        </w:rPr>
        <w:t>i recunoa</w:t>
      </w:r>
      <w:r w:rsidR="00682213" w:rsidRPr="004A02EF">
        <w:rPr>
          <w:rFonts w:ascii="Times New Roman" w:hAnsi="Times New Roman" w:cs="Times New Roman"/>
          <w:color w:val="000000"/>
          <w:sz w:val="26"/>
          <w:szCs w:val="26"/>
          <w:lang w:val="ro-RO"/>
        </w:rPr>
        <w:t>ș</w:t>
      </w:r>
      <w:r w:rsidRPr="004A02EF">
        <w:rPr>
          <w:rFonts w:ascii="Times New Roman" w:hAnsi="Times New Roman" w:cs="Times New Roman"/>
          <w:color w:val="000000"/>
          <w:sz w:val="26"/>
          <w:szCs w:val="26"/>
          <w:lang w:val="ro-RO"/>
        </w:rPr>
        <w:t xml:space="preserve">terea rolului statisticii oficiale în societate, ca un prim demers esențial ce acoperă întregul sector statistic național şi propune obiective şi măsuri de ordin strategic  pentru sporirea capacităților sistemului de a face față la solicitările </w:t>
      </w:r>
      <w:proofErr w:type="spellStart"/>
      <w:r w:rsidRPr="004A02EF">
        <w:rPr>
          <w:rFonts w:ascii="Times New Roman" w:hAnsi="Times New Roman" w:cs="Times New Roman"/>
          <w:color w:val="000000"/>
          <w:sz w:val="26"/>
          <w:szCs w:val="26"/>
          <w:lang w:val="ro-RO"/>
        </w:rPr>
        <w:t>crescînde</w:t>
      </w:r>
      <w:proofErr w:type="spellEnd"/>
      <w:r w:rsidRPr="004A02EF">
        <w:rPr>
          <w:rFonts w:ascii="Times New Roman" w:hAnsi="Times New Roman" w:cs="Times New Roman"/>
          <w:color w:val="000000"/>
          <w:sz w:val="26"/>
          <w:szCs w:val="26"/>
          <w:lang w:val="ro-RO"/>
        </w:rPr>
        <w:t xml:space="preserve"> de date statistice oficiale la nivel național și internațional.  </w:t>
      </w:r>
    </w:p>
    <w:p w:rsidR="00D5547B" w:rsidRDefault="00A03D2E" w:rsidP="004A02EF">
      <w:pPr>
        <w:spacing w:after="120" w:line="240" w:lineRule="auto"/>
        <w:ind w:firstLine="634"/>
        <w:jc w:val="both"/>
        <w:rPr>
          <w:rFonts w:ascii="Times New Roman" w:hAnsi="Times New Roman" w:cs="Times New Roman"/>
          <w:sz w:val="26"/>
          <w:szCs w:val="26"/>
          <w:lang w:val="ro-RO"/>
        </w:rPr>
      </w:pPr>
      <w:r w:rsidRPr="004A02EF">
        <w:rPr>
          <w:rFonts w:ascii="Times New Roman" w:hAnsi="Times New Roman" w:cs="Times New Roman"/>
          <w:sz w:val="26"/>
          <w:szCs w:val="26"/>
          <w:lang w:val="ro-RO"/>
        </w:rPr>
        <w:t xml:space="preserve">Sistemul Statistic Naţional (SSN) al Republicii Moldova, </w:t>
      </w:r>
      <w:r w:rsidRPr="004A02EF">
        <w:rPr>
          <w:rFonts w:ascii="Times New Roman" w:hAnsi="Times New Roman" w:cs="Times New Roman"/>
          <w:color w:val="000000"/>
          <w:sz w:val="26"/>
          <w:szCs w:val="26"/>
          <w:lang w:val="ro-RO"/>
        </w:rPr>
        <w:t>reprezintă</w:t>
      </w:r>
      <w:r w:rsidRPr="004A02EF">
        <w:rPr>
          <w:rFonts w:ascii="Times New Roman" w:hAnsi="Times New Roman" w:cs="Times New Roman"/>
          <w:sz w:val="26"/>
          <w:szCs w:val="26"/>
          <w:lang w:val="ro-RO"/>
        </w:rPr>
        <w:t xml:space="preserve"> cadrul cuprinzător al tuturor activităţilor statistice ce se desfășoară în Republica Moldova, </w:t>
      </w:r>
      <w:proofErr w:type="spellStart"/>
      <w:r w:rsidRPr="004A02EF">
        <w:rPr>
          <w:rFonts w:ascii="Times New Roman" w:hAnsi="Times New Roman" w:cs="Times New Roman"/>
          <w:sz w:val="26"/>
          <w:szCs w:val="26"/>
          <w:lang w:val="ro-RO"/>
        </w:rPr>
        <w:t>avînd</w:t>
      </w:r>
      <w:proofErr w:type="spellEnd"/>
      <w:r w:rsidRPr="004A02EF">
        <w:rPr>
          <w:rFonts w:ascii="Times New Roman" w:hAnsi="Times New Roman" w:cs="Times New Roman"/>
          <w:sz w:val="26"/>
          <w:szCs w:val="26"/>
          <w:lang w:val="ro-RO"/>
        </w:rPr>
        <w:t xml:space="preserve"> Biroul Naţional de Statistică în calitate de principal producător de statistici oficiale şi de coordonator al SSN, </w:t>
      </w:r>
      <w:proofErr w:type="spellStart"/>
      <w:r w:rsidRPr="004A02EF">
        <w:rPr>
          <w:rFonts w:ascii="Times New Roman" w:hAnsi="Times New Roman" w:cs="Times New Roman"/>
          <w:sz w:val="26"/>
          <w:szCs w:val="26"/>
          <w:lang w:val="ro-RO"/>
        </w:rPr>
        <w:t>incluzînd</w:t>
      </w:r>
      <w:proofErr w:type="spellEnd"/>
      <w:r w:rsidRPr="004A02EF">
        <w:rPr>
          <w:rFonts w:ascii="Times New Roman" w:hAnsi="Times New Roman" w:cs="Times New Roman"/>
          <w:sz w:val="26"/>
          <w:szCs w:val="26"/>
          <w:lang w:val="ro-RO"/>
        </w:rPr>
        <w:t xml:space="preserve"> și alți producători de statistici oficiale, care, împreună, contribuie la producerea şi promovarea statisticilor necesare utilizatorilor de date statistice, aceștia din urmă fiind, de asemenea, componentă a sistemului menționat. </w:t>
      </w:r>
    </w:p>
    <w:p w:rsidR="00A03D2E" w:rsidRPr="004A02EF" w:rsidRDefault="00A03D2E" w:rsidP="004A02EF">
      <w:pPr>
        <w:spacing w:after="120" w:line="240" w:lineRule="auto"/>
        <w:ind w:firstLine="634"/>
        <w:jc w:val="both"/>
        <w:rPr>
          <w:rFonts w:ascii="Times New Roman" w:hAnsi="Times New Roman" w:cs="Times New Roman"/>
          <w:sz w:val="26"/>
          <w:szCs w:val="26"/>
          <w:lang w:val="ro-RO"/>
        </w:rPr>
      </w:pPr>
      <w:bookmarkStart w:id="0" w:name="_GoBack"/>
      <w:bookmarkEnd w:id="0"/>
      <w:r w:rsidRPr="004A02EF">
        <w:rPr>
          <w:rFonts w:ascii="Times New Roman" w:hAnsi="Times New Roman" w:cs="Times New Roman"/>
          <w:sz w:val="26"/>
          <w:szCs w:val="26"/>
          <w:lang w:val="ro-RO"/>
        </w:rPr>
        <w:t>SSN are scopul să asigure date şi informaţii statistice credibile, relevante, corecte, imparţiale şi oportune, necesare societăţii în ansamblul ei şi tuturor categoriilor de utilizatori de date statistice în parte</w:t>
      </w:r>
      <w:r w:rsidR="00A83BEC" w:rsidRPr="004A02EF">
        <w:rPr>
          <w:rFonts w:ascii="Times New Roman" w:hAnsi="Times New Roman" w:cs="Times New Roman"/>
          <w:sz w:val="26"/>
          <w:szCs w:val="26"/>
          <w:lang w:val="ro-RO"/>
        </w:rPr>
        <w:t>;</w:t>
      </w:r>
      <w:r w:rsidRPr="004A02EF">
        <w:rPr>
          <w:rFonts w:ascii="Times New Roman" w:hAnsi="Times New Roman" w:cs="Times New Roman"/>
          <w:sz w:val="26"/>
          <w:szCs w:val="26"/>
          <w:lang w:val="ro-RO"/>
        </w:rPr>
        <w:t xml:space="preserve"> este chemat să sprijine informațional procesele de formulare de politici și opţiuni pertinente</w:t>
      </w:r>
      <w:r w:rsidR="00A83BEC" w:rsidRPr="004A02EF">
        <w:rPr>
          <w:rFonts w:ascii="Times New Roman" w:hAnsi="Times New Roman" w:cs="Times New Roman"/>
          <w:sz w:val="26"/>
          <w:szCs w:val="26"/>
          <w:lang w:val="ro-RO"/>
        </w:rPr>
        <w:t>;</w:t>
      </w:r>
      <w:r w:rsidRPr="004A02EF">
        <w:rPr>
          <w:rFonts w:ascii="Times New Roman" w:hAnsi="Times New Roman" w:cs="Times New Roman"/>
          <w:sz w:val="26"/>
          <w:szCs w:val="26"/>
          <w:lang w:val="ro-RO"/>
        </w:rPr>
        <w:t xml:space="preserve"> urmărire a progresului acestor politici</w:t>
      </w:r>
      <w:r w:rsidR="00A83BEC" w:rsidRPr="004A02EF">
        <w:rPr>
          <w:rFonts w:ascii="Times New Roman" w:hAnsi="Times New Roman" w:cs="Times New Roman"/>
          <w:sz w:val="26"/>
          <w:szCs w:val="26"/>
          <w:lang w:val="ro-RO"/>
        </w:rPr>
        <w:t>;</w:t>
      </w:r>
      <w:r w:rsidRPr="004A02EF">
        <w:rPr>
          <w:rFonts w:ascii="Times New Roman" w:hAnsi="Times New Roman" w:cs="Times New Roman"/>
          <w:sz w:val="26"/>
          <w:szCs w:val="26"/>
          <w:lang w:val="ro-RO"/>
        </w:rPr>
        <w:t xml:space="preserve"> comparabilitate la nivel internațional</w:t>
      </w:r>
      <w:r w:rsidR="00A83BEC" w:rsidRPr="004A02EF">
        <w:rPr>
          <w:rFonts w:ascii="Times New Roman" w:hAnsi="Times New Roman" w:cs="Times New Roman"/>
          <w:sz w:val="26"/>
          <w:szCs w:val="26"/>
          <w:lang w:val="ro-RO"/>
        </w:rPr>
        <w:t>;</w:t>
      </w:r>
      <w:r w:rsidRPr="004A02EF">
        <w:rPr>
          <w:rFonts w:ascii="Times New Roman" w:hAnsi="Times New Roman" w:cs="Times New Roman"/>
          <w:sz w:val="26"/>
          <w:szCs w:val="26"/>
          <w:lang w:val="ro-RO"/>
        </w:rPr>
        <w:t xml:space="preserve"> cercetare și dezbateri publice, etc. </w:t>
      </w:r>
    </w:p>
    <w:p w:rsidR="00885259" w:rsidRPr="004A02EF" w:rsidRDefault="00885259" w:rsidP="004A02EF">
      <w:pPr>
        <w:spacing w:after="120" w:line="240" w:lineRule="auto"/>
        <w:ind w:firstLine="540"/>
        <w:jc w:val="both"/>
        <w:rPr>
          <w:rFonts w:ascii="Times New Roman" w:hAnsi="Times New Roman" w:cs="Times New Roman"/>
          <w:sz w:val="26"/>
          <w:szCs w:val="26"/>
          <w:lang w:val="ro-RO"/>
        </w:rPr>
      </w:pPr>
      <w:r w:rsidRPr="004A02EF">
        <w:rPr>
          <w:rFonts w:ascii="Times New Roman" w:hAnsi="Times New Roman" w:cs="Times New Roman"/>
          <w:sz w:val="26"/>
          <w:szCs w:val="26"/>
          <w:lang w:val="ro-RO"/>
        </w:rPr>
        <w:t>SD</w:t>
      </w:r>
      <w:r w:rsidR="00A83BEC" w:rsidRPr="004A02EF">
        <w:rPr>
          <w:rFonts w:ascii="Times New Roman" w:hAnsi="Times New Roman" w:cs="Times New Roman"/>
          <w:sz w:val="26"/>
          <w:szCs w:val="26"/>
          <w:lang w:val="ro-RO"/>
        </w:rPr>
        <w:t xml:space="preserve"> </w:t>
      </w:r>
      <w:r w:rsidRPr="004A02EF">
        <w:rPr>
          <w:rFonts w:ascii="Times New Roman" w:hAnsi="Times New Roman" w:cs="Times New Roman"/>
          <w:sz w:val="26"/>
          <w:szCs w:val="26"/>
          <w:lang w:val="ro-RO"/>
        </w:rPr>
        <w:t xml:space="preserve">SSN a fost elaborată în mod participativ, </w:t>
      </w:r>
      <w:proofErr w:type="spellStart"/>
      <w:r w:rsidRPr="004A02EF">
        <w:rPr>
          <w:rFonts w:ascii="Times New Roman" w:hAnsi="Times New Roman" w:cs="Times New Roman"/>
          <w:sz w:val="26"/>
          <w:szCs w:val="26"/>
          <w:lang w:val="ro-RO"/>
        </w:rPr>
        <w:t>colaborativ</w:t>
      </w:r>
      <w:proofErr w:type="spellEnd"/>
      <w:r w:rsidRPr="004A02EF">
        <w:rPr>
          <w:rFonts w:ascii="Times New Roman" w:hAnsi="Times New Roman" w:cs="Times New Roman"/>
          <w:sz w:val="26"/>
          <w:szCs w:val="26"/>
          <w:lang w:val="ro-RO"/>
        </w:rPr>
        <w:t xml:space="preserve"> și coordonat, astfel încât toți membrii SSN au fost implicați în proces, de la analiza situației curente </w:t>
      </w:r>
      <w:proofErr w:type="spellStart"/>
      <w:r w:rsidRPr="004A02EF">
        <w:rPr>
          <w:rFonts w:ascii="Times New Roman" w:hAnsi="Times New Roman" w:cs="Times New Roman"/>
          <w:sz w:val="26"/>
          <w:szCs w:val="26"/>
          <w:lang w:val="ro-RO"/>
        </w:rPr>
        <w:t>pînă</w:t>
      </w:r>
      <w:proofErr w:type="spellEnd"/>
      <w:r w:rsidRPr="004A02EF">
        <w:rPr>
          <w:rFonts w:ascii="Times New Roman" w:hAnsi="Times New Roman" w:cs="Times New Roman"/>
          <w:sz w:val="26"/>
          <w:szCs w:val="26"/>
          <w:lang w:val="ro-RO"/>
        </w:rPr>
        <w:t xml:space="preserve"> la determinarea obiectivelor și măsurilor în perspectiva anului 2020 pentru a </w:t>
      </w:r>
      <w:r w:rsidRPr="004A02EF">
        <w:rPr>
          <w:rFonts w:ascii="Times New Roman" w:hAnsi="Times New Roman" w:cs="Times New Roman"/>
          <w:color w:val="000000"/>
          <w:sz w:val="26"/>
          <w:szCs w:val="26"/>
          <w:lang w:val="ro-RO"/>
        </w:rPr>
        <w:t>răspunde cantitativ şi calitativ cerinţelor crescânde de date ale conducerii politice şi administrative, dar și a societății civile.</w:t>
      </w:r>
      <w:r w:rsidRPr="004A02EF">
        <w:rPr>
          <w:rFonts w:ascii="Times New Roman" w:hAnsi="Times New Roman" w:cs="Times New Roman"/>
          <w:sz w:val="26"/>
          <w:szCs w:val="26"/>
          <w:lang w:val="ro-RO"/>
        </w:rPr>
        <w:t xml:space="preserve"> Procesul de elaborare, a avut la bază metodologii și bune practici internaționale privind dezvoltarea strategică a statisticilor naționale și specificațiile dictate de cadrul legal existent în Republica Moldova privind elaborarea documentelor  strategice, și s-a desfăşurat prin asumarea de către Biroului Naţional de Statistică a rolului de iniţiator şi lider al procesului.</w:t>
      </w:r>
    </w:p>
    <w:p w:rsidR="00724015" w:rsidRPr="004A02EF" w:rsidRDefault="00724015" w:rsidP="004A02EF">
      <w:pPr>
        <w:spacing w:after="120" w:line="240" w:lineRule="auto"/>
        <w:ind w:firstLine="562"/>
        <w:jc w:val="both"/>
        <w:rPr>
          <w:rFonts w:ascii="Times New Roman" w:hAnsi="Times New Roman" w:cs="Times New Roman"/>
          <w:sz w:val="26"/>
          <w:szCs w:val="26"/>
          <w:lang w:val="ro-RO"/>
        </w:rPr>
      </w:pPr>
      <w:r w:rsidRPr="004A02EF">
        <w:rPr>
          <w:rFonts w:ascii="Times New Roman" w:hAnsi="Times New Roman" w:cs="Times New Roman"/>
          <w:sz w:val="26"/>
          <w:szCs w:val="26"/>
          <w:lang w:val="ro-RO"/>
        </w:rPr>
        <w:t>Republica Moldova s-a orientat spre realizarea obiectivelor care decurg din condiţiile asumate în cadrul Acordului de Asociere semnat cu Uniunea Europeană, ceea ce determină implicit și începutul unei noi etape de dezvoltare a Sistemului Statistic Naţional al Moldovei. Aceasta este marcată, pe de o parte, de continuarea procesului de armonizare al SSN cu Acquis-ul statistic comunitar, şi, pe de altă parte, de obiectivele strategice şi ţintele de dezvoltare ale ţării în următorii ani. Perspectiva atingerii obiectivelor strategice la orizontul anului 2020 are ca fundament activităţile desfăşurate de către BNS și SSN în contextul priorităţilor anilor anteriori (200</w:t>
      </w:r>
      <w:r w:rsidR="00A83BEC" w:rsidRPr="004A02EF">
        <w:rPr>
          <w:rFonts w:ascii="Times New Roman" w:hAnsi="Times New Roman" w:cs="Times New Roman"/>
          <w:sz w:val="26"/>
          <w:szCs w:val="26"/>
          <w:lang w:val="ro-RO"/>
        </w:rPr>
        <w:t>4</w:t>
      </w:r>
      <w:r w:rsidRPr="004A02EF">
        <w:rPr>
          <w:rFonts w:ascii="Times New Roman" w:hAnsi="Times New Roman" w:cs="Times New Roman"/>
          <w:sz w:val="26"/>
          <w:szCs w:val="26"/>
          <w:lang w:val="ro-RO"/>
        </w:rPr>
        <w:t>-201</w:t>
      </w:r>
      <w:r w:rsidR="00A83BEC" w:rsidRPr="004A02EF">
        <w:rPr>
          <w:rFonts w:ascii="Times New Roman" w:hAnsi="Times New Roman" w:cs="Times New Roman"/>
          <w:sz w:val="26"/>
          <w:szCs w:val="26"/>
          <w:lang w:val="ro-RO"/>
        </w:rPr>
        <w:t>5</w:t>
      </w:r>
      <w:r w:rsidRPr="004A02EF">
        <w:rPr>
          <w:rFonts w:ascii="Times New Roman" w:hAnsi="Times New Roman" w:cs="Times New Roman"/>
          <w:sz w:val="26"/>
          <w:szCs w:val="26"/>
          <w:lang w:val="ro-RO"/>
        </w:rPr>
        <w:t>). Semnificativ în acest sens este faptul că SSN al Republicii Moldova s-a raliat, prin cadrul legal şi normele de funcţionare, prin iniţierea procesului de preluare şi aplicare a Acquis-ului statistic comunitar (cadrul legal, sistem de indicatori, metodologii statistice, etc</w:t>
      </w:r>
      <w:r w:rsidR="00A83BEC" w:rsidRPr="004A02EF">
        <w:rPr>
          <w:rFonts w:ascii="Times New Roman" w:hAnsi="Times New Roman" w:cs="Times New Roman"/>
          <w:sz w:val="26"/>
          <w:szCs w:val="26"/>
          <w:lang w:val="ro-RO"/>
        </w:rPr>
        <w:t>.</w:t>
      </w:r>
      <w:r w:rsidRPr="004A02EF">
        <w:rPr>
          <w:rFonts w:ascii="Times New Roman" w:hAnsi="Times New Roman" w:cs="Times New Roman"/>
          <w:sz w:val="26"/>
          <w:szCs w:val="26"/>
          <w:lang w:val="ro-RO"/>
        </w:rPr>
        <w:t xml:space="preserve">), la principiile fundamentale ale ONU cu privire la Statistica Oficială, şi la Codul Bunelor Practici al Statisticilor Europene. </w:t>
      </w:r>
    </w:p>
    <w:p w:rsidR="00785BEA" w:rsidRPr="004A02EF" w:rsidRDefault="00785BEA" w:rsidP="004A02EF">
      <w:pPr>
        <w:spacing w:after="120" w:line="240" w:lineRule="auto"/>
        <w:ind w:firstLine="562"/>
        <w:jc w:val="both"/>
        <w:rPr>
          <w:rFonts w:ascii="Times New Roman" w:hAnsi="Times New Roman" w:cs="Times New Roman"/>
          <w:sz w:val="26"/>
          <w:szCs w:val="26"/>
          <w:lang w:val="ro-RO"/>
        </w:rPr>
      </w:pPr>
      <w:r w:rsidRPr="004A02EF">
        <w:rPr>
          <w:rFonts w:ascii="Times New Roman" w:hAnsi="Times New Roman" w:cs="Times New Roman"/>
          <w:sz w:val="26"/>
          <w:szCs w:val="26"/>
          <w:lang w:val="ro-RO"/>
        </w:rPr>
        <w:t xml:space="preserve">Procesul de elaborare a Strategiei de </w:t>
      </w:r>
      <w:r w:rsidR="00A83BEC" w:rsidRPr="004A02EF">
        <w:rPr>
          <w:rFonts w:ascii="Times New Roman" w:hAnsi="Times New Roman" w:cs="Times New Roman"/>
          <w:sz w:val="26"/>
          <w:szCs w:val="26"/>
          <w:lang w:val="ro-RO"/>
        </w:rPr>
        <w:t>D</w:t>
      </w:r>
      <w:r w:rsidRPr="004A02EF">
        <w:rPr>
          <w:rFonts w:ascii="Times New Roman" w:hAnsi="Times New Roman" w:cs="Times New Roman"/>
          <w:sz w:val="26"/>
          <w:szCs w:val="26"/>
          <w:lang w:val="ro-RO"/>
        </w:rPr>
        <w:t xml:space="preserve">ezvoltare a </w:t>
      </w:r>
      <w:r w:rsidR="00A83BEC" w:rsidRPr="004A02EF">
        <w:rPr>
          <w:rFonts w:ascii="Times New Roman" w:hAnsi="Times New Roman" w:cs="Times New Roman"/>
          <w:sz w:val="26"/>
          <w:szCs w:val="26"/>
          <w:lang w:val="ro-RO"/>
        </w:rPr>
        <w:t>S</w:t>
      </w:r>
      <w:r w:rsidRPr="004A02EF">
        <w:rPr>
          <w:rFonts w:ascii="Times New Roman" w:hAnsi="Times New Roman" w:cs="Times New Roman"/>
          <w:sz w:val="26"/>
          <w:szCs w:val="26"/>
          <w:lang w:val="ro-RO"/>
        </w:rPr>
        <w:t xml:space="preserve">istemului </w:t>
      </w:r>
      <w:r w:rsidR="00A83BEC" w:rsidRPr="004A02EF">
        <w:rPr>
          <w:rFonts w:ascii="Times New Roman" w:hAnsi="Times New Roman" w:cs="Times New Roman"/>
          <w:sz w:val="26"/>
          <w:szCs w:val="26"/>
          <w:lang w:val="ro-RO"/>
        </w:rPr>
        <w:t>S</w:t>
      </w:r>
      <w:r w:rsidRPr="004A02EF">
        <w:rPr>
          <w:rFonts w:ascii="Times New Roman" w:hAnsi="Times New Roman" w:cs="Times New Roman"/>
          <w:sz w:val="26"/>
          <w:szCs w:val="26"/>
          <w:lang w:val="ro-RO"/>
        </w:rPr>
        <w:t xml:space="preserve">tatistic </w:t>
      </w:r>
      <w:r w:rsidR="00A83BEC" w:rsidRPr="004A02EF">
        <w:rPr>
          <w:rFonts w:ascii="Times New Roman" w:hAnsi="Times New Roman" w:cs="Times New Roman"/>
          <w:sz w:val="26"/>
          <w:szCs w:val="26"/>
          <w:lang w:val="ro-RO"/>
        </w:rPr>
        <w:t>N</w:t>
      </w:r>
      <w:r w:rsidRPr="004A02EF">
        <w:rPr>
          <w:rFonts w:ascii="Times New Roman" w:hAnsi="Times New Roman" w:cs="Times New Roman"/>
          <w:sz w:val="26"/>
          <w:szCs w:val="26"/>
          <w:lang w:val="ro-RO"/>
        </w:rPr>
        <w:t xml:space="preserve">aţional a fost iniţiat în </w:t>
      </w:r>
      <w:r w:rsidR="004E509E" w:rsidRPr="004A02EF">
        <w:rPr>
          <w:rFonts w:ascii="Times New Roman" w:hAnsi="Times New Roman" w:cs="Times New Roman"/>
          <w:sz w:val="26"/>
          <w:szCs w:val="26"/>
          <w:lang w:val="ro-RO"/>
        </w:rPr>
        <w:t xml:space="preserve">decembrie 2014 </w:t>
      </w:r>
      <w:r w:rsidRPr="004A02EF">
        <w:rPr>
          <w:rFonts w:ascii="Times New Roman" w:hAnsi="Times New Roman" w:cs="Times New Roman"/>
          <w:sz w:val="26"/>
          <w:szCs w:val="26"/>
          <w:lang w:val="ro-RO"/>
        </w:rPr>
        <w:t>prin intermediul grupurilor tematice de discuţii organizate cu utilizatorii de date statistice, furnizorii de date administrative</w:t>
      </w:r>
      <w:r w:rsidR="00A83BEC" w:rsidRPr="004A02EF">
        <w:rPr>
          <w:rFonts w:ascii="Times New Roman" w:hAnsi="Times New Roman" w:cs="Times New Roman"/>
          <w:sz w:val="26"/>
          <w:szCs w:val="26"/>
          <w:lang w:val="ro-RO"/>
        </w:rPr>
        <w:t>,</w:t>
      </w:r>
      <w:r w:rsidRPr="004A02EF">
        <w:rPr>
          <w:rFonts w:ascii="Times New Roman" w:hAnsi="Times New Roman" w:cs="Times New Roman"/>
          <w:sz w:val="26"/>
          <w:szCs w:val="26"/>
          <w:lang w:val="ro-RO"/>
        </w:rPr>
        <w:t xml:space="preserve"> precum şi partenerii de dezvoltare. Discuţiile au </w:t>
      </w:r>
      <w:r w:rsidRPr="004A02EF">
        <w:rPr>
          <w:rFonts w:ascii="Times New Roman" w:hAnsi="Times New Roman" w:cs="Times New Roman"/>
          <w:sz w:val="26"/>
          <w:szCs w:val="26"/>
          <w:lang w:val="ro-RO"/>
        </w:rPr>
        <w:lastRenderedPageBreak/>
        <w:t>avut ca scop scoaterea în evidenţă a cerinţelor principale faţă de statistica oficială, a necesităţilor statisticii oficiale faţă de datele administrative, precum şi anticiparea solicitărilor viitoare faţă de întreg sistemul statistic naţional</w:t>
      </w:r>
      <w:r w:rsidR="00E65C4E" w:rsidRPr="004A02EF">
        <w:rPr>
          <w:rFonts w:ascii="Times New Roman" w:hAnsi="Times New Roman" w:cs="Times New Roman"/>
          <w:sz w:val="26"/>
          <w:szCs w:val="26"/>
          <w:lang w:val="ro-RO"/>
        </w:rPr>
        <w:t>.</w:t>
      </w:r>
    </w:p>
    <w:p w:rsidR="00E65C4E" w:rsidRPr="004A02EF" w:rsidRDefault="00E65C4E" w:rsidP="004A02EF">
      <w:pPr>
        <w:spacing w:after="120" w:line="240" w:lineRule="auto"/>
        <w:ind w:firstLine="562"/>
        <w:jc w:val="both"/>
        <w:rPr>
          <w:rFonts w:ascii="Times New Roman" w:hAnsi="Times New Roman" w:cs="Times New Roman"/>
          <w:sz w:val="26"/>
          <w:szCs w:val="26"/>
          <w:lang w:val="ro-RO"/>
        </w:rPr>
      </w:pPr>
      <w:r w:rsidRPr="004A02EF">
        <w:rPr>
          <w:rFonts w:ascii="Times New Roman" w:hAnsi="Times New Roman" w:cs="Times New Roman"/>
          <w:sz w:val="26"/>
          <w:szCs w:val="26"/>
          <w:lang w:val="ro-RO"/>
        </w:rPr>
        <w:t xml:space="preserve">Strategia urmează a trasa direcţiile prioritare de dezvoltare pentru perioada 2016-2020, precum şi rezultatele principale care urmează a fi atinse atît de către Biroul Naţional de Statistică cît şi de către celelalte instituţii care produc statistica oficială. Printre beneficiarii direcţi ai Strategiei de </w:t>
      </w:r>
      <w:r w:rsidR="000F701E" w:rsidRPr="004A02EF">
        <w:rPr>
          <w:rFonts w:ascii="Times New Roman" w:hAnsi="Times New Roman" w:cs="Times New Roman"/>
          <w:sz w:val="26"/>
          <w:szCs w:val="26"/>
          <w:lang w:val="ro-RO"/>
        </w:rPr>
        <w:t>D</w:t>
      </w:r>
      <w:r w:rsidRPr="004A02EF">
        <w:rPr>
          <w:rFonts w:ascii="Times New Roman" w:hAnsi="Times New Roman" w:cs="Times New Roman"/>
          <w:sz w:val="26"/>
          <w:szCs w:val="26"/>
          <w:lang w:val="ro-RO"/>
        </w:rPr>
        <w:t xml:space="preserve">ezvoltare a </w:t>
      </w:r>
      <w:r w:rsidR="000F701E" w:rsidRPr="004A02EF">
        <w:rPr>
          <w:rFonts w:ascii="Times New Roman" w:hAnsi="Times New Roman" w:cs="Times New Roman"/>
          <w:sz w:val="26"/>
          <w:szCs w:val="26"/>
          <w:lang w:val="ro-RO"/>
        </w:rPr>
        <w:t>S</w:t>
      </w:r>
      <w:r w:rsidRPr="004A02EF">
        <w:rPr>
          <w:rFonts w:ascii="Times New Roman" w:hAnsi="Times New Roman" w:cs="Times New Roman"/>
          <w:sz w:val="26"/>
          <w:szCs w:val="26"/>
          <w:lang w:val="ro-RO"/>
        </w:rPr>
        <w:t xml:space="preserve">istemului </w:t>
      </w:r>
      <w:r w:rsidR="000F701E" w:rsidRPr="004A02EF">
        <w:rPr>
          <w:rFonts w:ascii="Times New Roman" w:hAnsi="Times New Roman" w:cs="Times New Roman"/>
          <w:sz w:val="26"/>
          <w:szCs w:val="26"/>
          <w:lang w:val="ro-RO"/>
        </w:rPr>
        <w:t>S</w:t>
      </w:r>
      <w:r w:rsidRPr="004A02EF">
        <w:rPr>
          <w:rFonts w:ascii="Times New Roman" w:hAnsi="Times New Roman" w:cs="Times New Roman"/>
          <w:sz w:val="26"/>
          <w:szCs w:val="26"/>
          <w:lang w:val="ro-RO"/>
        </w:rPr>
        <w:t xml:space="preserve">tatistic </w:t>
      </w:r>
      <w:r w:rsidR="000F701E" w:rsidRPr="004A02EF">
        <w:rPr>
          <w:rFonts w:ascii="Times New Roman" w:hAnsi="Times New Roman" w:cs="Times New Roman"/>
          <w:sz w:val="26"/>
          <w:szCs w:val="26"/>
          <w:lang w:val="ro-RO"/>
        </w:rPr>
        <w:t>N</w:t>
      </w:r>
      <w:r w:rsidRPr="004A02EF">
        <w:rPr>
          <w:rFonts w:ascii="Times New Roman" w:hAnsi="Times New Roman" w:cs="Times New Roman"/>
          <w:sz w:val="26"/>
          <w:szCs w:val="26"/>
          <w:lang w:val="ro-RO"/>
        </w:rPr>
        <w:t>aţional şi a rezultatelor acesteia se numără toate organele administraţiei publice centrale şi locale</w:t>
      </w:r>
      <w:r w:rsidR="000F701E" w:rsidRPr="004A02EF">
        <w:rPr>
          <w:rFonts w:ascii="Times New Roman" w:hAnsi="Times New Roman" w:cs="Times New Roman"/>
          <w:sz w:val="26"/>
          <w:szCs w:val="26"/>
          <w:lang w:val="ro-RO"/>
        </w:rPr>
        <w:t>,</w:t>
      </w:r>
      <w:r w:rsidRPr="004A02EF">
        <w:rPr>
          <w:rFonts w:ascii="Times New Roman" w:hAnsi="Times New Roman" w:cs="Times New Roman"/>
          <w:sz w:val="26"/>
          <w:szCs w:val="26"/>
          <w:lang w:val="ro-RO"/>
        </w:rPr>
        <w:t xml:space="preserve"> care folosesc statistici pentru decizii informate, cercurile academice</w:t>
      </w:r>
      <w:r w:rsidR="00462628" w:rsidRPr="004A02EF">
        <w:rPr>
          <w:rFonts w:ascii="Times New Roman" w:hAnsi="Times New Roman" w:cs="Times New Roman"/>
          <w:sz w:val="26"/>
          <w:szCs w:val="26"/>
          <w:lang w:val="ro-RO"/>
        </w:rPr>
        <w:t>, agenţii economici şi</w:t>
      </w:r>
      <w:r w:rsidRPr="004A02EF">
        <w:rPr>
          <w:rFonts w:ascii="Times New Roman" w:hAnsi="Times New Roman" w:cs="Times New Roman"/>
          <w:sz w:val="26"/>
          <w:szCs w:val="26"/>
          <w:lang w:val="ro-RO"/>
        </w:rPr>
        <w:t xml:space="preserve"> mass-media </w:t>
      </w:r>
      <w:r w:rsidR="00462628" w:rsidRPr="004A02EF">
        <w:rPr>
          <w:rFonts w:ascii="Times New Roman" w:hAnsi="Times New Roman" w:cs="Times New Roman"/>
          <w:sz w:val="26"/>
          <w:szCs w:val="26"/>
          <w:lang w:val="ro-RO"/>
        </w:rPr>
        <w:t>iar printre beneficiarii indirecţi pot fi consideraţi toţi cetăţenii Republicii Moldova şi partenerii de dezvoltare, atît a ţării cît şi a Biroului Naţional de Statistică.</w:t>
      </w:r>
      <w:r w:rsidRPr="004A02EF">
        <w:rPr>
          <w:rFonts w:ascii="Times New Roman" w:hAnsi="Times New Roman" w:cs="Times New Roman"/>
          <w:sz w:val="26"/>
          <w:szCs w:val="26"/>
          <w:lang w:val="ro-RO"/>
        </w:rPr>
        <w:t xml:space="preserve"> </w:t>
      </w:r>
    </w:p>
    <w:p w:rsidR="00462628" w:rsidRPr="004A02EF" w:rsidRDefault="00462628" w:rsidP="004A02EF">
      <w:pPr>
        <w:spacing w:after="120" w:line="240" w:lineRule="auto"/>
        <w:ind w:firstLine="562"/>
        <w:jc w:val="both"/>
        <w:rPr>
          <w:rFonts w:ascii="Times New Roman" w:hAnsi="Times New Roman" w:cs="Times New Roman"/>
          <w:sz w:val="26"/>
          <w:szCs w:val="26"/>
          <w:lang w:val="ro-RO"/>
        </w:rPr>
      </w:pPr>
      <w:r w:rsidRPr="004A02EF">
        <w:rPr>
          <w:rFonts w:ascii="Times New Roman" w:hAnsi="Times New Roman" w:cs="Times New Roman"/>
          <w:sz w:val="26"/>
          <w:szCs w:val="26"/>
          <w:lang w:val="ro-RO"/>
        </w:rPr>
        <w:t xml:space="preserve">Pentru prima dată, proiectul </w:t>
      </w:r>
      <w:r w:rsidR="000F701E" w:rsidRPr="004A02EF">
        <w:rPr>
          <w:rFonts w:ascii="Times New Roman" w:hAnsi="Times New Roman" w:cs="Times New Roman"/>
          <w:sz w:val="26"/>
          <w:szCs w:val="26"/>
          <w:lang w:val="ro-RO"/>
        </w:rPr>
        <w:t xml:space="preserve">Strategiei de Dezvoltare a Sistemului Statistic Naţional </w:t>
      </w:r>
      <w:r w:rsidRPr="004A02EF">
        <w:rPr>
          <w:rFonts w:ascii="Times New Roman" w:hAnsi="Times New Roman" w:cs="Times New Roman"/>
          <w:sz w:val="26"/>
          <w:szCs w:val="26"/>
          <w:lang w:val="ro-RO"/>
        </w:rPr>
        <w:t>pune accent pe consolidarea capacităţilor atît a Biroului Naţional de Statistică ca instituţie ce coordonează şi conduce activitatea statisticii oficiale la nivel naţional, cît şi a celorlalte instituţii care produc statistici oficiale.</w:t>
      </w:r>
    </w:p>
    <w:p w:rsidR="00462628" w:rsidRPr="004A02EF" w:rsidRDefault="00462628" w:rsidP="004A02EF">
      <w:pPr>
        <w:spacing w:after="120" w:line="240" w:lineRule="auto"/>
        <w:ind w:firstLine="562"/>
        <w:jc w:val="both"/>
        <w:rPr>
          <w:rFonts w:ascii="Times New Roman" w:hAnsi="Times New Roman" w:cs="Times New Roman"/>
          <w:sz w:val="26"/>
          <w:szCs w:val="26"/>
          <w:lang w:val="ro-RO"/>
        </w:rPr>
      </w:pPr>
      <w:r w:rsidRPr="004A02EF">
        <w:rPr>
          <w:rFonts w:ascii="Times New Roman" w:hAnsi="Times New Roman" w:cs="Times New Roman"/>
          <w:b/>
          <w:sz w:val="26"/>
          <w:szCs w:val="26"/>
          <w:lang w:val="ro-RO"/>
        </w:rPr>
        <w:t xml:space="preserve">Misiunea </w:t>
      </w:r>
      <w:r w:rsidR="0079640A" w:rsidRPr="004A02EF">
        <w:rPr>
          <w:rFonts w:ascii="Times New Roman" w:hAnsi="Times New Roman" w:cs="Times New Roman"/>
          <w:b/>
          <w:sz w:val="26"/>
          <w:szCs w:val="26"/>
          <w:lang w:val="ro-RO"/>
        </w:rPr>
        <w:t>Strategiei</w:t>
      </w:r>
      <w:r w:rsidRPr="004A02EF">
        <w:rPr>
          <w:rFonts w:ascii="Times New Roman" w:hAnsi="Times New Roman" w:cs="Times New Roman"/>
          <w:sz w:val="26"/>
          <w:szCs w:val="26"/>
          <w:lang w:val="ro-RO"/>
        </w:rPr>
        <w:t xml:space="preserve"> constă în dezvoltarea unui Sistem Statistic Naţional durabil</w:t>
      </w:r>
      <w:r w:rsidR="000F701E" w:rsidRPr="004A02EF">
        <w:rPr>
          <w:rFonts w:ascii="Times New Roman" w:hAnsi="Times New Roman" w:cs="Times New Roman"/>
          <w:sz w:val="26"/>
          <w:szCs w:val="26"/>
          <w:lang w:val="ro-RO"/>
        </w:rPr>
        <w:t>,</w:t>
      </w:r>
      <w:r w:rsidRPr="004A02EF">
        <w:rPr>
          <w:rFonts w:ascii="Times New Roman" w:hAnsi="Times New Roman" w:cs="Times New Roman"/>
          <w:sz w:val="26"/>
          <w:szCs w:val="26"/>
          <w:lang w:val="ro-RO"/>
        </w:rPr>
        <w:t xml:space="preserve"> care colectează, procesează și diseminează statistici oficiale obiective, credibile și</w:t>
      </w:r>
      <w:r w:rsidR="0079640A" w:rsidRPr="004A02EF">
        <w:rPr>
          <w:rFonts w:ascii="Times New Roman" w:hAnsi="Times New Roman" w:cs="Times New Roman"/>
          <w:sz w:val="26"/>
          <w:szCs w:val="26"/>
          <w:lang w:val="ro-RO"/>
        </w:rPr>
        <w:t xml:space="preserve"> la timp necesare pentru luarea</w:t>
      </w:r>
      <w:r w:rsidRPr="004A02EF">
        <w:rPr>
          <w:rFonts w:ascii="Times New Roman" w:hAnsi="Times New Roman" w:cs="Times New Roman"/>
          <w:sz w:val="26"/>
          <w:szCs w:val="26"/>
          <w:lang w:val="ro-RO"/>
        </w:rPr>
        <w:t xml:space="preserve">/fundamentarea politicilor/deciziilor, cercetare, prognozare și informarea generală a societății.  </w:t>
      </w:r>
    </w:p>
    <w:p w:rsidR="00462628" w:rsidRPr="004A02EF" w:rsidRDefault="00462628" w:rsidP="004A02EF">
      <w:pPr>
        <w:spacing w:after="120" w:line="240" w:lineRule="auto"/>
        <w:ind w:firstLine="562"/>
        <w:jc w:val="both"/>
        <w:rPr>
          <w:rFonts w:ascii="Times New Roman" w:hAnsi="Times New Roman" w:cs="Times New Roman"/>
          <w:sz w:val="26"/>
          <w:szCs w:val="26"/>
          <w:lang w:val="ro-RO"/>
        </w:rPr>
      </w:pPr>
      <w:r w:rsidRPr="004A02EF">
        <w:rPr>
          <w:rFonts w:ascii="Times New Roman" w:hAnsi="Times New Roman" w:cs="Times New Roman"/>
          <w:b/>
          <w:sz w:val="26"/>
          <w:szCs w:val="26"/>
          <w:lang w:val="ro-RO"/>
        </w:rPr>
        <w:t>Obiectivele strategice</w:t>
      </w:r>
      <w:r w:rsidRPr="004A02EF">
        <w:rPr>
          <w:rFonts w:ascii="Times New Roman" w:hAnsi="Times New Roman" w:cs="Times New Roman"/>
          <w:sz w:val="26"/>
          <w:szCs w:val="26"/>
          <w:lang w:val="ro-RO"/>
        </w:rPr>
        <w:t xml:space="preserve"> vizează: </w:t>
      </w:r>
    </w:p>
    <w:p w:rsidR="00462628" w:rsidRPr="004A02EF" w:rsidRDefault="00462628" w:rsidP="004A02EF">
      <w:pPr>
        <w:spacing w:after="120" w:line="240" w:lineRule="auto"/>
        <w:ind w:firstLine="562"/>
        <w:jc w:val="both"/>
        <w:rPr>
          <w:rFonts w:ascii="Times New Roman" w:hAnsi="Times New Roman" w:cs="Times New Roman"/>
          <w:sz w:val="26"/>
          <w:szCs w:val="26"/>
          <w:lang w:val="ro-RO"/>
        </w:rPr>
      </w:pPr>
      <w:r w:rsidRPr="004A02EF">
        <w:rPr>
          <w:rFonts w:ascii="Times New Roman" w:hAnsi="Times New Roman" w:cs="Times New Roman"/>
          <w:sz w:val="26"/>
          <w:szCs w:val="26"/>
          <w:lang w:val="ro-RO"/>
        </w:rPr>
        <w:t>•</w:t>
      </w:r>
      <w:r w:rsidRPr="004A02EF">
        <w:rPr>
          <w:rFonts w:ascii="Times New Roman" w:hAnsi="Times New Roman" w:cs="Times New Roman"/>
          <w:sz w:val="26"/>
          <w:szCs w:val="26"/>
          <w:lang w:val="ro-RO"/>
        </w:rPr>
        <w:tab/>
        <w:t xml:space="preserve">Statistica oficială aliniată la standardele de calitate internaționale; </w:t>
      </w:r>
    </w:p>
    <w:p w:rsidR="00462628" w:rsidRPr="004A02EF" w:rsidRDefault="00462628" w:rsidP="004A02EF">
      <w:pPr>
        <w:spacing w:after="120" w:line="240" w:lineRule="auto"/>
        <w:ind w:firstLine="562"/>
        <w:jc w:val="both"/>
        <w:rPr>
          <w:rFonts w:ascii="Times New Roman" w:hAnsi="Times New Roman" w:cs="Times New Roman"/>
          <w:sz w:val="26"/>
          <w:szCs w:val="26"/>
          <w:lang w:val="ro-RO"/>
        </w:rPr>
      </w:pPr>
      <w:r w:rsidRPr="004A02EF">
        <w:rPr>
          <w:rFonts w:ascii="Times New Roman" w:hAnsi="Times New Roman" w:cs="Times New Roman"/>
          <w:sz w:val="26"/>
          <w:szCs w:val="26"/>
          <w:lang w:val="ro-RO"/>
        </w:rPr>
        <w:t>•</w:t>
      </w:r>
      <w:r w:rsidRPr="004A02EF">
        <w:rPr>
          <w:rFonts w:ascii="Times New Roman" w:hAnsi="Times New Roman" w:cs="Times New Roman"/>
          <w:sz w:val="26"/>
          <w:szCs w:val="26"/>
          <w:lang w:val="ro-RO"/>
        </w:rPr>
        <w:tab/>
        <w:t xml:space="preserve">Procesele și serviciile statistice diversificate, dezvoltate și consolidate; </w:t>
      </w:r>
    </w:p>
    <w:p w:rsidR="00462628" w:rsidRPr="004A02EF" w:rsidRDefault="00462628" w:rsidP="004A02EF">
      <w:pPr>
        <w:spacing w:after="120" w:line="240" w:lineRule="auto"/>
        <w:ind w:firstLine="562"/>
        <w:jc w:val="both"/>
        <w:rPr>
          <w:rFonts w:ascii="Times New Roman" w:hAnsi="Times New Roman" w:cs="Times New Roman"/>
          <w:sz w:val="26"/>
          <w:szCs w:val="26"/>
          <w:lang w:val="ro-RO"/>
        </w:rPr>
      </w:pPr>
      <w:r w:rsidRPr="004A02EF">
        <w:rPr>
          <w:rFonts w:ascii="Times New Roman" w:hAnsi="Times New Roman" w:cs="Times New Roman"/>
          <w:sz w:val="26"/>
          <w:szCs w:val="26"/>
          <w:lang w:val="ro-RO"/>
        </w:rPr>
        <w:t>•</w:t>
      </w:r>
      <w:r w:rsidRPr="004A02EF">
        <w:rPr>
          <w:rFonts w:ascii="Times New Roman" w:hAnsi="Times New Roman" w:cs="Times New Roman"/>
          <w:sz w:val="26"/>
          <w:szCs w:val="26"/>
          <w:lang w:val="ro-RO"/>
        </w:rPr>
        <w:tab/>
        <w:t xml:space="preserve">Datele și informațiile statistice eficient diseminate și utilizate în societate; </w:t>
      </w:r>
    </w:p>
    <w:p w:rsidR="00462628" w:rsidRPr="004A02EF" w:rsidRDefault="00462628" w:rsidP="004A02EF">
      <w:pPr>
        <w:spacing w:after="120" w:line="240" w:lineRule="auto"/>
        <w:ind w:left="810" w:hanging="248"/>
        <w:jc w:val="both"/>
        <w:rPr>
          <w:rFonts w:ascii="Times New Roman" w:hAnsi="Times New Roman" w:cs="Times New Roman"/>
          <w:sz w:val="26"/>
          <w:szCs w:val="26"/>
          <w:lang w:val="ro-RO"/>
        </w:rPr>
      </w:pPr>
      <w:r w:rsidRPr="004A02EF">
        <w:rPr>
          <w:rFonts w:ascii="Times New Roman" w:hAnsi="Times New Roman" w:cs="Times New Roman"/>
          <w:sz w:val="26"/>
          <w:szCs w:val="26"/>
          <w:lang w:val="ro-RO"/>
        </w:rPr>
        <w:t>•</w:t>
      </w:r>
      <w:r w:rsidRPr="004A02EF">
        <w:rPr>
          <w:rFonts w:ascii="Times New Roman" w:hAnsi="Times New Roman" w:cs="Times New Roman"/>
          <w:sz w:val="26"/>
          <w:szCs w:val="26"/>
          <w:lang w:val="ro-RO"/>
        </w:rPr>
        <w:tab/>
      </w:r>
      <w:r w:rsidR="0012552E" w:rsidRPr="004A02EF">
        <w:rPr>
          <w:rFonts w:ascii="Times New Roman" w:hAnsi="Times New Roman" w:cs="Times New Roman"/>
          <w:sz w:val="26"/>
          <w:szCs w:val="26"/>
          <w:lang w:val="ro-RO"/>
        </w:rPr>
        <w:t>Sistem Statistic Național</w:t>
      </w:r>
      <w:r w:rsidR="0012552E" w:rsidRPr="004A02EF">
        <w:rPr>
          <w:rFonts w:ascii="Times New Roman" w:hAnsi="Times New Roman" w:cs="Times New Roman"/>
          <w:sz w:val="26"/>
          <w:szCs w:val="26"/>
          <w:lang w:val="ro-RO"/>
        </w:rPr>
        <w:t xml:space="preserve"> c</w:t>
      </w:r>
      <w:r w:rsidRPr="004A02EF">
        <w:rPr>
          <w:rFonts w:ascii="Times New Roman" w:hAnsi="Times New Roman" w:cs="Times New Roman"/>
          <w:sz w:val="26"/>
          <w:szCs w:val="26"/>
          <w:lang w:val="ro-RO"/>
        </w:rPr>
        <w:t>onsolida</w:t>
      </w:r>
      <w:r w:rsidR="0012552E" w:rsidRPr="004A02EF">
        <w:rPr>
          <w:rFonts w:ascii="Times New Roman" w:hAnsi="Times New Roman" w:cs="Times New Roman"/>
          <w:sz w:val="26"/>
          <w:szCs w:val="26"/>
          <w:lang w:val="ro-RO"/>
        </w:rPr>
        <w:t>t sub aspect</w:t>
      </w:r>
      <w:r w:rsidRPr="004A02EF">
        <w:rPr>
          <w:rFonts w:ascii="Times New Roman" w:hAnsi="Times New Roman" w:cs="Times New Roman"/>
          <w:sz w:val="26"/>
          <w:szCs w:val="26"/>
          <w:lang w:val="ro-RO"/>
        </w:rPr>
        <w:t xml:space="preserve"> organiz</w:t>
      </w:r>
      <w:r w:rsidR="0012552E" w:rsidRPr="004A02EF">
        <w:rPr>
          <w:rFonts w:ascii="Times New Roman" w:hAnsi="Times New Roman" w:cs="Times New Roman"/>
          <w:sz w:val="26"/>
          <w:szCs w:val="26"/>
          <w:lang w:val="ro-RO"/>
        </w:rPr>
        <w:t>ațional</w:t>
      </w:r>
      <w:r w:rsidRPr="004A02EF">
        <w:rPr>
          <w:rFonts w:ascii="Times New Roman" w:hAnsi="Times New Roman" w:cs="Times New Roman"/>
          <w:sz w:val="26"/>
          <w:szCs w:val="26"/>
          <w:lang w:val="ro-RO"/>
        </w:rPr>
        <w:t>, operațional și funcțion</w:t>
      </w:r>
      <w:r w:rsidR="0012552E" w:rsidRPr="004A02EF">
        <w:rPr>
          <w:rFonts w:ascii="Times New Roman" w:hAnsi="Times New Roman" w:cs="Times New Roman"/>
          <w:sz w:val="26"/>
          <w:szCs w:val="26"/>
          <w:lang w:val="ro-RO"/>
        </w:rPr>
        <w:t>al</w:t>
      </w:r>
      <w:r w:rsidRPr="004A02EF">
        <w:rPr>
          <w:rFonts w:ascii="Times New Roman" w:hAnsi="Times New Roman" w:cs="Times New Roman"/>
          <w:sz w:val="26"/>
          <w:szCs w:val="26"/>
          <w:lang w:val="ro-RO"/>
        </w:rPr>
        <w:t xml:space="preserve">; </w:t>
      </w:r>
    </w:p>
    <w:p w:rsidR="00462628" w:rsidRPr="004A02EF" w:rsidRDefault="00462628" w:rsidP="004A02EF">
      <w:pPr>
        <w:spacing w:after="120" w:line="240" w:lineRule="auto"/>
        <w:ind w:left="810" w:hanging="248"/>
        <w:jc w:val="both"/>
        <w:rPr>
          <w:rFonts w:ascii="Times New Roman" w:hAnsi="Times New Roman" w:cs="Times New Roman"/>
          <w:sz w:val="26"/>
          <w:szCs w:val="26"/>
          <w:lang w:val="ro-RO"/>
        </w:rPr>
      </w:pPr>
      <w:r w:rsidRPr="004A02EF">
        <w:rPr>
          <w:rFonts w:ascii="Times New Roman" w:hAnsi="Times New Roman" w:cs="Times New Roman"/>
          <w:sz w:val="26"/>
          <w:szCs w:val="26"/>
          <w:lang w:val="ro-RO"/>
        </w:rPr>
        <w:t>•</w:t>
      </w:r>
      <w:r w:rsidRPr="004A02EF">
        <w:rPr>
          <w:rFonts w:ascii="Times New Roman" w:hAnsi="Times New Roman" w:cs="Times New Roman"/>
          <w:sz w:val="26"/>
          <w:szCs w:val="26"/>
          <w:lang w:val="ro-RO"/>
        </w:rPr>
        <w:tab/>
      </w:r>
      <w:r w:rsidR="0012552E" w:rsidRPr="004A02EF">
        <w:rPr>
          <w:rFonts w:ascii="Times New Roman" w:hAnsi="Times New Roman" w:cs="Times New Roman"/>
          <w:sz w:val="26"/>
          <w:szCs w:val="26"/>
          <w:lang w:val="ro-RO"/>
        </w:rPr>
        <w:t>Rolul c</w:t>
      </w:r>
      <w:r w:rsidRPr="004A02EF">
        <w:rPr>
          <w:rFonts w:ascii="Times New Roman" w:hAnsi="Times New Roman" w:cs="Times New Roman"/>
          <w:sz w:val="26"/>
          <w:szCs w:val="26"/>
          <w:lang w:val="ro-RO"/>
        </w:rPr>
        <w:t>onsolida</w:t>
      </w:r>
      <w:r w:rsidR="0012552E" w:rsidRPr="004A02EF">
        <w:rPr>
          <w:rFonts w:ascii="Times New Roman" w:hAnsi="Times New Roman" w:cs="Times New Roman"/>
          <w:sz w:val="26"/>
          <w:szCs w:val="26"/>
          <w:lang w:val="ro-RO"/>
        </w:rPr>
        <w:t>t</w:t>
      </w:r>
      <w:r w:rsidRPr="004A02EF">
        <w:rPr>
          <w:rFonts w:ascii="Times New Roman" w:hAnsi="Times New Roman" w:cs="Times New Roman"/>
          <w:sz w:val="26"/>
          <w:szCs w:val="26"/>
          <w:lang w:val="ro-RO"/>
        </w:rPr>
        <w:t xml:space="preserve"> de coordonator </w:t>
      </w:r>
      <w:r w:rsidR="0012552E" w:rsidRPr="004A02EF">
        <w:rPr>
          <w:rFonts w:ascii="Times New Roman" w:hAnsi="Times New Roman" w:cs="Times New Roman"/>
          <w:sz w:val="26"/>
          <w:szCs w:val="26"/>
          <w:lang w:val="ro-RO"/>
        </w:rPr>
        <w:t>pentru Sistemul Statistic Național</w:t>
      </w:r>
      <w:r w:rsidR="0012552E" w:rsidRPr="004A02EF">
        <w:rPr>
          <w:rFonts w:ascii="Times New Roman" w:hAnsi="Times New Roman" w:cs="Times New Roman"/>
          <w:sz w:val="26"/>
          <w:szCs w:val="26"/>
          <w:lang w:val="ro-RO"/>
        </w:rPr>
        <w:t xml:space="preserve"> </w:t>
      </w:r>
      <w:r w:rsidRPr="004A02EF">
        <w:rPr>
          <w:rFonts w:ascii="Times New Roman" w:hAnsi="Times New Roman" w:cs="Times New Roman"/>
          <w:sz w:val="26"/>
          <w:szCs w:val="26"/>
          <w:lang w:val="ro-RO"/>
        </w:rPr>
        <w:t xml:space="preserve">al Biroului Național de </w:t>
      </w:r>
      <w:r w:rsidR="0012552E" w:rsidRPr="004A02EF">
        <w:rPr>
          <w:rFonts w:ascii="Times New Roman" w:hAnsi="Times New Roman" w:cs="Times New Roman"/>
          <w:sz w:val="26"/>
          <w:szCs w:val="26"/>
          <w:lang w:val="ro-RO"/>
        </w:rPr>
        <w:t>S</w:t>
      </w:r>
      <w:r w:rsidRPr="004A02EF">
        <w:rPr>
          <w:rFonts w:ascii="Times New Roman" w:hAnsi="Times New Roman" w:cs="Times New Roman"/>
          <w:sz w:val="26"/>
          <w:szCs w:val="26"/>
          <w:lang w:val="ro-RO"/>
        </w:rPr>
        <w:t>tatistică</w:t>
      </w:r>
      <w:r w:rsidR="000F701E" w:rsidRPr="004A02EF">
        <w:rPr>
          <w:rFonts w:ascii="Times New Roman" w:hAnsi="Times New Roman" w:cs="Times New Roman"/>
          <w:sz w:val="26"/>
          <w:szCs w:val="26"/>
          <w:lang w:val="ro-RO"/>
        </w:rPr>
        <w:t>.</w:t>
      </w:r>
    </w:p>
    <w:p w:rsidR="000B5891" w:rsidRPr="004A02EF" w:rsidRDefault="00E65C4E" w:rsidP="004A02EF">
      <w:pPr>
        <w:spacing w:after="120" w:line="240" w:lineRule="auto"/>
        <w:ind w:firstLine="562"/>
        <w:jc w:val="both"/>
        <w:rPr>
          <w:rFonts w:ascii="Times New Roman" w:hAnsi="Times New Roman" w:cs="Times New Roman"/>
          <w:sz w:val="26"/>
          <w:szCs w:val="26"/>
          <w:lang w:val="ro-RO"/>
        </w:rPr>
      </w:pPr>
      <w:r w:rsidRPr="004A02EF">
        <w:rPr>
          <w:rFonts w:ascii="Times New Roman" w:hAnsi="Times New Roman" w:cs="Times New Roman"/>
          <w:sz w:val="26"/>
          <w:szCs w:val="26"/>
          <w:lang w:val="ro-RO"/>
        </w:rPr>
        <w:t xml:space="preserve">  </w:t>
      </w:r>
      <w:r w:rsidR="000B5891" w:rsidRPr="004A02EF">
        <w:rPr>
          <w:rFonts w:ascii="Times New Roman" w:hAnsi="Times New Roman" w:cs="Times New Roman"/>
          <w:sz w:val="26"/>
          <w:szCs w:val="26"/>
          <w:lang w:val="ro-RO"/>
        </w:rPr>
        <w:tab/>
        <w:t xml:space="preserve">Biroul Naţional de Statistică şi celelalte instituţii implicate în producerea de statistici oficiale (conform Legii cu privire la statistica oficială </w:t>
      </w:r>
      <w:r w:rsidR="00916FB2" w:rsidRPr="004A02EF">
        <w:rPr>
          <w:rFonts w:ascii="Times New Roman" w:hAnsi="Times New Roman" w:cs="Times New Roman"/>
          <w:sz w:val="26"/>
          <w:szCs w:val="26"/>
          <w:lang w:val="ro-RO"/>
        </w:rPr>
        <w:t>n</w:t>
      </w:r>
      <w:r w:rsidR="000B5891" w:rsidRPr="004A02EF">
        <w:rPr>
          <w:rFonts w:ascii="Times New Roman" w:hAnsi="Times New Roman" w:cs="Times New Roman"/>
          <w:sz w:val="26"/>
          <w:szCs w:val="26"/>
          <w:lang w:val="ro-RO"/>
        </w:rPr>
        <w:t xml:space="preserve">r. 412 din 09.12.2004) </w:t>
      </w:r>
      <w:proofErr w:type="spellStart"/>
      <w:r w:rsidR="000B5891" w:rsidRPr="004A02EF">
        <w:rPr>
          <w:rFonts w:ascii="Times New Roman" w:hAnsi="Times New Roman" w:cs="Times New Roman"/>
          <w:sz w:val="26"/>
          <w:szCs w:val="26"/>
          <w:lang w:val="ro-RO"/>
        </w:rPr>
        <w:t>cît</w:t>
      </w:r>
      <w:proofErr w:type="spellEnd"/>
      <w:r w:rsidR="000B5891" w:rsidRPr="004A02EF">
        <w:rPr>
          <w:rFonts w:ascii="Times New Roman" w:hAnsi="Times New Roman" w:cs="Times New Roman"/>
          <w:sz w:val="26"/>
          <w:szCs w:val="26"/>
          <w:lang w:val="ro-RO"/>
        </w:rPr>
        <w:t xml:space="preserve"> şi instituţiile care furnizează datele administrative necesare pentru producerea de statistici oficiale vor implementa activităţile ce se regăsesc în Planul de Acţiuni pentru implementarea Strategiei de Dezvoltare a </w:t>
      </w:r>
      <w:r w:rsidR="000B5891" w:rsidRPr="004A02EF">
        <w:rPr>
          <w:rFonts w:ascii="Times New Roman" w:hAnsi="Times New Roman" w:cs="Times New Roman"/>
          <w:sz w:val="26"/>
          <w:szCs w:val="26"/>
          <w:lang w:val="ro-RO"/>
        </w:rPr>
        <w:t>S</w:t>
      </w:r>
      <w:r w:rsidR="000B5891" w:rsidRPr="004A02EF">
        <w:rPr>
          <w:rFonts w:ascii="Times New Roman" w:hAnsi="Times New Roman" w:cs="Times New Roman"/>
          <w:sz w:val="26"/>
          <w:szCs w:val="26"/>
          <w:lang w:val="ro-RO"/>
        </w:rPr>
        <w:t xml:space="preserve">istemului </w:t>
      </w:r>
      <w:r w:rsidR="000B5891" w:rsidRPr="004A02EF">
        <w:rPr>
          <w:rFonts w:ascii="Times New Roman" w:hAnsi="Times New Roman" w:cs="Times New Roman"/>
          <w:sz w:val="26"/>
          <w:szCs w:val="26"/>
          <w:lang w:val="ro-RO"/>
        </w:rPr>
        <w:t>S</w:t>
      </w:r>
      <w:r w:rsidR="000B5891" w:rsidRPr="004A02EF">
        <w:rPr>
          <w:rFonts w:ascii="Times New Roman" w:hAnsi="Times New Roman" w:cs="Times New Roman"/>
          <w:sz w:val="26"/>
          <w:szCs w:val="26"/>
          <w:lang w:val="ro-RO"/>
        </w:rPr>
        <w:t xml:space="preserve">tatistic </w:t>
      </w:r>
      <w:r w:rsidR="000B5891" w:rsidRPr="004A02EF">
        <w:rPr>
          <w:rFonts w:ascii="Times New Roman" w:hAnsi="Times New Roman" w:cs="Times New Roman"/>
          <w:sz w:val="26"/>
          <w:szCs w:val="26"/>
          <w:lang w:val="ro-RO"/>
        </w:rPr>
        <w:t>N</w:t>
      </w:r>
      <w:r w:rsidR="000B5891" w:rsidRPr="004A02EF">
        <w:rPr>
          <w:rFonts w:ascii="Times New Roman" w:hAnsi="Times New Roman" w:cs="Times New Roman"/>
          <w:sz w:val="26"/>
          <w:szCs w:val="26"/>
          <w:lang w:val="ro-RO"/>
        </w:rPr>
        <w:t xml:space="preserve">aţional cu suportul bugetar din Bugetul de Stat </w:t>
      </w:r>
      <w:r w:rsidR="000B5891" w:rsidRPr="004A02EF">
        <w:rPr>
          <w:rFonts w:ascii="Times New Roman" w:hAnsi="Times New Roman" w:cs="Times New Roman"/>
          <w:sz w:val="26"/>
          <w:szCs w:val="26"/>
          <w:lang w:val="ro-RO"/>
        </w:rPr>
        <w:t>ș</w:t>
      </w:r>
      <w:r w:rsidR="000B5891" w:rsidRPr="004A02EF">
        <w:rPr>
          <w:rFonts w:ascii="Times New Roman" w:hAnsi="Times New Roman" w:cs="Times New Roman"/>
          <w:sz w:val="26"/>
          <w:szCs w:val="26"/>
          <w:lang w:val="ro-RO"/>
        </w:rPr>
        <w:t xml:space="preserve">i cu susţinerea din partea partenerilor de dezvoltare printr-un management transparent, eficient şi </w:t>
      </w:r>
      <w:r w:rsidR="000B5891" w:rsidRPr="004A02EF">
        <w:rPr>
          <w:rFonts w:ascii="Times New Roman" w:hAnsi="Times New Roman" w:cs="Times New Roman"/>
          <w:sz w:val="26"/>
          <w:szCs w:val="26"/>
          <w:lang w:val="ro-RO"/>
        </w:rPr>
        <w:t>reciproc</w:t>
      </w:r>
      <w:r w:rsidR="000B5891" w:rsidRPr="004A02EF">
        <w:rPr>
          <w:rFonts w:ascii="Times New Roman" w:hAnsi="Times New Roman" w:cs="Times New Roman"/>
          <w:sz w:val="26"/>
          <w:szCs w:val="26"/>
          <w:lang w:val="ro-RO"/>
        </w:rPr>
        <w:t xml:space="preserve"> benefic.</w:t>
      </w:r>
      <w:r w:rsidR="000B5891" w:rsidRPr="004A02EF">
        <w:rPr>
          <w:rFonts w:ascii="Times New Roman" w:hAnsi="Times New Roman" w:cs="Times New Roman"/>
          <w:sz w:val="26"/>
          <w:szCs w:val="26"/>
          <w:lang w:val="ro-RO"/>
        </w:rPr>
        <w:t xml:space="preserve"> </w:t>
      </w:r>
    </w:p>
    <w:p w:rsidR="00E65C4E" w:rsidRPr="004A02EF" w:rsidRDefault="00E65C4E" w:rsidP="004A02EF">
      <w:pPr>
        <w:spacing w:after="120" w:line="240" w:lineRule="auto"/>
        <w:ind w:firstLine="562"/>
        <w:jc w:val="both"/>
        <w:rPr>
          <w:rFonts w:ascii="Times New Roman" w:hAnsi="Times New Roman" w:cs="Times New Roman"/>
          <w:sz w:val="26"/>
          <w:szCs w:val="26"/>
          <w:lang w:val="ro-RO"/>
        </w:rPr>
      </w:pPr>
    </w:p>
    <w:p w:rsidR="004E509E" w:rsidRPr="004A02EF" w:rsidRDefault="004E509E" w:rsidP="004A02EF">
      <w:pPr>
        <w:spacing w:after="120" w:line="240" w:lineRule="auto"/>
        <w:ind w:firstLine="562"/>
        <w:jc w:val="both"/>
        <w:rPr>
          <w:rFonts w:ascii="Times New Roman" w:hAnsi="Times New Roman" w:cs="Times New Roman"/>
          <w:sz w:val="26"/>
          <w:szCs w:val="26"/>
          <w:lang w:val="ro-RO"/>
        </w:rPr>
      </w:pPr>
    </w:p>
    <w:p w:rsidR="004E509E" w:rsidRPr="004A02EF" w:rsidRDefault="004E509E" w:rsidP="004A02EF">
      <w:pPr>
        <w:spacing w:after="120" w:line="240" w:lineRule="auto"/>
        <w:ind w:firstLine="562"/>
        <w:jc w:val="both"/>
        <w:rPr>
          <w:rFonts w:ascii="Times New Roman" w:hAnsi="Times New Roman" w:cs="Times New Roman"/>
          <w:sz w:val="26"/>
          <w:szCs w:val="26"/>
          <w:lang w:val="ro-RO"/>
        </w:rPr>
      </w:pPr>
      <w:r w:rsidRPr="004A02EF">
        <w:rPr>
          <w:rFonts w:ascii="Times New Roman" w:hAnsi="Times New Roman" w:cs="Times New Roman"/>
          <w:sz w:val="26"/>
          <w:szCs w:val="26"/>
          <w:lang w:val="ro-RO"/>
        </w:rPr>
        <w:t xml:space="preserve">Director general </w:t>
      </w:r>
      <w:r w:rsidRPr="004A02EF">
        <w:rPr>
          <w:rFonts w:ascii="Times New Roman" w:hAnsi="Times New Roman" w:cs="Times New Roman"/>
          <w:sz w:val="26"/>
          <w:szCs w:val="26"/>
          <w:lang w:val="ro-RO"/>
        </w:rPr>
        <w:tab/>
      </w:r>
      <w:r w:rsidRPr="004A02EF">
        <w:rPr>
          <w:rFonts w:ascii="Times New Roman" w:hAnsi="Times New Roman" w:cs="Times New Roman"/>
          <w:sz w:val="26"/>
          <w:szCs w:val="26"/>
          <w:lang w:val="ro-RO"/>
        </w:rPr>
        <w:tab/>
      </w:r>
      <w:r w:rsidRPr="004A02EF">
        <w:rPr>
          <w:rFonts w:ascii="Times New Roman" w:hAnsi="Times New Roman" w:cs="Times New Roman"/>
          <w:sz w:val="26"/>
          <w:szCs w:val="26"/>
          <w:lang w:val="ro-RO"/>
        </w:rPr>
        <w:tab/>
      </w:r>
      <w:r w:rsidRPr="004A02EF">
        <w:rPr>
          <w:rFonts w:ascii="Times New Roman" w:hAnsi="Times New Roman" w:cs="Times New Roman"/>
          <w:sz w:val="26"/>
          <w:szCs w:val="26"/>
          <w:lang w:val="ro-RO"/>
        </w:rPr>
        <w:tab/>
        <w:t>Lucia SPOIALĂ</w:t>
      </w:r>
    </w:p>
    <w:sectPr w:rsidR="004E509E" w:rsidRPr="004A02EF" w:rsidSect="005A5F63">
      <w:pgSz w:w="12240" w:h="15840"/>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F63"/>
    <w:rsid w:val="000A0EF3"/>
    <w:rsid w:val="000B5891"/>
    <w:rsid w:val="000F701E"/>
    <w:rsid w:val="0012552E"/>
    <w:rsid w:val="00252FB4"/>
    <w:rsid w:val="00323E52"/>
    <w:rsid w:val="00462628"/>
    <w:rsid w:val="004A02EF"/>
    <w:rsid w:val="004E509E"/>
    <w:rsid w:val="00560320"/>
    <w:rsid w:val="005A5F63"/>
    <w:rsid w:val="00682213"/>
    <w:rsid w:val="006B70E8"/>
    <w:rsid w:val="0071159F"/>
    <w:rsid w:val="00724015"/>
    <w:rsid w:val="00785BEA"/>
    <w:rsid w:val="0079640A"/>
    <w:rsid w:val="007E5D77"/>
    <w:rsid w:val="00885259"/>
    <w:rsid w:val="00916FB2"/>
    <w:rsid w:val="009D30C8"/>
    <w:rsid w:val="00A03D2E"/>
    <w:rsid w:val="00A83BEC"/>
    <w:rsid w:val="00C62FCD"/>
    <w:rsid w:val="00CF7510"/>
    <w:rsid w:val="00D5547B"/>
    <w:rsid w:val="00D70D81"/>
    <w:rsid w:val="00DC5FA4"/>
    <w:rsid w:val="00E65C4E"/>
    <w:rsid w:val="00F44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2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2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2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2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Feodora Condurari</cp:lastModifiedBy>
  <cp:revision>12</cp:revision>
  <cp:lastPrinted>2016-01-29T09:03:00Z</cp:lastPrinted>
  <dcterms:created xsi:type="dcterms:W3CDTF">2015-11-24T11:23:00Z</dcterms:created>
  <dcterms:modified xsi:type="dcterms:W3CDTF">2016-01-29T09:04:00Z</dcterms:modified>
</cp:coreProperties>
</file>