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55" w:rsidRPr="00190832" w:rsidRDefault="00520A55" w:rsidP="001908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190832">
        <w:rPr>
          <w:b/>
          <w:bCs/>
          <w:sz w:val="28"/>
          <w:szCs w:val="28"/>
          <w:lang w:val="en-US"/>
        </w:rPr>
        <w:t>NOTĂ INFORMATIVĂ</w:t>
      </w:r>
    </w:p>
    <w:p w:rsidR="00520A55" w:rsidRPr="00190832" w:rsidRDefault="00520A55" w:rsidP="00190832">
      <w:pPr>
        <w:ind w:firstLine="708"/>
        <w:jc w:val="center"/>
        <w:rPr>
          <w:b/>
          <w:sz w:val="28"/>
          <w:szCs w:val="28"/>
          <w:lang w:val="ro-RO"/>
        </w:rPr>
      </w:pPr>
      <w:r w:rsidRPr="00190832">
        <w:rPr>
          <w:b/>
          <w:sz w:val="28"/>
          <w:szCs w:val="28"/>
          <w:lang w:val="ro-RO"/>
        </w:rPr>
        <w:t>la</w:t>
      </w:r>
      <w:r w:rsidRPr="00190832">
        <w:rPr>
          <w:b/>
          <w:sz w:val="28"/>
          <w:szCs w:val="28"/>
          <w:lang w:val="fr-FR"/>
        </w:rPr>
        <w:t xml:space="preserve"> proiectul </w:t>
      </w:r>
      <w:r w:rsidR="00220E63" w:rsidRPr="00190832">
        <w:rPr>
          <w:b/>
          <w:sz w:val="28"/>
          <w:szCs w:val="28"/>
          <w:lang w:val="fr-FR"/>
        </w:rPr>
        <w:t>h</w:t>
      </w:r>
      <w:r w:rsidRPr="00190832">
        <w:rPr>
          <w:b/>
          <w:sz w:val="28"/>
          <w:szCs w:val="28"/>
          <w:lang w:val="fr-FR"/>
        </w:rPr>
        <w:t xml:space="preserve">otărîrii Guvernului </w:t>
      </w:r>
      <w:r w:rsidRPr="00190832">
        <w:rPr>
          <w:b/>
          <w:sz w:val="28"/>
          <w:szCs w:val="28"/>
          <w:lang w:val="ro-RO"/>
        </w:rPr>
        <w:t xml:space="preserve">privind modificarea şi completarea Hotărîrii Guvernului nr.1107 din 30 septembrie 2008 </w:t>
      </w:r>
    </w:p>
    <w:p w:rsidR="00520A55" w:rsidRPr="00190832" w:rsidRDefault="00520A55" w:rsidP="00190832">
      <w:pPr>
        <w:ind w:firstLine="708"/>
        <w:jc w:val="center"/>
        <w:rPr>
          <w:b/>
          <w:sz w:val="28"/>
          <w:szCs w:val="28"/>
          <w:lang w:val="ro-RO"/>
        </w:rPr>
      </w:pPr>
    </w:p>
    <w:tbl>
      <w:tblPr>
        <w:tblW w:w="9495" w:type="dxa"/>
        <w:tblInd w:w="108" w:type="dxa"/>
        <w:tblLayout w:type="fixed"/>
        <w:tblLook w:val="04A0"/>
      </w:tblPr>
      <w:tblGrid>
        <w:gridCol w:w="9495"/>
      </w:tblGrid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520A55" w:rsidRPr="00190832" w:rsidRDefault="00520A55" w:rsidP="001908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 w:eastAsia="en-US"/>
              </w:rPr>
            </w:pPr>
            <w:r w:rsidRPr="00190832"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190832">
              <w:rPr>
                <w:b/>
                <w:sz w:val="28"/>
                <w:szCs w:val="28"/>
                <w:lang w:val="ro-RO"/>
              </w:rPr>
              <w:t>Temeiul iniţierii procesului de elaborare, autorul proiectului</w:t>
            </w:r>
          </w:p>
        </w:tc>
      </w:tr>
      <w:tr w:rsidR="00520A55" w:rsidRPr="006754D3" w:rsidTr="00220E63">
        <w:trPr>
          <w:trHeight w:val="5217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190832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hotărârii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completarea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Hotărîrii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nr.1107 din 30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septembrie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2008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190832">
              <w:rPr>
                <w:sz w:val="28"/>
                <w:szCs w:val="28"/>
                <w:lang w:val="en-US"/>
              </w:rPr>
              <w:t xml:space="preserve"> Interne.</w:t>
            </w:r>
            <w:r w:rsidRPr="00190832">
              <w:rPr>
                <w:sz w:val="28"/>
                <w:szCs w:val="28"/>
                <w:lang w:val="ro-RO"/>
              </w:rPr>
              <w:t xml:space="preserve"> Elaborarea acestui proiect este condiţionată de implementarea Proiectului transfrontalier „Îmbunătăţirea răspunsului Serviciului Medical de Urgenţă, Resu</w:t>
            </w:r>
            <w:r w:rsidR="00190832" w:rsidRPr="00190832">
              <w:rPr>
                <w:sz w:val="28"/>
                <w:szCs w:val="28"/>
                <w:lang w:val="ro-RO"/>
              </w:rPr>
              <w:t>scitare şi Descarcerare (SMURD)</w:t>
            </w:r>
            <w:r w:rsidRPr="00190832">
              <w:rPr>
                <w:sz w:val="28"/>
                <w:szCs w:val="28"/>
                <w:lang w:val="ro-RO"/>
              </w:rPr>
              <w:t xml:space="preserve"> în caz de pregătire şi intervenţie urgentă prin intermediul unui sistem comun integrat de monitorizare şi atenuare a consecinţelor dezastrelor în spaţiul comun Romînia, Ucraina şi Republica Moldova”, ordinului </w:t>
            </w:r>
            <w:r w:rsidR="00190832" w:rsidRPr="00190832">
              <w:rPr>
                <w:sz w:val="28"/>
                <w:szCs w:val="28"/>
                <w:lang w:val="ro-RO"/>
              </w:rPr>
              <w:t xml:space="preserve">comun </w:t>
            </w:r>
            <w:r w:rsidRPr="00190832">
              <w:rPr>
                <w:sz w:val="28"/>
                <w:szCs w:val="28"/>
                <w:lang w:val="ro-RO"/>
              </w:rPr>
              <w:t>nr.234/790 din 11</w:t>
            </w:r>
            <w:r w:rsidR="00190832" w:rsidRPr="00190832">
              <w:rPr>
                <w:sz w:val="28"/>
                <w:szCs w:val="28"/>
                <w:lang w:val="ro-RO"/>
              </w:rPr>
              <w:t xml:space="preserve"> ianuarie </w:t>
            </w:r>
            <w:r w:rsidRPr="00190832">
              <w:rPr>
                <w:sz w:val="28"/>
                <w:szCs w:val="28"/>
                <w:lang w:val="ro-RO"/>
              </w:rPr>
              <w:t xml:space="preserve">2014 „Cu privire la aprobarea Protocolului de cooperare între Ministerul Afacerilor Interne şi Ministerul Sănătăţii privind intervenţia comună la urgenţele medico-chirurgicale prespitaliceşti în zona de nord a </w:t>
            </w:r>
            <w:r w:rsidR="00190832" w:rsidRPr="00190832">
              <w:rPr>
                <w:sz w:val="28"/>
                <w:szCs w:val="28"/>
                <w:lang w:val="ro-RO"/>
              </w:rPr>
              <w:t>r</w:t>
            </w:r>
            <w:r w:rsidRPr="00190832">
              <w:rPr>
                <w:sz w:val="28"/>
                <w:szCs w:val="28"/>
                <w:lang w:val="ro-RO"/>
              </w:rPr>
              <w:t xml:space="preserve">epublicii ” şi ordinului </w:t>
            </w:r>
            <w:r w:rsidR="00190832" w:rsidRPr="00190832">
              <w:rPr>
                <w:sz w:val="28"/>
                <w:szCs w:val="28"/>
                <w:lang w:val="ro-RO"/>
              </w:rPr>
              <w:t xml:space="preserve">comun </w:t>
            </w:r>
            <w:r w:rsidRPr="00190832">
              <w:rPr>
                <w:sz w:val="28"/>
                <w:szCs w:val="28"/>
                <w:lang w:val="ro-RO"/>
              </w:rPr>
              <w:t>nr. 335/1216 din 06.11.2014  „Cu privire la aprobarea Protocolului de cooperare între Ministerul Afacerilor Interne şi Ministerul Sănătăţii privind intervenţia comună la urgenţele medico-chirurgicale prespitaliceşti în zona de sud a republicii” în partea ce ţine de completarea şi modificarea unor componente privind confecţionarea echipamentului şi calitatea acestuia.</w:t>
            </w:r>
          </w:p>
        </w:tc>
      </w:tr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520A55" w:rsidRPr="00190832" w:rsidRDefault="00520A55" w:rsidP="0019083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  <w:lang w:val="ro-RO" w:eastAsia="en-US"/>
              </w:rPr>
            </w:pPr>
            <w:r w:rsidRPr="00190832"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 w:rsidRPr="00190832">
              <w:rPr>
                <w:b/>
                <w:sz w:val="28"/>
                <w:szCs w:val="28"/>
                <w:lang w:val="ro-RO"/>
              </w:rPr>
              <w:t>Scopul şi obiectivele urmărite prin adoptarea actului normativ, principalele prevederi ale proiectului</w:t>
            </w:r>
          </w:p>
        </w:tc>
      </w:tr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190832">
              <w:rPr>
                <w:sz w:val="28"/>
                <w:szCs w:val="28"/>
                <w:lang w:val="ro-RO"/>
              </w:rPr>
              <w:t xml:space="preserve">Serviciul Medical de Urgenţă, Resuscitare şi Descarcerare are în structura sa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echipe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integrate de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reanimare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specializate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în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acordarea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asistenței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medicale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și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tehnice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urgență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precum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și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echipe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cu personal</w:t>
            </w:r>
            <w:r w:rsidRPr="00190832">
              <w:rPr>
                <w:rStyle w:val="apple-converted-space"/>
                <w:color w:val="252525"/>
                <w:sz w:val="28"/>
                <w:szCs w:val="28"/>
                <w:lang w:val="en-US"/>
              </w:rPr>
              <w:t> </w:t>
            </w:r>
            <w:hyperlink r:id="rId4" w:tooltip="Paramedic" w:history="1">
              <w:r w:rsidRPr="00190832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paramedical</w:t>
              </w:r>
            </w:hyperlink>
            <w:r w:rsidRPr="00190832">
              <w:rPr>
                <w:rStyle w:val="apple-style-span"/>
                <w:color w:val="000000"/>
                <w:sz w:val="28"/>
                <w:szCs w:val="28"/>
                <w:lang w:val="en-US"/>
              </w:rPr>
              <w:t>,</w:t>
            </w:r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specializat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în</w:t>
            </w:r>
            <w:proofErr w:type="spellEnd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acordarea</w:t>
            </w:r>
            <w:proofErr w:type="spellEnd"/>
            <w:r w:rsidRPr="00190832">
              <w:rPr>
                <w:rStyle w:val="apple-converted-space"/>
                <w:color w:val="252525"/>
                <w:sz w:val="28"/>
                <w:szCs w:val="28"/>
                <w:lang w:val="en-US"/>
              </w:rPr>
              <w:t> </w:t>
            </w:r>
            <w:proofErr w:type="spellStart"/>
            <w:r w:rsidR="0087076A" w:rsidRPr="00190832">
              <w:rPr>
                <w:rStyle w:val="apple-style-span"/>
                <w:color w:val="000000"/>
                <w:sz w:val="28"/>
                <w:szCs w:val="28"/>
              </w:rPr>
              <w:fldChar w:fldCharType="begin"/>
            </w:r>
            <w:r w:rsidRPr="00190832">
              <w:rPr>
                <w:rStyle w:val="apple-style-span"/>
                <w:color w:val="000000"/>
                <w:sz w:val="28"/>
                <w:szCs w:val="28"/>
                <w:lang w:val="en-US"/>
              </w:rPr>
              <w:instrText xml:space="preserve"> HYPERLINK "http://ro.wikipedia.org/wiki/Primul_ajutor" \o "Primul ajutor" </w:instrText>
            </w:r>
            <w:r w:rsidR="0087076A" w:rsidRPr="00190832">
              <w:rPr>
                <w:rStyle w:val="apple-style-span"/>
                <w:color w:val="000000"/>
                <w:sz w:val="28"/>
                <w:szCs w:val="28"/>
              </w:rPr>
              <w:fldChar w:fldCharType="separate"/>
            </w:r>
            <w:r w:rsidRPr="00190832">
              <w:rPr>
                <w:rStyle w:val="a3"/>
                <w:color w:val="000000"/>
                <w:sz w:val="28"/>
                <w:szCs w:val="28"/>
                <w:u w:val="none"/>
                <w:lang w:val="en-US"/>
              </w:rPr>
              <w:t>primului</w:t>
            </w:r>
            <w:proofErr w:type="spellEnd"/>
            <w:r w:rsidRPr="00190832">
              <w:rPr>
                <w:rStyle w:val="a3"/>
                <w:color w:val="000000"/>
                <w:sz w:val="28"/>
                <w:szCs w:val="28"/>
                <w:u w:val="none"/>
                <w:lang w:val="en-US"/>
              </w:rPr>
              <w:t xml:space="preserve"> </w:t>
            </w:r>
            <w:proofErr w:type="spellStart"/>
            <w:r w:rsidRPr="00190832">
              <w:rPr>
                <w:rStyle w:val="a3"/>
                <w:color w:val="000000"/>
                <w:sz w:val="28"/>
                <w:szCs w:val="28"/>
                <w:u w:val="none"/>
                <w:lang w:val="en-US"/>
              </w:rPr>
              <w:t>ajutor</w:t>
            </w:r>
            <w:proofErr w:type="spellEnd"/>
            <w:r w:rsidR="0087076A" w:rsidRPr="00190832">
              <w:rPr>
                <w:rStyle w:val="apple-style-span"/>
                <w:color w:val="000000"/>
                <w:sz w:val="28"/>
                <w:szCs w:val="28"/>
              </w:rPr>
              <w:fldChar w:fldCharType="end"/>
            </w:r>
            <w:r w:rsidRPr="00190832">
              <w:rPr>
                <w:rStyle w:val="apple-converted-space"/>
                <w:color w:val="252525"/>
                <w:sz w:val="28"/>
                <w:szCs w:val="28"/>
                <w:lang w:val="en-US"/>
              </w:rPr>
              <w:t> </w:t>
            </w:r>
            <w:proofErr w:type="spellStart"/>
            <w:r w:rsidRPr="00190832">
              <w:rPr>
                <w:rStyle w:val="apple-style-span"/>
                <w:color w:val="252525"/>
                <w:sz w:val="28"/>
                <w:szCs w:val="28"/>
                <w:lang w:val="en-US"/>
              </w:rPr>
              <w:t>calificat</w:t>
            </w:r>
            <w:proofErr w:type="spellEnd"/>
            <w:r w:rsidRPr="00190832">
              <w:rPr>
                <w:sz w:val="28"/>
                <w:szCs w:val="28"/>
                <w:lang w:val="ro-RO"/>
              </w:rPr>
              <w:t>.</w:t>
            </w:r>
          </w:p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190832">
              <w:rPr>
                <w:sz w:val="28"/>
                <w:szCs w:val="28"/>
                <w:lang w:val="ro-RO"/>
              </w:rPr>
              <w:t>Concomitent, informăm că, acest serviciu va acţiona în misiuni de căutare şi salvare în situaţii de urgenţă.</w:t>
            </w:r>
          </w:p>
          <w:p w:rsidR="00520A55" w:rsidRPr="00190832" w:rsidRDefault="00520A55" w:rsidP="00190832">
            <w:pPr>
              <w:autoSpaceDE w:val="0"/>
              <w:ind w:firstLine="720"/>
              <w:jc w:val="both"/>
              <w:rPr>
                <w:color w:val="000000"/>
                <w:sz w:val="28"/>
                <w:szCs w:val="28"/>
                <w:lang w:val="ro-MO"/>
              </w:rPr>
            </w:pPr>
            <w:r w:rsidRPr="00190832">
              <w:rPr>
                <w:sz w:val="28"/>
                <w:szCs w:val="28"/>
                <w:lang w:val="ro-RO"/>
              </w:rPr>
              <w:t>În aceeaşi ordine de idei, actualul echipament, care este folosit la acţiunile de salvare a persoanelor, la intervenţiile de stingere a incendiilor şi efectuarea lucrărilor de salvare-deblocare precum şi la lichidarea consecinţelor situaţiilor excepţionale</w:t>
            </w:r>
            <w:r w:rsidR="00190832" w:rsidRPr="00190832">
              <w:rPr>
                <w:sz w:val="28"/>
                <w:szCs w:val="28"/>
                <w:lang w:val="ro-RO"/>
              </w:rPr>
              <w:t>,</w:t>
            </w:r>
            <w:r w:rsidRPr="00190832">
              <w:rPr>
                <w:sz w:val="28"/>
                <w:szCs w:val="28"/>
                <w:lang w:val="ro-RO"/>
              </w:rPr>
              <w:t xml:space="preserve"> nu corespund cerinţelor europene.</w:t>
            </w:r>
            <w:r w:rsidRPr="00190832">
              <w:rPr>
                <w:color w:val="000000"/>
                <w:sz w:val="28"/>
                <w:szCs w:val="28"/>
                <w:lang w:val="ro-MO"/>
              </w:rPr>
              <w:t xml:space="preserve"> </w:t>
            </w:r>
          </w:p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190832">
              <w:rPr>
                <w:sz w:val="28"/>
                <w:szCs w:val="28"/>
                <w:lang w:val="ro-RO"/>
              </w:rPr>
              <w:t>Astfel, în ve</w:t>
            </w:r>
            <w:r w:rsidR="00190832" w:rsidRPr="00190832">
              <w:rPr>
                <w:sz w:val="28"/>
                <w:szCs w:val="28"/>
                <w:lang w:val="ro-RO"/>
              </w:rPr>
              <w:t>derea monitorizării activităţii</w:t>
            </w:r>
            <w:r w:rsidRPr="00190832">
              <w:rPr>
                <w:sz w:val="28"/>
                <w:szCs w:val="28"/>
                <w:lang w:val="ro-RO"/>
              </w:rPr>
              <w:t xml:space="preserve"> </w:t>
            </w:r>
            <w:r w:rsidRPr="00190832">
              <w:rPr>
                <w:color w:val="000000"/>
                <w:sz w:val="28"/>
                <w:szCs w:val="28"/>
                <w:lang w:val="ro-MO"/>
              </w:rPr>
              <w:t xml:space="preserve">şi întru necesitatea confecţionării echipamentului pentru paramedicii </w:t>
            </w:r>
            <w:r w:rsidRPr="00190832">
              <w:rPr>
                <w:sz w:val="28"/>
                <w:szCs w:val="28"/>
                <w:lang w:val="ro-RO"/>
              </w:rPr>
              <w:t>Serviciului,</w:t>
            </w:r>
            <w:r w:rsidRPr="00190832">
              <w:rPr>
                <w:color w:val="000000"/>
                <w:sz w:val="28"/>
                <w:szCs w:val="28"/>
                <w:lang w:val="ro-MO"/>
              </w:rPr>
              <w:t xml:space="preserve"> intervenim </w:t>
            </w:r>
            <w:r w:rsidRPr="00190832">
              <w:rPr>
                <w:color w:val="000000"/>
                <w:sz w:val="28"/>
                <w:szCs w:val="28"/>
                <w:lang w:val="ro-RO"/>
              </w:rPr>
              <w:t xml:space="preserve">în privinţa </w:t>
            </w:r>
            <w:r w:rsidRPr="00190832">
              <w:rPr>
                <w:color w:val="000000"/>
                <w:sz w:val="28"/>
                <w:szCs w:val="28"/>
                <w:lang w:val="ro-MO"/>
              </w:rPr>
              <w:t>trecerii de la echipamentul colaboratorilor Serviciului de tip vechi,  la cel de tip nou cu caracteristici mult mai performante a ţesăturii, precum şi  confecţionarea acestuia.</w:t>
            </w:r>
          </w:p>
        </w:tc>
      </w:tr>
      <w:tr w:rsidR="00520A55" w:rsidRPr="00190832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520A55" w:rsidRPr="00190832" w:rsidRDefault="00520A55" w:rsidP="00190832">
            <w:pPr>
              <w:autoSpaceDE w:val="0"/>
              <w:autoSpaceDN w:val="0"/>
              <w:adjustRightInd w:val="0"/>
              <w:ind w:firstLine="539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190832">
              <w:rPr>
                <w:b/>
                <w:bCs/>
                <w:sz w:val="28"/>
                <w:szCs w:val="28"/>
                <w:lang w:val="en-US"/>
              </w:rPr>
              <w:t>3.</w:t>
            </w:r>
            <w:r w:rsidRPr="00190832">
              <w:rPr>
                <w:b/>
                <w:sz w:val="28"/>
                <w:szCs w:val="28"/>
                <w:lang w:val="ro-RO"/>
              </w:rPr>
              <w:t xml:space="preserve"> Descrierea constatărilor expertizei anticorupţie</w:t>
            </w:r>
            <w:r w:rsidRPr="0019083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190832">
              <w:rPr>
                <w:sz w:val="28"/>
                <w:szCs w:val="28"/>
                <w:lang w:val="ro-RO"/>
              </w:rPr>
              <w:t>Proiectul va fi expediat CNA pentru efectuarea expertizei în rezultatul coordonării cu instituţiile interesate.</w:t>
            </w:r>
          </w:p>
        </w:tc>
      </w:tr>
      <w:tr w:rsidR="00520A55" w:rsidRPr="00190832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20A55" w:rsidRPr="00190832" w:rsidRDefault="00520A55" w:rsidP="00190832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 w:rsidRPr="00190832">
              <w:rPr>
                <w:b/>
                <w:sz w:val="28"/>
                <w:szCs w:val="28"/>
                <w:lang w:val="ro-RO"/>
              </w:rPr>
              <w:t>4. Fundamentarea economico-financiară</w:t>
            </w:r>
          </w:p>
        </w:tc>
      </w:tr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190832">
              <w:rPr>
                <w:sz w:val="28"/>
                <w:szCs w:val="28"/>
                <w:lang w:val="ro-RO"/>
              </w:rPr>
              <w:t>Implementarea amendamentelor propuse nu implică cheltuieli financiare şi alocarea mijloacelor financiare suplimentare.</w:t>
            </w:r>
          </w:p>
        </w:tc>
      </w:tr>
    </w:tbl>
    <w:p w:rsidR="00220E63" w:rsidRPr="00190832" w:rsidRDefault="00220E63" w:rsidP="00190832">
      <w:pPr>
        <w:rPr>
          <w:sz w:val="28"/>
          <w:szCs w:val="28"/>
          <w:lang w:val="en-US"/>
        </w:rPr>
      </w:pPr>
      <w:r w:rsidRPr="00190832">
        <w:rPr>
          <w:sz w:val="28"/>
          <w:szCs w:val="28"/>
          <w:lang w:val="en-US"/>
        </w:rPr>
        <w:br w:type="page"/>
      </w:r>
    </w:p>
    <w:tbl>
      <w:tblPr>
        <w:tblW w:w="9495" w:type="dxa"/>
        <w:tblInd w:w="108" w:type="dxa"/>
        <w:tblLayout w:type="fixed"/>
        <w:tblLook w:val="04A0"/>
      </w:tblPr>
      <w:tblGrid>
        <w:gridCol w:w="9495"/>
      </w:tblGrid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20A55" w:rsidRPr="00190832" w:rsidRDefault="00520A55" w:rsidP="00190832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90832">
              <w:rPr>
                <w:b/>
                <w:sz w:val="28"/>
                <w:szCs w:val="28"/>
                <w:lang w:val="ro-RO"/>
              </w:rPr>
              <w:lastRenderedPageBreak/>
              <w:t>5. Respectarea transparenţei în procesul decizional</w:t>
            </w:r>
          </w:p>
        </w:tc>
      </w:tr>
      <w:tr w:rsidR="00520A55" w:rsidRPr="006754D3" w:rsidTr="00220E63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20A55" w:rsidRPr="00190832" w:rsidRDefault="00520A55" w:rsidP="0019083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190832">
              <w:rPr>
                <w:sz w:val="28"/>
                <w:szCs w:val="28"/>
                <w:lang w:val="ro-RO"/>
              </w:rPr>
              <w:t>În scopul respectării prevederilor Legii nr. 239</w:t>
            </w:r>
            <w:r w:rsidR="006754D3">
              <w:rPr>
                <w:sz w:val="28"/>
                <w:szCs w:val="28"/>
                <w:lang w:val="ro-RO"/>
              </w:rPr>
              <w:t>-XVI</w:t>
            </w:r>
            <w:r w:rsidRPr="00190832">
              <w:rPr>
                <w:sz w:val="28"/>
                <w:szCs w:val="28"/>
                <w:lang w:val="ro-RO"/>
              </w:rPr>
              <w:t xml:space="preserve"> din 13 noiembrie 2008 privind transparenţa în procesul decizional, anunţul privind iniţierea procesului de elaborare a proiectului legii pentru modificarea și completarea unor acte legislative este plasat pe pagina oficială a Ministerului Afacerilor Interne, în directoriul Transparenţa decizională/Consultări publice/Organizarea consultărilor publice.</w:t>
            </w:r>
          </w:p>
        </w:tc>
      </w:tr>
    </w:tbl>
    <w:p w:rsidR="00520A55" w:rsidRPr="00190832" w:rsidRDefault="00520A55" w:rsidP="00190832">
      <w:pPr>
        <w:pStyle w:val="a4"/>
        <w:ind w:firstLine="0"/>
        <w:jc w:val="center"/>
        <w:rPr>
          <w:rFonts w:eastAsia="Times New Roman"/>
          <w:b/>
          <w:sz w:val="28"/>
          <w:szCs w:val="28"/>
          <w:lang w:val="en-US"/>
        </w:rPr>
      </w:pPr>
    </w:p>
    <w:p w:rsidR="00520A55" w:rsidRPr="00190832" w:rsidRDefault="00520A55" w:rsidP="00190832">
      <w:pPr>
        <w:pStyle w:val="a4"/>
        <w:ind w:firstLine="0"/>
        <w:jc w:val="center"/>
        <w:rPr>
          <w:b/>
          <w:sz w:val="28"/>
          <w:szCs w:val="28"/>
          <w:lang w:val="en-US"/>
        </w:rPr>
      </w:pPr>
    </w:p>
    <w:p w:rsidR="00520A55" w:rsidRPr="00190832" w:rsidRDefault="00520A55" w:rsidP="00190832">
      <w:pPr>
        <w:pStyle w:val="a4"/>
        <w:ind w:firstLine="0"/>
        <w:jc w:val="center"/>
        <w:rPr>
          <w:b/>
          <w:sz w:val="28"/>
          <w:szCs w:val="28"/>
          <w:lang w:val="en-US"/>
        </w:rPr>
      </w:pPr>
    </w:p>
    <w:p w:rsidR="00520A55" w:rsidRPr="00190832" w:rsidRDefault="00520A55" w:rsidP="00190832">
      <w:pPr>
        <w:pStyle w:val="a4"/>
        <w:ind w:firstLine="708"/>
        <w:jc w:val="left"/>
        <w:rPr>
          <w:sz w:val="28"/>
          <w:szCs w:val="28"/>
          <w:lang w:val="ro-RO"/>
        </w:rPr>
      </w:pPr>
      <w:r w:rsidRPr="00190832">
        <w:rPr>
          <w:b/>
          <w:sz w:val="28"/>
          <w:szCs w:val="28"/>
          <w:lang w:val="ro-RO"/>
        </w:rPr>
        <w:t>Ministru</w:t>
      </w:r>
      <w:bookmarkStart w:id="0" w:name="_GoBack"/>
      <w:bookmarkEnd w:id="0"/>
      <w:r w:rsidRPr="00190832">
        <w:rPr>
          <w:b/>
          <w:bCs/>
          <w:sz w:val="28"/>
          <w:szCs w:val="28"/>
          <w:lang w:val="ro-RO"/>
        </w:rPr>
        <w:t xml:space="preserve">                               </w:t>
      </w:r>
      <w:r w:rsidRPr="00190832">
        <w:rPr>
          <w:b/>
          <w:bCs/>
          <w:sz w:val="28"/>
          <w:szCs w:val="28"/>
          <w:lang w:val="ro-RO"/>
        </w:rPr>
        <w:tab/>
      </w:r>
      <w:r w:rsidRPr="00190832">
        <w:rPr>
          <w:b/>
          <w:bCs/>
          <w:sz w:val="28"/>
          <w:szCs w:val="28"/>
          <w:lang w:val="ro-RO"/>
        </w:rPr>
        <w:tab/>
      </w:r>
      <w:r w:rsidRPr="00190832">
        <w:rPr>
          <w:b/>
          <w:bCs/>
          <w:sz w:val="28"/>
          <w:szCs w:val="28"/>
          <w:lang w:val="ro-RO"/>
        </w:rPr>
        <w:tab/>
        <w:t xml:space="preserve">          Alexandru  JIZDAN</w:t>
      </w:r>
    </w:p>
    <w:p w:rsidR="00520A55" w:rsidRPr="00190832" w:rsidRDefault="00520A55" w:rsidP="00190832">
      <w:pPr>
        <w:rPr>
          <w:sz w:val="28"/>
          <w:szCs w:val="28"/>
          <w:lang w:val="en-US"/>
        </w:rPr>
      </w:pPr>
    </w:p>
    <w:p w:rsidR="00520A55" w:rsidRPr="00190832" w:rsidRDefault="00520A55" w:rsidP="00190832">
      <w:pPr>
        <w:rPr>
          <w:sz w:val="28"/>
          <w:szCs w:val="28"/>
          <w:lang w:val="ro-RO"/>
        </w:rPr>
      </w:pPr>
    </w:p>
    <w:p w:rsidR="00520A55" w:rsidRPr="00190832" w:rsidRDefault="00520A55" w:rsidP="00190832">
      <w:pPr>
        <w:rPr>
          <w:sz w:val="28"/>
          <w:szCs w:val="28"/>
          <w:lang w:val="en-US"/>
        </w:rPr>
      </w:pPr>
    </w:p>
    <w:sectPr w:rsidR="00520A55" w:rsidRPr="00190832" w:rsidSect="00220E6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019"/>
    <w:rsid w:val="0000233A"/>
    <w:rsid w:val="00002CF4"/>
    <w:rsid w:val="00003A33"/>
    <w:rsid w:val="00005135"/>
    <w:rsid w:val="00010FE6"/>
    <w:rsid w:val="00013ABB"/>
    <w:rsid w:val="00015202"/>
    <w:rsid w:val="00016ACD"/>
    <w:rsid w:val="00017C76"/>
    <w:rsid w:val="00020596"/>
    <w:rsid w:val="0002145D"/>
    <w:rsid w:val="000231B1"/>
    <w:rsid w:val="00024D0E"/>
    <w:rsid w:val="000255DE"/>
    <w:rsid w:val="00035D7D"/>
    <w:rsid w:val="00035FF6"/>
    <w:rsid w:val="0003794B"/>
    <w:rsid w:val="0004294B"/>
    <w:rsid w:val="000471AD"/>
    <w:rsid w:val="000478A6"/>
    <w:rsid w:val="000503BA"/>
    <w:rsid w:val="000504CB"/>
    <w:rsid w:val="00051594"/>
    <w:rsid w:val="00051957"/>
    <w:rsid w:val="00054B2B"/>
    <w:rsid w:val="00055324"/>
    <w:rsid w:val="0006477D"/>
    <w:rsid w:val="000650AE"/>
    <w:rsid w:val="00065E52"/>
    <w:rsid w:val="00066D44"/>
    <w:rsid w:val="000707F1"/>
    <w:rsid w:val="00070869"/>
    <w:rsid w:val="000728B0"/>
    <w:rsid w:val="00074B72"/>
    <w:rsid w:val="00076D96"/>
    <w:rsid w:val="00076FD1"/>
    <w:rsid w:val="00077540"/>
    <w:rsid w:val="00082A8A"/>
    <w:rsid w:val="00084531"/>
    <w:rsid w:val="00085127"/>
    <w:rsid w:val="00091AD5"/>
    <w:rsid w:val="00094073"/>
    <w:rsid w:val="00094E1C"/>
    <w:rsid w:val="00096B90"/>
    <w:rsid w:val="00096E7B"/>
    <w:rsid w:val="000A78DE"/>
    <w:rsid w:val="000B1C88"/>
    <w:rsid w:val="000B273B"/>
    <w:rsid w:val="000C156C"/>
    <w:rsid w:val="000C1657"/>
    <w:rsid w:val="000D2B8D"/>
    <w:rsid w:val="000D3223"/>
    <w:rsid w:val="000D574D"/>
    <w:rsid w:val="000D5FA6"/>
    <w:rsid w:val="000D608D"/>
    <w:rsid w:val="000E2A00"/>
    <w:rsid w:val="000E2B5D"/>
    <w:rsid w:val="000E31BE"/>
    <w:rsid w:val="000E3463"/>
    <w:rsid w:val="000E42F8"/>
    <w:rsid w:val="000E4BDD"/>
    <w:rsid w:val="000E4DC8"/>
    <w:rsid w:val="000F03C7"/>
    <w:rsid w:val="000F06ED"/>
    <w:rsid w:val="000F1572"/>
    <w:rsid w:val="000F2401"/>
    <w:rsid w:val="000F33C9"/>
    <w:rsid w:val="000F38AE"/>
    <w:rsid w:val="000F41D0"/>
    <w:rsid w:val="000F4EDC"/>
    <w:rsid w:val="000F671E"/>
    <w:rsid w:val="00100E31"/>
    <w:rsid w:val="00103BBD"/>
    <w:rsid w:val="00105C5F"/>
    <w:rsid w:val="00110640"/>
    <w:rsid w:val="001110A9"/>
    <w:rsid w:val="00114536"/>
    <w:rsid w:val="00116A18"/>
    <w:rsid w:val="00120C22"/>
    <w:rsid w:val="001239AB"/>
    <w:rsid w:val="00124C2B"/>
    <w:rsid w:val="00124E77"/>
    <w:rsid w:val="00126161"/>
    <w:rsid w:val="00126A5C"/>
    <w:rsid w:val="00130676"/>
    <w:rsid w:val="00133476"/>
    <w:rsid w:val="001363C8"/>
    <w:rsid w:val="00137158"/>
    <w:rsid w:val="001419B6"/>
    <w:rsid w:val="0014315F"/>
    <w:rsid w:val="00143A8F"/>
    <w:rsid w:val="00145811"/>
    <w:rsid w:val="001466F0"/>
    <w:rsid w:val="00151957"/>
    <w:rsid w:val="00153427"/>
    <w:rsid w:val="00155C94"/>
    <w:rsid w:val="00156852"/>
    <w:rsid w:val="001601BF"/>
    <w:rsid w:val="0016034E"/>
    <w:rsid w:val="0016197F"/>
    <w:rsid w:val="00163640"/>
    <w:rsid w:val="00163DC7"/>
    <w:rsid w:val="001643CF"/>
    <w:rsid w:val="0016555A"/>
    <w:rsid w:val="00170AE6"/>
    <w:rsid w:val="00172109"/>
    <w:rsid w:val="00176CF9"/>
    <w:rsid w:val="00181B3D"/>
    <w:rsid w:val="00182301"/>
    <w:rsid w:val="0018297B"/>
    <w:rsid w:val="00182CC0"/>
    <w:rsid w:val="00185ED4"/>
    <w:rsid w:val="00186896"/>
    <w:rsid w:val="001872B1"/>
    <w:rsid w:val="00190832"/>
    <w:rsid w:val="00190D36"/>
    <w:rsid w:val="0019249A"/>
    <w:rsid w:val="0019693F"/>
    <w:rsid w:val="001972DB"/>
    <w:rsid w:val="00197633"/>
    <w:rsid w:val="00197F28"/>
    <w:rsid w:val="001A05D1"/>
    <w:rsid w:val="001A19D2"/>
    <w:rsid w:val="001A1B9C"/>
    <w:rsid w:val="001A34AF"/>
    <w:rsid w:val="001A3856"/>
    <w:rsid w:val="001A3940"/>
    <w:rsid w:val="001A3DF6"/>
    <w:rsid w:val="001B0282"/>
    <w:rsid w:val="001B0FE9"/>
    <w:rsid w:val="001B1D8E"/>
    <w:rsid w:val="001B5510"/>
    <w:rsid w:val="001C06DE"/>
    <w:rsid w:val="001C2CE2"/>
    <w:rsid w:val="001C3E60"/>
    <w:rsid w:val="001C5C2D"/>
    <w:rsid w:val="001C6B6D"/>
    <w:rsid w:val="001C7518"/>
    <w:rsid w:val="001D0BDD"/>
    <w:rsid w:val="001D2EC8"/>
    <w:rsid w:val="001D32F9"/>
    <w:rsid w:val="001D7449"/>
    <w:rsid w:val="001D77D3"/>
    <w:rsid w:val="001D7B0F"/>
    <w:rsid w:val="001E199E"/>
    <w:rsid w:val="001E2070"/>
    <w:rsid w:val="001E2D7B"/>
    <w:rsid w:val="001E34FF"/>
    <w:rsid w:val="001E3ED3"/>
    <w:rsid w:val="001F0B82"/>
    <w:rsid w:val="001F26B9"/>
    <w:rsid w:val="001F2D3B"/>
    <w:rsid w:val="001F30ED"/>
    <w:rsid w:val="001F3E0F"/>
    <w:rsid w:val="001F43A2"/>
    <w:rsid w:val="001F6D60"/>
    <w:rsid w:val="00204425"/>
    <w:rsid w:val="00205DF2"/>
    <w:rsid w:val="00211D01"/>
    <w:rsid w:val="00217DD6"/>
    <w:rsid w:val="002205D4"/>
    <w:rsid w:val="00220E63"/>
    <w:rsid w:val="00224F49"/>
    <w:rsid w:val="00225FF3"/>
    <w:rsid w:val="00226180"/>
    <w:rsid w:val="002264FE"/>
    <w:rsid w:val="00226756"/>
    <w:rsid w:val="0023095E"/>
    <w:rsid w:val="0023118C"/>
    <w:rsid w:val="002315B6"/>
    <w:rsid w:val="00234ABB"/>
    <w:rsid w:val="00234CB7"/>
    <w:rsid w:val="00242C2E"/>
    <w:rsid w:val="00243168"/>
    <w:rsid w:val="00251BE2"/>
    <w:rsid w:val="00253693"/>
    <w:rsid w:val="00253FE5"/>
    <w:rsid w:val="00256C31"/>
    <w:rsid w:val="00256CDA"/>
    <w:rsid w:val="0025784E"/>
    <w:rsid w:val="00261E8A"/>
    <w:rsid w:val="00262161"/>
    <w:rsid w:val="00265E83"/>
    <w:rsid w:val="0026642E"/>
    <w:rsid w:val="00266960"/>
    <w:rsid w:val="00267A61"/>
    <w:rsid w:val="00267C5B"/>
    <w:rsid w:val="002737E0"/>
    <w:rsid w:val="00274029"/>
    <w:rsid w:val="00274CB3"/>
    <w:rsid w:val="00276704"/>
    <w:rsid w:val="0028143E"/>
    <w:rsid w:val="002825F9"/>
    <w:rsid w:val="0028690B"/>
    <w:rsid w:val="002927D1"/>
    <w:rsid w:val="002933E5"/>
    <w:rsid w:val="0029342F"/>
    <w:rsid w:val="0029343A"/>
    <w:rsid w:val="0029460D"/>
    <w:rsid w:val="002954E9"/>
    <w:rsid w:val="00295B23"/>
    <w:rsid w:val="00296A01"/>
    <w:rsid w:val="0029795C"/>
    <w:rsid w:val="002A0F80"/>
    <w:rsid w:val="002A1446"/>
    <w:rsid w:val="002A4F0D"/>
    <w:rsid w:val="002A7146"/>
    <w:rsid w:val="002A7858"/>
    <w:rsid w:val="002A7A46"/>
    <w:rsid w:val="002B0FB7"/>
    <w:rsid w:val="002B29E7"/>
    <w:rsid w:val="002B65D2"/>
    <w:rsid w:val="002B6918"/>
    <w:rsid w:val="002B6FCB"/>
    <w:rsid w:val="002C3520"/>
    <w:rsid w:val="002C4993"/>
    <w:rsid w:val="002C5A44"/>
    <w:rsid w:val="002C6AF3"/>
    <w:rsid w:val="002C6F6A"/>
    <w:rsid w:val="002D000A"/>
    <w:rsid w:val="002D066F"/>
    <w:rsid w:val="002D0ADC"/>
    <w:rsid w:val="002D3298"/>
    <w:rsid w:val="002D3F58"/>
    <w:rsid w:val="002E2069"/>
    <w:rsid w:val="002E2672"/>
    <w:rsid w:val="002E3C3D"/>
    <w:rsid w:val="002E3EA6"/>
    <w:rsid w:val="002E5A69"/>
    <w:rsid w:val="002F013B"/>
    <w:rsid w:val="002F3031"/>
    <w:rsid w:val="002F4B72"/>
    <w:rsid w:val="002F5DB0"/>
    <w:rsid w:val="002F6C5E"/>
    <w:rsid w:val="002F7C7F"/>
    <w:rsid w:val="002F7DC2"/>
    <w:rsid w:val="002F7E80"/>
    <w:rsid w:val="00301CE3"/>
    <w:rsid w:val="00301E9A"/>
    <w:rsid w:val="00302686"/>
    <w:rsid w:val="00304867"/>
    <w:rsid w:val="00304DC6"/>
    <w:rsid w:val="00304F26"/>
    <w:rsid w:val="003056E2"/>
    <w:rsid w:val="0030671D"/>
    <w:rsid w:val="003103E3"/>
    <w:rsid w:val="00312BDB"/>
    <w:rsid w:val="00313CCD"/>
    <w:rsid w:val="00316017"/>
    <w:rsid w:val="003177B0"/>
    <w:rsid w:val="003231F2"/>
    <w:rsid w:val="00323E54"/>
    <w:rsid w:val="00324E44"/>
    <w:rsid w:val="00324EAA"/>
    <w:rsid w:val="003268EE"/>
    <w:rsid w:val="003310EE"/>
    <w:rsid w:val="00337D74"/>
    <w:rsid w:val="003426B9"/>
    <w:rsid w:val="00345F7F"/>
    <w:rsid w:val="003463FD"/>
    <w:rsid w:val="00346768"/>
    <w:rsid w:val="003469EC"/>
    <w:rsid w:val="0035021A"/>
    <w:rsid w:val="00351867"/>
    <w:rsid w:val="00351DE8"/>
    <w:rsid w:val="00355B63"/>
    <w:rsid w:val="003570F7"/>
    <w:rsid w:val="00360BBE"/>
    <w:rsid w:val="00361203"/>
    <w:rsid w:val="00361263"/>
    <w:rsid w:val="00361E6D"/>
    <w:rsid w:val="0036247D"/>
    <w:rsid w:val="00363AE2"/>
    <w:rsid w:val="00364D43"/>
    <w:rsid w:val="003655E6"/>
    <w:rsid w:val="00365C19"/>
    <w:rsid w:val="00373A6F"/>
    <w:rsid w:val="00377210"/>
    <w:rsid w:val="00380DCE"/>
    <w:rsid w:val="00384DFD"/>
    <w:rsid w:val="003865FA"/>
    <w:rsid w:val="00390C39"/>
    <w:rsid w:val="00392281"/>
    <w:rsid w:val="00392CE0"/>
    <w:rsid w:val="00394064"/>
    <w:rsid w:val="0039647F"/>
    <w:rsid w:val="003964A4"/>
    <w:rsid w:val="00397086"/>
    <w:rsid w:val="003A261C"/>
    <w:rsid w:val="003A2696"/>
    <w:rsid w:val="003A3716"/>
    <w:rsid w:val="003A5AD1"/>
    <w:rsid w:val="003A5F2F"/>
    <w:rsid w:val="003A6A20"/>
    <w:rsid w:val="003A7145"/>
    <w:rsid w:val="003B4A1A"/>
    <w:rsid w:val="003B4F7A"/>
    <w:rsid w:val="003B5B0A"/>
    <w:rsid w:val="003C5B0A"/>
    <w:rsid w:val="003C5FF9"/>
    <w:rsid w:val="003C76A3"/>
    <w:rsid w:val="003D4630"/>
    <w:rsid w:val="003D7994"/>
    <w:rsid w:val="003E2C79"/>
    <w:rsid w:val="003E3983"/>
    <w:rsid w:val="003E59FE"/>
    <w:rsid w:val="003E79AD"/>
    <w:rsid w:val="003F2B78"/>
    <w:rsid w:val="003F3D89"/>
    <w:rsid w:val="003F6618"/>
    <w:rsid w:val="00405876"/>
    <w:rsid w:val="00405F81"/>
    <w:rsid w:val="00406145"/>
    <w:rsid w:val="004067E3"/>
    <w:rsid w:val="00407395"/>
    <w:rsid w:val="00410BC4"/>
    <w:rsid w:val="00411049"/>
    <w:rsid w:val="00415DE0"/>
    <w:rsid w:val="00421025"/>
    <w:rsid w:val="00423E73"/>
    <w:rsid w:val="00423F27"/>
    <w:rsid w:val="00426A46"/>
    <w:rsid w:val="00426DF0"/>
    <w:rsid w:val="00427645"/>
    <w:rsid w:val="0043285A"/>
    <w:rsid w:val="00432A39"/>
    <w:rsid w:val="00432BE5"/>
    <w:rsid w:val="00432D77"/>
    <w:rsid w:val="00433D0A"/>
    <w:rsid w:val="004349BA"/>
    <w:rsid w:val="004362E7"/>
    <w:rsid w:val="004439E7"/>
    <w:rsid w:val="00443A35"/>
    <w:rsid w:val="00443CDA"/>
    <w:rsid w:val="004442BF"/>
    <w:rsid w:val="004450DA"/>
    <w:rsid w:val="004456BD"/>
    <w:rsid w:val="00445A1A"/>
    <w:rsid w:val="00446701"/>
    <w:rsid w:val="00447E4A"/>
    <w:rsid w:val="00452A58"/>
    <w:rsid w:val="00462F82"/>
    <w:rsid w:val="004642F6"/>
    <w:rsid w:val="00465E0F"/>
    <w:rsid w:val="00465EDB"/>
    <w:rsid w:val="004660D9"/>
    <w:rsid w:val="00471E46"/>
    <w:rsid w:val="004735E2"/>
    <w:rsid w:val="00475A65"/>
    <w:rsid w:val="004775D4"/>
    <w:rsid w:val="004815E3"/>
    <w:rsid w:val="00481EA1"/>
    <w:rsid w:val="00483D73"/>
    <w:rsid w:val="00485703"/>
    <w:rsid w:val="00490770"/>
    <w:rsid w:val="00493A61"/>
    <w:rsid w:val="00495F2E"/>
    <w:rsid w:val="0049688C"/>
    <w:rsid w:val="0049764F"/>
    <w:rsid w:val="00497AB1"/>
    <w:rsid w:val="004A1001"/>
    <w:rsid w:val="004A1814"/>
    <w:rsid w:val="004A3190"/>
    <w:rsid w:val="004A40CB"/>
    <w:rsid w:val="004A5057"/>
    <w:rsid w:val="004A6291"/>
    <w:rsid w:val="004A6800"/>
    <w:rsid w:val="004A6CBA"/>
    <w:rsid w:val="004A7AD7"/>
    <w:rsid w:val="004A7D93"/>
    <w:rsid w:val="004B102C"/>
    <w:rsid w:val="004B2575"/>
    <w:rsid w:val="004B3BF3"/>
    <w:rsid w:val="004C1DD1"/>
    <w:rsid w:val="004C2F33"/>
    <w:rsid w:val="004C32DE"/>
    <w:rsid w:val="004C4C82"/>
    <w:rsid w:val="004C5602"/>
    <w:rsid w:val="004C57C0"/>
    <w:rsid w:val="004C5CE3"/>
    <w:rsid w:val="004C7AB3"/>
    <w:rsid w:val="004D2300"/>
    <w:rsid w:val="004D3467"/>
    <w:rsid w:val="004E09E2"/>
    <w:rsid w:val="004E0BC4"/>
    <w:rsid w:val="004E1430"/>
    <w:rsid w:val="004E3071"/>
    <w:rsid w:val="004E699F"/>
    <w:rsid w:val="004E7782"/>
    <w:rsid w:val="004F1B7A"/>
    <w:rsid w:val="004F22E0"/>
    <w:rsid w:val="004F2375"/>
    <w:rsid w:val="004F49C5"/>
    <w:rsid w:val="004F5375"/>
    <w:rsid w:val="004F5BFD"/>
    <w:rsid w:val="005003E9"/>
    <w:rsid w:val="0050187F"/>
    <w:rsid w:val="00501D37"/>
    <w:rsid w:val="00501F1E"/>
    <w:rsid w:val="00502DCF"/>
    <w:rsid w:val="00502E9D"/>
    <w:rsid w:val="0050342A"/>
    <w:rsid w:val="005048CA"/>
    <w:rsid w:val="005060EE"/>
    <w:rsid w:val="00506C88"/>
    <w:rsid w:val="00506DA5"/>
    <w:rsid w:val="00507C9E"/>
    <w:rsid w:val="00511F7A"/>
    <w:rsid w:val="00516244"/>
    <w:rsid w:val="0051748F"/>
    <w:rsid w:val="00517902"/>
    <w:rsid w:val="00520A55"/>
    <w:rsid w:val="00521A8A"/>
    <w:rsid w:val="00521F31"/>
    <w:rsid w:val="00521F81"/>
    <w:rsid w:val="0052254D"/>
    <w:rsid w:val="00522903"/>
    <w:rsid w:val="00523622"/>
    <w:rsid w:val="005251F0"/>
    <w:rsid w:val="005256D1"/>
    <w:rsid w:val="00525808"/>
    <w:rsid w:val="005261EF"/>
    <w:rsid w:val="005347F5"/>
    <w:rsid w:val="0053563E"/>
    <w:rsid w:val="00536D8A"/>
    <w:rsid w:val="0053730F"/>
    <w:rsid w:val="00537A8F"/>
    <w:rsid w:val="00537BF5"/>
    <w:rsid w:val="00540B67"/>
    <w:rsid w:val="00541E27"/>
    <w:rsid w:val="005430F5"/>
    <w:rsid w:val="0054452E"/>
    <w:rsid w:val="00544E9B"/>
    <w:rsid w:val="00546D13"/>
    <w:rsid w:val="00546EF7"/>
    <w:rsid w:val="0055328E"/>
    <w:rsid w:val="00557826"/>
    <w:rsid w:val="00557922"/>
    <w:rsid w:val="005635C8"/>
    <w:rsid w:val="00564348"/>
    <w:rsid w:val="00565148"/>
    <w:rsid w:val="00565572"/>
    <w:rsid w:val="00566D92"/>
    <w:rsid w:val="0057130A"/>
    <w:rsid w:val="0057400B"/>
    <w:rsid w:val="005764AA"/>
    <w:rsid w:val="00576B3B"/>
    <w:rsid w:val="00577835"/>
    <w:rsid w:val="005814FF"/>
    <w:rsid w:val="005832FA"/>
    <w:rsid w:val="005842F4"/>
    <w:rsid w:val="00585B95"/>
    <w:rsid w:val="00587DC8"/>
    <w:rsid w:val="00592A85"/>
    <w:rsid w:val="00594C94"/>
    <w:rsid w:val="005A2900"/>
    <w:rsid w:val="005A2C82"/>
    <w:rsid w:val="005A4C54"/>
    <w:rsid w:val="005A4EF6"/>
    <w:rsid w:val="005A62D8"/>
    <w:rsid w:val="005B00FC"/>
    <w:rsid w:val="005B0B9F"/>
    <w:rsid w:val="005C04ED"/>
    <w:rsid w:val="005C082D"/>
    <w:rsid w:val="005C0B01"/>
    <w:rsid w:val="005C1DE8"/>
    <w:rsid w:val="005C2ADC"/>
    <w:rsid w:val="005C59F7"/>
    <w:rsid w:val="005C62DF"/>
    <w:rsid w:val="005D2010"/>
    <w:rsid w:val="005D4481"/>
    <w:rsid w:val="005D7383"/>
    <w:rsid w:val="005D7EC7"/>
    <w:rsid w:val="005E21D8"/>
    <w:rsid w:val="005E2DE7"/>
    <w:rsid w:val="005E3032"/>
    <w:rsid w:val="005E3576"/>
    <w:rsid w:val="005E60D8"/>
    <w:rsid w:val="005E7CE7"/>
    <w:rsid w:val="005F021C"/>
    <w:rsid w:val="005F181F"/>
    <w:rsid w:val="005F2271"/>
    <w:rsid w:val="005F49D2"/>
    <w:rsid w:val="005F5CE4"/>
    <w:rsid w:val="005F62CF"/>
    <w:rsid w:val="00600C51"/>
    <w:rsid w:val="006010AE"/>
    <w:rsid w:val="006047B1"/>
    <w:rsid w:val="006051D0"/>
    <w:rsid w:val="006052D3"/>
    <w:rsid w:val="00606D01"/>
    <w:rsid w:val="0060753A"/>
    <w:rsid w:val="006101E8"/>
    <w:rsid w:val="00612C57"/>
    <w:rsid w:val="0061445E"/>
    <w:rsid w:val="00614FF8"/>
    <w:rsid w:val="00616A66"/>
    <w:rsid w:val="00617E96"/>
    <w:rsid w:val="0062593F"/>
    <w:rsid w:val="00627796"/>
    <w:rsid w:val="006310A8"/>
    <w:rsid w:val="0063119F"/>
    <w:rsid w:val="006313B1"/>
    <w:rsid w:val="00632921"/>
    <w:rsid w:val="00634C52"/>
    <w:rsid w:val="00635F1A"/>
    <w:rsid w:val="0063714A"/>
    <w:rsid w:val="006410F7"/>
    <w:rsid w:val="006453BD"/>
    <w:rsid w:val="00645FE0"/>
    <w:rsid w:val="00646AB5"/>
    <w:rsid w:val="00651C2E"/>
    <w:rsid w:val="00654836"/>
    <w:rsid w:val="006565F3"/>
    <w:rsid w:val="00657900"/>
    <w:rsid w:val="00657DCA"/>
    <w:rsid w:val="00660380"/>
    <w:rsid w:val="00660873"/>
    <w:rsid w:val="006618BD"/>
    <w:rsid w:val="006623A9"/>
    <w:rsid w:val="006648AF"/>
    <w:rsid w:val="00665653"/>
    <w:rsid w:val="00665DCE"/>
    <w:rsid w:val="00666E08"/>
    <w:rsid w:val="00666FE7"/>
    <w:rsid w:val="00667A7C"/>
    <w:rsid w:val="006754D3"/>
    <w:rsid w:val="006759E7"/>
    <w:rsid w:val="006772C8"/>
    <w:rsid w:val="00681852"/>
    <w:rsid w:val="00684A4A"/>
    <w:rsid w:val="00687182"/>
    <w:rsid w:val="006908CB"/>
    <w:rsid w:val="006934CF"/>
    <w:rsid w:val="006939D9"/>
    <w:rsid w:val="00697FF9"/>
    <w:rsid w:val="006A2B11"/>
    <w:rsid w:val="006A52BD"/>
    <w:rsid w:val="006A58A4"/>
    <w:rsid w:val="006A68BA"/>
    <w:rsid w:val="006A6F6D"/>
    <w:rsid w:val="006B0589"/>
    <w:rsid w:val="006B1BB9"/>
    <w:rsid w:val="006B40E5"/>
    <w:rsid w:val="006B4B0D"/>
    <w:rsid w:val="006B63AC"/>
    <w:rsid w:val="006C04D9"/>
    <w:rsid w:val="006C3814"/>
    <w:rsid w:val="006C3A48"/>
    <w:rsid w:val="006D05C4"/>
    <w:rsid w:val="006D3B6D"/>
    <w:rsid w:val="006D497F"/>
    <w:rsid w:val="006D5A90"/>
    <w:rsid w:val="006E16DF"/>
    <w:rsid w:val="006E2E15"/>
    <w:rsid w:val="006E4EB6"/>
    <w:rsid w:val="006E508A"/>
    <w:rsid w:val="006E5322"/>
    <w:rsid w:val="006E53A1"/>
    <w:rsid w:val="006E5645"/>
    <w:rsid w:val="006E650C"/>
    <w:rsid w:val="006E7DA2"/>
    <w:rsid w:val="006F0587"/>
    <w:rsid w:val="006F0A21"/>
    <w:rsid w:val="006F0CD9"/>
    <w:rsid w:val="006F1076"/>
    <w:rsid w:val="006F1ADE"/>
    <w:rsid w:val="006F40E6"/>
    <w:rsid w:val="006F505B"/>
    <w:rsid w:val="006F53D5"/>
    <w:rsid w:val="006F6711"/>
    <w:rsid w:val="006F7B74"/>
    <w:rsid w:val="007019DC"/>
    <w:rsid w:val="0070210E"/>
    <w:rsid w:val="007021E8"/>
    <w:rsid w:val="007047D2"/>
    <w:rsid w:val="007054D1"/>
    <w:rsid w:val="007058EC"/>
    <w:rsid w:val="00707569"/>
    <w:rsid w:val="007121C5"/>
    <w:rsid w:val="00713D25"/>
    <w:rsid w:val="00717391"/>
    <w:rsid w:val="00717727"/>
    <w:rsid w:val="00717C7F"/>
    <w:rsid w:val="00720B6D"/>
    <w:rsid w:val="00720DBB"/>
    <w:rsid w:val="00721141"/>
    <w:rsid w:val="007222BA"/>
    <w:rsid w:val="00722965"/>
    <w:rsid w:val="007247F5"/>
    <w:rsid w:val="00726352"/>
    <w:rsid w:val="00727DF9"/>
    <w:rsid w:val="00730A31"/>
    <w:rsid w:val="00731A3A"/>
    <w:rsid w:val="00731A98"/>
    <w:rsid w:val="007326A4"/>
    <w:rsid w:val="00732C4F"/>
    <w:rsid w:val="00732D10"/>
    <w:rsid w:val="00733C69"/>
    <w:rsid w:val="007402E7"/>
    <w:rsid w:val="00742425"/>
    <w:rsid w:val="00742ACF"/>
    <w:rsid w:val="007453EF"/>
    <w:rsid w:val="00747027"/>
    <w:rsid w:val="00753960"/>
    <w:rsid w:val="00753AC1"/>
    <w:rsid w:val="00755D74"/>
    <w:rsid w:val="00761434"/>
    <w:rsid w:val="007618F2"/>
    <w:rsid w:val="00761DD8"/>
    <w:rsid w:val="00761E82"/>
    <w:rsid w:val="00762034"/>
    <w:rsid w:val="0076225F"/>
    <w:rsid w:val="00764A77"/>
    <w:rsid w:val="00766B33"/>
    <w:rsid w:val="00767505"/>
    <w:rsid w:val="0076765C"/>
    <w:rsid w:val="00770CA8"/>
    <w:rsid w:val="00777546"/>
    <w:rsid w:val="0078001D"/>
    <w:rsid w:val="00782770"/>
    <w:rsid w:val="00784CD3"/>
    <w:rsid w:val="00784E86"/>
    <w:rsid w:val="00787575"/>
    <w:rsid w:val="007913AE"/>
    <w:rsid w:val="007937E9"/>
    <w:rsid w:val="00793EEA"/>
    <w:rsid w:val="0079474B"/>
    <w:rsid w:val="007949C7"/>
    <w:rsid w:val="007964CE"/>
    <w:rsid w:val="007A1777"/>
    <w:rsid w:val="007A283D"/>
    <w:rsid w:val="007A663A"/>
    <w:rsid w:val="007A68A9"/>
    <w:rsid w:val="007A6E4C"/>
    <w:rsid w:val="007A7807"/>
    <w:rsid w:val="007A7B48"/>
    <w:rsid w:val="007B011F"/>
    <w:rsid w:val="007B4C0D"/>
    <w:rsid w:val="007B70C3"/>
    <w:rsid w:val="007B7351"/>
    <w:rsid w:val="007C177E"/>
    <w:rsid w:val="007C50DE"/>
    <w:rsid w:val="007D0BEA"/>
    <w:rsid w:val="007D2EE5"/>
    <w:rsid w:val="007D6A48"/>
    <w:rsid w:val="007E0711"/>
    <w:rsid w:val="007E1B7F"/>
    <w:rsid w:val="007E1D1B"/>
    <w:rsid w:val="007E4F17"/>
    <w:rsid w:val="007E6C6E"/>
    <w:rsid w:val="007F049B"/>
    <w:rsid w:val="007F1923"/>
    <w:rsid w:val="007F28B1"/>
    <w:rsid w:val="007F3E7B"/>
    <w:rsid w:val="007F484D"/>
    <w:rsid w:val="007F6D4B"/>
    <w:rsid w:val="00800D1B"/>
    <w:rsid w:val="00800E09"/>
    <w:rsid w:val="00800FA8"/>
    <w:rsid w:val="008041A4"/>
    <w:rsid w:val="008048E2"/>
    <w:rsid w:val="00805EEF"/>
    <w:rsid w:val="0080774C"/>
    <w:rsid w:val="00811E8E"/>
    <w:rsid w:val="00813569"/>
    <w:rsid w:val="00814665"/>
    <w:rsid w:val="00815125"/>
    <w:rsid w:val="00815349"/>
    <w:rsid w:val="0081593B"/>
    <w:rsid w:val="008168A9"/>
    <w:rsid w:val="00817A33"/>
    <w:rsid w:val="00817E69"/>
    <w:rsid w:val="00821602"/>
    <w:rsid w:val="00822A87"/>
    <w:rsid w:val="00823EC7"/>
    <w:rsid w:val="00825695"/>
    <w:rsid w:val="00832ADA"/>
    <w:rsid w:val="008330DA"/>
    <w:rsid w:val="0083445C"/>
    <w:rsid w:val="008364DA"/>
    <w:rsid w:val="0083726E"/>
    <w:rsid w:val="00837466"/>
    <w:rsid w:val="00840D80"/>
    <w:rsid w:val="00842333"/>
    <w:rsid w:val="00842F6E"/>
    <w:rsid w:val="008447D9"/>
    <w:rsid w:val="00844F2D"/>
    <w:rsid w:val="0085067F"/>
    <w:rsid w:val="008513AF"/>
    <w:rsid w:val="008521B1"/>
    <w:rsid w:val="00852A8B"/>
    <w:rsid w:val="00855181"/>
    <w:rsid w:val="008560E8"/>
    <w:rsid w:val="0085669D"/>
    <w:rsid w:val="00857719"/>
    <w:rsid w:val="008637A3"/>
    <w:rsid w:val="00865565"/>
    <w:rsid w:val="0087076A"/>
    <w:rsid w:val="00870E1E"/>
    <w:rsid w:val="0087140B"/>
    <w:rsid w:val="00871CDE"/>
    <w:rsid w:val="00872915"/>
    <w:rsid w:val="00872F4F"/>
    <w:rsid w:val="00875A1B"/>
    <w:rsid w:val="00876271"/>
    <w:rsid w:val="00877521"/>
    <w:rsid w:val="0088059E"/>
    <w:rsid w:val="00883E97"/>
    <w:rsid w:val="00886B1D"/>
    <w:rsid w:val="008878F3"/>
    <w:rsid w:val="008918EC"/>
    <w:rsid w:val="00892C00"/>
    <w:rsid w:val="00893DE3"/>
    <w:rsid w:val="008952AA"/>
    <w:rsid w:val="00897727"/>
    <w:rsid w:val="008A01C9"/>
    <w:rsid w:val="008A0A29"/>
    <w:rsid w:val="008A2F02"/>
    <w:rsid w:val="008A5D0B"/>
    <w:rsid w:val="008A62EE"/>
    <w:rsid w:val="008A6D61"/>
    <w:rsid w:val="008B0111"/>
    <w:rsid w:val="008B0AC0"/>
    <w:rsid w:val="008B1226"/>
    <w:rsid w:val="008B298D"/>
    <w:rsid w:val="008B5081"/>
    <w:rsid w:val="008B6D08"/>
    <w:rsid w:val="008B7EE5"/>
    <w:rsid w:val="008C068C"/>
    <w:rsid w:val="008C0E6F"/>
    <w:rsid w:val="008C167A"/>
    <w:rsid w:val="008C1883"/>
    <w:rsid w:val="008C28E8"/>
    <w:rsid w:val="008C49B5"/>
    <w:rsid w:val="008C5665"/>
    <w:rsid w:val="008D327F"/>
    <w:rsid w:val="008D39B1"/>
    <w:rsid w:val="008D4919"/>
    <w:rsid w:val="008D568D"/>
    <w:rsid w:val="008D66B2"/>
    <w:rsid w:val="008E1C6F"/>
    <w:rsid w:val="008E65CF"/>
    <w:rsid w:val="008F0545"/>
    <w:rsid w:val="008F0CC8"/>
    <w:rsid w:val="008F1389"/>
    <w:rsid w:val="008F1AB0"/>
    <w:rsid w:val="008F45F0"/>
    <w:rsid w:val="008F607E"/>
    <w:rsid w:val="008F6EAE"/>
    <w:rsid w:val="008F758D"/>
    <w:rsid w:val="008F764C"/>
    <w:rsid w:val="00900E82"/>
    <w:rsid w:val="00903A95"/>
    <w:rsid w:val="009053D5"/>
    <w:rsid w:val="0090588A"/>
    <w:rsid w:val="00905D70"/>
    <w:rsid w:val="00907E44"/>
    <w:rsid w:val="00912549"/>
    <w:rsid w:val="00914E65"/>
    <w:rsid w:val="0092092C"/>
    <w:rsid w:val="00922BD2"/>
    <w:rsid w:val="00927485"/>
    <w:rsid w:val="009317E7"/>
    <w:rsid w:val="00931B70"/>
    <w:rsid w:val="0093268A"/>
    <w:rsid w:val="00932DED"/>
    <w:rsid w:val="00934AD9"/>
    <w:rsid w:val="00934E74"/>
    <w:rsid w:val="00935172"/>
    <w:rsid w:val="00941B89"/>
    <w:rsid w:val="0094228E"/>
    <w:rsid w:val="00943579"/>
    <w:rsid w:val="00945567"/>
    <w:rsid w:val="009458C7"/>
    <w:rsid w:val="00946BDB"/>
    <w:rsid w:val="00950FA7"/>
    <w:rsid w:val="00951A52"/>
    <w:rsid w:val="009552EA"/>
    <w:rsid w:val="00955C9E"/>
    <w:rsid w:val="00956C31"/>
    <w:rsid w:val="00957237"/>
    <w:rsid w:val="009602F9"/>
    <w:rsid w:val="009623A0"/>
    <w:rsid w:val="009650D8"/>
    <w:rsid w:val="00967357"/>
    <w:rsid w:val="00967F01"/>
    <w:rsid w:val="0097054C"/>
    <w:rsid w:val="00970704"/>
    <w:rsid w:val="00971028"/>
    <w:rsid w:val="00971F8F"/>
    <w:rsid w:val="00972BA7"/>
    <w:rsid w:val="00972DF7"/>
    <w:rsid w:val="00973384"/>
    <w:rsid w:val="009752B9"/>
    <w:rsid w:val="00982DA9"/>
    <w:rsid w:val="00983782"/>
    <w:rsid w:val="00983C23"/>
    <w:rsid w:val="0098446D"/>
    <w:rsid w:val="0098461A"/>
    <w:rsid w:val="00991014"/>
    <w:rsid w:val="00991F4F"/>
    <w:rsid w:val="0099519F"/>
    <w:rsid w:val="009A0023"/>
    <w:rsid w:val="009A657C"/>
    <w:rsid w:val="009B0B87"/>
    <w:rsid w:val="009B191D"/>
    <w:rsid w:val="009B38B4"/>
    <w:rsid w:val="009B4A56"/>
    <w:rsid w:val="009B6970"/>
    <w:rsid w:val="009C32E6"/>
    <w:rsid w:val="009C5541"/>
    <w:rsid w:val="009D122B"/>
    <w:rsid w:val="009D248A"/>
    <w:rsid w:val="009D2CE9"/>
    <w:rsid w:val="009D3DF2"/>
    <w:rsid w:val="009D4434"/>
    <w:rsid w:val="009D462E"/>
    <w:rsid w:val="009D6E08"/>
    <w:rsid w:val="009E0903"/>
    <w:rsid w:val="009E0BA0"/>
    <w:rsid w:val="009E1720"/>
    <w:rsid w:val="009E46CC"/>
    <w:rsid w:val="009E625D"/>
    <w:rsid w:val="009F3E47"/>
    <w:rsid w:val="009F5940"/>
    <w:rsid w:val="009F61CF"/>
    <w:rsid w:val="009F6923"/>
    <w:rsid w:val="009F6A6A"/>
    <w:rsid w:val="009F7932"/>
    <w:rsid w:val="00A01E2C"/>
    <w:rsid w:val="00A05B00"/>
    <w:rsid w:val="00A05D88"/>
    <w:rsid w:val="00A05D9F"/>
    <w:rsid w:val="00A06FB3"/>
    <w:rsid w:val="00A073D2"/>
    <w:rsid w:val="00A075F0"/>
    <w:rsid w:val="00A112E7"/>
    <w:rsid w:val="00A14010"/>
    <w:rsid w:val="00A211DB"/>
    <w:rsid w:val="00A322A9"/>
    <w:rsid w:val="00A32DBC"/>
    <w:rsid w:val="00A3355C"/>
    <w:rsid w:val="00A37A92"/>
    <w:rsid w:val="00A40286"/>
    <w:rsid w:val="00A41571"/>
    <w:rsid w:val="00A41583"/>
    <w:rsid w:val="00A4789F"/>
    <w:rsid w:val="00A54020"/>
    <w:rsid w:val="00A548FC"/>
    <w:rsid w:val="00A55652"/>
    <w:rsid w:val="00A60BD9"/>
    <w:rsid w:val="00A616CD"/>
    <w:rsid w:val="00A61FF0"/>
    <w:rsid w:val="00A625DE"/>
    <w:rsid w:val="00A628D1"/>
    <w:rsid w:val="00A62E19"/>
    <w:rsid w:val="00A63F30"/>
    <w:rsid w:val="00A702E9"/>
    <w:rsid w:val="00A71166"/>
    <w:rsid w:val="00A7291B"/>
    <w:rsid w:val="00A74B0A"/>
    <w:rsid w:val="00A75361"/>
    <w:rsid w:val="00A75C03"/>
    <w:rsid w:val="00A848C5"/>
    <w:rsid w:val="00A92C85"/>
    <w:rsid w:val="00A93A05"/>
    <w:rsid w:val="00A93D0A"/>
    <w:rsid w:val="00A96ACC"/>
    <w:rsid w:val="00A96F4A"/>
    <w:rsid w:val="00A97BDE"/>
    <w:rsid w:val="00A97DA7"/>
    <w:rsid w:val="00AA26B6"/>
    <w:rsid w:val="00AA3E35"/>
    <w:rsid w:val="00AA58C7"/>
    <w:rsid w:val="00AA5EB6"/>
    <w:rsid w:val="00AA7444"/>
    <w:rsid w:val="00AB2D97"/>
    <w:rsid w:val="00AB3A17"/>
    <w:rsid w:val="00AB5D0E"/>
    <w:rsid w:val="00AB649E"/>
    <w:rsid w:val="00AB6C58"/>
    <w:rsid w:val="00AB6FBB"/>
    <w:rsid w:val="00AC0CAB"/>
    <w:rsid w:val="00AC4228"/>
    <w:rsid w:val="00AC4FFC"/>
    <w:rsid w:val="00AC59E9"/>
    <w:rsid w:val="00AC6FB5"/>
    <w:rsid w:val="00AC7728"/>
    <w:rsid w:val="00AC7C63"/>
    <w:rsid w:val="00AC7D7B"/>
    <w:rsid w:val="00AD0CFA"/>
    <w:rsid w:val="00AD2D71"/>
    <w:rsid w:val="00AD36F7"/>
    <w:rsid w:val="00AD5507"/>
    <w:rsid w:val="00AE4727"/>
    <w:rsid w:val="00AE6F60"/>
    <w:rsid w:val="00AE77CD"/>
    <w:rsid w:val="00AF0C11"/>
    <w:rsid w:val="00AF1648"/>
    <w:rsid w:val="00AF16F7"/>
    <w:rsid w:val="00AF5D9E"/>
    <w:rsid w:val="00B005C9"/>
    <w:rsid w:val="00B02012"/>
    <w:rsid w:val="00B02D70"/>
    <w:rsid w:val="00B02E8B"/>
    <w:rsid w:val="00B03931"/>
    <w:rsid w:val="00B03B20"/>
    <w:rsid w:val="00B05142"/>
    <w:rsid w:val="00B058AD"/>
    <w:rsid w:val="00B1019C"/>
    <w:rsid w:val="00B11173"/>
    <w:rsid w:val="00B161E5"/>
    <w:rsid w:val="00B175C9"/>
    <w:rsid w:val="00B225BC"/>
    <w:rsid w:val="00B25534"/>
    <w:rsid w:val="00B30079"/>
    <w:rsid w:val="00B318CF"/>
    <w:rsid w:val="00B31D99"/>
    <w:rsid w:val="00B32E86"/>
    <w:rsid w:val="00B33DB9"/>
    <w:rsid w:val="00B35EEE"/>
    <w:rsid w:val="00B36BC1"/>
    <w:rsid w:val="00B37E94"/>
    <w:rsid w:val="00B40AF0"/>
    <w:rsid w:val="00B431CD"/>
    <w:rsid w:val="00B43422"/>
    <w:rsid w:val="00B444C4"/>
    <w:rsid w:val="00B45D83"/>
    <w:rsid w:val="00B46574"/>
    <w:rsid w:val="00B500F3"/>
    <w:rsid w:val="00B53558"/>
    <w:rsid w:val="00B5466B"/>
    <w:rsid w:val="00B54CA9"/>
    <w:rsid w:val="00B54F62"/>
    <w:rsid w:val="00B61830"/>
    <w:rsid w:val="00B630F9"/>
    <w:rsid w:val="00B66484"/>
    <w:rsid w:val="00B665D5"/>
    <w:rsid w:val="00B70AF1"/>
    <w:rsid w:val="00B71D4D"/>
    <w:rsid w:val="00B73C22"/>
    <w:rsid w:val="00B74B0B"/>
    <w:rsid w:val="00B754EB"/>
    <w:rsid w:val="00B8015C"/>
    <w:rsid w:val="00B83070"/>
    <w:rsid w:val="00B83988"/>
    <w:rsid w:val="00B84C8C"/>
    <w:rsid w:val="00B859C7"/>
    <w:rsid w:val="00B863E7"/>
    <w:rsid w:val="00B910A2"/>
    <w:rsid w:val="00B9118C"/>
    <w:rsid w:val="00B929AE"/>
    <w:rsid w:val="00B93380"/>
    <w:rsid w:val="00B93B77"/>
    <w:rsid w:val="00B940A2"/>
    <w:rsid w:val="00B9662C"/>
    <w:rsid w:val="00B96CBE"/>
    <w:rsid w:val="00BA0E6E"/>
    <w:rsid w:val="00BA103D"/>
    <w:rsid w:val="00BA181D"/>
    <w:rsid w:val="00BA2022"/>
    <w:rsid w:val="00BA22F1"/>
    <w:rsid w:val="00BA34F7"/>
    <w:rsid w:val="00BA7843"/>
    <w:rsid w:val="00BB2DBF"/>
    <w:rsid w:val="00BB3D51"/>
    <w:rsid w:val="00BB3E98"/>
    <w:rsid w:val="00BB4945"/>
    <w:rsid w:val="00BC04BF"/>
    <w:rsid w:val="00BC2696"/>
    <w:rsid w:val="00BC3C81"/>
    <w:rsid w:val="00BC5BE9"/>
    <w:rsid w:val="00BD2408"/>
    <w:rsid w:val="00BD448C"/>
    <w:rsid w:val="00BD73AE"/>
    <w:rsid w:val="00BE4AE4"/>
    <w:rsid w:val="00BE60F4"/>
    <w:rsid w:val="00BE68B6"/>
    <w:rsid w:val="00BE7908"/>
    <w:rsid w:val="00BF1A9E"/>
    <w:rsid w:val="00BF1F35"/>
    <w:rsid w:val="00BF25E9"/>
    <w:rsid w:val="00BF4716"/>
    <w:rsid w:val="00BF7F7C"/>
    <w:rsid w:val="00C0261D"/>
    <w:rsid w:val="00C04D5B"/>
    <w:rsid w:val="00C0757C"/>
    <w:rsid w:val="00C10BA6"/>
    <w:rsid w:val="00C10C63"/>
    <w:rsid w:val="00C1221E"/>
    <w:rsid w:val="00C1324D"/>
    <w:rsid w:val="00C13873"/>
    <w:rsid w:val="00C13C08"/>
    <w:rsid w:val="00C16607"/>
    <w:rsid w:val="00C1748E"/>
    <w:rsid w:val="00C17CBB"/>
    <w:rsid w:val="00C2150D"/>
    <w:rsid w:val="00C2379E"/>
    <w:rsid w:val="00C26622"/>
    <w:rsid w:val="00C27988"/>
    <w:rsid w:val="00C27F21"/>
    <w:rsid w:val="00C31736"/>
    <w:rsid w:val="00C32C0B"/>
    <w:rsid w:val="00C32C1C"/>
    <w:rsid w:val="00C36F30"/>
    <w:rsid w:val="00C41B4F"/>
    <w:rsid w:val="00C43363"/>
    <w:rsid w:val="00C44F16"/>
    <w:rsid w:val="00C475D1"/>
    <w:rsid w:val="00C500E6"/>
    <w:rsid w:val="00C50FF8"/>
    <w:rsid w:val="00C52115"/>
    <w:rsid w:val="00C52B45"/>
    <w:rsid w:val="00C530A1"/>
    <w:rsid w:val="00C537A9"/>
    <w:rsid w:val="00C57504"/>
    <w:rsid w:val="00C60388"/>
    <w:rsid w:val="00C62D85"/>
    <w:rsid w:val="00C64F3B"/>
    <w:rsid w:val="00C662FF"/>
    <w:rsid w:val="00C67D3E"/>
    <w:rsid w:val="00C67D68"/>
    <w:rsid w:val="00C700FB"/>
    <w:rsid w:val="00C70250"/>
    <w:rsid w:val="00C70417"/>
    <w:rsid w:val="00C70ED8"/>
    <w:rsid w:val="00C76281"/>
    <w:rsid w:val="00C82BC2"/>
    <w:rsid w:val="00C84479"/>
    <w:rsid w:val="00C849DF"/>
    <w:rsid w:val="00C84A32"/>
    <w:rsid w:val="00C854BA"/>
    <w:rsid w:val="00C85658"/>
    <w:rsid w:val="00C871C6"/>
    <w:rsid w:val="00C9033E"/>
    <w:rsid w:val="00C90E58"/>
    <w:rsid w:val="00C92C47"/>
    <w:rsid w:val="00C93A92"/>
    <w:rsid w:val="00C948B7"/>
    <w:rsid w:val="00C94DF4"/>
    <w:rsid w:val="00C95AC5"/>
    <w:rsid w:val="00C9659F"/>
    <w:rsid w:val="00CA12D3"/>
    <w:rsid w:val="00CA138C"/>
    <w:rsid w:val="00CA2194"/>
    <w:rsid w:val="00CA2226"/>
    <w:rsid w:val="00CA2B11"/>
    <w:rsid w:val="00CA4058"/>
    <w:rsid w:val="00CA47D1"/>
    <w:rsid w:val="00CA64B9"/>
    <w:rsid w:val="00CB1436"/>
    <w:rsid w:val="00CB2019"/>
    <w:rsid w:val="00CB3D3D"/>
    <w:rsid w:val="00CB5738"/>
    <w:rsid w:val="00CB592C"/>
    <w:rsid w:val="00CB682D"/>
    <w:rsid w:val="00CC453C"/>
    <w:rsid w:val="00CD4182"/>
    <w:rsid w:val="00CD740C"/>
    <w:rsid w:val="00CE4BBE"/>
    <w:rsid w:val="00CE5D27"/>
    <w:rsid w:val="00CF21FF"/>
    <w:rsid w:val="00CF500F"/>
    <w:rsid w:val="00CF58D6"/>
    <w:rsid w:val="00D0016B"/>
    <w:rsid w:val="00D005E2"/>
    <w:rsid w:val="00D0189C"/>
    <w:rsid w:val="00D03831"/>
    <w:rsid w:val="00D05A85"/>
    <w:rsid w:val="00D06FA7"/>
    <w:rsid w:val="00D0728C"/>
    <w:rsid w:val="00D07297"/>
    <w:rsid w:val="00D11D17"/>
    <w:rsid w:val="00D1360B"/>
    <w:rsid w:val="00D1455A"/>
    <w:rsid w:val="00D1572D"/>
    <w:rsid w:val="00D16229"/>
    <w:rsid w:val="00D1653C"/>
    <w:rsid w:val="00D21605"/>
    <w:rsid w:val="00D218FA"/>
    <w:rsid w:val="00D2424D"/>
    <w:rsid w:val="00D24531"/>
    <w:rsid w:val="00D25A39"/>
    <w:rsid w:val="00D26840"/>
    <w:rsid w:val="00D26AD9"/>
    <w:rsid w:val="00D274C0"/>
    <w:rsid w:val="00D275A5"/>
    <w:rsid w:val="00D27619"/>
    <w:rsid w:val="00D32C74"/>
    <w:rsid w:val="00D35011"/>
    <w:rsid w:val="00D360E9"/>
    <w:rsid w:val="00D42622"/>
    <w:rsid w:val="00D43126"/>
    <w:rsid w:val="00D439F1"/>
    <w:rsid w:val="00D4410F"/>
    <w:rsid w:val="00D441A9"/>
    <w:rsid w:val="00D4477D"/>
    <w:rsid w:val="00D46B72"/>
    <w:rsid w:val="00D514C8"/>
    <w:rsid w:val="00D51B1B"/>
    <w:rsid w:val="00D52B0E"/>
    <w:rsid w:val="00D5351D"/>
    <w:rsid w:val="00D5702F"/>
    <w:rsid w:val="00D60CE6"/>
    <w:rsid w:val="00D61954"/>
    <w:rsid w:val="00D63078"/>
    <w:rsid w:val="00D640F0"/>
    <w:rsid w:val="00D65CC4"/>
    <w:rsid w:val="00D66505"/>
    <w:rsid w:val="00D676C4"/>
    <w:rsid w:val="00D7150B"/>
    <w:rsid w:val="00D718EE"/>
    <w:rsid w:val="00D72B05"/>
    <w:rsid w:val="00D7444B"/>
    <w:rsid w:val="00D844C3"/>
    <w:rsid w:val="00D8578E"/>
    <w:rsid w:val="00D85AA1"/>
    <w:rsid w:val="00D87E5A"/>
    <w:rsid w:val="00D91F93"/>
    <w:rsid w:val="00D949A9"/>
    <w:rsid w:val="00D94FE7"/>
    <w:rsid w:val="00D95EEF"/>
    <w:rsid w:val="00D970ED"/>
    <w:rsid w:val="00D972B4"/>
    <w:rsid w:val="00D97ED9"/>
    <w:rsid w:val="00DA0D82"/>
    <w:rsid w:val="00DA3F82"/>
    <w:rsid w:val="00DA40EC"/>
    <w:rsid w:val="00DA49A5"/>
    <w:rsid w:val="00DA5109"/>
    <w:rsid w:val="00DA58B7"/>
    <w:rsid w:val="00DA58F3"/>
    <w:rsid w:val="00DA63AB"/>
    <w:rsid w:val="00DA6E1A"/>
    <w:rsid w:val="00DA7566"/>
    <w:rsid w:val="00DA7896"/>
    <w:rsid w:val="00DB0945"/>
    <w:rsid w:val="00DB095E"/>
    <w:rsid w:val="00DB0E2B"/>
    <w:rsid w:val="00DB2C97"/>
    <w:rsid w:val="00DB41EE"/>
    <w:rsid w:val="00DB4627"/>
    <w:rsid w:val="00DB642D"/>
    <w:rsid w:val="00DC0490"/>
    <w:rsid w:val="00DC304E"/>
    <w:rsid w:val="00DC4815"/>
    <w:rsid w:val="00DC65CD"/>
    <w:rsid w:val="00DD0965"/>
    <w:rsid w:val="00DD0FAB"/>
    <w:rsid w:val="00DD23AB"/>
    <w:rsid w:val="00DD2CBB"/>
    <w:rsid w:val="00DD2E70"/>
    <w:rsid w:val="00DD4880"/>
    <w:rsid w:val="00DD6033"/>
    <w:rsid w:val="00DD7096"/>
    <w:rsid w:val="00DE238D"/>
    <w:rsid w:val="00DE3893"/>
    <w:rsid w:val="00DE3CD1"/>
    <w:rsid w:val="00DE4759"/>
    <w:rsid w:val="00DE4E74"/>
    <w:rsid w:val="00DE65F3"/>
    <w:rsid w:val="00DE68BA"/>
    <w:rsid w:val="00DE7A8B"/>
    <w:rsid w:val="00DF2AA3"/>
    <w:rsid w:val="00DF2E89"/>
    <w:rsid w:val="00DF3FDB"/>
    <w:rsid w:val="00DF4A59"/>
    <w:rsid w:val="00DF7460"/>
    <w:rsid w:val="00DF77CF"/>
    <w:rsid w:val="00E00990"/>
    <w:rsid w:val="00E018D2"/>
    <w:rsid w:val="00E03FC9"/>
    <w:rsid w:val="00E0597D"/>
    <w:rsid w:val="00E071E7"/>
    <w:rsid w:val="00E12296"/>
    <w:rsid w:val="00E1300D"/>
    <w:rsid w:val="00E1658C"/>
    <w:rsid w:val="00E202D6"/>
    <w:rsid w:val="00E21045"/>
    <w:rsid w:val="00E21756"/>
    <w:rsid w:val="00E25E8F"/>
    <w:rsid w:val="00E26FB2"/>
    <w:rsid w:val="00E271AF"/>
    <w:rsid w:val="00E31B23"/>
    <w:rsid w:val="00E31E13"/>
    <w:rsid w:val="00E40DDF"/>
    <w:rsid w:val="00E43E82"/>
    <w:rsid w:val="00E45B50"/>
    <w:rsid w:val="00E45CE0"/>
    <w:rsid w:val="00E46F2A"/>
    <w:rsid w:val="00E471A2"/>
    <w:rsid w:val="00E575B2"/>
    <w:rsid w:val="00E606C5"/>
    <w:rsid w:val="00E63E0F"/>
    <w:rsid w:val="00E64658"/>
    <w:rsid w:val="00E64E71"/>
    <w:rsid w:val="00E6511E"/>
    <w:rsid w:val="00E65B07"/>
    <w:rsid w:val="00E66741"/>
    <w:rsid w:val="00E704C6"/>
    <w:rsid w:val="00E7058D"/>
    <w:rsid w:val="00E707E6"/>
    <w:rsid w:val="00E716CF"/>
    <w:rsid w:val="00E7241D"/>
    <w:rsid w:val="00E735C8"/>
    <w:rsid w:val="00E76E13"/>
    <w:rsid w:val="00E77C3C"/>
    <w:rsid w:val="00E77CFB"/>
    <w:rsid w:val="00E8015B"/>
    <w:rsid w:val="00E81C46"/>
    <w:rsid w:val="00E84E03"/>
    <w:rsid w:val="00E85CF7"/>
    <w:rsid w:val="00E86597"/>
    <w:rsid w:val="00E869EB"/>
    <w:rsid w:val="00E8772D"/>
    <w:rsid w:val="00E907AE"/>
    <w:rsid w:val="00E94EC1"/>
    <w:rsid w:val="00E95FDA"/>
    <w:rsid w:val="00EA16E8"/>
    <w:rsid w:val="00EA279A"/>
    <w:rsid w:val="00EA3314"/>
    <w:rsid w:val="00EA3D80"/>
    <w:rsid w:val="00EA5D9C"/>
    <w:rsid w:val="00EA6CED"/>
    <w:rsid w:val="00EA6DBD"/>
    <w:rsid w:val="00EA71E9"/>
    <w:rsid w:val="00EA7B43"/>
    <w:rsid w:val="00EB3A31"/>
    <w:rsid w:val="00EB5908"/>
    <w:rsid w:val="00EB6086"/>
    <w:rsid w:val="00EB66E1"/>
    <w:rsid w:val="00EB7890"/>
    <w:rsid w:val="00EB79FA"/>
    <w:rsid w:val="00EB7FFE"/>
    <w:rsid w:val="00EC08FC"/>
    <w:rsid w:val="00EC131E"/>
    <w:rsid w:val="00EC34FC"/>
    <w:rsid w:val="00EC58BC"/>
    <w:rsid w:val="00EC6818"/>
    <w:rsid w:val="00ED5601"/>
    <w:rsid w:val="00ED60F7"/>
    <w:rsid w:val="00ED650D"/>
    <w:rsid w:val="00ED7058"/>
    <w:rsid w:val="00ED71EF"/>
    <w:rsid w:val="00ED74C2"/>
    <w:rsid w:val="00EE2D60"/>
    <w:rsid w:val="00EE30E7"/>
    <w:rsid w:val="00EE7204"/>
    <w:rsid w:val="00EF0487"/>
    <w:rsid w:val="00EF38E7"/>
    <w:rsid w:val="00EF637C"/>
    <w:rsid w:val="00F006A6"/>
    <w:rsid w:val="00F02CF6"/>
    <w:rsid w:val="00F02E86"/>
    <w:rsid w:val="00F06B79"/>
    <w:rsid w:val="00F06C14"/>
    <w:rsid w:val="00F07E94"/>
    <w:rsid w:val="00F10B8E"/>
    <w:rsid w:val="00F11B09"/>
    <w:rsid w:val="00F12428"/>
    <w:rsid w:val="00F12F65"/>
    <w:rsid w:val="00F130EE"/>
    <w:rsid w:val="00F14D87"/>
    <w:rsid w:val="00F159D7"/>
    <w:rsid w:val="00F20AFA"/>
    <w:rsid w:val="00F20C74"/>
    <w:rsid w:val="00F210FE"/>
    <w:rsid w:val="00F2533B"/>
    <w:rsid w:val="00F308AD"/>
    <w:rsid w:val="00F325F7"/>
    <w:rsid w:val="00F33FB8"/>
    <w:rsid w:val="00F343E5"/>
    <w:rsid w:val="00F34A7E"/>
    <w:rsid w:val="00F37A87"/>
    <w:rsid w:val="00F40849"/>
    <w:rsid w:val="00F4441C"/>
    <w:rsid w:val="00F47D3F"/>
    <w:rsid w:val="00F5121E"/>
    <w:rsid w:val="00F52D38"/>
    <w:rsid w:val="00F60A62"/>
    <w:rsid w:val="00F64063"/>
    <w:rsid w:val="00F6470F"/>
    <w:rsid w:val="00F64AB3"/>
    <w:rsid w:val="00F72ADB"/>
    <w:rsid w:val="00F736D4"/>
    <w:rsid w:val="00F757DC"/>
    <w:rsid w:val="00F80D94"/>
    <w:rsid w:val="00F82675"/>
    <w:rsid w:val="00F840FC"/>
    <w:rsid w:val="00F86304"/>
    <w:rsid w:val="00F8646E"/>
    <w:rsid w:val="00F8721D"/>
    <w:rsid w:val="00F90C44"/>
    <w:rsid w:val="00F947C1"/>
    <w:rsid w:val="00FA03ED"/>
    <w:rsid w:val="00FA0A5B"/>
    <w:rsid w:val="00FA1663"/>
    <w:rsid w:val="00FA17EB"/>
    <w:rsid w:val="00FA21F7"/>
    <w:rsid w:val="00FA2207"/>
    <w:rsid w:val="00FA28C4"/>
    <w:rsid w:val="00FA39C4"/>
    <w:rsid w:val="00FA7902"/>
    <w:rsid w:val="00FB0475"/>
    <w:rsid w:val="00FB2EDC"/>
    <w:rsid w:val="00FB32FA"/>
    <w:rsid w:val="00FB43D8"/>
    <w:rsid w:val="00FB7CF5"/>
    <w:rsid w:val="00FB7E43"/>
    <w:rsid w:val="00FC187B"/>
    <w:rsid w:val="00FC1984"/>
    <w:rsid w:val="00FC1D72"/>
    <w:rsid w:val="00FC4604"/>
    <w:rsid w:val="00FC48C1"/>
    <w:rsid w:val="00FC4B33"/>
    <w:rsid w:val="00FC6302"/>
    <w:rsid w:val="00FD1F68"/>
    <w:rsid w:val="00FD248B"/>
    <w:rsid w:val="00FD6670"/>
    <w:rsid w:val="00FE14D8"/>
    <w:rsid w:val="00FE6A55"/>
    <w:rsid w:val="00FF06C8"/>
    <w:rsid w:val="00FF0D18"/>
    <w:rsid w:val="00FF10A0"/>
    <w:rsid w:val="00FF30E0"/>
    <w:rsid w:val="00FF5EBA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B2019"/>
  </w:style>
  <w:style w:type="character" w:customStyle="1" w:styleId="apple-converted-space">
    <w:name w:val="apple-converted-space"/>
    <w:basedOn w:val="a0"/>
    <w:rsid w:val="00CB2019"/>
  </w:style>
  <w:style w:type="character" w:styleId="a3">
    <w:name w:val="Hyperlink"/>
    <w:basedOn w:val="a0"/>
    <w:uiPriority w:val="99"/>
    <w:unhideWhenUsed/>
    <w:rsid w:val="00CB2019"/>
    <w:rPr>
      <w:color w:val="0000FF"/>
      <w:u w:val="single"/>
    </w:rPr>
  </w:style>
  <w:style w:type="paragraph" w:styleId="a4">
    <w:name w:val="Normal (Web)"/>
    <w:basedOn w:val="a"/>
    <w:semiHidden/>
    <w:unhideWhenUsed/>
    <w:rsid w:val="00225FF3"/>
    <w:pPr>
      <w:ind w:firstLine="567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.wikipedia.org/wiki/Paramed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528</Words>
  <Characters>3012</Characters>
  <Application>Microsoft Office Word</Application>
  <DocSecurity>0</DocSecurity>
  <Lines>25</Lines>
  <Paragraphs>7</Paragraphs>
  <ScaleCrop>false</ScaleCrop>
  <Company>Company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24</cp:revision>
  <cp:lastPrinted>2016-02-25T06:52:00Z</cp:lastPrinted>
  <dcterms:created xsi:type="dcterms:W3CDTF">2015-10-06T06:48:00Z</dcterms:created>
  <dcterms:modified xsi:type="dcterms:W3CDTF">2016-02-29T12:05:00Z</dcterms:modified>
</cp:coreProperties>
</file>