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AA" w:rsidRPr="006B688C" w:rsidRDefault="00556AAA" w:rsidP="00556AAA">
      <w:pPr>
        <w:rPr>
          <w:noProof/>
          <w:lang w:val="fr-FR"/>
        </w:rPr>
      </w:pPr>
    </w:p>
    <w:p w:rsidR="006B688C" w:rsidRDefault="006B688C" w:rsidP="00556AAA">
      <w:pPr>
        <w:rPr>
          <w:lang w:val="fr-FR"/>
        </w:rPr>
      </w:pPr>
    </w:p>
    <w:p w:rsidR="006B688C" w:rsidRPr="004818DB" w:rsidRDefault="006B688C" w:rsidP="007B6703">
      <w:pPr>
        <w:jc w:val="center"/>
        <w:rPr>
          <w:b/>
          <w:sz w:val="28"/>
          <w:szCs w:val="28"/>
          <w:lang w:val="ro-RO"/>
        </w:rPr>
      </w:pPr>
      <w:r w:rsidRPr="004818DB">
        <w:rPr>
          <w:b/>
          <w:sz w:val="28"/>
          <w:szCs w:val="28"/>
          <w:lang w:val="ro-RO"/>
        </w:rPr>
        <w:t>NOTĂ INFORMATIVĂ</w:t>
      </w:r>
    </w:p>
    <w:p w:rsidR="006B688C" w:rsidRPr="007B6703" w:rsidRDefault="006B688C" w:rsidP="007B6703">
      <w:pPr>
        <w:jc w:val="center"/>
        <w:rPr>
          <w:b/>
          <w:lang w:val="ro-MO"/>
        </w:rPr>
      </w:pPr>
      <w:r w:rsidRPr="004818DB">
        <w:rPr>
          <w:b/>
          <w:sz w:val="28"/>
          <w:szCs w:val="28"/>
          <w:lang w:val="ro-RO"/>
        </w:rPr>
        <w:t xml:space="preserve">la proiectul </w:t>
      </w:r>
      <w:r w:rsidR="004052B3">
        <w:rPr>
          <w:b/>
          <w:sz w:val="28"/>
          <w:szCs w:val="28"/>
          <w:lang w:val="ro-RO"/>
        </w:rPr>
        <w:t>l</w:t>
      </w:r>
      <w:r w:rsidRPr="004818DB">
        <w:rPr>
          <w:b/>
          <w:sz w:val="28"/>
          <w:szCs w:val="28"/>
          <w:lang w:val="ro-RO"/>
        </w:rPr>
        <w:t xml:space="preserve">egii pentru </w:t>
      </w:r>
      <w:r w:rsidR="002F1960">
        <w:rPr>
          <w:b/>
          <w:sz w:val="28"/>
          <w:szCs w:val="28"/>
          <w:lang w:val="ro-MO"/>
        </w:rPr>
        <w:t>modificarea</w:t>
      </w:r>
      <w:r w:rsidR="007B6703" w:rsidRPr="007B6703">
        <w:rPr>
          <w:b/>
          <w:sz w:val="28"/>
          <w:szCs w:val="28"/>
          <w:lang w:val="ro-MO"/>
        </w:rPr>
        <w:t xml:space="preserve"> </w:t>
      </w:r>
      <w:r w:rsidR="007B6703">
        <w:rPr>
          <w:b/>
          <w:sz w:val="28"/>
          <w:szCs w:val="28"/>
          <w:lang w:val="ro-MO"/>
        </w:rPr>
        <w:t xml:space="preserve">şi </w:t>
      </w:r>
      <w:r w:rsidRPr="004818DB">
        <w:rPr>
          <w:b/>
          <w:sz w:val="28"/>
          <w:szCs w:val="28"/>
          <w:lang w:val="ro-MO"/>
        </w:rPr>
        <w:t>completarea</w:t>
      </w:r>
      <w:r w:rsidR="002F1960">
        <w:rPr>
          <w:b/>
          <w:sz w:val="28"/>
          <w:szCs w:val="28"/>
          <w:lang w:val="ro-MO"/>
        </w:rPr>
        <w:t xml:space="preserve"> </w:t>
      </w:r>
      <w:r w:rsidR="007B6703" w:rsidRPr="007B6703">
        <w:rPr>
          <w:b/>
          <w:sz w:val="28"/>
          <w:szCs w:val="28"/>
          <w:lang w:val="ro-RO"/>
        </w:rPr>
        <w:t xml:space="preserve">Legea </w:t>
      </w:r>
      <w:r w:rsidR="007B6703" w:rsidRPr="007B6703">
        <w:rPr>
          <w:b/>
          <w:bCs/>
          <w:sz w:val="28"/>
          <w:szCs w:val="28"/>
          <w:lang w:val="ro-RO" w:eastAsia="ru-RU"/>
        </w:rPr>
        <w:t>nr. 200  din  16.07.2010</w:t>
      </w:r>
      <w:r w:rsidR="007B6703" w:rsidRPr="007B6703">
        <w:rPr>
          <w:b/>
          <w:sz w:val="28"/>
          <w:szCs w:val="28"/>
          <w:lang w:val="ro-RO" w:eastAsia="ru-RU"/>
        </w:rPr>
        <w:t xml:space="preserve"> </w:t>
      </w:r>
      <w:r w:rsidR="007B6703" w:rsidRPr="007B6703">
        <w:rPr>
          <w:b/>
          <w:bCs/>
          <w:sz w:val="28"/>
          <w:szCs w:val="28"/>
          <w:lang w:val="ro-RO" w:eastAsia="ru-RU"/>
        </w:rPr>
        <w:t>privind regimul străinilor în Republica Moldova</w:t>
      </w:r>
    </w:p>
    <w:p w:rsidR="00524BAD" w:rsidRDefault="00524BAD" w:rsidP="00524BAD">
      <w:pPr>
        <w:autoSpaceDE w:val="0"/>
        <w:autoSpaceDN w:val="0"/>
        <w:adjustRightInd w:val="0"/>
        <w:jc w:val="both"/>
        <w:rPr>
          <w:bCs/>
          <w:sz w:val="28"/>
          <w:szCs w:val="28"/>
          <w:lang w:val="ro-RO"/>
        </w:rPr>
      </w:pPr>
    </w:p>
    <w:p w:rsidR="00625B3D" w:rsidRDefault="006B688C" w:rsidP="00524BA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o-MO"/>
        </w:rPr>
      </w:pPr>
      <w:r w:rsidRPr="00866B84">
        <w:rPr>
          <w:bCs/>
          <w:sz w:val="28"/>
          <w:szCs w:val="28"/>
          <w:lang w:val="ro-RO"/>
        </w:rPr>
        <w:t xml:space="preserve">În conformitate cu prevederile </w:t>
      </w:r>
      <w:r w:rsidR="00105351" w:rsidRPr="006423A0">
        <w:rPr>
          <w:rFonts w:eastAsiaTheme="minorHAnsi"/>
          <w:iCs/>
          <w:color w:val="000000"/>
          <w:sz w:val="28"/>
          <w:szCs w:val="28"/>
          <w:lang w:val="ro-MO"/>
        </w:rPr>
        <w:t>Articolul</w:t>
      </w:r>
      <w:r w:rsidR="00E75D3D" w:rsidRPr="00E75D3D">
        <w:rPr>
          <w:rFonts w:eastAsiaTheme="minorHAnsi"/>
          <w:iCs/>
          <w:color w:val="000000"/>
          <w:sz w:val="28"/>
          <w:szCs w:val="28"/>
          <w:lang w:val="ro-MO"/>
        </w:rPr>
        <w:t>ui</w:t>
      </w:r>
      <w:r w:rsidR="00105351" w:rsidRPr="006423A0">
        <w:rPr>
          <w:rFonts w:eastAsiaTheme="minorHAnsi"/>
          <w:iCs/>
          <w:color w:val="000000"/>
          <w:sz w:val="28"/>
          <w:szCs w:val="28"/>
          <w:lang w:val="ro-MO"/>
        </w:rPr>
        <w:t xml:space="preserve"> </w:t>
      </w:r>
      <w:r w:rsidR="006B03CF">
        <w:rPr>
          <w:rFonts w:eastAsiaTheme="minorHAnsi"/>
          <w:iCs/>
          <w:color w:val="000000"/>
          <w:sz w:val="28"/>
          <w:szCs w:val="28"/>
          <w:lang w:val="ro-MO"/>
        </w:rPr>
        <w:t>202</w:t>
      </w:r>
      <w:r w:rsidR="00821F96">
        <w:rPr>
          <w:rFonts w:eastAsiaTheme="minorHAnsi"/>
          <w:iCs/>
          <w:color w:val="000000"/>
          <w:sz w:val="28"/>
          <w:szCs w:val="28"/>
          <w:lang w:val="ro-MO"/>
        </w:rPr>
        <w:t xml:space="preserve"> </w:t>
      </w:r>
      <w:r w:rsidR="00E75D3D" w:rsidRPr="00E75D3D">
        <w:rPr>
          <w:rFonts w:eastAsiaTheme="minorHAnsi"/>
          <w:iCs/>
          <w:color w:val="000000"/>
          <w:sz w:val="28"/>
          <w:szCs w:val="28"/>
          <w:lang w:val="ro-MO"/>
        </w:rPr>
        <w:t>al</w:t>
      </w:r>
      <w:r w:rsidR="00821F96">
        <w:rPr>
          <w:rFonts w:eastAsiaTheme="minorHAnsi"/>
          <w:iCs/>
          <w:color w:val="000000"/>
          <w:sz w:val="28"/>
          <w:szCs w:val="28"/>
          <w:lang w:val="ro-MO"/>
        </w:rPr>
        <w:t xml:space="preserve"> </w:t>
      </w:r>
      <w:r w:rsidR="00105351" w:rsidRPr="00866B84">
        <w:rPr>
          <w:sz w:val="28"/>
          <w:szCs w:val="28"/>
          <w:lang w:val="ro-RO"/>
        </w:rPr>
        <w:t>Acordul</w:t>
      </w:r>
      <w:r w:rsidR="00E75D3D">
        <w:rPr>
          <w:sz w:val="28"/>
          <w:szCs w:val="28"/>
          <w:lang w:val="ro-RO"/>
        </w:rPr>
        <w:t>ui</w:t>
      </w:r>
      <w:r w:rsidR="00105351" w:rsidRPr="00866B84">
        <w:rPr>
          <w:sz w:val="28"/>
          <w:szCs w:val="28"/>
          <w:lang w:val="ro-RO"/>
        </w:rPr>
        <w:t xml:space="preserve"> de Asociere Republica Moldova</w:t>
      </w:r>
      <w:r w:rsidR="00821F96">
        <w:rPr>
          <w:sz w:val="28"/>
          <w:szCs w:val="28"/>
          <w:lang w:val="ro-RO"/>
        </w:rPr>
        <w:t xml:space="preserve"> – Uniunea</w:t>
      </w:r>
      <w:r w:rsidR="00105351" w:rsidRPr="00866B84">
        <w:rPr>
          <w:sz w:val="28"/>
          <w:szCs w:val="28"/>
          <w:lang w:val="ro-RO"/>
        </w:rPr>
        <w:t xml:space="preserve"> Europeană</w:t>
      </w:r>
      <w:r w:rsidR="00E75D3D">
        <w:rPr>
          <w:sz w:val="28"/>
          <w:szCs w:val="28"/>
          <w:lang w:val="ro-RO"/>
        </w:rPr>
        <w:t>,</w:t>
      </w:r>
      <w:r w:rsidR="00361BE6">
        <w:rPr>
          <w:sz w:val="28"/>
          <w:szCs w:val="28"/>
          <w:lang w:val="ro-RO"/>
        </w:rPr>
        <w:t xml:space="preserve"> </w:t>
      </w:r>
      <w:r w:rsidR="00E75D3D">
        <w:rPr>
          <w:rFonts w:eastAsiaTheme="minorHAnsi"/>
          <w:color w:val="000000"/>
          <w:sz w:val="28"/>
          <w:szCs w:val="28"/>
          <w:lang w:val="ro-MO"/>
        </w:rPr>
        <w:t>p</w:t>
      </w:r>
      <w:r w:rsidR="00105351" w:rsidRPr="00866B84">
        <w:rPr>
          <w:rFonts w:eastAsiaTheme="minorHAnsi"/>
          <w:color w:val="000000"/>
          <w:sz w:val="28"/>
          <w:szCs w:val="28"/>
          <w:lang w:val="ro-MO"/>
        </w:rPr>
        <w:t>ăr</w:t>
      </w:r>
      <w:r w:rsidR="00CB18D7">
        <w:rPr>
          <w:rFonts w:eastAsiaTheme="minorHAnsi"/>
          <w:color w:val="000000"/>
          <w:sz w:val="28"/>
          <w:szCs w:val="28"/>
          <w:lang w:val="ro-MO"/>
        </w:rPr>
        <w:t>ţ</w:t>
      </w:r>
      <w:r w:rsidR="00105351" w:rsidRPr="00866B84">
        <w:rPr>
          <w:rFonts w:eastAsiaTheme="minorHAnsi"/>
          <w:color w:val="000000"/>
          <w:sz w:val="28"/>
          <w:szCs w:val="28"/>
          <w:lang w:val="ro-MO"/>
        </w:rPr>
        <w:t xml:space="preserve">ile </w:t>
      </w:r>
      <w:r w:rsidR="002462CA">
        <w:rPr>
          <w:rFonts w:eastAsiaTheme="minorHAnsi"/>
          <w:color w:val="000000"/>
          <w:sz w:val="28"/>
          <w:szCs w:val="28"/>
          <w:lang w:val="ro-MO"/>
        </w:rPr>
        <w:t>au reafirmat</w:t>
      </w:r>
      <w:r w:rsidR="00105351" w:rsidRPr="00866B84">
        <w:rPr>
          <w:rFonts w:eastAsiaTheme="minorHAnsi"/>
          <w:color w:val="000000"/>
          <w:sz w:val="28"/>
          <w:szCs w:val="28"/>
          <w:lang w:val="ro-MO"/>
        </w:rPr>
        <w:t xml:space="preserve"> </w:t>
      </w:r>
      <w:r w:rsidR="006B03CF">
        <w:rPr>
          <w:rFonts w:eastAsiaTheme="minorHAnsi"/>
          <w:color w:val="000000"/>
          <w:sz w:val="28"/>
          <w:szCs w:val="28"/>
          <w:lang w:val="ro-MO"/>
        </w:rPr>
        <w:t>angajamentele asumate în temeiul Acordului</w:t>
      </w:r>
      <w:r w:rsidR="00C204E2">
        <w:rPr>
          <w:rFonts w:eastAsiaTheme="minorHAnsi"/>
          <w:color w:val="000000"/>
          <w:sz w:val="28"/>
          <w:szCs w:val="28"/>
          <w:lang w:val="ro-MO"/>
        </w:rPr>
        <w:t xml:space="preserve"> </w:t>
      </w:r>
      <w:r w:rsidR="006B03CF">
        <w:rPr>
          <w:rFonts w:eastAsiaTheme="minorHAnsi"/>
          <w:color w:val="000000"/>
          <w:sz w:val="28"/>
          <w:szCs w:val="28"/>
          <w:lang w:val="ro-MO"/>
        </w:rPr>
        <w:t>OMC</w:t>
      </w:r>
      <w:r w:rsidR="00C204E2">
        <w:rPr>
          <w:rFonts w:eastAsiaTheme="minorHAnsi"/>
          <w:color w:val="000000"/>
          <w:sz w:val="28"/>
          <w:szCs w:val="28"/>
          <w:lang w:val="ro-MO"/>
        </w:rPr>
        <w:t xml:space="preserve"> prin stabilirea  măsurilor necesare pentru liberalizarea progresivă, reciprocă </w:t>
      </w:r>
      <w:r w:rsidR="00163B61">
        <w:rPr>
          <w:rFonts w:eastAsiaTheme="minorHAnsi"/>
          <w:color w:val="000000"/>
          <w:sz w:val="28"/>
          <w:szCs w:val="28"/>
          <w:lang w:val="ro-MO"/>
        </w:rPr>
        <w:t xml:space="preserve">în materie de stabilire a </w:t>
      </w:r>
      <w:r w:rsidR="00B53A63">
        <w:rPr>
          <w:rFonts w:eastAsiaTheme="minorHAnsi"/>
          <w:color w:val="000000"/>
          <w:sz w:val="28"/>
          <w:szCs w:val="28"/>
          <w:lang w:val="ro-MO"/>
        </w:rPr>
        <w:t xml:space="preserve">persoanelor </w:t>
      </w:r>
      <w:r w:rsidR="000E73FA">
        <w:rPr>
          <w:rFonts w:eastAsiaTheme="minorHAnsi"/>
          <w:color w:val="000000"/>
          <w:sz w:val="28"/>
          <w:szCs w:val="28"/>
          <w:lang w:val="ro-MO"/>
        </w:rPr>
        <w:t xml:space="preserve">–cheie </w:t>
      </w:r>
      <w:r w:rsidR="00B53A63">
        <w:rPr>
          <w:rFonts w:eastAsiaTheme="minorHAnsi"/>
          <w:color w:val="000000"/>
          <w:sz w:val="28"/>
          <w:szCs w:val="28"/>
          <w:lang w:val="ro-MO"/>
        </w:rPr>
        <w:t>şi de comerţ cu servicii (alineatul (1), fără a</w:t>
      </w:r>
      <w:r w:rsidR="001775AE">
        <w:rPr>
          <w:rFonts w:eastAsiaTheme="minorHAnsi"/>
          <w:color w:val="000000"/>
          <w:sz w:val="28"/>
          <w:szCs w:val="28"/>
          <w:lang w:val="ro-MO"/>
        </w:rPr>
        <w:t xml:space="preserve"> se aplica măsuri speciale care vizează persoanele </w:t>
      </w:r>
      <w:r w:rsidR="00932CEC">
        <w:rPr>
          <w:rFonts w:eastAsiaTheme="minorHAnsi"/>
          <w:color w:val="000000"/>
          <w:sz w:val="28"/>
          <w:szCs w:val="28"/>
          <w:lang w:val="ro-MO"/>
        </w:rPr>
        <w:t>fizice care doresc să intre</w:t>
      </w:r>
      <w:r w:rsidR="00CD32DD">
        <w:rPr>
          <w:rFonts w:eastAsiaTheme="minorHAnsi"/>
          <w:color w:val="000000"/>
          <w:sz w:val="28"/>
          <w:szCs w:val="28"/>
          <w:lang w:val="ro-MO"/>
        </w:rPr>
        <w:t xml:space="preserve"> pe piaţa forţei de muncă, pri</w:t>
      </w:r>
      <w:r w:rsidR="000E73FA">
        <w:rPr>
          <w:rFonts w:eastAsiaTheme="minorHAnsi"/>
          <w:color w:val="000000"/>
          <w:sz w:val="28"/>
          <w:szCs w:val="28"/>
          <w:lang w:val="ro-MO"/>
        </w:rPr>
        <w:t>v</w:t>
      </w:r>
      <w:r w:rsidR="00CD32DD">
        <w:rPr>
          <w:rFonts w:eastAsiaTheme="minorHAnsi"/>
          <w:color w:val="000000"/>
          <w:sz w:val="28"/>
          <w:szCs w:val="28"/>
          <w:lang w:val="ro-MO"/>
        </w:rPr>
        <w:t>ind cetăţenia, rezidenţa sau</w:t>
      </w:r>
      <w:r w:rsidR="00F32BE6">
        <w:rPr>
          <w:rFonts w:eastAsiaTheme="minorHAnsi"/>
          <w:color w:val="000000"/>
          <w:sz w:val="28"/>
          <w:szCs w:val="28"/>
          <w:lang w:val="ro-MO"/>
        </w:rPr>
        <w:t xml:space="preserve"> angajarea permanentă (alineatul (2).</w:t>
      </w:r>
    </w:p>
    <w:p w:rsidR="00524BAD" w:rsidRDefault="00524BAD" w:rsidP="00524BA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o-MO"/>
        </w:rPr>
      </w:pPr>
    </w:p>
    <w:p w:rsidR="00105351" w:rsidRPr="00866B84" w:rsidRDefault="00625B3D" w:rsidP="00524BA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8"/>
          <w:szCs w:val="28"/>
          <w:lang w:val="ro-MO"/>
        </w:rPr>
      </w:pPr>
      <w:r>
        <w:rPr>
          <w:rFonts w:eastAsiaTheme="minorHAnsi"/>
          <w:color w:val="000000"/>
          <w:sz w:val="28"/>
          <w:szCs w:val="28"/>
          <w:lang w:val="ro-MO"/>
        </w:rPr>
        <w:t xml:space="preserve">Totodată, </w:t>
      </w:r>
      <w:r w:rsidR="00A404D9">
        <w:rPr>
          <w:rFonts w:eastAsiaTheme="minorHAnsi"/>
          <w:color w:val="000000"/>
          <w:sz w:val="28"/>
          <w:szCs w:val="28"/>
          <w:lang w:val="ro-MO"/>
        </w:rPr>
        <w:t xml:space="preserve">părţile şi-au luat angajamente de a </w:t>
      </w:r>
      <w:r w:rsidR="00120EB4">
        <w:rPr>
          <w:rFonts w:eastAsiaTheme="minorHAnsi"/>
          <w:color w:val="000000"/>
          <w:sz w:val="28"/>
          <w:szCs w:val="28"/>
          <w:lang w:val="ro-MO"/>
        </w:rPr>
        <w:t>elabora şi aplica</w:t>
      </w:r>
      <w:r w:rsidR="00A404D9">
        <w:rPr>
          <w:rFonts w:eastAsiaTheme="minorHAnsi"/>
          <w:color w:val="000000"/>
          <w:sz w:val="28"/>
          <w:szCs w:val="28"/>
          <w:lang w:val="ro-MO"/>
        </w:rPr>
        <w:t xml:space="preserve"> </w:t>
      </w:r>
      <w:r w:rsidR="00E876A1">
        <w:rPr>
          <w:rFonts w:eastAsiaTheme="minorHAnsi"/>
          <w:color w:val="000000"/>
          <w:sz w:val="28"/>
          <w:szCs w:val="28"/>
          <w:lang w:val="ro-MO"/>
        </w:rPr>
        <w:t>măsuri privind intrarea şi şederea temporară</w:t>
      </w:r>
      <w:r w:rsidR="00AF2E15">
        <w:rPr>
          <w:rFonts w:eastAsiaTheme="minorHAnsi"/>
          <w:color w:val="000000"/>
          <w:sz w:val="28"/>
          <w:szCs w:val="28"/>
          <w:lang w:val="ro-MO"/>
        </w:rPr>
        <w:t xml:space="preserve"> pe teritoriul ambelor părţi a anumitor categorii de persoane în scopul </w:t>
      </w:r>
      <w:r w:rsidR="00853644">
        <w:rPr>
          <w:rFonts w:eastAsiaTheme="minorHAnsi"/>
          <w:color w:val="000000"/>
          <w:sz w:val="28"/>
          <w:szCs w:val="28"/>
          <w:lang w:val="ro-MO"/>
        </w:rPr>
        <w:t xml:space="preserve">îmbunătăţirii mediului de afaceri şi </w:t>
      </w:r>
      <w:r w:rsidR="00DD57B7">
        <w:rPr>
          <w:rFonts w:eastAsiaTheme="minorHAnsi"/>
          <w:color w:val="000000"/>
          <w:sz w:val="28"/>
          <w:szCs w:val="28"/>
          <w:lang w:val="ro-MO"/>
        </w:rPr>
        <w:t xml:space="preserve">a </w:t>
      </w:r>
      <w:r w:rsidR="007B7062">
        <w:rPr>
          <w:rFonts w:eastAsiaTheme="minorHAnsi"/>
          <w:color w:val="000000"/>
          <w:sz w:val="28"/>
          <w:szCs w:val="28"/>
          <w:lang w:val="ro-MO"/>
        </w:rPr>
        <w:t xml:space="preserve"> dezvolt</w:t>
      </w:r>
      <w:r w:rsidR="00DD57B7">
        <w:rPr>
          <w:rFonts w:eastAsiaTheme="minorHAnsi"/>
          <w:color w:val="000000"/>
          <w:sz w:val="28"/>
          <w:szCs w:val="28"/>
          <w:lang w:val="ro-MO"/>
        </w:rPr>
        <w:t>ă</w:t>
      </w:r>
      <w:r w:rsidR="007B7062">
        <w:rPr>
          <w:rFonts w:eastAsiaTheme="minorHAnsi"/>
          <w:color w:val="000000"/>
          <w:sz w:val="28"/>
          <w:szCs w:val="28"/>
          <w:lang w:val="ro-MO"/>
        </w:rPr>
        <w:t>r</w:t>
      </w:r>
      <w:r w:rsidR="00DD57B7">
        <w:rPr>
          <w:rFonts w:eastAsiaTheme="minorHAnsi"/>
          <w:color w:val="000000"/>
          <w:sz w:val="28"/>
          <w:szCs w:val="28"/>
          <w:lang w:val="ro-MO"/>
        </w:rPr>
        <w:t xml:space="preserve">ii </w:t>
      </w:r>
      <w:r w:rsidR="007031D8">
        <w:rPr>
          <w:rFonts w:eastAsiaTheme="minorHAnsi"/>
          <w:color w:val="000000"/>
          <w:sz w:val="28"/>
          <w:szCs w:val="28"/>
          <w:lang w:val="ro-MO"/>
        </w:rPr>
        <w:t>serviciilor  şi prestatorilor de servicii.</w:t>
      </w:r>
      <w:r w:rsidR="007B7062">
        <w:rPr>
          <w:rFonts w:eastAsiaTheme="minorHAnsi"/>
          <w:color w:val="000000"/>
          <w:sz w:val="28"/>
          <w:szCs w:val="28"/>
          <w:lang w:val="ro-MO"/>
        </w:rPr>
        <w:t xml:space="preserve"> </w:t>
      </w:r>
    </w:p>
    <w:p w:rsidR="00524BAD" w:rsidRDefault="00524BAD" w:rsidP="00D90AAD">
      <w:pPr>
        <w:contextualSpacing/>
        <w:jc w:val="both"/>
        <w:rPr>
          <w:rFonts w:eastAsiaTheme="minorHAnsi"/>
          <w:color w:val="000000"/>
          <w:sz w:val="28"/>
          <w:szCs w:val="28"/>
          <w:lang w:val="ro-MO"/>
        </w:rPr>
      </w:pPr>
    </w:p>
    <w:p w:rsidR="002352EA" w:rsidRPr="002352EA" w:rsidRDefault="00DD66B0" w:rsidP="00D90AAD">
      <w:pPr>
        <w:contextualSpacing/>
        <w:jc w:val="both"/>
        <w:rPr>
          <w:sz w:val="28"/>
          <w:szCs w:val="28"/>
          <w:lang w:val="ro-RO"/>
        </w:rPr>
      </w:pPr>
      <w:r w:rsidRPr="00866B84">
        <w:rPr>
          <w:rFonts w:eastAsiaTheme="minorHAnsi"/>
          <w:color w:val="000000"/>
          <w:sz w:val="28"/>
          <w:szCs w:val="28"/>
          <w:lang w:val="ro-MO"/>
        </w:rPr>
        <w:t>În ace</w:t>
      </w:r>
      <w:r w:rsidR="007031D8">
        <w:rPr>
          <w:rFonts w:eastAsiaTheme="minorHAnsi"/>
          <w:color w:val="000000"/>
          <w:sz w:val="28"/>
          <w:szCs w:val="28"/>
          <w:lang w:val="ro-MO"/>
        </w:rPr>
        <w:t>st sens</w:t>
      </w:r>
      <w:r w:rsidR="008D2BD8">
        <w:rPr>
          <w:rFonts w:eastAsiaTheme="minorHAnsi"/>
          <w:color w:val="000000"/>
          <w:sz w:val="28"/>
          <w:szCs w:val="28"/>
          <w:lang w:val="ro-MO"/>
        </w:rPr>
        <w:t xml:space="preserve"> şi în </w:t>
      </w:r>
      <w:r w:rsidR="00C34B6B">
        <w:rPr>
          <w:rFonts w:eastAsiaTheme="minorHAnsi"/>
          <w:color w:val="000000"/>
          <w:sz w:val="28"/>
          <w:szCs w:val="28"/>
          <w:lang w:val="ro-MO"/>
        </w:rPr>
        <w:t>vederea realizării</w:t>
      </w:r>
      <w:r w:rsidR="00D9074F">
        <w:rPr>
          <w:rFonts w:eastAsiaTheme="minorHAnsi"/>
          <w:color w:val="000000"/>
          <w:sz w:val="28"/>
          <w:szCs w:val="28"/>
          <w:lang w:val="ro-MO"/>
        </w:rPr>
        <w:t xml:space="preserve"> activităţilor incluse în</w:t>
      </w:r>
      <w:r w:rsidR="008D2BD8">
        <w:rPr>
          <w:rFonts w:eastAsiaTheme="minorHAnsi"/>
          <w:color w:val="000000"/>
          <w:sz w:val="28"/>
          <w:szCs w:val="28"/>
          <w:lang w:val="ro-MO"/>
        </w:rPr>
        <w:t xml:space="preserve"> punct</w:t>
      </w:r>
      <w:r w:rsidR="00C34B6B">
        <w:rPr>
          <w:rFonts w:eastAsiaTheme="minorHAnsi"/>
          <w:color w:val="000000"/>
          <w:sz w:val="28"/>
          <w:szCs w:val="28"/>
          <w:lang w:val="ro-MO"/>
        </w:rPr>
        <w:t>e</w:t>
      </w:r>
      <w:r w:rsidR="008D2BD8">
        <w:rPr>
          <w:rFonts w:eastAsiaTheme="minorHAnsi"/>
          <w:color w:val="000000"/>
          <w:sz w:val="28"/>
          <w:szCs w:val="28"/>
          <w:lang w:val="ro-MO"/>
        </w:rPr>
        <w:t>l</w:t>
      </w:r>
      <w:r w:rsidR="00D9074F">
        <w:rPr>
          <w:rFonts w:eastAsiaTheme="minorHAnsi"/>
          <w:color w:val="000000"/>
          <w:sz w:val="28"/>
          <w:szCs w:val="28"/>
          <w:lang w:val="ro-MO"/>
        </w:rPr>
        <w:t>e</w:t>
      </w:r>
      <w:r w:rsidR="00C34B6B">
        <w:rPr>
          <w:rFonts w:eastAsiaTheme="minorHAnsi"/>
          <w:color w:val="000000"/>
          <w:sz w:val="28"/>
          <w:szCs w:val="28"/>
          <w:lang w:val="ro-MO"/>
        </w:rPr>
        <w:t xml:space="preserve"> </w:t>
      </w:r>
      <w:r w:rsidRPr="00866B84">
        <w:rPr>
          <w:rFonts w:eastAsiaTheme="minorHAnsi"/>
          <w:color w:val="000000"/>
          <w:sz w:val="28"/>
          <w:szCs w:val="28"/>
          <w:lang w:val="ro-MO"/>
        </w:rPr>
        <w:t xml:space="preserve"> </w:t>
      </w:r>
      <w:r w:rsidR="00942299">
        <w:rPr>
          <w:rFonts w:eastAsiaTheme="minorHAnsi"/>
          <w:color w:val="000000"/>
          <w:sz w:val="28"/>
          <w:szCs w:val="28"/>
          <w:lang w:val="ro-MO"/>
        </w:rPr>
        <w:t>214</w:t>
      </w:r>
      <w:r w:rsidR="00C34B6B">
        <w:rPr>
          <w:rFonts w:eastAsiaTheme="minorHAnsi"/>
          <w:color w:val="000000"/>
          <w:sz w:val="28"/>
          <w:szCs w:val="28"/>
          <w:lang w:val="ro-MO"/>
        </w:rPr>
        <w:t>-215</w:t>
      </w:r>
      <w:r w:rsidR="00866B84" w:rsidRPr="00866B84">
        <w:rPr>
          <w:rFonts w:eastAsiaTheme="minorHAnsi"/>
          <w:color w:val="000000"/>
          <w:sz w:val="28"/>
          <w:szCs w:val="28"/>
          <w:lang w:val="ro-MO"/>
        </w:rPr>
        <w:t xml:space="preserve"> al</w:t>
      </w:r>
      <w:r w:rsidR="00FD1B5B">
        <w:rPr>
          <w:rFonts w:eastAsiaTheme="minorHAnsi"/>
          <w:color w:val="000000"/>
          <w:sz w:val="28"/>
          <w:szCs w:val="28"/>
          <w:lang w:val="ro-MO"/>
        </w:rPr>
        <w:t xml:space="preserve"> </w:t>
      </w:r>
      <w:r w:rsidR="00866B84" w:rsidRPr="00866B84">
        <w:rPr>
          <w:sz w:val="28"/>
          <w:szCs w:val="28"/>
          <w:lang w:val="ro-RO"/>
        </w:rPr>
        <w:t xml:space="preserve">Planului Naţional de Acţiuni pentru implementarea Acordului de Asociere Republica </w:t>
      </w:r>
      <w:proofErr w:type="spellStart"/>
      <w:r w:rsidR="00866B84" w:rsidRPr="00866B84">
        <w:rPr>
          <w:sz w:val="28"/>
          <w:szCs w:val="28"/>
          <w:lang w:val="ro-RO"/>
        </w:rPr>
        <w:t>Moldova-Uniunea</w:t>
      </w:r>
      <w:proofErr w:type="spellEnd"/>
      <w:r w:rsidR="00866B84" w:rsidRPr="00866B84">
        <w:rPr>
          <w:sz w:val="28"/>
          <w:szCs w:val="28"/>
          <w:lang w:val="ro-RO"/>
        </w:rPr>
        <w:t xml:space="preserve"> Europeană în perioada 2014-2016, aprobat prin </w:t>
      </w:r>
      <w:proofErr w:type="spellStart"/>
      <w:r w:rsidR="00866B84" w:rsidRPr="00866B84">
        <w:rPr>
          <w:sz w:val="28"/>
          <w:szCs w:val="28"/>
          <w:lang w:val="ro-RO"/>
        </w:rPr>
        <w:t>Hotărîrea</w:t>
      </w:r>
      <w:proofErr w:type="spellEnd"/>
      <w:r w:rsidR="00866B84" w:rsidRPr="00866B84">
        <w:rPr>
          <w:sz w:val="28"/>
          <w:szCs w:val="28"/>
          <w:lang w:val="ro-RO"/>
        </w:rPr>
        <w:t xml:space="preserve"> Guvernului </w:t>
      </w:r>
      <w:proofErr w:type="spellStart"/>
      <w:r w:rsidR="00866B84" w:rsidRPr="00866B84">
        <w:rPr>
          <w:sz w:val="28"/>
          <w:szCs w:val="28"/>
          <w:lang w:val="ro-RO"/>
        </w:rPr>
        <w:t>nr.808</w:t>
      </w:r>
      <w:proofErr w:type="spellEnd"/>
      <w:r w:rsidR="00866B84" w:rsidRPr="00866B84">
        <w:rPr>
          <w:sz w:val="28"/>
          <w:szCs w:val="28"/>
          <w:lang w:val="ro-RO"/>
        </w:rPr>
        <w:t xml:space="preserve"> din 7 octombrie 2014</w:t>
      </w:r>
      <w:r w:rsidR="00866B84">
        <w:rPr>
          <w:sz w:val="28"/>
          <w:szCs w:val="28"/>
          <w:lang w:val="ro-RO"/>
        </w:rPr>
        <w:t xml:space="preserve">, </w:t>
      </w:r>
      <w:r w:rsidR="00142081">
        <w:rPr>
          <w:sz w:val="28"/>
          <w:szCs w:val="28"/>
          <w:lang w:val="ro-RO"/>
        </w:rPr>
        <w:t xml:space="preserve">experţi ai </w:t>
      </w:r>
      <w:r w:rsidR="004F089F">
        <w:rPr>
          <w:sz w:val="28"/>
          <w:szCs w:val="28"/>
          <w:lang w:val="ro-RO"/>
        </w:rPr>
        <w:t xml:space="preserve">Ministerul Afacerilor Interne, în comun cu </w:t>
      </w:r>
      <w:r w:rsidR="00142081">
        <w:rPr>
          <w:sz w:val="28"/>
          <w:szCs w:val="28"/>
          <w:lang w:val="ro-RO"/>
        </w:rPr>
        <w:t xml:space="preserve">reprezentanţii </w:t>
      </w:r>
      <w:r w:rsidR="004F089F">
        <w:rPr>
          <w:sz w:val="28"/>
          <w:szCs w:val="28"/>
          <w:lang w:val="ro-RO"/>
        </w:rPr>
        <w:t>alt</w:t>
      </w:r>
      <w:r w:rsidR="00142081">
        <w:rPr>
          <w:sz w:val="28"/>
          <w:szCs w:val="28"/>
          <w:lang w:val="ro-RO"/>
        </w:rPr>
        <w:t>or</w:t>
      </w:r>
      <w:r w:rsidR="004F089F">
        <w:rPr>
          <w:sz w:val="28"/>
          <w:szCs w:val="28"/>
          <w:lang w:val="ro-RO"/>
        </w:rPr>
        <w:t xml:space="preserve"> </w:t>
      </w:r>
      <w:r w:rsidR="00866B84">
        <w:rPr>
          <w:sz w:val="28"/>
          <w:szCs w:val="28"/>
          <w:lang w:val="ro-RO"/>
        </w:rPr>
        <w:t>autorităţi</w:t>
      </w:r>
      <w:r w:rsidR="004F089F">
        <w:rPr>
          <w:sz w:val="28"/>
          <w:szCs w:val="28"/>
          <w:lang w:val="ro-RO"/>
        </w:rPr>
        <w:t xml:space="preserve"> publice</w:t>
      </w:r>
      <w:r w:rsidR="00866B84">
        <w:rPr>
          <w:sz w:val="28"/>
          <w:szCs w:val="28"/>
          <w:lang w:val="ro-RO"/>
        </w:rPr>
        <w:t xml:space="preserve"> </w:t>
      </w:r>
      <w:r w:rsidR="001E4BB4">
        <w:rPr>
          <w:sz w:val="28"/>
          <w:szCs w:val="28"/>
          <w:lang w:val="ro-RO"/>
        </w:rPr>
        <w:t>centra</w:t>
      </w:r>
      <w:r w:rsidR="00866B84">
        <w:rPr>
          <w:sz w:val="28"/>
          <w:szCs w:val="28"/>
          <w:lang w:val="ro-RO"/>
        </w:rPr>
        <w:t>le</w:t>
      </w:r>
      <w:r w:rsidR="00022172">
        <w:rPr>
          <w:sz w:val="28"/>
          <w:szCs w:val="28"/>
          <w:lang w:val="ro-RO"/>
        </w:rPr>
        <w:t>,</w:t>
      </w:r>
      <w:r w:rsidR="00866B84">
        <w:rPr>
          <w:sz w:val="28"/>
          <w:szCs w:val="28"/>
          <w:lang w:val="ro-RO"/>
        </w:rPr>
        <w:t xml:space="preserve"> </w:t>
      </w:r>
      <w:r w:rsidR="00022172">
        <w:rPr>
          <w:sz w:val="28"/>
          <w:szCs w:val="28"/>
          <w:lang w:val="ro-RO"/>
        </w:rPr>
        <w:t xml:space="preserve">în cadrul Grupului de lucru, </w:t>
      </w:r>
      <w:r w:rsidR="002352EA">
        <w:rPr>
          <w:sz w:val="28"/>
          <w:szCs w:val="28"/>
          <w:lang w:val="ro-RO"/>
        </w:rPr>
        <w:t>a</w:t>
      </w:r>
      <w:r w:rsidR="00142081">
        <w:rPr>
          <w:sz w:val="28"/>
          <w:szCs w:val="28"/>
          <w:lang w:val="ro-RO"/>
        </w:rPr>
        <w:t>u</w:t>
      </w:r>
      <w:r w:rsidR="002352EA">
        <w:rPr>
          <w:sz w:val="28"/>
          <w:szCs w:val="28"/>
          <w:lang w:val="ro-RO"/>
        </w:rPr>
        <w:t xml:space="preserve">  efectuat o </w:t>
      </w:r>
      <w:r w:rsidR="002352EA" w:rsidRPr="002352EA">
        <w:rPr>
          <w:sz w:val="28"/>
          <w:szCs w:val="28"/>
          <w:lang w:val="ro-RO"/>
        </w:rPr>
        <w:t>evaluare</w:t>
      </w:r>
      <w:r w:rsidR="002352EA">
        <w:rPr>
          <w:sz w:val="28"/>
          <w:szCs w:val="28"/>
          <w:lang w:val="ro-RO"/>
        </w:rPr>
        <w:t xml:space="preserve"> </w:t>
      </w:r>
      <w:r w:rsidR="002352EA" w:rsidRPr="002352EA">
        <w:rPr>
          <w:sz w:val="28"/>
          <w:szCs w:val="28"/>
          <w:lang w:val="ro-RO"/>
        </w:rPr>
        <w:t xml:space="preserve">a cadrului </w:t>
      </w:r>
      <w:r w:rsidR="00EF1EC0">
        <w:rPr>
          <w:sz w:val="28"/>
          <w:szCs w:val="28"/>
          <w:lang w:val="ro-RO"/>
        </w:rPr>
        <w:t xml:space="preserve">legal </w:t>
      </w:r>
      <w:r w:rsidR="002352EA" w:rsidRPr="002352EA">
        <w:rPr>
          <w:sz w:val="28"/>
          <w:szCs w:val="28"/>
          <w:lang w:val="ro-RO"/>
        </w:rPr>
        <w:t xml:space="preserve">naţional </w:t>
      </w:r>
      <w:r w:rsidR="00D90AAD">
        <w:rPr>
          <w:sz w:val="28"/>
          <w:szCs w:val="28"/>
          <w:lang w:val="ro-RO"/>
        </w:rPr>
        <w:t xml:space="preserve">privind </w:t>
      </w:r>
      <w:r w:rsidR="00D90AAD" w:rsidRPr="002352EA">
        <w:rPr>
          <w:sz w:val="28"/>
          <w:szCs w:val="28"/>
          <w:lang w:val="ro-RO"/>
        </w:rPr>
        <w:t>condi</w:t>
      </w:r>
      <w:r w:rsidR="00D90AAD" w:rsidRPr="002352EA">
        <w:rPr>
          <w:rFonts w:ascii="Cambria Math" w:hAnsi="Cambria Math"/>
          <w:sz w:val="28"/>
          <w:szCs w:val="28"/>
          <w:lang w:val="ro-RO"/>
        </w:rPr>
        <w:t>ț</w:t>
      </w:r>
      <w:r w:rsidR="00D90AAD">
        <w:rPr>
          <w:sz w:val="28"/>
          <w:szCs w:val="28"/>
          <w:lang w:val="ro-RO"/>
        </w:rPr>
        <w:t xml:space="preserve">iile de  intrare </w:t>
      </w:r>
      <w:r w:rsidR="00D90AAD" w:rsidRPr="002352EA">
        <w:rPr>
          <w:rFonts w:ascii="Cambria Math" w:hAnsi="Cambria Math"/>
          <w:sz w:val="28"/>
          <w:szCs w:val="28"/>
          <w:lang w:val="ro-RO"/>
        </w:rPr>
        <w:t>ș</w:t>
      </w:r>
      <w:r w:rsidR="00D90AAD" w:rsidRPr="002352EA">
        <w:rPr>
          <w:sz w:val="28"/>
          <w:szCs w:val="28"/>
          <w:lang w:val="ro-RO"/>
        </w:rPr>
        <w:t xml:space="preserve">i de </w:t>
      </w:r>
      <w:r w:rsidR="00D90AAD" w:rsidRPr="002352EA">
        <w:rPr>
          <w:rFonts w:ascii="Cambria Math" w:hAnsi="Cambria Math"/>
          <w:sz w:val="28"/>
          <w:szCs w:val="28"/>
          <w:lang w:val="ro-RO"/>
        </w:rPr>
        <w:t>ș</w:t>
      </w:r>
      <w:r w:rsidR="00D90AAD" w:rsidRPr="002352EA">
        <w:rPr>
          <w:sz w:val="28"/>
          <w:szCs w:val="28"/>
          <w:lang w:val="ro-RO"/>
        </w:rPr>
        <w:t>edere</w:t>
      </w:r>
      <w:r w:rsidR="00D90AAD">
        <w:rPr>
          <w:sz w:val="28"/>
          <w:szCs w:val="28"/>
          <w:lang w:val="ro-RO"/>
        </w:rPr>
        <w:t xml:space="preserve"> </w:t>
      </w:r>
      <w:r w:rsidR="00274B21">
        <w:rPr>
          <w:sz w:val="28"/>
          <w:szCs w:val="28"/>
          <w:lang w:val="ro-RO"/>
        </w:rPr>
        <w:t xml:space="preserve">în scopul transpunerii angajamentelor stabilite în </w:t>
      </w:r>
      <w:r w:rsidR="00D90AAD" w:rsidRPr="00C440DB">
        <w:rPr>
          <w:bCs/>
          <w:i/>
          <w:sz w:val="28"/>
          <w:szCs w:val="28"/>
          <w:lang w:val="ro-RO"/>
        </w:rPr>
        <w:t>Secţiunea</w:t>
      </w:r>
      <w:r w:rsidR="00C440DB" w:rsidRPr="00C440DB">
        <w:rPr>
          <w:bCs/>
          <w:i/>
          <w:sz w:val="28"/>
          <w:szCs w:val="28"/>
          <w:lang w:val="ro-RO"/>
        </w:rPr>
        <w:t xml:space="preserve"> 4 </w:t>
      </w:r>
      <w:r w:rsidR="00D90AAD" w:rsidRPr="00C440DB">
        <w:rPr>
          <w:bCs/>
          <w:i/>
          <w:sz w:val="28"/>
          <w:szCs w:val="28"/>
          <w:lang w:val="ro-RO"/>
        </w:rPr>
        <w:t>Prezenţa temporară a persoanelor fizice aflate în vizită de afaceri</w:t>
      </w:r>
      <w:r w:rsidR="00D90AAD" w:rsidRPr="00C440DB">
        <w:rPr>
          <w:i/>
          <w:sz w:val="28"/>
          <w:szCs w:val="28"/>
          <w:lang w:val="ro-RO"/>
        </w:rPr>
        <w:t xml:space="preserve"> </w:t>
      </w:r>
      <w:r w:rsidR="009A6BD3">
        <w:rPr>
          <w:sz w:val="28"/>
          <w:szCs w:val="28"/>
          <w:lang w:val="ro-RO"/>
        </w:rPr>
        <w:t>(</w:t>
      </w:r>
      <w:r w:rsidR="00C440DB">
        <w:rPr>
          <w:sz w:val="28"/>
          <w:szCs w:val="28"/>
          <w:lang w:val="ro-RO"/>
        </w:rPr>
        <w:t>Capitolul 6</w:t>
      </w:r>
      <w:r w:rsidR="00D67F87">
        <w:rPr>
          <w:sz w:val="28"/>
          <w:szCs w:val="28"/>
          <w:lang w:val="ro-RO"/>
        </w:rPr>
        <w:t xml:space="preserve"> </w:t>
      </w:r>
      <w:r w:rsidR="00D67F87" w:rsidRPr="00171DD9">
        <w:rPr>
          <w:bCs/>
          <w:sz w:val="28"/>
          <w:szCs w:val="28"/>
          <w:lang w:val="ro-RO"/>
        </w:rPr>
        <w:t xml:space="preserve">Dreptul de stabilire, comerţul cu servicii </w:t>
      </w:r>
      <w:r w:rsidR="00171DD9" w:rsidRPr="00171DD9">
        <w:rPr>
          <w:bCs/>
          <w:sz w:val="28"/>
          <w:szCs w:val="28"/>
          <w:lang w:val="ro-RO"/>
        </w:rPr>
        <w:t xml:space="preserve"> şi comerţul electronic</w:t>
      </w:r>
      <w:r w:rsidR="00171DD9">
        <w:rPr>
          <w:b/>
          <w:bCs/>
          <w:sz w:val="20"/>
          <w:szCs w:val="20"/>
          <w:lang w:val="ro-RO"/>
        </w:rPr>
        <w:t>).</w:t>
      </w:r>
    </w:p>
    <w:p w:rsidR="00524BAD" w:rsidRDefault="00524BAD" w:rsidP="00524BAD">
      <w:pPr>
        <w:pStyle w:val="ab"/>
        <w:tabs>
          <w:tab w:val="left" w:pos="720"/>
        </w:tabs>
        <w:jc w:val="both"/>
        <w:rPr>
          <w:sz w:val="28"/>
          <w:szCs w:val="28"/>
        </w:rPr>
      </w:pPr>
    </w:p>
    <w:p w:rsidR="00286A51" w:rsidRDefault="00E51EC7" w:rsidP="00524BAD">
      <w:pPr>
        <w:pStyle w:val="ab"/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Astfel, î</w:t>
      </w:r>
      <w:r w:rsidR="00E75D3D" w:rsidRPr="00322B13">
        <w:rPr>
          <w:sz w:val="28"/>
          <w:szCs w:val="28"/>
        </w:rPr>
        <w:t xml:space="preserve">n scopul </w:t>
      </w:r>
      <w:r>
        <w:rPr>
          <w:sz w:val="28"/>
          <w:szCs w:val="28"/>
        </w:rPr>
        <w:t xml:space="preserve">realizării acţiunilor </w:t>
      </w:r>
      <w:r w:rsidR="003C1B29">
        <w:rPr>
          <w:sz w:val="28"/>
          <w:szCs w:val="28"/>
        </w:rPr>
        <w:t>pct. 214-21</w:t>
      </w:r>
      <w:r w:rsidR="00F97643">
        <w:rPr>
          <w:sz w:val="28"/>
          <w:szCs w:val="28"/>
        </w:rPr>
        <w:t xml:space="preserve">8 </w:t>
      </w:r>
      <w:r w:rsidR="0025393E">
        <w:rPr>
          <w:sz w:val="28"/>
          <w:szCs w:val="28"/>
        </w:rPr>
        <w:t xml:space="preserve">a Planului Naţional de Acţiuni </w:t>
      </w:r>
      <w:r w:rsidR="00E75D3D" w:rsidRPr="00322B13">
        <w:rPr>
          <w:sz w:val="28"/>
          <w:szCs w:val="28"/>
        </w:rPr>
        <w:t>menţionat</w:t>
      </w:r>
      <w:r w:rsidR="00E75D3D">
        <w:rPr>
          <w:sz w:val="28"/>
          <w:szCs w:val="28"/>
        </w:rPr>
        <w:t xml:space="preserve"> supra</w:t>
      </w:r>
      <w:r w:rsidR="00E75D3D" w:rsidRPr="00322B13">
        <w:rPr>
          <w:sz w:val="28"/>
          <w:szCs w:val="28"/>
        </w:rPr>
        <w:t>, Ministerul Afacerilor Interne a elaborat proiectul</w:t>
      </w:r>
      <w:r w:rsidR="0025393E">
        <w:rPr>
          <w:sz w:val="28"/>
          <w:szCs w:val="28"/>
        </w:rPr>
        <w:t xml:space="preserve"> </w:t>
      </w:r>
      <w:r w:rsidR="00286A51" w:rsidRPr="00286A51">
        <w:rPr>
          <w:sz w:val="28"/>
          <w:szCs w:val="28"/>
        </w:rPr>
        <w:t xml:space="preserve">de lege </w:t>
      </w:r>
      <w:r w:rsidR="00286A51" w:rsidRPr="00286A51">
        <w:rPr>
          <w:color w:val="000000" w:themeColor="text1"/>
          <w:sz w:val="28"/>
          <w:szCs w:val="28"/>
          <w:lang w:val="ro-MO"/>
        </w:rPr>
        <w:t>pentru modificarea</w:t>
      </w:r>
      <w:r w:rsidR="0025393E" w:rsidRPr="0025393E">
        <w:rPr>
          <w:color w:val="000000" w:themeColor="text1"/>
          <w:sz w:val="28"/>
          <w:szCs w:val="28"/>
        </w:rPr>
        <w:t xml:space="preserve"> </w:t>
      </w:r>
      <w:r w:rsidR="0025393E" w:rsidRPr="00286A51">
        <w:rPr>
          <w:color w:val="000000" w:themeColor="text1"/>
          <w:sz w:val="28"/>
          <w:szCs w:val="28"/>
        </w:rPr>
        <w:t>şi</w:t>
      </w:r>
      <w:r w:rsidR="00286A51" w:rsidRPr="00286A51">
        <w:rPr>
          <w:color w:val="000000" w:themeColor="text1"/>
          <w:sz w:val="28"/>
          <w:szCs w:val="28"/>
          <w:lang w:val="ro-MO"/>
        </w:rPr>
        <w:t xml:space="preserve"> completarea </w:t>
      </w:r>
      <w:r w:rsidR="00C577C6">
        <w:rPr>
          <w:sz w:val="28"/>
          <w:szCs w:val="28"/>
        </w:rPr>
        <w:t xml:space="preserve">Legii </w:t>
      </w:r>
      <w:proofErr w:type="spellStart"/>
      <w:r w:rsidR="00C577C6">
        <w:rPr>
          <w:sz w:val="28"/>
          <w:szCs w:val="28"/>
        </w:rPr>
        <w:t>nr.200</w:t>
      </w:r>
      <w:proofErr w:type="spellEnd"/>
      <w:r w:rsidR="00C577C6">
        <w:rPr>
          <w:sz w:val="28"/>
          <w:szCs w:val="28"/>
        </w:rPr>
        <w:t xml:space="preserve"> din 16 iulie 2010 privind regimul străinilor în Republica Moldova,</w:t>
      </w:r>
    </w:p>
    <w:p w:rsidR="00524BAD" w:rsidRDefault="00524BAD" w:rsidP="00524BAD">
      <w:pPr>
        <w:jc w:val="both"/>
        <w:rPr>
          <w:sz w:val="28"/>
          <w:szCs w:val="28"/>
          <w:lang w:val="ro-RO"/>
        </w:rPr>
      </w:pPr>
    </w:p>
    <w:p w:rsidR="003C4FC2" w:rsidRDefault="003340FD" w:rsidP="00524BA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6B688C" w:rsidRPr="006B688C">
        <w:rPr>
          <w:sz w:val="28"/>
          <w:szCs w:val="28"/>
          <w:lang w:val="ro-RO"/>
        </w:rPr>
        <w:t xml:space="preserve">naliza </w:t>
      </w:r>
      <w:r>
        <w:rPr>
          <w:sz w:val="28"/>
          <w:szCs w:val="28"/>
          <w:lang w:val="ro-RO"/>
        </w:rPr>
        <w:t xml:space="preserve">şi evaluarea </w:t>
      </w:r>
      <w:r w:rsidR="006B688C" w:rsidRPr="006B688C">
        <w:rPr>
          <w:sz w:val="28"/>
          <w:szCs w:val="28"/>
          <w:lang w:val="ro-RO"/>
        </w:rPr>
        <w:t xml:space="preserve">legislaţiei în vigoare </w:t>
      </w:r>
      <w:r>
        <w:rPr>
          <w:sz w:val="28"/>
          <w:szCs w:val="28"/>
          <w:lang w:val="ro-RO"/>
        </w:rPr>
        <w:t xml:space="preserve"> </w:t>
      </w:r>
      <w:r w:rsidR="006B688C" w:rsidRPr="006B688C">
        <w:rPr>
          <w:sz w:val="28"/>
          <w:szCs w:val="28"/>
          <w:lang w:val="ro-RO"/>
        </w:rPr>
        <w:t xml:space="preserve">a constatat lipsa unor prevederi care să reglementeze </w:t>
      </w:r>
      <w:r w:rsidR="0048170E">
        <w:rPr>
          <w:sz w:val="28"/>
          <w:szCs w:val="28"/>
          <w:lang w:val="ro-RO"/>
        </w:rPr>
        <w:t xml:space="preserve">intrarea, şederea şi </w:t>
      </w:r>
      <w:r w:rsidR="006B688C" w:rsidRPr="006B688C">
        <w:rPr>
          <w:sz w:val="28"/>
          <w:szCs w:val="28"/>
          <w:lang w:val="ro-RO"/>
        </w:rPr>
        <w:t>activit</w:t>
      </w:r>
      <w:r w:rsidR="0048170E">
        <w:rPr>
          <w:sz w:val="28"/>
          <w:szCs w:val="28"/>
          <w:lang w:val="ro-RO"/>
        </w:rPr>
        <w:t xml:space="preserve">atea unor categorii </w:t>
      </w:r>
      <w:r w:rsidR="00E75E55">
        <w:rPr>
          <w:sz w:val="28"/>
          <w:szCs w:val="28"/>
          <w:lang w:val="ro-RO"/>
        </w:rPr>
        <w:t>de străini</w:t>
      </w:r>
      <w:r w:rsidR="006B688C" w:rsidRPr="006B688C">
        <w:rPr>
          <w:sz w:val="28"/>
          <w:szCs w:val="28"/>
          <w:lang w:val="ro-RO"/>
        </w:rPr>
        <w:t xml:space="preserve"> </w:t>
      </w:r>
      <w:r w:rsidR="00E75E55">
        <w:rPr>
          <w:sz w:val="28"/>
          <w:szCs w:val="28"/>
          <w:lang w:val="ro-RO"/>
        </w:rPr>
        <w:t xml:space="preserve">specificaţi în </w:t>
      </w:r>
      <w:r w:rsidR="006450D0">
        <w:rPr>
          <w:sz w:val="28"/>
          <w:szCs w:val="28"/>
          <w:lang w:val="ro-RO"/>
        </w:rPr>
        <w:t xml:space="preserve">Capitolul 6 al Acordului de Asociere, pentru care s-a convenit </w:t>
      </w:r>
      <w:r w:rsidR="00E24472">
        <w:rPr>
          <w:sz w:val="28"/>
          <w:szCs w:val="28"/>
          <w:lang w:val="ro-RO"/>
        </w:rPr>
        <w:t xml:space="preserve">facilitarea </w:t>
      </w:r>
      <w:r w:rsidR="00535A9A">
        <w:rPr>
          <w:sz w:val="28"/>
          <w:szCs w:val="28"/>
          <w:lang w:val="ro-RO"/>
        </w:rPr>
        <w:t xml:space="preserve">accesului </w:t>
      </w:r>
      <w:r w:rsidR="003C4FC2">
        <w:rPr>
          <w:sz w:val="28"/>
          <w:szCs w:val="28"/>
          <w:lang w:val="ro-RO"/>
        </w:rPr>
        <w:t>de stabilire pentru desfăşurarea activităţii acestora.</w:t>
      </w:r>
    </w:p>
    <w:p w:rsidR="00524BAD" w:rsidRDefault="00524BAD" w:rsidP="00524BAD">
      <w:pPr>
        <w:jc w:val="both"/>
        <w:rPr>
          <w:sz w:val="28"/>
          <w:szCs w:val="28"/>
          <w:lang w:val="ro-RO"/>
        </w:rPr>
      </w:pPr>
    </w:p>
    <w:p w:rsidR="00BB2F10" w:rsidRDefault="00BB2F10" w:rsidP="00524BA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6B688C" w:rsidRPr="006B688C">
        <w:rPr>
          <w:sz w:val="28"/>
          <w:szCs w:val="28"/>
          <w:lang w:val="ro-RO"/>
        </w:rPr>
        <w:t xml:space="preserve">roiectul în cauză propune </w:t>
      </w:r>
      <w:r w:rsidR="00C01F1C" w:rsidRPr="006B688C">
        <w:rPr>
          <w:sz w:val="28"/>
          <w:szCs w:val="28"/>
          <w:lang w:val="ro-RO"/>
        </w:rPr>
        <w:t>introducerea unor prevederi legale care să acopere aceste aspecte</w:t>
      </w:r>
      <w:r w:rsidR="00C01F1C">
        <w:rPr>
          <w:sz w:val="28"/>
          <w:szCs w:val="28"/>
          <w:lang w:val="ro-RO"/>
        </w:rPr>
        <w:t xml:space="preserve"> prin </w:t>
      </w:r>
      <w:r w:rsidR="006B688C">
        <w:rPr>
          <w:sz w:val="28"/>
          <w:szCs w:val="28"/>
          <w:lang w:val="ro-RO"/>
        </w:rPr>
        <w:t>compl</w:t>
      </w:r>
      <w:r w:rsidR="00524713">
        <w:rPr>
          <w:sz w:val="28"/>
          <w:szCs w:val="28"/>
          <w:lang w:val="ro-RO"/>
        </w:rPr>
        <w:t>etarea noţiunilor ce se conţin î</w:t>
      </w:r>
      <w:r w:rsidR="006B688C">
        <w:rPr>
          <w:sz w:val="28"/>
          <w:szCs w:val="28"/>
          <w:lang w:val="ro-RO"/>
        </w:rPr>
        <w:t>n art. 3</w:t>
      </w:r>
      <w:r w:rsidR="00524713">
        <w:rPr>
          <w:sz w:val="28"/>
          <w:szCs w:val="28"/>
          <w:lang w:val="ro-RO"/>
        </w:rPr>
        <w:t>, precum şi modificarea</w:t>
      </w:r>
      <w:r w:rsidR="00787DB6">
        <w:rPr>
          <w:sz w:val="28"/>
          <w:szCs w:val="28"/>
          <w:lang w:val="ro-RO"/>
        </w:rPr>
        <w:t xml:space="preserve"> </w:t>
      </w:r>
      <w:r w:rsidR="00C01F1C">
        <w:rPr>
          <w:sz w:val="28"/>
          <w:szCs w:val="28"/>
          <w:lang w:val="ro-RO"/>
        </w:rPr>
        <w:t xml:space="preserve">şi completarea </w:t>
      </w:r>
      <w:r w:rsidR="00787DB6">
        <w:rPr>
          <w:sz w:val="28"/>
          <w:szCs w:val="28"/>
          <w:lang w:val="ro-RO"/>
        </w:rPr>
        <w:t>un</w:t>
      </w:r>
      <w:r w:rsidR="00B04EEB">
        <w:rPr>
          <w:sz w:val="28"/>
          <w:szCs w:val="28"/>
          <w:lang w:val="ro-RO"/>
        </w:rPr>
        <w:t xml:space="preserve">or </w:t>
      </w:r>
      <w:r w:rsidR="006B688C">
        <w:rPr>
          <w:sz w:val="28"/>
          <w:szCs w:val="28"/>
          <w:lang w:val="ro-RO"/>
        </w:rPr>
        <w:t xml:space="preserve"> articole al</w:t>
      </w:r>
      <w:r w:rsidR="00361BE6">
        <w:rPr>
          <w:sz w:val="28"/>
          <w:szCs w:val="28"/>
          <w:lang w:val="ro-RO"/>
        </w:rPr>
        <w:t>e</w:t>
      </w:r>
      <w:r w:rsidR="006B688C">
        <w:rPr>
          <w:sz w:val="28"/>
          <w:szCs w:val="28"/>
          <w:lang w:val="ro-RO"/>
        </w:rPr>
        <w:t xml:space="preserve"> Legii </w:t>
      </w:r>
      <w:r w:rsidR="00361BE6">
        <w:rPr>
          <w:sz w:val="28"/>
          <w:szCs w:val="28"/>
          <w:lang w:val="ro-RO"/>
        </w:rPr>
        <w:t>nr.</w:t>
      </w:r>
      <w:r w:rsidR="006B688C">
        <w:rPr>
          <w:sz w:val="28"/>
          <w:szCs w:val="28"/>
          <w:lang w:val="ro-RO"/>
        </w:rPr>
        <w:t>200</w:t>
      </w:r>
      <w:r w:rsidR="00361BE6">
        <w:rPr>
          <w:sz w:val="28"/>
          <w:szCs w:val="28"/>
          <w:lang w:val="ro-RO"/>
        </w:rPr>
        <w:t xml:space="preserve"> din 16 iulie 2010 privind regimul străinilor în Republica Moldova</w:t>
      </w:r>
      <w:r w:rsidR="009B5569">
        <w:rPr>
          <w:sz w:val="28"/>
          <w:szCs w:val="28"/>
          <w:lang w:val="ro-RO"/>
        </w:rPr>
        <w:t>.</w:t>
      </w:r>
      <w:r w:rsidR="00361BE6">
        <w:rPr>
          <w:sz w:val="28"/>
          <w:szCs w:val="28"/>
          <w:lang w:val="ro-RO"/>
        </w:rPr>
        <w:t xml:space="preserve"> </w:t>
      </w:r>
    </w:p>
    <w:p w:rsidR="009B5569" w:rsidRDefault="009B5569" w:rsidP="009B5569">
      <w:pPr>
        <w:tabs>
          <w:tab w:val="left" w:pos="0"/>
        </w:tabs>
        <w:jc w:val="both"/>
        <w:rPr>
          <w:sz w:val="28"/>
          <w:szCs w:val="28"/>
          <w:lang w:val="pt-BR"/>
        </w:rPr>
      </w:pPr>
    </w:p>
    <w:p w:rsidR="009B5569" w:rsidRDefault="00465B66" w:rsidP="009B5569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9B5569">
        <w:rPr>
          <w:sz w:val="28"/>
          <w:szCs w:val="28"/>
          <w:lang w:val="pt-BR"/>
        </w:rPr>
        <w:t>În acest sens</w:t>
      </w:r>
      <w:r w:rsidR="00667980" w:rsidRPr="009B5569">
        <w:rPr>
          <w:sz w:val="28"/>
          <w:szCs w:val="28"/>
          <w:lang w:val="pt-BR"/>
        </w:rPr>
        <w:t xml:space="preserve">, </w:t>
      </w:r>
      <w:r w:rsidR="00FD1B5B" w:rsidRPr="009B5569">
        <w:rPr>
          <w:sz w:val="28"/>
          <w:szCs w:val="28"/>
          <w:lang w:val="pt-BR"/>
        </w:rPr>
        <w:t xml:space="preserve">se propune completarea </w:t>
      </w:r>
      <w:r w:rsidR="004074A6" w:rsidRPr="009B5569">
        <w:rPr>
          <w:sz w:val="28"/>
          <w:szCs w:val="28"/>
          <w:lang w:val="pt-BR"/>
        </w:rPr>
        <w:t>a</w:t>
      </w:r>
      <w:r w:rsidR="00CA1513" w:rsidRPr="009B5569">
        <w:rPr>
          <w:sz w:val="28"/>
          <w:szCs w:val="28"/>
          <w:lang w:val="ro-RO"/>
        </w:rPr>
        <w:t>lin</w:t>
      </w:r>
      <w:r w:rsidR="009B5569">
        <w:rPr>
          <w:sz w:val="28"/>
          <w:szCs w:val="28"/>
          <w:lang w:val="ro-RO"/>
        </w:rPr>
        <w:t>.</w:t>
      </w:r>
      <w:r w:rsidR="00CA1513" w:rsidRPr="009B5569">
        <w:rPr>
          <w:sz w:val="28"/>
          <w:szCs w:val="28"/>
          <w:lang w:val="ro-RO"/>
        </w:rPr>
        <w:t xml:space="preserve"> (2) din Articolul 19 </w:t>
      </w:r>
      <w:r w:rsidR="004074A6" w:rsidRPr="009B5569">
        <w:rPr>
          <w:sz w:val="28"/>
          <w:szCs w:val="28"/>
          <w:lang w:val="ro-RO"/>
        </w:rPr>
        <w:t xml:space="preserve">cu norme ce reglementează eliberarea </w:t>
      </w:r>
      <w:r w:rsidR="008C22CF" w:rsidRPr="009B5569">
        <w:rPr>
          <w:sz w:val="28"/>
          <w:szCs w:val="28"/>
          <w:lang w:val="ro-RO"/>
        </w:rPr>
        <w:t xml:space="preserve"> v</w:t>
      </w:r>
      <w:r w:rsidR="00CA1513" w:rsidRPr="009B5569">
        <w:rPr>
          <w:sz w:val="28"/>
          <w:szCs w:val="28"/>
          <w:lang w:val="ro-RO" w:eastAsia="ru-RU"/>
        </w:rPr>
        <w:t>iz</w:t>
      </w:r>
      <w:r w:rsidR="008C22CF" w:rsidRPr="009B5569">
        <w:rPr>
          <w:sz w:val="28"/>
          <w:szCs w:val="28"/>
          <w:lang w:val="ro-RO" w:eastAsia="ru-RU"/>
        </w:rPr>
        <w:t>ei</w:t>
      </w:r>
      <w:r w:rsidR="00CA1513" w:rsidRPr="009B5569">
        <w:rPr>
          <w:sz w:val="28"/>
          <w:szCs w:val="28"/>
          <w:lang w:val="ro-RO" w:eastAsia="ru-RU"/>
        </w:rPr>
        <w:t xml:space="preserve"> de lungă şedere</w:t>
      </w:r>
      <w:r w:rsidR="008C22CF" w:rsidRPr="009B5569">
        <w:rPr>
          <w:sz w:val="28"/>
          <w:szCs w:val="28"/>
          <w:lang w:val="ro-RO" w:eastAsia="ru-RU"/>
        </w:rPr>
        <w:t xml:space="preserve"> pentru cinci categorii de străini</w:t>
      </w:r>
      <w:r w:rsidR="00CA1513" w:rsidRPr="009B5569">
        <w:rPr>
          <w:sz w:val="28"/>
          <w:szCs w:val="28"/>
          <w:lang w:val="ro-RO" w:eastAsia="ru-RU"/>
        </w:rPr>
        <w:t xml:space="preserve"> </w:t>
      </w:r>
      <w:r w:rsidR="00CA1513" w:rsidRPr="009B5569">
        <w:rPr>
          <w:sz w:val="28"/>
          <w:szCs w:val="28"/>
          <w:lang w:val="ro-RO"/>
        </w:rPr>
        <w:t>s</w:t>
      </w:r>
      <w:r w:rsidR="00584888" w:rsidRPr="009B5569">
        <w:rPr>
          <w:sz w:val="28"/>
          <w:szCs w:val="28"/>
          <w:lang w:val="ro-RO"/>
        </w:rPr>
        <w:t>p</w:t>
      </w:r>
      <w:r w:rsidR="00CA1513" w:rsidRPr="009B5569">
        <w:rPr>
          <w:sz w:val="28"/>
          <w:szCs w:val="28"/>
          <w:lang w:val="ro-RO"/>
        </w:rPr>
        <w:t>ec</w:t>
      </w:r>
      <w:r w:rsidR="00584888" w:rsidRPr="009B5569">
        <w:rPr>
          <w:sz w:val="28"/>
          <w:szCs w:val="28"/>
          <w:lang w:val="ro-RO"/>
        </w:rPr>
        <w:t xml:space="preserve">ificate la </w:t>
      </w:r>
      <w:r w:rsidR="00CA1513" w:rsidRPr="009B5569">
        <w:rPr>
          <w:sz w:val="28"/>
          <w:szCs w:val="28"/>
          <w:lang w:val="ro-RO"/>
        </w:rPr>
        <w:t>literele h), i), j), k) şi l)</w:t>
      </w:r>
      <w:r w:rsidR="009B5569">
        <w:rPr>
          <w:sz w:val="28"/>
          <w:szCs w:val="28"/>
          <w:lang w:val="ro-RO"/>
        </w:rPr>
        <w:t>.</w:t>
      </w:r>
    </w:p>
    <w:p w:rsidR="00FD1B5B" w:rsidRPr="009B5569" w:rsidRDefault="00584888" w:rsidP="009B5569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9B5569">
        <w:rPr>
          <w:sz w:val="28"/>
          <w:szCs w:val="28"/>
          <w:lang w:val="ro-RO"/>
        </w:rPr>
        <w:lastRenderedPageBreak/>
        <w:t xml:space="preserve"> </w:t>
      </w:r>
      <w:r w:rsidR="00CA1513" w:rsidRPr="009B5569">
        <w:rPr>
          <w:sz w:val="28"/>
          <w:szCs w:val="28"/>
          <w:lang w:val="ro-RO"/>
        </w:rPr>
        <w:t xml:space="preserve"> </w:t>
      </w:r>
    </w:p>
    <w:p w:rsidR="00903AE4" w:rsidRPr="00817146" w:rsidRDefault="006B688C" w:rsidP="00817146">
      <w:pPr>
        <w:pStyle w:val="a8"/>
        <w:ind w:left="142"/>
        <w:jc w:val="both"/>
        <w:rPr>
          <w:rFonts w:ascii="Times New Roman" w:hAnsi="Times New Roman"/>
          <w:sz w:val="28"/>
          <w:szCs w:val="28"/>
          <w:u w:val="single"/>
          <w:shd w:val="clear" w:color="auto" w:fill="C6D9F1"/>
          <w:lang w:val="ro-RO"/>
        </w:rPr>
      </w:pPr>
      <w:r w:rsidRPr="00817146">
        <w:rPr>
          <w:rFonts w:ascii="Times New Roman" w:hAnsi="Times New Roman"/>
          <w:sz w:val="28"/>
          <w:szCs w:val="28"/>
          <w:lang w:val="ro-RO"/>
        </w:rPr>
        <w:t xml:space="preserve">Totodată, </w:t>
      </w:r>
      <w:r w:rsidR="00952D9B" w:rsidRPr="00817146">
        <w:rPr>
          <w:rFonts w:ascii="Times New Roman" w:hAnsi="Times New Roman"/>
          <w:sz w:val="28"/>
          <w:szCs w:val="28"/>
          <w:lang w:val="ro-RO"/>
        </w:rPr>
        <w:t>se</w:t>
      </w:r>
      <w:r w:rsidRPr="00817146">
        <w:rPr>
          <w:rFonts w:ascii="Times New Roman" w:hAnsi="Times New Roman"/>
          <w:sz w:val="28"/>
          <w:szCs w:val="28"/>
          <w:lang w:val="ro-RO"/>
        </w:rPr>
        <w:t xml:space="preserve"> propune </w:t>
      </w:r>
      <w:r w:rsidR="00903AE4" w:rsidRPr="00817146">
        <w:rPr>
          <w:rFonts w:ascii="Times New Roman" w:hAnsi="Times New Roman"/>
          <w:sz w:val="28"/>
          <w:szCs w:val="28"/>
          <w:lang w:val="ro-RO"/>
        </w:rPr>
        <w:t xml:space="preserve">completarea </w:t>
      </w:r>
      <w:r w:rsidR="00361BE6" w:rsidRPr="00817146">
        <w:rPr>
          <w:rFonts w:ascii="Times New Roman" w:hAnsi="Times New Roman"/>
          <w:sz w:val="28"/>
          <w:szCs w:val="28"/>
          <w:lang w:val="ro-RO"/>
        </w:rPr>
        <w:t xml:space="preserve">Legii </w:t>
      </w:r>
      <w:r w:rsidR="00787DB6" w:rsidRPr="00817146">
        <w:rPr>
          <w:rFonts w:ascii="Times New Roman" w:hAnsi="Times New Roman"/>
          <w:sz w:val="28"/>
          <w:szCs w:val="28"/>
          <w:lang w:val="ro-RO"/>
        </w:rPr>
        <w:t xml:space="preserve">menţionate </w:t>
      </w:r>
      <w:r w:rsidR="00903AE4" w:rsidRPr="00817146">
        <w:rPr>
          <w:rFonts w:ascii="Times New Roman" w:hAnsi="Times New Roman"/>
          <w:sz w:val="28"/>
          <w:szCs w:val="28"/>
          <w:lang w:val="ro-RO"/>
        </w:rPr>
        <w:t xml:space="preserve">cu două articole noi, </w:t>
      </w:r>
      <w:r w:rsidR="00903AE4" w:rsidRPr="0081714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Legea se completează cu două articole noi, </w:t>
      </w:r>
      <w:r w:rsidR="00903AE4" w:rsidRPr="00817146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 xml:space="preserve"> </w:t>
      </w:r>
      <w:r w:rsidR="00903AE4" w:rsidRPr="00817146">
        <w:rPr>
          <w:rFonts w:ascii="Times New Roman" w:hAnsi="Times New Roman"/>
          <w:sz w:val="28"/>
          <w:szCs w:val="28"/>
          <w:lang w:val="ro-RO"/>
        </w:rPr>
        <w:t>Articolul 35</w:t>
      </w:r>
      <w:r w:rsidR="00903AE4" w:rsidRPr="00817146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903AE4" w:rsidRPr="00817146">
        <w:rPr>
          <w:rFonts w:ascii="Times New Roman" w:hAnsi="Times New Roman"/>
          <w:sz w:val="28"/>
          <w:szCs w:val="28"/>
          <w:lang w:val="ro-RO"/>
        </w:rPr>
        <w:t xml:space="preserve"> şi Articolul 37</w:t>
      </w:r>
      <w:r w:rsidR="00903AE4" w:rsidRPr="00817146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1  </w:t>
      </w:r>
      <w:r w:rsidR="00B01BA9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 ,</w:t>
      </w:r>
      <w:r w:rsidR="00B01BA9">
        <w:rPr>
          <w:rFonts w:ascii="Times New Roman" w:hAnsi="Times New Roman"/>
          <w:sz w:val="28"/>
          <w:szCs w:val="28"/>
          <w:lang w:val="ro-RO"/>
        </w:rPr>
        <w:t xml:space="preserve"> c</w:t>
      </w:r>
      <w:r w:rsidR="00731D30" w:rsidRPr="00817146">
        <w:rPr>
          <w:rFonts w:ascii="Times New Roman" w:hAnsi="Times New Roman"/>
          <w:sz w:val="28"/>
          <w:szCs w:val="28"/>
          <w:lang w:val="ro-RO"/>
        </w:rPr>
        <w:t xml:space="preserve">are prevăd condiţii </w:t>
      </w:r>
      <w:r w:rsidR="00991D46">
        <w:rPr>
          <w:rFonts w:ascii="Times New Roman" w:hAnsi="Times New Roman"/>
          <w:sz w:val="28"/>
          <w:szCs w:val="28"/>
          <w:lang w:val="ro-RO"/>
        </w:rPr>
        <w:t xml:space="preserve">simplificate </w:t>
      </w:r>
      <w:r w:rsidR="00731D30" w:rsidRPr="00817146">
        <w:rPr>
          <w:rFonts w:ascii="Times New Roman" w:hAnsi="Times New Roman"/>
          <w:sz w:val="28"/>
          <w:szCs w:val="28"/>
          <w:lang w:val="ro-RO"/>
        </w:rPr>
        <w:t>d</w:t>
      </w:r>
      <w:r w:rsidR="00991D46">
        <w:rPr>
          <w:rFonts w:ascii="Times New Roman" w:hAnsi="Times New Roman"/>
          <w:sz w:val="28"/>
          <w:szCs w:val="28"/>
          <w:lang w:val="ro-RO"/>
        </w:rPr>
        <w:t>e</w:t>
      </w:r>
      <w:r w:rsidR="00731D30" w:rsidRPr="0081714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31D30" w:rsidRPr="006C214B">
        <w:rPr>
          <w:rFonts w:ascii="Times New Roman" w:hAnsi="Times New Roman"/>
          <w:sz w:val="28"/>
          <w:szCs w:val="28"/>
          <w:lang w:val="ro-RO"/>
        </w:rPr>
        <w:t>a</w:t>
      </w:r>
      <w:r w:rsidR="00903AE4" w:rsidRPr="006C214B">
        <w:rPr>
          <w:rFonts w:ascii="Times New Roman" w:hAnsi="Times New Roman"/>
          <w:sz w:val="28"/>
          <w:szCs w:val="28"/>
          <w:lang w:val="ro-RO"/>
        </w:rPr>
        <w:t>c</w:t>
      </w:r>
      <w:r w:rsidR="00903AE4" w:rsidRPr="006C214B">
        <w:rPr>
          <w:rFonts w:ascii="Times New Roman" w:hAnsi="Times New Roman"/>
          <w:sz w:val="28"/>
          <w:szCs w:val="28"/>
          <w:shd w:val="clear" w:color="auto" w:fill="FFFFFF" w:themeFill="background1"/>
          <w:lang w:val="ro-RO"/>
        </w:rPr>
        <w:t>ordare şi prelungire</w:t>
      </w:r>
      <w:r w:rsidR="00991D46">
        <w:rPr>
          <w:rFonts w:ascii="Times New Roman" w:hAnsi="Times New Roman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903AE4" w:rsidRPr="006C214B">
        <w:rPr>
          <w:rFonts w:ascii="Times New Roman" w:hAnsi="Times New Roman"/>
          <w:sz w:val="28"/>
          <w:szCs w:val="28"/>
          <w:shd w:val="clear" w:color="auto" w:fill="FFFFFF" w:themeFill="background1"/>
          <w:lang w:val="ro-RO"/>
        </w:rPr>
        <w:t>a dreptului de şedere provizorie</w:t>
      </w:r>
      <w:r w:rsidR="00903AE4" w:rsidRPr="00817146">
        <w:rPr>
          <w:rFonts w:ascii="Times New Roman" w:hAnsi="Times New Roman"/>
          <w:sz w:val="28"/>
          <w:szCs w:val="28"/>
          <w:u w:val="single"/>
          <w:shd w:val="clear" w:color="auto" w:fill="FFFFFF" w:themeFill="background1"/>
          <w:lang w:val="ro-RO"/>
        </w:rPr>
        <w:t xml:space="preserve"> p</w:t>
      </w:r>
      <w:r w:rsidR="00903AE4" w:rsidRPr="00817146">
        <w:rPr>
          <w:rFonts w:ascii="Times New Roman" w:hAnsi="Times New Roman"/>
          <w:sz w:val="28"/>
          <w:szCs w:val="28"/>
          <w:lang w:val="ro-RO"/>
        </w:rPr>
        <w:t>ersoane</w:t>
      </w:r>
      <w:r w:rsidR="007F2E08" w:rsidRPr="00817146">
        <w:rPr>
          <w:rFonts w:ascii="Times New Roman" w:hAnsi="Times New Roman"/>
          <w:sz w:val="28"/>
          <w:szCs w:val="28"/>
          <w:lang w:val="ro-RO"/>
        </w:rPr>
        <w:t>lor</w:t>
      </w:r>
      <w:r w:rsidR="00903AE4" w:rsidRPr="00817146">
        <w:rPr>
          <w:rFonts w:ascii="Times New Roman" w:hAnsi="Times New Roman"/>
          <w:sz w:val="28"/>
          <w:szCs w:val="28"/>
          <w:lang w:val="ro-RO"/>
        </w:rPr>
        <w:t xml:space="preserve"> transferate temporar </w:t>
      </w:r>
      <w:r w:rsidR="007F2E08" w:rsidRPr="00817146">
        <w:rPr>
          <w:rFonts w:ascii="Times New Roman" w:hAnsi="Times New Roman"/>
          <w:sz w:val="28"/>
          <w:szCs w:val="28"/>
          <w:lang w:val="ro-RO"/>
        </w:rPr>
        <w:t>cu funcţia de manager, specialişti</w:t>
      </w:r>
      <w:r w:rsidR="0061204F" w:rsidRPr="00817146">
        <w:rPr>
          <w:rFonts w:ascii="Times New Roman" w:hAnsi="Times New Roman"/>
          <w:sz w:val="28"/>
          <w:szCs w:val="28"/>
          <w:lang w:val="ro-RO"/>
        </w:rPr>
        <w:t>lor, precum şi</w:t>
      </w:r>
      <w:r w:rsidR="0061204F" w:rsidRPr="0081714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stagiarilor absolvenţi</w:t>
      </w:r>
    </w:p>
    <w:p w:rsidR="00C91A03" w:rsidRPr="00524BAD" w:rsidRDefault="00903AE4" w:rsidP="00524BAD">
      <w:pPr>
        <w:jc w:val="both"/>
        <w:rPr>
          <w:sz w:val="28"/>
          <w:szCs w:val="28"/>
          <w:shd w:val="clear" w:color="auto" w:fill="FFFFFF" w:themeFill="background1"/>
          <w:lang w:val="ro-RO"/>
        </w:rPr>
      </w:pPr>
      <w:r w:rsidRPr="00524BAD">
        <w:rPr>
          <w:sz w:val="28"/>
          <w:szCs w:val="28"/>
          <w:lang w:val="ro-RO" w:eastAsia="ru-RU"/>
        </w:rPr>
        <w:t xml:space="preserve">  </w:t>
      </w:r>
      <w:r w:rsidR="0061204F" w:rsidRPr="00524BAD">
        <w:rPr>
          <w:sz w:val="28"/>
          <w:szCs w:val="28"/>
          <w:lang w:val="ro-RO"/>
        </w:rPr>
        <w:t>De asemenea</w:t>
      </w:r>
      <w:r w:rsidR="00EA4A68" w:rsidRPr="00524BAD">
        <w:rPr>
          <w:sz w:val="28"/>
          <w:szCs w:val="28"/>
          <w:lang w:val="ro-RO"/>
        </w:rPr>
        <w:t xml:space="preserve">, menţionăm că a fost introdus un </w:t>
      </w:r>
      <w:r w:rsidR="0085244B">
        <w:rPr>
          <w:sz w:val="28"/>
          <w:szCs w:val="28"/>
          <w:lang w:val="ro-RO"/>
        </w:rPr>
        <w:t>c</w:t>
      </w:r>
      <w:r w:rsidR="00A0610C" w:rsidRPr="00524BAD">
        <w:rPr>
          <w:sz w:val="28"/>
          <w:szCs w:val="28"/>
          <w:lang w:val="ro-RO"/>
        </w:rPr>
        <w:t>apitol</w:t>
      </w:r>
      <w:bookmarkStart w:id="0" w:name="_GoBack"/>
      <w:bookmarkEnd w:id="0"/>
      <w:r w:rsidR="00A0610C" w:rsidRPr="00524BAD">
        <w:rPr>
          <w:sz w:val="28"/>
          <w:szCs w:val="28"/>
          <w:lang w:val="ro-RO"/>
        </w:rPr>
        <w:t xml:space="preserve"> </w:t>
      </w:r>
      <w:r w:rsidR="00EA4A68" w:rsidRPr="00524BAD">
        <w:rPr>
          <w:sz w:val="28"/>
          <w:szCs w:val="28"/>
          <w:lang w:val="ro-RO"/>
        </w:rPr>
        <w:t>nou</w:t>
      </w:r>
      <w:r w:rsidR="00C91A03" w:rsidRPr="00524BAD">
        <w:rPr>
          <w:sz w:val="28"/>
          <w:szCs w:val="28"/>
          <w:lang w:val="ro-RO"/>
        </w:rPr>
        <w:t>,</w:t>
      </w:r>
      <w:r w:rsidR="00C91A03" w:rsidRPr="00524BAD">
        <w:rPr>
          <w:sz w:val="28"/>
          <w:szCs w:val="28"/>
          <w:lang w:val="ro-RO" w:eastAsia="ru-RU"/>
        </w:rPr>
        <w:t xml:space="preserve"> “</w:t>
      </w:r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 xml:space="preserve">Capitolul </w:t>
      </w:r>
      <w:proofErr w:type="spellStart"/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>III</w:t>
      </w:r>
      <w:proofErr w:type="spellEnd"/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 xml:space="preserve">¹, </w:t>
      </w:r>
      <w:r w:rsidR="00C91A03" w:rsidRPr="00524BAD">
        <w:rPr>
          <w:sz w:val="28"/>
          <w:szCs w:val="28"/>
          <w:lang w:val="ro-RO"/>
        </w:rPr>
        <w:t xml:space="preserve"> care reglementează d</w:t>
      </w:r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 xml:space="preserve">reptul de aflare </w:t>
      </w:r>
      <w:r w:rsidR="0085244B">
        <w:rPr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 xml:space="preserve">a </w:t>
      </w:r>
      <w:proofErr w:type="spellStart"/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>vînzătorilor</w:t>
      </w:r>
      <w:proofErr w:type="spellEnd"/>
      <w:r w:rsidR="00C91A03" w:rsidRPr="00524BAD">
        <w:rPr>
          <w:sz w:val="28"/>
          <w:szCs w:val="28"/>
          <w:shd w:val="clear" w:color="auto" w:fill="FFFFFF" w:themeFill="background1"/>
          <w:lang w:val="ro-RO"/>
        </w:rPr>
        <w:t xml:space="preserve"> profesionişti, prestatorilor contractuali de servicii şi profesioniştilor independenţi</w:t>
      </w:r>
    </w:p>
    <w:p w:rsidR="00903AE4" w:rsidRPr="00E538BC" w:rsidRDefault="00903AE4" w:rsidP="00903AE4">
      <w:pPr>
        <w:ind w:firstLine="567"/>
        <w:jc w:val="both"/>
        <w:rPr>
          <w:rFonts w:ascii="Arial Narrow" w:hAnsi="Arial Narrow"/>
          <w:b/>
          <w:sz w:val="20"/>
          <w:szCs w:val="20"/>
          <w:u w:val="single"/>
          <w:shd w:val="clear" w:color="auto" w:fill="C6D9F1"/>
          <w:lang w:val="ro-RO"/>
        </w:rPr>
      </w:pPr>
    </w:p>
    <w:p w:rsidR="006B688C" w:rsidRPr="006B688C" w:rsidRDefault="006B688C" w:rsidP="00CA2781">
      <w:pPr>
        <w:ind w:firstLine="720"/>
        <w:jc w:val="both"/>
        <w:rPr>
          <w:bCs/>
          <w:sz w:val="28"/>
          <w:szCs w:val="28"/>
          <w:lang w:val="ro-RO"/>
        </w:rPr>
      </w:pPr>
      <w:r w:rsidRPr="006B688C">
        <w:rPr>
          <w:sz w:val="28"/>
          <w:szCs w:val="28"/>
          <w:lang w:val="ro-RO"/>
        </w:rPr>
        <w:t>Ministerul Afacerilor Interne consideră imperativ adoptarea proiectului de Lege din următoarele aspecte şi considerente:</w:t>
      </w:r>
    </w:p>
    <w:p w:rsidR="006B688C" w:rsidRPr="006B688C" w:rsidRDefault="006B688C" w:rsidP="006B688C">
      <w:pPr>
        <w:jc w:val="both"/>
        <w:rPr>
          <w:sz w:val="28"/>
          <w:szCs w:val="28"/>
          <w:lang w:val="pt-BR"/>
        </w:rPr>
      </w:pPr>
      <w:r w:rsidRPr="006B688C">
        <w:rPr>
          <w:i/>
          <w:iCs/>
          <w:sz w:val="28"/>
          <w:szCs w:val="28"/>
          <w:lang w:val="ro-RO"/>
        </w:rPr>
        <w:t xml:space="preserve">        Aspectul normativ:</w:t>
      </w:r>
      <w:r w:rsidRPr="006B688C">
        <w:rPr>
          <w:sz w:val="28"/>
          <w:szCs w:val="28"/>
          <w:lang w:val="ro-RO"/>
        </w:rPr>
        <w:t>Adoptarea proiectului de lege va opera modificări doar în textul actelor supuse modificării.</w:t>
      </w:r>
    </w:p>
    <w:p w:rsidR="006B688C" w:rsidRPr="006B688C" w:rsidRDefault="006B688C" w:rsidP="006B688C">
      <w:pPr>
        <w:jc w:val="both"/>
        <w:rPr>
          <w:sz w:val="28"/>
          <w:szCs w:val="28"/>
          <w:lang w:val="pt-BR"/>
        </w:rPr>
      </w:pPr>
      <w:r w:rsidRPr="006B688C">
        <w:rPr>
          <w:i/>
          <w:iCs/>
          <w:sz w:val="28"/>
          <w:szCs w:val="28"/>
          <w:lang w:val="ro-RO"/>
        </w:rPr>
        <w:t xml:space="preserve">        Aspectul organizatoric:</w:t>
      </w:r>
      <w:r w:rsidRPr="006B688C">
        <w:rPr>
          <w:sz w:val="28"/>
          <w:szCs w:val="28"/>
          <w:lang w:val="ro-RO"/>
        </w:rPr>
        <w:t>Adoptarea acestui proiect de lege nu implică crearea de noi structuri specializate pentru realizarea prevederilor din proiectul dat.</w:t>
      </w:r>
    </w:p>
    <w:p w:rsidR="006B688C" w:rsidRPr="006B688C" w:rsidRDefault="006B688C" w:rsidP="006B688C">
      <w:pPr>
        <w:jc w:val="both"/>
        <w:rPr>
          <w:sz w:val="28"/>
          <w:szCs w:val="28"/>
          <w:lang w:val="pt-BR"/>
        </w:rPr>
      </w:pPr>
      <w:r w:rsidRPr="006B688C">
        <w:rPr>
          <w:i/>
          <w:iCs/>
          <w:sz w:val="28"/>
          <w:szCs w:val="28"/>
          <w:lang w:val="ro-RO"/>
        </w:rPr>
        <w:t xml:space="preserve">        Aspectul financiar şi economic:</w:t>
      </w:r>
      <w:r w:rsidRPr="006B688C">
        <w:rPr>
          <w:sz w:val="28"/>
          <w:szCs w:val="28"/>
          <w:lang w:val="ro-RO"/>
        </w:rPr>
        <w:t>Implementarea acestui proiect de lege nu va necesita cheltuieli financiare suplimentare.</w:t>
      </w:r>
    </w:p>
    <w:p w:rsidR="006B688C" w:rsidRPr="006B688C" w:rsidRDefault="006B688C" w:rsidP="00FD1B5B">
      <w:pPr>
        <w:ind w:firstLine="540"/>
        <w:jc w:val="both"/>
        <w:rPr>
          <w:sz w:val="28"/>
          <w:szCs w:val="28"/>
          <w:lang w:val="ro-MO"/>
        </w:rPr>
      </w:pPr>
      <w:proofErr w:type="spellStart"/>
      <w:r w:rsidRPr="006B688C">
        <w:rPr>
          <w:sz w:val="28"/>
          <w:szCs w:val="28"/>
          <w:lang w:val="ro-RO"/>
        </w:rPr>
        <w:t>Luînd</w:t>
      </w:r>
      <w:proofErr w:type="spellEnd"/>
      <w:r w:rsidRPr="006B688C">
        <w:rPr>
          <w:sz w:val="28"/>
          <w:szCs w:val="28"/>
          <w:lang w:val="ro-RO"/>
        </w:rPr>
        <w:t xml:space="preserve"> în consideraţie cele menţionate</w:t>
      </w:r>
      <w:r w:rsidR="00583FC4">
        <w:rPr>
          <w:sz w:val="28"/>
          <w:szCs w:val="28"/>
          <w:lang w:val="ro-RO"/>
        </w:rPr>
        <w:t>,</w:t>
      </w:r>
      <w:r w:rsidRPr="006B688C">
        <w:rPr>
          <w:sz w:val="28"/>
          <w:szCs w:val="28"/>
          <w:lang w:val="ro-RO"/>
        </w:rPr>
        <w:t xml:space="preserve"> Ministerul Afacerilor Interne propune spre aprobare proiectul de lege pentru</w:t>
      </w:r>
      <w:r w:rsidRPr="006B688C">
        <w:rPr>
          <w:sz w:val="28"/>
          <w:szCs w:val="28"/>
          <w:lang w:val="ro-MO"/>
        </w:rPr>
        <w:t xml:space="preserve"> modificarea şi completarea unor acte legislative. </w:t>
      </w:r>
    </w:p>
    <w:p w:rsidR="006B688C" w:rsidRPr="006B688C" w:rsidRDefault="006B688C" w:rsidP="006B688C">
      <w:pPr>
        <w:jc w:val="both"/>
        <w:rPr>
          <w:sz w:val="28"/>
          <w:szCs w:val="28"/>
          <w:lang w:val="ro-RO"/>
        </w:rPr>
      </w:pPr>
    </w:p>
    <w:p w:rsidR="006B688C" w:rsidRPr="006B688C" w:rsidRDefault="006B688C" w:rsidP="006B688C">
      <w:pPr>
        <w:jc w:val="both"/>
        <w:rPr>
          <w:b/>
          <w:sz w:val="28"/>
          <w:szCs w:val="28"/>
          <w:lang w:val="ro-RO"/>
        </w:rPr>
      </w:pPr>
    </w:p>
    <w:p w:rsidR="006B688C" w:rsidRPr="006B688C" w:rsidRDefault="00EA3828" w:rsidP="00F74526">
      <w:pPr>
        <w:ind w:firstLine="54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</w:t>
      </w:r>
      <w:r w:rsidR="007E6CA1">
        <w:rPr>
          <w:b/>
          <w:sz w:val="28"/>
          <w:szCs w:val="28"/>
          <w:lang w:val="ro-RO"/>
        </w:rPr>
        <w:tab/>
      </w:r>
      <w:r w:rsidR="007E6CA1">
        <w:rPr>
          <w:b/>
          <w:sz w:val="28"/>
          <w:szCs w:val="28"/>
          <w:lang w:val="ro-RO"/>
        </w:rPr>
        <w:tab/>
      </w:r>
      <w:r w:rsidR="007E6CA1">
        <w:rPr>
          <w:b/>
          <w:sz w:val="28"/>
          <w:szCs w:val="28"/>
          <w:lang w:val="ro-RO"/>
        </w:rPr>
        <w:tab/>
      </w:r>
      <w:r w:rsidR="007E6CA1">
        <w:rPr>
          <w:b/>
          <w:sz w:val="28"/>
          <w:szCs w:val="28"/>
          <w:lang w:val="ro-RO"/>
        </w:rPr>
        <w:tab/>
      </w:r>
      <w:r w:rsidR="007E6CA1">
        <w:rPr>
          <w:b/>
          <w:sz w:val="28"/>
          <w:szCs w:val="28"/>
          <w:lang w:val="ro-RO"/>
        </w:rPr>
        <w:tab/>
      </w:r>
      <w:r w:rsidR="007E6CA1">
        <w:rPr>
          <w:b/>
          <w:sz w:val="28"/>
          <w:szCs w:val="28"/>
          <w:lang w:val="ro-RO"/>
        </w:rPr>
        <w:tab/>
      </w:r>
      <w:r w:rsidR="007E6CA1">
        <w:rPr>
          <w:b/>
          <w:sz w:val="28"/>
          <w:szCs w:val="28"/>
          <w:lang w:val="ro-RO"/>
        </w:rPr>
        <w:tab/>
      </w:r>
      <w:r w:rsidR="00F174C0">
        <w:rPr>
          <w:b/>
          <w:sz w:val="28"/>
          <w:szCs w:val="28"/>
          <w:lang w:val="ro-RO"/>
        </w:rPr>
        <w:t xml:space="preserve">Alexandru </w:t>
      </w:r>
      <w:proofErr w:type="spellStart"/>
      <w:r w:rsidR="00F174C0">
        <w:rPr>
          <w:b/>
          <w:sz w:val="28"/>
          <w:szCs w:val="28"/>
          <w:lang w:val="ro-RO"/>
        </w:rPr>
        <w:t>JIZDAN</w:t>
      </w:r>
      <w:proofErr w:type="spellEnd"/>
    </w:p>
    <w:p w:rsidR="00B85A59" w:rsidRPr="006B688C" w:rsidRDefault="00B85A59" w:rsidP="006B688C">
      <w:pPr>
        <w:jc w:val="both"/>
        <w:rPr>
          <w:sz w:val="28"/>
          <w:szCs w:val="28"/>
          <w:lang w:val="fr-FR"/>
        </w:rPr>
      </w:pPr>
    </w:p>
    <w:sectPr w:rsidR="00B85A59" w:rsidRPr="006B688C" w:rsidSect="00CE09A5">
      <w:pgSz w:w="12240" w:h="15840"/>
      <w:pgMar w:top="630" w:right="616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232"/>
    <w:multiLevelType w:val="hybridMultilevel"/>
    <w:tmpl w:val="2C6C94E0"/>
    <w:lvl w:ilvl="0" w:tplc="7DD833E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BD3A66"/>
    <w:multiLevelType w:val="hybridMultilevel"/>
    <w:tmpl w:val="B98A8B56"/>
    <w:lvl w:ilvl="0" w:tplc="32A66776">
      <w:start w:val="1"/>
      <w:numFmt w:val="decimal"/>
      <w:lvlText w:val="(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5E3A"/>
    <w:multiLevelType w:val="hybridMultilevel"/>
    <w:tmpl w:val="7E2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72B"/>
    <w:rsid w:val="00005233"/>
    <w:rsid w:val="00022172"/>
    <w:rsid w:val="0008426C"/>
    <w:rsid w:val="000B402B"/>
    <w:rsid w:val="000E73FA"/>
    <w:rsid w:val="00105351"/>
    <w:rsid w:val="00120EB4"/>
    <w:rsid w:val="00134E1C"/>
    <w:rsid w:val="00142081"/>
    <w:rsid w:val="00163B61"/>
    <w:rsid w:val="00171DD9"/>
    <w:rsid w:val="001775AE"/>
    <w:rsid w:val="001E4BB4"/>
    <w:rsid w:val="002352EA"/>
    <w:rsid w:val="002462CA"/>
    <w:rsid w:val="0025393E"/>
    <w:rsid w:val="00274B21"/>
    <w:rsid w:val="00275BE6"/>
    <w:rsid w:val="00286A51"/>
    <w:rsid w:val="002F1960"/>
    <w:rsid w:val="003340FD"/>
    <w:rsid w:val="00361BE6"/>
    <w:rsid w:val="003C1B29"/>
    <w:rsid w:val="003C2DFD"/>
    <w:rsid w:val="003C4FC2"/>
    <w:rsid w:val="003D2016"/>
    <w:rsid w:val="004052B3"/>
    <w:rsid w:val="004074A6"/>
    <w:rsid w:val="0044414F"/>
    <w:rsid w:val="00465B66"/>
    <w:rsid w:val="0048170E"/>
    <w:rsid w:val="004818DB"/>
    <w:rsid w:val="004A7B77"/>
    <w:rsid w:val="004F089F"/>
    <w:rsid w:val="00524713"/>
    <w:rsid w:val="00524BAD"/>
    <w:rsid w:val="00535A9A"/>
    <w:rsid w:val="00556AAA"/>
    <w:rsid w:val="00583FC4"/>
    <w:rsid w:val="00584888"/>
    <w:rsid w:val="00592913"/>
    <w:rsid w:val="005C5682"/>
    <w:rsid w:val="0061204F"/>
    <w:rsid w:val="006228A6"/>
    <w:rsid w:val="00625B3D"/>
    <w:rsid w:val="006423A0"/>
    <w:rsid w:val="006450D0"/>
    <w:rsid w:val="00667980"/>
    <w:rsid w:val="00686B8C"/>
    <w:rsid w:val="006B03CF"/>
    <w:rsid w:val="006B688C"/>
    <w:rsid w:val="006C214B"/>
    <w:rsid w:val="0070078E"/>
    <w:rsid w:val="007031D8"/>
    <w:rsid w:val="00706CBF"/>
    <w:rsid w:val="007132B2"/>
    <w:rsid w:val="00731D30"/>
    <w:rsid w:val="00745F99"/>
    <w:rsid w:val="00784EBA"/>
    <w:rsid w:val="00787DB6"/>
    <w:rsid w:val="007B6703"/>
    <w:rsid w:val="007B7062"/>
    <w:rsid w:val="007D20C4"/>
    <w:rsid w:val="007E6CA1"/>
    <w:rsid w:val="007F2E08"/>
    <w:rsid w:val="008024B3"/>
    <w:rsid w:val="00817146"/>
    <w:rsid w:val="00821F96"/>
    <w:rsid w:val="0085244B"/>
    <w:rsid w:val="00853644"/>
    <w:rsid w:val="00866B84"/>
    <w:rsid w:val="008A4C0C"/>
    <w:rsid w:val="008C22CF"/>
    <w:rsid w:val="008D2BD8"/>
    <w:rsid w:val="008F0BF3"/>
    <w:rsid w:val="00903AE4"/>
    <w:rsid w:val="00905EAD"/>
    <w:rsid w:val="00932CEC"/>
    <w:rsid w:val="00942299"/>
    <w:rsid w:val="00952D9B"/>
    <w:rsid w:val="00991D46"/>
    <w:rsid w:val="009A6BD3"/>
    <w:rsid w:val="009B5569"/>
    <w:rsid w:val="00A0610C"/>
    <w:rsid w:val="00A404D9"/>
    <w:rsid w:val="00A95E27"/>
    <w:rsid w:val="00AB6D8F"/>
    <w:rsid w:val="00AB7806"/>
    <w:rsid w:val="00AF2E15"/>
    <w:rsid w:val="00B01BA9"/>
    <w:rsid w:val="00B04EEB"/>
    <w:rsid w:val="00B210EB"/>
    <w:rsid w:val="00B21A0B"/>
    <w:rsid w:val="00B35A35"/>
    <w:rsid w:val="00B46E9B"/>
    <w:rsid w:val="00B47C9B"/>
    <w:rsid w:val="00B53A63"/>
    <w:rsid w:val="00B65652"/>
    <w:rsid w:val="00B85A59"/>
    <w:rsid w:val="00BB2F10"/>
    <w:rsid w:val="00BB5681"/>
    <w:rsid w:val="00BF4C7F"/>
    <w:rsid w:val="00C01F1C"/>
    <w:rsid w:val="00C204E2"/>
    <w:rsid w:val="00C224A1"/>
    <w:rsid w:val="00C34B6B"/>
    <w:rsid w:val="00C440DB"/>
    <w:rsid w:val="00C577C6"/>
    <w:rsid w:val="00C91A03"/>
    <w:rsid w:val="00CA1513"/>
    <w:rsid w:val="00CA2781"/>
    <w:rsid w:val="00CB18D7"/>
    <w:rsid w:val="00CD32DD"/>
    <w:rsid w:val="00CE09A5"/>
    <w:rsid w:val="00D0131D"/>
    <w:rsid w:val="00D4572B"/>
    <w:rsid w:val="00D67F87"/>
    <w:rsid w:val="00D9074F"/>
    <w:rsid w:val="00D90AAD"/>
    <w:rsid w:val="00DD57B7"/>
    <w:rsid w:val="00DD602C"/>
    <w:rsid w:val="00DD66B0"/>
    <w:rsid w:val="00E15909"/>
    <w:rsid w:val="00E24472"/>
    <w:rsid w:val="00E46B40"/>
    <w:rsid w:val="00E51EC7"/>
    <w:rsid w:val="00E75D3D"/>
    <w:rsid w:val="00E75E55"/>
    <w:rsid w:val="00E876A1"/>
    <w:rsid w:val="00EA3828"/>
    <w:rsid w:val="00EA4A68"/>
    <w:rsid w:val="00EC378C"/>
    <w:rsid w:val="00EC3F69"/>
    <w:rsid w:val="00EF1EC0"/>
    <w:rsid w:val="00F174C0"/>
    <w:rsid w:val="00F32BE6"/>
    <w:rsid w:val="00F46856"/>
    <w:rsid w:val="00F4703A"/>
    <w:rsid w:val="00F55C42"/>
    <w:rsid w:val="00F73A09"/>
    <w:rsid w:val="00F74526"/>
    <w:rsid w:val="00F97643"/>
    <w:rsid w:val="00FA14F0"/>
    <w:rsid w:val="00FD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35A35"/>
    <w:pPr>
      <w:keepNext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A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3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rsid w:val="00B35A35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B35A3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B35A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35A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35A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275B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content">
    <w:name w:val="commentcontent"/>
    <w:basedOn w:val="a0"/>
    <w:rsid w:val="00556AAA"/>
  </w:style>
  <w:style w:type="paragraph" w:styleId="a9">
    <w:name w:val="Balloon Text"/>
    <w:basedOn w:val="a"/>
    <w:link w:val="aa"/>
    <w:uiPriority w:val="99"/>
    <w:semiHidden/>
    <w:unhideWhenUsed/>
    <w:rsid w:val="00556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AAA"/>
    <w:rPr>
      <w:rFonts w:ascii="Tahoma" w:eastAsia="Times New Roman" w:hAnsi="Tahoma" w:cs="Tahoma"/>
      <w:sz w:val="16"/>
      <w:szCs w:val="16"/>
    </w:rPr>
  </w:style>
  <w:style w:type="character" w:customStyle="1" w:styleId="docheader">
    <w:name w:val="doc_header"/>
    <w:basedOn w:val="a0"/>
    <w:rsid w:val="003D2016"/>
  </w:style>
  <w:style w:type="paragraph" w:styleId="ab">
    <w:name w:val="annotation text"/>
    <w:basedOn w:val="a"/>
    <w:link w:val="ac"/>
    <w:rsid w:val="003D2016"/>
    <w:rPr>
      <w:sz w:val="20"/>
      <w:szCs w:val="20"/>
      <w:lang w:val="ro-RO" w:eastAsia="ru-RU"/>
    </w:rPr>
  </w:style>
  <w:style w:type="character" w:customStyle="1" w:styleId="ac">
    <w:name w:val="Текст примечания Знак"/>
    <w:basedOn w:val="a0"/>
    <w:link w:val="ab"/>
    <w:rsid w:val="003D201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st">
    <w:name w:val="st"/>
    <w:basedOn w:val="a0"/>
    <w:rsid w:val="00E75D3D"/>
  </w:style>
  <w:style w:type="paragraph" w:customStyle="1" w:styleId="11">
    <w:name w:val="Абзац списка1"/>
    <w:basedOn w:val="a"/>
    <w:uiPriority w:val="34"/>
    <w:qFormat/>
    <w:rsid w:val="005247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d">
    <w:name w:val="Strong"/>
    <w:uiPriority w:val="22"/>
    <w:qFormat/>
    <w:rsid w:val="00524713"/>
    <w:rPr>
      <w:b/>
      <w:bCs/>
    </w:rPr>
  </w:style>
  <w:style w:type="character" w:styleId="ae">
    <w:name w:val="Emphasis"/>
    <w:uiPriority w:val="20"/>
    <w:qFormat/>
    <w:rsid w:val="005247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5A35"/>
    <w:pPr>
      <w:keepNext/>
      <w:jc w:val="both"/>
      <w:outlineLvl w:val="0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A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B3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B35A35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B35A3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B35A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A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35A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5B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content">
    <w:name w:val="commentcontent"/>
    <w:basedOn w:val="DefaultParagraphFont"/>
    <w:rsid w:val="00556AAA"/>
  </w:style>
  <w:style w:type="paragraph" w:styleId="BalloonText">
    <w:name w:val="Balloon Text"/>
    <w:basedOn w:val="Normal"/>
    <w:link w:val="BalloonTextChar"/>
    <w:uiPriority w:val="99"/>
    <w:semiHidden/>
    <w:unhideWhenUsed/>
    <w:rsid w:val="00556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A"/>
    <w:rPr>
      <w:rFonts w:ascii="Tahoma" w:eastAsia="Times New Roman" w:hAnsi="Tahoma" w:cs="Tahoma"/>
      <w:sz w:val="16"/>
      <w:szCs w:val="16"/>
    </w:rPr>
  </w:style>
  <w:style w:type="character" w:customStyle="1" w:styleId="docheader">
    <w:name w:val="doc_header"/>
    <w:basedOn w:val="DefaultParagraphFont"/>
    <w:rsid w:val="003D2016"/>
  </w:style>
  <w:style w:type="paragraph" w:styleId="CommentText">
    <w:name w:val="annotation text"/>
    <w:basedOn w:val="Normal"/>
    <w:link w:val="CommentTextChar"/>
    <w:rsid w:val="003D2016"/>
    <w:rPr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3D201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st">
    <w:name w:val="st"/>
    <w:basedOn w:val="DefaultParagraphFont"/>
    <w:rsid w:val="00E75D3D"/>
  </w:style>
  <w:style w:type="paragraph" w:customStyle="1" w:styleId="1">
    <w:name w:val="Абзац списка1"/>
    <w:basedOn w:val="Normal"/>
    <w:uiPriority w:val="34"/>
    <w:qFormat/>
    <w:rsid w:val="005247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Strong">
    <w:name w:val="Strong"/>
    <w:uiPriority w:val="22"/>
    <w:qFormat/>
    <w:rsid w:val="00524713"/>
    <w:rPr>
      <w:b/>
      <w:bCs/>
    </w:rPr>
  </w:style>
  <w:style w:type="character" w:styleId="Emphasis">
    <w:name w:val="Emphasis"/>
    <w:uiPriority w:val="20"/>
    <w:qFormat/>
    <w:rsid w:val="005247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7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KPL</cp:lastModifiedBy>
  <cp:revision>10</cp:revision>
  <cp:lastPrinted>2016-03-09T10:02:00Z</cp:lastPrinted>
  <dcterms:created xsi:type="dcterms:W3CDTF">2016-02-04T08:35:00Z</dcterms:created>
  <dcterms:modified xsi:type="dcterms:W3CDTF">2016-03-17T09:11:00Z</dcterms:modified>
</cp:coreProperties>
</file>