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8C5" w:rsidRPr="000A0D3B" w:rsidRDefault="002A38C5" w:rsidP="002D2AA9">
      <w:pPr>
        <w:jc w:val="right"/>
      </w:pPr>
      <w:r w:rsidRPr="000A0D3B">
        <w:t>Proiect</w:t>
      </w:r>
    </w:p>
    <w:p w:rsidR="002A38C5" w:rsidRPr="000A0D3B" w:rsidRDefault="002A38C5" w:rsidP="002D2AA9">
      <w:pPr>
        <w:rPr>
          <w:b/>
          <w:sz w:val="28"/>
          <w:szCs w:val="28"/>
          <w:lang w:val="it-IT" w:eastAsia="zh-CN"/>
        </w:rPr>
      </w:pPr>
    </w:p>
    <w:p w:rsidR="002A38C5" w:rsidRPr="000A0D3B" w:rsidRDefault="002A38C5" w:rsidP="002D2AA9">
      <w:pPr>
        <w:jc w:val="center"/>
        <w:rPr>
          <w:b/>
          <w:sz w:val="28"/>
          <w:szCs w:val="28"/>
          <w:lang w:val="it-IT" w:eastAsia="zh-CN"/>
        </w:rPr>
      </w:pPr>
    </w:p>
    <w:p w:rsidR="002A38C5" w:rsidRPr="000A0D3B" w:rsidRDefault="002A38C5" w:rsidP="002D2AA9">
      <w:pPr>
        <w:jc w:val="center"/>
        <w:rPr>
          <w:b/>
          <w:sz w:val="28"/>
          <w:szCs w:val="28"/>
          <w:lang w:val="it-IT" w:eastAsia="zh-CN"/>
        </w:rPr>
      </w:pPr>
      <w:r w:rsidRPr="000A0D3B">
        <w:rPr>
          <w:b/>
          <w:sz w:val="28"/>
          <w:szCs w:val="28"/>
          <w:lang w:val="it-IT" w:eastAsia="zh-CN"/>
        </w:rPr>
        <w:t>PARLAMENTUL REPUBLICII MOLDOVA</w:t>
      </w:r>
    </w:p>
    <w:p w:rsidR="002A38C5" w:rsidRPr="000A0D3B" w:rsidRDefault="002A38C5" w:rsidP="002D2AA9">
      <w:pPr>
        <w:rPr>
          <w:b/>
          <w:sz w:val="28"/>
          <w:szCs w:val="28"/>
        </w:rPr>
      </w:pPr>
    </w:p>
    <w:p w:rsidR="002A38C5" w:rsidRPr="000A0D3B" w:rsidRDefault="002A38C5" w:rsidP="002D2AA9">
      <w:pPr>
        <w:rPr>
          <w:b/>
          <w:sz w:val="28"/>
          <w:szCs w:val="28"/>
        </w:rPr>
      </w:pPr>
    </w:p>
    <w:p w:rsidR="002A38C5" w:rsidRPr="000A0D3B" w:rsidRDefault="002A38C5" w:rsidP="002D2AA9">
      <w:pPr>
        <w:jc w:val="center"/>
        <w:rPr>
          <w:b/>
          <w:sz w:val="28"/>
          <w:szCs w:val="28"/>
        </w:rPr>
      </w:pPr>
      <w:r w:rsidRPr="000A0D3B">
        <w:rPr>
          <w:b/>
          <w:sz w:val="28"/>
          <w:szCs w:val="28"/>
        </w:rPr>
        <w:t>LEGE</w:t>
      </w:r>
    </w:p>
    <w:p w:rsidR="002A38C5" w:rsidRPr="000A0D3B" w:rsidRDefault="002A38C5" w:rsidP="002D2AA9">
      <w:pPr>
        <w:jc w:val="center"/>
        <w:rPr>
          <w:b/>
          <w:sz w:val="28"/>
          <w:szCs w:val="28"/>
        </w:rPr>
      </w:pPr>
      <w:r w:rsidRPr="000A0D3B">
        <w:rPr>
          <w:b/>
          <w:sz w:val="28"/>
          <w:szCs w:val="28"/>
        </w:rPr>
        <w:t>privind modificarea şi completarea Codului contravenţional</w:t>
      </w:r>
    </w:p>
    <w:p w:rsidR="002A38C5" w:rsidRPr="000A0D3B" w:rsidRDefault="002A38C5" w:rsidP="002D2AA9">
      <w:pPr>
        <w:jc w:val="center"/>
        <w:rPr>
          <w:b/>
          <w:sz w:val="28"/>
          <w:szCs w:val="28"/>
        </w:rPr>
      </w:pPr>
      <w:r w:rsidRPr="000A0D3B">
        <w:rPr>
          <w:b/>
          <w:sz w:val="28"/>
          <w:szCs w:val="28"/>
        </w:rPr>
        <w:t xml:space="preserve"> al Republicii Moldova nr. 218-XVI din 24 octombrie 2008</w:t>
      </w:r>
    </w:p>
    <w:p w:rsidR="002A38C5" w:rsidRPr="000A0D3B" w:rsidRDefault="002A38C5" w:rsidP="002D2AA9">
      <w:pPr>
        <w:jc w:val="center"/>
        <w:rPr>
          <w:sz w:val="28"/>
          <w:szCs w:val="28"/>
        </w:rPr>
      </w:pPr>
    </w:p>
    <w:p w:rsidR="002A38C5" w:rsidRPr="000A0D3B" w:rsidRDefault="002A38C5" w:rsidP="002D2AA9">
      <w:pPr>
        <w:jc w:val="both"/>
        <w:rPr>
          <w:sz w:val="28"/>
          <w:szCs w:val="28"/>
        </w:rPr>
      </w:pPr>
      <w:r w:rsidRPr="000A0D3B">
        <w:rPr>
          <w:sz w:val="28"/>
          <w:szCs w:val="28"/>
        </w:rPr>
        <w:t xml:space="preserve">    </w:t>
      </w:r>
      <w:r w:rsidRPr="000A0D3B">
        <w:rPr>
          <w:sz w:val="28"/>
          <w:szCs w:val="28"/>
        </w:rPr>
        <w:tab/>
        <w:t>Parlamentul adoptă prezenta lege organică.</w:t>
      </w:r>
    </w:p>
    <w:p w:rsidR="002A38C5" w:rsidRPr="000A0D3B" w:rsidRDefault="002A38C5" w:rsidP="002D2AA9">
      <w:pPr>
        <w:jc w:val="both"/>
        <w:rPr>
          <w:b/>
          <w:sz w:val="28"/>
          <w:szCs w:val="28"/>
        </w:rPr>
      </w:pPr>
    </w:p>
    <w:p w:rsidR="002A38C5" w:rsidRPr="000A0D3B" w:rsidRDefault="002A38C5" w:rsidP="002D2AA9">
      <w:pPr>
        <w:ind w:firstLine="709"/>
        <w:jc w:val="both"/>
        <w:rPr>
          <w:sz w:val="28"/>
          <w:szCs w:val="28"/>
        </w:rPr>
      </w:pPr>
      <w:r w:rsidRPr="000A0D3B">
        <w:rPr>
          <w:b/>
          <w:sz w:val="28"/>
          <w:szCs w:val="28"/>
        </w:rPr>
        <w:t>Articol unic</w:t>
      </w:r>
      <w:r w:rsidRPr="000A0D3B">
        <w:rPr>
          <w:sz w:val="28"/>
          <w:szCs w:val="28"/>
        </w:rPr>
        <w:t xml:space="preserve"> – Codul contravenţional al Republicii Moldova nr. 218-XVI din 24 octombrie 2008 (Monitorul Oficial al Republicii Moldova, 2009, nr. 3-6, art. 15), cu modificările și completările ulterioare, se modifică şi se completează după cum urmează: </w:t>
      </w:r>
    </w:p>
    <w:p w:rsidR="002A38C5" w:rsidRPr="000A0D3B" w:rsidRDefault="002A38C5" w:rsidP="00247091">
      <w:pPr>
        <w:jc w:val="both"/>
        <w:rPr>
          <w:sz w:val="28"/>
          <w:szCs w:val="28"/>
        </w:rPr>
      </w:pPr>
      <w:r w:rsidRPr="000A0D3B">
        <w:rPr>
          <w:sz w:val="28"/>
          <w:szCs w:val="28"/>
        </w:rPr>
        <w:t xml:space="preserve">           </w:t>
      </w:r>
      <w:r w:rsidRPr="000A0D3B">
        <w:rPr>
          <w:b/>
          <w:sz w:val="28"/>
          <w:szCs w:val="28"/>
        </w:rPr>
        <w:t>1.</w:t>
      </w:r>
      <w:r w:rsidRPr="000A0D3B">
        <w:rPr>
          <w:sz w:val="28"/>
          <w:szCs w:val="28"/>
        </w:rPr>
        <w:t xml:space="preserve"> La articolul 4 alineatul (7) cuvîntul „contravenientul” se substituie prin cuvîntul „persoana” și în continuare după text.</w:t>
      </w:r>
    </w:p>
    <w:p w:rsidR="002A38C5" w:rsidRPr="000A0D3B" w:rsidRDefault="002A38C5" w:rsidP="002D2AA9">
      <w:pPr>
        <w:ind w:firstLine="709"/>
        <w:jc w:val="both"/>
        <w:rPr>
          <w:sz w:val="28"/>
          <w:szCs w:val="28"/>
        </w:rPr>
      </w:pPr>
      <w:r w:rsidRPr="000A0D3B">
        <w:rPr>
          <w:b/>
          <w:sz w:val="28"/>
          <w:szCs w:val="28"/>
        </w:rPr>
        <w:t>2.</w:t>
      </w:r>
      <w:r w:rsidRPr="000A0D3B">
        <w:rPr>
          <w:sz w:val="28"/>
          <w:szCs w:val="28"/>
        </w:rPr>
        <w:t xml:space="preserve"> La articolul 16:</w:t>
      </w:r>
    </w:p>
    <w:p w:rsidR="002A38C5" w:rsidRPr="000A0D3B" w:rsidRDefault="002A38C5" w:rsidP="00424C77">
      <w:pPr>
        <w:ind w:firstLine="709"/>
        <w:jc w:val="both"/>
        <w:rPr>
          <w:sz w:val="28"/>
          <w:szCs w:val="28"/>
        </w:rPr>
      </w:pPr>
      <w:r w:rsidRPr="000A0D3B">
        <w:rPr>
          <w:sz w:val="28"/>
          <w:szCs w:val="28"/>
        </w:rPr>
        <w:t>la alineatul (1) sintagma „cu capacitate de exerciţiu” se substituie prin cuvîntul „responsabilă”, iar cifra ,,18” se substitue cu cifra ,,16”, și în continuare după text.</w:t>
      </w:r>
    </w:p>
    <w:p w:rsidR="002A38C5" w:rsidRPr="000A0D3B" w:rsidRDefault="002A38C5" w:rsidP="009C421D">
      <w:pPr>
        <w:ind w:firstLine="709"/>
        <w:jc w:val="both"/>
        <w:rPr>
          <w:sz w:val="28"/>
          <w:szCs w:val="28"/>
        </w:rPr>
      </w:pPr>
      <w:r w:rsidRPr="000A0D3B">
        <w:rPr>
          <w:sz w:val="28"/>
          <w:szCs w:val="28"/>
        </w:rPr>
        <w:t xml:space="preserve">la alineatul  (2) sintagma  ,,16 şi </w:t>
      </w:r>
      <w:smartTag w:uri="urn:schemas-microsoft-com:office:smarttags" w:element="metricconverter">
        <w:smartTagPr>
          <w:attr w:name="ProductID" w:val="18”"/>
        </w:smartTagPr>
        <w:r w:rsidRPr="000A0D3B">
          <w:rPr>
            <w:sz w:val="28"/>
            <w:szCs w:val="28"/>
          </w:rPr>
          <w:t>18”</w:t>
        </w:r>
      </w:smartTag>
      <w:r w:rsidRPr="000A0D3B">
        <w:rPr>
          <w:sz w:val="28"/>
          <w:szCs w:val="28"/>
        </w:rPr>
        <w:t xml:space="preserve"> se substitue prin sintagma ,,14 și </w:t>
      </w:r>
      <w:smartTag w:uri="urn:schemas-microsoft-com:office:smarttags" w:element="metricconverter">
        <w:smartTagPr>
          <w:attr w:name="ProductID" w:val="16”"/>
        </w:smartTagPr>
        <w:r w:rsidRPr="000A0D3B">
          <w:rPr>
            <w:sz w:val="28"/>
            <w:szCs w:val="28"/>
          </w:rPr>
          <w:t>16”</w:t>
        </w:r>
      </w:smartTag>
      <w:r w:rsidRPr="000A0D3B">
        <w:rPr>
          <w:sz w:val="28"/>
          <w:szCs w:val="28"/>
        </w:rPr>
        <w:t xml:space="preserve">, iar textul „art. 228 - 245 şi la art. 263 - </w:t>
      </w:r>
      <w:smartTag w:uri="urn:schemas-microsoft-com:office:smarttags" w:element="metricconverter">
        <w:smartTagPr>
          <w:attr w:name="ProductID" w:val="311”"/>
        </w:smartTagPr>
        <w:r w:rsidRPr="000A0D3B">
          <w:rPr>
            <w:sz w:val="28"/>
            <w:szCs w:val="28"/>
          </w:rPr>
          <w:t>311”</w:t>
        </w:r>
      </w:smartTag>
      <w:r w:rsidRPr="000A0D3B">
        <w:rPr>
          <w:sz w:val="28"/>
          <w:szCs w:val="28"/>
        </w:rPr>
        <w:t xml:space="preserve"> se substituie prin textul „art. 69 alin. (1), art. 78, 85, 87, art. 88 alin. (1), art. 89, art. 91 alin.(l), art. 104, 105, 203, 204, art. 228-245, 336, 342, 352-357, 363, </w:t>
      </w:r>
      <w:smartTag w:uri="urn:schemas-microsoft-com:office:smarttags" w:element="metricconverter">
        <w:smartTagPr>
          <w:attr w:name="ProductID" w:val="365”"/>
        </w:smartTagPr>
        <w:r w:rsidRPr="000A0D3B">
          <w:rPr>
            <w:sz w:val="28"/>
            <w:szCs w:val="28"/>
          </w:rPr>
          <w:t>365”</w:t>
        </w:r>
      </w:smartTag>
      <w:r w:rsidRPr="000A0D3B">
        <w:rPr>
          <w:sz w:val="28"/>
          <w:szCs w:val="28"/>
        </w:rPr>
        <w:t>.</w:t>
      </w:r>
    </w:p>
    <w:p w:rsidR="002A38C5" w:rsidRPr="000A0D3B" w:rsidRDefault="002A38C5" w:rsidP="009C421D">
      <w:pPr>
        <w:ind w:firstLine="709"/>
        <w:jc w:val="both"/>
        <w:rPr>
          <w:b/>
          <w:sz w:val="28"/>
          <w:szCs w:val="28"/>
        </w:rPr>
      </w:pPr>
      <w:r w:rsidRPr="000A0D3B">
        <w:rPr>
          <w:b/>
          <w:sz w:val="28"/>
          <w:szCs w:val="28"/>
        </w:rPr>
        <w:t xml:space="preserve">3. </w:t>
      </w:r>
      <w:r w:rsidRPr="000A0D3B">
        <w:rPr>
          <w:sz w:val="28"/>
          <w:szCs w:val="28"/>
        </w:rPr>
        <w:t>Articolul 25, se completează cu alin. (3) cu următorul cuprins:</w:t>
      </w:r>
    </w:p>
    <w:p w:rsidR="002A38C5" w:rsidRPr="000A0D3B" w:rsidRDefault="002A38C5" w:rsidP="009C421D">
      <w:pPr>
        <w:ind w:firstLine="709"/>
        <w:jc w:val="both"/>
        <w:rPr>
          <w:b/>
          <w:sz w:val="28"/>
          <w:szCs w:val="28"/>
        </w:rPr>
      </w:pPr>
      <w:r w:rsidRPr="000A0D3B">
        <w:rPr>
          <w:sz w:val="28"/>
          <w:szCs w:val="28"/>
        </w:rPr>
        <w:t>,,(3)</w:t>
      </w:r>
      <w:r w:rsidRPr="000A0D3B">
        <w:rPr>
          <w:b/>
          <w:sz w:val="28"/>
          <w:szCs w:val="28"/>
        </w:rPr>
        <w:t xml:space="preserve"> </w:t>
      </w:r>
      <w:r w:rsidRPr="000A0D3B">
        <w:rPr>
          <w:sz w:val="28"/>
          <w:szCs w:val="28"/>
        </w:rPr>
        <w:t>”Utilizarea autovehiculului cu regim prioritar în calitate de mijloc special pentru curmarea unei fapte ilicite, se încadrează în prevederile expuse la alin. (1).”</w:t>
      </w:r>
      <w:r w:rsidRPr="000A0D3B">
        <w:rPr>
          <w:rStyle w:val="apple-converted-space"/>
          <w:sz w:val="28"/>
          <w:szCs w:val="28"/>
        </w:rPr>
        <w:t xml:space="preserve">. </w:t>
      </w:r>
    </w:p>
    <w:p w:rsidR="002A38C5" w:rsidRPr="000A0D3B" w:rsidRDefault="002A38C5" w:rsidP="00C70BB0">
      <w:pPr>
        <w:ind w:left="709"/>
        <w:jc w:val="both"/>
        <w:rPr>
          <w:sz w:val="28"/>
          <w:szCs w:val="28"/>
        </w:rPr>
      </w:pPr>
      <w:r w:rsidRPr="000A0D3B">
        <w:rPr>
          <w:b/>
          <w:sz w:val="28"/>
          <w:szCs w:val="28"/>
        </w:rPr>
        <w:t>4.</w:t>
      </w:r>
      <w:r w:rsidRPr="000A0D3B">
        <w:rPr>
          <w:sz w:val="28"/>
          <w:szCs w:val="28"/>
        </w:rPr>
        <w:t xml:space="preserve"> Articolul 30 va avea următorul cuprins:</w:t>
      </w:r>
    </w:p>
    <w:p w:rsidR="002A38C5" w:rsidRPr="000A0D3B" w:rsidRDefault="002A38C5" w:rsidP="002D2AA9">
      <w:pPr>
        <w:ind w:firstLine="709"/>
        <w:jc w:val="both"/>
        <w:rPr>
          <w:sz w:val="28"/>
          <w:szCs w:val="28"/>
        </w:rPr>
      </w:pPr>
      <w:r w:rsidRPr="000A0D3B">
        <w:rPr>
          <w:sz w:val="28"/>
          <w:szCs w:val="28"/>
        </w:rPr>
        <w:t>„Articolul 30. Prescripţia răspunderii contravenţionale</w:t>
      </w:r>
    </w:p>
    <w:p w:rsidR="002A38C5" w:rsidRPr="000A0D3B" w:rsidRDefault="002A38C5" w:rsidP="002D2AA9">
      <w:pPr>
        <w:ind w:firstLine="709"/>
        <w:jc w:val="both"/>
        <w:rPr>
          <w:sz w:val="28"/>
          <w:szCs w:val="28"/>
        </w:rPr>
      </w:pPr>
      <w:r w:rsidRPr="000A0D3B">
        <w:rPr>
          <w:sz w:val="28"/>
          <w:szCs w:val="28"/>
          <w:lang w:eastAsia="ro-RO"/>
        </w:rPr>
        <w:t>(1) Prescripţia înlătură răspunderea contravenţională.</w:t>
      </w:r>
    </w:p>
    <w:p w:rsidR="002A38C5" w:rsidRPr="000A0D3B" w:rsidRDefault="002A38C5" w:rsidP="002D2AA9">
      <w:pPr>
        <w:ind w:firstLine="709"/>
        <w:jc w:val="both"/>
        <w:rPr>
          <w:sz w:val="28"/>
          <w:szCs w:val="28"/>
        </w:rPr>
      </w:pPr>
      <w:r w:rsidRPr="000A0D3B">
        <w:rPr>
          <w:sz w:val="28"/>
          <w:szCs w:val="28"/>
        </w:rPr>
        <w:t>(2) Termenul general de prescripţie a răspunderii contravenţionale este de 12 luni.</w:t>
      </w:r>
    </w:p>
    <w:p w:rsidR="002A38C5" w:rsidRPr="000A0D3B" w:rsidRDefault="002A38C5" w:rsidP="002D2AA9">
      <w:pPr>
        <w:ind w:firstLine="709"/>
        <w:jc w:val="both"/>
        <w:rPr>
          <w:sz w:val="28"/>
          <w:szCs w:val="28"/>
        </w:rPr>
      </w:pPr>
      <w:r w:rsidRPr="000A0D3B">
        <w:rPr>
          <w:sz w:val="28"/>
          <w:szCs w:val="28"/>
        </w:rPr>
        <w:t>(3) Termenele prescripţiei de tragere la răspundere contravenţională se reduc pe jumătate pentru persoanele care la data săvîrşirii contravenţiei erau minori.</w:t>
      </w:r>
    </w:p>
    <w:p w:rsidR="002A38C5" w:rsidRPr="000A0D3B" w:rsidRDefault="002A38C5" w:rsidP="002D2AA9">
      <w:pPr>
        <w:ind w:firstLine="709"/>
        <w:jc w:val="both"/>
        <w:rPr>
          <w:sz w:val="28"/>
          <w:szCs w:val="28"/>
        </w:rPr>
      </w:pPr>
      <w:r w:rsidRPr="000A0D3B">
        <w:rPr>
          <w:sz w:val="28"/>
          <w:szCs w:val="28"/>
        </w:rPr>
        <w:t>(4) Termenul de prescripţie curge de la data săvîrşirii contravenţiei şi pînă la data rămînerii definitive a hotărîrii cu privire la cauza contravenţională.”.</w:t>
      </w:r>
    </w:p>
    <w:p w:rsidR="002A38C5" w:rsidRPr="000A0D3B" w:rsidRDefault="002A38C5" w:rsidP="00FA0406">
      <w:pPr>
        <w:ind w:firstLine="709"/>
        <w:jc w:val="both"/>
        <w:rPr>
          <w:sz w:val="28"/>
          <w:szCs w:val="28"/>
        </w:rPr>
      </w:pPr>
      <w:r w:rsidRPr="000A0D3B">
        <w:rPr>
          <w:b/>
          <w:sz w:val="28"/>
          <w:szCs w:val="28"/>
        </w:rPr>
        <w:t>5.</w:t>
      </w:r>
      <w:r w:rsidRPr="000A0D3B">
        <w:rPr>
          <w:sz w:val="28"/>
          <w:szCs w:val="28"/>
        </w:rPr>
        <w:t xml:space="preserve"> La articolul 32 alineatul (2) litera f), textul „dreptul de a deţine armă şi de portarmă" se substituie prin textul „dreptul de deţinere sau port şi folosire a armei”.</w:t>
      </w:r>
    </w:p>
    <w:p w:rsidR="002A38C5" w:rsidRPr="000A0D3B" w:rsidRDefault="002A38C5" w:rsidP="00FA0406">
      <w:pPr>
        <w:ind w:firstLine="709"/>
        <w:jc w:val="both"/>
        <w:rPr>
          <w:sz w:val="28"/>
          <w:szCs w:val="28"/>
        </w:rPr>
      </w:pPr>
      <w:r w:rsidRPr="000A0D3B">
        <w:rPr>
          <w:b/>
          <w:sz w:val="28"/>
          <w:szCs w:val="28"/>
        </w:rPr>
        <w:t>6.</w:t>
      </w:r>
      <w:r w:rsidRPr="000A0D3B">
        <w:rPr>
          <w:sz w:val="28"/>
          <w:szCs w:val="28"/>
        </w:rPr>
        <w:t xml:space="preserve"> La articolul 34:</w:t>
      </w:r>
    </w:p>
    <w:p w:rsidR="002A38C5" w:rsidRPr="000A0D3B" w:rsidRDefault="002A38C5" w:rsidP="006B0807">
      <w:pPr>
        <w:ind w:firstLine="709"/>
        <w:jc w:val="both"/>
        <w:rPr>
          <w:sz w:val="28"/>
          <w:szCs w:val="28"/>
        </w:rPr>
      </w:pPr>
      <w:r w:rsidRPr="000A0D3B">
        <w:rPr>
          <w:sz w:val="28"/>
          <w:szCs w:val="28"/>
        </w:rPr>
        <w:t>la alineatul (3), textul ,,72 de ore din momentul stabilirii ei”, se substituie prin textul ,,3 zile lucrătoare de la data aducerii la cunoștință a deciziei agentului constatator sau a rămînerii definitive a hotărîrii instanței, în cazul în care decizia agentului constatator a fost contestată în instanța de judecată”, și în continuare după text.</w:t>
      </w:r>
    </w:p>
    <w:p w:rsidR="002A38C5" w:rsidRPr="000A0D3B" w:rsidRDefault="002A38C5" w:rsidP="006B0807">
      <w:pPr>
        <w:ind w:firstLine="709"/>
        <w:jc w:val="both"/>
        <w:rPr>
          <w:sz w:val="28"/>
          <w:szCs w:val="28"/>
        </w:rPr>
      </w:pPr>
      <w:r w:rsidRPr="000A0D3B">
        <w:rPr>
          <w:sz w:val="28"/>
          <w:szCs w:val="28"/>
        </w:rPr>
        <w:t xml:space="preserve">la alineatul (5), textul ,,de a desfăşura o anumită activitate, prin ridicarea dreptului”, se exclude. </w:t>
      </w:r>
    </w:p>
    <w:p w:rsidR="002A38C5" w:rsidRPr="000A0D3B" w:rsidRDefault="002A38C5" w:rsidP="00FA0406">
      <w:pPr>
        <w:ind w:firstLine="709"/>
        <w:jc w:val="both"/>
        <w:rPr>
          <w:sz w:val="28"/>
          <w:szCs w:val="28"/>
        </w:rPr>
      </w:pPr>
      <w:r w:rsidRPr="000A0D3B">
        <w:rPr>
          <w:sz w:val="28"/>
          <w:szCs w:val="28"/>
        </w:rPr>
        <w:t>la alineatul (8), textul „la demersul acestuia sau a procurorului care a examinat cauza” se va completa cu textul „ori a executorului judecătoresc în a cărui competenţă teritorială, stabilită de camera teritorială a executorilor judecătoreşti, se află domiciliul debitorului”.</w:t>
      </w:r>
    </w:p>
    <w:p w:rsidR="002A38C5" w:rsidRPr="000A0D3B" w:rsidRDefault="002A38C5" w:rsidP="002D2AA9">
      <w:pPr>
        <w:ind w:firstLine="709"/>
        <w:jc w:val="both"/>
        <w:rPr>
          <w:sz w:val="28"/>
          <w:szCs w:val="28"/>
        </w:rPr>
      </w:pPr>
      <w:r w:rsidRPr="000A0D3B">
        <w:rPr>
          <w:b/>
          <w:sz w:val="28"/>
          <w:szCs w:val="28"/>
        </w:rPr>
        <w:t>7.</w:t>
      </w:r>
      <w:r w:rsidRPr="000A0D3B">
        <w:rPr>
          <w:sz w:val="28"/>
          <w:szCs w:val="28"/>
        </w:rPr>
        <w:t> Se completează cu art. 34</w:t>
      </w:r>
      <w:r w:rsidRPr="000A0D3B">
        <w:rPr>
          <w:sz w:val="28"/>
          <w:szCs w:val="28"/>
          <w:vertAlign w:val="superscript"/>
        </w:rPr>
        <w:t>1</w:t>
      </w:r>
      <w:r w:rsidRPr="000A0D3B">
        <w:rPr>
          <w:sz w:val="28"/>
          <w:szCs w:val="28"/>
        </w:rPr>
        <w:t xml:space="preserve"> cu următorul cuprins:</w:t>
      </w:r>
    </w:p>
    <w:p w:rsidR="002A38C5" w:rsidRPr="000A0D3B" w:rsidRDefault="002A38C5" w:rsidP="002D2AA9">
      <w:pPr>
        <w:ind w:firstLine="709"/>
        <w:jc w:val="both"/>
        <w:rPr>
          <w:sz w:val="28"/>
          <w:szCs w:val="28"/>
        </w:rPr>
      </w:pPr>
      <w:r w:rsidRPr="000A0D3B">
        <w:rPr>
          <w:sz w:val="28"/>
          <w:szCs w:val="28"/>
        </w:rPr>
        <w:t>„</w:t>
      </w:r>
      <w:r w:rsidRPr="000A0D3B">
        <w:rPr>
          <w:bCs/>
          <w:sz w:val="28"/>
          <w:szCs w:val="28"/>
        </w:rPr>
        <w:t>Articolul 34</w:t>
      </w:r>
      <w:r w:rsidRPr="000A0D3B">
        <w:rPr>
          <w:bCs/>
          <w:sz w:val="28"/>
          <w:szCs w:val="28"/>
          <w:vertAlign w:val="superscript"/>
        </w:rPr>
        <w:t>1</w:t>
      </w:r>
      <w:r w:rsidRPr="000A0D3B">
        <w:rPr>
          <w:bCs/>
          <w:sz w:val="28"/>
          <w:szCs w:val="28"/>
        </w:rPr>
        <w:t>.</w:t>
      </w:r>
      <w:r w:rsidRPr="000A0D3B">
        <w:rPr>
          <w:rStyle w:val="apple-converted-space"/>
          <w:b/>
          <w:bCs/>
          <w:sz w:val="28"/>
          <w:szCs w:val="28"/>
        </w:rPr>
        <w:t> </w:t>
      </w:r>
      <w:r w:rsidRPr="000A0D3B">
        <w:rPr>
          <w:sz w:val="28"/>
          <w:szCs w:val="28"/>
        </w:rPr>
        <w:t>Amenda judiciară</w:t>
      </w:r>
    </w:p>
    <w:p w:rsidR="002A38C5" w:rsidRPr="000A0D3B" w:rsidRDefault="002A38C5" w:rsidP="002D2AA9">
      <w:pPr>
        <w:ind w:firstLine="709"/>
        <w:jc w:val="both"/>
        <w:rPr>
          <w:sz w:val="28"/>
          <w:szCs w:val="28"/>
        </w:rPr>
      </w:pPr>
      <w:r w:rsidRPr="000A0D3B">
        <w:rPr>
          <w:sz w:val="28"/>
          <w:szCs w:val="28"/>
        </w:rPr>
        <w:t>(1) Amenda judiciară este o sancţiune bănească aplicată de către instanţa de judecată persoanei care a comis o abatere în cursul procesului contravenţional.</w:t>
      </w:r>
    </w:p>
    <w:p w:rsidR="002A38C5" w:rsidRPr="000A0D3B" w:rsidRDefault="002A38C5" w:rsidP="002D2AA9">
      <w:pPr>
        <w:ind w:firstLine="709"/>
        <w:jc w:val="both"/>
        <w:rPr>
          <w:sz w:val="28"/>
          <w:szCs w:val="28"/>
        </w:rPr>
      </w:pPr>
      <w:r w:rsidRPr="000A0D3B">
        <w:rPr>
          <w:sz w:val="28"/>
          <w:szCs w:val="28"/>
        </w:rPr>
        <w:t>(2) Amenda judiciară se stabileşte în unităţi convenţionale. Unitatea convenţională de amendă judiciară este egală cu 20 de lei.</w:t>
      </w:r>
    </w:p>
    <w:p w:rsidR="002A38C5" w:rsidRPr="000A0D3B" w:rsidRDefault="002A38C5" w:rsidP="002D2AA9">
      <w:pPr>
        <w:ind w:firstLine="709"/>
        <w:jc w:val="both"/>
        <w:rPr>
          <w:sz w:val="28"/>
          <w:szCs w:val="28"/>
        </w:rPr>
      </w:pPr>
      <w:r w:rsidRPr="000A0D3B">
        <w:rPr>
          <w:sz w:val="28"/>
          <w:szCs w:val="28"/>
        </w:rPr>
        <w:t>(3) Amenda judiciară se aplică în mărime de la 1 la 25 de unităţi convenţionale.</w:t>
      </w:r>
    </w:p>
    <w:p w:rsidR="002A38C5" w:rsidRPr="000A0D3B" w:rsidRDefault="002A38C5" w:rsidP="002D2AA9">
      <w:pPr>
        <w:ind w:firstLine="709"/>
        <w:jc w:val="both"/>
        <w:rPr>
          <w:sz w:val="28"/>
          <w:szCs w:val="28"/>
        </w:rPr>
      </w:pPr>
      <w:r w:rsidRPr="000A0D3B">
        <w:rPr>
          <w:sz w:val="28"/>
          <w:szCs w:val="28"/>
        </w:rPr>
        <w:t>(4) Se sancţionează cu amendă judiciară următoarele:</w:t>
      </w:r>
    </w:p>
    <w:p w:rsidR="002A38C5" w:rsidRPr="000A0D3B" w:rsidRDefault="002A38C5" w:rsidP="002D2AA9">
      <w:pPr>
        <w:ind w:firstLine="709"/>
        <w:jc w:val="both"/>
        <w:rPr>
          <w:sz w:val="28"/>
          <w:szCs w:val="28"/>
        </w:rPr>
      </w:pPr>
      <w:r w:rsidRPr="000A0D3B">
        <w:rPr>
          <w:sz w:val="28"/>
          <w:szCs w:val="28"/>
        </w:rPr>
        <w:t>1) neîndeplinirea de către orice persoană prezentă la şedinţa de judecată a dispoziţiilor preşedintelui şedinţei, încălcarea ordinii şi solemnităţii şedinţei;</w:t>
      </w:r>
    </w:p>
    <w:p w:rsidR="002A38C5" w:rsidRPr="000A0D3B" w:rsidRDefault="002A38C5" w:rsidP="002D2AA9">
      <w:pPr>
        <w:ind w:firstLine="709"/>
        <w:jc w:val="both"/>
        <w:rPr>
          <w:sz w:val="28"/>
          <w:szCs w:val="28"/>
        </w:rPr>
      </w:pPr>
      <w:r w:rsidRPr="000A0D3B">
        <w:rPr>
          <w:sz w:val="28"/>
          <w:szCs w:val="28"/>
        </w:rPr>
        <w:t>2) neexecutarea ordonanţei sau a încheierii de aducere silită;</w:t>
      </w:r>
    </w:p>
    <w:p w:rsidR="002A38C5" w:rsidRPr="000A0D3B" w:rsidRDefault="002A38C5" w:rsidP="002D2AA9">
      <w:pPr>
        <w:ind w:firstLine="709"/>
        <w:jc w:val="both"/>
        <w:rPr>
          <w:sz w:val="28"/>
          <w:szCs w:val="28"/>
        </w:rPr>
      </w:pPr>
      <w:r w:rsidRPr="000A0D3B">
        <w:rPr>
          <w:sz w:val="28"/>
          <w:szCs w:val="28"/>
        </w:rPr>
        <w:t>3) neprezentarea nejustificată a martorului, expertului, specialistului, interpretului, traducătorului sau apărătorului legal citaţi la instanţă, precum şi a agentului constatator la instanţă şi neinformarea acestora despre imposibilitatea prezentării, cînd prezenţa lor este necesară;</w:t>
      </w:r>
    </w:p>
    <w:p w:rsidR="002A38C5" w:rsidRPr="000A0D3B" w:rsidRDefault="002A38C5" w:rsidP="002D2AA9">
      <w:pPr>
        <w:ind w:firstLine="709"/>
        <w:jc w:val="both"/>
        <w:rPr>
          <w:sz w:val="28"/>
          <w:szCs w:val="28"/>
        </w:rPr>
      </w:pPr>
      <w:r w:rsidRPr="000A0D3B">
        <w:rPr>
          <w:sz w:val="28"/>
          <w:szCs w:val="28"/>
        </w:rPr>
        <w:t>4) nerespectarea obligaţiei de păstrare a mijloacelor de probă;</w:t>
      </w:r>
    </w:p>
    <w:p w:rsidR="002A38C5" w:rsidRPr="000A0D3B" w:rsidRDefault="002A38C5" w:rsidP="002D2AA9">
      <w:pPr>
        <w:ind w:firstLine="709"/>
        <w:jc w:val="both"/>
        <w:rPr>
          <w:sz w:val="28"/>
          <w:szCs w:val="28"/>
        </w:rPr>
      </w:pPr>
      <w:r w:rsidRPr="000A0D3B">
        <w:rPr>
          <w:sz w:val="28"/>
          <w:szCs w:val="28"/>
        </w:rPr>
        <w:t>5) alte abateri pentru care prezentul cod prevede amenda judiciară.</w:t>
      </w:r>
    </w:p>
    <w:p w:rsidR="002A38C5" w:rsidRPr="000A0D3B" w:rsidRDefault="002A38C5" w:rsidP="002D2AA9">
      <w:pPr>
        <w:ind w:firstLine="709"/>
        <w:jc w:val="both"/>
        <w:rPr>
          <w:sz w:val="28"/>
          <w:szCs w:val="28"/>
        </w:rPr>
      </w:pPr>
      <w:r w:rsidRPr="000A0D3B">
        <w:rPr>
          <w:sz w:val="28"/>
          <w:szCs w:val="28"/>
        </w:rPr>
        <w:t>(5) Pentru abaterile comise în cursul judecării cauzei contravenţionale, amenda judiciară se aplică de către instanţa care judecă cauza, iar încheierea privind aplicarea amenzii judiciare se include în procesul-verbal al şedinţei de judecată.</w:t>
      </w:r>
    </w:p>
    <w:p w:rsidR="002A38C5" w:rsidRPr="000A0D3B" w:rsidRDefault="002A38C5" w:rsidP="002D2AA9">
      <w:pPr>
        <w:ind w:firstLine="709"/>
        <w:jc w:val="both"/>
        <w:rPr>
          <w:sz w:val="28"/>
          <w:szCs w:val="28"/>
        </w:rPr>
      </w:pPr>
      <w:r w:rsidRPr="000A0D3B">
        <w:rPr>
          <w:sz w:val="28"/>
          <w:szCs w:val="28"/>
        </w:rPr>
        <w:t>(6) Încheierea instanţei de judecată privind aplicarea amenzii judiciare poate fi atacată separat cu recurs.</w:t>
      </w:r>
    </w:p>
    <w:p w:rsidR="002A38C5" w:rsidRPr="000A0D3B" w:rsidRDefault="002A38C5" w:rsidP="002D2AA9">
      <w:pPr>
        <w:ind w:firstLine="709"/>
        <w:jc w:val="both"/>
        <w:rPr>
          <w:sz w:val="28"/>
          <w:szCs w:val="28"/>
        </w:rPr>
      </w:pPr>
      <w:r w:rsidRPr="000A0D3B">
        <w:rPr>
          <w:sz w:val="28"/>
          <w:szCs w:val="28"/>
        </w:rPr>
        <w:t>(7) Aplicarea amenzii judiciare nu înlătură răspunderea contravenţională în cazul în care fapta constituie contravenţie.”.</w:t>
      </w:r>
    </w:p>
    <w:p w:rsidR="002A38C5" w:rsidRPr="000A0D3B" w:rsidRDefault="002A38C5" w:rsidP="002D2AA9">
      <w:pPr>
        <w:ind w:firstLine="709"/>
        <w:jc w:val="both"/>
        <w:rPr>
          <w:sz w:val="28"/>
          <w:szCs w:val="28"/>
        </w:rPr>
      </w:pPr>
      <w:r w:rsidRPr="000A0D3B">
        <w:rPr>
          <w:b/>
          <w:sz w:val="28"/>
          <w:szCs w:val="28"/>
        </w:rPr>
        <w:t>8.</w:t>
      </w:r>
      <w:r w:rsidRPr="000A0D3B">
        <w:rPr>
          <w:sz w:val="28"/>
          <w:szCs w:val="28"/>
        </w:rPr>
        <w:t xml:space="preserve"> Articolul 36: </w:t>
      </w:r>
    </w:p>
    <w:p w:rsidR="002A38C5" w:rsidRPr="000A0D3B" w:rsidRDefault="002A38C5" w:rsidP="001E4AC6">
      <w:pPr>
        <w:ind w:firstLine="709"/>
        <w:jc w:val="both"/>
        <w:rPr>
          <w:sz w:val="28"/>
          <w:szCs w:val="28"/>
        </w:rPr>
      </w:pPr>
      <w:r w:rsidRPr="000A0D3B">
        <w:rPr>
          <w:sz w:val="28"/>
          <w:szCs w:val="28"/>
        </w:rPr>
        <w:t>la alineatul (5) textul, „Privarea de dreptul de a deţine armă şi de port armă” se substituie cu textul „Privarea de dreptul de deţinere sau port şi folosire a armei”, iar sintagma „de la 3 luni la un an” se substituie cu sintagma „de la 2 ani la 5 ani”.</w:t>
      </w:r>
    </w:p>
    <w:p w:rsidR="002A38C5" w:rsidRPr="000A0D3B" w:rsidRDefault="002A38C5" w:rsidP="00C22E4C">
      <w:pPr>
        <w:ind w:firstLine="709"/>
        <w:jc w:val="both"/>
        <w:rPr>
          <w:sz w:val="28"/>
          <w:szCs w:val="28"/>
        </w:rPr>
      </w:pPr>
      <w:r w:rsidRPr="000A0D3B">
        <w:rPr>
          <w:sz w:val="28"/>
          <w:szCs w:val="28"/>
        </w:rPr>
        <w:t>la alineatul (6) textul „dreptul de a deţine armă şi de portarmă” se substituie prin textul „dreptul de deţinere sau port şi folosire a armei”.</w:t>
      </w:r>
    </w:p>
    <w:p w:rsidR="002A38C5" w:rsidRPr="000A0D3B" w:rsidRDefault="002A38C5" w:rsidP="002D2AA9">
      <w:pPr>
        <w:ind w:firstLine="709"/>
        <w:jc w:val="both"/>
        <w:rPr>
          <w:sz w:val="28"/>
          <w:szCs w:val="28"/>
        </w:rPr>
      </w:pPr>
      <w:r w:rsidRPr="000A0D3B">
        <w:rPr>
          <w:sz w:val="28"/>
          <w:szCs w:val="28"/>
        </w:rPr>
        <w:t>se completează cu alineatele (1</w:t>
      </w:r>
      <w:r w:rsidRPr="000A0D3B">
        <w:rPr>
          <w:sz w:val="28"/>
          <w:szCs w:val="28"/>
          <w:vertAlign w:val="superscript"/>
        </w:rPr>
        <w:t>1</w:t>
      </w:r>
      <w:r w:rsidRPr="000A0D3B">
        <w:rPr>
          <w:sz w:val="28"/>
          <w:szCs w:val="28"/>
        </w:rPr>
        <w:t>) și (3</w:t>
      </w:r>
      <w:r w:rsidRPr="000A0D3B">
        <w:rPr>
          <w:sz w:val="28"/>
          <w:szCs w:val="28"/>
          <w:vertAlign w:val="superscript"/>
        </w:rPr>
        <w:t>1</w:t>
      </w:r>
      <w:r w:rsidRPr="000A0D3B">
        <w:rPr>
          <w:sz w:val="28"/>
          <w:szCs w:val="28"/>
        </w:rPr>
        <w:t>) cu următorul cuprins:</w:t>
      </w:r>
    </w:p>
    <w:p w:rsidR="002A38C5" w:rsidRPr="000A0D3B" w:rsidRDefault="002A38C5" w:rsidP="002D2AA9">
      <w:pPr>
        <w:overflowPunct w:val="0"/>
        <w:autoSpaceDE w:val="0"/>
        <w:autoSpaceDN w:val="0"/>
        <w:adjustRightInd w:val="0"/>
        <w:ind w:firstLine="720"/>
        <w:jc w:val="both"/>
        <w:textAlignment w:val="baseline"/>
        <w:rPr>
          <w:sz w:val="28"/>
          <w:szCs w:val="28"/>
        </w:rPr>
      </w:pPr>
      <w:r w:rsidRPr="000A0D3B">
        <w:rPr>
          <w:sz w:val="28"/>
          <w:szCs w:val="28"/>
        </w:rPr>
        <w:t>„(1</w:t>
      </w:r>
      <w:r w:rsidRPr="000A0D3B">
        <w:rPr>
          <w:sz w:val="28"/>
          <w:szCs w:val="28"/>
          <w:vertAlign w:val="superscript"/>
        </w:rPr>
        <w:t>1</w:t>
      </w:r>
      <w:r w:rsidRPr="000A0D3B">
        <w:rPr>
          <w:sz w:val="28"/>
          <w:szCs w:val="28"/>
        </w:rPr>
        <w:t xml:space="preserve">) Dacă aplicarea sancţiunii în modul prevăzut la alin.(1) condiţionează acumularea a 15 puncte de penalizare, iar decizia în cadrul procesului contravențional este de competența agentul constatator și nu a instanței de judecată, acesta remite ulterior, în baza unui demers, cauza contravenţională spre examinare în instanţa de judecată competentă, care aplică privarea de dreptul special de a conduce vehicule pe un termen de la 6 luni la un an ca sancţiune complementară.”;  </w:t>
      </w:r>
    </w:p>
    <w:p w:rsidR="002A38C5" w:rsidRPr="000A0D3B" w:rsidRDefault="002A38C5" w:rsidP="002D2AA9">
      <w:pPr>
        <w:overflowPunct w:val="0"/>
        <w:autoSpaceDE w:val="0"/>
        <w:autoSpaceDN w:val="0"/>
        <w:adjustRightInd w:val="0"/>
        <w:ind w:firstLine="720"/>
        <w:jc w:val="both"/>
        <w:textAlignment w:val="baseline"/>
        <w:rPr>
          <w:sz w:val="28"/>
          <w:szCs w:val="28"/>
        </w:rPr>
      </w:pPr>
      <w:r w:rsidRPr="000A0D3B">
        <w:rPr>
          <w:sz w:val="28"/>
          <w:szCs w:val="28"/>
        </w:rPr>
        <w:t xml:space="preserve"> ,,(3</w:t>
      </w:r>
      <w:r w:rsidRPr="000A0D3B">
        <w:rPr>
          <w:sz w:val="28"/>
          <w:szCs w:val="28"/>
          <w:vertAlign w:val="superscript"/>
        </w:rPr>
        <w:t>1</w:t>
      </w:r>
      <w:r w:rsidRPr="000A0D3B">
        <w:rPr>
          <w:sz w:val="28"/>
          <w:szCs w:val="28"/>
        </w:rPr>
        <w:t>) Punctele de penalizare acumulate se anulează pînă la expirarea termenului de 6 luni de la data constatării contravenţiei pentru care au fost aplicate, dacă conducătorul de vehicul face dovada frecventării unui curs de consiliere pentru corectarea comportamentului, organizat în modul stabilit de Guvern. Anularea repetată a punctelor de penalizare acumulate prin frecventarea cursului de consiliere pentru corectarea comportamentului poate fi aplicată după expirarea termenului de 3 ani de la data primei anulări.”.</w:t>
      </w:r>
    </w:p>
    <w:p w:rsidR="002A38C5" w:rsidRPr="000A0D3B" w:rsidRDefault="002A38C5" w:rsidP="00C22E4C">
      <w:pPr>
        <w:ind w:firstLine="720"/>
        <w:jc w:val="both"/>
        <w:rPr>
          <w:sz w:val="28"/>
          <w:szCs w:val="28"/>
        </w:rPr>
      </w:pPr>
      <w:r w:rsidRPr="000A0D3B">
        <w:rPr>
          <w:b/>
          <w:sz w:val="28"/>
          <w:szCs w:val="28"/>
        </w:rPr>
        <w:t>9.</w:t>
      </w:r>
      <w:r w:rsidRPr="000A0D3B">
        <w:rPr>
          <w:sz w:val="28"/>
          <w:szCs w:val="28"/>
        </w:rPr>
        <w:t xml:space="preserve"> La articolul 63:</w:t>
      </w:r>
    </w:p>
    <w:p w:rsidR="002A38C5" w:rsidRPr="000A0D3B" w:rsidRDefault="002A38C5" w:rsidP="00C22E4C">
      <w:pPr>
        <w:ind w:firstLine="720"/>
        <w:jc w:val="both"/>
        <w:rPr>
          <w:sz w:val="28"/>
          <w:szCs w:val="28"/>
        </w:rPr>
      </w:pPr>
      <w:r w:rsidRPr="000A0D3B">
        <w:rPr>
          <w:sz w:val="28"/>
          <w:szCs w:val="28"/>
        </w:rPr>
        <w:t>la alineatul (1) sancțiunea va avea următorul cuprins: „se sancţionează cu amendă de la 10 la 25 de unităţi convenţionale sau cu muncă neremunerată în folosul comunităţii de la 15 la 25 de ore.”;</w:t>
      </w:r>
    </w:p>
    <w:p w:rsidR="002A38C5" w:rsidRPr="000A0D3B" w:rsidRDefault="002A38C5" w:rsidP="00C22E4C">
      <w:pPr>
        <w:ind w:firstLine="720"/>
        <w:jc w:val="both"/>
        <w:rPr>
          <w:sz w:val="28"/>
          <w:szCs w:val="28"/>
        </w:rPr>
      </w:pPr>
      <w:r w:rsidRPr="000A0D3B">
        <w:rPr>
          <w:sz w:val="28"/>
          <w:szCs w:val="28"/>
        </w:rPr>
        <w:t>la alineatul (2) sancţiunea va avea următorul cuprins: „se sancţionează cu amendă de la 15 la 30 de unităţi convenţionale sau cu muncă neremunerată în folosul comunităţii de la 40 la 60 de ore.”.</w:t>
      </w:r>
    </w:p>
    <w:p w:rsidR="002A38C5" w:rsidRPr="000A0D3B" w:rsidRDefault="002A38C5" w:rsidP="007B5F03">
      <w:pPr>
        <w:framePr w:hSpace="180" w:wrap="around" w:vAnchor="text" w:hAnchor="text" w:y="1"/>
        <w:suppressOverlap/>
        <w:jc w:val="both"/>
        <w:rPr>
          <w:sz w:val="28"/>
          <w:szCs w:val="28"/>
        </w:rPr>
      </w:pPr>
      <w:r w:rsidRPr="000A0D3B">
        <w:tab/>
      </w:r>
      <w:r w:rsidRPr="000A0D3B">
        <w:rPr>
          <w:b/>
        </w:rPr>
        <w:t>10.</w:t>
      </w:r>
      <w:r w:rsidRPr="000A0D3B">
        <w:t xml:space="preserve"> </w:t>
      </w:r>
      <w:r w:rsidRPr="000A0D3B">
        <w:rPr>
          <w:sz w:val="28"/>
          <w:szCs w:val="28"/>
        </w:rPr>
        <w:t>Se completează cu articolul 63</w:t>
      </w:r>
      <w:r w:rsidRPr="000A0D3B">
        <w:rPr>
          <w:sz w:val="28"/>
          <w:szCs w:val="28"/>
          <w:vertAlign w:val="superscript"/>
        </w:rPr>
        <w:t>1</w:t>
      </w:r>
      <w:r w:rsidRPr="000A0D3B">
        <w:rPr>
          <w:sz w:val="28"/>
          <w:szCs w:val="28"/>
        </w:rPr>
        <w:t>, cu următorul cuprins:</w:t>
      </w:r>
    </w:p>
    <w:p w:rsidR="002A38C5" w:rsidRPr="000A0D3B" w:rsidRDefault="002A38C5" w:rsidP="007B5F03">
      <w:pPr>
        <w:framePr w:hSpace="180" w:wrap="around" w:vAnchor="text" w:hAnchor="text" w:y="1"/>
        <w:ind w:firstLine="720"/>
        <w:suppressOverlap/>
        <w:jc w:val="both"/>
        <w:rPr>
          <w:sz w:val="28"/>
          <w:szCs w:val="28"/>
        </w:rPr>
      </w:pPr>
      <w:r w:rsidRPr="000A0D3B">
        <w:rPr>
          <w:sz w:val="28"/>
          <w:szCs w:val="28"/>
        </w:rPr>
        <w:t>„Articolul 63</w:t>
      </w:r>
      <w:r w:rsidRPr="000A0D3B">
        <w:rPr>
          <w:sz w:val="28"/>
          <w:szCs w:val="28"/>
          <w:vertAlign w:val="superscript"/>
        </w:rPr>
        <w:t>1</w:t>
      </w:r>
      <w:r w:rsidRPr="000A0D3B">
        <w:rPr>
          <w:sz w:val="28"/>
          <w:szCs w:val="28"/>
        </w:rPr>
        <w:t>. Admiterea aflării persoanelor care nu au împlinit vîrsta de 16 ani în localurile de agrement fără însoţire în afara orelor stabilite</w:t>
      </w:r>
    </w:p>
    <w:p w:rsidR="002A38C5" w:rsidRPr="000A0D3B" w:rsidRDefault="002A38C5" w:rsidP="002336DC">
      <w:pPr>
        <w:framePr w:hSpace="180" w:wrap="around" w:vAnchor="text" w:hAnchor="text" w:y="1"/>
        <w:ind w:firstLine="720"/>
        <w:suppressOverlap/>
        <w:jc w:val="both"/>
        <w:rPr>
          <w:sz w:val="28"/>
          <w:szCs w:val="28"/>
        </w:rPr>
      </w:pPr>
      <w:r w:rsidRPr="000A0D3B">
        <w:rPr>
          <w:sz w:val="28"/>
          <w:szCs w:val="28"/>
        </w:rPr>
        <w:t xml:space="preserve">Admiterea de către administratorii, proprietarii aflării persoanelor care nu au împlinit vîrsta de 16 ani fără însoţirea părinţilor sau a persoanelor care îi înlocuiesc, în baruri, cafenele, restaurante, cinematografe, discoteci, disco-cluburi, cluburi de noapte, saune, săli de internet sau în alte localuri de agrement după ora 22:00 </w:t>
      </w:r>
    </w:p>
    <w:p w:rsidR="002A38C5" w:rsidRPr="000A0D3B" w:rsidRDefault="002A38C5" w:rsidP="007B5F03">
      <w:pPr>
        <w:ind w:firstLine="720"/>
        <w:jc w:val="both"/>
        <w:rPr>
          <w:sz w:val="28"/>
          <w:szCs w:val="28"/>
        </w:rPr>
      </w:pPr>
      <w:r w:rsidRPr="000A0D3B">
        <w:rPr>
          <w:sz w:val="28"/>
          <w:szCs w:val="28"/>
        </w:rPr>
        <w:t>se sancţionează cu amendă de la 100 la 150 de unităţi convenţionale aplicată persoanei fizice, cu amendă de la 150 la 300 de unităţi convenţionale aplicată persoanei juridice cu privarea de dreptul de a desfăşura o anumită activitate pe un termen de la 3 la 6 luni.”.</w:t>
      </w:r>
    </w:p>
    <w:p w:rsidR="002A38C5" w:rsidRPr="000A0D3B" w:rsidRDefault="002A38C5" w:rsidP="002D2AA9">
      <w:pPr>
        <w:overflowPunct w:val="0"/>
        <w:autoSpaceDE w:val="0"/>
        <w:autoSpaceDN w:val="0"/>
        <w:adjustRightInd w:val="0"/>
        <w:ind w:firstLine="720"/>
        <w:jc w:val="both"/>
        <w:textAlignment w:val="baseline"/>
        <w:rPr>
          <w:sz w:val="28"/>
          <w:szCs w:val="28"/>
        </w:rPr>
      </w:pPr>
      <w:r w:rsidRPr="000A0D3B">
        <w:rPr>
          <w:b/>
          <w:sz w:val="28"/>
          <w:szCs w:val="28"/>
        </w:rPr>
        <w:t>11.</w:t>
      </w:r>
      <w:r w:rsidRPr="000A0D3B">
        <w:rPr>
          <w:sz w:val="28"/>
          <w:szCs w:val="28"/>
        </w:rPr>
        <w:t xml:space="preserve"> Articolul 64:</w:t>
      </w:r>
    </w:p>
    <w:p w:rsidR="002A38C5" w:rsidRPr="000A0D3B" w:rsidRDefault="002A38C5" w:rsidP="002D2AA9">
      <w:pPr>
        <w:overflowPunct w:val="0"/>
        <w:autoSpaceDE w:val="0"/>
        <w:autoSpaceDN w:val="0"/>
        <w:adjustRightInd w:val="0"/>
        <w:ind w:firstLine="720"/>
        <w:jc w:val="both"/>
        <w:textAlignment w:val="baseline"/>
        <w:rPr>
          <w:sz w:val="28"/>
          <w:szCs w:val="28"/>
        </w:rPr>
      </w:pPr>
      <w:r w:rsidRPr="000A0D3B">
        <w:rPr>
          <w:sz w:val="28"/>
          <w:szCs w:val="28"/>
        </w:rPr>
        <w:t>alineatul unic devine alineatul (1);</w:t>
      </w:r>
    </w:p>
    <w:p w:rsidR="002A38C5" w:rsidRPr="000A0D3B" w:rsidRDefault="002A38C5" w:rsidP="002D2AA9">
      <w:pPr>
        <w:overflowPunct w:val="0"/>
        <w:autoSpaceDE w:val="0"/>
        <w:autoSpaceDN w:val="0"/>
        <w:adjustRightInd w:val="0"/>
        <w:ind w:firstLine="720"/>
        <w:jc w:val="both"/>
        <w:textAlignment w:val="baseline"/>
        <w:rPr>
          <w:sz w:val="28"/>
          <w:szCs w:val="28"/>
        </w:rPr>
      </w:pPr>
      <w:r w:rsidRPr="000A0D3B">
        <w:rPr>
          <w:sz w:val="28"/>
          <w:szCs w:val="28"/>
        </w:rPr>
        <w:t>se completează cu alineatul (2) cu următorul cuprins:</w:t>
      </w:r>
    </w:p>
    <w:p w:rsidR="002A38C5" w:rsidRPr="000A0D3B" w:rsidRDefault="002A38C5" w:rsidP="002D2AA9">
      <w:pPr>
        <w:overflowPunct w:val="0"/>
        <w:autoSpaceDE w:val="0"/>
        <w:autoSpaceDN w:val="0"/>
        <w:adjustRightInd w:val="0"/>
        <w:ind w:firstLine="720"/>
        <w:jc w:val="both"/>
        <w:textAlignment w:val="baseline"/>
        <w:rPr>
          <w:sz w:val="28"/>
          <w:szCs w:val="28"/>
        </w:rPr>
      </w:pPr>
      <w:r w:rsidRPr="000A0D3B">
        <w:rPr>
          <w:sz w:val="28"/>
          <w:szCs w:val="28"/>
        </w:rPr>
        <w:t xml:space="preserve">,,(2) Încălcarea de către părinţi/reprezentanţi legali, bunici, fraţi sau surori ale copilului, a hotărârii autorităţii tutelare privind stabilirea modului de realizare a dreptului  de comunicare cu copilul </w:t>
      </w:r>
    </w:p>
    <w:p w:rsidR="002A38C5" w:rsidRPr="000A0D3B" w:rsidRDefault="002A38C5" w:rsidP="002D2AA9">
      <w:pPr>
        <w:overflowPunct w:val="0"/>
        <w:autoSpaceDE w:val="0"/>
        <w:autoSpaceDN w:val="0"/>
        <w:adjustRightInd w:val="0"/>
        <w:ind w:firstLine="720"/>
        <w:jc w:val="both"/>
        <w:textAlignment w:val="baseline"/>
        <w:rPr>
          <w:sz w:val="28"/>
          <w:szCs w:val="28"/>
        </w:rPr>
      </w:pPr>
      <w:r w:rsidRPr="000A0D3B">
        <w:rPr>
          <w:sz w:val="28"/>
          <w:szCs w:val="28"/>
        </w:rPr>
        <w:t>se sancţionează cu amendă de la 10 la 20 de unităţi convenţionale.”.</w:t>
      </w:r>
    </w:p>
    <w:p w:rsidR="002A38C5" w:rsidRPr="000A0D3B" w:rsidRDefault="002A38C5" w:rsidP="002D2AA9">
      <w:pPr>
        <w:overflowPunct w:val="0"/>
        <w:autoSpaceDE w:val="0"/>
        <w:autoSpaceDN w:val="0"/>
        <w:adjustRightInd w:val="0"/>
        <w:ind w:firstLine="720"/>
        <w:jc w:val="both"/>
        <w:textAlignment w:val="baseline"/>
        <w:rPr>
          <w:sz w:val="28"/>
          <w:szCs w:val="28"/>
        </w:rPr>
      </w:pPr>
      <w:r w:rsidRPr="000A0D3B">
        <w:rPr>
          <w:b/>
          <w:sz w:val="28"/>
          <w:szCs w:val="28"/>
        </w:rPr>
        <w:t>12.</w:t>
      </w:r>
      <w:r w:rsidRPr="000A0D3B">
        <w:rPr>
          <w:sz w:val="28"/>
          <w:szCs w:val="28"/>
        </w:rPr>
        <w:t xml:space="preserve"> La articolul 67 dispoziția alineatului (4) va avea următorul cuprins:</w:t>
      </w:r>
    </w:p>
    <w:p w:rsidR="002A38C5" w:rsidRPr="000A0D3B" w:rsidRDefault="002A38C5" w:rsidP="0035232F">
      <w:pPr>
        <w:overflowPunct w:val="0"/>
        <w:autoSpaceDE w:val="0"/>
        <w:autoSpaceDN w:val="0"/>
        <w:adjustRightInd w:val="0"/>
        <w:ind w:firstLine="720"/>
        <w:jc w:val="both"/>
        <w:textAlignment w:val="baseline"/>
        <w:rPr>
          <w:sz w:val="28"/>
          <w:szCs w:val="28"/>
          <w:lang w:val="en-US"/>
        </w:rPr>
      </w:pPr>
      <w:r w:rsidRPr="000A0D3B">
        <w:rPr>
          <w:sz w:val="28"/>
          <w:szCs w:val="28"/>
        </w:rPr>
        <w:t>,,Participarea la întrunire a persoanelor care deţin arme, orice substanţe interzise sau alte obiecte ce pot pune în pericol viaţa ori sănătatea oamenilor” și în continuare după text.</w:t>
      </w:r>
    </w:p>
    <w:p w:rsidR="002A38C5" w:rsidRPr="000A0D3B" w:rsidRDefault="002A38C5" w:rsidP="00C477AA">
      <w:pPr>
        <w:ind w:firstLine="720"/>
        <w:jc w:val="both"/>
        <w:rPr>
          <w:sz w:val="28"/>
          <w:szCs w:val="28"/>
        </w:rPr>
      </w:pPr>
      <w:r w:rsidRPr="000A0D3B">
        <w:rPr>
          <w:b/>
          <w:sz w:val="28"/>
          <w:szCs w:val="28"/>
        </w:rPr>
        <w:t>13.</w:t>
      </w:r>
      <w:r w:rsidRPr="000A0D3B">
        <w:rPr>
          <w:sz w:val="28"/>
          <w:szCs w:val="28"/>
        </w:rPr>
        <w:t xml:space="preserve"> Articolul 69 va avea următorul cuprins:</w:t>
      </w:r>
    </w:p>
    <w:p w:rsidR="002A38C5" w:rsidRPr="000A0D3B" w:rsidRDefault="002A38C5" w:rsidP="0035232F">
      <w:pPr>
        <w:framePr w:hSpace="180" w:wrap="around" w:vAnchor="text" w:hAnchor="text" w:y="1"/>
        <w:suppressOverlap/>
        <w:jc w:val="both"/>
        <w:rPr>
          <w:sz w:val="28"/>
          <w:szCs w:val="28"/>
        </w:rPr>
      </w:pPr>
      <w:r w:rsidRPr="000A0D3B">
        <w:rPr>
          <w:sz w:val="28"/>
          <w:szCs w:val="28"/>
        </w:rPr>
        <w:t xml:space="preserve">          ,,</w:t>
      </w:r>
      <w:r w:rsidRPr="000A0D3B">
        <w:rPr>
          <w:bCs/>
          <w:sz w:val="28"/>
          <w:szCs w:val="28"/>
        </w:rPr>
        <w:t>Articolul 69.</w:t>
      </w:r>
      <w:r w:rsidRPr="000A0D3B">
        <w:rPr>
          <w:sz w:val="28"/>
          <w:szCs w:val="28"/>
        </w:rPr>
        <w:t xml:space="preserve"> Injuria</w:t>
      </w:r>
    </w:p>
    <w:p w:rsidR="002A38C5" w:rsidRPr="000A0D3B" w:rsidRDefault="002A38C5" w:rsidP="0035232F">
      <w:pPr>
        <w:framePr w:hSpace="180" w:wrap="around" w:vAnchor="text" w:hAnchor="text" w:y="1"/>
        <w:suppressOverlap/>
        <w:jc w:val="both"/>
        <w:rPr>
          <w:sz w:val="28"/>
          <w:szCs w:val="28"/>
        </w:rPr>
      </w:pPr>
      <w:r w:rsidRPr="000A0D3B">
        <w:rPr>
          <w:sz w:val="28"/>
          <w:szCs w:val="28"/>
        </w:rPr>
        <w:t xml:space="preserve">           (1) Injuria, vorbele sau faptele care înjosesc onoarea şi demnitatea persoanei </w:t>
      </w:r>
    </w:p>
    <w:p w:rsidR="002A38C5" w:rsidRPr="000A0D3B" w:rsidRDefault="002A38C5" w:rsidP="0035232F">
      <w:pPr>
        <w:framePr w:hSpace="180" w:wrap="around" w:vAnchor="text" w:hAnchor="text" w:y="1"/>
        <w:suppressOverlap/>
        <w:jc w:val="both"/>
        <w:rPr>
          <w:sz w:val="28"/>
          <w:szCs w:val="28"/>
        </w:rPr>
      </w:pPr>
      <w:r w:rsidRPr="000A0D3B">
        <w:rPr>
          <w:sz w:val="28"/>
          <w:szCs w:val="28"/>
        </w:rPr>
        <w:t xml:space="preserve">se sancţionează cu amendă de la 15 la 30 de unităţi convenţionale sau cu muncă neremunerată în folosul comunităţii  de la 10 la 20 de ore. </w:t>
      </w:r>
    </w:p>
    <w:p w:rsidR="002A38C5" w:rsidRPr="000A0D3B" w:rsidRDefault="002A38C5" w:rsidP="0035232F">
      <w:pPr>
        <w:framePr w:hSpace="180" w:wrap="around" w:vAnchor="text" w:hAnchor="text" w:y="1"/>
        <w:suppressOverlap/>
        <w:jc w:val="both"/>
        <w:rPr>
          <w:sz w:val="28"/>
          <w:szCs w:val="28"/>
        </w:rPr>
      </w:pPr>
      <w:r w:rsidRPr="000A0D3B">
        <w:rPr>
          <w:sz w:val="28"/>
          <w:szCs w:val="28"/>
        </w:rPr>
        <w:t xml:space="preserve">          (2) Înjuria adusă în locurile publice, se sancționează cu amendă de la 20 la 40 unități convenționale sau cu muncă neremunerată de la 20 pînă la 60 ore.</w:t>
      </w:r>
    </w:p>
    <w:p w:rsidR="002A38C5" w:rsidRPr="000A0D3B" w:rsidRDefault="002A38C5" w:rsidP="0035232F">
      <w:pPr>
        <w:framePr w:hSpace="180" w:wrap="around" w:vAnchor="text" w:hAnchor="text" w:y="1"/>
        <w:suppressOverlap/>
        <w:jc w:val="both"/>
        <w:rPr>
          <w:sz w:val="28"/>
          <w:szCs w:val="28"/>
        </w:rPr>
      </w:pPr>
      <w:r w:rsidRPr="000A0D3B">
        <w:rPr>
          <w:sz w:val="28"/>
          <w:szCs w:val="28"/>
        </w:rPr>
        <w:t xml:space="preserve">          (3) Injuria adusă în mass-media </w:t>
      </w:r>
    </w:p>
    <w:p w:rsidR="002A38C5" w:rsidRPr="000A0D3B" w:rsidRDefault="002A38C5" w:rsidP="00C66BE4">
      <w:pPr>
        <w:jc w:val="both"/>
        <w:rPr>
          <w:sz w:val="28"/>
          <w:szCs w:val="28"/>
        </w:rPr>
      </w:pPr>
      <w:r w:rsidRPr="000A0D3B">
        <w:rPr>
          <w:sz w:val="28"/>
          <w:szCs w:val="28"/>
        </w:rPr>
        <w:t xml:space="preserve">se sancţionează cu amendă de la 20 la 60 de unităţi convenţionale sau cu muncă neremunerată în folosul comunităţii de pînă la 60 de ore.”. </w:t>
      </w:r>
    </w:p>
    <w:p w:rsidR="002A38C5" w:rsidRPr="000A0D3B" w:rsidRDefault="002A38C5" w:rsidP="002D2AA9">
      <w:pPr>
        <w:overflowPunct w:val="0"/>
        <w:autoSpaceDE w:val="0"/>
        <w:autoSpaceDN w:val="0"/>
        <w:adjustRightInd w:val="0"/>
        <w:ind w:firstLine="720"/>
        <w:jc w:val="both"/>
        <w:textAlignment w:val="baseline"/>
        <w:rPr>
          <w:sz w:val="28"/>
          <w:szCs w:val="28"/>
        </w:rPr>
      </w:pPr>
      <w:r w:rsidRPr="000A0D3B">
        <w:rPr>
          <w:b/>
          <w:sz w:val="28"/>
          <w:szCs w:val="28"/>
        </w:rPr>
        <w:t>14.</w:t>
      </w:r>
      <w:r w:rsidRPr="000A0D3B">
        <w:rPr>
          <w:sz w:val="28"/>
          <w:szCs w:val="28"/>
        </w:rPr>
        <w:t xml:space="preserve"> La articolul 70:</w:t>
      </w:r>
    </w:p>
    <w:p w:rsidR="002A38C5" w:rsidRPr="000A0D3B" w:rsidRDefault="002A38C5" w:rsidP="002D2AA9">
      <w:pPr>
        <w:overflowPunct w:val="0"/>
        <w:autoSpaceDE w:val="0"/>
        <w:autoSpaceDN w:val="0"/>
        <w:adjustRightInd w:val="0"/>
        <w:ind w:firstLine="720"/>
        <w:jc w:val="both"/>
        <w:textAlignment w:val="baseline"/>
        <w:rPr>
          <w:sz w:val="28"/>
          <w:szCs w:val="28"/>
        </w:rPr>
      </w:pPr>
      <w:r w:rsidRPr="000A0D3B">
        <w:rPr>
          <w:sz w:val="28"/>
          <w:szCs w:val="28"/>
        </w:rPr>
        <w:t>alineatul unic devine alineatul (1);</w:t>
      </w:r>
    </w:p>
    <w:p w:rsidR="002A38C5" w:rsidRPr="000A0D3B" w:rsidRDefault="002A38C5" w:rsidP="002D2AA9">
      <w:pPr>
        <w:overflowPunct w:val="0"/>
        <w:autoSpaceDE w:val="0"/>
        <w:autoSpaceDN w:val="0"/>
        <w:adjustRightInd w:val="0"/>
        <w:ind w:firstLine="720"/>
        <w:jc w:val="both"/>
        <w:textAlignment w:val="baseline"/>
        <w:rPr>
          <w:sz w:val="28"/>
          <w:szCs w:val="28"/>
        </w:rPr>
      </w:pPr>
      <w:r w:rsidRPr="000A0D3B">
        <w:rPr>
          <w:sz w:val="28"/>
          <w:szCs w:val="28"/>
        </w:rPr>
        <w:t>dispoziţia va avea următorul cuprins „Calomnia, adică răspîndirea cu bună ştiinţă a unor scorniri mincinoase ce defăimează o altă persoană”;</w:t>
      </w:r>
    </w:p>
    <w:p w:rsidR="002A38C5" w:rsidRPr="000A0D3B" w:rsidRDefault="002A38C5" w:rsidP="002D2AA9">
      <w:pPr>
        <w:overflowPunct w:val="0"/>
        <w:autoSpaceDE w:val="0"/>
        <w:autoSpaceDN w:val="0"/>
        <w:adjustRightInd w:val="0"/>
        <w:ind w:firstLine="720"/>
        <w:jc w:val="both"/>
        <w:textAlignment w:val="baseline"/>
        <w:rPr>
          <w:sz w:val="28"/>
          <w:szCs w:val="28"/>
        </w:rPr>
      </w:pPr>
      <w:r w:rsidRPr="000A0D3B">
        <w:rPr>
          <w:sz w:val="28"/>
          <w:szCs w:val="28"/>
        </w:rPr>
        <w:t>se completează cu alineatul (2) cu următorul cuprins:</w:t>
      </w:r>
    </w:p>
    <w:p w:rsidR="002A38C5" w:rsidRPr="000A0D3B" w:rsidRDefault="002A38C5" w:rsidP="002D2AA9">
      <w:pPr>
        <w:overflowPunct w:val="0"/>
        <w:autoSpaceDE w:val="0"/>
        <w:autoSpaceDN w:val="0"/>
        <w:adjustRightInd w:val="0"/>
        <w:ind w:firstLine="720"/>
        <w:jc w:val="both"/>
        <w:textAlignment w:val="baseline"/>
        <w:rPr>
          <w:sz w:val="28"/>
          <w:szCs w:val="28"/>
        </w:rPr>
      </w:pPr>
      <w:r w:rsidRPr="000A0D3B">
        <w:rPr>
          <w:sz w:val="28"/>
          <w:szCs w:val="28"/>
        </w:rPr>
        <w:t xml:space="preserve">„(2) Aceleaşi acţiuni însoţite de învinuirea de săvîrşire a unei infracţiuni </w:t>
      </w:r>
    </w:p>
    <w:p w:rsidR="002A38C5" w:rsidRPr="000A0D3B" w:rsidRDefault="002A38C5" w:rsidP="002D2AA9">
      <w:pPr>
        <w:overflowPunct w:val="0"/>
        <w:autoSpaceDE w:val="0"/>
        <w:autoSpaceDN w:val="0"/>
        <w:adjustRightInd w:val="0"/>
        <w:ind w:firstLine="720"/>
        <w:jc w:val="both"/>
        <w:textAlignment w:val="baseline"/>
        <w:rPr>
          <w:sz w:val="28"/>
          <w:szCs w:val="28"/>
        </w:rPr>
      </w:pPr>
      <w:r w:rsidRPr="000A0D3B">
        <w:rPr>
          <w:sz w:val="28"/>
          <w:szCs w:val="28"/>
        </w:rPr>
        <w:t>se sancţionează cu amendă de la 100 la 150 de unităţi convenţionale aplicată persoanei fizice sau cu muncă neremunerată în folosul comunităţii de la 40 la 80 de ore, cu amendă de la 150 la 300 de unităţi convenţionale aplicată persoanei cu funcţie de răspundere cu privarea de dreptul de a deţine anumite funcţii sau de dreptul de a desfăşura anumite activităţi pe un termen de la 6 luni la un an.”.</w:t>
      </w:r>
    </w:p>
    <w:p w:rsidR="002A38C5" w:rsidRPr="000A0D3B" w:rsidRDefault="002A38C5" w:rsidP="00A65236">
      <w:pPr>
        <w:ind w:firstLine="720"/>
        <w:jc w:val="both"/>
        <w:rPr>
          <w:sz w:val="28"/>
          <w:szCs w:val="28"/>
        </w:rPr>
      </w:pPr>
      <w:r w:rsidRPr="000A0D3B">
        <w:rPr>
          <w:b/>
          <w:sz w:val="28"/>
          <w:szCs w:val="28"/>
        </w:rPr>
        <w:t>15.</w:t>
      </w:r>
      <w:r w:rsidRPr="000A0D3B">
        <w:rPr>
          <w:sz w:val="28"/>
          <w:szCs w:val="28"/>
        </w:rPr>
        <w:t xml:space="preserve"> La articolul 85 sancţiunea alineatului (1) va avea următorul conţinut: </w:t>
      </w:r>
    </w:p>
    <w:p w:rsidR="002A38C5" w:rsidRPr="000A0D3B" w:rsidRDefault="002A38C5" w:rsidP="00A65236">
      <w:pPr>
        <w:ind w:firstLine="720"/>
        <w:jc w:val="both"/>
        <w:rPr>
          <w:sz w:val="28"/>
          <w:szCs w:val="28"/>
        </w:rPr>
      </w:pPr>
      <w:r w:rsidRPr="000A0D3B">
        <w:rPr>
          <w:sz w:val="28"/>
          <w:szCs w:val="28"/>
        </w:rPr>
        <w:t>„se sancţionează cu amendă de la 50 la 100 de unităţi convenţionale sau cu muncă neremunerată în folosul comunităţii de pînă la 40 de ore.”.</w:t>
      </w:r>
    </w:p>
    <w:p w:rsidR="002A38C5" w:rsidRPr="000A0D3B" w:rsidRDefault="002A38C5" w:rsidP="00A65236">
      <w:pPr>
        <w:ind w:firstLine="720"/>
        <w:jc w:val="both"/>
        <w:rPr>
          <w:sz w:val="28"/>
          <w:szCs w:val="28"/>
        </w:rPr>
      </w:pPr>
      <w:r w:rsidRPr="000A0D3B">
        <w:rPr>
          <w:b/>
          <w:sz w:val="28"/>
          <w:szCs w:val="28"/>
        </w:rPr>
        <w:t>16.</w:t>
      </w:r>
      <w:r w:rsidRPr="000A0D3B">
        <w:rPr>
          <w:sz w:val="28"/>
          <w:szCs w:val="28"/>
        </w:rPr>
        <w:t xml:space="preserve"> Se completează cu articolul 85</w:t>
      </w:r>
      <w:r w:rsidRPr="000A0D3B">
        <w:rPr>
          <w:sz w:val="28"/>
          <w:szCs w:val="28"/>
          <w:vertAlign w:val="superscript"/>
        </w:rPr>
        <w:t>1</w:t>
      </w:r>
      <w:r w:rsidRPr="000A0D3B">
        <w:rPr>
          <w:sz w:val="28"/>
          <w:szCs w:val="28"/>
        </w:rPr>
        <w:t>, cu următorul cuprins:</w:t>
      </w:r>
    </w:p>
    <w:p w:rsidR="002A38C5" w:rsidRPr="000A0D3B" w:rsidRDefault="002A38C5" w:rsidP="005416A3">
      <w:pPr>
        <w:framePr w:hSpace="180" w:wrap="around" w:vAnchor="text" w:hAnchor="text" w:y="1"/>
        <w:ind w:firstLine="567"/>
        <w:suppressOverlap/>
        <w:jc w:val="both"/>
        <w:rPr>
          <w:bCs/>
          <w:sz w:val="28"/>
          <w:szCs w:val="28"/>
        </w:rPr>
      </w:pPr>
      <w:r w:rsidRPr="000A0D3B">
        <w:rPr>
          <w:bCs/>
          <w:sz w:val="28"/>
          <w:szCs w:val="28"/>
        </w:rPr>
        <w:t xml:space="preserve">  ,,Articolul 85¹ Refuzul, împotrivirea sau eschivarea, de la testarea alcoolscopică, de la examenul medical în vederea stabilirii stării de ebrietate și a naturii ei sau de la recoltarea probelor biologice în cadrul acestui examen medical, a persoanei bănuite de a fi în stare de ebrietate, dacă persoana a comis o contravenție</w:t>
      </w:r>
    </w:p>
    <w:p w:rsidR="002A38C5" w:rsidRPr="000A0D3B" w:rsidRDefault="002A38C5" w:rsidP="000A0D3B">
      <w:pPr>
        <w:jc w:val="both"/>
        <w:rPr>
          <w:bCs/>
          <w:sz w:val="28"/>
          <w:szCs w:val="28"/>
        </w:rPr>
      </w:pPr>
      <w:r w:rsidRPr="000A0D3B">
        <w:rPr>
          <w:bCs/>
          <w:sz w:val="28"/>
          <w:szCs w:val="28"/>
        </w:rPr>
        <w:t xml:space="preserve">          se sancţionează cu amendă de la 40 la 60 unităţi convenţionale sau cu muncă neremunerată în folosul comunităţii de pînă la 40 de ore sau cu arest contravențional de pînă la 15 zile.”.</w:t>
      </w:r>
    </w:p>
    <w:p w:rsidR="002A38C5" w:rsidRPr="000A0D3B" w:rsidRDefault="002A38C5" w:rsidP="00866968">
      <w:pPr>
        <w:jc w:val="both"/>
        <w:rPr>
          <w:sz w:val="28"/>
          <w:szCs w:val="28"/>
        </w:rPr>
      </w:pPr>
      <w:r w:rsidRPr="000A0D3B">
        <w:rPr>
          <w:sz w:val="28"/>
          <w:szCs w:val="28"/>
        </w:rPr>
        <w:t xml:space="preserve">          </w:t>
      </w:r>
      <w:r w:rsidRPr="000A0D3B">
        <w:rPr>
          <w:b/>
          <w:sz w:val="28"/>
          <w:szCs w:val="28"/>
        </w:rPr>
        <w:t>17.</w:t>
      </w:r>
      <w:r w:rsidRPr="000A0D3B">
        <w:rPr>
          <w:sz w:val="28"/>
          <w:szCs w:val="28"/>
        </w:rPr>
        <w:t xml:space="preserve"> La articolul 89 sancțiunea alineatului (1) va avea următorul cuprins:</w:t>
      </w:r>
    </w:p>
    <w:p w:rsidR="002A38C5" w:rsidRPr="000A0D3B" w:rsidRDefault="002A38C5" w:rsidP="00A86ED9">
      <w:pPr>
        <w:ind w:firstLine="567"/>
        <w:jc w:val="both"/>
        <w:rPr>
          <w:sz w:val="28"/>
          <w:szCs w:val="28"/>
        </w:rPr>
      </w:pPr>
      <w:r w:rsidRPr="000A0D3B">
        <w:rPr>
          <w:sz w:val="28"/>
          <w:szCs w:val="28"/>
        </w:rPr>
        <w:t xml:space="preserve">  ,,se sancţionează cu amendă de la 70 la 150 de unităţi convenţionale sau cu muncă neremunerată în folosul comunităţii de la 40 la 60 de ore sau cu arest contravențional de pînă la 15 zile.”.</w:t>
      </w:r>
    </w:p>
    <w:p w:rsidR="002A38C5" w:rsidRPr="000A0D3B" w:rsidRDefault="002A38C5" w:rsidP="002D7F74">
      <w:pPr>
        <w:ind w:firstLine="720"/>
        <w:jc w:val="both"/>
        <w:rPr>
          <w:sz w:val="28"/>
          <w:szCs w:val="28"/>
        </w:rPr>
      </w:pPr>
      <w:r w:rsidRPr="000A0D3B">
        <w:rPr>
          <w:b/>
          <w:sz w:val="28"/>
          <w:szCs w:val="28"/>
        </w:rPr>
        <w:t>18.</w:t>
      </w:r>
      <w:r w:rsidRPr="000A0D3B">
        <w:rPr>
          <w:sz w:val="28"/>
          <w:szCs w:val="28"/>
        </w:rPr>
        <w:t xml:space="preserve"> Articolul 91:</w:t>
      </w:r>
    </w:p>
    <w:p w:rsidR="002A38C5" w:rsidRPr="000A0D3B" w:rsidRDefault="002A38C5" w:rsidP="002D7F74">
      <w:pPr>
        <w:ind w:firstLine="720"/>
        <w:jc w:val="both"/>
        <w:rPr>
          <w:sz w:val="28"/>
          <w:szCs w:val="28"/>
        </w:rPr>
      </w:pPr>
      <w:r w:rsidRPr="000A0D3B">
        <w:rPr>
          <w:sz w:val="28"/>
          <w:szCs w:val="28"/>
        </w:rPr>
        <w:t xml:space="preserve">în tot cuprinsul normei, conjuncția ,,și” se completează cu conjuncția ,,/sau” și în continuare după text. </w:t>
      </w:r>
    </w:p>
    <w:p w:rsidR="002A38C5" w:rsidRPr="000A0D3B" w:rsidRDefault="002A38C5" w:rsidP="002D7F74">
      <w:pPr>
        <w:ind w:firstLine="720"/>
        <w:jc w:val="both"/>
        <w:rPr>
          <w:sz w:val="28"/>
          <w:szCs w:val="28"/>
        </w:rPr>
      </w:pPr>
      <w:r w:rsidRPr="000A0D3B">
        <w:rPr>
          <w:sz w:val="28"/>
          <w:szCs w:val="28"/>
        </w:rPr>
        <w:t>se completează cu alineatul (3) cu următorul cuprins:</w:t>
      </w:r>
    </w:p>
    <w:p w:rsidR="002A38C5" w:rsidRPr="000A0D3B" w:rsidRDefault="002A38C5" w:rsidP="002D7F74">
      <w:pPr>
        <w:ind w:firstLine="720"/>
        <w:jc w:val="both"/>
        <w:rPr>
          <w:sz w:val="28"/>
          <w:szCs w:val="28"/>
        </w:rPr>
      </w:pPr>
      <w:r w:rsidRPr="000A0D3B">
        <w:rPr>
          <w:sz w:val="28"/>
          <w:szCs w:val="28"/>
        </w:rPr>
        <w:t xml:space="preserve"> „(3) Nerespectarea de către proprietarii sau managerii spaţiilor publice în care fumatul este interzis a cerințelor și normelor stabilite de legislația cu privire la tutun și articole din tutun</w:t>
      </w:r>
    </w:p>
    <w:p w:rsidR="002A38C5" w:rsidRPr="000A0D3B" w:rsidRDefault="002A38C5" w:rsidP="002D7F74">
      <w:pPr>
        <w:ind w:firstLine="720"/>
        <w:jc w:val="both"/>
        <w:rPr>
          <w:sz w:val="28"/>
          <w:szCs w:val="28"/>
        </w:rPr>
      </w:pPr>
      <w:r w:rsidRPr="000A0D3B">
        <w:rPr>
          <w:sz w:val="28"/>
          <w:szCs w:val="28"/>
        </w:rPr>
        <w:t>se sancţionează cu amendă de la 15 la 30 de unităţi convenţionale aplicată persoanei fizice, cu amendă de la 20 la 50 de unităţi convenţionale aplicată persoanei cu funcţie de răspundere, cu amendă de la 150 la 250 de unităţi convenţionale aplicată persoanei juridice.”.</w:t>
      </w:r>
    </w:p>
    <w:p w:rsidR="002A38C5" w:rsidRPr="000A0D3B" w:rsidRDefault="002A38C5" w:rsidP="002D2AA9">
      <w:pPr>
        <w:overflowPunct w:val="0"/>
        <w:autoSpaceDE w:val="0"/>
        <w:autoSpaceDN w:val="0"/>
        <w:adjustRightInd w:val="0"/>
        <w:ind w:firstLine="720"/>
        <w:jc w:val="both"/>
        <w:textAlignment w:val="baseline"/>
        <w:rPr>
          <w:sz w:val="28"/>
          <w:szCs w:val="28"/>
        </w:rPr>
      </w:pPr>
      <w:r w:rsidRPr="000A0D3B">
        <w:rPr>
          <w:b/>
          <w:sz w:val="28"/>
          <w:szCs w:val="28"/>
        </w:rPr>
        <w:t>19.</w:t>
      </w:r>
      <w:r w:rsidRPr="000A0D3B">
        <w:rPr>
          <w:sz w:val="28"/>
          <w:szCs w:val="28"/>
        </w:rPr>
        <w:t xml:space="preserve"> La articolul 105, sancțiunea va avea următorul cuprins:</w:t>
      </w:r>
    </w:p>
    <w:p w:rsidR="002A38C5" w:rsidRPr="000A0D3B" w:rsidRDefault="002A38C5" w:rsidP="002D2AA9">
      <w:pPr>
        <w:overflowPunct w:val="0"/>
        <w:autoSpaceDE w:val="0"/>
        <w:autoSpaceDN w:val="0"/>
        <w:adjustRightInd w:val="0"/>
        <w:ind w:firstLine="720"/>
        <w:jc w:val="both"/>
        <w:textAlignment w:val="baseline"/>
        <w:rPr>
          <w:sz w:val="28"/>
          <w:szCs w:val="28"/>
        </w:rPr>
      </w:pPr>
      <w:r w:rsidRPr="000A0D3B">
        <w:rPr>
          <w:sz w:val="28"/>
          <w:szCs w:val="28"/>
        </w:rPr>
        <w:t>„se sancţionează cu amendă de la 100 la 150 de unităţi convenţionale.”.</w:t>
      </w:r>
    </w:p>
    <w:p w:rsidR="002A38C5" w:rsidRPr="000A0D3B" w:rsidRDefault="002A38C5" w:rsidP="002D2AA9">
      <w:pPr>
        <w:overflowPunct w:val="0"/>
        <w:autoSpaceDE w:val="0"/>
        <w:autoSpaceDN w:val="0"/>
        <w:adjustRightInd w:val="0"/>
        <w:ind w:firstLine="720"/>
        <w:jc w:val="both"/>
        <w:textAlignment w:val="baseline"/>
        <w:rPr>
          <w:sz w:val="28"/>
          <w:szCs w:val="28"/>
        </w:rPr>
      </w:pPr>
      <w:r w:rsidRPr="000A0D3B">
        <w:rPr>
          <w:b/>
          <w:sz w:val="28"/>
          <w:szCs w:val="28"/>
        </w:rPr>
        <w:t>20.</w:t>
      </w:r>
      <w:r w:rsidRPr="000A0D3B">
        <w:rPr>
          <w:sz w:val="28"/>
          <w:szCs w:val="28"/>
        </w:rPr>
        <w:t xml:space="preserve"> La articolul 115 alineatul (3) va avea următorul cuprins:</w:t>
      </w:r>
    </w:p>
    <w:p w:rsidR="002A38C5" w:rsidRPr="000A0D3B" w:rsidRDefault="002A38C5" w:rsidP="00A86ED9">
      <w:pPr>
        <w:ind w:left="74" w:firstLine="567"/>
        <w:jc w:val="both"/>
        <w:rPr>
          <w:sz w:val="28"/>
          <w:szCs w:val="28"/>
        </w:rPr>
      </w:pPr>
      <w:r w:rsidRPr="000A0D3B">
        <w:rPr>
          <w:sz w:val="28"/>
          <w:szCs w:val="28"/>
        </w:rPr>
        <w:t>,,(3) Arderea în loc deschis a resturilor vegetale de orice proveniență, se sancţionează cu amendă de la 100 la 150 de unităţi convenţionale aplicată persoanei fizice şi cu amendă de la 400 la 500 de unităţi convenţionale aplicată persoanei juridice.”.</w:t>
      </w:r>
    </w:p>
    <w:p w:rsidR="002A38C5" w:rsidRPr="000A0D3B" w:rsidRDefault="002A38C5" w:rsidP="00FB0831">
      <w:pPr>
        <w:ind w:firstLine="720"/>
        <w:jc w:val="both"/>
        <w:rPr>
          <w:sz w:val="28"/>
          <w:szCs w:val="28"/>
        </w:rPr>
      </w:pPr>
      <w:r w:rsidRPr="000A0D3B">
        <w:rPr>
          <w:b/>
          <w:sz w:val="28"/>
          <w:szCs w:val="28"/>
        </w:rPr>
        <w:t>21.</w:t>
      </w:r>
      <w:r w:rsidRPr="000A0D3B">
        <w:rPr>
          <w:sz w:val="28"/>
          <w:szCs w:val="28"/>
        </w:rPr>
        <w:t xml:space="preserve"> La articolul 128 alineatul (2) textul „fară autorizaţie de deţinere, portarmă şi de folosire a armei de vînătoare” se substituie cu textul „fără permis de deţinere sau port şi folosire a armei de vînătoare”.</w:t>
      </w:r>
    </w:p>
    <w:p w:rsidR="002A38C5" w:rsidRPr="000A0D3B" w:rsidRDefault="002A38C5" w:rsidP="00AD2EA2">
      <w:pPr>
        <w:tabs>
          <w:tab w:val="left" w:pos="709"/>
        </w:tabs>
        <w:jc w:val="both"/>
        <w:rPr>
          <w:sz w:val="28"/>
          <w:szCs w:val="28"/>
        </w:rPr>
      </w:pPr>
      <w:r w:rsidRPr="000A0D3B">
        <w:rPr>
          <w:b/>
          <w:sz w:val="28"/>
          <w:szCs w:val="28"/>
        </w:rPr>
        <w:tab/>
        <w:t xml:space="preserve">22. </w:t>
      </w:r>
      <w:r w:rsidRPr="000A0D3B">
        <w:rPr>
          <w:sz w:val="28"/>
          <w:szCs w:val="28"/>
        </w:rPr>
        <w:t>La articolul 200 în sancțiunea alineatului (1) sintagma ,,10 la 20” se substituie prin sintagma ,,50 la 100”, iar sintagma ,,50 la 100” se substituie prin sintagma ,,100 la 200”.</w:t>
      </w:r>
    </w:p>
    <w:p w:rsidR="002A38C5" w:rsidRPr="000A0D3B" w:rsidRDefault="002A38C5" w:rsidP="00971A7B">
      <w:pPr>
        <w:rPr>
          <w:b/>
          <w:sz w:val="28"/>
          <w:szCs w:val="28"/>
        </w:rPr>
      </w:pPr>
      <w:r w:rsidRPr="000A0D3B">
        <w:rPr>
          <w:sz w:val="28"/>
          <w:szCs w:val="28"/>
        </w:rPr>
        <w:tab/>
      </w:r>
      <w:r w:rsidRPr="000A0D3B">
        <w:rPr>
          <w:b/>
          <w:sz w:val="28"/>
          <w:szCs w:val="28"/>
        </w:rPr>
        <w:t xml:space="preserve">23. </w:t>
      </w:r>
      <w:r w:rsidRPr="000A0D3B">
        <w:rPr>
          <w:sz w:val="28"/>
          <w:szCs w:val="28"/>
        </w:rPr>
        <w:t>La articolul 207:</w:t>
      </w:r>
      <w:r w:rsidRPr="000A0D3B">
        <w:rPr>
          <w:b/>
          <w:sz w:val="28"/>
          <w:szCs w:val="28"/>
        </w:rPr>
        <w:t xml:space="preserve"> </w:t>
      </w:r>
    </w:p>
    <w:p w:rsidR="002A38C5" w:rsidRPr="000A0D3B" w:rsidRDefault="002A38C5" w:rsidP="0045027B">
      <w:pPr>
        <w:ind w:firstLine="709"/>
        <w:rPr>
          <w:sz w:val="28"/>
          <w:szCs w:val="28"/>
        </w:rPr>
      </w:pPr>
      <w:r w:rsidRPr="000A0D3B">
        <w:rPr>
          <w:sz w:val="28"/>
          <w:szCs w:val="28"/>
        </w:rPr>
        <w:t>în titlul articolului, textul  ,,locomotivelor şi vagoanelor, a navelor” se exclude;</w:t>
      </w:r>
    </w:p>
    <w:p w:rsidR="002A38C5" w:rsidRPr="000A0D3B" w:rsidRDefault="002A38C5" w:rsidP="00AD2EA2">
      <w:pPr>
        <w:ind w:firstLine="709"/>
        <w:jc w:val="both"/>
        <w:rPr>
          <w:sz w:val="28"/>
          <w:szCs w:val="28"/>
        </w:rPr>
      </w:pPr>
      <w:r w:rsidRPr="000A0D3B">
        <w:rPr>
          <w:sz w:val="28"/>
          <w:szCs w:val="28"/>
        </w:rPr>
        <w:t>în dispoziția articolului, textul ”locomotivelor şi vagoanelor, a navelor”, se exclude, iar după sintagma ”controlul tehnic de stat” se completează cu textul ”precum și neechipate sau dotate conform actelor normative pentru transportul de mărfuri periculoase, cu greutăți și/sau ce depășesc limitele admise”.</w:t>
      </w:r>
    </w:p>
    <w:p w:rsidR="002A38C5" w:rsidRPr="000A0D3B" w:rsidRDefault="002A38C5" w:rsidP="00AD2EA2">
      <w:pPr>
        <w:ind w:firstLine="709"/>
        <w:jc w:val="both"/>
        <w:rPr>
          <w:sz w:val="28"/>
          <w:szCs w:val="28"/>
        </w:rPr>
      </w:pPr>
      <w:r w:rsidRPr="000A0D3B">
        <w:rPr>
          <w:sz w:val="28"/>
          <w:szCs w:val="28"/>
        </w:rPr>
        <w:t>sancțiunea se modifică după cum urmează:</w:t>
      </w:r>
    </w:p>
    <w:p w:rsidR="002A38C5" w:rsidRPr="000A0D3B" w:rsidRDefault="002A38C5" w:rsidP="00786E9F">
      <w:pPr>
        <w:pStyle w:val="NoSpacing"/>
        <w:tabs>
          <w:tab w:val="left" w:pos="851"/>
          <w:tab w:val="left" w:pos="1134"/>
        </w:tabs>
        <w:ind w:firstLine="567"/>
        <w:jc w:val="both"/>
        <w:rPr>
          <w:b/>
          <w:sz w:val="28"/>
          <w:szCs w:val="28"/>
        </w:rPr>
      </w:pPr>
      <w:r w:rsidRPr="000A0D3B">
        <w:rPr>
          <w:sz w:val="28"/>
          <w:szCs w:val="28"/>
        </w:rPr>
        <w:t>,,se sancţionează cu amendă de la 100 la 150 de unităţi convenţionale sau cu muncă neremunerată în folosul comunităţii de la 40 la 60 de ore, cu amendă de la 300 la 400 de unităţi convenţionale aplicată persoanei cu funcţie de răspundere, cu amendă de la 400 la 500 de unităţi convenţionale aplicată persoanei juridice.”.</w:t>
      </w:r>
      <w:r w:rsidRPr="000A0D3B">
        <w:rPr>
          <w:rStyle w:val="apple-converted-space"/>
          <w:sz w:val="28"/>
          <w:szCs w:val="28"/>
        </w:rPr>
        <w:t> </w:t>
      </w:r>
    </w:p>
    <w:tbl>
      <w:tblPr>
        <w:tblW w:w="9606" w:type="dxa"/>
        <w:tblLook w:val="00A0"/>
      </w:tblPr>
      <w:tblGrid>
        <w:gridCol w:w="9606"/>
      </w:tblGrid>
      <w:tr w:rsidR="002A38C5" w:rsidRPr="000A0D3B" w:rsidTr="00724DC0">
        <w:tc>
          <w:tcPr>
            <w:tcW w:w="9606" w:type="dxa"/>
          </w:tcPr>
          <w:p w:rsidR="002A38C5" w:rsidRPr="000A0D3B" w:rsidRDefault="002A38C5" w:rsidP="00724DC0">
            <w:pPr>
              <w:ind w:left="724"/>
              <w:rPr>
                <w:b/>
                <w:sz w:val="28"/>
                <w:szCs w:val="28"/>
              </w:rPr>
            </w:pPr>
            <w:r w:rsidRPr="000A0D3B">
              <w:rPr>
                <w:b/>
                <w:sz w:val="28"/>
                <w:szCs w:val="28"/>
              </w:rPr>
              <w:t xml:space="preserve">24. </w:t>
            </w:r>
            <w:r w:rsidRPr="000A0D3B">
              <w:rPr>
                <w:sz w:val="28"/>
                <w:szCs w:val="28"/>
              </w:rPr>
              <w:t>La articolul 221:</w:t>
            </w:r>
          </w:p>
          <w:p w:rsidR="002A38C5" w:rsidRPr="000A0D3B" w:rsidRDefault="002A38C5" w:rsidP="00724DC0">
            <w:pPr>
              <w:ind w:firstLine="567"/>
              <w:rPr>
                <w:sz w:val="28"/>
                <w:szCs w:val="28"/>
              </w:rPr>
            </w:pPr>
            <w:r w:rsidRPr="000A0D3B">
              <w:rPr>
                <w:sz w:val="28"/>
                <w:szCs w:val="28"/>
              </w:rPr>
              <w:t xml:space="preserve">  titlul articolului va avea următorul cuprins:</w:t>
            </w:r>
          </w:p>
          <w:p w:rsidR="002A38C5" w:rsidRPr="000A0D3B" w:rsidRDefault="002A38C5" w:rsidP="00724DC0">
            <w:pPr>
              <w:ind w:firstLine="567"/>
              <w:jc w:val="both"/>
              <w:rPr>
                <w:sz w:val="28"/>
                <w:szCs w:val="28"/>
              </w:rPr>
            </w:pPr>
            <w:r w:rsidRPr="000A0D3B">
              <w:rPr>
                <w:sz w:val="28"/>
                <w:szCs w:val="28"/>
              </w:rPr>
              <w:t>”Încălcarea regulilor de deservire și inspectare tehnică periodică a vehiculelor, precum și a regulilor de securitate tehnică a mașinilor autopropulsate”;</w:t>
            </w:r>
          </w:p>
          <w:p w:rsidR="002A38C5" w:rsidRPr="000A0D3B" w:rsidRDefault="002A38C5" w:rsidP="00724DC0">
            <w:pPr>
              <w:ind w:firstLine="567"/>
              <w:jc w:val="both"/>
              <w:rPr>
                <w:sz w:val="28"/>
                <w:szCs w:val="28"/>
              </w:rPr>
            </w:pPr>
            <w:r w:rsidRPr="000A0D3B">
              <w:rPr>
                <w:sz w:val="28"/>
                <w:szCs w:val="28"/>
              </w:rPr>
              <w:t xml:space="preserve"> se completează cu alineatele (3) – (8) cu următorul cuprins:</w:t>
            </w:r>
          </w:p>
          <w:p w:rsidR="002A38C5" w:rsidRPr="000A0D3B" w:rsidRDefault="002A38C5" w:rsidP="00724DC0">
            <w:pPr>
              <w:ind w:firstLine="567"/>
              <w:jc w:val="both"/>
              <w:rPr>
                <w:sz w:val="28"/>
                <w:szCs w:val="28"/>
              </w:rPr>
            </w:pPr>
            <w:r w:rsidRPr="000A0D3B">
              <w:rPr>
                <w:sz w:val="28"/>
                <w:szCs w:val="28"/>
              </w:rPr>
              <w:t xml:space="preserve"> ”(3) Eliberarea dovezii de inspectare tehnică periodică a vehiculelor sau remorcilor acestora care nu au fost prezentate pe linia de testare sau care nu au fost supuse încercărilor prescrise cu calificativele stabilite de normele tehnice, sau eliberarea acestei dovezi pentru alte categorii de vehicule decât cele pentru care este autorizată unitatea de inspectare tehnică</w:t>
            </w:r>
          </w:p>
          <w:p w:rsidR="002A38C5" w:rsidRPr="000A0D3B" w:rsidRDefault="002A38C5" w:rsidP="00724DC0">
            <w:pPr>
              <w:ind w:firstLine="567"/>
              <w:jc w:val="both"/>
              <w:rPr>
                <w:sz w:val="28"/>
                <w:szCs w:val="28"/>
              </w:rPr>
            </w:pPr>
            <w:r w:rsidRPr="000A0D3B">
              <w:rPr>
                <w:sz w:val="28"/>
                <w:szCs w:val="28"/>
              </w:rPr>
              <w:t xml:space="preserve"> se sancționează cu amendă de la 100 la 120 unități convenționale aplicată persoanei cu funcție de răspundere, cu amendă de la 120 la 150 unități convenționale aplicate persoanei juridice.</w:t>
            </w:r>
          </w:p>
          <w:p w:rsidR="002A38C5" w:rsidRPr="000A0D3B" w:rsidRDefault="002A38C5" w:rsidP="00724DC0">
            <w:pPr>
              <w:ind w:firstLine="567"/>
              <w:jc w:val="both"/>
              <w:rPr>
                <w:sz w:val="28"/>
                <w:szCs w:val="28"/>
              </w:rPr>
            </w:pPr>
            <w:r w:rsidRPr="000A0D3B">
              <w:rPr>
                <w:sz w:val="28"/>
                <w:szCs w:val="28"/>
              </w:rPr>
              <w:t xml:space="preserve"> (4) Admiterea spre desfășurarea activității de inspectare tehnică periodică a persoanelor neatestate conform prevederilor legislației</w:t>
            </w:r>
          </w:p>
          <w:p w:rsidR="002A38C5" w:rsidRPr="000A0D3B" w:rsidRDefault="002A38C5" w:rsidP="00724DC0">
            <w:pPr>
              <w:ind w:firstLine="567"/>
              <w:jc w:val="both"/>
              <w:rPr>
                <w:sz w:val="28"/>
                <w:szCs w:val="28"/>
              </w:rPr>
            </w:pPr>
            <w:r w:rsidRPr="000A0D3B">
              <w:rPr>
                <w:sz w:val="28"/>
                <w:szCs w:val="28"/>
              </w:rPr>
              <w:t xml:space="preserve"> se sancționează cu amendă de la 150 la 200 unități convenționale aplicată persoanei juridice.</w:t>
            </w:r>
          </w:p>
          <w:p w:rsidR="002A38C5" w:rsidRPr="000A0D3B" w:rsidRDefault="002A38C5" w:rsidP="00724DC0">
            <w:pPr>
              <w:ind w:firstLine="567"/>
              <w:jc w:val="both"/>
              <w:rPr>
                <w:sz w:val="28"/>
                <w:szCs w:val="28"/>
              </w:rPr>
            </w:pPr>
            <w:r w:rsidRPr="000A0D3B">
              <w:rPr>
                <w:sz w:val="28"/>
                <w:szCs w:val="28"/>
              </w:rPr>
              <w:t xml:space="preserve"> (5) Repararea, modificarea constructivă sau reconstrucția vehiculelor, a sistemelor care privesc siguranța circulației, protecția mediului, eficienței energetice, de către întreprinderile autorizate, în lipsa documentației tehnice privind parametrii constructivi, funcționali, de calitate și de inspecție a vehiculelor și/sau utilizând echipamente, componente, entități tehnice, piese de schimb și materiale de exploatare neomologate sau necertificate conform legislației </w:t>
            </w:r>
          </w:p>
          <w:p w:rsidR="002A38C5" w:rsidRPr="000A0D3B" w:rsidRDefault="002A38C5" w:rsidP="00724DC0">
            <w:pPr>
              <w:ind w:firstLine="567"/>
              <w:jc w:val="both"/>
              <w:rPr>
                <w:sz w:val="28"/>
                <w:szCs w:val="28"/>
              </w:rPr>
            </w:pPr>
            <w:r w:rsidRPr="000A0D3B">
              <w:rPr>
                <w:sz w:val="28"/>
                <w:szCs w:val="28"/>
              </w:rPr>
              <w:t xml:space="preserve"> se sancționează cu amendă de la 50 la 100 unități convenționale aplicată persoanei cu funcție de răspundere, cu amendă de la 100 la 150 unități convenționale aplicate persoanei juridice.</w:t>
            </w:r>
          </w:p>
          <w:p w:rsidR="002A38C5" w:rsidRPr="000A0D3B" w:rsidRDefault="002A38C5" w:rsidP="00724DC0">
            <w:pPr>
              <w:ind w:firstLine="567"/>
              <w:jc w:val="both"/>
              <w:rPr>
                <w:sz w:val="28"/>
                <w:szCs w:val="28"/>
              </w:rPr>
            </w:pPr>
            <w:r w:rsidRPr="000A0D3B">
              <w:rPr>
                <w:sz w:val="28"/>
                <w:szCs w:val="28"/>
              </w:rPr>
              <w:t xml:space="preserve"> (6) Neeliberarea certificatelor de garanție pentru lucrările executate</w:t>
            </w:r>
          </w:p>
          <w:p w:rsidR="002A38C5" w:rsidRPr="000A0D3B" w:rsidRDefault="002A38C5" w:rsidP="00724DC0">
            <w:pPr>
              <w:ind w:firstLine="567"/>
              <w:jc w:val="both"/>
              <w:rPr>
                <w:sz w:val="28"/>
                <w:szCs w:val="28"/>
              </w:rPr>
            </w:pPr>
            <w:r w:rsidRPr="000A0D3B">
              <w:rPr>
                <w:sz w:val="28"/>
                <w:szCs w:val="28"/>
              </w:rPr>
              <w:t xml:space="preserve"> se sancționează cu amendă de la 50 la 100 unități convenționale aplicată persoanei cu funcție de răspundere, cu amendă de la 100 la 150 unități convenționale aplicate persoanei juridice.</w:t>
            </w:r>
          </w:p>
          <w:p w:rsidR="002A38C5" w:rsidRPr="000A0D3B" w:rsidRDefault="002A38C5" w:rsidP="00724DC0">
            <w:pPr>
              <w:ind w:firstLine="567"/>
              <w:jc w:val="both"/>
              <w:rPr>
                <w:sz w:val="28"/>
                <w:szCs w:val="28"/>
              </w:rPr>
            </w:pPr>
            <w:r w:rsidRPr="000A0D3B">
              <w:rPr>
                <w:sz w:val="28"/>
                <w:szCs w:val="28"/>
              </w:rPr>
              <w:t xml:space="preserve"> (7) Neasigurarea de către întreprinderile autorizate a evidenței vehiculelor scoase din uz, asupra căror s-a derulat activitatea de dezmembrare și/sau lipsa evidenței modului de tratare a caroseriilor/șasiurilor rezultate din activitatea de dezmembrare și/sau lipsa containerelor pentru depozitarea bateriilor de acumulare (acumulatoarelor), și/sau lipsa rezervoarelor pentru depozitarea lichidelor de la vehiculele scoase din uz</w:t>
            </w:r>
          </w:p>
          <w:p w:rsidR="002A38C5" w:rsidRPr="000A0D3B" w:rsidRDefault="002A38C5" w:rsidP="00724DC0">
            <w:pPr>
              <w:ind w:firstLine="567"/>
              <w:jc w:val="both"/>
              <w:rPr>
                <w:sz w:val="28"/>
                <w:szCs w:val="28"/>
              </w:rPr>
            </w:pPr>
            <w:r w:rsidRPr="000A0D3B">
              <w:rPr>
                <w:sz w:val="28"/>
                <w:szCs w:val="28"/>
              </w:rPr>
              <w:t xml:space="preserve"> se sancționează cu amendă de la 150 la 200 unități convenționale aplicată persoanei juridice.</w:t>
            </w:r>
          </w:p>
          <w:p w:rsidR="002A38C5" w:rsidRPr="000A0D3B" w:rsidRDefault="002A38C5" w:rsidP="00724DC0">
            <w:pPr>
              <w:ind w:firstLine="567"/>
              <w:jc w:val="both"/>
              <w:rPr>
                <w:sz w:val="28"/>
                <w:szCs w:val="28"/>
              </w:rPr>
            </w:pPr>
            <w:r w:rsidRPr="000A0D3B">
              <w:rPr>
                <w:sz w:val="28"/>
                <w:szCs w:val="28"/>
              </w:rPr>
              <w:t xml:space="preserve"> (8) Desfășurarea activității de reutilare a vehiculelor în lipsa cărților tehnologice pentru operațiunile de reutilare autorizate</w:t>
            </w:r>
          </w:p>
          <w:p w:rsidR="002A38C5" w:rsidRPr="000A0D3B" w:rsidRDefault="002A38C5" w:rsidP="00724DC0">
            <w:pPr>
              <w:ind w:firstLine="567"/>
              <w:jc w:val="both"/>
              <w:rPr>
                <w:sz w:val="28"/>
                <w:szCs w:val="28"/>
              </w:rPr>
            </w:pPr>
            <w:r w:rsidRPr="000A0D3B">
              <w:rPr>
                <w:sz w:val="28"/>
                <w:szCs w:val="28"/>
              </w:rPr>
              <w:t xml:space="preserve"> se sancționează cu amendă de la 150 la 200 unități convenționale aplicată persoanei juridice.”.</w:t>
            </w:r>
          </w:p>
        </w:tc>
      </w:tr>
      <w:tr w:rsidR="002A38C5" w:rsidRPr="000A0D3B" w:rsidTr="00724DC0">
        <w:tc>
          <w:tcPr>
            <w:tcW w:w="9606" w:type="dxa"/>
          </w:tcPr>
          <w:p w:rsidR="002A38C5" w:rsidRPr="000A0D3B" w:rsidRDefault="002A38C5" w:rsidP="00724DC0">
            <w:pPr>
              <w:tabs>
                <w:tab w:val="left" w:pos="1011"/>
              </w:tabs>
              <w:ind w:left="724"/>
              <w:jc w:val="both"/>
              <w:rPr>
                <w:b/>
                <w:sz w:val="28"/>
                <w:szCs w:val="28"/>
              </w:rPr>
            </w:pPr>
            <w:r w:rsidRPr="000A0D3B">
              <w:rPr>
                <w:b/>
                <w:sz w:val="28"/>
                <w:szCs w:val="28"/>
              </w:rPr>
              <w:t xml:space="preserve">25. </w:t>
            </w:r>
            <w:r w:rsidRPr="000A0D3B">
              <w:rPr>
                <w:sz w:val="28"/>
                <w:szCs w:val="28"/>
              </w:rPr>
              <w:t>La articolul 223:</w:t>
            </w:r>
          </w:p>
          <w:p w:rsidR="002A38C5" w:rsidRPr="000A0D3B" w:rsidRDefault="002A38C5" w:rsidP="00724DC0">
            <w:pPr>
              <w:pStyle w:val="ListParagraph"/>
              <w:tabs>
                <w:tab w:val="left" w:pos="1011"/>
              </w:tabs>
              <w:ind w:left="724"/>
              <w:jc w:val="both"/>
              <w:rPr>
                <w:sz w:val="28"/>
                <w:szCs w:val="28"/>
              </w:rPr>
            </w:pPr>
            <w:r w:rsidRPr="000A0D3B">
              <w:rPr>
                <w:sz w:val="28"/>
                <w:szCs w:val="28"/>
              </w:rPr>
              <w:t xml:space="preserve">alineatul unic devine alineatul (1) și se completează după sintagma ”în </w:t>
            </w:r>
          </w:p>
          <w:p w:rsidR="002A38C5" w:rsidRPr="000A0D3B" w:rsidRDefault="002A38C5" w:rsidP="00724DC0">
            <w:pPr>
              <w:tabs>
                <w:tab w:val="left" w:pos="1011"/>
              </w:tabs>
              <w:jc w:val="both"/>
              <w:rPr>
                <w:sz w:val="28"/>
                <w:szCs w:val="28"/>
              </w:rPr>
            </w:pPr>
            <w:r w:rsidRPr="000A0D3B">
              <w:rPr>
                <w:sz w:val="28"/>
                <w:szCs w:val="28"/>
              </w:rPr>
              <w:t>circulație rutieră” cu sintagma ”murdărirea îmbrăcămintei rutieră”;</w:t>
            </w:r>
          </w:p>
          <w:p w:rsidR="002A38C5" w:rsidRPr="000A0D3B" w:rsidRDefault="002A38C5" w:rsidP="00724DC0">
            <w:pPr>
              <w:tabs>
                <w:tab w:val="left" w:pos="1011"/>
              </w:tabs>
              <w:ind w:firstLine="724"/>
              <w:jc w:val="both"/>
              <w:rPr>
                <w:sz w:val="28"/>
                <w:szCs w:val="28"/>
              </w:rPr>
            </w:pPr>
            <w:r w:rsidRPr="000A0D3B">
              <w:rPr>
                <w:sz w:val="28"/>
                <w:szCs w:val="28"/>
              </w:rPr>
              <w:t>sancțiunea va avea următorul cuprins:</w:t>
            </w:r>
          </w:p>
          <w:p w:rsidR="002A38C5" w:rsidRPr="000A0D3B" w:rsidRDefault="002A38C5" w:rsidP="00724DC0">
            <w:pPr>
              <w:tabs>
                <w:tab w:val="left" w:pos="1011"/>
              </w:tabs>
              <w:ind w:firstLine="724"/>
              <w:jc w:val="both"/>
              <w:rPr>
                <w:sz w:val="28"/>
                <w:szCs w:val="28"/>
              </w:rPr>
            </w:pPr>
            <w:r w:rsidRPr="000A0D3B">
              <w:rPr>
                <w:sz w:val="28"/>
                <w:szCs w:val="28"/>
              </w:rPr>
              <w:t>”se sancționează cu amendă de pînă la 50 unități convenționale aplicată persoanei fizice, cu amendă de la 50 la 100 unități convenționale aplicată persoanei juridice”;</w:t>
            </w:r>
          </w:p>
          <w:p w:rsidR="002A38C5" w:rsidRPr="000A0D3B" w:rsidRDefault="002A38C5" w:rsidP="00724DC0">
            <w:pPr>
              <w:tabs>
                <w:tab w:val="left" w:pos="1011"/>
              </w:tabs>
              <w:ind w:firstLine="724"/>
              <w:jc w:val="both"/>
              <w:rPr>
                <w:sz w:val="28"/>
                <w:szCs w:val="28"/>
              </w:rPr>
            </w:pPr>
            <w:r w:rsidRPr="000A0D3B">
              <w:rPr>
                <w:sz w:val="28"/>
                <w:szCs w:val="28"/>
              </w:rPr>
              <w:t>se completează cu alineatul (2)</w:t>
            </w:r>
            <w:r w:rsidRPr="000A0D3B">
              <w:rPr>
                <w:b/>
                <w:sz w:val="28"/>
                <w:szCs w:val="28"/>
              </w:rPr>
              <w:t xml:space="preserve"> </w:t>
            </w:r>
            <w:r w:rsidRPr="000A0D3B">
              <w:rPr>
                <w:sz w:val="28"/>
                <w:szCs w:val="28"/>
              </w:rPr>
              <w:t>cu următorul cuprins:</w:t>
            </w:r>
          </w:p>
          <w:p w:rsidR="002A38C5" w:rsidRPr="000A0D3B" w:rsidRDefault="002A38C5" w:rsidP="00724DC0">
            <w:pPr>
              <w:tabs>
                <w:tab w:val="left" w:pos="1011"/>
              </w:tabs>
              <w:ind w:firstLine="724"/>
              <w:jc w:val="both"/>
              <w:rPr>
                <w:sz w:val="28"/>
                <w:szCs w:val="28"/>
              </w:rPr>
            </w:pPr>
            <w:r w:rsidRPr="000A0D3B">
              <w:rPr>
                <w:sz w:val="28"/>
                <w:szCs w:val="28"/>
              </w:rPr>
              <w:t>”(2) Acțiunile specificate în alin. (1), comise din imprudență se sancționează cu amendă de la 15 la 30 unități convenționale”.</w:t>
            </w:r>
          </w:p>
        </w:tc>
      </w:tr>
      <w:tr w:rsidR="002A38C5" w:rsidRPr="000A0D3B" w:rsidTr="00724DC0">
        <w:trPr>
          <w:trHeight w:val="848"/>
        </w:trPr>
        <w:tc>
          <w:tcPr>
            <w:tcW w:w="9606" w:type="dxa"/>
          </w:tcPr>
          <w:p w:rsidR="002A38C5" w:rsidRPr="000A0D3B" w:rsidRDefault="002A38C5" w:rsidP="00724DC0">
            <w:pPr>
              <w:ind w:left="724"/>
              <w:jc w:val="both"/>
              <w:rPr>
                <w:b/>
                <w:sz w:val="28"/>
                <w:szCs w:val="28"/>
              </w:rPr>
            </w:pPr>
            <w:r w:rsidRPr="000A0D3B">
              <w:rPr>
                <w:b/>
                <w:sz w:val="28"/>
                <w:szCs w:val="28"/>
              </w:rPr>
              <w:t xml:space="preserve">26. </w:t>
            </w:r>
            <w:r w:rsidRPr="000A0D3B">
              <w:rPr>
                <w:sz w:val="28"/>
                <w:szCs w:val="28"/>
              </w:rPr>
              <w:t>La articolul 224:</w:t>
            </w:r>
          </w:p>
          <w:p w:rsidR="002A38C5" w:rsidRPr="000A0D3B" w:rsidRDefault="002A38C5" w:rsidP="00724DC0">
            <w:pPr>
              <w:ind w:firstLine="709"/>
              <w:jc w:val="both"/>
              <w:rPr>
                <w:sz w:val="28"/>
                <w:szCs w:val="28"/>
              </w:rPr>
            </w:pPr>
            <w:r w:rsidRPr="000A0D3B">
              <w:rPr>
                <w:sz w:val="28"/>
                <w:szCs w:val="28"/>
              </w:rPr>
              <w:t>la alineatul (1):</w:t>
            </w:r>
          </w:p>
          <w:p w:rsidR="002A38C5" w:rsidRPr="000A0D3B" w:rsidRDefault="002A38C5" w:rsidP="00724DC0">
            <w:pPr>
              <w:ind w:firstLine="709"/>
              <w:jc w:val="both"/>
              <w:rPr>
                <w:sz w:val="28"/>
                <w:szCs w:val="28"/>
              </w:rPr>
            </w:pPr>
            <w:r w:rsidRPr="000A0D3B">
              <w:rPr>
                <w:sz w:val="28"/>
                <w:szCs w:val="28"/>
              </w:rPr>
              <w:t>în dispoziție,</w:t>
            </w:r>
            <w:r w:rsidRPr="000A0D3B">
              <w:rPr>
                <w:b/>
                <w:sz w:val="28"/>
                <w:szCs w:val="28"/>
              </w:rPr>
              <w:t xml:space="preserve"> </w:t>
            </w:r>
            <w:r w:rsidRPr="000A0D3B">
              <w:rPr>
                <w:sz w:val="28"/>
                <w:szCs w:val="28"/>
              </w:rPr>
              <w:t>sintagma ”drumurile naționale” se substituie cu textul ”drumuri cu structură</w:t>
            </w:r>
            <w:r w:rsidRPr="000A0D3B">
              <w:t xml:space="preserve"> </w:t>
            </w:r>
            <w:r w:rsidRPr="000A0D3B">
              <w:rPr>
                <w:sz w:val="28"/>
                <w:szCs w:val="28"/>
              </w:rPr>
              <w:t>rutieră capitală (cu îmbrăcăminţi din beton asfaltic sau beton de ciment)”, iar sintagma ”(în afara perioadei 1 decembrie – 1 martie)” se substituie cu sintagma ”(în cazul în care pe carosabil nu este zăpadă, gheață sau polei)”;</w:t>
            </w:r>
          </w:p>
          <w:p w:rsidR="002A38C5" w:rsidRPr="000A0D3B" w:rsidRDefault="002A38C5" w:rsidP="00724DC0">
            <w:pPr>
              <w:ind w:firstLine="709"/>
              <w:jc w:val="both"/>
              <w:rPr>
                <w:sz w:val="28"/>
                <w:szCs w:val="28"/>
              </w:rPr>
            </w:pPr>
            <w:r w:rsidRPr="000A0D3B">
              <w:rPr>
                <w:sz w:val="28"/>
                <w:szCs w:val="28"/>
              </w:rPr>
              <w:t>se completează cu alineatul (4) cu următorul cuprins:</w:t>
            </w:r>
          </w:p>
          <w:p w:rsidR="002A38C5" w:rsidRPr="000A0D3B" w:rsidRDefault="002A38C5" w:rsidP="00724DC0">
            <w:pPr>
              <w:ind w:firstLine="709"/>
              <w:jc w:val="both"/>
              <w:rPr>
                <w:sz w:val="28"/>
                <w:szCs w:val="28"/>
              </w:rPr>
            </w:pPr>
            <w:r w:rsidRPr="000A0D3B">
              <w:rPr>
                <w:sz w:val="28"/>
                <w:szCs w:val="28"/>
              </w:rPr>
              <w:t>”(4) Nerespectarea de către conducătorii de vehicule sau de către agenții transportatori a cerințelor Regulamentului cu privire la autorizarea, controlul și efectuarea pe drumurile publice a transporturilor cu greutăți și/sau dimensiuni ce depășesc limitele admise privind:</w:t>
            </w:r>
          </w:p>
          <w:p w:rsidR="002A38C5" w:rsidRPr="000A0D3B" w:rsidRDefault="002A38C5" w:rsidP="00724DC0">
            <w:pPr>
              <w:pStyle w:val="ListParagraph"/>
              <w:numPr>
                <w:ilvl w:val="0"/>
                <w:numId w:val="3"/>
              </w:numPr>
              <w:tabs>
                <w:tab w:val="left" w:pos="1134"/>
              </w:tabs>
              <w:spacing w:after="200"/>
              <w:ind w:left="0" w:firstLine="709"/>
              <w:jc w:val="both"/>
              <w:rPr>
                <w:sz w:val="28"/>
                <w:szCs w:val="28"/>
              </w:rPr>
            </w:pPr>
            <w:r w:rsidRPr="000A0D3B">
              <w:rPr>
                <w:sz w:val="28"/>
                <w:szCs w:val="28"/>
              </w:rPr>
              <w:t>transportarea încărcăturilor fără deținerea autorizației speciale pentru transporturile cu greutăți și/sau gabarite ce depășesc limitele admise sau a căror masă totală, sarcina masică pe osie nu coincide cu informația indicată în autorizație;</w:t>
            </w:r>
          </w:p>
          <w:p w:rsidR="002A38C5" w:rsidRPr="000A0D3B" w:rsidRDefault="002A38C5" w:rsidP="00724DC0">
            <w:pPr>
              <w:pStyle w:val="ListParagraph"/>
              <w:numPr>
                <w:ilvl w:val="0"/>
                <w:numId w:val="3"/>
              </w:numPr>
              <w:tabs>
                <w:tab w:val="left" w:pos="1134"/>
              </w:tabs>
              <w:spacing w:after="200"/>
              <w:ind w:left="0" w:firstLine="709"/>
              <w:jc w:val="both"/>
              <w:rPr>
                <w:sz w:val="28"/>
                <w:szCs w:val="28"/>
              </w:rPr>
            </w:pPr>
            <w:r w:rsidRPr="000A0D3B">
              <w:rPr>
                <w:sz w:val="28"/>
                <w:szCs w:val="28"/>
              </w:rPr>
              <w:t>necorespunderea traseului de deplasare a mijlocului de transport traseului indicat în autorizație, precum și perioadei de efectuare  a transportului indicat în autorizație;</w:t>
            </w:r>
          </w:p>
          <w:p w:rsidR="002A38C5" w:rsidRPr="000A0D3B" w:rsidRDefault="002A38C5" w:rsidP="00724DC0">
            <w:pPr>
              <w:pStyle w:val="ListParagraph"/>
              <w:numPr>
                <w:ilvl w:val="0"/>
                <w:numId w:val="3"/>
              </w:numPr>
              <w:tabs>
                <w:tab w:val="left" w:pos="1134"/>
              </w:tabs>
              <w:spacing w:after="200"/>
              <w:ind w:left="0" w:firstLine="709"/>
              <w:jc w:val="both"/>
              <w:rPr>
                <w:sz w:val="28"/>
                <w:szCs w:val="28"/>
              </w:rPr>
            </w:pPr>
            <w:r w:rsidRPr="000A0D3B">
              <w:rPr>
                <w:sz w:val="28"/>
                <w:szCs w:val="28"/>
              </w:rPr>
              <w:t>nerespectarea de către transportator a cerințelor speciale de transportare, cât și celor de securitate indicate în autorizație sau avizul poliției</w:t>
            </w:r>
          </w:p>
          <w:p w:rsidR="002A38C5" w:rsidRPr="000A0D3B" w:rsidRDefault="002A38C5" w:rsidP="00724DC0">
            <w:pPr>
              <w:pStyle w:val="ListParagraph"/>
              <w:tabs>
                <w:tab w:val="left" w:pos="1134"/>
              </w:tabs>
              <w:ind w:left="709"/>
              <w:jc w:val="both"/>
              <w:rPr>
                <w:sz w:val="28"/>
                <w:szCs w:val="28"/>
              </w:rPr>
            </w:pPr>
            <w:r w:rsidRPr="000A0D3B">
              <w:rPr>
                <w:sz w:val="28"/>
                <w:szCs w:val="28"/>
              </w:rPr>
              <w:t xml:space="preserve">se sancționează cu amendă de la 75 la 100 de unități convenționale aplicată </w:t>
            </w:r>
          </w:p>
          <w:p w:rsidR="002A38C5" w:rsidRPr="000A0D3B" w:rsidRDefault="002A38C5" w:rsidP="00724DC0">
            <w:pPr>
              <w:tabs>
                <w:tab w:val="left" w:pos="1134"/>
              </w:tabs>
              <w:jc w:val="both"/>
              <w:rPr>
                <w:sz w:val="28"/>
                <w:szCs w:val="28"/>
              </w:rPr>
            </w:pPr>
            <w:r w:rsidRPr="000A0D3B">
              <w:rPr>
                <w:sz w:val="28"/>
                <w:szCs w:val="28"/>
              </w:rPr>
              <w:t>persoanei fizice, cu amendă de la 150 la 200 de unități convenționale aplicată persoanelor juridice.”.</w:t>
            </w:r>
          </w:p>
        </w:tc>
      </w:tr>
      <w:tr w:rsidR="002A38C5" w:rsidRPr="000A0D3B" w:rsidTr="00724DC0">
        <w:tc>
          <w:tcPr>
            <w:tcW w:w="9606" w:type="dxa"/>
          </w:tcPr>
          <w:p w:rsidR="002A38C5" w:rsidRPr="000A0D3B" w:rsidRDefault="002A38C5" w:rsidP="00724DC0">
            <w:pPr>
              <w:tabs>
                <w:tab w:val="left" w:pos="941"/>
              </w:tabs>
              <w:jc w:val="both"/>
              <w:rPr>
                <w:b/>
                <w:sz w:val="28"/>
                <w:szCs w:val="28"/>
              </w:rPr>
            </w:pPr>
            <w:r w:rsidRPr="000A0D3B">
              <w:rPr>
                <w:b/>
                <w:sz w:val="28"/>
                <w:szCs w:val="28"/>
              </w:rPr>
              <w:t xml:space="preserve">         27. </w:t>
            </w:r>
            <w:r w:rsidRPr="000A0D3B">
              <w:rPr>
                <w:sz w:val="28"/>
                <w:szCs w:val="28"/>
              </w:rPr>
              <w:t>La articolul 225:</w:t>
            </w:r>
            <w:r w:rsidRPr="000A0D3B">
              <w:rPr>
                <w:b/>
                <w:sz w:val="28"/>
                <w:szCs w:val="28"/>
              </w:rPr>
              <w:t xml:space="preserve"> </w:t>
            </w:r>
          </w:p>
          <w:p w:rsidR="002A38C5" w:rsidRPr="000A0D3B" w:rsidRDefault="002A38C5" w:rsidP="00724DC0">
            <w:pPr>
              <w:tabs>
                <w:tab w:val="left" w:pos="941"/>
              </w:tabs>
              <w:ind w:firstLine="709"/>
              <w:jc w:val="both"/>
              <w:rPr>
                <w:sz w:val="28"/>
                <w:szCs w:val="28"/>
                <w:lang w:val="en-US"/>
              </w:rPr>
            </w:pPr>
            <w:r w:rsidRPr="000A0D3B">
              <w:rPr>
                <w:sz w:val="28"/>
                <w:szCs w:val="28"/>
              </w:rPr>
              <w:t>în titlul articolului, sintagma ”intenționată a” se completează cu sintagma ”unei benzi de circulație sau”</w:t>
            </w:r>
            <w:r w:rsidRPr="000A0D3B">
              <w:rPr>
                <w:sz w:val="28"/>
                <w:szCs w:val="28"/>
                <w:lang w:val="en-US"/>
              </w:rPr>
              <w:t>;</w:t>
            </w:r>
          </w:p>
          <w:p w:rsidR="002A38C5" w:rsidRPr="000A0D3B" w:rsidRDefault="002A38C5" w:rsidP="00724DC0">
            <w:pPr>
              <w:tabs>
                <w:tab w:val="left" w:pos="941"/>
              </w:tabs>
              <w:ind w:firstLine="709"/>
              <w:jc w:val="both"/>
              <w:rPr>
                <w:sz w:val="28"/>
                <w:szCs w:val="28"/>
              </w:rPr>
            </w:pPr>
            <w:r w:rsidRPr="000A0D3B">
              <w:rPr>
                <w:sz w:val="28"/>
                <w:szCs w:val="28"/>
              </w:rPr>
              <w:t>la alineatul (1):</w:t>
            </w:r>
          </w:p>
          <w:p w:rsidR="002A38C5" w:rsidRPr="000A0D3B" w:rsidRDefault="002A38C5" w:rsidP="00724DC0">
            <w:pPr>
              <w:tabs>
                <w:tab w:val="left" w:pos="941"/>
              </w:tabs>
              <w:ind w:firstLine="709"/>
              <w:jc w:val="both"/>
              <w:rPr>
                <w:sz w:val="28"/>
                <w:szCs w:val="28"/>
              </w:rPr>
            </w:pPr>
            <w:r w:rsidRPr="000A0D3B">
              <w:rPr>
                <w:sz w:val="28"/>
                <w:szCs w:val="28"/>
              </w:rPr>
              <w:t>în dispoziție după sintagma ”intenționată a” se completează cu sintagma ”unei benzi de circulație sau”.</w:t>
            </w:r>
          </w:p>
        </w:tc>
      </w:tr>
      <w:tr w:rsidR="002A38C5" w:rsidRPr="000A0D3B" w:rsidTr="00724DC0">
        <w:tc>
          <w:tcPr>
            <w:tcW w:w="9606" w:type="dxa"/>
          </w:tcPr>
          <w:p w:rsidR="002A38C5" w:rsidRPr="000A0D3B" w:rsidRDefault="002A38C5" w:rsidP="00724DC0">
            <w:pPr>
              <w:ind w:left="724"/>
              <w:jc w:val="both"/>
              <w:rPr>
                <w:b/>
                <w:sz w:val="28"/>
                <w:szCs w:val="28"/>
              </w:rPr>
            </w:pPr>
            <w:r w:rsidRPr="000A0D3B">
              <w:rPr>
                <w:b/>
                <w:sz w:val="28"/>
                <w:szCs w:val="28"/>
              </w:rPr>
              <w:t xml:space="preserve">28. </w:t>
            </w:r>
            <w:r w:rsidRPr="000A0D3B">
              <w:rPr>
                <w:sz w:val="28"/>
                <w:szCs w:val="28"/>
              </w:rPr>
              <w:t>La articolul 226:</w:t>
            </w:r>
          </w:p>
          <w:p w:rsidR="002A38C5" w:rsidRPr="000A0D3B" w:rsidRDefault="002A38C5" w:rsidP="00724DC0">
            <w:pPr>
              <w:ind w:firstLine="360"/>
              <w:jc w:val="both"/>
              <w:rPr>
                <w:sz w:val="28"/>
                <w:szCs w:val="28"/>
              </w:rPr>
            </w:pPr>
            <w:r w:rsidRPr="000A0D3B">
              <w:rPr>
                <w:sz w:val="28"/>
                <w:szCs w:val="28"/>
              </w:rPr>
              <w:t xml:space="preserve">     la alineatul (1):</w:t>
            </w:r>
          </w:p>
          <w:p w:rsidR="002A38C5" w:rsidRPr="000A0D3B" w:rsidRDefault="002A38C5" w:rsidP="00724DC0">
            <w:pPr>
              <w:ind w:firstLine="360"/>
              <w:jc w:val="both"/>
              <w:rPr>
                <w:sz w:val="28"/>
                <w:szCs w:val="28"/>
              </w:rPr>
            </w:pPr>
            <w:r w:rsidRPr="000A0D3B">
              <w:rPr>
                <w:sz w:val="28"/>
                <w:szCs w:val="28"/>
              </w:rPr>
              <w:t xml:space="preserve">     în dispoziție, sintagma ”autorităților rutiere” se substituie prin sintagma ”autoritățile abilitate”;</w:t>
            </w:r>
          </w:p>
          <w:p w:rsidR="002A38C5" w:rsidRPr="000A0D3B" w:rsidRDefault="002A38C5" w:rsidP="00724DC0">
            <w:pPr>
              <w:ind w:firstLine="360"/>
              <w:jc w:val="both"/>
              <w:rPr>
                <w:sz w:val="28"/>
                <w:szCs w:val="28"/>
              </w:rPr>
            </w:pPr>
            <w:r w:rsidRPr="000A0D3B">
              <w:rPr>
                <w:sz w:val="28"/>
                <w:szCs w:val="28"/>
              </w:rPr>
              <w:t xml:space="preserve">     în sancțiune, după textul ”de la 5 la 10 unități convenționale” se completează cu textul ”aplicată persoanelor fizice, cu amendă de la 20 la 30 unități convenționale aplicată persoanelor juridice”;</w:t>
            </w:r>
          </w:p>
          <w:p w:rsidR="002A38C5" w:rsidRPr="000A0D3B" w:rsidRDefault="002A38C5" w:rsidP="00724DC0">
            <w:pPr>
              <w:ind w:firstLine="360"/>
              <w:jc w:val="both"/>
              <w:rPr>
                <w:sz w:val="28"/>
                <w:szCs w:val="28"/>
              </w:rPr>
            </w:pPr>
            <w:r w:rsidRPr="000A0D3B">
              <w:rPr>
                <w:sz w:val="28"/>
                <w:szCs w:val="28"/>
              </w:rPr>
              <w:t xml:space="preserve">     în sancțiunea alineatului (2), textul ”de la 5 la 10 unități convenționale” se completează cu textul ”aplicată persoanelor fizice, cu amendă de la 100 la 200 unități convenționale aplicată persoanelor juridice”;</w:t>
            </w:r>
          </w:p>
          <w:p w:rsidR="002A38C5" w:rsidRPr="000A0D3B" w:rsidRDefault="002A38C5" w:rsidP="00724DC0">
            <w:pPr>
              <w:ind w:left="34" w:firstLine="283"/>
              <w:jc w:val="both"/>
              <w:rPr>
                <w:sz w:val="28"/>
                <w:szCs w:val="28"/>
              </w:rPr>
            </w:pPr>
            <w:r w:rsidRPr="000A0D3B">
              <w:rPr>
                <w:sz w:val="28"/>
                <w:szCs w:val="28"/>
              </w:rPr>
              <w:t xml:space="preserve">      la alineatul (3), după cuvîntul ”autorizație” se completează cu sintagma ”sau permis”.</w:t>
            </w:r>
          </w:p>
        </w:tc>
      </w:tr>
      <w:tr w:rsidR="002A38C5" w:rsidRPr="000A0D3B" w:rsidTr="00724DC0">
        <w:trPr>
          <w:trHeight w:val="4146"/>
        </w:trPr>
        <w:tc>
          <w:tcPr>
            <w:tcW w:w="9606" w:type="dxa"/>
          </w:tcPr>
          <w:p w:rsidR="002A38C5" w:rsidRPr="000A0D3B" w:rsidRDefault="002A38C5" w:rsidP="00724DC0">
            <w:pPr>
              <w:tabs>
                <w:tab w:val="left" w:pos="1276"/>
              </w:tabs>
              <w:ind w:left="724"/>
              <w:rPr>
                <w:b/>
                <w:sz w:val="28"/>
                <w:szCs w:val="28"/>
              </w:rPr>
            </w:pPr>
            <w:r w:rsidRPr="000A0D3B">
              <w:rPr>
                <w:b/>
                <w:sz w:val="28"/>
                <w:szCs w:val="28"/>
              </w:rPr>
              <w:t xml:space="preserve">29. </w:t>
            </w:r>
            <w:r w:rsidRPr="000A0D3B">
              <w:rPr>
                <w:sz w:val="28"/>
                <w:szCs w:val="28"/>
              </w:rPr>
              <w:t>Articolul 228:</w:t>
            </w:r>
          </w:p>
          <w:p w:rsidR="002A38C5" w:rsidRPr="000A0D3B" w:rsidRDefault="002A38C5" w:rsidP="00724DC0">
            <w:pPr>
              <w:tabs>
                <w:tab w:val="left" w:pos="1276"/>
              </w:tabs>
              <w:ind w:left="724"/>
              <w:rPr>
                <w:sz w:val="28"/>
                <w:szCs w:val="28"/>
              </w:rPr>
            </w:pPr>
            <w:r w:rsidRPr="000A0D3B">
              <w:rPr>
                <w:sz w:val="28"/>
                <w:szCs w:val="28"/>
              </w:rPr>
              <w:t xml:space="preserve"> se completează cu alineatele (3) – (5) cu următorul cuprins:</w:t>
            </w:r>
          </w:p>
          <w:p w:rsidR="002A38C5" w:rsidRPr="000A0D3B" w:rsidRDefault="002A38C5" w:rsidP="00724DC0">
            <w:pPr>
              <w:tabs>
                <w:tab w:val="left" w:pos="1276"/>
              </w:tabs>
              <w:ind w:firstLine="709"/>
              <w:jc w:val="both"/>
              <w:rPr>
                <w:sz w:val="28"/>
                <w:szCs w:val="28"/>
              </w:rPr>
            </w:pPr>
            <w:r w:rsidRPr="000A0D3B">
              <w:rPr>
                <w:sz w:val="28"/>
                <w:szCs w:val="28"/>
              </w:rPr>
              <w:t>”(3)</w:t>
            </w:r>
            <w:r w:rsidRPr="000A0D3B">
              <w:rPr>
                <w:b/>
                <w:sz w:val="28"/>
                <w:szCs w:val="28"/>
              </w:rPr>
              <w:t xml:space="preserve"> </w:t>
            </w:r>
            <w:r w:rsidRPr="000A0D3B">
              <w:rPr>
                <w:sz w:val="28"/>
                <w:szCs w:val="28"/>
              </w:rPr>
              <w:t>Exploatarea, pe drumurile publice, a vehiculului care are volanul amplasat pe partea dreaptă a axei longitudinale, cu excepția celui aflat în traficul internațional în tranzit</w:t>
            </w:r>
          </w:p>
          <w:p w:rsidR="002A38C5" w:rsidRPr="000A0D3B" w:rsidRDefault="002A38C5" w:rsidP="00724DC0">
            <w:pPr>
              <w:tabs>
                <w:tab w:val="left" w:pos="1276"/>
              </w:tabs>
              <w:ind w:firstLine="709"/>
              <w:jc w:val="both"/>
              <w:rPr>
                <w:sz w:val="28"/>
                <w:szCs w:val="28"/>
              </w:rPr>
            </w:pPr>
            <w:r w:rsidRPr="000A0D3B">
              <w:rPr>
                <w:sz w:val="28"/>
                <w:szCs w:val="28"/>
              </w:rPr>
              <w:t>se sancționează cu amendă de la 15 la 20 unități convenționale.</w:t>
            </w:r>
          </w:p>
          <w:p w:rsidR="002A38C5" w:rsidRPr="000A0D3B" w:rsidRDefault="002A38C5" w:rsidP="00724DC0">
            <w:pPr>
              <w:tabs>
                <w:tab w:val="left" w:pos="1276"/>
              </w:tabs>
              <w:ind w:firstLine="709"/>
              <w:jc w:val="both"/>
              <w:rPr>
                <w:sz w:val="28"/>
                <w:szCs w:val="28"/>
              </w:rPr>
            </w:pPr>
            <w:r w:rsidRPr="000A0D3B">
              <w:rPr>
                <w:sz w:val="28"/>
                <w:szCs w:val="28"/>
              </w:rPr>
              <w:t>(4)</w:t>
            </w:r>
            <w:r w:rsidRPr="000A0D3B">
              <w:rPr>
                <w:b/>
                <w:sz w:val="28"/>
                <w:szCs w:val="28"/>
              </w:rPr>
              <w:t xml:space="preserve"> </w:t>
            </w:r>
            <w:r w:rsidRPr="000A0D3B">
              <w:rPr>
                <w:sz w:val="28"/>
                <w:szCs w:val="28"/>
              </w:rPr>
              <w:t>Exploatarea vehiculelor echipate cu dispozitive speciale de semnalizare luminoasă și/sau sonoră, fără autorizare</w:t>
            </w:r>
          </w:p>
          <w:p w:rsidR="002A38C5" w:rsidRPr="000A0D3B" w:rsidRDefault="002A38C5" w:rsidP="00724DC0">
            <w:pPr>
              <w:tabs>
                <w:tab w:val="left" w:pos="1276"/>
              </w:tabs>
              <w:ind w:firstLine="709"/>
              <w:jc w:val="both"/>
              <w:rPr>
                <w:sz w:val="28"/>
                <w:szCs w:val="28"/>
              </w:rPr>
            </w:pPr>
            <w:r w:rsidRPr="000A0D3B">
              <w:rPr>
                <w:sz w:val="28"/>
                <w:szCs w:val="28"/>
              </w:rPr>
              <w:t>se sancționează cu amendă de la 70 la 100 de unități convenționale cu aplicarea a 5 puncte de penalizare.</w:t>
            </w:r>
          </w:p>
          <w:p w:rsidR="002A38C5" w:rsidRPr="000A0D3B" w:rsidRDefault="002A38C5" w:rsidP="00724DC0">
            <w:pPr>
              <w:tabs>
                <w:tab w:val="left" w:pos="1276"/>
              </w:tabs>
              <w:ind w:firstLine="709"/>
              <w:jc w:val="both"/>
              <w:rPr>
                <w:sz w:val="28"/>
                <w:szCs w:val="28"/>
              </w:rPr>
            </w:pPr>
            <w:r w:rsidRPr="000A0D3B">
              <w:rPr>
                <w:sz w:val="28"/>
                <w:szCs w:val="28"/>
              </w:rPr>
              <w:t>(5) Exploatarea vehiculului cu parbrizul sau suprafețele de geam a portierelor din față umbrite, cu încălcarea standardelor, ori amplasarea pe acestea a diverselor obiecte, care diminuează câmpul vizual al conducătorului</w:t>
            </w:r>
          </w:p>
          <w:p w:rsidR="002A38C5" w:rsidRPr="000A0D3B" w:rsidRDefault="002A38C5" w:rsidP="00724DC0">
            <w:pPr>
              <w:tabs>
                <w:tab w:val="left" w:pos="1276"/>
              </w:tabs>
              <w:ind w:firstLine="709"/>
              <w:jc w:val="both"/>
              <w:rPr>
                <w:sz w:val="28"/>
                <w:szCs w:val="28"/>
              </w:rPr>
            </w:pPr>
            <w:r w:rsidRPr="000A0D3B">
              <w:rPr>
                <w:sz w:val="28"/>
                <w:szCs w:val="28"/>
              </w:rPr>
              <w:t>se sancționează cu amendă de 40 la 70 de unități convenționale cu aplicarea a 3 puncte de penalizare.”.</w:t>
            </w:r>
          </w:p>
        </w:tc>
      </w:tr>
      <w:tr w:rsidR="002A38C5" w:rsidRPr="000A0D3B" w:rsidTr="00724DC0">
        <w:tc>
          <w:tcPr>
            <w:tcW w:w="9606" w:type="dxa"/>
          </w:tcPr>
          <w:p w:rsidR="002A38C5" w:rsidRPr="000A0D3B" w:rsidRDefault="002A38C5" w:rsidP="00724DC0">
            <w:pPr>
              <w:ind w:left="724"/>
              <w:jc w:val="both"/>
              <w:rPr>
                <w:sz w:val="28"/>
                <w:szCs w:val="28"/>
              </w:rPr>
            </w:pPr>
            <w:r w:rsidRPr="000A0D3B">
              <w:rPr>
                <w:b/>
                <w:sz w:val="28"/>
                <w:szCs w:val="28"/>
              </w:rPr>
              <w:t xml:space="preserve">30. </w:t>
            </w:r>
            <w:r w:rsidRPr="000A0D3B">
              <w:rPr>
                <w:sz w:val="28"/>
                <w:szCs w:val="28"/>
              </w:rPr>
              <w:t>La articolul 229:</w:t>
            </w:r>
          </w:p>
          <w:p w:rsidR="002A38C5" w:rsidRPr="000A0D3B" w:rsidRDefault="002A38C5" w:rsidP="00724DC0">
            <w:pPr>
              <w:ind w:left="724"/>
              <w:jc w:val="both"/>
              <w:rPr>
                <w:sz w:val="28"/>
                <w:szCs w:val="28"/>
              </w:rPr>
            </w:pPr>
            <w:r w:rsidRPr="000A0D3B">
              <w:rPr>
                <w:sz w:val="28"/>
                <w:szCs w:val="28"/>
              </w:rPr>
              <w:t xml:space="preserve">în sancțiunea alineatului (2), textul ”cu aplicarea a 3 puncte de penalizare” se </w:t>
            </w:r>
          </w:p>
          <w:p w:rsidR="002A38C5" w:rsidRPr="000A0D3B" w:rsidRDefault="002A38C5" w:rsidP="00724DC0">
            <w:pPr>
              <w:jc w:val="both"/>
              <w:rPr>
                <w:b/>
                <w:sz w:val="28"/>
                <w:szCs w:val="28"/>
              </w:rPr>
            </w:pPr>
            <w:r w:rsidRPr="000A0D3B">
              <w:rPr>
                <w:sz w:val="28"/>
                <w:szCs w:val="28"/>
              </w:rPr>
              <w:t>exclude;</w:t>
            </w:r>
          </w:p>
          <w:p w:rsidR="002A38C5" w:rsidRPr="000A0D3B" w:rsidRDefault="002A38C5" w:rsidP="00724DC0">
            <w:pPr>
              <w:pStyle w:val="ListParagraph"/>
              <w:ind w:left="0" w:firstLine="709"/>
              <w:jc w:val="both"/>
              <w:rPr>
                <w:sz w:val="28"/>
                <w:szCs w:val="28"/>
              </w:rPr>
            </w:pPr>
            <w:r w:rsidRPr="000A0D3B">
              <w:rPr>
                <w:sz w:val="28"/>
                <w:szCs w:val="28"/>
              </w:rPr>
              <w:t>în sancțiunea alineatului (3), textul ”cu aplicarea a 2 puncte de penalizare” se exclude.</w:t>
            </w:r>
          </w:p>
        </w:tc>
      </w:tr>
      <w:tr w:rsidR="002A38C5" w:rsidRPr="000A0D3B" w:rsidTr="00724DC0">
        <w:tc>
          <w:tcPr>
            <w:tcW w:w="9606" w:type="dxa"/>
          </w:tcPr>
          <w:p w:rsidR="002A38C5" w:rsidRPr="000A0D3B" w:rsidRDefault="002A38C5" w:rsidP="00724DC0">
            <w:pPr>
              <w:ind w:left="724"/>
              <w:jc w:val="both"/>
              <w:rPr>
                <w:b/>
                <w:sz w:val="28"/>
                <w:szCs w:val="28"/>
              </w:rPr>
            </w:pPr>
            <w:r w:rsidRPr="000A0D3B">
              <w:rPr>
                <w:b/>
                <w:sz w:val="28"/>
                <w:szCs w:val="28"/>
              </w:rPr>
              <w:t xml:space="preserve">31. </w:t>
            </w:r>
            <w:r w:rsidRPr="000A0D3B">
              <w:rPr>
                <w:sz w:val="28"/>
                <w:szCs w:val="28"/>
              </w:rPr>
              <w:t>La articolul 230:</w:t>
            </w:r>
          </w:p>
          <w:p w:rsidR="002A38C5" w:rsidRPr="000A0D3B" w:rsidRDefault="002A38C5" w:rsidP="00724DC0">
            <w:pPr>
              <w:pStyle w:val="ListParagraph"/>
              <w:ind w:left="0" w:firstLine="709"/>
              <w:jc w:val="both"/>
              <w:rPr>
                <w:sz w:val="28"/>
                <w:szCs w:val="28"/>
              </w:rPr>
            </w:pPr>
            <w:r w:rsidRPr="000A0D3B">
              <w:rPr>
                <w:sz w:val="28"/>
                <w:szCs w:val="28"/>
              </w:rPr>
              <w:t>în sancțiunea alineatului (1) sintagma ”5 la 10” se substituie cu sintagma ”15 la 20” .</w:t>
            </w:r>
          </w:p>
          <w:p w:rsidR="002A38C5" w:rsidRPr="000A0D3B" w:rsidRDefault="002A38C5" w:rsidP="00724DC0">
            <w:pPr>
              <w:ind w:firstLine="708"/>
              <w:jc w:val="both"/>
              <w:rPr>
                <w:sz w:val="28"/>
                <w:szCs w:val="28"/>
              </w:rPr>
            </w:pPr>
            <w:r w:rsidRPr="000A0D3B">
              <w:rPr>
                <w:sz w:val="28"/>
                <w:szCs w:val="28"/>
              </w:rPr>
              <w:t>în dispoziția alineatului (2) textul ”număr de înmatriculare indescifrabil” se completează cu textul ”sau cu număr de înmatriculare ascuns”;</w:t>
            </w:r>
          </w:p>
          <w:p w:rsidR="002A38C5" w:rsidRPr="000A0D3B" w:rsidRDefault="002A38C5" w:rsidP="00724DC0">
            <w:pPr>
              <w:ind w:firstLine="708"/>
              <w:jc w:val="both"/>
              <w:rPr>
                <w:sz w:val="28"/>
                <w:szCs w:val="28"/>
              </w:rPr>
            </w:pPr>
            <w:r w:rsidRPr="000A0D3B">
              <w:rPr>
                <w:sz w:val="28"/>
                <w:szCs w:val="28"/>
              </w:rPr>
              <w:t>alineatul (3) va avea următorul cuprins:</w:t>
            </w:r>
          </w:p>
          <w:p w:rsidR="002A38C5" w:rsidRPr="000A0D3B" w:rsidRDefault="002A38C5" w:rsidP="00724DC0">
            <w:pPr>
              <w:ind w:firstLine="708"/>
              <w:jc w:val="both"/>
              <w:rPr>
                <w:sz w:val="28"/>
                <w:szCs w:val="28"/>
              </w:rPr>
            </w:pPr>
            <w:r w:rsidRPr="000A0D3B">
              <w:rPr>
                <w:sz w:val="28"/>
                <w:szCs w:val="28"/>
              </w:rPr>
              <w:t>”(3) Amplasarea pe vehicul a unui număr de înmatriculare fals sau neatribuit acestuia în modul stabilit de autoritatea competentă și/sau conducerea cu bună știință a vehiculului cu un astfel de număr</w:t>
            </w:r>
          </w:p>
          <w:p w:rsidR="002A38C5" w:rsidRPr="000A0D3B" w:rsidRDefault="002A38C5" w:rsidP="00724DC0">
            <w:pPr>
              <w:ind w:firstLine="708"/>
              <w:jc w:val="both"/>
              <w:rPr>
                <w:sz w:val="28"/>
                <w:szCs w:val="28"/>
              </w:rPr>
            </w:pPr>
            <w:r w:rsidRPr="000A0D3B">
              <w:rPr>
                <w:sz w:val="28"/>
                <w:szCs w:val="28"/>
              </w:rPr>
              <w:t>se sancționează cu amendă de la 100 la 150 unități convenționale cu  privarea de dreptul de a conduce vehicule pe un termen de 1 an.”;</w:t>
            </w:r>
          </w:p>
          <w:p w:rsidR="002A38C5" w:rsidRPr="000A0D3B" w:rsidRDefault="002A38C5" w:rsidP="00724DC0">
            <w:pPr>
              <w:ind w:firstLine="708"/>
              <w:jc w:val="both"/>
              <w:rPr>
                <w:sz w:val="28"/>
                <w:szCs w:val="28"/>
              </w:rPr>
            </w:pPr>
            <w:r w:rsidRPr="000A0D3B">
              <w:rPr>
                <w:sz w:val="28"/>
                <w:szCs w:val="28"/>
              </w:rPr>
              <w:t>în sancțiunea alineatului (4) textul ”cu aplicarea a 2 puncte de penalizare” se exclude;</w:t>
            </w:r>
          </w:p>
          <w:p w:rsidR="002A38C5" w:rsidRPr="000A0D3B" w:rsidRDefault="002A38C5" w:rsidP="00724DC0">
            <w:pPr>
              <w:ind w:firstLine="708"/>
              <w:jc w:val="both"/>
              <w:rPr>
                <w:sz w:val="28"/>
                <w:szCs w:val="28"/>
              </w:rPr>
            </w:pPr>
            <w:r w:rsidRPr="000A0D3B">
              <w:rPr>
                <w:sz w:val="28"/>
                <w:szCs w:val="28"/>
              </w:rPr>
              <w:t>în sancțiunea alineatului (5) textul ”cu avertisment sau cu amendă de la o unitate la 3”, se substituie cu textul ”cu amendă de la 5 la 10”.</w:t>
            </w:r>
          </w:p>
        </w:tc>
      </w:tr>
      <w:tr w:rsidR="002A38C5" w:rsidRPr="000A0D3B" w:rsidTr="00724DC0">
        <w:tc>
          <w:tcPr>
            <w:tcW w:w="9606" w:type="dxa"/>
          </w:tcPr>
          <w:p w:rsidR="002A38C5" w:rsidRPr="000A0D3B" w:rsidRDefault="002A38C5" w:rsidP="000A0D3B">
            <w:pPr>
              <w:numPr>
                <w:ilvl w:val="0"/>
                <w:numId w:val="14"/>
              </w:numPr>
              <w:jc w:val="both"/>
              <w:rPr>
                <w:bCs/>
                <w:sz w:val="28"/>
                <w:szCs w:val="28"/>
              </w:rPr>
            </w:pPr>
            <w:r w:rsidRPr="000A0D3B">
              <w:rPr>
                <w:bCs/>
                <w:sz w:val="28"/>
                <w:szCs w:val="28"/>
              </w:rPr>
              <w:t>La articolul 231:</w:t>
            </w:r>
          </w:p>
          <w:p w:rsidR="002A38C5" w:rsidRPr="000A0D3B" w:rsidRDefault="002A38C5" w:rsidP="006851A0">
            <w:pPr>
              <w:ind w:left="724"/>
              <w:jc w:val="both"/>
              <w:rPr>
                <w:bCs/>
                <w:sz w:val="28"/>
                <w:szCs w:val="28"/>
              </w:rPr>
            </w:pPr>
            <w:r w:rsidRPr="000A0D3B">
              <w:rPr>
                <w:bCs/>
                <w:sz w:val="28"/>
                <w:szCs w:val="28"/>
              </w:rPr>
              <w:t xml:space="preserve">alineatul (3), se exclude. </w:t>
            </w:r>
          </w:p>
          <w:p w:rsidR="002A38C5" w:rsidRPr="000A0D3B" w:rsidRDefault="002A38C5" w:rsidP="006851A0">
            <w:pPr>
              <w:ind w:left="724"/>
              <w:jc w:val="both"/>
              <w:rPr>
                <w:b/>
                <w:bCs/>
                <w:sz w:val="28"/>
                <w:szCs w:val="28"/>
              </w:rPr>
            </w:pPr>
            <w:r w:rsidRPr="000A0D3B">
              <w:rPr>
                <w:bCs/>
                <w:sz w:val="28"/>
                <w:szCs w:val="28"/>
              </w:rPr>
              <w:t xml:space="preserve">sancțiunea alineatului (4), va avea următorul cuprins: </w:t>
            </w:r>
          </w:p>
          <w:p w:rsidR="002A38C5" w:rsidRPr="000A0D3B" w:rsidRDefault="002A38C5" w:rsidP="00724DC0">
            <w:pPr>
              <w:ind w:firstLine="709"/>
              <w:jc w:val="both"/>
              <w:rPr>
                <w:sz w:val="28"/>
                <w:szCs w:val="28"/>
              </w:rPr>
            </w:pPr>
            <w:r w:rsidRPr="000A0D3B">
              <w:rPr>
                <w:bCs/>
                <w:sz w:val="28"/>
                <w:szCs w:val="28"/>
              </w:rPr>
              <w:t>”se sancționează cu amendă de la 100 la 150 unități convenționale.”.</w:t>
            </w:r>
          </w:p>
        </w:tc>
      </w:tr>
      <w:tr w:rsidR="002A38C5" w:rsidRPr="000A0D3B" w:rsidTr="00724DC0">
        <w:tc>
          <w:tcPr>
            <w:tcW w:w="9606" w:type="dxa"/>
          </w:tcPr>
          <w:p w:rsidR="002A38C5" w:rsidRPr="000A0D3B" w:rsidRDefault="002A38C5" w:rsidP="00724DC0">
            <w:pPr>
              <w:tabs>
                <w:tab w:val="left" w:pos="1162"/>
              </w:tabs>
              <w:ind w:left="724"/>
              <w:jc w:val="both"/>
              <w:rPr>
                <w:b/>
                <w:sz w:val="28"/>
                <w:szCs w:val="28"/>
              </w:rPr>
            </w:pPr>
            <w:r w:rsidRPr="000A0D3B">
              <w:rPr>
                <w:b/>
                <w:bCs/>
                <w:sz w:val="28"/>
                <w:szCs w:val="28"/>
              </w:rPr>
              <w:t xml:space="preserve">33. </w:t>
            </w:r>
            <w:r w:rsidRPr="000A0D3B">
              <w:rPr>
                <w:bCs/>
                <w:sz w:val="28"/>
                <w:szCs w:val="28"/>
              </w:rPr>
              <w:t>La articolul 232:</w:t>
            </w:r>
            <w:r w:rsidRPr="000A0D3B">
              <w:rPr>
                <w:b/>
                <w:sz w:val="28"/>
                <w:szCs w:val="28"/>
              </w:rPr>
              <w:t xml:space="preserve"> </w:t>
            </w:r>
          </w:p>
          <w:p w:rsidR="002A38C5" w:rsidRPr="000A0D3B" w:rsidRDefault="002A38C5" w:rsidP="00724DC0">
            <w:pPr>
              <w:tabs>
                <w:tab w:val="left" w:pos="1162"/>
              </w:tabs>
              <w:ind w:left="724"/>
              <w:jc w:val="both"/>
              <w:rPr>
                <w:b/>
                <w:sz w:val="28"/>
                <w:szCs w:val="28"/>
              </w:rPr>
            </w:pPr>
            <w:r w:rsidRPr="000A0D3B">
              <w:rPr>
                <w:sz w:val="28"/>
                <w:szCs w:val="28"/>
              </w:rPr>
              <w:t xml:space="preserve">în sancțiunea alineatului (1) textul ”cu aplicarea a 2 puncte de penalizare” </w:t>
            </w:r>
          </w:p>
          <w:p w:rsidR="002A38C5" w:rsidRPr="000A0D3B" w:rsidRDefault="002A38C5" w:rsidP="00724DC0">
            <w:pPr>
              <w:tabs>
                <w:tab w:val="left" w:pos="1162"/>
              </w:tabs>
              <w:jc w:val="both"/>
              <w:rPr>
                <w:b/>
                <w:sz w:val="28"/>
                <w:szCs w:val="28"/>
              </w:rPr>
            </w:pPr>
            <w:r w:rsidRPr="000A0D3B">
              <w:rPr>
                <w:sz w:val="28"/>
                <w:szCs w:val="28"/>
              </w:rPr>
              <w:t>se exclude;</w:t>
            </w:r>
          </w:p>
          <w:p w:rsidR="002A38C5" w:rsidRPr="000A0D3B" w:rsidRDefault="002A38C5" w:rsidP="00724DC0">
            <w:pPr>
              <w:tabs>
                <w:tab w:val="left" w:pos="1162"/>
              </w:tabs>
              <w:ind w:firstLine="709"/>
              <w:jc w:val="both"/>
              <w:rPr>
                <w:sz w:val="28"/>
                <w:szCs w:val="28"/>
              </w:rPr>
            </w:pPr>
            <w:r w:rsidRPr="000A0D3B">
              <w:rPr>
                <w:sz w:val="28"/>
                <w:szCs w:val="28"/>
              </w:rPr>
              <w:t>în sancțiunea alineatului (2) textul ”cu aplicarea a 2 puncte de penalizare” se exclude.</w:t>
            </w:r>
          </w:p>
        </w:tc>
      </w:tr>
      <w:tr w:rsidR="002A38C5" w:rsidRPr="000A0D3B" w:rsidTr="00724DC0">
        <w:tc>
          <w:tcPr>
            <w:tcW w:w="9606" w:type="dxa"/>
          </w:tcPr>
          <w:p w:rsidR="002A38C5" w:rsidRPr="000A0D3B" w:rsidRDefault="002A38C5" w:rsidP="00724DC0">
            <w:pPr>
              <w:tabs>
                <w:tab w:val="left" w:pos="1069"/>
                <w:tab w:val="left" w:pos="1220"/>
              </w:tabs>
              <w:ind w:left="724"/>
              <w:jc w:val="both"/>
              <w:rPr>
                <w:b/>
                <w:sz w:val="28"/>
                <w:szCs w:val="28"/>
              </w:rPr>
            </w:pPr>
            <w:r w:rsidRPr="000A0D3B">
              <w:rPr>
                <w:b/>
                <w:sz w:val="28"/>
                <w:szCs w:val="28"/>
              </w:rPr>
              <w:t xml:space="preserve">34. </w:t>
            </w:r>
            <w:r w:rsidRPr="000A0D3B">
              <w:rPr>
                <w:sz w:val="28"/>
                <w:szCs w:val="28"/>
              </w:rPr>
              <w:t>La articolul 235:</w:t>
            </w:r>
          </w:p>
          <w:p w:rsidR="002A38C5" w:rsidRPr="000A0D3B" w:rsidRDefault="002A38C5" w:rsidP="00724DC0">
            <w:pPr>
              <w:tabs>
                <w:tab w:val="left" w:pos="1069"/>
                <w:tab w:val="left" w:pos="1220"/>
              </w:tabs>
              <w:ind w:firstLine="724"/>
              <w:jc w:val="both"/>
              <w:rPr>
                <w:bCs/>
                <w:sz w:val="28"/>
                <w:szCs w:val="28"/>
              </w:rPr>
            </w:pPr>
            <w:r w:rsidRPr="000A0D3B">
              <w:rPr>
                <w:bCs/>
                <w:sz w:val="28"/>
                <w:szCs w:val="28"/>
              </w:rPr>
              <w:t>în titlul articolului, după sintagma ”a căștii de protecție” se completează cu textul ”a regulilor de transportare a copiilor cu vârsta de până la 12 ani”;</w:t>
            </w:r>
          </w:p>
          <w:p w:rsidR="002A38C5" w:rsidRPr="000A0D3B" w:rsidRDefault="002A38C5" w:rsidP="00724DC0">
            <w:pPr>
              <w:tabs>
                <w:tab w:val="left" w:pos="1069"/>
                <w:tab w:val="left" w:pos="1220"/>
              </w:tabs>
              <w:ind w:firstLine="724"/>
              <w:jc w:val="both"/>
              <w:rPr>
                <w:sz w:val="28"/>
                <w:szCs w:val="28"/>
              </w:rPr>
            </w:pPr>
            <w:r w:rsidRPr="000A0D3B">
              <w:rPr>
                <w:bCs/>
                <w:sz w:val="28"/>
                <w:szCs w:val="28"/>
              </w:rPr>
              <w:t>în dispoziția alineatului</w:t>
            </w:r>
            <w:r w:rsidRPr="000A0D3B">
              <w:rPr>
                <w:sz w:val="28"/>
                <w:szCs w:val="28"/>
              </w:rPr>
              <w:t xml:space="preserve"> (1), după cuvîntul ,,siguranță”, se completează cu textul ,,inclusiv de către pasageri”, iar conjuncția ”și” se substituie prin conjuncția ”sau”;</w:t>
            </w:r>
          </w:p>
          <w:p w:rsidR="002A38C5" w:rsidRPr="000A0D3B" w:rsidRDefault="002A38C5" w:rsidP="00724DC0">
            <w:pPr>
              <w:tabs>
                <w:tab w:val="left" w:pos="1069"/>
                <w:tab w:val="left" w:pos="1220"/>
              </w:tabs>
              <w:ind w:firstLine="724"/>
              <w:jc w:val="both"/>
              <w:rPr>
                <w:sz w:val="28"/>
                <w:szCs w:val="28"/>
              </w:rPr>
            </w:pPr>
            <w:r w:rsidRPr="000A0D3B">
              <w:rPr>
                <w:sz w:val="28"/>
                <w:szCs w:val="28"/>
              </w:rPr>
              <w:t>alineatul (2) va avea următorul cuprins:</w:t>
            </w:r>
          </w:p>
          <w:p w:rsidR="002A38C5" w:rsidRPr="000A0D3B" w:rsidRDefault="002A38C5" w:rsidP="00724DC0">
            <w:pPr>
              <w:tabs>
                <w:tab w:val="left" w:pos="1069"/>
                <w:tab w:val="left" w:pos="1220"/>
              </w:tabs>
              <w:ind w:firstLine="724"/>
              <w:jc w:val="both"/>
              <w:rPr>
                <w:sz w:val="28"/>
                <w:szCs w:val="28"/>
              </w:rPr>
            </w:pPr>
            <w:r w:rsidRPr="000A0D3B">
              <w:rPr>
                <w:sz w:val="28"/>
                <w:szCs w:val="28"/>
              </w:rPr>
              <w:t>”(2) Utilizarea, contrar prevederilor Regulamentului circulației rutiere, a mijloacelor de comunicații electronice în timpul conducerii vehiculului</w:t>
            </w:r>
          </w:p>
          <w:p w:rsidR="002A38C5" w:rsidRPr="000A0D3B" w:rsidRDefault="002A38C5" w:rsidP="00724DC0">
            <w:pPr>
              <w:tabs>
                <w:tab w:val="left" w:pos="1069"/>
                <w:tab w:val="left" w:pos="1220"/>
              </w:tabs>
              <w:ind w:firstLine="724"/>
              <w:jc w:val="both"/>
              <w:rPr>
                <w:sz w:val="28"/>
                <w:szCs w:val="28"/>
              </w:rPr>
            </w:pPr>
            <w:r w:rsidRPr="000A0D3B">
              <w:rPr>
                <w:sz w:val="28"/>
                <w:szCs w:val="28"/>
              </w:rPr>
              <w:t>se sancționează cu amendă de la 20 la 50 unități convenționale.”;</w:t>
            </w:r>
          </w:p>
          <w:p w:rsidR="002A38C5" w:rsidRPr="000A0D3B" w:rsidRDefault="002A38C5" w:rsidP="00724DC0">
            <w:pPr>
              <w:tabs>
                <w:tab w:val="left" w:pos="1069"/>
                <w:tab w:val="left" w:pos="1220"/>
              </w:tabs>
              <w:ind w:firstLine="724"/>
              <w:jc w:val="both"/>
              <w:rPr>
                <w:sz w:val="28"/>
                <w:szCs w:val="28"/>
              </w:rPr>
            </w:pPr>
            <w:r w:rsidRPr="000A0D3B">
              <w:rPr>
                <w:sz w:val="28"/>
                <w:szCs w:val="28"/>
              </w:rPr>
              <w:t>se completează cu alineatul (3)  cu următorul cuprins:</w:t>
            </w:r>
          </w:p>
          <w:p w:rsidR="002A38C5" w:rsidRPr="000A0D3B" w:rsidRDefault="002A38C5" w:rsidP="00724DC0">
            <w:pPr>
              <w:tabs>
                <w:tab w:val="left" w:pos="1069"/>
                <w:tab w:val="left" w:pos="1220"/>
              </w:tabs>
              <w:ind w:firstLine="724"/>
              <w:jc w:val="both"/>
              <w:rPr>
                <w:sz w:val="28"/>
                <w:szCs w:val="28"/>
              </w:rPr>
            </w:pPr>
            <w:r w:rsidRPr="000A0D3B">
              <w:rPr>
                <w:bCs/>
                <w:sz w:val="28"/>
                <w:szCs w:val="28"/>
              </w:rPr>
              <w:t>”(3) T</w:t>
            </w:r>
            <w:r w:rsidRPr="000A0D3B">
              <w:rPr>
                <w:sz w:val="28"/>
                <w:szCs w:val="28"/>
              </w:rPr>
              <w:t>ransportarea copiilor în vîrstă de până la 12 ani, contrar prevederilor Regulamentului circulației rutiere</w:t>
            </w:r>
          </w:p>
          <w:p w:rsidR="002A38C5" w:rsidRPr="000A0D3B" w:rsidRDefault="002A38C5" w:rsidP="00724DC0">
            <w:pPr>
              <w:tabs>
                <w:tab w:val="left" w:pos="1069"/>
                <w:tab w:val="left" w:pos="1220"/>
              </w:tabs>
              <w:ind w:firstLine="724"/>
              <w:jc w:val="both"/>
              <w:rPr>
                <w:sz w:val="28"/>
                <w:szCs w:val="28"/>
              </w:rPr>
            </w:pPr>
            <w:r w:rsidRPr="000A0D3B">
              <w:rPr>
                <w:sz w:val="28"/>
                <w:szCs w:val="28"/>
              </w:rPr>
              <w:t>se sancţionează cu amendă de la 30 la 60 de unităţi convenţionale.”.</w:t>
            </w:r>
          </w:p>
        </w:tc>
      </w:tr>
      <w:tr w:rsidR="002A38C5" w:rsidRPr="000A0D3B" w:rsidTr="00724DC0">
        <w:tc>
          <w:tcPr>
            <w:tcW w:w="9606" w:type="dxa"/>
          </w:tcPr>
          <w:p w:rsidR="002A38C5" w:rsidRPr="000A0D3B" w:rsidRDefault="002A38C5" w:rsidP="00724DC0">
            <w:pPr>
              <w:tabs>
                <w:tab w:val="left" w:pos="1134"/>
              </w:tabs>
              <w:ind w:left="724"/>
              <w:jc w:val="both"/>
              <w:rPr>
                <w:bCs/>
                <w:sz w:val="28"/>
                <w:szCs w:val="28"/>
              </w:rPr>
            </w:pPr>
            <w:r w:rsidRPr="000A0D3B">
              <w:rPr>
                <w:b/>
                <w:bCs/>
                <w:sz w:val="28"/>
                <w:szCs w:val="28"/>
              </w:rPr>
              <w:t xml:space="preserve">35. </w:t>
            </w:r>
            <w:r w:rsidRPr="000A0D3B">
              <w:rPr>
                <w:bCs/>
                <w:sz w:val="28"/>
                <w:szCs w:val="28"/>
              </w:rPr>
              <w:t>La articolul 238:</w:t>
            </w:r>
          </w:p>
          <w:p w:rsidR="002A38C5" w:rsidRPr="000A0D3B" w:rsidRDefault="002A38C5" w:rsidP="00786E9F">
            <w:pPr>
              <w:tabs>
                <w:tab w:val="left" w:pos="1134"/>
              </w:tabs>
              <w:ind w:firstLine="724"/>
              <w:jc w:val="both"/>
              <w:rPr>
                <w:sz w:val="28"/>
                <w:szCs w:val="28"/>
              </w:rPr>
            </w:pPr>
            <w:r w:rsidRPr="000A0D3B">
              <w:rPr>
                <w:bCs/>
                <w:sz w:val="28"/>
                <w:szCs w:val="28"/>
              </w:rPr>
              <w:t>în sancțiunea alineatului (2), textul ,,</w:t>
            </w:r>
            <w:r w:rsidRPr="000A0D3B">
              <w:rPr>
                <w:sz w:val="28"/>
                <w:szCs w:val="28"/>
              </w:rPr>
              <w:t xml:space="preserve"> cu aplicarea a 2 puncte de penalizare” se exclude. </w:t>
            </w:r>
          </w:p>
          <w:p w:rsidR="002A38C5" w:rsidRPr="000A0D3B" w:rsidRDefault="002A38C5" w:rsidP="00724DC0">
            <w:pPr>
              <w:tabs>
                <w:tab w:val="left" w:pos="1134"/>
              </w:tabs>
              <w:ind w:firstLine="709"/>
              <w:jc w:val="both"/>
              <w:rPr>
                <w:bCs/>
                <w:sz w:val="28"/>
                <w:szCs w:val="28"/>
              </w:rPr>
            </w:pPr>
            <w:r w:rsidRPr="000A0D3B">
              <w:rPr>
                <w:bCs/>
                <w:sz w:val="28"/>
                <w:szCs w:val="28"/>
              </w:rPr>
              <w:t>în sancțiunea alineatului (3) textul ”pînă la 10 unități convenționale cu aplicarea a 2” se substituie cu sintagma ”la 30 la 50 de unități convenționale cu aplicarea 4 puncte de penalizare”;</w:t>
            </w:r>
          </w:p>
          <w:p w:rsidR="002A38C5" w:rsidRPr="000A0D3B" w:rsidRDefault="002A38C5" w:rsidP="00724DC0">
            <w:pPr>
              <w:tabs>
                <w:tab w:val="left" w:pos="1134"/>
              </w:tabs>
              <w:ind w:firstLine="709"/>
              <w:jc w:val="both"/>
              <w:rPr>
                <w:bCs/>
                <w:sz w:val="28"/>
                <w:szCs w:val="28"/>
              </w:rPr>
            </w:pPr>
            <w:r w:rsidRPr="000A0D3B">
              <w:rPr>
                <w:bCs/>
                <w:sz w:val="28"/>
                <w:szCs w:val="28"/>
              </w:rPr>
              <w:t>se completează cu alineatul (4) cu următorul cuprins:</w:t>
            </w:r>
          </w:p>
          <w:p w:rsidR="002A38C5" w:rsidRPr="000A0D3B" w:rsidRDefault="002A38C5" w:rsidP="00724DC0">
            <w:pPr>
              <w:tabs>
                <w:tab w:val="left" w:pos="1134"/>
              </w:tabs>
              <w:ind w:firstLine="709"/>
              <w:jc w:val="both"/>
              <w:rPr>
                <w:bCs/>
                <w:sz w:val="28"/>
                <w:szCs w:val="28"/>
              </w:rPr>
            </w:pPr>
            <w:r w:rsidRPr="000A0D3B">
              <w:rPr>
                <w:bCs/>
                <w:sz w:val="28"/>
                <w:szCs w:val="28"/>
              </w:rPr>
              <w:t>”(4) Încălcarea de către conducătorul de vehicul a dispozițiilor alineatelor (1) – (3), care a generat riscul producerii unui accident de circulație</w:t>
            </w:r>
          </w:p>
          <w:p w:rsidR="002A38C5" w:rsidRPr="000A0D3B" w:rsidRDefault="002A38C5" w:rsidP="00724DC0">
            <w:pPr>
              <w:tabs>
                <w:tab w:val="left" w:pos="1134"/>
              </w:tabs>
              <w:ind w:firstLine="709"/>
              <w:jc w:val="both"/>
              <w:rPr>
                <w:bCs/>
                <w:sz w:val="28"/>
                <w:szCs w:val="28"/>
              </w:rPr>
            </w:pPr>
            <w:r w:rsidRPr="000A0D3B">
              <w:rPr>
                <w:bCs/>
                <w:sz w:val="28"/>
                <w:szCs w:val="28"/>
              </w:rPr>
              <w:t>se sancționează cu amendă de la 50 la 75 de unități convenționale sau cu privarea dreptului de a conduce vehicule pe un termen de la 6 luni la un an.”.</w:t>
            </w:r>
          </w:p>
        </w:tc>
      </w:tr>
      <w:tr w:rsidR="002A38C5" w:rsidRPr="000A0D3B" w:rsidTr="00724DC0">
        <w:trPr>
          <w:trHeight w:val="569"/>
        </w:trPr>
        <w:tc>
          <w:tcPr>
            <w:tcW w:w="9606" w:type="dxa"/>
          </w:tcPr>
          <w:p w:rsidR="002A38C5" w:rsidRPr="000A0D3B" w:rsidRDefault="002A38C5" w:rsidP="00724DC0">
            <w:pPr>
              <w:pStyle w:val="ListParagraph"/>
              <w:ind w:left="709"/>
              <w:jc w:val="both"/>
              <w:rPr>
                <w:b/>
                <w:bCs/>
                <w:sz w:val="28"/>
                <w:szCs w:val="28"/>
              </w:rPr>
            </w:pPr>
            <w:r w:rsidRPr="000A0D3B">
              <w:rPr>
                <w:b/>
                <w:bCs/>
                <w:sz w:val="28"/>
                <w:szCs w:val="28"/>
              </w:rPr>
              <w:t xml:space="preserve">36. </w:t>
            </w:r>
            <w:r w:rsidRPr="000A0D3B">
              <w:rPr>
                <w:bCs/>
                <w:sz w:val="28"/>
                <w:szCs w:val="28"/>
              </w:rPr>
              <w:t>La articolul 239:</w:t>
            </w:r>
          </w:p>
          <w:p w:rsidR="002A38C5" w:rsidRPr="000A0D3B" w:rsidRDefault="002A38C5" w:rsidP="00724DC0">
            <w:pPr>
              <w:ind w:firstLine="709"/>
              <w:jc w:val="both"/>
            </w:pPr>
            <w:r w:rsidRPr="000A0D3B">
              <w:rPr>
                <w:bCs/>
                <w:sz w:val="28"/>
                <w:szCs w:val="28"/>
              </w:rPr>
              <w:t>titlul se completează în final cu sintagma ”sau pietonale”;</w:t>
            </w:r>
          </w:p>
        </w:tc>
      </w:tr>
      <w:tr w:rsidR="002A38C5" w:rsidRPr="000A0D3B" w:rsidTr="00724DC0">
        <w:tc>
          <w:tcPr>
            <w:tcW w:w="9606" w:type="dxa"/>
          </w:tcPr>
          <w:p w:rsidR="002A38C5" w:rsidRPr="000A0D3B" w:rsidRDefault="002A38C5" w:rsidP="00724DC0">
            <w:pPr>
              <w:ind w:firstLine="709"/>
              <w:jc w:val="both"/>
              <w:rPr>
                <w:bCs/>
                <w:sz w:val="28"/>
                <w:szCs w:val="28"/>
              </w:rPr>
            </w:pPr>
            <w:r w:rsidRPr="000A0D3B">
              <w:rPr>
                <w:bCs/>
                <w:sz w:val="28"/>
                <w:szCs w:val="28"/>
              </w:rPr>
              <w:t>alineatul unic devine alineatul (1), iar dispoziția se completează în final cu sintagma ”sau pietonale”;</w:t>
            </w:r>
          </w:p>
          <w:p w:rsidR="002A38C5" w:rsidRPr="000A0D3B" w:rsidRDefault="002A38C5" w:rsidP="00724DC0">
            <w:pPr>
              <w:ind w:firstLine="709"/>
              <w:jc w:val="both"/>
              <w:rPr>
                <w:bCs/>
                <w:sz w:val="28"/>
                <w:szCs w:val="28"/>
              </w:rPr>
            </w:pPr>
            <w:r w:rsidRPr="000A0D3B">
              <w:rPr>
                <w:bCs/>
                <w:sz w:val="28"/>
                <w:szCs w:val="28"/>
              </w:rPr>
              <w:t>în sancțiune, sintagma ”cu aplicarea a 2 puncte de penalizare” se exclude;</w:t>
            </w:r>
          </w:p>
          <w:p w:rsidR="002A38C5" w:rsidRPr="000A0D3B" w:rsidRDefault="002A38C5" w:rsidP="00724DC0">
            <w:pPr>
              <w:ind w:firstLine="709"/>
              <w:jc w:val="both"/>
              <w:rPr>
                <w:bCs/>
                <w:sz w:val="28"/>
                <w:szCs w:val="28"/>
              </w:rPr>
            </w:pPr>
            <w:r w:rsidRPr="000A0D3B">
              <w:rPr>
                <w:bCs/>
                <w:sz w:val="28"/>
                <w:szCs w:val="28"/>
              </w:rPr>
              <w:t>se completează cu alineatul (2) cu următorul cuprins:</w:t>
            </w:r>
          </w:p>
          <w:p w:rsidR="002A38C5" w:rsidRPr="000A0D3B" w:rsidRDefault="002A38C5" w:rsidP="00724DC0">
            <w:pPr>
              <w:pStyle w:val="ListParagraph"/>
              <w:tabs>
                <w:tab w:val="left" w:pos="426"/>
              </w:tabs>
              <w:ind w:left="0" w:firstLine="709"/>
              <w:jc w:val="both"/>
              <w:rPr>
                <w:bCs/>
                <w:sz w:val="28"/>
                <w:szCs w:val="28"/>
              </w:rPr>
            </w:pPr>
            <w:r w:rsidRPr="000A0D3B">
              <w:rPr>
                <w:bCs/>
                <w:sz w:val="28"/>
                <w:szCs w:val="28"/>
              </w:rPr>
              <w:t>”(2) Încălcarea de către conducătorul de vehicul a dispozițiilor alin. (1), care a generat riscul producerii unui accident de circulație</w:t>
            </w:r>
          </w:p>
          <w:p w:rsidR="002A38C5" w:rsidRPr="000A0D3B" w:rsidRDefault="002A38C5" w:rsidP="00724DC0">
            <w:pPr>
              <w:pStyle w:val="ListParagraph"/>
              <w:ind w:left="0" w:firstLine="709"/>
              <w:jc w:val="both"/>
              <w:rPr>
                <w:bCs/>
                <w:sz w:val="28"/>
                <w:szCs w:val="28"/>
              </w:rPr>
            </w:pPr>
            <w:r w:rsidRPr="000A0D3B">
              <w:rPr>
                <w:bCs/>
                <w:sz w:val="28"/>
                <w:szCs w:val="28"/>
              </w:rPr>
              <w:t>se sancționează cu amendă de la 30 la 40 de unități convenționale cu sau fără privarea de dreptul de a conduce vehicule pe un termen de la 6 luni la un an.”.</w:t>
            </w:r>
          </w:p>
        </w:tc>
      </w:tr>
      <w:tr w:rsidR="002A38C5" w:rsidRPr="000A0D3B" w:rsidTr="00724DC0">
        <w:tc>
          <w:tcPr>
            <w:tcW w:w="9606" w:type="dxa"/>
          </w:tcPr>
          <w:p w:rsidR="002A38C5" w:rsidRPr="000A0D3B" w:rsidRDefault="002A38C5" w:rsidP="00724DC0">
            <w:pPr>
              <w:tabs>
                <w:tab w:val="left" w:pos="1069"/>
                <w:tab w:val="left" w:pos="1220"/>
              </w:tabs>
              <w:ind w:left="724"/>
              <w:jc w:val="both"/>
              <w:rPr>
                <w:b/>
                <w:bCs/>
                <w:sz w:val="28"/>
                <w:szCs w:val="28"/>
              </w:rPr>
            </w:pPr>
            <w:r w:rsidRPr="000A0D3B">
              <w:rPr>
                <w:b/>
                <w:bCs/>
                <w:sz w:val="28"/>
                <w:szCs w:val="28"/>
              </w:rPr>
              <w:t xml:space="preserve">37. </w:t>
            </w:r>
            <w:r w:rsidRPr="000A0D3B">
              <w:rPr>
                <w:bCs/>
                <w:sz w:val="28"/>
                <w:szCs w:val="28"/>
              </w:rPr>
              <w:t>La articolul 240:</w:t>
            </w:r>
          </w:p>
          <w:p w:rsidR="002A38C5" w:rsidRPr="000A0D3B" w:rsidRDefault="002A38C5" w:rsidP="00724DC0">
            <w:pPr>
              <w:pStyle w:val="ListParagraph"/>
              <w:tabs>
                <w:tab w:val="left" w:pos="1069"/>
                <w:tab w:val="left" w:pos="1220"/>
              </w:tabs>
              <w:ind w:left="0" w:firstLine="724"/>
              <w:jc w:val="both"/>
              <w:rPr>
                <w:bCs/>
                <w:sz w:val="28"/>
                <w:szCs w:val="28"/>
              </w:rPr>
            </w:pPr>
            <w:r w:rsidRPr="000A0D3B">
              <w:rPr>
                <w:bCs/>
                <w:sz w:val="28"/>
                <w:szCs w:val="28"/>
              </w:rPr>
              <w:t>în sancțiunea alineatului (1) sintagma ”20 la 25” se substituie cu sintagma ”25 la 50”, iar sintagma ”cu aplicarea a 3 puncte de penalizare” se exclude;</w:t>
            </w:r>
          </w:p>
          <w:p w:rsidR="002A38C5" w:rsidRPr="000A0D3B" w:rsidRDefault="002A38C5" w:rsidP="00724DC0">
            <w:pPr>
              <w:tabs>
                <w:tab w:val="left" w:pos="1069"/>
                <w:tab w:val="left" w:pos="1220"/>
              </w:tabs>
              <w:ind w:firstLine="724"/>
              <w:jc w:val="both"/>
              <w:rPr>
                <w:bCs/>
                <w:sz w:val="28"/>
                <w:szCs w:val="28"/>
              </w:rPr>
            </w:pPr>
            <w:r w:rsidRPr="000A0D3B">
              <w:rPr>
                <w:bCs/>
                <w:sz w:val="28"/>
                <w:szCs w:val="28"/>
              </w:rPr>
              <w:t>se completează cu alineatul (3) cu următorul cuprins:</w:t>
            </w:r>
          </w:p>
          <w:p w:rsidR="002A38C5" w:rsidRPr="000A0D3B" w:rsidRDefault="002A38C5" w:rsidP="00724DC0">
            <w:pPr>
              <w:pStyle w:val="ListParagraph"/>
              <w:tabs>
                <w:tab w:val="left" w:pos="1069"/>
                <w:tab w:val="left" w:pos="1220"/>
              </w:tabs>
              <w:ind w:left="0" w:firstLine="724"/>
              <w:jc w:val="both"/>
              <w:rPr>
                <w:bCs/>
                <w:sz w:val="28"/>
                <w:szCs w:val="28"/>
              </w:rPr>
            </w:pPr>
            <w:r w:rsidRPr="000A0D3B">
              <w:rPr>
                <w:bCs/>
                <w:sz w:val="28"/>
                <w:szCs w:val="28"/>
              </w:rPr>
              <w:t>”(3) Încălcarea de către conducătorul de vehicul a dispozițiilor alin. (1) și (2), care a generat riscul producerii unui accident de circulație</w:t>
            </w:r>
          </w:p>
          <w:p w:rsidR="002A38C5" w:rsidRPr="000A0D3B" w:rsidRDefault="002A38C5" w:rsidP="00724DC0">
            <w:pPr>
              <w:pStyle w:val="ListParagraph"/>
              <w:tabs>
                <w:tab w:val="left" w:pos="1069"/>
                <w:tab w:val="left" w:pos="1220"/>
              </w:tabs>
              <w:ind w:left="0" w:firstLine="724"/>
              <w:jc w:val="both"/>
              <w:rPr>
                <w:bCs/>
                <w:sz w:val="28"/>
                <w:szCs w:val="28"/>
              </w:rPr>
            </w:pPr>
            <w:r w:rsidRPr="000A0D3B">
              <w:rPr>
                <w:bCs/>
                <w:sz w:val="28"/>
                <w:szCs w:val="28"/>
              </w:rPr>
              <w:t>se sancționează cu amendă de la 75 la 100 de unități convenționale cu sau fără privarea de dreptul de a conduce vehicule pe un termen de la 6 luni la un an.”.</w:t>
            </w:r>
          </w:p>
        </w:tc>
      </w:tr>
      <w:tr w:rsidR="002A38C5" w:rsidRPr="000A0D3B" w:rsidTr="00724DC0">
        <w:tc>
          <w:tcPr>
            <w:tcW w:w="9606" w:type="dxa"/>
          </w:tcPr>
          <w:p w:rsidR="002A38C5" w:rsidRPr="000A0D3B" w:rsidRDefault="002A38C5" w:rsidP="00724DC0">
            <w:pPr>
              <w:pStyle w:val="ListParagraph"/>
              <w:tabs>
                <w:tab w:val="left" w:pos="1127"/>
              </w:tabs>
              <w:ind w:left="724"/>
              <w:jc w:val="both"/>
              <w:rPr>
                <w:b/>
                <w:bCs/>
                <w:sz w:val="28"/>
                <w:szCs w:val="28"/>
              </w:rPr>
            </w:pPr>
            <w:r w:rsidRPr="000A0D3B">
              <w:rPr>
                <w:b/>
                <w:bCs/>
                <w:sz w:val="28"/>
                <w:szCs w:val="28"/>
              </w:rPr>
              <w:t xml:space="preserve">38. </w:t>
            </w:r>
            <w:r w:rsidRPr="000A0D3B">
              <w:rPr>
                <w:bCs/>
                <w:sz w:val="28"/>
                <w:szCs w:val="28"/>
              </w:rPr>
              <w:t>Articolul 241 se completează cu alineatul (3) cu următorul cuprins:</w:t>
            </w:r>
          </w:p>
          <w:p w:rsidR="002A38C5" w:rsidRPr="000A0D3B" w:rsidRDefault="002A38C5" w:rsidP="00724DC0">
            <w:pPr>
              <w:pStyle w:val="ListParagraph"/>
              <w:tabs>
                <w:tab w:val="left" w:pos="1127"/>
              </w:tabs>
              <w:ind w:left="0" w:firstLine="724"/>
              <w:jc w:val="both"/>
              <w:rPr>
                <w:bCs/>
                <w:sz w:val="28"/>
                <w:szCs w:val="28"/>
              </w:rPr>
            </w:pPr>
            <w:r w:rsidRPr="000A0D3B">
              <w:rPr>
                <w:bCs/>
                <w:sz w:val="28"/>
                <w:szCs w:val="28"/>
              </w:rPr>
              <w:t>”(3) Încălcarea de către conducătorul de vehicul a dispozițiilor alin. (1) și (2), care a generat riscul producerii unui accident de circulație</w:t>
            </w:r>
          </w:p>
          <w:p w:rsidR="002A38C5" w:rsidRPr="000A0D3B" w:rsidRDefault="002A38C5" w:rsidP="00724DC0">
            <w:pPr>
              <w:pStyle w:val="ListParagraph"/>
              <w:tabs>
                <w:tab w:val="left" w:pos="1127"/>
              </w:tabs>
              <w:ind w:left="0" w:firstLine="724"/>
              <w:jc w:val="both"/>
              <w:rPr>
                <w:bCs/>
                <w:sz w:val="28"/>
                <w:szCs w:val="28"/>
              </w:rPr>
            </w:pPr>
            <w:r w:rsidRPr="000A0D3B">
              <w:rPr>
                <w:bCs/>
                <w:sz w:val="28"/>
                <w:szCs w:val="28"/>
              </w:rPr>
              <w:t>se sancționează cu amendă de la 75 la 100 de unități convenționale cu sau fără privarea de dreptul de a conduce vehicule pe un termen de la un an la 3 ani.”.</w:t>
            </w:r>
          </w:p>
        </w:tc>
      </w:tr>
      <w:tr w:rsidR="002A38C5" w:rsidRPr="000A0D3B" w:rsidTr="00724DC0">
        <w:tc>
          <w:tcPr>
            <w:tcW w:w="9606" w:type="dxa"/>
          </w:tcPr>
          <w:p w:rsidR="002A38C5" w:rsidRPr="000A0D3B" w:rsidRDefault="002A38C5" w:rsidP="00724DC0">
            <w:pPr>
              <w:pStyle w:val="ListParagraph"/>
              <w:tabs>
                <w:tab w:val="left" w:pos="1127"/>
              </w:tabs>
              <w:ind w:left="724"/>
              <w:jc w:val="both"/>
              <w:rPr>
                <w:sz w:val="28"/>
                <w:szCs w:val="28"/>
              </w:rPr>
            </w:pPr>
            <w:r w:rsidRPr="000A0D3B">
              <w:rPr>
                <w:b/>
                <w:bCs/>
                <w:sz w:val="28"/>
                <w:szCs w:val="28"/>
              </w:rPr>
              <w:t xml:space="preserve">39. </w:t>
            </w:r>
            <w:r w:rsidRPr="000A0D3B">
              <w:rPr>
                <w:bCs/>
                <w:sz w:val="28"/>
                <w:szCs w:val="28"/>
              </w:rPr>
              <w:t>La articolul 243, în dispoziția articolului,</w:t>
            </w:r>
            <w:r w:rsidRPr="000A0D3B">
              <w:rPr>
                <w:sz w:val="28"/>
                <w:szCs w:val="28"/>
              </w:rPr>
              <w:t xml:space="preserve"> sintagma ”de către vinovat a” </w:t>
            </w:r>
          </w:p>
          <w:p w:rsidR="002A38C5" w:rsidRPr="000A0D3B" w:rsidRDefault="002A38C5" w:rsidP="00724DC0">
            <w:pPr>
              <w:tabs>
                <w:tab w:val="left" w:pos="1127"/>
              </w:tabs>
              <w:jc w:val="both"/>
              <w:rPr>
                <w:b/>
                <w:bCs/>
                <w:sz w:val="28"/>
                <w:szCs w:val="28"/>
              </w:rPr>
            </w:pPr>
            <w:r w:rsidRPr="000A0D3B">
              <w:rPr>
                <w:sz w:val="28"/>
                <w:szCs w:val="28"/>
              </w:rPr>
              <w:t>se exclude.</w:t>
            </w:r>
          </w:p>
        </w:tc>
      </w:tr>
      <w:tr w:rsidR="002A38C5" w:rsidRPr="000A0D3B" w:rsidTr="00724DC0">
        <w:tc>
          <w:tcPr>
            <w:tcW w:w="9606" w:type="dxa"/>
          </w:tcPr>
          <w:p w:rsidR="002A38C5" w:rsidRPr="000A0D3B" w:rsidRDefault="002A38C5" w:rsidP="00724DC0">
            <w:pPr>
              <w:tabs>
                <w:tab w:val="left" w:pos="1046"/>
              </w:tabs>
              <w:ind w:firstLine="709"/>
              <w:jc w:val="both"/>
              <w:rPr>
                <w:b/>
                <w:sz w:val="28"/>
                <w:szCs w:val="28"/>
              </w:rPr>
            </w:pPr>
            <w:r w:rsidRPr="000A0D3B">
              <w:rPr>
                <w:b/>
                <w:sz w:val="28"/>
                <w:szCs w:val="28"/>
              </w:rPr>
              <w:t xml:space="preserve">40. </w:t>
            </w:r>
            <w:r w:rsidRPr="000A0D3B">
              <w:rPr>
                <w:sz w:val="28"/>
                <w:szCs w:val="28"/>
              </w:rPr>
              <w:t>Se completează cu articolul 243</w:t>
            </w:r>
            <w:r w:rsidRPr="000A0D3B">
              <w:rPr>
                <w:sz w:val="28"/>
                <w:szCs w:val="28"/>
                <w:vertAlign w:val="superscript"/>
              </w:rPr>
              <w:t>1</w:t>
            </w:r>
            <w:r w:rsidRPr="000A0D3B">
              <w:rPr>
                <w:sz w:val="28"/>
                <w:szCs w:val="28"/>
              </w:rPr>
              <w:t xml:space="preserve"> cu următorul cuprins:</w:t>
            </w:r>
          </w:p>
          <w:p w:rsidR="002A38C5" w:rsidRPr="000A0D3B" w:rsidRDefault="002A38C5" w:rsidP="005124EA">
            <w:pPr>
              <w:pStyle w:val="NoSpacing"/>
              <w:tabs>
                <w:tab w:val="left" w:pos="851"/>
                <w:tab w:val="left" w:pos="1134"/>
              </w:tabs>
              <w:jc w:val="both"/>
              <w:rPr>
                <w:b/>
                <w:sz w:val="28"/>
                <w:szCs w:val="28"/>
              </w:rPr>
            </w:pPr>
            <w:r w:rsidRPr="000A0D3B">
              <w:rPr>
                <w:sz w:val="28"/>
                <w:szCs w:val="28"/>
              </w:rPr>
              <w:t xml:space="preserve">          ,,Articolul 243</w:t>
            </w:r>
            <w:r w:rsidRPr="000A0D3B">
              <w:rPr>
                <w:sz w:val="28"/>
                <w:szCs w:val="28"/>
                <w:vertAlign w:val="superscript"/>
              </w:rPr>
              <w:t>1</w:t>
            </w:r>
            <w:r w:rsidRPr="000A0D3B">
              <w:rPr>
                <w:sz w:val="28"/>
                <w:szCs w:val="28"/>
              </w:rPr>
              <w:t xml:space="preserve"> Deplasarea neautorizată în grup pe drumurile publice </w:t>
            </w:r>
          </w:p>
          <w:p w:rsidR="002A38C5" w:rsidRPr="000A0D3B" w:rsidRDefault="002A38C5" w:rsidP="005124EA">
            <w:pPr>
              <w:ind w:firstLine="567"/>
              <w:jc w:val="both"/>
              <w:rPr>
                <w:sz w:val="28"/>
                <w:szCs w:val="28"/>
              </w:rPr>
            </w:pPr>
            <w:r w:rsidRPr="000A0D3B">
              <w:rPr>
                <w:sz w:val="28"/>
                <w:szCs w:val="28"/>
              </w:rPr>
              <w:t>(1) Participarea conducătorilor de vehicule la deplasarea neautorizată în grup (cu excepţia coloanelor oficiale) pe drumurile publice, care a condiţionat crearea impedimentelor în circulaţia rutieră,</w:t>
            </w:r>
          </w:p>
          <w:p w:rsidR="002A38C5" w:rsidRPr="000A0D3B" w:rsidRDefault="002A38C5" w:rsidP="005124EA">
            <w:pPr>
              <w:ind w:firstLine="567"/>
              <w:jc w:val="both"/>
              <w:rPr>
                <w:sz w:val="28"/>
                <w:szCs w:val="28"/>
              </w:rPr>
            </w:pPr>
            <w:r w:rsidRPr="000A0D3B">
              <w:rPr>
                <w:sz w:val="28"/>
                <w:szCs w:val="28"/>
              </w:rPr>
              <w:t>se sancţionează cu amendă de la 75 la 100 de unităţi convenţionale cu aplicarea a 3 puncte de penalizare.</w:t>
            </w:r>
          </w:p>
          <w:p w:rsidR="002A38C5" w:rsidRPr="000A0D3B" w:rsidRDefault="002A38C5" w:rsidP="005124EA">
            <w:pPr>
              <w:tabs>
                <w:tab w:val="left" w:pos="0"/>
                <w:tab w:val="left" w:pos="709"/>
                <w:tab w:val="left" w:pos="1560"/>
                <w:tab w:val="left" w:pos="1843"/>
              </w:tabs>
              <w:ind w:firstLine="567"/>
              <w:jc w:val="both"/>
              <w:rPr>
                <w:sz w:val="28"/>
                <w:szCs w:val="28"/>
              </w:rPr>
            </w:pPr>
            <w:r w:rsidRPr="000A0D3B">
              <w:rPr>
                <w:sz w:val="28"/>
                <w:szCs w:val="28"/>
              </w:rPr>
              <w:t>(2) Participarea la desfăşurarea neautorizată pe drumurile publice a concursurilor, antrenamentelor, competiţiilor cu vehicule sau cu animale,</w:t>
            </w:r>
          </w:p>
          <w:p w:rsidR="002A38C5" w:rsidRPr="000A0D3B" w:rsidRDefault="002A38C5" w:rsidP="005124EA">
            <w:pPr>
              <w:tabs>
                <w:tab w:val="left" w:pos="0"/>
                <w:tab w:val="left" w:pos="709"/>
                <w:tab w:val="left" w:pos="1560"/>
                <w:tab w:val="left" w:pos="1843"/>
              </w:tabs>
              <w:ind w:firstLine="567"/>
              <w:jc w:val="both"/>
              <w:rPr>
                <w:sz w:val="28"/>
                <w:szCs w:val="28"/>
              </w:rPr>
            </w:pPr>
            <w:r w:rsidRPr="000A0D3B">
              <w:rPr>
                <w:sz w:val="28"/>
                <w:szCs w:val="28"/>
              </w:rPr>
              <w:t>se sancţionează cu amendă de la 100 la 150 de unităţi convenţionale cu aplicarea a 5 puncte de penalizare.</w:t>
            </w:r>
          </w:p>
          <w:p w:rsidR="002A38C5" w:rsidRPr="000A0D3B" w:rsidRDefault="002A38C5" w:rsidP="005124EA">
            <w:pPr>
              <w:ind w:firstLine="567"/>
              <w:jc w:val="both"/>
              <w:rPr>
                <w:sz w:val="28"/>
                <w:szCs w:val="28"/>
              </w:rPr>
            </w:pPr>
            <w:r w:rsidRPr="000A0D3B">
              <w:rPr>
                <w:sz w:val="28"/>
                <w:szCs w:val="28"/>
              </w:rPr>
              <w:t>(3) Acţiunile prevăzute la alin. (1) și (2), care au generat pericolul unui accident de circulaţie,</w:t>
            </w:r>
          </w:p>
          <w:p w:rsidR="002A38C5" w:rsidRPr="000A0D3B" w:rsidRDefault="002A38C5" w:rsidP="005124EA">
            <w:pPr>
              <w:tabs>
                <w:tab w:val="left" w:pos="993"/>
              </w:tabs>
              <w:ind w:firstLine="567"/>
              <w:jc w:val="both"/>
              <w:rPr>
                <w:sz w:val="28"/>
                <w:szCs w:val="28"/>
                <w:lang w:eastAsia="ro-RO"/>
              </w:rPr>
            </w:pPr>
            <w:r w:rsidRPr="000A0D3B">
              <w:rPr>
                <w:sz w:val="28"/>
                <w:szCs w:val="28"/>
              </w:rPr>
              <w:t>se sancţionează cu amendă de la 100 la 150 de unităţi convenţionale cu sau fără privarea de dreptul de a conduce vehicule pe un termen de la 6 luni la un an”, de adăugat sintagma „</w:t>
            </w:r>
            <w:r w:rsidRPr="000A0D3B">
              <w:rPr>
                <w:sz w:val="28"/>
                <w:szCs w:val="28"/>
                <w:lang w:eastAsia="ro-RO"/>
              </w:rPr>
              <w:t>cu amendă de la 50 la 75 de unităţi convenţionale aplicată persoanei cu funcţie de răspundere, în ambele cazuri cu muncă neremunerată în folosul comunităţii de la 20 la 40 de ore.”</w:t>
            </w:r>
          </w:p>
          <w:p w:rsidR="002A38C5" w:rsidRPr="000A0D3B" w:rsidRDefault="002A38C5" w:rsidP="005124EA">
            <w:pPr>
              <w:tabs>
                <w:tab w:val="left" w:pos="0"/>
                <w:tab w:val="left" w:pos="709"/>
                <w:tab w:val="left" w:pos="1560"/>
                <w:tab w:val="left" w:pos="1843"/>
              </w:tabs>
              <w:ind w:firstLine="567"/>
              <w:jc w:val="both"/>
              <w:rPr>
                <w:sz w:val="28"/>
                <w:szCs w:val="28"/>
              </w:rPr>
            </w:pPr>
            <w:r w:rsidRPr="000A0D3B">
              <w:rPr>
                <w:sz w:val="28"/>
                <w:szCs w:val="28"/>
              </w:rPr>
              <w:t>(4) Organizarea acţiunilor prevăzute la alin. (1) şi (2),</w:t>
            </w:r>
          </w:p>
          <w:p w:rsidR="002A38C5" w:rsidRPr="000A0D3B" w:rsidRDefault="002A38C5" w:rsidP="005124EA">
            <w:pPr>
              <w:tabs>
                <w:tab w:val="left" w:pos="0"/>
                <w:tab w:val="left" w:pos="709"/>
                <w:tab w:val="left" w:pos="1560"/>
                <w:tab w:val="left" w:pos="1843"/>
              </w:tabs>
              <w:ind w:firstLine="567"/>
              <w:jc w:val="both"/>
              <w:rPr>
                <w:b/>
                <w:sz w:val="28"/>
                <w:szCs w:val="28"/>
              </w:rPr>
            </w:pPr>
            <w:r w:rsidRPr="000A0D3B">
              <w:rPr>
                <w:sz w:val="28"/>
                <w:szCs w:val="28"/>
              </w:rPr>
              <w:t>se sancţionează cu amendă de la 125 la 150 de unităţi convenţionale sau cu arest contravenţional pe un termen de 15 zile, se adaogă cuvintele „</w:t>
            </w:r>
            <w:r w:rsidRPr="000A0D3B">
              <w:rPr>
                <w:sz w:val="28"/>
                <w:szCs w:val="28"/>
                <w:lang w:eastAsia="ro-RO"/>
              </w:rPr>
              <w:t xml:space="preserve">cu amendă de la 50 la 75 de unităţi convenţionale aplicată persoanei cu funcţie de răspundere,” </w:t>
            </w:r>
            <w:r w:rsidRPr="000A0D3B">
              <w:rPr>
                <w:sz w:val="28"/>
                <w:szCs w:val="28"/>
              </w:rPr>
              <w:t xml:space="preserve">în ambele cazuri cu privarea de dreptul de a conduce vehicule pe un termen de 1 an.”. </w:t>
            </w:r>
          </w:p>
        </w:tc>
      </w:tr>
      <w:tr w:rsidR="002A38C5" w:rsidRPr="000A0D3B" w:rsidTr="00724DC0">
        <w:trPr>
          <w:trHeight w:val="290"/>
        </w:trPr>
        <w:tc>
          <w:tcPr>
            <w:tcW w:w="9606" w:type="dxa"/>
          </w:tcPr>
          <w:p w:rsidR="002A38C5" w:rsidRPr="000A0D3B" w:rsidRDefault="002A38C5" w:rsidP="00724DC0">
            <w:pPr>
              <w:ind w:left="724"/>
              <w:rPr>
                <w:b/>
                <w:sz w:val="28"/>
                <w:szCs w:val="28"/>
              </w:rPr>
            </w:pPr>
            <w:r w:rsidRPr="000A0D3B">
              <w:rPr>
                <w:b/>
                <w:sz w:val="28"/>
                <w:szCs w:val="28"/>
              </w:rPr>
              <w:t xml:space="preserve">41. </w:t>
            </w:r>
            <w:r w:rsidRPr="000A0D3B">
              <w:rPr>
                <w:sz w:val="28"/>
                <w:szCs w:val="28"/>
              </w:rPr>
              <w:t xml:space="preserve">Articolul 244 se abrogă. </w:t>
            </w:r>
          </w:p>
        </w:tc>
      </w:tr>
      <w:tr w:rsidR="002A38C5" w:rsidRPr="000A0D3B" w:rsidTr="00724DC0">
        <w:tc>
          <w:tcPr>
            <w:tcW w:w="9606" w:type="dxa"/>
          </w:tcPr>
          <w:p w:rsidR="002A38C5" w:rsidRPr="000A0D3B" w:rsidRDefault="002A38C5" w:rsidP="00724DC0">
            <w:pPr>
              <w:ind w:firstLine="709"/>
              <w:jc w:val="both"/>
              <w:rPr>
                <w:sz w:val="28"/>
                <w:szCs w:val="28"/>
              </w:rPr>
            </w:pPr>
            <w:r w:rsidRPr="000A0D3B">
              <w:rPr>
                <w:b/>
                <w:sz w:val="28"/>
                <w:szCs w:val="28"/>
              </w:rPr>
              <w:t xml:space="preserve">42. </w:t>
            </w:r>
            <w:r w:rsidRPr="000A0D3B">
              <w:rPr>
                <w:sz w:val="28"/>
                <w:szCs w:val="28"/>
              </w:rPr>
              <w:t>La articolul 245 în sancțiunea alineatului (1) sintagma ”5 la 10” se substituie cu sintagma ”10 la  15”.</w:t>
            </w:r>
          </w:p>
          <w:p w:rsidR="002A38C5" w:rsidRPr="000A0D3B" w:rsidRDefault="002A38C5" w:rsidP="00724DC0">
            <w:pPr>
              <w:ind w:firstLine="709"/>
              <w:jc w:val="both"/>
              <w:rPr>
                <w:sz w:val="28"/>
                <w:szCs w:val="28"/>
              </w:rPr>
            </w:pPr>
            <w:r w:rsidRPr="000A0D3B">
              <w:rPr>
                <w:b/>
                <w:sz w:val="28"/>
                <w:szCs w:val="28"/>
              </w:rPr>
              <w:t>43.</w:t>
            </w:r>
            <w:r w:rsidRPr="000A0D3B">
              <w:rPr>
                <w:sz w:val="28"/>
                <w:szCs w:val="28"/>
              </w:rPr>
              <w:t xml:space="preserve"> La articolul 267 sancțiunea va avea următorul cuprins:</w:t>
            </w:r>
          </w:p>
          <w:p w:rsidR="002A38C5" w:rsidRPr="000A0D3B" w:rsidRDefault="002A38C5" w:rsidP="00724DC0">
            <w:pPr>
              <w:ind w:firstLine="709"/>
              <w:jc w:val="both"/>
              <w:rPr>
                <w:sz w:val="28"/>
                <w:szCs w:val="28"/>
                <w:lang w:val="en-US"/>
              </w:rPr>
            </w:pPr>
            <w:r w:rsidRPr="000A0D3B">
              <w:rPr>
                <w:sz w:val="28"/>
                <w:szCs w:val="28"/>
              </w:rPr>
              <w:t>,,se sancţionează cu amendă de la 50 la 100 de unităţi convenţionale.”</w:t>
            </w:r>
            <w:r w:rsidRPr="000A0D3B">
              <w:rPr>
                <w:sz w:val="28"/>
                <w:szCs w:val="28"/>
                <w:lang w:val="en-US"/>
              </w:rPr>
              <w:t>.</w:t>
            </w:r>
          </w:p>
          <w:p w:rsidR="002A38C5" w:rsidRPr="000A0D3B" w:rsidRDefault="002A38C5" w:rsidP="00724DC0">
            <w:pPr>
              <w:ind w:firstLine="720"/>
              <w:jc w:val="both"/>
              <w:rPr>
                <w:sz w:val="28"/>
                <w:szCs w:val="28"/>
              </w:rPr>
            </w:pPr>
            <w:r w:rsidRPr="000A0D3B">
              <w:rPr>
                <w:b/>
                <w:sz w:val="28"/>
                <w:szCs w:val="28"/>
              </w:rPr>
              <w:t>44.</w:t>
            </w:r>
            <w:r w:rsidRPr="000A0D3B">
              <w:rPr>
                <w:sz w:val="28"/>
                <w:szCs w:val="28"/>
              </w:rPr>
              <w:t xml:space="preserve"> La articolul 318:</w:t>
            </w:r>
          </w:p>
          <w:p w:rsidR="002A38C5" w:rsidRPr="000A0D3B" w:rsidRDefault="002A38C5" w:rsidP="00724DC0">
            <w:pPr>
              <w:ind w:firstLine="720"/>
              <w:jc w:val="both"/>
              <w:rPr>
                <w:sz w:val="28"/>
                <w:szCs w:val="28"/>
              </w:rPr>
            </w:pPr>
            <w:r w:rsidRPr="000A0D3B">
              <w:rPr>
                <w:sz w:val="28"/>
                <w:szCs w:val="28"/>
              </w:rPr>
              <w:t xml:space="preserve">în titlul articolului, cuvîntul ,,hotărîrii” se completează cu textul „încheierii, ordonanţei </w:t>
            </w:r>
            <w:r w:rsidRPr="000A0D3B">
              <w:rPr>
                <w:bCs/>
                <w:sz w:val="28"/>
                <w:szCs w:val="28"/>
              </w:rPr>
              <w:t>de protecţie emisă în favoarea victimei violenţei în familie</w:t>
            </w:r>
            <w:r w:rsidRPr="000A0D3B">
              <w:rPr>
                <w:sz w:val="28"/>
                <w:szCs w:val="28"/>
              </w:rPr>
              <w:t>, deciziei”;</w:t>
            </w:r>
          </w:p>
          <w:p w:rsidR="002A38C5" w:rsidRPr="000A0D3B" w:rsidRDefault="002A38C5" w:rsidP="00724DC0">
            <w:pPr>
              <w:ind w:firstLine="720"/>
              <w:jc w:val="both"/>
              <w:rPr>
                <w:sz w:val="28"/>
                <w:szCs w:val="28"/>
              </w:rPr>
            </w:pPr>
            <w:r w:rsidRPr="000A0D3B">
              <w:rPr>
                <w:sz w:val="28"/>
                <w:szCs w:val="28"/>
              </w:rPr>
              <w:t xml:space="preserve">la alineatele (1) şi (2), după cuvîntul ,,hotărîrii”, se completează cu textul  „încheierii, ordonanţei </w:t>
            </w:r>
            <w:r w:rsidRPr="000A0D3B">
              <w:rPr>
                <w:bCs/>
                <w:sz w:val="28"/>
                <w:szCs w:val="28"/>
              </w:rPr>
              <w:t>de protecţie emisă în favoarea victimei violenţei în familie</w:t>
            </w:r>
            <w:r w:rsidRPr="000A0D3B">
              <w:rPr>
                <w:sz w:val="28"/>
                <w:szCs w:val="28"/>
              </w:rPr>
              <w:t>, deciziei”.</w:t>
            </w:r>
          </w:p>
          <w:p w:rsidR="002A38C5" w:rsidRPr="000A0D3B" w:rsidRDefault="002A38C5" w:rsidP="00724DC0">
            <w:pPr>
              <w:jc w:val="both"/>
              <w:rPr>
                <w:sz w:val="28"/>
                <w:szCs w:val="28"/>
              </w:rPr>
            </w:pPr>
            <w:r w:rsidRPr="000A0D3B">
              <w:rPr>
                <w:sz w:val="28"/>
                <w:szCs w:val="28"/>
              </w:rPr>
              <w:t xml:space="preserve">          </w:t>
            </w:r>
            <w:r w:rsidRPr="000A0D3B">
              <w:rPr>
                <w:b/>
                <w:sz w:val="28"/>
                <w:szCs w:val="28"/>
              </w:rPr>
              <w:t>45.</w:t>
            </w:r>
            <w:r w:rsidRPr="000A0D3B">
              <w:rPr>
                <w:sz w:val="28"/>
                <w:szCs w:val="28"/>
              </w:rPr>
              <w:t xml:space="preserve"> La articolul 332</w:t>
            </w:r>
            <w:r w:rsidRPr="000A0D3B">
              <w:rPr>
                <w:sz w:val="28"/>
                <w:szCs w:val="28"/>
                <w:vertAlign w:val="superscript"/>
              </w:rPr>
              <w:t>1</w:t>
            </w:r>
            <w:r w:rsidRPr="000A0D3B">
              <w:rPr>
                <w:sz w:val="28"/>
                <w:szCs w:val="28"/>
              </w:rPr>
              <w:t>:</w:t>
            </w:r>
          </w:p>
          <w:p w:rsidR="002A38C5" w:rsidRPr="000A0D3B" w:rsidRDefault="002A38C5" w:rsidP="00724DC0">
            <w:pPr>
              <w:ind w:firstLine="708"/>
              <w:jc w:val="both"/>
              <w:rPr>
                <w:sz w:val="28"/>
                <w:szCs w:val="28"/>
              </w:rPr>
            </w:pPr>
            <w:r w:rsidRPr="000A0D3B">
              <w:rPr>
                <w:sz w:val="28"/>
                <w:szCs w:val="28"/>
              </w:rPr>
              <w:t xml:space="preserve">titlul articolului se modifică și va avea următorul cuprins: </w:t>
            </w:r>
          </w:p>
          <w:p w:rsidR="002A38C5" w:rsidRPr="000A0D3B" w:rsidRDefault="002A38C5" w:rsidP="00724DC0">
            <w:pPr>
              <w:ind w:firstLine="708"/>
              <w:jc w:val="both"/>
              <w:rPr>
                <w:sz w:val="28"/>
                <w:szCs w:val="28"/>
                <w:lang w:val="en-US"/>
              </w:rPr>
            </w:pPr>
            <w:r w:rsidRPr="000A0D3B">
              <w:rPr>
                <w:sz w:val="28"/>
                <w:szCs w:val="28"/>
              </w:rPr>
              <w:t>,,Încălcarea regulilor de transportare în țară a străinilor și a obligației de a prezenta datele privind pasagerii transportați”</w:t>
            </w:r>
            <w:r w:rsidRPr="000A0D3B">
              <w:rPr>
                <w:sz w:val="28"/>
                <w:szCs w:val="28"/>
                <w:lang w:val="en-US"/>
              </w:rPr>
              <w:t>;</w:t>
            </w:r>
          </w:p>
          <w:p w:rsidR="002A38C5" w:rsidRPr="000A0D3B" w:rsidRDefault="002A38C5" w:rsidP="00724DC0">
            <w:pPr>
              <w:ind w:firstLine="709"/>
              <w:jc w:val="both"/>
              <w:rPr>
                <w:sz w:val="28"/>
                <w:szCs w:val="28"/>
              </w:rPr>
            </w:pPr>
            <w:r w:rsidRPr="000A0D3B">
              <w:rPr>
                <w:sz w:val="28"/>
                <w:szCs w:val="28"/>
              </w:rPr>
              <w:t>la alineatul (3) sintagma ,,transportatorii aerieni” se substituie prin cuvîntul ,,transportatori”, iar cuvintele ,,vor intra pe teritoriul Republicii Moldova” se substituie prin cuvintele ,,vor intra/ieși în/din Republica Moldova”.</w:t>
            </w:r>
          </w:p>
          <w:p w:rsidR="002A38C5" w:rsidRPr="000A0D3B" w:rsidRDefault="002A38C5" w:rsidP="00724DC0">
            <w:pPr>
              <w:ind w:firstLine="720"/>
              <w:jc w:val="both"/>
              <w:rPr>
                <w:b/>
                <w:sz w:val="28"/>
                <w:szCs w:val="28"/>
              </w:rPr>
            </w:pPr>
            <w:r w:rsidRPr="000A0D3B">
              <w:rPr>
                <w:b/>
                <w:sz w:val="28"/>
                <w:szCs w:val="28"/>
              </w:rPr>
              <w:t xml:space="preserve">46. </w:t>
            </w:r>
            <w:r w:rsidRPr="000A0D3B">
              <w:rPr>
                <w:sz w:val="28"/>
                <w:szCs w:val="28"/>
              </w:rPr>
              <w:t>La articolul 333:</w:t>
            </w:r>
          </w:p>
          <w:p w:rsidR="002A38C5" w:rsidRPr="000A0D3B" w:rsidRDefault="002A38C5" w:rsidP="00724DC0">
            <w:pPr>
              <w:jc w:val="both"/>
              <w:rPr>
                <w:sz w:val="28"/>
                <w:szCs w:val="28"/>
              </w:rPr>
            </w:pPr>
            <w:r w:rsidRPr="000A0D3B">
              <w:rPr>
                <w:sz w:val="28"/>
                <w:szCs w:val="28"/>
              </w:rPr>
              <w:t xml:space="preserve">          alineatele (1) și (2) se modifică și vor avea următorul conținut:</w:t>
            </w:r>
          </w:p>
          <w:p w:rsidR="002A38C5" w:rsidRPr="000A0D3B" w:rsidRDefault="002A38C5" w:rsidP="00724DC0">
            <w:pPr>
              <w:ind w:firstLine="284"/>
              <w:jc w:val="both"/>
              <w:rPr>
                <w:sz w:val="28"/>
                <w:szCs w:val="28"/>
                <w:lang w:val="pt-BR"/>
              </w:rPr>
            </w:pPr>
            <w:r w:rsidRPr="000A0D3B">
              <w:rPr>
                <w:sz w:val="28"/>
                <w:szCs w:val="28"/>
                <w:lang w:val="pt-BR"/>
              </w:rPr>
              <w:t xml:space="preserve">      „(1) Încălcarea de către cetățenii străini sau de către apatrizi a regulilor de ședere în Republica Moldova prin nepărăsirea teritoriului țării la expirarea termenului de aflare sau de ședere acordat</w:t>
            </w:r>
          </w:p>
          <w:p w:rsidR="002A38C5" w:rsidRPr="000A0D3B" w:rsidRDefault="002A38C5" w:rsidP="00724DC0">
            <w:pPr>
              <w:ind w:firstLine="284"/>
              <w:jc w:val="both"/>
              <w:rPr>
                <w:sz w:val="28"/>
                <w:szCs w:val="28"/>
                <w:lang w:val="en-US"/>
              </w:rPr>
            </w:pPr>
            <w:r w:rsidRPr="000A0D3B">
              <w:rPr>
                <w:sz w:val="28"/>
                <w:szCs w:val="28"/>
                <w:lang w:val="pt-BR"/>
              </w:rPr>
              <w:t xml:space="preserve">      se sancționează cu amendă de la 20 la 50 de unități convenționale. Sancțiunea respectivă nu se aplică față de cetățenii străini care părăsesc benevol teritoriul Republicii Moldova după expirarea termenului de aflare sau de ședere acordat.”</w:t>
            </w:r>
            <w:r w:rsidRPr="000A0D3B">
              <w:rPr>
                <w:sz w:val="28"/>
                <w:szCs w:val="28"/>
                <w:lang w:val="en-US"/>
              </w:rPr>
              <w:t>;</w:t>
            </w:r>
          </w:p>
          <w:p w:rsidR="002A38C5" w:rsidRPr="000A0D3B" w:rsidRDefault="002A38C5" w:rsidP="00724DC0">
            <w:pPr>
              <w:ind w:firstLine="720"/>
              <w:jc w:val="both"/>
              <w:rPr>
                <w:sz w:val="28"/>
                <w:szCs w:val="28"/>
              </w:rPr>
            </w:pPr>
            <w:r w:rsidRPr="000A0D3B">
              <w:rPr>
                <w:sz w:val="28"/>
                <w:szCs w:val="28"/>
              </w:rPr>
              <w:t>alineatul (2) se modifică și va avea următorul cuprins:</w:t>
            </w:r>
          </w:p>
          <w:p w:rsidR="002A38C5" w:rsidRPr="000A0D3B" w:rsidRDefault="002A38C5" w:rsidP="00724DC0">
            <w:pPr>
              <w:ind w:firstLine="720"/>
              <w:jc w:val="both"/>
              <w:rPr>
                <w:rStyle w:val="apple-converted-space"/>
                <w:sz w:val="28"/>
                <w:szCs w:val="28"/>
              </w:rPr>
            </w:pPr>
            <w:r w:rsidRPr="000A0D3B">
              <w:rPr>
                <w:sz w:val="28"/>
                <w:szCs w:val="28"/>
              </w:rPr>
              <w:t>(2)</w:t>
            </w:r>
            <w:r w:rsidRPr="000A0D3B">
              <w:rPr>
                <w:b/>
                <w:sz w:val="28"/>
                <w:szCs w:val="28"/>
              </w:rPr>
              <w:t xml:space="preserve"> </w:t>
            </w:r>
            <w:r w:rsidRPr="000A0D3B">
              <w:rPr>
                <w:sz w:val="28"/>
                <w:szCs w:val="28"/>
              </w:rPr>
              <w:t xml:space="preserve">Încălcarea de către străini a regulilor de şedere în Republica Moldova manifestată prin declararea de date neautentice sau false în vederea obţinerii vizei de intrare, la acordarea/prelungirea dreptului de ședere </w:t>
            </w:r>
            <w:r w:rsidRPr="000A0D3B">
              <w:rPr>
                <w:rStyle w:val="apple-converted-space"/>
                <w:sz w:val="28"/>
                <w:szCs w:val="28"/>
              </w:rPr>
              <w:t>sau la obţinerea permisului de şedere sau buletinului de identitate pentru apatrizi</w:t>
            </w:r>
          </w:p>
          <w:p w:rsidR="002A38C5" w:rsidRPr="000A0D3B" w:rsidRDefault="002A38C5" w:rsidP="00724DC0">
            <w:pPr>
              <w:ind w:firstLine="720"/>
              <w:jc w:val="both"/>
              <w:rPr>
                <w:b/>
                <w:sz w:val="28"/>
                <w:szCs w:val="28"/>
              </w:rPr>
            </w:pPr>
            <w:r w:rsidRPr="000A0D3B">
              <w:rPr>
                <w:rStyle w:val="apple-converted-space"/>
                <w:sz w:val="28"/>
                <w:szCs w:val="28"/>
              </w:rPr>
              <w:t xml:space="preserve"> </w:t>
            </w:r>
            <w:r w:rsidRPr="000A0D3B">
              <w:rPr>
                <w:sz w:val="28"/>
                <w:szCs w:val="28"/>
              </w:rPr>
              <w:t>se sancţionează cu amendă de la 20 la 50 de unităţi convenţionale.”.</w:t>
            </w:r>
          </w:p>
          <w:p w:rsidR="002A38C5" w:rsidRPr="000A0D3B" w:rsidRDefault="002A38C5" w:rsidP="00724DC0">
            <w:pPr>
              <w:ind w:firstLine="720"/>
              <w:jc w:val="both"/>
              <w:rPr>
                <w:sz w:val="28"/>
                <w:szCs w:val="28"/>
              </w:rPr>
            </w:pPr>
            <w:r w:rsidRPr="000A0D3B">
              <w:rPr>
                <w:b/>
                <w:sz w:val="28"/>
                <w:szCs w:val="28"/>
              </w:rPr>
              <w:t xml:space="preserve"> </w:t>
            </w:r>
            <w:r w:rsidRPr="000A0D3B">
              <w:rPr>
                <w:sz w:val="28"/>
                <w:szCs w:val="28"/>
              </w:rPr>
              <w:t>se completează cu alineatele (5), (6) și (7) cu următorul cuprins:</w:t>
            </w:r>
          </w:p>
          <w:p w:rsidR="002A38C5" w:rsidRPr="000A0D3B" w:rsidRDefault="002A38C5" w:rsidP="00724DC0">
            <w:pPr>
              <w:jc w:val="both"/>
              <w:rPr>
                <w:sz w:val="28"/>
                <w:szCs w:val="28"/>
                <w:lang w:eastAsia="ro-RO"/>
              </w:rPr>
            </w:pPr>
            <w:r w:rsidRPr="000A0D3B">
              <w:rPr>
                <w:sz w:val="28"/>
                <w:szCs w:val="28"/>
              </w:rPr>
              <w:t xml:space="preserve">           ”(5) Nedeclararea de către străini în termenul stabilit de pînă la 15 zile, a faptului de schimbare a documentului de călătorie, precum şi pierderii, furtului, deteriorării documentului de călătorie/permisului de ședere sau </w:t>
            </w:r>
            <w:r w:rsidRPr="000A0D3B">
              <w:rPr>
                <w:sz w:val="28"/>
                <w:szCs w:val="28"/>
                <w:lang w:eastAsia="ro-RO"/>
              </w:rPr>
              <w:t xml:space="preserve">orice modificare intervenită în situaţia personală, în special schimbarea numelui, cetăţeniei, domiciliului sau reşedinţei, încheierea, desfacerea ori anularea căsătoriei </w:t>
            </w:r>
          </w:p>
          <w:p w:rsidR="002A38C5" w:rsidRPr="000A0D3B" w:rsidRDefault="002A38C5" w:rsidP="00724DC0">
            <w:pPr>
              <w:jc w:val="both"/>
              <w:rPr>
                <w:sz w:val="28"/>
                <w:szCs w:val="28"/>
              </w:rPr>
            </w:pPr>
            <w:r w:rsidRPr="000A0D3B">
              <w:rPr>
                <w:sz w:val="28"/>
                <w:szCs w:val="28"/>
                <w:lang w:eastAsia="ro-RO"/>
              </w:rPr>
              <w:t xml:space="preserve">          </w:t>
            </w:r>
            <w:r w:rsidRPr="000A0D3B">
              <w:rPr>
                <w:sz w:val="28"/>
                <w:szCs w:val="28"/>
              </w:rPr>
              <w:t xml:space="preserve">se sancţionează cu amendă de la 20 la 50 de unităţi convenţionale. </w:t>
            </w:r>
          </w:p>
          <w:p w:rsidR="002A38C5" w:rsidRPr="000A0D3B" w:rsidRDefault="002A38C5" w:rsidP="00724DC0">
            <w:pPr>
              <w:tabs>
                <w:tab w:val="left" w:pos="567"/>
              </w:tabs>
              <w:jc w:val="both"/>
              <w:rPr>
                <w:sz w:val="28"/>
                <w:szCs w:val="28"/>
              </w:rPr>
            </w:pPr>
            <w:r w:rsidRPr="000A0D3B">
              <w:rPr>
                <w:sz w:val="28"/>
                <w:szCs w:val="28"/>
              </w:rPr>
              <w:t xml:space="preserve">          (6) </w:t>
            </w:r>
            <w:r w:rsidRPr="000A0D3B">
              <w:rPr>
                <w:bCs/>
                <w:sz w:val="28"/>
                <w:szCs w:val="28"/>
              </w:rPr>
              <w:t xml:space="preserve">Nerespectarea de către străin a obligaţiei de a avea </w:t>
            </w:r>
            <w:r w:rsidRPr="000A0D3B">
              <w:rPr>
                <w:sz w:val="28"/>
                <w:szCs w:val="28"/>
              </w:rPr>
              <w:t xml:space="preserve">în permanenţă asupra sa permisul de şedere sau buletinul de identitate pentru apatrizi, să nu îl înstrăineze şi să îl prezinte la solicitarea organelor abilitate ori de cîte ori i se solicită acesta </w:t>
            </w:r>
          </w:p>
          <w:p w:rsidR="002A38C5" w:rsidRPr="000A0D3B" w:rsidRDefault="002A38C5" w:rsidP="00724DC0">
            <w:pPr>
              <w:tabs>
                <w:tab w:val="left" w:pos="567"/>
              </w:tabs>
              <w:jc w:val="both"/>
              <w:rPr>
                <w:sz w:val="28"/>
                <w:szCs w:val="28"/>
              </w:rPr>
            </w:pPr>
            <w:r w:rsidRPr="000A0D3B">
              <w:rPr>
                <w:sz w:val="28"/>
                <w:szCs w:val="28"/>
              </w:rPr>
              <w:t xml:space="preserve">          </w:t>
            </w:r>
            <w:r w:rsidRPr="000A0D3B">
              <w:rPr>
                <w:bCs/>
                <w:sz w:val="28"/>
                <w:szCs w:val="28"/>
              </w:rPr>
              <w:t>se sancţionează cu amendă de la 20 la 50 de unităţi convenţionale.</w:t>
            </w:r>
          </w:p>
          <w:p w:rsidR="002A38C5" w:rsidRPr="000A0D3B" w:rsidRDefault="002A38C5" w:rsidP="00724DC0">
            <w:pPr>
              <w:jc w:val="both"/>
              <w:rPr>
                <w:sz w:val="28"/>
                <w:szCs w:val="28"/>
              </w:rPr>
            </w:pPr>
            <w:r w:rsidRPr="000A0D3B">
              <w:rPr>
                <w:sz w:val="28"/>
                <w:szCs w:val="28"/>
              </w:rPr>
              <w:t xml:space="preserve">          (7) Reținerea documentului de călătorie al unui străin sau a permisului de ședere de către persoane neautorizate </w:t>
            </w:r>
          </w:p>
          <w:p w:rsidR="002A38C5" w:rsidRPr="000A0D3B" w:rsidRDefault="002A38C5" w:rsidP="00724DC0">
            <w:pPr>
              <w:jc w:val="both"/>
              <w:rPr>
                <w:sz w:val="28"/>
                <w:szCs w:val="28"/>
              </w:rPr>
            </w:pPr>
            <w:r w:rsidRPr="000A0D3B">
              <w:rPr>
                <w:sz w:val="28"/>
                <w:szCs w:val="28"/>
              </w:rPr>
              <w:t xml:space="preserve">          se sancţionează cu amendă de la 50 la 100 de unităţi convenţionale aplicată persoanei fizice, cu amendă de la 200 la 250 de unităţi convenţionale aplicată persoanei juridice.”.</w:t>
            </w:r>
          </w:p>
          <w:p w:rsidR="002A38C5" w:rsidRPr="000A0D3B" w:rsidRDefault="002A38C5" w:rsidP="00724DC0">
            <w:pPr>
              <w:ind w:firstLine="720"/>
              <w:jc w:val="both"/>
              <w:rPr>
                <w:sz w:val="28"/>
                <w:szCs w:val="28"/>
              </w:rPr>
            </w:pPr>
            <w:r w:rsidRPr="000A0D3B">
              <w:rPr>
                <w:b/>
                <w:sz w:val="28"/>
                <w:szCs w:val="28"/>
              </w:rPr>
              <w:t>47.</w:t>
            </w:r>
            <w:r w:rsidRPr="000A0D3B">
              <w:rPr>
                <w:sz w:val="28"/>
                <w:szCs w:val="28"/>
              </w:rPr>
              <w:t xml:space="preserve"> La articolul 335, textul „fără a se cauza vre-o daună considerabilă persoanei” se substituie prin textul „dacă fapta nu constituie infracţiune”.</w:t>
            </w:r>
          </w:p>
          <w:p w:rsidR="002A38C5" w:rsidRPr="000A0D3B" w:rsidRDefault="002A38C5" w:rsidP="00724DC0">
            <w:pPr>
              <w:ind w:firstLine="720"/>
              <w:jc w:val="both"/>
              <w:rPr>
                <w:sz w:val="28"/>
                <w:szCs w:val="28"/>
              </w:rPr>
            </w:pPr>
            <w:r w:rsidRPr="000A0D3B">
              <w:rPr>
                <w:b/>
                <w:sz w:val="28"/>
                <w:szCs w:val="28"/>
              </w:rPr>
              <w:t>48.</w:t>
            </w:r>
            <w:r w:rsidRPr="000A0D3B">
              <w:rPr>
                <w:sz w:val="28"/>
                <w:szCs w:val="28"/>
              </w:rPr>
              <w:t xml:space="preserve"> La articolul 337, sintagma „care au dus” se substituie cu sintagma „care pot genera sau au condiţionat”; </w:t>
            </w:r>
          </w:p>
          <w:p w:rsidR="002A38C5" w:rsidRPr="000A0D3B" w:rsidRDefault="002A38C5" w:rsidP="00724DC0">
            <w:pPr>
              <w:ind w:firstLine="720"/>
              <w:jc w:val="both"/>
              <w:rPr>
                <w:sz w:val="28"/>
                <w:szCs w:val="28"/>
              </w:rPr>
            </w:pPr>
            <w:r w:rsidRPr="000A0D3B">
              <w:rPr>
                <w:sz w:val="28"/>
                <w:szCs w:val="28"/>
              </w:rPr>
              <w:t>în sancțiune, textul „de la 10 la 20 de unităţi convenţionale” se substituie prin textul „de la 50 la 100 unităţi convenţionale, aplicată persoanei fizice, cu amendă de la 100 la 200 de unităţi convenţionale aplicată persoanei cu funcţie de răspundere”.</w:t>
            </w:r>
          </w:p>
          <w:p w:rsidR="002A38C5" w:rsidRPr="000A0D3B" w:rsidRDefault="002A38C5" w:rsidP="00FB068D">
            <w:pPr>
              <w:ind w:firstLine="709"/>
              <w:jc w:val="both"/>
              <w:rPr>
                <w:sz w:val="28"/>
                <w:szCs w:val="28"/>
              </w:rPr>
            </w:pPr>
            <w:r w:rsidRPr="000A0D3B">
              <w:rPr>
                <w:b/>
                <w:sz w:val="28"/>
                <w:szCs w:val="28"/>
              </w:rPr>
              <w:t xml:space="preserve">49. </w:t>
            </w:r>
            <w:r w:rsidRPr="000A0D3B">
              <w:rPr>
                <w:sz w:val="28"/>
                <w:szCs w:val="28"/>
              </w:rPr>
              <w:t>La articolul 342 sancțiunea va avea următorul cuprins:</w:t>
            </w:r>
          </w:p>
          <w:p w:rsidR="002A38C5" w:rsidRPr="000A0D3B" w:rsidRDefault="002A38C5" w:rsidP="00FB068D">
            <w:pPr>
              <w:ind w:firstLine="709"/>
              <w:jc w:val="both"/>
              <w:rPr>
                <w:sz w:val="28"/>
                <w:szCs w:val="28"/>
                <w:lang w:val="en-US"/>
              </w:rPr>
            </w:pPr>
            <w:r w:rsidRPr="000A0D3B">
              <w:rPr>
                <w:sz w:val="28"/>
                <w:szCs w:val="28"/>
              </w:rPr>
              <w:t>,,se sancţionează cu amendă de la 50 la 100 de unităţi convenţionale sau cu muncă neremunerată în folosul comunităţii de la 40 la 60 de ore.”</w:t>
            </w:r>
            <w:r w:rsidRPr="000A0D3B">
              <w:rPr>
                <w:sz w:val="28"/>
                <w:szCs w:val="28"/>
                <w:lang w:val="en-US"/>
              </w:rPr>
              <w:t>.</w:t>
            </w:r>
          </w:p>
          <w:p w:rsidR="002A38C5" w:rsidRPr="000A0D3B" w:rsidRDefault="002A38C5" w:rsidP="00724DC0">
            <w:pPr>
              <w:ind w:firstLine="720"/>
              <w:jc w:val="both"/>
              <w:rPr>
                <w:sz w:val="28"/>
                <w:szCs w:val="28"/>
              </w:rPr>
            </w:pPr>
            <w:r w:rsidRPr="000A0D3B">
              <w:rPr>
                <w:b/>
                <w:sz w:val="28"/>
                <w:szCs w:val="28"/>
              </w:rPr>
              <w:t>50.</w:t>
            </w:r>
            <w:r w:rsidRPr="000A0D3B">
              <w:rPr>
                <w:sz w:val="28"/>
                <w:szCs w:val="28"/>
              </w:rPr>
              <w:t xml:space="preserve"> La articolul 354, textul „neremunerată în folosul comunităţii de la 20 la 60 de ore” se completează cu textul „sau cu arest contravenţional de pînă la 15 zile”.</w:t>
            </w:r>
          </w:p>
          <w:p w:rsidR="002A38C5" w:rsidRPr="000A0D3B" w:rsidRDefault="002A38C5" w:rsidP="00724DC0">
            <w:pPr>
              <w:jc w:val="both"/>
              <w:rPr>
                <w:sz w:val="28"/>
                <w:szCs w:val="28"/>
              </w:rPr>
            </w:pPr>
            <w:r w:rsidRPr="000A0D3B">
              <w:rPr>
                <w:sz w:val="28"/>
                <w:szCs w:val="28"/>
              </w:rPr>
              <w:t xml:space="preserve">          </w:t>
            </w:r>
            <w:r w:rsidRPr="000A0D3B">
              <w:rPr>
                <w:b/>
                <w:sz w:val="28"/>
                <w:szCs w:val="28"/>
              </w:rPr>
              <w:t>51.</w:t>
            </w:r>
            <w:r w:rsidRPr="000A0D3B">
              <w:rPr>
                <w:sz w:val="28"/>
                <w:szCs w:val="28"/>
              </w:rPr>
              <w:t xml:space="preserve"> Articolul 358 va avea următorul cuprins:</w:t>
            </w:r>
          </w:p>
          <w:p w:rsidR="002A38C5" w:rsidRPr="000A0D3B" w:rsidRDefault="002A38C5" w:rsidP="00724DC0">
            <w:pPr>
              <w:tabs>
                <w:tab w:val="left" w:pos="0"/>
              </w:tabs>
              <w:jc w:val="both"/>
              <w:rPr>
                <w:sz w:val="28"/>
                <w:szCs w:val="28"/>
              </w:rPr>
            </w:pPr>
            <w:r w:rsidRPr="000A0D3B">
              <w:rPr>
                <w:sz w:val="28"/>
                <w:szCs w:val="28"/>
              </w:rPr>
              <w:t xml:space="preserve">          ,,Articolul 358. Încălcarea normelor şi regulilor de apărare împotriva incendiilor.</w:t>
            </w:r>
          </w:p>
          <w:p w:rsidR="002A38C5" w:rsidRPr="000A0D3B" w:rsidRDefault="002A38C5" w:rsidP="00724DC0">
            <w:pPr>
              <w:tabs>
                <w:tab w:val="left" w:pos="0"/>
              </w:tabs>
              <w:ind w:firstLine="567"/>
              <w:jc w:val="both"/>
              <w:rPr>
                <w:sz w:val="28"/>
                <w:szCs w:val="28"/>
              </w:rPr>
            </w:pPr>
            <w:r w:rsidRPr="000A0D3B">
              <w:rPr>
                <w:sz w:val="28"/>
                <w:szCs w:val="28"/>
              </w:rPr>
              <w:t xml:space="preserve">  Încălcarea standardelor, normelor şi regulilor de apărare împotriva incendiilor </w:t>
            </w:r>
          </w:p>
          <w:p w:rsidR="002A38C5" w:rsidRPr="000A0D3B" w:rsidRDefault="002A38C5" w:rsidP="00724DC0">
            <w:pPr>
              <w:tabs>
                <w:tab w:val="left" w:pos="0"/>
              </w:tabs>
              <w:ind w:firstLine="567"/>
              <w:jc w:val="both"/>
              <w:rPr>
                <w:sz w:val="28"/>
                <w:szCs w:val="28"/>
              </w:rPr>
            </w:pPr>
            <w:r w:rsidRPr="000A0D3B">
              <w:rPr>
                <w:sz w:val="28"/>
                <w:szCs w:val="28"/>
              </w:rPr>
              <w:t xml:space="preserve">  se sancţionează cu amendă de la 10 la 50 de unităţi convenţionale aplicată persoanei fizice, de la 100 la 200 unităţi convenţionale aplicată persoanei cu funcţie de răspundere şi de la 200 la 400 de unităţi convenţionale aplicată persoanei juridice.”.</w:t>
            </w:r>
          </w:p>
          <w:p w:rsidR="002A38C5" w:rsidRPr="000A0D3B" w:rsidRDefault="002A38C5" w:rsidP="00724DC0">
            <w:pPr>
              <w:pStyle w:val="BodyText"/>
              <w:ind w:firstLine="700"/>
              <w:rPr>
                <w:color w:val="auto"/>
                <w:sz w:val="28"/>
                <w:szCs w:val="28"/>
              </w:rPr>
            </w:pPr>
            <w:r w:rsidRPr="000A0D3B">
              <w:rPr>
                <w:b/>
                <w:color w:val="auto"/>
                <w:sz w:val="28"/>
                <w:szCs w:val="28"/>
              </w:rPr>
              <w:t>52.</w:t>
            </w:r>
            <w:r w:rsidRPr="000A0D3B">
              <w:rPr>
                <w:color w:val="auto"/>
                <w:sz w:val="28"/>
                <w:szCs w:val="28"/>
              </w:rPr>
              <w:t xml:space="preserve">  Articolul 360 va avea următorul cuprins:</w:t>
            </w:r>
          </w:p>
          <w:p w:rsidR="002A38C5" w:rsidRPr="000A0D3B" w:rsidRDefault="002A38C5" w:rsidP="00724DC0">
            <w:pPr>
              <w:pStyle w:val="BodyText"/>
              <w:ind w:firstLine="700"/>
              <w:rPr>
                <w:color w:val="auto"/>
                <w:sz w:val="28"/>
                <w:szCs w:val="28"/>
                <w:lang w:val="en-US"/>
              </w:rPr>
            </w:pPr>
            <w:r w:rsidRPr="000A0D3B">
              <w:rPr>
                <w:bCs/>
                <w:color w:val="auto"/>
                <w:sz w:val="28"/>
                <w:szCs w:val="28"/>
                <w:lang w:val="en-US"/>
              </w:rPr>
              <w:t xml:space="preserve">,,Articolul 360. </w:t>
            </w:r>
            <w:r w:rsidRPr="000A0D3B">
              <w:rPr>
                <w:color w:val="auto"/>
                <w:sz w:val="28"/>
                <w:szCs w:val="28"/>
                <w:lang w:val="en-US"/>
              </w:rPr>
              <w:t xml:space="preserve">Încălcarea </w:t>
            </w:r>
            <w:r w:rsidRPr="000A0D3B">
              <w:rPr>
                <w:color w:val="auto"/>
                <w:sz w:val="28"/>
                <w:szCs w:val="28"/>
                <w:lang w:val="en-US" w:eastAsia="ro-RO"/>
              </w:rPr>
              <w:t>regulilor</w:t>
            </w:r>
            <w:r w:rsidRPr="000A0D3B">
              <w:rPr>
                <w:color w:val="auto"/>
                <w:sz w:val="28"/>
                <w:szCs w:val="28"/>
                <w:lang w:val="en-US"/>
              </w:rPr>
              <w:t xml:space="preserve"> de comercializare</w:t>
            </w:r>
            <w:r w:rsidRPr="000A0D3B">
              <w:rPr>
                <w:rStyle w:val="apple-converted-space"/>
                <w:color w:val="auto"/>
                <w:sz w:val="28"/>
                <w:szCs w:val="28"/>
                <w:lang w:val="en-US"/>
              </w:rPr>
              <w:t> </w:t>
            </w:r>
            <w:r w:rsidRPr="000A0D3B">
              <w:rPr>
                <w:color w:val="auto"/>
                <w:sz w:val="28"/>
                <w:szCs w:val="28"/>
                <w:lang w:val="en-US"/>
              </w:rPr>
              <w:t>şi/sau de înstrăinare a</w:t>
            </w:r>
          </w:p>
          <w:p w:rsidR="002A38C5" w:rsidRPr="000A0D3B" w:rsidRDefault="002A38C5" w:rsidP="00B56034">
            <w:pPr>
              <w:pStyle w:val="BodyText"/>
              <w:rPr>
                <w:color w:val="auto"/>
                <w:sz w:val="28"/>
                <w:szCs w:val="28"/>
                <w:lang w:val="en-US"/>
              </w:rPr>
            </w:pPr>
            <w:r w:rsidRPr="000A0D3B">
              <w:rPr>
                <w:color w:val="auto"/>
                <w:sz w:val="28"/>
                <w:szCs w:val="28"/>
                <w:lang w:val="en-US"/>
              </w:rPr>
              <w:t xml:space="preserve"> </w:t>
            </w:r>
            <w:r w:rsidRPr="000A0D3B">
              <w:rPr>
                <w:color w:val="auto"/>
                <w:sz w:val="28"/>
                <w:szCs w:val="28"/>
                <w:lang w:val="en-US" w:eastAsia="ro-RO"/>
              </w:rPr>
              <w:t xml:space="preserve">armelor letale sau neletale şi/sau </w:t>
            </w:r>
            <w:r w:rsidRPr="000A0D3B">
              <w:rPr>
                <w:color w:val="auto"/>
                <w:sz w:val="28"/>
                <w:szCs w:val="28"/>
                <w:lang w:val="en-US"/>
              </w:rPr>
              <w:t>a muniţiilor aferente</w:t>
            </w:r>
            <w:r w:rsidRPr="000A0D3B">
              <w:rPr>
                <w:color w:val="auto"/>
                <w:sz w:val="28"/>
                <w:szCs w:val="28"/>
                <w:lang w:val="en-US"/>
              </w:rPr>
              <w:br/>
              <w:t xml:space="preserve">        (1) </w:t>
            </w:r>
            <w:r w:rsidRPr="000A0D3B">
              <w:rPr>
                <w:color w:val="auto"/>
                <w:sz w:val="28"/>
                <w:szCs w:val="28"/>
                <w:lang w:val="en-US" w:eastAsia="ro-RO"/>
              </w:rPr>
              <w:t>Comercializarea armelor letale sau neletale şi/sau a muniţiilor aferente persoanelor care nu sînt autorizate în modul stabilit de legislaţia în vigoare</w:t>
            </w:r>
            <w:r w:rsidRPr="000A0D3B">
              <w:rPr>
                <w:rStyle w:val="apple-converted-space"/>
                <w:color w:val="auto"/>
                <w:sz w:val="28"/>
                <w:szCs w:val="28"/>
                <w:lang w:val="en-US"/>
              </w:rPr>
              <w:t> </w:t>
            </w:r>
            <w:r w:rsidRPr="000A0D3B">
              <w:rPr>
                <w:color w:val="auto"/>
                <w:sz w:val="28"/>
                <w:szCs w:val="28"/>
                <w:lang w:val="en-US"/>
              </w:rPr>
              <w:br/>
              <w:t>         se sancţionează cu amendă de la 100 la 150 de unităţi convenţionale aplicată persoanei fizice, cu amendă de la 400 la 500 de unităţi convenţionale aplicată persoanei juridice cu privarea de dreptul de a desfăşura o astfel de activitate pe un termen de la 3 luni la un an.</w:t>
            </w:r>
          </w:p>
          <w:p w:rsidR="002A38C5" w:rsidRPr="000A0D3B" w:rsidRDefault="002A38C5" w:rsidP="00042390">
            <w:pPr>
              <w:pStyle w:val="BodyText"/>
              <w:rPr>
                <w:color w:val="auto"/>
                <w:sz w:val="28"/>
                <w:szCs w:val="28"/>
                <w:lang w:val="en-US" w:eastAsia="ro-RO"/>
              </w:rPr>
            </w:pPr>
            <w:r w:rsidRPr="000A0D3B">
              <w:rPr>
                <w:color w:val="auto"/>
                <w:sz w:val="28"/>
                <w:szCs w:val="28"/>
                <w:lang w:val="en-US"/>
              </w:rPr>
              <w:t xml:space="preserve">          (2) </w:t>
            </w:r>
            <w:r w:rsidRPr="000A0D3B">
              <w:rPr>
                <w:color w:val="auto"/>
                <w:sz w:val="28"/>
                <w:szCs w:val="28"/>
                <w:lang w:val="en-US" w:eastAsia="ro-RO"/>
              </w:rPr>
              <w:t>încălcarea regulilor de înstrăinare a armelor letale sau neletale supuse autorizării şi/sau muniţiilor aferente sau transmiterea acestora unei persoane neautorizate în modul stabilit de legislaţia în vigoare</w:t>
            </w:r>
          </w:p>
          <w:p w:rsidR="002A38C5" w:rsidRPr="000A0D3B" w:rsidRDefault="002A38C5" w:rsidP="00042390">
            <w:pPr>
              <w:pStyle w:val="BodyText"/>
              <w:rPr>
                <w:color w:val="auto"/>
                <w:sz w:val="28"/>
                <w:szCs w:val="28"/>
                <w:lang w:val="en-US" w:eastAsia="ro-RO"/>
              </w:rPr>
            </w:pPr>
            <w:r w:rsidRPr="000A0D3B">
              <w:rPr>
                <w:color w:val="auto"/>
                <w:sz w:val="28"/>
                <w:szCs w:val="28"/>
                <w:lang w:val="en-US"/>
              </w:rPr>
              <w:t>         se sancţionează cu amendă de la 50 la 100 de unităţi convenţionale</w:t>
            </w:r>
            <w:r w:rsidRPr="000A0D3B">
              <w:rPr>
                <w:color w:val="auto"/>
                <w:sz w:val="28"/>
                <w:szCs w:val="28"/>
                <w:lang w:val="en-US" w:eastAsia="ro-RO"/>
              </w:rPr>
              <w:t xml:space="preserve"> sau cu privarea de dreptul de deţinere sau port şi folosire a armei pe un termen de la 2 ani la 5 ani.</w:t>
            </w:r>
          </w:p>
          <w:p w:rsidR="002A38C5" w:rsidRPr="000A0D3B" w:rsidRDefault="002A38C5" w:rsidP="00042390">
            <w:pPr>
              <w:pStyle w:val="BodyText"/>
              <w:rPr>
                <w:color w:val="auto"/>
                <w:sz w:val="28"/>
                <w:szCs w:val="28"/>
                <w:lang w:val="en-US" w:eastAsia="ro-RO"/>
              </w:rPr>
            </w:pPr>
            <w:r w:rsidRPr="000A0D3B">
              <w:rPr>
                <w:color w:val="auto"/>
                <w:sz w:val="28"/>
                <w:szCs w:val="28"/>
                <w:lang w:val="en-US"/>
              </w:rPr>
              <w:t xml:space="preserve">          (3) </w:t>
            </w:r>
            <w:r w:rsidRPr="000A0D3B">
              <w:rPr>
                <w:color w:val="auto"/>
                <w:sz w:val="28"/>
                <w:szCs w:val="28"/>
                <w:lang w:val="en-US" w:eastAsia="ro-RO"/>
              </w:rPr>
              <w:t>Eschivarea de la înstrăinarea armelor letale şi neletale supuse autorizării sau încălcarea termenului de depunere a acestora la organul de poliţie sau la un armurier licenţiat în domeniul comercializării armelor</w:t>
            </w:r>
          </w:p>
          <w:p w:rsidR="002A38C5" w:rsidRPr="000A0D3B" w:rsidRDefault="002A38C5" w:rsidP="00042390">
            <w:pPr>
              <w:pStyle w:val="BodyText"/>
              <w:rPr>
                <w:color w:val="auto"/>
                <w:sz w:val="28"/>
                <w:szCs w:val="28"/>
                <w:lang w:val="en-US"/>
              </w:rPr>
            </w:pPr>
            <w:r w:rsidRPr="000A0D3B">
              <w:rPr>
                <w:color w:val="auto"/>
                <w:sz w:val="28"/>
                <w:szCs w:val="28"/>
                <w:lang w:val="en-US"/>
              </w:rPr>
              <w:t>         se sancţionează cu amendă de la 50 la 100 de unităţi convenţionale aplicată persoanei fizice, cu amendă de la 200 la 400 de unităţi convenţionale aplicată persoanei juridice.”.</w:t>
            </w:r>
          </w:p>
          <w:p w:rsidR="002A38C5" w:rsidRPr="000A0D3B" w:rsidRDefault="002A38C5" w:rsidP="00724DC0">
            <w:pPr>
              <w:jc w:val="both"/>
              <w:rPr>
                <w:sz w:val="28"/>
                <w:szCs w:val="28"/>
              </w:rPr>
            </w:pPr>
            <w:r w:rsidRPr="000A0D3B">
              <w:rPr>
                <w:b/>
                <w:sz w:val="28"/>
                <w:szCs w:val="28"/>
              </w:rPr>
              <w:t xml:space="preserve">         53.</w:t>
            </w:r>
            <w:r w:rsidRPr="000A0D3B">
              <w:rPr>
                <w:sz w:val="28"/>
                <w:szCs w:val="28"/>
              </w:rPr>
              <w:t xml:space="preserve"> Articolul 361 va avea următorul cuprins:</w:t>
            </w:r>
          </w:p>
          <w:p w:rsidR="002A38C5" w:rsidRPr="000A0D3B" w:rsidRDefault="002A38C5" w:rsidP="007119B4">
            <w:pPr>
              <w:pStyle w:val="BodyText"/>
              <w:rPr>
                <w:color w:val="auto"/>
                <w:sz w:val="28"/>
                <w:szCs w:val="28"/>
                <w:lang w:val="en-US" w:eastAsia="ro-RO"/>
              </w:rPr>
            </w:pPr>
            <w:r w:rsidRPr="000A0D3B">
              <w:rPr>
                <w:bCs/>
                <w:color w:val="auto"/>
                <w:sz w:val="28"/>
                <w:szCs w:val="28"/>
                <w:lang w:val="en-US"/>
              </w:rPr>
              <w:t xml:space="preserve">         ,,Articolul 361. </w:t>
            </w:r>
            <w:r w:rsidRPr="000A0D3B">
              <w:rPr>
                <w:color w:val="auto"/>
                <w:sz w:val="28"/>
                <w:szCs w:val="28"/>
                <w:lang w:val="en-US" w:eastAsia="ro-RO"/>
              </w:rPr>
              <w:t>Încălcarea regulilor de păstrare, deţinere, transport, port şi folosire sau aplicare a armelor letale şi neletale şi/sau a muniţiilor aferente, precum şi de port al armelor albe</w:t>
            </w:r>
          </w:p>
          <w:p w:rsidR="002A38C5" w:rsidRPr="000A0D3B" w:rsidRDefault="002A38C5" w:rsidP="007119B4">
            <w:pPr>
              <w:pStyle w:val="BodyText"/>
              <w:rPr>
                <w:color w:val="auto"/>
                <w:sz w:val="28"/>
                <w:szCs w:val="28"/>
                <w:lang w:val="en-US" w:eastAsia="ro-RO"/>
              </w:rPr>
            </w:pPr>
            <w:r w:rsidRPr="000A0D3B">
              <w:rPr>
                <w:color w:val="auto"/>
                <w:sz w:val="28"/>
                <w:szCs w:val="28"/>
                <w:lang w:val="en-US"/>
              </w:rPr>
              <w:t xml:space="preserve">         (1) </w:t>
            </w:r>
            <w:r w:rsidRPr="000A0D3B">
              <w:rPr>
                <w:color w:val="auto"/>
                <w:sz w:val="28"/>
                <w:szCs w:val="28"/>
                <w:lang w:val="en-US" w:eastAsia="ro-RO"/>
              </w:rPr>
              <w:t>Încălcarea regulilor de păstrare, deţinere, port şi folosire sau transport al armelor letale şi neletale şi/sau al muniţiilor aferente</w:t>
            </w:r>
          </w:p>
          <w:p w:rsidR="002A38C5" w:rsidRPr="000A0D3B" w:rsidRDefault="002A38C5" w:rsidP="00C939B5">
            <w:pPr>
              <w:pStyle w:val="BodyText"/>
              <w:rPr>
                <w:color w:val="auto"/>
                <w:sz w:val="28"/>
                <w:szCs w:val="28"/>
                <w:lang w:val="en-US"/>
              </w:rPr>
            </w:pPr>
            <w:r w:rsidRPr="000A0D3B">
              <w:rPr>
                <w:color w:val="auto"/>
                <w:sz w:val="28"/>
                <w:szCs w:val="28"/>
                <w:lang w:val="en-US"/>
              </w:rPr>
              <w:t>       se sancţionează cu amendă de la 10 la 50 de unităţi convenţionale aplicată persoanei fizice</w:t>
            </w:r>
            <w:r w:rsidRPr="000A0D3B">
              <w:rPr>
                <w:color w:val="auto"/>
                <w:sz w:val="28"/>
                <w:szCs w:val="28"/>
                <w:lang w:val="en-US" w:eastAsia="ro-RO"/>
              </w:rPr>
              <w:t xml:space="preserve"> sau cu privarea de dreptul de deţinere sau port şi folosire a armei pe un termen de la 2 ani la 5 ani</w:t>
            </w:r>
            <w:r w:rsidRPr="000A0D3B">
              <w:rPr>
                <w:color w:val="auto"/>
                <w:sz w:val="28"/>
                <w:szCs w:val="28"/>
                <w:lang w:val="en-US"/>
              </w:rPr>
              <w:t>, cu amendă de la 50 la 100 de unităţi convenţionale aplicată persoanei juridice.</w:t>
            </w:r>
          </w:p>
          <w:p w:rsidR="002A38C5" w:rsidRPr="000A0D3B" w:rsidRDefault="002A38C5" w:rsidP="007119B4">
            <w:pPr>
              <w:pStyle w:val="BodyText"/>
              <w:rPr>
                <w:color w:val="auto"/>
                <w:sz w:val="28"/>
                <w:szCs w:val="28"/>
                <w:lang w:val="en-US"/>
              </w:rPr>
            </w:pPr>
            <w:r w:rsidRPr="000A0D3B">
              <w:rPr>
                <w:color w:val="auto"/>
                <w:sz w:val="28"/>
                <w:szCs w:val="28"/>
                <w:lang w:val="en-US"/>
              </w:rPr>
              <w:t>    (2) Depăşirea împuternicirilor în aplicarea armei individuale</w:t>
            </w:r>
            <w:r w:rsidRPr="000A0D3B">
              <w:rPr>
                <w:rStyle w:val="apple-converted-space"/>
                <w:color w:val="auto"/>
                <w:sz w:val="28"/>
                <w:szCs w:val="28"/>
                <w:lang w:val="en-US"/>
              </w:rPr>
              <w:t> </w:t>
            </w:r>
            <w:r w:rsidRPr="000A0D3B">
              <w:rPr>
                <w:color w:val="auto"/>
                <w:sz w:val="28"/>
                <w:szCs w:val="28"/>
                <w:lang w:val="en-US"/>
              </w:rPr>
              <w:br/>
              <w:t>se sancţionează cu amendă de la 100 la 150 de unităţi convenţionale</w:t>
            </w:r>
            <w:r w:rsidRPr="000A0D3B">
              <w:rPr>
                <w:color w:val="auto"/>
                <w:sz w:val="28"/>
                <w:szCs w:val="28"/>
                <w:lang w:val="en-US" w:eastAsia="ro-RO"/>
              </w:rPr>
              <w:t xml:space="preserve"> sau cu privarea de dreptul de deţinere sau port şi folosire a armei pe un termen de la 2 ani la 5 ani</w:t>
            </w:r>
            <w:r w:rsidRPr="000A0D3B">
              <w:rPr>
                <w:color w:val="auto"/>
                <w:sz w:val="28"/>
                <w:szCs w:val="28"/>
                <w:lang w:val="en-US"/>
              </w:rPr>
              <w:t>.</w:t>
            </w:r>
          </w:p>
          <w:p w:rsidR="002A38C5" w:rsidRPr="000A0D3B" w:rsidRDefault="002A38C5" w:rsidP="007119B4">
            <w:pPr>
              <w:pStyle w:val="BodyText"/>
              <w:rPr>
                <w:color w:val="auto"/>
                <w:sz w:val="28"/>
                <w:szCs w:val="28"/>
                <w:lang w:val="it-IT"/>
              </w:rPr>
            </w:pPr>
            <w:r w:rsidRPr="000A0D3B">
              <w:rPr>
                <w:color w:val="auto"/>
                <w:sz w:val="28"/>
                <w:szCs w:val="28"/>
                <w:lang w:val="en-US"/>
              </w:rPr>
              <w:t xml:space="preserve">         </w:t>
            </w:r>
            <w:r w:rsidRPr="000A0D3B">
              <w:rPr>
                <w:color w:val="auto"/>
                <w:sz w:val="28"/>
                <w:szCs w:val="28"/>
                <w:lang w:val="it-IT"/>
              </w:rPr>
              <w:t xml:space="preserve">(3) </w:t>
            </w:r>
            <w:r w:rsidRPr="000A0D3B">
              <w:rPr>
                <w:color w:val="auto"/>
                <w:sz w:val="28"/>
                <w:szCs w:val="28"/>
                <w:lang w:val="it-IT" w:eastAsia="ro-RO"/>
              </w:rPr>
              <w:t>Deţinerea ilegală a armelor letale şi neletale şi/sau a muniţiilor aferente</w:t>
            </w:r>
            <w:r w:rsidRPr="000A0D3B">
              <w:rPr>
                <w:color w:val="auto"/>
                <w:sz w:val="28"/>
                <w:szCs w:val="28"/>
                <w:lang w:val="it-IT"/>
              </w:rPr>
              <w:t> </w:t>
            </w:r>
          </w:p>
          <w:p w:rsidR="002A38C5" w:rsidRPr="000A0D3B" w:rsidRDefault="002A38C5" w:rsidP="007119B4">
            <w:pPr>
              <w:pStyle w:val="BodyText"/>
              <w:rPr>
                <w:color w:val="auto"/>
                <w:sz w:val="28"/>
                <w:szCs w:val="28"/>
                <w:lang w:val="it-IT"/>
              </w:rPr>
            </w:pPr>
            <w:r w:rsidRPr="000A0D3B">
              <w:rPr>
                <w:color w:val="auto"/>
                <w:sz w:val="28"/>
                <w:szCs w:val="28"/>
                <w:lang w:val="it-IT"/>
              </w:rPr>
              <w:t> se sancţionează cu amendă de la 100 la 150 de unităţi convenţionale.</w:t>
            </w:r>
          </w:p>
          <w:p w:rsidR="002A38C5" w:rsidRPr="000A0D3B" w:rsidRDefault="002A38C5" w:rsidP="00724DC0">
            <w:pPr>
              <w:pStyle w:val="BodyText"/>
              <w:tabs>
                <w:tab w:val="left" w:pos="709"/>
              </w:tabs>
              <w:rPr>
                <w:color w:val="auto"/>
                <w:sz w:val="28"/>
                <w:szCs w:val="28"/>
                <w:lang w:val="it-IT"/>
              </w:rPr>
            </w:pPr>
            <w:r w:rsidRPr="000A0D3B">
              <w:rPr>
                <w:color w:val="auto"/>
                <w:sz w:val="28"/>
                <w:szCs w:val="28"/>
                <w:lang w:val="it-IT"/>
              </w:rPr>
              <w:t xml:space="preserve">        (4) Portul </w:t>
            </w:r>
            <w:r w:rsidRPr="000A0D3B">
              <w:rPr>
                <w:color w:val="auto"/>
                <w:sz w:val="28"/>
                <w:szCs w:val="28"/>
                <w:lang w:val="it-IT" w:eastAsia="ro-RO"/>
              </w:rPr>
              <w:t>armelor letale şi/sau neletale supuse autorizării</w:t>
            </w:r>
            <w:r w:rsidRPr="000A0D3B">
              <w:rPr>
                <w:color w:val="auto"/>
                <w:sz w:val="28"/>
                <w:szCs w:val="28"/>
                <w:lang w:val="it-IT"/>
              </w:rPr>
              <w:t xml:space="preserve"> în stare de ebrietate produsă de alcool sau de alte substanţe </w:t>
            </w:r>
          </w:p>
          <w:p w:rsidR="002A38C5" w:rsidRPr="000A0D3B" w:rsidRDefault="002A38C5" w:rsidP="00724DC0">
            <w:pPr>
              <w:pStyle w:val="BodyText"/>
              <w:tabs>
                <w:tab w:val="left" w:pos="709"/>
              </w:tabs>
              <w:rPr>
                <w:color w:val="auto"/>
                <w:sz w:val="28"/>
                <w:szCs w:val="28"/>
                <w:lang w:val="it-IT"/>
              </w:rPr>
            </w:pPr>
            <w:r w:rsidRPr="000A0D3B">
              <w:rPr>
                <w:color w:val="auto"/>
                <w:sz w:val="28"/>
                <w:szCs w:val="28"/>
                <w:lang w:val="it-IT"/>
              </w:rPr>
              <w:t xml:space="preserve">         se sancţionează cu amendă de la 70 la 100 de unităţi convenţionale </w:t>
            </w:r>
            <w:r w:rsidRPr="000A0D3B">
              <w:rPr>
                <w:color w:val="auto"/>
                <w:sz w:val="28"/>
                <w:szCs w:val="28"/>
                <w:lang w:val="it-IT" w:eastAsia="ro-RO"/>
              </w:rPr>
              <w:t>sau cu privarea de dreptul de deţinere sau port şi folosire a armei pe un termen de 5 ani.</w:t>
            </w:r>
            <w:r w:rsidRPr="000A0D3B">
              <w:rPr>
                <w:color w:val="auto"/>
                <w:sz w:val="28"/>
                <w:szCs w:val="28"/>
                <w:lang w:val="it-IT"/>
              </w:rPr>
              <w:br/>
              <w:t xml:space="preserve">       (5) </w:t>
            </w:r>
            <w:r w:rsidRPr="000A0D3B">
              <w:rPr>
                <w:color w:val="auto"/>
                <w:sz w:val="28"/>
                <w:szCs w:val="28"/>
                <w:lang w:val="it-IT" w:eastAsia="ro-RO"/>
              </w:rPr>
              <w:t>Aflarea cu armă letală sau neletală la întruniri sau în locuri aglomerate, cum ar fi: stadioane, instituţii de învăţămînt, instituţii ale autorităţilor publice centrale, instanţe judecătoreşti, locaşuri sfinte, săli de spectacol şi adunări publice, precum şi în alte locuri unde folosirea acestor arme este interzisă prin lege</w:t>
            </w:r>
          </w:p>
          <w:p w:rsidR="002A38C5" w:rsidRPr="000A0D3B" w:rsidRDefault="002A38C5" w:rsidP="007119B4">
            <w:pPr>
              <w:pStyle w:val="BodyText"/>
              <w:rPr>
                <w:color w:val="auto"/>
                <w:sz w:val="28"/>
                <w:szCs w:val="28"/>
                <w:lang w:val="it-IT" w:eastAsia="ro-RO"/>
              </w:rPr>
            </w:pPr>
            <w:r w:rsidRPr="000A0D3B">
              <w:rPr>
                <w:color w:val="auto"/>
                <w:sz w:val="28"/>
                <w:szCs w:val="28"/>
                <w:lang w:val="it-IT"/>
              </w:rPr>
              <w:t xml:space="preserve">         se sancţionează cu amendă de la 100 la 150 de unităţi convenţionale </w:t>
            </w:r>
            <w:r w:rsidRPr="000A0D3B">
              <w:rPr>
                <w:color w:val="auto"/>
                <w:sz w:val="28"/>
                <w:szCs w:val="28"/>
                <w:lang w:val="it-IT" w:eastAsia="ro-RO"/>
              </w:rPr>
              <w:t>sau cu privarea de dreptul de deţinere sau port şi folosire a armei pe un termen de la 2 ani la 5 ani</w:t>
            </w:r>
            <w:r w:rsidRPr="000A0D3B">
              <w:rPr>
                <w:color w:val="auto"/>
                <w:sz w:val="28"/>
                <w:szCs w:val="28"/>
                <w:lang w:val="it-IT"/>
              </w:rPr>
              <w:t>.</w:t>
            </w:r>
          </w:p>
          <w:p w:rsidR="002A38C5" w:rsidRPr="000A0D3B" w:rsidRDefault="002A38C5" w:rsidP="007119B4">
            <w:pPr>
              <w:pStyle w:val="BodyText"/>
              <w:rPr>
                <w:color w:val="auto"/>
                <w:sz w:val="28"/>
                <w:szCs w:val="28"/>
                <w:lang w:val="pt-BR"/>
              </w:rPr>
            </w:pPr>
            <w:r w:rsidRPr="000A0D3B">
              <w:rPr>
                <w:color w:val="auto"/>
                <w:sz w:val="28"/>
                <w:szCs w:val="28"/>
                <w:lang w:val="pt-BR" w:eastAsia="ro-RO"/>
              </w:rPr>
              <w:t xml:space="preserve">         (6) Portul armelor albe, cu excepţia cuţitelor de vînătoare pe terenurile destinate vînatului pentru care este autorizat</w:t>
            </w:r>
          </w:p>
          <w:p w:rsidR="002A38C5" w:rsidRPr="000A0D3B" w:rsidRDefault="002A38C5" w:rsidP="00724DC0">
            <w:pPr>
              <w:pStyle w:val="BodyText"/>
              <w:ind w:firstLine="680"/>
              <w:rPr>
                <w:color w:val="auto"/>
                <w:sz w:val="28"/>
                <w:szCs w:val="28"/>
                <w:lang w:val="it-IT" w:eastAsia="ro-RO"/>
              </w:rPr>
            </w:pPr>
            <w:r w:rsidRPr="000A0D3B">
              <w:rPr>
                <w:color w:val="auto"/>
                <w:sz w:val="28"/>
                <w:szCs w:val="28"/>
                <w:lang w:val="it-IT" w:eastAsia="ro-RO"/>
              </w:rPr>
              <w:t>se sancţionează cu amendă de la 10 la 50 de unităţi convenţionale.</w:t>
            </w:r>
          </w:p>
          <w:p w:rsidR="002A38C5" w:rsidRPr="000A0D3B" w:rsidRDefault="002A38C5" w:rsidP="00724DC0">
            <w:pPr>
              <w:jc w:val="both"/>
              <w:rPr>
                <w:sz w:val="28"/>
                <w:szCs w:val="28"/>
              </w:rPr>
            </w:pPr>
            <w:r w:rsidRPr="000A0D3B">
              <w:rPr>
                <w:sz w:val="28"/>
                <w:szCs w:val="28"/>
              </w:rPr>
              <w:t xml:space="preserve">         </w:t>
            </w:r>
            <w:r w:rsidRPr="000A0D3B">
              <w:rPr>
                <w:b/>
                <w:sz w:val="28"/>
                <w:szCs w:val="28"/>
              </w:rPr>
              <w:t>54.</w:t>
            </w:r>
            <w:r w:rsidRPr="000A0D3B">
              <w:rPr>
                <w:sz w:val="28"/>
                <w:szCs w:val="28"/>
              </w:rPr>
              <w:t xml:space="preserve"> Articolul 362 va avea următorul cuprins:</w:t>
            </w:r>
          </w:p>
          <w:p w:rsidR="002A38C5" w:rsidRPr="000A0D3B" w:rsidRDefault="002A38C5" w:rsidP="00724DC0">
            <w:pPr>
              <w:jc w:val="both"/>
              <w:rPr>
                <w:sz w:val="28"/>
                <w:szCs w:val="28"/>
              </w:rPr>
            </w:pPr>
            <w:r w:rsidRPr="000A0D3B">
              <w:rPr>
                <w:sz w:val="28"/>
                <w:szCs w:val="28"/>
              </w:rPr>
              <w:t xml:space="preserve">          „Articolul 362. Încălcarea termenului de înregistrare a armelor letale şi neletale sau de vizare a permisului de armă ori a permisului de deţinere a armelor</w:t>
            </w:r>
          </w:p>
          <w:p w:rsidR="002A38C5" w:rsidRPr="000A0D3B" w:rsidRDefault="002A38C5" w:rsidP="00724DC0">
            <w:pPr>
              <w:jc w:val="both"/>
              <w:rPr>
                <w:sz w:val="28"/>
                <w:szCs w:val="28"/>
              </w:rPr>
            </w:pPr>
            <w:r w:rsidRPr="000A0D3B">
              <w:rPr>
                <w:sz w:val="28"/>
                <w:szCs w:val="28"/>
              </w:rPr>
              <w:t xml:space="preserve">         (1) Încălcarea termenului de înştiinţare a poliţiei privind schimbarea locului de păstrare a armei sau a termenului de a se prezenta la poliţie în vederea înregistrării armei şi obţinerii permisului de armă sau a certificatului de deţinător </w:t>
            </w:r>
          </w:p>
          <w:p w:rsidR="002A38C5" w:rsidRPr="000A0D3B" w:rsidRDefault="002A38C5" w:rsidP="00724DC0">
            <w:pPr>
              <w:jc w:val="both"/>
              <w:rPr>
                <w:sz w:val="28"/>
                <w:szCs w:val="28"/>
              </w:rPr>
            </w:pPr>
            <w:r w:rsidRPr="000A0D3B">
              <w:rPr>
                <w:sz w:val="28"/>
                <w:szCs w:val="28"/>
              </w:rPr>
              <w:t xml:space="preserve">         se sancţionează cu amendă de la 30 la 70 de unităţi convenţionale aplicată persoanei fizice, cu amendă de la 100 la 150 de unităţi convenţionale aplicată persoanei juridice.</w:t>
            </w:r>
          </w:p>
          <w:p w:rsidR="002A38C5" w:rsidRPr="000A0D3B" w:rsidRDefault="002A38C5" w:rsidP="00724DC0">
            <w:pPr>
              <w:jc w:val="both"/>
              <w:rPr>
                <w:sz w:val="28"/>
                <w:szCs w:val="28"/>
              </w:rPr>
            </w:pPr>
            <w:r w:rsidRPr="000A0D3B">
              <w:rPr>
                <w:sz w:val="28"/>
                <w:szCs w:val="28"/>
              </w:rPr>
              <w:t xml:space="preserve">          (2) Încălcarea termenului de înştiinţare a poliţiei privind schimbarea locului de păstrare a armei sau a termenului de a se prezenta la poliţie în vederea obţinerii permisului de armă sau a certificatului de deţinător într-o perioadă mai mare de 6 luni </w:t>
            </w:r>
          </w:p>
          <w:p w:rsidR="002A38C5" w:rsidRPr="000A0D3B" w:rsidRDefault="002A38C5" w:rsidP="00724DC0">
            <w:pPr>
              <w:jc w:val="both"/>
              <w:rPr>
                <w:sz w:val="28"/>
                <w:szCs w:val="28"/>
              </w:rPr>
            </w:pPr>
            <w:r w:rsidRPr="000A0D3B">
              <w:rPr>
                <w:sz w:val="28"/>
                <w:szCs w:val="28"/>
              </w:rPr>
              <w:t xml:space="preserve">         se sancţionează cu amendă de la 50 la 100 de unităţi convenţionale aplicată persoanei fizice, cu amendă de la 100 la 150 de unităţi convenţionale aplicată persoanei juridice ori cu privarea de dreptul de deţinere sau port şi folosire a armei pe un termen de 5 ani.</w:t>
            </w:r>
          </w:p>
          <w:p w:rsidR="002A38C5" w:rsidRPr="000A0D3B" w:rsidRDefault="002A38C5" w:rsidP="00724DC0">
            <w:pPr>
              <w:jc w:val="both"/>
              <w:rPr>
                <w:sz w:val="28"/>
                <w:szCs w:val="28"/>
              </w:rPr>
            </w:pPr>
            <w:r w:rsidRPr="000A0D3B">
              <w:rPr>
                <w:sz w:val="28"/>
                <w:szCs w:val="28"/>
              </w:rPr>
              <w:t xml:space="preserve">         (3) Încălcarea termenului de vizare a permisului de armă sau a permisului de deţinere a armelor în perioada mai mare de un an </w:t>
            </w:r>
          </w:p>
          <w:p w:rsidR="002A38C5" w:rsidRPr="000A0D3B" w:rsidRDefault="002A38C5" w:rsidP="00724DC0">
            <w:pPr>
              <w:jc w:val="both"/>
              <w:rPr>
                <w:sz w:val="28"/>
                <w:szCs w:val="28"/>
                <w:lang w:val="en-US"/>
              </w:rPr>
            </w:pPr>
            <w:r w:rsidRPr="000A0D3B">
              <w:rPr>
                <w:sz w:val="28"/>
                <w:szCs w:val="28"/>
              </w:rPr>
              <w:t xml:space="preserve">         se sancţionează cu amendă de la 50 la 70 de unităţi convenţionale aplicată persoanei fizice, cu amendă de la 100 la 150 de unităţi convenţionale aplicată persoanei juridice ori cu privarea de dreptul de deţinere sau port şi folosire a armei pe un termen de 5 ani.”.</w:t>
            </w:r>
          </w:p>
          <w:p w:rsidR="002A38C5" w:rsidRPr="000A0D3B" w:rsidRDefault="002A38C5" w:rsidP="00724DC0">
            <w:pPr>
              <w:jc w:val="both"/>
              <w:rPr>
                <w:sz w:val="28"/>
                <w:szCs w:val="28"/>
                <w:lang w:eastAsia="ro-RO"/>
              </w:rPr>
            </w:pPr>
            <w:r w:rsidRPr="000A0D3B">
              <w:rPr>
                <w:b/>
                <w:sz w:val="28"/>
                <w:szCs w:val="28"/>
              </w:rPr>
              <w:t xml:space="preserve">          55.</w:t>
            </w:r>
            <w:r w:rsidRPr="000A0D3B">
              <w:rPr>
                <w:sz w:val="28"/>
                <w:szCs w:val="28"/>
              </w:rPr>
              <w:t xml:space="preserve"> </w:t>
            </w:r>
            <w:r w:rsidRPr="000A0D3B">
              <w:rPr>
                <w:sz w:val="28"/>
                <w:szCs w:val="28"/>
                <w:lang w:eastAsia="ro-RO"/>
              </w:rPr>
              <w:t xml:space="preserve">Articolul 363 se abrogă. </w:t>
            </w:r>
          </w:p>
          <w:p w:rsidR="002A38C5" w:rsidRPr="000A0D3B" w:rsidRDefault="002A38C5" w:rsidP="00724DC0">
            <w:pPr>
              <w:tabs>
                <w:tab w:val="left" w:pos="0"/>
              </w:tabs>
              <w:ind w:firstLine="567"/>
              <w:jc w:val="both"/>
            </w:pPr>
            <w:r w:rsidRPr="000A0D3B">
              <w:rPr>
                <w:sz w:val="28"/>
                <w:szCs w:val="28"/>
                <w:lang w:eastAsia="ro-RO"/>
              </w:rPr>
              <w:t xml:space="preserve">  </w:t>
            </w:r>
            <w:r w:rsidRPr="000A0D3B">
              <w:rPr>
                <w:b/>
                <w:sz w:val="28"/>
                <w:szCs w:val="28"/>
                <w:lang w:eastAsia="ro-RO"/>
              </w:rPr>
              <w:t>56.</w:t>
            </w:r>
            <w:r w:rsidRPr="000A0D3B">
              <w:rPr>
                <w:sz w:val="28"/>
                <w:szCs w:val="28"/>
                <w:lang w:eastAsia="ro-RO"/>
              </w:rPr>
              <w:t xml:space="preserve"> </w:t>
            </w:r>
            <w:r w:rsidRPr="000A0D3B">
              <w:rPr>
                <w:sz w:val="28"/>
                <w:szCs w:val="28"/>
              </w:rPr>
              <w:t xml:space="preserve">La articolul 385 alin.  (2) </w:t>
            </w:r>
            <w:r w:rsidRPr="000A0D3B">
              <w:rPr>
                <w:bCs/>
                <w:sz w:val="28"/>
                <w:szCs w:val="28"/>
              </w:rPr>
              <w:t xml:space="preserve"> sintagma “art.400-423</w:t>
            </w:r>
            <w:r w:rsidRPr="000A0D3B">
              <w:rPr>
                <w:bCs/>
                <w:sz w:val="28"/>
                <w:szCs w:val="28"/>
                <w:vertAlign w:val="superscript"/>
              </w:rPr>
              <w:t>7</w:t>
            </w:r>
            <w:r w:rsidRPr="000A0D3B">
              <w:rPr>
                <w:bCs/>
                <w:sz w:val="28"/>
                <w:szCs w:val="28"/>
              </w:rPr>
              <w:t>“ se substituie cu sintagma “art.400-423</w:t>
            </w:r>
            <w:r w:rsidRPr="000A0D3B">
              <w:rPr>
                <w:bCs/>
                <w:sz w:val="28"/>
                <w:szCs w:val="28"/>
                <w:vertAlign w:val="superscript"/>
              </w:rPr>
              <w:t>8</w:t>
            </w:r>
            <w:r w:rsidRPr="000A0D3B">
              <w:rPr>
                <w:bCs/>
                <w:sz w:val="28"/>
                <w:szCs w:val="28"/>
              </w:rPr>
              <w:t>“</w:t>
            </w:r>
            <w:r w:rsidRPr="000A0D3B">
              <w:t>.</w:t>
            </w:r>
          </w:p>
          <w:p w:rsidR="002A38C5" w:rsidRPr="000A0D3B" w:rsidRDefault="002A38C5" w:rsidP="00724DC0">
            <w:pPr>
              <w:tabs>
                <w:tab w:val="left" w:pos="0"/>
              </w:tabs>
              <w:ind w:firstLine="567"/>
              <w:jc w:val="both"/>
              <w:rPr>
                <w:bCs/>
                <w:sz w:val="28"/>
                <w:szCs w:val="28"/>
              </w:rPr>
            </w:pPr>
            <w:r w:rsidRPr="000A0D3B">
              <w:rPr>
                <w:bCs/>
              </w:rPr>
              <w:t xml:space="preserve">  </w:t>
            </w:r>
            <w:r w:rsidRPr="000A0D3B">
              <w:rPr>
                <w:b/>
                <w:bCs/>
                <w:sz w:val="28"/>
                <w:szCs w:val="28"/>
              </w:rPr>
              <w:t>57.</w:t>
            </w:r>
            <w:r w:rsidRPr="000A0D3B">
              <w:rPr>
                <w:bCs/>
                <w:sz w:val="28"/>
                <w:szCs w:val="28"/>
              </w:rPr>
              <w:t xml:space="preserve"> La articolul 393 lit. d) sintagma “art.400-423</w:t>
            </w:r>
            <w:r w:rsidRPr="000A0D3B">
              <w:rPr>
                <w:bCs/>
                <w:sz w:val="28"/>
                <w:szCs w:val="28"/>
                <w:vertAlign w:val="superscript"/>
              </w:rPr>
              <w:t>7</w:t>
            </w:r>
            <w:r w:rsidRPr="000A0D3B">
              <w:rPr>
                <w:bCs/>
                <w:sz w:val="28"/>
                <w:szCs w:val="28"/>
              </w:rPr>
              <w:t>“ se substituie cu sintagma “art.400-423</w:t>
            </w:r>
            <w:r w:rsidRPr="000A0D3B">
              <w:rPr>
                <w:bCs/>
                <w:sz w:val="28"/>
                <w:szCs w:val="28"/>
                <w:vertAlign w:val="superscript"/>
              </w:rPr>
              <w:t>8</w:t>
            </w:r>
            <w:r w:rsidRPr="000A0D3B">
              <w:rPr>
                <w:bCs/>
                <w:sz w:val="28"/>
                <w:szCs w:val="28"/>
              </w:rPr>
              <w:t>“.</w:t>
            </w:r>
          </w:p>
          <w:p w:rsidR="002A38C5" w:rsidRPr="000A0D3B" w:rsidRDefault="002A38C5" w:rsidP="00724DC0">
            <w:pPr>
              <w:jc w:val="both"/>
              <w:rPr>
                <w:sz w:val="28"/>
                <w:szCs w:val="28"/>
                <w:lang w:eastAsia="ro-RO"/>
              </w:rPr>
            </w:pPr>
            <w:r w:rsidRPr="000A0D3B">
              <w:rPr>
                <w:sz w:val="28"/>
                <w:szCs w:val="28"/>
                <w:lang w:eastAsia="ro-RO"/>
              </w:rPr>
              <w:t xml:space="preserve">          </w:t>
            </w:r>
            <w:r w:rsidRPr="000A0D3B">
              <w:rPr>
                <w:b/>
                <w:sz w:val="28"/>
                <w:szCs w:val="28"/>
                <w:lang w:eastAsia="ro-RO"/>
              </w:rPr>
              <w:t>58.</w:t>
            </w:r>
            <w:r w:rsidRPr="000A0D3B">
              <w:rPr>
                <w:sz w:val="28"/>
                <w:szCs w:val="28"/>
                <w:lang w:eastAsia="ro-RO"/>
              </w:rPr>
              <w:t xml:space="preserve"> La articolul 396 alineatul (1), sintagma ,,335-337”, se substituie prin sintagma ,,335, 337” și în continuare după text.</w:t>
            </w:r>
          </w:p>
        </w:tc>
      </w:tr>
      <w:tr w:rsidR="002A38C5" w:rsidRPr="000A0D3B" w:rsidTr="00724DC0">
        <w:tc>
          <w:tcPr>
            <w:tcW w:w="9606" w:type="dxa"/>
          </w:tcPr>
          <w:p w:rsidR="002A38C5" w:rsidRPr="000A0D3B" w:rsidRDefault="002A38C5" w:rsidP="00724DC0">
            <w:pPr>
              <w:jc w:val="both"/>
              <w:rPr>
                <w:b/>
                <w:sz w:val="28"/>
                <w:szCs w:val="28"/>
              </w:rPr>
            </w:pPr>
            <w:r w:rsidRPr="000A0D3B">
              <w:rPr>
                <w:b/>
                <w:sz w:val="28"/>
                <w:szCs w:val="28"/>
              </w:rPr>
              <w:t xml:space="preserve">          59. </w:t>
            </w:r>
            <w:r w:rsidRPr="000A0D3B">
              <w:rPr>
                <w:sz w:val="28"/>
                <w:szCs w:val="28"/>
              </w:rPr>
              <w:t>La articolul 400:</w:t>
            </w:r>
          </w:p>
          <w:p w:rsidR="002A38C5" w:rsidRPr="000A0D3B" w:rsidRDefault="002A38C5" w:rsidP="003C3C4A">
            <w:pPr>
              <w:pStyle w:val="NormalWeb"/>
              <w:rPr>
                <w:lang w:val="ro-RO"/>
              </w:rPr>
            </w:pPr>
            <w:r w:rsidRPr="000A0D3B">
              <w:rPr>
                <w:sz w:val="28"/>
                <w:szCs w:val="28"/>
                <w:lang w:val="ro-RO"/>
              </w:rPr>
              <w:t xml:space="preserve">  </w:t>
            </w:r>
            <w:r w:rsidRPr="000A0D3B">
              <w:rPr>
                <w:sz w:val="28"/>
                <w:szCs w:val="28"/>
                <w:lang w:val="en-US"/>
              </w:rPr>
              <w:t>în dispoziția alin</w:t>
            </w:r>
            <w:r w:rsidRPr="000A0D3B">
              <w:rPr>
                <w:sz w:val="28"/>
                <w:szCs w:val="28"/>
                <w:lang w:val="ro-RO"/>
              </w:rPr>
              <w:t>e</w:t>
            </w:r>
            <w:r w:rsidRPr="000A0D3B">
              <w:rPr>
                <w:sz w:val="28"/>
                <w:szCs w:val="28"/>
                <w:lang w:val="en-US"/>
              </w:rPr>
              <w:t xml:space="preserve">atului (1):  </w:t>
            </w:r>
          </w:p>
          <w:p w:rsidR="002A38C5" w:rsidRPr="000A0D3B" w:rsidRDefault="002A38C5" w:rsidP="00724DC0">
            <w:pPr>
              <w:tabs>
                <w:tab w:val="left" w:pos="993"/>
              </w:tabs>
              <w:jc w:val="both"/>
              <w:rPr>
                <w:sz w:val="28"/>
                <w:szCs w:val="28"/>
              </w:rPr>
            </w:pPr>
            <w:r w:rsidRPr="000A0D3B">
              <w:rPr>
                <w:sz w:val="28"/>
                <w:szCs w:val="28"/>
              </w:rPr>
              <w:t xml:space="preserve">          cifrele ,,80</w:t>
            </w:r>
            <w:r w:rsidRPr="000A0D3B">
              <w:rPr>
                <w:sz w:val="28"/>
                <w:szCs w:val="28"/>
                <w:vertAlign w:val="superscript"/>
              </w:rPr>
              <w:t>1</w:t>
            </w:r>
            <w:r w:rsidRPr="000A0D3B">
              <w:rPr>
                <w:sz w:val="28"/>
                <w:szCs w:val="28"/>
              </w:rPr>
              <w:t xml:space="preserve">”, 333, 334, 326, </w:t>
            </w:r>
            <w:r w:rsidRPr="000A0D3B">
              <w:rPr>
                <w:bCs/>
                <w:sz w:val="28"/>
                <w:szCs w:val="28"/>
              </w:rPr>
              <w:t>364 alin. (1)–(5</w:t>
            </w:r>
            <w:r w:rsidRPr="000A0D3B">
              <w:rPr>
                <w:bCs/>
                <w:sz w:val="28"/>
                <w:szCs w:val="28"/>
                <w:vertAlign w:val="superscript"/>
              </w:rPr>
              <w:t>1</w:t>
            </w:r>
            <w:r w:rsidRPr="000A0D3B">
              <w:rPr>
                <w:bCs/>
                <w:sz w:val="28"/>
                <w:szCs w:val="28"/>
              </w:rPr>
              <w:t>),</w:t>
            </w:r>
            <w:r w:rsidRPr="000A0D3B">
              <w:rPr>
                <w:b/>
                <w:bCs/>
                <w:sz w:val="16"/>
                <w:szCs w:val="16"/>
              </w:rPr>
              <w:t xml:space="preserve"> </w:t>
            </w:r>
            <w:r w:rsidRPr="000A0D3B">
              <w:rPr>
                <w:sz w:val="28"/>
                <w:szCs w:val="28"/>
              </w:rPr>
              <w:t xml:space="preserve">se exclud; </w:t>
            </w:r>
          </w:p>
          <w:p w:rsidR="002A38C5" w:rsidRPr="000A0D3B" w:rsidRDefault="002A38C5" w:rsidP="00724DC0">
            <w:pPr>
              <w:tabs>
                <w:tab w:val="left" w:pos="993"/>
              </w:tabs>
              <w:jc w:val="both"/>
              <w:rPr>
                <w:bCs/>
                <w:sz w:val="28"/>
                <w:szCs w:val="28"/>
              </w:rPr>
            </w:pPr>
            <w:r w:rsidRPr="000A0D3B">
              <w:rPr>
                <w:sz w:val="28"/>
                <w:szCs w:val="28"/>
              </w:rPr>
              <w:t xml:space="preserve">          după cifra ”205” se completează cu cifra ”207”,</w:t>
            </w:r>
            <w:r w:rsidRPr="000A0D3B">
              <w:rPr>
                <w:bCs/>
                <w:sz w:val="28"/>
                <w:szCs w:val="28"/>
              </w:rPr>
              <w:t xml:space="preserve"> iar sintagma „357-363” se substituie cu sintagma „art.357, art.359-363”; </w:t>
            </w:r>
          </w:p>
          <w:p w:rsidR="002A38C5" w:rsidRPr="000A0D3B" w:rsidRDefault="002A38C5" w:rsidP="00724DC0">
            <w:pPr>
              <w:tabs>
                <w:tab w:val="left" w:pos="993"/>
              </w:tabs>
              <w:jc w:val="both"/>
              <w:rPr>
                <w:sz w:val="28"/>
                <w:szCs w:val="28"/>
              </w:rPr>
            </w:pPr>
            <w:r w:rsidRPr="000A0D3B">
              <w:rPr>
                <w:bCs/>
                <w:sz w:val="28"/>
                <w:szCs w:val="28"/>
              </w:rPr>
              <w:t xml:space="preserve">          dispoziția se completează în final cu textul: ,,</w:t>
            </w:r>
            <w:r w:rsidRPr="000A0D3B">
              <w:rPr>
                <w:sz w:val="28"/>
                <w:szCs w:val="28"/>
              </w:rPr>
              <w:t>şi de către angajaţii  autorităţilor administrative din subordinea MAI care exercită atribuţiile Poliţiei”.</w:t>
            </w:r>
          </w:p>
          <w:p w:rsidR="002A38C5" w:rsidRPr="000A0D3B" w:rsidRDefault="002A38C5" w:rsidP="00724DC0">
            <w:pPr>
              <w:jc w:val="both"/>
              <w:rPr>
                <w:sz w:val="28"/>
                <w:szCs w:val="28"/>
              </w:rPr>
            </w:pPr>
            <w:r w:rsidRPr="000A0D3B">
              <w:rPr>
                <w:sz w:val="28"/>
                <w:szCs w:val="28"/>
              </w:rPr>
              <w:t xml:space="preserve">          se completează cu alineatele (1</w:t>
            </w:r>
            <w:r w:rsidRPr="000A0D3B">
              <w:rPr>
                <w:sz w:val="28"/>
                <w:szCs w:val="28"/>
                <w:vertAlign w:val="superscript"/>
              </w:rPr>
              <w:t>1</w:t>
            </w:r>
            <w:r w:rsidRPr="000A0D3B">
              <w:rPr>
                <w:sz w:val="28"/>
                <w:szCs w:val="28"/>
              </w:rPr>
              <w:t>) și (1</w:t>
            </w:r>
            <w:r w:rsidRPr="000A0D3B">
              <w:rPr>
                <w:sz w:val="28"/>
                <w:szCs w:val="28"/>
                <w:vertAlign w:val="superscript"/>
              </w:rPr>
              <w:t>2</w:t>
            </w:r>
            <w:r w:rsidRPr="000A0D3B">
              <w:rPr>
                <w:sz w:val="28"/>
                <w:szCs w:val="28"/>
              </w:rPr>
              <w:t>) cu următorul cuprins:</w:t>
            </w:r>
          </w:p>
          <w:p w:rsidR="002A38C5" w:rsidRPr="000A0D3B" w:rsidRDefault="002A38C5" w:rsidP="00724DC0">
            <w:pPr>
              <w:ind w:firstLine="709"/>
              <w:jc w:val="both"/>
              <w:rPr>
                <w:sz w:val="28"/>
                <w:szCs w:val="28"/>
              </w:rPr>
            </w:pPr>
            <w:r w:rsidRPr="000A0D3B">
              <w:rPr>
                <w:sz w:val="28"/>
                <w:szCs w:val="28"/>
              </w:rPr>
              <w:t>,,(1</w:t>
            </w:r>
            <w:r w:rsidRPr="000A0D3B">
              <w:rPr>
                <w:sz w:val="28"/>
                <w:szCs w:val="28"/>
                <w:vertAlign w:val="superscript"/>
              </w:rPr>
              <w:t>1</w:t>
            </w:r>
            <w:r w:rsidRPr="000A0D3B">
              <w:rPr>
                <w:sz w:val="28"/>
                <w:szCs w:val="28"/>
              </w:rPr>
              <w:t>) Contravenţiile prevăzute la art. 331, 332, 332</w:t>
            </w:r>
            <w:r w:rsidRPr="000A0D3B">
              <w:rPr>
                <w:sz w:val="28"/>
                <w:szCs w:val="28"/>
                <w:vertAlign w:val="superscript"/>
              </w:rPr>
              <w:t>1</w:t>
            </w:r>
            <w:r w:rsidRPr="000A0D3B">
              <w:rPr>
                <w:sz w:val="28"/>
                <w:szCs w:val="28"/>
              </w:rPr>
              <w:t xml:space="preserve">, 333 alin. (1), (2) și (4) se examinează de către Poliția de Frontieră, iar cele prevăzute la art. 216, 228 alin.(1), 354, 355, 361 și 363 se examinează de către Poliția de Frontieră dacă au fost depistate de către polițiștii de frontieră în exercițiul funcțiunii”. </w:t>
            </w:r>
          </w:p>
          <w:p w:rsidR="002A38C5" w:rsidRPr="000A0D3B" w:rsidRDefault="002A38C5" w:rsidP="00724DC0">
            <w:pPr>
              <w:jc w:val="both"/>
              <w:rPr>
                <w:sz w:val="28"/>
                <w:szCs w:val="28"/>
              </w:rPr>
            </w:pPr>
            <w:r w:rsidRPr="000A0D3B">
              <w:rPr>
                <w:sz w:val="28"/>
                <w:szCs w:val="28"/>
              </w:rPr>
              <w:t xml:space="preserve">            (1</w:t>
            </w:r>
            <w:r w:rsidRPr="000A0D3B">
              <w:rPr>
                <w:sz w:val="28"/>
                <w:szCs w:val="28"/>
                <w:vertAlign w:val="superscript"/>
              </w:rPr>
              <w:t>2</w:t>
            </w:r>
            <w:r w:rsidRPr="000A0D3B">
              <w:rPr>
                <w:sz w:val="28"/>
                <w:szCs w:val="28"/>
              </w:rPr>
              <w:t>) Contravențiile prevăzute la art. 333, 334, 334</w:t>
            </w:r>
            <w:r w:rsidRPr="000A0D3B">
              <w:rPr>
                <w:sz w:val="28"/>
                <w:szCs w:val="28"/>
                <w:vertAlign w:val="superscript"/>
              </w:rPr>
              <w:t>1</w:t>
            </w:r>
            <w:r w:rsidRPr="000A0D3B">
              <w:rPr>
                <w:sz w:val="28"/>
                <w:szCs w:val="28"/>
              </w:rPr>
              <w:t xml:space="preserve"> se constată de angajații cu statut special din cadrul Biroului migrație și azil al Ministerului Afacerilor Interne”;</w:t>
            </w:r>
          </w:p>
          <w:p w:rsidR="002A38C5" w:rsidRPr="000A0D3B" w:rsidRDefault="002A38C5" w:rsidP="00724DC0">
            <w:pPr>
              <w:ind w:firstLine="708"/>
              <w:jc w:val="both"/>
              <w:rPr>
                <w:sz w:val="28"/>
                <w:szCs w:val="28"/>
              </w:rPr>
            </w:pPr>
            <w:r w:rsidRPr="000A0D3B">
              <w:rPr>
                <w:sz w:val="28"/>
                <w:szCs w:val="28"/>
              </w:rPr>
              <w:t>alineatul (2) se completează în final cu textul ,,inspector principal al Serviciului prevenție, inspector superior a Biroului siguranță copii, angajaților Batalionului de reacționare operativă al DP mun. Chișinău”;</w:t>
            </w:r>
          </w:p>
          <w:p w:rsidR="002A38C5" w:rsidRPr="000A0D3B" w:rsidRDefault="002A38C5" w:rsidP="00724DC0">
            <w:pPr>
              <w:ind w:firstLine="709"/>
              <w:jc w:val="both"/>
              <w:rPr>
                <w:sz w:val="28"/>
                <w:szCs w:val="28"/>
              </w:rPr>
            </w:pPr>
            <w:r w:rsidRPr="000A0D3B">
              <w:rPr>
                <w:bCs/>
                <w:sz w:val="28"/>
                <w:szCs w:val="28"/>
              </w:rPr>
              <w:t>alineatul (3) se abrogă.</w:t>
            </w:r>
          </w:p>
          <w:p w:rsidR="002A38C5" w:rsidRPr="000A0D3B" w:rsidRDefault="002A38C5" w:rsidP="00724DC0">
            <w:pPr>
              <w:ind w:firstLine="709"/>
              <w:jc w:val="both"/>
              <w:rPr>
                <w:sz w:val="28"/>
                <w:szCs w:val="28"/>
              </w:rPr>
            </w:pPr>
            <w:r w:rsidRPr="000A0D3B">
              <w:rPr>
                <w:sz w:val="28"/>
                <w:szCs w:val="28"/>
              </w:rPr>
              <w:t>se completează cu alineatul (3</w:t>
            </w:r>
            <w:r w:rsidRPr="000A0D3B">
              <w:rPr>
                <w:sz w:val="28"/>
                <w:szCs w:val="28"/>
                <w:vertAlign w:val="superscript"/>
              </w:rPr>
              <w:t>1</w:t>
            </w:r>
            <w:r w:rsidRPr="000A0D3B">
              <w:rPr>
                <w:sz w:val="28"/>
                <w:szCs w:val="28"/>
              </w:rPr>
              <w:t>) cu următorul cuprins:</w:t>
            </w:r>
          </w:p>
          <w:p w:rsidR="002A38C5" w:rsidRPr="000A0D3B" w:rsidRDefault="002A38C5" w:rsidP="00724DC0">
            <w:pPr>
              <w:ind w:firstLine="709"/>
              <w:jc w:val="both"/>
              <w:rPr>
                <w:sz w:val="28"/>
                <w:szCs w:val="28"/>
              </w:rPr>
            </w:pPr>
            <w:r w:rsidRPr="000A0D3B">
              <w:rPr>
                <w:sz w:val="28"/>
                <w:szCs w:val="28"/>
              </w:rPr>
              <w:t>,,(3</w:t>
            </w:r>
            <w:r w:rsidRPr="000A0D3B">
              <w:rPr>
                <w:sz w:val="28"/>
                <w:szCs w:val="28"/>
                <w:vertAlign w:val="superscript"/>
              </w:rPr>
              <w:t>1</w:t>
            </w:r>
            <w:r w:rsidRPr="000A0D3B">
              <w:rPr>
                <w:sz w:val="28"/>
                <w:szCs w:val="28"/>
              </w:rPr>
              <w:t>) Sînt în drept să examineze cauzele contravenţionale prevăzute la alin.(1</w:t>
            </w:r>
            <w:r w:rsidRPr="000A0D3B">
              <w:rPr>
                <w:sz w:val="28"/>
                <w:szCs w:val="28"/>
                <w:vertAlign w:val="superscript"/>
              </w:rPr>
              <w:t>1</w:t>
            </w:r>
            <w:r w:rsidRPr="000A0D3B">
              <w:rPr>
                <w:sz w:val="28"/>
                <w:szCs w:val="28"/>
              </w:rPr>
              <w:t>) și să aplice sancţiuni șefii de sectoare ale Poliţiei de Frontieră, adjuncţii lor, șefii de schimb, precum și șefii echipelor mobile”;</w:t>
            </w:r>
          </w:p>
          <w:p w:rsidR="002A38C5" w:rsidRPr="000A0D3B" w:rsidRDefault="002A38C5" w:rsidP="00724DC0">
            <w:pPr>
              <w:ind w:firstLine="708"/>
              <w:jc w:val="both"/>
              <w:rPr>
                <w:sz w:val="28"/>
                <w:szCs w:val="28"/>
              </w:rPr>
            </w:pPr>
            <w:r w:rsidRPr="000A0D3B">
              <w:rPr>
                <w:sz w:val="28"/>
                <w:szCs w:val="28"/>
              </w:rPr>
              <w:t>se completează cu alineatele (3</w:t>
            </w:r>
            <w:r w:rsidRPr="000A0D3B">
              <w:rPr>
                <w:sz w:val="28"/>
                <w:szCs w:val="28"/>
                <w:vertAlign w:val="superscript"/>
              </w:rPr>
              <w:t>2</w:t>
            </w:r>
            <w:r w:rsidRPr="000A0D3B">
              <w:rPr>
                <w:sz w:val="28"/>
                <w:szCs w:val="28"/>
              </w:rPr>
              <w:t>) - (3</w:t>
            </w:r>
            <w:r w:rsidRPr="000A0D3B">
              <w:rPr>
                <w:sz w:val="28"/>
                <w:szCs w:val="28"/>
                <w:vertAlign w:val="superscript"/>
              </w:rPr>
              <w:t>3</w:t>
            </w:r>
            <w:r w:rsidRPr="000A0D3B">
              <w:rPr>
                <w:sz w:val="28"/>
                <w:szCs w:val="28"/>
              </w:rPr>
              <w:t>) cu următorul cuprins:</w:t>
            </w:r>
          </w:p>
          <w:p w:rsidR="002A38C5" w:rsidRPr="000A0D3B" w:rsidRDefault="002A38C5" w:rsidP="00724DC0">
            <w:pPr>
              <w:ind w:firstLine="709"/>
              <w:jc w:val="both"/>
              <w:rPr>
                <w:sz w:val="28"/>
                <w:szCs w:val="28"/>
              </w:rPr>
            </w:pPr>
            <w:r w:rsidRPr="000A0D3B">
              <w:rPr>
                <w:sz w:val="28"/>
                <w:szCs w:val="28"/>
              </w:rPr>
              <w:t>„(3</w:t>
            </w:r>
            <w:r w:rsidRPr="000A0D3B">
              <w:rPr>
                <w:sz w:val="28"/>
                <w:szCs w:val="28"/>
                <w:vertAlign w:val="superscript"/>
              </w:rPr>
              <w:t>2</w:t>
            </w:r>
            <w:r w:rsidRPr="000A0D3B">
              <w:rPr>
                <w:sz w:val="28"/>
                <w:szCs w:val="28"/>
              </w:rPr>
              <w:t>) Sînt în drept să examineze şi să aplice sancţiuni pe cauzele cu privire la  contravențiile prevăzute la art. 47, 48, art. 48</w:t>
            </w:r>
            <w:r w:rsidRPr="000A0D3B">
              <w:rPr>
                <w:sz w:val="28"/>
                <w:szCs w:val="28"/>
                <w:vertAlign w:val="superscript"/>
              </w:rPr>
              <w:t>2</w:t>
            </w:r>
            <w:r w:rsidRPr="000A0D3B">
              <w:rPr>
                <w:sz w:val="28"/>
                <w:szCs w:val="28"/>
              </w:rPr>
              <w:t>–54, 69–70, 73, 74, art.78, art. 80</w:t>
            </w:r>
            <w:r w:rsidRPr="000A0D3B">
              <w:rPr>
                <w:sz w:val="28"/>
                <w:szCs w:val="28"/>
                <w:vertAlign w:val="superscript"/>
              </w:rPr>
              <w:t>1</w:t>
            </w:r>
            <w:r w:rsidRPr="000A0D3B">
              <w:rPr>
                <w:sz w:val="28"/>
                <w:szCs w:val="28"/>
              </w:rPr>
              <w:t xml:space="preserve">, 85–87, 115 alin. </w:t>
            </w:r>
            <w:r w:rsidRPr="000A0D3B">
              <w:rPr>
                <w:sz w:val="28"/>
                <w:szCs w:val="28"/>
                <w:lang w:val="en-US"/>
              </w:rPr>
              <w:t xml:space="preserve">(3), </w:t>
            </w:r>
            <w:r w:rsidRPr="000A0D3B">
              <w:rPr>
                <w:sz w:val="28"/>
                <w:szCs w:val="28"/>
              </w:rPr>
              <w:t>art. 157 alin. (2)-(4), (6), (7), (9) şi (10), art.160, art.</w:t>
            </w:r>
            <w:r w:rsidRPr="000A0D3B">
              <w:rPr>
                <w:rStyle w:val="FontStyle38"/>
                <w:sz w:val="28"/>
                <w:szCs w:val="28"/>
                <w:lang w:eastAsia="ro-RO"/>
              </w:rPr>
              <w:t xml:space="preserve"> 167, </w:t>
            </w:r>
            <w:r w:rsidRPr="000A0D3B">
              <w:rPr>
                <w:sz w:val="28"/>
                <w:szCs w:val="28"/>
              </w:rPr>
              <w:t>176, 197, 201-203, 205, 207, 221- 226, 228, art.229 alin.(1) și (2), art.230- 232, art.234, 235, art.238-242, 244, 245, 255, 265, 267,  art.274 alin. (1) și (5), art.277, 282-286, 287</w:t>
            </w:r>
            <w:r w:rsidRPr="000A0D3B">
              <w:rPr>
                <w:sz w:val="28"/>
                <w:szCs w:val="28"/>
                <w:vertAlign w:val="superscript"/>
              </w:rPr>
              <w:t>3</w:t>
            </w:r>
            <w:r w:rsidRPr="000A0D3B">
              <w:rPr>
                <w:sz w:val="28"/>
                <w:szCs w:val="28"/>
              </w:rPr>
              <w:t>, 321,</w:t>
            </w:r>
            <w:r w:rsidRPr="000A0D3B">
              <w:rPr>
                <w:rStyle w:val="FontStyle38"/>
                <w:sz w:val="28"/>
                <w:szCs w:val="28"/>
                <w:lang w:eastAsia="ro-RO"/>
              </w:rPr>
              <w:t xml:space="preserve"> 338, </w:t>
            </w:r>
            <w:r w:rsidRPr="000A0D3B">
              <w:rPr>
                <w:sz w:val="28"/>
                <w:szCs w:val="28"/>
              </w:rPr>
              <w:t xml:space="preserve">art. 349 alin. (1), art. 350, </w:t>
            </w:r>
            <w:r w:rsidRPr="000A0D3B">
              <w:rPr>
                <w:rStyle w:val="FontStyle38"/>
                <w:sz w:val="28"/>
                <w:szCs w:val="28"/>
                <w:lang w:eastAsia="ro-RO"/>
              </w:rPr>
              <w:t>354-357, 359-363</w:t>
            </w:r>
            <w:r w:rsidRPr="000A0D3B">
              <w:rPr>
                <w:sz w:val="28"/>
                <w:szCs w:val="28"/>
              </w:rPr>
              <w:t>, art. 364 alin. (1)-(5</w:t>
            </w:r>
            <w:r w:rsidRPr="000A0D3B">
              <w:rPr>
                <w:sz w:val="28"/>
                <w:szCs w:val="28"/>
                <w:vertAlign w:val="superscript"/>
              </w:rPr>
              <w:t>1</w:t>
            </w:r>
            <w:r w:rsidRPr="000A0D3B">
              <w:rPr>
                <w:sz w:val="28"/>
                <w:szCs w:val="28"/>
              </w:rPr>
              <w:t>), art. 365, angajaţii serviciilor patrulare, angajaţii secţiilor supraveghere transport şi circulaţie rutieră, angajaţii serviciilor supraveghere tehnică şi accidente rutiere ale inspectoratelor de poliţie, angajaţii Inspectoratului naţional de patrulare al Inspectoratului General al Poliţiei.</w:t>
            </w:r>
          </w:p>
          <w:p w:rsidR="002A38C5" w:rsidRPr="000A0D3B" w:rsidRDefault="002A38C5" w:rsidP="00724DC0">
            <w:pPr>
              <w:jc w:val="both"/>
              <w:rPr>
                <w:sz w:val="28"/>
                <w:szCs w:val="28"/>
              </w:rPr>
            </w:pPr>
            <w:r w:rsidRPr="000A0D3B">
              <w:rPr>
                <w:sz w:val="28"/>
                <w:szCs w:val="28"/>
              </w:rPr>
              <w:t xml:space="preserve">          (3</w:t>
            </w:r>
            <w:r w:rsidRPr="000A0D3B">
              <w:rPr>
                <w:sz w:val="28"/>
                <w:szCs w:val="28"/>
                <w:vertAlign w:val="superscript"/>
              </w:rPr>
              <w:t>3</w:t>
            </w:r>
            <w:r w:rsidRPr="000A0D3B">
              <w:rPr>
                <w:sz w:val="28"/>
                <w:szCs w:val="28"/>
              </w:rPr>
              <w:t>) Sînt în drept să examineze și să aplice sancțiuni pe cauzele cu privire la contravențiile prevăzute la art. 333 și 334, directorul, directorul adjunct, șefii direcțiilor, șefii secțiilor Biroului migrație și azil”;</w:t>
            </w:r>
          </w:p>
          <w:p w:rsidR="002A38C5" w:rsidRPr="000A0D3B" w:rsidRDefault="002A38C5" w:rsidP="00724DC0">
            <w:pPr>
              <w:jc w:val="both"/>
              <w:rPr>
                <w:sz w:val="28"/>
                <w:szCs w:val="28"/>
              </w:rPr>
            </w:pPr>
            <w:r w:rsidRPr="000A0D3B">
              <w:rPr>
                <w:sz w:val="28"/>
                <w:szCs w:val="28"/>
              </w:rPr>
              <w:t xml:space="preserve">         la alineatul 4:</w:t>
            </w:r>
          </w:p>
          <w:p w:rsidR="002A38C5" w:rsidRPr="000A0D3B" w:rsidRDefault="002A38C5" w:rsidP="00724DC0">
            <w:pPr>
              <w:jc w:val="both"/>
              <w:rPr>
                <w:sz w:val="28"/>
                <w:szCs w:val="28"/>
              </w:rPr>
            </w:pPr>
            <w:r w:rsidRPr="000A0D3B">
              <w:rPr>
                <w:sz w:val="28"/>
                <w:szCs w:val="28"/>
              </w:rPr>
              <w:t xml:space="preserve">         în dispoziție:</w:t>
            </w:r>
          </w:p>
          <w:p w:rsidR="002A38C5" w:rsidRPr="000A0D3B" w:rsidRDefault="002A38C5" w:rsidP="00724DC0">
            <w:pPr>
              <w:jc w:val="both"/>
              <w:rPr>
                <w:sz w:val="28"/>
                <w:szCs w:val="28"/>
              </w:rPr>
            </w:pPr>
            <w:r w:rsidRPr="000A0D3B">
              <w:rPr>
                <w:sz w:val="28"/>
                <w:szCs w:val="28"/>
              </w:rPr>
              <w:t xml:space="preserve">         sintagma ”art. 334</w:t>
            </w:r>
            <w:r w:rsidRPr="000A0D3B">
              <w:rPr>
                <w:sz w:val="28"/>
                <w:szCs w:val="28"/>
                <w:vertAlign w:val="superscript"/>
              </w:rPr>
              <w:t>1</w:t>
            </w:r>
            <w:r w:rsidRPr="000A0D3B">
              <w:rPr>
                <w:sz w:val="28"/>
                <w:szCs w:val="28"/>
              </w:rPr>
              <w:t>” se exclude;</w:t>
            </w:r>
          </w:p>
          <w:p w:rsidR="002A38C5" w:rsidRPr="000A0D3B" w:rsidRDefault="002A38C5" w:rsidP="00724DC0">
            <w:pPr>
              <w:jc w:val="both"/>
              <w:rPr>
                <w:sz w:val="28"/>
                <w:szCs w:val="28"/>
              </w:rPr>
            </w:pPr>
            <w:r w:rsidRPr="000A0D3B">
              <w:rPr>
                <w:sz w:val="28"/>
                <w:szCs w:val="28"/>
              </w:rPr>
              <w:t xml:space="preserve">         după cifra ”197</w:t>
            </w:r>
            <w:r w:rsidRPr="000A0D3B">
              <w:rPr>
                <w:sz w:val="28"/>
                <w:szCs w:val="28"/>
                <w:vertAlign w:val="superscript"/>
              </w:rPr>
              <w:t>1</w:t>
            </w:r>
            <w:r w:rsidRPr="000A0D3B">
              <w:rPr>
                <w:sz w:val="28"/>
                <w:szCs w:val="28"/>
              </w:rPr>
              <w:t>” se completează cu cifra ”200”, iar după cifra „243” se completează cu cifra ”243</w:t>
            </w:r>
            <w:r w:rsidRPr="000A0D3B">
              <w:rPr>
                <w:sz w:val="28"/>
                <w:szCs w:val="28"/>
                <w:vertAlign w:val="superscript"/>
              </w:rPr>
              <w:t>1</w:t>
            </w:r>
            <w:r w:rsidRPr="000A0D3B">
              <w:rPr>
                <w:sz w:val="28"/>
                <w:szCs w:val="28"/>
              </w:rPr>
              <w:t>”;</w:t>
            </w:r>
          </w:p>
          <w:p w:rsidR="002A38C5" w:rsidRPr="000A0D3B" w:rsidRDefault="002A38C5" w:rsidP="00724DC0">
            <w:pPr>
              <w:tabs>
                <w:tab w:val="left" w:pos="993"/>
              </w:tabs>
              <w:jc w:val="both"/>
              <w:rPr>
                <w:sz w:val="28"/>
                <w:szCs w:val="28"/>
              </w:rPr>
            </w:pPr>
            <w:r w:rsidRPr="000A0D3B">
              <w:rPr>
                <w:sz w:val="28"/>
                <w:szCs w:val="28"/>
              </w:rPr>
              <w:t xml:space="preserve">         se completează în final cu textul ,,şi de către angajaţii  autorităţilor administrative din subordinea MAI care exercită atribuţiile Poliţiei”;</w:t>
            </w:r>
          </w:p>
          <w:p w:rsidR="002A38C5" w:rsidRPr="000A0D3B" w:rsidRDefault="002A38C5" w:rsidP="00724DC0">
            <w:pPr>
              <w:jc w:val="both"/>
              <w:rPr>
                <w:sz w:val="28"/>
                <w:szCs w:val="28"/>
              </w:rPr>
            </w:pPr>
            <w:r w:rsidRPr="000A0D3B">
              <w:rPr>
                <w:sz w:val="28"/>
                <w:szCs w:val="28"/>
              </w:rPr>
              <w:t xml:space="preserve">          alineatul (6), va avea următorul cuprins: </w:t>
            </w:r>
          </w:p>
          <w:p w:rsidR="002A38C5" w:rsidRPr="000A0D3B" w:rsidRDefault="002A38C5" w:rsidP="00724DC0">
            <w:pPr>
              <w:jc w:val="both"/>
              <w:rPr>
                <w:sz w:val="28"/>
                <w:szCs w:val="28"/>
              </w:rPr>
            </w:pPr>
            <w:r w:rsidRPr="000A0D3B">
              <w:rPr>
                <w:sz w:val="28"/>
                <w:szCs w:val="28"/>
              </w:rPr>
              <w:t xml:space="preserve">         ,,(6) Procesele-verbale cu privire la contravenţiile prevăzute, la art. 197</w:t>
            </w:r>
            <w:r w:rsidRPr="000A0D3B">
              <w:rPr>
                <w:sz w:val="28"/>
                <w:szCs w:val="28"/>
                <w:vertAlign w:val="superscript"/>
              </w:rPr>
              <w:t>1</w:t>
            </w:r>
            <w:r w:rsidRPr="000A0D3B">
              <w:rPr>
                <w:sz w:val="28"/>
                <w:szCs w:val="28"/>
              </w:rPr>
              <w:t>, 200, 233, 237, 243, 243</w:t>
            </w:r>
            <w:r w:rsidRPr="000A0D3B">
              <w:rPr>
                <w:sz w:val="28"/>
                <w:szCs w:val="28"/>
                <w:vertAlign w:val="superscript"/>
              </w:rPr>
              <w:t xml:space="preserve">1 </w:t>
            </w:r>
            <w:r w:rsidRPr="000A0D3B">
              <w:rPr>
                <w:sz w:val="28"/>
                <w:szCs w:val="28"/>
              </w:rPr>
              <w:t>, 322, 330</w:t>
            </w:r>
            <w:r w:rsidRPr="000A0D3B">
              <w:rPr>
                <w:sz w:val="28"/>
                <w:szCs w:val="28"/>
                <w:vertAlign w:val="superscript"/>
              </w:rPr>
              <w:t>4</w:t>
            </w:r>
            <w:r w:rsidRPr="000A0D3B">
              <w:rPr>
                <w:sz w:val="28"/>
                <w:szCs w:val="28"/>
              </w:rPr>
              <w:t>, art. 277</w:t>
            </w:r>
            <w:r w:rsidRPr="000A0D3B">
              <w:rPr>
                <w:sz w:val="28"/>
                <w:szCs w:val="28"/>
                <w:vertAlign w:val="superscript"/>
              </w:rPr>
              <w:t>1</w:t>
            </w:r>
            <w:r w:rsidRPr="000A0D3B">
              <w:rPr>
                <w:rStyle w:val="apple-converted-space"/>
                <w:sz w:val="28"/>
                <w:szCs w:val="28"/>
              </w:rPr>
              <w:t> </w:t>
            </w:r>
            <w:r w:rsidRPr="000A0D3B">
              <w:rPr>
                <w:sz w:val="28"/>
                <w:szCs w:val="28"/>
              </w:rPr>
              <w:t xml:space="preserve">alin. (3), art. 334 </w:t>
            </w:r>
            <w:r w:rsidRPr="000A0D3B">
              <w:rPr>
                <w:sz w:val="28"/>
                <w:szCs w:val="28"/>
                <w:vertAlign w:val="superscript"/>
              </w:rPr>
              <w:t xml:space="preserve">1 </w:t>
            </w:r>
            <w:r w:rsidRPr="000A0D3B">
              <w:rPr>
                <w:sz w:val="28"/>
                <w:szCs w:val="28"/>
              </w:rPr>
              <w:t xml:space="preserve">se remit spre examinare în fond instanţei de judecată competente.”. </w:t>
            </w:r>
          </w:p>
          <w:p w:rsidR="002A38C5" w:rsidRPr="000A0D3B" w:rsidRDefault="002A38C5" w:rsidP="00724DC0">
            <w:pPr>
              <w:jc w:val="both"/>
              <w:rPr>
                <w:sz w:val="28"/>
                <w:szCs w:val="28"/>
              </w:rPr>
            </w:pPr>
            <w:r w:rsidRPr="000A0D3B">
              <w:rPr>
                <w:b/>
                <w:sz w:val="28"/>
                <w:szCs w:val="28"/>
              </w:rPr>
              <w:t xml:space="preserve">         60.</w:t>
            </w:r>
            <w:r w:rsidRPr="000A0D3B">
              <w:rPr>
                <w:sz w:val="28"/>
                <w:szCs w:val="28"/>
              </w:rPr>
              <w:t xml:space="preserve"> La </w:t>
            </w:r>
            <w:r w:rsidRPr="000A0D3B">
              <w:rPr>
                <w:bCs/>
                <w:sz w:val="28"/>
                <w:szCs w:val="28"/>
              </w:rPr>
              <w:t>articolul 404</w:t>
            </w:r>
            <w:r w:rsidRPr="000A0D3B">
              <w:rPr>
                <w:bCs/>
                <w:sz w:val="28"/>
                <w:szCs w:val="28"/>
                <w:vertAlign w:val="superscript"/>
              </w:rPr>
              <w:t>1</w:t>
            </w:r>
            <w:r w:rsidRPr="000A0D3B">
              <w:rPr>
                <w:bCs/>
                <w:sz w:val="28"/>
                <w:szCs w:val="28"/>
              </w:rPr>
              <w:t>, în dispoziția alineatului (1), sintagma ,,</w:t>
            </w:r>
            <w:r w:rsidRPr="000A0D3B">
              <w:rPr>
                <w:sz w:val="28"/>
                <w:szCs w:val="28"/>
              </w:rPr>
              <w:t>alin. (6)” se exclude.</w:t>
            </w:r>
          </w:p>
        </w:tc>
      </w:tr>
      <w:tr w:rsidR="002A38C5" w:rsidRPr="000A0D3B" w:rsidTr="00A250AB">
        <w:trPr>
          <w:trHeight w:val="721"/>
        </w:trPr>
        <w:tc>
          <w:tcPr>
            <w:tcW w:w="9606" w:type="dxa"/>
          </w:tcPr>
          <w:p w:rsidR="002A38C5" w:rsidRPr="000A0D3B" w:rsidRDefault="002A38C5" w:rsidP="00724DC0">
            <w:pPr>
              <w:jc w:val="both"/>
              <w:rPr>
                <w:b/>
                <w:sz w:val="28"/>
                <w:szCs w:val="28"/>
              </w:rPr>
            </w:pPr>
            <w:r w:rsidRPr="000A0D3B">
              <w:rPr>
                <w:b/>
                <w:sz w:val="28"/>
                <w:szCs w:val="28"/>
              </w:rPr>
              <w:t xml:space="preserve">         61. </w:t>
            </w:r>
            <w:r w:rsidRPr="000A0D3B">
              <w:rPr>
                <w:sz w:val="28"/>
                <w:szCs w:val="28"/>
              </w:rPr>
              <w:t>La articolul 407 în dispoziția alineatului (1), cifra ”207” se exclude.</w:t>
            </w:r>
          </w:p>
          <w:p w:rsidR="002A38C5" w:rsidRPr="000A0D3B" w:rsidRDefault="002A38C5" w:rsidP="00724DC0">
            <w:pPr>
              <w:jc w:val="both"/>
              <w:rPr>
                <w:b/>
                <w:sz w:val="28"/>
                <w:szCs w:val="28"/>
              </w:rPr>
            </w:pPr>
            <w:r w:rsidRPr="000A0D3B">
              <w:rPr>
                <w:b/>
                <w:sz w:val="28"/>
                <w:szCs w:val="28"/>
              </w:rPr>
              <w:t xml:space="preserve">         62. </w:t>
            </w:r>
            <w:r w:rsidRPr="000A0D3B">
              <w:rPr>
                <w:sz w:val="28"/>
                <w:szCs w:val="28"/>
              </w:rPr>
              <w:t>La articolul 416 în dispoziția alineatului (1), după cifra ,,179” se completează cu cifra ,,326” și în continuare după text.</w:t>
            </w:r>
            <w:r w:rsidRPr="000A0D3B">
              <w:rPr>
                <w:b/>
                <w:sz w:val="28"/>
                <w:szCs w:val="28"/>
              </w:rPr>
              <w:t xml:space="preserve"> </w:t>
            </w:r>
          </w:p>
          <w:p w:rsidR="002A38C5" w:rsidRPr="000A0D3B" w:rsidRDefault="002A38C5" w:rsidP="00724DC0">
            <w:pPr>
              <w:jc w:val="both"/>
              <w:rPr>
                <w:b/>
                <w:sz w:val="28"/>
                <w:szCs w:val="28"/>
              </w:rPr>
            </w:pPr>
            <w:r w:rsidRPr="000A0D3B">
              <w:rPr>
                <w:b/>
                <w:sz w:val="28"/>
                <w:szCs w:val="28"/>
              </w:rPr>
              <w:t xml:space="preserve">         63.</w:t>
            </w:r>
            <w:r w:rsidRPr="000A0D3B">
              <w:rPr>
                <w:sz w:val="28"/>
                <w:szCs w:val="28"/>
              </w:rPr>
              <w:t xml:space="preserve"> Articolul 423 se abrogă.</w:t>
            </w:r>
          </w:p>
          <w:p w:rsidR="002A38C5" w:rsidRPr="000A0D3B" w:rsidRDefault="002A38C5" w:rsidP="00724DC0">
            <w:pPr>
              <w:jc w:val="both"/>
              <w:rPr>
                <w:b/>
                <w:sz w:val="28"/>
                <w:szCs w:val="28"/>
              </w:rPr>
            </w:pPr>
            <w:r w:rsidRPr="000A0D3B">
              <w:rPr>
                <w:b/>
                <w:sz w:val="28"/>
                <w:szCs w:val="28"/>
              </w:rPr>
              <w:t xml:space="preserve">         64. </w:t>
            </w:r>
            <w:r w:rsidRPr="000A0D3B">
              <w:rPr>
                <w:sz w:val="28"/>
                <w:szCs w:val="28"/>
              </w:rPr>
              <w:t>Se completează cu art. 423</w:t>
            </w:r>
            <w:r w:rsidRPr="000A0D3B">
              <w:rPr>
                <w:sz w:val="28"/>
                <w:szCs w:val="28"/>
                <w:vertAlign w:val="superscript"/>
              </w:rPr>
              <w:t>8</w:t>
            </w:r>
            <w:r w:rsidRPr="000A0D3B">
              <w:rPr>
                <w:sz w:val="28"/>
                <w:szCs w:val="28"/>
              </w:rPr>
              <w:t xml:space="preserve"> cu următorul cuprins:</w:t>
            </w:r>
          </w:p>
          <w:p w:rsidR="002A38C5" w:rsidRPr="000A0D3B" w:rsidRDefault="002A38C5" w:rsidP="00724DC0">
            <w:pPr>
              <w:tabs>
                <w:tab w:val="left" w:pos="0"/>
              </w:tabs>
              <w:ind w:firstLine="567"/>
              <w:jc w:val="both"/>
              <w:rPr>
                <w:sz w:val="28"/>
                <w:szCs w:val="28"/>
              </w:rPr>
            </w:pPr>
            <w:r w:rsidRPr="000A0D3B">
              <w:rPr>
                <w:bCs/>
                <w:sz w:val="28"/>
                <w:szCs w:val="28"/>
              </w:rPr>
              <w:t xml:space="preserve">  ,,Articolul 423</w:t>
            </w:r>
            <w:r w:rsidRPr="000A0D3B">
              <w:rPr>
                <w:bCs/>
                <w:sz w:val="28"/>
                <w:szCs w:val="28"/>
                <w:vertAlign w:val="superscript"/>
              </w:rPr>
              <w:t>8</w:t>
            </w:r>
            <w:r w:rsidRPr="000A0D3B">
              <w:rPr>
                <w:bCs/>
                <w:sz w:val="28"/>
                <w:szCs w:val="28"/>
              </w:rPr>
              <w:t>.</w:t>
            </w:r>
            <w:r w:rsidRPr="000A0D3B">
              <w:rPr>
                <w:sz w:val="28"/>
                <w:szCs w:val="28"/>
              </w:rPr>
              <w:t xml:space="preserve"> Organele supravegherii de stat a măsurilor contra incendiilor</w:t>
            </w:r>
          </w:p>
          <w:p w:rsidR="002A38C5" w:rsidRPr="000A0D3B" w:rsidRDefault="002A38C5" w:rsidP="00724DC0">
            <w:pPr>
              <w:tabs>
                <w:tab w:val="left" w:pos="0"/>
              </w:tabs>
              <w:ind w:firstLine="567"/>
              <w:jc w:val="both"/>
              <w:rPr>
                <w:sz w:val="28"/>
                <w:szCs w:val="28"/>
              </w:rPr>
            </w:pPr>
            <w:r w:rsidRPr="000A0D3B">
              <w:rPr>
                <w:sz w:val="28"/>
                <w:szCs w:val="28"/>
              </w:rPr>
              <w:t xml:space="preserve"> (1) Contravenţiile prevăzute la art. 115 alin. (3), art. 137 şi 358 se constată şi se examinează de către organele supravegherii de stat a măsurilor contra incendiilor. </w:t>
            </w:r>
          </w:p>
          <w:p w:rsidR="002A38C5" w:rsidRPr="000A0D3B" w:rsidRDefault="002A38C5" w:rsidP="00724DC0">
            <w:pPr>
              <w:tabs>
                <w:tab w:val="left" w:pos="0"/>
              </w:tabs>
              <w:ind w:firstLine="567"/>
              <w:jc w:val="both"/>
              <w:rPr>
                <w:sz w:val="28"/>
                <w:szCs w:val="28"/>
              </w:rPr>
            </w:pPr>
            <w:r w:rsidRPr="000A0D3B">
              <w:rPr>
                <w:sz w:val="28"/>
                <w:szCs w:val="28"/>
              </w:rPr>
              <w:t xml:space="preserve">  (2) Sînt în drept să constate contravenţii şi să încheie procese-verbale cu privire la contravenţie privind încălcarea normelor şi regulilor de apărare împotriva incendiilor, angajații organelor supravegherii de stat a măsurilor contra incendiilor. </w:t>
            </w:r>
          </w:p>
          <w:p w:rsidR="002A38C5" w:rsidRPr="000A0D3B" w:rsidRDefault="002A38C5" w:rsidP="00724DC0">
            <w:pPr>
              <w:tabs>
                <w:tab w:val="left" w:pos="0"/>
              </w:tabs>
              <w:ind w:firstLine="567"/>
              <w:jc w:val="both"/>
              <w:rPr>
                <w:sz w:val="28"/>
                <w:szCs w:val="28"/>
              </w:rPr>
            </w:pPr>
            <w:r w:rsidRPr="000A0D3B">
              <w:rPr>
                <w:sz w:val="28"/>
                <w:szCs w:val="28"/>
              </w:rPr>
              <w:t xml:space="preserve">  (3) Sînt în drept să examineze cauzele privind încălcarea normelor şi regulilor de apărare împotriva incendiilor şi să aplice sancţiuni, după cum urmează:</w:t>
            </w:r>
          </w:p>
          <w:p w:rsidR="002A38C5" w:rsidRPr="000A0D3B" w:rsidRDefault="002A38C5" w:rsidP="00724DC0">
            <w:pPr>
              <w:tabs>
                <w:tab w:val="left" w:pos="0"/>
              </w:tabs>
              <w:ind w:firstLine="567"/>
              <w:jc w:val="both"/>
              <w:rPr>
                <w:sz w:val="28"/>
                <w:szCs w:val="28"/>
              </w:rPr>
            </w:pPr>
            <w:r w:rsidRPr="000A0D3B">
              <w:rPr>
                <w:sz w:val="28"/>
                <w:szCs w:val="28"/>
              </w:rPr>
              <w:t xml:space="preserve">  a) Inspectorul principal de stat al Republicii Moldova pentru supravegherea măsurilor contra incendiilor;</w:t>
            </w:r>
          </w:p>
          <w:p w:rsidR="002A38C5" w:rsidRPr="000A0D3B" w:rsidRDefault="002A38C5" w:rsidP="00724DC0">
            <w:pPr>
              <w:tabs>
                <w:tab w:val="left" w:pos="0"/>
              </w:tabs>
              <w:ind w:firstLine="567"/>
              <w:jc w:val="both"/>
              <w:rPr>
                <w:sz w:val="28"/>
                <w:szCs w:val="28"/>
              </w:rPr>
            </w:pPr>
            <w:r w:rsidRPr="000A0D3B">
              <w:rPr>
                <w:sz w:val="28"/>
                <w:szCs w:val="28"/>
              </w:rPr>
              <w:t xml:space="preserve">  b) adjunctul Inspectorului principal al Republicii Moldova pentru supravegherea măsurilor contra incendiilor;</w:t>
            </w:r>
          </w:p>
          <w:p w:rsidR="002A38C5" w:rsidRPr="000A0D3B" w:rsidRDefault="002A38C5" w:rsidP="00724DC0">
            <w:pPr>
              <w:tabs>
                <w:tab w:val="left" w:pos="0"/>
              </w:tabs>
              <w:ind w:firstLine="567"/>
              <w:jc w:val="both"/>
              <w:rPr>
                <w:sz w:val="28"/>
                <w:szCs w:val="28"/>
              </w:rPr>
            </w:pPr>
            <w:r w:rsidRPr="000A0D3B">
              <w:rPr>
                <w:sz w:val="28"/>
                <w:szCs w:val="28"/>
              </w:rPr>
              <w:t xml:space="preserve">  c) inspectorii superiori de stat ai Republicii Moldova pentru supravegherea măsurilor contra incendiilor;</w:t>
            </w:r>
          </w:p>
          <w:p w:rsidR="002A38C5" w:rsidRPr="000A0D3B" w:rsidRDefault="002A38C5" w:rsidP="00454EDF">
            <w:pPr>
              <w:tabs>
                <w:tab w:val="left" w:pos="0"/>
              </w:tabs>
              <w:ind w:firstLine="567"/>
              <w:jc w:val="both"/>
              <w:rPr>
                <w:sz w:val="28"/>
                <w:szCs w:val="28"/>
              </w:rPr>
            </w:pPr>
            <w:r w:rsidRPr="000A0D3B">
              <w:rPr>
                <w:sz w:val="28"/>
                <w:szCs w:val="28"/>
              </w:rPr>
              <w:t xml:space="preserve">  d) inspectorii superiori de stat ai unităţilor administrativ-teritoriale (UTA Găgăuzia, raioanelor, oraşelor, municipiilor, sectoarelor) pentru supravegherea măsurilor contra incendiilor.”.</w:t>
            </w:r>
          </w:p>
        </w:tc>
      </w:tr>
      <w:tr w:rsidR="002A38C5" w:rsidRPr="000A0D3B" w:rsidTr="00F57608">
        <w:trPr>
          <w:trHeight w:val="140"/>
        </w:trPr>
        <w:tc>
          <w:tcPr>
            <w:tcW w:w="9606" w:type="dxa"/>
          </w:tcPr>
          <w:p w:rsidR="002A38C5" w:rsidRPr="000A0D3B" w:rsidRDefault="002A38C5" w:rsidP="00454EDF">
            <w:pPr>
              <w:rPr>
                <w:sz w:val="28"/>
                <w:szCs w:val="28"/>
              </w:rPr>
            </w:pPr>
            <w:r w:rsidRPr="000A0D3B">
              <w:rPr>
                <w:b/>
                <w:sz w:val="28"/>
                <w:szCs w:val="28"/>
              </w:rPr>
              <w:t xml:space="preserve">           65. </w:t>
            </w:r>
            <w:r w:rsidRPr="000A0D3B">
              <w:rPr>
                <w:sz w:val="28"/>
                <w:szCs w:val="28"/>
              </w:rPr>
              <w:t>La articolul 425 în dispoziția alineatului (2), textul ”procesul-verbal de percheziţie” se completează cu textul ”procesul-verbal de inspectare tehnică a vehiculului”.</w:t>
            </w:r>
          </w:p>
          <w:p w:rsidR="002A38C5" w:rsidRPr="000A0D3B" w:rsidRDefault="002A38C5" w:rsidP="00454EDF">
            <w:pPr>
              <w:rPr>
                <w:b/>
                <w:sz w:val="28"/>
                <w:szCs w:val="28"/>
              </w:rPr>
            </w:pPr>
            <w:r w:rsidRPr="000A0D3B">
              <w:rPr>
                <w:sz w:val="28"/>
                <w:szCs w:val="28"/>
              </w:rPr>
              <w:t xml:space="preserve">          </w:t>
            </w:r>
            <w:r w:rsidRPr="000A0D3B">
              <w:rPr>
                <w:b/>
                <w:sz w:val="28"/>
                <w:szCs w:val="28"/>
              </w:rPr>
              <w:t xml:space="preserve">66. </w:t>
            </w:r>
            <w:r w:rsidRPr="000A0D3B">
              <w:rPr>
                <w:sz w:val="28"/>
                <w:szCs w:val="28"/>
              </w:rPr>
              <w:t>La articolul 429 alineatul (7) se exclude.</w:t>
            </w:r>
            <w:r w:rsidRPr="000A0D3B">
              <w:rPr>
                <w:b/>
                <w:sz w:val="28"/>
                <w:szCs w:val="28"/>
              </w:rPr>
              <w:t xml:space="preserve"> </w:t>
            </w:r>
          </w:p>
          <w:p w:rsidR="002A38C5" w:rsidRPr="000A0D3B" w:rsidRDefault="002A38C5" w:rsidP="00724DC0">
            <w:pPr>
              <w:ind w:firstLine="709"/>
              <w:rPr>
                <w:b/>
                <w:sz w:val="28"/>
                <w:szCs w:val="28"/>
              </w:rPr>
            </w:pPr>
            <w:r w:rsidRPr="000A0D3B">
              <w:rPr>
                <w:b/>
                <w:sz w:val="28"/>
                <w:szCs w:val="28"/>
              </w:rPr>
              <w:t>67.</w:t>
            </w:r>
            <w:r w:rsidRPr="000A0D3B">
              <w:rPr>
                <w:sz w:val="28"/>
                <w:szCs w:val="28"/>
              </w:rPr>
              <w:t xml:space="preserve"> La articolul  431, în dispoziţia alineatului (4</w:t>
            </w:r>
            <w:r w:rsidRPr="000A0D3B">
              <w:rPr>
                <w:sz w:val="28"/>
                <w:szCs w:val="28"/>
                <w:vertAlign w:val="superscript"/>
              </w:rPr>
              <w:t>1</w:t>
            </w:r>
            <w:r w:rsidRPr="000A0D3B">
              <w:rPr>
                <w:sz w:val="28"/>
                <w:szCs w:val="28"/>
              </w:rPr>
              <w:t>), după sintagma „art.50 alin.(2)” se completează cu sintagma „şi art.361 alin.(4)”.</w:t>
            </w:r>
          </w:p>
        </w:tc>
      </w:tr>
      <w:tr w:rsidR="002A38C5" w:rsidRPr="000A0D3B" w:rsidTr="00724DC0">
        <w:tc>
          <w:tcPr>
            <w:tcW w:w="9606" w:type="dxa"/>
          </w:tcPr>
          <w:p w:rsidR="002A38C5" w:rsidRPr="000A0D3B" w:rsidRDefault="002A38C5" w:rsidP="00724DC0">
            <w:pPr>
              <w:ind w:firstLine="709"/>
              <w:rPr>
                <w:b/>
                <w:sz w:val="28"/>
                <w:szCs w:val="28"/>
              </w:rPr>
            </w:pPr>
            <w:r w:rsidRPr="000A0D3B">
              <w:rPr>
                <w:b/>
                <w:sz w:val="28"/>
                <w:szCs w:val="28"/>
              </w:rPr>
              <w:t xml:space="preserve">68.  </w:t>
            </w:r>
            <w:r w:rsidRPr="000A0D3B">
              <w:rPr>
                <w:sz w:val="28"/>
                <w:szCs w:val="28"/>
              </w:rPr>
              <w:t>La articolul 432:</w:t>
            </w:r>
          </w:p>
          <w:p w:rsidR="002A38C5" w:rsidRPr="000A0D3B" w:rsidRDefault="002A38C5" w:rsidP="00724DC0">
            <w:pPr>
              <w:ind w:firstLine="709"/>
              <w:rPr>
                <w:sz w:val="28"/>
                <w:szCs w:val="28"/>
              </w:rPr>
            </w:pPr>
            <w:r w:rsidRPr="000A0D3B">
              <w:rPr>
                <w:sz w:val="28"/>
                <w:szCs w:val="28"/>
              </w:rPr>
              <w:t>literele d) și e) vor avea următorul cuprins:</w:t>
            </w:r>
          </w:p>
          <w:p w:rsidR="002A38C5" w:rsidRPr="000A0D3B" w:rsidRDefault="002A38C5" w:rsidP="00724DC0">
            <w:pPr>
              <w:ind w:firstLine="709"/>
              <w:rPr>
                <w:sz w:val="28"/>
                <w:szCs w:val="28"/>
              </w:rPr>
            </w:pPr>
            <w:r w:rsidRPr="000A0D3B">
              <w:rPr>
                <w:sz w:val="28"/>
                <w:szCs w:val="28"/>
              </w:rPr>
              <w:t>,,d) testarea alcooloscopică și/sau examenul medical pentru constatare stării de ebrietate produsă de alcool sau de alte substanțe;</w:t>
            </w:r>
          </w:p>
          <w:p w:rsidR="002A38C5" w:rsidRPr="000A0D3B" w:rsidRDefault="002A38C5" w:rsidP="00724DC0">
            <w:pPr>
              <w:ind w:firstLine="709"/>
              <w:rPr>
                <w:sz w:val="28"/>
                <w:szCs w:val="28"/>
              </w:rPr>
            </w:pPr>
            <w:r w:rsidRPr="000A0D3B">
              <w:rPr>
                <w:sz w:val="28"/>
                <w:szCs w:val="28"/>
              </w:rPr>
              <w:t>e) interzicerea exploatării vehiculului prin reținerea și/sau ridicarea plăcii cu numărul de înmatriculare a acestuia;”.</w:t>
            </w:r>
          </w:p>
          <w:p w:rsidR="002A38C5" w:rsidRPr="000A0D3B" w:rsidRDefault="002A38C5" w:rsidP="00724DC0">
            <w:pPr>
              <w:tabs>
                <w:tab w:val="left" w:pos="993"/>
              </w:tabs>
              <w:jc w:val="both"/>
              <w:rPr>
                <w:b/>
                <w:sz w:val="28"/>
                <w:szCs w:val="28"/>
              </w:rPr>
            </w:pPr>
            <w:r w:rsidRPr="000A0D3B">
              <w:rPr>
                <w:b/>
                <w:sz w:val="28"/>
                <w:szCs w:val="28"/>
              </w:rPr>
              <w:t xml:space="preserve">          69. </w:t>
            </w:r>
            <w:r w:rsidRPr="000A0D3B">
              <w:rPr>
                <w:sz w:val="28"/>
                <w:szCs w:val="28"/>
              </w:rPr>
              <w:t>La art. 433 alineatul (2) litera b) va avea următorul cuprins:</w:t>
            </w:r>
          </w:p>
          <w:p w:rsidR="002A38C5" w:rsidRPr="000A0D3B" w:rsidRDefault="002A38C5" w:rsidP="00724DC0">
            <w:pPr>
              <w:jc w:val="both"/>
              <w:rPr>
                <w:sz w:val="28"/>
                <w:szCs w:val="28"/>
              </w:rPr>
            </w:pPr>
            <w:r w:rsidRPr="000A0D3B">
              <w:rPr>
                <w:sz w:val="28"/>
                <w:szCs w:val="28"/>
              </w:rPr>
              <w:t xml:space="preserve">          „b) Poliția de Frontieră </w:t>
            </w:r>
            <w:r w:rsidRPr="000A0D3B">
              <w:rPr>
                <w:sz w:val="28"/>
                <w:szCs w:val="28"/>
                <w:lang w:val="ro-MO"/>
              </w:rPr>
              <w:t>în cazul contravențiilor ce țin de competența sa</w:t>
            </w:r>
            <w:r w:rsidRPr="000A0D3B">
              <w:rPr>
                <w:sz w:val="28"/>
                <w:szCs w:val="28"/>
              </w:rPr>
              <w:t>;”.</w:t>
            </w:r>
          </w:p>
          <w:p w:rsidR="002A38C5" w:rsidRPr="000A0D3B" w:rsidRDefault="002A38C5" w:rsidP="00724DC0">
            <w:pPr>
              <w:jc w:val="both"/>
              <w:rPr>
                <w:b/>
                <w:sz w:val="28"/>
                <w:szCs w:val="28"/>
              </w:rPr>
            </w:pPr>
            <w:r w:rsidRPr="000A0D3B">
              <w:rPr>
                <w:b/>
                <w:sz w:val="28"/>
                <w:szCs w:val="28"/>
              </w:rPr>
              <w:t xml:space="preserve">           70. </w:t>
            </w:r>
            <w:r w:rsidRPr="000A0D3B">
              <w:rPr>
                <w:sz w:val="28"/>
                <w:szCs w:val="28"/>
              </w:rPr>
              <w:t>La articolul 439:</w:t>
            </w:r>
            <w:r w:rsidRPr="000A0D3B">
              <w:rPr>
                <w:b/>
                <w:sz w:val="28"/>
                <w:szCs w:val="28"/>
              </w:rPr>
              <w:t xml:space="preserve"> </w:t>
            </w:r>
          </w:p>
          <w:p w:rsidR="002A38C5" w:rsidRPr="000A0D3B" w:rsidRDefault="002A38C5" w:rsidP="00724DC0">
            <w:pPr>
              <w:jc w:val="both"/>
              <w:rPr>
                <w:sz w:val="28"/>
                <w:szCs w:val="28"/>
              </w:rPr>
            </w:pPr>
            <w:r w:rsidRPr="000A0D3B">
              <w:rPr>
                <w:b/>
                <w:sz w:val="28"/>
                <w:szCs w:val="28"/>
              </w:rPr>
              <w:t xml:space="preserve">          </w:t>
            </w:r>
            <w:r w:rsidRPr="000A0D3B">
              <w:rPr>
                <w:sz w:val="28"/>
                <w:szCs w:val="28"/>
              </w:rPr>
              <w:t>Alineatul (2), se completează cu litera c), cu următorul cuprins:</w:t>
            </w:r>
          </w:p>
          <w:p w:rsidR="002A38C5" w:rsidRPr="000A0D3B" w:rsidRDefault="002A38C5" w:rsidP="00B37EFD">
            <w:pPr>
              <w:tabs>
                <w:tab w:val="left" w:pos="851"/>
              </w:tabs>
              <w:ind w:firstLine="567"/>
              <w:contextualSpacing/>
              <w:jc w:val="both"/>
              <w:rPr>
                <w:sz w:val="28"/>
                <w:szCs w:val="28"/>
              </w:rPr>
            </w:pPr>
            <w:r w:rsidRPr="000A0D3B">
              <w:rPr>
                <w:b/>
                <w:sz w:val="28"/>
                <w:szCs w:val="28"/>
              </w:rPr>
              <w:t xml:space="preserve">  </w:t>
            </w:r>
            <w:r w:rsidRPr="000A0D3B">
              <w:rPr>
                <w:sz w:val="28"/>
                <w:szCs w:val="28"/>
              </w:rPr>
              <w:t>,, c)</w:t>
            </w:r>
            <w:r w:rsidRPr="000A0D3B">
              <w:rPr>
                <w:b/>
                <w:sz w:val="28"/>
                <w:szCs w:val="28"/>
              </w:rPr>
              <w:t xml:space="preserve"> </w:t>
            </w:r>
            <w:r w:rsidRPr="000A0D3B">
              <w:rPr>
                <w:sz w:val="28"/>
                <w:szCs w:val="28"/>
              </w:rPr>
              <w:t>În vederea identificării proprietarului (utilizatorului) mijlocului de transport ce a stat la baza comiterii contravenţiei, după epuizarea tuturor măsurilor legale efectuate de către agentul constatator în vederea stabilirii proprietarului (utilizatorului) mijlocului de transport, în cadrul procesului contravenţional ce a fost constatat cu ajutorul mijloacelor tehnice certificate sau al mijloacelor tehnice omologate şi verificate metrologic”;</w:t>
            </w:r>
          </w:p>
          <w:p w:rsidR="002A38C5" w:rsidRPr="000A0D3B" w:rsidRDefault="002A38C5" w:rsidP="00B37EFD">
            <w:pPr>
              <w:tabs>
                <w:tab w:val="left" w:pos="851"/>
              </w:tabs>
              <w:ind w:firstLine="567"/>
              <w:contextualSpacing/>
              <w:jc w:val="both"/>
              <w:rPr>
                <w:sz w:val="28"/>
                <w:szCs w:val="28"/>
              </w:rPr>
            </w:pPr>
            <w:r w:rsidRPr="000A0D3B">
              <w:rPr>
                <w:sz w:val="28"/>
                <w:szCs w:val="28"/>
              </w:rPr>
              <w:t xml:space="preserve">  Alineatul (6), va avea următorul cuprins:</w:t>
            </w:r>
          </w:p>
          <w:p w:rsidR="002A38C5" w:rsidRPr="000A0D3B" w:rsidRDefault="002A38C5" w:rsidP="00B37EFD">
            <w:pPr>
              <w:pStyle w:val="NoSpacing"/>
              <w:tabs>
                <w:tab w:val="left" w:pos="851"/>
                <w:tab w:val="left" w:pos="1134"/>
              </w:tabs>
              <w:jc w:val="both"/>
              <w:rPr>
                <w:sz w:val="28"/>
                <w:szCs w:val="28"/>
              </w:rPr>
            </w:pPr>
            <w:r w:rsidRPr="000A0D3B">
              <w:rPr>
                <w:sz w:val="28"/>
                <w:szCs w:val="28"/>
              </w:rPr>
              <w:t xml:space="preserve">           ,, (6) Pentru deteriorările cauzate vehiculului în timpul aducerii la parcare sau în timpul staţionării lui la parcare răspunde agentul economic, care a ridicat, transportat şi depozitat vehiculul.”;</w:t>
            </w:r>
          </w:p>
          <w:p w:rsidR="002A38C5" w:rsidRPr="000A0D3B" w:rsidRDefault="002A38C5" w:rsidP="00B37EFD">
            <w:pPr>
              <w:tabs>
                <w:tab w:val="left" w:pos="851"/>
              </w:tabs>
              <w:ind w:firstLine="567"/>
              <w:contextualSpacing/>
              <w:jc w:val="both"/>
              <w:rPr>
                <w:sz w:val="28"/>
                <w:szCs w:val="28"/>
              </w:rPr>
            </w:pPr>
            <w:r w:rsidRPr="000A0D3B">
              <w:rPr>
                <w:sz w:val="28"/>
                <w:szCs w:val="28"/>
              </w:rPr>
              <w:t xml:space="preserve">  Alineatul (9), va avea următorul cuprins:</w:t>
            </w:r>
          </w:p>
          <w:p w:rsidR="002A38C5" w:rsidRPr="000A0D3B" w:rsidRDefault="002A38C5" w:rsidP="00F57608">
            <w:pPr>
              <w:tabs>
                <w:tab w:val="left" w:pos="851"/>
              </w:tabs>
              <w:ind w:firstLine="567"/>
              <w:contextualSpacing/>
              <w:jc w:val="both"/>
              <w:rPr>
                <w:sz w:val="28"/>
                <w:szCs w:val="28"/>
              </w:rPr>
            </w:pPr>
            <w:r w:rsidRPr="000A0D3B">
              <w:rPr>
                <w:sz w:val="28"/>
                <w:szCs w:val="28"/>
              </w:rPr>
              <w:t xml:space="preserve">   ,, (9) Modul de ridicare, transportare, depozitare şi eliberare a vehiculelor în procesul de constatare a contravenţiilor se stabileşte de Guvern.”.</w:t>
            </w:r>
          </w:p>
        </w:tc>
      </w:tr>
      <w:tr w:rsidR="002A38C5" w:rsidRPr="000A0D3B" w:rsidTr="00724DC0">
        <w:trPr>
          <w:trHeight w:val="1939"/>
        </w:trPr>
        <w:tc>
          <w:tcPr>
            <w:tcW w:w="9606" w:type="dxa"/>
          </w:tcPr>
          <w:p w:rsidR="002A38C5" w:rsidRPr="000A0D3B" w:rsidRDefault="002A38C5" w:rsidP="00B37EFD">
            <w:pPr>
              <w:rPr>
                <w:b/>
                <w:sz w:val="28"/>
                <w:szCs w:val="28"/>
              </w:rPr>
            </w:pPr>
            <w:r w:rsidRPr="000A0D3B">
              <w:rPr>
                <w:b/>
                <w:sz w:val="28"/>
                <w:szCs w:val="28"/>
              </w:rPr>
              <w:t xml:space="preserve">          71. </w:t>
            </w:r>
            <w:r w:rsidRPr="000A0D3B">
              <w:rPr>
                <w:sz w:val="28"/>
                <w:szCs w:val="28"/>
              </w:rPr>
              <w:t>Se completează cu articolul 439</w:t>
            </w:r>
            <w:r w:rsidRPr="000A0D3B">
              <w:rPr>
                <w:sz w:val="28"/>
                <w:szCs w:val="28"/>
                <w:vertAlign w:val="superscript"/>
              </w:rPr>
              <w:t xml:space="preserve">1 </w:t>
            </w:r>
            <w:r w:rsidRPr="000A0D3B">
              <w:rPr>
                <w:sz w:val="28"/>
                <w:szCs w:val="28"/>
              </w:rPr>
              <w:t>cu următorul cuprins:</w:t>
            </w:r>
          </w:p>
          <w:p w:rsidR="002A38C5" w:rsidRPr="000A0D3B" w:rsidRDefault="002A38C5" w:rsidP="00724DC0">
            <w:pPr>
              <w:ind w:firstLine="709"/>
              <w:rPr>
                <w:sz w:val="28"/>
                <w:szCs w:val="28"/>
                <w:lang w:val="en-US"/>
              </w:rPr>
            </w:pPr>
            <w:r w:rsidRPr="000A0D3B">
              <w:rPr>
                <w:sz w:val="28"/>
                <w:szCs w:val="28"/>
              </w:rPr>
              <w:t>„</w:t>
            </w:r>
            <w:r w:rsidRPr="000A0D3B">
              <w:rPr>
                <w:bCs/>
                <w:sz w:val="28"/>
                <w:szCs w:val="28"/>
                <w:lang w:val="en-US"/>
              </w:rPr>
              <w:t>Articolul 439</w:t>
            </w:r>
            <w:r w:rsidRPr="000A0D3B">
              <w:rPr>
                <w:bCs/>
                <w:sz w:val="28"/>
                <w:szCs w:val="28"/>
                <w:vertAlign w:val="superscript"/>
                <w:lang w:val="en-US"/>
              </w:rPr>
              <w:t>1</w:t>
            </w:r>
            <w:r w:rsidRPr="000A0D3B">
              <w:rPr>
                <w:sz w:val="28"/>
                <w:szCs w:val="28"/>
                <w:lang w:val="en-US"/>
              </w:rPr>
              <w:t xml:space="preserve">. </w:t>
            </w:r>
            <w:r w:rsidRPr="000A0D3B">
              <w:rPr>
                <w:sz w:val="28"/>
                <w:szCs w:val="28"/>
              </w:rPr>
              <w:t>Interzicerea exploatării vehiculului prin retragerea plăcilor cu numărul de înmatriculare</w:t>
            </w:r>
          </w:p>
          <w:p w:rsidR="002A38C5" w:rsidRPr="000A0D3B" w:rsidRDefault="002A38C5" w:rsidP="00724DC0">
            <w:pPr>
              <w:ind w:firstLine="709"/>
              <w:jc w:val="both"/>
              <w:rPr>
                <w:sz w:val="28"/>
                <w:szCs w:val="28"/>
              </w:rPr>
            </w:pPr>
            <w:r w:rsidRPr="000A0D3B">
              <w:rPr>
                <w:sz w:val="28"/>
                <w:szCs w:val="28"/>
              </w:rPr>
              <w:t xml:space="preserve">(1) Se interzice exploatarea vehiculului prin retragerea plăcilor cu numărul de înmatriculare, în cazul constatării abaterilor de la condițiile tehnice pentru admiterea în circulație a vehiculelor prevăzute de legislația în vigoare. </w:t>
            </w:r>
          </w:p>
          <w:p w:rsidR="002A38C5" w:rsidRPr="000A0D3B" w:rsidRDefault="002A38C5" w:rsidP="00724DC0">
            <w:pPr>
              <w:ind w:firstLine="709"/>
              <w:jc w:val="both"/>
            </w:pPr>
            <w:r w:rsidRPr="000A0D3B">
              <w:rPr>
                <w:sz w:val="28"/>
                <w:szCs w:val="28"/>
              </w:rPr>
              <w:t>(2)</w:t>
            </w:r>
            <w:r w:rsidRPr="000A0D3B">
              <w:rPr>
                <w:b/>
                <w:sz w:val="28"/>
                <w:szCs w:val="28"/>
              </w:rPr>
              <w:t xml:space="preserve"> </w:t>
            </w:r>
            <w:r w:rsidRPr="000A0D3B">
              <w:rPr>
                <w:sz w:val="28"/>
                <w:szCs w:val="28"/>
              </w:rPr>
              <w:t>Plăcile cu numărul de înmatriculare se ridică în cazurile în care:</w:t>
            </w:r>
          </w:p>
        </w:tc>
      </w:tr>
      <w:tr w:rsidR="002A38C5" w:rsidRPr="000A0D3B" w:rsidTr="00724DC0">
        <w:tc>
          <w:tcPr>
            <w:tcW w:w="9606" w:type="dxa"/>
          </w:tcPr>
          <w:p w:rsidR="002A38C5" w:rsidRPr="000A0D3B" w:rsidRDefault="002A38C5" w:rsidP="00724DC0">
            <w:pPr>
              <w:ind w:firstLine="708"/>
              <w:jc w:val="both"/>
              <w:rPr>
                <w:sz w:val="28"/>
                <w:szCs w:val="28"/>
              </w:rPr>
            </w:pPr>
            <w:r w:rsidRPr="000A0D3B">
              <w:rPr>
                <w:sz w:val="28"/>
                <w:szCs w:val="28"/>
              </w:rPr>
              <w:t>a) vehiculul este fabricat sau reutilat cu abateri de la standardele și/sau normativele în vigoare;</w:t>
            </w:r>
          </w:p>
          <w:p w:rsidR="002A38C5" w:rsidRPr="000A0D3B" w:rsidRDefault="002A38C5" w:rsidP="00724DC0">
            <w:pPr>
              <w:ind w:firstLine="708"/>
              <w:jc w:val="both"/>
              <w:rPr>
                <w:sz w:val="28"/>
                <w:szCs w:val="28"/>
              </w:rPr>
            </w:pPr>
            <w:r w:rsidRPr="000A0D3B">
              <w:rPr>
                <w:sz w:val="28"/>
                <w:szCs w:val="28"/>
              </w:rPr>
              <w:t>b) vehiculul nu a fost supus controlului tehnic de stat sau lipsește ecusonul ce confirmă aceasta sau lipsește raportul de verificate tehnică;</w:t>
            </w:r>
          </w:p>
          <w:p w:rsidR="002A38C5" w:rsidRPr="000A0D3B" w:rsidRDefault="002A38C5" w:rsidP="00724DC0">
            <w:pPr>
              <w:ind w:firstLine="708"/>
              <w:jc w:val="both"/>
              <w:rPr>
                <w:sz w:val="28"/>
                <w:szCs w:val="28"/>
              </w:rPr>
            </w:pPr>
            <w:r w:rsidRPr="000A0D3B">
              <w:rPr>
                <w:sz w:val="28"/>
                <w:szCs w:val="28"/>
              </w:rPr>
              <w:t>c) numărul de înmatriculare nu corespunde standardului stabilit;</w:t>
            </w:r>
          </w:p>
          <w:p w:rsidR="002A38C5" w:rsidRPr="000A0D3B" w:rsidRDefault="002A38C5" w:rsidP="00724DC0">
            <w:pPr>
              <w:ind w:firstLine="708"/>
              <w:jc w:val="both"/>
              <w:rPr>
                <w:sz w:val="28"/>
                <w:szCs w:val="28"/>
              </w:rPr>
            </w:pPr>
            <w:r w:rsidRPr="000A0D3B">
              <w:rPr>
                <w:sz w:val="28"/>
                <w:szCs w:val="28"/>
              </w:rPr>
              <w:t>d) vehiculul este echipat cu dispozitive luminoase și/sau sonore speciale, fără autorizarea respectivă;</w:t>
            </w:r>
          </w:p>
          <w:p w:rsidR="002A38C5" w:rsidRPr="000A0D3B" w:rsidRDefault="002A38C5" w:rsidP="00724DC0">
            <w:pPr>
              <w:ind w:firstLine="708"/>
              <w:jc w:val="both"/>
              <w:rPr>
                <w:sz w:val="28"/>
                <w:szCs w:val="28"/>
              </w:rPr>
            </w:pPr>
            <w:r w:rsidRPr="000A0D3B">
              <w:rPr>
                <w:sz w:val="28"/>
                <w:szCs w:val="28"/>
              </w:rPr>
              <w:t>e) parbrizul sau suprafețele de geam a portierelor din față sunt umbrite ori pe acestea sânt amplasate diferite obiecte, care diminuează câmpul vizual al conducătorului.</w:t>
            </w:r>
          </w:p>
          <w:p w:rsidR="002A38C5" w:rsidRPr="000A0D3B" w:rsidRDefault="002A38C5" w:rsidP="00724DC0">
            <w:pPr>
              <w:jc w:val="both"/>
              <w:rPr>
                <w:sz w:val="28"/>
                <w:szCs w:val="28"/>
              </w:rPr>
            </w:pPr>
            <w:r w:rsidRPr="000A0D3B">
              <w:rPr>
                <w:sz w:val="28"/>
                <w:szCs w:val="28"/>
              </w:rPr>
              <w:t xml:space="preserve">          (3) Faptul necorespunderii stării tehnice și utilajului vehiculului, standardelor și normativelor în vigoare, se consemnează în procesul-verbal de inspectare tehnică a vehiculului, care se va întocmi în 3 exemplare: un exemplar rămâne la persoana care a decis ridicarea plăcilor, al doilea exemplar se transmite persoanei care a preluat spre păstrare plăcile, iar cel de-al treilea exemplar se înmânează conducătorului vehiculului.</w:t>
            </w:r>
          </w:p>
          <w:p w:rsidR="002A38C5" w:rsidRPr="000A0D3B" w:rsidRDefault="002A38C5" w:rsidP="00724DC0">
            <w:pPr>
              <w:jc w:val="both"/>
              <w:rPr>
                <w:sz w:val="28"/>
                <w:szCs w:val="28"/>
              </w:rPr>
            </w:pPr>
            <w:r w:rsidRPr="000A0D3B">
              <w:rPr>
                <w:sz w:val="28"/>
                <w:szCs w:val="28"/>
              </w:rPr>
              <w:t xml:space="preserve">          (4) Plăcile cu numărul de înmatriculare se vor restitui proprietarului, posesorului sau reprezentantului lor legal imediat după înlăturarea neajunsurilor sau defectelor tehnice care au servit drept temei pentru ridicarea acestora.”.</w:t>
            </w:r>
          </w:p>
          <w:p w:rsidR="002A38C5" w:rsidRPr="000A0D3B" w:rsidRDefault="002A38C5" w:rsidP="00724DC0">
            <w:pPr>
              <w:ind w:firstLine="708"/>
              <w:jc w:val="both"/>
              <w:rPr>
                <w:sz w:val="28"/>
                <w:szCs w:val="28"/>
              </w:rPr>
            </w:pPr>
            <w:r w:rsidRPr="000A0D3B">
              <w:rPr>
                <w:b/>
                <w:sz w:val="28"/>
                <w:szCs w:val="28"/>
              </w:rPr>
              <w:t>72.</w:t>
            </w:r>
            <w:r w:rsidRPr="000A0D3B">
              <w:rPr>
                <w:sz w:val="28"/>
                <w:szCs w:val="28"/>
              </w:rPr>
              <w:t xml:space="preserve"> Se completează cu articolul 439</w:t>
            </w:r>
            <w:r w:rsidRPr="000A0D3B">
              <w:rPr>
                <w:sz w:val="28"/>
                <w:szCs w:val="28"/>
                <w:vertAlign w:val="superscript"/>
              </w:rPr>
              <w:t>2</w:t>
            </w:r>
            <w:r w:rsidRPr="000A0D3B">
              <w:rPr>
                <w:sz w:val="28"/>
                <w:szCs w:val="28"/>
              </w:rPr>
              <w:t xml:space="preserve"> cu următorul cuprins:</w:t>
            </w:r>
          </w:p>
          <w:p w:rsidR="002A38C5" w:rsidRPr="000A0D3B" w:rsidRDefault="002A38C5" w:rsidP="00724DC0">
            <w:pPr>
              <w:jc w:val="both"/>
              <w:rPr>
                <w:sz w:val="28"/>
                <w:szCs w:val="28"/>
              </w:rPr>
            </w:pPr>
            <w:r w:rsidRPr="000A0D3B">
              <w:rPr>
                <w:sz w:val="28"/>
                <w:szCs w:val="28"/>
              </w:rPr>
              <w:t xml:space="preserve">          ,,Articolul 439</w:t>
            </w:r>
            <w:r w:rsidRPr="000A0D3B">
              <w:rPr>
                <w:sz w:val="28"/>
                <w:szCs w:val="28"/>
                <w:vertAlign w:val="superscript"/>
              </w:rPr>
              <w:t>2</w:t>
            </w:r>
            <w:r w:rsidRPr="000A0D3B">
              <w:rPr>
                <w:sz w:val="28"/>
                <w:szCs w:val="28"/>
              </w:rPr>
              <w:t>. Confiscarea specială</w:t>
            </w:r>
          </w:p>
          <w:p w:rsidR="002A38C5" w:rsidRPr="000A0D3B" w:rsidRDefault="002A38C5" w:rsidP="00724DC0">
            <w:pPr>
              <w:jc w:val="both"/>
              <w:rPr>
                <w:sz w:val="28"/>
                <w:szCs w:val="28"/>
              </w:rPr>
            </w:pPr>
            <w:r w:rsidRPr="000A0D3B">
              <w:rPr>
                <w:sz w:val="28"/>
                <w:szCs w:val="28"/>
              </w:rPr>
              <w:t xml:space="preserve">          Confiscarea specială constă în trecerea, forţată şi gratuită, în proprietatea statului a bunurilor utilizate la săvîrşirea contravenţiilor sau rezultate din acestea.</w:t>
            </w:r>
          </w:p>
          <w:p w:rsidR="002A38C5" w:rsidRPr="000A0D3B" w:rsidRDefault="002A38C5" w:rsidP="00724DC0">
            <w:pPr>
              <w:jc w:val="both"/>
              <w:rPr>
                <w:sz w:val="28"/>
                <w:szCs w:val="28"/>
              </w:rPr>
            </w:pPr>
            <w:r w:rsidRPr="000A0D3B">
              <w:rPr>
                <w:sz w:val="28"/>
                <w:szCs w:val="28"/>
              </w:rPr>
              <w:t xml:space="preserve">          Confiscarea specială se aplică de către instanţa de judecată la demersul agentului constatator.</w:t>
            </w:r>
          </w:p>
          <w:p w:rsidR="002A38C5" w:rsidRPr="000A0D3B" w:rsidRDefault="002A38C5" w:rsidP="00724DC0">
            <w:pPr>
              <w:jc w:val="both"/>
              <w:rPr>
                <w:sz w:val="28"/>
                <w:szCs w:val="28"/>
              </w:rPr>
            </w:pPr>
            <w:r w:rsidRPr="000A0D3B">
              <w:rPr>
                <w:sz w:val="28"/>
                <w:szCs w:val="28"/>
              </w:rPr>
              <w:t xml:space="preserve">          Sînt supuse confiscării speciale bunurile:</w:t>
            </w:r>
          </w:p>
          <w:p w:rsidR="002A38C5" w:rsidRPr="000A0D3B" w:rsidRDefault="002A38C5" w:rsidP="00724DC0">
            <w:pPr>
              <w:jc w:val="both"/>
              <w:rPr>
                <w:sz w:val="28"/>
                <w:szCs w:val="28"/>
              </w:rPr>
            </w:pPr>
            <w:r w:rsidRPr="000A0D3B">
              <w:rPr>
                <w:sz w:val="28"/>
                <w:szCs w:val="28"/>
              </w:rPr>
              <w:t xml:space="preserve">          rezultate din săvîrşirea contravenţiei, precum şi orice venituri de la aceste bunuri, cu excepţia bunurilor şi veniturilor care urmează a fi restituite proprietarului;</w:t>
            </w:r>
          </w:p>
          <w:p w:rsidR="002A38C5" w:rsidRPr="000A0D3B" w:rsidRDefault="002A38C5" w:rsidP="00724DC0">
            <w:pPr>
              <w:jc w:val="both"/>
              <w:rPr>
                <w:sz w:val="28"/>
                <w:szCs w:val="28"/>
              </w:rPr>
            </w:pPr>
            <w:r w:rsidRPr="000A0D3B">
              <w:rPr>
                <w:sz w:val="28"/>
                <w:szCs w:val="28"/>
              </w:rPr>
              <w:t xml:space="preserve">          folosite sau destinate pentru săvîrşirea unei contravenţii, dacă sînt ale contravenientului;</w:t>
            </w:r>
          </w:p>
          <w:p w:rsidR="002A38C5" w:rsidRPr="000A0D3B" w:rsidRDefault="002A38C5" w:rsidP="00724DC0">
            <w:pPr>
              <w:jc w:val="both"/>
              <w:rPr>
                <w:sz w:val="28"/>
                <w:szCs w:val="28"/>
              </w:rPr>
            </w:pPr>
            <w:r w:rsidRPr="000A0D3B">
              <w:rPr>
                <w:sz w:val="28"/>
                <w:szCs w:val="28"/>
              </w:rPr>
              <w:t xml:space="preserve">          date pentru a determina săvîrşirea unei contravenţii sau pentru a-1 răsplăti pe contravenient;</w:t>
            </w:r>
          </w:p>
          <w:p w:rsidR="002A38C5" w:rsidRPr="000A0D3B" w:rsidRDefault="002A38C5" w:rsidP="00724DC0">
            <w:pPr>
              <w:jc w:val="both"/>
              <w:rPr>
                <w:sz w:val="28"/>
                <w:szCs w:val="28"/>
              </w:rPr>
            </w:pPr>
            <w:r w:rsidRPr="000A0D3B">
              <w:rPr>
                <w:sz w:val="28"/>
                <w:szCs w:val="28"/>
              </w:rPr>
              <w:t xml:space="preserve">          dobîndite prin săvîrşirea contravenţiei, dacă nu urmează a fi restituite victimei sau nu sînt destinate pentru despăgubirea acesteia;</w:t>
            </w:r>
          </w:p>
          <w:p w:rsidR="002A38C5" w:rsidRPr="000A0D3B" w:rsidRDefault="002A38C5" w:rsidP="00724DC0">
            <w:pPr>
              <w:jc w:val="both"/>
              <w:rPr>
                <w:sz w:val="28"/>
                <w:szCs w:val="28"/>
              </w:rPr>
            </w:pPr>
            <w:r w:rsidRPr="000A0D3B">
              <w:rPr>
                <w:sz w:val="28"/>
                <w:szCs w:val="28"/>
              </w:rPr>
              <w:t xml:space="preserve">          deţinute contrar dispoziţiilor legale şi depistate pe parcursul desfăşurării procesului contravenţional;</w:t>
            </w:r>
          </w:p>
          <w:p w:rsidR="002A38C5" w:rsidRPr="000A0D3B" w:rsidRDefault="002A38C5" w:rsidP="00724DC0">
            <w:pPr>
              <w:jc w:val="both"/>
              <w:rPr>
                <w:sz w:val="28"/>
                <w:szCs w:val="28"/>
              </w:rPr>
            </w:pPr>
            <w:r w:rsidRPr="000A0D3B">
              <w:rPr>
                <w:sz w:val="28"/>
                <w:szCs w:val="28"/>
              </w:rPr>
              <w:t xml:space="preserve">           convertite sau transformate, parţial sau integral din bunurile rezultate din contravenţii şi din veniturile de la aceste bunuri.</w:t>
            </w:r>
          </w:p>
          <w:p w:rsidR="002A38C5" w:rsidRPr="000A0D3B" w:rsidRDefault="002A38C5" w:rsidP="00724DC0">
            <w:pPr>
              <w:jc w:val="both"/>
              <w:rPr>
                <w:sz w:val="28"/>
                <w:szCs w:val="28"/>
              </w:rPr>
            </w:pPr>
            <w:r w:rsidRPr="000A0D3B">
              <w:rPr>
                <w:sz w:val="28"/>
                <w:szCs w:val="28"/>
              </w:rPr>
              <w:t xml:space="preserve">         Agentul constatator, pînă la emiterea hotărîrii cu privire la confiscarea specială, dispune restituirea către proprietar sau posesorul legal, a bunurilor uşor alterabile.</w:t>
            </w:r>
          </w:p>
          <w:p w:rsidR="002A38C5" w:rsidRPr="000A0D3B" w:rsidRDefault="002A38C5" w:rsidP="00724DC0">
            <w:pPr>
              <w:jc w:val="both"/>
              <w:rPr>
                <w:sz w:val="28"/>
                <w:szCs w:val="28"/>
              </w:rPr>
            </w:pPr>
            <w:r w:rsidRPr="000A0D3B">
              <w:rPr>
                <w:sz w:val="28"/>
                <w:szCs w:val="28"/>
              </w:rPr>
              <w:t xml:space="preserve">         Confiscarea specială se aplică persoanelor care au comis contravenţii. Pot fi supuse confiscării speciale şi bunurile menţionate la alin. (1), dar care aparţin altor persoane şi care le-au acceptat ştiind despre dobîndirea ilegală a acestor bunuri.</w:t>
            </w:r>
          </w:p>
          <w:p w:rsidR="002A38C5" w:rsidRPr="000A0D3B" w:rsidRDefault="002A38C5" w:rsidP="00724DC0">
            <w:pPr>
              <w:jc w:val="both"/>
              <w:rPr>
                <w:sz w:val="28"/>
                <w:szCs w:val="28"/>
              </w:rPr>
            </w:pPr>
            <w:r w:rsidRPr="000A0D3B">
              <w:rPr>
                <w:sz w:val="28"/>
                <w:szCs w:val="28"/>
              </w:rPr>
              <w:t xml:space="preserve">         Confiscarea specială se poate aplica chiar dacă făptuitorul este liberat de răspundere contravenţională.</w:t>
            </w:r>
          </w:p>
          <w:p w:rsidR="002A38C5" w:rsidRPr="000A0D3B" w:rsidRDefault="002A38C5" w:rsidP="00724DC0">
            <w:pPr>
              <w:jc w:val="both"/>
              <w:rPr>
                <w:sz w:val="28"/>
                <w:szCs w:val="28"/>
              </w:rPr>
            </w:pPr>
            <w:r w:rsidRPr="000A0D3B">
              <w:rPr>
                <w:sz w:val="28"/>
                <w:szCs w:val="28"/>
              </w:rPr>
              <w:t xml:space="preserve">         </w:t>
            </w:r>
            <w:r w:rsidRPr="000A0D3B">
              <w:rPr>
                <w:b/>
                <w:sz w:val="28"/>
                <w:szCs w:val="28"/>
              </w:rPr>
              <w:t>73.</w:t>
            </w:r>
            <w:r w:rsidRPr="000A0D3B">
              <w:rPr>
                <w:sz w:val="28"/>
                <w:szCs w:val="28"/>
              </w:rPr>
              <w:t xml:space="preserve"> La articolul 440 alineatul (3) sintagma „3 zile”  se substituie prin sintagma „15 zile”.</w:t>
            </w:r>
          </w:p>
          <w:p w:rsidR="002A38C5" w:rsidRPr="000A0D3B" w:rsidRDefault="002A38C5" w:rsidP="00724DC0">
            <w:pPr>
              <w:jc w:val="both"/>
              <w:rPr>
                <w:sz w:val="28"/>
                <w:szCs w:val="28"/>
              </w:rPr>
            </w:pPr>
            <w:r w:rsidRPr="000A0D3B">
              <w:rPr>
                <w:sz w:val="28"/>
                <w:szCs w:val="28"/>
              </w:rPr>
              <w:t xml:space="preserve">         </w:t>
            </w:r>
            <w:r w:rsidRPr="000A0D3B">
              <w:rPr>
                <w:b/>
                <w:sz w:val="28"/>
                <w:szCs w:val="28"/>
              </w:rPr>
              <w:t>74.</w:t>
            </w:r>
            <w:r w:rsidRPr="000A0D3B">
              <w:rPr>
                <w:sz w:val="28"/>
                <w:szCs w:val="28"/>
              </w:rPr>
              <w:t xml:space="preserve"> La articolul 443:</w:t>
            </w:r>
          </w:p>
          <w:p w:rsidR="002A38C5" w:rsidRPr="000A0D3B" w:rsidRDefault="002A38C5" w:rsidP="00852861">
            <w:pPr>
              <w:jc w:val="both"/>
              <w:rPr>
                <w:sz w:val="28"/>
                <w:szCs w:val="28"/>
              </w:rPr>
            </w:pPr>
            <w:r w:rsidRPr="000A0D3B">
              <w:t xml:space="preserve">           </w:t>
            </w:r>
            <w:r w:rsidRPr="000A0D3B">
              <w:rPr>
                <w:sz w:val="28"/>
                <w:szCs w:val="28"/>
              </w:rPr>
              <w:t>Alineatul (3), va avea următorul cuprins:</w:t>
            </w:r>
          </w:p>
          <w:p w:rsidR="002A38C5" w:rsidRPr="000A0D3B" w:rsidRDefault="002A38C5" w:rsidP="00724DC0">
            <w:pPr>
              <w:jc w:val="both"/>
              <w:rPr>
                <w:sz w:val="28"/>
                <w:szCs w:val="28"/>
              </w:rPr>
            </w:pPr>
            <w:r>
              <w:rPr>
                <w:sz w:val="28"/>
                <w:szCs w:val="28"/>
              </w:rPr>
              <w:t xml:space="preserve">          ,, (3) „Î</w:t>
            </w:r>
            <w:r w:rsidRPr="000A0D3B">
              <w:rPr>
                <w:sz w:val="28"/>
                <w:szCs w:val="28"/>
              </w:rPr>
              <w:t xml:space="preserve">n cazul în care contravenientul sau victima nu cunoaşte limba procesului-verbal, se asigură asistenţa unui interpret/traducător, datele lui consemnîndu-se în procesul-verbal </w:t>
            </w:r>
            <w:r w:rsidRPr="00DE4377">
              <w:rPr>
                <w:sz w:val="28"/>
                <w:szCs w:val="28"/>
              </w:rPr>
              <w:t>doar pentru cetăţenii străini/apatrizi”;</w:t>
            </w:r>
          </w:p>
          <w:p w:rsidR="002A38C5" w:rsidRPr="000A0D3B" w:rsidRDefault="002A38C5" w:rsidP="00724DC0">
            <w:pPr>
              <w:jc w:val="both"/>
              <w:rPr>
                <w:sz w:val="28"/>
                <w:szCs w:val="28"/>
              </w:rPr>
            </w:pPr>
            <w:r w:rsidRPr="000A0D3B">
              <w:rPr>
                <w:sz w:val="28"/>
                <w:szCs w:val="28"/>
              </w:rPr>
              <w:t xml:space="preserve">         Alineatul (6), se exclude. </w:t>
            </w:r>
          </w:p>
          <w:p w:rsidR="002A38C5" w:rsidRPr="000A0D3B" w:rsidRDefault="002A38C5" w:rsidP="00724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A0D3B">
              <w:rPr>
                <w:sz w:val="28"/>
                <w:szCs w:val="28"/>
              </w:rPr>
              <w:t xml:space="preserve">         </w:t>
            </w:r>
            <w:r w:rsidRPr="000A0D3B">
              <w:rPr>
                <w:b/>
                <w:sz w:val="28"/>
                <w:szCs w:val="28"/>
              </w:rPr>
              <w:t>75.</w:t>
            </w:r>
            <w:r w:rsidRPr="000A0D3B">
              <w:rPr>
                <w:sz w:val="28"/>
                <w:szCs w:val="28"/>
              </w:rPr>
              <w:t xml:space="preserve"> Se completează cu articolul 443</w:t>
            </w:r>
            <w:r w:rsidRPr="000A0D3B">
              <w:rPr>
                <w:sz w:val="28"/>
                <w:szCs w:val="28"/>
                <w:vertAlign w:val="superscript"/>
              </w:rPr>
              <w:t>1</w:t>
            </w:r>
            <w:r w:rsidRPr="000A0D3B">
              <w:rPr>
                <w:sz w:val="28"/>
                <w:szCs w:val="28"/>
              </w:rPr>
              <w:t xml:space="preserve"> cu următorul cuprins:</w:t>
            </w:r>
          </w:p>
          <w:p w:rsidR="002A38C5" w:rsidRPr="000A0D3B" w:rsidRDefault="002A38C5" w:rsidP="00724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A0D3B">
              <w:rPr>
                <w:sz w:val="28"/>
                <w:szCs w:val="28"/>
              </w:rPr>
              <w:t xml:space="preserve">         ”Articolul 443</w:t>
            </w:r>
            <w:r w:rsidRPr="000A0D3B">
              <w:rPr>
                <w:sz w:val="28"/>
                <w:szCs w:val="28"/>
                <w:vertAlign w:val="superscript"/>
              </w:rPr>
              <w:t>1</w:t>
            </w:r>
            <w:r w:rsidRPr="000A0D3B">
              <w:rPr>
                <w:sz w:val="28"/>
                <w:szCs w:val="28"/>
              </w:rPr>
              <w:t>. Întocmirea procesului-verbal în cazul contravențiilor constatate cu ajutorul mijloacelor tehnice certificate sau mijloacelor tehnice omologate şi verificate metrologic</w:t>
            </w:r>
          </w:p>
          <w:p w:rsidR="002A38C5" w:rsidRPr="000A0D3B" w:rsidRDefault="002A38C5" w:rsidP="00724DC0">
            <w:pPr>
              <w:jc w:val="both"/>
              <w:rPr>
                <w:sz w:val="28"/>
                <w:szCs w:val="28"/>
              </w:rPr>
            </w:pPr>
            <w:r w:rsidRPr="000A0D3B">
              <w:rPr>
                <w:sz w:val="28"/>
                <w:szCs w:val="28"/>
              </w:rPr>
              <w:t xml:space="preserve">         (1) În cazul autosesizării privind comiterea contravenţiei prevăzute de capitolul XIII al cărţii întîi şi/sau constatate cu ajutorul mijloacelor tehnice certificate sau mijloacelor tehnice omologate şi verificate metrologic ce funcţionează în regim automatizat, agentul constatator va expedia la domiciliul proprietarului (adresa juridică) sau posesorului (utilizatorului) vehiculului o solicitare de a depune declarație privind identitatea conducătorului de vehicul, cu publicarea concomitentă a solicitării pe pagina oficială din rețeaua Internet a autorității din care face parte agentul constatator.</w:t>
            </w:r>
          </w:p>
          <w:p w:rsidR="002A38C5" w:rsidRPr="000A0D3B" w:rsidRDefault="002A38C5" w:rsidP="00724DC0">
            <w:pPr>
              <w:jc w:val="both"/>
              <w:rPr>
                <w:sz w:val="28"/>
                <w:szCs w:val="28"/>
              </w:rPr>
            </w:pPr>
            <w:r w:rsidRPr="000A0D3B">
              <w:rPr>
                <w:sz w:val="28"/>
                <w:szCs w:val="28"/>
              </w:rPr>
              <w:t xml:space="preserve">         (2) La solicitarea agentului constatator, proprietarul sau posesorul (utilizatorul) vehiculului, în termen de 10 zile lucrătoare din momentul înmînării solicitării agentului constatator, dar nu mai mult de 30 de zile din data publicării solicitării pe pagina oficială a autorității din care face parte agentul constatator, este obligat să depună la această autoritate, sau la autoritatea de poliție în raza căreia își are domiciliul sau sediul (în cazul persoanei juridice), o declaraţie privind identitatea conducătorului de vehicul. </w:t>
            </w:r>
          </w:p>
          <w:p w:rsidR="002A38C5" w:rsidRPr="000A0D3B" w:rsidRDefault="002A38C5" w:rsidP="00724DC0">
            <w:pPr>
              <w:ind w:firstLine="720"/>
              <w:jc w:val="both"/>
              <w:rPr>
                <w:sz w:val="28"/>
                <w:szCs w:val="28"/>
              </w:rPr>
            </w:pPr>
            <w:r w:rsidRPr="000A0D3B">
              <w:rPr>
                <w:sz w:val="28"/>
                <w:szCs w:val="28"/>
              </w:rPr>
              <w:t>În cazul în care proprietarul sau posesorul (utilizatorul) vehiculului este minor, obligația să depună la autoritatea din care face parte agentul constatator, sau la autoritatea de poliție în raza căreia își are domiciliul sau sediul (în cazul persoanei juridice), declaraţia privind identitatea conducătorului de vehicul revine părinților acestuia sau altor reprezentanţi legali.</w:t>
            </w:r>
          </w:p>
          <w:p w:rsidR="002A38C5" w:rsidRPr="000A0D3B" w:rsidRDefault="002A38C5" w:rsidP="00724DC0">
            <w:pPr>
              <w:jc w:val="both"/>
              <w:rPr>
                <w:sz w:val="28"/>
                <w:szCs w:val="28"/>
              </w:rPr>
            </w:pPr>
            <w:r w:rsidRPr="000A0D3B">
              <w:rPr>
                <w:sz w:val="28"/>
                <w:szCs w:val="28"/>
              </w:rPr>
              <w:t xml:space="preserve">         (3) Neprezentarea de către proprietarul sau posesorul (utilizatorul)  vehiculului în termenul indicat la alin.(2) a declarației privind identitatea conducătorului de vehicul atrage după sine răspunderea prevăzută la art. 234, cu excepţia cazului în care proprietarul sau posesorul (utilizatorul)  vehiculului a fost deposedat de vehicul în mod ilicit. </w:t>
            </w:r>
          </w:p>
          <w:p w:rsidR="002A38C5" w:rsidRPr="000A0D3B" w:rsidRDefault="002A38C5" w:rsidP="00724DC0">
            <w:pPr>
              <w:ind w:firstLine="709"/>
              <w:jc w:val="both"/>
              <w:rPr>
                <w:sz w:val="28"/>
                <w:szCs w:val="28"/>
              </w:rPr>
            </w:pPr>
            <w:r w:rsidRPr="000A0D3B">
              <w:rPr>
                <w:sz w:val="28"/>
                <w:szCs w:val="28"/>
              </w:rPr>
              <w:t>(4) În cazul contravenţiilor constatate cu ajutorul mijloacelor tehnice certificate sau a mijloacelor tehnice omologate şi verificate metrologic, întocmirea procesului-verbal cu privire la contravenţie are loc sub formă de document electronic, puterea juridică a căruia este confirmată prin semnătură electronică digitală a agentului constatator în conformitate cu legislaţia în vigoare. În cazul contravenţiilor constatate cu ajutorul mijloacelor tehnice certificate sau a mijloacelor tehnice omologate şi verificate metrologic, procesul-verbal cu privire la contravenţie se încheie şi în absenţa contravenientului.</w:t>
            </w:r>
          </w:p>
          <w:p w:rsidR="002A38C5" w:rsidRPr="000A0D3B" w:rsidRDefault="002A38C5" w:rsidP="00724DC0">
            <w:pPr>
              <w:jc w:val="both"/>
              <w:rPr>
                <w:sz w:val="28"/>
                <w:szCs w:val="28"/>
              </w:rPr>
            </w:pPr>
            <w:r w:rsidRPr="000A0D3B">
              <w:rPr>
                <w:sz w:val="28"/>
                <w:szCs w:val="28"/>
              </w:rPr>
              <w:t xml:space="preserve">         (5) Procesul-verbal cu privire la contravenţie și copiile acestuia se emit prin trecerea documentului electronic prevăzut la alin. (3) pe purtător de hîrtie, care va avea conținutul prevăzut la art. 443 alin. (1).  </w:t>
            </w:r>
          </w:p>
          <w:p w:rsidR="002A38C5" w:rsidRPr="000A0D3B" w:rsidRDefault="002A38C5" w:rsidP="00724DC0">
            <w:pPr>
              <w:overflowPunct w:val="0"/>
              <w:autoSpaceDE w:val="0"/>
              <w:autoSpaceDN w:val="0"/>
              <w:adjustRightInd w:val="0"/>
              <w:jc w:val="both"/>
              <w:textAlignment w:val="baseline"/>
              <w:rPr>
                <w:sz w:val="28"/>
                <w:szCs w:val="28"/>
              </w:rPr>
            </w:pPr>
            <w:r w:rsidRPr="000A0D3B">
              <w:rPr>
                <w:sz w:val="28"/>
                <w:szCs w:val="28"/>
              </w:rPr>
              <w:t xml:space="preserve">         (6) Copia de pe procesul-verbal întocmit în absența contravenientului se înmînează în modul prevăzut la art. 443 alin. (13) ori prin intermediul oficiului poştal.”.</w:t>
            </w:r>
          </w:p>
          <w:p w:rsidR="002A38C5" w:rsidRPr="000A0D3B" w:rsidRDefault="002A38C5" w:rsidP="00724DC0">
            <w:pPr>
              <w:overflowPunct w:val="0"/>
              <w:autoSpaceDE w:val="0"/>
              <w:autoSpaceDN w:val="0"/>
              <w:adjustRightInd w:val="0"/>
              <w:jc w:val="both"/>
              <w:textAlignment w:val="baseline"/>
              <w:rPr>
                <w:sz w:val="28"/>
                <w:szCs w:val="28"/>
              </w:rPr>
            </w:pPr>
            <w:r w:rsidRPr="000A0D3B">
              <w:rPr>
                <w:sz w:val="28"/>
                <w:szCs w:val="28"/>
              </w:rPr>
              <w:t xml:space="preserve">          </w:t>
            </w:r>
            <w:r w:rsidRPr="000A0D3B">
              <w:rPr>
                <w:b/>
                <w:sz w:val="28"/>
                <w:szCs w:val="28"/>
              </w:rPr>
              <w:t xml:space="preserve">76. </w:t>
            </w:r>
            <w:r w:rsidRPr="000A0D3B">
              <w:rPr>
                <w:sz w:val="28"/>
                <w:szCs w:val="28"/>
              </w:rPr>
              <w:t>La articolul 445:</w:t>
            </w:r>
          </w:p>
          <w:p w:rsidR="002A38C5" w:rsidRPr="000A0D3B" w:rsidRDefault="002A38C5" w:rsidP="00724DC0">
            <w:pPr>
              <w:overflowPunct w:val="0"/>
              <w:autoSpaceDE w:val="0"/>
              <w:autoSpaceDN w:val="0"/>
              <w:adjustRightInd w:val="0"/>
              <w:jc w:val="both"/>
              <w:textAlignment w:val="baseline"/>
              <w:rPr>
                <w:sz w:val="28"/>
                <w:szCs w:val="28"/>
              </w:rPr>
            </w:pPr>
            <w:r w:rsidRPr="000A0D3B">
              <w:rPr>
                <w:sz w:val="28"/>
                <w:szCs w:val="28"/>
              </w:rPr>
              <w:t xml:space="preserve">           Alineatul unic devine alineatul (1).</w:t>
            </w:r>
          </w:p>
          <w:p w:rsidR="002A38C5" w:rsidRPr="000A0D3B" w:rsidRDefault="002A38C5" w:rsidP="00724DC0">
            <w:pPr>
              <w:overflowPunct w:val="0"/>
              <w:autoSpaceDE w:val="0"/>
              <w:autoSpaceDN w:val="0"/>
              <w:adjustRightInd w:val="0"/>
              <w:jc w:val="both"/>
              <w:textAlignment w:val="baseline"/>
              <w:rPr>
                <w:sz w:val="28"/>
                <w:szCs w:val="28"/>
              </w:rPr>
            </w:pPr>
            <w:r w:rsidRPr="000A0D3B">
              <w:rPr>
                <w:sz w:val="28"/>
                <w:szCs w:val="28"/>
              </w:rPr>
              <w:t xml:space="preserve">           Se completează cu alineatul (2), cu următorul cuprins:</w:t>
            </w:r>
          </w:p>
          <w:p w:rsidR="002A38C5" w:rsidRPr="000A0D3B" w:rsidRDefault="002A38C5" w:rsidP="00724DC0">
            <w:pPr>
              <w:overflowPunct w:val="0"/>
              <w:autoSpaceDE w:val="0"/>
              <w:autoSpaceDN w:val="0"/>
              <w:adjustRightInd w:val="0"/>
              <w:jc w:val="both"/>
              <w:textAlignment w:val="baseline"/>
              <w:rPr>
                <w:b/>
                <w:sz w:val="28"/>
                <w:szCs w:val="28"/>
              </w:rPr>
            </w:pPr>
            <w:r w:rsidRPr="000A0D3B">
              <w:rPr>
                <w:sz w:val="28"/>
                <w:szCs w:val="28"/>
              </w:rPr>
              <w:t xml:space="preserve">           ,,(2)</w:t>
            </w:r>
            <w:r w:rsidRPr="000A0D3B">
              <w:rPr>
                <w:b/>
                <w:sz w:val="28"/>
                <w:szCs w:val="28"/>
              </w:rPr>
              <w:t xml:space="preserve"> </w:t>
            </w:r>
            <w:r w:rsidRPr="000A0D3B">
              <w:rPr>
                <w:sz w:val="28"/>
                <w:szCs w:val="28"/>
              </w:rPr>
              <w:t>Conducătorul autorității publice, din care face parte agentul constatator, sau persoana căruia i-a fost delegat dreptul, în modul corespunzător, care a întocmit procesul-verbal cu privire la contravenție, este în drept să anuleze, din oficiu, procesul-verbal cu privire la contravenție,</w:t>
            </w:r>
            <w:r w:rsidRPr="000A0D3B">
              <w:rPr>
                <w:rStyle w:val="hps"/>
                <w:sz w:val="28"/>
                <w:szCs w:val="28"/>
              </w:rPr>
              <w:t xml:space="preserve"> în cazul n</w:t>
            </w:r>
            <w:r w:rsidRPr="000A0D3B">
              <w:rPr>
                <w:sz w:val="28"/>
                <w:szCs w:val="28"/>
              </w:rPr>
              <w:t xml:space="preserve">econsemnării în procesul-verbal cu privire la contravenţie a datelor şi faptelor indicate la art.443, cu dispunerea încheierii unui nou proces-verbal în ordinea stabilită.”. </w:t>
            </w:r>
          </w:p>
          <w:p w:rsidR="002A38C5" w:rsidRPr="000A0D3B" w:rsidRDefault="002A38C5" w:rsidP="00724DC0">
            <w:pPr>
              <w:overflowPunct w:val="0"/>
              <w:autoSpaceDE w:val="0"/>
              <w:autoSpaceDN w:val="0"/>
              <w:adjustRightInd w:val="0"/>
              <w:ind w:firstLine="720"/>
              <w:jc w:val="both"/>
              <w:textAlignment w:val="baseline"/>
              <w:rPr>
                <w:sz w:val="28"/>
                <w:szCs w:val="28"/>
              </w:rPr>
            </w:pPr>
            <w:r w:rsidRPr="000A0D3B">
              <w:rPr>
                <w:b/>
                <w:sz w:val="28"/>
                <w:szCs w:val="28"/>
              </w:rPr>
              <w:t>77.</w:t>
            </w:r>
            <w:r w:rsidRPr="000A0D3B">
              <w:rPr>
                <w:sz w:val="28"/>
                <w:szCs w:val="28"/>
              </w:rPr>
              <w:t xml:space="preserve"> La articolul 446 alineatul (1) litera b) textul ”se aplică sancțiunea avertismentul” se exclude.</w:t>
            </w:r>
          </w:p>
          <w:p w:rsidR="002A38C5" w:rsidRPr="000A0D3B" w:rsidRDefault="002A38C5" w:rsidP="00724DC0">
            <w:pPr>
              <w:jc w:val="both"/>
              <w:rPr>
                <w:sz w:val="28"/>
                <w:szCs w:val="28"/>
              </w:rPr>
            </w:pPr>
            <w:r w:rsidRPr="000A0D3B">
              <w:rPr>
                <w:sz w:val="28"/>
                <w:szCs w:val="28"/>
              </w:rPr>
              <w:t xml:space="preserve">          </w:t>
            </w:r>
            <w:r w:rsidRPr="000A0D3B">
              <w:rPr>
                <w:b/>
                <w:sz w:val="28"/>
                <w:szCs w:val="28"/>
              </w:rPr>
              <w:t>78.</w:t>
            </w:r>
            <w:r w:rsidRPr="000A0D3B">
              <w:rPr>
                <w:sz w:val="28"/>
                <w:szCs w:val="28"/>
              </w:rPr>
              <w:t xml:space="preserve"> La articolul 447 alineatul (3) textul „Modul de evidenţă, de păstrare şi de eliberare a chitanţelor de către agenţii constatatori se stabileşte printr-un regulament aprobat de Guvern” se exclude.</w:t>
            </w:r>
          </w:p>
          <w:p w:rsidR="002A38C5" w:rsidRPr="000A0D3B" w:rsidRDefault="002A38C5" w:rsidP="00724DC0">
            <w:pPr>
              <w:overflowPunct w:val="0"/>
              <w:autoSpaceDE w:val="0"/>
              <w:autoSpaceDN w:val="0"/>
              <w:adjustRightInd w:val="0"/>
              <w:ind w:firstLine="703"/>
              <w:jc w:val="both"/>
              <w:textAlignment w:val="baseline"/>
              <w:rPr>
                <w:b/>
                <w:sz w:val="28"/>
                <w:szCs w:val="28"/>
              </w:rPr>
            </w:pPr>
            <w:r w:rsidRPr="000A0D3B">
              <w:rPr>
                <w:b/>
                <w:sz w:val="28"/>
                <w:szCs w:val="28"/>
              </w:rPr>
              <w:t xml:space="preserve">79. </w:t>
            </w:r>
            <w:r w:rsidRPr="000A0D3B">
              <w:rPr>
                <w:sz w:val="28"/>
                <w:szCs w:val="28"/>
              </w:rPr>
              <w:t>La</w:t>
            </w:r>
            <w:r w:rsidRPr="000A0D3B">
              <w:rPr>
                <w:b/>
                <w:sz w:val="28"/>
                <w:szCs w:val="28"/>
              </w:rPr>
              <w:t xml:space="preserve"> </w:t>
            </w:r>
            <w:r w:rsidRPr="000A0D3B">
              <w:rPr>
                <w:sz w:val="28"/>
                <w:szCs w:val="28"/>
              </w:rPr>
              <w:t>articolul 448:</w:t>
            </w:r>
            <w:r w:rsidRPr="000A0D3B">
              <w:rPr>
                <w:b/>
                <w:sz w:val="28"/>
                <w:szCs w:val="28"/>
              </w:rPr>
              <w:t xml:space="preserve"> </w:t>
            </w:r>
          </w:p>
          <w:p w:rsidR="002A38C5" w:rsidRPr="000A0D3B" w:rsidRDefault="002A38C5" w:rsidP="00F57608">
            <w:pPr>
              <w:overflowPunct w:val="0"/>
              <w:autoSpaceDE w:val="0"/>
              <w:autoSpaceDN w:val="0"/>
              <w:adjustRightInd w:val="0"/>
              <w:ind w:firstLine="703"/>
              <w:jc w:val="both"/>
              <w:textAlignment w:val="baseline"/>
              <w:rPr>
                <w:b/>
                <w:sz w:val="28"/>
                <w:szCs w:val="28"/>
              </w:rPr>
            </w:pPr>
            <w:r w:rsidRPr="000A0D3B">
              <w:rPr>
                <w:b/>
                <w:sz w:val="28"/>
                <w:szCs w:val="28"/>
              </w:rPr>
              <w:t xml:space="preserve"> </w:t>
            </w:r>
            <w:r w:rsidRPr="000A0D3B">
              <w:rPr>
                <w:sz w:val="28"/>
                <w:szCs w:val="28"/>
              </w:rPr>
              <w:t xml:space="preserve">La alineatul (2), după textul ,, se depune la autoritatea din care face parte agentul constatator”, se completează cu textul ,, sau pe adresa indicată în procesul-verbal cu privire la contravenție”, iar sintagma ,,3 zile”, se substituie cu sintagma ,,5 zile lucrătoare”, și în continuare după text. </w:t>
            </w:r>
          </w:p>
          <w:p w:rsidR="002A38C5" w:rsidRPr="000A0D3B" w:rsidRDefault="002A38C5" w:rsidP="00724DC0">
            <w:pPr>
              <w:overflowPunct w:val="0"/>
              <w:autoSpaceDE w:val="0"/>
              <w:autoSpaceDN w:val="0"/>
              <w:adjustRightInd w:val="0"/>
              <w:ind w:firstLine="703"/>
              <w:jc w:val="both"/>
              <w:textAlignment w:val="baseline"/>
              <w:rPr>
                <w:b/>
                <w:sz w:val="28"/>
                <w:szCs w:val="28"/>
              </w:rPr>
            </w:pPr>
            <w:r w:rsidRPr="000A0D3B">
              <w:rPr>
                <w:sz w:val="28"/>
                <w:szCs w:val="28"/>
              </w:rPr>
              <w:t>Se completează cu alineatul (2</w:t>
            </w:r>
            <w:r w:rsidRPr="000A0D3B">
              <w:rPr>
                <w:sz w:val="28"/>
                <w:szCs w:val="28"/>
                <w:vertAlign w:val="superscript"/>
              </w:rPr>
              <w:t>1</w:t>
            </w:r>
            <w:r w:rsidRPr="000A0D3B">
              <w:rPr>
                <w:sz w:val="28"/>
                <w:szCs w:val="28"/>
              </w:rPr>
              <w:t>), cu următorul cuprins:</w:t>
            </w:r>
          </w:p>
          <w:p w:rsidR="002A38C5" w:rsidRPr="000A0D3B" w:rsidRDefault="002A38C5" w:rsidP="00724DC0">
            <w:pPr>
              <w:overflowPunct w:val="0"/>
              <w:autoSpaceDE w:val="0"/>
              <w:autoSpaceDN w:val="0"/>
              <w:adjustRightInd w:val="0"/>
              <w:ind w:firstLine="703"/>
              <w:jc w:val="both"/>
              <w:textAlignment w:val="baseline"/>
              <w:rPr>
                <w:sz w:val="28"/>
                <w:szCs w:val="28"/>
              </w:rPr>
            </w:pPr>
            <w:r w:rsidRPr="000A0D3B">
              <w:rPr>
                <w:sz w:val="28"/>
                <w:szCs w:val="28"/>
              </w:rPr>
              <w:t>(2</w:t>
            </w:r>
            <w:r w:rsidRPr="000A0D3B">
              <w:rPr>
                <w:sz w:val="28"/>
                <w:szCs w:val="28"/>
                <w:vertAlign w:val="superscript"/>
              </w:rPr>
              <w:t>1</w:t>
            </w:r>
            <w:r w:rsidRPr="000A0D3B">
              <w:rPr>
                <w:sz w:val="28"/>
                <w:szCs w:val="28"/>
              </w:rPr>
              <w:t>) În cazul contestației împotriva procesului-verbal cu privire la contravenţie întocmit în modul prevăzut la art.443</w:t>
            </w:r>
            <w:r w:rsidRPr="000A0D3B">
              <w:rPr>
                <w:sz w:val="28"/>
                <w:szCs w:val="28"/>
                <w:vertAlign w:val="superscript"/>
              </w:rPr>
              <w:t>1</w:t>
            </w:r>
            <w:r w:rsidRPr="000A0D3B">
              <w:rPr>
                <w:sz w:val="28"/>
                <w:szCs w:val="28"/>
              </w:rPr>
              <w:t xml:space="preserve"> alin.(4), în cel mult 5 zile lucrătoare de la data depunerii contestaţiei, agentul constatator expediază la adresa electronică oficială a instanţei de judecată competente, contestaţia şi dosarul cauzei contravenţionale în formă electronică, cu semnarea scrisorii de însoțire prin semnătura electronică digitală a agentului constatator în conformitate cu legislaţia în vigoare.”.</w:t>
            </w:r>
          </w:p>
          <w:p w:rsidR="002A38C5" w:rsidRPr="000A0D3B" w:rsidRDefault="002A38C5" w:rsidP="00724DC0">
            <w:pPr>
              <w:overflowPunct w:val="0"/>
              <w:autoSpaceDE w:val="0"/>
              <w:autoSpaceDN w:val="0"/>
              <w:adjustRightInd w:val="0"/>
              <w:ind w:firstLine="703"/>
              <w:jc w:val="both"/>
              <w:textAlignment w:val="baseline"/>
              <w:rPr>
                <w:sz w:val="28"/>
                <w:szCs w:val="28"/>
              </w:rPr>
            </w:pPr>
            <w:r w:rsidRPr="000A0D3B">
              <w:rPr>
                <w:b/>
                <w:sz w:val="28"/>
                <w:szCs w:val="28"/>
              </w:rPr>
              <w:t xml:space="preserve"> 80. </w:t>
            </w:r>
            <w:r w:rsidRPr="000A0D3B">
              <w:rPr>
                <w:sz w:val="28"/>
                <w:szCs w:val="28"/>
              </w:rPr>
              <w:t>Articolul 455 va avea următorul cuprins:</w:t>
            </w:r>
          </w:p>
          <w:p w:rsidR="002A38C5" w:rsidRPr="000A0D3B" w:rsidRDefault="002A38C5" w:rsidP="00724DC0">
            <w:pPr>
              <w:pStyle w:val="ListParagraph"/>
              <w:tabs>
                <w:tab w:val="left" w:pos="993"/>
              </w:tabs>
              <w:ind w:left="709"/>
              <w:jc w:val="both"/>
              <w:rPr>
                <w:sz w:val="28"/>
                <w:szCs w:val="28"/>
              </w:rPr>
            </w:pPr>
            <w:r w:rsidRPr="000A0D3B">
              <w:rPr>
                <w:sz w:val="28"/>
                <w:szCs w:val="28"/>
              </w:rPr>
              <w:t xml:space="preserve"> „Articolul 455. Participarea la şedinţa de judecare</w:t>
            </w:r>
            <w:r w:rsidRPr="000A0D3B">
              <w:rPr>
                <w:rStyle w:val="apple-converted-space"/>
                <w:sz w:val="28"/>
                <w:szCs w:val="28"/>
              </w:rPr>
              <w:t xml:space="preserve"> </w:t>
            </w:r>
            <w:r w:rsidRPr="000A0D3B">
              <w:rPr>
                <w:sz w:val="28"/>
                <w:szCs w:val="28"/>
              </w:rPr>
              <w:t>a cauzei contravenţionale</w:t>
            </w:r>
          </w:p>
          <w:p w:rsidR="002A38C5" w:rsidRPr="000A0D3B" w:rsidRDefault="002A38C5" w:rsidP="00724DC0">
            <w:pPr>
              <w:pStyle w:val="ListParagraph"/>
              <w:numPr>
                <w:ilvl w:val="0"/>
                <w:numId w:val="2"/>
              </w:numPr>
              <w:tabs>
                <w:tab w:val="left" w:pos="1134"/>
                <w:tab w:val="left" w:pos="1276"/>
              </w:tabs>
              <w:ind w:left="0" w:firstLine="709"/>
              <w:jc w:val="both"/>
              <w:rPr>
                <w:sz w:val="28"/>
                <w:szCs w:val="28"/>
              </w:rPr>
            </w:pPr>
            <w:r w:rsidRPr="000A0D3B">
              <w:rPr>
                <w:sz w:val="28"/>
                <w:szCs w:val="28"/>
              </w:rPr>
              <w:t>Şedinţa de judecare a cauzei contravenţionale are loc cu citarea părţilor, în modul prevăzut de prezentul cod.</w:t>
            </w:r>
          </w:p>
          <w:p w:rsidR="002A38C5" w:rsidRPr="000A0D3B" w:rsidRDefault="002A38C5" w:rsidP="00724DC0">
            <w:pPr>
              <w:pStyle w:val="ListParagraph"/>
              <w:numPr>
                <w:ilvl w:val="0"/>
                <w:numId w:val="2"/>
              </w:numPr>
              <w:tabs>
                <w:tab w:val="left" w:pos="1134"/>
                <w:tab w:val="left" w:pos="1276"/>
              </w:tabs>
              <w:ind w:left="0" w:firstLine="709"/>
              <w:jc w:val="both"/>
              <w:rPr>
                <w:sz w:val="28"/>
                <w:szCs w:val="28"/>
              </w:rPr>
            </w:pPr>
            <w:r w:rsidRPr="000A0D3B">
              <w:rPr>
                <w:sz w:val="28"/>
                <w:szCs w:val="28"/>
              </w:rPr>
              <w:t>Prezenţa agentului constatator la şedinţa de judecare a cauzei contravenţionale este obligatorie. Neprezentarea agentului constatator, legal citat, fără motive întemeiate şi fără înştiinţarea prealabilă a instanţei, atrage amînarea şedinţei cu informarea despre acest fapt a conducătorului ierarhic superior. Pentru lipsă nemotivată, agentul constatator poate fi sancţionat cu amendă judiciară în cazul în care aceasta a dus la cheltuieli judiciare suplimentare.</w:t>
            </w:r>
          </w:p>
          <w:p w:rsidR="002A38C5" w:rsidRPr="000A0D3B" w:rsidRDefault="002A38C5" w:rsidP="00F57608">
            <w:pPr>
              <w:pStyle w:val="ListParagraph"/>
              <w:numPr>
                <w:ilvl w:val="0"/>
                <w:numId w:val="2"/>
              </w:numPr>
              <w:tabs>
                <w:tab w:val="left" w:pos="1134"/>
                <w:tab w:val="left" w:pos="1276"/>
              </w:tabs>
              <w:ind w:left="0" w:firstLine="709"/>
              <w:jc w:val="both"/>
              <w:rPr>
                <w:sz w:val="28"/>
                <w:szCs w:val="28"/>
              </w:rPr>
            </w:pPr>
            <w:r w:rsidRPr="000A0D3B">
              <w:rPr>
                <w:sz w:val="28"/>
                <w:szCs w:val="28"/>
              </w:rPr>
              <w:t>Dacă pe parcursul judecării cauzei se constată că agentul constatator este în imposibilitate de a participa în continuare la şedinţă, el poate fi înlocuit cu un alt agent. Agentului care a intervenit în proces instanţa îi oferă timp suficient pentru a lua cunoştinţă de materialele cauzei, inclusiv de cele cercetate în instanţă, şi pentru a se pregăti de participarea de mai departe la procesul contravenţional, însă înlocuirea agentului nu necesită reluarea judecării cauzei de la început. Agentul este în drept să solicite repetarea unor acţiuni procesuale deja efectuate în şedinţă în lipsa lui, dacă are de concretizat acţiuni suplimentare.</w:t>
            </w:r>
          </w:p>
          <w:p w:rsidR="002A38C5" w:rsidRPr="000A0D3B" w:rsidRDefault="002A38C5" w:rsidP="00F57608">
            <w:pPr>
              <w:pStyle w:val="NoSpacing"/>
              <w:numPr>
                <w:ilvl w:val="0"/>
                <w:numId w:val="2"/>
              </w:numPr>
              <w:tabs>
                <w:tab w:val="left" w:pos="851"/>
                <w:tab w:val="left" w:pos="1080"/>
              </w:tabs>
              <w:ind w:left="0" w:firstLine="709"/>
              <w:jc w:val="both"/>
              <w:rPr>
                <w:sz w:val="28"/>
                <w:szCs w:val="28"/>
              </w:rPr>
            </w:pPr>
            <w:r w:rsidRPr="000A0D3B">
              <w:rPr>
                <w:sz w:val="28"/>
                <w:szCs w:val="28"/>
              </w:rPr>
              <w:t>Înlocuirea agentului constatator se dispune de conducătorul autorității publice, din care face parte agentul constatator, sau persoana căreia i-a fost delegat dreptul, în cazul transferului, delegării, detaşării, suspendării sau eliberării din funcţie a agentului, potrivit legii, ori constatării, din oficiu sau la plîngere, a unei încălcări esenţiale a drepturilor persoanelor participante la procesul contravențional sau în cazul admiterii unor omisiuni ireparabile în procesul de administrare a probelor.</w:t>
            </w:r>
          </w:p>
          <w:p w:rsidR="002A38C5" w:rsidRPr="000A0D3B" w:rsidRDefault="002A38C5" w:rsidP="00F57608">
            <w:pPr>
              <w:pStyle w:val="NoSpacing"/>
              <w:numPr>
                <w:ilvl w:val="0"/>
                <w:numId w:val="2"/>
              </w:numPr>
              <w:tabs>
                <w:tab w:val="left" w:pos="0"/>
                <w:tab w:val="left" w:pos="851"/>
                <w:tab w:val="left" w:pos="1080"/>
              </w:tabs>
              <w:ind w:left="0" w:firstLine="709"/>
              <w:jc w:val="both"/>
              <w:rPr>
                <w:sz w:val="28"/>
                <w:szCs w:val="28"/>
              </w:rPr>
            </w:pPr>
            <w:r w:rsidRPr="000A0D3B">
              <w:rPr>
                <w:sz w:val="28"/>
                <w:szCs w:val="28"/>
              </w:rPr>
              <w:t>În cazul în care, după delegarea agentului constatator ca reprezentant, se constată lipsa de temeiuri pentru a menţine agentul în calitatea respectivă, conducătorul autorității publice, din care face parte agentul constatator, sau persoana căruia i-a fost delegat dreptul, încetează participarea acestei persoane în calitate de reprezentant. Participarea reprezentantului încetează, de asemenea, şi în cazurile în care atribuţiile lui au fost suspendate de persoanele care i-au delegat iniţial aceste atribuţii.”</w:t>
            </w:r>
          </w:p>
          <w:p w:rsidR="002A38C5" w:rsidRPr="000A0D3B" w:rsidRDefault="002A38C5" w:rsidP="00724DC0">
            <w:pPr>
              <w:pStyle w:val="ListParagraph"/>
              <w:numPr>
                <w:ilvl w:val="0"/>
                <w:numId w:val="2"/>
              </w:numPr>
              <w:tabs>
                <w:tab w:val="left" w:pos="1134"/>
                <w:tab w:val="left" w:pos="1276"/>
              </w:tabs>
              <w:ind w:left="0" w:firstLine="709"/>
              <w:jc w:val="both"/>
              <w:rPr>
                <w:sz w:val="28"/>
                <w:szCs w:val="28"/>
              </w:rPr>
            </w:pPr>
            <w:r w:rsidRPr="000A0D3B">
              <w:rPr>
                <w:sz w:val="28"/>
                <w:szCs w:val="28"/>
              </w:rPr>
              <w:t>Neprezentarea în şedinţă a făptuitorului sau a victimei, legal citate, fără motive întemeiate nu împiedică judecarea cauzei contravenţionale.</w:t>
            </w:r>
          </w:p>
          <w:p w:rsidR="002A38C5" w:rsidRPr="000A0D3B" w:rsidRDefault="002A38C5" w:rsidP="00724DC0">
            <w:pPr>
              <w:pStyle w:val="ListParagraph"/>
              <w:numPr>
                <w:ilvl w:val="0"/>
                <w:numId w:val="2"/>
              </w:numPr>
              <w:tabs>
                <w:tab w:val="left" w:pos="1134"/>
                <w:tab w:val="left" w:pos="1276"/>
              </w:tabs>
              <w:ind w:left="0" w:firstLine="709"/>
              <w:jc w:val="both"/>
              <w:rPr>
                <w:sz w:val="28"/>
                <w:szCs w:val="28"/>
              </w:rPr>
            </w:pPr>
            <w:r w:rsidRPr="000A0D3B">
              <w:rPr>
                <w:sz w:val="28"/>
                <w:szCs w:val="28"/>
              </w:rPr>
              <w:t>Participarea făptuitorului reţinut este obligatorie. Aducerea lui este asigurată de poliţie.</w:t>
            </w:r>
          </w:p>
          <w:p w:rsidR="002A38C5" w:rsidRPr="000A0D3B" w:rsidRDefault="002A38C5" w:rsidP="00724DC0">
            <w:pPr>
              <w:overflowPunct w:val="0"/>
              <w:autoSpaceDE w:val="0"/>
              <w:autoSpaceDN w:val="0"/>
              <w:adjustRightInd w:val="0"/>
              <w:ind w:firstLine="703"/>
              <w:jc w:val="both"/>
              <w:textAlignment w:val="baseline"/>
              <w:rPr>
                <w:b/>
                <w:sz w:val="28"/>
                <w:szCs w:val="28"/>
              </w:rPr>
            </w:pPr>
            <w:r w:rsidRPr="000A0D3B">
              <w:rPr>
                <w:sz w:val="28"/>
                <w:szCs w:val="28"/>
              </w:rPr>
              <w:t xml:space="preserve"> În cazul în care se solicită aplicarea sancţiunii arestului contravenţional, participarea făptuitorului este obligatorie, cu excepţia cazului neprezentării lui cu rea-voinţă.”</w:t>
            </w:r>
          </w:p>
        </w:tc>
      </w:tr>
    </w:tbl>
    <w:p w:rsidR="002A38C5" w:rsidRPr="000A0D3B" w:rsidRDefault="002A38C5" w:rsidP="002D2AA9">
      <w:pPr>
        <w:shd w:val="clear" w:color="auto" w:fill="FFFFFF"/>
        <w:jc w:val="both"/>
        <w:rPr>
          <w:sz w:val="28"/>
          <w:szCs w:val="28"/>
          <w:lang w:val="en-US"/>
        </w:rPr>
      </w:pPr>
    </w:p>
    <w:p w:rsidR="002A38C5" w:rsidRPr="000A0D3B" w:rsidRDefault="002A38C5" w:rsidP="002D2AA9">
      <w:pPr>
        <w:shd w:val="clear" w:color="auto" w:fill="FFFFFF"/>
        <w:jc w:val="both"/>
        <w:rPr>
          <w:sz w:val="28"/>
          <w:szCs w:val="28"/>
          <w:lang w:val="en-US"/>
        </w:rPr>
      </w:pPr>
    </w:p>
    <w:p w:rsidR="002A38C5" w:rsidRPr="000A0D3B" w:rsidRDefault="002A38C5" w:rsidP="002D2AA9">
      <w:pPr>
        <w:rPr>
          <w:sz w:val="28"/>
          <w:szCs w:val="28"/>
        </w:rPr>
      </w:pPr>
      <w:r w:rsidRPr="000A0D3B">
        <w:rPr>
          <w:b/>
        </w:rPr>
        <w:t> </w:t>
      </w:r>
    </w:p>
    <w:p w:rsidR="002A38C5" w:rsidRPr="000A0D3B" w:rsidRDefault="002A38C5" w:rsidP="002D2AA9">
      <w:pPr>
        <w:rPr>
          <w:b/>
          <w:sz w:val="28"/>
          <w:szCs w:val="28"/>
        </w:rPr>
      </w:pPr>
      <w:r w:rsidRPr="000A0D3B">
        <w:rPr>
          <w:sz w:val="28"/>
          <w:szCs w:val="28"/>
        </w:rPr>
        <w:t xml:space="preserve">    </w:t>
      </w:r>
      <w:r w:rsidRPr="000A0D3B">
        <w:rPr>
          <w:sz w:val="28"/>
          <w:szCs w:val="28"/>
        </w:rPr>
        <w:tab/>
      </w:r>
      <w:r w:rsidRPr="000A0D3B">
        <w:rPr>
          <w:b/>
          <w:sz w:val="28"/>
          <w:szCs w:val="28"/>
        </w:rPr>
        <w:t xml:space="preserve">PREŞEDINTELE  PARLAMENTULUI                                </w:t>
      </w:r>
    </w:p>
    <w:p w:rsidR="002A38C5" w:rsidRPr="000A0D3B" w:rsidRDefault="002A38C5" w:rsidP="002D2AA9">
      <w:pPr>
        <w:rPr>
          <w:sz w:val="28"/>
          <w:szCs w:val="28"/>
        </w:rPr>
      </w:pPr>
    </w:p>
    <w:p w:rsidR="002A38C5" w:rsidRPr="000A0D3B" w:rsidRDefault="002A38C5" w:rsidP="002D2AA9">
      <w:pPr>
        <w:rPr>
          <w:sz w:val="28"/>
          <w:szCs w:val="28"/>
        </w:rPr>
      </w:pPr>
    </w:p>
    <w:p w:rsidR="002A38C5" w:rsidRPr="000A0D3B" w:rsidRDefault="002A38C5" w:rsidP="002D2AA9">
      <w:pPr>
        <w:rPr>
          <w:sz w:val="28"/>
          <w:szCs w:val="28"/>
        </w:rPr>
      </w:pPr>
    </w:p>
    <w:p w:rsidR="002A38C5" w:rsidRPr="000A0D3B" w:rsidRDefault="002A38C5" w:rsidP="002D2AA9">
      <w:pPr>
        <w:rPr>
          <w:sz w:val="28"/>
          <w:szCs w:val="28"/>
        </w:rPr>
      </w:pPr>
    </w:p>
    <w:p w:rsidR="002A38C5" w:rsidRPr="000A0D3B" w:rsidRDefault="002A38C5" w:rsidP="002D2AA9">
      <w:pPr>
        <w:rPr>
          <w:sz w:val="28"/>
          <w:szCs w:val="28"/>
        </w:rPr>
      </w:pPr>
    </w:p>
    <w:p w:rsidR="002A38C5" w:rsidRPr="000A0D3B" w:rsidRDefault="002A38C5" w:rsidP="002D2AA9">
      <w:pPr>
        <w:rPr>
          <w:sz w:val="28"/>
          <w:szCs w:val="28"/>
        </w:rPr>
      </w:pPr>
    </w:p>
    <w:p w:rsidR="002A38C5" w:rsidRPr="000A0D3B" w:rsidRDefault="002A38C5" w:rsidP="002D2AA9">
      <w:pPr>
        <w:rPr>
          <w:sz w:val="28"/>
          <w:szCs w:val="28"/>
        </w:rPr>
      </w:pPr>
    </w:p>
    <w:p w:rsidR="002A38C5" w:rsidRPr="000A0D3B" w:rsidRDefault="002A38C5" w:rsidP="002D2AA9">
      <w:pPr>
        <w:rPr>
          <w:sz w:val="28"/>
          <w:szCs w:val="28"/>
        </w:rPr>
      </w:pPr>
    </w:p>
    <w:p w:rsidR="002A38C5" w:rsidRPr="000A0D3B" w:rsidRDefault="002A38C5" w:rsidP="002D2AA9">
      <w:pPr>
        <w:rPr>
          <w:sz w:val="28"/>
          <w:szCs w:val="28"/>
        </w:rPr>
      </w:pPr>
    </w:p>
    <w:p w:rsidR="002A38C5" w:rsidRPr="000A0D3B" w:rsidRDefault="002A38C5" w:rsidP="002D2AA9">
      <w:pPr>
        <w:jc w:val="right"/>
        <w:rPr>
          <w:sz w:val="28"/>
          <w:szCs w:val="28"/>
        </w:rPr>
      </w:pPr>
    </w:p>
    <w:p w:rsidR="002A38C5" w:rsidRPr="000A0D3B" w:rsidRDefault="002A38C5" w:rsidP="002D2AA9">
      <w:pPr>
        <w:jc w:val="right"/>
        <w:rPr>
          <w:sz w:val="28"/>
          <w:szCs w:val="28"/>
        </w:rPr>
      </w:pPr>
    </w:p>
    <w:p w:rsidR="002A38C5" w:rsidRPr="000A0D3B" w:rsidRDefault="002A38C5" w:rsidP="002D2AA9">
      <w:pPr>
        <w:jc w:val="right"/>
        <w:rPr>
          <w:sz w:val="28"/>
          <w:szCs w:val="28"/>
        </w:rPr>
      </w:pPr>
    </w:p>
    <w:p w:rsidR="002A38C5" w:rsidRPr="000A0D3B" w:rsidRDefault="002A38C5" w:rsidP="002D2AA9">
      <w:pPr>
        <w:jc w:val="right"/>
        <w:rPr>
          <w:sz w:val="28"/>
          <w:szCs w:val="28"/>
        </w:rPr>
      </w:pPr>
    </w:p>
    <w:p w:rsidR="002A38C5" w:rsidRPr="000A0D3B" w:rsidRDefault="002A38C5" w:rsidP="002D2AA9">
      <w:pPr>
        <w:jc w:val="right"/>
        <w:rPr>
          <w:sz w:val="28"/>
          <w:szCs w:val="28"/>
        </w:rPr>
      </w:pPr>
    </w:p>
    <w:p w:rsidR="002A38C5" w:rsidRPr="000A0D3B" w:rsidRDefault="002A38C5" w:rsidP="002D2AA9">
      <w:pPr>
        <w:jc w:val="right"/>
        <w:rPr>
          <w:sz w:val="28"/>
          <w:szCs w:val="28"/>
        </w:rPr>
      </w:pPr>
    </w:p>
    <w:p w:rsidR="002A38C5" w:rsidRPr="000A0D3B" w:rsidRDefault="002A38C5" w:rsidP="002D2AA9">
      <w:pPr>
        <w:jc w:val="right"/>
        <w:rPr>
          <w:sz w:val="28"/>
          <w:szCs w:val="28"/>
        </w:rPr>
      </w:pPr>
    </w:p>
    <w:p w:rsidR="002A38C5" w:rsidRPr="000A0D3B" w:rsidRDefault="002A38C5" w:rsidP="002D2AA9">
      <w:pPr>
        <w:jc w:val="right"/>
        <w:rPr>
          <w:sz w:val="28"/>
          <w:szCs w:val="28"/>
        </w:rPr>
      </w:pPr>
    </w:p>
    <w:p w:rsidR="002A38C5" w:rsidRPr="000A0D3B" w:rsidRDefault="002A38C5" w:rsidP="002D2AA9">
      <w:pPr>
        <w:jc w:val="right"/>
        <w:rPr>
          <w:sz w:val="28"/>
          <w:szCs w:val="28"/>
        </w:rPr>
      </w:pPr>
    </w:p>
    <w:p w:rsidR="002A38C5" w:rsidRPr="000A0D3B" w:rsidRDefault="002A38C5" w:rsidP="002D2AA9">
      <w:pPr>
        <w:jc w:val="right"/>
        <w:rPr>
          <w:sz w:val="28"/>
          <w:szCs w:val="28"/>
        </w:rPr>
      </w:pPr>
    </w:p>
    <w:p w:rsidR="002A38C5" w:rsidRPr="000A0D3B" w:rsidRDefault="002A38C5" w:rsidP="002D2AA9">
      <w:pPr>
        <w:jc w:val="right"/>
        <w:rPr>
          <w:sz w:val="28"/>
          <w:szCs w:val="28"/>
        </w:rPr>
      </w:pPr>
    </w:p>
    <w:p w:rsidR="002A38C5" w:rsidRPr="000A0D3B" w:rsidRDefault="002A38C5" w:rsidP="002D2AA9">
      <w:pPr>
        <w:jc w:val="right"/>
        <w:rPr>
          <w:sz w:val="28"/>
          <w:szCs w:val="28"/>
        </w:rPr>
      </w:pPr>
    </w:p>
    <w:p w:rsidR="002A38C5" w:rsidRPr="000A0D3B" w:rsidRDefault="002A38C5" w:rsidP="002D2AA9">
      <w:pPr>
        <w:jc w:val="right"/>
        <w:rPr>
          <w:sz w:val="28"/>
          <w:szCs w:val="28"/>
        </w:rPr>
      </w:pPr>
    </w:p>
    <w:p w:rsidR="002A38C5" w:rsidRPr="000A0D3B" w:rsidRDefault="002A38C5" w:rsidP="002D2AA9">
      <w:pPr>
        <w:jc w:val="right"/>
        <w:rPr>
          <w:sz w:val="28"/>
          <w:szCs w:val="28"/>
        </w:rPr>
      </w:pPr>
    </w:p>
    <w:p w:rsidR="002A38C5" w:rsidRPr="000A0D3B" w:rsidRDefault="002A38C5" w:rsidP="002D2AA9">
      <w:pPr>
        <w:jc w:val="right"/>
        <w:rPr>
          <w:sz w:val="28"/>
          <w:szCs w:val="28"/>
        </w:rPr>
      </w:pPr>
    </w:p>
    <w:p w:rsidR="002A38C5" w:rsidRPr="000A0D3B" w:rsidRDefault="002A38C5" w:rsidP="002D2AA9">
      <w:pPr>
        <w:jc w:val="right"/>
        <w:rPr>
          <w:sz w:val="28"/>
          <w:szCs w:val="28"/>
        </w:rPr>
      </w:pPr>
    </w:p>
    <w:p w:rsidR="002A38C5" w:rsidRPr="000A0D3B" w:rsidRDefault="002A38C5" w:rsidP="002D2AA9">
      <w:pPr>
        <w:jc w:val="right"/>
        <w:rPr>
          <w:sz w:val="28"/>
          <w:szCs w:val="28"/>
        </w:rPr>
      </w:pPr>
    </w:p>
    <w:p w:rsidR="002A38C5" w:rsidRPr="000A0D3B" w:rsidRDefault="002A38C5" w:rsidP="002D2AA9">
      <w:pPr>
        <w:jc w:val="right"/>
        <w:rPr>
          <w:sz w:val="28"/>
          <w:szCs w:val="28"/>
        </w:rPr>
      </w:pPr>
    </w:p>
    <w:p w:rsidR="002A38C5" w:rsidRPr="000A0D3B" w:rsidRDefault="002A38C5" w:rsidP="002D2AA9">
      <w:pPr>
        <w:jc w:val="right"/>
        <w:rPr>
          <w:sz w:val="28"/>
          <w:szCs w:val="28"/>
        </w:rPr>
      </w:pPr>
    </w:p>
    <w:p w:rsidR="002A38C5" w:rsidRPr="000A0D3B" w:rsidRDefault="002A38C5" w:rsidP="002D2AA9">
      <w:pPr>
        <w:jc w:val="right"/>
        <w:rPr>
          <w:sz w:val="28"/>
          <w:szCs w:val="28"/>
        </w:rPr>
      </w:pPr>
    </w:p>
    <w:p w:rsidR="002A38C5" w:rsidRPr="000A0D3B" w:rsidRDefault="002A38C5" w:rsidP="002D2AA9">
      <w:pPr>
        <w:jc w:val="right"/>
        <w:rPr>
          <w:sz w:val="28"/>
          <w:szCs w:val="28"/>
        </w:rPr>
      </w:pPr>
    </w:p>
    <w:p w:rsidR="002A38C5" w:rsidRPr="000A0D3B" w:rsidRDefault="002A38C5" w:rsidP="002D2AA9">
      <w:pPr>
        <w:jc w:val="right"/>
        <w:rPr>
          <w:sz w:val="28"/>
          <w:szCs w:val="28"/>
        </w:rPr>
      </w:pPr>
    </w:p>
    <w:p w:rsidR="002A38C5" w:rsidRPr="000A0D3B" w:rsidRDefault="002A38C5" w:rsidP="002D2AA9">
      <w:pPr>
        <w:jc w:val="right"/>
        <w:rPr>
          <w:sz w:val="28"/>
          <w:szCs w:val="28"/>
        </w:rPr>
      </w:pPr>
    </w:p>
    <w:p w:rsidR="002A38C5" w:rsidRPr="000A0D3B" w:rsidRDefault="002A38C5" w:rsidP="002D2AA9">
      <w:pPr>
        <w:jc w:val="right"/>
        <w:rPr>
          <w:sz w:val="28"/>
          <w:szCs w:val="28"/>
        </w:rPr>
      </w:pPr>
    </w:p>
    <w:p w:rsidR="002A38C5" w:rsidRPr="000A0D3B" w:rsidRDefault="002A38C5" w:rsidP="002D2AA9">
      <w:pPr>
        <w:jc w:val="right"/>
        <w:rPr>
          <w:sz w:val="28"/>
          <w:szCs w:val="28"/>
        </w:rPr>
      </w:pPr>
    </w:p>
    <w:p w:rsidR="002A38C5" w:rsidRPr="000A0D3B" w:rsidRDefault="002A38C5" w:rsidP="002D2AA9">
      <w:pPr>
        <w:jc w:val="right"/>
        <w:rPr>
          <w:sz w:val="28"/>
          <w:szCs w:val="28"/>
        </w:rPr>
      </w:pPr>
    </w:p>
    <w:p w:rsidR="002A38C5" w:rsidRPr="000A0D3B" w:rsidRDefault="002A38C5" w:rsidP="002D2AA9">
      <w:pPr>
        <w:jc w:val="right"/>
      </w:pPr>
      <w:r w:rsidRPr="000A0D3B">
        <w:rPr>
          <w:sz w:val="28"/>
          <w:szCs w:val="28"/>
        </w:rPr>
        <w:t xml:space="preserve">  </w:t>
      </w:r>
      <w:r w:rsidRPr="000A0D3B">
        <w:t>Proiect</w:t>
      </w:r>
    </w:p>
    <w:p w:rsidR="002A38C5" w:rsidRPr="000A0D3B" w:rsidRDefault="002A38C5" w:rsidP="002D2AA9">
      <w:pPr>
        <w:rPr>
          <w:b/>
          <w:sz w:val="28"/>
          <w:szCs w:val="28"/>
        </w:rPr>
      </w:pPr>
    </w:p>
    <w:p w:rsidR="002A38C5" w:rsidRPr="000A0D3B" w:rsidRDefault="002A38C5" w:rsidP="002D2AA9">
      <w:pPr>
        <w:rPr>
          <w:b/>
          <w:sz w:val="28"/>
          <w:szCs w:val="28"/>
        </w:rPr>
      </w:pPr>
    </w:p>
    <w:p w:rsidR="002A38C5" w:rsidRPr="000A0D3B" w:rsidRDefault="002A38C5" w:rsidP="002D2AA9">
      <w:pPr>
        <w:jc w:val="center"/>
        <w:rPr>
          <w:b/>
          <w:sz w:val="28"/>
          <w:szCs w:val="28"/>
        </w:rPr>
      </w:pPr>
      <w:r w:rsidRPr="000A0D3B">
        <w:rPr>
          <w:b/>
          <w:sz w:val="28"/>
          <w:szCs w:val="28"/>
        </w:rPr>
        <w:t>GUVERNUL  REPUBLICII   MOLDOVA</w:t>
      </w:r>
    </w:p>
    <w:p w:rsidR="002A38C5" w:rsidRPr="000A0D3B" w:rsidRDefault="002A38C5" w:rsidP="002D2AA9">
      <w:pPr>
        <w:jc w:val="center"/>
        <w:rPr>
          <w:b/>
          <w:sz w:val="28"/>
          <w:szCs w:val="28"/>
        </w:rPr>
      </w:pPr>
    </w:p>
    <w:p w:rsidR="002A38C5" w:rsidRPr="000A0D3B" w:rsidRDefault="002A38C5" w:rsidP="002D2AA9">
      <w:pPr>
        <w:jc w:val="center"/>
        <w:rPr>
          <w:b/>
          <w:sz w:val="28"/>
          <w:szCs w:val="28"/>
        </w:rPr>
      </w:pPr>
      <w:r w:rsidRPr="000A0D3B">
        <w:rPr>
          <w:b/>
          <w:sz w:val="28"/>
          <w:szCs w:val="28"/>
        </w:rPr>
        <w:t xml:space="preserve">HOTĂRÎRE </w:t>
      </w:r>
    </w:p>
    <w:p w:rsidR="002A38C5" w:rsidRPr="000A0D3B" w:rsidRDefault="002A38C5" w:rsidP="002D2AA9">
      <w:pPr>
        <w:jc w:val="center"/>
        <w:rPr>
          <w:sz w:val="28"/>
          <w:szCs w:val="28"/>
        </w:rPr>
      </w:pPr>
      <w:r w:rsidRPr="000A0D3B">
        <w:rPr>
          <w:sz w:val="28"/>
          <w:szCs w:val="28"/>
        </w:rPr>
        <w:t>nr. _____</w:t>
      </w:r>
    </w:p>
    <w:p w:rsidR="002A38C5" w:rsidRPr="000A0D3B" w:rsidRDefault="002A38C5" w:rsidP="002D2AA9">
      <w:pPr>
        <w:jc w:val="center"/>
        <w:rPr>
          <w:sz w:val="28"/>
          <w:szCs w:val="28"/>
        </w:rPr>
      </w:pPr>
      <w:r w:rsidRPr="000A0D3B">
        <w:rPr>
          <w:sz w:val="28"/>
          <w:szCs w:val="28"/>
        </w:rPr>
        <w:t>din____________________</w:t>
      </w:r>
    </w:p>
    <w:p w:rsidR="002A38C5" w:rsidRPr="000A0D3B" w:rsidRDefault="002A38C5" w:rsidP="002D2AA9">
      <w:pPr>
        <w:jc w:val="center"/>
        <w:rPr>
          <w:b/>
          <w:sz w:val="28"/>
          <w:szCs w:val="28"/>
        </w:rPr>
      </w:pPr>
    </w:p>
    <w:p w:rsidR="002A38C5" w:rsidRPr="000A0D3B" w:rsidRDefault="002A38C5" w:rsidP="002D2AA9">
      <w:pPr>
        <w:jc w:val="center"/>
        <w:rPr>
          <w:b/>
          <w:sz w:val="28"/>
          <w:szCs w:val="28"/>
        </w:rPr>
      </w:pPr>
      <w:r w:rsidRPr="000A0D3B">
        <w:rPr>
          <w:b/>
          <w:sz w:val="28"/>
          <w:szCs w:val="28"/>
        </w:rPr>
        <w:t>pentru aprobarea proiectului de lege</w:t>
      </w:r>
    </w:p>
    <w:p w:rsidR="002A38C5" w:rsidRPr="000A0D3B" w:rsidRDefault="002A38C5" w:rsidP="002D2AA9">
      <w:pPr>
        <w:jc w:val="center"/>
        <w:rPr>
          <w:b/>
          <w:sz w:val="28"/>
          <w:szCs w:val="28"/>
        </w:rPr>
      </w:pPr>
      <w:r w:rsidRPr="000A0D3B">
        <w:rPr>
          <w:b/>
          <w:sz w:val="28"/>
          <w:szCs w:val="28"/>
        </w:rPr>
        <w:t>privind modificarea şi completarea Codului contravenţional</w:t>
      </w:r>
    </w:p>
    <w:p w:rsidR="002A38C5" w:rsidRPr="000A0D3B" w:rsidRDefault="002A38C5" w:rsidP="002D2AA9">
      <w:pPr>
        <w:jc w:val="center"/>
        <w:rPr>
          <w:b/>
          <w:sz w:val="28"/>
          <w:szCs w:val="28"/>
        </w:rPr>
      </w:pPr>
      <w:r w:rsidRPr="000A0D3B">
        <w:rPr>
          <w:b/>
          <w:sz w:val="28"/>
          <w:szCs w:val="28"/>
        </w:rPr>
        <w:t xml:space="preserve"> al Republicii Moldova nr. 218-XVI din 24 octombrie 2008</w:t>
      </w:r>
    </w:p>
    <w:p w:rsidR="002A38C5" w:rsidRPr="000A0D3B" w:rsidRDefault="002A38C5" w:rsidP="002D2AA9">
      <w:pPr>
        <w:jc w:val="center"/>
        <w:rPr>
          <w:b/>
          <w:sz w:val="28"/>
          <w:szCs w:val="28"/>
        </w:rPr>
      </w:pPr>
    </w:p>
    <w:p w:rsidR="002A38C5" w:rsidRPr="000A0D3B" w:rsidRDefault="002A38C5" w:rsidP="002D2AA9">
      <w:pPr>
        <w:rPr>
          <w:sz w:val="28"/>
          <w:szCs w:val="28"/>
        </w:rPr>
      </w:pPr>
    </w:p>
    <w:p w:rsidR="002A38C5" w:rsidRPr="000A0D3B" w:rsidRDefault="002A38C5" w:rsidP="002D2AA9">
      <w:pPr>
        <w:rPr>
          <w:sz w:val="28"/>
          <w:szCs w:val="28"/>
        </w:rPr>
      </w:pPr>
    </w:p>
    <w:p w:rsidR="002A38C5" w:rsidRPr="000A0D3B" w:rsidRDefault="002A38C5" w:rsidP="002D2AA9">
      <w:pPr>
        <w:rPr>
          <w:sz w:val="28"/>
          <w:szCs w:val="28"/>
        </w:rPr>
      </w:pPr>
      <w:r w:rsidRPr="000A0D3B">
        <w:rPr>
          <w:sz w:val="28"/>
          <w:szCs w:val="28"/>
        </w:rPr>
        <w:t xml:space="preserve">          Guvernul </w:t>
      </w:r>
      <w:r w:rsidRPr="000A0D3B">
        <w:rPr>
          <w:b/>
          <w:sz w:val="28"/>
          <w:szCs w:val="28"/>
        </w:rPr>
        <w:t>HOTĂRĂŞTE:</w:t>
      </w:r>
    </w:p>
    <w:p w:rsidR="002A38C5" w:rsidRPr="000A0D3B" w:rsidRDefault="002A38C5" w:rsidP="002D2AA9">
      <w:pPr>
        <w:rPr>
          <w:sz w:val="28"/>
          <w:szCs w:val="28"/>
        </w:rPr>
      </w:pPr>
    </w:p>
    <w:p w:rsidR="002A38C5" w:rsidRPr="000A0D3B" w:rsidRDefault="002A38C5" w:rsidP="002D2AA9">
      <w:pPr>
        <w:jc w:val="both"/>
        <w:rPr>
          <w:sz w:val="28"/>
          <w:szCs w:val="28"/>
        </w:rPr>
      </w:pPr>
      <w:r w:rsidRPr="000A0D3B">
        <w:rPr>
          <w:sz w:val="28"/>
          <w:szCs w:val="28"/>
        </w:rPr>
        <w:t xml:space="preserve">         Se aprobă şi se prezintă Parlamentului spre examinare proiectul de lege privind modificarea şi completarea Codului contravenţional al Republicii Moldova nr. 218-XVI din 24 octombrie 2008.</w:t>
      </w:r>
    </w:p>
    <w:p w:rsidR="002A38C5" w:rsidRPr="000A0D3B" w:rsidRDefault="002A38C5" w:rsidP="002D2AA9">
      <w:pPr>
        <w:rPr>
          <w:sz w:val="28"/>
          <w:szCs w:val="28"/>
        </w:rPr>
      </w:pPr>
    </w:p>
    <w:p w:rsidR="002A38C5" w:rsidRPr="000A0D3B" w:rsidRDefault="002A38C5" w:rsidP="002D2AA9">
      <w:pPr>
        <w:rPr>
          <w:sz w:val="28"/>
          <w:szCs w:val="28"/>
        </w:rPr>
      </w:pPr>
    </w:p>
    <w:p w:rsidR="002A38C5" w:rsidRPr="000A0D3B" w:rsidRDefault="002A38C5" w:rsidP="002D2AA9">
      <w:pPr>
        <w:rPr>
          <w:b/>
          <w:sz w:val="28"/>
          <w:szCs w:val="28"/>
        </w:rPr>
      </w:pPr>
    </w:p>
    <w:p w:rsidR="002A38C5" w:rsidRPr="000A0D3B" w:rsidRDefault="002A38C5" w:rsidP="002D2AA9">
      <w:pPr>
        <w:ind w:firstLine="567"/>
        <w:rPr>
          <w:b/>
          <w:sz w:val="28"/>
          <w:szCs w:val="28"/>
        </w:rPr>
      </w:pPr>
      <w:r w:rsidRPr="000A0D3B">
        <w:rPr>
          <w:b/>
          <w:sz w:val="28"/>
          <w:szCs w:val="28"/>
        </w:rPr>
        <w:t>Prim-ministru                                                           Pavel FILIP</w:t>
      </w:r>
    </w:p>
    <w:p w:rsidR="002A38C5" w:rsidRPr="000A0D3B" w:rsidRDefault="002A38C5" w:rsidP="002D2AA9">
      <w:pPr>
        <w:ind w:firstLine="567"/>
        <w:rPr>
          <w:sz w:val="28"/>
          <w:szCs w:val="28"/>
        </w:rPr>
      </w:pPr>
    </w:p>
    <w:p w:rsidR="002A38C5" w:rsidRPr="000A0D3B" w:rsidRDefault="002A38C5" w:rsidP="002D2AA9">
      <w:pPr>
        <w:ind w:firstLine="567"/>
        <w:rPr>
          <w:sz w:val="28"/>
          <w:szCs w:val="28"/>
        </w:rPr>
      </w:pPr>
    </w:p>
    <w:p w:rsidR="002A38C5" w:rsidRPr="000A0D3B" w:rsidRDefault="002A38C5" w:rsidP="002D2AA9">
      <w:pPr>
        <w:ind w:firstLine="567"/>
        <w:rPr>
          <w:sz w:val="28"/>
          <w:szCs w:val="28"/>
        </w:rPr>
      </w:pPr>
      <w:r w:rsidRPr="000A0D3B">
        <w:rPr>
          <w:sz w:val="28"/>
          <w:szCs w:val="28"/>
        </w:rPr>
        <w:t>Contrasemnează:</w:t>
      </w:r>
    </w:p>
    <w:p w:rsidR="002A38C5" w:rsidRPr="000A0D3B" w:rsidRDefault="002A38C5" w:rsidP="002D2AA9">
      <w:pPr>
        <w:ind w:firstLine="567"/>
        <w:rPr>
          <w:sz w:val="28"/>
          <w:szCs w:val="28"/>
        </w:rPr>
      </w:pPr>
    </w:p>
    <w:p w:rsidR="002A38C5" w:rsidRPr="000A0D3B" w:rsidRDefault="002A38C5" w:rsidP="002D2AA9">
      <w:pPr>
        <w:ind w:firstLine="567"/>
        <w:rPr>
          <w:sz w:val="28"/>
          <w:szCs w:val="28"/>
        </w:rPr>
      </w:pPr>
      <w:r w:rsidRPr="000A0D3B">
        <w:rPr>
          <w:sz w:val="28"/>
          <w:szCs w:val="28"/>
        </w:rPr>
        <w:t>Ministrul afacerilor interne                                         Alexandru JIZDAN</w:t>
      </w:r>
    </w:p>
    <w:p w:rsidR="002A38C5" w:rsidRPr="000A0D3B" w:rsidRDefault="002A38C5" w:rsidP="002D2AA9">
      <w:pPr>
        <w:ind w:firstLine="567"/>
        <w:rPr>
          <w:sz w:val="28"/>
          <w:szCs w:val="28"/>
        </w:rPr>
      </w:pPr>
    </w:p>
    <w:p w:rsidR="002A38C5" w:rsidRPr="000A0D3B" w:rsidRDefault="002A38C5" w:rsidP="002D2AA9">
      <w:pPr>
        <w:ind w:firstLine="567"/>
        <w:rPr>
          <w:sz w:val="28"/>
          <w:szCs w:val="28"/>
        </w:rPr>
      </w:pPr>
    </w:p>
    <w:p w:rsidR="002A38C5" w:rsidRPr="000A0D3B" w:rsidRDefault="002A38C5" w:rsidP="002D2AA9">
      <w:pPr>
        <w:ind w:firstLine="567"/>
        <w:rPr>
          <w:sz w:val="28"/>
          <w:szCs w:val="28"/>
        </w:rPr>
      </w:pPr>
      <w:r w:rsidRPr="000A0D3B">
        <w:rPr>
          <w:sz w:val="28"/>
          <w:szCs w:val="28"/>
        </w:rPr>
        <w:t>Ministrul justiţiei                                                        Vladimir CEBOTARI</w:t>
      </w:r>
    </w:p>
    <w:p w:rsidR="002A38C5" w:rsidRPr="000A0D3B" w:rsidRDefault="002A38C5" w:rsidP="002D2AA9">
      <w:pPr>
        <w:ind w:firstLine="567"/>
        <w:rPr>
          <w:sz w:val="28"/>
          <w:szCs w:val="28"/>
        </w:rPr>
      </w:pPr>
    </w:p>
    <w:p w:rsidR="002A38C5" w:rsidRPr="000A0D3B" w:rsidRDefault="002A38C5" w:rsidP="002D2AA9">
      <w:pPr>
        <w:ind w:firstLine="567"/>
        <w:rPr>
          <w:lang w:val="en-US"/>
        </w:rPr>
      </w:pPr>
    </w:p>
    <w:p w:rsidR="002A38C5" w:rsidRPr="000A0D3B" w:rsidRDefault="002A38C5" w:rsidP="002D2AA9">
      <w:pPr>
        <w:ind w:firstLine="567"/>
        <w:rPr>
          <w:lang w:val="en-US"/>
        </w:rPr>
      </w:pPr>
    </w:p>
    <w:p w:rsidR="002A38C5" w:rsidRPr="000A0D3B" w:rsidRDefault="002A38C5"/>
    <w:sectPr w:rsidR="002A38C5" w:rsidRPr="000A0D3B" w:rsidSect="000C47C3">
      <w:pgSz w:w="11906" w:h="16838"/>
      <w:pgMar w:top="851"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3F6C"/>
    <w:multiLevelType w:val="hybridMultilevel"/>
    <w:tmpl w:val="A8F43B76"/>
    <w:lvl w:ilvl="0" w:tplc="5A4A3348">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3F44F33"/>
    <w:multiLevelType w:val="hybridMultilevel"/>
    <w:tmpl w:val="4A2A9C5A"/>
    <w:lvl w:ilvl="0" w:tplc="BBC29658">
      <w:start w:val="1"/>
      <w:numFmt w:val="lowerLetter"/>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07127B20"/>
    <w:multiLevelType w:val="hybridMultilevel"/>
    <w:tmpl w:val="6FD01338"/>
    <w:lvl w:ilvl="0" w:tplc="CF6855B4">
      <w:start w:val="32"/>
      <w:numFmt w:val="decimal"/>
      <w:lvlText w:val="%1."/>
      <w:lvlJc w:val="left"/>
      <w:pPr>
        <w:tabs>
          <w:tab w:val="num" w:pos="1234"/>
        </w:tabs>
        <w:ind w:left="1234" w:hanging="510"/>
      </w:pPr>
      <w:rPr>
        <w:rFonts w:cs="Times New Roman" w:hint="default"/>
        <w:b/>
      </w:rPr>
    </w:lvl>
    <w:lvl w:ilvl="1" w:tplc="04190019" w:tentative="1">
      <w:start w:val="1"/>
      <w:numFmt w:val="lowerLetter"/>
      <w:lvlText w:val="%2."/>
      <w:lvlJc w:val="left"/>
      <w:pPr>
        <w:tabs>
          <w:tab w:val="num" w:pos="1804"/>
        </w:tabs>
        <w:ind w:left="1804" w:hanging="360"/>
      </w:pPr>
      <w:rPr>
        <w:rFonts w:cs="Times New Roman"/>
      </w:rPr>
    </w:lvl>
    <w:lvl w:ilvl="2" w:tplc="0419001B" w:tentative="1">
      <w:start w:val="1"/>
      <w:numFmt w:val="lowerRoman"/>
      <w:lvlText w:val="%3."/>
      <w:lvlJc w:val="right"/>
      <w:pPr>
        <w:tabs>
          <w:tab w:val="num" w:pos="2524"/>
        </w:tabs>
        <w:ind w:left="2524" w:hanging="180"/>
      </w:pPr>
      <w:rPr>
        <w:rFonts w:cs="Times New Roman"/>
      </w:rPr>
    </w:lvl>
    <w:lvl w:ilvl="3" w:tplc="0419000F" w:tentative="1">
      <w:start w:val="1"/>
      <w:numFmt w:val="decimal"/>
      <w:lvlText w:val="%4."/>
      <w:lvlJc w:val="left"/>
      <w:pPr>
        <w:tabs>
          <w:tab w:val="num" w:pos="3244"/>
        </w:tabs>
        <w:ind w:left="3244" w:hanging="360"/>
      </w:pPr>
      <w:rPr>
        <w:rFonts w:cs="Times New Roman"/>
      </w:rPr>
    </w:lvl>
    <w:lvl w:ilvl="4" w:tplc="04190019" w:tentative="1">
      <w:start w:val="1"/>
      <w:numFmt w:val="lowerLetter"/>
      <w:lvlText w:val="%5."/>
      <w:lvlJc w:val="left"/>
      <w:pPr>
        <w:tabs>
          <w:tab w:val="num" w:pos="3964"/>
        </w:tabs>
        <w:ind w:left="3964" w:hanging="360"/>
      </w:pPr>
      <w:rPr>
        <w:rFonts w:cs="Times New Roman"/>
      </w:rPr>
    </w:lvl>
    <w:lvl w:ilvl="5" w:tplc="0419001B" w:tentative="1">
      <w:start w:val="1"/>
      <w:numFmt w:val="lowerRoman"/>
      <w:lvlText w:val="%6."/>
      <w:lvlJc w:val="right"/>
      <w:pPr>
        <w:tabs>
          <w:tab w:val="num" w:pos="4684"/>
        </w:tabs>
        <w:ind w:left="4684" w:hanging="180"/>
      </w:pPr>
      <w:rPr>
        <w:rFonts w:cs="Times New Roman"/>
      </w:rPr>
    </w:lvl>
    <w:lvl w:ilvl="6" w:tplc="0419000F" w:tentative="1">
      <w:start w:val="1"/>
      <w:numFmt w:val="decimal"/>
      <w:lvlText w:val="%7."/>
      <w:lvlJc w:val="left"/>
      <w:pPr>
        <w:tabs>
          <w:tab w:val="num" w:pos="5404"/>
        </w:tabs>
        <w:ind w:left="5404" w:hanging="360"/>
      </w:pPr>
      <w:rPr>
        <w:rFonts w:cs="Times New Roman"/>
      </w:rPr>
    </w:lvl>
    <w:lvl w:ilvl="7" w:tplc="04190019" w:tentative="1">
      <w:start w:val="1"/>
      <w:numFmt w:val="lowerLetter"/>
      <w:lvlText w:val="%8."/>
      <w:lvlJc w:val="left"/>
      <w:pPr>
        <w:tabs>
          <w:tab w:val="num" w:pos="6124"/>
        </w:tabs>
        <w:ind w:left="6124" w:hanging="360"/>
      </w:pPr>
      <w:rPr>
        <w:rFonts w:cs="Times New Roman"/>
      </w:rPr>
    </w:lvl>
    <w:lvl w:ilvl="8" w:tplc="0419001B" w:tentative="1">
      <w:start w:val="1"/>
      <w:numFmt w:val="lowerRoman"/>
      <w:lvlText w:val="%9."/>
      <w:lvlJc w:val="right"/>
      <w:pPr>
        <w:tabs>
          <w:tab w:val="num" w:pos="6844"/>
        </w:tabs>
        <w:ind w:left="6844" w:hanging="180"/>
      </w:pPr>
      <w:rPr>
        <w:rFonts w:cs="Times New Roman"/>
      </w:rPr>
    </w:lvl>
  </w:abstractNum>
  <w:abstractNum w:abstractNumId="3">
    <w:nsid w:val="118719BF"/>
    <w:multiLevelType w:val="hybridMultilevel"/>
    <w:tmpl w:val="FD4C12D2"/>
    <w:lvl w:ilvl="0" w:tplc="3EDE3AE2">
      <w:start w:val="1"/>
      <w:numFmt w:val="decimal"/>
      <w:lvlText w:val="(%1)"/>
      <w:lvlJc w:val="left"/>
      <w:pPr>
        <w:ind w:left="786" w:hanging="360"/>
      </w:pPr>
      <w:rPr>
        <w:rFonts w:cs="Times New Roman" w:hint="default"/>
        <w:color w:val="auto"/>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
    <w:nsid w:val="3C1527A4"/>
    <w:multiLevelType w:val="hybridMultilevel"/>
    <w:tmpl w:val="8FA676A6"/>
    <w:lvl w:ilvl="0" w:tplc="B2A25ED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436C3B90"/>
    <w:multiLevelType w:val="hybridMultilevel"/>
    <w:tmpl w:val="EDC4F910"/>
    <w:lvl w:ilvl="0" w:tplc="36641182">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6">
    <w:nsid w:val="4C690ED8"/>
    <w:multiLevelType w:val="hybridMultilevel"/>
    <w:tmpl w:val="4128FC8C"/>
    <w:lvl w:ilvl="0" w:tplc="3D58A894">
      <w:start w:val="33"/>
      <w:numFmt w:val="decimal"/>
      <w:lvlText w:val="%1."/>
      <w:lvlJc w:val="left"/>
      <w:pPr>
        <w:tabs>
          <w:tab w:val="num" w:pos="1080"/>
        </w:tabs>
        <w:ind w:left="1080" w:hanging="360"/>
      </w:pPr>
      <w:rPr>
        <w:rFonts w:cs="Times New Roman" w:hint="default"/>
        <w:b/>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53327B41"/>
    <w:multiLevelType w:val="hybridMultilevel"/>
    <w:tmpl w:val="D91482C2"/>
    <w:lvl w:ilvl="0" w:tplc="B7724672">
      <w:start w:val="3"/>
      <w:numFmt w:val="decimal"/>
      <w:lvlText w:val="%1."/>
      <w:lvlJc w:val="left"/>
      <w:pPr>
        <w:ind w:left="1084" w:hanging="360"/>
      </w:pPr>
      <w:rPr>
        <w:rFonts w:cs="Times New Roman" w:hint="default"/>
      </w:rPr>
    </w:lvl>
    <w:lvl w:ilvl="1" w:tplc="04090019" w:tentative="1">
      <w:start w:val="1"/>
      <w:numFmt w:val="lowerLetter"/>
      <w:lvlText w:val="%2."/>
      <w:lvlJc w:val="left"/>
      <w:pPr>
        <w:ind w:left="1804" w:hanging="360"/>
      </w:pPr>
      <w:rPr>
        <w:rFonts w:cs="Times New Roman"/>
      </w:rPr>
    </w:lvl>
    <w:lvl w:ilvl="2" w:tplc="0409001B" w:tentative="1">
      <w:start w:val="1"/>
      <w:numFmt w:val="lowerRoman"/>
      <w:lvlText w:val="%3."/>
      <w:lvlJc w:val="right"/>
      <w:pPr>
        <w:ind w:left="2524" w:hanging="180"/>
      </w:pPr>
      <w:rPr>
        <w:rFonts w:cs="Times New Roman"/>
      </w:rPr>
    </w:lvl>
    <w:lvl w:ilvl="3" w:tplc="0409000F" w:tentative="1">
      <w:start w:val="1"/>
      <w:numFmt w:val="decimal"/>
      <w:lvlText w:val="%4."/>
      <w:lvlJc w:val="left"/>
      <w:pPr>
        <w:ind w:left="3244" w:hanging="360"/>
      </w:pPr>
      <w:rPr>
        <w:rFonts w:cs="Times New Roman"/>
      </w:rPr>
    </w:lvl>
    <w:lvl w:ilvl="4" w:tplc="04090019" w:tentative="1">
      <w:start w:val="1"/>
      <w:numFmt w:val="lowerLetter"/>
      <w:lvlText w:val="%5."/>
      <w:lvlJc w:val="left"/>
      <w:pPr>
        <w:ind w:left="3964" w:hanging="360"/>
      </w:pPr>
      <w:rPr>
        <w:rFonts w:cs="Times New Roman"/>
      </w:rPr>
    </w:lvl>
    <w:lvl w:ilvl="5" w:tplc="0409001B" w:tentative="1">
      <w:start w:val="1"/>
      <w:numFmt w:val="lowerRoman"/>
      <w:lvlText w:val="%6."/>
      <w:lvlJc w:val="right"/>
      <w:pPr>
        <w:ind w:left="4684" w:hanging="180"/>
      </w:pPr>
      <w:rPr>
        <w:rFonts w:cs="Times New Roman"/>
      </w:rPr>
    </w:lvl>
    <w:lvl w:ilvl="6" w:tplc="0409000F" w:tentative="1">
      <w:start w:val="1"/>
      <w:numFmt w:val="decimal"/>
      <w:lvlText w:val="%7."/>
      <w:lvlJc w:val="left"/>
      <w:pPr>
        <w:ind w:left="5404" w:hanging="360"/>
      </w:pPr>
      <w:rPr>
        <w:rFonts w:cs="Times New Roman"/>
      </w:rPr>
    </w:lvl>
    <w:lvl w:ilvl="7" w:tplc="04090019" w:tentative="1">
      <w:start w:val="1"/>
      <w:numFmt w:val="lowerLetter"/>
      <w:lvlText w:val="%8."/>
      <w:lvlJc w:val="left"/>
      <w:pPr>
        <w:ind w:left="6124" w:hanging="360"/>
      </w:pPr>
      <w:rPr>
        <w:rFonts w:cs="Times New Roman"/>
      </w:rPr>
    </w:lvl>
    <w:lvl w:ilvl="8" w:tplc="0409001B" w:tentative="1">
      <w:start w:val="1"/>
      <w:numFmt w:val="lowerRoman"/>
      <w:lvlText w:val="%9."/>
      <w:lvlJc w:val="right"/>
      <w:pPr>
        <w:ind w:left="6844" w:hanging="180"/>
      </w:pPr>
      <w:rPr>
        <w:rFonts w:cs="Times New Roman"/>
      </w:rPr>
    </w:lvl>
  </w:abstractNum>
  <w:abstractNum w:abstractNumId="8">
    <w:nsid w:val="53CE5E90"/>
    <w:multiLevelType w:val="hybridMultilevel"/>
    <w:tmpl w:val="EEFAAEF8"/>
    <w:lvl w:ilvl="0" w:tplc="D27A3D60">
      <w:start w:val="29"/>
      <w:numFmt w:val="decimal"/>
      <w:lvlText w:val="%1."/>
      <w:lvlJc w:val="left"/>
      <w:pPr>
        <w:ind w:left="1084" w:hanging="360"/>
      </w:pPr>
      <w:rPr>
        <w:rFonts w:cs="Times New Roman" w:hint="default"/>
      </w:rPr>
    </w:lvl>
    <w:lvl w:ilvl="1" w:tplc="04090019" w:tentative="1">
      <w:start w:val="1"/>
      <w:numFmt w:val="lowerLetter"/>
      <w:lvlText w:val="%2."/>
      <w:lvlJc w:val="left"/>
      <w:pPr>
        <w:ind w:left="1804" w:hanging="360"/>
      </w:pPr>
      <w:rPr>
        <w:rFonts w:cs="Times New Roman"/>
      </w:rPr>
    </w:lvl>
    <w:lvl w:ilvl="2" w:tplc="0409001B" w:tentative="1">
      <w:start w:val="1"/>
      <w:numFmt w:val="lowerRoman"/>
      <w:lvlText w:val="%3."/>
      <w:lvlJc w:val="right"/>
      <w:pPr>
        <w:ind w:left="2524" w:hanging="180"/>
      </w:pPr>
      <w:rPr>
        <w:rFonts w:cs="Times New Roman"/>
      </w:rPr>
    </w:lvl>
    <w:lvl w:ilvl="3" w:tplc="0409000F" w:tentative="1">
      <w:start w:val="1"/>
      <w:numFmt w:val="decimal"/>
      <w:lvlText w:val="%4."/>
      <w:lvlJc w:val="left"/>
      <w:pPr>
        <w:ind w:left="3244" w:hanging="360"/>
      </w:pPr>
      <w:rPr>
        <w:rFonts w:cs="Times New Roman"/>
      </w:rPr>
    </w:lvl>
    <w:lvl w:ilvl="4" w:tplc="04090019" w:tentative="1">
      <w:start w:val="1"/>
      <w:numFmt w:val="lowerLetter"/>
      <w:lvlText w:val="%5."/>
      <w:lvlJc w:val="left"/>
      <w:pPr>
        <w:ind w:left="3964" w:hanging="360"/>
      </w:pPr>
      <w:rPr>
        <w:rFonts w:cs="Times New Roman"/>
      </w:rPr>
    </w:lvl>
    <w:lvl w:ilvl="5" w:tplc="0409001B" w:tentative="1">
      <w:start w:val="1"/>
      <w:numFmt w:val="lowerRoman"/>
      <w:lvlText w:val="%6."/>
      <w:lvlJc w:val="right"/>
      <w:pPr>
        <w:ind w:left="4684" w:hanging="180"/>
      </w:pPr>
      <w:rPr>
        <w:rFonts w:cs="Times New Roman"/>
      </w:rPr>
    </w:lvl>
    <w:lvl w:ilvl="6" w:tplc="0409000F" w:tentative="1">
      <w:start w:val="1"/>
      <w:numFmt w:val="decimal"/>
      <w:lvlText w:val="%7."/>
      <w:lvlJc w:val="left"/>
      <w:pPr>
        <w:ind w:left="5404" w:hanging="360"/>
      </w:pPr>
      <w:rPr>
        <w:rFonts w:cs="Times New Roman"/>
      </w:rPr>
    </w:lvl>
    <w:lvl w:ilvl="7" w:tplc="04090019" w:tentative="1">
      <w:start w:val="1"/>
      <w:numFmt w:val="lowerLetter"/>
      <w:lvlText w:val="%8."/>
      <w:lvlJc w:val="left"/>
      <w:pPr>
        <w:ind w:left="6124" w:hanging="360"/>
      </w:pPr>
      <w:rPr>
        <w:rFonts w:cs="Times New Roman"/>
      </w:rPr>
    </w:lvl>
    <w:lvl w:ilvl="8" w:tplc="0409001B" w:tentative="1">
      <w:start w:val="1"/>
      <w:numFmt w:val="lowerRoman"/>
      <w:lvlText w:val="%9."/>
      <w:lvlJc w:val="right"/>
      <w:pPr>
        <w:ind w:left="6844" w:hanging="180"/>
      </w:pPr>
      <w:rPr>
        <w:rFonts w:cs="Times New Roman"/>
      </w:rPr>
    </w:lvl>
  </w:abstractNum>
  <w:abstractNum w:abstractNumId="9">
    <w:nsid w:val="55310644"/>
    <w:multiLevelType w:val="hybridMultilevel"/>
    <w:tmpl w:val="04DCB318"/>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F1A05FE"/>
    <w:multiLevelType w:val="hybridMultilevel"/>
    <w:tmpl w:val="879A85F8"/>
    <w:lvl w:ilvl="0" w:tplc="902A20B8">
      <w:start w:val="2"/>
      <w:numFmt w:val="decimal"/>
      <w:lvlText w:val="(%1)"/>
      <w:lvlJc w:val="left"/>
      <w:pPr>
        <w:tabs>
          <w:tab w:val="num" w:pos="825"/>
        </w:tabs>
        <w:ind w:left="825" w:hanging="4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77901794"/>
    <w:multiLevelType w:val="hybridMultilevel"/>
    <w:tmpl w:val="E2C8A48A"/>
    <w:lvl w:ilvl="0" w:tplc="F1D2C262">
      <w:start w:val="32"/>
      <w:numFmt w:val="decimal"/>
      <w:lvlText w:val="%1."/>
      <w:lvlJc w:val="left"/>
      <w:pPr>
        <w:tabs>
          <w:tab w:val="num" w:pos="1080"/>
        </w:tabs>
        <w:ind w:left="1080" w:hanging="360"/>
      </w:pPr>
      <w:rPr>
        <w:rFonts w:cs="Times New Roman" w:hint="default"/>
        <w:b/>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77AF3D03"/>
    <w:multiLevelType w:val="hybridMultilevel"/>
    <w:tmpl w:val="412CACCE"/>
    <w:lvl w:ilvl="0" w:tplc="0D06DEC8">
      <w:start w:val="1"/>
      <w:numFmt w:val="decimal"/>
      <w:lvlText w:val="%1."/>
      <w:lvlJc w:val="left"/>
      <w:pPr>
        <w:ind w:left="1069" w:hanging="360"/>
      </w:pPr>
      <w:rPr>
        <w:rFonts w:cs="Times New Roman" w:hint="default"/>
        <w:b/>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3">
    <w:nsid w:val="7BD31308"/>
    <w:multiLevelType w:val="hybridMultilevel"/>
    <w:tmpl w:val="DC7AC728"/>
    <w:lvl w:ilvl="0" w:tplc="CD00363A">
      <w:numFmt w:val="bullet"/>
      <w:lvlText w:val="-"/>
      <w:lvlJc w:val="left"/>
      <w:pPr>
        <w:ind w:left="420" w:hanging="360"/>
      </w:pPr>
      <w:rPr>
        <w:rFonts w:ascii="Times New Roman" w:eastAsia="Times New Roman" w:hAnsi="Times New Roman" w:hint="default"/>
        <w:color w:val="000000"/>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12"/>
  </w:num>
  <w:num w:numId="2">
    <w:abstractNumId w:val="5"/>
  </w:num>
  <w:num w:numId="3">
    <w:abstractNumId w:val="9"/>
  </w:num>
  <w:num w:numId="4">
    <w:abstractNumId w:val="3"/>
  </w:num>
  <w:num w:numId="5">
    <w:abstractNumId w:val="4"/>
  </w:num>
  <w:num w:numId="6">
    <w:abstractNumId w:val="1"/>
  </w:num>
  <w:num w:numId="7">
    <w:abstractNumId w:val="8"/>
  </w:num>
  <w:num w:numId="8">
    <w:abstractNumId w:val="7"/>
  </w:num>
  <w:num w:numId="9">
    <w:abstractNumId w:val="10"/>
  </w:num>
  <w:num w:numId="10">
    <w:abstractNumId w:val="13"/>
  </w:num>
  <w:num w:numId="11">
    <w:abstractNumId w:val="0"/>
  </w:num>
  <w:num w:numId="12">
    <w:abstractNumId w:val="2"/>
  </w:num>
  <w:num w:numId="13">
    <w:abstractNumId w:val="6"/>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2AA9"/>
    <w:rsid w:val="00000372"/>
    <w:rsid w:val="0000210D"/>
    <w:rsid w:val="00003331"/>
    <w:rsid w:val="00004774"/>
    <w:rsid w:val="0001359A"/>
    <w:rsid w:val="00014102"/>
    <w:rsid w:val="00024235"/>
    <w:rsid w:val="00033D97"/>
    <w:rsid w:val="00042390"/>
    <w:rsid w:val="00054205"/>
    <w:rsid w:val="00065144"/>
    <w:rsid w:val="000678FC"/>
    <w:rsid w:val="0007179A"/>
    <w:rsid w:val="0007773A"/>
    <w:rsid w:val="0009292A"/>
    <w:rsid w:val="00092D3B"/>
    <w:rsid w:val="000A0D3B"/>
    <w:rsid w:val="000A3746"/>
    <w:rsid w:val="000A6767"/>
    <w:rsid w:val="000C3077"/>
    <w:rsid w:val="000C47C3"/>
    <w:rsid w:val="000E5501"/>
    <w:rsid w:val="0010310C"/>
    <w:rsid w:val="00106568"/>
    <w:rsid w:val="001223A6"/>
    <w:rsid w:val="00141B20"/>
    <w:rsid w:val="0017569D"/>
    <w:rsid w:val="00183748"/>
    <w:rsid w:val="00184A4E"/>
    <w:rsid w:val="00193CD1"/>
    <w:rsid w:val="00197B1A"/>
    <w:rsid w:val="001C07C1"/>
    <w:rsid w:val="001D7277"/>
    <w:rsid w:val="001E4AC6"/>
    <w:rsid w:val="001E7A5C"/>
    <w:rsid w:val="001F1F97"/>
    <w:rsid w:val="001F6956"/>
    <w:rsid w:val="00200367"/>
    <w:rsid w:val="002112D1"/>
    <w:rsid w:val="00212D19"/>
    <w:rsid w:val="00216A7A"/>
    <w:rsid w:val="00221324"/>
    <w:rsid w:val="002240CA"/>
    <w:rsid w:val="002336DC"/>
    <w:rsid w:val="0023799D"/>
    <w:rsid w:val="00243313"/>
    <w:rsid w:val="00247091"/>
    <w:rsid w:val="00260DBE"/>
    <w:rsid w:val="00295224"/>
    <w:rsid w:val="002A38C5"/>
    <w:rsid w:val="002B2A4D"/>
    <w:rsid w:val="002B324A"/>
    <w:rsid w:val="002C0605"/>
    <w:rsid w:val="002C10F2"/>
    <w:rsid w:val="002C3731"/>
    <w:rsid w:val="002C6E4C"/>
    <w:rsid w:val="002D1B4D"/>
    <w:rsid w:val="002D2AA9"/>
    <w:rsid w:val="002D7F74"/>
    <w:rsid w:val="002E0481"/>
    <w:rsid w:val="002F283F"/>
    <w:rsid w:val="002F57F8"/>
    <w:rsid w:val="00310FA4"/>
    <w:rsid w:val="00312BF2"/>
    <w:rsid w:val="00322075"/>
    <w:rsid w:val="00332C0A"/>
    <w:rsid w:val="003356DF"/>
    <w:rsid w:val="00336851"/>
    <w:rsid w:val="003438B3"/>
    <w:rsid w:val="00343FE8"/>
    <w:rsid w:val="0035232F"/>
    <w:rsid w:val="0035417D"/>
    <w:rsid w:val="00354BC3"/>
    <w:rsid w:val="003609D9"/>
    <w:rsid w:val="003670DF"/>
    <w:rsid w:val="00374219"/>
    <w:rsid w:val="00382CEC"/>
    <w:rsid w:val="00396A50"/>
    <w:rsid w:val="003B1EDA"/>
    <w:rsid w:val="003B4A93"/>
    <w:rsid w:val="003C0228"/>
    <w:rsid w:val="003C3C4A"/>
    <w:rsid w:val="003D382E"/>
    <w:rsid w:val="003E2518"/>
    <w:rsid w:val="003E4AF8"/>
    <w:rsid w:val="003E6ED6"/>
    <w:rsid w:val="0040010F"/>
    <w:rsid w:val="00416F40"/>
    <w:rsid w:val="00424C77"/>
    <w:rsid w:val="0042533E"/>
    <w:rsid w:val="004304D3"/>
    <w:rsid w:val="00430E9B"/>
    <w:rsid w:val="00431257"/>
    <w:rsid w:val="00437525"/>
    <w:rsid w:val="00450253"/>
    <w:rsid w:val="0045027B"/>
    <w:rsid w:val="00454E5A"/>
    <w:rsid w:val="00454EDF"/>
    <w:rsid w:val="004575C5"/>
    <w:rsid w:val="00464E85"/>
    <w:rsid w:val="00464E8E"/>
    <w:rsid w:val="0047535A"/>
    <w:rsid w:val="00487B62"/>
    <w:rsid w:val="00495C71"/>
    <w:rsid w:val="004D683C"/>
    <w:rsid w:val="004E6B8A"/>
    <w:rsid w:val="004F032E"/>
    <w:rsid w:val="005116A2"/>
    <w:rsid w:val="005124EA"/>
    <w:rsid w:val="00515A9F"/>
    <w:rsid w:val="0052267C"/>
    <w:rsid w:val="005229B0"/>
    <w:rsid w:val="00525FB3"/>
    <w:rsid w:val="0053331C"/>
    <w:rsid w:val="005416A3"/>
    <w:rsid w:val="005441A2"/>
    <w:rsid w:val="00550CF2"/>
    <w:rsid w:val="00553446"/>
    <w:rsid w:val="00560464"/>
    <w:rsid w:val="005617B5"/>
    <w:rsid w:val="00562534"/>
    <w:rsid w:val="005778D4"/>
    <w:rsid w:val="005818AC"/>
    <w:rsid w:val="005834D7"/>
    <w:rsid w:val="005860A3"/>
    <w:rsid w:val="00592347"/>
    <w:rsid w:val="005A3E01"/>
    <w:rsid w:val="005B186E"/>
    <w:rsid w:val="005B480E"/>
    <w:rsid w:val="005B6BEF"/>
    <w:rsid w:val="005F5F2D"/>
    <w:rsid w:val="005F6E2C"/>
    <w:rsid w:val="00601D1C"/>
    <w:rsid w:val="00613D4E"/>
    <w:rsid w:val="00613EED"/>
    <w:rsid w:val="00620CD8"/>
    <w:rsid w:val="0062392C"/>
    <w:rsid w:val="006256B6"/>
    <w:rsid w:val="00634989"/>
    <w:rsid w:val="00641BF3"/>
    <w:rsid w:val="006506D3"/>
    <w:rsid w:val="00653AA5"/>
    <w:rsid w:val="0067124D"/>
    <w:rsid w:val="00674551"/>
    <w:rsid w:val="00674843"/>
    <w:rsid w:val="00681C64"/>
    <w:rsid w:val="00685106"/>
    <w:rsid w:val="006851A0"/>
    <w:rsid w:val="0069497B"/>
    <w:rsid w:val="00695270"/>
    <w:rsid w:val="006B0807"/>
    <w:rsid w:val="006C4C34"/>
    <w:rsid w:val="006E0DA2"/>
    <w:rsid w:val="006E374C"/>
    <w:rsid w:val="006F5336"/>
    <w:rsid w:val="00706904"/>
    <w:rsid w:val="0070775B"/>
    <w:rsid w:val="00707CC9"/>
    <w:rsid w:val="007119B4"/>
    <w:rsid w:val="007130B3"/>
    <w:rsid w:val="00724DC0"/>
    <w:rsid w:val="00726790"/>
    <w:rsid w:val="00731D90"/>
    <w:rsid w:val="00734683"/>
    <w:rsid w:val="007357A4"/>
    <w:rsid w:val="00741848"/>
    <w:rsid w:val="007444C9"/>
    <w:rsid w:val="00744A16"/>
    <w:rsid w:val="0074626D"/>
    <w:rsid w:val="00751908"/>
    <w:rsid w:val="00774FB5"/>
    <w:rsid w:val="00780DED"/>
    <w:rsid w:val="00786E9F"/>
    <w:rsid w:val="007900E5"/>
    <w:rsid w:val="007B5F03"/>
    <w:rsid w:val="007E27A3"/>
    <w:rsid w:val="007E3F4C"/>
    <w:rsid w:val="007F2766"/>
    <w:rsid w:val="007F3ED0"/>
    <w:rsid w:val="0080050C"/>
    <w:rsid w:val="00801C04"/>
    <w:rsid w:val="00814986"/>
    <w:rsid w:val="00827F06"/>
    <w:rsid w:val="0084212D"/>
    <w:rsid w:val="008467BE"/>
    <w:rsid w:val="008471AF"/>
    <w:rsid w:val="00851234"/>
    <w:rsid w:val="00852861"/>
    <w:rsid w:val="00854DC5"/>
    <w:rsid w:val="00865D87"/>
    <w:rsid w:val="00866968"/>
    <w:rsid w:val="00873728"/>
    <w:rsid w:val="00882083"/>
    <w:rsid w:val="008858D9"/>
    <w:rsid w:val="0088643B"/>
    <w:rsid w:val="00895EE6"/>
    <w:rsid w:val="008C194B"/>
    <w:rsid w:val="008C35AC"/>
    <w:rsid w:val="008E2BDC"/>
    <w:rsid w:val="00901E74"/>
    <w:rsid w:val="00910067"/>
    <w:rsid w:val="009140FB"/>
    <w:rsid w:val="00930216"/>
    <w:rsid w:val="0094106D"/>
    <w:rsid w:val="00941E62"/>
    <w:rsid w:val="009674D7"/>
    <w:rsid w:val="00971A7B"/>
    <w:rsid w:val="00972B09"/>
    <w:rsid w:val="00984FC6"/>
    <w:rsid w:val="00985502"/>
    <w:rsid w:val="009865C1"/>
    <w:rsid w:val="00992EA3"/>
    <w:rsid w:val="00994C74"/>
    <w:rsid w:val="009B0759"/>
    <w:rsid w:val="009B5764"/>
    <w:rsid w:val="009C0EAB"/>
    <w:rsid w:val="009C421D"/>
    <w:rsid w:val="009C7048"/>
    <w:rsid w:val="009E16FE"/>
    <w:rsid w:val="009E3B58"/>
    <w:rsid w:val="009E51EC"/>
    <w:rsid w:val="00A00027"/>
    <w:rsid w:val="00A04DA5"/>
    <w:rsid w:val="00A13015"/>
    <w:rsid w:val="00A14438"/>
    <w:rsid w:val="00A23BB6"/>
    <w:rsid w:val="00A250AB"/>
    <w:rsid w:val="00A43988"/>
    <w:rsid w:val="00A65236"/>
    <w:rsid w:val="00A75A4E"/>
    <w:rsid w:val="00A76A52"/>
    <w:rsid w:val="00A8494D"/>
    <w:rsid w:val="00A86ED9"/>
    <w:rsid w:val="00AD2EA2"/>
    <w:rsid w:val="00AE5D5F"/>
    <w:rsid w:val="00AF741F"/>
    <w:rsid w:val="00B20269"/>
    <w:rsid w:val="00B22FAA"/>
    <w:rsid w:val="00B37018"/>
    <w:rsid w:val="00B37EFD"/>
    <w:rsid w:val="00B41854"/>
    <w:rsid w:val="00B56034"/>
    <w:rsid w:val="00B574C7"/>
    <w:rsid w:val="00B57ADB"/>
    <w:rsid w:val="00B60C95"/>
    <w:rsid w:val="00B84B19"/>
    <w:rsid w:val="00B90254"/>
    <w:rsid w:val="00B9038B"/>
    <w:rsid w:val="00B90838"/>
    <w:rsid w:val="00BB153D"/>
    <w:rsid w:val="00BC35A9"/>
    <w:rsid w:val="00BD62EC"/>
    <w:rsid w:val="00BD7DBA"/>
    <w:rsid w:val="00BE244A"/>
    <w:rsid w:val="00BF1845"/>
    <w:rsid w:val="00BF3081"/>
    <w:rsid w:val="00C02A72"/>
    <w:rsid w:val="00C05A83"/>
    <w:rsid w:val="00C1120F"/>
    <w:rsid w:val="00C113C3"/>
    <w:rsid w:val="00C1727A"/>
    <w:rsid w:val="00C22E4C"/>
    <w:rsid w:val="00C362E8"/>
    <w:rsid w:val="00C42213"/>
    <w:rsid w:val="00C441F6"/>
    <w:rsid w:val="00C4462E"/>
    <w:rsid w:val="00C448B0"/>
    <w:rsid w:val="00C477AA"/>
    <w:rsid w:val="00C50648"/>
    <w:rsid w:val="00C66BE4"/>
    <w:rsid w:val="00C7003C"/>
    <w:rsid w:val="00C70BB0"/>
    <w:rsid w:val="00C72361"/>
    <w:rsid w:val="00C73786"/>
    <w:rsid w:val="00C826B1"/>
    <w:rsid w:val="00C84A8E"/>
    <w:rsid w:val="00C90282"/>
    <w:rsid w:val="00C939B5"/>
    <w:rsid w:val="00C95F92"/>
    <w:rsid w:val="00CA31A6"/>
    <w:rsid w:val="00CC142B"/>
    <w:rsid w:val="00CC535D"/>
    <w:rsid w:val="00CD471F"/>
    <w:rsid w:val="00CE0906"/>
    <w:rsid w:val="00D01049"/>
    <w:rsid w:val="00D054F1"/>
    <w:rsid w:val="00D17E60"/>
    <w:rsid w:val="00D213FB"/>
    <w:rsid w:val="00D32890"/>
    <w:rsid w:val="00D37010"/>
    <w:rsid w:val="00D4298C"/>
    <w:rsid w:val="00D575F1"/>
    <w:rsid w:val="00D748B0"/>
    <w:rsid w:val="00D802D2"/>
    <w:rsid w:val="00D83031"/>
    <w:rsid w:val="00D84695"/>
    <w:rsid w:val="00D90D8B"/>
    <w:rsid w:val="00D9311C"/>
    <w:rsid w:val="00D978C3"/>
    <w:rsid w:val="00DB3400"/>
    <w:rsid w:val="00DC2FCB"/>
    <w:rsid w:val="00DD4A52"/>
    <w:rsid w:val="00DD54C5"/>
    <w:rsid w:val="00DE4377"/>
    <w:rsid w:val="00E01F7E"/>
    <w:rsid w:val="00E022D9"/>
    <w:rsid w:val="00E13F4E"/>
    <w:rsid w:val="00E21B37"/>
    <w:rsid w:val="00E2544C"/>
    <w:rsid w:val="00E72EA3"/>
    <w:rsid w:val="00E94C96"/>
    <w:rsid w:val="00EA217B"/>
    <w:rsid w:val="00EA23BA"/>
    <w:rsid w:val="00EA3384"/>
    <w:rsid w:val="00EA36F0"/>
    <w:rsid w:val="00EA74A6"/>
    <w:rsid w:val="00EB5A6E"/>
    <w:rsid w:val="00EC0E5B"/>
    <w:rsid w:val="00EC5740"/>
    <w:rsid w:val="00EC6C35"/>
    <w:rsid w:val="00ED55CB"/>
    <w:rsid w:val="00ED60DA"/>
    <w:rsid w:val="00EF1F3F"/>
    <w:rsid w:val="00EF5917"/>
    <w:rsid w:val="00F01C8D"/>
    <w:rsid w:val="00F05A35"/>
    <w:rsid w:val="00F1089A"/>
    <w:rsid w:val="00F17BAF"/>
    <w:rsid w:val="00F31F18"/>
    <w:rsid w:val="00F46F93"/>
    <w:rsid w:val="00F57608"/>
    <w:rsid w:val="00F661E5"/>
    <w:rsid w:val="00F7266F"/>
    <w:rsid w:val="00F84B53"/>
    <w:rsid w:val="00F91EE5"/>
    <w:rsid w:val="00F95AD7"/>
    <w:rsid w:val="00FA0406"/>
    <w:rsid w:val="00FA3F55"/>
    <w:rsid w:val="00FB068D"/>
    <w:rsid w:val="00FB0831"/>
    <w:rsid w:val="00FC117E"/>
    <w:rsid w:val="00FD0869"/>
    <w:rsid w:val="00FD0FD7"/>
    <w:rsid w:val="00FD42FE"/>
    <w:rsid w:val="00FD6ED1"/>
    <w:rsid w:val="00FD733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AA9"/>
    <w:rPr>
      <w:rFonts w:ascii="Times New Roman" w:eastAsia="Times New Roman" w:hAnsi="Times New Roman"/>
      <w:sz w:val="24"/>
      <w:szCs w:val="24"/>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2D2AA9"/>
    <w:rPr>
      <w:rFonts w:cs="Times New Roman"/>
    </w:rPr>
  </w:style>
  <w:style w:type="paragraph" w:styleId="ListParagraph">
    <w:name w:val="List Paragraph"/>
    <w:basedOn w:val="Normal"/>
    <w:uiPriority w:val="99"/>
    <w:qFormat/>
    <w:rsid w:val="002D2AA9"/>
    <w:pPr>
      <w:ind w:left="720"/>
      <w:contextualSpacing/>
    </w:pPr>
  </w:style>
  <w:style w:type="table" w:styleId="TableGrid">
    <w:name w:val="Table Grid"/>
    <w:basedOn w:val="TableNormal"/>
    <w:uiPriority w:val="99"/>
    <w:rsid w:val="002D2AA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2D2AA9"/>
    <w:rPr>
      <w:rFonts w:cs="Times New Roman"/>
      <w:sz w:val="16"/>
      <w:szCs w:val="16"/>
    </w:rPr>
  </w:style>
  <w:style w:type="paragraph" w:styleId="CommentText">
    <w:name w:val="annotation text"/>
    <w:basedOn w:val="Normal"/>
    <w:link w:val="CommentTextChar"/>
    <w:uiPriority w:val="99"/>
    <w:semiHidden/>
    <w:rsid w:val="002D2AA9"/>
    <w:rPr>
      <w:sz w:val="20"/>
      <w:szCs w:val="20"/>
    </w:rPr>
  </w:style>
  <w:style w:type="character" w:customStyle="1" w:styleId="CommentTextChar">
    <w:name w:val="Comment Text Char"/>
    <w:basedOn w:val="DefaultParagraphFont"/>
    <w:link w:val="CommentText"/>
    <w:uiPriority w:val="99"/>
    <w:semiHidden/>
    <w:locked/>
    <w:rsid w:val="002D2AA9"/>
    <w:rPr>
      <w:rFonts w:ascii="Times New Roman" w:hAnsi="Times New Roman" w:cs="Times New Roman"/>
      <w:sz w:val="20"/>
      <w:szCs w:val="20"/>
      <w:lang w:val="ro-RO" w:eastAsia="ru-RU"/>
    </w:rPr>
  </w:style>
  <w:style w:type="character" w:customStyle="1" w:styleId="FontStyle38">
    <w:name w:val="Font Style38"/>
    <w:uiPriority w:val="99"/>
    <w:rsid w:val="002D2AA9"/>
    <w:rPr>
      <w:rFonts w:ascii="Times New Roman" w:hAnsi="Times New Roman"/>
      <w:sz w:val="24"/>
    </w:rPr>
  </w:style>
  <w:style w:type="paragraph" w:styleId="BalloonText">
    <w:name w:val="Balloon Text"/>
    <w:basedOn w:val="Normal"/>
    <w:link w:val="BalloonTextChar"/>
    <w:uiPriority w:val="99"/>
    <w:semiHidden/>
    <w:rsid w:val="002D2A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2AA9"/>
    <w:rPr>
      <w:rFonts w:ascii="Tahoma" w:hAnsi="Tahoma" w:cs="Tahoma"/>
      <w:sz w:val="16"/>
      <w:szCs w:val="16"/>
      <w:lang w:val="ro-RO" w:eastAsia="ru-RU"/>
    </w:rPr>
  </w:style>
  <w:style w:type="paragraph" w:styleId="CommentSubject">
    <w:name w:val="annotation subject"/>
    <w:basedOn w:val="CommentText"/>
    <w:next w:val="CommentText"/>
    <w:link w:val="CommentSubjectChar"/>
    <w:uiPriority w:val="99"/>
    <w:semiHidden/>
    <w:rsid w:val="005834D7"/>
    <w:rPr>
      <w:b/>
      <w:bCs/>
    </w:rPr>
  </w:style>
  <w:style w:type="character" w:customStyle="1" w:styleId="CommentSubjectChar">
    <w:name w:val="Comment Subject Char"/>
    <w:basedOn w:val="CommentTextChar"/>
    <w:link w:val="CommentSubject"/>
    <w:uiPriority w:val="99"/>
    <w:semiHidden/>
    <w:locked/>
    <w:rsid w:val="005834D7"/>
    <w:rPr>
      <w:b/>
      <w:bCs/>
    </w:rPr>
  </w:style>
  <w:style w:type="paragraph" w:styleId="BodyText">
    <w:name w:val="Body Text"/>
    <w:basedOn w:val="Normal"/>
    <w:link w:val="BodyTextChar"/>
    <w:uiPriority w:val="99"/>
    <w:rsid w:val="00042390"/>
    <w:pPr>
      <w:jc w:val="both"/>
    </w:pPr>
    <w:rPr>
      <w:color w:val="000000"/>
      <w:sz w:val="32"/>
      <w:szCs w:val="20"/>
    </w:rPr>
  </w:style>
  <w:style w:type="character" w:customStyle="1" w:styleId="BodyTextChar">
    <w:name w:val="Body Text Char"/>
    <w:basedOn w:val="DefaultParagraphFont"/>
    <w:link w:val="BodyText"/>
    <w:uiPriority w:val="99"/>
    <w:locked/>
    <w:rsid w:val="00042390"/>
    <w:rPr>
      <w:rFonts w:ascii="Times New Roman" w:hAnsi="Times New Roman" w:cs="Times New Roman"/>
      <w:color w:val="000000"/>
      <w:sz w:val="20"/>
      <w:szCs w:val="20"/>
      <w:lang w:val="ro-RO" w:eastAsia="ru-RU"/>
    </w:rPr>
  </w:style>
  <w:style w:type="paragraph" w:styleId="NormalWeb">
    <w:name w:val="Normal (Web)"/>
    <w:basedOn w:val="Normal"/>
    <w:uiPriority w:val="99"/>
    <w:rsid w:val="005778D4"/>
    <w:pPr>
      <w:ind w:firstLine="567"/>
      <w:jc w:val="both"/>
    </w:pPr>
    <w:rPr>
      <w:lang w:val="ru-RU"/>
    </w:rPr>
  </w:style>
  <w:style w:type="paragraph" w:styleId="NoSpacing">
    <w:name w:val="No Spacing"/>
    <w:uiPriority w:val="99"/>
    <w:qFormat/>
    <w:rsid w:val="00786E9F"/>
    <w:rPr>
      <w:rFonts w:ascii="Times New Roman" w:hAnsi="Times New Roman"/>
      <w:sz w:val="24"/>
      <w:szCs w:val="24"/>
      <w:lang w:val="ro-RO"/>
    </w:rPr>
  </w:style>
  <w:style w:type="character" w:customStyle="1" w:styleId="hps">
    <w:name w:val="hps"/>
    <w:basedOn w:val="DefaultParagraphFont"/>
    <w:uiPriority w:val="99"/>
    <w:rsid w:val="00852861"/>
    <w:rPr>
      <w:rFonts w:cs="Times New Roman"/>
    </w:rPr>
  </w:style>
</w:styles>
</file>

<file path=word/webSettings.xml><?xml version="1.0" encoding="utf-8"?>
<w:webSettings xmlns:r="http://schemas.openxmlformats.org/officeDocument/2006/relationships" xmlns:w="http://schemas.openxmlformats.org/wordprocessingml/2006/main">
  <w:divs>
    <w:div w:id="13743868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567</TotalTime>
  <Pages>20</Pages>
  <Words>8170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dc:creator>
  <cp:keywords/>
  <dc:description/>
  <cp:lastModifiedBy>Admin</cp:lastModifiedBy>
  <cp:revision>52</cp:revision>
  <cp:lastPrinted>2016-03-22T08:00:00Z</cp:lastPrinted>
  <dcterms:created xsi:type="dcterms:W3CDTF">2015-06-18T12:37:00Z</dcterms:created>
  <dcterms:modified xsi:type="dcterms:W3CDTF">2016-03-22T08:02:00Z</dcterms:modified>
</cp:coreProperties>
</file>