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75" w:rsidRDefault="00170675" w:rsidP="00857F06">
      <w:pPr>
        <w:pStyle w:val="cn"/>
        <w:tabs>
          <w:tab w:val="left" w:pos="567"/>
          <w:tab w:val="left" w:pos="1560"/>
        </w:tabs>
        <w:spacing w:line="360" w:lineRule="auto"/>
        <w:ind w:right="-141"/>
        <w:rPr>
          <w:b/>
          <w:sz w:val="28"/>
          <w:szCs w:val="28"/>
          <w:lang w:val="ro-RO"/>
        </w:rPr>
      </w:pPr>
    </w:p>
    <w:p w:rsidR="00421C8D" w:rsidRPr="001F4851" w:rsidRDefault="00421C8D" w:rsidP="00B806A6">
      <w:pPr>
        <w:pStyle w:val="cn"/>
        <w:tabs>
          <w:tab w:val="left" w:pos="567"/>
          <w:tab w:val="left" w:pos="1560"/>
        </w:tabs>
        <w:spacing w:line="360" w:lineRule="auto"/>
        <w:rPr>
          <w:b/>
          <w:color w:val="000000" w:themeColor="text1"/>
          <w:sz w:val="28"/>
          <w:szCs w:val="28"/>
          <w:lang w:val="ro-RO"/>
        </w:rPr>
      </w:pPr>
      <w:r w:rsidRPr="001F4851">
        <w:rPr>
          <w:b/>
          <w:color w:val="000000" w:themeColor="text1"/>
          <w:sz w:val="28"/>
          <w:szCs w:val="28"/>
          <w:lang w:val="ro-RO"/>
        </w:rPr>
        <w:t>GUVERNUL REPUBLICII MOLDOVA</w:t>
      </w:r>
    </w:p>
    <w:p w:rsidR="00421C8D" w:rsidRPr="001F4851" w:rsidRDefault="00421C8D" w:rsidP="00B806A6">
      <w:pPr>
        <w:tabs>
          <w:tab w:val="left" w:pos="1560"/>
        </w:tabs>
        <w:spacing w:line="360" w:lineRule="auto"/>
        <w:jc w:val="center"/>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H O T Ă R Î R E</w:t>
      </w:r>
    </w:p>
    <w:p w:rsidR="00421C8D" w:rsidRPr="001F4851" w:rsidRDefault="00A73FAE" w:rsidP="00A73FAE">
      <w:pPr>
        <w:tabs>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Cs/>
          <w:color w:val="000000" w:themeColor="text1"/>
          <w:sz w:val="28"/>
          <w:szCs w:val="28"/>
          <w:lang w:val="ro-RO" w:eastAsia="ru-RU"/>
        </w:rPr>
        <w:t>p</w:t>
      </w:r>
      <w:r w:rsidR="003A0B24" w:rsidRPr="001F4851">
        <w:rPr>
          <w:rFonts w:ascii="Times New Roman" w:hAnsi="Times New Roman"/>
          <w:bCs/>
          <w:color w:val="000000" w:themeColor="text1"/>
          <w:sz w:val="28"/>
          <w:szCs w:val="28"/>
          <w:lang w:val="ro-RO" w:eastAsia="ru-RU"/>
        </w:rPr>
        <w:t>entru</w:t>
      </w:r>
      <w:r w:rsidR="00421C8D" w:rsidRPr="001F4851">
        <w:rPr>
          <w:rFonts w:ascii="Times New Roman" w:hAnsi="Times New Roman"/>
          <w:bCs/>
          <w:color w:val="000000" w:themeColor="text1"/>
          <w:sz w:val="28"/>
          <w:szCs w:val="28"/>
          <w:lang w:val="ro-RO" w:eastAsia="ru-RU"/>
        </w:rPr>
        <w:t xml:space="preserve"> aprobarea Reglementării tehnice</w:t>
      </w:r>
      <w:r w:rsidR="001E1D97" w:rsidRPr="001F4851">
        <w:rPr>
          <w:rFonts w:ascii="Times New Roman" w:hAnsi="Times New Roman"/>
          <w:bCs/>
          <w:color w:val="000000" w:themeColor="text1"/>
          <w:sz w:val="28"/>
          <w:szCs w:val="28"/>
          <w:lang w:val="ro-RO" w:eastAsia="ru-RU"/>
        </w:rPr>
        <w:t xml:space="preserve"> </w:t>
      </w:r>
      <w:r w:rsidR="00421C8D" w:rsidRPr="001F4851">
        <w:rPr>
          <w:rFonts w:ascii="Times New Roman" w:hAnsi="Times New Roman"/>
          <w:color w:val="000000" w:themeColor="text1"/>
          <w:sz w:val="28"/>
          <w:szCs w:val="28"/>
          <w:lang w:val="ro-RO"/>
        </w:rPr>
        <w:t xml:space="preserve">privind </w:t>
      </w:r>
      <w:r w:rsidRPr="001F4851">
        <w:rPr>
          <w:rFonts w:ascii="Times New Roman" w:eastAsia="Arial Unicode MS" w:hAnsi="Times New Roman"/>
          <w:bCs/>
          <w:color w:val="000000" w:themeColor="text1"/>
          <w:sz w:val="28"/>
          <w:szCs w:val="28"/>
          <w:lang w:val="ro-RO" w:eastAsia="ro-RO"/>
        </w:rPr>
        <w:t>punerea la dispozi</w:t>
      </w:r>
      <w:r w:rsidRPr="001F4851">
        <w:rPr>
          <w:rFonts w:ascii="Times New Roman" w:eastAsia="Arial Unicode MS" w:hAnsi="Cambria Math"/>
          <w:bCs/>
          <w:color w:val="000000" w:themeColor="text1"/>
          <w:sz w:val="28"/>
          <w:szCs w:val="28"/>
          <w:lang w:val="ro-RO" w:eastAsia="ro-RO"/>
        </w:rPr>
        <w:t>ț</w:t>
      </w:r>
      <w:r w:rsidRPr="001F4851">
        <w:rPr>
          <w:rFonts w:ascii="Times New Roman" w:eastAsia="Arial Unicode MS" w:hAnsi="Times New Roman"/>
          <w:bCs/>
          <w:color w:val="000000" w:themeColor="text1"/>
          <w:sz w:val="28"/>
          <w:szCs w:val="28"/>
          <w:lang w:val="ro-RO" w:eastAsia="ro-RO"/>
        </w:rPr>
        <w:t>ie pe pia</w:t>
      </w:r>
      <w:r w:rsidRPr="001F4851">
        <w:rPr>
          <w:rFonts w:ascii="Times New Roman" w:eastAsia="Arial Unicode MS" w:hAnsi="Cambria Math"/>
          <w:bCs/>
          <w:color w:val="000000" w:themeColor="text1"/>
          <w:sz w:val="28"/>
          <w:szCs w:val="28"/>
          <w:lang w:val="ro-RO" w:eastAsia="ro-RO"/>
        </w:rPr>
        <w:t>ț</w:t>
      </w:r>
      <w:r w:rsidRPr="001F4851">
        <w:rPr>
          <w:rFonts w:ascii="Times New Roman" w:eastAsia="Arial Unicode MS" w:hAnsi="Times New Roman"/>
          <w:bCs/>
          <w:color w:val="000000" w:themeColor="text1"/>
          <w:sz w:val="28"/>
          <w:szCs w:val="28"/>
          <w:lang w:val="ro-RO" w:eastAsia="ro-RO"/>
        </w:rPr>
        <w:t>ă a echipamentelor sub presiune</w:t>
      </w:r>
    </w:p>
    <w:p w:rsidR="00421C8D" w:rsidRPr="001F4851" w:rsidRDefault="00421C8D" w:rsidP="00B806A6">
      <w:pPr>
        <w:tabs>
          <w:tab w:val="left" w:pos="1560"/>
        </w:tabs>
        <w:spacing w:line="360" w:lineRule="auto"/>
        <w:jc w:val="center"/>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nr. _____ din _____________________ 201</w:t>
      </w:r>
      <w:r w:rsidR="00A73FAE" w:rsidRPr="001F4851">
        <w:rPr>
          <w:rFonts w:ascii="Times New Roman" w:hAnsi="Times New Roman"/>
          <w:color w:val="000000" w:themeColor="text1"/>
          <w:sz w:val="28"/>
          <w:szCs w:val="28"/>
          <w:lang w:val="ro-RO"/>
        </w:rPr>
        <w:t>6</w:t>
      </w:r>
    </w:p>
    <w:p w:rsidR="00114C7C" w:rsidRPr="001F4851" w:rsidRDefault="00E67005" w:rsidP="00246D4A">
      <w:pPr>
        <w:pStyle w:val="cn"/>
        <w:tabs>
          <w:tab w:val="left" w:pos="567"/>
        </w:tabs>
        <w:ind w:firstLine="567"/>
        <w:jc w:val="both"/>
        <w:rPr>
          <w:color w:val="000000" w:themeColor="text1"/>
          <w:sz w:val="28"/>
          <w:szCs w:val="28"/>
          <w:lang w:val="ro-RO"/>
        </w:rPr>
      </w:pPr>
      <w:r w:rsidRPr="001F4851">
        <w:rPr>
          <w:color w:val="000000" w:themeColor="text1"/>
          <w:sz w:val="28"/>
          <w:szCs w:val="28"/>
          <w:lang w:val="ro-RO"/>
        </w:rPr>
        <w:t>În conformitate cu prevederile</w:t>
      </w:r>
      <w:r w:rsidR="00A73FBA" w:rsidRPr="001F4851">
        <w:rPr>
          <w:color w:val="000000" w:themeColor="text1"/>
          <w:sz w:val="28"/>
          <w:szCs w:val="28"/>
          <w:lang w:val="ro-RO"/>
        </w:rPr>
        <w:t xml:space="preserve"> art.18 </w:t>
      </w:r>
      <w:r w:rsidRPr="001F4851">
        <w:rPr>
          <w:color w:val="000000" w:themeColor="text1"/>
          <w:sz w:val="28"/>
          <w:szCs w:val="28"/>
          <w:lang w:val="ro-RO"/>
        </w:rPr>
        <w:t xml:space="preserve">alin.(1) </w:t>
      </w:r>
      <w:r w:rsidR="00364AA6" w:rsidRPr="001F4851">
        <w:rPr>
          <w:color w:val="000000" w:themeColor="text1"/>
          <w:sz w:val="28"/>
          <w:szCs w:val="28"/>
          <w:lang w:val="ro-RO"/>
        </w:rPr>
        <w:t>ş</w:t>
      </w:r>
      <w:r w:rsidR="00A73FBA" w:rsidRPr="001F4851">
        <w:rPr>
          <w:color w:val="000000" w:themeColor="text1"/>
          <w:sz w:val="28"/>
          <w:szCs w:val="28"/>
          <w:lang w:val="ro-RO"/>
        </w:rPr>
        <w:t>i pozi</w:t>
      </w:r>
      <w:r w:rsidR="00E1418F" w:rsidRPr="001F4851">
        <w:rPr>
          <w:color w:val="000000" w:themeColor="text1"/>
          <w:sz w:val="28"/>
          <w:szCs w:val="28"/>
          <w:lang w:val="ro-RO"/>
        </w:rPr>
        <w:t>ţ</w:t>
      </w:r>
      <w:r w:rsidR="00A73FBA" w:rsidRPr="001F4851">
        <w:rPr>
          <w:color w:val="000000" w:themeColor="text1"/>
          <w:sz w:val="28"/>
          <w:szCs w:val="28"/>
          <w:lang w:val="ro-RO"/>
        </w:rPr>
        <w:t xml:space="preserve">iei </w:t>
      </w:r>
      <w:r w:rsidR="00967DF9" w:rsidRPr="001F4851">
        <w:rPr>
          <w:color w:val="000000" w:themeColor="text1"/>
          <w:sz w:val="28"/>
          <w:szCs w:val="28"/>
          <w:lang w:val="ro-RO"/>
        </w:rPr>
        <w:t>2</w:t>
      </w:r>
      <w:r w:rsidR="00C743E8" w:rsidRPr="001F4851">
        <w:rPr>
          <w:color w:val="000000" w:themeColor="text1"/>
          <w:sz w:val="28"/>
          <w:szCs w:val="28"/>
          <w:lang w:val="ro-RO"/>
        </w:rPr>
        <w:t>2</w:t>
      </w:r>
      <w:r w:rsidR="00AC306B" w:rsidRPr="001F4851">
        <w:rPr>
          <w:color w:val="000000" w:themeColor="text1"/>
          <w:sz w:val="28"/>
          <w:szCs w:val="28"/>
          <w:lang w:val="ro-RO"/>
        </w:rPr>
        <w:t xml:space="preserve"> din </w:t>
      </w:r>
      <w:r w:rsidR="009B63BC" w:rsidRPr="001F4851">
        <w:rPr>
          <w:color w:val="000000" w:themeColor="text1"/>
          <w:sz w:val="28"/>
          <w:szCs w:val="28"/>
          <w:lang w:val="ro-RO"/>
        </w:rPr>
        <w:t>a</w:t>
      </w:r>
      <w:r w:rsidR="00AC306B" w:rsidRPr="001F4851">
        <w:rPr>
          <w:color w:val="000000" w:themeColor="text1"/>
          <w:sz w:val="28"/>
          <w:szCs w:val="28"/>
          <w:lang w:val="ro-RO"/>
        </w:rPr>
        <w:t>nexa nr.</w:t>
      </w:r>
      <w:r w:rsidR="00A73FBA" w:rsidRPr="001F4851">
        <w:rPr>
          <w:color w:val="000000" w:themeColor="text1"/>
          <w:sz w:val="28"/>
          <w:szCs w:val="28"/>
          <w:lang w:val="ro-RO"/>
        </w:rPr>
        <w:t>3 la Legea</w:t>
      </w:r>
      <w:r w:rsidR="00AC306B" w:rsidRPr="001F4851">
        <w:rPr>
          <w:color w:val="000000" w:themeColor="text1"/>
          <w:sz w:val="28"/>
          <w:szCs w:val="28"/>
          <w:lang w:val="ro-RO"/>
        </w:rPr>
        <w:t xml:space="preserve"> nr.</w:t>
      </w:r>
      <w:r w:rsidR="009B63BC" w:rsidRPr="001F4851">
        <w:rPr>
          <w:color w:val="000000" w:themeColor="text1"/>
          <w:sz w:val="28"/>
          <w:szCs w:val="28"/>
          <w:lang w:val="ro-RO"/>
        </w:rPr>
        <w:t xml:space="preserve">235 din </w:t>
      </w:r>
      <w:r w:rsidR="00A73FBA" w:rsidRPr="001F4851">
        <w:rPr>
          <w:color w:val="000000" w:themeColor="text1"/>
          <w:sz w:val="28"/>
          <w:szCs w:val="28"/>
          <w:lang w:val="ro-RO"/>
        </w:rPr>
        <w:t>1</w:t>
      </w:r>
      <w:r w:rsidR="00847AB7" w:rsidRPr="001F4851">
        <w:rPr>
          <w:color w:val="000000" w:themeColor="text1"/>
          <w:sz w:val="28"/>
          <w:szCs w:val="28"/>
          <w:lang w:val="ro-RO"/>
        </w:rPr>
        <w:t xml:space="preserve">decembrie </w:t>
      </w:r>
      <w:r w:rsidR="00A73FBA" w:rsidRPr="001F4851">
        <w:rPr>
          <w:color w:val="000000" w:themeColor="text1"/>
          <w:sz w:val="28"/>
          <w:szCs w:val="28"/>
          <w:lang w:val="ro-RO"/>
        </w:rPr>
        <w:t>2011 privind activită</w:t>
      </w:r>
      <w:r w:rsidR="00E1418F" w:rsidRPr="001F4851">
        <w:rPr>
          <w:color w:val="000000" w:themeColor="text1"/>
          <w:sz w:val="28"/>
          <w:szCs w:val="28"/>
          <w:lang w:val="ro-RO"/>
        </w:rPr>
        <w:t>ţ</w:t>
      </w:r>
      <w:r w:rsidR="00A73FBA" w:rsidRPr="001F4851">
        <w:rPr>
          <w:color w:val="000000" w:themeColor="text1"/>
          <w:sz w:val="28"/>
          <w:szCs w:val="28"/>
          <w:lang w:val="ro-RO"/>
        </w:rPr>
        <w:t xml:space="preserve">ile de acreditare </w:t>
      </w:r>
      <w:r w:rsidR="00364AA6" w:rsidRPr="001F4851">
        <w:rPr>
          <w:color w:val="000000" w:themeColor="text1"/>
          <w:sz w:val="28"/>
          <w:szCs w:val="28"/>
          <w:lang w:val="ro-RO"/>
        </w:rPr>
        <w:t>ş</w:t>
      </w:r>
      <w:r w:rsidR="00A73FBA" w:rsidRPr="001F4851">
        <w:rPr>
          <w:color w:val="000000" w:themeColor="text1"/>
          <w:sz w:val="28"/>
          <w:szCs w:val="28"/>
          <w:lang w:val="ro-RO"/>
        </w:rPr>
        <w:t>i de evaluare a conformită</w:t>
      </w:r>
      <w:r w:rsidR="00E1418F" w:rsidRPr="001F4851">
        <w:rPr>
          <w:color w:val="000000" w:themeColor="text1"/>
          <w:sz w:val="28"/>
          <w:szCs w:val="28"/>
          <w:lang w:val="ro-RO"/>
        </w:rPr>
        <w:t>ţ</w:t>
      </w:r>
      <w:r w:rsidR="00A73FBA" w:rsidRPr="001F4851">
        <w:rPr>
          <w:color w:val="000000" w:themeColor="text1"/>
          <w:sz w:val="28"/>
          <w:szCs w:val="28"/>
          <w:lang w:val="ro-RO"/>
        </w:rPr>
        <w:t>ii (Monitorul Oficial a</w:t>
      </w:r>
      <w:r w:rsidR="00E52B13" w:rsidRPr="001F4851">
        <w:rPr>
          <w:color w:val="000000" w:themeColor="text1"/>
          <w:sz w:val="28"/>
          <w:szCs w:val="28"/>
          <w:lang w:val="ro-RO"/>
        </w:rPr>
        <w:t>l Republicii Moldova, 2012, nr.</w:t>
      </w:r>
      <w:r w:rsidR="00F27D42" w:rsidRPr="001F4851">
        <w:rPr>
          <w:color w:val="000000" w:themeColor="text1"/>
          <w:sz w:val="28"/>
          <w:szCs w:val="28"/>
          <w:lang w:val="ro-RO"/>
        </w:rPr>
        <w:t>46-47,art.136)</w:t>
      </w:r>
      <w:r w:rsidR="00A73FBA" w:rsidRPr="001F4851">
        <w:rPr>
          <w:color w:val="000000" w:themeColor="text1"/>
          <w:sz w:val="28"/>
          <w:szCs w:val="28"/>
          <w:lang w:val="ro-RO"/>
        </w:rPr>
        <w:t xml:space="preserve"> </w:t>
      </w:r>
      <w:r w:rsidR="00F27D42" w:rsidRPr="001F4851">
        <w:rPr>
          <w:color w:val="000000" w:themeColor="text1"/>
          <w:sz w:val="28"/>
          <w:szCs w:val="28"/>
          <w:lang w:val="ro-RO" w:eastAsia="ro-RO"/>
        </w:rPr>
        <w:t>şi în scopul realizării prevederilor Planului naţional de acţiuni pentru implementarea Acordului de Asociere Republica Moldova – Uniunea Europeană pentru anii 2014-2016, aprobat prin Hotărîrea Guvernului nr.808 din 7 octombrie 2014 (Monitorul Oficial al Republicii Moldova, 2014, nr.297-309, art.851), cu modificările şi completările ulterioare</w:t>
      </w:r>
      <w:r w:rsidR="00114C7C" w:rsidRPr="001F4851">
        <w:rPr>
          <w:color w:val="000000" w:themeColor="text1"/>
          <w:sz w:val="28"/>
          <w:szCs w:val="28"/>
          <w:lang w:val="ro-RO" w:eastAsia="ro-RO"/>
        </w:rPr>
        <w:t>,</w:t>
      </w:r>
      <w:r w:rsidR="00E869A5" w:rsidRPr="001F4851">
        <w:rPr>
          <w:color w:val="000000" w:themeColor="text1"/>
          <w:sz w:val="28"/>
          <w:szCs w:val="28"/>
          <w:lang w:val="ro-RO" w:eastAsia="ro-RO"/>
        </w:rPr>
        <w:t xml:space="preserve"> </w:t>
      </w:r>
      <w:r w:rsidR="00A73FBA" w:rsidRPr="001F4851">
        <w:rPr>
          <w:color w:val="000000" w:themeColor="text1"/>
          <w:sz w:val="28"/>
          <w:szCs w:val="28"/>
          <w:lang w:val="ro-RO"/>
        </w:rPr>
        <w:t xml:space="preserve">Guvernul </w:t>
      </w:r>
    </w:p>
    <w:p w:rsidR="00421C8D" w:rsidRPr="001F4851" w:rsidRDefault="00421C8D" w:rsidP="00114C7C">
      <w:pPr>
        <w:pStyle w:val="cn"/>
        <w:ind w:firstLine="720"/>
        <w:rPr>
          <w:color w:val="000000" w:themeColor="text1"/>
          <w:sz w:val="28"/>
          <w:szCs w:val="28"/>
          <w:lang w:val="en-US"/>
        </w:rPr>
      </w:pPr>
      <w:r w:rsidRPr="001F4851">
        <w:rPr>
          <w:color w:val="000000" w:themeColor="text1"/>
          <w:sz w:val="28"/>
          <w:szCs w:val="28"/>
          <w:lang w:val="en-US"/>
        </w:rPr>
        <w:t>HOTĂRĂ</w:t>
      </w:r>
      <w:r w:rsidR="00364AA6" w:rsidRPr="001F4851">
        <w:rPr>
          <w:color w:val="000000" w:themeColor="text1"/>
          <w:sz w:val="28"/>
          <w:szCs w:val="28"/>
          <w:lang w:val="en-US"/>
        </w:rPr>
        <w:t>Ş</w:t>
      </w:r>
      <w:r w:rsidRPr="001F4851">
        <w:rPr>
          <w:color w:val="000000" w:themeColor="text1"/>
          <w:sz w:val="28"/>
          <w:szCs w:val="28"/>
          <w:lang w:val="en-US"/>
        </w:rPr>
        <w:t>TE:</w:t>
      </w:r>
    </w:p>
    <w:p w:rsidR="00E869A5" w:rsidRPr="001F4851" w:rsidRDefault="00E869A5" w:rsidP="00F27D42">
      <w:pPr>
        <w:pStyle w:val="cn"/>
        <w:ind w:firstLine="720"/>
        <w:jc w:val="both"/>
        <w:rPr>
          <w:color w:val="000000" w:themeColor="text1"/>
          <w:sz w:val="28"/>
          <w:szCs w:val="28"/>
          <w:lang w:val="en-US"/>
        </w:rPr>
      </w:pPr>
    </w:p>
    <w:p w:rsidR="009E0AA9" w:rsidRPr="001F4851" w:rsidRDefault="00246D4A" w:rsidP="00246D4A">
      <w:pPr>
        <w:tabs>
          <w:tab w:val="left" w:pos="567"/>
        </w:tabs>
        <w:spacing w:after="0" w:line="240" w:lineRule="auto"/>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ab/>
      </w:r>
      <w:r w:rsidR="009E0AA9" w:rsidRPr="001F4851">
        <w:rPr>
          <w:rFonts w:ascii="Times New Roman" w:hAnsi="Times New Roman"/>
          <w:b/>
          <w:color w:val="000000" w:themeColor="text1"/>
          <w:sz w:val="28"/>
          <w:szCs w:val="28"/>
          <w:lang w:val="ro-RO"/>
        </w:rPr>
        <w:t>1.</w:t>
      </w:r>
      <w:r w:rsidR="009E0AA9" w:rsidRPr="001F4851">
        <w:rPr>
          <w:rFonts w:ascii="Times New Roman" w:hAnsi="Times New Roman"/>
          <w:color w:val="000000" w:themeColor="text1"/>
          <w:sz w:val="28"/>
          <w:szCs w:val="28"/>
          <w:lang w:val="ro-RO"/>
        </w:rPr>
        <w:t xml:space="preserve"> Se aprobă Reglementarea tehnică privind </w:t>
      </w:r>
      <w:r w:rsidR="00A73FAE" w:rsidRPr="001F4851">
        <w:rPr>
          <w:rFonts w:ascii="Times New Roman" w:eastAsia="Arial Unicode MS" w:hAnsi="Times New Roman"/>
          <w:bCs/>
          <w:color w:val="000000" w:themeColor="text1"/>
          <w:sz w:val="28"/>
          <w:szCs w:val="28"/>
          <w:lang w:val="ro-RO" w:eastAsia="ro-RO"/>
        </w:rPr>
        <w:t>punerea la dispozi</w:t>
      </w:r>
      <w:r w:rsidR="00A73FAE" w:rsidRPr="001F4851">
        <w:rPr>
          <w:rFonts w:ascii="Times New Roman" w:eastAsia="Arial Unicode MS" w:hAnsi="Cambria Math"/>
          <w:bCs/>
          <w:color w:val="000000" w:themeColor="text1"/>
          <w:sz w:val="28"/>
          <w:szCs w:val="28"/>
          <w:lang w:val="ro-RO" w:eastAsia="ro-RO"/>
        </w:rPr>
        <w:t>ț</w:t>
      </w:r>
      <w:r w:rsidR="00A73FAE" w:rsidRPr="001F4851">
        <w:rPr>
          <w:rFonts w:ascii="Times New Roman" w:eastAsia="Arial Unicode MS" w:hAnsi="Times New Roman"/>
          <w:bCs/>
          <w:color w:val="000000" w:themeColor="text1"/>
          <w:sz w:val="28"/>
          <w:szCs w:val="28"/>
          <w:lang w:val="ro-RO" w:eastAsia="ro-RO"/>
        </w:rPr>
        <w:t>ie pe pia</w:t>
      </w:r>
      <w:r w:rsidR="00A73FAE" w:rsidRPr="001F4851">
        <w:rPr>
          <w:rFonts w:ascii="Times New Roman" w:eastAsia="Arial Unicode MS" w:hAnsi="Cambria Math"/>
          <w:bCs/>
          <w:color w:val="000000" w:themeColor="text1"/>
          <w:sz w:val="28"/>
          <w:szCs w:val="28"/>
          <w:lang w:val="ro-RO" w:eastAsia="ro-RO"/>
        </w:rPr>
        <w:t>ț</w:t>
      </w:r>
      <w:r w:rsidR="00A73FAE" w:rsidRPr="001F4851">
        <w:rPr>
          <w:rFonts w:ascii="Times New Roman" w:eastAsia="Arial Unicode MS" w:hAnsi="Times New Roman"/>
          <w:bCs/>
          <w:color w:val="000000" w:themeColor="text1"/>
          <w:sz w:val="28"/>
          <w:szCs w:val="28"/>
          <w:lang w:val="ro-RO" w:eastAsia="ro-RO"/>
        </w:rPr>
        <w:t>ă a echipamentelor sub presiune</w:t>
      </w:r>
      <w:r w:rsidR="00A73FAE" w:rsidRPr="001F4851">
        <w:rPr>
          <w:rFonts w:ascii="Times New Roman" w:hAnsi="Times New Roman"/>
          <w:color w:val="000000" w:themeColor="text1"/>
          <w:sz w:val="28"/>
          <w:szCs w:val="28"/>
          <w:lang w:val="ro-RO"/>
        </w:rPr>
        <w:t xml:space="preserve"> </w:t>
      </w:r>
      <w:r w:rsidR="009E0AA9" w:rsidRPr="001F4851">
        <w:rPr>
          <w:rFonts w:ascii="Times New Roman" w:hAnsi="Times New Roman"/>
          <w:color w:val="000000" w:themeColor="text1"/>
          <w:sz w:val="28"/>
          <w:szCs w:val="28"/>
          <w:lang w:val="ro-RO"/>
        </w:rPr>
        <w:t>(se anexează).</w:t>
      </w:r>
    </w:p>
    <w:p w:rsidR="009E0AA9" w:rsidRPr="001F4851" w:rsidRDefault="00246D4A" w:rsidP="00E869A5">
      <w:pPr>
        <w:pStyle w:val="tt"/>
        <w:tabs>
          <w:tab w:val="left" w:pos="567"/>
          <w:tab w:val="left" w:pos="1560"/>
        </w:tabs>
        <w:jc w:val="both"/>
        <w:rPr>
          <w:b w:val="0"/>
          <w:color w:val="000000" w:themeColor="text1"/>
          <w:sz w:val="28"/>
          <w:szCs w:val="28"/>
          <w:lang w:val="ro-RO"/>
        </w:rPr>
      </w:pPr>
      <w:r w:rsidRPr="001F4851">
        <w:rPr>
          <w:b w:val="0"/>
          <w:color w:val="000000" w:themeColor="text1"/>
          <w:sz w:val="28"/>
          <w:szCs w:val="28"/>
          <w:lang w:val="ro-RO"/>
        </w:rPr>
        <w:tab/>
      </w:r>
      <w:r w:rsidR="009E0AA9" w:rsidRPr="001F4851">
        <w:rPr>
          <w:color w:val="000000" w:themeColor="text1"/>
          <w:sz w:val="28"/>
          <w:szCs w:val="28"/>
          <w:lang w:val="ro-RO"/>
        </w:rPr>
        <w:t>2.</w:t>
      </w:r>
      <w:r w:rsidR="00287956" w:rsidRPr="001F4851">
        <w:rPr>
          <w:b w:val="0"/>
          <w:color w:val="000000" w:themeColor="text1"/>
          <w:sz w:val="28"/>
          <w:szCs w:val="28"/>
          <w:lang w:val="ro-RO"/>
        </w:rPr>
        <w:t xml:space="preserve"> </w:t>
      </w:r>
      <w:r w:rsidR="009E0AA9" w:rsidRPr="001F4851">
        <w:rPr>
          <w:b w:val="0"/>
          <w:color w:val="000000" w:themeColor="text1"/>
          <w:sz w:val="28"/>
          <w:szCs w:val="28"/>
          <w:lang w:val="ro-RO"/>
        </w:rPr>
        <w:t>Ministerul Economiei, în termen de 6 luni de la data publicării</w:t>
      </w:r>
      <w:r w:rsidR="00E52B13" w:rsidRPr="001F4851">
        <w:rPr>
          <w:b w:val="0"/>
          <w:color w:val="000000" w:themeColor="text1"/>
          <w:sz w:val="28"/>
          <w:szCs w:val="28"/>
          <w:lang w:val="ro-RO"/>
        </w:rPr>
        <w:t>,</w:t>
      </w:r>
      <w:r w:rsidR="009E0AA9" w:rsidRPr="001F4851">
        <w:rPr>
          <w:b w:val="0"/>
          <w:color w:val="000000" w:themeColor="text1"/>
          <w:sz w:val="28"/>
          <w:szCs w:val="28"/>
          <w:lang w:val="ro-RO"/>
        </w:rPr>
        <w:t xml:space="preserve"> va elabora şi va aproba lista standardelor conexe </w:t>
      </w:r>
      <w:r w:rsidR="00A73FAE" w:rsidRPr="001F4851">
        <w:rPr>
          <w:b w:val="0"/>
          <w:color w:val="000000" w:themeColor="text1"/>
          <w:sz w:val="28"/>
          <w:szCs w:val="28"/>
          <w:lang w:val="ro-RO"/>
        </w:rPr>
        <w:t>l</w:t>
      </w:r>
      <w:r w:rsidR="009E0AA9" w:rsidRPr="001F4851">
        <w:rPr>
          <w:b w:val="0"/>
          <w:color w:val="000000" w:themeColor="text1"/>
          <w:sz w:val="28"/>
          <w:szCs w:val="28"/>
          <w:lang w:val="ro-RO"/>
        </w:rPr>
        <w:t>a Reglement</w:t>
      </w:r>
      <w:r w:rsidR="00A73FAE" w:rsidRPr="001F4851">
        <w:rPr>
          <w:b w:val="0"/>
          <w:color w:val="000000" w:themeColor="text1"/>
          <w:sz w:val="28"/>
          <w:szCs w:val="28"/>
          <w:lang w:val="ro-RO"/>
        </w:rPr>
        <w:t>area</w:t>
      </w:r>
      <w:r w:rsidR="009E0AA9" w:rsidRPr="001F4851">
        <w:rPr>
          <w:b w:val="0"/>
          <w:color w:val="000000" w:themeColor="text1"/>
          <w:sz w:val="28"/>
          <w:szCs w:val="28"/>
          <w:lang w:val="ro-RO"/>
        </w:rPr>
        <w:t xml:space="preserve"> tehnic</w:t>
      </w:r>
      <w:r w:rsidR="00A73FAE" w:rsidRPr="001F4851">
        <w:rPr>
          <w:b w:val="0"/>
          <w:color w:val="000000" w:themeColor="text1"/>
          <w:sz w:val="28"/>
          <w:szCs w:val="28"/>
          <w:lang w:val="ro-RO"/>
        </w:rPr>
        <w:t>ă</w:t>
      </w:r>
      <w:r w:rsidR="009E0AA9" w:rsidRPr="001F4851">
        <w:rPr>
          <w:b w:val="0"/>
          <w:color w:val="000000" w:themeColor="text1"/>
          <w:sz w:val="28"/>
          <w:szCs w:val="28"/>
          <w:lang w:val="ro-RO"/>
        </w:rPr>
        <w:t xml:space="preserve"> privind </w:t>
      </w:r>
      <w:r w:rsidR="00A73FAE" w:rsidRPr="001F4851">
        <w:rPr>
          <w:rFonts w:eastAsia="Arial Unicode MS"/>
          <w:b w:val="0"/>
          <w:color w:val="000000" w:themeColor="text1"/>
          <w:sz w:val="28"/>
          <w:szCs w:val="28"/>
          <w:lang w:val="ro-RO" w:eastAsia="ro-RO"/>
        </w:rPr>
        <w:t>punerea la dispozi</w:t>
      </w:r>
      <w:r w:rsidR="00A73FAE" w:rsidRPr="001F4851">
        <w:rPr>
          <w:rFonts w:eastAsia="Arial Unicode MS" w:hAnsi="Cambria Math"/>
          <w:b w:val="0"/>
          <w:color w:val="000000" w:themeColor="text1"/>
          <w:sz w:val="28"/>
          <w:szCs w:val="28"/>
          <w:lang w:val="ro-RO" w:eastAsia="ro-RO"/>
        </w:rPr>
        <w:t>ț</w:t>
      </w:r>
      <w:r w:rsidR="00A73FAE" w:rsidRPr="001F4851">
        <w:rPr>
          <w:rFonts w:eastAsia="Arial Unicode MS"/>
          <w:b w:val="0"/>
          <w:color w:val="000000" w:themeColor="text1"/>
          <w:sz w:val="28"/>
          <w:szCs w:val="28"/>
          <w:lang w:val="ro-RO" w:eastAsia="ro-RO"/>
        </w:rPr>
        <w:t>ie pe pia</w:t>
      </w:r>
      <w:r w:rsidR="00A73FAE" w:rsidRPr="001F4851">
        <w:rPr>
          <w:rFonts w:eastAsia="Arial Unicode MS" w:hAnsi="Cambria Math"/>
          <w:b w:val="0"/>
          <w:color w:val="000000" w:themeColor="text1"/>
          <w:sz w:val="28"/>
          <w:szCs w:val="28"/>
          <w:lang w:val="ro-RO" w:eastAsia="ro-RO"/>
        </w:rPr>
        <w:t>ț</w:t>
      </w:r>
      <w:r w:rsidR="00A73FAE" w:rsidRPr="001F4851">
        <w:rPr>
          <w:rFonts w:eastAsia="Arial Unicode MS"/>
          <w:b w:val="0"/>
          <w:color w:val="000000" w:themeColor="text1"/>
          <w:sz w:val="28"/>
          <w:szCs w:val="28"/>
          <w:lang w:val="ro-RO" w:eastAsia="ro-RO"/>
        </w:rPr>
        <w:t>ă a echipamentelor sub presiune</w:t>
      </w:r>
      <w:r w:rsidR="00A73FAE" w:rsidRPr="001F4851">
        <w:rPr>
          <w:b w:val="0"/>
          <w:color w:val="000000" w:themeColor="text1"/>
          <w:sz w:val="28"/>
          <w:szCs w:val="28"/>
          <w:lang w:val="ro-RO"/>
        </w:rPr>
        <w:t xml:space="preserve"> </w:t>
      </w:r>
      <w:r w:rsidR="009E0AA9" w:rsidRPr="001F4851">
        <w:rPr>
          <w:b w:val="0"/>
          <w:color w:val="000000" w:themeColor="text1"/>
          <w:sz w:val="28"/>
          <w:szCs w:val="28"/>
          <w:lang w:val="ro-RO"/>
        </w:rPr>
        <w:t>.</w:t>
      </w:r>
    </w:p>
    <w:p w:rsidR="009E0AA9" w:rsidRPr="001F4851" w:rsidRDefault="00644FE1" w:rsidP="00E869A5">
      <w:pPr>
        <w:tabs>
          <w:tab w:val="left" w:pos="567"/>
          <w:tab w:val="left" w:pos="1560"/>
        </w:tabs>
        <w:spacing w:after="0" w:line="240" w:lineRule="auto"/>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ab/>
      </w:r>
      <w:r w:rsidR="009E0AA9" w:rsidRPr="001F4851">
        <w:rPr>
          <w:rFonts w:ascii="Times New Roman" w:hAnsi="Times New Roman"/>
          <w:b/>
          <w:color w:val="000000" w:themeColor="text1"/>
          <w:sz w:val="28"/>
          <w:szCs w:val="28"/>
          <w:lang w:val="ro-RO"/>
        </w:rPr>
        <w:t>3.</w:t>
      </w:r>
      <w:r w:rsidR="009E0AA9" w:rsidRPr="001F4851">
        <w:rPr>
          <w:rFonts w:ascii="Times New Roman" w:hAnsi="Times New Roman"/>
          <w:color w:val="000000" w:themeColor="text1"/>
          <w:sz w:val="28"/>
          <w:szCs w:val="28"/>
          <w:lang w:val="ro-RO"/>
        </w:rPr>
        <w:t xml:space="preserve"> Prezenta hotărîre</w:t>
      </w:r>
      <w:r w:rsidR="00F056F8" w:rsidRPr="001F4851">
        <w:rPr>
          <w:rFonts w:ascii="Times New Roman" w:hAnsi="Times New Roman"/>
          <w:color w:val="000000" w:themeColor="text1"/>
          <w:sz w:val="28"/>
          <w:szCs w:val="28"/>
          <w:lang w:val="ro-RO"/>
        </w:rPr>
        <w:t xml:space="preserve"> intră în vigoare la 24 luni de la data publicării</w:t>
      </w:r>
      <w:r w:rsidR="009E0AA9" w:rsidRPr="001F4851">
        <w:rPr>
          <w:rFonts w:ascii="Times New Roman" w:hAnsi="Times New Roman"/>
          <w:color w:val="000000" w:themeColor="text1"/>
          <w:sz w:val="28"/>
          <w:szCs w:val="28"/>
          <w:lang w:val="ro-RO"/>
        </w:rPr>
        <w:t xml:space="preserve"> în Monitorul Oficial al Republicii Moldova</w:t>
      </w:r>
      <w:r w:rsidR="00F056F8" w:rsidRPr="001F4851">
        <w:rPr>
          <w:rFonts w:ascii="Times New Roman" w:hAnsi="Times New Roman"/>
          <w:color w:val="000000" w:themeColor="text1"/>
          <w:sz w:val="28"/>
          <w:szCs w:val="28"/>
          <w:lang w:val="ro-RO"/>
        </w:rPr>
        <w:t xml:space="preserve">, </w:t>
      </w:r>
      <w:r w:rsidR="009E0AA9" w:rsidRPr="001F4851">
        <w:rPr>
          <w:rFonts w:ascii="Times New Roman" w:hAnsi="Times New Roman"/>
          <w:color w:val="000000" w:themeColor="text1"/>
          <w:sz w:val="28"/>
          <w:szCs w:val="28"/>
          <w:lang w:val="ro-RO"/>
        </w:rPr>
        <w:t>cu exc</w:t>
      </w:r>
      <w:r w:rsidR="00CB663A">
        <w:rPr>
          <w:rFonts w:ascii="Times New Roman" w:hAnsi="Times New Roman"/>
          <w:color w:val="000000" w:themeColor="text1"/>
          <w:sz w:val="28"/>
          <w:szCs w:val="28"/>
          <w:lang w:val="ro-RO"/>
        </w:rPr>
        <w:t>epţia pct.9</w:t>
      </w:r>
      <w:r w:rsidR="00E557C1">
        <w:rPr>
          <w:rFonts w:ascii="Times New Roman" w:hAnsi="Times New Roman"/>
          <w:color w:val="000000" w:themeColor="text1"/>
          <w:sz w:val="28"/>
          <w:szCs w:val="28"/>
          <w:lang w:val="ro-RO"/>
        </w:rPr>
        <w:t>4-98, 131, 132, 134,135, 137</w:t>
      </w:r>
      <w:r w:rsidR="00CB663A">
        <w:rPr>
          <w:rFonts w:ascii="Times New Roman" w:hAnsi="Times New Roman"/>
          <w:color w:val="000000" w:themeColor="text1"/>
          <w:sz w:val="28"/>
          <w:szCs w:val="28"/>
          <w:lang w:val="ro-RO"/>
        </w:rPr>
        <w:t>,</w:t>
      </w:r>
      <w:r w:rsidR="00E557C1">
        <w:rPr>
          <w:rFonts w:ascii="Times New Roman" w:hAnsi="Times New Roman"/>
          <w:color w:val="000000" w:themeColor="text1"/>
          <w:sz w:val="28"/>
          <w:szCs w:val="28"/>
          <w:lang w:val="ro-RO"/>
        </w:rPr>
        <w:t>138,</w:t>
      </w:r>
      <w:bookmarkStart w:id="0" w:name="_GoBack"/>
      <w:bookmarkEnd w:id="0"/>
      <w:r w:rsidR="00CB663A">
        <w:rPr>
          <w:rFonts w:ascii="Times New Roman" w:hAnsi="Times New Roman"/>
          <w:color w:val="000000" w:themeColor="text1"/>
          <w:sz w:val="28"/>
          <w:szCs w:val="28"/>
          <w:lang w:val="ro-RO"/>
        </w:rPr>
        <w:t>158,159,168,169</w:t>
      </w:r>
      <w:r w:rsidR="00496A2C" w:rsidRPr="001F4851">
        <w:rPr>
          <w:rFonts w:ascii="Times New Roman" w:hAnsi="Times New Roman"/>
          <w:color w:val="000000" w:themeColor="text1"/>
          <w:sz w:val="28"/>
          <w:szCs w:val="28"/>
          <w:shd w:val="clear" w:color="auto" w:fill="FFFFFF" w:themeFill="background1"/>
          <w:lang w:val="ro-RO"/>
        </w:rPr>
        <w:t xml:space="preserve"> din</w:t>
      </w:r>
      <w:r w:rsidR="00287956" w:rsidRPr="001F4851">
        <w:rPr>
          <w:rFonts w:ascii="Times New Roman" w:hAnsi="Times New Roman"/>
          <w:color w:val="000000" w:themeColor="text1"/>
          <w:sz w:val="28"/>
          <w:szCs w:val="28"/>
          <w:shd w:val="clear" w:color="auto" w:fill="FFFFFF" w:themeFill="background1"/>
          <w:lang w:val="ro-RO"/>
        </w:rPr>
        <w:t xml:space="preserve"> </w:t>
      </w:r>
      <w:r w:rsidR="00496A2C" w:rsidRPr="001F4851">
        <w:rPr>
          <w:rFonts w:ascii="Times New Roman" w:hAnsi="Times New Roman"/>
          <w:bCs/>
          <w:color w:val="000000" w:themeColor="text1"/>
          <w:sz w:val="28"/>
          <w:szCs w:val="28"/>
          <w:lang w:val="ro-RO" w:eastAsia="ru-RU"/>
        </w:rPr>
        <w:t>Reglementarea tehnică</w:t>
      </w:r>
      <w:r w:rsidR="00287956" w:rsidRPr="001F4851">
        <w:rPr>
          <w:rFonts w:ascii="Times New Roman" w:hAnsi="Times New Roman"/>
          <w:bCs/>
          <w:color w:val="000000" w:themeColor="text1"/>
          <w:sz w:val="28"/>
          <w:szCs w:val="28"/>
          <w:lang w:val="ro-RO" w:eastAsia="ru-RU"/>
        </w:rPr>
        <w:t xml:space="preserve"> </w:t>
      </w:r>
      <w:r w:rsidR="00CA256B" w:rsidRPr="001F4851">
        <w:rPr>
          <w:rFonts w:ascii="Times New Roman" w:hAnsi="Times New Roman"/>
          <w:color w:val="000000" w:themeColor="text1"/>
          <w:sz w:val="28"/>
          <w:szCs w:val="28"/>
          <w:lang w:val="ro-RO"/>
        </w:rPr>
        <w:t xml:space="preserve">privind </w:t>
      </w:r>
      <w:r w:rsidR="00CA256B" w:rsidRPr="001F4851">
        <w:rPr>
          <w:rFonts w:ascii="Times New Roman" w:eastAsia="Arial Unicode MS" w:hAnsi="Times New Roman"/>
          <w:bCs/>
          <w:color w:val="000000" w:themeColor="text1"/>
          <w:sz w:val="28"/>
          <w:szCs w:val="28"/>
          <w:lang w:val="ro-RO" w:eastAsia="ro-RO"/>
        </w:rPr>
        <w:t>punerea la dispozi</w:t>
      </w:r>
      <w:r w:rsidR="00CA256B" w:rsidRPr="001F4851">
        <w:rPr>
          <w:rFonts w:ascii="Times New Roman" w:eastAsia="Arial Unicode MS" w:hAnsi="Cambria Math"/>
          <w:bCs/>
          <w:color w:val="000000" w:themeColor="text1"/>
          <w:sz w:val="28"/>
          <w:szCs w:val="28"/>
          <w:lang w:val="ro-RO" w:eastAsia="ro-RO"/>
        </w:rPr>
        <w:t>ț</w:t>
      </w:r>
      <w:r w:rsidR="00CA256B" w:rsidRPr="001F4851">
        <w:rPr>
          <w:rFonts w:ascii="Times New Roman" w:eastAsia="Arial Unicode MS" w:hAnsi="Times New Roman"/>
          <w:bCs/>
          <w:color w:val="000000" w:themeColor="text1"/>
          <w:sz w:val="28"/>
          <w:szCs w:val="28"/>
          <w:lang w:val="ro-RO" w:eastAsia="ro-RO"/>
        </w:rPr>
        <w:t>ie pe pia</w:t>
      </w:r>
      <w:r w:rsidR="00CA256B" w:rsidRPr="001F4851">
        <w:rPr>
          <w:rFonts w:ascii="Times New Roman" w:eastAsia="Arial Unicode MS" w:hAnsi="Cambria Math"/>
          <w:bCs/>
          <w:color w:val="000000" w:themeColor="text1"/>
          <w:sz w:val="28"/>
          <w:szCs w:val="28"/>
          <w:lang w:val="ro-RO" w:eastAsia="ro-RO"/>
        </w:rPr>
        <w:t>ț</w:t>
      </w:r>
      <w:r w:rsidR="00CA256B" w:rsidRPr="001F4851">
        <w:rPr>
          <w:rFonts w:ascii="Times New Roman" w:eastAsia="Arial Unicode MS" w:hAnsi="Times New Roman"/>
          <w:bCs/>
          <w:color w:val="000000" w:themeColor="text1"/>
          <w:sz w:val="28"/>
          <w:szCs w:val="28"/>
          <w:lang w:val="ro-RO" w:eastAsia="ro-RO"/>
        </w:rPr>
        <w:t>ă a echipamentelor sub presiune</w:t>
      </w:r>
      <w:r w:rsidR="00496A2C" w:rsidRPr="001F4851">
        <w:rPr>
          <w:rFonts w:ascii="Times New Roman" w:hAnsi="Times New Roman"/>
          <w:color w:val="000000" w:themeColor="text1"/>
          <w:sz w:val="28"/>
          <w:szCs w:val="28"/>
          <w:lang w:val="ro-RO"/>
        </w:rPr>
        <w:t>,</w:t>
      </w:r>
      <w:r w:rsidR="008E2CB3" w:rsidRPr="001F4851">
        <w:rPr>
          <w:rFonts w:ascii="Times New Roman" w:hAnsi="Times New Roman"/>
          <w:color w:val="000000" w:themeColor="text1"/>
          <w:sz w:val="28"/>
          <w:szCs w:val="28"/>
          <w:lang w:val="ro-RO"/>
        </w:rPr>
        <w:t xml:space="preserve"> </w:t>
      </w:r>
      <w:r w:rsidR="009E0AA9" w:rsidRPr="001F4851">
        <w:rPr>
          <w:rFonts w:ascii="Times New Roman" w:hAnsi="Times New Roman"/>
          <w:color w:val="000000" w:themeColor="text1"/>
          <w:sz w:val="28"/>
          <w:szCs w:val="28"/>
          <w:shd w:val="clear" w:color="auto" w:fill="FFFFFF" w:themeFill="background1"/>
          <w:lang w:val="ro-RO"/>
        </w:rPr>
        <w:t xml:space="preserve">care </w:t>
      </w:r>
      <w:r w:rsidR="009E0AA9" w:rsidRPr="001F4851">
        <w:rPr>
          <w:rFonts w:ascii="Times New Roman" w:hAnsi="Times New Roman"/>
          <w:color w:val="000000" w:themeColor="text1"/>
          <w:sz w:val="28"/>
          <w:szCs w:val="28"/>
          <w:lang w:val="ro-RO"/>
        </w:rPr>
        <w:t>vor intra în vigoare la data semnării Acordului privind evaluarea conformităţii şi acceptarea produselor industriale dintre Republi</w:t>
      </w:r>
      <w:r w:rsidR="00A77B63" w:rsidRPr="001F4851">
        <w:rPr>
          <w:rFonts w:ascii="Times New Roman" w:hAnsi="Times New Roman"/>
          <w:color w:val="000000" w:themeColor="text1"/>
          <w:sz w:val="28"/>
          <w:szCs w:val="28"/>
          <w:lang w:val="ro-RO"/>
        </w:rPr>
        <w:t>ca Moldova şi Uniunea Europeană</w:t>
      </w:r>
      <w:r w:rsidR="00283CC8" w:rsidRPr="001F4851">
        <w:rPr>
          <w:rFonts w:ascii="Times New Roman" w:hAnsi="Times New Roman"/>
          <w:color w:val="000000" w:themeColor="text1"/>
          <w:sz w:val="28"/>
          <w:szCs w:val="28"/>
          <w:lang w:val="ro-RO"/>
        </w:rPr>
        <w:t>.</w:t>
      </w:r>
      <w:r w:rsidR="00A77B63" w:rsidRPr="001F4851">
        <w:rPr>
          <w:rFonts w:ascii="Times New Roman" w:hAnsi="Times New Roman"/>
          <w:color w:val="000000" w:themeColor="text1"/>
          <w:sz w:val="28"/>
          <w:szCs w:val="28"/>
          <w:lang w:val="ro-RO"/>
        </w:rPr>
        <w:t xml:space="preserve"> </w:t>
      </w:r>
    </w:p>
    <w:p w:rsidR="009E0AA9" w:rsidRPr="001F4851" w:rsidRDefault="009E0AA9" w:rsidP="00246D4A">
      <w:pPr>
        <w:pStyle w:val="tt"/>
        <w:tabs>
          <w:tab w:val="left" w:pos="567"/>
          <w:tab w:val="left" w:pos="1560"/>
        </w:tabs>
        <w:jc w:val="both"/>
        <w:rPr>
          <w:b w:val="0"/>
          <w:color w:val="000000" w:themeColor="text1"/>
          <w:sz w:val="28"/>
          <w:szCs w:val="28"/>
          <w:lang w:val="en-US"/>
        </w:rPr>
      </w:pPr>
      <w:r w:rsidRPr="001F4851">
        <w:rPr>
          <w:b w:val="0"/>
          <w:color w:val="000000" w:themeColor="text1"/>
          <w:sz w:val="28"/>
          <w:szCs w:val="28"/>
          <w:lang w:val="en-US"/>
        </w:rPr>
        <w:t xml:space="preserve">       </w:t>
      </w:r>
      <w:r w:rsidR="00246D4A" w:rsidRPr="001F4851">
        <w:rPr>
          <w:b w:val="0"/>
          <w:color w:val="000000" w:themeColor="text1"/>
          <w:sz w:val="28"/>
          <w:szCs w:val="28"/>
          <w:lang w:val="en-US"/>
        </w:rPr>
        <w:tab/>
      </w:r>
      <w:r w:rsidRPr="001F4851">
        <w:rPr>
          <w:b w:val="0"/>
          <w:color w:val="000000" w:themeColor="text1"/>
          <w:sz w:val="28"/>
          <w:szCs w:val="28"/>
          <w:lang w:val="en-US"/>
        </w:rPr>
        <w:t>4. Pân</w:t>
      </w:r>
      <w:r w:rsidR="003E3DB1" w:rsidRPr="001F4851">
        <w:rPr>
          <w:b w:val="0"/>
          <w:color w:val="000000" w:themeColor="text1"/>
          <w:sz w:val="28"/>
          <w:szCs w:val="28"/>
          <w:lang w:val="en-US"/>
        </w:rPr>
        <w:t>ă</w:t>
      </w:r>
      <w:r w:rsidRPr="001F4851">
        <w:rPr>
          <w:b w:val="0"/>
          <w:color w:val="000000" w:themeColor="text1"/>
          <w:sz w:val="28"/>
          <w:szCs w:val="28"/>
          <w:lang w:val="en-US"/>
        </w:rPr>
        <w:t xml:space="preserve"> la </w:t>
      </w:r>
      <w:r w:rsidR="00A80B9B" w:rsidRPr="001F4851">
        <w:rPr>
          <w:b w:val="0"/>
          <w:color w:val="000000" w:themeColor="text1"/>
          <w:sz w:val="28"/>
          <w:szCs w:val="28"/>
          <w:lang w:val="en-US"/>
        </w:rPr>
        <w:t>semnarea Acordului dintre Republica</w:t>
      </w:r>
      <w:r w:rsidRPr="001F4851">
        <w:rPr>
          <w:b w:val="0"/>
          <w:color w:val="000000" w:themeColor="text1"/>
          <w:sz w:val="28"/>
          <w:szCs w:val="28"/>
          <w:lang w:val="en-US"/>
        </w:rPr>
        <w:t xml:space="preserve"> Moldova </w:t>
      </w:r>
      <w:r w:rsidR="00A80B9B" w:rsidRPr="001F4851">
        <w:rPr>
          <w:b w:val="0"/>
          <w:color w:val="000000" w:themeColor="text1"/>
          <w:sz w:val="28"/>
          <w:szCs w:val="28"/>
          <w:lang w:val="en-US"/>
        </w:rPr>
        <w:t>şi Uniunea Europeană</w:t>
      </w:r>
      <w:r w:rsidRPr="001F4851">
        <w:rPr>
          <w:b w:val="0"/>
          <w:color w:val="000000" w:themeColor="text1"/>
          <w:sz w:val="28"/>
          <w:szCs w:val="28"/>
          <w:lang w:val="en-US"/>
        </w:rPr>
        <w:t>:</w:t>
      </w:r>
    </w:p>
    <w:p w:rsidR="009E0AA9" w:rsidRPr="001F4851" w:rsidRDefault="009E0AA9" w:rsidP="00E869A5">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       </w:t>
      </w:r>
      <w:r w:rsidR="00246D4A" w:rsidRPr="001F4851">
        <w:rPr>
          <w:rFonts w:ascii="Times New Roman" w:hAnsi="Times New Roman"/>
          <w:color w:val="000000" w:themeColor="text1"/>
          <w:sz w:val="28"/>
          <w:szCs w:val="28"/>
        </w:rPr>
        <w:tab/>
      </w:r>
      <w:r w:rsidRPr="001F4851">
        <w:rPr>
          <w:rFonts w:ascii="Times New Roman" w:hAnsi="Times New Roman"/>
          <w:color w:val="000000" w:themeColor="text1"/>
          <w:sz w:val="28"/>
          <w:szCs w:val="28"/>
        </w:rPr>
        <w:t>1) se admite punerea la dispoziţie pe</w:t>
      </w:r>
      <w:r w:rsidR="00374452" w:rsidRPr="001F4851">
        <w:rPr>
          <w:rFonts w:ascii="Times New Roman" w:hAnsi="Times New Roman"/>
          <w:color w:val="000000" w:themeColor="text1"/>
          <w:sz w:val="28"/>
          <w:szCs w:val="28"/>
        </w:rPr>
        <w:t xml:space="preserve"> piaţă şi punerea în funcţiune </w:t>
      </w:r>
      <w:r w:rsidRPr="001F4851">
        <w:rPr>
          <w:rFonts w:ascii="Times New Roman" w:hAnsi="Times New Roman"/>
          <w:color w:val="000000" w:themeColor="text1"/>
          <w:sz w:val="28"/>
          <w:szCs w:val="28"/>
        </w:rPr>
        <w:t xml:space="preserve">a </w:t>
      </w:r>
      <w:r w:rsidR="00D84DB0" w:rsidRPr="001F4851">
        <w:rPr>
          <w:rFonts w:ascii="Times New Roman" w:hAnsi="Times New Roman"/>
          <w:color w:val="000000" w:themeColor="text1"/>
          <w:sz w:val="28"/>
          <w:szCs w:val="28"/>
        </w:rPr>
        <w:t xml:space="preserve">echipamentelor sub presiune </w:t>
      </w:r>
      <w:r w:rsidR="00D84DB0" w:rsidRPr="001F4851">
        <w:rPr>
          <w:rFonts w:ascii="Times New Roman" w:hAnsi="Times New Roman"/>
          <w:color w:val="000000" w:themeColor="text1"/>
          <w:sz w:val="28"/>
          <w:szCs w:val="28"/>
          <w:lang w:val="ro-RO"/>
        </w:rPr>
        <w:t>ș</w:t>
      </w:r>
      <w:r w:rsidR="00757D73" w:rsidRPr="001F4851">
        <w:rPr>
          <w:rFonts w:ascii="Times New Roman" w:hAnsi="Times New Roman"/>
          <w:color w:val="000000" w:themeColor="text1"/>
          <w:sz w:val="28"/>
          <w:szCs w:val="28"/>
          <w:lang w:val="ro-RO"/>
        </w:rPr>
        <w:t xml:space="preserve">i </w:t>
      </w:r>
      <w:r w:rsidR="00D84DB0" w:rsidRPr="001F4851">
        <w:rPr>
          <w:rFonts w:ascii="Times New Roman" w:hAnsi="Times New Roman"/>
          <w:color w:val="000000" w:themeColor="text1"/>
          <w:sz w:val="28"/>
          <w:szCs w:val="28"/>
          <w:lang w:val="ro-RO"/>
        </w:rPr>
        <w:t>ansamblurilor</w:t>
      </w:r>
      <w:r w:rsidR="004A35F7" w:rsidRPr="001F4851">
        <w:rPr>
          <w:rFonts w:ascii="Times New Roman" w:hAnsi="Times New Roman"/>
          <w:color w:val="000000" w:themeColor="text1"/>
          <w:sz w:val="28"/>
          <w:szCs w:val="28"/>
          <w:lang w:val="ro-RO"/>
        </w:rPr>
        <w:t>, care poartă</w:t>
      </w:r>
      <w:r w:rsidRPr="001F4851">
        <w:rPr>
          <w:rFonts w:ascii="Times New Roman" w:hAnsi="Times New Roman"/>
          <w:color w:val="000000" w:themeColor="text1"/>
          <w:sz w:val="28"/>
          <w:szCs w:val="28"/>
        </w:rPr>
        <w:t xml:space="preserve"> marca de conformitate SM,</w:t>
      </w:r>
      <w:r w:rsidR="004A35F7" w:rsidRPr="001F4851">
        <w:rPr>
          <w:rFonts w:ascii="Times New Roman" w:hAnsi="Times New Roman"/>
          <w:color w:val="000000" w:themeColor="text1"/>
          <w:sz w:val="28"/>
          <w:szCs w:val="28"/>
        </w:rPr>
        <w:t xml:space="preserve"> însoțite de declarația de conformitate,</w:t>
      </w:r>
      <w:r w:rsidRPr="001F4851">
        <w:rPr>
          <w:rFonts w:ascii="Times New Roman" w:hAnsi="Times New Roman"/>
          <w:color w:val="000000" w:themeColor="text1"/>
          <w:sz w:val="28"/>
          <w:szCs w:val="28"/>
        </w:rPr>
        <w:t xml:space="preserve"> aplicată conform prevederilor prevăzute în Legea nr.235 privind activităţile de acreditare şi de evaluare a conformităţii; </w:t>
      </w:r>
    </w:p>
    <w:p w:rsidR="00D53350" w:rsidRPr="001F4851" w:rsidRDefault="009E0AA9" w:rsidP="00E869A5">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lang w:val="en-GB"/>
        </w:rPr>
        <w:t xml:space="preserve">        </w:t>
      </w:r>
      <w:r w:rsidR="00246D4A" w:rsidRPr="001F4851">
        <w:rPr>
          <w:rFonts w:ascii="Times New Roman" w:hAnsi="Times New Roman"/>
          <w:color w:val="000000" w:themeColor="text1"/>
          <w:sz w:val="28"/>
          <w:szCs w:val="28"/>
          <w:lang w:val="en-GB"/>
        </w:rPr>
        <w:tab/>
      </w:r>
      <w:r w:rsidRPr="001F4851">
        <w:rPr>
          <w:rFonts w:ascii="Times New Roman" w:hAnsi="Times New Roman"/>
          <w:color w:val="000000" w:themeColor="text1"/>
          <w:sz w:val="28"/>
          <w:szCs w:val="28"/>
          <w:lang w:val="en-GB"/>
        </w:rPr>
        <w:t xml:space="preserve">2) </w:t>
      </w:r>
      <w:r w:rsidRPr="001F4851">
        <w:rPr>
          <w:rFonts w:ascii="Times New Roman" w:hAnsi="Times New Roman"/>
          <w:color w:val="000000" w:themeColor="text1"/>
          <w:sz w:val="28"/>
          <w:szCs w:val="28"/>
        </w:rPr>
        <w:t xml:space="preserve">producătorul sau reprezentantul autorizat al acestuia, persoana juridică cu sediul în Republica Moldova, aplică marca </w:t>
      </w:r>
      <w:r w:rsidR="004A35F7" w:rsidRPr="001F4851">
        <w:rPr>
          <w:rFonts w:ascii="Times New Roman" w:hAnsi="Times New Roman"/>
          <w:color w:val="000000" w:themeColor="text1"/>
          <w:sz w:val="28"/>
          <w:szCs w:val="28"/>
        </w:rPr>
        <w:t>de conformitate</w:t>
      </w:r>
      <w:r w:rsidR="002560B1" w:rsidRPr="001F4851">
        <w:rPr>
          <w:rFonts w:ascii="Times New Roman" w:hAnsi="Times New Roman"/>
          <w:color w:val="000000" w:themeColor="text1"/>
          <w:sz w:val="28"/>
          <w:szCs w:val="28"/>
        </w:rPr>
        <w:t xml:space="preserve"> </w:t>
      </w:r>
      <w:r w:rsidRPr="001F4851">
        <w:rPr>
          <w:rFonts w:ascii="Times New Roman" w:hAnsi="Times New Roman"/>
          <w:color w:val="000000" w:themeColor="text1"/>
          <w:sz w:val="28"/>
          <w:szCs w:val="28"/>
        </w:rPr>
        <w:t>SM în situaţia în care evaluarea conformităţii</w:t>
      </w:r>
      <w:r w:rsidR="004A35F7" w:rsidRPr="001F4851">
        <w:rPr>
          <w:rFonts w:ascii="Times New Roman" w:hAnsi="Times New Roman"/>
          <w:color w:val="000000" w:themeColor="text1"/>
          <w:sz w:val="28"/>
          <w:szCs w:val="28"/>
        </w:rPr>
        <w:t xml:space="preserve"> echipamentelor sub presiune </w:t>
      </w:r>
      <w:r w:rsidR="004A35F7" w:rsidRPr="001F4851">
        <w:rPr>
          <w:rFonts w:ascii="Times New Roman" w:hAnsi="Times New Roman"/>
          <w:color w:val="000000" w:themeColor="text1"/>
          <w:sz w:val="28"/>
          <w:szCs w:val="28"/>
          <w:lang w:val="ro-RO"/>
        </w:rPr>
        <w:t>și ansamblurilor,</w:t>
      </w:r>
      <w:r w:rsidR="00C2509C" w:rsidRPr="001F4851">
        <w:rPr>
          <w:rFonts w:ascii="Times New Roman" w:hAnsi="Times New Roman"/>
          <w:color w:val="000000" w:themeColor="text1"/>
          <w:sz w:val="28"/>
          <w:szCs w:val="28"/>
          <w:lang w:val="ro-RO"/>
        </w:rPr>
        <w:t xml:space="preserve"> </w:t>
      </w:r>
      <w:r w:rsidRPr="001F4851">
        <w:rPr>
          <w:rFonts w:ascii="Times New Roman" w:hAnsi="Times New Roman"/>
          <w:color w:val="000000" w:themeColor="text1"/>
          <w:sz w:val="28"/>
          <w:szCs w:val="28"/>
        </w:rPr>
        <w:t>destinate pieţei naţionale, se realizează de către organismele de evaluare a conformității recunoscute prin utilizarea procedurilor prevăzute la capitolul III</w:t>
      </w:r>
      <w:r w:rsidR="00287956" w:rsidRPr="001F4851">
        <w:rPr>
          <w:rFonts w:ascii="Times New Roman" w:hAnsi="Times New Roman"/>
          <w:color w:val="000000" w:themeColor="text1"/>
          <w:sz w:val="28"/>
          <w:szCs w:val="28"/>
        </w:rPr>
        <w:t xml:space="preserve"> </w:t>
      </w:r>
      <w:r w:rsidR="00AE59D1" w:rsidRPr="001F4851">
        <w:rPr>
          <w:rFonts w:ascii="Times New Roman" w:hAnsi="Times New Roman"/>
          <w:color w:val="000000" w:themeColor="text1"/>
          <w:sz w:val="28"/>
          <w:szCs w:val="28"/>
          <w:shd w:val="clear" w:color="auto" w:fill="FFFFFF" w:themeFill="background1"/>
          <w:lang w:val="ro-RO"/>
        </w:rPr>
        <w:t>din</w:t>
      </w:r>
      <w:r w:rsidR="00287956" w:rsidRPr="001F4851">
        <w:rPr>
          <w:rFonts w:ascii="Times New Roman" w:hAnsi="Times New Roman"/>
          <w:color w:val="000000" w:themeColor="text1"/>
          <w:sz w:val="28"/>
          <w:szCs w:val="28"/>
          <w:shd w:val="clear" w:color="auto" w:fill="FFFFFF" w:themeFill="background1"/>
          <w:lang w:val="ro-RO"/>
        </w:rPr>
        <w:t xml:space="preserve"> </w:t>
      </w:r>
      <w:r w:rsidR="00AE59D1" w:rsidRPr="001F4851">
        <w:rPr>
          <w:rFonts w:ascii="Times New Roman" w:hAnsi="Times New Roman"/>
          <w:bCs/>
          <w:color w:val="000000" w:themeColor="text1"/>
          <w:sz w:val="28"/>
          <w:szCs w:val="28"/>
          <w:lang w:val="ro-RO" w:eastAsia="ru-RU"/>
        </w:rPr>
        <w:t>Reglementarea tehnică</w:t>
      </w:r>
      <w:r w:rsidR="00287956" w:rsidRPr="001F4851">
        <w:rPr>
          <w:rFonts w:ascii="Times New Roman" w:hAnsi="Times New Roman"/>
          <w:bCs/>
          <w:color w:val="000000" w:themeColor="text1"/>
          <w:sz w:val="28"/>
          <w:szCs w:val="28"/>
          <w:lang w:val="ro-RO" w:eastAsia="ru-RU"/>
        </w:rPr>
        <w:t xml:space="preserve"> </w:t>
      </w:r>
      <w:r w:rsidR="00AE59D1" w:rsidRPr="001F4851">
        <w:rPr>
          <w:rFonts w:ascii="Times New Roman" w:hAnsi="Times New Roman"/>
          <w:color w:val="000000" w:themeColor="text1"/>
          <w:sz w:val="28"/>
          <w:szCs w:val="28"/>
          <w:lang w:val="ro-RO"/>
        </w:rPr>
        <w:t xml:space="preserve">privind </w:t>
      </w:r>
      <w:r w:rsidR="00DE28EF" w:rsidRPr="001F4851">
        <w:rPr>
          <w:rFonts w:ascii="Times New Roman" w:eastAsia="Arial Unicode MS" w:hAnsi="Times New Roman"/>
          <w:bCs/>
          <w:color w:val="000000" w:themeColor="text1"/>
          <w:sz w:val="28"/>
          <w:szCs w:val="28"/>
          <w:lang w:val="ro-RO" w:eastAsia="ro-RO"/>
        </w:rPr>
        <w:t>punerea la dispozi</w:t>
      </w:r>
      <w:r w:rsidR="00DE28EF" w:rsidRPr="001F4851">
        <w:rPr>
          <w:rFonts w:ascii="Times New Roman" w:eastAsia="Arial Unicode MS" w:hAnsi="Cambria Math"/>
          <w:bCs/>
          <w:color w:val="000000" w:themeColor="text1"/>
          <w:sz w:val="28"/>
          <w:szCs w:val="28"/>
          <w:lang w:val="ro-RO" w:eastAsia="ro-RO"/>
        </w:rPr>
        <w:t>ț</w:t>
      </w:r>
      <w:r w:rsidR="00DE28EF" w:rsidRPr="001F4851">
        <w:rPr>
          <w:rFonts w:ascii="Times New Roman" w:eastAsia="Arial Unicode MS" w:hAnsi="Times New Roman"/>
          <w:bCs/>
          <w:color w:val="000000" w:themeColor="text1"/>
          <w:sz w:val="28"/>
          <w:szCs w:val="28"/>
          <w:lang w:val="ro-RO" w:eastAsia="ro-RO"/>
        </w:rPr>
        <w:t>ie pe pia</w:t>
      </w:r>
      <w:r w:rsidR="00DE28EF" w:rsidRPr="001F4851">
        <w:rPr>
          <w:rFonts w:ascii="Times New Roman" w:eastAsia="Arial Unicode MS" w:hAnsi="Cambria Math"/>
          <w:bCs/>
          <w:color w:val="000000" w:themeColor="text1"/>
          <w:sz w:val="28"/>
          <w:szCs w:val="28"/>
          <w:lang w:val="ro-RO" w:eastAsia="ro-RO"/>
        </w:rPr>
        <w:t>ț</w:t>
      </w:r>
      <w:r w:rsidR="00DE28EF" w:rsidRPr="001F4851">
        <w:rPr>
          <w:rFonts w:ascii="Times New Roman" w:eastAsia="Arial Unicode MS" w:hAnsi="Times New Roman"/>
          <w:bCs/>
          <w:color w:val="000000" w:themeColor="text1"/>
          <w:sz w:val="28"/>
          <w:szCs w:val="28"/>
          <w:lang w:val="ro-RO" w:eastAsia="ro-RO"/>
        </w:rPr>
        <w:t>ă a echipamentelor sub presiune</w:t>
      </w:r>
      <w:r w:rsidRPr="001F4851">
        <w:rPr>
          <w:rFonts w:ascii="Times New Roman" w:hAnsi="Times New Roman"/>
          <w:color w:val="000000" w:themeColor="text1"/>
          <w:sz w:val="28"/>
          <w:szCs w:val="28"/>
        </w:rPr>
        <w:t xml:space="preserve">. </w:t>
      </w:r>
    </w:p>
    <w:p w:rsidR="009E0AA9" w:rsidRPr="001F4851" w:rsidRDefault="00D53350" w:rsidP="00246D4A">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        </w:t>
      </w:r>
      <w:r w:rsidR="00246D4A" w:rsidRPr="001F4851">
        <w:rPr>
          <w:rFonts w:ascii="Times New Roman" w:hAnsi="Times New Roman"/>
          <w:color w:val="000000" w:themeColor="text1"/>
          <w:sz w:val="28"/>
          <w:szCs w:val="28"/>
        </w:rPr>
        <w:tab/>
      </w:r>
      <w:r w:rsidRPr="001F4851">
        <w:rPr>
          <w:rFonts w:ascii="Times New Roman" w:hAnsi="Times New Roman"/>
          <w:color w:val="000000" w:themeColor="text1"/>
          <w:sz w:val="28"/>
          <w:szCs w:val="28"/>
        </w:rPr>
        <w:t>3) s</w:t>
      </w:r>
      <w:r w:rsidR="009E0AA9" w:rsidRPr="001F4851">
        <w:rPr>
          <w:rFonts w:ascii="Times New Roman" w:hAnsi="Times New Roman"/>
          <w:color w:val="000000" w:themeColor="text1"/>
          <w:sz w:val="28"/>
          <w:szCs w:val="28"/>
        </w:rPr>
        <w:t>e interzice, în cond</w:t>
      </w:r>
      <w:r w:rsidR="005B55EC" w:rsidRPr="001F4851">
        <w:rPr>
          <w:rFonts w:ascii="Times New Roman" w:hAnsi="Times New Roman"/>
          <w:color w:val="000000" w:themeColor="text1"/>
          <w:sz w:val="28"/>
          <w:szCs w:val="28"/>
        </w:rPr>
        <w:t>iţiile prevăzute de prezenta Reglementare tehnică</w:t>
      </w:r>
      <w:r w:rsidR="00287956" w:rsidRPr="001F4851">
        <w:rPr>
          <w:rFonts w:ascii="Times New Roman" w:hAnsi="Times New Roman"/>
          <w:color w:val="000000" w:themeColor="text1"/>
          <w:sz w:val="28"/>
          <w:szCs w:val="28"/>
        </w:rPr>
        <w:t xml:space="preserve"> </w:t>
      </w:r>
      <w:r w:rsidR="00560291" w:rsidRPr="001F4851">
        <w:rPr>
          <w:rFonts w:ascii="Times New Roman" w:hAnsi="Times New Roman"/>
          <w:color w:val="000000" w:themeColor="text1"/>
          <w:sz w:val="28"/>
          <w:szCs w:val="28"/>
          <w:lang w:val="ro-RO"/>
        </w:rPr>
        <w:t xml:space="preserve">privind </w:t>
      </w:r>
      <w:r w:rsidR="00560291" w:rsidRPr="001F4851">
        <w:rPr>
          <w:rFonts w:ascii="Times New Roman" w:eastAsia="Arial Unicode MS" w:hAnsi="Times New Roman"/>
          <w:bCs/>
          <w:color w:val="000000" w:themeColor="text1"/>
          <w:sz w:val="28"/>
          <w:szCs w:val="28"/>
          <w:lang w:val="ro-RO" w:eastAsia="ro-RO"/>
        </w:rPr>
        <w:t>punerea la dispoziție pe piață a echipamentelor sub presiune</w:t>
      </w:r>
      <w:r w:rsidR="009E0AA9" w:rsidRPr="001F4851">
        <w:rPr>
          <w:rFonts w:ascii="Times New Roman" w:hAnsi="Times New Roman"/>
          <w:color w:val="000000" w:themeColor="text1"/>
          <w:sz w:val="28"/>
          <w:szCs w:val="28"/>
        </w:rPr>
        <w:t>, aplicarea pe ace</w:t>
      </w:r>
      <w:r w:rsidR="00D51E51" w:rsidRPr="001F4851">
        <w:rPr>
          <w:rFonts w:ascii="Times New Roman" w:hAnsi="Times New Roman"/>
          <w:color w:val="000000" w:themeColor="text1"/>
          <w:sz w:val="28"/>
          <w:szCs w:val="28"/>
        </w:rPr>
        <w:t>l</w:t>
      </w:r>
      <w:r w:rsidR="009E0AA9" w:rsidRPr="001F4851">
        <w:rPr>
          <w:rFonts w:ascii="Times New Roman" w:hAnsi="Times New Roman"/>
          <w:color w:val="000000" w:themeColor="text1"/>
          <w:sz w:val="28"/>
          <w:szCs w:val="28"/>
        </w:rPr>
        <w:t>aşi</w:t>
      </w:r>
      <w:r w:rsidR="00287956" w:rsidRPr="001F4851">
        <w:rPr>
          <w:rFonts w:ascii="Times New Roman" w:hAnsi="Times New Roman"/>
          <w:color w:val="000000" w:themeColor="text1"/>
          <w:sz w:val="28"/>
          <w:szCs w:val="28"/>
        </w:rPr>
        <w:t xml:space="preserve"> </w:t>
      </w:r>
      <w:r w:rsidR="00D51E51" w:rsidRPr="001F4851">
        <w:rPr>
          <w:rFonts w:ascii="Times New Roman" w:hAnsi="Times New Roman"/>
          <w:color w:val="000000" w:themeColor="text1"/>
          <w:sz w:val="28"/>
          <w:szCs w:val="28"/>
        </w:rPr>
        <w:t>echipament sub presiune</w:t>
      </w:r>
      <w:r w:rsidR="00287956" w:rsidRPr="001F4851">
        <w:rPr>
          <w:rFonts w:ascii="Times New Roman" w:hAnsi="Times New Roman"/>
          <w:color w:val="000000" w:themeColor="text1"/>
          <w:sz w:val="28"/>
          <w:szCs w:val="28"/>
          <w:lang w:val="ro-RO"/>
        </w:rPr>
        <w:t xml:space="preserve"> </w:t>
      </w:r>
      <w:r w:rsidR="009E0AA9" w:rsidRPr="001F4851">
        <w:rPr>
          <w:rFonts w:ascii="Times New Roman" w:hAnsi="Times New Roman"/>
          <w:color w:val="000000" w:themeColor="text1"/>
          <w:sz w:val="28"/>
          <w:szCs w:val="28"/>
        </w:rPr>
        <w:t>a mărcii SM şi a marcajului CE;</w:t>
      </w:r>
    </w:p>
    <w:p w:rsidR="009E0AA9" w:rsidRPr="001F4851" w:rsidRDefault="00AB6E53" w:rsidP="00E869A5">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r>
      <w:r w:rsidR="00B10D9A" w:rsidRPr="001F4851">
        <w:rPr>
          <w:rFonts w:ascii="Times New Roman" w:hAnsi="Times New Roman"/>
          <w:color w:val="000000" w:themeColor="text1"/>
          <w:sz w:val="28"/>
          <w:szCs w:val="28"/>
        </w:rPr>
        <w:t>4</w:t>
      </w:r>
      <w:r w:rsidR="009E0AA9" w:rsidRPr="001F4851">
        <w:rPr>
          <w:rFonts w:ascii="Times New Roman" w:hAnsi="Times New Roman"/>
          <w:color w:val="000000" w:themeColor="text1"/>
          <w:sz w:val="28"/>
          <w:szCs w:val="28"/>
        </w:rPr>
        <w:t>) Ministerul Economiei recunoaşte organismele care realizeazã evalua</w:t>
      </w:r>
      <w:r w:rsidR="00EE7B60" w:rsidRPr="001F4851">
        <w:rPr>
          <w:rFonts w:ascii="Times New Roman" w:hAnsi="Times New Roman"/>
          <w:color w:val="000000" w:themeColor="text1"/>
          <w:sz w:val="28"/>
          <w:szCs w:val="28"/>
        </w:rPr>
        <w:t>rea conformitãţii echipamentelor sub presiune și ansamblurilor destinate pieţei naţionale, în conformitate</w:t>
      </w:r>
      <w:r w:rsidR="009E0AA9" w:rsidRPr="001F4851">
        <w:rPr>
          <w:rFonts w:ascii="Times New Roman" w:hAnsi="Times New Roman"/>
          <w:color w:val="000000" w:themeColor="text1"/>
          <w:sz w:val="28"/>
          <w:szCs w:val="28"/>
        </w:rPr>
        <w:t xml:space="preserve"> cu </w:t>
      </w:r>
      <w:r w:rsidR="009E0AA9" w:rsidRPr="001F4851">
        <w:rPr>
          <w:rFonts w:ascii="Times New Roman" w:hAnsi="Times New Roman"/>
          <w:color w:val="000000" w:themeColor="text1"/>
          <w:sz w:val="28"/>
          <w:szCs w:val="28"/>
        </w:rPr>
        <w:lastRenderedPageBreak/>
        <w:t>procedurile prev</w:t>
      </w:r>
      <w:r w:rsidR="00B94469" w:rsidRPr="001F4851">
        <w:rPr>
          <w:rFonts w:ascii="Times New Roman" w:hAnsi="Times New Roman"/>
          <w:color w:val="000000" w:themeColor="text1"/>
          <w:sz w:val="28"/>
          <w:szCs w:val="28"/>
        </w:rPr>
        <w:t>ă</w:t>
      </w:r>
      <w:r w:rsidR="009E0AA9" w:rsidRPr="001F4851">
        <w:rPr>
          <w:rFonts w:ascii="Times New Roman" w:hAnsi="Times New Roman"/>
          <w:color w:val="000000" w:themeColor="text1"/>
          <w:sz w:val="28"/>
          <w:szCs w:val="28"/>
        </w:rPr>
        <w:t>zute în capitolul III</w:t>
      </w:r>
      <w:r w:rsidR="00287956" w:rsidRPr="001F4851">
        <w:rPr>
          <w:rFonts w:ascii="Times New Roman" w:hAnsi="Times New Roman"/>
          <w:color w:val="000000" w:themeColor="text1"/>
          <w:sz w:val="28"/>
          <w:szCs w:val="28"/>
        </w:rPr>
        <w:t xml:space="preserve"> </w:t>
      </w:r>
      <w:r w:rsidR="001C44B5" w:rsidRPr="001F4851">
        <w:rPr>
          <w:rFonts w:ascii="Times New Roman" w:hAnsi="Times New Roman"/>
          <w:color w:val="000000" w:themeColor="text1"/>
          <w:sz w:val="28"/>
          <w:szCs w:val="28"/>
          <w:shd w:val="clear" w:color="auto" w:fill="FFFFFF" w:themeFill="background1"/>
          <w:lang w:val="ro-RO"/>
        </w:rPr>
        <w:t>din</w:t>
      </w:r>
      <w:r w:rsidR="00287956" w:rsidRPr="001F4851">
        <w:rPr>
          <w:rFonts w:ascii="Times New Roman" w:hAnsi="Times New Roman"/>
          <w:color w:val="000000" w:themeColor="text1"/>
          <w:sz w:val="28"/>
          <w:szCs w:val="28"/>
          <w:shd w:val="clear" w:color="auto" w:fill="FFFFFF" w:themeFill="background1"/>
          <w:lang w:val="ro-RO"/>
        </w:rPr>
        <w:t xml:space="preserve"> </w:t>
      </w:r>
      <w:r w:rsidR="001C44B5" w:rsidRPr="001F4851">
        <w:rPr>
          <w:rFonts w:ascii="Times New Roman" w:hAnsi="Times New Roman"/>
          <w:bCs/>
          <w:color w:val="000000" w:themeColor="text1"/>
          <w:sz w:val="28"/>
          <w:szCs w:val="28"/>
          <w:lang w:val="ro-RO" w:eastAsia="ru-RU"/>
        </w:rPr>
        <w:t>Reglementarea tehnică</w:t>
      </w:r>
      <w:r w:rsidR="00287956" w:rsidRPr="001F4851">
        <w:rPr>
          <w:rFonts w:ascii="Times New Roman" w:hAnsi="Times New Roman"/>
          <w:bCs/>
          <w:color w:val="000000" w:themeColor="text1"/>
          <w:sz w:val="28"/>
          <w:szCs w:val="28"/>
          <w:lang w:val="ro-RO" w:eastAsia="ru-RU"/>
        </w:rPr>
        <w:t xml:space="preserve"> </w:t>
      </w:r>
      <w:r w:rsidR="001C44B5" w:rsidRPr="001F4851">
        <w:rPr>
          <w:rFonts w:ascii="Times New Roman" w:hAnsi="Times New Roman"/>
          <w:color w:val="000000" w:themeColor="text1"/>
          <w:sz w:val="28"/>
          <w:szCs w:val="28"/>
          <w:lang w:val="ro-RO"/>
        </w:rPr>
        <w:t>privind</w:t>
      </w:r>
      <w:r w:rsidR="00EE7B60" w:rsidRPr="001F4851">
        <w:rPr>
          <w:rFonts w:ascii="Times New Roman" w:eastAsia="Arial Unicode MS" w:hAnsi="Times New Roman"/>
          <w:bCs/>
          <w:color w:val="000000" w:themeColor="text1"/>
          <w:sz w:val="28"/>
          <w:szCs w:val="28"/>
          <w:lang w:val="ro-RO" w:eastAsia="ro-RO"/>
        </w:rPr>
        <w:t xml:space="preserve"> punerea la dispoziție pe piață a echipamentelor sub presiune</w:t>
      </w:r>
      <w:r w:rsidR="009E0AA9" w:rsidRPr="001F4851">
        <w:rPr>
          <w:rFonts w:ascii="Times New Roman" w:hAnsi="Times New Roman"/>
          <w:color w:val="000000" w:themeColor="text1"/>
          <w:sz w:val="28"/>
          <w:szCs w:val="28"/>
        </w:rPr>
        <w:t>;</w:t>
      </w:r>
    </w:p>
    <w:p w:rsidR="009E0AA9" w:rsidRPr="001F4851" w:rsidRDefault="00AB6E53" w:rsidP="00E869A5">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r>
      <w:r w:rsidR="00B10D9A" w:rsidRPr="001F4851">
        <w:rPr>
          <w:rFonts w:ascii="Times New Roman" w:hAnsi="Times New Roman"/>
          <w:color w:val="000000" w:themeColor="text1"/>
          <w:sz w:val="28"/>
          <w:szCs w:val="28"/>
        </w:rPr>
        <w:t>5</w:t>
      </w:r>
      <w:r w:rsidR="009E0AA9" w:rsidRPr="001F4851">
        <w:rPr>
          <w:rFonts w:ascii="Times New Roman" w:hAnsi="Times New Roman"/>
          <w:color w:val="000000" w:themeColor="text1"/>
          <w:sz w:val="28"/>
          <w:szCs w:val="28"/>
        </w:rPr>
        <w:t>) cerinţele cu privire la organismele de evaluare a conformită</w:t>
      </w:r>
      <w:r w:rsidR="009E0AA9" w:rsidRPr="001F4851">
        <w:rPr>
          <w:rFonts w:ascii="Times New Roman"/>
          <w:color w:val="000000" w:themeColor="text1"/>
          <w:sz w:val="28"/>
          <w:szCs w:val="28"/>
        </w:rPr>
        <w:t>ț</w:t>
      </w:r>
      <w:r w:rsidR="009E0AA9" w:rsidRPr="001F4851">
        <w:rPr>
          <w:rFonts w:ascii="Times New Roman" w:hAnsi="Times New Roman"/>
          <w:color w:val="000000" w:themeColor="text1"/>
          <w:sz w:val="28"/>
          <w:szCs w:val="28"/>
        </w:rPr>
        <w:t>ii notificate se aplică şi organismelor de evaluare a conformită</w:t>
      </w:r>
      <w:r w:rsidR="009E0AA9" w:rsidRPr="001F4851">
        <w:rPr>
          <w:rFonts w:ascii="Times New Roman"/>
          <w:color w:val="000000" w:themeColor="text1"/>
          <w:sz w:val="28"/>
          <w:szCs w:val="28"/>
        </w:rPr>
        <w:t>ț</w:t>
      </w:r>
      <w:r w:rsidR="009E0AA9" w:rsidRPr="001F4851">
        <w:rPr>
          <w:rFonts w:ascii="Times New Roman" w:hAnsi="Times New Roman"/>
          <w:color w:val="000000" w:themeColor="text1"/>
          <w:sz w:val="28"/>
          <w:szCs w:val="28"/>
        </w:rPr>
        <w:t>ii recunoscute. La desfăşurarea procedurilor de evaluare a conformităţii, organismele de evaluare a conformită</w:t>
      </w:r>
      <w:r w:rsidR="009E0AA9" w:rsidRPr="001F4851">
        <w:rPr>
          <w:rFonts w:ascii="Times New Roman"/>
          <w:color w:val="000000" w:themeColor="text1"/>
          <w:sz w:val="28"/>
          <w:szCs w:val="28"/>
        </w:rPr>
        <w:t>ț</w:t>
      </w:r>
      <w:r w:rsidR="009E0AA9" w:rsidRPr="001F4851">
        <w:rPr>
          <w:rFonts w:ascii="Times New Roman" w:hAnsi="Times New Roman"/>
          <w:color w:val="000000" w:themeColor="text1"/>
          <w:sz w:val="28"/>
          <w:szCs w:val="28"/>
        </w:rPr>
        <w:t>ii recunoscute care realizează evaluarea conformită</w:t>
      </w:r>
      <w:r w:rsidR="009E0AA9" w:rsidRPr="001F4851">
        <w:rPr>
          <w:rFonts w:ascii="Times New Roman"/>
          <w:color w:val="000000" w:themeColor="text1"/>
          <w:sz w:val="28"/>
          <w:szCs w:val="28"/>
        </w:rPr>
        <w:t>ț</w:t>
      </w:r>
      <w:r w:rsidR="009E0AA9" w:rsidRPr="001F4851">
        <w:rPr>
          <w:rFonts w:ascii="Times New Roman" w:hAnsi="Times New Roman"/>
          <w:color w:val="000000" w:themeColor="text1"/>
          <w:sz w:val="28"/>
          <w:szCs w:val="28"/>
        </w:rPr>
        <w:t xml:space="preserve">ii </w:t>
      </w:r>
      <w:r w:rsidR="00890B42" w:rsidRPr="001F4851">
        <w:rPr>
          <w:rFonts w:ascii="Times New Roman" w:hAnsi="Times New Roman"/>
          <w:color w:val="000000" w:themeColor="text1"/>
          <w:sz w:val="28"/>
          <w:szCs w:val="28"/>
        </w:rPr>
        <w:t>echipamentelor sub presiune</w:t>
      </w:r>
      <w:r w:rsidR="00287956" w:rsidRPr="001F4851">
        <w:rPr>
          <w:rFonts w:ascii="Times New Roman" w:hAnsi="Times New Roman"/>
          <w:color w:val="000000" w:themeColor="text1"/>
          <w:sz w:val="28"/>
          <w:szCs w:val="28"/>
          <w:lang w:val="ro-RO"/>
        </w:rPr>
        <w:t xml:space="preserve"> </w:t>
      </w:r>
      <w:r w:rsidR="009E0AA9" w:rsidRPr="001F4851">
        <w:rPr>
          <w:rFonts w:ascii="Times New Roman" w:hAnsi="Times New Roman"/>
          <w:color w:val="000000" w:themeColor="text1"/>
          <w:sz w:val="28"/>
          <w:szCs w:val="28"/>
        </w:rPr>
        <w:t>vor întocmi certificate de examinare de tip;</w:t>
      </w:r>
    </w:p>
    <w:p w:rsidR="009E0AA9" w:rsidRPr="001F4851" w:rsidRDefault="00AB6E53" w:rsidP="0065373C">
      <w:pPr>
        <w:pStyle w:val="ListParagraph"/>
        <w:tabs>
          <w:tab w:val="left" w:pos="567"/>
          <w:tab w:val="left" w:pos="709"/>
        </w:tabs>
        <w:autoSpaceDE w:val="0"/>
        <w:autoSpaceDN w:val="0"/>
        <w:adjustRightInd w:val="0"/>
        <w:spacing w:after="0" w:line="240" w:lineRule="auto"/>
        <w:ind w:left="0"/>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r>
      <w:r w:rsidR="00B10D9A" w:rsidRPr="001F4851">
        <w:rPr>
          <w:rFonts w:ascii="Times New Roman" w:hAnsi="Times New Roman"/>
          <w:color w:val="000000" w:themeColor="text1"/>
          <w:sz w:val="28"/>
          <w:szCs w:val="28"/>
        </w:rPr>
        <w:t>6</w:t>
      </w:r>
      <w:r w:rsidR="009E0AA9" w:rsidRPr="001F4851">
        <w:rPr>
          <w:rFonts w:ascii="Times New Roman" w:hAnsi="Times New Roman"/>
          <w:color w:val="000000" w:themeColor="text1"/>
          <w:sz w:val="28"/>
          <w:szCs w:val="28"/>
        </w:rPr>
        <w:t>) lista cuprizînd organismele de evaluare a conformității recunoscute, sarcinile specifice pentru care acestea au fost recunoscute şi numerele lor de identificare se publică în Monitorul Oficial al Republicii Moldova.</w:t>
      </w:r>
    </w:p>
    <w:p w:rsidR="009E0AA9" w:rsidRPr="001F4851" w:rsidRDefault="009E0AA9" w:rsidP="000562E6">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       </w:t>
      </w:r>
      <w:r w:rsidR="000562E6"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5.</w:t>
      </w:r>
      <w:r w:rsidRPr="001F4851">
        <w:rPr>
          <w:rFonts w:ascii="Times New Roman" w:hAnsi="Times New Roman"/>
          <w:color w:val="000000" w:themeColor="text1"/>
          <w:sz w:val="28"/>
          <w:szCs w:val="28"/>
        </w:rPr>
        <w:t xml:space="preserve"> Obligaţiile şi rãspunderea produc</w:t>
      </w:r>
      <w:r w:rsidR="00B94469" w:rsidRPr="001F4851">
        <w:rPr>
          <w:rFonts w:ascii="Times New Roman" w:hAnsi="Times New Roman"/>
          <w:color w:val="000000" w:themeColor="text1"/>
          <w:sz w:val="28"/>
          <w:szCs w:val="28"/>
        </w:rPr>
        <w:t>ă</w:t>
      </w:r>
      <w:r w:rsidR="00337C5A" w:rsidRPr="001F4851">
        <w:rPr>
          <w:rFonts w:ascii="Times New Roman" w:hAnsi="Times New Roman"/>
          <w:color w:val="000000" w:themeColor="text1"/>
          <w:sz w:val="28"/>
          <w:szCs w:val="28"/>
        </w:rPr>
        <w:t xml:space="preserve">torului, </w:t>
      </w:r>
      <w:r w:rsidRPr="001F4851">
        <w:rPr>
          <w:rFonts w:ascii="Times New Roman" w:hAnsi="Times New Roman"/>
          <w:color w:val="000000" w:themeColor="text1"/>
          <w:sz w:val="28"/>
          <w:szCs w:val="28"/>
        </w:rPr>
        <w:t>reprezentantului s</w:t>
      </w:r>
      <w:r w:rsidR="00F37FE6" w:rsidRPr="001F4851">
        <w:rPr>
          <w:rFonts w:ascii="Times New Roman" w:hAnsi="Times New Roman"/>
          <w:color w:val="000000" w:themeColor="text1"/>
          <w:sz w:val="28"/>
          <w:szCs w:val="28"/>
        </w:rPr>
        <w:t>ă</w:t>
      </w:r>
      <w:r w:rsidRPr="001F4851">
        <w:rPr>
          <w:rFonts w:ascii="Times New Roman" w:hAnsi="Times New Roman"/>
          <w:color w:val="000000" w:themeColor="text1"/>
          <w:sz w:val="28"/>
          <w:szCs w:val="28"/>
        </w:rPr>
        <w:t xml:space="preserve">u autorizat, </w:t>
      </w:r>
      <w:r w:rsidRPr="001F4851">
        <w:rPr>
          <w:rFonts w:ascii="Times New Roman" w:hAnsi="Times New Roman"/>
          <w:color w:val="000000" w:themeColor="text1"/>
          <w:sz w:val="28"/>
          <w:szCs w:val="28"/>
          <w:lang w:val="ro-RO"/>
        </w:rPr>
        <w:t xml:space="preserve">importatorului sau </w:t>
      </w:r>
      <w:r w:rsidRPr="001F4851">
        <w:rPr>
          <w:rFonts w:ascii="Times New Roman" w:hAnsi="Times New Roman"/>
          <w:color w:val="000000" w:themeColor="text1"/>
          <w:sz w:val="28"/>
          <w:szCs w:val="28"/>
        </w:rPr>
        <w:t xml:space="preserve">distribuitorului, persoane juridice cu sediul în Republica Moldova, privind </w:t>
      </w:r>
      <w:r w:rsidR="00337C5A" w:rsidRPr="001F4851">
        <w:rPr>
          <w:rFonts w:ascii="Times New Roman" w:hAnsi="Times New Roman"/>
          <w:color w:val="000000" w:themeColor="text1"/>
          <w:sz w:val="28"/>
          <w:szCs w:val="28"/>
        </w:rPr>
        <w:t xml:space="preserve">echipamentele sub presiune și ansamblurile puse </w:t>
      </w:r>
      <w:r w:rsidR="00337C5A" w:rsidRPr="001F4851">
        <w:rPr>
          <w:rFonts w:ascii="Times New Roman" w:eastAsia="Arial Unicode MS" w:hAnsi="Times New Roman"/>
          <w:bCs/>
          <w:color w:val="000000" w:themeColor="text1"/>
          <w:sz w:val="28"/>
          <w:szCs w:val="28"/>
          <w:lang w:val="ro-RO" w:eastAsia="ro-RO"/>
        </w:rPr>
        <w:t xml:space="preserve">la dispoziție pe piață și puse în funcțiune, marcate </w:t>
      </w:r>
      <w:r w:rsidRPr="001F4851">
        <w:rPr>
          <w:rFonts w:ascii="Times New Roman" w:hAnsi="Times New Roman"/>
          <w:color w:val="000000" w:themeColor="text1"/>
          <w:sz w:val="28"/>
          <w:szCs w:val="28"/>
        </w:rPr>
        <w:t>cu marca SM corespund celor prevãzute de prezenta hot</w:t>
      </w:r>
      <w:r w:rsidR="00C36F64" w:rsidRPr="001F4851">
        <w:rPr>
          <w:rFonts w:ascii="Times New Roman" w:hAnsi="Times New Roman"/>
          <w:color w:val="000000" w:themeColor="text1"/>
          <w:sz w:val="28"/>
          <w:szCs w:val="28"/>
        </w:rPr>
        <w:t>ă</w:t>
      </w:r>
      <w:r w:rsidRPr="001F4851">
        <w:rPr>
          <w:rFonts w:ascii="Times New Roman" w:hAnsi="Times New Roman"/>
          <w:color w:val="000000" w:themeColor="text1"/>
          <w:sz w:val="28"/>
          <w:szCs w:val="28"/>
        </w:rPr>
        <w:t>r</w:t>
      </w:r>
      <w:r w:rsidR="00C36F64"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 xml:space="preserve">re pentru </w:t>
      </w:r>
      <w:r w:rsidR="00337C5A" w:rsidRPr="001F4851">
        <w:rPr>
          <w:rFonts w:ascii="Times New Roman" w:hAnsi="Times New Roman"/>
          <w:color w:val="000000" w:themeColor="text1"/>
          <w:sz w:val="28"/>
          <w:szCs w:val="28"/>
        </w:rPr>
        <w:t xml:space="preserve">echipamentele sub presiune și ansamblurile </w:t>
      </w:r>
      <w:r w:rsidRPr="001F4851">
        <w:rPr>
          <w:rFonts w:ascii="Times New Roman" w:hAnsi="Times New Roman"/>
          <w:color w:val="000000" w:themeColor="text1"/>
          <w:sz w:val="28"/>
          <w:szCs w:val="28"/>
        </w:rPr>
        <w:t>cu marcajul CE.</w:t>
      </w:r>
    </w:p>
    <w:p w:rsidR="008A3329" w:rsidRPr="001F4851" w:rsidRDefault="008A3329" w:rsidP="00BD2A2A">
      <w:pPr>
        <w:spacing w:after="0" w:line="240" w:lineRule="auto"/>
        <w:ind w:firstLine="567"/>
        <w:jc w:val="both"/>
        <w:rPr>
          <w:rFonts w:ascii="Times New Roman" w:eastAsia="Arial Unicode MS" w:hAnsi="Times New Roman"/>
          <w:bCs/>
          <w:color w:val="000000" w:themeColor="text1"/>
          <w:sz w:val="28"/>
          <w:szCs w:val="28"/>
          <w:lang w:val="ro-RO" w:eastAsia="ro-RO"/>
        </w:rPr>
      </w:pPr>
      <w:r w:rsidRPr="001F4851">
        <w:rPr>
          <w:rFonts w:ascii="Times New Roman" w:hAnsi="Times New Roman"/>
          <w:b/>
          <w:color w:val="000000" w:themeColor="text1"/>
          <w:sz w:val="28"/>
          <w:szCs w:val="28"/>
        </w:rPr>
        <w:t>6.</w:t>
      </w:r>
      <w:r w:rsidRPr="001F4851">
        <w:rPr>
          <w:rFonts w:ascii="Times New Roman" w:hAnsi="Times New Roman"/>
          <w:color w:val="000000" w:themeColor="text1"/>
          <w:sz w:val="28"/>
          <w:szCs w:val="28"/>
        </w:rPr>
        <w:t xml:space="preserve"> Se abrogă Hotărîrea Guvernului </w:t>
      </w:r>
      <w:r w:rsidRPr="001F4851">
        <w:rPr>
          <w:rFonts w:ascii="Times New Roman" w:hAnsi="Times New Roman"/>
          <w:bCs/>
          <w:color w:val="000000" w:themeColor="text1"/>
          <w:sz w:val="28"/>
          <w:szCs w:val="28"/>
        </w:rPr>
        <w:t>nr.262 din 03.04.2009 cu privire la aprobarea Reglementării tehnice “Echipamente sub presiune” (</w:t>
      </w:r>
      <w:r w:rsidRPr="001F4851">
        <w:rPr>
          <w:rFonts w:ascii="Times New Roman" w:hAnsi="Times New Roman"/>
          <w:iCs/>
          <w:color w:val="000000" w:themeColor="text1"/>
          <w:sz w:val="28"/>
          <w:szCs w:val="28"/>
        </w:rPr>
        <w:t xml:space="preserve">Monitorul Oficial </w:t>
      </w:r>
      <w:r w:rsidR="0021077D" w:rsidRPr="001F4851">
        <w:rPr>
          <w:rFonts w:ascii="Times New Roman" w:hAnsi="Times New Roman"/>
          <w:iCs/>
          <w:color w:val="000000" w:themeColor="text1"/>
          <w:sz w:val="28"/>
          <w:szCs w:val="28"/>
        </w:rPr>
        <w:t>al Republicii Moldova, 2009, nr.75-77, art.</w:t>
      </w:r>
      <w:r w:rsidRPr="001F4851">
        <w:rPr>
          <w:rFonts w:ascii="Times New Roman" w:hAnsi="Times New Roman"/>
          <w:iCs/>
          <w:color w:val="000000" w:themeColor="text1"/>
          <w:sz w:val="28"/>
          <w:szCs w:val="28"/>
        </w:rPr>
        <w:t xml:space="preserve">320), </w:t>
      </w:r>
      <w:r w:rsidR="002A5390" w:rsidRPr="001F4851">
        <w:rPr>
          <w:rFonts w:ascii="Times New Roman" w:hAnsi="Times New Roman"/>
          <w:color w:val="000000" w:themeColor="text1"/>
          <w:sz w:val="28"/>
          <w:szCs w:val="28"/>
        </w:rPr>
        <w:t>la intrarea în vigoare a Reglementării tehnice</w:t>
      </w:r>
      <w:r w:rsidR="002A5390" w:rsidRPr="001F4851">
        <w:rPr>
          <w:rFonts w:ascii="Times New Roman" w:hAnsi="Times New Roman"/>
          <w:color w:val="000000" w:themeColor="text1"/>
          <w:sz w:val="28"/>
          <w:szCs w:val="28"/>
          <w:lang w:val="ro-RO"/>
        </w:rPr>
        <w:t xml:space="preserve"> privind </w:t>
      </w:r>
      <w:r w:rsidR="002A5390" w:rsidRPr="001F4851">
        <w:rPr>
          <w:rFonts w:ascii="Times New Roman" w:eastAsia="Arial Unicode MS" w:hAnsi="Times New Roman"/>
          <w:bCs/>
          <w:color w:val="000000" w:themeColor="text1"/>
          <w:sz w:val="28"/>
          <w:szCs w:val="28"/>
          <w:lang w:val="ro-RO" w:eastAsia="ro-RO"/>
        </w:rPr>
        <w:t>punerea la dispoziție pe piață a echipamentelor sub presiune</w:t>
      </w:r>
    </w:p>
    <w:p w:rsidR="009E0AA9" w:rsidRPr="001F4851" w:rsidRDefault="009E0AA9" w:rsidP="00BD2A2A">
      <w:pPr>
        <w:pStyle w:val="cn"/>
        <w:tabs>
          <w:tab w:val="left" w:pos="567"/>
          <w:tab w:val="left" w:pos="1560"/>
        </w:tabs>
        <w:jc w:val="both"/>
        <w:rPr>
          <w:b/>
          <w:color w:val="000000" w:themeColor="text1"/>
          <w:sz w:val="28"/>
          <w:szCs w:val="28"/>
          <w:lang w:val="ro-RO"/>
        </w:rPr>
      </w:pPr>
      <w:r w:rsidRPr="001F4851">
        <w:rPr>
          <w:color w:val="000000" w:themeColor="text1"/>
          <w:sz w:val="28"/>
          <w:szCs w:val="28"/>
          <w:lang w:val="ro-RO"/>
        </w:rPr>
        <w:tab/>
      </w:r>
      <w:r w:rsidR="008A3329" w:rsidRPr="001F4851">
        <w:rPr>
          <w:b/>
          <w:color w:val="000000" w:themeColor="text1"/>
          <w:sz w:val="28"/>
          <w:szCs w:val="28"/>
          <w:lang w:val="ro-RO"/>
        </w:rPr>
        <w:t>7</w:t>
      </w:r>
      <w:r w:rsidRPr="001F4851">
        <w:rPr>
          <w:b/>
          <w:color w:val="000000" w:themeColor="text1"/>
          <w:sz w:val="28"/>
          <w:szCs w:val="28"/>
          <w:lang w:val="ro-RO"/>
        </w:rPr>
        <w:t>.</w:t>
      </w:r>
      <w:r w:rsidRPr="001F4851">
        <w:rPr>
          <w:color w:val="000000" w:themeColor="text1"/>
          <w:sz w:val="28"/>
          <w:szCs w:val="28"/>
          <w:lang w:val="ro-RO"/>
        </w:rPr>
        <w:t xml:space="preserve"> Controlul asupra executării prezentei hotărîri se pune în sarcina Ministerului Economiei.</w:t>
      </w:r>
    </w:p>
    <w:p w:rsidR="00421C8D" w:rsidRPr="001F4851" w:rsidRDefault="00421C8D" w:rsidP="00B806A6">
      <w:pPr>
        <w:pStyle w:val="cn"/>
        <w:tabs>
          <w:tab w:val="left" w:pos="1560"/>
        </w:tabs>
        <w:spacing w:line="360" w:lineRule="auto"/>
        <w:jc w:val="both"/>
        <w:rPr>
          <w:color w:val="000000" w:themeColor="text1"/>
          <w:sz w:val="28"/>
          <w:szCs w:val="28"/>
          <w:lang w:val="ro-RO"/>
        </w:rPr>
      </w:pPr>
    </w:p>
    <w:tbl>
      <w:tblPr>
        <w:tblW w:w="0" w:type="auto"/>
        <w:tblInd w:w="108" w:type="dxa"/>
        <w:tblLook w:val="00A0" w:firstRow="1" w:lastRow="0" w:firstColumn="1" w:lastColumn="0" w:noHBand="0" w:noVBand="0"/>
      </w:tblPr>
      <w:tblGrid>
        <w:gridCol w:w="5721"/>
        <w:gridCol w:w="4519"/>
      </w:tblGrid>
      <w:tr w:rsidR="001F4851" w:rsidRPr="001F4851" w:rsidTr="00CC00D1">
        <w:trPr>
          <w:trHeight w:val="579"/>
        </w:trPr>
        <w:tc>
          <w:tcPr>
            <w:tcW w:w="5721" w:type="dxa"/>
          </w:tcPr>
          <w:p w:rsidR="00421C8D" w:rsidRPr="001F4851" w:rsidRDefault="00421C8D" w:rsidP="00B806A6">
            <w:pPr>
              <w:pStyle w:val="cn"/>
              <w:tabs>
                <w:tab w:val="left" w:pos="1560"/>
              </w:tabs>
              <w:spacing w:line="360" w:lineRule="auto"/>
              <w:jc w:val="both"/>
              <w:rPr>
                <w:b/>
                <w:color w:val="000000" w:themeColor="text1"/>
                <w:sz w:val="28"/>
                <w:szCs w:val="28"/>
                <w:lang w:val="ro-RO"/>
              </w:rPr>
            </w:pPr>
            <w:r w:rsidRPr="001F4851">
              <w:rPr>
                <w:b/>
                <w:color w:val="000000" w:themeColor="text1"/>
                <w:sz w:val="28"/>
                <w:szCs w:val="28"/>
                <w:lang w:val="ro-RO"/>
              </w:rPr>
              <w:t xml:space="preserve">PRIM-MINISTRU                             </w:t>
            </w:r>
          </w:p>
        </w:tc>
        <w:tc>
          <w:tcPr>
            <w:tcW w:w="4519" w:type="dxa"/>
          </w:tcPr>
          <w:p w:rsidR="00421C8D" w:rsidRPr="001F4851" w:rsidRDefault="008109CD" w:rsidP="00B02EC6">
            <w:pPr>
              <w:pStyle w:val="cn"/>
              <w:tabs>
                <w:tab w:val="left" w:pos="782"/>
                <w:tab w:val="left" w:pos="1052"/>
                <w:tab w:val="left" w:pos="1560"/>
              </w:tabs>
              <w:spacing w:line="360" w:lineRule="auto"/>
              <w:jc w:val="both"/>
              <w:rPr>
                <w:b/>
                <w:color w:val="000000" w:themeColor="text1"/>
                <w:sz w:val="28"/>
                <w:szCs w:val="28"/>
                <w:lang w:val="ro-RO"/>
              </w:rPr>
            </w:pPr>
            <w:r w:rsidRPr="001F4851">
              <w:rPr>
                <w:b/>
                <w:color w:val="000000" w:themeColor="text1"/>
                <w:sz w:val="28"/>
                <w:szCs w:val="28"/>
                <w:lang w:val="ro-RO"/>
              </w:rPr>
              <w:t xml:space="preserve">           </w:t>
            </w:r>
            <w:r w:rsidR="00B02EC6" w:rsidRPr="001F4851">
              <w:rPr>
                <w:b/>
                <w:color w:val="000000" w:themeColor="text1"/>
                <w:sz w:val="28"/>
                <w:szCs w:val="28"/>
                <w:lang w:val="ro-RO"/>
              </w:rPr>
              <w:t>Tudor  COPACI</w:t>
            </w:r>
          </w:p>
        </w:tc>
      </w:tr>
      <w:tr w:rsidR="001F4851" w:rsidRPr="001F4851" w:rsidTr="00CC00D1">
        <w:trPr>
          <w:trHeight w:val="282"/>
        </w:trPr>
        <w:tc>
          <w:tcPr>
            <w:tcW w:w="5721" w:type="dxa"/>
          </w:tcPr>
          <w:p w:rsidR="00421C8D" w:rsidRPr="001F4851" w:rsidRDefault="00421C8D" w:rsidP="00B806A6">
            <w:pPr>
              <w:pStyle w:val="cn"/>
              <w:tabs>
                <w:tab w:val="left" w:pos="1560"/>
              </w:tabs>
              <w:spacing w:line="360" w:lineRule="auto"/>
              <w:jc w:val="both"/>
              <w:rPr>
                <w:b/>
                <w:color w:val="000000" w:themeColor="text1"/>
                <w:sz w:val="28"/>
                <w:szCs w:val="28"/>
                <w:lang w:val="ro-RO"/>
              </w:rPr>
            </w:pPr>
            <w:r w:rsidRPr="001F4851">
              <w:rPr>
                <w:b/>
                <w:color w:val="000000" w:themeColor="text1"/>
                <w:sz w:val="28"/>
                <w:szCs w:val="28"/>
                <w:lang w:val="ro-RO"/>
              </w:rPr>
              <w:t>Contrasemnează:</w:t>
            </w:r>
          </w:p>
          <w:p w:rsidR="00832E06" w:rsidRPr="001F4851" w:rsidRDefault="00832E06" w:rsidP="00B806A6">
            <w:pPr>
              <w:pStyle w:val="cn"/>
              <w:tabs>
                <w:tab w:val="left" w:pos="1560"/>
              </w:tabs>
              <w:spacing w:line="360" w:lineRule="auto"/>
              <w:jc w:val="both"/>
              <w:rPr>
                <w:b/>
                <w:color w:val="000000" w:themeColor="text1"/>
                <w:sz w:val="28"/>
                <w:szCs w:val="28"/>
                <w:lang w:val="ro-RO"/>
              </w:rPr>
            </w:pPr>
          </w:p>
        </w:tc>
        <w:tc>
          <w:tcPr>
            <w:tcW w:w="4519" w:type="dxa"/>
          </w:tcPr>
          <w:p w:rsidR="00421C8D" w:rsidRPr="001F4851" w:rsidRDefault="00421C8D" w:rsidP="00B806A6">
            <w:pPr>
              <w:pStyle w:val="cn"/>
              <w:tabs>
                <w:tab w:val="left" w:pos="1560"/>
              </w:tabs>
              <w:spacing w:line="360" w:lineRule="auto"/>
              <w:jc w:val="both"/>
              <w:rPr>
                <w:color w:val="000000" w:themeColor="text1"/>
                <w:sz w:val="28"/>
                <w:szCs w:val="28"/>
                <w:lang w:val="ro-RO"/>
              </w:rPr>
            </w:pPr>
          </w:p>
        </w:tc>
      </w:tr>
      <w:tr w:rsidR="00421C8D" w:rsidRPr="001F4851" w:rsidTr="00CC00D1">
        <w:trPr>
          <w:trHeight w:val="564"/>
        </w:trPr>
        <w:tc>
          <w:tcPr>
            <w:tcW w:w="5721" w:type="dxa"/>
          </w:tcPr>
          <w:p w:rsidR="00421C8D" w:rsidRPr="001F4851" w:rsidRDefault="00421C8D" w:rsidP="00B806A6">
            <w:pPr>
              <w:tabs>
                <w:tab w:val="left" w:pos="432"/>
                <w:tab w:val="left" w:pos="1560"/>
                <w:tab w:val="left" w:pos="4483"/>
              </w:tabs>
              <w:spacing w:after="0" w:line="360" w:lineRule="auto"/>
              <w:jc w:val="both"/>
              <w:rPr>
                <w:rFonts w:ascii="Times New Roman" w:hAnsi="Times New Roman"/>
                <w:b/>
                <w:color w:val="000000" w:themeColor="text1"/>
                <w:sz w:val="28"/>
                <w:szCs w:val="28"/>
                <w:lang w:val="ro-RO" w:eastAsia="ro-RO"/>
              </w:rPr>
            </w:pPr>
            <w:r w:rsidRPr="001F4851">
              <w:rPr>
                <w:rFonts w:ascii="Times New Roman" w:hAnsi="Times New Roman"/>
                <w:b/>
                <w:color w:val="000000" w:themeColor="text1"/>
                <w:sz w:val="28"/>
                <w:szCs w:val="28"/>
                <w:lang w:val="ro-RO" w:eastAsia="ro-RO"/>
              </w:rPr>
              <w:t>Viceprim-ministru,</w:t>
            </w:r>
          </w:p>
          <w:p w:rsidR="00421C8D" w:rsidRPr="001F4851" w:rsidRDefault="00421C8D" w:rsidP="00B806A6">
            <w:pPr>
              <w:tabs>
                <w:tab w:val="left" w:pos="1560"/>
              </w:tabs>
              <w:spacing w:after="0" w:line="360" w:lineRule="auto"/>
              <w:jc w:val="both"/>
              <w:rPr>
                <w:rFonts w:ascii="Times New Roman" w:hAnsi="Times New Roman"/>
                <w:b/>
                <w:color w:val="000000" w:themeColor="text1"/>
                <w:sz w:val="28"/>
                <w:szCs w:val="28"/>
                <w:lang w:val="ro-RO" w:eastAsia="ro-RO"/>
              </w:rPr>
            </w:pPr>
            <w:r w:rsidRPr="001F4851">
              <w:rPr>
                <w:rFonts w:ascii="Times New Roman" w:hAnsi="Times New Roman"/>
                <w:b/>
                <w:color w:val="000000" w:themeColor="text1"/>
                <w:sz w:val="28"/>
                <w:szCs w:val="28"/>
                <w:lang w:val="ro-RO" w:eastAsia="ro-RO"/>
              </w:rPr>
              <w:t>ministru al economiei</w:t>
            </w:r>
          </w:p>
        </w:tc>
        <w:tc>
          <w:tcPr>
            <w:tcW w:w="4519" w:type="dxa"/>
          </w:tcPr>
          <w:p w:rsidR="00421C8D" w:rsidRPr="001F4851" w:rsidRDefault="00AE705D" w:rsidP="002C4120">
            <w:pPr>
              <w:pStyle w:val="cn"/>
              <w:tabs>
                <w:tab w:val="left" w:pos="1560"/>
                <w:tab w:val="left" w:pos="1827"/>
                <w:tab w:val="left" w:pos="1977"/>
              </w:tabs>
              <w:spacing w:line="360" w:lineRule="auto"/>
              <w:jc w:val="both"/>
              <w:rPr>
                <w:color w:val="000000" w:themeColor="text1"/>
                <w:sz w:val="28"/>
                <w:szCs w:val="28"/>
                <w:lang w:val="ro-RO"/>
              </w:rPr>
            </w:pPr>
            <w:r w:rsidRPr="001F4851">
              <w:rPr>
                <w:b/>
                <w:color w:val="000000" w:themeColor="text1"/>
                <w:sz w:val="28"/>
                <w:szCs w:val="28"/>
                <w:lang w:val="ro-RO" w:eastAsia="ro-RO"/>
              </w:rPr>
              <w:t xml:space="preserve">          </w:t>
            </w:r>
            <w:r w:rsidR="002C4120" w:rsidRPr="001F4851">
              <w:rPr>
                <w:b/>
                <w:color w:val="000000" w:themeColor="text1"/>
                <w:sz w:val="28"/>
                <w:szCs w:val="28"/>
                <w:lang w:val="ro-RO" w:eastAsia="ro-RO"/>
              </w:rPr>
              <w:t xml:space="preserve"> Octavian   CALMÎC</w:t>
            </w:r>
          </w:p>
        </w:tc>
      </w:tr>
    </w:tbl>
    <w:p w:rsidR="00CC00D1" w:rsidRPr="001F4851" w:rsidRDefault="00CC00D1" w:rsidP="00C61791">
      <w:pPr>
        <w:pStyle w:val="cn"/>
        <w:tabs>
          <w:tab w:val="left" w:pos="1560"/>
        </w:tabs>
        <w:jc w:val="right"/>
        <w:rPr>
          <w:color w:val="000000" w:themeColor="text1"/>
          <w:sz w:val="28"/>
          <w:szCs w:val="28"/>
          <w:lang w:val="ro-RO"/>
        </w:rPr>
      </w:pPr>
    </w:p>
    <w:p w:rsidR="00CC00D1" w:rsidRPr="001F4851" w:rsidRDefault="00CC00D1" w:rsidP="00C61791">
      <w:pPr>
        <w:pStyle w:val="cn"/>
        <w:tabs>
          <w:tab w:val="left" w:pos="1560"/>
        </w:tabs>
        <w:jc w:val="right"/>
        <w:rPr>
          <w:color w:val="000000" w:themeColor="text1"/>
          <w:sz w:val="28"/>
          <w:szCs w:val="28"/>
          <w:lang w:val="ro-RO"/>
        </w:rPr>
      </w:pPr>
    </w:p>
    <w:p w:rsidR="00CC00D1" w:rsidRPr="001F4851" w:rsidRDefault="00CC00D1" w:rsidP="00C61791">
      <w:pPr>
        <w:pStyle w:val="cn"/>
        <w:tabs>
          <w:tab w:val="left" w:pos="1560"/>
        </w:tabs>
        <w:jc w:val="right"/>
        <w:rPr>
          <w:color w:val="000000" w:themeColor="text1"/>
          <w:sz w:val="28"/>
          <w:szCs w:val="28"/>
          <w:lang w:val="ro-RO"/>
        </w:rPr>
      </w:pPr>
    </w:p>
    <w:p w:rsidR="00421C8D" w:rsidRPr="001F4851" w:rsidRDefault="008913AF" w:rsidP="00C61791">
      <w:pPr>
        <w:pStyle w:val="cn"/>
        <w:tabs>
          <w:tab w:val="left" w:pos="1560"/>
        </w:tabs>
        <w:jc w:val="right"/>
        <w:rPr>
          <w:color w:val="000000" w:themeColor="text1"/>
          <w:sz w:val="28"/>
          <w:szCs w:val="28"/>
          <w:lang w:val="ro-RO"/>
        </w:rPr>
      </w:pPr>
      <w:r w:rsidRPr="001F4851">
        <w:rPr>
          <w:color w:val="000000" w:themeColor="text1"/>
          <w:sz w:val="28"/>
          <w:szCs w:val="28"/>
          <w:lang w:val="ro-RO"/>
        </w:rPr>
        <w:t>Anex</w:t>
      </w:r>
      <w:r w:rsidR="00C604C9" w:rsidRPr="001F4851">
        <w:rPr>
          <w:color w:val="000000" w:themeColor="text1"/>
          <w:sz w:val="28"/>
          <w:szCs w:val="28"/>
          <w:lang w:val="ro-RO"/>
        </w:rPr>
        <w:t>ă</w:t>
      </w:r>
    </w:p>
    <w:p w:rsidR="001F4F1A" w:rsidRPr="001F4851" w:rsidRDefault="00C604C9" w:rsidP="00C61791">
      <w:pPr>
        <w:pStyle w:val="rg"/>
        <w:tabs>
          <w:tab w:val="left" w:pos="7371"/>
        </w:tabs>
        <w:rPr>
          <w:color w:val="000000" w:themeColor="text1"/>
          <w:sz w:val="28"/>
          <w:szCs w:val="28"/>
          <w:lang w:val="ro-RO"/>
        </w:rPr>
      </w:pPr>
      <w:r w:rsidRPr="001F4851">
        <w:rPr>
          <w:color w:val="000000" w:themeColor="text1"/>
          <w:sz w:val="28"/>
          <w:szCs w:val="28"/>
          <w:lang w:val="ro-RO"/>
        </w:rPr>
        <w:t>a</w:t>
      </w:r>
      <w:r w:rsidR="001F4F1A" w:rsidRPr="001F4851">
        <w:rPr>
          <w:color w:val="000000" w:themeColor="text1"/>
          <w:sz w:val="28"/>
          <w:szCs w:val="28"/>
          <w:lang w:val="ro-RO"/>
        </w:rPr>
        <w:t>probată</w:t>
      </w:r>
    </w:p>
    <w:p w:rsidR="001F4F1A" w:rsidRPr="001F4851" w:rsidRDefault="001F4F1A" w:rsidP="00C61791">
      <w:pPr>
        <w:pStyle w:val="rg"/>
        <w:tabs>
          <w:tab w:val="left" w:pos="7513"/>
          <w:tab w:val="left" w:pos="7655"/>
          <w:tab w:val="left" w:pos="7797"/>
        </w:tabs>
        <w:rPr>
          <w:color w:val="000000" w:themeColor="text1"/>
          <w:sz w:val="28"/>
          <w:szCs w:val="28"/>
          <w:lang w:val="ro-RO"/>
        </w:rPr>
      </w:pPr>
      <w:r w:rsidRPr="001F4851">
        <w:rPr>
          <w:color w:val="000000" w:themeColor="text1"/>
          <w:sz w:val="28"/>
          <w:szCs w:val="28"/>
          <w:lang w:val="ro-RO"/>
        </w:rPr>
        <w:t>prin Hotărîrea Guvernului</w:t>
      </w:r>
    </w:p>
    <w:p w:rsidR="001F4F1A" w:rsidRPr="001F4851" w:rsidRDefault="001F4F1A" w:rsidP="00C61791">
      <w:pPr>
        <w:pStyle w:val="rg"/>
        <w:tabs>
          <w:tab w:val="left" w:pos="7938"/>
        </w:tabs>
        <w:rPr>
          <w:color w:val="000000" w:themeColor="text1"/>
          <w:sz w:val="28"/>
          <w:szCs w:val="28"/>
          <w:lang w:val="ro-RO"/>
        </w:rPr>
      </w:pPr>
      <w:r w:rsidRPr="001F4851">
        <w:rPr>
          <w:color w:val="000000" w:themeColor="text1"/>
          <w:sz w:val="28"/>
          <w:szCs w:val="28"/>
          <w:lang w:val="ro-RO"/>
        </w:rPr>
        <w:t>nr.          din              201</w:t>
      </w:r>
      <w:r w:rsidR="00F141BA" w:rsidRPr="001F4851">
        <w:rPr>
          <w:color w:val="000000" w:themeColor="text1"/>
          <w:sz w:val="28"/>
          <w:szCs w:val="28"/>
          <w:lang w:val="ro-RO"/>
        </w:rPr>
        <w:t>6</w:t>
      </w:r>
    </w:p>
    <w:p w:rsidR="001F4F1A" w:rsidRPr="001F4851" w:rsidRDefault="001F4F1A" w:rsidP="00C61791">
      <w:pPr>
        <w:pStyle w:val="cp"/>
        <w:tabs>
          <w:tab w:val="left" w:pos="567"/>
          <w:tab w:val="left" w:pos="1560"/>
        </w:tabs>
        <w:rPr>
          <w:color w:val="000000" w:themeColor="text1"/>
          <w:sz w:val="28"/>
          <w:szCs w:val="28"/>
          <w:lang w:val="ro-RO"/>
        </w:rPr>
      </w:pPr>
    </w:p>
    <w:p w:rsidR="001F4F1A" w:rsidRPr="001F4851" w:rsidRDefault="001F4F1A" w:rsidP="00C61791">
      <w:pPr>
        <w:pStyle w:val="cp"/>
        <w:tabs>
          <w:tab w:val="left" w:pos="1560"/>
        </w:tabs>
        <w:rPr>
          <w:color w:val="000000" w:themeColor="text1"/>
          <w:sz w:val="28"/>
          <w:szCs w:val="28"/>
          <w:lang w:val="ro-RO"/>
        </w:rPr>
      </w:pPr>
      <w:r w:rsidRPr="001F4851">
        <w:rPr>
          <w:color w:val="000000" w:themeColor="text1"/>
          <w:sz w:val="28"/>
          <w:szCs w:val="28"/>
          <w:lang w:val="ro-RO"/>
        </w:rPr>
        <w:t>REGLEMENTAREA TEHNICĂ</w:t>
      </w:r>
    </w:p>
    <w:p w:rsidR="001F4F1A" w:rsidRPr="001F4851" w:rsidRDefault="00DE125C" w:rsidP="00C61791">
      <w:pPr>
        <w:pStyle w:val="tt"/>
        <w:tabs>
          <w:tab w:val="left" w:pos="567"/>
          <w:tab w:val="left" w:pos="709"/>
          <w:tab w:val="left" w:pos="1560"/>
        </w:tabs>
        <w:rPr>
          <w:color w:val="000000" w:themeColor="text1"/>
          <w:sz w:val="28"/>
          <w:szCs w:val="28"/>
          <w:lang w:val="ro-RO"/>
        </w:rPr>
      </w:pPr>
      <w:r w:rsidRPr="001F4851">
        <w:rPr>
          <w:color w:val="000000" w:themeColor="text1"/>
          <w:sz w:val="28"/>
          <w:szCs w:val="28"/>
          <w:lang w:val="ro-RO"/>
        </w:rPr>
        <w:t>p</w:t>
      </w:r>
      <w:r w:rsidR="001F4F1A" w:rsidRPr="001F4851">
        <w:rPr>
          <w:color w:val="000000" w:themeColor="text1"/>
          <w:sz w:val="28"/>
          <w:szCs w:val="28"/>
          <w:lang w:val="ro-RO"/>
        </w:rPr>
        <w:t>rivind</w:t>
      </w:r>
      <w:r w:rsidR="00C130B5" w:rsidRPr="001F4851">
        <w:rPr>
          <w:color w:val="000000" w:themeColor="text1"/>
          <w:sz w:val="28"/>
          <w:szCs w:val="28"/>
          <w:lang w:val="ro-RO"/>
        </w:rPr>
        <w:t xml:space="preserve"> </w:t>
      </w:r>
      <w:r w:rsidR="00003698" w:rsidRPr="001F4851">
        <w:rPr>
          <w:rFonts w:eastAsia="Arial Unicode MS"/>
          <w:bCs w:val="0"/>
          <w:color w:val="000000" w:themeColor="text1"/>
          <w:sz w:val="28"/>
          <w:szCs w:val="28"/>
          <w:lang w:val="ro-RO" w:eastAsia="ro-RO"/>
        </w:rPr>
        <w:t>punerea la dispozi</w:t>
      </w:r>
      <w:r w:rsidR="00003698" w:rsidRPr="001F4851">
        <w:rPr>
          <w:rFonts w:ascii="Cambria Math" w:eastAsia="Arial Unicode MS" w:hAnsi="Cambria Math" w:cs="Cambria Math"/>
          <w:bCs w:val="0"/>
          <w:color w:val="000000" w:themeColor="text1"/>
          <w:sz w:val="28"/>
          <w:szCs w:val="28"/>
          <w:lang w:val="ro-RO" w:eastAsia="ro-RO"/>
        </w:rPr>
        <w:t>ț</w:t>
      </w:r>
      <w:r w:rsidR="00003698" w:rsidRPr="001F4851">
        <w:rPr>
          <w:rFonts w:eastAsia="Arial Unicode MS"/>
          <w:bCs w:val="0"/>
          <w:color w:val="000000" w:themeColor="text1"/>
          <w:sz w:val="28"/>
          <w:szCs w:val="28"/>
          <w:lang w:val="ro-RO" w:eastAsia="ro-RO"/>
        </w:rPr>
        <w:t>ie pe pia</w:t>
      </w:r>
      <w:r w:rsidR="00003698" w:rsidRPr="001F4851">
        <w:rPr>
          <w:rFonts w:ascii="Cambria Math" w:eastAsia="Arial Unicode MS" w:hAnsi="Cambria Math" w:cs="Cambria Math"/>
          <w:bCs w:val="0"/>
          <w:color w:val="000000" w:themeColor="text1"/>
          <w:sz w:val="28"/>
          <w:szCs w:val="28"/>
          <w:lang w:val="ro-RO" w:eastAsia="ro-RO"/>
        </w:rPr>
        <w:t>ț</w:t>
      </w:r>
      <w:r w:rsidR="00003698" w:rsidRPr="001F4851">
        <w:rPr>
          <w:rFonts w:eastAsia="Arial Unicode MS"/>
          <w:bCs w:val="0"/>
          <w:color w:val="000000" w:themeColor="text1"/>
          <w:sz w:val="28"/>
          <w:szCs w:val="28"/>
          <w:lang w:val="ro-RO" w:eastAsia="ro-RO"/>
        </w:rPr>
        <w:t>ă a echipamentelor sub presiune</w:t>
      </w:r>
      <w:r w:rsidR="00003698" w:rsidRPr="001F4851">
        <w:rPr>
          <w:color w:val="000000" w:themeColor="text1"/>
          <w:sz w:val="28"/>
          <w:szCs w:val="28"/>
          <w:lang w:val="ro-RO"/>
        </w:rPr>
        <w:t xml:space="preserve"> </w:t>
      </w:r>
    </w:p>
    <w:p w:rsidR="001F4F1A" w:rsidRPr="001F4851" w:rsidRDefault="001F4F1A" w:rsidP="00C61791">
      <w:pPr>
        <w:tabs>
          <w:tab w:val="left" w:pos="360"/>
          <w:tab w:val="left" w:pos="540"/>
          <w:tab w:val="left" w:pos="1560"/>
        </w:tabs>
        <w:autoSpaceDE w:val="0"/>
        <w:autoSpaceDN w:val="0"/>
        <w:adjustRightInd w:val="0"/>
        <w:spacing w:after="0" w:line="240" w:lineRule="auto"/>
        <w:jc w:val="center"/>
        <w:rPr>
          <w:rFonts w:ascii="Times New Roman" w:hAnsi="Times New Roman"/>
          <w:color w:val="000000" w:themeColor="text1"/>
          <w:sz w:val="28"/>
          <w:szCs w:val="28"/>
          <w:lang w:val="ro-RO"/>
        </w:rPr>
      </w:pPr>
    </w:p>
    <w:p w:rsidR="006356AD" w:rsidRPr="001F4851" w:rsidRDefault="00F64B2C" w:rsidP="00C61791">
      <w:pPr>
        <w:tabs>
          <w:tab w:val="left" w:pos="567"/>
          <w:tab w:val="left" w:pos="1560"/>
        </w:tabs>
        <w:autoSpaceDE w:val="0"/>
        <w:autoSpaceDN w:val="0"/>
        <w:adjustRightInd w:val="0"/>
        <w:spacing w:after="0" w:line="240" w:lineRule="auto"/>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rPr>
        <w:tab/>
      </w:r>
      <w:r w:rsidR="001572FA" w:rsidRPr="001F4851">
        <w:rPr>
          <w:rFonts w:ascii="Times New Roman" w:hAnsi="Times New Roman"/>
          <w:color w:val="000000" w:themeColor="text1"/>
          <w:sz w:val="28"/>
          <w:szCs w:val="28"/>
          <w:lang w:val="ro-RO"/>
        </w:rPr>
        <w:t>Prezenta r</w:t>
      </w:r>
      <w:r w:rsidR="001F4F1A" w:rsidRPr="001F4851">
        <w:rPr>
          <w:rFonts w:ascii="Times New Roman" w:hAnsi="Times New Roman"/>
          <w:color w:val="000000" w:themeColor="text1"/>
          <w:sz w:val="28"/>
          <w:szCs w:val="28"/>
          <w:lang w:val="ro-RO"/>
        </w:rPr>
        <w:t>eglementare</w:t>
      </w:r>
      <w:r w:rsidR="00287956" w:rsidRPr="001F4851">
        <w:rPr>
          <w:rFonts w:ascii="Times New Roman" w:hAnsi="Times New Roman"/>
          <w:color w:val="000000" w:themeColor="text1"/>
          <w:sz w:val="28"/>
          <w:szCs w:val="28"/>
          <w:lang w:val="ro-RO"/>
        </w:rPr>
        <w:t xml:space="preserve"> </w:t>
      </w:r>
      <w:r w:rsidR="00744352" w:rsidRPr="001F4851">
        <w:rPr>
          <w:rFonts w:ascii="Times New Roman" w:hAnsi="Times New Roman"/>
          <w:color w:val="000000" w:themeColor="text1"/>
          <w:sz w:val="28"/>
          <w:szCs w:val="28"/>
          <w:lang w:val="ro-RO"/>
        </w:rPr>
        <w:t>tehnică</w:t>
      </w:r>
      <w:r w:rsidR="00201018" w:rsidRPr="001F4851">
        <w:rPr>
          <w:rFonts w:ascii="Times New Roman" w:hAnsi="Times New Roman"/>
          <w:color w:val="000000" w:themeColor="text1"/>
          <w:sz w:val="28"/>
          <w:szCs w:val="28"/>
          <w:lang w:val="ro-RO"/>
        </w:rPr>
        <w:t xml:space="preserve"> privind </w:t>
      </w:r>
      <w:r w:rsidR="006356AD" w:rsidRPr="001F4851">
        <w:rPr>
          <w:rFonts w:ascii="Times New Roman" w:eastAsia="Arial Unicode MS" w:hAnsi="Times New Roman"/>
          <w:bCs/>
          <w:color w:val="000000" w:themeColor="text1"/>
          <w:sz w:val="28"/>
          <w:szCs w:val="28"/>
          <w:lang w:val="ro-RO" w:eastAsia="ro-RO"/>
        </w:rPr>
        <w:t>punerea la dispozi</w:t>
      </w:r>
      <w:r w:rsidR="006356AD" w:rsidRPr="001F4851">
        <w:rPr>
          <w:rFonts w:ascii="Times New Roman" w:eastAsia="Arial Unicode MS" w:hAnsi="Cambria Math"/>
          <w:bCs/>
          <w:color w:val="000000" w:themeColor="text1"/>
          <w:sz w:val="28"/>
          <w:szCs w:val="28"/>
          <w:lang w:val="ro-RO" w:eastAsia="ro-RO"/>
        </w:rPr>
        <w:t>ț</w:t>
      </w:r>
      <w:r w:rsidR="006356AD" w:rsidRPr="001F4851">
        <w:rPr>
          <w:rFonts w:ascii="Times New Roman" w:eastAsia="Arial Unicode MS" w:hAnsi="Times New Roman"/>
          <w:bCs/>
          <w:color w:val="000000" w:themeColor="text1"/>
          <w:sz w:val="28"/>
          <w:szCs w:val="28"/>
          <w:lang w:val="ro-RO" w:eastAsia="ro-RO"/>
        </w:rPr>
        <w:t>ie pe pia</w:t>
      </w:r>
      <w:r w:rsidR="006356AD" w:rsidRPr="001F4851">
        <w:rPr>
          <w:rFonts w:ascii="Times New Roman" w:eastAsia="Arial Unicode MS" w:hAnsi="Cambria Math"/>
          <w:bCs/>
          <w:color w:val="000000" w:themeColor="text1"/>
          <w:sz w:val="28"/>
          <w:szCs w:val="28"/>
          <w:lang w:val="ro-RO" w:eastAsia="ro-RO"/>
        </w:rPr>
        <w:t>ț</w:t>
      </w:r>
      <w:r w:rsidR="006356AD" w:rsidRPr="001F4851">
        <w:rPr>
          <w:rFonts w:ascii="Times New Roman" w:eastAsia="Arial Unicode MS" w:hAnsi="Times New Roman"/>
          <w:bCs/>
          <w:color w:val="000000" w:themeColor="text1"/>
          <w:sz w:val="28"/>
          <w:szCs w:val="28"/>
          <w:lang w:val="ro-RO" w:eastAsia="ro-RO"/>
        </w:rPr>
        <w:t>ă a echipamentelor sub presiune</w:t>
      </w:r>
      <w:r w:rsidR="006356AD" w:rsidRPr="001F4851">
        <w:rPr>
          <w:rFonts w:ascii="Times New Roman" w:hAnsi="Times New Roman"/>
          <w:color w:val="000000" w:themeColor="text1"/>
          <w:sz w:val="28"/>
          <w:szCs w:val="28"/>
          <w:lang w:val="ro-RO"/>
        </w:rPr>
        <w:t xml:space="preserve"> transpune Directiva 2014/68/UE a Parlamentului European şi a Consiliului din 15 mai 2014 privind armonizarea legislaţiei statelor membre referitoare la punerea la </w:t>
      </w:r>
      <w:r w:rsidR="006356AD" w:rsidRPr="001F4851">
        <w:rPr>
          <w:rFonts w:ascii="Times New Roman" w:hAnsi="Times New Roman"/>
          <w:color w:val="000000" w:themeColor="text1"/>
          <w:sz w:val="28"/>
          <w:szCs w:val="28"/>
          <w:lang w:val="ro-RO"/>
        </w:rPr>
        <w:lastRenderedPageBreak/>
        <w:t>dispoziţie pe piaţă a echipamentelor sub presiune, publicată în Jurnalul Oficial al Uniunii Europene, L 1</w:t>
      </w:r>
      <w:r w:rsidR="00BE0FCA" w:rsidRPr="001F4851">
        <w:rPr>
          <w:rFonts w:ascii="Times New Roman" w:hAnsi="Times New Roman"/>
          <w:color w:val="000000" w:themeColor="text1"/>
          <w:sz w:val="28"/>
          <w:szCs w:val="28"/>
          <w:lang w:val="ro-RO"/>
        </w:rPr>
        <w:t>89</w:t>
      </w:r>
      <w:r w:rsidR="006356AD" w:rsidRPr="001F4851">
        <w:rPr>
          <w:rFonts w:ascii="Times New Roman" w:hAnsi="Times New Roman"/>
          <w:color w:val="000000" w:themeColor="text1"/>
          <w:sz w:val="28"/>
          <w:szCs w:val="28"/>
          <w:lang w:val="ro-RO"/>
        </w:rPr>
        <w:t xml:space="preserve"> din 2</w:t>
      </w:r>
      <w:r w:rsidR="00BE0FCA" w:rsidRPr="001F4851">
        <w:rPr>
          <w:rFonts w:ascii="Times New Roman" w:hAnsi="Times New Roman"/>
          <w:color w:val="000000" w:themeColor="text1"/>
          <w:sz w:val="28"/>
          <w:szCs w:val="28"/>
          <w:lang w:val="ro-RO"/>
        </w:rPr>
        <w:t>7</w:t>
      </w:r>
      <w:r w:rsidR="006356AD" w:rsidRPr="001F4851">
        <w:rPr>
          <w:rFonts w:ascii="Times New Roman" w:hAnsi="Times New Roman"/>
          <w:color w:val="000000" w:themeColor="text1"/>
          <w:sz w:val="28"/>
          <w:szCs w:val="28"/>
          <w:lang w:val="ro-RO"/>
        </w:rPr>
        <w:t>.06.201</w:t>
      </w:r>
      <w:r w:rsidR="00BE0FCA" w:rsidRPr="001F4851">
        <w:rPr>
          <w:rFonts w:ascii="Times New Roman" w:hAnsi="Times New Roman"/>
          <w:color w:val="000000" w:themeColor="text1"/>
          <w:sz w:val="28"/>
          <w:szCs w:val="28"/>
          <w:lang w:val="ro-RO"/>
        </w:rPr>
        <w:t>4</w:t>
      </w:r>
      <w:r w:rsidR="006356AD" w:rsidRPr="001F4851">
        <w:rPr>
          <w:rFonts w:ascii="Times New Roman" w:hAnsi="Times New Roman"/>
          <w:color w:val="000000" w:themeColor="text1"/>
          <w:sz w:val="28"/>
          <w:szCs w:val="28"/>
          <w:lang w:val="ro-RO"/>
        </w:rPr>
        <w:t>, p.1</w:t>
      </w:r>
      <w:r w:rsidR="00BE0FCA" w:rsidRPr="001F4851">
        <w:rPr>
          <w:rFonts w:ascii="Times New Roman" w:hAnsi="Times New Roman"/>
          <w:color w:val="000000" w:themeColor="text1"/>
          <w:sz w:val="28"/>
          <w:szCs w:val="28"/>
          <w:lang w:val="ro-RO"/>
        </w:rPr>
        <w:t>64</w:t>
      </w:r>
      <w:r w:rsidR="006356AD" w:rsidRPr="001F4851">
        <w:rPr>
          <w:rFonts w:ascii="Times New Roman" w:hAnsi="Times New Roman"/>
          <w:color w:val="000000" w:themeColor="text1"/>
          <w:sz w:val="28"/>
          <w:szCs w:val="28"/>
          <w:lang w:val="ro-RO"/>
        </w:rPr>
        <w:t>.</w:t>
      </w:r>
    </w:p>
    <w:p w:rsidR="00BD2A2E" w:rsidRPr="001F4851" w:rsidRDefault="00BD2A2E" w:rsidP="00C61791">
      <w:pPr>
        <w:tabs>
          <w:tab w:val="left" w:pos="567"/>
          <w:tab w:val="left" w:pos="1560"/>
        </w:tabs>
        <w:autoSpaceDE w:val="0"/>
        <w:autoSpaceDN w:val="0"/>
        <w:adjustRightInd w:val="0"/>
        <w:spacing w:after="0" w:line="240" w:lineRule="auto"/>
        <w:jc w:val="both"/>
        <w:rPr>
          <w:rFonts w:ascii="Times New Roman" w:eastAsia="Calibri" w:hAnsi="Times New Roman"/>
          <w:color w:val="000000" w:themeColor="text1"/>
          <w:sz w:val="28"/>
          <w:szCs w:val="28"/>
          <w:lang w:val="ro-RO"/>
        </w:rPr>
      </w:pPr>
    </w:p>
    <w:p w:rsidR="001F4F1A" w:rsidRPr="001F4851" w:rsidRDefault="001F4F1A" w:rsidP="002859E9">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C</w:t>
      </w:r>
      <w:r w:rsidR="00852AAD" w:rsidRPr="001F4851">
        <w:rPr>
          <w:rFonts w:ascii="Times New Roman" w:hAnsi="Times New Roman"/>
          <w:b/>
          <w:color w:val="000000" w:themeColor="text1"/>
          <w:sz w:val="28"/>
          <w:szCs w:val="28"/>
          <w:lang w:val="ro-RO"/>
        </w:rPr>
        <w:t>apitolul</w:t>
      </w:r>
      <w:r w:rsidRPr="001F4851">
        <w:rPr>
          <w:rFonts w:ascii="Times New Roman" w:hAnsi="Times New Roman"/>
          <w:b/>
          <w:color w:val="000000" w:themeColor="text1"/>
          <w:sz w:val="28"/>
          <w:szCs w:val="28"/>
          <w:lang w:val="ro-RO"/>
        </w:rPr>
        <w:t xml:space="preserve"> I</w:t>
      </w:r>
    </w:p>
    <w:p w:rsidR="00CB2D71" w:rsidRPr="001F4851" w:rsidRDefault="00CB2D71" w:rsidP="002859E9">
      <w:pPr>
        <w:pStyle w:val="cp"/>
        <w:tabs>
          <w:tab w:val="left" w:pos="567"/>
        </w:tabs>
        <w:rPr>
          <w:color w:val="000000" w:themeColor="text1"/>
          <w:sz w:val="28"/>
          <w:szCs w:val="28"/>
          <w:lang w:val="ro-RO"/>
        </w:rPr>
      </w:pPr>
      <w:r w:rsidRPr="001F4851">
        <w:rPr>
          <w:color w:val="000000" w:themeColor="text1"/>
          <w:sz w:val="28"/>
          <w:szCs w:val="28"/>
          <w:lang w:val="ro-RO"/>
        </w:rPr>
        <w:t>DISPOZIŢII GENERALE</w:t>
      </w:r>
    </w:p>
    <w:p w:rsidR="00CB2D71" w:rsidRPr="001F4851" w:rsidRDefault="00CB2D71" w:rsidP="009B459A">
      <w:pPr>
        <w:pStyle w:val="NormalWeb"/>
        <w:rPr>
          <w:color w:val="000000" w:themeColor="text1"/>
          <w:sz w:val="28"/>
          <w:szCs w:val="28"/>
          <w:lang w:val="ro-RO"/>
        </w:rPr>
      </w:pPr>
      <w:r w:rsidRPr="001F4851">
        <w:rPr>
          <w:b/>
          <w:bCs/>
          <w:color w:val="000000" w:themeColor="text1"/>
          <w:sz w:val="28"/>
          <w:szCs w:val="28"/>
          <w:lang w:val="ro-RO"/>
        </w:rPr>
        <w:t>1.</w:t>
      </w:r>
      <w:r w:rsidRPr="001F4851">
        <w:rPr>
          <w:color w:val="000000" w:themeColor="text1"/>
          <w:sz w:val="28"/>
          <w:szCs w:val="28"/>
          <w:lang w:val="ro-RO"/>
        </w:rPr>
        <w:t xml:space="preserve"> Reglementarea tehnică privind punerea la dispoziţie pe piaţă a </w:t>
      </w:r>
      <w:r w:rsidR="00117F86" w:rsidRPr="001F4851">
        <w:rPr>
          <w:color w:val="000000" w:themeColor="text1"/>
          <w:sz w:val="28"/>
          <w:szCs w:val="28"/>
          <w:lang w:val="ro-RO"/>
        </w:rPr>
        <w:t xml:space="preserve">echipamentelor </w:t>
      </w:r>
      <w:r w:rsidRPr="001F4851">
        <w:rPr>
          <w:color w:val="000000" w:themeColor="text1"/>
          <w:sz w:val="28"/>
          <w:szCs w:val="28"/>
          <w:lang w:val="ro-RO"/>
        </w:rPr>
        <w:t xml:space="preserve">sub presiune (în continuare – Reglementare tehnică) stabileşte cerinţele </w:t>
      </w:r>
      <w:r w:rsidR="00646ECD" w:rsidRPr="001F4851">
        <w:rPr>
          <w:color w:val="000000" w:themeColor="text1"/>
          <w:sz w:val="28"/>
          <w:szCs w:val="28"/>
          <w:lang w:val="ro-RO"/>
        </w:rPr>
        <w:t xml:space="preserve">de securitate </w:t>
      </w:r>
      <w:r w:rsidRPr="001F4851">
        <w:rPr>
          <w:color w:val="000000" w:themeColor="text1"/>
          <w:sz w:val="28"/>
          <w:szCs w:val="28"/>
          <w:lang w:val="ro-RO"/>
        </w:rPr>
        <w:t xml:space="preserve">pe care trebuie să le satisfacă acestea în vederea punerii lor la dispoziţie pe piaţă şi/sau punerii în funcţiune, pentru a asigura un nivel ridicat de protecţie a intereselor publice, cum ar fi sănătatea şi </w:t>
      </w:r>
      <w:r w:rsidR="00245D20" w:rsidRPr="001F4851">
        <w:rPr>
          <w:color w:val="000000" w:themeColor="text1"/>
          <w:sz w:val="28"/>
          <w:szCs w:val="28"/>
          <w:lang w:val="ro-RO"/>
        </w:rPr>
        <w:t>securitatea</w:t>
      </w:r>
      <w:r w:rsidRPr="001F4851">
        <w:rPr>
          <w:color w:val="000000" w:themeColor="text1"/>
          <w:sz w:val="28"/>
          <w:szCs w:val="28"/>
          <w:lang w:val="ro-RO"/>
        </w:rPr>
        <w:t xml:space="preserve"> persoanelor, protecţia animalelor domestice şi a bunurilor, garantînd o concurenţă loială pe piaţă.</w:t>
      </w:r>
    </w:p>
    <w:p w:rsidR="00CB2D71" w:rsidRPr="001F4851" w:rsidRDefault="00CB2D71" w:rsidP="002859E9">
      <w:pPr>
        <w:pStyle w:val="NormalWeb"/>
        <w:rPr>
          <w:color w:val="000000" w:themeColor="text1"/>
          <w:sz w:val="28"/>
          <w:szCs w:val="28"/>
          <w:lang w:val="ro-RO"/>
        </w:rPr>
      </w:pPr>
      <w:r w:rsidRPr="001F4851">
        <w:rPr>
          <w:b/>
          <w:bCs/>
          <w:color w:val="000000" w:themeColor="text1"/>
          <w:sz w:val="28"/>
          <w:szCs w:val="28"/>
          <w:lang w:val="ro-RO"/>
        </w:rPr>
        <w:t>2.</w:t>
      </w:r>
      <w:r w:rsidRPr="001F4851">
        <w:rPr>
          <w:color w:val="000000" w:themeColor="text1"/>
          <w:sz w:val="28"/>
          <w:szCs w:val="28"/>
          <w:lang w:val="ro-RO"/>
        </w:rPr>
        <w:t xml:space="preserve"> Prezenta Reglementare tehnică se aplică </w:t>
      </w:r>
      <w:r w:rsidR="00C20508" w:rsidRPr="001F4851">
        <w:rPr>
          <w:color w:val="000000" w:themeColor="text1"/>
          <w:sz w:val="28"/>
          <w:szCs w:val="28"/>
          <w:lang w:val="ro-RO"/>
        </w:rPr>
        <w:t>echipamentelor sub presiune și ansamblurilor</w:t>
      </w:r>
      <w:r w:rsidRPr="001F4851">
        <w:rPr>
          <w:color w:val="000000" w:themeColor="text1"/>
          <w:sz w:val="28"/>
          <w:szCs w:val="28"/>
          <w:lang w:val="ro-RO"/>
        </w:rPr>
        <w:t xml:space="preserve"> care, la introducerea lor pe piaţă, sînt noi, fiind fabricate de un producător înregistrat pe teritoriul Republicii Moldova, precum şi </w:t>
      </w:r>
      <w:r w:rsidR="009B459A" w:rsidRPr="001F4851">
        <w:rPr>
          <w:color w:val="000000" w:themeColor="text1"/>
          <w:sz w:val="28"/>
          <w:szCs w:val="28"/>
          <w:lang w:val="ro-RO"/>
        </w:rPr>
        <w:t>echipamentelor</w:t>
      </w:r>
      <w:r w:rsidR="00E11E51" w:rsidRPr="001F4851">
        <w:rPr>
          <w:color w:val="000000" w:themeColor="text1"/>
          <w:sz w:val="28"/>
          <w:szCs w:val="28"/>
          <w:lang w:val="ro-RO"/>
        </w:rPr>
        <w:t xml:space="preserve"> </w:t>
      </w:r>
      <w:r w:rsidRPr="001F4851">
        <w:rPr>
          <w:color w:val="000000" w:themeColor="text1"/>
          <w:sz w:val="28"/>
          <w:szCs w:val="28"/>
          <w:lang w:val="ro-RO"/>
        </w:rPr>
        <w:t xml:space="preserve">sub presiune </w:t>
      </w:r>
      <w:r w:rsidR="009B459A" w:rsidRPr="001F4851">
        <w:rPr>
          <w:color w:val="000000" w:themeColor="text1"/>
          <w:sz w:val="28"/>
          <w:szCs w:val="28"/>
          <w:lang w:val="ro-RO"/>
        </w:rPr>
        <w:t>sau ansamblurilor</w:t>
      </w:r>
      <w:r w:rsidR="00E11E51" w:rsidRPr="001F4851">
        <w:rPr>
          <w:color w:val="000000" w:themeColor="text1"/>
          <w:sz w:val="28"/>
          <w:szCs w:val="28"/>
          <w:lang w:val="ro-RO"/>
        </w:rPr>
        <w:t xml:space="preserve"> </w:t>
      </w:r>
      <w:r w:rsidRPr="001F4851">
        <w:rPr>
          <w:color w:val="000000" w:themeColor="text1"/>
          <w:sz w:val="28"/>
          <w:szCs w:val="28"/>
          <w:lang w:val="ro-RO"/>
        </w:rPr>
        <w:t>noi sau care au fost în folosinţă, importate din alte ţări.</w:t>
      </w:r>
    </w:p>
    <w:p w:rsidR="00CB2D71" w:rsidRPr="001F4851" w:rsidRDefault="008345E7" w:rsidP="002859E9">
      <w:pPr>
        <w:pStyle w:val="NormalWeb"/>
        <w:rPr>
          <w:color w:val="000000" w:themeColor="text1"/>
          <w:sz w:val="28"/>
          <w:szCs w:val="28"/>
          <w:lang w:val="ro-RO"/>
        </w:rPr>
      </w:pPr>
      <w:r w:rsidRPr="001F4851">
        <w:rPr>
          <w:b/>
          <w:bCs/>
          <w:color w:val="000000" w:themeColor="text1"/>
          <w:sz w:val="28"/>
          <w:szCs w:val="28"/>
          <w:lang w:val="ro-RO"/>
        </w:rPr>
        <w:t>3</w:t>
      </w:r>
      <w:r w:rsidR="00CB2D71" w:rsidRPr="001F4851">
        <w:rPr>
          <w:b/>
          <w:bCs/>
          <w:color w:val="000000" w:themeColor="text1"/>
          <w:sz w:val="28"/>
          <w:szCs w:val="28"/>
          <w:lang w:val="ro-RO"/>
        </w:rPr>
        <w:t>.</w:t>
      </w:r>
      <w:r w:rsidR="00CB2D71" w:rsidRPr="001F4851">
        <w:rPr>
          <w:color w:val="000000" w:themeColor="text1"/>
          <w:sz w:val="28"/>
          <w:szCs w:val="28"/>
          <w:lang w:val="ro-RO"/>
        </w:rPr>
        <w:t xml:space="preserve"> Toţi agenţii economici care intervin în lanţul de aprovizionare şi de distribuţie ar trebui să ia toate măsurile necesare pentru a se asigura că pun la dispoziţie pe piaţă numai  </w:t>
      </w:r>
      <w:r w:rsidR="00C20508" w:rsidRPr="001F4851">
        <w:rPr>
          <w:color w:val="000000" w:themeColor="text1"/>
          <w:sz w:val="28"/>
          <w:szCs w:val="28"/>
          <w:lang w:val="ro-RO"/>
        </w:rPr>
        <w:t>echipamente</w:t>
      </w:r>
      <w:r w:rsidR="00D3311B" w:rsidRPr="001F4851">
        <w:rPr>
          <w:color w:val="000000" w:themeColor="text1"/>
          <w:sz w:val="28"/>
          <w:szCs w:val="28"/>
          <w:lang w:val="ro-RO"/>
        </w:rPr>
        <w:t xml:space="preserve"> sub presiune și ansambluri </w:t>
      </w:r>
      <w:r w:rsidR="00CB2D71" w:rsidRPr="001F4851">
        <w:rPr>
          <w:color w:val="000000" w:themeColor="text1"/>
          <w:sz w:val="28"/>
          <w:szCs w:val="28"/>
          <w:lang w:val="ro-RO"/>
        </w:rPr>
        <w:t>conform cu prezenta Reglementare tehnică.</w:t>
      </w:r>
    </w:p>
    <w:p w:rsidR="008345E7" w:rsidRPr="001F4851" w:rsidRDefault="008345E7" w:rsidP="002859E9">
      <w:pPr>
        <w:pStyle w:val="NormalWeb"/>
        <w:rPr>
          <w:color w:val="000000" w:themeColor="text1"/>
          <w:sz w:val="28"/>
          <w:szCs w:val="28"/>
          <w:lang w:val="ro-RO"/>
        </w:rPr>
      </w:pPr>
      <w:r w:rsidRPr="001F4851">
        <w:rPr>
          <w:color w:val="000000" w:themeColor="text1"/>
          <w:sz w:val="28"/>
          <w:szCs w:val="28"/>
          <w:lang w:val="ro-RO"/>
        </w:rPr>
        <w:t xml:space="preserve">4. </w:t>
      </w:r>
      <w:r w:rsidRPr="001F4851">
        <w:rPr>
          <w:color w:val="000000" w:themeColor="text1"/>
          <w:sz w:val="28"/>
          <w:szCs w:val="28"/>
          <w:lang w:val="en-GB"/>
        </w:rPr>
        <w:t xml:space="preserve">Prezenta </w:t>
      </w:r>
      <w:r w:rsidRPr="001F4851">
        <w:rPr>
          <w:color w:val="000000" w:themeColor="text1"/>
          <w:sz w:val="28"/>
          <w:szCs w:val="28"/>
          <w:lang w:val="ro-RO"/>
        </w:rPr>
        <w:t>Reglementare tehnică se aplică în cazul tuturor formelor de aprovizionare, inclusiv vînzării la distanţă.</w:t>
      </w:r>
    </w:p>
    <w:p w:rsidR="00CB2D71" w:rsidRPr="001F4851" w:rsidRDefault="00CB2D71" w:rsidP="002859E9">
      <w:pPr>
        <w:pStyle w:val="NormalWeb"/>
        <w:rPr>
          <w:color w:val="000000" w:themeColor="text1"/>
          <w:sz w:val="28"/>
          <w:szCs w:val="28"/>
          <w:lang w:val="ro-RO"/>
        </w:rPr>
      </w:pPr>
      <w:r w:rsidRPr="001F4851">
        <w:rPr>
          <w:b/>
          <w:bCs/>
          <w:color w:val="000000" w:themeColor="text1"/>
          <w:sz w:val="28"/>
          <w:szCs w:val="28"/>
          <w:lang w:val="ro-RO"/>
        </w:rPr>
        <w:t>5.</w:t>
      </w:r>
      <w:r w:rsidRPr="001F4851">
        <w:rPr>
          <w:color w:val="000000" w:themeColor="text1"/>
          <w:sz w:val="28"/>
          <w:szCs w:val="28"/>
          <w:lang w:val="ro-RO"/>
        </w:rPr>
        <w:t xml:space="preserve"> Importator sau distribuitor se consideră orice producător, în sensul prezentei Reglementări tehnice, care este supus obligaţiilor ce revin producătorului în temeiul pct.</w:t>
      </w:r>
      <w:r w:rsidR="00956845" w:rsidRPr="001F4851">
        <w:rPr>
          <w:color w:val="000000" w:themeColor="text1"/>
          <w:sz w:val="28"/>
          <w:szCs w:val="28"/>
          <w:lang w:val="ro-RO"/>
        </w:rPr>
        <w:t>2</w:t>
      </w:r>
      <w:r w:rsidRPr="001F4851">
        <w:rPr>
          <w:color w:val="000000" w:themeColor="text1"/>
          <w:sz w:val="28"/>
          <w:szCs w:val="28"/>
          <w:lang w:val="ro-RO"/>
        </w:rPr>
        <w:t>5-</w:t>
      </w:r>
      <w:r w:rsidR="00956845" w:rsidRPr="001F4851">
        <w:rPr>
          <w:color w:val="000000" w:themeColor="text1"/>
          <w:sz w:val="28"/>
          <w:szCs w:val="28"/>
          <w:lang w:val="ro-RO"/>
        </w:rPr>
        <w:t>3</w:t>
      </w:r>
      <w:r w:rsidRPr="001F4851">
        <w:rPr>
          <w:color w:val="000000" w:themeColor="text1"/>
          <w:sz w:val="28"/>
          <w:szCs w:val="28"/>
          <w:lang w:val="ro-RO"/>
        </w:rPr>
        <w:t xml:space="preserve">7 atunci cînd introduce pe piaţă un </w:t>
      </w:r>
      <w:r w:rsidR="00E728A0" w:rsidRPr="001F4851">
        <w:rPr>
          <w:color w:val="000000" w:themeColor="text1"/>
          <w:sz w:val="28"/>
          <w:szCs w:val="28"/>
          <w:lang w:val="ro-RO"/>
        </w:rPr>
        <w:t>echipament sub presiune sau ansamblu sub</w:t>
      </w:r>
      <w:r w:rsidRPr="001F4851">
        <w:rPr>
          <w:color w:val="000000" w:themeColor="text1"/>
          <w:sz w:val="28"/>
          <w:szCs w:val="28"/>
          <w:lang w:val="ro-RO"/>
        </w:rPr>
        <w:t xml:space="preserve"> denumirea sau marca sa ori modifică un </w:t>
      </w:r>
      <w:r w:rsidR="00E728A0" w:rsidRPr="001F4851">
        <w:rPr>
          <w:color w:val="000000" w:themeColor="text1"/>
          <w:sz w:val="28"/>
          <w:szCs w:val="28"/>
          <w:lang w:val="ro-RO"/>
        </w:rPr>
        <w:t>echipament sub presiune sau ansamblu</w:t>
      </w:r>
      <w:r w:rsidRPr="001F4851">
        <w:rPr>
          <w:color w:val="000000" w:themeColor="text1"/>
          <w:sz w:val="28"/>
          <w:szCs w:val="28"/>
          <w:lang w:val="ro-RO"/>
        </w:rPr>
        <w:t xml:space="preserve"> deja introdus pe piaţă într-o manieră care poate afecta conformitatea cu prezenta Reglementare tehnică.</w:t>
      </w:r>
    </w:p>
    <w:p w:rsidR="00CB2D71" w:rsidRPr="001F4851" w:rsidRDefault="00CB2D71" w:rsidP="002859E9">
      <w:pPr>
        <w:pStyle w:val="NormalWeb"/>
        <w:rPr>
          <w:color w:val="000000" w:themeColor="text1"/>
          <w:sz w:val="28"/>
          <w:szCs w:val="28"/>
          <w:lang w:val="ro-RO"/>
        </w:rPr>
      </w:pPr>
      <w:r w:rsidRPr="001F4851">
        <w:rPr>
          <w:b/>
          <w:bCs/>
          <w:color w:val="000000" w:themeColor="text1"/>
          <w:sz w:val="28"/>
          <w:szCs w:val="28"/>
          <w:lang w:val="ro-RO"/>
        </w:rPr>
        <w:t>6.</w:t>
      </w:r>
      <w:r w:rsidRPr="001F4851">
        <w:rPr>
          <w:color w:val="000000" w:themeColor="text1"/>
          <w:sz w:val="28"/>
          <w:szCs w:val="28"/>
          <w:lang w:val="ro-RO"/>
        </w:rPr>
        <w:t xml:space="preserve"> Evaluarea conformităţii </w:t>
      </w:r>
      <w:r w:rsidR="007B7884" w:rsidRPr="001F4851">
        <w:rPr>
          <w:color w:val="000000" w:themeColor="text1"/>
          <w:sz w:val="28"/>
          <w:szCs w:val="28"/>
          <w:lang w:val="ro-RO"/>
        </w:rPr>
        <w:t>echipamentelor sub presiune sau ansamblurilor</w:t>
      </w:r>
      <w:r w:rsidRPr="001F4851">
        <w:rPr>
          <w:color w:val="000000" w:themeColor="text1"/>
          <w:sz w:val="28"/>
          <w:szCs w:val="28"/>
          <w:lang w:val="ro-RO"/>
        </w:rPr>
        <w:t xml:space="preserve"> este exclusiv obligaţia producătorului.</w:t>
      </w:r>
    </w:p>
    <w:p w:rsidR="00CB2D71" w:rsidRPr="001F4851" w:rsidRDefault="005A2EAC" w:rsidP="002859E9">
      <w:pPr>
        <w:tabs>
          <w:tab w:val="left" w:pos="567"/>
          <w:tab w:val="left" w:pos="1560"/>
        </w:tabs>
        <w:spacing w:after="0" w:line="240" w:lineRule="auto"/>
        <w:jc w:val="both"/>
        <w:rPr>
          <w:rFonts w:ascii="Times New Roman" w:hAnsi="Times New Roman"/>
          <w:color w:val="000000" w:themeColor="text1"/>
          <w:sz w:val="28"/>
          <w:szCs w:val="28"/>
          <w:lang w:val="ro-RO"/>
        </w:rPr>
      </w:pPr>
      <w:r w:rsidRPr="001F4851">
        <w:rPr>
          <w:rFonts w:ascii="Times New Roman" w:hAnsi="Times New Roman"/>
          <w:b/>
          <w:bCs/>
          <w:color w:val="000000" w:themeColor="text1"/>
          <w:sz w:val="28"/>
          <w:szCs w:val="28"/>
          <w:lang w:val="ro-RO"/>
        </w:rPr>
        <w:tab/>
      </w:r>
      <w:r w:rsidR="00CB2D71" w:rsidRPr="001F4851">
        <w:rPr>
          <w:rFonts w:ascii="Times New Roman" w:hAnsi="Times New Roman"/>
          <w:b/>
          <w:bCs/>
          <w:color w:val="000000" w:themeColor="text1"/>
          <w:sz w:val="28"/>
          <w:szCs w:val="28"/>
          <w:lang w:val="ro-RO"/>
        </w:rPr>
        <w:t>7.</w:t>
      </w:r>
      <w:r w:rsidR="00CB2D71" w:rsidRPr="001F4851">
        <w:rPr>
          <w:rFonts w:ascii="Times New Roman" w:hAnsi="Times New Roman"/>
          <w:color w:val="000000" w:themeColor="text1"/>
          <w:sz w:val="28"/>
          <w:szCs w:val="28"/>
          <w:lang w:val="ro-RO"/>
        </w:rPr>
        <w:t xml:space="preserve"> Inspectoratul Principal de Stat pentru Supravegherea Tehnică a Obiectelor Industriale Periculoase (în continuare – autoritatea de supraveghere a pieţei) este autoritatea responsabilă pentru controlul respectării prezentei Reglementări tehnice.</w:t>
      </w:r>
    </w:p>
    <w:p w:rsidR="0002396C" w:rsidRPr="001F4851" w:rsidRDefault="0002396C" w:rsidP="002859E9">
      <w:pPr>
        <w:tabs>
          <w:tab w:val="left" w:pos="567"/>
          <w:tab w:val="left" w:pos="1560"/>
        </w:tabs>
        <w:spacing w:after="0" w:line="240" w:lineRule="auto"/>
        <w:jc w:val="both"/>
        <w:rPr>
          <w:rFonts w:ascii="Times New Roman" w:hAnsi="Times New Roman"/>
          <w:b/>
          <w:color w:val="000000" w:themeColor="text1"/>
          <w:sz w:val="28"/>
          <w:szCs w:val="28"/>
          <w:lang w:val="ro-RO"/>
        </w:rPr>
      </w:pPr>
    </w:p>
    <w:p w:rsidR="00CB2D71" w:rsidRPr="001F4851" w:rsidRDefault="00CB2D71" w:rsidP="00C61791">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Capitolul </w:t>
      </w:r>
      <w:r w:rsidR="0002396C" w:rsidRPr="001F4851">
        <w:rPr>
          <w:rFonts w:ascii="Times New Roman" w:hAnsi="Times New Roman"/>
          <w:b/>
          <w:color w:val="000000" w:themeColor="text1"/>
          <w:sz w:val="28"/>
          <w:szCs w:val="28"/>
          <w:lang w:val="ro-RO"/>
        </w:rPr>
        <w:t>I</w:t>
      </w:r>
      <w:r w:rsidRPr="001F4851">
        <w:rPr>
          <w:rFonts w:ascii="Times New Roman" w:hAnsi="Times New Roman"/>
          <w:b/>
          <w:color w:val="000000" w:themeColor="text1"/>
          <w:sz w:val="28"/>
          <w:szCs w:val="28"/>
          <w:lang w:val="ro-RO"/>
        </w:rPr>
        <w:t>I</w:t>
      </w:r>
    </w:p>
    <w:p w:rsidR="00F91866" w:rsidRPr="001F4851" w:rsidRDefault="000B724B" w:rsidP="00F91866">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DOMENIUL DE APLICARE</w:t>
      </w:r>
    </w:p>
    <w:p w:rsidR="00AF752D" w:rsidRPr="001F4851" w:rsidRDefault="009B6612" w:rsidP="009B6612">
      <w:pPr>
        <w:tabs>
          <w:tab w:val="left" w:pos="567"/>
          <w:tab w:val="left" w:pos="1560"/>
        </w:tabs>
        <w:spacing w:after="0" w:line="240" w:lineRule="auto"/>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lang w:val="ro-RO"/>
        </w:rPr>
        <w:tab/>
      </w:r>
      <w:r w:rsidR="007B3B0E" w:rsidRPr="001F4851">
        <w:rPr>
          <w:rFonts w:ascii="Times New Roman" w:hAnsi="Times New Roman"/>
          <w:b/>
          <w:color w:val="000000" w:themeColor="text1"/>
          <w:sz w:val="28"/>
          <w:szCs w:val="28"/>
          <w:lang w:val="ro-RO"/>
        </w:rPr>
        <w:t>8</w:t>
      </w:r>
      <w:r w:rsidR="00CA1508" w:rsidRPr="001F4851">
        <w:rPr>
          <w:rFonts w:ascii="Times New Roman" w:hAnsi="Times New Roman"/>
          <w:b/>
          <w:color w:val="000000" w:themeColor="text1"/>
          <w:sz w:val="28"/>
          <w:szCs w:val="28"/>
          <w:lang w:val="ro-RO"/>
        </w:rPr>
        <w:t>.</w:t>
      </w:r>
      <w:r w:rsidR="00D73004" w:rsidRPr="001F4851">
        <w:rPr>
          <w:b/>
          <w:color w:val="000000" w:themeColor="text1"/>
          <w:sz w:val="28"/>
          <w:szCs w:val="28"/>
          <w:lang w:val="ro-RO"/>
        </w:rPr>
        <w:t xml:space="preserve"> </w:t>
      </w:r>
      <w:r w:rsidR="004B6029" w:rsidRPr="001F4851">
        <w:rPr>
          <w:rFonts w:ascii="Times New Roman" w:hAnsi="Times New Roman"/>
          <w:color w:val="000000" w:themeColor="text1"/>
          <w:sz w:val="28"/>
          <w:szCs w:val="28"/>
        </w:rPr>
        <w:t xml:space="preserve">Prevederile prezentei Reglementări tehnice se aplică </w:t>
      </w:r>
      <w:r w:rsidR="00FD3AD4" w:rsidRPr="001F4851">
        <w:rPr>
          <w:rFonts w:ascii="Times New Roman" w:hAnsi="Times New Roman"/>
          <w:color w:val="000000" w:themeColor="text1"/>
          <w:sz w:val="28"/>
          <w:szCs w:val="28"/>
        </w:rPr>
        <w:t>proiect</w:t>
      </w:r>
      <w:r w:rsidR="00FD3AD4" w:rsidRPr="001F4851">
        <w:rPr>
          <w:rFonts w:ascii="Times New Roman" w:hAnsi="Times New Roman"/>
          <w:color w:val="000000" w:themeColor="text1"/>
          <w:sz w:val="28"/>
          <w:szCs w:val="28"/>
          <w:lang w:val="ro-RO"/>
        </w:rPr>
        <w:t xml:space="preserve">ării, fabricării și evaluării conformității </w:t>
      </w:r>
      <w:r w:rsidR="004B6029" w:rsidRPr="001F4851">
        <w:rPr>
          <w:rFonts w:ascii="Times New Roman" w:hAnsi="Times New Roman"/>
          <w:color w:val="000000" w:themeColor="text1"/>
          <w:sz w:val="28"/>
          <w:szCs w:val="28"/>
        </w:rPr>
        <w:t xml:space="preserve">echipamentelor sub presiune şi </w:t>
      </w:r>
      <w:r w:rsidR="00FD3AD4" w:rsidRPr="001F4851">
        <w:rPr>
          <w:rFonts w:ascii="Times New Roman" w:hAnsi="Times New Roman"/>
          <w:color w:val="000000" w:themeColor="text1"/>
          <w:sz w:val="28"/>
          <w:szCs w:val="28"/>
        </w:rPr>
        <w:t xml:space="preserve">a </w:t>
      </w:r>
      <w:r w:rsidR="004B6029" w:rsidRPr="001F4851">
        <w:rPr>
          <w:rFonts w:ascii="Times New Roman" w:hAnsi="Times New Roman"/>
          <w:color w:val="000000" w:themeColor="text1"/>
          <w:sz w:val="28"/>
          <w:szCs w:val="28"/>
        </w:rPr>
        <w:t>ansamblurilor a căror presiune maximă admisibilă este mai mare de 0,5 bar.</w:t>
      </w:r>
    </w:p>
    <w:p w:rsidR="00F45F99" w:rsidRPr="001F4851" w:rsidRDefault="007B3B0E" w:rsidP="00F33D04">
      <w:pPr>
        <w:spacing w:after="0" w:line="240" w:lineRule="auto"/>
        <w:ind w:firstLine="567"/>
        <w:rPr>
          <w:rFonts w:ascii="Times New Roman" w:hAnsi="Times New Roman"/>
          <w:color w:val="000000" w:themeColor="text1"/>
          <w:sz w:val="28"/>
          <w:szCs w:val="28"/>
        </w:rPr>
      </w:pPr>
      <w:r w:rsidRPr="001F4851">
        <w:rPr>
          <w:rFonts w:ascii="Times New Roman" w:hAnsi="Times New Roman"/>
          <w:b/>
          <w:color w:val="000000" w:themeColor="text1"/>
          <w:sz w:val="28"/>
          <w:szCs w:val="28"/>
        </w:rPr>
        <w:t>9</w:t>
      </w:r>
      <w:r w:rsidR="00A40B32" w:rsidRPr="001F4851">
        <w:rPr>
          <w:rFonts w:ascii="Times New Roman" w:hAnsi="Times New Roman"/>
          <w:b/>
          <w:color w:val="000000" w:themeColor="text1"/>
          <w:sz w:val="28"/>
          <w:szCs w:val="28"/>
        </w:rPr>
        <w:t>.</w:t>
      </w:r>
      <w:r w:rsidR="00287956" w:rsidRPr="001F4851">
        <w:rPr>
          <w:rFonts w:ascii="Times New Roman" w:hAnsi="Times New Roman"/>
          <w:color w:val="000000" w:themeColor="text1"/>
          <w:sz w:val="28"/>
          <w:szCs w:val="28"/>
        </w:rPr>
        <w:t xml:space="preserve"> </w:t>
      </w:r>
      <w:r w:rsidR="00F45F99" w:rsidRPr="001F4851">
        <w:rPr>
          <w:rFonts w:ascii="Times New Roman" w:hAnsi="Times New Roman"/>
          <w:color w:val="000000" w:themeColor="text1"/>
          <w:sz w:val="28"/>
          <w:szCs w:val="28"/>
        </w:rPr>
        <w:t>Prevederile prezentei Reglementări tehnice nu se aplică:</w:t>
      </w:r>
    </w:p>
    <w:p w:rsidR="000F6B81" w:rsidRPr="001F4851" w:rsidRDefault="00647E1E" w:rsidP="00DC627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w:t>
      </w:r>
      <w:r w:rsidR="008C554D" w:rsidRPr="001F4851">
        <w:rPr>
          <w:rFonts w:ascii="Times New Roman" w:hAnsi="Times New Roman"/>
          <w:color w:val="000000" w:themeColor="text1"/>
          <w:sz w:val="28"/>
          <w:szCs w:val="28"/>
        </w:rPr>
        <w:t>) conductelor</w:t>
      </w:r>
      <w:r w:rsidR="000F6B81" w:rsidRPr="001F4851">
        <w:rPr>
          <w:rFonts w:ascii="Times New Roman" w:hAnsi="Times New Roman"/>
          <w:color w:val="000000" w:themeColor="text1"/>
          <w:sz w:val="28"/>
          <w:szCs w:val="28"/>
        </w:rPr>
        <w:t xml:space="preserve"> care au </w:t>
      </w:r>
      <w:r w:rsidR="00B74CDD"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evi sau un ansamblu de </w:t>
      </w:r>
      <w:r w:rsidR="00F10A9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evi destinate transportării oricărui fluid sau al oricărei substan</w:t>
      </w:r>
      <w:r w:rsidR="00B22B74"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e spre sau de la o instala</w:t>
      </w:r>
      <w:r w:rsidR="00B22B74"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ie (terestră sau marină), încep</w:t>
      </w:r>
      <w:r w:rsidR="00CA04FC" w:rsidRPr="001F4851">
        <w:rPr>
          <w:rFonts w:ascii="Times New Roman" w:hAnsi="Times New Roman"/>
          <w:color w:val="000000" w:themeColor="text1"/>
          <w:sz w:val="28"/>
          <w:szCs w:val="28"/>
        </w:rPr>
        <w:t>î</w:t>
      </w:r>
      <w:r w:rsidR="000F6B81" w:rsidRPr="001F4851">
        <w:rPr>
          <w:rFonts w:ascii="Times New Roman" w:hAnsi="Times New Roman"/>
          <w:color w:val="000000" w:themeColor="text1"/>
          <w:sz w:val="28"/>
          <w:szCs w:val="28"/>
        </w:rPr>
        <w:t xml:space="preserve">nd cu </w:t>
      </w:r>
      <w:r w:rsidR="007313C1"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incluz</w:t>
      </w:r>
      <w:r w:rsidR="00CA04FC" w:rsidRPr="001F4851">
        <w:rPr>
          <w:rFonts w:ascii="Times New Roman" w:hAnsi="Times New Roman"/>
          <w:color w:val="000000" w:themeColor="text1"/>
          <w:sz w:val="28"/>
          <w:szCs w:val="28"/>
        </w:rPr>
        <w:t>î</w:t>
      </w:r>
      <w:r w:rsidR="000F6B81" w:rsidRPr="001F4851">
        <w:rPr>
          <w:rFonts w:ascii="Times New Roman" w:hAnsi="Times New Roman"/>
          <w:color w:val="000000" w:themeColor="text1"/>
          <w:sz w:val="28"/>
          <w:szCs w:val="28"/>
        </w:rPr>
        <w:t>nd ultimul dispozitiv de închidere situat în perimetrul instala</w:t>
      </w:r>
      <w:r w:rsidR="007313C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iei, precum </w:t>
      </w:r>
      <w:r w:rsidR="00B2045E" w:rsidRPr="001F4851">
        <w:rPr>
          <w:rFonts w:ascii="Times New Roman" w:hAnsi="Times New Roman"/>
          <w:color w:val="000000" w:themeColor="text1"/>
          <w:sz w:val="28"/>
          <w:szCs w:val="28"/>
        </w:rPr>
        <w:t>ş</w:t>
      </w:r>
      <w:r w:rsidR="000F6B81" w:rsidRPr="001F4851">
        <w:rPr>
          <w:rFonts w:ascii="Times New Roman" w:hAnsi="Times New Roman"/>
          <w:color w:val="000000" w:themeColor="text1"/>
          <w:sz w:val="28"/>
          <w:szCs w:val="28"/>
        </w:rPr>
        <w:t>i toate echipamentele auxiliare care s</w:t>
      </w:r>
      <w:r w:rsidR="00CA04FC" w:rsidRPr="001F4851">
        <w:rPr>
          <w:rFonts w:ascii="Times New Roman" w:hAnsi="Times New Roman"/>
          <w:color w:val="000000" w:themeColor="text1"/>
          <w:sz w:val="28"/>
          <w:szCs w:val="28"/>
        </w:rPr>
        <w:t>î</w:t>
      </w:r>
      <w:r w:rsidR="000F6B81" w:rsidRPr="001F4851">
        <w:rPr>
          <w:rFonts w:ascii="Times New Roman" w:hAnsi="Times New Roman"/>
          <w:color w:val="000000" w:themeColor="text1"/>
          <w:sz w:val="28"/>
          <w:szCs w:val="28"/>
        </w:rPr>
        <w:t>nt în mod specific proiectate pentru aceste conducte; această excludere nu prive</w:t>
      </w:r>
      <w:r w:rsidR="007313C1"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te echipamentele sub presiune standard cum ar fi cele care pot să se găsească în sta</w:t>
      </w:r>
      <w:r w:rsidR="007313C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iile de reglare a presiunii sau în sta</w:t>
      </w:r>
      <w:r w:rsidR="007313C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iile de compresoare;</w:t>
      </w:r>
    </w:p>
    <w:p w:rsidR="000F6B81" w:rsidRPr="001F4851" w:rsidRDefault="00CA04FC" w:rsidP="00CA04F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2</w:t>
      </w:r>
      <w:r w:rsidR="000F6B81" w:rsidRPr="001F4851">
        <w:rPr>
          <w:rFonts w:ascii="Times New Roman" w:hAnsi="Times New Roman"/>
          <w:color w:val="000000" w:themeColor="text1"/>
          <w:sz w:val="28"/>
          <w:szCs w:val="28"/>
        </w:rPr>
        <w:t>) re</w:t>
      </w:r>
      <w:r w:rsidR="007313C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ele</w:t>
      </w:r>
      <w:r w:rsidR="008C554D" w:rsidRPr="001F4851">
        <w:rPr>
          <w:rFonts w:ascii="Times New Roman" w:hAnsi="Times New Roman"/>
          <w:color w:val="000000" w:themeColor="text1"/>
          <w:sz w:val="28"/>
          <w:szCs w:val="28"/>
        </w:rPr>
        <w:t>lor</w:t>
      </w:r>
      <w:r w:rsidR="000F6B81" w:rsidRPr="001F4851">
        <w:rPr>
          <w:rFonts w:ascii="Times New Roman" w:hAnsi="Times New Roman"/>
          <w:color w:val="000000" w:themeColor="text1"/>
          <w:sz w:val="28"/>
          <w:szCs w:val="28"/>
        </w:rPr>
        <w:t xml:space="preserve"> de alimentare, de distribu</w:t>
      </w:r>
      <w:r w:rsidRPr="001F4851">
        <w:rPr>
          <w:rFonts w:ascii="Times New Roman" w:hAnsi="Times New Roman"/>
          <w:color w:val="000000" w:themeColor="text1"/>
          <w:sz w:val="28"/>
          <w:szCs w:val="28"/>
        </w:rPr>
        <w:t>ţ</w:t>
      </w:r>
      <w:r w:rsidR="000F6B81" w:rsidRPr="001F4851">
        <w:rPr>
          <w:rFonts w:ascii="Times New Roman" w:hAnsi="Times New Roman"/>
          <w:color w:val="000000" w:themeColor="text1"/>
          <w:sz w:val="28"/>
          <w:szCs w:val="28"/>
        </w:rPr>
        <w:t xml:space="preserve">ie </w:t>
      </w:r>
      <w:r w:rsidRPr="001F4851">
        <w:rPr>
          <w:rFonts w:ascii="Times New Roman" w:hAnsi="Times New Roman"/>
          <w:color w:val="000000" w:themeColor="text1"/>
          <w:sz w:val="28"/>
          <w:szCs w:val="28"/>
        </w:rPr>
        <w:t>ş</w:t>
      </w:r>
      <w:r w:rsidR="000F6B81" w:rsidRPr="001F4851">
        <w:rPr>
          <w:rFonts w:ascii="Times New Roman" w:hAnsi="Times New Roman"/>
          <w:color w:val="000000" w:themeColor="text1"/>
          <w:sz w:val="28"/>
          <w:szCs w:val="28"/>
        </w:rPr>
        <w:t xml:space="preserve">i de evacuare a apei </w:t>
      </w:r>
      <w:r w:rsidRPr="001F4851">
        <w:rPr>
          <w:rFonts w:ascii="Times New Roman" w:hAnsi="Times New Roman"/>
          <w:color w:val="000000" w:themeColor="text1"/>
          <w:sz w:val="28"/>
          <w:szCs w:val="28"/>
        </w:rPr>
        <w:t>ş</w:t>
      </w:r>
      <w:r w:rsidR="000F6B81" w:rsidRPr="001F4851">
        <w:rPr>
          <w:rFonts w:ascii="Times New Roman" w:hAnsi="Times New Roman"/>
          <w:color w:val="000000" w:themeColor="text1"/>
          <w:sz w:val="28"/>
          <w:szCs w:val="28"/>
        </w:rPr>
        <w:t xml:space="preserve">i echipamentele acestora, precum </w:t>
      </w:r>
      <w:r w:rsidR="000F6B81" w:rsidRPr="001F4851">
        <w:rPr>
          <w:color w:val="000000" w:themeColor="text1"/>
          <w:sz w:val="28"/>
          <w:szCs w:val="28"/>
        </w:rPr>
        <w:t>ș</w:t>
      </w:r>
      <w:r w:rsidR="000F6B81" w:rsidRPr="001F4851">
        <w:rPr>
          <w:rFonts w:ascii="Times New Roman" w:hAnsi="Times New Roman"/>
          <w:color w:val="000000" w:themeColor="text1"/>
          <w:sz w:val="28"/>
          <w:szCs w:val="28"/>
        </w:rPr>
        <w:t>i aduc</w:t>
      </w:r>
      <w:r w:rsidR="007313C1"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iunile hidrocentralelor, cum ar fi conductele for</w:t>
      </w:r>
      <w:r w:rsidRPr="001F4851">
        <w:rPr>
          <w:rFonts w:ascii="Times New Roman" w:hAnsi="Times New Roman"/>
          <w:color w:val="000000" w:themeColor="text1"/>
          <w:sz w:val="28"/>
          <w:szCs w:val="28"/>
        </w:rPr>
        <w:t>ţ</w:t>
      </w:r>
      <w:r w:rsidR="000F6B81" w:rsidRPr="001F4851">
        <w:rPr>
          <w:rFonts w:ascii="Times New Roman" w:hAnsi="Times New Roman"/>
          <w:color w:val="000000" w:themeColor="text1"/>
          <w:sz w:val="28"/>
          <w:szCs w:val="28"/>
        </w:rPr>
        <w:t>ate, galeriile sub presiune, pu</w:t>
      </w:r>
      <w:r w:rsidR="00770475" w:rsidRPr="001F4851">
        <w:rPr>
          <w:rFonts w:ascii="Times New Roman" w:hAnsi="Times New Roman"/>
          <w:color w:val="000000" w:themeColor="text1"/>
          <w:sz w:val="28"/>
          <w:szCs w:val="28"/>
        </w:rPr>
        <w:t>ţ</w:t>
      </w:r>
      <w:r w:rsidR="000F6B81" w:rsidRPr="001F4851">
        <w:rPr>
          <w:rFonts w:ascii="Times New Roman" w:hAnsi="Times New Roman"/>
          <w:color w:val="000000" w:themeColor="text1"/>
          <w:sz w:val="28"/>
          <w:szCs w:val="28"/>
        </w:rPr>
        <w:t>urile for</w:t>
      </w:r>
      <w:r w:rsidR="00770475" w:rsidRPr="001F4851">
        <w:rPr>
          <w:rFonts w:ascii="Times New Roman" w:hAnsi="Times New Roman"/>
          <w:color w:val="000000" w:themeColor="text1"/>
          <w:sz w:val="28"/>
          <w:szCs w:val="28"/>
        </w:rPr>
        <w:t>ţ</w:t>
      </w:r>
      <w:r w:rsidR="000F6B81" w:rsidRPr="001F4851">
        <w:rPr>
          <w:rFonts w:ascii="Times New Roman" w:hAnsi="Times New Roman"/>
          <w:color w:val="000000" w:themeColor="text1"/>
          <w:sz w:val="28"/>
          <w:szCs w:val="28"/>
        </w:rPr>
        <w:t>ate ale instala</w:t>
      </w:r>
      <w:r w:rsidR="00770475" w:rsidRPr="001F4851">
        <w:rPr>
          <w:rFonts w:ascii="Times New Roman" w:hAnsi="Times New Roman"/>
          <w:color w:val="000000" w:themeColor="text1"/>
          <w:sz w:val="28"/>
          <w:szCs w:val="28"/>
        </w:rPr>
        <w:t>ţ</w:t>
      </w:r>
      <w:r w:rsidR="000F6B81" w:rsidRPr="001F4851">
        <w:rPr>
          <w:rFonts w:ascii="Times New Roman" w:hAnsi="Times New Roman"/>
          <w:color w:val="000000" w:themeColor="text1"/>
          <w:sz w:val="28"/>
          <w:szCs w:val="28"/>
        </w:rPr>
        <w:t xml:space="preserve">iilor hidroelectrice </w:t>
      </w:r>
      <w:r w:rsidR="00770475" w:rsidRPr="001F4851">
        <w:rPr>
          <w:rFonts w:ascii="Times New Roman" w:hAnsi="Times New Roman"/>
          <w:color w:val="000000" w:themeColor="text1"/>
          <w:sz w:val="28"/>
          <w:szCs w:val="28"/>
        </w:rPr>
        <w:t>ş</w:t>
      </w:r>
      <w:r w:rsidR="000F6B81" w:rsidRPr="001F4851">
        <w:rPr>
          <w:rFonts w:ascii="Times New Roman" w:hAnsi="Times New Roman"/>
          <w:color w:val="000000" w:themeColor="text1"/>
          <w:sz w:val="28"/>
          <w:szCs w:val="28"/>
        </w:rPr>
        <w:t>i accesoriile specifice ale acestora;</w:t>
      </w:r>
    </w:p>
    <w:p w:rsidR="00182988" w:rsidRPr="001F4851" w:rsidRDefault="009C25C6" w:rsidP="00182988">
      <w:pPr>
        <w:tabs>
          <w:tab w:val="left" w:pos="567"/>
        </w:tabs>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rPr>
        <w:lastRenderedPageBreak/>
        <w:t>3</w:t>
      </w:r>
      <w:r w:rsidR="00984E53" w:rsidRPr="001F4851">
        <w:rPr>
          <w:rFonts w:ascii="Times New Roman" w:hAnsi="Times New Roman"/>
          <w:color w:val="000000" w:themeColor="text1"/>
          <w:sz w:val="28"/>
          <w:szCs w:val="28"/>
          <w:lang w:val="ro-RO"/>
        </w:rPr>
        <w:t>) </w:t>
      </w:r>
      <w:r w:rsidR="00B6399A" w:rsidRPr="001F4851">
        <w:rPr>
          <w:rFonts w:ascii="Times New Roman" w:hAnsi="Times New Roman"/>
          <w:color w:val="000000" w:themeColor="text1"/>
          <w:sz w:val="28"/>
          <w:szCs w:val="28"/>
          <w:lang w:val="ro-RO"/>
        </w:rPr>
        <w:t>recipientelor</w:t>
      </w:r>
      <w:r w:rsidR="000F6B81" w:rsidRPr="001F4851">
        <w:rPr>
          <w:rFonts w:ascii="Times New Roman" w:hAnsi="Times New Roman"/>
          <w:color w:val="000000" w:themeColor="text1"/>
          <w:sz w:val="28"/>
          <w:szCs w:val="28"/>
          <w:lang w:val="ro-RO"/>
        </w:rPr>
        <w:t xml:space="preserve"> simple sub presiune</w:t>
      </w:r>
      <w:r w:rsidR="00322B76" w:rsidRPr="001F4851">
        <w:rPr>
          <w:rFonts w:ascii="Times New Roman" w:hAnsi="Times New Roman"/>
          <w:color w:val="000000" w:themeColor="text1"/>
          <w:sz w:val="28"/>
          <w:szCs w:val="28"/>
          <w:lang w:val="ro-RO"/>
        </w:rPr>
        <w:t xml:space="preserve"> reglementate prin </w:t>
      </w:r>
      <w:r w:rsidR="00A034D4" w:rsidRPr="001F4851">
        <w:rPr>
          <w:rFonts w:ascii="Times New Roman" w:hAnsi="Times New Roman"/>
          <w:color w:val="000000" w:themeColor="text1"/>
          <w:sz w:val="28"/>
          <w:szCs w:val="28"/>
          <w:lang w:val="ro-RO" w:eastAsia="ro-RO"/>
        </w:rPr>
        <w:t>Hotărîrea Guvernului nr.</w:t>
      </w:r>
      <w:r w:rsidR="007D4400" w:rsidRPr="001F4851">
        <w:rPr>
          <w:rFonts w:ascii="Times New Roman" w:hAnsi="Times New Roman"/>
          <w:color w:val="000000" w:themeColor="text1"/>
          <w:sz w:val="28"/>
          <w:szCs w:val="28"/>
          <w:lang w:val="ro-RO" w:eastAsia="ro-RO"/>
        </w:rPr>
        <w:t>368/12.06.2015</w:t>
      </w:r>
      <w:r w:rsidR="00A07CE6" w:rsidRPr="001F4851">
        <w:rPr>
          <w:rFonts w:ascii="Times New Roman" w:hAnsi="Times New Roman"/>
          <w:iCs/>
          <w:color w:val="000000" w:themeColor="text1"/>
          <w:sz w:val="28"/>
          <w:szCs w:val="28"/>
          <w:lang w:val="ro-RO" w:eastAsia="ro-RO"/>
        </w:rPr>
        <w:t>;</w:t>
      </w:r>
    </w:p>
    <w:p w:rsidR="000F6B81" w:rsidRPr="001F4851" w:rsidRDefault="00867C7E" w:rsidP="00246850">
      <w:pPr>
        <w:tabs>
          <w:tab w:val="left" w:pos="567"/>
        </w:tabs>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4</w:t>
      </w:r>
      <w:r w:rsidR="00984E53" w:rsidRPr="001F4851">
        <w:rPr>
          <w:rFonts w:ascii="Times New Roman" w:hAnsi="Times New Roman"/>
          <w:color w:val="000000" w:themeColor="text1"/>
          <w:sz w:val="28"/>
          <w:szCs w:val="28"/>
          <w:lang w:val="ro-RO"/>
        </w:rPr>
        <w:t>) dispersoarelor</w:t>
      </w:r>
      <w:r w:rsidR="0072297C" w:rsidRPr="001F4851">
        <w:rPr>
          <w:rFonts w:ascii="Times New Roman" w:hAnsi="Times New Roman"/>
          <w:color w:val="000000" w:themeColor="text1"/>
          <w:sz w:val="28"/>
          <w:szCs w:val="28"/>
          <w:lang w:val="ro-RO"/>
        </w:rPr>
        <w:t xml:space="preserve"> de aerosoli;</w:t>
      </w:r>
    </w:p>
    <w:p w:rsidR="002045C7" w:rsidRPr="001F4851" w:rsidRDefault="002045C7" w:rsidP="00D2019E">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5) </w:t>
      </w:r>
      <w:r w:rsidR="008C554D" w:rsidRPr="001F4851">
        <w:rPr>
          <w:rFonts w:ascii="Times New Roman" w:hAnsi="Times New Roman"/>
          <w:color w:val="000000" w:themeColor="text1"/>
          <w:sz w:val="28"/>
          <w:szCs w:val="28"/>
          <w:lang w:val="ro-RO"/>
        </w:rPr>
        <w:t>echipamentelor</w:t>
      </w:r>
      <w:r w:rsidRPr="001F4851">
        <w:rPr>
          <w:rFonts w:ascii="Times New Roman" w:hAnsi="Times New Roman"/>
          <w:color w:val="000000" w:themeColor="text1"/>
          <w:sz w:val="28"/>
          <w:szCs w:val="28"/>
          <w:lang w:val="ro-RO"/>
        </w:rPr>
        <w:t xml:space="preserve"> destinate func</w:t>
      </w:r>
      <w:r w:rsidR="0081117A" w:rsidRPr="001F4851">
        <w:rPr>
          <w:rFonts w:ascii="Times New Roman" w:hAnsi="Times New Roman"/>
          <w:color w:val="000000" w:themeColor="text1"/>
          <w:sz w:val="28"/>
          <w:szCs w:val="28"/>
          <w:lang w:val="ro-RO"/>
        </w:rPr>
        <w:t>ț</w:t>
      </w:r>
      <w:r w:rsidRPr="001F4851">
        <w:rPr>
          <w:rFonts w:ascii="Times New Roman" w:hAnsi="Times New Roman"/>
          <w:color w:val="000000" w:themeColor="text1"/>
          <w:sz w:val="28"/>
          <w:szCs w:val="28"/>
          <w:lang w:val="ro-RO"/>
        </w:rPr>
        <w:t xml:space="preserve">ionării vehiculelor </w:t>
      </w:r>
      <w:r w:rsidR="0081117A" w:rsidRPr="001F4851">
        <w:rPr>
          <w:rFonts w:ascii="Times New Roman" w:hAnsi="Times New Roman"/>
          <w:color w:val="000000" w:themeColor="text1"/>
          <w:sz w:val="28"/>
          <w:szCs w:val="28"/>
          <w:lang w:val="ro-RO"/>
        </w:rPr>
        <w:t>și anume:</w:t>
      </w:r>
    </w:p>
    <w:p w:rsidR="000F6B81" w:rsidRPr="001F4851" w:rsidRDefault="006C6664" w:rsidP="00352972">
      <w:pPr>
        <w:tabs>
          <w:tab w:val="left" w:pos="567"/>
        </w:tabs>
        <w:spacing w:after="0" w:line="240" w:lineRule="auto"/>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 </w:t>
      </w:r>
      <w:r w:rsidRPr="001F4851">
        <w:rPr>
          <w:rFonts w:ascii="Times New Roman" w:hAnsi="Times New Roman"/>
          <w:color w:val="000000" w:themeColor="text1"/>
          <w:sz w:val="28"/>
          <w:szCs w:val="28"/>
          <w:lang w:val="ro-RO"/>
        </w:rPr>
        <w:tab/>
        <w:t>a</w:t>
      </w:r>
      <w:r w:rsidR="000F6B81" w:rsidRPr="001F4851">
        <w:rPr>
          <w:rFonts w:ascii="Times New Roman" w:hAnsi="Times New Roman"/>
          <w:color w:val="000000" w:themeColor="text1"/>
          <w:sz w:val="28"/>
          <w:szCs w:val="28"/>
          <w:lang w:val="ro-RO"/>
        </w:rPr>
        <w:t>) </w:t>
      </w:r>
      <w:r w:rsidR="0016145E" w:rsidRPr="001F4851">
        <w:rPr>
          <w:rFonts w:ascii="Times New Roman" w:hAnsi="Times New Roman"/>
          <w:color w:val="000000" w:themeColor="text1"/>
          <w:sz w:val="28"/>
          <w:szCs w:val="28"/>
          <w:lang w:val="ro-RO"/>
        </w:rPr>
        <w:t xml:space="preserve"> autovehicule</w:t>
      </w:r>
      <w:r w:rsidR="00B60607" w:rsidRPr="001F4851">
        <w:rPr>
          <w:rFonts w:ascii="Times New Roman" w:hAnsi="Times New Roman"/>
          <w:color w:val="000000" w:themeColor="text1"/>
          <w:sz w:val="28"/>
          <w:szCs w:val="28"/>
          <w:lang w:val="ro-RO"/>
        </w:rPr>
        <w:t xml:space="preserve"> </w:t>
      </w:r>
      <w:r w:rsidR="00B60607" w:rsidRPr="001F4851">
        <w:rPr>
          <w:rFonts w:ascii="Cambria Math" w:hAnsi="Cambria Math" w:cs="Cambria Math"/>
          <w:color w:val="000000" w:themeColor="text1"/>
          <w:sz w:val="28"/>
          <w:szCs w:val="28"/>
          <w:lang w:val="ro-RO"/>
        </w:rPr>
        <w:t>ș</w:t>
      </w:r>
      <w:r w:rsidR="00B60607" w:rsidRPr="001F4851">
        <w:rPr>
          <w:rFonts w:ascii="Times New Roman" w:hAnsi="Times New Roman"/>
          <w:color w:val="000000" w:themeColor="text1"/>
          <w:sz w:val="28"/>
          <w:szCs w:val="28"/>
          <w:lang w:val="ro-RO"/>
        </w:rPr>
        <w:t>i remorcil</w:t>
      </w:r>
      <w:r w:rsidR="008C554D" w:rsidRPr="001F4851">
        <w:rPr>
          <w:rFonts w:ascii="Times New Roman" w:hAnsi="Times New Roman"/>
          <w:color w:val="000000" w:themeColor="text1"/>
          <w:sz w:val="28"/>
          <w:szCs w:val="28"/>
          <w:lang w:val="ro-RO"/>
        </w:rPr>
        <w:t>e</w:t>
      </w:r>
      <w:r w:rsidR="00B60607" w:rsidRPr="001F4851">
        <w:rPr>
          <w:rFonts w:ascii="Times New Roman" w:hAnsi="Times New Roman"/>
          <w:color w:val="000000" w:themeColor="text1"/>
          <w:sz w:val="28"/>
          <w:szCs w:val="28"/>
          <w:lang w:val="ro-RO"/>
        </w:rPr>
        <w:t xml:space="preserve"> acestora, precum </w:t>
      </w:r>
      <w:r w:rsidR="007313C1" w:rsidRPr="001F4851">
        <w:rPr>
          <w:rFonts w:ascii="Times New Roman" w:hAnsi="Times New Roman"/>
          <w:color w:val="000000" w:themeColor="text1"/>
          <w:sz w:val="28"/>
          <w:szCs w:val="28"/>
          <w:lang w:val="ro-RO"/>
        </w:rPr>
        <w:t>ș</w:t>
      </w:r>
      <w:r w:rsidR="00B60607" w:rsidRPr="001F4851">
        <w:rPr>
          <w:rFonts w:ascii="Times New Roman" w:hAnsi="Times New Roman"/>
          <w:color w:val="000000" w:themeColor="text1"/>
          <w:sz w:val="28"/>
          <w:szCs w:val="28"/>
          <w:lang w:val="ro-RO"/>
        </w:rPr>
        <w:t xml:space="preserve">i a sistemelor, componentelor </w:t>
      </w:r>
      <w:r w:rsidR="003F1129" w:rsidRPr="001F4851">
        <w:rPr>
          <w:rFonts w:ascii="Times New Roman" w:hAnsi="Times New Roman"/>
          <w:color w:val="000000" w:themeColor="text1"/>
          <w:sz w:val="28"/>
          <w:szCs w:val="28"/>
          <w:lang w:val="ro-RO"/>
        </w:rPr>
        <w:t>ș</w:t>
      </w:r>
      <w:r w:rsidR="00B60607" w:rsidRPr="001F4851">
        <w:rPr>
          <w:rFonts w:ascii="Times New Roman" w:hAnsi="Times New Roman"/>
          <w:color w:val="000000" w:themeColor="text1"/>
          <w:sz w:val="28"/>
          <w:szCs w:val="28"/>
          <w:lang w:val="ro-RO"/>
        </w:rPr>
        <w:t>i unită</w:t>
      </w:r>
      <w:r w:rsidR="003F1129" w:rsidRPr="001F4851">
        <w:rPr>
          <w:rFonts w:ascii="Times New Roman" w:hAnsi="Times New Roman"/>
          <w:color w:val="000000" w:themeColor="text1"/>
          <w:sz w:val="28"/>
          <w:szCs w:val="28"/>
          <w:lang w:val="ro-RO"/>
        </w:rPr>
        <w:t>ț</w:t>
      </w:r>
      <w:r w:rsidR="00B60607" w:rsidRPr="001F4851">
        <w:rPr>
          <w:rFonts w:ascii="Times New Roman" w:hAnsi="Times New Roman"/>
          <w:color w:val="000000" w:themeColor="text1"/>
          <w:sz w:val="28"/>
          <w:szCs w:val="28"/>
          <w:lang w:val="ro-RO"/>
        </w:rPr>
        <w:t>ilor tehnice separate destinate vehiculelor respective</w:t>
      </w:r>
      <w:r w:rsidR="008C554D" w:rsidRPr="001F4851">
        <w:rPr>
          <w:rFonts w:ascii="Times New Roman" w:hAnsi="Times New Roman"/>
          <w:color w:val="000000" w:themeColor="text1"/>
          <w:sz w:val="28"/>
          <w:szCs w:val="28"/>
          <w:lang w:val="ro-RO"/>
        </w:rPr>
        <w:t>;</w:t>
      </w:r>
    </w:p>
    <w:p w:rsidR="003A1973" w:rsidRPr="001F4851" w:rsidRDefault="000C0DD3" w:rsidP="00352972">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b</w:t>
      </w:r>
      <w:r w:rsidR="001C5B7B" w:rsidRPr="001F4851">
        <w:rPr>
          <w:rFonts w:ascii="Times New Roman" w:hAnsi="Times New Roman"/>
          <w:color w:val="000000" w:themeColor="text1"/>
          <w:sz w:val="28"/>
          <w:szCs w:val="28"/>
          <w:lang w:val="ro-RO"/>
        </w:rPr>
        <w:t>) </w:t>
      </w:r>
      <w:r w:rsidR="00EB4B83" w:rsidRPr="001F4851">
        <w:rPr>
          <w:rFonts w:ascii="Times New Roman" w:hAnsi="Times New Roman"/>
          <w:color w:val="000000" w:themeColor="text1"/>
          <w:sz w:val="28"/>
          <w:szCs w:val="28"/>
          <w:lang w:val="ro-RO"/>
        </w:rPr>
        <w:t xml:space="preserve"> </w:t>
      </w:r>
      <w:r w:rsidR="00DD33B5" w:rsidRPr="001F4851">
        <w:rPr>
          <w:rFonts w:ascii="Times New Roman" w:hAnsi="Times New Roman"/>
          <w:color w:val="000000" w:themeColor="text1"/>
          <w:sz w:val="28"/>
          <w:szCs w:val="28"/>
          <w:lang w:val="ro-RO"/>
        </w:rPr>
        <w:t>v</w:t>
      </w:r>
      <w:r w:rsidR="0016145E" w:rsidRPr="001F4851">
        <w:rPr>
          <w:rFonts w:ascii="Times New Roman" w:hAnsi="Times New Roman"/>
          <w:color w:val="000000" w:themeColor="text1"/>
          <w:sz w:val="28"/>
          <w:szCs w:val="28"/>
          <w:lang w:val="ro-RO"/>
        </w:rPr>
        <w:t>ehicule</w:t>
      </w:r>
      <w:r w:rsidR="001C5B7B" w:rsidRPr="001F4851">
        <w:rPr>
          <w:rFonts w:ascii="Times New Roman" w:hAnsi="Times New Roman"/>
          <w:color w:val="000000" w:themeColor="text1"/>
          <w:sz w:val="28"/>
          <w:szCs w:val="28"/>
          <w:lang w:val="ro-RO"/>
        </w:rPr>
        <w:t xml:space="preserve"> agricole </w:t>
      </w:r>
      <w:r w:rsidR="003F1129" w:rsidRPr="001F4851">
        <w:rPr>
          <w:rFonts w:ascii="Times New Roman" w:hAnsi="Times New Roman"/>
          <w:color w:val="000000" w:themeColor="text1"/>
          <w:sz w:val="28"/>
          <w:szCs w:val="28"/>
          <w:lang w:val="ro-RO"/>
        </w:rPr>
        <w:t>ș</w:t>
      </w:r>
      <w:r w:rsidR="001C5B7B" w:rsidRPr="001F4851">
        <w:rPr>
          <w:rFonts w:ascii="Times New Roman" w:hAnsi="Times New Roman"/>
          <w:color w:val="000000" w:themeColor="text1"/>
          <w:sz w:val="28"/>
          <w:szCs w:val="28"/>
          <w:lang w:val="ro-RO"/>
        </w:rPr>
        <w:t>i forestiere;</w:t>
      </w:r>
    </w:p>
    <w:p w:rsidR="000F6B81" w:rsidRPr="001F4851" w:rsidRDefault="00060EA5" w:rsidP="00352972">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c) </w:t>
      </w:r>
      <w:r w:rsidR="00E57FCA" w:rsidRPr="001F4851">
        <w:rPr>
          <w:rFonts w:ascii="Times New Roman" w:hAnsi="Times New Roman"/>
          <w:color w:val="000000" w:themeColor="text1"/>
          <w:sz w:val="28"/>
          <w:szCs w:val="28"/>
          <w:lang w:val="ro-RO"/>
        </w:rPr>
        <w:t xml:space="preserve"> </w:t>
      </w:r>
      <w:r w:rsidR="0016145E" w:rsidRPr="001F4851">
        <w:rPr>
          <w:rFonts w:ascii="Times New Roman" w:hAnsi="Times New Roman"/>
          <w:color w:val="000000" w:themeColor="text1"/>
          <w:sz w:val="28"/>
          <w:szCs w:val="28"/>
          <w:lang w:val="ro-RO"/>
        </w:rPr>
        <w:t>vehicule</w:t>
      </w:r>
      <w:r w:rsidR="00E57FCA" w:rsidRPr="001F4851">
        <w:rPr>
          <w:rFonts w:ascii="Times New Roman" w:hAnsi="Times New Roman"/>
          <w:color w:val="000000" w:themeColor="text1"/>
          <w:sz w:val="28"/>
          <w:szCs w:val="28"/>
          <w:lang w:val="ro-RO"/>
        </w:rPr>
        <w:t xml:space="preserve"> cu două sau trei roţi şi pentru cvadr</w:t>
      </w:r>
      <w:r w:rsidR="00A25C23" w:rsidRPr="001F4851">
        <w:rPr>
          <w:rFonts w:ascii="Times New Roman" w:hAnsi="Times New Roman"/>
          <w:color w:val="000000" w:themeColor="text1"/>
          <w:sz w:val="28"/>
          <w:szCs w:val="28"/>
          <w:lang w:val="ro-RO"/>
        </w:rPr>
        <w:t>icicluri</w:t>
      </w:r>
      <w:r w:rsidR="000F6B81" w:rsidRPr="001F4851">
        <w:rPr>
          <w:rFonts w:ascii="Times New Roman" w:hAnsi="Times New Roman"/>
          <w:color w:val="000000" w:themeColor="text1"/>
          <w:sz w:val="28"/>
          <w:szCs w:val="28"/>
          <w:lang w:val="ro-RO"/>
        </w:rPr>
        <w:t>;</w:t>
      </w:r>
    </w:p>
    <w:p w:rsidR="000F6B81" w:rsidRPr="001F4851" w:rsidRDefault="002944D4" w:rsidP="00352972">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6</w:t>
      </w:r>
      <w:r w:rsidR="0016145E" w:rsidRPr="001F4851">
        <w:rPr>
          <w:rFonts w:ascii="Times New Roman" w:hAnsi="Times New Roman"/>
          <w:color w:val="000000" w:themeColor="text1"/>
          <w:sz w:val="28"/>
          <w:szCs w:val="28"/>
          <w:lang w:val="ro-RO"/>
        </w:rPr>
        <w:t>) echipamente</w:t>
      </w:r>
      <w:r w:rsidR="004E62FF" w:rsidRPr="001F4851">
        <w:rPr>
          <w:rFonts w:ascii="Times New Roman" w:hAnsi="Times New Roman"/>
          <w:color w:val="000000" w:themeColor="text1"/>
          <w:sz w:val="28"/>
          <w:szCs w:val="28"/>
          <w:lang w:val="ro-RO"/>
        </w:rPr>
        <w:t>lor</w:t>
      </w:r>
      <w:r w:rsidR="000F6B81" w:rsidRPr="001F4851">
        <w:rPr>
          <w:rFonts w:ascii="Times New Roman" w:hAnsi="Times New Roman"/>
          <w:color w:val="000000" w:themeColor="text1"/>
          <w:sz w:val="28"/>
          <w:szCs w:val="28"/>
          <w:lang w:val="ro-RO"/>
        </w:rPr>
        <w:t xml:space="preserve"> clasificate nu mai sus de categoria I în </w:t>
      </w:r>
      <w:r w:rsidR="003C2BD1" w:rsidRPr="001F4851">
        <w:rPr>
          <w:rFonts w:ascii="Times New Roman" w:hAnsi="Times New Roman"/>
          <w:color w:val="000000" w:themeColor="text1"/>
          <w:sz w:val="28"/>
          <w:szCs w:val="28"/>
          <w:lang w:val="ro-RO"/>
        </w:rPr>
        <w:t>conformitate cu pct.</w:t>
      </w:r>
      <w:r w:rsidR="00322B76" w:rsidRPr="001F4851">
        <w:rPr>
          <w:rFonts w:ascii="Times New Roman" w:hAnsi="Times New Roman"/>
          <w:color w:val="000000" w:themeColor="text1"/>
          <w:sz w:val="28"/>
          <w:szCs w:val="28"/>
          <w:lang w:val="ro-RO"/>
        </w:rPr>
        <w:t xml:space="preserve">65-66 </w:t>
      </w:r>
      <w:r w:rsidR="002155E2" w:rsidRPr="001F4851">
        <w:rPr>
          <w:rFonts w:ascii="Times New Roman" w:hAnsi="Times New Roman"/>
          <w:color w:val="000000" w:themeColor="text1"/>
          <w:sz w:val="28"/>
          <w:szCs w:val="28"/>
        </w:rPr>
        <w:t>din prezenta Reglementare tehnică</w:t>
      </w:r>
      <w:r w:rsidR="000F6B81" w:rsidRPr="001F4851">
        <w:rPr>
          <w:rFonts w:ascii="Times New Roman" w:hAnsi="Times New Roman"/>
          <w:color w:val="000000" w:themeColor="text1"/>
          <w:sz w:val="28"/>
          <w:szCs w:val="28"/>
          <w:lang w:val="ro-RO"/>
        </w:rPr>
        <w:t xml:space="preserve"> </w:t>
      </w:r>
      <w:r w:rsidR="007313C1" w:rsidRPr="001F4851">
        <w:rPr>
          <w:rFonts w:ascii="Times New Roman" w:hAnsi="Times New Roman"/>
          <w:color w:val="000000" w:themeColor="text1"/>
          <w:sz w:val="28"/>
          <w:szCs w:val="28"/>
          <w:lang w:val="ro-RO"/>
        </w:rPr>
        <w:t>ș</w:t>
      </w:r>
      <w:r w:rsidR="000F6B81" w:rsidRPr="001F4851">
        <w:rPr>
          <w:rFonts w:ascii="Times New Roman" w:hAnsi="Times New Roman"/>
          <w:color w:val="000000" w:themeColor="text1"/>
          <w:sz w:val="28"/>
          <w:szCs w:val="28"/>
          <w:lang w:val="ro-RO"/>
        </w:rPr>
        <w:t>i care intră sub inciden</w:t>
      </w:r>
      <w:r w:rsidR="007313C1" w:rsidRPr="001F4851">
        <w:rPr>
          <w:rFonts w:ascii="Times New Roman" w:hAnsi="Times New Roman"/>
          <w:color w:val="000000" w:themeColor="text1"/>
          <w:sz w:val="28"/>
          <w:szCs w:val="28"/>
          <w:lang w:val="ro-RO"/>
        </w:rPr>
        <w:t>ța uneia dintre următoarele</w:t>
      </w:r>
      <w:r w:rsidR="000F6B81" w:rsidRPr="001F4851">
        <w:rPr>
          <w:rFonts w:ascii="Times New Roman" w:hAnsi="Times New Roman"/>
          <w:color w:val="000000" w:themeColor="text1"/>
          <w:sz w:val="28"/>
          <w:szCs w:val="28"/>
          <w:lang w:val="ro-RO"/>
        </w:rPr>
        <w:t>:</w:t>
      </w:r>
    </w:p>
    <w:p w:rsidR="000F6B81" w:rsidRPr="001F4851" w:rsidRDefault="00720273" w:rsidP="00720273">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a</w:t>
      </w:r>
      <w:r w:rsidR="000F6B81" w:rsidRPr="001F4851">
        <w:rPr>
          <w:rFonts w:ascii="Times New Roman" w:hAnsi="Times New Roman"/>
          <w:color w:val="000000" w:themeColor="text1"/>
          <w:sz w:val="28"/>
          <w:szCs w:val="28"/>
          <w:lang w:val="ro-RO"/>
        </w:rPr>
        <w:t>) </w:t>
      </w:r>
      <w:r w:rsidR="002155E2" w:rsidRPr="001F4851">
        <w:rPr>
          <w:rFonts w:ascii="Times New Roman" w:hAnsi="Times New Roman"/>
          <w:color w:val="000000" w:themeColor="text1"/>
          <w:sz w:val="28"/>
          <w:szCs w:val="28"/>
          <w:lang w:val="ro-RO"/>
        </w:rPr>
        <w:t>echipamentelor</w:t>
      </w:r>
      <w:r w:rsidR="004E3523" w:rsidRPr="001F4851">
        <w:rPr>
          <w:rFonts w:ascii="Times New Roman" w:hAnsi="Times New Roman"/>
          <w:color w:val="000000" w:themeColor="text1"/>
          <w:sz w:val="28"/>
          <w:szCs w:val="28"/>
          <w:lang w:val="ro-RO"/>
        </w:rPr>
        <w:t xml:space="preserve"> tehnice</w:t>
      </w:r>
      <w:r w:rsidR="000F6B81" w:rsidRPr="001F4851">
        <w:rPr>
          <w:rFonts w:ascii="Times New Roman" w:hAnsi="Times New Roman"/>
          <w:color w:val="000000" w:themeColor="text1"/>
          <w:sz w:val="28"/>
          <w:szCs w:val="28"/>
          <w:lang w:val="ro-RO"/>
        </w:rPr>
        <w:t>;</w:t>
      </w:r>
    </w:p>
    <w:p w:rsidR="000F6B81" w:rsidRPr="001F4851" w:rsidRDefault="00A429B4" w:rsidP="00A429B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0F6B81" w:rsidRPr="001F4851">
        <w:rPr>
          <w:rFonts w:ascii="Times New Roman" w:hAnsi="Times New Roman"/>
          <w:color w:val="000000" w:themeColor="text1"/>
          <w:sz w:val="28"/>
          <w:szCs w:val="28"/>
        </w:rPr>
        <w:t>) </w:t>
      </w:r>
      <w:r w:rsidRPr="001F4851">
        <w:rPr>
          <w:rFonts w:ascii="Times New Roman" w:hAnsi="Times New Roman"/>
          <w:color w:val="000000" w:themeColor="text1"/>
          <w:sz w:val="28"/>
          <w:szCs w:val="28"/>
        </w:rPr>
        <w:t>ascensoare</w:t>
      </w:r>
      <w:r w:rsidR="002155E2" w:rsidRPr="001F4851">
        <w:rPr>
          <w:rFonts w:ascii="Times New Roman" w:hAnsi="Times New Roman"/>
          <w:color w:val="000000" w:themeColor="text1"/>
          <w:sz w:val="28"/>
          <w:szCs w:val="28"/>
        </w:rPr>
        <w:t>lor</w:t>
      </w:r>
      <w:r w:rsidRPr="001F4851">
        <w:rPr>
          <w:rFonts w:ascii="Times New Roman" w:hAnsi="Times New Roman"/>
          <w:color w:val="000000" w:themeColor="text1"/>
          <w:sz w:val="28"/>
          <w:szCs w:val="28"/>
        </w:rPr>
        <w:t xml:space="preserve"> și la componentele de siguranță pentru ascensoare</w:t>
      </w:r>
      <w:r w:rsidR="000F6B81" w:rsidRPr="001F4851">
        <w:rPr>
          <w:rFonts w:ascii="Times New Roman" w:hAnsi="Times New Roman"/>
          <w:color w:val="000000" w:themeColor="text1"/>
          <w:sz w:val="28"/>
          <w:szCs w:val="28"/>
        </w:rPr>
        <w:t>;</w:t>
      </w:r>
    </w:p>
    <w:p w:rsidR="000F6B81" w:rsidRPr="001F4851" w:rsidRDefault="00093BD4" w:rsidP="00093BD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0F6B81" w:rsidRPr="001F4851">
        <w:rPr>
          <w:rFonts w:ascii="Times New Roman" w:hAnsi="Times New Roman"/>
          <w:color w:val="000000" w:themeColor="text1"/>
          <w:sz w:val="28"/>
          <w:szCs w:val="28"/>
        </w:rPr>
        <w:t>) </w:t>
      </w:r>
      <w:r w:rsidR="00E85CEA" w:rsidRPr="001F4851">
        <w:rPr>
          <w:rFonts w:ascii="Times New Roman" w:hAnsi="Times New Roman"/>
          <w:color w:val="000000" w:themeColor="text1"/>
          <w:sz w:val="28"/>
          <w:szCs w:val="28"/>
          <w:lang w:val="ro-RO"/>
        </w:rPr>
        <w:t>punerea la dispoziție pe piață a echipamentelor electrice destinate utilizării în cadrul unor anumite limite de tensiune</w:t>
      </w:r>
      <w:r w:rsidR="000F6B81" w:rsidRPr="001F4851">
        <w:rPr>
          <w:rFonts w:ascii="Times New Roman" w:hAnsi="Times New Roman"/>
          <w:color w:val="000000" w:themeColor="text1"/>
          <w:sz w:val="28"/>
          <w:szCs w:val="28"/>
        </w:rPr>
        <w:t>;</w:t>
      </w:r>
    </w:p>
    <w:p w:rsidR="000F6B81" w:rsidRPr="001F4851" w:rsidRDefault="00DB2C68" w:rsidP="009D199F">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0F6B81" w:rsidRPr="001F4851">
        <w:rPr>
          <w:rFonts w:ascii="Times New Roman" w:hAnsi="Times New Roman"/>
          <w:color w:val="000000" w:themeColor="text1"/>
          <w:sz w:val="28"/>
          <w:szCs w:val="28"/>
        </w:rPr>
        <w:t>) </w:t>
      </w:r>
      <w:r w:rsidR="00334AE9" w:rsidRPr="001F4851">
        <w:rPr>
          <w:rFonts w:ascii="Times New Roman" w:hAnsi="Times New Roman"/>
          <w:color w:val="000000" w:themeColor="text1"/>
          <w:sz w:val="28"/>
          <w:szCs w:val="28"/>
          <w:lang w:val="ro-RO"/>
        </w:rPr>
        <w:t>dispozitivelor</w:t>
      </w:r>
      <w:r w:rsidRPr="001F4851">
        <w:rPr>
          <w:rFonts w:ascii="Times New Roman" w:hAnsi="Times New Roman"/>
          <w:color w:val="000000" w:themeColor="text1"/>
          <w:sz w:val="28"/>
          <w:szCs w:val="28"/>
          <w:lang w:val="ro-RO"/>
        </w:rPr>
        <w:t xml:space="preserve"> medicale</w:t>
      </w:r>
      <w:r w:rsidR="000F6B81" w:rsidRPr="001F4851">
        <w:rPr>
          <w:rFonts w:ascii="Times New Roman" w:hAnsi="Times New Roman"/>
          <w:color w:val="000000" w:themeColor="text1"/>
          <w:sz w:val="28"/>
          <w:szCs w:val="28"/>
        </w:rPr>
        <w:t>;</w:t>
      </w:r>
    </w:p>
    <w:p w:rsidR="000F6B81" w:rsidRPr="001F4851" w:rsidRDefault="0012386E" w:rsidP="00123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0F6B81" w:rsidRPr="001F4851">
        <w:rPr>
          <w:rFonts w:ascii="Times New Roman" w:hAnsi="Times New Roman"/>
          <w:color w:val="000000" w:themeColor="text1"/>
          <w:sz w:val="28"/>
          <w:szCs w:val="28"/>
        </w:rPr>
        <w:t>) </w:t>
      </w:r>
      <w:r w:rsidR="00334AE9" w:rsidRPr="001F4851">
        <w:rPr>
          <w:rFonts w:ascii="Times New Roman" w:hAnsi="Times New Roman"/>
          <w:color w:val="000000" w:themeColor="text1"/>
          <w:sz w:val="28"/>
          <w:szCs w:val="28"/>
          <w:lang w:val="ro-RO"/>
        </w:rPr>
        <w:t>aparatelor</w:t>
      </w:r>
      <w:r w:rsidRPr="001F4851">
        <w:rPr>
          <w:rFonts w:ascii="Times New Roman" w:hAnsi="Times New Roman"/>
          <w:color w:val="000000" w:themeColor="text1"/>
          <w:sz w:val="28"/>
          <w:szCs w:val="28"/>
          <w:lang w:val="ro-RO"/>
        </w:rPr>
        <w:t xml:space="preserve"> consumatoare de combustibili gazoși</w:t>
      </w:r>
      <w:r w:rsidR="000F6B81" w:rsidRPr="001F4851">
        <w:rPr>
          <w:rFonts w:ascii="Times New Roman" w:hAnsi="Times New Roman"/>
          <w:color w:val="000000" w:themeColor="text1"/>
          <w:sz w:val="28"/>
          <w:szCs w:val="28"/>
        </w:rPr>
        <w:t>;</w:t>
      </w:r>
    </w:p>
    <w:p w:rsidR="000F6B81" w:rsidRPr="001F4851" w:rsidRDefault="00463100" w:rsidP="0046310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w:t>
      </w:r>
      <w:r w:rsidR="000F6B81" w:rsidRPr="001F4851">
        <w:rPr>
          <w:rFonts w:ascii="Times New Roman" w:hAnsi="Times New Roman"/>
          <w:color w:val="000000" w:themeColor="text1"/>
          <w:sz w:val="28"/>
          <w:szCs w:val="28"/>
        </w:rPr>
        <w:t>) </w:t>
      </w:r>
      <w:r w:rsidR="00334AE9" w:rsidRPr="001F4851">
        <w:rPr>
          <w:rFonts w:ascii="Times New Roman" w:hAnsi="Times New Roman"/>
          <w:color w:val="000000" w:themeColor="text1"/>
          <w:sz w:val="28"/>
          <w:szCs w:val="28"/>
          <w:lang w:val="ro-RO"/>
        </w:rPr>
        <w:t>echipamentelor</w:t>
      </w:r>
      <w:r w:rsidRPr="001F4851">
        <w:rPr>
          <w:rFonts w:ascii="Times New Roman" w:hAnsi="Times New Roman"/>
          <w:color w:val="000000" w:themeColor="text1"/>
          <w:sz w:val="28"/>
          <w:szCs w:val="28"/>
          <w:lang w:val="ro-RO"/>
        </w:rPr>
        <w:t xml:space="preserve"> și sistemel</w:t>
      </w:r>
      <w:r w:rsidR="00334AE9" w:rsidRPr="001F4851">
        <w:rPr>
          <w:rFonts w:ascii="Times New Roman" w:hAnsi="Times New Roman"/>
          <w:color w:val="000000" w:themeColor="text1"/>
          <w:sz w:val="28"/>
          <w:szCs w:val="28"/>
          <w:lang w:val="ro-RO"/>
        </w:rPr>
        <w:t>or</w:t>
      </w:r>
      <w:r w:rsidRPr="001F4851">
        <w:rPr>
          <w:rFonts w:ascii="Times New Roman" w:hAnsi="Times New Roman"/>
          <w:color w:val="000000" w:themeColor="text1"/>
          <w:sz w:val="28"/>
          <w:szCs w:val="28"/>
          <w:lang w:val="ro-RO"/>
        </w:rPr>
        <w:t xml:space="preserve"> de protecție destinate utilizării în atmosfere potențial explozive</w:t>
      </w:r>
      <w:r w:rsidR="000F6B81" w:rsidRPr="001F4851">
        <w:rPr>
          <w:rFonts w:ascii="Times New Roman" w:hAnsi="Times New Roman"/>
          <w:color w:val="000000" w:themeColor="text1"/>
          <w:sz w:val="28"/>
          <w:szCs w:val="28"/>
        </w:rPr>
        <w:t>;</w:t>
      </w:r>
    </w:p>
    <w:p w:rsidR="00450255" w:rsidRPr="001F4851" w:rsidRDefault="002A5BE6" w:rsidP="004E62FF">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hAnsi="Times New Roman"/>
          <w:color w:val="000000" w:themeColor="text1"/>
          <w:sz w:val="28"/>
          <w:szCs w:val="28"/>
        </w:rPr>
        <w:t>7</w:t>
      </w:r>
      <w:r w:rsidR="000F6B81" w:rsidRPr="001F4851">
        <w:rPr>
          <w:rFonts w:ascii="Times New Roman" w:hAnsi="Times New Roman"/>
          <w:color w:val="000000" w:themeColor="text1"/>
          <w:sz w:val="28"/>
          <w:szCs w:val="28"/>
        </w:rPr>
        <w:t>)</w:t>
      </w:r>
      <w:r w:rsidR="00450255" w:rsidRPr="001F4851">
        <w:rPr>
          <w:rFonts w:ascii="Times New Roman" w:hAnsi="Times New Roman"/>
          <w:color w:val="000000" w:themeColor="text1"/>
          <w:sz w:val="28"/>
          <w:szCs w:val="28"/>
          <w:lang w:eastAsia="ru-RU"/>
        </w:rPr>
        <w:t xml:space="preserve"> echipamentelor care fac obiectul pr</w:t>
      </w:r>
      <w:r w:rsidR="004E62FF" w:rsidRPr="001F4851">
        <w:rPr>
          <w:rFonts w:ascii="Times New Roman" w:hAnsi="Times New Roman"/>
          <w:color w:val="000000" w:themeColor="text1"/>
          <w:sz w:val="28"/>
          <w:szCs w:val="28"/>
          <w:lang w:eastAsia="ru-RU"/>
        </w:rPr>
        <w:t>oducţiei sau comerţului cu armament</w:t>
      </w:r>
      <w:r w:rsidR="00450255" w:rsidRPr="001F4851">
        <w:rPr>
          <w:rFonts w:ascii="Times New Roman" w:hAnsi="Times New Roman"/>
          <w:color w:val="000000" w:themeColor="text1"/>
          <w:sz w:val="28"/>
          <w:szCs w:val="28"/>
          <w:lang w:eastAsia="ru-RU"/>
        </w:rPr>
        <w:t xml:space="preserve">, muniţii </w:t>
      </w:r>
      <w:r w:rsidR="004E62FF" w:rsidRPr="001F4851">
        <w:rPr>
          <w:rFonts w:ascii="Times New Roman" w:hAnsi="Times New Roman"/>
          <w:color w:val="000000" w:themeColor="text1"/>
          <w:sz w:val="28"/>
          <w:szCs w:val="28"/>
          <w:lang w:eastAsia="ru-RU"/>
        </w:rPr>
        <w:t>și</w:t>
      </w:r>
      <w:r w:rsidR="00450255" w:rsidRPr="001F4851">
        <w:rPr>
          <w:rFonts w:ascii="Times New Roman" w:hAnsi="Times New Roman"/>
          <w:color w:val="000000" w:themeColor="text1"/>
          <w:sz w:val="28"/>
          <w:szCs w:val="28"/>
          <w:lang w:eastAsia="ru-RU"/>
        </w:rPr>
        <w:t xml:space="preserve"> materiale pentru război;</w:t>
      </w:r>
    </w:p>
    <w:p w:rsidR="000F6B81" w:rsidRPr="001F4851" w:rsidRDefault="001966B9" w:rsidP="009A744E">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8</w:t>
      </w:r>
      <w:r w:rsidR="004B6461" w:rsidRPr="001F4851">
        <w:rPr>
          <w:rFonts w:ascii="Times New Roman" w:hAnsi="Times New Roman"/>
          <w:color w:val="000000" w:themeColor="text1"/>
          <w:sz w:val="28"/>
          <w:szCs w:val="28"/>
          <w:lang w:val="ro-RO"/>
        </w:rPr>
        <w:t>) echipamentelor</w:t>
      </w:r>
      <w:r w:rsidR="000F6B81" w:rsidRPr="001F4851">
        <w:rPr>
          <w:rFonts w:ascii="Times New Roman" w:hAnsi="Times New Roman"/>
          <w:color w:val="000000" w:themeColor="text1"/>
          <w:sz w:val="28"/>
          <w:szCs w:val="28"/>
          <w:lang w:val="ro-RO"/>
        </w:rPr>
        <w:t xml:space="preserve"> special proiectate pentru aplica</w:t>
      </w:r>
      <w:r w:rsidR="000F6B81" w:rsidRPr="001F4851">
        <w:rPr>
          <w:color w:val="000000" w:themeColor="text1"/>
          <w:sz w:val="28"/>
          <w:szCs w:val="28"/>
          <w:lang w:val="ro-RO"/>
        </w:rPr>
        <w:t>ț</w:t>
      </w:r>
      <w:r w:rsidR="000F6B81" w:rsidRPr="001F4851">
        <w:rPr>
          <w:rFonts w:ascii="Times New Roman" w:hAnsi="Times New Roman"/>
          <w:color w:val="000000" w:themeColor="text1"/>
          <w:sz w:val="28"/>
          <w:szCs w:val="28"/>
          <w:lang w:val="ro-RO"/>
        </w:rPr>
        <w:t>ii nucleare, a căror defectare poate duce la emisii radioactive;</w:t>
      </w:r>
    </w:p>
    <w:p w:rsidR="000F6B81" w:rsidRPr="001F4851" w:rsidRDefault="00A6524C" w:rsidP="009A744E">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9</w:t>
      </w:r>
      <w:r w:rsidR="000F6B81" w:rsidRPr="001F4851">
        <w:rPr>
          <w:rFonts w:ascii="Times New Roman" w:hAnsi="Times New Roman"/>
          <w:color w:val="000000" w:themeColor="text1"/>
          <w:sz w:val="28"/>
          <w:szCs w:val="28"/>
          <w:lang w:val="ro-RO"/>
        </w:rPr>
        <w:t>) echipamente</w:t>
      </w:r>
      <w:r w:rsidR="004B6461" w:rsidRPr="001F4851">
        <w:rPr>
          <w:rFonts w:ascii="Times New Roman" w:hAnsi="Times New Roman"/>
          <w:color w:val="000000" w:themeColor="text1"/>
          <w:sz w:val="28"/>
          <w:szCs w:val="28"/>
          <w:lang w:val="ro-RO"/>
        </w:rPr>
        <w:t>lor</w:t>
      </w:r>
      <w:r w:rsidR="000F6B81" w:rsidRPr="001F4851">
        <w:rPr>
          <w:rFonts w:ascii="Times New Roman" w:hAnsi="Times New Roman"/>
          <w:color w:val="000000" w:themeColor="text1"/>
          <w:sz w:val="28"/>
          <w:szCs w:val="28"/>
          <w:lang w:val="ro-RO"/>
        </w:rPr>
        <w:t xml:space="preserve"> pentru controlul forajelor de explorare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i extrac</w:t>
      </w:r>
      <w:r w:rsidR="000F6B81" w:rsidRPr="001F4851">
        <w:rPr>
          <w:color w:val="000000" w:themeColor="text1"/>
          <w:sz w:val="28"/>
          <w:szCs w:val="28"/>
          <w:lang w:val="ro-RO"/>
        </w:rPr>
        <w:t>ț</w:t>
      </w:r>
      <w:r w:rsidR="000F6B81" w:rsidRPr="001F4851">
        <w:rPr>
          <w:rFonts w:ascii="Times New Roman" w:hAnsi="Times New Roman"/>
          <w:color w:val="000000" w:themeColor="text1"/>
          <w:sz w:val="28"/>
          <w:szCs w:val="28"/>
          <w:lang w:val="ro-RO"/>
        </w:rPr>
        <w:t xml:space="preserve">ie din industria petrolului, a gazelor naturale sau din explorarea geotermală, precum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 xml:space="preserve">i pentru depozitarea subterană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i prevăzute pentru a men</w:t>
      </w:r>
      <w:r w:rsidR="000F6B81" w:rsidRPr="001F4851">
        <w:rPr>
          <w:color w:val="000000" w:themeColor="text1"/>
          <w:sz w:val="28"/>
          <w:szCs w:val="28"/>
          <w:lang w:val="ro-RO"/>
        </w:rPr>
        <w:t>ț</w:t>
      </w:r>
      <w:r w:rsidR="000F6B81" w:rsidRPr="001F4851">
        <w:rPr>
          <w:rFonts w:ascii="Times New Roman" w:hAnsi="Times New Roman"/>
          <w:color w:val="000000" w:themeColor="text1"/>
          <w:sz w:val="28"/>
          <w:szCs w:val="28"/>
          <w:lang w:val="ro-RO"/>
        </w:rPr>
        <w:t xml:space="preserve">ine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i/sau regla presiunea la gurile de sondă; aceasta cuprinde capetele de erup</w:t>
      </w:r>
      <w:r w:rsidR="000F6B81" w:rsidRPr="001F4851">
        <w:rPr>
          <w:color w:val="000000" w:themeColor="text1"/>
          <w:sz w:val="28"/>
          <w:szCs w:val="28"/>
          <w:lang w:val="ro-RO"/>
        </w:rPr>
        <w:t>ț</w:t>
      </w:r>
      <w:r w:rsidR="000F6B81" w:rsidRPr="001F4851">
        <w:rPr>
          <w:rFonts w:ascii="Times New Roman" w:hAnsi="Times New Roman"/>
          <w:color w:val="000000" w:themeColor="text1"/>
          <w:sz w:val="28"/>
          <w:szCs w:val="28"/>
          <w:lang w:val="ro-RO"/>
        </w:rPr>
        <w:t xml:space="preserve">ie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i prevenitoare de erup</w:t>
      </w:r>
      <w:r w:rsidR="000F6B81" w:rsidRPr="001F4851">
        <w:rPr>
          <w:color w:val="000000" w:themeColor="text1"/>
          <w:sz w:val="28"/>
          <w:szCs w:val="28"/>
          <w:lang w:val="ro-RO"/>
        </w:rPr>
        <w:t>ț</w:t>
      </w:r>
      <w:r w:rsidR="000F6B81" w:rsidRPr="001F4851">
        <w:rPr>
          <w:rFonts w:ascii="Times New Roman" w:hAnsi="Times New Roman"/>
          <w:color w:val="000000" w:themeColor="text1"/>
          <w:sz w:val="28"/>
          <w:szCs w:val="28"/>
          <w:lang w:val="ro-RO"/>
        </w:rPr>
        <w:t xml:space="preserve">ie (BOP), manifolduri, precum </w:t>
      </w:r>
      <w:r w:rsidR="000F6B81" w:rsidRPr="001F4851">
        <w:rPr>
          <w:color w:val="000000" w:themeColor="text1"/>
          <w:sz w:val="28"/>
          <w:szCs w:val="28"/>
          <w:lang w:val="ro-RO"/>
        </w:rPr>
        <w:t>ș</w:t>
      </w:r>
      <w:r w:rsidR="000F6B81" w:rsidRPr="001F4851">
        <w:rPr>
          <w:rFonts w:ascii="Times New Roman" w:hAnsi="Times New Roman"/>
          <w:color w:val="000000" w:themeColor="text1"/>
          <w:sz w:val="28"/>
          <w:szCs w:val="28"/>
          <w:lang w:val="ro-RO"/>
        </w:rPr>
        <w:t>i echipamentele acestora montate în amonte;</w:t>
      </w:r>
    </w:p>
    <w:p w:rsidR="000F6B81" w:rsidRPr="001F4851" w:rsidRDefault="00740B6F" w:rsidP="00B1418A">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10</w:t>
      </w:r>
      <w:r w:rsidR="004B6461" w:rsidRPr="001F4851">
        <w:rPr>
          <w:rFonts w:ascii="Times New Roman" w:hAnsi="Times New Roman"/>
          <w:color w:val="000000" w:themeColor="text1"/>
          <w:sz w:val="28"/>
          <w:szCs w:val="28"/>
        </w:rPr>
        <w:t>) echipamentelor</w:t>
      </w:r>
      <w:r w:rsidR="000F6B81" w:rsidRPr="001F4851">
        <w:rPr>
          <w:rFonts w:ascii="Times New Roman" w:hAnsi="Times New Roman"/>
          <w:color w:val="000000" w:themeColor="text1"/>
          <w:sz w:val="28"/>
          <w:szCs w:val="28"/>
        </w:rPr>
        <w:t xml:space="preserve"> care au carcase sau mecanisme în cazul cărora dimensionarea, alegerea materialelor </w:t>
      </w:r>
      <w:r w:rsidR="000F6B81" w:rsidRPr="001F4851">
        <w:rPr>
          <w:color w:val="000000" w:themeColor="text1"/>
          <w:sz w:val="28"/>
          <w:szCs w:val="28"/>
        </w:rPr>
        <w:t>ș</w:t>
      </w:r>
      <w:r w:rsidR="000F6B81" w:rsidRPr="001F4851">
        <w:rPr>
          <w:rFonts w:ascii="Times New Roman" w:hAnsi="Times New Roman"/>
          <w:color w:val="000000" w:themeColor="text1"/>
          <w:sz w:val="28"/>
          <w:szCs w:val="28"/>
        </w:rPr>
        <w:t>i regulile de fabrica</w:t>
      </w:r>
      <w:r w:rsidR="000F6B81" w:rsidRPr="001F4851">
        <w:rPr>
          <w:color w:val="000000" w:themeColor="text1"/>
          <w:sz w:val="28"/>
          <w:szCs w:val="28"/>
        </w:rPr>
        <w:t>ț</w:t>
      </w:r>
      <w:r w:rsidR="000F6B81" w:rsidRPr="001F4851">
        <w:rPr>
          <w:rFonts w:ascii="Times New Roman" w:hAnsi="Times New Roman"/>
          <w:color w:val="000000" w:themeColor="text1"/>
          <w:sz w:val="28"/>
          <w:szCs w:val="28"/>
        </w:rPr>
        <w:t>ie se bazează în principal pe criteriile de rezisten</w:t>
      </w:r>
      <w:r w:rsidR="000F6B81" w:rsidRPr="001F4851">
        <w:rPr>
          <w:color w:val="000000" w:themeColor="text1"/>
          <w:sz w:val="28"/>
          <w:szCs w:val="28"/>
        </w:rPr>
        <w:t>ț</w:t>
      </w:r>
      <w:r w:rsidR="000F6B81" w:rsidRPr="001F4851">
        <w:rPr>
          <w:rFonts w:ascii="Times New Roman" w:hAnsi="Times New Roman"/>
          <w:color w:val="000000" w:themeColor="text1"/>
          <w:sz w:val="28"/>
          <w:szCs w:val="28"/>
        </w:rPr>
        <w:t xml:space="preserve">ă mecanică, de rigiditate </w:t>
      </w:r>
      <w:r w:rsidR="000F6B81" w:rsidRPr="001F4851">
        <w:rPr>
          <w:color w:val="000000" w:themeColor="text1"/>
          <w:sz w:val="28"/>
          <w:szCs w:val="28"/>
        </w:rPr>
        <w:t>ș</w:t>
      </w:r>
      <w:r w:rsidR="000F6B81" w:rsidRPr="001F4851">
        <w:rPr>
          <w:rFonts w:ascii="Times New Roman" w:hAnsi="Times New Roman"/>
          <w:color w:val="000000" w:themeColor="text1"/>
          <w:sz w:val="28"/>
          <w:szCs w:val="28"/>
        </w:rPr>
        <w:t xml:space="preserve">i de stabilitate pentru a se realiza efecte statice </w:t>
      </w:r>
      <w:r w:rsidR="00EB2DAE" w:rsidRPr="001F4851">
        <w:rPr>
          <w:rFonts w:ascii="Times New Roman" w:hAnsi="Times New Roman"/>
          <w:color w:val="000000" w:themeColor="text1"/>
          <w:sz w:val="28"/>
          <w:szCs w:val="28"/>
          <w:lang w:val="ro-RO"/>
        </w:rPr>
        <w:t>ș</w:t>
      </w:r>
      <w:r w:rsidR="000F6B81" w:rsidRPr="001F4851">
        <w:rPr>
          <w:rFonts w:ascii="Times New Roman" w:hAnsi="Times New Roman"/>
          <w:color w:val="000000" w:themeColor="text1"/>
          <w:sz w:val="28"/>
          <w:szCs w:val="28"/>
        </w:rPr>
        <w:t>i dinamice sau alte caracteristici func</w:t>
      </w:r>
      <w:r w:rsidR="00EB2DAE"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ionale </w:t>
      </w:r>
      <w:r w:rsidR="00EB2DAE"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pentru care presiunea nu reprezintă un factor esen</w:t>
      </w:r>
      <w:r w:rsidR="00EB2DAE"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ial la proiectare; aceste echipamente pot cuprinde:</w:t>
      </w:r>
    </w:p>
    <w:p w:rsidR="000F6B81" w:rsidRPr="001F4851" w:rsidRDefault="00B1418A" w:rsidP="00B1418A">
      <w:pPr>
        <w:tabs>
          <w:tab w:val="left" w:pos="567"/>
        </w:tabs>
        <w:spacing w:after="0" w:line="240" w:lineRule="auto"/>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        a</w:t>
      </w:r>
      <w:r w:rsidR="004B6461" w:rsidRPr="001F4851">
        <w:rPr>
          <w:rFonts w:ascii="Times New Roman" w:hAnsi="Times New Roman"/>
          <w:color w:val="000000" w:themeColor="text1"/>
          <w:sz w:val="28"/>
          <w:szCs w:val="28"/>
        </w:rPr>
        <w:t>) motoare</w:t>
      </w:r>
      <w:r w:rsidR="000F6B81" w:rsidRPr="001F4851">
        <w:rPr>
          <w:rFonts w:ascii="Times New Roman" w:hAnsi="Times New Roman"/>
          <w:color w:val="000000" w:themeColor="text1"/>
          <w:sz w:val="28"/>
          <w:szCs w:val="28"/>
        </w:rPr>
        <w:t xml:space="preserve">, inclusiv turbinele </w:t>
      </w:r>
      <w:r w:rsidR="001C1C59"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motoarele cu ardere internă;</w:t>
      </w:r>
    </w:p>
    <w:p w:rsidR="000F6B81" w:rsidRPr="001F4851" w:rsidRDefault="001C1C59" w:rsidP="001C1C5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0F6B81" w:rsidRPr="001F4851">
        <w:rPr>
          <w:rFonts w:ascii="Times New Roman" w:hAnsi="Times New Roman"/>
          <w:color w:val="000000" w:themeColor="text1"/>
          <w:sz w:val="28"/>
          <w:szCs w:val="28"/>
        </w:rPr>
        <w:t>) ma</w:t>
      </w:r>
      <w:r w:rsidRPr="001F4851">
        <w:rPr>
          <w:rFonts w:ascii="Times New Roman" w:hAnsi="Times New Roman"/>
          <w:color w:val="000000" w:themeColor="text1"/>
          <w:sz w:val="28"/>
          <w:szCs w:val="28"/>
        </w:rPr>
        <w:t>ș</w:t>
      </w:r>
      <w:r w:rsidR="004B6461" w:rsidRPr="001F4851">
        <w:rPr>
          <w:rFonts w:ascii="Times New Roman" w:hAnsi="Times New Roman"/>
          <w:color w:val="000000" w:themeColor="text1"/>
          <w:sz w:val="28"/>
          <w:szCs w:val="28"/>
        </w:rPr>
        <w:t>ini</w:t>
      </w:r>
      <w:r w:rsidR="000F6B81" w:rsidRPr="001F4851">
        <w:rPr>
          <w:rFonts w:ascii="Times New Roman" w:hAnsi="Times New Roman"/>
          <w:color w:val="000000" w:themeColor="text1"/>
          <w:sz w:val="28"/>
          <w:szCs w:val="28"/>
        </w:rPr>
        <w:t xml:space="preserve"> cu aburi, turbinele de gaz sau abur, turbogeneratoarele, compresoarele, pompele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dispozitivele de comandă;</w:t>
      </w:r>
    </w:p>
    <w:p w:rsidR="000F6B81" w:rsidRPr="001F4851" w:rsidRDefault="002C016A" w:rsidP="002C016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11</w:t>
      </w:r>
      <w:r w:rsidR="009D470D" w:rsidRPr="001F4851">
        <w:rPr>
          <w:rFonts w:ascii="Times New Roman" w:hAnsi="Times New Roman"/>
          <w:color w:val="000000" w:themeColor="text1"/>
          <w:sz w:val="28"/>
          <w:szCs w:val="28"/>
        </w:rPr>
        <w:t>) furnalelor</w:t>
      </w:r>
      <w:r w:rsidR="000F6B81" w:rsidRPr="001F4851">
        <w:rPr>
          <w:rFonts w:ascii="Times New Roman" w:hAnsi="Times New Roman"/>
          <w:color w:val="000000" w:themeColor="text1"/>
          <w:sz w:val="28"/>
          <w:szCs w:val="28"/>
        </w:rPr>
        <w:t xml:space="preserve">, inclusiv sistemele de răcire, recuperatoarele de căldură, separatoarele de praf ale acestora </w:t>
      </w:r>
      <w:r w:rsidR="005832E3"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i epuratoarele de gaz pentru furnale, precum </w:t>
      </w:r>
      <w:r w:rsidR="005832E3"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i cuptoarele cu reducere directă, inclusiv sistemele de răcire a acestora, convertizoarele cu gaz </w:t>
      </w:r>
      <w:r w:rsidR="005832E3"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i oalele de topire, retopire, degazare </w:t>
      </w:r>
      <w:r w:rsidR="005832E3"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de turnare pentru o</w:t>
      </w:r>
      <w:r w:rsidR="005832E3"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el, fier </w:t>
      </w:r>
      <w:r w:rsidR="005832E3"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metale neferoase;</w:t>
      </w:r>
    </w:p>
    <w:p w:rsidR="000F6B81" w:rsidRPr="001F4851" w:rsidRDefault="00DF0F74" w:rsidP="003B317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12</w:t>
      </w:r>
      <w:r w:rsidR="009D470D" w:rsidRPr="001F4851">
        <w:rPr>
          <w:rFonts w:ascii="Times New Roman" w:hAnsi="Times New Roman"/>
          <w:color w:val="000000" w:themeColor="text1"/>
          <w:sz w:val="28"/>
          <w:szCs w:val="28"/>
        </w:rPr>
        <w:t>) carcaselor</w:t>
      </w:r>
      <w:r w:rsidR="000F6B81" w:rsidRPr="001F4851">
        <w:rPr>
          <w:rFonts w:ascii="Times New Roman" w:hAnsi="Times New Roman"/>
          <w:color w:val="000000" w:themeColor="text1"/>
          <w:sz w:val="28"/>
          <w:szCs w:val="28"/>
        </w:rPr>
        <w:t xml:space="preserve"> echipamentelor electrice de înaltă tensiune, cum ar fi echipamentele de comutare </w:t>
      </w:r>
      <w:r w:rsidR="003B3177"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i de control, transformatoarele </w:t>
      </w:r>
      <w:r w:rsidR="003B3177"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ma</w:t>
      </w:r>
      <w:r w:rsidR="003B3177"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inile rotative;</w:t>
      </w:r>
    </w:p>
    <w:p w:rsidR="000F6B81" w:rsidRPr="001F4851" w:rsidRDefault="00A05861" w:rsidP="002568DF">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t>13</w:t>
      </w:r>
      <w:r w:rsidR="009D470D" w:rsidRPr="001F4851">
        <w:rPr>
          <w:rFonts w:ascii="Times New Roman" w:hAnsi="Times New Roman"/>
          <w:color w:val="000000" w:themeColor="text1"/>
          <w:sz w:val="28"/>
          <w:szCs w:val="28"/>
        </w:rPr>
        <w:t>) conductelor</w:t>
      </w:r>
      <w:r w:rsidR="000F6B81" w:rsidRPr="001F4851">
        <w:rPr>
          <w:rFonts w:ascii="Times New Roman" w:hAnsi="Times New Roman"/>
          <w:color w:val="000000" w:themeColor="text1"/>
          <w:sz w:val="28"/>
          <w:szCs w:val="28"/>
        </w:rPr>
        <w:t xml:space="preserve"> sub presiune pentru cămă</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uirea sistemelor de transmisie, cum ar fi cablurile electrice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cablurile telefonice;</w:t>
      </w:r>
    </w:p>
    <w:p w:rsidR="000F6B81" w:rsidRPr="001F4851" w:rsidRDefault="00511B79" w:rsidP="00511B7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14</w:t>
      </w:r>
      <w:r w:rsidR="000F6B81" w:rsidRPr="001F4851">
        <w:rPr>
          <w:rFonts w:ascii="Times New Roman" w:hAnsi="Times New Roman"/>
          <w:color w:val="000000" w:themeColor="text1"/>
          <w:sz w:val="28"/>
          <w:szCs w:val="28"/>
        </w:rPr>
        <w:t xml:space="preserve">) navele, rachetele, aeronavele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i platformele marine mobile, precum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echipamentele special destinate pentru a fi montate la bordul acestora sau pentru propulsarea acestora;</w:t>
      </w:r>
    </w:p>
    <w:p w:rsidR="000F6B81" w:rsidRPr="001F4851" w:rsidRDefault="00EA2624" w:rsidP="00EA262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15</w:t>
      </w:r>
      <w:r w:rsidR="000F6B81" w:rsidRPr="001F4851">
        <w:rPr>
          <w:rFonts w:ascii="Times New Roman" w:hAnsi="Times New Roman"/>
          <w:color w:val="000000" w:themeColor="text1"/>
          <w:sz w:val="28"/>
          <w:szCs w:val="28"/>
        </w:rPr>
        <w:t>) ec</w:t>
      </w:r>
      <w:r w:rsidR="009D470D" w:rsidRPr="001F4851">
        <w:rPr>
          <w:rFonts w:ascii="Times New Roman" w:hAnsi="Times New Roman"/>
          <w:color w:val="000000" w:themeColor="text1"/>
          <w:sz w:val="28"/>
          <w:szCs w:val="28"/>
        </w:rPr>
        <w:t>hipamentelor</w:t>
      </w:r>
      <w:r w:rsidR="000F6B81" w:rsidRPr="001F4851">
        <w:rPr>
          <w:rFonts w:ascii="Times New Roman" w:hAnsi="Times New Roman"/>
          <w:color w:val="000000" w:themeColor="text1"/>
          <w:sz w:val="28"/>
          <w:szCs w:val="28"/>
        </w:rPr>
        <w:t xml:space="preserve"> sub presiune compuse dintr-un înveli</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 flexibil, de exemplu pneurile, pernele de aer, mingile pentru activită</w:t>
      </w:r>
      <w:r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 sportive, ambarca</w:t>
      </w:r>
      <w:r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iunile gonflabile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alte echipamente sub presiune similare;</w:t>
      </w:r>
    </w:p>
    <w:p w:rsidR="000F6B81" w:rsidRPr="001F4851" w:rsidRDefault="004104C6" w:rsidP="004104C6">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16</w:t>
      </w:r>
      <w:r w:rsidR="000F6B81" w:rsidRPr="001F4851">
        <w:rPr>
          <w:rFonts w:ascii="Times New Roman" w:hAnsi="Times New Roman"/>
          <w:color w:val="000000" w:themeColor="text1"/>
          <w:sz w:val="28"/>
          <w:szCs w:val="28"/>
        </w:rPr>
        <w:t xml:space="preserve">) amortizoarele de zgomot pentru evacuare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admisie;</w:t>
      </w:r>
    </w:p>
    <w:p w:rsidR="000F6B81" w:rsidRPr="001F4851" w:rsidRDefault="00E67CC8" w:rsidP="00E67CC8">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17</w:t>
      </w:r>
      <w:r w:rsidR="000F6B81" w:rsidRPr="001F4851">
        <w:rPr>
          <w:rFonts w:ascii="Times New Roman" w:hAnsi="Times New Roman"/>
          <w:color w:val="000000" w:themeColor="text1"/>
          <w:sz w:val="28"/>
          <w:szCs w:val="28"/>
        </w:rPr>
        <w:t>) sticlele sau dozele pentru băuturi gazoase destinate consumatorilor finali;</w:t>
      </w:r>
    </w:p>
    <w:p w:rsidR="000F6B81" w:rsidRPr="001F4851" w:rsidRDefault="007636A4" w:rsidP="00F16DC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18</w:t>
      </w:r>
      <w:r w:rsidR="000F6B81" w:rsidRPr="001F4851">
        <w:rPr>
          <w:rFonts w:ascii="Times New Roman" w:hAnsi="Times New Roman"/>
          <w:color w:val="000000" w:themeColor="text1"/>
          <w:sz w:val="28"/>
          <w:szCs w:val="28"/>
        </w:rPr>
        <w:t xml:space="preserve">) recipientele destinate transportului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distribu</w:t>
      </w:r>
      <w:r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 xml:space="preserve">iei băuturilor cu un PS </w:t>
      </w:r>
      <w:r w:rsidR="00960826" w:rsidRPr="001F4851">
        <w:rPr>
          <w:rFonts w:ascii="Times New Roman" w:hAnsi="Times New Roman"/>
          <w:color w:val="000000" w:themeColor="text1"/>
          <w:sz w:val="28"/>
          <w:szCs w:val="28"/>
          <w:lang w:val="ru-RU"/>
        </w:rPr>
        <w:t>х</w:t>
      </w:r>
      <w:r w:rsidR="000F6B81" w:rsidRPr="001F4851">
        <w:rPr>
          <w:rFonts w:ascii="Times New Roman" w:hAnsi="Times New Roman"/>
          <w:color w:val="000000" w:themeColor="text1"/>
          <w:sz w:val="28"/>
          <w:szCs w:val="28"/>
        </w:rPr>
        <w:t xml:space="preserve"> V care nu depă</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e</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 xml:space="preserve">te 500 bar·l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o presiune maxim admisibilă care nu depă</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e</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te 7 bar;</w:t>
      </w:r>
    </w:p>
    <w:p w:rsidR="007B0036" w:rsidRPr="001F4851" w:rsidRDefault="007636A4" w:rsidP="00F16DC5">
      <w:pPr>
        <w:spacing w:after="0"/>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19</w:t>
      </w:r>
      <w:r w:rsidR="000F6B81" w:rsidRPr="001F4851">
        <w:rPr>
          <w:rFonts w:ascii="Times New Roman" w:hAnsi="Times New Roman"/>
          <w:color w:val="000000" w:themeColor="text1"/>
          <w:sz w:val="28"/>
          <w:szCs w:val="28"/>
        </w:rPr>
        <w:t>)</w:t>
      </w:r>
      <w:r w:rsidR="00D76045" w:rsidRPr="001F4851">
        <w:rPr>
          <w:rFonts w:ascii="Times New Roman" w:hAnsi="Times New Roman"/>
          <w:color w:val="000000" w:themeColor="text1"/>
          <w:sz w:val="28"/>
          <w:szCs w:val="28"/>
        </w:rPr>
        <w:t xml:space="preserve"> </w:t>
      </w:r>
      <w:r w:rsidR="000F6B81" w:rsidRPr="001F4851">
        <w:rPr>
          <w:rFonts w:ascii="Times New Roman" w:hAnsi="Times New Roman"/>
          <w:color w:val="000000" w:themeColor="text1"/>
          <w:sz w:val="28"/>
          <w:szCs w:val="28"/>
        </w:rPr>
        <w:t>echip</w:t>
      </w:r>
      <w:r w:rsidR="001A2DE0" w:rsidRPr="001F4851">
        <w:rPr>
          <w:rFonts w:ascii="Times New Roman" w:hAnsi="Times New Roman"/>
          <w:color w:val="000000" w:themeColor="text1"/>
          <w:sz w:val="28"/>
          <w:szCs w:val="28"/>
        </w:rPr>
        <w:t>amentelor destinate</w:t>
      </w:r>
      <w:r w:rsidR="001A2DE0" w:rsidRPr="001F4851">
        <w:rPr>
          <w:color w:val="000000" w:themeColor="text1"/>
          <w:sz w:val="24"/>
          <w:szCs w:val="24"/>
        </w:rPr>
        <w:t xml:space="preserve"> </w:t>
      </w:r>
      <w:r w:rsidR="001A2DE0" w:rsidRPr="001F4851">
        <w:rPr>
          <w:rFonts w:ascii="Times New Roman" w:hAnsi="Times New Roman"/>
          <w:color w:val="000000" w:themeColor="text1"/>
          <w:sz w:val="28"/>
          <w:szCs w:val="28"/>
        </w:rPr>
        <w:t xml:space="preserve">transportului </w:t>
      </w:r>
      <w:r w:rsidR="0014081E" w:rsidRPr="001F4851">
        <w:rPr>
          <w:rFonts w:ascii="Times New Roman" w:hAnsi="Times New Roman"/>
          <w:color w:val="000000" w:themeColor="text1"/>
          <w:sz w:val="28"/>
          <w:szCs w:val="28"/>
        </w:rPr>
        <w:t>de mărfuri</w:t>
      </w:r>
      <w:r w:rsidR="001A2DE0" w:rsidRPr="001F4851">
        <w:rPr>
          <w:rFonts w:ascii="Times New Roman" w:hAnsi="Times New Roman"/>
          <w:color w:val="000000" w:themeColor="text1"/>
          <w:sz w:val="28"/>
          <w:szCs w:val="28"/>
        </w:rPr>
        <w:t xml:space="preserve"> periculoase</w:t>
      </w:r>
      <w:r w:rsidR="007B0036" w:rsidRPr="001F4851">
        <w:rPr>
          <w:rFonts w:ascii="Times New Roman" w:hAnsi="Times New Roman"/>
          <w:color w:val="000000" w:themeColor="text1"/>
          <w:sz w:val="28"/>
          <w:szCs w:val="28"/>
        </w:rPr>
        <w:t>;</w:t>
      </w:r>
    </w:p>
    <w:p w:rsidR="005B70B2" w:rsidRPr="001F4851" w:rsidRDefault="005B70B2" w:rsidP="00F16DC5">
      <w:pPr>
        <w:spacing w:after="0"/>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20) </w:t>
      </w:r>
      <w:r w:rsidR="00937F55" w:rsidRPr="001F4851">
        <w:rPr>
          <w:rFonts w:ascii="Times New Roman" w:hAnsi="Times New Roman"/>
          <w:color w:val="000000" w:themeColor="text1"/>
          <w:sz w:val="28"/>
          <w:szCs w:val="28"/>
        </w:rPr>
        <w:t>echipamentelor sub presiune transportabile</w:t>
      </w:r>
      <w:r w:rsidR="00F16DC5" w:rsidRPr="001F4851">
        <w:rPr>
          <w:rFonts w:ascii="Times New Roman" w:hAnsi="Times New Roman"/>
          <w:color w:val="000000" w:themeColor="text1"/>
          <w:sz w:val="28"/>
          <w:szCs w:val="28"/>
        </w:rPr>
        <w:t>;</w:t>
      </w:r>
    </w:p>
    <w:p w:rsidR="00E76587" w:rsidRPr="001F4851" w:rsidRDefault="00E76587" w:rsidP="00F16DC5">
      <w:pPr>
        <w:spacing w:after="0"/>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21) </w:t>
      </w:r>
      <w:r w:rsidR="0014081E" w:rsidRPr="001F4851">
        <w:rPr>
          <w:rFonts w:ascii="Times New Roman" w:hAnsi="Times New Roman"/>
          <w:color w:val="000000" w:themeColor="text1"/>
          <w:sz w:val="28"/>
          <w:szCs w:val="28"/>
        </w:rPr>
        <w:t>echipamentelor destinate transportului maritim al mărfurilor periculoase</w:t>
      </w:r>
      <w:r w:rsidR="0014081E" w:rsidRPr="001F4851">
        <w:rPr>
          <w:rFonts w:ascii="Times New Roman" w:hAnsi="Times New Roman"/>
          <w:i/>
          <w:iCs/>
          <w:color w:val="000000" w:themeColor="text1"/>
          <w:sz w:val="28"/>
          <w:szCs w:val="28"/>
        </w:rPr>
        <w:t>;</w:t>
      </w:r>
    </w:p>
    <w:p w:rsidR="006F1980" w:rsidRPr="001F4851" w:rsidRDefault="006F1980" w:rsidP="00F16DC5">
      <w:pPr>
        <w:spacing w:after="0"/>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22)</w:t>
      </w:r>
      <w:r w:rsidRPr="001F4851">
        <w:rPr>
          <w:color w:val="000000" w:themeColor="text1"/>
          <w:sz w:val="24"/>
          <w:szCs w:val="24"/>
        </w:rPr>
        <w:t xml:space="preserve"> </w:t>
      </w:r>
      <w:r w:rsidRPr="001F4851">
        <w:rPr>
          <w:rFonts w:ascii="Times New Roman" w:hAnsi="Times New Roman"/>
          <w:color w:val="000000" w:themeColor="text1"/>
          <w:sz w:val="28"/>
          <w:szCs w:val="28"/>
        </w:rPr>
        <w:t>echipamen</w:t>
      </w:r>
      <w:r w:rsidR="000D259F" w:rsidRPr="001F4851">
        <w:rPr>
          <w:rFonts w:ascii="Times New Roman" w:hAnsi="Times New Roman"/>
          <w:color w:val="000000" w:themeColor="text1"/>
          <w:sz w:val="28"/>
          <w:szCs w:val="28"/>
        </w:rPr>
        <w:t>telor destinate aviaţiei civile.</w:t>
      </w:r>
    </w:p>
    <w:p w:rsidR="000F6B81" w:rsidRPr="001F4851" w:rsidRDefault="007636A4" w:rsidP="007636A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2</w:t>
      </w:r>
      <w:r w:rsidR="000D259F" w:rsidRPr="001F4851">
        <w:rPr>
          <w:rFonts w:ascii="Times New Roman" w:hAnsi="Times New Roman"/>
          <w:color w:val="000000" w:themeColor="text1"/>
          <w:sz w:val="28"/>
          <w:szCs w:val="28"/>
        </w:rPr>
        <w:t>3</w:t>
      </w:r>
      <w:r w:rsidR="000F6B81" w:rsidRPr="001F4851">
        <w:rPr>
          <w:rFonts w:ascii="Times New Roman" w:hAnsi="Times New Roman"/>
          <w:color w:val="000000" w:themeColor="text1"/>
          <w:sz w:val="28"/>
          <w:szCs w:val="28"/>
        </w:rPr>
        <w:t xml:space="preserve">) caloriferele </w:t>
      </w:r>
      <w:r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i conductele din sistemele de încălzire cu apă caldă;</w:t>
      </w:r>
    </w:p>
    <w:p w:rsidR="000F6B81" w:rsidRPr="001F4851" w:rsidRDefault="007636A4" w:rsidP="007636A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2</w:t>
      </w:r>
      <w:r w:rsidR="000D259F" w:rsidRPr="001F4851">
        <w:rPr>
          <w:rFonts w:ascii="Times New Roman" w:hAnsi="Times New Roman"/>
          <w:color w:val="000000" w:themeColor="text1"/>
          <w:sz w:val="28"/>
          <w:szCs w:val="28"/>
        </w:rPr>
        <w:t>4</w:t>
      </w:r>
      <w:r w:rsidR="000F6B81" w:rsidRPr="001F4851">
        <w:rPr>
          <w:rFonts w:ascii="Times New Roman" w:hAnsi="Times New Roman"/>
          <w:color w:val="000000" w:themeColor="text1"/>
          <w:sz w:val="28"/>
          <w:szCs w:val="28"/>
        </w:rPr>
        <w:t>) recipientele care trebuie să con</w:t>
      </w:r>
      <w:r w:rsidRPr="001F4851">
        <w:rPr>
          <w:rFonts w:ascii="Times New Roman" w:hAnsi="Times New Roman"/>
          <w:color w:val="000000" w:themeColor="text1"/>
          <w:sz w:val="28"/>
          <w:szCs w:val="28"/>
        </w:rPr>
        <w:t>ț</w:t>
      </w:r>
      <w:r w:rsidR="000F6B81" w:rsidRPr="001F4851">
        <w:rPr>
          <w:rFonts w:ascii="Times New Roman" w:hAnsi="Times New Roman"/>
          <w:color w:val="000000" w:themeColor="text1"/>
          <w:sz w:val="28"/>
          <w:szCs w:val="28"/>
        </w:rPr>
        <w:t>ină lichide la care presiunea gazului aflat deasupra lichidului nu depă</w:t>
      </w:r>
      <w:r w:rsidR="00EE65E7"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e</w:t>
      </w:r>
      <w:r w:rsidR="00EE65E7" w:rsidRPr="001F4851">
        <w:rPr>
          <w:rFonts w:ascii="Times New Roman" w:hAnsi="Times New Roman"/>
          <w:color w:val="000000" w:themeColor="text1"/>
          <w:sz w:val="28"/>
          <w:szCs w:val="28"/>
        </w:rPr>
        <w:t>ș</w:t>
      </w:r>
      <w:r w:rsidR="000F6B81" w:rsidRPr="001F4851">
        <w:rPr>
          <w:rFonts w:ascii="Times New Roman" w:hAnsi="Times New Roman"/>
          <w:color w:val="000000" w:themeColor="text1"/>
          <w:sz w:val="28"/>
          <w:szCs w:val="28"/>
        </w:rPr>
        <w:t>te 0,5 bar.</w:t>
      </w:r>
    </w:p>
    <w:p w:rsidR="00F94BC9" w:rsidRPr="001F4851" w:rsidRDefault="007B3B0E" w:rsidP="00F94BC9">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        </w:t>
      </w:r>
      <w:r w:rsidR="00F94BC9" w:rsidRPr="001F4851">
        <w:rPr>
          <w:rFonts w:ascii="Times New Roman" w:hAnsi="Times New Roman"/>
          <w:b/>
          <w:color w:val="000000" w:themeColor="text1"/>
          <w:sz w:val="28"/>
          <w:szCs w:val="28"/>
          <w:lang w:val="ro-RO"/>
        </w:rPr>
        <w:t>Capitolul II</w:t>
      </w:r>
      <w:r w:rsidR="002213D3" w:rsidRPr="001F4851">
        <w:rPr>
          <w:rFonts w:ascii="Times New Roman" w:hAnsi="Times New Roman"/>
          <w:b/>
          <w:color w:val="000000" w:themeColor="text1"/>
          <w:sz w:val="28"/>
          <w:szCs w:val="28"/>
          <w:lang w:val="ro-RO"/>
        </w:rPr>
        <w:t>I</w:t>
      </w:r>
    </w:p>
    <w:p w:rsidR="00B415C4" w:rsidRPr="001F4851" w:rsidRDefault="007B3B0E" w:rsidP="007B3B0E">
      <w:pPr>
        <w:spacing w:after="0" w:line="240" w:lineRule="auto"/>
        <w:ind w:firstLine="567"/>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rPr>
        <w:t>DEFINI</w:t>
      </w:r>
      <w:r w:rsidRPr="001F4851">
        <w:rPr>
          <w:rFonts w:ascii="Times New Roman" w:hAnsi="Times New Roman"/>
          <w:b/>
          <w:color w:val="000000" w:themeColor="text1"/>
          <w:sz w:val="28"/>
          <w:szCs w:val="28"/>
          <w:lang w:val="ro-RO"/>
        </w:rPr>
        <w:t>ȚII</w:t>
      </w:r>
    </w:p>
    <w:p w:rsidR="004C6279" w:rsidRPr="001F4851" w:rsidRDefault="00655751" w:rsidP="00DA458D">
      <w:pPr>
        <w:pStyle w:val="doc-ti"/>
        <w:tabs>
          <w:tab w:val="left" w:pos="567"/>
        </w:tabs>
        <w:spacing w:before="0" w:beforeAutospacing="0" w:after="0" w:afterAutospacing="0"/>
        <w:ind w:firstLine="567"/>
        <w:jc w:val="both"/>
        <w:rPr>
          <w:color w:val="000000" w:themeColor="text1"/>
          <w:sz w:val="28"/>
          <w:szCs w:val="28"/>
          <w:lang w:val="ro-RO"/>
        </w:rPr>
      </w:pPr>
      <w:r w:rsidRPr="001F4851">
        <w:rPr>
          <w:b/>
          <w:color w:val="000000" w:themeColor="text1"/>
          <w:sz w:val="28"/>
          <w:szCs w:val="28"/>
          <w:lang w:val="ro-RO"/>
        </w:rPr>
        <w:t>10</w:t>
      </w:r>
      <w:r w:rsidR="004C6279" w:rsidRPr="001F4851">
        <w:rPr>
          <w:b/>
          <w:color w:val="000000" w:themeColor="text1"/>
          <w:sz w:val="28"/>
          <w:szCs w:val="28"/>
          <w:lang w:val="ro-RO"/>
        </w:rPr>
        <w:t>.</w:t>
      </w:r>
      <w:r w:rsidR="00287956" w:rsidRPr="001F4851">
        <w:rPr>
          <w:b/>
          <w:color w:val="000000" w:themeColor="text1"/>
          <w:sz w:val="28"/>
          <w:szCs w:val="28"/>
          <w:lang w:val="ro-RO"/>
        </w:rPr>
        <w:t xml:space="preserve"> </w:t>
      </w:r>
      <w:r w:rsidR="004C6279" w:rsidRPr="001F4851">
        <w:rPr>
          <w:color w:val="000000" w:themeColor="text1"/>
          <w:sz w:val="28"/>
          <w:szCs w:val="28"/>
          <w:lang w:val="ro-RO"/>
        </w:rPr>
        <w:t xml:space="preserve">În sensul prezentei Reglementări tehnice se utilizează noţiunile definite în Legea             nr.235 din 1 decembrie 2011 privind activităţile de acreditare şi de evaluare a conformităţii, Legea nr.422-XVI din 22 decembrie 2006 privind </w:t>
      </w:r>
      <w:r w:rsidR="004C6279" w:rsidRPr="001F4851">
        <w:rPr>
          <w:color w:val="000000" w:themeColor="text1"/>
          <w:sz w:val="28"/>
          <w:szCs w:val="28"/>
          <w:shd w:val="clear" w:color="auto" w:fill="FFFFFF"/>
          <w:lang w:val="ro-RO"/>
        </w:rPr>
        <w:t>securitatea</w:t>
      </w:r>
      <w:r w:rsidR="004C6279" w:rsidRPr="001F4851">
        <w:rPr>
          <w:color w:val="000000" w:themeColor="text1"/>
          <w:sz w:val="28"/>
          <w:szCs w:val="28"/>
          <w:lang w:val="ro-RO"/>
        </w:rPr>
        <w:t xml:space="preserve"> generală a produselor,</w:t>
      </w:r>
      <w:r w:rsidR="00287956" w:rsidRPr="001F4851">
        <w:rPr>
          <w:color w:val="000000" w:themeColor="text1"/>
          <w:sz w:val="28"/>
          <w:szCs w:val="28"/>
          <w:lang w:val="ro-RO"/>
        </w:rPr>
        <w:t xml:space="preserve"> </w:t>
      </w:r>
      <w:r w:rsidR="004C6279" w:rsidRPr="001F4851">
        <w:rPr>
          <w:color w:val="000000" w:themeColor="text1"/>
          <w:sz w:val="28"/>
          <w:szCs w:val="28"/>
          <w:lang w:val="ro-RO"/>
        </w:rPr>
        <w:t>Legea nr.420-XVI din 22 decembrie 2006 privind activitatea de reglementare tehnică şi Hotărîrea Guvernului nr.49 din 15 ianuarie 2013 „Cu privire la aprobarea Regulamentului privind procedurile de evaluare a conformităţii produselor industriale din domeniul reglementat (module)</w:t>
      </w:r>
      <w:r w:rsidR="00287956" w:rsidRPr="001F4851">
        <w:rPr>
          <w:color w:val="000000" w:themeColor="text1"/>
          <w:sz w:val="28"/>
          <w:szCs w:val="28"/>
          <w:lang w:val="ro-RO"/>
        </w:rPr>
        <w:t xml:space="preserve"> </w:t>
      </w:r>
      <w:r w:rsidR="004C6279" w:rsidRPr="001F4851">
        <w:rPr>
          <w:color w:val="000000" w:themeColor="text1"/>
          <w:sz w:val="28"/>
          <w:szCs w:val="28"/>
          <w:lang w:val="ro-RO"/>
        </w:rPr>
        <w:t xml:space="preserve">şi următoarele </w:t>
      </w:r>
      <w:r w:rsidR="0092562D" w:rsidRPr="001F4851">
        <w:rPr>
          <w:color w:val="000000" w:themeColor="text1"/>
          <w:sz w:val="28"/>
          <w:szCs w:val="28"/>
          <w:lang w:val="ro-RO"/>
        </w:rPr>
        <w:t>definiții</w:t>
      </w:r>
      <w:r w:rsidR="004C6279" w:rsidRPr="001F4851">
        <w:rPr>
          <w:color w:val="000000" w:themeColor="text1"/>
          <w:sz w:val="28"/>
          <w:szCs w:val="28"/>
          <w:lang w:val="ro-RO"/>
        </w:rPr>
        <w:t xml:space="preserve">: </w:t>
      </w:r>
    </w:p>
    <w:p w:rsidR="00B211DB" w:rsidRPr="001F4851" w:rsidRDefault="00B211DB" w:rsidP="00DA458D">
      <w:pPr>
        <w:pStyle w:val="doc-ti"/>
        <w:tabs>
          <w:tab w:val="left" w:pos="567"/>
        </w:tabs>
        <w:spacing w:before="0" w:beforeAutospacing="0" w:after="0" w:afterAutospacing="0"/>
        <w:ind w:firstLine="567"/>
        <w:jc w:val="both"/>
        <w:rPr>
          <w:color w:val="000000" w:themeColor="text1"/>
          <w:sz w:val="28"/>
          <w:szCs w:val="28"/>
          <w:lang w:val="ro-RO"/>
        </w:rPr>
      </w:pPr>
    </w:p>
    <w:p w:rsidR="00B415C4" w:rsidRPr="001F4851" w:rsidRDefault="00B415C4" w:rsidP="00DA458D">
      <w:pPr>
        <w:tabs>
          <w:tab w:val="left" w:pos="567"/>
        </w:tabs>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echipamente sub presiune</w:t>
      </w:r>
      <w:r w:rsidR="00326775" w:rsidRPr="001F4851">
        <w:rPr>
          <w:rFonts w:ascii="Times New Roman" w:eastAsiaTheme="minorHAnsi" w:hAnsi="Times New Roman"/>
          <w:i/>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recipientele, conductele, accesoriile de siguran</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ă </w:t>
      </w:r>
      <w:r w:rsidRPr="001F4851">
        <w:rPr>
          <w:rFonts w:ascii="Times New Roman" w:eastAsiaTheme="minorHAnsi" w:hAnsiTheme="minorHAnsi"/>
          <w:color w:val="000000" w:themeColor="text1"/>
          <w:sz w:val="28"/>
          <w:szCs w:val="28"/>
          <w:lang w:val="ro-RO"/>
        </w:rPr>
        <w:t>ș</w:t>
      </w:r>
      <w:r w:rsidRPr="001F4851">
        <w:rPr>
          <w:rFonts w:ascii="Times New Roman" w:eastAsiaTheme="minorHAnsi" w:hAnsi="Times New Roman"/>
          <w:color w:val="000000" w:themeColor="text1"/>
          <w:sz w:val="28"/>
          <w:szCs w:val="28"/>
          <w:lang w:val="ro-RO"/>
        </w:rPr>
        <w:t>i accesoriile sub presiune, inclusiv, dacă este cazul, elementele fixate la păr</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ile solicitate la presiune, cum s</w:t>
      </w:r>
      <w:r w:rsidR="00AE148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flan</w:t>
      </w:r>
      <w:r w:rsidRPr="001F4851">
        <w:rPr>
          <w:rFonts w:ascii="Times New Roman" w:eastAsiaTheme="minorHAnsi" w:hAnsiTheme="minorHAnsi"/>
          <w:color w:val="000000" w:themeColor="text1"/>
          <w:sz w:val="28"/>
          <w:szCs w:val="28"/>
          <w:lang w:val="ro-RO"/>
        </w:rPr>
        <w:t>ș</w:t>
      </w:r>
      <w:r w:rsidRPr="001F4851">
        <w:rPr>
          <w:rFonts w:ascii="Times New Roman" w:eastAsiaTheme="minorHAnsi" w:hAnsi="Times New Roman"/>
          <w:color w:val="000000" w:themeColor="text1"/>
          <w:sz w:val="28"/>
          <w:szCs w:val="28"/>
          <w:lang w:val="ro-RO"/>
        </w:rPr>
        <w:t xml:space="preserve">ele, </w:t>
      </w:r>
      <w:r w:rsidRPr="001F4851">
        <w:rPr>
          <w:rFonts w:ascii="Times New Roman" w:eastAsiaTheme="minorHAnsi" w:hAnsiTheme="minorHAnsi"/>
          <w:color w:val="000000" w:themeColor="text1"/>
          <w:sz w:val="28"/>
          <w:szCs w:val="28"/>
          <w:lang w:val="ro-RO"/>
        </w:rPr>
        <w:t>ș</w:t>
      </w:r>
      <w:r w:rsidRPr="001F4851">
        <w:rPr>
          <w:rFonts w:ascii="Times New Roman" w:eastAsiaTheme="minorHAnsi" w:hAnsi="Times New Roman"/>
          <w:color w:val="000000" w:themeColor="text1"/>
          <w:sz w:val="28"/>
          <w:szCs w:val="28"/>
          <w:lang w:val="ro-RO"/>
        </w:rPr>
        <w:t>tu</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urile, racordurile, elementele de sus</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inere, urechile pentru ridicare;</w:t>
      </w:r>
    </w:p>
    <w:p w:rsidR="00B415C4" w:rsidRPr="001F4851" w:rsidRDefault="00B415C4" w:rsidP="00DA458D">
      <w:pPr>
        <w:tabs>
          <w:tab w:val="left" w:pos="567"/>
        </w:tabs>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recipient</w:t>
      </w:r>
      <w:r w:rsidR="00044EBD" w:rsidRPr="001F4851">
        <w:rPr>
          <w:rFonts w:ascii="Times New Roman" w:eastAsiaTheme="minorHAnsi" w:hAnsi="Times New Roman"/>
          <w:i/>
          <w:color w:val="000000" w:themeColor="text1"/>
          <w:sz w:val="28"/>
          <w:szCs w:val="28"/>
          <w:lang w:val="ro-RO"/>
        </w:rPr>
        <w:t xml:space="preserve"> - </w:t>
      </w:r>
      <w:r w:rsidRPr="001F4851">
        <w:rPr>
          <w:rFonts w:ascii="Times New Roman" w:eastAsiaTheme="minorHAnsi" w:hAnsi="Times New Roman"/>
          <w:color w:val="000000" w:themeColor="text1"/>
          <w:sz w:val="28"/>
          <w:szCs w:val="28"/>
          <w:lang w:val="ro-RO"/>
        </w:rPr>
        <w:t xml:space="preserve">înseamnă o incintă proiectată </w:t>
      </w:r>
      <w:r w:rsidR="00276DF5"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fabricată pentru a con</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ine fluide sub presiune, inclusiv elementele care s</w:t>
      </w:r>
      <w:r w:rsidR="00EF5EAA"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ata</w:t>
      </w:r>
      <w:r w:rsidR="00EF5EAA"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ate acestuia în mod direct până la dispozitivul prevăzut pentru racordarea cu alte echipamente; un recipient poate avea unul sau mai multe compartimente;</w:t>
      </w:r>
    </w:p>
    <w:p w:rsidR="00B415C4" w:rsidRPr="001F4851" w:rsidRDefault="00B415C4" w:rsidP="00CC15CD">
      <w:pPr>
        <w:tabs>
          <w:tab w:val="left" w:pos="567"/>
        </w:tabs>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conducte</w:t>
      </w:r>
      <w:r w:rsidR="00CC15CD" w:rsidRPr="001F4851">
        <w:rPr>
          <w:rFonts w:ascii="Times New Roman" w:eastAsiaTheme="minorHAnsi" w:hAnsi="Times New Roman"/>
          <w:i/>
          <w:color w:val="000000" w:themeColor="text1"/>
          <w:sz w:val="28"/>
          <w:szCs w:val="28"/>
          <w:lang w:val="ro-RO"/>
        </w:rPr>
        <w:t xml:space="preserve"> </w:t>
      </w:r>
      <w:r w:rsidR="00CC15CD"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înseamnă elemente tubulare destinate transportului fluidelor, atunci când s</w:t>
      </w:r>
      <w:r w:rsidR="004B3DFF"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 xml:space="preserve">nt racordate în vederea integrării într-un sistem sub presiune; acestea cuprind </w:t>
      </w:r>
      <w:r w:rsidR="004B3DFF"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evi sau un sistem de </w:t>
      </w:r>
      <w:r w:rsidR="004B3DFF"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evi, instala</w:t>
      </w:r>
      <w:r w:rsidR="0084090C"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ii de </w:t>
      </w:r>
      <w:r w:rsidR="0084090C"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evi, fitinguri, compensatoarele de dilatare, furtunurile sau, dacă este cazul, alte componente rezistente la presiune; schimbătoarele de căldură formate din </w:t>
      </w:r>
      <w:r w:rsidR="008C5CD3"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evi </w:t>
      </w:r>
      <w:r w:rsidR="008C5CD3"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destinate răcirii sau încălzirii aerului s</w:t>
      </w:r>
      <w:r w:rsidR="008C5CD3"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considerate conducte;</w:t>
      </w:r>
    </w:p>
    <w:p w:rsidR="00B415C4" w:rsidRPr="001F4851" w:rsidRDefault="00B415C4" w:rsidP="00CF0844">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accesorii de siguran</w:t>
      </w:r>
      <w:r w:rsidR="00CF0844" w:rsidRPr="001F4851">
        <w:rPr>
          <w:rFonts w:ascii="Times New Roman" w:eastAsiaTheme="minorHAnsi" w:hAnsi="Times New Roman"/>
          <w:i/>
          <w:color w:val="000000" w:themeColor="text1"/>
          <w:sz w:val="28"/>
          <w:szCs w:val="28"/>
          <w:lang w:val="ro-RO"/>
        </w:rPr>
        <w:t>ț</w:t>
      </w:r>
      <w:r w:rsidRPr="001F4851">
        <w:rPr>
          <w:rFonts w:ascii="Times New Roman" w:eastAsiaTheme="minorHAnsi" w:hAnsi="Times New Roman"/>
          <w:i/>
          <w:color w:val="000000" w:themeColor="text1"/>
          <w:sz w:val="28"/>
          <w:szCs w:val="28"/>
          <w:lang w:val="ro-RO"/>
        </w:rPr>
        <w:t>ă</w:t>
      </w:r>
      <w:r w:rsidR="00CF0844"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dispozitive destinate protejării echipamentelor sub presiune împotriva depă</w:t>
      </w:r>
      <w:r w:rsidR="00CF0844"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irii limitelor admisibile, inclusiv dispozitive de limitare directă a presiunii, cum ar fi ventilele de siguran</w:t>
      </w:r>
      <w:r w:rsidR="00CF0844"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ă, dispozitivele cu discuri de rupere, tijele de flambaj, dispozitivele de siguran</w:t>
      </w:r>
      <w:r w:rsidR="00CF0844"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ă comandate (CSPRS) </w:t>
      </w:r>
      <w:r w:rsidR="00CF0844"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dispozitivele de limitare care determină fie ac</w:t>
      </w:r>
      <w:r w:rsidR="000621EF"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iuni de corectare, fie închid sau închid </w:t>
      </w:r>
      <w:r w:rsidR="000621E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 xml:space="preserve">i blochează, cum ar fi presostatele, termostatele sau nivostatele </w:t>
      </w:r>
      <w:r w:rsidR="000621E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 xml:space="preserve">i dispozitivele de măsură, de control </w:t>
      </w:r>
      <w:r w:rsidR="000621E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de reglare care au un rol în ceea ce prive</w:t>
      </w:r>
      <w:r w:rsidR="000621E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te siguran</w:t>
      </w:r>
      <w:r w:rsidR="000621EF"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a (SRMCR);</w:t>
      </w:r>
    </w:p>
    <w:p w:rsidR="00B415C4" w:rsidRPr="001F4851" w:rsidRDefault="00F83B44" w:rsidP="00F83B44">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lastRenderedPageBreak/>
        <w:t>accesorii sub presiune</w:t>
      </w:r>
      <w:r w:rsidRPr="001F4851">
        <w:rPr>
          <w:rFonts w:ascii="Times New Roman" w:eastAsiaTheme="minorHAnsi" w:hAnsi="Times New Roman"/>
          <w:color w:val="000000" w:themeColor="text1"/>
          <w:sz w:val="28"/>
          <w:szCs w:val="28"/>
          <w:lang w:val="ro-RO"/>
        </w:rPr>
        <w:t xml:space="preserve"> -</w:t>
      </w:r>
      <w:r w:rsidR="00B415C4" w:rsidRPr="001F4851">
        <w:rPr>
          <w:rFonts w:ascii="Times New Roman" w:eastAsiaTheme="minorHAnsi" w:hAnsi="Times New Roman"/>
          <w:color w:val="000000" w:themeColor="text1"/>
          <w:sz w:val="28"/>
          <w:szCs w:val="28"/>
          <w:lang w:val="ro-RO"/>
        </w:rPr>
        <w:t xml:space="preserve"> înseamnă dispozitivele care joacă un rol func</w:t>
      </w:r>
      <w:r w:rsidRPr="001F4851">
        <w:rPr>
          <w:rFonts w:ascii="Times New Roman" w:eastAsiaTheme="minorHAnsi" w:hAnsi="Times New Roman"/>
          <w:color w:val="000000" w:themeColor="text1"/>
          <w:sz w:val="28"/>
          <w:szCs w:val="28"/>
          <w:lang w:val="ro-RO"/>
        </w:rPr>
        <w:t>ț</w:t>
      </w:r>
      <w:r w:rsidR="00B415C4" w:rsidRPr="001F4851">
        <w:rPr>
          <w:rFonts w:ascii="Times New Roman" w:eastAsiaTheme="minorHAnsi" w:hAnsi="Times New Roman"/>
          <w:color w:val="000000" w:themeColor="text1"/>
          <w:sz w:val="28"/>
          <w:szCs w:val="28"/>
          <w:lang w:val="ro-RO"/>
        </w:rPr>
        <w:t xml:space="preserve">ional </w:t>
      </w:r>
      <w:r w:rsidRPr="001F4851">
        <w:rPr>
          <w:rFonts w:ascii="Times New Roman" w:eastAsiaTheme="minorHAnsi" w:hAnsi="Times New Roman"/>
          <w:color w:val="000000" w:themeColor="text1"/>
          <w:sz w:val="28"/>
          <w:szCs w:val="28"/>
          <w:lang w:val="ro-RO"/>
        </w:rPr>
        <w:t>ș</w:t>
      </w:r>
      <w:r w:rsidR="00B415C4" w:rsidRPr="001F4851">
        <w:rPr>
          <w:rFonts w:ascii="Times New Roman" w:eastAsiaTheme="minorHAnsi" w:hAnsi="Times New Roman"/>
          <w:color w:val="000000" w:themeColor="text1"/>
          <w:sz w:val="28"/>
          <w:szCs w:val="28"/>
          <w:lang w:val="ro-RO"/>
        </w:rPr>
        <w:t>i care au o incintă pentru suprapresiune;</w:t>
      </w:r>
    </w:p>
    <w:p w:rsidR="00B415C4" w:rsidRPr="001F4851" w:rsidRDefault="00B415C4" w:rsidP="009B5BD5">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ansamblu</w:t>
      </w:r>
      <w:r w:rsidR="009B5BD5" w:rsidRPr="001F4851">
        <w:rPr>
          <w:rFonts w:ascii="Times New Roman" w:eastAsiaTheme="minorHAnsi" w:hAnsi="Times New Roman"/>
          <w:i/>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grup de echipamente sub presiune asamblate de producător pentru a constitui o unitate integrată </w:t>
      </w:r>
      <w:r w:rsidR="009B5BD5"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func</w:t>
      </w:r>
      <w:r w:rsidR="009B5BD5"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ională;</w:t>
      </w:r>
    </w:p>
    <w:p w:rsidR="00B415C4" w:rsidRPr="001F4851" w:rsidRDefault="00B415C4" w:rsidP="000237FF">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presiune</w:t>
      </w:r>
      <w:r w:rsidR="000237FF"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presiunea în raport cu presiunea atmosferică, adică presiunea la manometru. În consecin</w:t>
      </w:r>
      <w:r w:rsidR="000237FF"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ă, o presiune în domeniul vacuumului este exprimată printr-o valoare negativă;</w:t>
      </w:r>
    </w:p>
    <w:p w:rsidR="00B415C4" w:rsidRPr="001F4851" w:rsidRDefault="00B415C4" w:rsidP="00B624E5">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presiune maxim admisibilă</w:t>
      </w:r>
      <w:r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i/>
          <w:color w:val="000000" w:themeColor="text1"/>
          <w:sz w:val="28"/>
          <w:szCs w:val="28"/>
          <w:lang w:val="ro-RO"/>
        </w:rPr>
        <w:t>PS</w:t>
      </w:r>
      <w:r w:rsidR="009D281B"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presiunea maximă pentru care este proiectat echipamentul, specificată de producător </w:t>
      </w:r>
      <w:r w:rsidR="00921C79"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care se măsoară într-un loc specificat de acesta, fiind fie locul unde s</w:t>
      </w:r>
      <w:r w:rsidR="00290A98"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fixate dispozitivele de protec</w:t>
      </w:r>
      <w:r w:rsidR="00290A98"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ie </w:t>
      </w:r>
      <w:r w:rsidR="00290A98"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i/sau de siguran</w:t>
      </w:r>
      <w:r w:rsidR="00290A98"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ă sau în locul cel mai înalt al echipamentului sau, dacă acesta nu este adecvat, în oricare loc care este specificat;</w:t>
      </w:r>
    </w:p>
    <w:p w:rsidR="00B415C4" w:rsidRPr="001F4851" w:rsidRDefault="00B415C4" w:rsidP="00A2499F">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temperatură minim/maxim admisibilă TS</w:t>
      </w:r>
      <w:r w:rsidR="00A2499F"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temperaturile minimă </w:t>
      </w:r>
      <w:r w:rsidR="00A2499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maximă pentru care este proiectat echipamentul, a</w:t>
      </w:r>
      <w:r w:rsidR="00A2499F"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a cum s</w:t>
      </w:r>
      <w:r w:rsidR="00A2499F"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specificate de producător;</w:t>
      </w:r>
    </w:p>
    <w:p w:rsidR="00B415C4" w:rsidRPr="001F4851" w:rsidRDefault="00B415C4" w:rsidP="00930E91">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volum V</w:t>
      </w:r>
      <w:r w:rsidR="00930E91"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volumul interior al fiecărei incinte sub presiune, inclusiv volumul </w:t>
      </w:r>
      <w:r w:rsidR="00930E91"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tu</w:t>
      </w:r>
      <w:r w:rsidR="00930E91"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urilor până la prima sudură, exclusiv volumul componentelor interioare fixe;</w:t>
      </w:r>
    </w:p>
    <w:p w:rsidR="00B415C4" w:rsidRPr="001F4851" w:rsidRDefault="00B415C4" w:rsidP="005614CB">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diametru nominal DN</w:t>
      </w:r>
      <w:r w:rsidR="005614CB"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mărime numerică a diametrului care este comună tuturor componentelor unui sistem de conducte, altele decât cele pentru care se indică diametrul exterior sau mărimea filetului; este vorba despre un număr întreg care serve</w:t>
      </w:r>
      <w:r w:rsidR="005614CB"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te în scop de referin</w:t>
      </w:r>
      <w:r w:rsidR="005614CB"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ă </w:t>
      </w:r>
      <w:r w:rsidR="005614CB"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care nu este strict legat de dimensiunile de fabrica</w:t>
      </w:r>
      <w:r w:rsidR="005614CB"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ie; diametrul nominal este exprimat prin simbolul DN urmat de o mărime numerică;</w:t>
      </w:r>
    </w:p>
    <w:p w:rsidR="00B415C4" w:rsidRPr="001F4851" w:rsidRDefault="00B415C4" w:rsidP="006A10DF">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fluide</w:t>
      </w:r>
      <w:r w:rsidR="006A10DF"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gazele, lichidele sau vaporii în stare pură, precum </w:t>
      </w:r>
      <w:r w:rsidRPr="001F4851">
        <w:rPr>
          <w:rFonts w:ascii="Times New Roman" w:eastAsiaTheme="minorHAnsi" w:hAnsiTheme="minorHAnsi"/>
          <w:color w:val="000000" w:themeColor="text1"/>
          <w:sz w:val="28"/>
          <w:szCs w:val="28"/>
          <w:lang w:val="ro-RO"/>
        </w:rPr>
        <w:t>ș</w:t>
      </w:r>
      <w:r w:rsidRPr="001F4851">
        <w:rPr>
          <w:rFonts w:ascii="Times New Roman" w:eastAsiaTheme="minorHAnsi" w:hAnsi="Times New Roman"/>
          <w:color w:val="000000" w:themeColor="text1"/>
          <w:sz w:val="28"/>
          <w:szCs w:val="28"/>
          <w:lang w:val="ro-RO"/>
        </w:rPr>
        <w:t>i amestecurile acestora; fluidele pot con</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ine o suspensie de substan</w:t>
      </w:r>
      <w:r w:rsidRPr="001F4851">
        <w:rPr>
          <w:rFonts w:ascii="Times New Roman" w:eastAsiaTheme="minorHAnsi" w:hAnsiTheme="minorHAnsi"/>
          <w:color w:val="000000" w:themeColor="text1"/>
          <w:sz w:val="28"/>
          <w:szCs w:val="28"/>
          <w:lang w:val="ro-RO"/>
        </w:rPr>
        <w:t>ț</w:t>
      </w:r>
      <w:r w:rsidRPr="001F4851">
        <w:rPr>
          <w:rFonts w:ascii="Times New Roman" w:eastAsiaTheme="minorHAnsi" w:hAnsi="Times New Roman"/>
          <w:color w:val="000000" w:themeColor="text1"/>
          <w:sz w:val="28"/>
          <w:szCs w:val="28"/>
          <w:lang w:val="ro-RO"/>
        </w:rPr>
        <w:t>e solide;</w:t>
      </w:r>
    </w:p>
    <w:p w:rsidR="00B415C4" w:rsidRPr="001F4851" w:rsidRDefault="00B415C4" w:rsidP="00507954">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asamblări nedemontabile</w:t>
      </w:r>
      <w:r w:rsidR="004D2F0A"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asamblări care pot fi demontate numai prin metode distructive;</w:t>
      </w:r>
    </w:p>
    <w:p w:rsidR="00B415C4" w:rsidRPr="001F4851" w:rsidRDefault="00B415C4" w:rsidP="00A2666D">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aprobare europeană de material</w:t>
      </w:r>
      <w:r w:rsidR="00A2666D"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documentul tehnic care define</w:t>
      </w:r>
      <w:r w:rsidRPr="001F4851">
        <w:rPr>
          <w:rFonts w:ascii="Times New Roman" w:eastAsiaTheme="minorHAnsi" w:hAnsiTheme="minorHAnsi"/>
          <w:color w:val="000000" w:themeColor="text1"/>
          <w:sz w:val="28"/>
          <w:szCs w:val="28"/>
          <w:lang w:val="ro-RO"/>
        </w:rPr>
        <w:t>ș</w:t>
      </w:r>
      <w:r w:rsidRPr="001F4851">
        <w:rPr>
          <w:rFonts w:ascii="Times New Roman" w:eastAsiaTheme="minorHAnsi" w:hAnsi="Times New Roman"/>
          <w:color w:val="000000" w:themeColor="text1"/>
          <w:sz w:val="28"/>
          <w:szCs w:val="28"/>
          <w:lang w:val="ro-RO"/>
        </w:rPr>
        <w:t>te caracteristicile materialelor destinate utilizării repetate pentru fabricarea echipamentelor sub presiune, care nu fac obiectul unui standard armonizat;</w:t>
      </w:r>
    </w:p>
    <w:p w:rsidR="00B415C4" w:rsidRPr="001F4851" w:rsidRDefault="00B415C4" w:rsidP="00EC2DFC">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punere la dispozi</w:t>
      </w:r>
      <w:r w:rsidR="008D77DF" w:rsidRPr="001F4851">
        <w:rPr>
          <w:rFonts w:ascii="Times New Roman" w:eastAsiaTheme="minorHAnsi" w:hAnsi="Times New Roman"/>
          <w:i/>
          <w:color w:val="000000" w:themeColor="text1"/>
          <w:sz w:val="28"/>
          <w:szCs w:val="28"/>
          <w:lang w:val="ro-RO"/>
        </w:rPr>
        <w:t>ț</w:t>
      </w:r>
      <w:r w:rsidRPr="001F4851">
        <w:rPr>
          <w:rFonts w:ascii="Times New Roman" w:eastAsiaTheme="minorHAnsi" w:hAnsi="Times New Roman"/>
          <w:i/>
          <w:color w:val="000000" w:themeColor="text1"/>
          <w:sz w:val="28"/>
          <w:szCs w:val="28"/>
          <w:lang w:val="ro-RO"/>
        </w:rPr>
        <w:t>ie pe pia</w:t>
      </w:r>
      <w:r w:rsidR="008D77DF" w:rsidRPr="001F4851">
        <w:rPr>
          <w:rFonts w:ascii="Times New Roman" w:eastAsiaTheme="minorHAnsi" w:hAnsi="Times New Roman"/>
          <w:i/>
          <w:color w:val="000000" w:themeColor="text1"/>
          <w:sz w:val="28"/>
          <w:szCs w:val="28"/>
          <w:lang w:val="ro-RO"/>
        </w:rPr>
        <w:t>ț</w:t>
      </w:r>
      <w:r w:rsidRPr="001F4851">
        <w:rPr>
          <w:rFonts w:ascii="Times New Roman" w:eastAsiaTheme="minorHAnsi" w:hAnsi="Times New Roman"/>
          <w:i/>
          <w:color w:val="000000" w:themeColor="text1"/>
          <w:sz w:val="28"/>
          <w:szCs w:val="28"/>
          <w:lang w:val="ro-RO"/>
        </w:rPr>
        <w:t>ă</w:t>
      </w:r>
      <w:r w:rsidR="00EC2DFC"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furnizarea unui echipament </w:t>
      </w:r>
      <w:r w:rsidR="003C743C" w:rsidRPr="001F4851">
        <w:rPr>
          <w:rFonts w:ascii="Times New Roman" w:eastAsiaTheme="minorHAnsi" w:hAnsi="Times New Roman"/>
          <w:color w:val="000000" w:themeColor="text1"/>
          <w:sz w:val="28"/>
          <w:szCs w:val="28"/>
          <w:lang w:val="ro-RO"/>
        </w:rPr>
        <w:t>sub presiune sau a unor ansambluri</w:t>
      </w:r>
      <w:r w:rsidRPr="001F4851">
        <w:rPr>
          <w:rFonts w:ascii="Times New Roman" w:eastAsiaTheme="minorHAnsi" w:hAnsi="Times New Roman"/>
          <w:color w:val="000000" w:themeColor="text1"/>
          <w:sz w:val="28"/>
          <w:szCs w:val="28"/>
          <w:lang w:val="ro-RO"/>
        </w:rPr>
        <w:t xml:space="preserve"> pentru distribu</w:t>
      </w:r>
      <w:r w:rsidR="0021625C"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ie sau uz pe pia</w:t>
      </w:r>
      <w:r w:rsidR="00D32364"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a Uniunii în cursul unei activită</w:t>
      </w:r>
      <w:r w:rsidR="0021625C"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i comerciale, contra cost sau gratuit;</w:t>
      </w:r>
    </w:p>
    <w:p w:rsidR="00B415C4" w:rsidRPr="001F4851" w:rsidRDefault="00B415C4" w:rsidP="00FD5BF2">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introducere pe pia</w:t>
      </w:r>
      <w:r w:rsidR="00FD5BF2" w:rsidRPr="001F4851">
        <w:rPr>
          <w:rFonts w:ascii="Times New Roman" w:eastAsiaTheme="minorHAnsi" w:hAnsi="Times New Roman"/>
          <w:i/>
          <w:color w:val="000000" w:themeColor="text1"/>
          <w:sz w:val="28"/>
          <w:szCs w:val="28"/>
          <w:lang w:val="ro-RO"/>
        </w:rPr>
        <w:t>ț</w:t>
      </w:r>
      <w:r w:rsidRPr="001F4851">
        <w:rPr>
          <w:rFonts w:ascii="Times New Roman" w:eastAsiaTheme="minorHAnsi" w:hAnsi="Times New Roman"/>
          <w:i/>
          <w:color w:val="000000" w:themeColor="text1"/>
          <w:sz w:val="28"/>
          <w:szCs w:val="28"/>
          <w:lang w:val="ro-RO"/>
        </w:rPr>
        <w:t>ă</w:t>
      </w:r>
      <w:r w:rsidR="00FD5BF2"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punerea la dispozi</w:t>
      </w:r>
      <w:r w:rsidR="005164B9"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 xml:space="preserve">ie pentru prima dată a unui echipament </w:t>
      </w:r>
      <w:r w:rsidR="003C743C" w:rsidRPr="001F4851">
        <w:rPr>
          <w:rFonts w:ascii="Times New Roman" w:eastAsiaTheme="minorHAnsi" w:hAnsi="Times New Roman"/>
          <w:color w:val="000000" w:themeColor="text1"/>
          <w:sz w:val="28"/>
          <w:szCs w:val="28"/>
          <w:lang w:val="ro-RO"/>
        </w:rPr>
        <w:t>sub presiune sau a unor ansambluri</w:t>
      </w:r>
      <w:r w:rsidRPr="001F4851">
        <w:rPr>
          <w:rFonts w:ascii="Times New Roman" w:eastAsiaTheme="minorHAnsi" w:hAnsi="Times New Roman"/>
          <w:color w:val="000000" w:themeColor="text1"/>
          <w:sz w:val="28"/>
          <w:szCs w:val="28"/>
          <w:lang w:val="ro-RO"/>
        </w:rPr>
        <w:t xml:space="preserve"> pe pia</w:t>
      </w:r>
      <w:r w:rsidR="005164B9"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a Uniunii;</w:t>
      </w:r>
    </w:p>
    <w:p w:rsidR="00B415C4" w:rsidRPr="001F4851" w:rsidRDefault="00B415C4" w:rsidP="00B61E5C">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punere în func</w:t>
      </w:r>
      <w:r w:rsidR="00B61E5C" w:rsidRPr="001F4851">
        <w:rPr>
          <w:rFonts w:ascii="Times New Roman" w:eastAsiaTheme="minorHAnsi" w:hAnsi="Times New Roman"/>
          <w:i/>
          <w:color w:val="000000" w:themeColor="text1"/>
          <w:sz w:val="28"/>
          <w:szCs w:val="28"/>
          <w:lang w:val="ro-RO"/>
        </w:rPr>
        <w:t>ț</w:t>
      </w:r>
      <w:r w:rsidRPr="001F4851">
        <w:rPr>
          <w:rFonts w:ascii="Times New Roman" w:eastAsiaTheme="minorHAnsi" w:hAnsi="Times New Roman"/>
          <w:i/>
          <w:color w:val="000000" w:themeColor="text1"/>
          <w:sz w:val="28"/>
          <w:szCs w:val="28"/>
          <w:lang w:val="ro-RO"/>
        </w:rPr>
        <w:t>iune</w:t>
      </w:r>
      <w:r w:rsidR="00B61E5C"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prima utilizare a unui echipament sub presiune sau ansamblu de către utilizatorul său;</w:t>
      </w:r>
    </w:p>
    <w:p w:rsidR="00B415C4" w:rsidRPr="001F4851" w:rsidRDefault="00B415C4" w:rsidP="00513A73">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producător</w:t>
      </w:r>
      <w:r w:rsidR="00513A73"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orice persoană fizică sau juridică care fabrică un echipament sub presiune sau ansamblu sau pentru care se proiectează sau se fabrică acest echipament sau </w:t>
      </w:r>
      <w:r w:rsidRPr="001F4851">
        <w:rPr>
          <w:rFonts w:ascii="Times New Roman" w:eastAsiaTheme="minorHAnsi" w:hAnsi="Times New Roman"/>
          <w:color w:val="000000" w:themeColor="text1"/>
          <w:sz w:val="28"/>
          <w:szCs w:val="28"/>
          <w:lang w:val="ro-RO"/>
        </w:rPr>
        <w:lastRenderedPageBreak/>
        <w:t xml:space="preserve">ansamblu </w:t>
      </w:r>
      <w:r w:rsidR="00F75B4A" w:rsidRPr="001F4851">
        <w:rPr>
          <w:rFonts w:ascii="Times New Roman" w:eastAsiaTheme="minorHAnsi" w:hAnsi="Times New Roman"/>
          <w:color w:val="000000" w:themeColor="text1"/>
          <w:sz w:val="28"/>
          <w:szCs w:val="28"/>
          <w:lang w:val="ro-RO"/>
        </w:rPr>
        <w:t>ș</w:t>
      </w:r>
      <w:r w:rsidRPr="001F4851">
        <w:rPr>
          <w:rFonts w:ascii="Times New Roman" w:eastAsiaTheme="minorHAnsi" w:hAnsi="Times New Roman"/>
          <w:color w:val="000000" w:themeColor="text1"/>
          <w:sz w:val="28"/>
          <w:szCs w:val="28"/>
          <w:lang w:val="ro-RO"/>
        </w:rPr>
        <w:t>i care comercializează echipam</w:t>
      </w:r>
      <w:r w:rsidR="00976E5A" w:rsidRPr="001F4851">
        <w:rPr>
          <w:rFonts w:ascii="Times New Roman" w:eastAsiaTheme="minorHAnsi" w:hAnsi="Times New Roman"/>
          <w:color w:val="000000" w:themeColor="text1"/>
          <w:sz w:val="28"/>
          <w:szCs w:val="28"/>
          <w:lang w:val="ro-RO"/>
        </w:rPr>
        <w:t>entul sub presiune sau ansamblu</w:t>
      </w:r>
      <w:r w:rsidRPr="001F4851">
        <w:rPr>
          <w:rFonts w:ascii="Times New Roman" w:eastAsiaTheme="minorHAnsi" w:hAnsi="Times New Roman"/>
          <w:color w:val="000000" w:themeColor="text1"/>
          <w:sz w:val="28"/>
          <w:szCs w:val="28"/>
          <w:lang w:val="ro-RO"/>
        </w:rPr>
        <w:t xml:space="preserve"> în cauză sub denumirea sau marca sa sau îl utilizează în scop propriu;</w:t>
      </w:r>
    </w:p>
    <w:p w:rsidR="00B415C4" w:rsidRPr="001F4851" w:rsidRDefault="00B415C4" w:rsidP="00352B8D">
      <w:pPr>
        <w:spacing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i/>
          <w:color w:val="000000" w:themeColor="text1"/>
          <w:sz w:val="28"/>
          <w:szCs w:val="28"/>
          <w:lang w:val="ro-RO"/>
        </w:rPr>
        <w:t>reprezentant autorizat</w:t>
      </w:r>
      <w:r w:rsidR="00352B8D"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 xml:space="preserve"> înseamnă orice persoană fizică sau juridică stabilită în Uniune care a primit un mandat scris din partea unui producător de a ac</w:t>
      </w:r>
      <w:r w:rsidR="00352B8D" w:rsidRPr="001F4851">
        <w:rPr>
          <w:rFonts w:ascii="Times New Roman" w:eastAsiaTheme="minorHAnsi" w:hAnsi="Times New Roman"/>
          <w:color w:val="000000" w:themeColor="text1"/>
          <w:sz w:val="28"/>
          <w:szCs w:val="28"/>
          <w:lang w:val="ro-RO"/>
        </w:rPr>
        <w:t>ț</w:t>
      </w:r>
      <w:r w:rsidRPr="001F4851">
        <w:rPr>
          <w:rFonts w:ascii="Times New Roman" w:eastAsiaTheme="minorHAnsi" w:hAnsi="Times New Roman"/>
          <w:color w:val="000000" w:themeColor="text1"/>
          <w:sz w:val="28"/>
          <w:szCs w:val="28"/>
          <w:lang w:val="ro-RO"/>
        </w:rPr>
        <w:t>iona în numele acestuia în legătură cu sarcini specifice;</w:t>
      </w:r>
    </w:p>
    <w:p w:rsidR="00BA0447" w:rsidRPr="001F4851" w:rsidRDefault="00BA0447" w:rsidP="00064433">
      <w:pPr>
        <w:pStyle w:val="norm"/>
        <w:shd w:val="clear" w:color="auto" w:fill="FFFFFF"/>
        <w:spacing w:before="0" w:beforeAutospacing="0" w:after="0" w:afterAutospacing="0"/>
        <w:ind w:firstLine="567"/>
        <w:jc w:val="both"/>
        <w:textAlignment w:val="baseline"/>
        <w:rPr>
          <w:rFonts w:eastAsia="Arial Unicode MS"/>
          <w:color w:val="000000" w:themeColor="text1"/>
          <w:sz w:val="28"/>
          <w:szCs w:val="28"/>
          <w:lang w:val="en-GB"/>
        </w:rPr>
      </w:pPr>
      <w:r w:rsidRPr="001F4851">
        <w:rPr>
          <w:rFonts w:eastAsia="Arial Unicode MS"/>
          <w:i/>
          <w:color w:val="000000" w:themeColor="text1"/>
          <w:sz w:val="28"/>
          <w:szCs w:val="28"/>
          <w:lang w:val="en-GB"/>
        </w:rPr>
        <w:t xml:space="preserve">substanță </w:t>
      </w:r>
      <w:r w:rsidRPr="001F4851">
        <w:rPr>
          <w:rFonts w:eastAsia="Arial Unicode MS"/>
          <w:color w:val="000000" w:themeColor="text1"/>
          <w:sz w:val="28"/>
          <w:szCs w:val="28"/>
          <w:lang w:val="en-GB"/>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064433" w:rsidRPr="001F4851" w:rsidRDefault="00064433" w:rsidP="00064433">
      <w:pPr>
        <w:pStyle w:val="norm"/>
        <w:shd w:val="clear" w:color="auto" w:fill="FFFFFF"/>
        <w:spacing w:before="0" w:beforeAutospacing="0" w:after="0" w:afterAutospacing="0"/>
        <w:ind w:firstLine="567"/>
        <w:jc w:val="both"/>
        <w:textAlignment w:val="baseline"/>
        <w:rPr>
          <w:rFonts w:eastAsia="Arial Unicode MS"/>
          <w:color w:val="000000" w:themeColor="text1"/>
          <w:sz w:val="28"/>
          <w:szCs w:val="28"/>
          <w:lang w:val="en-GB"/>
        </w:rPr>
      </w:pPr>
    </w:p>
    <w:p w:rsidR="00BA0447" w:rsidRPr="001F4851" w:rsidRDefault="00BA0447" w:rsidP="00064433">
      <w:pPr>
        <w:pStyle w:val="norm"/>
        <w:shd w:val="clear" w:color="auto" w:fill="FFFFFF"/>
        <w:spacing w:before="0" w:beforeAutospacing="0" w:after="0" w:afterAutospacing="0"/>
        <w:ind w:firstLine="567"/>
        <w:jc w:val="both"/>
        <w:textAlignment w:val="baseline"/>
        <w:rPr>
          <w:rFonts w:eastAsia="Arial Unicode MS"/>
          <w:color w:val="000000" w:themeColor="text1"/>
          <w:sz w:val="28"/>
          <w:szCs w:val="28"/>
          <w:lang w:val="en-GB"/>
        </w:rPr>
      </w:pPr>
      <w:r w:rsidRPr="001F4851">
        <w:rPr>
          <w:rFonts w:eastAsia="Arial Unicode MS"/>
          <w:i/>
          <w:color w:val="000000" w:themeColor="text1"/>
          <w:sz w:val="28"/>
          <w:szCs w:val="28"/>
          <w:lang w:val="en-GB"/>
        </w:rPr>
        <w:t>amestec</w:t>
      </w:r>
      <w:r w:rsidRPr="001F4851">
        <w:rPr>
          <w:rFonts w:eastAsia="Arial Unicode MS"/>
          <w:color w:val="000000" w:themeColor="text1"/>
          <w:sz w:val="28"/>
          <w:szCs w:val="28"/>
          <w:lang w:val="en-GB"/>
        </w:rPr>
        <w:t xml:space="preserve"> - înseamnă un amestec sau o soluție compusă din două sau mai multe substanțe;</w:t>
      </w:r>
    </w:p>
    <w:p w:rsidR="003C2BD1" w:rsidRPr="001F4851" w:rsidRDefault="003C2BD1" w:rsidP="00064433">
      <w:pPr>
        <w:pStyle w:val="norm"/>
        <w:shd w:val="clear" w:color="auto" w:fill="FFFFFF"/>
        <w:spacing w:before="0" w:beforeAutospacing="0" w:after="0" w:afterAutospacing="0"/>
        <w:ind w:firstLine="567"/>
        <w:jc w:val="both"/>
        <w:textAlignment w:val="baseline"/>
        <w:rPr>
          <w:rFonts w:eastAsia="Arial Unicode MS"/>
          <w:color w:val="000000" w:themeColor="text1"/>
          <w:sz w:val="28"/>
          <w:szCs w:val="28"/>
          <w:lang w:val="en-GB"/>
        </w:rPr>
      </w:pPr>
    </w:p>
    <w:p w:rsidR="00BF4ACA" w:rsidRPr="001F4851" w:rsidRDefault="00BF4ACA" w:rsidP="00BF4ACA">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Capitolul I</w:t>
      </w:r>
      <w:r w:rsidR="002213D3" w:rsidRPr="001F4851">
        <w:rPr>
          <w:rFonts w:ascii="Times New Roman" w:hAnsi="Times New Roman"/>
          <w:b/>
          <w:color w:val="000000" w:themeColor="text1"/>
          <w:sz w:val="28"/>
          <w:szCs w:val="28"/>
          <w:lang w:val="ro-RO"/>
        </w:rPr>
        <w:t>V</w:t>
      </w:r>
    </w:p>
    <w:p w:rsidR="003F3F36" w:rsidRPr="001F4851" w:rsidRDefault="009E0F6B" w:rsidP="009E0F6B">
      <w:pPr>
        <w:spacing w:after="0" w:line="240" w:lineRule="auto"/>
        <w:rPr>
          <w:rFonts w:ascii="Times New Roman" w:hAnsi="Times New Roman"/>
          <w:b/>
          <w:bCs/>
          <w:color w:val="000000" w:themeColor="text1"/>
          <w:sz w:val="28"/>
          <w:szCs w:val="28"/>
          <w:lang w:eastAsia="ru-RU"/>
        </w:rPr>
      </w:pPr>
      <w:r w:rsidRPr="001F4851">
        <w:rPr>
          <w:rFonts w:ascii="Times New Roman" w:hAnsi="Times New Roman"/>
          <w:b/>
          <w:bCs/>
          <w:color w:val="000000" w:themeColor="text1"/>
          <w:sz w:val="28"/>
          <w:szCs w:val="28"/>
          <w:lang w:eastAsia="ru-RU"/>
        </w:rPr>
        <w:t xml:space="preserve">            </w:t>
      </w:r>
      <w:r w:rsidR="003F3F36" w:rsidRPr="001F4851">
        <w:rPr>
          <w:rFonts w:ascii="Times New Roman" w:hAnsi="Times New Roman"/>
          <w:b/>
          <w:bCs/>
          <w:color w:val="000000" w:themeColor="text1"/>
          <w:sz w:val="28"/>
          <w:szCs w:val="28"/>
          <w:lang w:eastAsia="ru-RU"/>
        </w:rPr>
        <w:t>P</w:t>
      </w:r>
      <w:r w:rsidR="00DD751E" w:rsidRPr="001F4851">
        <w:rPr>
          <w:rFonts w:ascii="Times New Roman" w:hAnsi="Times New Roman"/>
          <w:b/>
          <w:bCs/>
          <w:color w:val="000000" w:themeColor="text1"/>
          <w:sz w:val="28"/>
          <w:szCs w:val="28"/>
          <w:lang w:eastAsia="ru-RU"/>
        </w:rPr>
        <w:t xml:space="preserve">UNEREA LA DISPOZIŢIE PE PIAŢĂ ŞI PUNEREA ÎN FUNCŢIUNE </w:t>
      </w:r>
    </w:p>
    <w:p w:rsidR="00BB3D4B" w:rsidRPr="001F4851" w:rsidRDefault="00C910FC" w:rsidP="003F3F36">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hAnsi="Times New Roman"/>
          <w:b/>
          <w:bCs/>
          <w:color w:val="000000" w:themeColor="text1"/>
          <w:sz w:val="28"/>
          <w:szCs w:val="28"/>
          <w:lang w:eastAsia="ru-RU"/>
        </w:rPr>
        <w:t>11</w:t>
      </w:r>
      <w:r w:rsidR="003F3F36" w:rsidRPr="001F4851">
        <w:rPr>
          <w:rFonts w:ascii="Times New Roman" w:hAnsi="Times New Roman"/>
          <w:b/>
          <w:bCs/>
          <w:color w:val="000000" w:themeColor="text1"/>
          <w:sz w:val="28"/>
          <w:szCs w:val="28"/>
          <w:lang w:eastAsia="ru-RU"/>
        </w:rPr>
        <w:t>.</w:t>
      </w:r>
      <w:r w:rsidR="003F3F36" w:rsidRPr="001F4851">
        <w:rPr>
          <w:rFonts w:ascii="Times New Roman" w:hAnsi="Times New Roman"/>
          <w:color w:val="000000" w:themeColor="text1"/>
          <w:sz w:val="28"/>
          <w:szCs w:val="28"/>
          <w:lang w:eastAsia="ru-RU"/>
        </w:rPr>
        <w:t xml:space="preserve"> </w:t>
      </w:r>
      <w:r w:rsidR="009F6235" w:rsidRPr="001F4851">
        <w:rPr>
          <w:rFonts w:ascii="Times New Roman" w:hAnsi="Times New Roman"/>
          <w:color w:val="000000" w:themeColor="text1"/>
          <w:sz w:val="28"/>
          <w:szCs w:val="28"/>
        </w:rPr>
        <w:t>E</w:t>
      </w:r>
      <w:r w:rsidR="00BB3D4B" w:rsidRPr="001F4851">
        <w:rPr>
          <w:rFonts w:ascii="Times New Roman" w:hAnsi="Times New Roman"/>
          <w:color w:val="000000" w:themeColor="text1"/>
          <w:sz w:val="28"/>
          <w:szCs w:val="28"/>
        </w:rPr>
        <w:t xml:space="preserve">chipamentele sub presiune </w:t>
      </w:r>
      <w:r w:rsidR="001C35CF" w:rsidRPr="001F4851">
        <w:rPr>
          <w:rFonts w:ascii="Times New Roman" w:hAnsi="Times New Roman"/>
          <w:color w:val="000000" w:themeColor="text1"/>
          <w:sz w:val="28"/>
          <w:szCs w:val="28"/>
        </w:rPr>
        <w:t>ș</w:t>
      </w:r>
      <w:r w:rsidR="00976E5A" w:rsidRPr="001F4851">
        <w:rPr>
          <w:rFonts w:ascii="Times New Roman" w:hAnsi="Times New Roman"/>
          <w:color w:val="000000" w:themeColor="text1"/>
          <w:sz w:val="28"/>
          <w:szCs w:val="28"/>
        </w:rPr>
        <w:t>i ansamblurile</w:t>
      </w:r>
      <w:r w:rsidR="00BB3D4B" w:rsidRPr="001F4851">
        <w:rPr>
          <w:rFonts w:ascii="Times New Roman" w:hAnsi="Times New Roman"/>
          <w:color w:val="000000" w:themeColor="text1"/>
          <w:sz w:val="28"/>
          <w:szCs w:val="28"/>
        </w:rPr>
        <w:t xml:space="preserve"> </w:t>
      </w:r>
      <w:r w:rsidR="00CA768C" w:rsidRPr="001F4851">
        <w:rPr>
          <w:rFonts w:ascii="Times New Roman" w:hAnsi="Times New Roman"/>
          <w:color w:val="000000" w:themeColor="text1"/>
          <w:sz w:val="28"/>
          <w:szCs w:val="28"/>
        </w:rPr>
        <w:t>sînt</w:t>
      </w:r>
      <w:r w:rsidR="00BB3D4B" w:rsidRPr="001F4851">
        <w:rPr>
          <w:rFonts w:ascii="Times New Roman" w:hAnsi="Times New Roman"/>
          <w:color w:val="000000" w:themeColor="text1"/>
          <w:sz w:val="28"/>
          <w:szCs w:val="28"/>
        </w:rPr>
        <w:t xml:space="preserve"> puse la dispozi</w:t>
      </w:r>
      <w:r w:rsidR="001C35CF"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ie pe pia</w:t>
      </w:r>
      <w:r w:rsidR="001C35CF"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 xml:space="preserve">ă </w:t>
      </w:r>
      <w:r w:rsidR="001C35CF" w:rsidRPr="001F4851">
        <w:rPr>
          <w:rFonts w:ascii="Times New Roman" w:hAnsi="Times New Roman"/>
          <w:color w:val="000000" w:themeColor="text1"/>
          <w:sz w:val="28"/>
          <w:szCs w:val="28"/>
        </w:rPr>
        <w:t>ș</w:t>
      </w:r>
      <w:r w:rsidR="00BB3D4B" w:rsidRPr="001F4851">
        <w:rPr>
          <w:rFonts w:ascii="Times New Roman" w:hAnsi="Times New Roman"/>
          <w:color w:val="000000" w:themeColor="text1"/>
          <w:sz w:val="28"/>
          <w:szCs w:val="28"/>
        </w:rPr>
        <w:t>i</w:t>
      </w:r>
      <w:r w:rsidR="009F6235" w:rsidRPr="001F4851">
        <w:rPr>
          <w:rFonts w:ascii="Times New Roman" w:hAnsi="Times New Roman"/>
          <w:color w:val="000000" w:themeColor="text1"/>
          <w:sz w:val="28"/>
          <w:szCs w:val="28"/>
        </w:rPr>
        <w:t>/sau</w:t>
      </w:r>
      <w:r w:rsidR="00BB3D4B" w:rsidRPr="001F4851">
        <w:rPr>
          <w:rFonts w:ascii="Times New Roman" w:hAnsi="Times New Roman"/>
          <w:color w:val="000000" w:themeColor="text1"/>
          <w:sz w:val="28"/>
          <w:szCs w:val="28"/>
        </w:rPr>
        <w:t xml:space="preserve"> </w:t>
      </w:r>
      <w:r w:rsidR="00627833" w:rsidRPr="001F4851">
        <w:rPr>
          <w:rFonts w:ascii="Times New Roman" w:hAnsi="Times New Roman"/>
          <w:color w:val="000000" w:themeColor="text1"/>
          <w:sz w:val="28"/>
          <w:szCs w:val="28"/>
        </w:rPr>
        <w:t xml:space="preserve">sînt </w:t>
      </w:r>
      <w:r w:rsidR="00BB3D4B" w:rsidRPr="001F4851">
        <w:rPr>
          <w:rFonts w:ascii="Times New Roman" w:hAnsi="Times New Roman"/>
          <w:color w:val="000000" w:themeColor="text1"/>
          <w:sz w:val="28"/>
          <w:szCs w:val="28"/>
        </w:rPr>
        <w:t>puse în func</w:t>
      </w:r>
      <w:r w:rsidR="009F6235"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iune numai dacă satisfac cerin</w:t>
      </w:r>
      <w:r w:rsidR="001C35CF"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 xml:space="preserve">ele prezentei </w:t>
      </w:r>
      <w:r w:rsidR="001C35CF" w:rsidRPr="001F4851">
        <w:rPr>
          <w:rFonts w:ascii="Times New Roman" w:hAnsi="Times New Roman"/>
          <w:color w:val="000000" w:themeColor="text1"/>
          <w:sz w:val="28"/>
          <w:szCs w:val="28"/>
          <w:lang w:eastAsia="ru-RU"/>
        </w:rPr>
        <w:t>Reglementări tehnice</w:t>
      </w:r>
      <w:r w:rsidR="001C35CF" w:rsidRPr="001F4851">
        <w:rPr>
          <w:rFonts w:ascii="Times New Roman" w:hAnsi="Times New Roman"/>
          <w:color w:val="000000" w:themeColor="text1"/>
          <w:sz w:val="28"/>
          <w:szCs w:val="28"/>
        </w:rPr>
        <w:t xml:space="preserve"> </w:t>
      </w:r>
      <w:r w:rsidR="00BB3D4B" w:rsidRPr="001F4851">
        <w:rPr>
          <w:rFonts w:ascii="Times New Roman" w:hAnsi="Times New Roman"/>
          <w:color w:val="000000" w:themeColor="text1"/>
          <w:sz w:val="28"/>
          <w:szCs w:val="28"/>
        </w:rPr>
        <w:t>atunci când s</w:t>
      </w:r>
      <w:r w:rsidR="00627833" w:rsidRPr="001F4851">
        <w:rPr>
          <w:rFonts w:ascii="Times New Roman" w:hAnsi="Times New Roman"/>
          <w:color w:val="000000" w:themeColor="text1"/>
          <w:sz w:val="28"/>
          <w:szCs w:val="28"/>
        </w:rPr>
        <w:t>î</w:t>
      </w:r>
      <w:r w:rsidR="00BB3D4B" w:rsidRPr="001F4851">
        <w:rPr>
          <w:rFonts w:ascii="Times New Roman" w:hAnsi="Times New Roman"/>
          <w:color w:val="000000" w:themeColor="text1"/>
          <w:sz w:val="28"/>
          <w:szCs w:val="28"/>
        </w:rPr>
        <w:t>nt instalate</w:t>
      </w:r>
      <w:r w:rsidR="00627833" w:rsidRPr="001F4851">
        <w:rPr>
          <w:rFonts w:ascii="Times New Roman" w:hAnsi="Times New Roman"/>
          <w:color w:val="000000" w:themeColor="text1"/>
          <w:sz w:val="28"/>
          <w:szCs w:val="28"/>
        </w:rPr>
        <w:t xml:space="preserve">, </w:t>
      </w:r>
      <w:r w:rsidR="00BB3D4B" w:rsidRPr="001F4851">
        <w:rPr>
          <w:rFonts w:ascii="Times New Roman" w:hAnsi="Times New Roman"/>
          <w:color w:val="000000" w:themeColor="text1"/>
          <w:sz w:val="28"/>
          <w:szCs w:val="28"/>
        </w:rPr>
        <w:t>între</w:t>
      </w:r>
      <w:r w:rsidR="00627833"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 xml:space="preserve">inute corespunzător </w:t>
      </w:r>
      <w:r w:rsidR="00627833" w:rsidRPr="001F4851">
        <w:rPr>
          <w:rFonts w:ascii="Times New Roman" w:hAnsi="Times New Roman"/>
          <w:color w:val="000000" w:themeColor="text1"/>
          <w:sz w:val="28"/>
          <w:szCs w:val="28"/>
        </w:rPr>
        <w:t>ș</w:t>
      </w:r>
      <w:r w:rsidR="00BB3D4B" w:rsidRPr="001F4851">
        <w:rPr>
          <w:rFonts w:ascii="Times New Roman" w:hAnsi="Times New Roman"/>
          <w:color w:val="000000" w:themeColor="text1"/>
          <w:sz w:val="28"/>
          <w:szCs w:val="28"/>
        </w:rPr>
        <w:t>i utilizate conform destina</w:t>
      </w:r>
      <w:r w:rsidR="00BC17C6" w:rsidRPr="001F4851">
        <w:rPr>
          <w:rFonts w:ascii="Times New Roman" w:hAnsi="Times New Roman"/>
          <w:color w:val="000000" w:themeColor="text1"/>
          <w:sz w:val="28"/>
          <w:szCs w:val="28"/>
        </w:rPr>
        <w:t>ț</w:t>
      </w:r>
      <w:r w:rsidR="00BB3D4B" w:rsidRPr="001F4851">
        <w:rPr>
          <w:rFonts w:ascii="Times New Roman" w:hAnsi="Times New Roman"/>
          <w:color w:val="000000" w:themeColor="text1"/>
          <w:sz w:val="28"/>
          <w:szCs w:val="28"/>
        </w:rPr>
        <w:t>iei lor.</w:t>
      </w:r>
    </w:p>
    <w:p w:rsidR="00FD5322" w:rsidRPr="001F4851" w:rsidRDefault="00C910FC" w:rsidP="003F3F36">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hAnsi="Times New Roman"/>
          <w:b/>
          <w:bCs/>
          <w:color w:val="000000" w:themeColor="text1"/>
          <w:sz w:val="28"/>
          <w:szCs w:val="28"/>
          <w:lang w:eastAsia="ru-RU"/>
        </w:rPr>
        <w:t>12</w:t>
      </w:r>
      <w:r w:rsidR="003F3F36" w:rsidRPr="001F4851">
        <w:rPr>
          <w:rFonts w:ascii="Times New Roman" w:hAnsi="Times New Roman"/>
          <w:b/>
          <w:bCs/>
          <w:color w:val="000000" w:themeColor="text1"/>
          <w:sz w:val="28"/>
          <w:szCs w:val="28"/>
          <w:lang w:eastAsia="ru-RU"/>
        </w:rPr>
        <w:t>.</w:t>
      </w:r>
      <w:r w:rsidR="003F3F36" w:rsidRPr="001F4851">
        <w:rPr>
          <w:rFonts w:ascii="Times New Roman" w:hAnsi="Times New Roman"/>
          <w:color w:val="000000" w:themeColor="text1"/>
          <w:sz w:val="28"/>
          <w:szCs w:val="28"/>
          <w:lang w:eastAsia="ru-RU"/>
        </w:rPr>
        <w:t xml:space="preserve"> Autorităţile competente pot emite, dacă este necesar, reglementări </w:t>
      </w:r>
      <w:r w:rsidR="00906BBD" w:rsidRPr="001F4851">
        <w:rPr>
          <w:rFonts w:ascii="Times New Roman" w:hAnsi="Times New Roman"/>
          <w:color w:val="000000" w:themeColor="text1"/>
          <w:sz w:val="28"/>
          <w:szCs w:val="28"/>
          <w:lang w:eastAsia="ru-RU"/>
        </w:rPr>
        <w:t>care</w:t>
      </w:r>
      <w:r w:rsidR="003F3F36" w:rsidRPr="001F4851">
        <w:rPr>
          <w:rFonts w:ascii="Times New Roman" w:hAnsi="Times New Roman"/>
          <w:color w:val="000000" w:themeColor="text1"/>
          <w:sz w:val="28"/>
          <w:szCs w:val="28"/>
          <w:lang w:eastAsia="ru-RU"/>
        </w:rPr>
        <w:t xml:space="preserve"> cuprind cerinţe specifice </w:t>
      </w:r>
      <w:r w:rsidR="00BA36EE" w:rsidRPr="001F4851">
        <w:rPr>
          <w:rFonts w:ascii="Times New Roman" w:hAnsi="Times New Roman"/>
          <w:color w:val="000000" w:themeColor="text1"/>
          <w:sz w:val="28"/>
          <w:szCs w:val="28"/>
          <w:lang w:eastAsia="ru-RU"/>
        </w:rPr>
        <w:t>de protective pentru lucrători</w:t>
      </w:r>
      <w:r w:rsidR="003F3F36" w:rsidRPr="001F4851">
        <w:rPr>
          <w:rFonts w:ascii="Times New Roman" w:hAnsi="Times New Roman"/>
          <w:color w:val="000000" w:themeColor="text1"/>
          <w:sz w:val="28"/>
          <w:szCs w:val="28"/>
          <w:lang w:eastAsia="ru-RU"/>
        </w:rPr>
        <w:t xml:space="preserve"> </w:t>
      </w:r>
      <w:r w:rsidR="00FD5322" w:rsidRPr="001F4851">
        <w:rPr>
          <w:rFonts w:ascii="Times New Roman" w:eastAsiaTheme="minorHAnsi" w:hAnsi="Times New Roman"/>
          <w:color w:val="000000" w:themeColor="text1"/>
          <w:sz w:val="28"/>
          <w:szCs w:val="28"/>
          <w:lang w:val="ro-RO"/>
        </w:rPr>
        <w:t>care utilizează echipamentele sub presiune sau ansambl</w:t>
      </w:r>
      <w:r w:rsidR="00BA36EE" w:rsidRPr="001F4851">
        <w:rPr>
          <w:rFonts w:ascii="Times New Roman" w:eastAsiaTheme="minorHAnsi" w:hAnsi="Times New Roman"/>
          <w:color w:val="000000" w:themeColor="text1"/>
          <w:sz w:val="28"/>
          <w:szCs w:val="28"/>
          <w:lang w:val="ro-RO"/>
        </w:rPr>
        <w:t>urile</w:t>
      </w:r>
      <w:r w:rsidR="00FD5322" w:rsidRPr="001F4851">
        <w:rPr>
          <w:rFonts w:ascii="Times New Roman" w:eastAsiaTheme="minorHAnsi" w:hAnsi="Times New Roman"/>
          <w:color w:val="000000" w:themeColor="text1"/>
          <w:sz w:val="28"/>
          <w:szCs w:val="28"/>
          <w:lang w:val="ro-RO"/>
        </w:rPr>
        <w:t xml:space="preserve"> respective, cu condi</w:t>
      </w:r>
      <w:r w:rsidR="00AF72BF" w:rsidRPr="001F4851">
        <w:rPr>
          <w:rFonts w:ascii="Times New Roman" w:eastAsiaTheme="minorHAnsi" w:hAnsi="Times New Roman"/>
          <w:color w:val="000000" w:themeColor="text1"/>
          <w:sz w:val="28"/>
          <w:szCs w:val="28"/>
          <w:lang w:val="ro-RO"/>
        </w:rPr>
        <w:t>ț</w:t>
      </w:r>
      <w:r w:rsidR="00FD5322" w:rsidRPr="001F4851">
        <w:rPr>
          <w:rFonts w:ascii="Times New Roman" w:eastAsiaTheme="minorHAnsi" w:hAnsi="Times New Roman"/>
          <w:color w:val="000000" w:themeColor="text1"/>
          <w:sz w:val="28"/>
          <w:szCs w:val="28"/>
          <w:lang w:val="ro-RO"/>
        </w:rPr>
        <w:t>ia ca aceasta să nu implice modificarea lor într-un</w:t>
      </w:r>
      <w:r w:rsidR="00FD5322" w:rsidRPr="001F4851">
        <w:rPr>
          <w:rFonts w:ascii="Times New Roman" w:hAnsi="Times New Roman"/>
          <w:color w:val="000000" w:themeColor="text1"/>
          <w:sz w:val="28"/>
          <w:szCs w:val="28"/>
          <w:lang w:eastAsia="ru-RU"/>
        </w:rPr>
        <w:t xml:space="preserve"> mod care nu este specificat în prezenta Reglementare tehnică</w:t>
      </w:r>
      <w:r w:rsidR="00AF72BF" w:rsidRPr="001F4851">
        <w:rPr>
          <w:rFonts w:ascii="Times New Roman" w:hAnsi="Times New Roman"/>
          <w:color w:val="000000" w:themeColor="text1"/>
          <w:sz w:val="28"/>
          <w:szCs w:val="28"/>
          <w:lang w:eastAsia="ru-RU"/>
        </w:rPr>
        <w:t>.</w:t>
      </w:r>
    </w:p>
    <w:p w:rsidR="00906BBD" w:rsidRPr="001F4851" w:rsidRDefault="00C910FC" w:rsidP="004F4AC2">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hAnsi="Times New Roman"/>
          <w:b/>
          <w:color w:val="000000" w:themeColor="text1"/>
          <w:sz w:val="28"/>
          <w:szCs w:val="28"/>
          <w:lang w:eastAsia="ru-RU"/>
        </w:rPr>
        <w:t>13</w:t>
      </w:r>
      <w:r w:rsidR="00906BBD" w:rsidRPr="001F4851">
        <w:rPr>
          <w:rFonts w:ascii="Times New Roman" w:hAnsi="Times New Roman"/>
          <w:b/>
          <w:color w:val="000000" w:themeColor="text1"/>
          <w:sz w:val="28"/>
          <w:szCs w:val="28"/>
          <w:lang w:eastAsia="ru-RU"/>
        </w:rPr>
        <w:t>.</w:t>
      </w:r>
      <w:r w:rsidR="00906BBD" w:rsidRPr="001F4851">
        <w:rPr>
          <w:rFonts w:ascii="Times New Roman" w:hAnsi="Times New Roman"/>
          <w:color w:val="000000" w:themeColor="text1"/>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stabilit în Republica Moldova. În timpul demonstraţiilor tehnice se vor lua măsuri corespunzătoare de securitate, pentru a se asigura protecţia sănătăţii persoanelor.</w:t>
      </w:r>
    </w:p>
    <w:p w:rsidR="009F5B48" w:rsidRPr="001F4851" w:rsidRDefault="009F5B48" w:rsidP="009462A1">
      <w:pPr>
        <w:spacing w:after="0" w:line="240" w:lineRule="auto"/>
        <w:jc w:val="center"/>
        <w:rPr>
          <w:rFonts w:ascii="Times New Roman" w:hAnsi="Times New Roman"/>
          <w:b/>
          <w:color w:val="000000" w:themeColor="text1"/>
          <w:sz w:val="28"/>
          <w:szCs w:val="28"/>
          <w:lang w:val="ro-RO"/>
        </w:rPr>
      </w:pPr>
    </w:p>
    <w:p w:rsidR="00BA36EE" w:rsidRPr="001F4851" w:rsidRDefault="009F5B48" w:rsidP="009462A1">
      <w:pPr>
        <w:spacing w:after="0" w:line="240" w:lineRule="auto"/>
        <w:jc w:val="center"/>
        <w:rPr>
          <w:rFonts w:ascii="Times New Roman" w:hAnsi="Times New Roman"/>
          <w:b/>
          <w:bCs/>
          <w:color w:val="000000" w:themeColor="text1"/>
          <w:sz w:val="24"/>
          <w:szCs w:val="24"/>
          <w:lang w:eastAsia="ru-RU"/>
        </w:rPr>
      </w:pPr>
      <w:r w:rsidRPr="001F4851">
        <w:rPr>
          <w:rFonts w:ascii="Times New Roman" w:hAnsi="Times New Roman"/>
          <w:b/>
          <w:color w:val="000000" w:themeColor="text1"/>
          <w:sz w:val="28"/>
          <w:szCs w:val="28"/>
          <w:lang w:val="ro-RO"/>
        </w:rPr>
        <w:t>Capitolul V</w:t>
      </w:r>
    </w:p>
    <w:p w:rsidR="009462A1" w:rsidRPr="001F4851" w:rsidRDefault="009462A1" w:rsidP="009462A1">
      <w:pPr>
        <w:spacing w:after="0" w:line="240" w:lineRule="auto"/>
        <w:jc w:val="center"/>
        <w:rPr>
          <w:rFonts w:ascii="Times New Roman" w:hAnsi="Times New Roman"/>
          <w:b/>
          <w:bCs/>
          <w:color w:val="000000" w:themeColor="text1"/>
          <w:sz w:val="28"/>
          <w:szCs w:val="28"/>
          <w:lang w:eastAsia="ru-RU"/>
        </w:rPr>
      </w:pPr>
      <w:r w:rsidRPr="001F4851">
        <w:rPr>
          <w:rFonts w:ascii="Times New Roman" w:hAnsi="Times New Roman"/>
          <w:b/>
          <w:bCs/>
          <w:color w:val="000000" w:themeColor="text1"/>
          <w:sz w:val="28"/>
          <w:szCs w:val="28"/>
          <w:lang w:eastAsia="ru-RU"/>
        </w:rPr>
        <w:t>C</w:t>
      </w:r>
      <w:r w:rsidR="009F5B48" w:rsidRPr="001F4851">
        <w:rPr>
          <w:rFonts w:ascii="Times New Roman" w:hAnsi="Times New Roman"/>
          <w:b/>
          <w:bCs/>
          <w:color w:val="000000" w:themeColor="text1"/>
          <w:sz w:val="28"/>
          <w:szCs w:val="28"/>
          <w:lang w:eastAsia="ru-RU"/>
        </w:rPr>
        <w:t>ERINŢE TEHNICE</w:t>
      </w:r>
    </w:p>
    <w:p w:rsidR="007E3CE2" w:rsidRPr="001F4851" w:rsidRDefault="002213D3" w:rsidP="00C005D8">
      <w:pPr>
        <w:tabs>
          <w:tab w:val="left" w:pos="567"/>
        </w:tabs>
        <w:spacing w:after="0" w:line="240" w:lineRule="auto"/>
        <w:ind w:firstLine="567"/>
        <w:jc w:val="both"/>
        <w:rPr>
          <w:rFonts w:ascii="Times New Roman" w:eastAsiaTheme="minorHAnsi" w:hAnsi="Times New Roman"/>
          <w:color w:val="000000" w:themeColor="text1"/>
          <w:sz w:val="28"/>
          <w:szCs w:val="28"/>
        </w:rPr>
      </w:pPr>
      <w:r w:rsidRPr="001F4851">
        <w:rPr>
          <w:rFonts w:ascii="Times New Roman" w:eastAsiaTheme="minorHAnsi" w:hAnsi="Times New Roman"/>
          <w:b/>
          <w:color w:val="000000" w:themeColor="text1"/>
          <w:sz w:val="28"/>
          <w:szCs w:val="28"/>
        </w:rPr>
        <w:t>14</w:t>
      </w:r>
      <w:r w:rsidR="00584B3E" w:rsidRPr="001F4851">
        <w:rPr>
          <w:rFonts w:ascii="Times New Roman" w:eastAsiaTheme="minorHAnsi" w:hAnsi="Times New Roman"/>
          <w:b/>
          <w:color w:val="000000" w:themeColor="text1"/>
          <w:sz w:val="28"/>
          <w:szCs w:val="28"/>
        </w:rPr>
        <w:t>.</w:t>
      </w:r>
      <w:r w:rsidRPr="001F4851">
        <w:rPr>
          <w:rFonts w:ascii="Times New Roman" w:eastAsiaTheme="minorHAnsi" w:hAnsi="Times New Roman"/>
          <w:color w:val="000000" w:themeColor="text1"/>
          <w:sz w:val="28"/>
          <w:szCs w:val="28"/>
        </w:rPr>
        <w:t xml:space="preserve"> </w:t>
      </w:r>
      <w:r w:rsidR="007E3CE2" w:rsidRPr="001F4851">
        <w:rPr>
          <w:rFonts w:ascii="Times New Roman" w:eastAsiaTheme="minorHAnsi" w:hAnsi="Times New Roman"/>
          <w:color w:val="000000" w:themeColor="text1"/>
          <w:sz w:val="28"/>
          <w:szCs w:val="28"/>
        </w:rPr>
        <w:t xml:space="preserve">Următoarele echipamente sub presiune îndeplinesc cerințele esențiale de securitate prevăzute în anexa </w:t>
      </w:r>
      <w:r w:rsidR="00E46325" w:rsidRPr="001F4851">
        <w:rPr>
          <w:rFonts w:ascii="Times New Roman" w:eastAsiaTheme="minorHAnsi" w:hAnsi="Times New Roman"/>
          <w:color w:val="000000" w:themeColor="text1"/>
          <w:sz w:val="28"/>
          <w:szCs w:val="28"/>
        </w:rPr>
        <w:t>nr.1</w:t>
      </w:r>
      <w:r w:rsidR="006215ED" w:rsidRPr="001F4851">
        <w:rPr>
          <w:rFonts w:ascii="Times New Roman" w:hAnsi="Times New Roman"/>
          <w:color w:val="000000" w:themeColor="text1"/>
          <w:sz w:val="28"/>
          <w:szCs w:val="28"/>
        </w:rPr>
        <w:t xml:space="preserve"> </w:t>
      </w:r>
      <w:r w:rsidR="00CE2CC1" w:rsidRPr="001F4851">
        <w:rPr>
          <w:rFonts w:ascii="Times New Roman" w:hAnsi="Times New Roman"/>
          <w:color w:val="000000" w:themeColor="text1"/>
          <w:sz w:val="28"/>
          <w:szCs w:val="28"/>
        </w:rPr>
        <w:t>l</w:t>
      </w:r>
      <w:r w:rsidR="006215ED" w:rsidRPr="001F4851">
        <w:rPr>
          <w:rFonts w:ascii="Times New Roman" w:eastAsiaTheme="minorHAnsi" w:hAnsi="Times New Roman"/>
          <w:color w:val="000000" w:themeColor="text1"/>
          <w:sz w:val="28"/>
          <w:szCs w:val="28"/>
        </w:rPr>
        <w:t>a prezenta Reglementare tehnica</w:t>
      </w:r>
      <w:r w:rsidR="00151864" w:rsidRPr="001F4851">
        <w:rPr>
          <w:rFonts w:ascii="Times New Roman" w:eastAsiaTheme="minorHAnsi" w:hAnsi="Times New Roman"/>
          <w:color w:val="000000" w:themeColor="text1"/>
          <w:sz w:val="28"/>
          <w:szCs w:val="28"/>
        </w:rPr>
        <w:t>.</w:t>
      </w:r>
    </w:p>
    <w:p w:rsidR="007E3CE2" w:rsidRPr="001F4851" w:rsidRDefault="00151864" w:rsidP="0040738E">
      <w:pPr>
        <w:spacing w:after="0" w:line="240" w:lineRule="auto"/>
        <w:ind w:firstLine="567"/>
        <w:jc w:val="both"/>
        <w:rPr>
          <w:rFonts w:ascii="Times New Roman" w:eastAsiaTheme="minorHAnsi" w:hAnsi="Times New Roman"/>
          <w:color w:val="000000" w:themeColor="text1"/>
          <w:sz w:val="28"/>
          <w:szCs w:val="28"/>
        </w:rPr>
      </w:pPr>
      <w:r w:rsidRPr="001F4851">
        <w:rPr>
          <w:rFonts w:ascii="Times New Roman" w:eastAsiaTheme="minorHAnsi" w:hAnsi="Times New Roman"/>
          <w:b/>
          <w:color w:val="000000" w:themeColor="text1"/>
          <w:sz w:val="28"/>
          <w:szCs w:val="28"/>
        </w:rPr>
        <w:t>15.</w:t>
      </w:r>
      <w:r w:rsidRPr="001F4851">
        <w:rPr>
          <w:rFonts w:ascii="Times New Roman" w:eastAsiaTheme="minorHAnsi" w:hAnsi="Times New Roman"/>
          <w:color w:val="000000" w:themeColor="text1"/>
          <w:sz w:val="28"/>
          <w:szCs w:val="28"/>
        </w:rPr>
        <w:t xml:space="preserve"> R</w:t>
      </w:r>
      <w:r w:rsidR="007E3CE2" w:rsidRPr="001F4851">
        <w:rPr>
          <w:rFonts w:ascii="Times New Roman" w:eastAsiaTheme="minorHAnsi" w:hAnsi="Times New Roman"/>
          <w:color w:val="000000" w:themeColor="text1"/>
          <w:sz w:val="28"/>
          <w:szCs w:val="28"/>
        </w:rPr>
        <w:t xml:space="preserve">ecipientele, cu excepția celor menționate la </w:t>
      </w:r>
      <w:r w:rsidR="00380093" w:rsidRPr="001F4851">
        <w:rPr>
          <w:rFonts w:ascii="Times New Roman" w:eastAsiaTheme="minorHAnsi" w:hAnsi="Times New Roman"/>
          <w:color w:val="000000" w:themeColor="text1"/>
          <w:sz w:val="28"/>
          <w:szCs w:val="28"/>
        </w:rPr>
        <w:t>pct.16</w:t>
      </w:r>
      <w:r w:rsidR="00CE2CC1" w:rsidRPr="001F4851">
        <w:rPr>
          <w:color w:val="000000" w:themeColor="text1"/>
        </w:rPr>
        <w:t xml:space="preserve"> </w:t>
      </w:r>
      <w:r w:rsidR="00CE2CC1" w:rsidRPr="001F4851">
        <w:rPr>
          <w:rFonts w:ascii="Times New Roman" w:hAnsi="Times New Roman"/>
          <w:color w:val="000000" w:themeColor="text1"/>
          <w:sz w:val="28"/>
          <w:szCs w:val="28"/>
        </w:rPr>
        <w:t>din</w:t>
      </w:r>
      <w:r w:rsidR="00CE2CC1" w:rsidRPr="001F4851">
        <w:rPr>
          <w:rFonts w:ascii="Times New Roman" w:eastAsiaTheme="minorHAnsi" w:hAnsi="Times New Roman"/>
          <w:color w:val="000000" w:themeColor="text1"/>
          <w:sz w:val="28"/>
          <w:szCs w:val="28"/>
        </w:rPr>
        <w:t xml:space="preserve"> prezenta Reglementare tehnica</w:t>
      </w:r>
      <w:r w:rsidR="007E3CE2" w:rsidRPr="001F4851">
        <w:rPr>
          <w:rFonts w:ascii="Times New Roman" w:eastAsiaTheme="minorHAnsi" w:hAnsi="Times New Roman"/>
          <w:color w:val="000000" w:themeColor="text1"/>
          <w:sz w:val="28"/>
          <w:szCs w:val="28"/>
        </w:rPr>
        <w:t xml:space="preserve">, </w:t>
      </w:r>
      <w:r w:rsidR="00CE2CC1" w:rsidRPr="001F4851">
        <w:rPr>
          <w:rFonts w:ascii="Times New Roman" w:eastAsiaTheme="minorHAnsi" w:hAnsi="Times New Roman"/>
          <w:color w:val="000000" w:themeColor="text1"/>
          <w:sz w:val="28"/>
          <w:szCs w:val="28"/>
        </w:rPr>
        <w:t>destinate</w:t>
      </w:r>
      <w:r w:rsidR="007E3CE2" w:rsidRPr="001F4851">
        <w:rPr>
          <w:rFonts w:ascii="Times New Roman" w:eastAsiaTheme="minorHAnsi" w:hAnsi="Times New Roman"/>
          <w:color w:val="000000" w:themeColor="text1"/>
          <w:sz w:val="28"/>
          <w:szCs w:val="28"/>
        </w:rPr>
        <w:t xml:space="preserve"> pentru:</w:t>
      </w:r>
    </w:p>
    <w:p w:rsidR="007E3CE2" w:rsidRPr="001F4851" w:rsidRDefault="00151864" w:rsidP="0040738E">
      <w:pPr>
        <w:spacing w:after="0" w:line="240" w:lineRule="auto"/>
        <w:ind w:firstLine="567"/>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1</w:t>
      </w:r>
      <w:r w:rsidR="007E3CE2" w:rsidRPr="001F4851">
        <w:rPr>
          <w:rFonts w:ascii="Times New Roman" w:eastAsiaTheme="minorHAnsi" w:hAnsi="Times New Roman"/>
          <w:color w:val="000000" w:themeColor="text1"/>
          <w:sz w:val="28"/>
          <w:szCs w:val="28"/>
        </w:rPr>
        <w:t>) gaze, gaze lichefiate, gaze dizolvate sub presiune, vapori, precum și lichide a căror presiune de vaporizare, la temperatura maxim admisibilă, este mai mare de 0,5 bari la presiunea atmosferică normală (1 013 mbar) în următoarele limite:</w:t>
      </w:r>
    </w:p>
    <w:p w:rsidR="00514443" w:rsidRPr="001F4851" w:rsidRDefault="00151864" w:rsidP="00514443">
      <w:pPr>
        <w:spacing w:after="0" w:line="240" w:lineRule="auto"/>
        <w:ind w:firstLine="567"/>
        <w:jc w:val="both"/>
        <w:rPr>
          <w:rFonts w:ascii="Times New Roman" w:hAnsi="Times New Roman"/>
          <w:color w:val="000000" w:themeColor="text1"/>
          <w:sz w:val="28"/>
          <w:szCs w:val="28"/>
        </w:rPr>
      </w:pPr>
      <w:r w:rsidRPr="001F4851">
        <w:rPr>
          <w:rFonts w:ascii="Times New Roman" w:eastAsiaTheme="minorHAnsi" w:hAnsi="Times New Roman"/>
          <w:color w:val="000000" w:themeColor="text1"/>
          <w:sz w:val="28"/>
          <w:szCs w:val="28"/>
        </w:rPr>
        <w:t>a)</w:t>
      </w:r>
      <w:r w:rsidR="0040738E" w:rsidRPr="001F4851">
        <w:rPr>
          <w:rFonts w:ascii="Times New Roman" w:eastAsiaTheme="minorHAnsi" w:hAnsi="Times New Roman"/>
          <w:color w:val="000000" w:themeColor="text1"/>
          <w:sz w:val="28"/>
          <w:szCs w:val="28"/>
        </w:rPr>
        <w:t xml:space="preserve"> </w:t>
      </w:r>
      <w:r w:rsidR="007E3CE2" w:rsidRPr="001F4851">
        <w:rPr>
          <w:rFonts w:ascii="Times New Roman" w:eastAsiaTheme="minorHAnsi" w:hAnsi="Times New Roman"/>
          <w:color w:val="000000" w:themeColor="text1"/>
          <w:sz w:val="28"/>
          <w:szCs w:val="28"/>
        </w:rPr>
        <w:t xml:space="preserve">pentru fluidele din grupa 1, dacă volumul este mai mare de 1 litru și produsul </w:t>
      </w:r>
      <w:r w:rsidR="0040738E" w:rsidRPr="001F4851">
        <w:rPr>
          <w:rFonts w:ascii="Times New Roman" w:eastAsiaTheme="minorHAnsi" w:hAnsi="Times New Roman"/>
          <w:color w:val="000000" w:themeColor="text1"/>
          <w:sz w:val="28"/>
          <w:szCs w:val="28"/>
        </w:rPr>
        <w:t>PS x V</w:t>
      </w:r>
      <w:r w:rsidR="0006169A" w:rsidRPr="001F4851">
        <w:rPr>
          <w:rFonts w:ascii="Times New Roman" w:eastAsiaTheme="minorHAnsi" w:hAnsi="Times New Roman"/>
          <w:color w:val="000000" w:themeColor="text1"/>
          <w:sz w:val="28"/>
          <w:szCs w:val="28"/>
        </w:rPr>
        <w:t xml:space="preserve"> este mai mare de 25 bar</w:t>
      </w:r>
      <w:r w:rsidR="007E3CE2" w:rsidRPr="001F4851">
        <w:rPr>
          <w:rFonts w:ascii="Times New Roman" w:eastAsiaTheme="minorHAnsi" w:hAnsi="Times New Roman"/>
          <w:color w:val="000000" w:themeColor="text1"/>
          <w:sz w:val="28"/>
          <w:szCs w:val="28"/>
        </w:rPr>
        <w:t>·l, precum și dacă presiunea PS este mai mare de 200 bar</w:t>
      </w:r>
      <w:r w:rsidR="00C8445D" w:rsidRPr="001F4851">
        <w:rPr>
          <w:rFonts w:ascii="Times New Roman" w:eastAsiaTheme="minorHAnsi" w:hAnsi="Times New Roman"/>
          <w:color w:val="000000" w:themeColor="text1"/>
          <w:sz w:val="28"/>
          <w:szCs w:val="28"/>
        </w:rPr>
        <w:t>·l</w:t>
      </w:r>
      <w:r w:rsidR="00570190" w:rsidRPr="001F4851">
        <w:rPr>
          <w:rFonts w:ascii="Times New Roman" w:eastAsiaTheme="minorHAnsi" w:hAnsi="Times New Roman"/>
          <w:color w:val="000000" w:themeColor="text1"/>
          <w:sz w:val="28"/>
          <w:szCs w:val="28"/>
        </w:rPr>
        <w:t>,</w:t>
      </w:r>
      <w:r w:rsidR="00570190" w:rsidRPr="001F4851">
        <w:rPr>
          <w:rFonts w:ascii="Times New Roman" w:eastAsiaTheme="minorHAnsi" w:hAnsi="Times New Roman"/>
          <w:color w:val="000000" w:themeColor="text1"/>
          <w:sz w:val="28"/>
          <w:szCs w:val="28"/>
          <w:lang w:val="ro-RO"/>
        </w:rPr>
        <w:t xml:space="preserve"> conform diagramei 1 din anexa nr.2</w:t>
      </w:r>
      <w:r w:rsidR="00570190" w:rsidRPr="001F4851">
        <w:rPr>
          <w:rFonts w:ascii="Times New Roman" w:hAnsi="Times New Roman"/>
          <w:color w:val="000000" w:themeColor="text1"/>
          <w:sz w:val="28"/>
          <w:szCs w:val="28"/>
        </w:rPr>
        <w:t xml:space="preserve"> la prezenta Reglementare tehnică</w:t>
      </w:r>
      <w:r w:rsidR="00514443" w:rsidRPr="001F4851">
        <w:rPr>
          <w:rFonts w:ascii="Times New Roman" w:hAnsi="Times New Roman"/>
          <w:color w:val="000000" w:themeColor="text1"/>
          <w:sz w:val="28"/>
          <w:szCs w:val="28"/>
        </w:rPr>
        <w:t>;</w:t>
      </w:r>
    </w:p>
    <w:p w:rsidR="007E3CE2" w:rsidRPr="001F4851" w:rsidRDefault="00151864" w:rsidP="00AA3E76">
      <w:pPr>
        <w:spacing w:after="0" w:line="240" w:lineRule="auto"/>
        <w:ind w:firstLine="567"/>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 xml:space="preserve">b) </w:t>
      </w:r>
      <w:r w:rsidR="007E3CE2" w:rsidRPr="001F4851">
        <w:rPr>
          <w:rFonts w:ascii="Times New Roman" w:eastAsiaTheme="minorHAnsi" w:hAnsi="Times New Roman"/>
          <w:color w:val="000000" w:themeColor="text1"/>
          <w:sz w:val="28"/>
          <w:szCs w:val="28"/>
        </w:rPr>
        <w:t>pentru fluidele din grupa 2, dacă volumul este mai mare de 1 litru și produsul PS</w:t>
      </w:r>
      <w:r w:rsidR="00514443" w:rsidRPr="001F4851">
        <w:rPr>
          <w:rFonts w:ascii="Times New Roman" w:eastAsiaTheme="minorHAnsi" w:hAnsi="Times New Roman"/>
          <w:color w:val="000000" w:themeColor="text1"/>
          <w:sz w:val="28"/>
          <w:szCs w:val="28"/>
        </w:rPr>
        <w:t xml:space="preserve"> x </w:t>
      </w:r>
      <w:r w:rsidR="007E3CE2" w:rsidRPr="001F4851">
        <w:rPr>
          <w:rFonts w:ascii="Times New Roman" w:eastAsiaTheme="minorHAnsi" w:hAnsi="Times New Roman"/>
          <w:color w:val="000000" w:themeColor="text1"/>
          <w:sz w:val="28"/>
          <w:szCs w:val="28"/>
        </w:rPr>
        <w:t xml:space="preserve">V este </w:t>
      </w:r>
      <w:r w:rsidR="006E1F44" w:rsidRPr="001F4851">
        <w:rPr>
          <w:rFonts w:ascii="Times New Roman" w:eastAsiaTheme="minorHAnsi" w:hAnsi="Times New Roman"/>
          <w:color w:val="000000" w:themeColor="text1"/>
          <w:sz w:val="28"/>
          <w:szCs w:val="28"/>
        </w:rPr>
        <w:t>mai mare de 50 bar</w:t>
      </w:r>
      <w:r w:rsidR="007E3CE2" w:rsidRPr="001F4851">
        <w:rPr>
          <w:rFonts w:ascii="Times New Roman" w:eastAsiaTheme="minorHAnsi" w:hAnsi="Times New Roman"/>
          <w:color w:val="000000" w:themeColor="text1"/>
          <w:sz w:val="28"/>
          <w:szCs w:val="28"/>
        </w:rPr>
        <w:t xml:space="preserve">·l, precum și în cazul în care presiunea PS este mai mare de 1 000 </w:t>
      </w:r>
      <w:r w:rsidR="007E3CE2" w:rsidRPr="001F4851">
        <w:rPr>
          <w:rFonts w:ascii="Times New Roman" w:eastAsiaTheme="minorHAnsi" w:hAnsi="Times New Roman"/>
          <w:color w:val="000000" w:themeColor="text1"/>
          <w:sz w:val="28"/>
          <w:szCs w:val="28"/>
        </w:rPr>
        <w:lastRenderedPageBreak/>
        <w:t>bar</w:t>
      </w:r>
      <w:r w:rsidR="00514443" w:rsidRPr="001F4851">
        <w:rPr>
          <w:rFonts w:ascii="Times New Roman" w:eastAsiaTheme="minorHAnsi" w:hAnsi="Times New Roman"/>
          <w:color w:val="000000" w:themeColor="text1"/>
          <w:sz w:val="28"/>
          <w:szCs w:val="28"/>
          <w:lang w:val="ro-RO"/>
        </w:rPr>
        <w:t>·</w:t>
      </w:r>
      <w:r w:rsidR="00514443" w:rsidRPr="001F4851">
        <w:rPr>
          <w:rFonts w:ascii="Times New Roman" w:eastAsiaTheme="minorHAnsi" w:hAnsi="Times New Roman"/>
          <w:color w:val="000000" w:themeColor="text1"/>
          <w:sz w:val="28"/>
          <w:szCs w:val="28"/>
        </w:rPr>
        <w:t>l</w:t>
      </w:r>
      <w:r w:rsidR="007E3CE2" w:rsidRPr="001F4851">
        <w:rPr>
          <w:rFonts w:ascii="Times New Roman" w:eastAsiaTheme="minorHAnsi" w:hAnsi="Times New Roman"/>
          <w:color w:val="000000" w:themeColor="text1"/>
          <w:sz w:val="28"/>
          <w:szCs w:val="28"/>
        </w:rPr>
        <w:t>, precum și toate extinctoarele portabile și buteliile pentru echipamentele de respirație</w:t>
      </w:r>
      <w:r w:rsidR="00B846F3" w:rsidRPr="001F4851">
        <w:rPr>
          <w:rFonts w:ascii="Times New Roman" w:eastAsiaTheme="minorHAnsi" w:hAnsi="Times New Roman"/>
          <w:color w:val="000000" w:themeColor="text1"/>
          <w:sz w:val="28"/>
          <w:szCs w:val="28"/>
        </w:rPr>
        <w:t>,</w:t>
      </w:r>
      <w:r w:rsidR="00B846F3" w:rsidRPr="001F4851">
        <w:rPr>
          <w:rFonts w:ascii="Times New Roman" w:eastAsiaTheme="minorHAnsi" w:hAnsi="Times New Roman"/>
          <w:color w:val="000000" w:themeColor="text1"/>
          <w:sz w:val="28"/>
          <w:szCs w:val="28"/>
          <w:lang w:val="ro-RO"/>
        </w:rPr>
        <w:t xml:space="preserve"> conform diagramei 2 din anexa nr.2</w:t>
      </w:r>
      <w:r w:rsidR="00B846F3"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rPr>
        <w:t>;</w:t>
      </w:r>
    </w:p>
    <w:p w:rsidR="00E12496" w:rsidRPr="001F4851" w:rsidRDefault="00335C9E" w:rsidP="00E12496">
      <w:pPr>
        <w:tabs>
          <w:tab w:val="left" w:pos="567"/>
        </w:tabs>
        <w:spacing w:after="0" w:line="240" w:lineRule="auto"/>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 xml:space="preserve"> </w:t>
      </w:r>
      <w:r w:rsidRPr="001F4851">
        <w:rPr>
          <w:rFonts w:ascii="Times New Roman" w:eastAsiaTheme="minorHAnsi" w:hAnsi="Times New Roman"/>
          <w:color w:val="000000" w:themeColor="text1"/>
          <w:sz w:val="28"/>
          <w:szCs w:val="28"/>
        </w:rPr>
        <w:tab/>
      </w:r>
      <w:r w:rsidR="00151864" w:rsidRPr="001F4851">
        <w:rPr>
          <w:rFonts w:ascii="Times New Roman" w:eastAsiaTheme="minorHAnsi" w:hAnsi="Times New Roman"/>
          <w:color w:val="000000" w:themeColor="text1"/>
          <w:sz w:val="28"/>
          <w:szCs w:val="28"/>
        </w:rPr>
        <w:t>2</w:t>
      </w:r>
      <w:r w:rsidR="007E3CE2" w:rsidRPr="001F4851">
        <w:rPr>
          <w:rFonts w:ascii="Times New Roman" w:eastAsiaTheme="minorHAnsi" w:hAnsi="Times New Roman"/>
          <w:color w:val="000000" w:themeColor="text1"/>
          <w:sz w:val="28"/>
          <w:szCs w:val="28"/>
        </w:rPr>
        <w:t>) lichide a căror presiune de vaporizare, la temperatura maxim admisibilă, este mai mică sau egală cu 0,5</w:t>
      </w:r>
      <w:r w:rsidR="00C64F41" w:rsidRPr="001F4851">
        <w:rPr>
          <w:rFonts w:ascii="Times New Roman" w:eastAsiaTheme="minorHAnsi" w:hAnsi="Times New Roman"/>
          <w:color w:val="000000" w:themeColor="text1"/>
          <w:sz w:val="28"/>
          <w:szCs w:val="28"/>
        </w:rPr>
        <w:t xml:space="preserve"> bar·l</w:t>
      </w:r>
      <w:r w:rsidR="007E3CE2" w:rsidRPr="001F4851">
        <w:rPr>
          <w:rFonts w:ascii="Times New Roman" w:eastAsiaTheme="minorHAnsi" w:hAnsi="Times New Roman"/>
          <w:color w:val="000000" w:themeColor="text1"/>
          <w:sz w:val="28"/>
          <w:szCs w:val="28"/>
        </w:rPr>
        <w:t xml:space="preserve"> față de presiunea atmosferică normală (1 013 mbar), în următoarele limite:</w:t>
      </w:r>
    </w:p>
    <w:p w:rsidR="007E3CE2" w:rsidRPr="001F4851" w:rsidRDefault="00E12496" w:rsidP="00E12496">
      <w:pPr>
        <w:tabs>
          <w:tab w:val="left" w:pos="567"/>
        </w:tabs>
        <w:spacing w:after="0" w:line="240" w:lineRule="auto"/>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ab/>
      </w:r>
      <w:r w:rsidR="00151864" w:rsidRPr="001F4851">
        <w:rPr>
          <w:rFonts w:ascii="Times New Roman" w:eastAsiaTheme="minorHAnsi" w:hAnsi="Times New Roman"/>
          <w:color w:val="000000" w:themeColor="text1"/>
          <w:sz w:val="28"/>
          <w:szCs w:val="28"/>
        </w:rPr>
        <w:t>a)</w:t>
      </w:r>
      <w:r w:rsidRPr="001F4851">
        <w:rPr>
          <w:rFonts w:ascii="Times New Roman" w:eastAsiaTheme="minorHAnsi" w:hAnsi="Times New Roman"/>
          <w:color w:val="000000" w:themeColor="text1"/>
          <w:sz w:val="28"/>
          <w:szCs w:val="28"/>
        </w:rPr>
        <w:t xml:space="preserve"> </w:t>
      </w:r>
      <w:r w:rsidR="007E3CE2" w:rsidRPr="001F4851">
        <w:rPr>
          <w:rFonts w:ascii="Times New Roman" w:eastAsiaTheme="minorHAnsi" w:hAnsi="Times New Roman"/>
          <w:color w:val="000000" w:themeColor="text1"/>
          <w:sz w:val="28"/>
          <w:szCs w:val="28"/>
          <w:lang w:val="ro-RO"/>
        </w:rPr>
        <w:t xml:space="preserve">pentru fluidele din grupa 1, dacă volumul este mai mare de 1 litru și produsul PS </w:t>
      </w:r>
      <w:r w:rsidRPr="001F4851">
        <w:rPr>
          <w:rFonts w:ascii="Times New Roman" w:eastAsiaTheme="minorHAnsi" w:hAnsi="Times New Roman"/>
          <w:color w:val="000000" w:themeColor="text1"/>
          <w:sz w:val="28"/>
          <w:szCs w:val="28"/>
          <w:lang w:val="ru-RU"/>
        </w:rPr>
        <w:t>х</w:t>
      </w:r>
      <w:r w:rsidR="00231640" w:rsidRPr="001F4851">
        <w:rPr>
          <w:rFonts w:ascii="Times New Roman" w:eastAsiaTheme="minorHAnsi" w:hAnsi="Times New Roman"/>
          <w:color w:val="000000" w:themeColor="text1"/>
          <w:sz w:val="28"/>
          <w:szCs w:val="28"/>
          <w:lang w:val="ro-RO"/>
        </w:rPr>
        <w:t xml:space="preserve"> V este mai mare de 200 bar</w:t>
      </w:r>
      <w:r w:rsidR="007E3CE2" w:rsidRPr="001F4851">
        <w:rPr>
          <w:rFonts w:ascii="Times New Roman" w:eastAsiaTheme="minorHAnsi" w:hAnsi="Times New Roman"/>
          <w:color w:val="000000" w:themeColor="text1"/>
          <w:sz w:val="28"/>
          <w:szCs w:val="28"/>
          <w:lang w:val="ro-RO"/>
        </w:rPr>
        <w:t>·</w:t>
      </w:r>
      <w:r w:rsidR="00231640" w:rsidRPr="001F4851">
        <w:rPr>
          <w:rFonts w:ascii="Times New Roman" w:eastAsiaTheme="minorHAnsi" w:hAnsi="Times New Roman"/>
          <w:color w:val="000000" w:themeColor="text1"/>
          <w:sz w:val="28"/>
          <w:szCs w:val="28"/>
          <w:lang w:val="ro-RO"/>
        </w:rPr>
        <w:t>l</w:t>
      </w:r>
      <w:r w:rsidR="007E3CE2" w:rsidRPr="001F4851">
        <w:rPr>
          <w:rFonts w:ascii="Times New Roman" w:eastAsiaTheme="minorHAnsi" w:hAnsi="Times New Roman"/>
          <w:color w:val="000000" w:themeColor="text1"/>
          <w:sz w:val="28"/>
          <w:szCs w:val="28"/>
          <w:lang w:val="ro-RO"/>
        </w:rPr>
        <w:t>, precum și dacă presiunea PS este mai mare de 500</w:t>
      </w:r>
      <w:r w:rsidR="0062397B" w:rsidRPr="001F4851">
        <w:rPr>
          <w:rFonts w:ascii="Times New Roman" w:eastAsiaTheme="minorHAnsi" w:hAnsi="Times New Roman"/>
          <w:color w:val="000000" w:themeColor="text1"/>
          <w:sz w:val="28"/>
          <w:szCs w:val="28"/>
        </w:rPr>
        <w:t xml:space="preserve"> bar·l</w:t>
      </w:r>
      <w:r w:rsidR="00676A98" w:rsidRPr="001F4851">
        <w:rPr>
          <w:rFonts w:ascii="Times New Roman" w:eastAsiaTheme="minorHAnsi" w:hAnsi="Times New Roman"/>
          <w:color w:val="000000" w:themeColor="text1"/>
          <w:sz w:val="28"/>
          <w:szCs w:val="28"/>
        </w:rPr>
        <w:t>,</w:t>
      </w:r>
      <w:r w:rsidR="00676A98" w:rsidRPr="001F4851">
        <w:rPr>
          <w:rFonts w:ascii="Times New Roman" w:eastAsiaTheme="minorHAnsi" w:hAnsi="Times New Roman"/>
          <w:color w:val="000000" w:themeColor="text1"/>
          <w:sz w:val="28"/>
          <w:szCs w:val="28"/>
          <w:lang w:val="ro-RO"/>
        </w:rPr>
        <w:t xml:space="preserve"> conform diagramei 3 din anexa nr.2</w:t>
      </w:r>
      <w:r w:rsidR="00676A98"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380093" w:rsidP="007858E3">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F03475" w:rsidRPr="001F4851">
        <w:rPr>
          <w:rFonts w:ascii="Times New Roman" w:eastAsiaTheme="minorHAnsi" w:hAnsi="Times New Roman"/>
          <w:color w:val="000000" w:themeColor="text1"/>
          <w:sz w:val="28"/>
          <w:szCs w:val="28"/>
          <w:lang w:val="ro-RO"/>
        </w:rPr>
        <w:t xml:space="preserve"> </w:t>
      </w:r>
      <w:r w:rsidR="007E3CE2" w:rsidRPr="001F4851">
        <w:rPr>
          <w:rFonts w:ascii="Times New Roman" w:eastAsiaTheme="minorHAnsi" w:hAnsi="Times New Roman"/>
          <w:color w:val="000000" w:themeColor="text1"/>
          <w:sz w:val="28"/>
          <w:szCs w:val="28"/>
          <w:lang w:val="ro-RO"/>
        </w:rPr>
        <w:t xml:space="preserve">pentru fluidele din grupa 2, dacă presiunea PS este mai mare de 10 </w:t>
      </w:r>
      <w:r w:rsidR="00224308" w:rsidRPr="001F4851">
        <w:rPr>
          <w:rFonts w:ascii="Times New Roman" w:eastAsiaTheme="minorHAnsi" w:hAnsi="Times New Roman"/>
          <w:color w:val="000000" w:themeColor="text1"/>
          <w:sz w:val="28"/>
          <w:szCs w:val="28"/>
        </w:rPr>
        <w:t>bar</w:t>
      </w:r>
      <w:r w:rsidR="00224308" w:rsidRPr="001F4851">
        <w:rPr>
          <w:rFonts w:ascii="Times New Roman" w:eastAsiaTheme="minorHAnsi" w:hAnsi="Times New Roman"/>
          <w:color w:val="000000" w:themeColor="text1"/>
          <w:sz w:val="28"/>
          <w:szCs w:val="28"/>
          <w:lang w:val="ro-RO"/>
        </w:rPr>
        <w:t>·</w:t>
      </w:r>
      <w:r w:rsidR="00224308" w:rsidRPr="001F4851">
        <w:rPr>
          <w:rFonts w:ascii="Times New Roman" w:eastAsiaTheme="minorHAnsi" w:hAnsi="Times New Roman"/>
          <w:color w:val="000000" w:themeColor="text1"/>
          <w:sz w:val="28"/>
          <w:szCs w:val="28"/>
        </w:rPr>
        <w:t>l</w:t>
      </w:r>
      <w:r w:rsidR="00224308" w:rsidRPr="001F4851">
        <w:rPr>
          <w:rFonts w:ascii="Times New Roman" w:eastAsiaTheme="minorHAnsi" w:hAnsi="Times New Roman"/>
          <w:color w:val="000000" w:themeColor="text1"/>
          <w:sz w:val="28"/>
          <w:szCs w:val="28"/>
          <w:lang w:val="ro-RO"/>
        </w:rPr>
        <w:t xml:space="preserve"> </w:t>
      </w:r>
      <w:r w:rsidR="007E3CE2" w:rsidRPr="001F4851">
        <w:rPr>
          <w:rFonts w:ascii="Times New Roman" w:eastAsiaTheme="minorHAnsi" w:hAnsi="Times New Roman"/>
          <w:color w:val="000000" w:themeColor="text1"/>
          <w:sz w:val="28"/>
          <w:szCs w:val="28"/>
          <w:lang w:val="ro-RO"/>
        </w:rPr>
        <w:t xml:space="preserve">și produsul </w:t>
      </w:r>
      <w:r w:rsidR="004B5CB9" w:rsidRPr="001F4851">
        <w:rPr>
          <w:rFonts w:ascii="Times New Roman" w:eastAsiaTheme="minorHAnsi" w:hAnsi="Times New Roman"/>
          <w:color w:val="000000" w:themeColor="text1"/>
          <w:sz w:val="28"/>
          <w:szCs w:val="28"/>
        </w:rPr>
        <w:t xml:space="preserve"> </w:t>
      </w:r>
      <w:r w:rsidR="007E3CE2" w:rsidRPr="001F4851">
        <w:rPr>
          <w:rFonts w:ascii="Times New Roman" w:eastAsiaTheme="minorHAnsi" w:hAnsi="Times New Roman"/>
          <w:color w:val="000000" w:themeColor="text1"/>
          <w:sz w:val="28"/>
          <w:szCs w:val="28"/>
          <w:lang w:val="ro-RO"/>
        </w:rPr>
        <w:t xml:space="preserve">PS </w:t>
      </w:r>
      <w:r w:rsidR="00F03475" w:rsidRPr="001F4851">
        <w:rPr>
          <w:rFonts w:ascii="Times New Roman" w:eastAsiaTheme="minorHAnsi" w:hAnsi="Times New Roman"/>
          <w:color w:val="000000" w:themeColor="text1"/>
          <w:sz w:val="28"/>
          <w:szCs w:val="28"/>
          <w:lang w:val="ru-RU"/>
        </w:rPr>
        <w:t>х</w:t>
      </w:r>
      <w:r w:rsidR="007E3CE2" w:rsidRPr="001F4851">
        <w:rPr>
          <w:rFonts w:ascii="Times New Roman" w:eastAsiaTheme="minorHAnsi" w:hAnsi="Times New Roman"/>
          <w:color w:val="000000" w:themeColor="text1"/>
          <w:sz w:val="28"/>
          <w:szCs w:val="28"/>
          <w:lang w:val="ro-RO"/>
        </w:rPr>
        <w:t xml:space="preserve"> V este mai mare de 10 000 bar, precum și dacă presiunea PS este mai mare de 1 000</w:t>
      </w:r>
      <w:r w:rsidR="004B5CB9" w:rsidRPr="001F4851">
        <w:rPr>
          <w:rFonts w:ascii="Times New Roman" w:eastAsiaTheme="minorHAnsi" w:hAnsi="Times New Roman"/>
          <w:color w:val="000000" w:themeColor="text1"/>
          <w:sz w:val="28"/>
          <w:szCs w:val="28"/>
        </w:rPr>
        <w:t xml:space="preserve"> bar</w:t>
      </w:r>
      <w:r w:rsidR="004B5CB9" w:rsidRPr="001F4851">
        <w:rPr>
          <w:rFonts w:ascii="Times New Roman" w:eastAsiaTheme="minorHAnsi" w:hAnsi="Times New Roman"/>
          <w:color w:val="000000" w:themeColor="text1"/>
          <w:sz w:val="28"/>
          <w:szCs w:val="28"/>
          <w:lang w:val="ro-RO"/>
        </w:rPr>
        <w:t>·</w:t>
      </w:r>
      <w:r w:rsidR="004B5CB9" w:rsidRPr="001F4851">
        <w:rPr>
          <w:rFonts w:ascii="Times New Roman" w:eastAsiaTheme="minorHAnsi" w:hAnsi="Times New Roman"/>
          <w:color w:val="000000" w:themeColor="text1"/>
          <w:sz w:val="28"/>
          <w:szCs w:val="28"/>
        </w:rPr>
        <w:t>l</w:t>
      </w:r>
      <w:r w:rsidR="00534A16" w:rsidRPr="001F4851">
        <w:rPr>
          <w:rFonts w:ascii="Times New Roman" w:eastAsiaTheme="minorHAnsi" w:hAnsi="Times New Roman"/>
          <w:color w:val="000000" w:themeColor="text1"/>
          <w:sz w:val="28"/>
          <w:szCs w:val="28"/>
        </w:rPr>
        <w:t>,</w:t>
      </w:r>
      <w:r w:rsidR="007E3CE2" w:rsidRPr="001F4851">
        <w:rPr>
          <w:rFonts w:ascii="Times New Roman" w:eastAsiaTheme="minorHAnsi" w:hAnsi="Times New Roman"/>
          <w:color w:val="000000" w:themeColor="text1"/>
          <w:sz w:val="28"/>
          <w:szCs w:val="28"/>
          <w:lang w:val="ro-RO"/>
        </w:rPr>
        <w:t xml:space="preserve"> </w:t>
      </w:r>
      <w:r w:rsidR="00534A16" w:rsidRPr="001F4851">
        <w:rPr>
          <w:rFonts w:ascii="Times New Roman" w:eastAsiaTheme="minorHAnsi" w:hAnsi="Times New Roman"/>
          <w:color w:val="000000" w:themeColor="text1"/>
          <w:sz w:val="28"/>
          <w:szCs w:val="28"/>
          <w:lang w:val="ro-RO"/>
        </w:rPr>
        <w:t>conform diagramei 4 din anexa nr.2</w:t>
      </w:r>
      <w:r w:rsidR="00534A16"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380093" w:rsidP="006703CE">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16.</w:t>
      </w:r>
      <w:r w:rsidRPr="001F4851">
        <w:rPr>
          <w:rFonts w:ascii="Times New Roman" w:eastAsiaTheme="minorHAnsi" w:hAnsi="Times New Roman"/>
          <w:color w:val="000000" w:themeColor="text1"/>
          <w:sz w:val="28"/>
          <w:szCs w:val="28"/>
          <w:lang w:val="ro-RO"/>
        </w:rPr>
        <w:t xml:space="preserve"> E</w:t>
      </w:r>
      <w:r w:rsidR="007E3CE2" w:rsidRPr="001F4851">
        <w:rPr>
          <w:rFonts w:ascii="Times New Roman" w:eastAsiaTheme="minorHAnsi" w:hAnsi="Times New Roman"/>
          <w:color w:val="000000" w:themeColor="text1"/>
          <w:sz w:val="28"/>
          <w:szCs w:val="28"/>
          <w:lang w:val="ro-RO"/>
        </w:rPr>
        <w:t>chipamentele sub presiune cu arzător sau încălzite în alt mod la care există un pericol de supraîncălzire, prevăzute pentru producerea aburului sau a apei calde l</w:t>
      </w:r>
      <w:r w:rsidR="00FD1F63" w:rsidRPr="001F4851">
        <w:rPr>
          <w:rFonts w:ascii="Times New Roman" w:eastAsiaTheme="minorHAnsi" w:hAnsi="Times New Roman"/>
          <w:color w:val="000000" w:themeColor="text1"/>
          <w:sz w:val="28"/>
          <w:szCs w:val="28"/>
          <w:lang w:val="ro-RO"/>
        </w:rPr>
        <w:t>a o temperatură mai mare de 110</w:t>
      </w:r>
      <w:r w:rsidR="007E3CE2" w:rsidRPr="001F4851">
        <w:rPr>
          <w:rFonts w:ascii="Times New Roman" w:eastAsiaTheme="minorHAnsi" w:hAnsi="Times New Roman"/>
          <w:color w:val="000000" w:themeColor="text1"/>
          <w:sz w:val="28"/>
          <w:szCs w:val="28"/>
          <w:lang w:val="ro-RO"/>
        </w:rPr>
        <w:t>°C dacă volumul este mai mare de 2 litri, precum și toate oalele de gătit sub presiune</w:t>
      </w:r>
      <w:r w:rsidR="00773E72" w:rsidRPr="001F4851">
        <w:rPr>
          <w:rFonts w:ascii="Times New Roman" w:eastAsiaTheme="minorHAnsi" w:hAnsi="Times New Roman"/>
          <w:color w:val="000000" w:themeColor="text1"/>
          <w:sz w:val="28"/>
          <w:szCs w:val="28"/>
          <w:lang w:val="ro-RO"/>
        </w:rPr>
        <w:t xml:space="preserve">, conform diagramei 5 din </w:t>
      </w:r>
      <w:r w:rsidR="007E3CE2" w:rsidRPr="001F4851">
        <w:rPr>
          <w:rFonts w:ascii="Times New Roman" w:eastAsiaTheme="minorHAnsi" w:hAnsi="Times New Roman"/>
          <w:color w:val="000000" w:themeColor="text1"/>
          <w:sz w:val="28"/>
          <w:szCs w:val="28"/>
          <w:lang w:val="ro-RO"/>
        </w:rPr>
        <w:t>anexa</w:t>
      </w:r>
      <w:r w:rsidR="00987259" w:rsidRPr="001F4851">
        <w:rPr>
          <w:rFonts w:ascii="Times New Roman" w:eastAsiaTheme="minorHAnsi" w:hAnsi="Times New Roman"/>
          <w:color w:val="000000" w:themeColor="text1"/>
          <w:sz w:val="28"/>
          <w:szCs w:val="28"/>
          <w:lang w:val="ro-RO"/>
        </w:rPr>
        <w:t xml:space="preserve"> nr.2</w:t>
      </w:r>
      <w:r w:rsidR="00987259"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BE4819" w:rsidP="00B04950">
      <w:pPr>
        <w:tabs>
          <w:tab w:val="left" w:pos="567"/>
        </w:tabs>
        <w:spacing w:after="0" w:line="240" w:lineRule="auto"/>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b/>
      </w:r>
      <w:r w:rsidR="007E0C30" w:rsidRPr="001F4851">
        <w:rPr>
          <w:rFonts w:ascii="Times New Roman" w:eastAsiaTheme="minorHAnsi" w:hAnsi="Times New Roman"/>
          <w:b/>
          <w:color w:val="000000" w:themeColor="text1"/>
          <w:sz w:val="28"/>
          <w:szCs w:val="28"/>
          <w:lang w:val="ro-RO"/>
        </w:rPr>
        <w:t>17.</w:t>
      </w:r>
      <w:r w:rsidR="007E0C30" w:rsidRPr="001F4851">
        <w:rPr>
          <w:rFonts w:ascii="Times New Roman" w:eastAsiaTheme="minorHAnsi" w:hAnsi="Times New Roman"/>
          <w:color w:val="000000" w:themeColor="text1"/>
          <w:sz w:val="28"/>
          <w:szCs w:val="28"/>
          <w:lang w:val="ro-RO"/>
        </w:rPr>
        <w:t xml:space="preserve"> C</w:t>
      </w:r>
      <w:r w:rsidR="007E3CE2" w:rsidRPr="001F4851">
        <w:rPr>
          <w:rFonts w:ascii="Times New Roman" w:eastAsiaTheme="minorHAnsi" w:hAnsi="Times New Roman"/>
          <w:color w:val="000000" w:themeColor="text1"/>
          <w:sz w:val="28"/>
          <w:szCs w:val="28"/>
          <w:lang w:val="ro-RO"/>
        </w:rPr>
        <w:t>onductele prevăzute pentru:</w:t>
      </w:r>
    </w:p>
    <w:p w:rsidR="007E3CE2" w:rsidRPr="001F4851" w:rsidRDefault="008747F2" w:rsidP="00B04950">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w:t>
      </w:r>
      <w:r w:rsidR="007E3CE2" w:rsidRPr="001F4851">
        <w:rPr>
          <w:rFonts w:ascii="Times New Roman" w:eastAsiaTheme="minorHAnsi" w:hAnsi="Times New Roman"/>
          <w:color w:val="000000" w:themeColor="text1"/>
          <w:sz w:val="28"/>
          <w:szCs w:val="28"/>
          <w:lang w:val="ro-RO"/>
        </w:rPr>
        <w:t xml:space="preserve">) gaze, gaze lichefiate, gaze dizolvate sub presiune, vapori, precum și lichide a căror presiune de vaporizare, la temperatura maxim admisibilă, este mai mare de 0,5 </w:t>
      </w:r>
      <w:r w:rsidR="00FF6C7E" w:rsidRPr="001F4851">
        <w:rPr>
          <w:rFonts w:ascii="Times New Roman" w:eastAsiaTheme="minorHAnsi" w:hAnsi="Times New Roman"/>
          <w:color w:val="000000" w:themeColor="text1"/>
          <w:sz w:val="28"/>
          <w:szCs w:val="28"/>
          <w:lang w:val="ro-RO"/>
        </w:rPr>
        <w:t xml:space="preserve">bar·l </w:t>
      </w:r>
      <w:r w:rsidR="007E3CE2" w:rsidRPr="001F4851">
        <w:rPr>
          <w:rFonts w:ascii="Times New Roman" w:eastAsiaTheme="minorHAnsi" w:hAnsi="Times New Roman"/>
          <w:color w:val="000000" w:themeColor="text1"/>
          <w:sz w:val="28"/>
          <w:szCs w:val="28"/>
          <w:lang w:val="ro-RO"/>
        </w:rPr>
        <w:t>față de presiunea atmosferică normală (1 013 mbar) în următoarele limite:</w:t>
      </w:r>
    </w:p>
    <w:p w:rsidR="007E3CE2" w:rsidRPr="001F4851" w:rsidRDefault="00C97200" w:rsidP="001A6285">
      <w:pPr>
        <w:tabs>
          <w:tab w:val="left" w:pos="567"/>
        </w:tabs>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a) </w:t>
      </w:r>
      <w:r w:rsidR="007E3CE2" w:rsidRPr="001F4851">
        <w:rPr>
          <w:rFonts w:ascii="Times New Roman" w:eastAsiaTheme="minorHAnsi" w:hAnsi="Times New Roman"/>
          <w:color w:val="000000" w:themeColor="text1"/>
          <w:sz w:val="28"/>
          <w:szCs w:val="28"/>
          <w:lang w:val="ro-RO"/>
        </w:rPr>
        <w:t>pentru fluidele din grupa 1, dacă DN este mai mare de 25</w:t>
      </w:r>
      <w:r w:rsidR="005F75D7" w:rsidRPr="001F4851">
        <w:rPr>
          <w:rFonts w:ascii="Times New Roman" w:eastAsiaTheme="minorHAnsi" w:hAnsi="Times New Roman"/>
          <w:color w:val="000000" w:themeColor="text1"/>
          <w:sz w:val="28"/>
          <w:szCs w:val="28"/>
          <w:lang w:val="ro-RO"/>
        </w:rPr>
        <w:t>,</w:t>
      </w:r>
      <w:r w:rsidR="007E3CE2" w:rsidRPr="001F4851">
        <w:rPr>
          <w:rFonts w:ascii="Times New Roman" w:eastAsiaTheme="minorHAnsi" w:hAnsi="Times New Roman"/>
          <w:color w:val="000000" w:themeColor="text1"/>
          <w:sz w:val="28"/>
          <w:szCs w:val="28"/>
          <w:lang w:val="ro-RO"/>
        </w:rPr>
        <w:t xml:space="preserve"> </w:t>
      </w:r>
      <w:r w:rsidR="005F75D7" w:rsidRPr="001F4851">
        <w:rPr>
          <w:rFonts w:ascii="Times New Roman" w:eastAsiaTheme="minorHAnsi" w:hAnsi="Times New Roman"/>
          <w:color w:val="000000" w:themeColor="text1"/>
          <w:sz w:val="28"/>
          <w:szCs w:val="28"/>
          <w:lang w:val="ro-RO"/>
        </w:rPr>
        <w:t>conform diagramei 6 din anexa nr.2</w:t>
      </w:r>
      <w:r w:rsidR="005F75D7"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F6543E" w:rsidP="00B04950">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7E3CE2" w:rsidRPr="001F4851">
        <w:rPr>
          <w:rFonts w:ascii="Times New Roman" w:eastAsiaTheme="minorHAnsi" w:hAnsi="Times New Roman"/>
          <w:color w:val="000000" w:themeColor="text1"/>
          <w:sz w:val="28"/>
          <w:szCs w:val="28"/>
          <w:lang w:val="ro-RO"/>
        </w:rPr>
        <w:t xml:space="preserve">pentru fluidele din grupa 2, dacă DN este mai mare de 32 și produsul PS </w:t>
      </w:r>
      <w:r w:rsidR="00224308" w:rsidRPr="001F4851">
        <w:rPr>
          <w:rFonts w:ascii="Times New Roman" w:eastAsiaTheme="minorHAnsi" w:hAnsi="Times New Roman"/>
          <w:color w:val="000000" w:themeColor="text1"/>
          <w:sz w:val="28"/>
          <w:szCs w:val="28"/>
          <w:lang w:val="ru-RU"/>
        </w:rPr>
        <w:t>х</w:t>
      </w:r>
      <w:r w:rsidR="007E3CE2" w:rsidRPr="001F4851">
        <w:rPr>
          <w:rFonts w:ascii="Times New Roman" w:eastAsiaTheme="minorHAnsi" w:hAnsi="Times New Roman"/>
          <w:color w:val="000000" w:themeColor="text1"/>
          <w:sz w:val="28"/>
          <w:szCs w:val="28"/>
          <w:lang w:val="ro-RO"/>
        </w:rPr>
        <w:t xml:space="preserve"> DN este mai mare de 1 000 </w:t>
      </w:r>
      <w:r w:rsidR="00224308" w:rsidRPr="001F4851">
        <w:rPr>
          <w:rFonts w:ascii="Times New Roman" w:eastAsiaTheme="minorHAnsi" w:hAnsi="Times New Roman"/>
          <w:color w:val="000000" w:themeColor="text1"/>
          <w:sz w:val="28"/>
          <w:szCs w:val="28"/>
        </w:rPr>
        <w:t>bar</w:t>
      </w:r>
      <w:r w:rsidR="00224308" w:rsidRPr="001F4851">
        <w:rPr>
          <w:rFonts w:ascii="Times New Roman" w:eastAsiaTheme="minorHAnsi" w:hAnsi="Times New Roman"/>
          <w:color w:val="000000" w:themeColor="text1"/>
          <w:sz w:val="28"/>
          <w:szCs w:val="28"/>
          <w:lang w:val="ro-RO"/>
        </w:rPr>
        <w:t>·</w:t>
      </w:r>
      <w:r w:rsidR="00224308" w:rsidRPr="001F4851">
        <w:rPr>
          <w:rFonts w:ascii="Times New Roman" w:eastAsiaTheme="minorHAnsi" w:hAnsi="Times New Roman"/>
          <w:color w:val="000000" w:themeColor="text1"/>
          <w:sz w:val="28"/>
          <w:szCs w:val="28"/>
        </w:rPr>
        <w:t>l</w:t>
      </w:r>
      <w:r w:rsidR="001D7BAB" w:rsidRPr="001F4851">
        <w:rPr>
          <w:rFonts w:ascii="Times New Roman" w:eastAsiaTheme="minorHAnsi" w:hAnsi="Times New Roman"/>
          <w:color w:val="000000" w:themeColor="text1"/>
          <w:sz w:val="28"/>
          <w:szCs w:val="28"/>
        </w:rPr>
        <w:t>,</w:t>
      </w:r>
      <w:r w:rsidR="001D7BAB" w:rsidRPr="001F4851">
        <w:rPr>
          <w:rFonts w:ascii="Times New Roman" w:eastAsiaTheme="minorHAnsi" w:hAnsi="Times New Roman"/>
          <w:color w:val="000000" w:themeColor="text1"/>
          <w:sz w:val="28"/>
          <w:szCs w:val="28"/>
          <w:lang w:val="ro-RO"/>
        </w:rPr>
        <w:t xml:space="preserve"> conform diagramei 7 din anexa nr.2</w:t>
      </w:r>
      <w:r w:rsidR="001D7BAB"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F6543E" w:rsidP="00593603">
      <w:pPr>
        <w:tabs>
          <w:tab w:val="left" w:pos="567"/>
        </w:tabs>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w:t>
      </w:r>
      <w:r w:rsidR="007E3CE2" w:rsidRPr="001F4851">
        <w:rPr>
          <w:rFonts w:ascii="Times New Roman" w:eastAsiaTheme="minorHAnsi" w:hAnsi="Times New Roman"/>
          <w:color w:val="000000" w:themeColor="text1"/>
          <w:sz w:val="28"/>
          <w:szCs w:val="28"/>
          <w:lang w:val="ro-RO"/>
        </w:rPr>
        <w:t xml:space="preserve">) lichide a căror presiune de vaporizare, la temperatura maxim admisibilă, este mai mică sau egală cu 0,5 </w:t>
      </w:r>
      <w:r w:rsidR="001A6285" w:rsidRPr="001F4851">
        <w:rPr>
          <w:rFonts w:ascii="Times New Roman" w:eastAsiaTheme="minorHAnsi" w:hAnsi="Times New Roman"/>
          <w:color w:val="000000" w:themeColor="text1"/>
          <w:sz w:val="28"/>
          <w:szCs w:val="28"/>
          <w:lang w:val="ro-RO"/>
        </w:rPr>
        <w:t xml:space="preserve">bar·l </w:t>
      </w:r>
      <w:r w:rsidR="007E3CE2" w:rsidRPr="001F4851">
        <w:rPr>
          <w:rFonts w:ascii="Times New Roman" w:eastAsiaTheme="minorHAnsi" w:hAnsi="Times New Roman"/>
          <w:color w:val="000000" w:themeColor="text1"/>
          <w:sz w:val="28"/>
          <w:szCs w:val="28"/>
          <w:lang w:val="ro-RO"/>
        </w:rPr>
        <w:t>față de presiunea atmosferică normală (1 013 mbar) în următoarele limite:</w:t>
      </w:r>
    </w:p>
    <w:p w:rsidR="007E3CE2" w:rsidRPr="001F4851" w:rsidRDefault="00F6543E" w:rsidP="00460320">
      <w:pPr>
        <w:tabs>
          <w:tab w:val="left" w:pos="567"/>
        </w:tabs>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a) </w:t>
      </w:r>
      <w:r w:rsidR="007E3CE2" w:rsidRPr="001F4851">
        <w:rPr>
          <w:rFonts w:ascii="Times New Roman" w:eastAsiaTheme="minorHAnsi" w:hAnsi="Times New Roman"/>
          <w:color w:val="000000" w:themeColor="text1"/>
          <w:sz w:val="28"/>
          <w:szCs w:val="28"/>
          <w:lang w:val="ro-RO"/>
        </w:rPr>
        <w:t xml:space="preserve">pentru fluidele din grupa 1, dacă DN este mai mare de 25 </w:t>
      </w:r>
      <w:r w:rsidR="0000725D"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produsul PS </w:t>
      </w:r>
      <w:r w:rsidR="00EC284A" w:rsidRPr="001F4851">
        <w:rPr>
          <w:rFonts w:ascii="Times New Roman" w:eastAsiaTheme="minorHAnsi" w:hAnsi="Times New Roman"/>
          <w:color w:val="000000" w:themeColor="text1"/>
          <w:sz w:val="28"/>
          <w:szCs w:val="28"/>
          <w:lang w:val="ru-RU"/>
        </w:rPr>
        <w:t>х</w:t>
      </w:r>
      <w:r w:rsidR="007E3CE2" w:rsidRPr="001F4851">
        <w:rPr>
          <w:rFonts w:ascii="Times New Roman" w:eastAsiaTheme="minorHAnsi" w:hAnsi="Times New Roman"/>
          <w:color w:val="000000" w:themeColor="text1"/>
          <w:sz w:val="28"/>
          <w:szCs w:val="28"/>
          <w:lang w:val="ro-RO"/>
        </w:rPr>
        <w:t xml:space="preserve"> DN este mai mare de 2 000 </w:t>
      </w:r>
      <w:r w:rsidR="00EC284A" w:rsidRPr="001F4851">
        <w:rPr>
          <w:rFonts w:ascii="Times New Roman" w:eastAsiaTheme="minorHAnsi" w:hAnsi="Times New Roman"/>
          <w:color w:val="000000" w:themeColor="text1"/>
          <w:sz w:val="28"/>
          <w:szCs w:val="28"/>
          <w:lang w:val="ro-RO"/>
        </w:rPr>
        <w:t>bar·l</w:t>
      </w:r>
      <w:r w:rsidR="00E36585" w:rsidRPr="001F4851">
        <w:rPr>
          <w:rFonts w:ascii="Times New Roman" w:eastAsiaTheme="minorHAnsi" w:hAnsi="Times New Roman"/>
          <w:color w:val="000000" w:themeColor="text1"/>
          <w:sz w:val="28"/>
          <w:szCs w:val="28"/>
          <w:lang w:val="ro-RO"/>
        </w:rPr>
        <w:t>, conform diagramei 8 din anexa nr.2</w:t>
      </w:r>
      <w:r w:rsidR="00953F75"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F6543E" w:rsidP="00460320">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460320" w:rsidRPr="001F4851">
        <w:rPr>
          <w:rFonts w:ascii="Times New Roman" w:eastAsiaTheme="minorHAnsi" w:hAnsi="Times New Roman"/>
          <w:color w:val="000000" w:themeColor="text1"/>
          <w:sz w:val="28"/>
          <w:szCs w:val="28"/>
          <w:lang w:val="ro-RO"/>
        </w:rPr>
        <w:t xml:space="preserve"> </w:t>
      </w:r>
      <w:r w:rsidR="007E3CE2" w:rsidRPr="001F4851">
        <w:rPr>
          <w:rFonts w:ascii="Times New Roman" w:eastAsiaTheme="minorHAnsi" w:hAnsi="Times New Roman"/>
          <w:color w:val="000000" w:themeColor="text1"/>
          <w:sz w:val="28"/>
          <w:szCs w:val="28"/>
          <w:lang w:val="ro-RO"/>
        </w:rPr>
        <w:t xml:space="preserve">pentru fluidele din grupa 2, dacă PS este mai mare de 10 bar </w:t>
      </w:r>
      <w:r w:rsidR="00BF661E"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DN este mai mare de 200 </w:t>
      </w:r>
      <w:r w:rsidR="00BF661E"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dacă produsul PS </w:t>
      </w:r>
      <w:r w:rsidR="004B74C1" w:rsidRPr="001F4851">
        <w:rPr>
          <w:rFonts w:ascii="Times New Roman" w:eastAsiaTheme="minorHAnsi" w:hAnsi="Times New Roman"/>
          <w:color w:val="000000" w:themeColor="text1"/>
          <w:sz w:val="28"/>
          <w:szCs w:val="28"/>
          <w:lang w:val="ru-RU"/>
        </w:rPr>
        <w:t>х</w:t>
      </w:r>
      <w:r w:rsidR="007E3CE2" w:rsidRPr="001F4851">
        <w:rPr>
          <w:rFonts w:ascii="Times New Roman" w:eastAsiaTheme="minorHAnsi" w:hAnsi="Times New Roman"/>
          <w:color w:val="000000" w:themeColor="text1"/>
          <w:sz w:val="28"/>
          <w:szCs w:val="28"/>
          <w:lang w:val="ro-RO"/>
        </w:rPr>
        <w:t xml:space="preserve"> DN este mai mare de 5 000 </w:t>
      </w:r>
      <w:r w:rsidR="005042F2" w:rsidRPr="001F4851">
        <w:rPr>
          <w:rFonts w:ascii="Times New Roman" w:eastAsiaTheme="minorHAnsi" w:hAnsi="Times New Roman"/>
          <w:color w:val="000000" w:themeColor="text1"/>
          <w:sz w:val="28"/>
          <w:szCs w:val="28"/>
          <w:lang w:val="ro-RO"/>
        </w:rPr>
        <w:t>bar·l</w:t>
      </w:r>
      <w:r w:rsidR="00497140" w:rsidRPr="001F4851">
        <w:rPr>
          <w:rFonts w:ascii="Times New Roman" w:eastAsiaTheme="minorHAnsi" w:hAnsi="Times New Roman"/>
          <w:color w:val="000000" w:themeColor="text1"/>
          <w:sz w:val="28"/>
          <w:szCs w:val="28"/>
          <w:lang w:val="ro-RO"/>
        </w:rPr>
        <w:t xml:space="preserve">, conform </w:t>
      </w:r>
      <w:r w:rsidR="00E36585" w:rsidRPr="001F4851">
        <w:rPr>
          <w:rFonts w:ascii="Times New Roman" w:eastAsiaTheme="minorHAnsi" w:hAnsi="Times New Roman"/>
          <w:color w:val="000000" w:themeColor="text1"/>
          <w:sz w:val="28"/>
          <w:szCs w:val="28"/>
          <w:lang w:val="ro-RO"/>
        </w:rPr>
        <w:t>diagramei 9 din anexa nr.2</w:t>
      </w:r>
      <w:r w:rsidR="00DA1001" w:rsidRPr="001F4851">
        <w:rPr>
          <w:rFonts w:ascii="Times New Roman" w:hAnsi="Times New Roman"/>
          <w:color w:val="000000" w:themeColor="text1"/>
          <w:sz w:val="28"/>
          <w:szCs w:val="28"/>
        </w:rPr>
        <w:t xml:space="preserve"> la prezenta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7C28F1" w:rsidP="007F5CFC">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18.</w:t>
      </w:r>
      <w:r w:rsidRPr="001F4851">
        <w:rPr>
          <w:rFonts w:ascii="Times New Roman" w:eastAsiaTheme="minorHAnsi" w:hAnsi="Times New Roman"/>
          <w:color w:val="000000" w:themeColor="text1"/>
          <w:sz w:val="28"/>
          <w:szCs w:val="28"/>
          <w:lang w:val="ro-RO"/>
        </w:rPr>
        <w:t xml:space="preserve"> A</w:t>
      </w:r>
      <w:r w:rsidR="007E3CE2" w:rsidRPr="001F4851">
        <w:rPr>
          <w:rFonts w:ascii="Times New Roman" w:eastAsiaTheme="minorHAnsi" w:hAnsi="Times New Roman"/>
          <w:color w:val="000000" w:themeColor="text1"/>
          <w:sz w:val="28"/>
          <w:szCs w:val="28"/>
          <w:lang w:val="ro-RO"/>
        </w:rPr>
        <w:t xml:space="preserve">ccesoriile de sigurană </w:t>
      </w:r>
      <w:r w:rsidR="00B973E3"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i accesoriile pentru reglarea presiunii destinate echipamentelor care intră sub inciden</w:t>
      </w:r>
      <w:r w:rsidR="007E3CE2" w:rsidRPr="001F4851">
        <w:rPr>
          <w:rFonts w:ascii="Times New Roman" w:eastAsiaTheme="minorHAnsi" w:hAnsiTheme="minorHAnsi"/>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 xml:space="preserve">a </w:t>
      </w:r>
      <w:r w:rsidR="00B973E3" w:rsidRPr="001F4851">
        <w:rPr>
          <w:rFonts w:ascii="Times New Roman" w:eastAsiaTheme="minorHAnsi" w:hAnsi="Times New Roman"/>
          <w:color w:val="000000" w:themeColor="text1"/>
          <w:sz w:val="28"/>
          <w:szCs w:val="28"/>
          <w:lang w:val="ro-RO"/>
        </w:rPr>
        <w:t>pct.1</w:t>
      </w:r>
      <w:r w:rsidR="0037168A" w:rsidRPr="001F4851">
        <w:rPr>
          <w:rFonts w:ascii="Times New Roman" w:eastAsiaTheme="minorHAnsi" w:hAnsi="Times New Roman"/>
          <w:color w:val="000000" w:themeColor="text1"/>
          <w:sz w:val="28"/>
          <w:szCs w:val="28"/>
          <w:lang w:val="ro-RO"/>
        </w:rPr>
        <w:t>5-17</w:t>
      </w:r>
      <w:r w:rsidR="007E3CE2" w:rsidRPr="001F4851">
        <w:rPr>
          <w:rFonts w:ascii="Times New Roman" w:eastAsiaTheme="minorHAnsi" w:hAnsi="Times New Roman"/>
          <w:color w:val="000000" w:themeColor="text1"/>
          <w:sz w:val="28"/>
          <w:szCs w:val="28"/>
          <w:lang w:val="ro-RO"/>
        </w:rPr>
        <w:t>, inclusiv c</w:t>
      </w:r>
      <w:r w:rsidR="00B973E3" w:rsidRPr="001F4851">
        <w:rPr>
          <w:rFonts w:ascii="Times New Roman" w:eastAsiaTheme="minorHAnsi" w:hAnsi="Times New Roman"/>
          <w:color w:val="000000" w:themeColor="text1"/>
          <w:sz w:val="28"/>
          <w:szCs w:val="28"/>
          <w:lang w:val="ro-RO"/>
        </w:rPr>
        <w:t>î</w:t>
      </w:r>
      <w:r w:rsidR="007E3CE2" w:rsidRPr="001F4851">
        <w:rPr>
          <w:rFonts w:ascii="Times New Roman" w:eastAsiaTheme="minorHAnsi" w:hAnsi="Times New Roman"/>
          <w:color w:val="000000" w:themeColor="text1"/>
          <w:sz w:val="28"/>
          <w:szCs w:val="28"/>
          <w:lang w:val="ro-RO"/>
        </w:rPr>
        <w:t>nd astfel de echipamente fac parte dintr-un ansamblu.</w:t>
      </w:r>
    </w:p>
    <w:p w:rsidR="007E3CE2" w:rsidRPr="001F4851" w:rsidRDefault="00416F15" w:rsidP="002135BB">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19</w:t>
      </w:r>
      <w:r w:rsidR="0065120B" w:rsidRPr="001F4851">
        <w:rPr>
          <w:rFonts w:ascii="Times New Roman" w:eastAsiaTheme="minorHAnsi" w:hAnsi="Times New Roman"/>
          <w:b/>
          <w:color w:val="000000" w:themeColor="text1"/>
          <w:sz w:val="28"/>
          <w:szCs w:val="28"/>
          <w:lang w:val="ro-RO"/>
        </w:rPr>
        <w:t>.</w:t>
      </w:r>
      <w:r w:rsidR="00D05D46" w:rsidRPr="001F4851">
        <w:rPr>
          <w:rFonts w:ascii="Times New Roman" w:eastAsiaTheme="minorHAnsi" w:hAnsi="Times New Roman"/>
          <w:b/>
          <w:color w:val="000000" w:themeColor="text1"/>
          <w:sz w:val="28"/>
          <w:szCs w:val="28"/>
          <w:lang w:val="ro-RO"/>
        </w:rPr>
        <w:t xml:space="preserve"> </w:t>
      </w:r>
      <w:r w:rsidR="00011533" w:rsidRPr="001F4851">
        <w:rPr>
          <w:rFonts w:ascii="Times New Roman" w:eastAsiaTheme="minorHAnsi" w:hAnsi="Times New Roman"/>
          <w:color w:val="000000" w:themeColor="text1"/>
          <w:sz w:val="28"/>
          <w:szCs w:val="28"/>
          <w:lang w:val="ro-RO"/>
        </w:rPr>
        <w:t>Următoarele ansambluri</w:t>
      </w:r>
      <w:r w:rsidR="007E3CE2" w:rsidRPr="001F4851">
        <w:rPr>
          <w:rFonts w:ascii="Times New Roman" w:eastAsiaTheme="minorHAnsi" w:hAnsi="Times New Roman"/>
          <w:color w:val="000000" w:themeColor="text1"/>
          <w:sz w:val="28"/>
          <w:szCs w:val="28"/>
          <w:lang w:val="ro-RO"/>
        </w:rPr>
        <w:t xml:space="preserve"> care con</w:t>
      </w:r>
      <w:r w:rsidR="0065120B"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in cel pu</w:t>
      </w:r>
      <w:r w:rsidR="0065120B"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in un echipament sub presiune care intră sub inciden</w:t>
      </w:r>
      <w:r w:rsidR="002610D6"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 xml:space="preserve">a </w:t>
      </w:r>
      <w:r w:rsidR="0064720A" w:rsidRPr="001F4851">
        <w:rPr>
          <w:rFonts w:ascii="Times New Roman" w:eastAsiaTheme="minorHAnsi" w:hAnsi="Times New Roman"/>
          <w:color w:val="000000" w:themeColor="text1"/>
          <w:sz w:val="28"/>
          <w:szCs w:val="28"/>
          <w:lang w:val="ro-RO"/>
        </w:rPr>
        <w:t>pct.1</w:t>
      </w:r>
      <w:r w:rsidR="00732BF0" w:rsidRPr="001F4851">
        <w:rPr>
          <w:rFonts w:ascii="Times New Roman" w:eastAsiaTheme="minorHAnsi" w:hAnsi="Times New Roman"/>
          <w:color w:val="000000" w:themeColor="text1"/>
          <w:sz w:val="28"/>
          <w:szCs w:val="28"/>
          <w:lang w:val="ro-RO"/>
        </w:rPr>
        <w:t>4-18</w:t>
      </w:r>
      <w:r w:rsidR="007E3CE2" w:rsidRPr="001F4851">
        <w:rPr>
          <w:rFonts w:ascii="Times New Roman" w:eastAsiaTheme="minorHAnsi" w:hAnsi="Times New Roman"/>
          <w:color w:val="000000" w:themeColor="text1"/>
          <w:sz w:val="28"/>
          <w:szCs w:val="28"/>
          <w:lang w:val="ro-RO"/>
        </w:rPr>
        <w:t xml:space="preserve"> îndeplinesc cerin</w:t>
      </w:r>
      <w:r w:rsidR="002610D6"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ele esen</w:t>
      </w:r>
      <w:r w:rsidR="00D3471E"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 xml:space="preserve">iale de securitate prevăzute în anexa </w:t>
      </w:r>
      <w:r w:rsidR="00DC4235" w:rsidRPr="001F4851">
        <w:rPr>
          <w:rFonts w:ascii="Times New Roman" w:eastAsiaTheme="minorHAnsi" w:hAnsi="Times New Roman"/>
          <w:color w:val="000000" w:themeColor="text1"/>
          <w:sz w:val="28"/>
          <w:szCs w:val="28"/>
          <w:lang w:val="ro-RO"/>
        </w:rPr>
        <w:t>nr.1</w:t>
      </w:r>
      <w:r w:rsidR="005C6F5A" w:rsidRPr="001F4851">
        <w:rPr>
          <w:rFonts w:ascii="Times New Roman" w:eastAsia="Arial Unicode MS" w:hAnsi="Times New Roman"/>
          <w:color w:val="000000" w:themeColor="text1"/>
          <w:sz w:val="28"/>
          <w:szCs w:val="28"/>
          <w:lang w:val="ro-RO" w:eastAsia="ro-RO"/>
        </w:rPr>
        <w:t xml:space="preserve"> la prezenta</w:t>
      </w:r>
      <w:r w:rsidR="005C6F5A" w:rsidRPr="001F4851">
        <w:rPr>
          <w:rFonts w:ascii="Times New Roman" w:hAnsi="Times New Roman"/>
          <w:color w:val="000000" w:themeColor="text1"/>
          <w:sz w:val="28"/>
          <w:szCs w:val="28"/>
          <w:lang w:eastAsia="ru-RU"/>
        </w:rPr>
        <w:t xml:space="preserve"> Reglementare tehnică</w:t>
      </w:r>
      <w:r w:rsidR="007E3CE2" w:rsidRPr="001F4851">
        <w:rPr>
          <w:rFonts w:ascii="Times New Roman" w:eastAsiaTheme="minorHAnsi" w:hAnsi="Times New Roman"/>
          <w:color w:val="000000" w:themeColor="text1"/>
          <w:sz w:val="28"/>
          <w:szCs w:val="28"/>
          <w:lang w:val="ro-RO"/>
        </w:rPr>
        <w:t>:</w:t>
      </w:r>
    </w:p>
    <w:p w:rsidR="007E3CE2" w:rsidRPr="001F4851" w:rsidRDefault="002610D6" w:rsidP="002610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7E3CE2" w:rsidRPr="001F4851">
        <w:rPr>
          <w:rFonts w:ascii="Times New Roman" w:eastAsiaTheme="minorHAnsi" w:hAnsi="Times New Roman"/>
          <w:color w:val="000000" w:themeColor="text1"/>
          <w:sz w:val="28"/>
          <w:szCs w:val="28"/>
          <w:lang w:val="ro-RO"/>
        </w:rPr>
        <w:t>)</w:t>
      </w:r>
      <w:r w:rsidR="00416F15" w:rsidRPr="001F4851">
        <w:rPr>
          <w:rFonts w:ascii="Times New Roman" w:eastAsiaTheme="minorHAnsi" w:hAnsi="Times New Roman"/>
          <w:color w:val="000000" w:themeColor="text1"/>
          <w:sz w:val="28"/>
          <w:szCs w:val="28"/>
          <w:lang w:val="ro-RO"/>
        </w:rPr>
        <w:t xml:space="preserve"> </w:t>
      </w:r>
      <w:r w:rsidR="007E3CE2" w:rsidRPr="001F4851">
        <w:rPr>
          <w:rFonts w:ascii="Times New Roman" w:eastAsiaTheme="minorHAnsi" w:hAnsi="Times New Roman"/>
          <w:color w:val="000000" w:themeColor="text1"/>
          <w:sz w:val="28"/>
          <w:szCs w:val="28"/>
          <w:lang w:val="ro-RO"/>
        </w:rPr>
        <w:t>ansamb</w:t>
      </w:r>
      <w:r w:rsidR="003C743C" w:rsidRPr="001F4851">
        <w:rPr>
          <w:rFonts w:ascii="Times New Roman" w:eastAsiaTheme="minorHAnsi" w:hAnsi="Times New Roman"/>
          <w:color w:val="000000" w:themeColor="text1"/>
          <w:sz w:val="28"/>
          <w:szCs w:val="28"/>
          <w:lang w:val="ro-RO"/>
        </w:rPr>
        <w:t>lurile</w:t>
      </w:r>
      <w:r w:rsidR="007E3CE2" w:rsidRPr="001F4851">
        <w:rPr>
          <w:rFonts w:ascii="Times New Roman" w:eastAsiaTheme="minorHAnsi" w:hAnsi="Times New Roman"/>
          <w:color w:val="000000" w:themeColor="text1"/>
          <w:sz w:val="28"/>
          <w:szCs w:val="28"/>
          <w:lang w:val="ro-RO"/>
        </w:rPr>
        <w:t xml:space="preserve"> prevăzute pentru producerea aburului </w:t>
      </w:r>
      <w:r w:rsidR="00D2504E"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i a apei calde l</w:t>
      </w:r>
      <w:r w:rsidR="00472C57" w:rsidRPr="001F4851">
        <w:rPr>
          <w:rFonts w:ascii="Times New Roman" w:eastAsiaTheme="minorHAnsi" w:hAnsi="Times New Roman"/>
          <w:color w:val="000000" w:themeColor="text1"/>
          <w:sz w:val="28"/>
          <w:szCs w:val="28"/>
          <w:lang w:val="ro-RO"/>
        </w:rPr>
        <w:t>a o temperatură mai mare de 110</w:t>
      </w:r>
      <w:r w:rsidR="007E3CE2" w:rsidRPr="001F4851">
        <w:rPr>
          <w:rFonts w:ascii="Times New Roman" w:eastAsiaTheme="minorHAnsi" w:hAnsi="Times New Roman"/>
          <w:color w:val="000000" w:themeColor="text1"/>
          <w:sz w:val="28"/>
          <w:szCs w:val="28"/>
          <w:lang w:val="ro-RO"/>
        </w:rPr>
        <w:t>°C care con</w:t>
      </w:r>
      <w:r w:rsidR="00472C57"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in cel pu</w:t>
      </w:r>
      <w:r w:rsidR="00472C57"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in un echipament sub presiune cu arzător sau încălzite în alt mod la care există un pericol de supraîncălzire;</w:t>
      </w:r>
    </w:p>
    <w:p w:rsidR="007E3CE2" w:rsidRPr="001F4851" w:rsidRDefault="003C743C" w:rsidP="00472C57">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416F15"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ansamblurile</w:t>
      </w:r>
      <w:r w:rsidR="007E3CE2" w:rsidRPr="001F4851">
        <w:rPr>
          <w:rFonts w:ascii="Times New Roman" w:eastAsiaTheme="minorHAnsi" w:hAnsi="Times New Roman"/>
          <w:color w:val="000000" w:themeColor="text1"/>
          <w:sz w:val="28"/>
          <w:szCs w:val="28"/>
          <w:lang w:val="ro-RO"/>
        </w:rPr>
        <w:t xml:space="preserve"> altele decât cele prevăzute la litera (a)</w:t>
      </w:r>
      <w:r w:rsidR="00757946" w:rsidRPr="001F4851">
        <w:rPr>
          <w:rFonts w:ascii="Times New Roman" w:eastAsiaTheme="minorHAnsi" w:hAnsi="Times New Roman"/>
          <w:color w:val="000000" w:themeColor="text1"/>
          <w:sz w:val="28"/>
          <w:szCs w:val="28"/>
          <w:lang w:val="ro-RO"/>
        </w:rPr>
        <w:t xml:space="preserve"> din prezentul punct</w:t>
      </w:r>
      <w:r w:rsidR="007E3CE2" w:rsidRPr="001F4851">
        <w:rPr>
          <w:rFonts w:ascii="Times New Roman" w:eastAsiaTheme="minorHAnsi" w:hAnsi="Times New Roman"/>
          <w:color w:val="000000" w:themeColor="text1"/>
          <w:sz w:val="28"/>
          <w:szCs w:val="28"/>
          <w:lang w:val="ro-RO"/>
        </w:rPr>
        <w:t>, dacă producătorul inten</w:t>
      </w:r>
      <w:r w:rsidR="00601937"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ionează să le pună la dispozi</w:t>
      </w:r>
      <w:r w:rsidR="00601937"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ie pe pia</w:t>
      </w:r>
      <w:r w:rsidR="00601937"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 xml:space="preserve">ă </w:t>
      </w:r>
      <w:r w:rsidR="00601937"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i care s</w:t>
      </w:r>
      <w:r w:rsidR="00601937" w:rsidRPr="001F4851">
        <w:rPr>
          <w:rFonts w:ascii="Times New Roman" w:eastAsiaTheme="minorHAnsi" w:hAnsi="Times New Roman"/>
          <w:color w:val="000000" w:themeColor="text1"/>
          <w:sz w:val="28"/>
          <w:szCs w:val="28"/>
          <w:lang w:val="ro-RO"/>
        </w:rPr>
        <w:t>î</w:t>
      </w:r>
      <w:r w:rsidR="007E3CE2" w:rsidRPr="001F4851">
        <w:rPr>
          <w:rFonts w:ascii="Times New Roman" w:eastAsiaTheme="minorHAnsi" w:hAnsi="Times New Roman"/>
          <w:color w:val="000000" w:themeColor="text1"/>
          <w:sz w:val="28"/>
          <w:szCs w:val="28"/>
          <w:lang w:val="ro-RO"/>
        </w:rPr>
        <w:t>nt puse în func</w:t>
      </w:r>
      <w:r w:rsidR="00601937" w:rsidRPr="001F4851">
        <w:rPr>
          <w:rFonts w:ascii="Times New Roman" w:eastAsiaTheme="minorHAnsi" w:hAnsi="Times New Roman"/>
          <w:color w:val="000000" w:themeColor="text1"/>
          <w:sz w:val="28"/>
          <w:szCs w:val="28"/>
          <w:lang w:val="ro-RO"/>
        </w:rPr>
        <w:t>ț</w:t>
      </w:r>
      <w:r w:rsidR="00011533" w:rsidRPr="001F4851">
        <w:rPr>
          <w:rFonts w:ascii="Times New Roman" w:eastAsiaTheme="minorHAnsi" w:hAnsi="Times New Roman"/>
          <w:color w:val="000000" w:themeColor="text1"/>
          <w:sz w:val="28"/>
          <w:szCs w:val="28"/>
          <w:lang w:val="ro-RO"/>
        </w:rPr>
        <w:t>iune numai ca ansamblu</w:t>
      </w:r>
      <w:r w:rsidR="00F35711" w:rsidRPr="001F4851">
        <w:rPr>
          <w:rFonts w:ascii="Times New Roman" w:eastAsiaTheme="minorHAnsi" w:hAnsi="Times New Roman"/>
          <w:color w:val="000000" w:themeColor="text1"/>
          <w:sz w:val="28"/>
          <w:szCs w:val="28"/>
          <w:lang w:val="ro-RO"/>
        </w:rPr>
        <w:t>ri</w:t>
      </w:r>
      <w:r w:rsidR="007E3CE2" w:rsidRPr="001F4851">
        <w:rPr>
          <w:rFonts w:ascii="Times New Roman" w:eastAsiaTheme="minorHAnsi" w:hAnsi="Times New Roman"/>
          <w:color w:val="000000" w:themeColor="text1"/>
          <w:sz w:val="28"/>
          <w:szCs w:val="28"/>
          <w:lang w:val="ro-RO"/>
        </w:rPr>
        <w:t>.</w:t>
      </w:r>
    </w:p>
    <w:p w:rsidR="007E3CE2" w:rsidRPr="001F4851" w:rsidRDefault="00086B95" w:rsidP="00B64C42">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lastRenderedPageBreak/>
        <w:t xml:space="preserve">20. </w:t>
      </w:r>
      <w:r w:rsidR="004C7523" w:rsidRPr="001F4851">
        <w:rPr>
          <w:rFonts w:ascii="Times New Roman" w:eastAsiaTheme="minorHAnsi" w:hAnsi="Times New Roman"/>
          <w:color w:val="000000" w:themeColor="text1"/>
          <w:sz w:val="28"/>
          <w:szCs w:val="28"/>
          <w:lang w:val="ro-RO"/>
        </w:rPr>
        <w:t>Prin derogare de la prevederile pct.19 din</w:t>
      </w:r>
      <w:r w:rsidR="004C7523" w:rsidRPr="001F4851">
        <w:rPr>
          <w:color w:val="000000" w:themeColor="text1"/>
          <w:sz w:val="24"/>
          <w:szCs w:val="24"/>
        </w:rPr>
        <w:t xml:space="preserve"> </w:t>
      </w:r>
      <w:r w:rsidR="004C7523" w:rsidRPr="001F4851">
        <w:rPr>
          <w:rFonts w:ascii="Times New Roman" w:hAnsi="Times New Roman"/>
          <w:color w:val="000000" w:themeColor="text1"/>
          <w:sz w:val="28"/>
          <w:szCs w:val="28"/>
        </w:rPr>
        <w:t>prezenta Reglementare tehnică</w:t>
      </w:r>
      <w:r w:rsidR="00431B1C" w:rsidRPr="001F4851">
        <w:rPr>
          <w:rFonts w:ascii="Times New Roman" w:eastAsiaTheme="minorHAnsi" w:hAnsi="Times New Roman"/>
          <w:color w:val="000000" w:themeColor="text1"/>
          <w:sz w:val="28"/>
          <w:szCs w:val="28"/>
          <w:lang w:val="ro-RO"/>
        </w:rPr>
        <w:t>,</w:t>
      </w:r>
      <w:r w:rsidR="003C743C" w:rsidRPr="001F4851">
        <w:rPr>
          <w:rFonts w:ascii="Times New Roman" w:eastAsiaTheme="minorHAnsi" w:hAnsi="Times New Roman"/>
          <w:color w:val="000000" w:themeColor="text1"/>
          <w:sz w:val="28"/>
          <w:szCs w:val="28"/>
          <w:lang w:val="ro-RO"/>
        </w:rPr>
        <w:t xml:space="preserve"> ansamblurile</w:t>
      </w:r>
      <w:r w:rsidR="007E3CE2" w:rsidRPr="001F4851">
        <w:rPr>
          <w:rFonts w:ascii="Times New Roman" w:eastAsiaTheme="minorHAnsi" w:hAnsi="Times New Roman"/>
          <w:color w:val="000000" w:themeColor="text1"/>
          <w:sz w:val="28"/>
          <w:szCs w:val="28"/>
          <w:lang w:val="ro-RO"/>
        </w:rPr>
        <w:t xml:space="preserve"> prevăzute pentru producerea apei calde la o temperatură egală sau mai mică de 110 °C, alimentate manual cu combustibil solid </w:t>
      </w:r>
      <w:r w:rsidR="003072F4"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cu un produs PS </w:t>
      </w:r>
      <w:r w:rsidR="003072F4" w:rsidRPr="001F4851">
        <w:rPr>
          <w:rFonts w:ascii="Times New Roman" w:eastAsiaTheme="minorHAnsi" w:hAnsi="Times New Roman"/>
          <w:color w:val="000000" w:themeColor="text1"/>
          <w:sz w:val="28"/>
          <w:szCs w:val="28"/>
          <w:lang w:val="ru-RU"/>
        </w:rPr>
        <w:t>х</w:t>
      </w:r>
      <w:r w:rsidR="007E3CE2" w:rsidRPr="001F4851">
        <w:rPr>
          <w:rFonts w:ascii="Times New Roman" w:eastAsiaTheme="minorHAnsi" w:hAnsi="Times New Roman"/>
          <w:color w:val="000000" w:themeColor="text1"/>
          <w:sz w:val="28"/>
          <w:szCs w:val="28"/>
          <w:lang w:val="ro-RO"/>
        </w:rPr>
        <w:t xml:space="preserve"> V mai mare de 50 bar·l, satisfac cerin</w:t>
      </w:r>
      <w:r w:rsidR="00B535A8"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ele esen</w:t>
      </w:r>
      <w:r w:rsidR="00B535A8"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iale de</w:t>
      </w:r>
      <w:r w:rsidR="003072F4" w:rsidRPr="001F4851">
        <w:rPr>
          <w:rFonts w:ascii="Times New Roman" w:eastAsiaTheme="minorHAnsi" w:hAnsi="Times New Roman"/>
          <w:color w:val="000000" w:themeColor="text1"/>
          <w:sz w:val="28"/>
          <w:szCs w:val="28"/>
          <w:lang w:val="ro-RO"/>
        </w:rPr>
        <w:t xml:space="preserve"> securitate prevăzute la p</w:t>
      </w:r>
      <w:r w:rsidR="003072F4" w:rsidRPr="001F4851">
        <w:rPr>
          <w:rFonts w:ascii="Times New Roman" w:eastAsiaTheme="minorHAnsi" w:hAnsi="Times New Roman"/>
          <w:color w:val="000000" w:themeColor="text1"/>
          <w:sz w:val="28"/>
          <w:szCs w:val="28"/>
          <w:lang w:val="ru-RU"/>
        </w:rPr>
        <w:t>с</w:t>
      </w:r>
      <w:r w:rsidR="003072F4" w:rsidRPr="001F4851">
        <w:rPr>
          <w:rFonts w:ascii="Times New Roman" w:eastAsiaTheme="minorHAnsi" w:hAnsi="Times New Roman"/>
          <w:color w:val="000000" w:themeColor="text1"/>
          <w:sz w:val="28"/>
          <w:szCs w:val="28"/>
          <w:lang w:val="ro-RO"/>
        </w:rPr>
        <w:t>t. 2.10, 2.11, 3.4, pct. 5 lit.</w:t>
      </w:r>
      <w:r w:rsidR="007E3CE2" w:rsidRPr="001F4851">
        <w:rPr>
          <w:rFonts w:ascii="Times New Roman" w:eastAsiaTheme="minorHAnsi" w:hAnsi="Times New Roman"/>
          <w:color w:val="000000" w:themeColor="text1"/>
          <w:sz w:val="28"/>
          <w:szCs w:val="28"/>
          <w:lang w:val="ro-RO"/>
        </w:rPr>
        <w:t xml:space="preserve"> (a) </w:t>
      </w:r>
      <w:r w:rsidR="003072F4"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(d) din anexa </w:t>
      </w:r>
      <w:r w:rsidR="003072F4" w:rsidRPr="001F4851">
        <w:rPr>
          <w:rFonts w:ascii="Times New Roman" w:eastAsiaTheme="minorHAnsi" w:hAnsi="Times New Roman"/>
          <w:color w:val="000000" w:themeColor="text1"/>
          <w:sz w:val="28"/>
          <w:szCs w:val="28"/>
          <w:lang w:val="ro-RO"/>
        </w:rPr>
        <w:t>nr.1</w:t>
      </w:r>
      <w:r w:rsidR="00B535A8" w:rsidRPr="001F4851">
        <w:rPr>
          <w:rFonts w:ascii="Times New Roman" w:eastAsiaTheme="minorHAnsi" w:hAnsi="Times New Roman"/>
          <w:color w:val="000000" w:themeColor="text1"/>
          <w:sz w:val="28"/>
          <w:szCs w:val="28"/>
          <w:lang w:val="ro-RO"/>
        </w:rPr>
        <w:t xml:space="preserve"> la prezenta Reglementare tehnic</w:t>
      </w:r>
      <w:r w:rsidR="0007735C" w:rsidRPr="001F4851">
        <w:rPr>
          <w:rFonts w:ascii="Times New Roman" w:eastAsiaTheme="minorHAnsi" w:hAnsi="Times New Roman"/>
          <w:color w:val="000000" w:themeColor="text1"/>
          <w:sz w:val="28"/>
          <w:szCs w:val="28"/>
          <w:lang w:val="ro-RO"/>
        </w:rPr>
        <w:t>ă</w:t>
      </w:r>
      <w:r w:rsidR="007E3CE2" w:rsidRPr="001F4851">
        <w:rPr>
          <w:rFonts w:ascii="Times New Roman" w:eastAsiaTheme="minorHAnsi" w:hAnsi="Times New Roman"/>
          <w:color w:val="000000" w:themeColor="text1"/>
          <w:sz w:val="28"/>
          <w:szCs w:val="28"/>
          <w:lang w:val="ro-RO"/>
        </w:rPr>
        <w:t>.</w:t>
      </w:r>
    </w:p>
    <w:p w:rsidR="00CF4636" w:rsidRPr="001F4851" w:rsidRDefault="00086B95" w:rsidP="00CC6618">
      <w:pPr>
        <w:tabs>
          <w:tab w:val="left" w:pos="567"/>
        </w:tabs>
        <w:spacing w:after="0" w:line="240" w:lineRule="auto"/>
        <w:ind w:firstLine="567"/>
        <w:jc w:val="both"/>
        <w:rPr>
          <w:rFonts w:ascii="Times New Roman" w:hAnsi="Times New Roman"/>
          <w:color w:val="000000" w:themeColor="text1"/>
          <w:sz w:val="28"/>
          <w:szCs w:val="28"/>
          <w:shd w:val="clear" w:color="auto" w:fill="FFFFFF"/>
        </w:rPr>
      </w:pPr>
      <w:r w:rsidRPr="001F4851">
        <w:rPr>
          <w:rFonts w:ascii="Times New Roman" w:eastAsiaTheme="minorHAnsi" w:hAnsi="Times New Roman"/>
          <w:b/>
          <w:color w:val="000000" w:themeColor="text1"/>
          <w:sz w:val="28"/>
          <w:szCs w:val="28"/>
          <w:lang w:val="ro-RO"/>
        </w:rPr>
        <w:t>21</w:t>
      </w:r>
      <w:r w:rsidR="00B82522" w:rsidRPr="001F4851">
        <w:rPr>
          <w:rFonts w:ascii="Times New Roman" w:eastAsiaTheme="minorHAnsi" w:hAnsi="Times New Roman"/>
          <w:b/>
          <w:color w:val="000000" w:themeColor="text1"/>
          <w:sz w:val="28"/>
          <w:szCs w:val="28"/>
          <w:lang w:val="ro-RO"/>
        </w:rPr>
        <w:t>.</w:t>
      </w:r>
      <w:r w:rsidR="00416F15" w:rsidRPr="001F4851">
        <w:rPr>
          <w:rFonts w:ascii="Times New Roman" w:eastAsiaTheme="minorHAnsi" w:hAnsi="Times New Roman"/>
          <w:b/>
          <w:color w:val="000000" w:themeColor="text1"/>
          <w:sz w:val="28"/>
          <w:szCs w:val="28"/>
          <w:lang w:val="ro-RO"/>
        </w:rPr>
        <w:t xml:space="preserve"> </w:t>
      </w:r>
      <w:r w:rsidR="007E3CE2" w:rsidRPr="001F4851">
        <w:rPr>
          <w:rFonts w:ascii="Times New Roman" w:eastAsiaTheme="minorHAnsi" w:hAnsi="Times New Roman"/>
          <w:color w:val="000000" w:themeColor="text1"/>
          <w:sz w:val="28"/>
          <w:szCs w:val="28"/>
          <w:lang w:val="ro-RO"/>
        </w:rPr>
        <w:t xml:space="preserve">Echipamentele sub presiune </w:t>
      </w:r>
      <w:r w:rsidR="00673A02"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i</w:t>
      </w:r>
      <w:r w:rsidR="00673A02" w:rsidRPr="001F4851">
        <w:rPr>
          <w:rFonts w:ascii="Times New Roman" w:eastAsiaTheme="minorHAnsi" w:hAnsi="Times New Roman"/>
          <w:color w:val="000000" w:themeColor="text1"/>
          <w:sz w:val="28"/>
          <w:szCs w:val="28"/>
          <w:lang w:val="ro-RO"/>
        </w:rPr>
        <w:t>/sau</w:t>
      </w:r>
      <w:r w:rsidR="007E3CE2" w:rsidRPr="001F4851">
        <w:rPr>
          <w:rFonts w:ascii="Times New Roman" w:eastAsiaTheme="minorHAnsi" w:hAnsi="Times New Roman"/>
          <w:color w:val="000000" w:themeColor="text1"/>
          <w:sz w:val="28"/>
          <w:szCs w:val="28"/>
          <w:lang w:val="ro-RO"/>
        </w:rPr>
        <w:t xml:space="preserve"> ansambl</w:t>
      </w:r>
      <w:r w:rsidR="00673A02" w:rsidRPr="001F4851">
        <w:rPr>
          <w:rFonts w:ascii="Times New Roman" w:eastAsiaTheme="minorHAnsi" w:hAnsi="Times New Roman"/>
          <w:color w:val="000000" w:themeColor="text1"/>
          <w:sz w:val="28"/>
          <w:szCs w:val="28"/>
          <w:lang w:val="ro-RO"/>
        </w:rPr>
        <w:t>urile</w:t>
      </w:r>
      <w:r w:rsidR="007E3CE2" w:rsidRPr="001F4851">
        <w:rPr>
          <w:rFonts w:ascii="Times New Roman" w:eastAsiaTheme="minorHAnsi" w:hAnsi="Times New Roman"/>
          <w:color w:val="000000" w:themeColor="text1"/>
          <w:sz w:val="28"/>
          <w:szCs w:val="28"/>
          <w:lang w:val="ro-RO"/>
        </w:rPr>
        <w:t xml:space="preserve"> ale căror caracteristici s</w:t>
      </w:r>
      <w:r w:rsidR="00C846AB" w:rsidRPr="001F4851">
        <w:rPr>
          <w:rFonts w:ascii="Times New Roman" w:eastAsiaTheme="minorHAnsi" w:hAnsi="Times New Roman"/>
          <w:color w:val="000000" w:themeColor="text1"/>
          <w:sz w:val="28"/>
          <w:szCs w:val="28"/>
          <w:lang w:val="ro-RO"/>
        </w:rPr>
        <w:t>î</w:t>
      </w:r>
      <w:r w:rsidR="007E3CE2" w:rsidRPr="001F4851">
        <w:rPr>
          <w:rFonts w:ascii="Times New Roman" w:eastAsiaTheme="minorHAnsi" w:hAnsi="Times New Roman"/>
          <w:color w:val="000000" w:themeColor="text1"/>
          <w:sz w:val="28"/>
          <w:szCs w:val="28"/>
          <w:lang w:val="ro-RO"/>
        </w:rPr>
        <w:t xml:space="preserve">nt mai mici sau egale cu limitele prevăzute la </w:t>
      </w:r>
      <w:r w:rsidR="00AF4672" w:rsidRPr="001F4851">
        <w:rPr>
          <w:rFonts w:ascii="Times New Roman" w:eastAsiaTheme="minorHAnsi" w:hAnsi="Times New Roman"/>
          <w:color w:val="000000" w:themeColor="text1"/>
          <w:sz w:val="28"/>
          <w:szCs w:val="28"/>
          <w:lang w:val="ro-RO"/>
        </w:rPr>
        <w:t>pct.15-17</w:t>
      </w:r>
      <w:r w:rsidR="007E3CE2" w:rsidRPr="001F4851">
        <w:rPr>
          <w:rFonts w:ascii="Times New Roman" w:eastAsiaTheme="minorHAnsi" w:hAnsi="Times New Roman"/>
          <w:color w:val="000000" w:themeColor="text1"/>
          <w:sz w:val="28"/>
          <w:szCs w:val="28"/>
          <w:lang w:val="ro-RO"/>
        </w:rPr>
        <w:t xml:space="preserve"> </w:t>
      </w:r>
      <w:r w:rsidR="00C846AB"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w:t>
      </w:r>
      <w:r w:rsidR="00673A02" w:rsidRPr="001F4851">
        <w:rPr>
          <w:rFonts w:ascii="Times New Roman" w:eastAsiaTheme="minorHAnsi" w:hAnsi="Times New Roman"/>
          <w:color w:val="000000" w:themeColor="text1"/>
          <w:sz w:val="28"/>
          <w:szCs w:val="28"/>
          <w:lang w:val="ro-RO"/>
        </w:rPr>
        <w:t xml:space="preserve">respectiv </w:t>
      </w:r>
      <w:r w:rsidR="004966FA" w:rsidRPr="001F4851">
        <w:rPr>
          <w:rFonts w:ascii="Times New Roman" w:eastAsiaTheme="minorHAnsi" w:hAnsi="Times New Roman"/>
          <w:color w:val="000000" w:themeColor="text1"/>
          <w:sz w:val="28"/>
          <w:szCs w:val="28"/>
          <w:lang w:val="ro-RO"/>
        </w:rPr>
        <w:t xml:space="preserve">la </w:t>
      </w:r>
      <w:r w:rsidR="00AF4672" w:rsidRPr="001F4851">
        <w:rPr>
          <w:rFonts w:ascii="Times New Roman" w:eastAsiaTheme="minorHAnsi" w:hAnsi="Times New Roman"/>
          <w:color w:val="000000" w:themeColor="text1"/>
          <w:sz w:val="28"/>
          <w:szCs w:val="28"/>
          <w:lang w:val="ro-RO"/>
        </w:rPr>
        <w:t>pct.19</w:t>
      </w:r>
      <w:r w:rsidR="007E3CE2" w:rsidRPr="001F4851">
        <w:rPr>
          <w:rFonts w:ascii="Times New Roman" w:eastAsiaTheme="minorHAnsi" w:hAnsi="Times New Roman"/>
          <w:color w:val="000000" w:themeColor="text1"/>
          <w:sz w:val="28"/>
          <w:szCs w:val="28"/>
          <w:lang w:val="ro-RO"/>
        </w:rPr>
        <w:t xml:space="preserve"> se proiectează </w:t>
      </w:r>
      <w:r w:rsidR="00C846AB"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 xml:space="preserve">i se fabrică în conformitate cu </w:t>
      </w:r>
      <w:r w:rsidR="00CC6618" w:rsidRPr="001F4851">
        <w:rPr>
          <w:rFonts w:ascii="Times New Roman" w:eastAsiaTheme="minorHAnsi" w:hAnsi="Times New Roman"/>
          <w:color w:val="000000" w:themeColor="text1"/>
          <w:sz w:val="28"/>
          <w:szCs w:val="28"/>
          <w:lang w:val="ro-RO"/>
        </w:rPr>
        <w:t xml:space="preserve">cele mai </w:t>
      </w:r>
      <w:r w:rsidR="007E3CE2" w:rsidRPr="001F4851">
        <w:rPr>
          <w:rFonts w:ascii="Times New Roman" w:eastAsiaTheme="minorHAnsi" w:hAnsi="Times New Roman"/>
          <w:color w:val="000000" w:themeColor="text1"/>
          <w:sz w:val="28"/>
          <w:szCs w:val="28"/>
          <w:lang w:val="ro-RO"/>
        </w:rPr>
        <w:t>bune practici</w:t>
      </w:r>
      <w:r w:rsidR="00CC6618" w:rsidRPr="001F4851">
        <w:rPr>
          <w:rFonts w:ascii="Times New Roman" w:hAnsi="Times New Roman"/>
          <w:color w:val="000000" w:themeColor="text1"/>
          <w:sz w:val="28"/>
          <w:szCs w:val="28"/>
          <w:lang w:eastAsia="ru-RU"/>
        </w:rPr>
        <w:t xml:space="preserve"> tehnologice</w:t>
      </w:r>
      <w:r w:rsidR="004966FA" w:rsidRPr="001F4851">
        <w:rPr>
          <w:rFonts w:ascii="Times New Roman" w:eastAsiaTheme="minorHAnsi" w:hAnsi="Times New Roman"/>
          <w:color w:val="000000" w:themeColor="text1"/>
          <w:sz w:val="28"/>
          <w:szCs w:val="28"/>
          <w:lang w:val="ro-RO"/>
        </w:rPr>
        <w:t>,</w:t>
      </w:r>
      <w:r w:rsidR="007E3CE2" w:rsidRPr="001F4851">
        <w:rPr>
          <w:rFonts w:ascii="Times New Roman" w:eastAsiaTheme="minorHAnsi" w:hAnsi="Times New Roman"/>
          <w:color w:val="000000" w:themeColor="text1"/>
          <w:sz w:val="28"/>
          <w:szCs w:val="28"/>
          <w:lang w:val="ro-RO"/>
        </w:rPr>
        <w:t xml:space="preserve"> pentru a asigura utilizarea lor în deplină siguran</w:t>
      </w:r>
      <w:r w:rsidR="00673A02"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 xml:space="preserve">ă. Echipamentele sub presiune </w:t>
      </w:r>
      <w:r w:rsidR="00737E0C" w:rsidRPr="001F4851">
        <w:rPr>
          <w:rFonts w:ascii="Times New Roman" w:eastAsiaTheme="minorHAnsi" w:hAnsi="Times New Roman"/>
          <w:color w:val="000000" w:themeColor="text1"/>
          <w:sz w:val="28"/>
          <w:szCs w:val="28"/>
          <w:lang w:val="ro-RO"/>
        </w:rPr>
        <w:t>ș</w:t>
      </w:r>
      <w:r w:rsidR="007E3CE2" w:rsidRPr="001F4851">
        <w:rPr>
          <w:rFonts w:ascii="Times New Roman" w:eastAsiaTheme="minorHAnsi" w:hAnsi="Times New Roman"/>
          <w:color w:val="000000" w:themeColor="text1"/>
          <w:sz w:val="28"/>
          <w:szCs w:val="28"/>
          <w:lang w:val="ro-RO"/>
        </w:rPr>
        <w:t>i</w:t>
      </w:r>
      <w:r w:rsidR="00673A02" w:rsidRPr="001F4851">
        <w:rPr>
          <w:rFonts w:ascii="Times New Roman" w:eastAsiaTheme="minorHAnsi" w:hAnsi="Times New Roman"/>
          <w:color w:val="000000" w:themeColor="text1"/>
          <w:sz w:val="28"/>
          <w:szCs w:val="28"/>
          <w:lang w:val="ro-RO"/>
        </w:rPr>
        <w:t>/sau</w:t>
      </w:r>
      <w:r w:rsidR="007E3CE2" w:rsidRPr="001F4851">
        <w:rPr>
          <w:rFonts w:ascii="Times New Roman" w:eastAsiaTheme="minorHAnsi" w:hAnsi="Times New Roman"/>
          <w:color w:val="000000" w:themeColor="text1"/>
          <w:sz w:val="28"/>
          <w:szCs w:val="28"/>
          <w:lang w:val="ro-RO"/>
        </w:rPr>
        <w:t xml:space="preserve"> ansambl</w:t>
      </w:r>
      <w:r w:rsidR="00673A02" w:rsidRPr="001F4851">
        <w:rPr>
          <w:rFonts w:ascii="Times New Roman" w:eastAsiaTheme="minorHAnsi" w:hAnsi="Times New Roman"/>
          <w:color w:val="000000" w:themeColor="text1"/>
          <w:sz w:val="28"/>
          <w:szCs w:val="28"/>
          <w:lang w:val="ro-RO"/>
        </w:rPr>
        <w:t>urile</w:t>
      </w:r>
      <w:r w:rsidR="007E3CE2" w:rsidRPr="001F4851">
        <w:rPr>
          <w:rFonts w:ascii="Times New Roman" w:eastAsiaTheme="minorHAnsi" w:hAnsi="Times New Roman"/>
          <w:color w:val="000000" w:themeColor="text1"/>
          <w:sz w:val="28"/>
          <w:szCs w:val="28"/>
          <w:lang w:val="ro-RO"/>
        </w:rPr>
        <w:t xml:space="preserve"> s</w:t>
      </w:r>
      <w:r w:rsidR="008B4F6E" w:rsidRPr="001F4851">
        <w:rPr>
          <w:rFonts w:ascii="Times New Roman" w:eastAsiaTheme="minorHAnsi" w:hAnsi="Times New Roman"/>
          <w:color w:val="000000" w:themeColor="text1"/>
          <w:sz w:val="28"/>
          <w:szCs w:val="28"/>
          <w:lang w:val="ro-RO"/>
        </w:rPr>
        <w:t>î</w:t>
      </w:r>
      <w:r w:rsidR="007E3CE2" w:rsidRPr="001F4851">
        <w:rPr>
          <w:rFonts w:ascii="Times New Roman" w:eastAsiaTheme="minorHAnsi" w:hAnsi="Times New Roman"/>
          <w:color w:val="000000" w:themeColor="text1"/>
          <w:sz w:val="28"/>
          <w:szCs w:val="28"/>
          <w:lang w:val="ro-RO"/>
        </w:rPr>
        <w:t>nt înso</w:t>
      </w:r>
      <w:r w:rsidR="00737E0C"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ite de instruc</w:t>
      </w:r>
      <w:r w:rsidR="00BE7EBF" w:rsidRPr="001F4851">
        <w:rPr>
          <w:rFonts w:ascii="Times New Roman" w:eastAsiaTheme="minorHAnsi" w:hAnsi="Times New Roman"/>
          <w:color w:val="000000" w:themeColor="text1"/>
          <w:sz w:val="28"/>
          <w:szCs w:val="28"/>
          <w:lang w:val="ro-RO"/>
        </w:rPr>
        <w:t>ț</w:t>
      </w:r>
      <w:r w:rsidR="007E3CE2" w:rsidRPr="001F4851">
        <w:rPr>
          <w:rFonts w:ascii="Times New Roman" w:eastAsiaTheme="minorHAnsi" w:hAnsi="Times New Roman"/>
          <w:color w:val="000000" w:themeColor="text1"/>
          <w:sz w:val="28"/>
          <w:szCs w:val="28"/>
          <w:lang w:val="ro-RO"/>
        </w:rPr>
        <w:t>iuni de utilizare adecvate.</w:t>
      </w:r>
      <w:r w:rsidR="00CA7127" w:rsidRPr="001F4851">
        <w:rPr>
          <w:color w:val="000000" w:themeColor="text1"/>
          <w:lang w:val="ro-RO"/>
        </w:rPr>
        <w:t xml:space="preserve"> </w:t>
      </w:r>
      <w:r w:rsidR="00673A02" w:rsidRPr="001F4851">
        <w:rPr>
          <w:rFonts w:ascii="Times New Roman" w:hAnsi="Times New Roman"/>
          <w:color w:val="000000" w:themeColor="text1"/>
          <w:sz w:val="28"/>
          <w:szCs w:val="28"/>
          <w:lang w:eastAsia="ru-RU"/>
        </w:rPr>
        <w:t xml:space="preserve">Astfel de echipamente şi/sau ansambluri nu trebuie să poarte </w:t>
      </w:r>
      <w:r w:rsidR="00BF374B" w:rsidRPr="001F4851">
        <w:rPr>
          <w:rFonts w:ascii="Times New Roman" w:eastAsiaTheme="minorHAnsi" w:hAnsi="Times New Roman"/>
          <w:color w:val="000000" w:themeColor="text1"/>
          <w:sz w:val="28"/>
          <w:szCs w:val="28"/>
          <w:lang w:val="ro-RO"/>
        </w:rPr>
        <w:t>marcajul CE men</w:t>
      </w:r>
      <w:r w:rsidR="00BF374B" w:rsidRPr="001F4851">
        <w:rPr>
          <w:rFonts w:ascii="Times New Roman" w:eastAsiaTheme="minorHAnsi" w:hAnsiTheme="minorHAnsi"/>
          <w:color w:val="000000" w:themeColor="text1"/>
          <w:sz w:val="28"/>
          <w:szCs w:val="28"/>
          <w:lang w:val="ro-RO"/>
        </w:rPr>
        <w:t>ț</w:t>
      </w:r>
      <w:r w:rsidR="00BF374B" w:rsidRPr="001F4851">
        <w:rPr>
          <w:rFonts w:ascii="Times New Roman" w:eastAsiaTheme="minorHAnsi" w:hAnsi="Times New Roman"/>
          <w:color w:val="000000" w:themeColor="text1"/>
          <w:sz w:val="28"/>
          <w:szCs w:val="28"/>
          <w:lang w:val="ro-RO"/>
        </w:rPr>
        <w:t xml:space="preserve">ionat </w:t>
      </w:r>
      <w:r w:rsidR="00357687" w:rsidRPr="001F4851">
        <w:rPr>
          <w:rFonts w:ascii="Times New Roman" w:eastAsiaTheme="minorHAnsi" w:hAnsi="Times New Roman"/>
          <w:color w:val="000000" w:themeColor="text1"/>
          <w:sz w:val="28"/>
          <w:szCs w:val="28"/>
          <w:lang w:val="ro-RO"/>
        </w:rPr>
        <w:t>în</w:t>
      </w:r>
      <w:r w:rsidR="003C2AF6" w:rsidRPr="001F4851">
        <w:rPr>
          <w:rFonts w:ascii="Times New Roman" w:eastAsiaTheme="minorHAnsi" w:hAnsi="Times New Roman"/>
          <w:color w:val="000000" w:themeColor="text1"/>
          <w:sz w:val="28"/>
          <w:szCs w:val="28"/>
          <w:lang w:val="ro-RO"/>
        </w:rPr>
        <w:t xml:space="preserve"> pct.85-93</w:t>
      </w:r>
      <w:r w:rsidR="00CF4636" w:rsidRPr="001F4851">
        <w:rPr>
          <w:rFonts w:ascii="Times New Roman" w:hAnsi="Times New Roman"/>
          <w:color w:val="000000" w:themeColor="text1"/>
          <w:sz w:val="28"/>
          <w:szCs w:val="28"/>
          <w:shd w:val="clear" w:color="auto" w:fill="FFFFFF"/>
        </w:rPr>
        <w:t>.</w:t>
      </w:r>
    </w:p>
    <w:p w:rsidR="006A0380" w:rsidRPr="001F4851" w:rsidRDefault="006A0380" w:rsidP="00CC6618">
      <w:pPr>
        <w:tabs>
          <w:tab w:val="left" w:pos="567"/>
        </w:tabs>
        <w:spacing w:after="0" w:line="240" w:lineRule="auto"/>
        <w:ind w:firstLine="567"/>
        <w:jc w:val="both"/>
        <w:rPr>
          <w:rFonts w:ascii="Times New Roman" w:eastAsiaTheme="minorHAnsi" w:hAnsi="Times New Roman"/>
          <w:color w:val="000000" w:themeColor="text1"/>
          <w:sz w:val="28"/>
          <w:szCs w:val="28"/>
          <w:lang w:val="ro-RO"/>
        </w:rPr>
      </w:pPr>
    </w:p>
    <w:p w:rsidR="006A0380" w:rsidRPr="001F4851" w:rsidRDefault="006A0380" w:rsidP="003342B1">
      <w:pPr>
        <w:spacing w:after="0" w:line="240" w:lineRule="auto"/>
        <w:jc w:val="center"/>
        <w:rPr>
          <w:rFonts w:ascii="Times New Roman" w:hAnsi="Times New Roman"/>
          <w:b/>
          <w:bCs/>
          <w:color w:val="000000" w:themeColor="text1"/>
          <w:sz w:val="24"/>
          <w:szCs w:val="24"/>
          <w:lang w:eastAsia="ru-RU"/>
        </w:rPr>
      </w:pPr>
      <w:r w:rsidRPr="001F4851">
        <w:rPr>
          <w:rFonts w:ascii="Times New Roman" w:hAnsi="Times New Roman"/>
          <w:b/>
          <w:color w:val="000000" w:themeColor="text1"/>
          <w:sz w:val="28"/>
          <w:szCs w:val="28"/>
          <w:lang w:val="ro-RO"/>
        </w:rPr>
        <w:t>Capitolul V</w:t>
      </w:r>
      <w:r w:rsidR="003C05D9" w:rsidRPr="001F4851">
        <w:rPr>
          <w:rFonts w:ascii="Times New Roman" w:hAnsi="Times New Roman"/>
          <w:b/>
          <w:color w:val="000000" w:themeColor="text1"/>
          <w:sz w:val="28"/>
          <w:szCs w:val="28"/>
          <w:lang w:val="ro-RO"/>
        </w:rPr>
        <w:t>I</w:t>
      </w:r>
    </w:p>
    <w:p w:rsidR="003342B1" w:rsidRPr="001F4851" w:rsidRDefault="007E3CE2" w:rsidP="003342B1">
      <w:pPr>
        <w:spacing w:after="0"/>
        <w:jc w:val="center"/>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L</w:t>
      </w:r>
      <w:r w:rsidR="006A0380" w:rsidRPr="001F4851">
        <w:rPr>
          <w:rFonts w:ascii="Times New Roman" w:eastAsiaTheme="minorHAnsi" w:hAnsi="Times New Roman"/>
          <w:b/>
          <w:color w:val="000000" w:themeColor="text1"/>
          <w:sz w:val="28"/>
          <w:szCs w:val="28"/>
          <w:lang w:val="ro-RO"/>
        </w:rPr>
        <w:t>IBERA CIRCULAȚIE</w:t>
      </w:r>
    </w:p>
    <w:p w:rsidR="007E3CE2" w:rsidRPr="001F4851" w:rsidRDefault="00503D49" w:rsidP="003442AD">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22</w:t>
      </w:r>
      <w:r w:rsidR="0007735C" w:rsidRPr="001F4851">
        <w:rPr>
          <w:rFonts w:ascii="Times New Roman" w:eastAsiaTheme="minorHAnsi" w:hAnsi="Times New Roman"/>
          <w:b/>
          <w:color w:val="000000" w:themeColor="text1"/>
          <w:sz w:val="28"/>
          <w:szCs w:val="28"/>
          <w:lang w:val="ro-RO"/>
        </w:rPr>
        <w:t>.</w:t>
      </w:r>
      <w:r w:rsidR="007E3CE2" w:rsidRPr="001F4851">
        <w:rPr>
          <w:rFonts w:ascii="Times New Roman" w:eastAsiaTheme="minorHAnsi" w:hAnsi="Times New Roman"/>
          <w:color w:val="000000" w:themeColor="text1"/>
          <w:sz w:val="28"/>
          <w:szCs w:val="28"/>
          <w:lang w:val="ro-RO"/>
        </w:rPr>
        <w:t> </w:t>
      </w:r>
      <w:r w:rsidR="0007735C" w:rsidRPr="001F4851">
        <w:rPr>
          <w:rFonts w:ascii="Times New Roman" w:eastAsiaTheme="minorHAnsi" w:hAnsi="Times New Roman"/>
          <w:color w:val="000000" w:themeColor="text1"/>
          <w:sz w:val="28"/>
          <w:szCs w:val="28"/>
          <w:lang w:val="ro-RO"/>
        </w:rPr>
        <w:t>M</w:t>
      </w:r>
      <w:r w:rsidR="007E3CE2" w:rsidRPr="001F4851">
        <w:rPr>
          <w:rFonts w:ascii="Times New Roman" w:eastAsiaTheme="minorHAnsi" w:hAnsi="Times New Roman"/>
          <w:color w:val="000000" w:themeColor="text1"/>
          <w:sz w:val="28"/>
          <w:szCs w:val="28"/>
          <w:lang w:val="ro-RO"/>
        </w:rPr>
        <w:t>otive</w:t>
      </w:r>
      <w:r w:rsidR="0007735C" w:rsidRPr="001F4851">
        <w:rPr>
          <w:rFonts w:ascii="Times New Roman" w:eastAsiaTheme="minorHAnsi" w:hAnsi="Times New Roman"/>
          <w:color w:val="000000" w:themeColor="text1"/>
          <w:sz w:val="28"/>
          <w:szCs w:val="28"/>
          <w:lang w:val="ro-RO"/>
        </w:rPr>
        <w:t>le</w:t>
      </w:r>
      <w:r w:rsidR="007E3CE2" w:rsidRPr="001F4851">
        <w:rPr>
          <w:rFonts w:ascii="Times New Roman" w:eastAsiaTheme="minorHAnsi" w:hAnsi="Times New Roman"/>
          <w:color w:val="000000" w:themeColor="text1"/>
          <w:sz w:val="28"/>
          <w:szCs w:val="28"/>
          <w:lang w:val="ro-RO"/>
        </w:rPr>
        <w:t xml:space="preserve"> legate de riscuri generate de presiune,</w:t>
      </w:r>
      <w:r w:rsidR="0007735C" w:rsidRPr="001F4851">
        <w:rPr>
          <w:rFonts w:ascii="Times New Roman" w:eastAsiaTheme="minorHAnsi" w:hAnsi="Times New Roman"/>
          <w:color w:val="000000" w:themeColor="text1"/>
          <w:sz w:val="28"/>
          <w:szCs w:val="28"/>
          <w:lang w:val="ro-RO"/>
        </w:rPr>
        <w:t xml:space="preserve"> nu pot</w:t>
      </w:r>
      <w:r w:rsidR="007E3CE2" w:rsidRPr="001F4851">
        <w:rPr>
          <w:rFonts w:ascii="Times New Roman" w:eastAsiaTheme="minorHAnsi" w:hAnsi="Times New Roman"/>
          <w:color w:val="000000" w:themeColor="text1"/>
          <w:sz w:val="28"/>
          <w:szCs w:val="28"/>
          <w:lang w:val="ro-RO"/>
        </w:rPr>
        <w:t xml:space="preserve"> să interzică, să restrângă sau să împiedice punerea la dispoziție pe piață sau punerea în funcțiune, în condițiile stabilite de producător, a echipamentelor sub presiune </w:t>
      </w:r>
      <w:r w:rsidR="0007735C" w:rsidRPr="001F4851">
        <w:rPr>
          <w:rFonts w:ascii="Times New Roman" w:eastAsiaTheme="minorHAnsi" w:hAnsi="Times New Roman"/>
          <w:color w:val="000000" w:themeColor="text1"/>
          <w:sz w:val="28"/>
          <w:szCs w:val="28"/>
          <w:lang w:val="ro-RO"/>
        </w:rPr>
        <w:t>și/</w:t>
      </w:r>
      <w:r w:rsidR="00A854F2" w:rsidRPr="001F4851">
        <w:rPr>
          <w:rFonts w:ascii="Times New Roman" w:eastAsiaTheme="minorHAnsi" w:hAnsi="Times New Roman"/>
          <w:color w:val="000000" w:themeColor="text1"/>
          <w:sz w:val="28"/>
          <w:szCs w:val="28"/>
          <w:lang w:val="ro-RO"/>
        </w:rPr>
        <w:t>sau a ansamblurilor</w:t>
      </w:r>
      <w:r w:rsidR="007E3CE2" w:rsidRPr="001F4851">
        <w:rPr>
          <w:rFonts w:ascii="Times New Roman" w:eastAsiaTheme="minorHAnsi" w:hAnsi="Times New Roman"/>
          <w:color w:val="000000" w:themeColor="text1"/>
          <w:sz w:val="28"/>
          <w:szCs w:val="28"/>
          <w:lang w:val="ro-RO"/>
        </w:rPr>
        <w:t xml:space="preserve"> care </w:t>
      </w:r>
      <w:r w:rsidR="00A854F2" w:rsidRPr="001F4851">
        <w:rPr>
          <w:rFonts w:ascii="Times New Roman" w:eastAsiaTheme="minorHAnsi" w:hAnsi="Times New Roman"/>
          <w:color w:val="000000" w:themeColor="text1"/>
          <w:sz w:val="28"/>
          <w:szCs w:val="28"/>
          <w:lang w:val="ro-RO"/>
        </w:rPr>
        <w:t>s</w:t>
      </w:r>
      <w:r w:rsidR="002F48E0" w:rsidRPr="001F4851">
        <w:rPr>
          <w:rFonts w:ascii="Times New Roman" w:eastAsiaTheme="minorHAnsi" w:hAnsi="Times New Roman"/>
          <w:color w:val="000000" w:themeColor="text1"/>
          <w:sz w:val="28"/>
          <w:szCs w:val="28"/>
          <w:lang w:val="ro-RO"/>
        </w:rPr>
        <w:t>î</w:t>
      </w:r>
      <w:r w:rsidR="00A854F2" w:rsidRPr="001F4851">
        <w:rPr>
          <w:rFonts w:ascii="Times New Roman" w:eastAsiaTheme="minorHAnsi" w:hAnsi="Times New Roman"/>
          <w:color w:val="000000" w:themeColor="text1"/>
          <w:sz w:val="28"/>
          <w:szCs w:val="28"/>
          <w:lang w:val="ro-RO"/>
        </w:rPr>
        <w:t>nt conforme</w:t>
      </w:r>
      <w:r w:rsidR="00095878" w:rsidRPr="001F4851">
        <w:rPr>
          <w:rFonts w:ascii="Times New Roman" w:eastAsiaTheme="minorHAnsi" w:hAnsi="Times New Roman"/>
          <w:color w:val="000000" w:themeColor="text1"/>
          <w:sz w:val="28"/>
          <w:szCs w:val="28"/>
          <w:lang w:val="ro-RO"/>
        </w:rPr>
        <w:t xml:space="preserve"> cu </w:t>
      </w:r>
      <w:r w:rsidR="007E3CE2" w:rsidRPr="001F4851">
        <w:rPr>
          <w:rFonts w:ascii="Times New Roman" w:eastAsiaTheme="minorHAnsi" w:hAnsi="Times New Roman"/>
          <w:color w:val="000000" w:themeColor="text1"/>
          <w:sz w:val="28"/>
          <w:szCs w:val="28"/>
          <w:lang w:val="ro-RO"/>
        </w:rPr>
        <w:t xml:space="preserve"> </w:t>
      </w:r>
      <w:r w:rsidR="00E00C65" w:rsidRPr="001F4851">
        <w:rPr>
          <w:rFonts w:ascii="Times New Roman" w:eastAsiaTheme="minorHAnsi" w:hAnsi="Times New Roman"/>
          <w:color w:val="000000" w:themeColor="text1"/>
          <w:sz w:val="28"/>
          <w:szCs w:val="28"/>
          <w:lang w:val="ro-RO"/>
        </w:rPr>
        <w:t>prevederile</w:t>
      </w:r>
      <w:r w:rsidR="007E3CE2" w:rsidRPr="001F4851">
        <w:rPr>
          <w:rFonts w:ascii="Times New Roman" w:eastAsiaTheme="minorHAnsi" w:hAnsi="Times New Roman"/>
          <w:color w:val="000000" w:themeColor="text1"/>
          <w:sz w:val="28"/>
          <w:szCs w:val="28"/>
          <w:lang w:val="ro-RO"/>
        </w:rPr>
        <w:t xml:space="preserve"> prezentei </w:t>
      </w:r>
      <w:r w:rsidR="0007735C" w:rsidRPr="001F4851">
        <w:rPr>
          <w:rFonts w:ascii="Times New Roman" w:eastAsiaTheme="minorHAnsi" w:hAnsi="Times New Roman"/>
          <w:color w:val="000000" w:themeColor="text1"/>
          <w:sz w:val="28"/>
          <w:szCs w:val="28"/>
          <w:lang w:val="ro-RO"/>
        </w:rPr>
        <w:t>Reglementări tehnice.</w:t>
      </w:r>
    </w:p>
    <w:p w:rsidR="007E3CE2" w:rsidRPr="001F4851" w:rsidRDefault="006641C5" w:rsidP="003342B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23</w:t>
      </w:r>
      <w:r w:rsidR="00527901" w:rsidRPr="001F4851">
        <w:rPr>
          <w:rFonts w:ascii="Times New Roman" w:eastAsiaTheme="minorHAnsi" w:hAnsi="Times New Roman"/>
          <w:b/>
          <w:color w:val="000000" w:themeColor="text1"/>
          <w:sz w:val="28"/>
          <w:szCs w:val="28"/>
          <w:lang w:val="ro-RO"/>
        </w:rPr>
        <w:t>.</w:t>
      </w:r>
      <w:r w:rsidR="00527901" w:rsidRPr="001F4851">
        <w:rPr>
          <w:rFonts w:ascii="Times New Roman" w:eastAsiaTheme="minorHAnsi" w:hAnsi="Times New Roman"/>
          <w:color w:val="000000" w:themeColor="text1"/>
          <w:sz w:val="28"/>
          <w:szCs w:val="28"/>
          <w:lang w:val="ro-RO"/>
        </w:rPr>
        <w:t xml:space="preserve"> </w:t>
      </w:r>
      <w:r w:rsidR="0007735C" w:rsidRPr="001F4851">
        <w:rPr>
          <w:rFonts w:ascii="Times New Roman" w:eastAsiaTheme="minorHAnsi" w:hAnsi="Times New Roman"/>
          <w:color w:val="000000" w:themeColor="text1"/>
          <w:sz w:val="28"/>
          <w:szCs w:val="28"/>
          <w:lang w:val="ro-RO"/>
        </w:rPr>
        <w:t>M</w:t>
      </w:r>
      <w:r w:rsidR="007E3CE2" w:rsidRPr="001F4851">
        <w:rPr>
          <w:rFonts w:ascii="Times New Roman" w:eastAsiaTheme="minorHAnsi" w:hAnsi="Times New Roman"/>
          <w:color w:val="000000" w:themeColor="text1"/>
          <w:sz w:val="28"/>
          <w:szCs w:val="28"/>
          <w:lang w:val="ro-RO"/>
        </w:rPr>
        <w:t>otive</w:t>
      </w:r>
      <w:r w:rsidR="0007735C" w:rsidRPr="001F4851">
        <w:rPr>
          <w:rFonts w:ascii="Times New Roman" w:eastAsiaTheme="minorHAnsi" w:hAnsi="Times New Roman"/>
          <w:color w:val="000000" w:themeColor="text1"/>
          <w:sz w:val="28"/>
          <w:szCs w:val="28"/>
          <w:lang w:val="ro-RO"/>
        </w:rPr>
        <w:t>le</w:t>
      </w:r>
      <w:r w:rsidR="007E3CE2" w:rsidRPr="001F4851">
        <w:rPr>
          <w:rFonts w:ascii="Times New Roman" w:eastAsiaTheme="minorHAnsi" w:hAnsi="Times New Roman"/>
          <w:color w:val="000000" w:themeColor="text1"/>
          <w:sz w:val="28"/>
          <w:szCs w:val="28"/>
          <w:lang w:val="ro-RO"/>
        </w:rPr>
        <w:t xml:space="preserve"> legate de riscuri generate de presiune,</w:t>
      </w:r>
      <w:r w:rsidR="0007735C" w:rsidRPr="001F4851">
        <w:rPr>
          <w:rFonts w:ascii="Times New Roman" w:eastAsiaTheme="minorHAnsi" w:hAnsi="Times New Roman"/>
          <w:color w:val="000000" w:themeColor="text1"/>
          <w:sz w:val="28"/>
          <w:szCs w:val="28"/>
          <w:lang w:val="ro-RO"/>
        </w:rPr>
        <w:t xml:space="preserve"> nu por</w:t>
      </w:r>
      <w:r w:rsidR="007E3CE2" w:rsidRPr="001F4851">
        <w:rPr>
          <w:rFonts w:ascii="Times New Roman" w:eastAsiaTheme="minorHAnsi" w:hAnsi="Times New Roman"/>
          <w:color w:val="000000" w:themeColor="text1"/>
          <w:sz w:val="28"/>
          <w:szCs w:val="28"/>
          <w:lang w:val="ro-RO"/>
        </w:rPr>
        <w:t xml:space="preserve"> să interzică, să restr</w:t>
      </w:r>
      <w:r w:rsidR="00C82B72" w:rsidRPr="001F4851">
        <w:rPr>
          <w:rFonts w:ascii="Times New Roman" w:eastAsiaTheme="minorHAnsi" w:hAnsi="Times New Roman"/>
          <w:color w:val="000000" w:themeColor="text1"/>
          <w:sz w:val="28"/>
          <w:szCs w:val="28"/>
          <w:lang w:val="ro-RO"/>
        </w:rPr>
        <w:t>î</w:t>
      </w:r>
      <w:r w:rsidR="007E3CE2" w:rsidRPr="001F4851">
        <w:rPr>
          <w:rFonts w:ascii="Times New Roman" w:eastAsiaTheme="minorHAnsi" w:hAnsi="Times New Roman"/>
          <w:color w:val="000000" w:themeColor="text1"/>
          <w:sz w:val="28"/>
          <w:szCs w:val="28"/>
          <w:lang w:val="ro-RO"/>
        </w:rPr>
        <w:t xml:space="preserve">ngă sau să împiedice punerea la dispoziție pe piață sau punerea în funcțiune a unor echipamente sub presiune </w:t>
      </w:r>
      <w:r w:rsidR="0007735C" w:rsidRPr="001F4851">
        <w:rPr>
          <w:rFonts w:ascii="Times New Roman" w:eastAsiaTheme="minorHAnsi" w:hAnsi="Times New Roman"/>
          <w:color w:val="000000" w:themeColor="text1"/>
          <w:sz w:val="28"/>
          <w:szCs w:val="28"/>
          <w:lang w:val="ro-RO"/>
        </w:rPr>
        <w:t>și/</w:t>
      </w:r>
      <w:r w:rsidR="0024037E" w:rsidRPr="001F4851">
        <w:rPr>
          <w:rFonts w:ascii="Times New Roman" w:eastAsiaTheme="minorHAnsi" w:hAnsi="Times New Roman"/>
          <w:color w:val="000000" w:themeColor="text1"/>
          <w:sz w:val="28"/>
          <w:szCs w:val="28"/>
          <w:lang w:val="ro-RO"/>
        </w:rPr>
        <w:t>sau ansambluri</w:t>
      </w:r>
      <w:r w:rsidR="007E3CE2" w:rsidRPr="001F4851">
        <w:rPr>
          <w:rFonts w:ascii="Times New Roman" w:eastAsiaTheme="minorHAnsi" w:hAnsi="Times New Roman"/>
          <w:color w:val="000000" w:themeColor="text1"/>
          <w:sz w:val="28"/>
          <w:szCs w:val="28"/>
          <w:lang w:val="ro-RO"/>
        </w:rPr>
        <w:t xml:space="preserve"> care respectă </w:t>
      </w:r>
      <w:r w:rsidR="0007735C" w:rsidRPr="001F4851">
        <w:rPr>
          <w:rFonts w:ascii="Times New Roman" w:hAnsi="Times New Roman"/>
          <w:color w:val="000000" w:themeColor="text1"/>
          <w:sz w:val="28"/>
          <w:szCs w:val="28"/>
          <w:lang w:val="ro-RO" w:eastAsia="ru-RU"/>
        </w:rPr>
        <w:t>prevederile</w:t>
      </w:r>
      <w:r w:rsidR="0007735C" w:rsidRPr="001F4851">
        <w:rPr>
          <w:rFonts w:ascii="Times New Roman" w:eastAsiaTheme="minorHAnsi" w:hAnsi="Times New Roman"/>
          <w:color w:val="000000" w:themeColor="text1"/>
          <w:sz w:val="28"/>
          <w:szCs w:val="28"/>
          <w:lang w:val="ro-RO"/>
        </w:rPr>
        <w:t xml:space="preserve"> prezent</w:t>
      </w:r>
      <w:r w:rsidR="00752F19" w:rsidRPr="001F4851">
        <w:rPr>
          <w:rFonts w:ascii="Times New Roman" w:eastAsiaTheme="minorHAnsi" w:hAnsi="Times New Roman"/>
          <w:color w:val="000000" w:themeColor="text1"/>
          <w:sz w:val="28"/>
          <w:szCs w:val="28"/>
          <w:lang w:val="ro-RO"/>
        </w:rPr>
        <w:t>ei</w:t>
      </w:r>
      <w:r w:rsidR="0007735C" w:rsidRPr="001F4851">
        <w:rPr>
          <w:rFonts w:ascii="Times New Roman" w:eastAsiaTheme="minorHAnsi" w:hAnsi="Times New Roman"/>
          <w:color w:val="000000" w:themeColor="text1"/>
          <w:sz w:val="28"/>
          <w:szCs w:val="28"/>
          <w:lang w:val="ro-RO"/>
        </w:rPr>
        <w:t xml:space="preserve"> Reglement</w:t>
      </w:r>
      <w:r w:rsidR="00752F19" w:rsidRPr="001F4851">
        <w:rPr>
          <w:rFonts w:ascii="Times New Roman" w:eastAsiaTheme="minorHAnsi" w:hAnsi="Times New Roman"/>
          <w:color w:val="000000" w:themeColor="text1"/>
          <w:sz w:val="28"/>
          <w:szCs w:val="28"/>
          <w:lang w:val="ro-RO"/>
        </w:rPr>
        <w:t>ări</w:t>
      </w:r>
      <w:r w:rsidR="0007735C" w:rsidRPr="001F4851">
        <w:rPr>
          <w:rFonts w:ascii="Times New Roman" w:eastAsiaTheme="minorHAnsi" w:hAnsi="Times New Roman"/>
          <w:color w:val="000000" w:themeColor="text1"/>
          <w:sz w:val="28"/>
          <w:szCs w:val="28"/>
          <w:lang w:val="ro-RO"/>
        </w:rPr>
        <w:t xml:space="preserve"> tehnic</w:t>
      </w:r>
      <w:r w:rsidR="00752F19" w:rsidRPr="001F4851">
        <w:rPr>
          <w:rFonts w:ascii="Times New Roman" w:eastAsiaTheme="minorHAnsi" w:hAnsi="Times New Roman"/>
          <w:color w:val="000000" w:themeColor="text1"/>
          <w:sz w:val="28"/>
          <w:szCs w:val="28"/>
          <w:lang w:val="ro-RO"/>
        </w:rPr>
        <w:t>e</w:t>
      </w:r>
      <w:r w:rsidR="0007735C" w:rsidRPr="001F4851">
        <w:rPr>
          <w:rFonts w:ascii="Times New Roman" w:eastAsiaTheme="minorHAnsi" w:hAnsi="Times New Roman"/>
          <w:color w:val="000000" w:themeColor="text1"/>
          <w:sz w:val="28"/>
          <w:szCs w:val="28"/>
          <w:lang w:val="ro-RO"/>
        </w:rPr>
        <w:t xml:space="preserve">. </w:t>
      </w:r>
    </w:p>
    <w:p w:rsidR="00913149" w:rsidRPr="001F4851" w:rsidRDefault="006641C5" w:rsidP="003342B1">
      <w:pPr>
        <w:spacing w:after="0"/>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24</w:t>
      </w:r>
      <w:r w:rsidR="00913149" w:rsidRPr="001F4851">
        <w:rPr>
          <w:rFonts w:ascii="Times New Roman" w:hAnsi="Times New Roman"/>
          <w:color w:val="000000" w:themeColor="text1"/>
          <w:sz w:val="28"/>
          <w:szCs w:val="28"/>
        </w:rPr>
        <w:t>. Pentru o utilizare sigură şi corectă a echipamentelor sub presiune şi a ansamblurilor, inf</w:t>
      </w:r>
      <w:r w:rsidR="00304685" w:rsidRPr="001F4851">
        <w:rPr>
          <w:rFonts w:ascii="Times New Roman" w:hAnsi="Times New Roman"/>
          <w:color w:val="000000" w:themeColor="text1"/>
          <w:sz w:val="28"/>
          <w:szCs w:val="28"/>
        </w:rPr>
        <w:t>ormaţiile prevăzute la pct.3.3 și 3.4</w:t>
      </w:r>
      <w:r w:rsidR="00913149" w:rsidRPr="001F4851">
        <w:rPr>
          <w:rFonts w:ascii="Times New Roman" w:hAnsi="Times New Roman"/>
          <w:color w:val="000000" w:themeColor="text1"/>
          <w:sz w:val="28"/>
          <w:szCs w:val="28"/>
        </w:rPr>
        <w:t xml:space="preserve"> din anexa nr.1 la prezenta Reglementare tehnică, trebuie furnizate în limba de stat. </w:t>
      </w:r>
    </w:p>
    <w:p w:rsidR="008B7FE8" w:rsidRPr="001F4851" w:rsidRDefault="008B7FE8" w:rsidP="00DE2280">
      <w:pPr>
        <w:tabs>
          <w:tab w:val="left" w:pos="567"/>
          <w:tab w:val="left" w:pos="1560"/>
        </w:tabs>
        <w:spacing w:after="0" w:line="240" w:lineRule="auto"/>
        <w:ind w:firstLine="567"/>
        <w:jc w:val="both"/>
        <w:rPr>
          <w:rFonts w:ascii="Times New Roman" w:hAnsi="Times New Roman"/>
          <w:b/>
          <w:color w:val="000000" w:themeColor="text1"/>
          <w:sz w:val="28"/>
          <w:szCs w:val="28"/>
        </w:rPr>
      </w:pPr>
    </w:p>
    <w:p w:rsidR="00574D92" w:rsidRPr="001F4851" w:rsidRDefault="001A365C" w:rsidP="00073B8B">
      <w:pPr>
        <w:tabs>
          <w:tab w:val="left" w:pos="567"/>
          <w:tab w:val="left" w:pos="1560"/>
        </w:tabs>
        <w:spacing w:after="0" w:line="240" w:lineRule="auto"/>
        <w:jc w:val="center"/>
        <w:rPr>
          <w:b/>
          <w:bCs/>
          <w:color w:val="000000" w:themeColor="text1"/>
        </w:rPr>
      </w:pPr>
      <w:r w:rsidRPr="001F4851">
        <w:rPr>
          <w:rFonts w:ascii="Times New Roman" w:hAnsi="Times New Roman"/>
          <w:b/>
          <w:color w:val="000000" w:themeColor="text1"/>
          <w:sz w:val="28"/>
          <w:szCs w:val="28"/>
          <w:lang w:val="ro-RO"/>
        </w:rPr>
        <w:t>Capitolul VI</w:t>
      </w:r>
      <w:r w:rsidR="003C05D9" w:rsidRPr="001F4851">
        <w:rPr>
          <w:rFonts w:ascii="Times New Roman" w:hAnsi="Times New Roman"/>
          <w:b/>
          <w:color w:val="000000" w:themeColor="text1"/>
          <w:sz w:val="28"/>
          <w:szCs w:val="28"/>
          <w:lang w:val="ro-RO"/>
        </w:rPr>
        <w:t>I</w:t>
      </w:r>
      <w:r w:rsidR="00574D92" w:rsidRPr="001F4851">
        <w:rPr>
          <w:b/>
          <w:bCs/>
          <w:color w:val="000000" w:themeColor="text1"/>
        </w:rPr>
        <w:t xml:space="preserve"> </w:t>
      </w:r>
    </w:p>
    <w:p w:rsidR="00073B8B" w:rsidRPr="001F4851" w:rsidRDefault="00574D92" w:rsidP="00073B8B">
      <w:pPr>
        <w:tabs>
          <w:tab w:val="left" w:pos="567"/>
          <w:tab w:val="left" w:pos="1560"/>
        </w:tabs>
        <w:spacing w:after="0" w:line="240" w:lineRule="auto"/>
        <w:jc w:val="center"/>
        <w:rPr>
          <w:rFonts w:ascii="Times New Roman" w:hAnsi="Times New Roman"/>
          <w:b/>
          <w:bCs/>
          <w:color w:val="000000" w:themeColor="text1"/>
          <w:sz w:val="28"/>
          <w:szCs w:val="28"/>
        </w:rPr>
      </w:pPr>
      <w:r w:rsidRPr="001F4851">
        <w:rPr>
          <w:rFonts w:ascii="Times New Roman" w:hAnsi="Times New Roman"/>
          <w:b/>
          <w:bCs/>
          <w:color w:val="000000" w:themeColor="text1"/>
          <w:sz w:val="28"/>
          <w:szCs w:val="28"/>
        </w:rPr>
        <w:t>OBLIGAŢIILE AGENŢILOR ECONOMICI</w:t>
      </w:r>
    </w:p>
    <w:p w:rsidR="003C05D9" w:rsidRPr="001F4851" w:rsidRDefault="003C05D9" w:rsidP="00073B8B">
      <w:pPr>
        <w:tabs>
          <w:tab w:val="left" w:pos="567"/>
          <w:tab w:val="left" w:pos="1560"/>
        </w:tabs>
        <w:spacing w:after="0" w:line="240" w:lineRule="auto"/>
        <w:jc w:val="center"/>
        <w:rPr>
          <w:rFonts w:ascii="Times New Roman" w:hAnsi="Times New Roman"/>
          <w:b/>
          <w:bCs/>
          <w:color w:val="000000" w:themeColor="text1"/>
          <w:sz w:val="28"/>
          <w:szCs w:val="28"/>
        </w:rPr>
      </w:pPr>
    </w:p>
    <w:p w:rsidR="003C05D9" w:rsidRPr="001F4851" w:rsidRDefault="003C05D9" w:rsidP="00073B8B">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1</w:t>
      </w:r>
    </w:p>
    <w:p w:rsidR="009462A1" w:rsidRPr="001F4851" w:rsidRDefault="00073B8B" w:rsidP="001A365C">
      <w:pPr>
        <w:tabs>
          <w:tab w:val="left" w:pos="567"/>
          <w:tab w:val="left" w:pos="1560"/>
        </w:tabs>
        <w:spacing w:after="0" w:line="240" w:lineRule="auto"/>
        <w:ind w:firstLine="567"/>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                         </w:t>
      </w:r>
      <w:r w:rsidR="006C3659" w:rsidRPr="001F4851">
        <w:rPr>
          <w:rFonts w:ascii="Times New Roman" w:hAnsi="Times New Roman"/>
          <w:b/>
          <w:color w:val="000000" w:themeColor="text1"/>
          <w:sz w:val="28"/>
          <w:szCs w:val="28"/>
          <w:lang w:val="ro-RO"/>
        </w:rPr>
        <w:t xml:space="preserve">            </w:t>
      </w:r>
      <w:r w:rsidRPr="001F4851">
        <w:rPr>
          <w:rFonts w:ascii="Times New Roman" w:hAnsi="Times New Roman"/>
          <w:b/>
          <w:color w:val="000000" w:themeColor="text1"/>
          <w:sz w:val="28"/>
          <w:szCs w:val="28"/>
          <w:lang w:val="ro-RO"/>
        </w:rPr>
        <w:t>O</w:t>
      </w:r>
      <w:r w:rsidR="0008408D" w:rsidRPr="001F4851">
        <w:rPr>
          <w:rFonts w:ascii="Times New Roman" w:hAnsi="Times New Roman"/>
          <w:b/>
          <w:color w:val="000000" w:themeColor="text1"/>
          <w:sz w:val="28"/>
          <w:szCs w:val="28"/>
          <w:lang w:val="ro-RO"/>
        </w:rPr>
        <w:t>bligațiile producatorilor</w:t>
      </w:r>
    </w:p>
    <w:p w:rsidR="000A6B87" w:rsidRPr="001F4851" w:rsidRDefault="006641C5" w:rsidP="00DD1530">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eastAsia="ro-RO"/>
        </w:rPr>
        <w:t>25</w:t>
      </w:r>
      <w:r w:rsidR="000A6B87" w:rsidRPr="001F4851">
        <w:rPr>
          <w:rFonts w:ascii="Times New Roman" w:eastAsia="Arial Unicode MS" w:hAnsi="Times New Roman"/>
          <w:b/>
          <w:color w:val="000000" w:themeColor="text1"/>
          <w:sz w:val="28"/>
          <w:szCs w:val="28"/>
          <w:lang w:val="ro-RO" w:eastAsia="ro-RO"/>
        </w:rPr>
        <w:t>.</w:t>
      </w:r>
      <w:r w:rsidR="000A6B87" w:rsidRPr="001F4851">
        <w:rPr>
          <w:rFonts w:ascii="Times New Roman" w:eastAsia="Arial Unicode MS" w:hAnsi="Times New Roman"/>
          <w:color w:val="000000" w:themeColor="text1"/>
          <w:sz w:val="28"/>
          <w:szCs w:val="28"/>
          <w:lang w:val="ro-RO" w:eastAsia="ro-RO"/>
        </w:rPr>
        <w:t xml:space="preserve"> Atunci când introduc pe piață sau utilizează în scopuri proprii echipamentele lor sub presiune sau ansambl</w:t>
      </w:r>
      <w:r w:rsidR="009E7EEC" w:rsidRPr="001F4851">
        <w:rPr>
          <w:rFonts w:ascii="Times New Roman" w:eastAsia="Arial Unicode MS" w:hAnsi="Times New Roman"/>
          <w:color w:val="000000" w:themeColor="text1"/>
          <w:sz w:val="28"/>
          <w:szCs w:val="28"/>
          <w:lang w:val="ro-RO" w:eastAsia="ro-RO"/>
        </w:rPr>
        <w:t>urile</w:t>
      </w:r>
      <w:r w:rsidR="000A6B87" w:rsidRPr="001F4851">
        <w:rPr>
          <w:rFonts w:ascii="Times New Roman" w:eastAsia="Arial Unicode MS" w:hAnsi="Times New Roman"/>
          <w:color w:val="000000" w:themeColor="text1"/>
          <w:sz w:val="28"/>
          <w:szCs w:val="28"/>
          <w:lang w:val="ro-RO" w:eastAsia="ro-RO"/>
        </w:rPr>
        <w:t xml:space="preserve"> menționate la </w:t>
      </w:r>
      <w:r w:rsidR="00F33B36" w:rsidRPr="001F4851">
        <w:rPr>
          <w:rFonts w:ascii="Times New Roman" w:eastAsia="Arial Unicode MS" w:hAnsi="Times New Roman"/>
          <w:color w:val="000000" w:themeColor="text1"/>
          <w:sz w:val="28"/>
          <w:szCs w:val="28"/>
          <w:lang w:val="ro-RO" w:eastAsia="ro-RO"/>
        </w:rPr>
        <w:t>pct.15-20</w:t>
      </w:r>
      <w:r w:rsidR="000A6B87" w:rsidRPr="001F4851">
        <w:rPr>
          <w:rFonts w:ascii="Times New Roman" w:eastAsia="Arial Unicode MS" w:hAnsi="Times New Roman"/>
          <w:color w:val="000000" w:themeColor="text1"/>
          <w:sz w:val="28"/>
          <w:szCs w:val="28"/>
          <w:lang w:val="ro-RO" w:eastAsia="ro-RO"/>
        </w:rPr>
        <w:t xml:space="preserve">, producătorii se asigură că ele au fost proiectate și fabricate în conformitate cu cerințele esențiale de securitate stabilite în anexa nr.1 </w:t>
      </w:r>
      <w:r w:rsidR="000A6B87" w:rsidRPr="001F4851">
        <w:rPr>
          <w:rFonts w:ascii="Times New Roman" w:eastAsiaTheme="minorHAnsi" w:hAnsi="Times New Roman"/>
          <w:color w:val="000000" w:themeColor="text1"/>
          <w:sz w:val="28"/>
          <w:szCs w:val="28"/>
          <w:lang w:val="ro-RO"/>
        </w:rPr>
        <w:t>la prezenta Reglementare tehnică.</w:t>
      </w:r>
    </w:p>
    <w:p w:rsidR="000A6B87" w:rsidRPr="001F4851" w:rsidRDefault="00DF3BBC" w:rsidP="00DD1530">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26</w:t>
      </w:r>
      <w:r w:rsidR="00DD1530" w:rsidRPr="001F4851">
        <w:rPr>
          <w:rFonts w:ascii="Times New Roman" w:eastAsia="Arial Unicode MS" w:hAnsi="Times New Roman"/>
          <w:b/>
          <w:color w:val="000000" w:themeColor="text1"/>
          <w:sz w:val="28"/>
          <w:szCs w:val="28"/>
          <w:lang w:val="ro-RO" w:eastAsia="ro-RO"/>
        </w:rPr>
        <w:t>.</w:t>
      </w:r>
      <w:r w:rsidR="00DD1530"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Atunci când introduc pe piață sau utilizează în scopuri proprii echipamentele lor sub presiune sau ansamblele menționate la</w:t>
      </w:r>
      <w:r w:rsidR="006C0A10" w:rsidRPr="001F4851">
        <w:rPr>
          <w:rFonts w:ascii="Times New Roman" w:eastAsia="Arial Unicode MS" w:hAnsi="Times New Roman"/>
          <w:color w:val="000000" w:themeColor="text1"/>
          <w:sz w:val="28"/>
          <w:szCs w:val="28"/>
          <w:lang w:val="ro-RO" w:eastAsia="ro-RO"/>
        </w:rPr>
        <w:t xml:space="preserve"> pct.21</w:t>
      </w:r>
      <w:r w:rsidR="000A6B87" w:rsidRPr="001F4851">
        <w:rPr>
          <w:rFonts w:ascii="Times New Roman" w:eastAsia="Arial Unicode MS" w:hAnsi="Times New Roman"/>
          <w:color w:val="000000" w:themeColor="text1"/>
          <w:sz w:val="28"/>
          <w:szCs w:val="28"/>
          <w:lang w:val="ro-RO" w:eastAsia="ro-RO"/>
        </w:rPr>
        <w:t xml:space="preserve">, producătorii se asigură că ele au fost proiectate și fabricate în conformitate cu </w:t>
      </w:r>
      <w:r w:rsidR="00DD1530" w:rsidRPr="001F4851">
        <w:rPr>
          <w:rFonts w:ascii="Times New Roman" w:eastAsia="Arial Unicode MS" w:hAnsi="Times New Roman"/>
          <w:color w:val="000000" w:themeColor="text1"/>
          <w:sz w:val="28"/>
          <w:szCs w:val="28"/>
          <w:lang w:val="ro-RO" w:eastAsia="ro-RO"/>
        </w:rPr>
        <w:t xml:space="preserve">cele mai </w:t>
      </w:r>
      <w:r w:rsidR="000A6B87" w:rsidRPr="001F4851">
        <w:rPr>
          <w:rFonts w:ascii="Times New Roman" w:eastAsia="Arial Unicode MS" w:hAnsi="Times New Roman"/>
          <w:color w:val="000000" w:themeColor="text1"/>
          <w:sz w:val="28"/>
          <w:szCs w:val="28"/>
          <w:lang w:val="ro-RO" w:eastAsia="ro-RO"/>
        </w:rPr>
        <w:t>bunele practici tehnologice</w:t>
      </w:r>
      <w:r w:rsidR="00DD1530" w:rsidRPr="001F4851">
        <w:rPr>
          <w:rFonts w:ascii="Times New Roman" w:eastAsia="Arial Unicode MS" w:hAnsi="Times New Roman"/>
          <w:color w:val="000000" w:themeColor="text1"/>
          <w:sz w:val="28"/>
          <w:szCs w:val="28"/>
          <w:lang w:val="ro-RO" w:eastAsia="ro-RO"/>
        </w:rPr>
        <w:t>.</w:t>
      </w:r>
    </w:p>
    <w:p w:rsidR="000A6B87" w:rsidRPr="001F4851" w:rsidRDefault="00DF3BBC" w:rsidP="000B4CDC">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27</w:t>
      </w:r>
      <w:r w:rsidR="000B4CDC" w:rsidRPr="001F4851">
        <w:rPr>
          <w:rFonts w:ascii="Times New Roman" w:eastAsia="Arial Unicode MS" w:hAnsi="Times New Roman"/>
          <w:b/>
          <w:color w:val="000000" w:themeColor="text1"/>
          <w:sz w:val="28"/>
          <w:szCs w:val="28"/>
          <w:lang w:val="ro-RO" w:eastAsia="ro-RO"/>
        </w:rPr>
        <w:t>.</w:t>
      </w:r>
      <w:r w:rsidR="005D60FF" w:rsidRPr="001F4851">
        <w:rPr>
          <w:rFonts w:ascii="inherit" w:eastAsia="Arial Unicode MS" w:hAnsi="inherit" w:cs="Arial Unicode MS"/>
          <w:b/>
          <w:color w:val="000000" w:themeColor="text1"/>
          <w:sz w:val="19"/>
          <w:szCs w:val="19"/>
          <w:lang w:val="ro-RO" w:eastAsia="ro-RO"/>
        </w:rPr>
        <w:t xml:space="preserve"> </w:t>
      </w:r>
      <w:r w:rsidR="000A6B87" w:rsidRPr="001F4851">
        <w:rPr>
          <w:rFonts w:ascii="Times New Roman" w:eastAsia="Arial Unicode MS" w:hAnsi="Times New Roman"/>
          <w:color w:val="000000" w:themeColor="text1"/>
          <w:sz w:val="28"/>
          <w:szCs w:val="28"/>
          <w:lang w:val="ro-RO" w:eastAsia="ro-RO"/>
        </w:rPr>
        <w:t>Pentru echipamentele sub presiune sau ansambl</w:t>
      </w:r>
      <w:r w:rsidR="00C83B63" w:rsidRPr="001F4851">
        <w:rPr>
          <w:rFonts w:ascii="Times New Roman" w:eastAsia="Arial Unicode MS" w:hAnsi="Times New Roman"/>
          <w:color w:val="000000" w:themeColor="text1"/>
          <w:sz w:val="28"/>
          <w:szCs w:val="28"/>
          <w:lang w:val="ro-RO" w:eastAsia="ro-RO"/>
        </w:rPr>
        <w:t>el</w:t>
      </w:r>
      <w:r w:rsidR="000B4CDC" w:rsidRPr="001F4851">
        <w:rPr>
          <w:rFonts w:ascii="Times New Roman" w:eastAsia="Arial Unicode MS" w:hAnsi="Times New Roman"/>
          <w:color w:val="000000" w:themeColor="text1"/>
          <w:sz w:val="28"/>
          <w:szCs w:val="28"/>
          <w:lang w:val="ro-RO" w:eastAsia="ro-RO"/>
        </w:rPr>
        <w:t>e</w:t>
      </w:r>
      <w:r w:rsidR="000A6B87" w:rsidRPr="001F4851">
        <w:rPr>
          <w:rFonts w:ascii="Times New Roman" w:eastAsia="Arial Unicode MS" w:hAnsi="Times New Roman"/>
          <w:color w:val="000000" w:themeColor="text1"/>
          <w:sz w:val="28"/>
          <w:szCs w:val="28"/>
          <w:lang w:val="ro-RO" w:eastAsia="ro-RO"/>
        </w:rPr>
        <w:t xml:space="preserve"> menționate la</w:t>
      </w:r>
      <w:r w:rsidR="00A22FB4" w:rsidRPr="001F4851">
        <w:rPr>
          <w:rFonts w:ascii="Times New Roman" w:eastAsia="Arial Unicode MS" w:hAnsi="Times New Roman"/>
          <w:color w:val="000000" w:themeColor="text1"/>
          <w:sz w:val="28"/>
          <w:szCs w:val="28"/>
          <w:lang w:val="ro-RO" w:eastAsia="ro-RO"/>
        </w:rPr>
        <w:t xml:space="preserve"> pct.15-20</w:t>
      </w:r>
      <w:r w:rsidR="000A6B87" w:rsidRPr="001F4851">
        <w:rPr>
          <w:rFonts w:ascii="Times New Roman" w:eastAsia="Arial Unicode MS" w:hAnsi="Times New Roman"/>
          <w:color w:val="000000" w:themeColor="text1"/>
          <w:sz w:val="28"/>
          <w:szCs w:val="28"/>
          <w:lang w:val="ro-RO" w:eastAsia="ro-RO"/>
        </w:rPr>
        <w:t xml:space="preserve">, producătorii întocmesc documentația tehnică menționată în anexa </w:t>
      </w:r>
      <w:r w:rsidR="000B4CDC" w:rsidRPr="001F4851">
        <w:rPr>
          <w:rFonts w:ascii="Times New Roman" w:eastAsia="Arial Unicode MS" w:hAnsi="Times New Roman"/>
          <w:color w:val="000000" w:themeColor="text1"/>
          <w:sz w:val="28"/>
          <w:szCs w:val="28"/>
          <w:lang w:val="ro-RO" w:eastAsia="ro-RO"/>
        </w:rPr>
        <w:t>nr.3</w:t>
      </w:r>
      <w:r w:rsidR="000B4CDC" w:rsidRPr="001F4851">
        <w:rPr>
          <w:rFonts w:ascii="Times New Roman" w:eastAsiaTheme="minorHAnsi" w:hAnsi="Times New Roman"/>
          <w:color w:val="000000" w:themeColor="text1"/>
          <w:sz w:val="28"/>
          <w:szCs w:val="28"/>
          <w:lang w:val="ro-RO"/>
        </w:rPr>
        <w:t xml:space="preserve"> la prezenta Reglementare tehnică</w:t>
      </w:r>
      <w:r w:rsidR="000B4CDC"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și efectuează procedura relevantă de evaluare a conformității menționată la</w:t>
      </w:r>
      <w:r w:rsidR="007E6908" w:rsidRPr="001F4851">
        <w:rPr>
          <w:rFonts w:ascii="Times New Roman" w:eastAsia="Arial Unicode MS" w:hAnsi="Times New Roman"/>
          <w:color w:val="000000" w:themeColor="text1"/>
          <w:sz w:val="28"/>
          <w:szCs w:val="28"/>
          <w:lang w:val="ro-RO" w:eastAsia="ro-RO"/>
        </w:rPr>
        <w:t xml:space="preserve"> pct.</w:t>
      </w:r>
      <w:r w:rsidR="008C0900" w:rsidRPr="001F4851">
        <w:rPr>
          <w:rFonts w:ascii="Times New Roman" w:eastAsia="Arial Unicode MS" w:hAnsi="Times New Roman"/>
          <w:color w:val="000000" w:themeColor="text1"/>
          <w:sz w:val="28"/>
          <w:szCs w:val="28"/>
          <w:lang w:val="ro-RO" w:eastAsia="ro-RO"/>
        </w:rPr>
        <w:t>67-74</w:t>
      </w:r>
      <w:r w:rsidR="000A6B87" w:rsidRPr="001F4851">
        <w:rPr>
          <w:rFonts w:ascii="Times New Roman" w:eastAsia="Arial Unicode MS" w:hAnsi="Times New Roman"/>
          <w:color w:val="000000" w:themeColor="text1"/>
          <w:sz w:val="28"/>
          <w:szCs w:val="28"/>
          <w:lang w:val="ro-RO" w:eastAsia="ro-RO"/>
        </w:rPr>
        <w:t xml:space="preserve"> sau </w:t>
      </w:r>
      <w:r w:rsidR="00AD73A1" w:rsidRPr="001F4851">
        <w:rPr>
          <w:rFonts w:ascii="Times New Roman" w:eastAsia="Arial Unicode MS" w:hAnsi="Times New Roman"/>
          <w:color w:val="000000" w:themeColor="text1"/>
          <w:sz w:val="28"/>
          <w:szCs w:val="28"/>
          <w:lang w:val="ro-RO" w:eastAsia="ro-RO"/>
        </w:rPr>
        <w:t xml:space="preserve">solicită </w:t>
      </w:r>
      <w:r w:rsidR="000A6B87" w:rsidRPr="001F4851">
        <w:rPr>
          <w:rFonts w:ascii="Times New Roman" w:eastAsia="Arial Unicode MS" w:hAnsi="Times New Roman"/>
          <w:color w:val="000000" w:themeColor="text1"/>
          <w:sz w:val="28"/>
          <w:szCs w:val="28"/>
          <w:lang w:val="ro-RO" w:eastAsia="ro-RO"/>
        </w:rPr>
        <w:t>efectuarea acestei</w:t>
      </w:r>
      <w:r w:rsidR="00AD73A1" w:rsidRPr="001F4851">
        <w:rPr>
          <w:rFonts w:ascii="Times New Roman" w:eastAsia="Arial Unicode MS" w:hAnsi="Times New Roman"/>
          <w:color w:val="000000" w:themeColor="text1"/>
          <w:sz w:val="28"/>
          <w:szCs w:val="28"/>
          <w:lang w:val="ro-RO" w:eastAsia="ro-RO"/>
        </w:rPr>
        <w:t>a</w:t>
      </w:r>
      <w:r w:rsidR="000A6B87" w:rsidRPr="001F4851">
        <w:rPr>
          <w:rFonts w:ascii="Times New Roman" w:eastAsia="Arial Unicode MS" w:hAnsi="Times New Roman"/>
          <w:color w:val="000000" w:themeColor="text1"/>
          <w:sz w:val="28"/>
          <w:szCs w:val="28"/>
          <w:lang w:val="ro-RO" w:eastAsia="ro-RO"/>
        </w:rPr>
        <w:t>.</w:t>
      </w:r>
    </w:p>
    <w:p w:rsidR="000A6B87" w:rsidRPr="001F4851" w:rsidRDefault="00DF3BBC" w:rsidP="007A4413">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28</w:t>
      </w:r>
      <w:r w:rsidR="00AB5E1D" w:rsidRPr="001F4851">
        <w:rPr>
          <w:rFonts w:ascii="Times New Roman" w:eastAsia="Arial Unicode MS" w:hAnsi="Times New Roman"/>
          <w:b/>
          <w:color w:val="000000" w:themeColor="text1"/>
          <w:sz w:val="28"/>
          <w:szCs w:val="28"/>
          <w:lang w:val="ro-RO" w:eastAsia="ro-RO"/>
        </w:rPr>
        <w:t>.</w:t>
      </w:r>
      <w:r w:rsidR="00AB5E1D"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 xml:space="preserve">În cazul în care s-a demonstrat conformitatea echipamentelor sub presiune sau a ansamblelor menționate la </w:t>
      </w:r>
      <w:r w:rsidR="00CB72EB" w:rsidRPr="001F4851">
        <w:rPr>
          <w:rFonts w:ascii="Times New Roman" w:eastAsia="Arial Unicode MS" w:hAnsi="Times New Roman"/>
          <w:color w:val="000000" w:themeColor="text1"/>
          <w:sz w:val="28"/>
          <w:szCs w:val="28"/>
          <w:lang w:val="ro-RO" w:eastAsia="ro-RO"/>
        </w:rPr>
        <w:t>pct.15-20</w:t>
      </w:r>
      <w:r w:rsidR="000A6B87" w:rsidRPr="001F4851">
        <w:rPr>
          <w:rFonts w:ascii="Times New Roman" w:eastAsia="Arial Unicode MS" w:hAnsi="Times New Roman"/>
          <w:color w:val="000000" w:themeColor="text1"/>
          <w:sz w:val="28"/>
          <w:szCs w:val="28"/>
          <w:lang w:val="ro-RO" w:eastAsia="ro-RO"/>
        </w:rPr>
        <w:t xml:space="preserve"> cu cerințele aplicabile prin procedura menționată în </w:t>
      </w:r>
      <w:r w:rsidR="00CB72EB" w:rsidRPr="001F4851">
        <w:rPr>
          <w:rFonts w:ascii="Times New Roman" w:eastAsia="Arial Unicode MS" w:hAnsi="Times New Roman"/>
          <w:color w:val="000000" w:themeColor="text1"/>
          <w:sz w:val="28"/>
          <w:szCs w:val="28"/>
          <w:lang w:val="ro-RO" w:eastAsia="ro-RO"/>
        </w:rPr>
        <w:t>pct.27</w:t>
      </w:r>
      <w:r w:rsidR="000A6B87" w:rsidRPr="001F4851">
        <w:rPr>
          <w:rFonts w:ascii="Times New Roman" w:eastAsia="Arial Unicode MS" w:hAnsi="Times New Roman"/>
          <w:color w:val="000000" w:themeColor="text1"/>
          <w:sz w:val="28"/>
          <w:szCs w:val="28"/>
          <w:lang w:val="ro-RO" w:eastAsia="ro-RO"/>
        </w:rPr>
        <w:t xml:space="preserve">, producătorii </w:t>
      </w:r>
      <w:r w:rsidR="000A08AA" w:rsidRPr="001F4851">
        <w:rPr>
          <w:rFonts w:ascii="Times New Roman" w:eastAsia="Arial Unicode MS" w:hAnsi="Times New Roman"/>
          <w:color w:val="000000" w:themeColor="text1"/>
          <w:sz w:val="28"/>
          <w:szCs w:val="28"/>
          <w:lang w:val="ro-RO" w:eastAsia="ro-RO"/>
        </w:rPr>
        <w:t>emit</w:t>
      </w:r>
      <w:r w:rsidR="000A6B87" w:rsidRPr="001F4851">
        <w:rPr>
          <w:rFonts w:ascii="Times New Roman" w:eastAsia="Arial Unicode MS" w:hAnsi="Times New Roman"/>
          <w:color w:val="000000" w:themeColor="text1"/>
          <w:sz w:val="28"/>
          <w:szCs w:val="28"/>
          <w:lang w:val="ro-RO" w:eastAsia="ro-RO"/>
        </w:rPr>
        <w:t xml:space="preserve"> o declarație de conformitate</w:t>
      </w:r>
      <w:r w:rsidR="0042169C"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și aplică marcajul CE.</w:t>
      </w:r>
    </w:p>
    <w:p w:rsidR="000A6B87" w:rsidRPr="001F4851" w:rsidRDefault="00DF3BBC" w:rsidP="0062767F">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lastRenderedPageBreak/>
        <w:t>29</w:t>
      </w:r>
      <w:r w:rsidR="000A08AA" w:rsidRPr="001F4851">
        <w:rPr>
          <w:rFonts w:ascii="Times New Roman" w:eastAsia="Arial Unicode MS" w:hAnsi="Times New Roman"/>
          <w:b/>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Producătorii păstrează documentația tehnică și declarația de conformitate timp de 10 ani după introducerea pe piață a echipamentului sub presiune sau a ansambl</w:t>
      </w:r>
      <w:r w:rsidR="00634095" w:rsidRPr="001F4851">
        <w:rPr>
          <w:rFonts w:ascii="Times New Roman" w:eastAsia="Arial Unicode MS" w:hAnsi="Times New Roman"/>
          <w:color w:val="000000" w:themeColor="text1"/>
          <w:sz w:val="28"/>
          <w:szCs w:val="28"/>
          <w:lang w:val="ro-RO" w:eastAsia="ro-RO"/>
        </w:rPr>
        <w:t>u</w:t>
      </w:r>
      <w:r w:rsidR="00EF7D18" w:rsidRPr="001F4851">
        <w:rPr>
          <w:rFonts w:ascii="Times New Roman" w:eastAsia="Arial Unicode MS" w:hAnsi="Times New Roman"/>
          <w:color w:val="000000" w:themeColor="text1"/>
          <w:sz w:val="28"/>
          <w:szCs w:val="28"/>
          <w:lang w:val="ro-RO" w:eastAsia="ro-RO"/>
        </w:rPr>
        <w:t>rilor</w:t>
      </w:r>
      <w:r w:rsidR="000A6B87" w:rsidRPr="001F4851">
        <w:rPr>
          <w:rFonts w:ascii="Times New Roman" w:eastAsia="Arial Unicode MS" w:hAnsi="Times New Roman"/>
          <w:color w:val="000000" w:themeColor="text1"/>
          <w:sz w:val="28"/>
          <w:szCs w:val="28"/>
          <w:lang w:val="ro-RO" w:eastAsia="ro-RO"/>
        </w:rPr>
        <w:t>.</w:t>
      </w:r>
    </w:p>
    <w:p w:rsidR="000A6B87" w:rsidRPr="001F4851" w:rsidRDefault="00DF3BBC" w:rsidP="00DB1C7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30</w:t>
      </w:r>
      <w:r w:rsidR="006438DD" w:rsidRPr="001F4851">
        <w:rPr>
          <w:rFonts w:ascii="Times New Roman" w:eastAsia="Arial Unicode MS" w:hAnsi="Times New Roman"/>
          <w:b/>
          <w:color w:val="000000" w:themeColor="text1"/>
          <w:sz w:val="28"/>
          <w:szCs w:val="28"/>
          <w:lang w:val="ro-RO" w:eastAsia="ro-RO"/>
        </w:rPr>
        <w:t>.</w:t>
      </w:r>
      <w:r w:rsidR="003929B3" w:rsidRPr="001F4851">
        <w:rPr>
          <w:rFonts w:ascii="Times New Roman" w:eastAsia="Arial Unicode MS" w:hAnsi="Times New Roman"/>
          <w:b/>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Producătorii se asigură că există proceduri care să garanteze conformitatea continuă a producției în serie cu prezenta</w:t>
      </w:r>
      <w:r w:rsidR="00B1552E" w:rsidRPr="001F4851">
        <w:rPr>
          <w:rFonts w:ascii="Times New Roman" w:hAnsi="Times New Roman"/>
          <w:color w:val="000000" w:themeColor="text1"/>
          <w:sz w:val="28"/>
          <w:szCs w:val="28"/>
          <w:lang w:eastAsia="ru-RU"/>
        </w:rPr>
        <w:t xml:space="preserve"> Reglementare tehnică</w:t>
      </w:r>
      <w:r w:rsidR="000A6B87" w:rsidRPr="001F4851">
        <w:rPr>
          <w:rFonts w:ascii="Times New Roman" w:eastAsia="Arial Unicode MS" w:hAnsi="Times New Roman"/>
          <w:color w:val="000000" w:themeColor="text1"/>
          <w:sz w:val="28"/>
          <w:szCs w:val="28"/>
          <w:lang w:val="ro-RO" w:eastAsia="ro-RO"/>
        </w:rPr>
        <w:t xml:space="preserve">. Modificările în proiectare sau cele referitoare la caracteristicile echipamentelor sub presiune sau ale ansamblelor și modificările standardelor </w:t>
      </w:r>
      <w:r w:rsidR="00B1552E" w:rsidRPr="001F4851">
        <w:rPr>
          <w:rFonts w:ascii="Times New Roman" w:eastAsia="Arial Unicode MS" w:hAnsi="Times New Roman"/>
          <w:color w:val="000000" w:themeColor="text1"/>
          <w:sz w:val="28"/>
          <w:szCs w:val="28"/>
          <w:lang w:val="ro-RO" w:eastAsia="ro-RO"/>
        </w:rPr>
        <w:t>conexe,</w:t>
      </w:r>
      <w:r w:rsidR="000A6B87" w:rsidRPr="001F4851">
        <w:rPr>
          <w:rFonts w:ascii="Times New Roman" w:eastAsia="Arial Unicode MS" w:hAnsi="Times New Roman"/>
          <w:color w:val="000000" w:themeColor="text1"/>
          <w:sz w:val="28"/>
          <w:szCs w:val="28"/>
          <w:lang w:val="ro-RO" w:eastAsia="ro-RO"/>
        </w:rPr>
        <w:t xml:space="preserve"> sau altor specificații tehnice, în raport cu care se declară conformitatea unui echipament sub presiune sau a ansambl</w:t>
      </w:r>
      <w:r w:rsidR="006872B0" w:rsidRPr="001F4851">
        <w:rPr>
          <w:rFonts w:ascii="Times New Roman" w:eastAsia="Arial Unicode MS" w:hAnsi="Times New Roman"/>
          <w:color w:val="000000" w:themeColor="text1"/>
          <w:sz w:val="28"/>
          <w:szCs w:val="28"/>
          <w:lang w:val="ro-RO" w:eastAsia="ro-RO"/>
        </w:rPr>
        <w:t>urilor</w:t>
      </w:r>
      <w:r w:rsidR="000A6B87" w:rsidRPr="001F4851">
        <w:rPr>
          <w:rFonts w:ascii="Times New Roman" w:eastAsia="Arial Unicode MS" w:hAnsi="Times New Roman"/>
          <w:color w:val="000000" w:themeColor="text1"/>
          <w:sz w:val="28"/>
          <w:szCs w:val="28"/>
          <w:lang w:val="ro-RO" w:eastAsia="ro-RO"/>
        </w:rPr>
        <w:t>, se iau în considerare.</w:t>
      </w:r>
    </w:p>
    <w:p w:rsidR="000A6B87" w:rsidRPr="001F4851" w:rsidRDefault="00DF3BBC" w:rsidP="00984FAF">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31</w:t>
      </w:r>
      <w:r w:rsidR="005C0BEB" w:rsidRPr="001F4851">
        <w:rPr>
          <w:rFonts w:ascii="Times New Roman" w:eastAsia="Arial Unicode MS" w:hAnsi="Times New Roman"/>
          <w:b/>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Ori de câte ori acest lucru este justificat de riscurile prezentate de un echipament sub presiune sau de un ansamblu, pentru a proteja sănătatea</w:t>
      </w:r>
      <w:r w:rsidR="006438DD" w:rsidRPr="001F4851">
        <w:rPr>
          <w:rFonts w:ascii="Times New Roman" w:hAnsi="Times New Roman"/>
          <w:color w:val="000000" w:themeColor="text1"/>
          <w:sz w:val="28"/>
          <w:szCs w:val="28"/>
          <w:lang w:eastAsia="ru-RU"/>
        </w:rPr>
        <w:t xml:space="preserve"> şi siguranţa utilizatorilor finali</w:t>
      </w:r>
      <w:r w:rsidR="000A6B87" w:rsidRPr="001F4851">
        <w:rPr>
          <w:rFonts w:ascii="Times New Roman" w:eastAsia="Arial Unicode MS" w:hAnsi="Times New Roman"/>
          <w:color w:val="000000" w:themeColor="text1"/>
          <w:sz w:val="28"/>
          <w:szCs w:val="28"/>
          <w:lang w:val="ro-RO" w:eastAsia="ro-RO"/>
        </w:rPr>
        <w:t>, producătorii testează prin eșantionare echipamentele sub presiune și ansambl</w:t>
      </w:r>
      <w:r w:rsidR="006872B0" w:rsidRPr="001F4851">
        <w:rPr>
          <w:rFonts w:ascii="Times New Roman" w:eastAsia="Arial Unicode MS" w:hAnsi="Times New Roman"/>
          <w:color w:val="000000" w:themeColor="text1"/>
          <w:sz w:val="28"/>
          <w:szCs w:val="28"/>
          <w:lang w:val="ro-RO" w:eastAsia="ro-RO"/>
        </w:rPr>
        <w:t>urile</w:t>
      </w:r>
      <w:r w:rsidR="000A6B87" w:rsidRPr="001F4851">
        <w:rPr>
          <w:rFonts w:ascii="Times New Roman" w:eastAsia="Arial Unicode MS" w:hAnsi="Times New Roman"/>
          <w:color w:val="000000" w:themeColor="text1"/>
          <w:sz w:val="28"/>
          <w:szCs w:val="28"/>
          <w:lang w:val="ro-RO" w:eastAsia="ro-RO"/>
        </w:rPr>
        <w:t xml:space="preserve"> puse la dispoziție pe piață, investighează și, țin un registru de reclamații, </w:t>
      </w:r>
      <w:r w:rsidR="006438DD" w:rsidRPr="001F4851">
        <w:rPr>
          <w:rFonts w:ascii="Times New Roman" w:eastAsia="Arial Unicode MS" w:hAnsi="Times New Roman"/>
          <w:color w:val="000000" w:themeColor="text1"/>
          <w:sz w:val="28"/>
          <w:szCs w:val="28"/>
          <w:lang w:val="ro-RO" w:eastAsia="ro-RO"/>
        </w:rPr>
        <w:t xml:space="preserve">de </w:t>
      </w:r>
      <w:r w:rsidR="000A6B87" w:rsidRPr="001F4851">
        <w:rPr>
          <w:rFonts w:ascii="Times New Roman" w:eastAsia="Arial Unicode MS" w:hAnsi="Times New Roman"/>
          <w:color w:val="000000" w:themeColor="text1"/>
          <w:sz w:val="28"/>
          <w:szCs w:val="28"/>
          <w:lang w:val="ro-RO" w:eastAsia="ro-RO"/>
        </w:rPr>
        <w:t xml:space="preserve">echipamente sub presiune sau ansamble neconforme și </w:t>
      </w:r>
      <w:r w:rsidR="006438DD" w:rsidRPr="001F4851">
        <w:rPr>
          <w:rFonts w:ascii="Times New Roman" w:eastAsia="Arial Unicode MS" w:hAnsi="Times New Roman"/>
          <w:color w:val="000000" w:themeColor="text1"/>
          <w:sz w:val="28"/>
          <w:szCs w:val="28"/>
          <w:lang w:val="ro-RO" w:eastAsia="ro-RO"/>
        </w:rPr>
        <w:t xml:space="preserve">de </w:t>
      </w:r>
      <w:r w:rsidR="000A6B87" w:rsidRPr="001F4851">
        <w:rPr>
          <w:rFonts w:ascii="Times New Roman" w:eastAsia="Arial Unicode MS" w:hAnsi="Times New Roman"/>
          <w:color w:val="000000" w:themeColor="text1"/>
          <w:sz w:val="28"/>
          <w:szCs w:val="28"/>
          <w:lang w:val="ro-RO" w:eastAsia="ro-RO"/>
        </w:rPr>
        <w:t>rechemări ale unor astfel de echipamente</w:t>
      </w:r>
      <w:r w:rsidR="005C0BEB" w:rsidRPr="001F4851">
        <w:rPr>
          <w:rFonts w:ascii="Times New Roman" w:eastAsia="Arial Unicode MS" w:hAnsi="Times New Roman"/>
          <w:color w:val="000000" w:themeColor="text1"/>
          <w:sz w:val="28"/>
          <w:szCs w:val="28"/>
          <w:lang w:val="ro-RO" w:eastAsia="ro-RO"/>
        </w:rPr>
        <w:t>, precum</w:t>
      </w:r>
      <w:r w:rsidR="000A6B87" w:rsidRPr="001F4851">
        <w:rPr>
          <w:rFonts w:ascii="Times New Roman" w:eastAsia="Arial Unicode MS" w:hAnsi="Times New Roman"/>
          <w:color w:val="000000" w:themeColor="text1"/>
          <w:sz w:val="28"/>
          <w:szCs w:val="28"/>
          <w:lang w:val="ro-RO" w:eastAsia="ro-RO"/>
        </w:rPr>
        <w:t xml:space="preserve"> și informează distribuitorii cu privire la orice astfel de activități de monitorizare.</w:t>
      </w:r>
    </w:p>
    <w:p w:rsidR="000A6B87" w:rsidRPr="001F4851" w:rsidRDefault="005C0BEB" w:rsidP="00984FAF">
      <w:pPr>
        <w:tabs>
          <w:tab w:val="left" w:pos="567"/>
        </w:tabs>
        <w:spacing w:after="0" w:line="312" w:lineRule="atLeast"/>
        <w:jc w:val="both"/>
        <w:textAlignment w:val="baseline"/>
        <w:rPr>
          <w:rFonts w:ascii="Times New Roman" w:eastAsia="Arial Unicode MS" w:hAnsi="Times New Roman"/>
          <w:color w:val="000000" w:themeColor="text1"/>
          <w:sz w:val="28"/>
          <w:szCs w:val="28"/>
          <w:lang w:val="ro-RO" w:eastAsia="ro-RO"/>
        </w:rPr>
      </w:pPr>
      <w:r w:rsidRPr="001F4851">
        <w:rPr>
          <w:rFonts w:ascii="inherit" w:eastAsia="Arial Unicode MS" w:hAnsi="inherit" w:cs="Arial Unicode MS"/>
          <w:color w:val="000000" w:themeColor="text1"/>
          <w:sz w:val="19"/>
          <w:szCs w:val="19"/>
          <w:lang w:val="ro-RO" w:eastAsia="ro-RO"/>
        </w:rPr>
        <w:t xml:space="preserve"> </w:t>
      </w:r>
      <w:r w:rsidR="00984FAF" w:rsidRPr="001F4851">
        <w:rPr>
          <w:rFonts w:ascii="Times New Roman" w:eastAsia="Arial Unicode MS" w:hAnsi="Times New Roman"/>
          <w:color w:val="000000" w:themeColor="text1"/>
          <w:sz w:val="28"/>
          <w:szCs w:val="28"/>
          <w:lang w:val="ro-RO" w:eastAsia="ro-RO"/>
        </w:rPr>
        <w:tab/>
      </w:r>
      <w:r w:rsidR="00DF3BBC" w:rsidRPr="001F4851">
        <w:rPr>
          <w:rFonts w:ascii="Times New Roman" w:eastAsia="Arial Unicode MS" w:hAnsi="Times New Roman"/>
          <w:b/>
          <w:color w:val="000000" w:themeColor="text1"/>
          <w:sz w:val="28"/>
          <w:szCs w:val="28"/>
          <w:lang w:val="ro-RO" w:eastAsia="ro-RO"/>
        </w:rPr>
        <w:t>32</w:t>
      </w:r>
      <w:r w:rsidR="0069092C" w:rsidRPr="001F4851">
        <w:rPr>
          <w:rFonts w:ascii="Times New Roman" w:eastAsia="Arial Unicode MS" w:hAnsi="Times New Roman"/>
          <w:b/>
          <w:color w:val="000000" w:themeColor="text1"/>
          <w:sz w:val="28"/>
          <w:szCs w:val="28"/>
          <w:lang w:val="ro-RO" w:eastAsia="ro-RO"/>
        </w:rPr>
        <w:t>.</w:t>
      </w:r>
      <w:r w:rsidR="003929B3"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Producătorii se asigură că echipamentele lor sub presiune sau ansambl</w:t>
      </w:r>
      <w:r w:rsidR="006872B0" w:rsidRPr="001F4851">
        <w:rPr>
          <w:rFonts w:ascii="Times New Roman" w:eastAsia="Arial Unicode MS" w:hAnsi="Times New Roman"/>
          <w:color w:val="000000" w:themeColor="text1"/>
          <w:sz w:val="28"/>
          <w:szCs w:val="28"/>
          <w:lang w:val="ro-RO" w:eastAsia="ro-RO"/>
        </w:rPr>
        <w:t>uri</w:t>
      </w:r>
      <w:r w:rsidR="000A6B87" w:rsidRPr="001F4851">
        <w:rPr>
          <w:rFonts w:ascii="Times New Roman" w:eastAsia="Arial Unicode MS" w:hAnsi="Times New Roman"/>
          <w:color w:val="000000" w:themeColor="text1"/>
          <w:sz w:val="28"/>
          <w:szCs w:val="28"/>
          <w:lang w:val="ro-RO" w:eastAsia="ro-RO"/>
        </w:rPr>
        <w:t>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FA7EDC" w:rsidRPr="001F4851" w:rsidRDefault="00DF3BBC" w:rsidP="00FA7EDC">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eastAsia="Arial Unicode MS" w:hAnsi="Times New Roman"/>
          <w:b/>
          <w:color w:val="000000" w:themeColor="text1"/>
          <w:sz w:val="28"/>
          <w:szCs w:val="28"/>
          <w:lang w:val="ro-RO" w:eastAsia="ro-RO"/>
        </w:rPr>
        <w:t>33</w:t>
      </w:r>
      <w:r w:rsidR="0068371C"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 xml:space="preserve">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00FA7EDC" w:rsidRPr="001F4851">
        <w:rPr>
          <w:rFonts w:ascii="Times New Roman" w:hAnsi="Times New Roman"/>
          <w:color w:val="000000" w:themeColor="text1"/>
          <w:sz w:val="28"/>
          <w:szCs w:val="28"/>
          <w:lang w:eastAsia="ru-RU"/>
        </w:rPr>
        <w:t>Datele de contact sînt comunicate într-o limbă uşor de înţeles pentru utilizatorii finali şi autorităţile de supraveghere a pieţei.</w:t>
      </w:r>
    </w:p>
    <w:p w:rsidR="00296D88" w:rsidRPr="001F4851" w:rsidRDefault="00DF3BBC" w:rsidP="00B73CAC">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eastAsia="Arial Unicode MS" w:hAnsi="Times New Roman"/>
          <w:b/>
          <w:color w:val="000000" w:themeColor="text1"/>
          <w:sz w:val="28"/>
          <w:szCs w:val="28"/>
          <w:lang w:eastAsia="ro-RO"/>
        </w:rPr>
        <w:t>34</w:t>
      </w:r>
      <w:r w:rsidR="00B73CAC" w:rsidRPr="001F4851">
        <w:rPr>
          <w:rFonts w:ascii="Times New Roman" w:eastAsia="Arial Unicode MS" w:hAnsi="Times New Roman"/>
          <w:b/>
          <w:color w:val="000000" w:themeColor="text1"/>
          <w:sz w:val="28"/>
          <w:szCs w:val="28"/>
          <w:lang w:eastAsia="ro-RO"/>
        </w:rPr>
        <w:t>.</w:t>
      </w:r>
      <w:r w:rsidR="00B73CAC" w:rsidRPr="001F4851">
        <w:rPr>
          <w:rFonts w:ascii="Times New Roman" w:eastAsia="Arial Unicode MS" w:hAnsi="Times New Roman"/>
          <w:color w:val="000000" w:themeColor="text1"/>
          <w:sz w:val="28"/>
          <w:szCs w:val="28"/>
          <w:lang w:eastAsia="ro-RO"/>
        </w:rPr>
        <w:t xml:space="preserve"> </w:t>
      </w:r>
      <w:r w:rsidR="00296D88" w:rsidRPr="001F4851">
        <w:rPr>
          <w:rFonts w:ascii="Times New Roman" w:hAnsi="Times New Roman"/>
          <w:color w:val="000000" w:themeColor="text1"/>
          <w:sz w:val="28"/>
          <w:szCs w:val="28"/>
        </w:rPr>
        <w:t>Producătorii se asigură că echipamentele sub presiune sau ansambl</w:t>
      </w:r>
      <w:r w:rsidR="00877EB6" w:rsidRPr="001F4851">
        <w:rPr>
          <w:rFonts w:ascii="Times New Roman" w:hAnsi="Times New Roman"/>
          <w:color w:val="000000" w:themeColor="text1"/>
          <w:sz w:val="28"/>
          <w:szCs w:val="28"/>
        </w:rPr>
        <w:t>uri</w:t>
      </w:r>
      <w:r w:rsidR="00296D88" w:rsidRPr="001F4851">
        <w:rPr>
          <w:rFonts w:ascii="Times New Roman" w:hAnsi="Times New Roman"/>
          <w:color w:val="000000" w:themeColor="text1"/>
          <w:sz w:val="28"/>
          <w:szCs w:val="28"/>
        </w:rPr>
        <w:t xml:space="preserve">le menționate la pct.15-20 </w:t>
      </w:r>
      <w:r w:rsidR="00773C3A" w:rsidRPr="001F4851">
        <w:rPr>
          <w:rFonts w:ascii="Times New Roman" w:eastAsia="Arial Unicode MS" w:hAnsi="Times New Roman"/>
          <w:color w:val="000000" w:themeColor="text1"/>
          <w:sz w:val="28"/>
          <w:szCs w:val="28"/>
          <w:lang w:val="ro-RO" w:eastAsia="ro-RO"/>
        </w:rPr>
        <w:t>sînt însoțite de</w:t>
      </w:r>
      <w:r w:rsidR="00773C3A" w:rsidRPr="001F4851">
        <w:rPr>
          <w:rFonts w:ascii="Times New Roman" w:hAnsi="Times New Roman"/>
          <w:color w:val="000000" w:themeColor="text1"/>
          <w:sz w:val="28"/>
          <w:szCs w:val="28"/>
        </w:rPr>
        <w:t xml:space="preserve"> o copie a declaraţiei</w:t>
      </w:r>
      <w:r w:rsidR="00773C3A" w:rsidRPr="001F4851">
        <w:rPr>
          <w:rFonts w:ascii="Times New Roman" w:eastAsia="Arial Unicode MS" w:hAnsi="Times New Roman"/>
          <w:color w:val="000000" w:themeColor="text1"/>
          <w:sz w:val="28"/>
          <w:szCs w:val="28"/>
          <w:lang w:val="ro-RO" w:eastAsia="ro-RO"/>
        </w:rPr>
        <w:t xml:space="preserve"> de</w:t>
      </w:r>
      <w:r w:rsidR="00773C3A" w:rsidRPr="001F4851">
        <w:rPr>
          <w:rFonts w:ascii="Times New Roman" w:hAnsi="Times New Roman"/>
          <w:color w:val="000000" w:themeColor="text1"/>
          <w:sz w:val="28"/>
          <w:szCs w:val="28"/>
          <w:lang w:eastAsia="ru-RU"/>
        </w:rPr>
        <w:t xml:space="preserve"> conformitate</w:t>
      </w:r>
      <w:r w:rsidR="00773C3A" w:rsidRPr="001F4851">
        <w:rPr>
          <w:rFonts w:ascii="Times New Roman" w:hAnsi="Times New Roman"/>
          <w:color w:val="000000" w:themeColor="text1"/>
          <w:sz w:val="28"/>
          <w:szCs w:val="28"/>
        </w:rPr>
        <w:t xml:space="preserve"> precum și</w:t>
      </w:r>
      <w:r w:rsidR="00296D88" w:rsidRPr="001F4851">
        <w:rPr>
          <w:rFonts w:ascii="Times New Roman" w:hAnsi="Times New Roman"/>
          <w:color w:val="000000" w:themeColor="text1"/>
          <w:sz w:val="28"/>
          <w:szCs w:val="28"/>
        </w:rPr>
        <w:t xml:space="preserve"> de instrucțiuni și de informații privind securitatea în conformitate cu pct.3.3 și 3.4 din anexa nr.1</w:t>
      </w:r>
      <w:r w:rsidR="00296D88" w:rsidRPr="001F4851">
        <w:rPr>
          <w:rFonts w:ascii="Times New Roman" w:hAnsi="Times New Roman"/>
          <w:color w:val="000000" w:themeColor="text1"/>
          <w:sz w:val="28"/>
          <w:szCs w:val="28"/>
          <w:lang w:eastAsia="ru-RU"/>
        </w:rPr>
        <w:t xml:space="preserve"> la prezenta Reglementare tehnică, în limba de stat.</w:t>
      </w:r>
      <w:r w:rsidR="00296D88" w:rsidRPr="001F4851">
        <w:rPr>
          <w:rFonts w:ascii="Times New Roman" w:hAnsi="Times New Roman"/>
          <w:color w:val="000000" w:themeColor="text1"/>
          <w:sz w:val="28"/>
          <w:szCs w:val="28"/>
        </w:rPr>
        <w:t xml:space="preserve"> Astfel de instrucțiuni și de informații privind securitatea trebuie să fie clare, ușor de înțeles și inteligibile.</w:t>
      </w:r>
    </w:p>
    <w:p w:rsidR="00773C3A" w:rsidRPr="001F4851" w:rsidRDefault="000B3B78" w:rsidP="00773C3A">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eastAsia="Arial Unicode MS" w:hAnsi="Times New Roman"/>
          <w:b/>
          <w:color w:val="000000" w:themeColor="text1"/>
          <w:sz w:val="28"/>
          <w:szCs w:val="28"/>
          <w:lang w:eastAsia="ro-RO"/>
        </w:rPr>
        <w:t>35</w:t>
      </w:r>
      <w:r w:rsidR="00A834EE" w:rsidRPr="001F4851">
        <w:rPr>
          <w:rFonts w:ascii="Times New Roman" w:eastAsia="Arial Unicode MS" w:hAnsi="Times New Roman"/>
          <w:b/>
          <w:color w:val="000000" w:themeColor="text1"/>
          <w:sz w:val="28"/>
          <w:szCs w:val="28"/>
          <w:lang w:eastAsia="ro-RO"/>
        </w:rPr>
        <w:t>.</w:t>
      </w:r>
      <w:r w:rsidR="00A834EE" w:rsidRPr="001F4851">
        <w:rPr>
          <w:rFonts w:ascii="Times New Roman" w:eastAsia="Arial Unicode MS" w:hAnsi="Times New Roman"/>
          <w:color w:val="000000" w:themeColor="text1"/>
          <w:sz w:val="28"/>
          <w:szCs w:val="28"/>
          <w:lang w:eastAsia="ro-RO"/>
        </w:rPr>
        <w:t xml:space="preserve"> </w:t>
      </w:r>
      <w:r w:rsidR="000A6B87" w:rsidRPr="001F4851">
        <w:rPr>
          <w:rFonts w:ascii="Times New Roman" w:eastAsia="Arial Unicode MS" w:hAnsi="Times New Roman"/>
          <w:color w:val="000000" w:themeColor="text1"/>
          <w:sz w:val="28"/>
          <w:szCs w:val="28"/>
          <w:lang w:val="ro-RO" w:eastAsia="ro-RO"/>
        </w:rPr>
        <w:t>Producătorii se asigură că echipamentele sub presiune sau ansambl</w:t>
      </w:r>
      <w:r w:rsidR="004A1BB4" w:rsidRPr="001F4851">
        <w:rPr>
          <w:rFonts w:ascii="Times New Roman" w:eastAsia="Arial Unicode MS" w:hAnsi="Times New Roman"/>
          <w:color w:val="000000" w:themeColor="text1"/>
          <w:sz w:val="28"/>
          <w:szCs w:val="28"/>
          <w:lang w:val="ro-RO" w:eastAsia="ro-RO"/>
        </w:rPr>
        <w:t>urile</w:t>
      </w:r>
      <w:r w:rsidR="000A6B87" w:rsidRPr="001F4851">
        <w:rPr>
          <w:rFonts w:ascii="Times New Roman" w:eastAsia="Arial Unicode MS" w:hAnsi="Times New Roman"/>
          <w:color w:val="000000" w:themeColor="text1"/>
          <w:sz w:val="28"/>
          <w:szCs w:val="28"/>
          <w:lang w:val="ro-RO" w:eastAsia="ro-RO"/>
        </w:rPr>
        <w:t xml:space="preserve"> menționate la</w:t>
      </w:r>
      <w:r w:rsidR="006872B0" w:rsidRPr="001F4851">
        <w:rPr>
          <w:rFonts w:ascii="Times New Roman" w:eastAsia="Arial Unicode MS" w:hAnsi="Times New Roman"/>
          <w:color w:val="000000" w:themeColor="text1"/>
          <w:sz w:val="28"/>
          <w:szCs w:val="28"/>
          <w:lang w:val="ro-RO" w:eastAsia="ro-RO"/>
        </w:rPr>
        <w:t xml:space="preserve"> </w:t>
      </w:r>
      <w:r w:rsidR="00324980" w:rsidRPr="001F4851">
        <w:rPr>
          <w:rFonts w:ascii="Times New Roman" w:eastAsia="Arial Unicode MS" w:hAnsi="Times New Roman"/>
          <w:color w:val="000000" w:themeColor="text1"/>
          <w:sz w:val="28"/>
          <w:szCs w:val="28"/>
          <w:lang w:val="ro-RO" w:eastAsia="ro-RO"/>
        </w:rPr>
        <w:t>pct.21</w:t>
      </w:r>
      <w:r w:rsidR="000A6B87" w:rsidRPr="001F4851">
        <w:rPr>
          <w:rFonts w:ascii="Times New Roman" w:eastAsia="Arial Unicode MS" w:hAnsi="Times New Roman"/>
          <w:color w:val="000000" w:themeColor="text1"/>
          <w:sz w:val="28"/>
          <w:szCs w:val="28"/>
          <w:lang w:val="ro-RO" w:eastAsia="ro-RO"/>
        </w:rPr>
        <w:t xml:space="preserve"> s</w:t>
      </w:r>
      <w:r w:rsidR="00A834EE" w:rsidRPr="001F4851">
        <w:rPr>
          <w:rFonts w:ascii="Times New Roman" w:eastAsia="Arial Unicode MS" w:hAnsi="Times New Roman"/>
          <w:color w:val="000000" w:themeColor="text1"/>
          <w:sz w:val="28"/>
          <w:szCs w:val="28"/>
          <w:lang w:val="ro-RO" w:eastAsia="ro-RO"/>
        </w:rPr>
        <w:t>î</w:t>
      </w:r>
      <w:r w:rsidR="000A6B87" w:rsidRPr="001F4851">
        <w:rPr>
          <w:rFonts w:ascii="Times New Roman" w:eastAsia="Arial Unicode MS" w:hAnsi="Times New Roman"/>
          <w:color w:val="000000" w:themeColor="text1"/>
          <w:sz w:val="28"/>
          <w:szCs w:val="28"/>
          <w:lang w:val="ro-RO" w:eastAsia="ro-RO"/>
        </w:rPr>
        <w:t>nt însoțite de</w:t>
      </w:r>
      <w:r w:rsidR="00A834EE" w:rsidRPr="001F4851">
        <w:rPr>
          <w:rFonts w:ascii="Times New Roman" w:hAnsi="Times New Roman"/>
          <w:color w:val="000000" w:themeColor="text1"/>
          <w:sz w:val="28"/>
          <w:szCs w:val="28"/>
        </w:rPr>
        <w:t xml:space="preserve"> o copie a declaraţiei</w:t>
      </w:r>
      <w:r w:rsidR="00A834EE" w:rsidRPr="001F4851">
        <w:rPr>
          <w:rFonts w:ascii="Times New Roman" w:eastAsia="Arial Unicode MS" w:hAnsi="Times New Roman"/>
          <w:color w:val="000000" w:themeColor="text1"/>
          <w:sz w:val="28"/>
          <w:szCs w:val="28"/>
          <w:lang w:val="ro-RO" w:eastAsia="ro-RO"/>
        </w:rPr>
        <w:t xml:space="preserve"> de</w:t>
      </w:r>
      <w:r w:rsidR="00A834EE" w:rsidRPr="001F4851">
        <w:rPr>
          <w:rFonts w:ascii="Times New Roman" w:hAnsi="Times New Roman"/>
          <w:color w:val="000000" w:themeColor="text1"/>
          <w:sz w:val="28"/>
          <w:szCs w:val="28"/>
          <w:lang w:eastAsia="ru-RU"/>
        </w:rPr>
        <w:t xml:space="preserve"> conformitate, precum şi de instrucţiuni şi informaţii</w:t>
      </w:r>
      <w:r w:rsidR="00A834EE" w:rsidRPr="001F4851">
        <w:rPr>
          <w:rFonts w:ascii="Times New Roman" w:eastAsia="Arial Unicode MS" w:hAnsi="Times New Roman"/>
          <w:color w:val="000000" w:themeColor="text1"/>
          <w:sz w:val="28"/>
          <w:szCs w:val="28"/>
          <w:lang w:val="ro-RO" w:eastAsia="ro-RO"/>
        </w:rPr>
        <w:t xml:space="preserve"> în conformitate cu pct.</w:t>
      </w:r>
      <w:r w:rsidR="00773C3A" w:rsidRPr="001F4851">
        <w:rPr>
          <w:rFonts w:ascii="Times New Roman" w:eastAsia="Arial Unicode MS" w:hAnsi="Times New Roman"/>
          <w:color w:val="000000" w:themeColor="text1"/>
          <w:sz w:val="28"/>
          <w:szCs w:val="28"/>
          <w:lang w:val="ro-RO" w:eastAsia="ro-RO"/>
        </w:rPr>
        <w:t>21</w:t>
      </w:r>
      <w:r w:rsidR="00A834EE" w:rsidRPr="001F4851">
        <w:rPr>
          <w:rFonts w:ascii="Times New Roman" w:eastAsia="Arial Unicode MS" w:hAnsi="Times New Roman"/>
          <w:color w:val="000000" w:themeColor="text1"/>
          <w:sz w:val="28"/>
          <w:szCs w:val="28"/>
          <w:lang w:val="ro-RO" w:eastAsia="ro-RO"/>
        </w:rPr>
        <w:t>,</w:t>
      </w:r>
      <w:r w:rsidR="00A834EE" w:rsidRPr="001F4851">
        <w:rPr>
          <w:rFonts w:ascii="Times New Roman" w:hAnsi="Times New Roman"/>
          <w:color w:val="000000" w:themeColor="text1"/>
          <w:sz w:val="28"/>
          <w:szCs w:val="28"/>
          <w:lang w:eastAsia="ru-RU"/>
        </w:rPr>
        <w:t xml:space="preserve"> în limba de stat. </w:t>
      </w:r>
      <w:r w:rsidR="00773C3A" w:rsidRPr="001F4851">
        <w:rPr>
          <w:rFonts w:ascii="Times New Roman" w:hAnsi="Times New Roman"/>
          <w:color w:val="000000" w:themeColor="text1"/>
          <w:sz w:val="28"/>
          <w:szCs w:val="28"/>
        </w:rPr>
        <w:t>Astfel de instrucțiuni și de informații privind securitatea trebuie să fie clare, ușor de înțeles și inteligibile.</w:t>
      </w:r>
    </w:p>
    <w:p w:rsidR="00BB1739" w:rsidRPr="001F4851" w:rsidRDefault="000B3B78" w:rsidP="00BD2EE3">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eastAsia="Arial Unicode MS" w:hAnsi="Times New Roman"/>
          <w:b/>
          <w:color w:val="000000" w:themeColor="text1"/>
          <w:sz w:val="28"/>
          <w:szCs w:val="28"/>
          <w:lang w:val="ro-RO" w:eastAsia="ro-RO"/>
        </w:rPr>
        <w:t>36</w:t>
      </w:r>
      <w:r w:rsidR="00EA4EB9" w:rsidRPr="001F4851">
        <w:rPr>
          <w:rFonts w:ascii="Times New Roman" w:eastAsia="Arial Unicode MS" w:hAnsi="Times New Roman"/>
          <w:b/>
          <w:color w:val="000000" w:themeColor="text1"/>
          <w:sz w:val="28"/>
          <w:szCs w:val="28"/>
          <w:lang w:val="ro-RO" w:eastAsia="ro-RO"/>
        </w:rPr>
        <w:t>.</w:t>
      </w:r>
      <w:r w:rsidRPr="001F4851">
        <w:rPr>
          <w:rFonts w:ascii="Times New Roman" w:eastAsia="Arial Unicode MS" w:hAnsi="Times New Roman"/>
          <w:b/>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 xml:space="preserve">Producătorii care consideră sau au motive să creadă că un echipament sub presiune sau un ansamblu pe care l-a introdus pe piață nu este conform cu prezenta </w:t>
      </w:r>
      <w:r w:rsidR="00EA4EB9" w:rsidRPr="001F4851">
        <w:rPr>
          <w:rFonts w:ascii="Times New Roman" w:hAnsi="Times New Roman"/>
          <w:color w:val="000000" w:themeColor="text1"/>
          <w:sz w:val="28"/>
          <w:szCs w:val="28"/>
          <w:lang w:eastAsia="ru-RU"/>
        </w:rPr>
        <w:t>Reglementare tehnică</w:t>
      </w:r>
      <w:r w:rsidR="00723688" w:rsidRPr="001F4851">
        <w:rPr>
          <w:rFonts w:ascii="Times New Roman" w:hAnsi="Times New Roman"/>
          <w:color w:val="000000" w:themeColor="text1"/>
          <w:sz w:val="28"/>
          <w:szCs w:val="28"/>
          <w:lang w:eastAsia="ru-RU"/>
        </w:rPr>
        <w:t>,</w:t>
      </w:r>
      <w:r w:rsidR="00EA4EB9"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iau de îndată măsurile corective necesare pentru a aduce respectivul echipament sub presiune sau respectivul ansamblu în conformitate, pentru a-l retrage sa</w:t>
      </w:r>
      <w:r w:rsidR="00152550" w:rsidRPr="001F4851">
        <w:rPr>
          <w:rFonts w:ascii="Times New Roman" w:eastAsia="Arial Unicode MS" w:hAnsi="Times New Roman"/>
          <w:color w:val="000000" w:themeColor="text1"/>
          <w:sz w:val="28"/>
          <w:szCs w:val="28"/>
          <w:lang w:val="ro-RO" w:eastAsia="ro-RO"/>
        </w:rPr>
        <w:t xml:space="preserve">u pentru a-l rechema. Dacă </w:t>
      </w:r>
      <w:r w:rsidR="000A6B87" w:rsidRPr="001F4851">
        <w:rPr>
          <w:rFonts w:ascii="Times New Roman" w:eastAsia="Arial Unicode MS" w:hAnsi="Times New Roman"/>
          <w:color w:val="000000" w:themeColor="text1"/>
          <w:sz w:val="28"/>
          <w:szCs w:val="28"/>
          <w:lang w:val="ro-RO" w:eastAsia="ro-RO"/>
        </w:rPr>
        <w:t xml:space="preserve">echipamentul sub presiune sau ansamblul prezintă un risc, distribuitorii informează imediat în acest sens </w:t>
      </w:r>
      <w:r w:rsidR="00152550" w:rsidRPr="001F4851">
        <w:rPr>
          <w:rFonts w:ascii="Times New Roman" w:hAnsi="Times New Roman"/>
          <w:color w:val="000000" w:themeColor="text1"/>
          <w:sz w:val="28"/>
          <w:szCs w:val="28"/>
          <w:lang w:eastAsia="ru-RU"/>
        </w:rPr>
        <w:t>autoritatea de supraveghere a pieţei</w:t>
      </w:r>
      <w:r w:rsidR="00BB1739" w:rsidRPr="001F4851">
        <w:rPr>
          <w:rFonts w:ascii="Times New Roman" w:hAnsi="Times New Roman"/>
          <w:color w:val="000000" w:themeColor="text1"/>
          <w:sz w:val="28"/>
          <w:szCs w:val="28"/>
          <w:lang w:eastAsia="ru-RU"/>
        </w:rPr>
        <w:t>,</w:t>
      </w:r>
      <w:r w:rsidR="00152550" w:rsidRPr="001F4851">
        <w:rPr>
          <w:rFonts w:ascii="Times New Roman" w:eastAsia="Arial Unicode MS" w:hAnsi="Times New Roman"/>
          <w:color w:val="000000" w:themeColor="text1"/>
          <w:sz w:val="28"/>
          <w:szCs w:val="28"/>
          <w:lang w:val="ro-RO" w:eastAsia="ro-RO"/>
        </w:rPr>
        <w:t xml:space="preserve"> </w:t>
      </w:r>
      <w:r w:rsidR="00BB1739" w:rsidRPr="001F4851">
        <w:rPr>
          <w:rFonts w:ascii="Times New Roman" w:hAnsi="Times New Roman"/>
          <w:color w:val="000000" w:themeColor="text1"/>
          <w:sz w:val="28"/>
          <w:szCs w:val="28"/>
          <w:lang w:eastAsia="ru-RU"/>
        </w:rPr>
        <w:t>indicînd detaliile, în special cu privire la neconformitate şi la orice măsuri corective luate.</w:t>
      </w:r>
    </w:p>
    <w:p w:rsidR="009462A1" w:rsidRPr="001F4851" w:rsidRDefault="00BB1739" w:rsidP="00BD2EE3">
      <w:pPr>
        <w:tabs>
          <w:tab w:val="left" w:pos="567"/>
          <w:tab w:val="left" w:pos="1560"/>
        </w:tabs>
        <w:spacing w:after="0" w:line="240" w:lineRule="auto"/>
        <w:jc w:val="both"/>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eastAsia="ro-RO"/>
        </w:rPr>
        <w:tab/>
      </w:r>
      <w:r w:rsidR="000B3B78" w:rsidRPr="001F4851">
        <w:rPr>
          <w:rFonts w:ascii="Times New Roman" w:eastAsia="Arial Unicode MS" w:hAnsi="Times New Roman"/>
          <w:b/>
          <w:color w:val="000000" w:themeColor="text1"/>
          <w:sz w:val="28"/>
          <w:szCs w:val="28"/>
          <w:lang w:eastAsia="ro-RO"/>
        </w:rPr>
        <w:t>37</w:t>
      </w:r>
      <w:r w:rsidRPr="001F4851">
        <w:rPr>
          <w:rFonts w:ascii="Times New Roman" w:eastAsia="Arial Unicode MS" w:hAnsi="Times New Roman"/>
          <w:b/>
          <w:color w:val="000000" w:themeColor="text1"/>
          <w:sz w:val="28"/>
          <w:szCs w:val="28"/>
          <w:lang w:eastAsia="ro-RO"/>
        </w:rPr>
        <w:t>.</w:t>
      </w:r>
      <w:r w:rsidR="004E7228" w:rsidRPr="001F4851">
        <w:rPr>
          <w:rFonts w:ascii="Times New Roman" w:eastAsia="Arial Unicode MS" w:hAnsi="Times New Roman"/>
          <w:b/>
          <w:color w:val="000000" w:themeColor="text1"/>
          <w:sz w:val="28"/>
          <w:szCs w:val="28"/>
          <w:lang w:eastAsia="ro-RO"/>
        </w:rPr>
        <w:t xml:space="preserve"> </w:t>
      </w:r>
      <w:r w:rsidR="000A6B87" w:rsidRPr="001F4851">
        <w:rPr>
          <w:rFonts w:ascii="Times New Roman" w:eastAsia="Arial Unicode MS" w:hAnsi="Times New Roman"/>
          <w:color w:val="000000" w:themeColor="text1"/>
          <w:sz w:val="28"/>
          <w:szCs w:val="28"/>
          <w:lang w:val="ro-RO" w:eastAsia="ro-RO"/>
        </w:rPr>
        <w:t xml:space="preserve">Producătorii, în urma unei cereri motivate din partea autorități </w:t>
      </w:r>
      <w:r w:rsidR="002D492B" w:rsidRPr="001F4851">
        <w:rPr>
          <w:rFonts w:ascii="Times New Roman" w:eastAsia="Arial Unicode MS" w:hAnsi="Times New Roman"/>
          <w:color w:val="000000" w:themeColor="text1"/>
          <w:sz w:val="28"/>
          <w:szCs w:val="28"/>
          <w:lang w:val="ro-RO" w:eastAsia="ro-RO"/>
        </w:rPr>
        <w:t xml:space="preserve">de supraveghere a pieței </w:t>
      </w:r>
      <w:r w:rsidR="000A6B87" w:rsidRPr="001F4851">
        <w:rPr>
          <w:rFonts w:ascii="Times New Roman" w:eastAsia="Arial Unicode MS" w:hAnsi="Times New Roman"/>
          <w:color w:val="000000" w:themeColor="text1"/>
          <w:sz w:val="28"/>
          <w:szCs w:val="28"/>
          <w:lang w:val="ro-RO" w:eastAsia="ro-RO"/>
        </w:rPr>
        <w:t>, furnizează acesteia toate informațiile și documentația necesară</w:t>
      </w:r>
      <w:r w:rsidR="00F3554F" w:rsidRPr="001F4851">
        <w:rPr>
          <w:rFonts w:ascii="Times New Roman" w:eastAsia="Arial Unicode MS" w:hAnsi="Times New Roman"/>
          <w:color w:val="000000" w:themeColor="text1"/>
          <w:sz w:val="28"/>
          <w:szCs w:val="28"/>
          <w:lang w:val="ro-RO" w:eastAsia="ro-RO"/>
        </w:rPr>
        <w:t>,</w:t>
      </w:r>
      <w:r w:rsidR="00F3554F" w:rsidRPr="001F4851">
        <w:rPr>
          <w:rFonts w:ascii="Times New Roman" w:hAnsi="Times New Roman"/>
          <w:color w:val="000000" w:themeColor="text1"/>
          <w:lang w:eastAsia="ru-RU"/>
        </w:rPr>
        <w:t xml:space="preserve"> </w:t>
      </w:r>
      <w:r w:rsidR="00F3554F" w:rsidRPr="001F4851">
        <w:rPr>
          <w:rFonts w:ascii="Times New Roman" w:hAnsi="Times New Roman"/>
          <w:color w:val="000000" w:themeColor="text1"/>
          <w:sz w:val="28"/>
          <w:szCs w:val="28"/>
          <w:lang w:eastAsia="ru-RU"/>
        </w:rPr>
        <w:t>pe suport de hîrtie sau în format electronic</w:t>
      </w:r>
      <w:r w:rsidR="00F3554F" w:rsidRPr="001F4851">
        <w:rPr>
          <w:rFonts w:ascii="Times New Roman" w:eastAsia="Arial Unicode MS" w:hAnsi="Times New Roman"/>
          <w:color w:val="000000" w:themeColor="text1"/>
          <w:sz w:val="28"/>
          <w:szCs w:val="28"/>
          <w:lang w:val="ro-RO" w:eastAsia="ro-RO"/>
        </w:rPr>
        <w:t>,</w:t>
      </w:r>
      <w:r w:rsidR="000A6B87" w:rsidRPr="001F4851">
        <w:rPr>
          <w:rFonts w:ascii="Times New Roman" w:eastAsia="Arial Unicode MS" w:hAnsi="Times New Roman"/>
          <w:color w:val="000000" w:themeColor="text1"/>
          <w:sz w:val="28"/>
          <w:szCs w:val="28"/>
          <w:lang w:val="ro-RO" w:eastAsia="ro-RO"/>
        </w:rPr>
        <w:t xml:space="preserve"> pentru a demonstra conformitatea echipamentului sub presiune sau a ansamblului cu</w:t>
      </w:r>
      <w:r w:rsidRPr="001F4851">
        <w:rPr>
          <w:rFonts w:ascii="Times New Roman" w:hAnsi="Times New Roman"/>
          <w:color w:val="000000" w:themeColor="text1"/>
          <w:sz w:val="28"/>
          <w:szCs w:val="28"/>
          <w:lang w:eastAsia="ru-RU"/>
        </w:rPr>
        <w:t xml:space="preserve"> </w:t>
      </w:r>
      <w:r w:rsidRPr="001F4851">
        <w:rPr>
          <w:rFonts w:ascii="Times New Roman" w:eastAsia="Arial Unicode MS" w:hAnsi="Times New Roman"/>
          <w:color w:val="000000" w:themeColor="text1"/>
          <w:sz w:val="28"/>
          <w:szCs w:val="28"/>
          <w:lang w:val="ro-RO" w:eastAsia="ro-RO"/>
        </w:rPr>
        <w:t>prezenta</w:t>
      </w:r>
      <w:r w:rsidRPr="001F4851">
        <w:rPr>
          <w:rFonts w:ascii="Times New Roman" w:hAnsi="Times New Roman"/>
          <w:color w:val="000000" w:themeColor="text1"/>
          <w:sz w:val="28"/>
          <w:szCs w:val="28"/>
          <w:lang w:eastAsia="ru-RU"/>
        </w:rPr>
        <w:t xml:space="preserve"> Reglementare tehnică,</w:t>
      </w:r>
      <w:r w:rsidR="000A6B87" w:rsidRPr="001F4851">
        <w:rPr>
          <w:rFonts w:ascii="Times New Roman" w:eastAsia="Arial Unicode MS" w:hAnsi="Times New Roman"/>
          <w:color w:val="000000" w:themeColor="text1"/>
          <w:sz w:val="28"/>
          <w:szCs w:val="28"/>
          <w:lang w:val="ro-RO" w:eastAsia="ro-RO"/>
        </w:rPr>
        <w:t xml:space="preserve"> în limbă de</w:t>
      </w:r>
      <w:r w:rsidR="00F3554F" w:rsidRPr="001F4851">
        <w:rPr>
          <w:rFonts w:ascii="Times New Roman" w:eastAsia="Arial Unicode MS" w:hAnsi="Times New Roman"/>
          <w:color w:val="000000" w:themeColor="text1"/>
          <w:sz w:val="28"/>
          <w:szCs w:val="28"/>
          <w:lang w:val="ro-RO" w:eastAsia="ro-RO"/>
        </w:rPr>
        <w:t xml:space="preserve"> stat</w:t>
      </w:r>
      <w:r w:rsidR="000A6B87" w:rsidRPr="001F4851">
        <w:rPr>
          <w:rFonts w:ascii="Times New Roman" w:eastAsia="Arial Unicode MS" w:hAnsi="Times New Roman"/>
          <w:color w:val="000000" w:themeColor="text1"/>
          <w:sz w:val="28"/>
          <w:szCs w:val="28"/>
          <w:lang w:val="ro-RO" w:eastAsia="ro-RO"/>
        </w:rPr>
        <w:t>. Informațiile și documentația respectiv</w:t>
      </w:r>
      <w:r w:rsidR="002D492B" w:rsidRPr="001F4851">
        <w:rPr>
          <w:rFonts w:ascii="Times New Roman" w:eastAsia="Arial Unicode MS" w:hAnsi="Times New Roman"/>
          <w:color w:val="000000" w:themeColor="text1"/>
          <w:sz w:val="28"/>
          <w:szCs w:val="28"/>
          <w:lang w:val="ro-RO" w:eastAsia="ro-RO"/>
        </w:rPr>
        <w:t>ă</w:t>
      </w:r>
      <w:r w:rsidR="000A6B87" w:rsidRPr="001F4851">
        <w:rPr>
          <w:rFonts w:ascii="Times New Roman" w:eastAsia="Arial Unicode MS" w:hAnsi="Times New Roman"/>
          <w:color w:val="000000" w:themeColor="text1"/>
          <w:sz w:val="28"/>
          <w:szCs w:val="28"/>
          <w:lang w:val="ro-RO" w:eastAsia="ro-RO"/>
        </w:rPr>
        <w:t xml:space="preserve"> pot fi furnizate pe suport de hârtie sau în format electronic. Aceștia cooperează cu autoritatea </w:t>
      </w:r>
      <w:r w:rsidR="00F3554F" w:rsidRPr="001F4851">
        <w:rPr>
          <w:rFonts w:ascii="Times New Roman" w:eastAsia="Arial Unicode MS" w:hAnsi="Times New Roman"/>
          <w:color w:val="000000" w:themeColor="text1"/>
          <w:sz w:val="28"/>
          <w:szCs w:val="28"/>
          <w:lang w:val="ro-RO" w:eastAsia="ro-RO"/>
        </w:rPr>
        <w:t>respectivă</w:t>
      </w:r>
      <w:r w:rsidR="000A6B87" w:rsidRPr="001F4851">
        <w:rPr>
          <w:rFonts w:ascii="Times New Roman" w:eastAsia="Arial Unicode MS" w:hAnsi="Times New Roman"/>
          <w:color w:val="000000" w:themeColor="text1"/>
          <w:sz w:val="28"/>
          <w:szCs w:val="28"/>
          <w:lang w:val="ro-RO" w:eastAsia="ro-RO"/>
        </w:rPr>
        <w:t xml:space="preserve">, </w:t>
      </w:r>
      <w:r w:rsidR="00F3554F" w:rsidRPr="001F4851">
        <w:rPr>
          <w:rFonts w:ascii="Times New Roman" w:hAnsi="Times New Roman"/>
          <w:color w:val="000000" w:themeColor="text1"/>
          <w:sz w:val="28"/>
          <w:szCs w:val="28"/>
        </w:rPr>
        <w:t>la cererea acesteia</w:t>
      </w:r>
      <w:r w:rsidR="00F3554F" w:rsidRPr="001F4851">
        <w:rPr>
          <w:rFonts w:ascii="Times New Roman" w:eastAsia="Arial Unicode MS" w:hAnsi="Times New Roman"/>
          <w:color w:val="000000" w:themeColor="text1"/>
          <w:sz w:val="28"/>
          <w:szCs w:val="28"/>
          <w:lang w:val="ro-RO" w:eastAsia="ro-RO"/>
        </w:rPr>
        <w:t xml:space="preserve"> </w:t>
      </w:r>
      <w:r w:rsidR="000A6B87" w:rsidRPr="001F4851">
        <w:rPr>
          <w:rFonts w:ascii="Times New Roman" w:eastAsia="Arial Unicode MS" w:hAnsi="Times New Roman"/>
          <w:color w:val="000000" w:themeColor="text1"/>
          <w:sz w:val="28"/>
          <w:szCs w:val="28"/>
          <w:lang w:val="ro-RO" w:eastAsia="ro-RO"/>
        </w:rPr>
        <w:t xml:space="preserve">cu privire la orice acțiune întreprinsă pentru </w:t>
      </w:r>
      <w:r w:rsidR="000A6B87" w:rsidRPr="001F4851">
        <w:rPr>
          <w:rFonts w:ascii="Times New Roman" w:eastAsia="Arial Unicode MS" w:hAnsi="Times New Roman"/>
          <w:color w:val="000000" w:themeColor="text1"/>
          <w:sz w:val="28"/>
          <w:szCs w:val="28"/>
          <w:lang w:val="ro-RO" w:eastAsia="ro-RO"/>
        </w:rPr>
        <w:lastRenderedPageBreak/>
        <w:t>eliminarea riscurilor prezentate de echipamentele sub presiune sau de ansambl</w:t>
      </w:r>
      <w:r w:rsidR="002D492B" w:rsidRPr="001F4851">
        <w:rPr>
          <w:rFonts w:ascii="Times New Roman" w:eastAsia="Arial Unicode MS" w:hAnsi="Times New Roman"/>
          <w:color w:val="000000" w:themeColor="text1"/>
          <w:sz w:val="28"/>
          <w:szCs w:val="28"/>
          <w:lang w:val="ro-RO" w:eastAsia="ro-RO"/>
        </w:rPr>
        <w:t>uri</w:t>
      </w:r>
      <w:r w:rsidR="000A6B87" w:rsidRPr="001F4851">
        <w:rPr>
          <w:rFonts w:ascii="Times New Roman" w:eastAsia="Arial Unicode MS" w:hAnsi="Times New Roman"/>
          <w:color w:val="000000" w:themeColor="text1"/>
          <w:sz w:val="28"/>
          <w:szCs w:val="28"/>
          <w:lang w:val="ro-RO" w:eastAsia="ro-RO"/>
        </w:rPr>
        <w:t>le pe care aceștia le-au introdus pe piață.</w:t>
      </w:r>
    </w:p>
    <w:p w:rsidR="003C05D9" w:rsidRPr="001F4851" w:rsidRDefault="003C05D9" w:rsidP="00BD2EE3">
      <w:pPr>
        <w:tabs>
          <w:tab w:val="left" w:pos="567"/>
          <w:tab w:val="left" w:pos="1560"/>
        </w:tabs>
        <w:spacing w:after="0" w:line="240" w:lineRule="auto"/>
        <w:jc w:val="both"/>
        <w:rPr>
          <w:rFonts w:ascii="Times New Roman" w:hAnsi="Times New Roman"/>
          <w:b/>
          <w:color w:val="000000" w:themeColor="text1"/>
          <w:sz w:val="28"/>
          <w:szCs w:val="28"/>
          <w:lang w:val="ro-RO"/>
        </w:rPr>
      </w:pPr>
    </w:p>
    <w:p w:rsidR="00066AF2" w:rsidRPr="001F4851" w:rsidRDefault="003C05D9" w:rsidP="000A4EB2">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a 2-a</w:t>
      </w:r>
    </w:p>
    <w:p w:rsidR="00AD539B" w:rsidRPr="001F4851" w:rsidRDefault="000A4EB2" w:rsidP="00AD539B">
      <w:pPr>
        <w:spacing w:after="0" w:line="240" w:lineRule="auto"/>
        <w:jc w:val="center"/>
        <w:rPr>
          <w:rFonts w:ascii="Times New Roman" w:hAnsi="Times New Roman"/>
          <w:b/>
          <w:bCs/>
          <w:color w:val="000000" w:themeColor="text1"/>
          <w:sz w:val="28"/>
          <w:szCs w:val="28"/>
          <w:lang w:eastAsia="ru-RU"/>
        </w:rPr>
      </w:pPr>
      <w:r w:rsidRPr="001F4851">
        <w:rPr>
          <w:rFonts w:ascii="Times New Roman" w:hAnsi="Times New Roman"/>
          <w:b/>
          <w:bCs/>
          <w:color w:val="000000" w:themeColor="text1"/>
          <w:sz w:val="28"/>
          <w:szCs w:val="28"/>
          <w:lang w:eastAsia="ru-RU"/>
        </w:rPr>
        <w:t>R</w:t>
      </w:r>
      <w:r w:rsidR="0008408D" w:rsidRPr="001F4851">
        <w:rPr>
          <w:rFonts w:ascii="Times New Roman" w:hAnsi="Times New Roman"/>
          <w:b/>
          <w:bCs/>
          <w:color w:val="000000" w:themeColor="text1"/>
          <w:sz w:val="28"/>
          <w:szCs w:val="28"/>
          <w:lang w:eastAsia="ru-RU"/>
        </w:rPr>
        <w:t>eprezentanţii autorizaţi</w:t>
      </w:r>
    </w:p>
    <w:p w:rsidR="00F332FE" w:rsidRPr="001F4851" w:rsidRDefault="00F81759" w:rsidP="001D0890">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b/>
          <w:color w:val="000000" w:themeColor="text1"/>
          <w:sz w:val="28"/>
          <w:szCs w:val="28"/>
        </w:rPr>
        <w:t>38</w:t>
      </w:r>
      <w:r w:rsidR="001D0890" w:rsidRPr="001F4851">
        <w:rPr>
          <w:rFonts w:ascii="Times New Roman" w:eastAsia="Arial Unicode MS" w:hAnsi="Times New Roman"/>
          <w:b/>
          <w:color w:val="000000" w:themeColor="text1"/>
          <w:sz w:val="28"/>
          <w:szCs w:val="28"/>
        </w:rPr>
        <w:t>.</w:t>
      </w:r>
      <w:r w:rsidR="001D0890" w:rsidRPr="001F4851">
        <w:rPr>
          <w:rFonts w:ascii="Times New Roman" w:eastAsia="Arial Unicode MS" w:hAnsi="Times New Roman"/>
          <w:color w:val="000000" w:themeColor="text1"/>
          <w:sz w:val="28"/>
          <w:szCs w:val="28"/>
        </w:rPr>
        <w:t xml:space="preserve"> </w:t>
      </w:r>
      <w:r w:rsidR="00F332FE" w:rsidRPr="001F4851">
        <w:rPr>
          <w:rFonts w:ascii="Times New Roman" w:eastAsia="Arial Unicode MS" w:hAnsi="Times New Roman"/>
          <w:color w:val="000000" w:themeColor="text1"/>
          <w:sz w:val="28"/>
          <w:szCs w:val="28"/>
        </w:rPr>
        <w:t>Un producător poate numi printr-un mandat scris un reprezentant autorizat.</w:t>
      </w:r>
    </w:p>
    <w:p w:rsidR="00F332FE" w:rsidRPr="001F4851" w:rsidRDefault="003E65C5" w:rsidP="003E65C5">
      <w:pPr>
        <w:tabs>
          <w:tab w:val="left" w:pos="567"/>
          <w:tab w:val="left" w:pos="709"/>
        </w:tabs>
        <w:spacing w:after="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 </w:t>
      </w:r>
      <w:r w:rsidRPr="001F4851">
        <w:rPr>
          <w:rFonts w:ascii="Times New Roman" w:eastAsia="Arial Unicode MS" w:hAnsi="Times New Roman"/>
          <w:color w:val="000000" w:themeColor="text1"/>
          <w:sz w:val="28"/>
          <w:szCs w:val="28"/>
        </w:rPr>
        <w:tab/>
      </w:r>
      <w:r w:rsidR="00F81759" w:rsidRPr="001F4851">
        <w:rPr>
          <w:rFonts w:ascii="Times New Roman" w:eastAsia="Arial Unicode MS" w:hAnsi="Times New Roman"/>
          <w:b/>
          <w:color w:val="000000" w:themeColor="text1"/>
          <w:sz w:val="28"/>
          <w:szCs w:val="28"/>
        </w:rPr>
        <w:t>39</w:t>
      </w:r>
      <w:r w:rsidRPr="001F4851">
        <w:rPr>
          <w:rFonts w:ascii="Times New Roman" w:eastAsia="Arial Unicode MS" w:hAnsi="Times New Roman"/>
          <w:b/>
          <w:color w:val="000000" w:themeColor="text1"/>
          <w:sz w:val="28"/>
          <w:szCs w:val="28"/>
        </w:rPr>
        <w:t>.</w:t>
      </w:r>
      <w:r w:rsidRPr="001F4851">
        <w:rPr>
          <w:rFonts w:ascii="Times New Roman" w:eastAsia="Arial Unicode MS" w:hAnsi="Times New Roman"/>
          <w:color w:val="000000" w:themeColor="text1"/>
          <w:sz w:val="28"/>
          <w:szCs w:val="28"/>
        </w:rPr>
        <w:t xml:space="preserve"> </w:t>
      </w:r>
      <w:r w:rsidR="00F332FE" w:rsidRPr="001F4851">
        <w:rPr>
          <w:rFonts w:ascii="Times New Roman" w:eastAsia="Arial Unicode MS" w:hAnsi="Times New Roman"/>
          <w:color w:val="000000" w:themeColor="text1"/>
          <w:sz w:val="28"/>
          <w:szCs w:val="28"/>
        </w:rPr>
        <w:t xml:space="preserve">Obligațiile stabilite la </w:t>
      </w:r>
      <w:r w:rsidR="009868B7" w:rsidRPr="001F4851">
        <w:rPr>
          <w:rFonts w:ascii="Times New Roman" w:eastAsia="Arial Unicode MS" w:hAnsi="Times New Roman"/>
          <w:color w:val="000000" w:themeColor="text1"/>
          <w:sz w:val="28"/>
          <w:szCs w:val="28"/>
        </w:rPr>
        <w:t>pct.25</w:t>
      </w:r>
      <w:r w:rsidR="00B779C9" w:rsidRPr="001F4851">
        <w:rPr>
          <w:rFonts w:ascii="Times New Roman" w:eastAsia="Arial Unicode MS" w:hAnsi="Times New Roman"/>
          <w:color w:val="000000" w:themeColor="text1"/>
          <w:sz w:val="28"/>
          <w:szCs w:val="28"/>
        </w:rPr>
        <w:t>-26</w:t>
      </w:r>
      <w:r w:rsidR="00F332FE" w:rsidRPr="001F4851">
        <w:rPr>
          <w:rFonts w:ascii="Times New Roman" w:eastAsia="Arial Unicode MS" w:hAnsi="Times New Roman"/>
          <w:color w:val="000000" w:themeColor="text1"/>
          <w:sz w:val="28"/>
          <w:szCs w:val="28"/>
        </w:rPr>
        <w:t xml:space="preserve"> și obligația de a întocmi documentația tehnică menționată la </w:t>
      </w:r>
      <w:r w:rsidR="005B73CB" w:rsidRPr="001F4851">
        <w:rPr>
          <w:rFonts w:ascii="Times New Roman" w:eastAsia="Arial Unicode MS" w:hAnsi="Times New Roman"/>
          <w:color w:val="000000" w:themeColor="text1"/>
          <w:sz w:val="28"/>
          <w:szCs w:val="28"/>
        </w:rPr>
        <w:t>pct.27-28</w:t>
      </w:r>
      <w:r w:rsidR="00F332FE" w:rsidRPr="001F4851">
        <w:rPr>
          <w:rFonts w:ascii="Times New Roman" w:eastAsia="Arial Unicode MS" w:hAnsi="Times New Roman"/>
          <w:color w:val="000000" w:themeColor="text1"/>
          <w:sz w:val="28"/>
          <w:szCs w:val="28"/>
        </w:rPr>
        <w:t xml:space="preserve"> nu fac parte din mandatul reprezentantului autorizat.</w:t>
      </w:r>
    </w:p>
    <w:p w:rsidR="00F332FE" w:rsidRPr="001F4851" w:rsidRDefault="00F81759" w:rsidP="00EF5CEA">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b/>
          <w:color w:val="000000" w:themeColor="text1"/>
          <w:sz w:val="28"/>
          <w:szCs w:val="28"/>
        </w:rPr>
        <w:t>40</w:t>
      </w:r>
      <w:r w:rsidR="003F77C5" w:rsidRPr="001F4851">
        <w:rPr>
          <w:rFonts w:ascii="Times New Roman" w:eastAsia="Arial Unicode MS" w:hAnsi="Times New Roman"/>
          <w:b/>
          <w:color w:val="000000" w:themeColor="text1"/>
          <w:sz w:val="28"/>
          <w:szCs w:val="28"/>
        </w:rPr>
        <w:t>.</w:t>
      </w:r>
      <w:r w:rsidR="003F77C5" w:rsidRPr="001F4851">
        <w:rPr>
          <w:rFonts w:ascii="Times New Roman" w:eastAsia="Arial Unicode MS" w:hAnsi="Times New Roman"/>
          <w:color w:val="000000" w:themeColor="text1"/>
          <w:sz w:val="28"/>
          <w:szCs w:val="28"/>
        </w:rPr>
        <w:t xml:space="preserve"> </w:t>
      </w:r>
      <w:r w:rsidR="00F332FE" w:rsidRPr="001F4851">
        <w:rPr>
          <w:rFonts w:ascii="Times New Roman" w:eastAsia="Arial Unicode MS" w:hAnsi="Times New Roman"/>
          <w:color w:val="000000" w:themeColor="text1"/>
          <w:sz w:val="28"/>
          <w:szCs w:val="28"/>
        </w:rPr>
        <w:t>Reprezentantul autorizat îndeplinește sarcinile prevăzute în mandatul primit de la producător. Mandatul permite reprezentantului autorizat să îndeplinească cel puțin următoarele:</w:t>
      </w:r>
    </w:p>
    <w:p w:rsidR="00F332FE" w:rsidRPr="001F4851" w:rsidRDefault="00F332FE" w:rsidP="00911CC6">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a) să mențină declarația de conformitate și documentația tehnică la dispoziția autorităț</w:t>
      </w:r>
      <w:r w:rsidR="00E25405" w:rsidRPr="001F4851">
        <w:rPr>
          <w:rFonts w:ascii="Times New Roman" w:eastAsia="Arial Unicode MS" w:hAnsi="Times New Roman"/>
          <w:color w:val="000000" w:themeColor="text1"/>
          <w:sz w:val="28"/>
          <w:szCs w:val="28"/>
        </w:rPr>
        <w:t>ii</w:t>
      </w:r>
      <w:r w:rsidRPr="001F4851">
        <w:rPr>
          <w:rFonts w:ascii="Times New Roman" w:eastAsia="Arial Unicode MS" w:hAnsi="Times New Roman"/>
          <w:color w:val="000000" w:themeColor="text1"/>
          <w:sz w:val="28"/>
          <w:szCs w:val="28"/>
        </w:rPr>
        <w:t xml:space="preserve"> de supraveghere a pieței</w:t>
      </w:r>
      <w:r w:rsidR="00E25405" w:rsidRPr="001F4851">
        <w:rPr>
          <w:rFonts w:ascii="Times New Roman" w:eastAsia="Arial Unicode MS" w:hAnsi="Times New Roman"/>
          <w:color w:val="000000" w:themeColor="text1"/>
          <w:sz w:val="28"/>
          <w:szCs w:val="28"/>
        </w:rPr>
        <w:t xml:space="preserve"> timp</w:t>
      </w:r>
      <w:r w:rsidRPr="001F4851">
        <w:rPr>
          <w:rFonts w:ascii="Times New Roman" w:eastAsia="Arial Unicode MS" w:hAnsi="Times New Roman"/>
          <w:color w:val="000000" w:themeColor="text1"/>
          <w:sz w:val="28"/>
          <w:szCs w:val="28"/>
        </w:rPr>
        <w:t xml:space="preserve"> de 10 ani după introducerea pe piață a echipamentelor sub presiune sau a ansamblului;</w:t>
      </w:r>
    </w:p>
    <w:p w:rsidR="00F332FE" w:rsidRPr="001F4851" w:rsidRDefault="00F332FE" w:rsidP="00911CC6">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b) </w:t>
      </w:r>
      <w:r w:rsidR="00F80A8E" w:rsidRPr="001F4851">
        <w:rPr>
          <w:rFonts w:ascii="Times New Roman" w:eastAsia="Arial Unicode MS" w:hAnsi="Times New Roman"/>
          <w:color w:val="000000" w:themeColor="text1"/>
          <w:sz w:val="28"/>
          <w:szCs w:val="28"/>
        </w:rPr>
        <w:t>la cererea</w:t>
      </w:r>
      <w:r w:rsidRPr="001F4851">
        <w:rPr>
          <w:rFonts w:ascii="Times New Roman" w:eastAsia="Arial Unicode MS" w:hAnsi="Times New Roman"/>
          <w:color w:val="000000" w:themeColor="text1"/>
          <w:sz w:val="28"/>
          <w:szCs w:val="28"/>
        </w:rPr>
        <w:t xml:space="preserve"> </w:t>
      </w:r>
      <w:r w:rsidR="00F80A8E" w:rsidRPr="001F4851">
        <w:rPr>
          <w:rFonts w:ascii="Times New Roman" w:eastAsia="Arial Unicode MS" w:hAnsi="Times New Roman"/>
          <w:color w:val="000000" w:themeColor="text1"/>
          <w:sz w:val="28"/>
          <w:szCs w:val="28"/>
        </w:rPr>
        <w:t xml:space="preserve">motivate a </w:t>
      </w:r>
      <w:r w:rsidRPr="001F4851">
        <w:rPr>
          <w:rFonts w:ascii="Times New Roman" w:eastAsia="Arial Unicode MS" w:hAnsi="Times New Roman"/>
          <w:color w:val="000000" w:themeColor="text1"/>
          <w:sz w:val="28"/>
          <w:szCs w:val="28"/>
        </w:rPr>
        <w:t xml:space="preserve">autorității </w:t>
      </w:r>
      <w:r w:rsidR="00F80A8E" w:rsidRPr="001F4851">
        <w:rPr>
          <w:rFonts w:ascii="Times New Roman" w:hAnsi="Times New Roman"/>
          <w:color w:val="000000" w:themeColor="text1"/>
          <w:sz w:val="28"/>
          <w:szCs w:val="28"/>
          <w:lang w:eastAsia="ru-RU"/>
        </w:rPr>
        <w:t>de supraveghere a pieţei</w:t>
      </w:r>
      <w:r w:rsidRPr="001F4851">
        <w:rPr>
          <w:rFonts w:ascii="Times New Roman" w:eastAsia="Arial Unicode MS" w:hAnsi="Times New Roman"/>
          <w:color w:val="000000" w:themeColor="text1"/>
          <w:sz w:val="28"/>
          <w:szCs w:val="28"/>
        </w:rPr>
        <w:t>, să furnizeze acestei autorități toate informațiile și documentația necesară pentru a demonstra conformitatea echipamentului sub presiune sau a ansamblului;</w:t>
      </w:r>
    </w:p>
    <w:p w:rsidR="00F332FE" w:rsidRPr="001F4851" w:rsidRDefault="00F332FE" w:rsidP="00911CC6">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c) </w:t>
      </w:r>
      <w:r w:rsidR="00F80A8E" w:rsidRPr="001F4851">
        <w:rPr>
          <w:rFonts w:ascii="Times New Roman" w:eastAsia="Arial Unicode MS" w:hAnsi="Times New Roman"/>
          <w:color w:val="000000" w:themeColor="text1"/>
          <w:sz w:val="28"/>
          <w:szCs w:val="28"/>
        </w:rPr>
        <w:t>să coopereze cu autoritatea</w:t>
      </w:r>
      <w:r w:rsidR="00F80A8E" w:rsidRPr="001F4851">
        <w:rPr>
          <w:rFonts w:ascii="Times New Roman" w:hAnsi="Times New Roman"/>
          <w:color w:val="000000" w:themeColor="text1"/>
          <w:sz w:val="28"/>
          <w:szCs w:val="28"/>
          <w:lang w:eastAsia="ru-RU"/>
        </w:rPr>
        <w:t xml:space="preserve"> de supraveghere a pieţei</w:t>
      </w:r>
      <w:r w:rsidRPr="001F4851">
        <w:rPr>
          <w:rFonts w:ascii="Times New Roman" w:eastAsia="Arial Unicode MS" w:hAnsi="Times New Roman"/>
          <w:color w:val="000000" w:themeColor="text1"/>
          <w:sz w:val="28"/>
          <w:szCs w:val="28"/>
        </w:rPr>
        <w:t>, la cererea acest</w:t>
      </w:r>
      <w:r w:rsidR="00F80A8E" w:rsidRPr="001F4851">
        <w:rPr>
          <w:rFonts w:ascii="Times New Roman" w:eastAsia="Arial Unicode MS" w:hAnsi="Times New Roman"/>
          <w:color w:val="000000" w:themeColor="text1"/>
          <w:sz w:val="28"/>
          <w:szCs w:val="28"/>
        </w:rPr>
        <w:t>ei</w:t>
      </w:r>
      <w:r w:rsidRPr="001F4851">
        <w:rPr>
          <w:rFonts w:ascii="Times New Roman" w:eastAsia="Arial Unicode MS" w:hAnsi="Times New Roman"/>
          <w:color w:val="000000" w:themeColor="text1"/>
          <w:sz w:val="28"/>
          <w:szCs w:val="28"/>
        </w:rPr>
        <w:t>a, cu privire la orice acțiune întreprinsă pentru eliminarea riscurilor reprezentate de echipamentele sub presiune sau ansambl</w:t>
      </w:r>
      <w:r w:rsidR="00C57FB7" w:rsidRPr="001F4851">
        <w:rPr>
          <w:rFonts w:ascii="Times New Roman" w:eastAsia="Arial Unicode MS" w:hAnsi="Times New Roman"/>
          <w:color w:val="000000" w:themeColor="text1"/>
          <w:sz w:val="28"/>
          <w:szCs w:val="28"/>
        </w:rPr>
        <w:t>uri</w:t>
      </w:r>
      <w:r w:rsidRPr="001F4851">
        <w:rPr>
          <w:rFonts w:ascii="Times New Roman" w:eastAsia="Arial Unicode MS" w:hAnsi="Times New Roman"/>
          <w:color w:val="000000" w:themeColor="text1"/>
          <w:sz w:val="28"/>
          <w:szCs w:val="28"/>
        </w:rPr>
        <w:t>le</w:t>
      </w:r>
      <w:r w:rsidR="00F80A8E" w:rsidRPr="001F4851">
        <w:rPr>
          <w:rFonts w:ascii="Times New Roman" w:hAnsi="Times New Roman"/>
          <w:color w:val="000000" w:themeColor="text1"/>
          <w:sz w:val="28"/>
          <w:szCs w:val="28"/>
          <w:lang w:eastAsia="ru-RU"/>
        </w:rPr>
        <w:t xml:space="preserve"> care fac obiectul</w:t>
      </w:r>
      <w:r w:rsidR="00F80A8E" w:rsidRPr="001F4851">
        <w:rPr>
          <w:rFonts w:ascii="Times New Roman" w:hAnsi="Times New Roman"/>
          <w:color w:val="000000" w:themeColor="text1"/>
          <w:lang w:eastAsia="ru-RU"/>
        </w:rPr>
        <w:t xml:space="preserve"> </w:t>
      </w:r>
      <w:r w:rsidRPr="001F4851">
        <w:rPr>
          <w:rFonts w:ascii="Times New Roman" w:eastAsia="Arial Unicode MS" w:hAnsi="Times New Roman"/>
          <w:color w:val="000000" w:themeColor="text1"/>
          <w:sz w:val="28"/>
          <w:szCs w:val="28"/>
        </w:rPr>
        <w:t>mandatul</w:t>
      </w:r>
      <w:r w:rsidR="00F80A8E" w:rsidRPr="001F4851">
        <w:rPr>
          <w:rFonts w:ascii="Times New Roman" w:eastAsia="Arial Unicode MS" w:hAnsi="Times New Roman"/>
          <w:color w:val="000000" w:themeColor="text1"/>
          <w:sz w:val="28"/>
          <w:szCs w:val="28"/>
        </w:rPr>
        <w:t>ui</w:t>
      </w:r>
      <w:r w:rsidRPr="001F4851">
        <w:rPr>
          <w:rFonts w:ascii="Times New Roman" w:eastAsia="Arial Unicode MS" w:hAnsi="Times New Roman"/>
          <w:color w:val="000000" w:themeColor="text1"/>
          <w:sz w:val="28"/>
          <w:szCs w:val="28"/>
        </w:rPr>
        <w:t xml:space="preserve"> reprezentantului autorizat.</w:t>
      </w:r>
    </w:p>
    <w:p w:rsidR="001F3A67" w:rsidRPr="001F4851" w:rsidRDefault="001F3A67" w:rsidP="001F3A67">
      <w:pPr>
        <w:tabs>
          <w:tab w:val="left" w:pos="567"/>
          <w:tab w:val="left" w:pos="1560"/>
        </w:tabs>
        <w:spacing w:after="0" w:line="240" w:lineRule="auto"/>
        <w:jc w:val="center"/>
        <w:rPr>
          <w:rFonts w:ascii="Times New Roman" w:hAnsi="Times New Roman"/>
          <w:b/>
          <w:color w:val="000000" w:themeColor="text1"/>
          <w:sz w:val="28"/>
          <w:szCs w:val="28"/>
          <w:lang w:val="ro-RO"/>
        </w:rPr>
      </w:pPr>
    </w:p>
    <w:p w:rsidR="0064038B" w:rsidRPr="001F4851" w:rsidRDefault="0064038B" w:rsidP="0064038B">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a 3-a</w:t>
      </w:r>
    </w:p>
    <w:p w:rsidR="004E1FB3" w:rsidRPr="001F4851" w:rsidRDefault="004E1FB3" w:rsidP="004E1FB3">
      <w:pPr>
        <w:spacing w:after="0" w:line="240" w:lineRule="auto"/>
        <w:jc w:val="center"/>
        <w:rPr>
          <w:rFonts w:ascii="Times New Roman" w:hAnsi="Times New Roman"/>
          <w:b/>
          <w:bCs/>
          <w:color w:val="000000" w:themeColor="text1"/>
          <w:sz w:val="28"/>
          <w:szCs w:val="28"/>
          <w:lang w:eastAsia="ru-RU"/>
        </w:rPr>
      </w:pPr>
      <w:r w:rsidRPr="001F4851">
        <w:rPr>
          <w:rFonts w:ascii="Times New Roman" w:hAnsi="Times New Roman"/>
          <w:b/>
          <w:bCs/>
          <w:color w:val="000000" w:themeColor="text1"/>
          <w:sz w:val="28"/>
          <w:szCs w:val="28"/>
          <w:lang w:eastAsia="ru-RU"/>
        </w:rPr>
        <w:t>O</w:t>
      </w:r>
      <w:r w:rsidR="0048722B" w:rsidRPr="001F4851">
        <w:rPr>
          <w:rFonts w:ascii="Times New Roman" w:hAnsi="Times New Roman"/>
          <w:b/>
          <w:bCs/>
          <w:color w:val="000000" w:themeColor="text1"/>
          <w:sz w:val="28"/>
          <w:szCs w:val="28"/>
          <w:lang w:eastAsia="ru-RU"/>
        </w:rPr>
        <w:t>bligaţiile importatorilor</w:t>
      </w:r>
    </w:p>
    <w:p w:rsidR="00CE0534" w:rsidRPr="001F4851" w:rsidRDefault="00F81759" w:rsidP="00CE0534">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41</w:t>
      </w:r>
      <w:r w:rsidR="00077446" w:rsidRPr="001F4851">
        <w:rPr>
          <w:rFonts w:ascii="Times New Roman" w:eastAsia="Arial Unicode MS" w:hAnsi="Times New Roman"/>
          <w:b/>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Importatorii introduc pe piață numai echipamente sub presiune sau ansambl</w:t>
      </w:r>
      <w:r w:rsidR="00C57FB7" w:rsidRPr="001F4851">
        <w:rPr>
          <w:rFonts w:ascii="Times New Roman" w:eastAsia="Arial Unicode MS" w:hAnsi="Times New Roman"/>
          <w:color w:val="000000" w:themeColor="text1"/>
          <w:sz w:val="28"/>
          <w:szCs w:val="28"/>
          <w:lang w:val="ro-RO" w:eastAsia="ro-RO"/>
        </w:rPr>
        <w:t>uri</w:t>
      </w:r>
      <w:r w:rsidR="00CE0534" w:rsidRPr="001F4851">
        <w:rPr>
          <w:rFonts w:ascii="Times New Roman" w:eastAsia="Arial Unicode MS" w:hAnsi="Times New Roman"/>
          <w:color w:val="000000" w:themeColor="text1"/>
          <w:sz w:val="28"/>
          <w:szCs w:val="28"/>
          <w:lang w:val="ro-RO" w:eastAsia="ro-RO"/>
        </w:rPr>
        <w:t xml:space="preserve"> conforme.</w:t>
      </w:r>
    </w:p>
    <w:p w:rsidR="00CE0534" w:rsidRPr="001F4851" w:rsidRDefault="00F81759" w:rsidP="00EF4FF1">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42</w:t>
      </w:r>
      <w:r w:rsidR="00EF4FF1" w:rsidRPr="001F4851">
        <w:rPr>
          <w:rFonts w:ascii="Times New Roman" w:eastAsia="Arial Unicode MS" w:hAnsi="Times New Roman"/>
          <w:b/>
          <w:color w:val="000000" w:themeColor="text1"/>
          <w:sz w:val="28"/>
          <w:szCs w:val="28"/>
          <w:lang w:val="ro-RO" w:eastAsia="ro-RO"/>
        </w:rPr>
        <w:t>.</w:t>
      </w:r>
      <w:r w:rsidRPr="001F4851">
        <w:rPr>
          <w:rFonts w:ascii="Times New Roman" w:eastAsia="Arial Unicode MS" w:hAnsi="Times New Roman"/>
          <w:b/>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Înainte de introducerea pe piață a echipamentelor sub presiune sau a ansambl</w:t>
      </w:r>
      <w:r w:rsidR="00C57FB7" w:rsidRPr="001F4851">
        <w:rPr>
          <w:rFonts w:ascii="Times New Roman" w:eastAsia="Arial Unicode MS" w:hAnsi="Times New Roman"/>
          <w:color w:val="000000" w:themeColor="text1"/>
          <w:sz w:val="28"/>
          <w:szCs w:val="28"/>
          <w:lang w:val="ro-RO" w:eastAsia="ro-RO"/>
        </w:rPr>
        <w:t>uri</w:t>
      </w:r>
      <w:r w:rsidR="000F6F63" w:rsidRPr="001F4851">
        <w:rPr>
          <w:rFonts w:ascii="Times New Roman" w:eastAsia="Arial Unicode MS" w:hAnsi="Times New Roman"/>
          <w:color w:val="000000" w:themeColor="text1"/>
          <w:sz w:val="28"/>
          <w:szCs w:val="28"/>
          <w:lang w:val="ro-RO" w:eastAsia="ro-RO"/>
        </w:rPr>
        <w:t>le</w:t>
      </w:r>
      <w:r w:rsidR="00CE0534" w:rsidRPr="001F4851">
        <w:rPr>
          <w:rFonts w:ascii="Times New Roman" w:eastAsia="Arial Unicode MS" w:hAnsi="Times New Roman"/>
          <w:color w:val="000000" w:themeColor="text1"/>
          <w:sz w:val="28"/>
          <w:szCs w:val="28"/>
          <w:lang w:val="ro-RO" w:eastAsia="ro-RO"/>
        </w:rPr>
        <w:t xml:space="preserve"> menționate la </w:t>
      </w:r>
      <w:r w:rsidR="00B779C9" w:rsidRPr="001F4851">
        <w:rPr>
          <w:rFonts w:ascii="Times New Roman" w:eastAsia="Arial Unicode MS" w:hAnsi="Times New Roman"/>
          <w:color w:val="000000" w:themeColor="text1"/>
          <w:sz w:val="28"/>
          <w:szCs w:val="28"/>
          <w:lang w:val="ro-RO" w:eastAsia="ro-RO"/>
        </w:rPr>
        <w:t>pct.15-20</w:t>
      </w:r>
      <w:r w:rsidR="00CE0534" w:rsidRPr="001F4851">
        <w:rPr>
          <w:rFonts w:ascii="Times New Roman" w:eastAsia="Arial Unicode MS" w:hAnsi="Times New Roman"/>
          <w:color w:val="000000" w:themeColor="text1"/>
          <w:sz w:val="28"/>
          <w:szCs w:val="28"/>
          <w:lang w:val="ro-RO" w:eastAsia="ro-RO"/>
        </w:rPr>
        <w:t xml:space="preserve"> importatorii garantează că procedura corespunzătoare de evaluare a conformității în conformitate cu </w:t>
      </w:r>
      <w:r w:rsidR="000F6F63" w:rsidRPr="001F4851">
        <w:rPr>
          <w:rFonts w:ascii="Times New Roman" w:eastAsia="Arial Unicode MS" w:hAnsi="Times New Roman"/>
          <w:color w:val="000000" w:themeColor="text1"/>
          <w:sz w:val="28"/>
          <w:szCs w:val="28"/>
          <w:lang w:val="ro-RO" w:eastAsia="ro-RO"/>
        </w:rPr>
        <w:t>pct.67-74</w:t>
      </w:r>
      <w:r w:rsidR="00CE0534" w:rsidRPr="001F4851">
        <w:rPr>
          <w:rFonts w:ascii="Times New Roman" w:eastAsia="Arial Unicode MS" w:hAnsi="Times New Roman"/>
          <w:color w:val="000000" w:themeColor="text1"/>
          <w:sz w:val="28"/>
          <w:szCs w:val="28"/>
          <w:lang w:val="ro-RO" w:eastAsia="ro-RO"/>
        </w:rPr>
        <w:t xml:space="preserve"> a fost îndeplinită de către producător. Aceștia garantează că producătorul a întocmit documentația tehnică, că echipamentele sub presiune sau ansambl</w:t>
      </w:r>
      <w:r w:rsidR="00D55AFF" w:rsidRPr="001F4851">
        <w:rPr>
          <w:rFonts w:ascii="Times New Roman" w:eastAsia="Arial Unicode MS" w:hAnsi="Times New Roman"/>
          <w:color w:val="000000" w:themeColor="text1"/>
          <w:sz w:val="28"/>
          <w:szCs w:val="28"/>
          <w:lang w:val="ro-RO" w:eastAsia="ro-RO"/>
        </w:rPr>
        <w:t>ur</w:t>
      </w:r>
      <w:r w:rsidR="00CE0534" w:rsidRPr="001F4851">
        <w:rPr>
          <w:rFonts w:ascii="Times New Roman" w:eastAsia="Arial Unicode MS" w:hAnsi="Times New Roman"/>
          <w:color w:val="000000" w:themeColor="text1"/>
          <w:sz w:val="28"/>
          <w:szCs w:val="28"/>
          <w:lang w:val="ro-RO" w:eastAsia="ro-RO"/>
        </w:rPr>
        <w:t>le poartă marcajul CE și s</w:t>
      </w:r>
      <w:r w:rsidR="005C6F5A"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 xml:space="preserve">nt însoțite de instrucțiuni și informații privind securitatea în conformitate cu punctele 3.3 și 3.4 din anexa </w:t>
      </w:r>
      <w:r w:rsidR="005C6F5A" w:rsidRPr="001F4851">
        <w:rPr>
          <w:rFonts w:ascii="Times New Roman" w:eastAsia="Arial Unicode MS" w:hAnsi="Times New Roman"/>
          <w:color w:val="000000" w:themeColor="text1"/>
          <w:sz w:val="28"/>
          <w:szCs w:val="28"/>
          <w:lang w:val="ro-RO" w:eastAsia="ro-RO"/>
        </w:rPr>
        <w:t>nr.1 la prezenta</w:t>
      </w:r>
      <w:r w:rsidR="005C6F5A" w:rsidRPr="001F4851">
        <w:rPr>
          <w:rFonts w:ascii="Times New Roman" w:hAnsi="Times New Roman"/>
          <w:color w:val="000000" w:themeColor="text1"/>
          <w:sz w:val="28"/>
          <w:szCs w:val="28"/>
          <w:lang w:val="ro-RO" w:eastAsia="ru-RU"/>
        </w:rPr>
        <w:t xml:space="preserve"> Reglementare tehnică</w:t>
      </w:r>
      <w:r w:rsidR="00CE0534" w:rsidRPr="001F4851">
        <w:rPr>
          <w:rFonts w:ascii="Times New Roman" w:eastAsia="Arial Unicode MS" w:hAnsi="Times New Roman"/>
          <w:color w:val="000000" w:themeColor="text1"/>
          <w:sz w:val="28"/>
          <w:szCs w:val="28"/>
          <w:lang w:val="ro-RO" w:eastAsia="ro-RO"/>
        </w:rPr>
        <w:t xml:space="preserve"> și că producătorul a respectat cerințele prevăzute la </w:t>
      </w:r>
      <w:r w:rsidR="00D55AFF" w:rsidRPr="001F4851">
        <w:rPr>
          <w:rFonts w:ascii="Times New Roman" w:eastAsia="Arial Unicode MS" w:hAnsi="Times New Roman"/>
          <w:color w:val="000000" w:themeColor="text1"/>
          <w:sz w:val="28"/>
          <w:szCs w:val="28"/>
          <w:lang w:val="ro-RO" w:eastAsia="ro-RO"/>
        </w:rPr>
        <w:t>pct.32</w:t>
      </w:r>
      <w:r w:rsidR="00CE0534" w:rsidRPr="001F4851">
        <w:rPr>
          <w:rFonts w:ascii="Times New Roman" w:eastAsia="Arial Unicode MS" w:hAnsi="Times New Roman"/>
          <w:color w:val="000000" w:themeColor="text1"/>
          <w:sz w:val="28"/>
          <w:szCs w:val="28"/>
          <w:lang w:val="ro-RO" w:eastAsia="ro-RO"/>
        </w:rPr>
        <w:t xml:space="preserve"> și </w:t>
      </w:r>
      <w:r w:rsidR="00CC3DAE" w:rsidRPr="001F4851">
        <w:rPr>
          <w:rFonts w:ascii="Times New Roman" w:eastAsia="Arial Unicode MS" w:hAnsi="Times New Roman"/>
          <w:color w:val="000000" w:themeColor="text1"/>
          <w:sz w:val="28"/>
          <w:szCs w:val="28"/>
          <w:lang w:val="ro-RO" w:eastAsia="ro-RO"/>
        </w:rPr>
        <w:t>33</w:t>
      </w:r>
      <w:r w:rsidR="00CE0534" w:rsidRPr="001F4851">
        <w:rPr>
          <w:rFonts w:ascii="Times New Roman" w:eastAsia="Arial Unicode MS" w:hAnsi="Times New Roman"/>
          <w:color w:val="000000" w:themeColor="text1"/>
          <w:sz w:val="28"/>
          <w:szCs w:val="28"/>
          <w:lang w:val="ro-RO" w:eastAsia="ro-RO"/>
        </w:rPr>
        <w:t>.</w:t>
      </w:r>
    </w:p>
    <w:p w:rsidR="00CE0534" w:rsidRPr="001F4851" w:rsidRDefault="00236B7F" w:rsidP="00533D24">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43</w:t>
      </w:r>
      <w:r w:rsidR="00533D24" w:rsidRPr="001F4851">
        <w:rPr>
          <w:rFonts w:ascii="Times New Roman" w:eastAsia="Arial Unicode MS" w:hAnsi="Times New Roman"/>
          <w:b/>
          <w:color w:val="000000" w:themeColor="text1"/>
          <w:sz w:val="28"/>
          <w:szCs w:val="28"/>
          <w:lang w:val="ro-RO" w:eastAsia="ro-RO"/>
        </w:rPr>
        <w:t>.</w:t>
      </w:r>
      <w:r w:rsidR="00533D24" w:rsidRPr="001F4851">
        <w:rPr>
          <w:rFonts w:ascii="Times New Roman" w:eastAsia="Arial Unicode MS" w:hAnsi="Times New Roman"/>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 xml:space="preserve">Înainte de introducerea pe piață a echipamentelor sub presiune sau a ansamblelor menționate la </w:t>
      </w:r>
      <w:r w:rsidR="00CC3DAE" w:rsidRPr="001F4851">
        <w:rPr>
          <w:rFonts w:ascii="Times New Roman" w:eastAsia="Arial Unicode MS" w:hAnsi="Times New Roman"/>
          <w:color w:val="000000" w:themeColor="text1"/>
          <w:sz w:val="28"/>
          <w:szCs w:val="28"/>
          <w:lang w:val="ro-RO" w:eastAsia="ro-RO"/>
        </w:rPr>
        <w:t>pct.21</w:t>
      </w:r>
      <w:r w:rsidR="00CE0534" w:rsidRPr="001F4851">
        <w:rPr>
          <w:rFonts w:ascii="Times New Roman" w:eastAsia="Arial Unicode MS" w:hAnsi="Times New Roman"/>
          <w:color w:val="000000" w:themeColor="text1"/>
          <w:sz w:val="28"/>
          <w:szCs w:val="28"/>
          <w:lang w:val="ro-RO" w:eastAsia="ro-RO"/>
        </w:rPr>
        <w:t>, importatorii garantează că producătorul a întocmit documentația tehnică și că echipamentele sub presiune sau ansamblele s</w:t>
      </w:r>
      <w:r w:rsidR="00533D24"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 xml:space="preserve">nt însoțite de instrucțiuni de utilizare adecvate și că producătorul a respectat cerințele prevăzute la </w:t>
      </w:r>
      <w:r w:rsidR="004A49FC" w:rsidRPr="001F4851">
        <w:rPr>
          <w:rFonts w:ascii="Times New Roman" w:eastAsia="Arial Unicode MS" w:hAnsi="Times New Roman"/>
          <w:color w:val="000000" w:themeColor="text1"/>
          <w:sz w:val="28"/>
          <w:szCs w:val="28"/>
          <w:lang w:val="ro-RO" w:eastAsia="ro-RO"/>
        </w:rPr>
        <w:t>pct.32 și 33</w:t>
      </w:r>
      <w:r w:rsidR="00CE0534" w:rsidRPr="001F4851">
        <w:rPr>
          <w:rFonts w:ascii="Times New Roman" w:eastAsia="Arial Unicode MS" w:hAnsi="Times New Roman"/>
          <w:color w:val="000000" w:themeColor="text1"/>
          <w:sz w:val="28"/>
          <w:szCs w:val="28"/>
          <w:lang w:val="ro-RO" w:eastAsia="ro-RO"/>
        </w:rPr>
        <w:t>.</w:t>
      </w:r>
    </w:p>
    <w:p w:rsidR="00CE0534" w:rsidRPr="001F4851" w:rsidRDefault="00236B7F" w:rsidP="00DB41E5">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44</w:t>
      </w:r>
      <w:r w:rsidR="00DB41E5" w:rsidRPr="001F4851">
        <w:rPr>
          <w:rFonts w:ascii="Times New Roman" w:eastAsia="Arial Unicode MS" w:hAnsi="Times New Roman"/>
          <w:b/>
          <w:color w:val="000000" w:themeColor="text1"/>
          <w:sz w:val="28"/>
          <w:szCs w:val="28"/>
          <w:lang w:val="ro-RO" w:eastAsia="ro-RO"/>
        </w:rPr>
        <w:t>.</w:t>
      </w:r>
      <w:r w:rsidR="00DB41E5" w:rsidRPr="001F4851">
        <w:rPr>
          <w:rFonts w:ascii="Times New Roman" w:eastAsia="Arial Unicode MS" w:hAnsi="Times New Roman"/>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 xml:space="preserve">Dacă importatorul consideră sau are motive să creadă că un echipament sub presiune sau un ansamblu nu este conform cu cerințele esențiale de securitate prevăzute în anexa </w:t>
      </w:r>
      <w:r w:rsidR="00936945" w:rsidRPr="001F4851">
        <w:rPr>
          <w:rFonts w:ascii="Times New Roman" w:eastAsia="Arial Unicode MS" w:hAnsi="Times New Roman"/>
          <w:color w:val="000000" w:themeColor="text1"/>
          <w:sz w:val="28"/>
          <w:szCs w:val="28"/>
          <w:lang w:val="ro-RO" w:eastAsia="ro-RO"/>
        </w:rPr>
        <w:t>nr.1 la prezenta</w:t>
      </w:r>
      <w:r w:rsidR="00936945" w:rsidRPr="001F4851">
        <w:rPr>
          <w:rFonts w:ascii="Times New Roman" w:hAnsi="Times New Roman"/>
          <w:color w:val="000000" w:themeColor="text1"/>
          <w:sz w:val="28"/>
          <w:szCs w:val="28"/>
          <w:lang w:val="ro-RO" w:eastAsia="ru-RU"/>
        </w:rPr>
        <w:t xml:space="preserve"> Reglementare tehnică</w:t>
      </w:r>
      <w:r w:rsidR="00CE0534" w:rsidRPr="001F4851">
        <w:rPr>
          <w:rFonts w:ascii="Times New Roman" w:eastAsia="Arial Unicode MS" w:hAnsi="Times New Roman"/>
          <w:color w:val="000000" w:themeColor="text1"/>
          <w:sz w:val="28"/>
          <w:szCs w:val="28"/>
          <w:lang w:val="ro-RO" w:eastAsia="ro-RO"/>
        </w:rPr>
        <w:t>, acesta nu introduce echipamentul sub presiune sau ansamblul pe piață înainte ca el să fie adus în conformitate. În plus, atunci când echipamentul sub presiune sau ansamblul prezintă un risc, importatorul informează producătorul și autoritățile de supraveghere a pieței în acest sens.</w:t>
      </w:r>
    </w:p>
    <w:p w:rsidR="00FD66E7" w:rsidRPr="001F4851" w:rsidRDefault="00236B7F" w:rsidP="00FD66E7">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lastRenderedPageBreak/>
        <w:t>45</w:t>
      </w:r>
      <w:r w:rsidR="00FD66E7" w:rsidRPr="001F4851">
        <w:rPr>
          <w:rFonts w:ascii="Times New Roman" w:eastAsia="Arial Unicode MS" w:hAnsi="Times New Roman"/>
          <w:b/>
          <w:color w:val="000000" w:themeColor="text1"/>
          <w:sz w:val="28"/>
          <w:szCs w:val="28"/>
          <w:lang w:val="ro-RO" w:eastAsia="ro-RO"/>
        </w:rPr>
        <w:t>.</w:t>
      </w:r>
      <w:r w:rsidR="00FD66E7" w:rsidRPr="001F4851">
        <w:rPr>
          <w:rFonts w:ascii="Times New Roman" w:eastAsia="Arial Unicode MS" w:hAnsi="Times New Roman"/>
          <w:color w:val="000000" w:themeColor="text1"/>
          <w:sz w:val="28"/>
          <w:szCs w:val="28"/>
          <w:lang w:val="ro-RO" w:eastAsia="ro-RO"/>
        </w:rPr>
        <w:t xml:space="preserve"> Importatorii indică pe echipamentul sub presiune sau pe ansamblu lor</w:t>
      </w:r>
      <w:r w:rsidR="00FD66E7" w:rsidRPr="001F4851">
        <w:rPr>
          <w:rFonts w:ascii="Times New Roman" w:hAnsi="Times New Roman"/>
          <w:color w:val="000000" w:themeColor="text1"/>
          <w:sz w:val="28"/>
          <w:szCs w:val="28"/>
          <w:lang w:val="ro-RO" w:eastAsia="ru-RU"/>
        </w:rPr>
        <w:t>, denumirea lor comercială înregistrată sau marca lor înregistrată, şi adresa poştală</w:t>
      </w:r>
      <w:r w:rsidR="00FD66E7" w:rsidRPr="001F4851">
        <w:rPr>
          <w:rFonts w:ascii="Times New Roman" w:eastAsia="Arial Unicode MS" w:hAnsi="Times New Roman"/>
          <w:color w:val="000000" w:themeColor="text1"/>
          <w:sz w:val="28"/>
          <w:szCs w:val="28"/>
          <w:lang w:val="ro-RO" w:eastAsia="ro-RO"/>
        </w:rPr>
        <w:t xml:space="preserve"> la care pot fi contactați sau, dacă acest lucru nu este posibil, pe ambalaj sau într-un document care însoțește echipamentul sau ansamblul.</w:t>
      </w:r>
      <w:r w:rsidR="00FD66E7" w:rsidRPr="001F4851">
        <w:rPr>
          <w:rFonts w:ascii="Times New Roman" w:hAnsi="Times New Roman"/>
          <w:color w:val="000000" w:themeColor="text1"/>
          <w:sz w:val="28"/>
          <w:szCs w:val="28"/>
          <w:lang w:val="ro-RO" w:eastAsia="ru-RU"/>
        </w:rPr>
        <w:t xml:space="preserve"> </w:t>
      </w:r>
      <w:r w:rsidR="00FD66E7" w:rsidRPr="001F4851">
        <w:rPr>
          <w:rFonts w:ascii="Times New Roman" w:hAnsi="Times New Roman"/>
          <w:color w:val="000000" w:themeColor="text1"/>
          <w:sz w:val="28"/>
          <w:szCs w:val="28"/>
          <w:lang w:eastAsia="ru-RU"/>
        </w:rPr>
        <w:t>Datele de contact sînt comunicate în limba de stat.</w:t>
      </w:r>
    </w:p>
    <w:p w:rsidR="00EF4FF1" w:rsidRPr="001F4851" w:rsidRDefault="00236B7F" w:rsidP="00EF4FF1">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46</w:t>
      </w:r>
      <w:r w:rsidR="00EF4FF1" w:rsidRPr="001F4851">
        <w:rPr>
          <w:rFonts w:ascii="Times New Roman" w:eastAsia="Arial Unicode MS" w:hAnsi="Times New Roman"/>
          <w:b/>
          <w:color w:val="000000" w:themeColor="text1"/>
          <w:sz w:val="28"/>
          <w:szCs w:val="28"/>
          <w:lang w:val="ro-RO" w:eastAsia="ro-RO"/>
        </w:rPr>
        <w:t>.</w:t>
      </w:r>
      <w:r w:rsidR="00CE0534" w:rsidRPr="001F4851">
        <w:rPr>
          <w:rFonts w:ascii="Times New Roman" w:eastAsia="Arial Unicode MS" w:hAnsi="Times New Roman"/>
          <w:color w:val="000000" w:themeColor="text1"/>
          <w:sz w:val="28"/>
          <w:szCs w:val="28"/>
          <w:lang w:val="ro-RO" w:eastAsia="ro-RO"/>
        </w:rPr>
        <w:t> Importatorii se asigură că echipamentele sub presiune sau ansambl</w:t>
      </w:r>
      <w:r w:rsidR="0098004C" w:rsidRPr="001F4851">
        <w:rPr>
          <w:rFonts w:ascii="Times New Roman" w:eastAsia="Arial Unicode MS" w:hAnsi="Times New Roman"/>
          <w:color w:val="000000" w:themeColor="text1"/>
          <w:sz w:val="28"/>
          <w:szCs w:val="28"/>
          <w:lang w:val="ro-RO" w:eastAsia="ro-RO"/>
        </w:rPr>
        <w:t>uri</w:t>
      </w:r>
      <w:r w:rsidR="00CE0534" w:rsidRPr="001F4851">
        <w:rPr>
          <w:rFonts w:ascii="Times New Roman" w:eastAsia="Arial Unicode MS" w:hAnsi="Times New Roman"/>
          <w:color w:val="000000" w:themeColor="text1"/>
          <w:sz w:val="28"/>
          <w:szCs w:val="28"/>
          <w:lang w:val="ro-RO" w:eastAsia="ro-RO"/>
        </w:rPr>
        <w:t xml:space="preserve">le menționate la </w:t>
      </w:r>
      <w:r w:rsidR="00B779C9" w:rsidRPr="001F4851">
        <w:rPr>
          <w:rFonts w:ascii="Times New Roman" w:eastAsia="Arial Unicode MS" w:hAnsi="Times New Roman"/>
          <w:color w:val="000000" w:themeColor="text1"/>
          <w:sz w:val="28"/>
          <w:szCs w:val="28"/>
          <w:lang w:val="ro-RO" w:eastAsia="ro-RO"/>
        </w:rPr>
        <w:t>pct.15-20</w:t>
      </w:r>
      <w:r w:rsidR="00CE0534" w:rsidRPr="001F4851">
        <w:rPr>
          <w:rFonts w:ascii="Times New Roman" w:eastAsia="Arial Unicode MS" w:hAnsi="Times New Roman"/>
          <w:color w:val="000000" w:themeColor="text1"/>
          <w:sz w:val="28"/>
          <w:szCs w:val="28"/>
          <w:lang w:val="ro-RO" w:eastAsia="ro-RO"/>
        </w:rPr>
        <w:t xml:space="preserve"> s</w:t>
      </w:r>
      <w:r w:rsidR="00EF4FF1"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 xml:space="preserve">nt însoțite de instrucțiuni și de informații privind securitatea în conformitate cu punctele 3.3 și 3.4 din anexa </w:t>
      </w:r>
      <w:r w:rsidR="003325EA" w:rsidRPr="001F4851">
        <w:rPr>
          <w:rFonts w:ascii="Times New Roman" w:eastAsia="Arial Unicode MS" w:hAnsi="Times New Roman"/>
          <w:color w:val="000000" w:themeColor="text1"/>
          <w:sz w:val="28"/>
          <w:szCs w:val="28"/>
          <w:lang w:val="ro-RO" w:eastAsia="ro-RO"/>
        </w:rPr>
        <w:t>nr.1 la prezenta</w:t>
      </w:r>
      <w:r w:rsidR="003325EA" w:rsidRPr="001F4851">
        <w:rPr>
          <w:rFonts w:ascii="Times New Roman" w:hAnsi="Times New Roman"/>
          <w:color w:val="000000" w:themeColor="text1"/>
          <w:sz w:val="28"/>
          <w:szCs w:val="28"/>
          <w:lang w:val="ro-RO" w:eastAsia="ru-RU"/>
        </w:rPr>
        <w:t xml:space="preserve"> Reglementare tehnică,</w:t>
      </w:r>
      <w:r w:rsidR="00EF4FF1" w:rsidRPr="001F4851">
        <w:rPr>
          <w:rFonts w:ascii="Times New Roman" w:hAnsi="Times New Roman"/>
          <w:color w:val="000000" w:themeColor="text1"/>
          <w:sz w:val="28"/>
          <w:szCs w:val="28"/>
          <w:lang w:eastAsia="ru-RU"/>
        </w:rPr>
        <w:t xml:space="preserve"> în limba de stat.</w:t>
      </w:r>
    </w:p>
    <w:p w:rsidR="00CE0534" w:rsidRPr="001F4851" w:rsidRDefault="00236B7F" w:rsidP="00C83CCD">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47</w:t>
      </w:r>
      <w:r w:rsidR="00C83CCD" w:rsidRPr="001F4851">
        <w:rPr>
          <w:rFonts w:ascii="Times New Roman" w:eastAsia="Arial Unicode MS" w:hAnsi="Times New Roman"/>
          <w:b/>
          <w:color w:val="000000" w:themeColor="text1"/>
          <w:sz w:val="28"/>
          <w:szCs w:val="28"/>
          <w:lang w:val="ro-RO" w:eastAsia="ro-RO"/>
        </w:rPr>
        <w:t>.</w:t>
      </w:r>
      <w:r w:rsidR="00C83CCD" w:rsidRPr="001F4851">
        <w:rPr>
          <w:rFonts w:ascii="Times New Roman" w:eastAsia="Arial Unicode MS" w:hAnsi="Times New Roman"/>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 xml:space="preserve">Importatorii se asigură că echipamentele sub presiune sau ansamblele menționate la </w:t>
      </w:r>
      <w:r w:rsidR="003D13DB" w:rsidRPr="001F4851">
        <w:rPr>
          <w:rFonts w:ascii="Times New Roman" w:eastAsia="Arial Unicode MS" w:hAnsi="Times New Roman"/>
          <w:color w:val="000000" w:themeColor="text1"/>
          <w:sz w:val="28"/>
          <w:szCs w:val="28"/>
          <w:lang w:val="ro-RO" w:eastAsia="ro-RO"/>
        </w:rPr>
        <w:t>pct.21</w:t>
      </w:r>
      <w:r w:rsidR="00CE0534" w:rsidRPr="001F4851">
        <w:rPr>
          <w:rFonts w:ascii="Times New Roman" w:eastAsia="Arial Unicode MS" w:hAnsi="Times New Roman"/>
          <w:color w:val="000000" w:themeColor="text1"/>
          <w:sz w:val="28"/>
          <w:szCs w:val="28"/>
          <w:lang w:val="ro-RO" w:eastAsia="ro-RO"/>
        </w:rPr>
        <w:t xml:space="preserve"> s</w:t>
      </w:r>
      <w:r w:rsidR="008429EE"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nt însoțite de instrucțiuni și informații privind securitatea, în</w:t>
      </w:r>
      <w:r w:rsidR="001F2440" w:rsidRPr="001F4851">
        <w:rPr>
          <w:rFonts w:ascii="Times New Roman" w:eastAsia="Arial Unicode MS" w:hAnsi="Times New Roman"/>
          <w:color w:val="000000" w:themeColor="text1"/>
          <w:sz w:val="28"/>
          <w:szCs w:val="28"/>
          <w:lang w:val="ro-RO" w:eastAsia="ro-RO"/>
        </w:rPr>
        <w:t xml:space="preserve"> limba de stat.</w:t>
      </w:r>
    </w:p>
    <w:p w:rsidR="00CE0534" w:rsidRPr="001F4851" w:rsidRDefault="00236B7F" w:rsidP="008940B0">
      <w:pPr>
        <w:tabs>
          <w:tab w:val="left" w:pos="567"/>
        </w:tabs>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48</w:t>
      </w:r>
      <w:r w:rsidR="001E1E06" w:rsidRPr="001F4851">
        <w:rPr>
          <w:rFonts w:ascii="Times New Roman" w:eastAsia="Arial Unicode MS" w:hAnsi="Times New Roman"/>
          <w:b/>
          <w:color w:val="000000" w:themeColor="text1"/>
          <w:sz w:val="28"/>
          <w:szCs w:val="28"/>
          <w:lang w:val="ro-RO" w:eastAsia="ro-RO"/>
        </w:rPr>
        <w:t>.</w:t>
      </w:r>
      <w:r w:rsidR="001E1E06" w:rsidRPr="001F4851">
        <w:rPr>
          <w:rFonts w:ascii="Times New Roman" w:eastAsia="Arial Unicode MS" w:hAnsi="Times New Roman"/>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Importatorii se asigură că, at</w:t>
      </w:r>
      <w:r w:rsidR="00A97A65"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t timp c</w:t>
      </w:r>
      <w:r w:rsidR="0040237D" w:rsidRPr="001F4851">
        <w:rPr>
          <w:rFonts w:ascii="Times New Roman" w:eastAsia="Arial Unicode MS" w:hAnsi="Times New Roman"/>
          <w:color w:val="000000" w:themeColor="text1"/>
          <w:sz w:val="28"/>
          <w:szCs w:val="28"/>
          <w:lang w:val="ro-RO" w:eastAsia="ro-RO"/>
        </w:rPr>
        <w:t>î</w:t>
      </w:r>
      <w:r w:rsidR="00CE0534" w:rsidRPr="001F4851">
        <w:rPr>
          <w:rFonts w:ascii="Times New Roman" w:eastAsia="Arial Unicode MS" w:hAnsi="Times New Roman"/>
          <w:color w:val="000000" w:themeColor="text1"/>
          <w:sz w:val="28"/>
          <w:szCs w:val="28"/>
          <w:lang w:val="ro-RO" w:eastAsia="ro-RO"/>
        </w:rPr>
        <w:t xml:space="preserve">t un echipament sub presiune sau un ansamblu menționat la </w:t>
      </w:r>
      <w:r w:rsidR="003D13DB" w:rsidRPr="001F4851">
        <w:rPr>
          <w:rFonts w:ascii="Times New Roman" w:eastAsia="Arial Unicode MS" w:hAnsi="Times New Roman"/>
          <w:color w:val="000000" w:themeColor="text1"/>
          <w:sz w:val="28"/>
          <w:szCs w:val="28"/>
          <w:lang w:val="ro-RO" w:eastAsia="ro-RO"/>
        </w:rPr>
        <w:t>pct.15-20</w:t>
      </w:r>
      <w:r w:rsidR="00CE0534" w:rsidRPr="001F4851">
        <w:rPr>
          <w:rFonts w:ascii="Times New Roman" w:eastAsia="Arial Unicode MS" w:hAnsi="Times New Roman"/>
          <w:color w:val="000000" w:themeColor="text1"/>
          <w:sz w:val="28"/>
          <w:szCs w:val="28"/>
          <w:lang w:val="ro-RO" w:eastAsia="ro-RO"/>
        </w:rPr>
        <w:t xml:space="preserve"> se află în responsabilitatea lor, condițiile de depozitare sau transport nu periclitează conformitatea sa cu cerințele esențiale de securitate prevăzute în anexa </w:t>
      </w:r>
      <w:r w:rsidR="00D84BF6" w:rsidRPr="001F4851">
        <w:rPr>
          <w:rFonts w:ascii="Times New Roman" w:eastAsia="Arial Unicode MS" w:hAnsi="Times New Roman"/>
          <w:color w:val="000000" w:themeColor="text1"/>
          <w:sz w:val="28"/>
          <w:szCs w:val="28"/>
          <w:lang w:val="ro-RO" w:eastAsia="ro-RO"/>
        </w:rPr>
        <w:t>nr.1 la prezenta</w:t>
      </w:r>
      <w:r w:rsidR="00D84BF6" w:rsidRPr="001F4851">
        <w:rPr>
          <w:rFonts w:ascii="Times New Roman" w:hAnsi="Times New Roman"/>
          <w:color w:val="000000" w:themeColor="text1"/>
          <w:sz w:val="28"/>
          <w:szCs w:val="28"/>
          <w:lang w:val="ro-RO" w:eastAsia="ru-RU"/>
        </w:rPr>
        <w:t xml:space="preserve"> Reglementare tehnică</w:t>
      </w:r>
      <w:r w:rsidR="00CE0534" w:rsidRPr="001F4851">
        <w:rPr>
          <w:rFonts w:ascii="Times New Roman" w:eastAsia="Arial Unicode MS" w:hAnsi="Times New Roman"/>
          <w:color w:val="000000" w:themeColor="text1"/>
          <w:sz w:val="28"/>
          <w:szCs w:val="28"/>
          <w:lang w:val="ro-RO" w:eastAsia="ro-RO"/>
        </w:rPr>
        <w:t>.</w:t>
      </w:r>
    </w:p>
    <w:p w:rsidR="00CE0534" w:rsidRPr="001F4851" w:rsidRDefault="00236B7F" w:rsidP="00AF25C4">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49</w:t>
      </w:r>
      <w:r w:rsidR="00AF25C4" w:rsidRPr="001F4851">
        <w:rPr>
          <w:rFonts w:ascii="Times New Roman" w:eastAsia="Arial Unicode MS" w:hAnsi="Times New Roman"/>
          <w:b/>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CE0534" w:rsidRPr="001F4851" w:rsidRDefault="00236B7F" w:rsidP="00F90707">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50</w:t>
      </w:r>
      <w:r w:rsidR="00F90707" w:rsidRPr="001F4851">
        <w:rPr>
          <w:rFonts w:ascii="Times New Roman" w:eastAsia="Arial Unicode MS" w:hAnsi="Times New Roman"/>
          <w:b/>
          <w:color w:val="000000" w:themeColor="text1"/>
          <w:sz w:val="28"/>
          <w:szCs w:val="28"/>
          <w:lang w:val="ro-RO" w:eastAsia="ro-RO"/>
        </w:rPr>
        <w:t>.</w:t>
      </w:r>
      <w:r w:rsidR="00CE0534" w:rsidRPr="001F4851">
        <w:rPr>
          <w:rFonts w:ascii="Times New Roman" w:eastAsia="Arial Unicode MS" w:hAnsi="Times New Roman"/>
          <w:color w:val="000000" w:themeColor="text1"/>
          <w:sz w:val="28"/>
          <w:szCs w:val="28"/>
          <w:lang w:val="ro-RO" w:eastAsia="ro-RO"/>
        </w:rPr>
        <w:t> Importatorii care consideră sau au motive să creadă că un echipament sub presiune sau un ansamblu pe care l-au introdus pe piață nu este conform cu prezenta</w:t>
      </w:r>
      <w:r w:rsidR="00557E7E" w:rsidRPr="001F4851">
        <w:rPr>
          <w:rFonts w:ascii="Times New Roman" w:hAnsi="Times New Roman"/>
          <w:color w:val="000000" w:themeColor="text1"/>
          <w:sz w:val="28"/>
          <w:szCs w:val="28"/>
          <w:lang w:val="ro-RO" w:eastAsia="ru-RU"/>
        </w:rPr>
        <w:t xml:space="preserve"> Reglementare tehnică</w:t>
      </w:r>
      <w:r w:rsidR="00B779C9" w:rsidRPr="001F4851">
        <w:rPr>
          <w:rFonts w:ascii="Times New Roman" w:eastAsia="Arial Unicode MS" w:hAnsi="Times New Roman"/>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 xml:space="preserve">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w:t>
      </w:r>
      <w:r w:rsidR="00557E7E" w:rsidRPr="001F4851">
        <w:rPr>
          <w:rFonts w:ascii="Times New Roman" w:hAnsi="Times New Roman"/>
          <w:color w:val="000000" w:themeColor="text1"/>
          <w:sz w:val="28"/>
          <w:szCs w:val="28"/>
          <w:lang w:eastAsia="ru-RU"/>
        </w:rPr>
        <w:t>autoritatea de supraveghere a pieţei</w:t>
      </w:r>
      <w:r w:rsidR="00CE0534" w:rsidRPr="001F4851">
        <w:rPr>
          <w:rFonts w:ascii="Times New Roman" w:eastAsia="Arial Unicode MS" w:hAnsi="Times New Roman"/>
          <w:color w:val="000000" w:themeColor="text1"/>
          <w:sz w:val="28"/>
          <w:szCs w:val="28"/>
          <w:lang w:val="ro-RO" w:eastAsia="ro-RO"/>
        </w:rPr>
        <w:t>, indicând detalii, în special cu privire la neconformitate și la orice măsuri corective luate.</w:t>
      </w:r>
    </w:p>
    <w:p w:rsidR="00CE0534" w:rsidRPr="001F4851" w:rsidRDefault="00236B7F" w:rsidP="00557E7E">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51</w:t>
      </w:r>
      <w:r w:rsidR="00557E7E" w:rsidRPr="001F4851">
        <w:rPr>
          <w:rFonts w:ascii="Times New Roman" w:eastAsia="Arial Unicode MS" w:hAnsi="Times New Roman"/>
          <w:b/>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 xml:space="preserve">Importatorii păstrează o copie a declarației </w:t>
      </w:r>
      <w:r w:rsidR="003E4543" w:rsidRPr="001F4851">
        <w:rPr>
          <w:rFonts w:ascii="Times New Roman" w:eastAsia="Arial Unicode MS" w:hAnsi="Times New Roman"/>
          <w:color w:val="000000" w:themeColor="text1"/>
          <w:sz w:val="28"/>
          <w:szCs w:val="28"/>
          <w:lang w:val="ro-RO" w:eastAsia="ro-RO"/>
        </w:rPr>
        <w:t>d</w:t>
      </w:r>
      <w:r w:rsidR="00CE0534" w:rsidRPr="001F4851">
        <w:rPr>
          <w:rFonts w:ascii="Times New Roman" w:eastAsia="Arial Unicode MS" w:hAnsi="Times New Roman"/>
          <w:color w:val="000000" w:themeColor="text1"/>
          <w:sz w:val="28"/>
          <w:szCs w:val="28"/>
          <w:lang w:val="ro-RO" w:eastAsia="ro-RO"/>
        </w:rPr>
        <w:t>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p w:rsidR="00CE0534" w:rsidRPr="001F4851" w:rsidRDefault="00236B7F" w:rsidP="00ED23A9">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52</w:t>
      </w:r>
      <w:r w:rsidR="00ED23A9" w:rsidRPr="001F4851">
        <w:rPr>
          <w:rFonts w:ascii="Times New Roman" w:eastAsia="Arial Unicode MS" w:hAnsi="Times New Roman"/>
          <w:b/>
          <w:color w:val="000000" w:themeColor="text1"/>
          <w:sz w:val="28"/>
          <w:szCs w:val="28"/>
          <w:lang w:val="ro-RO" w:eastAsia="ro-RO"/>
        </w:rPr>
        <w:t xml:space="preserve">. </w:t>
      </w:r>
      <w:r w:rsidR="00CE0534" w:rsidRPr="001F4851">
        <w:rPr>
          <w:rFonts w:ascii="Times New Roman" w:eastAsia="Arial Unicode MS" w:hAnsi="Times New Roman"/>
          <w:color w:val="000000" w:themeColor="text1"/>
          <w:sz w:val="28"/>
          <w:szCs w:val="28"/>
          <w:lang w:val="ro-RO" w:eastAsia="ro-RO"/>
        </w:rPr>
        <w:t>Importatorii, în urma unei cereri motivate din partea unei autorități</w:t>
      </w:r>
      <w:r w:rsidR="00792E65" w:rsidRPr="001F4851">
        <w:rPr>
          <w:rFonts w:ascii="Times New Roman" w:eastAsia="Arial Unicode MS" w:hAnsi="Times New Roman"/>
          <w:color w:val="000000" w:themeColor="text1"/>
          <w:sz w:val="28"/>
          <w:szCs w:val="28"/>
          <w:lang w:val="ro-RO" w:eastAsia="ro-RO"/>
        </w:rPr>
        <w:t xml:space="preserve"> de supraveghere a pieței</w:t>
      </w:r>
      <w:r w:rsidR="00CE0534" w:rsidRPr="001F4851">
        <w:rPr>
          <w:rFonts w:ascii="Times New Roman" w:eastAsia="Arial Unicode MS" w:hAnsi="Times New Roman"/>
          <w:color w:val="000000" w:themeColor="text1"/>
          <w:sz w:val="28"/>
          <w:szCs w:val="28"/>
          <w:lang w:val="ro-RO" w:eastAsia="ro-RO"/>
        </w:rPr>
        <w:t xml:space="preserve">, furnizează acesteia toate informațiile și documentația necesară pentru a demonstra conformitatea echipamentului sub presiune sau a ansamblului, în limbă de </w:t>
      </w:r>
      <w:r w:rsidR="00792E65" w:rsidRPr="001F4851">
        <w:rPr>
          <w:rFonts w:ascii="Times New Roman" w:eastAsia="Arial Unicode MS" w:hAnsi="Times New Roman"/>
          <w:color w:val="000000" w:themeColor="text1"/>
          <w:sz w:val="28"/>
          <w:szCs w:val="28"/>
          <w:lang w:val="ro-RO" w:eastAsia="ro-RO"/>
        </w:rPr>
        <w:t>stat</w:t>
      </w:r>
      <w:r w:rsidR="00CE0534" w:rsidRPr="001F4851">
        <w:rPr>
          <w:rFonts w:ascii="Times New Roman" w:eastAsia="Arial Unicode MS" w:hAnsi="Times New Roman"/>
          <w:color w:val="000000" w:themeColor="text1"/>
          <w:sz w:val="28"/>
          <w:szCs w:val="28"/>
          <w:lang w:val="ro-RO" w:eastAsia="ro-RO"/>
        </w:rPr>
        <w: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9F52B9" w:rsidRPr="001F4851" w:rsidRDefault="009F52B9" w:rsidP="00ED23A9">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p>
    <w:p w:rsidR="0064038B" w:rsidRPr="001F4851" w:rsidRDefault="0064038B" w:rsidP="0064038B">
      <w:pPr>
        <w:tabs>
          <w:tab w:val="left" w:pos="567"/>
          <w:tab w:val="left" w:pos="1560"/>
        </w:tabs>
        <w:spacing w:after="0" w:line="240" w:lineRule="auto"/>
        <w:jc w:val="center"/>
        <w:rPr>
          <w:rFonts w:ascii="Times New Roman" w:eastAsia="Arial Unicode MS" w:hAnsi="Times New Roman"/>
          <w:color w:val="000000" w:themeColor="text1"/>
          <w:sz w:val="28"/>
          <w:szCs w:val="28"/>
          <w:lang w:val="ro-RO" w:eastAsia="ro-RO"/>
        </w:rPr>
      </w:pPr>
      <w:r w:rsidRPr="001F4851">
        <w:rPr>
          <w:rFonts w:ascii="Times New Roman" w:hAnsi="Times New Roman"/>
          <w:b/>
          <w:bCs/>
          <w:color w:val="000000" w:themeColor="text1"/>
          <w:sz w:val="28"/>
          <w:szCs w:val="28"/>
        </w:rPr>
        <w:t>Secțiunea a 4-a</w:t>
      </w:r>
    </w:p>
    <w:p w:rsidR="00742F74" w:rsidRPr="001F4851" w:rsidRDefault="00742F74" w:rsidP="00742F74">
      <w:pPr>
        <w:spacing w:after="0" w:line="240" w:lineRule="auto"/>
        <w:jc w:val="center"/>
        <w:rPr>
          <w:rFonts w:ascii="Times New Roman" w:hAnsi="Times New Roman"/>
          <w:b/>
          <w:bCs/>
          <w:color w:val="000000" w:themeColor="text1"/>
          <w:sz w:val="28"/>
          <w:szCs w:val="28"/>
          <w:lang w:val="ro-RO" w:eastAsia="ru-RU"/>
        </w:rPr>
      </w:pPr>
      <w:r w:rsidRPr="001F4851">
        <w:rPr>
          <w:rFonts w:ascii="Times New Roman" w:hAnsi="Times New Roman"/>
          <w:b/>
          <w:bCs/>
          <w:color w:val="000000" w:themeColor="text1"/>
          <w:sz w:val="28"/>
          <w:szCs w:val="28"/>
          <w:lang w:val="ro-RO" w:eastAsia="ru-RU"/>
        </w:rPr>
        <w:t>O</w:t>
      </w:r>
      <w:r w:rsidR="0048722B" w:rsidRPr="001F4851">
        <w:rPr>
          <w:rFonts w:ascii="Times New Roman" w:hAnsi="Times New Roman"/>
          <w:b/>
          <w:bCs/>
          <w:color w:val="000000" w:themeColor="text1"/>
          <w:sz w:val="28"/>
          <w:szCs w:val="28"/>
          <w:lang w:val="ro-RO" w:eastAsia="ru-RU"/>
        </w:rPr>
        <w:t>bligaţiile distribuitorilor</w:t>
      </w:r>
    </w:p>
    <w:p w:rsidR="00F959BE" w:rsidRPr="001F4851" w:rsidRDefault="00890052" w:rsidP="001B2DD3">
      <w:pPr>
        <w:tabs>
          <w:tab w:val="left" w:pos="567"/>
        </w:tabs>
        <w:spacing w:after="0" w:line="240" w:lineRule="auto"/>
        <w:ind w:firstLine="567"/>
        <w:jc w:val="both"/>
        <w:rPr>
          <w:rFonts w:ascii="Times New Roman"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eastAsia="ro-RO"/>
        </w:rPr>
        <w:t>53</w:t>
      </w:r>
      <w:r w:rsidR="00180C34" w:rsidRPr="001F4851">
        <w:rPr>
          <w:rFonts w:ascii="Times New Roman" w:eastAsia="Arial Unicode MS" w:hAnsi="Times New Roman"/>
          <w:b/>
          <w:color w:val="000000" w:themeColor="text1"/>
          <w:sz w:val="28"/>
          <w:szCs w:val="28"/>
          <w:lang w:val="ro-RO" w:eastAsia="ro-RO"/>
        </w:rPr>
        <w:t>.</w:t>
      </w:r>
      <w:r w:rsidR="00180C34"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 xml:space="preserve">În cazul în care pun la dispoziție pe piață echipamente sub presiune sau ansamble, distribuitorii acționează cu </w:t>
      </w:r>
      <w:r w:rsidR="00F959BE" w:rsidRPr="001F4851">
        <w:rPr>
          <w:rFonts w:ascii="Times New Roman" w:hAnsi="Times New Roman"/>
          <w:color w:val="000000" w:themeColor="text1"/>
          <w:sz w:val="28"/>
          <w:szCs w:val="28"/>
          <w:lang w:val="ro-RO"/>
        </w:rPr>
        <w:t>precauţie în vederea respectării cerinţelor din prezenta Reglementare tehnică.</w:t>
      </w:r>
    </w:p>
    <w:p w:rsidR="00291C7C" w:rsidRPr="001F4851" w:rsidRDefault="00180C34" w:rsidP="00351C36">
      <w:pPr>
        <w:tabs>
          <w:tab w:val="left" w:pos="567"/>
        </w:tabs>
        <w:spacing w:after="0" w:line="312" w:lineRule="atLeast"/>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 xml:space="preserve"> </w:t>
      </w:r>
      <w:r w:rsidR="00351C36" w:rsidRPr="001F4851">
        <w:rPr>
          <w:rFonts w:ascii="Times New Roman" w:eastAsia="Arial Unicode MS" w:hAnsi="Times New Roman"/>
          <w:color w:val="000000" w:themeColor="text1"/>
          <w:sz w:val="28"/>
          <w:szCs w:val="28"/>
          <w:lang w:val="ro-RO" w:eastAsia="ro-RO"/>
        </w:rPr>
        <w:tab/>
      </w:r>
      <w:r w:rsidR="00890052" w:rsidRPr="001F4851">
        <w:rPr>
          <w:rFonts w:ascii="Times New Roman" w:eastAsia="Arial Unicode MS" w:hAnsi="Times New Roman"/>
          <w:b/>
          <w:color w:val="000000" w:themeColor="text1"/>
          <w:sz w:val="28"/>
          <w:szCs w:val="28"/>
          <w:lang w:val="ro-RO" w:eastAsia="ro-RO"/>
        </w:rPr>
        <w:t>54</w:t>
      </w:r>
      <w:r w:rsidR="00351C36" w:rsidRPr="001F4851">
        <w:rPr>
          <w:rFonts w:ascii="Times New Roman" w:eastAsia="Arial Unicode MS" w:hAnsi="Times New Roman"/>
          <w:b/>
          <w:color w:val="000000" w:themeColor="text1"/>
          <w:sz w:val="28"/>
          <w:szCs w:val="28"/>
          <w:lang w:val="ro-RO" w:eastAsia="ro-RO"/>
        </w:rPr>
        <w:t>.</w:t>
      </w:r>
      <w:r w:rsidR="00351C36"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Înainte de a pune la dispoziție pe piață echipamentele sub presiune sau ansamblele menționate la</w:t>
      </w:r>
      <w:r w:rsidR="00156157" w:rsidRPr="001F4851">
        <w:rPr>
          <w:rFonts w:ascii="Times New Roman" w:eastAsia="Arial Unicode MS" w:hAnsi="Times New Roman"/>
          <w:color w:val="000000" w:themeColor="text1"/>
          <w:sz w:val="28"/>
          <w:szCs w:val="28"/>
          <w:lang w:val="ro-RO" w:eastAsia="ro-RO"/>
        </w:rPr>
        <w:t xml:space="preserve"> pct.15-20,</w:t>
      </w:r>
      <w:r w:rsidR="00291C7C" w:rsidRPr="001F4851">
        <w:rPr>
          <w:rFonts w:ascii="Times New Roman" w:eastAsia="Arial Unicode MS" w:hAnsi="Times New Roman"/>
          <w:color w:val="000000" w:themeColor="text1"/>
          <w:sz w:val="28"/>
          <w:szCs w:val="28"/>
          <w:lang w:val="ro-RO" w:eastAsia="ro-RO"/>
        </w:rPr>
        <w:t xml:space="preserve"> distribuitorii verifică dacă echipamentul sub presiune poartă marcajul CE, dacă acesta este însoțit de documentația necesară și de instrucțiuni și informații </w:t>
      </w:r>
      <w:r w:rsidR="00291C7C" w:rsidRPr="001F4851">
        <w:rPr>
          <w:rFonts w:ascii="Times New Roman" w:eastAsia="Arial Unicode MS" w:hAnsi="Times New Roman"/>
          <w:color w:val="000000" w:themeColor="text1"/>
          <w:sz w:val="28"/>
          <w:szCs w:val="28"/>
          <w:lang w:val="ro-RO" w:eastAsia="ro-RO"/>
        </w:rPr>
        <w:lastRenderedPageBreak/>
        <w:t xml:space="preserve">privind securitatea în conformitate cu </w:t>
      </w:r>
      <w:r w:rsidR="00351C36" w:rsidRPr="001F4851">
        <w:rPr>
          <w:rFonts w:ascii="Times New Roman" w:eastAsia="Arial Unicode MS" w:hAnsi="Times New Roman"/>
          <w:color w:val="000000" w:themeColor="text1"/>
          <w:sz w:val="28"/>
          <w:szCs w:val="28"/>
          <w:lang w:val="ro-RO" w:eastAsia="ro-RO"/>
        </w:rPr>
        <w:t xml:space="preserve">pct.3.3 și 3.4 din </w:t>
      </w:r>
      <w:r w:rsidR="00291C7C" w:rsidRPr="001F4851">
        <w:rPr>
          <w:rFonts w:ascii="Times New Roman" w:eastAsia="Arial Unicode MS" w:hAnsi="Times New Roman"/>
          <w:color w:val="000000" w:themeColor="text1"/>
          <w:sz w:val="28"/>
          <w:szCs w:val="28"/>
          <w:lang w:val="ro-RO" w:eastAsia="ro-RO"/>
        </w:rPr>
        <w:t xml:space="preserve">anexa </w:t>
      </w:r>
      <w:r w:rsidR="00351C36" w:rsidRPr="001F4851">
        <w:rPr>
          <w:rFonts w:ascii="Times New Roman" w:eastAsia="Arial Unicode MS" w:hAnsi="Times New Roman"/>
          <w:color w:val="000000" w:themeColor="text1"/>
          <w:sz w:val="28"/>
          <w:szCs w:val="28"/>
          <w:lang w:val="ro-RO" w:eastAsia="ro-RO"/>
        </w:rPr>
        <w:t>nr.1 la prezenta</w:t>
      </w:r>
      <w:r w:rsidR="00351C36" w:rsidRPr="001F4851">
        <w:rPr>
          <w:rFonts w:ascii="Times New Roman" w:hAnsi="Times New Roman"/>
          <w:color w:val="000000" w:themeColor="text1"/>
          <w:sz w:val="28"/>
          <w:szCs w:val="28"/>
          <w:lang w:val="ro-RO" w:eastAsia="ru-RU"/>
        </w:rPr>
        <w:t xml:space="preserve"> Reglementare tehnică,</w:t>
      </w:r>
      <w:r w:rsidR="00156157" w:rsidRPr="001F4851">
        <w:rPr>
          <w:rFonts w:ascii="Times New Roman" w:hAnsi="Times New Roman"/>
          <w:color w:val="000000" w:themeColor="text1"/>
          <w:sz w:val="28"/>
          <w:szCs w:val="28"/>
          <w:lang w:val="ro-RO" w:eastAsia="ru-RU"/>
        </w:rPr>
        <w:t xml:space="preserve"> </w:t>
      </w:r>
      <w:r w:rsidR="00351C36" w:rsidRPr="001F4851">
        <w:rPr>
          <w:rFonts w:ascii="Times New Roman" w:hAnsi="Times New Roman"/>
          <w:color w:val="000000" w:themeColor="text1"/>
          <w:sz w:val="28"/>
          <w:szCs w:val="28"/>
          <w:lang w:val="ro-RO" w:eastAsia="ru-RU"/>
        </w:rPr>
        <w:t>în limba de stat</w:t>
      </w:r>
      <w:r w:rsidR="00DF4C9A" w:rsidRPr="001F4851">
        <w:rPr>
          <w:rFonts w:ascii="Times New Roman" w:hAnsi="Times New Roman"/>
          <w:color w:val="000000" w:themeColor="text1"/>
          <w:sz w:val="28"/>
          <w:szCs w:val="28"/>
          <w:lang w:val="ro-RO" w:eastAsia="ru-RU"/>
        </w:rPr>
        <w:t>,</w:t>
      </w:r>
      <w:r w:rsidR="00291C7C" w:rsidRPr="001F4851">
        <w:rPr>
          <w:rFonts w:ascii="Times New Roman" w:eastAsia="Arial Unicode MS" w:hAnsi="Times New Roman"/>
          <w:color w:val="000000" w:themeColor="text1"/>
          <w:sz w:val="28"/>
          <w:szCs w:val="28"/>
          <w:lang w:val="ro-RO" w:eastAsia="ro-RO"/>
        </w:rPr>
        <w:t xml:space="preserve"> și dacă producătorul și importatorul au respectat cerințele prevăzute la </w:t>
      </w:r>
      <w:r w:rsidR="00156157" w:rsidRPr="001F4851">
        <w:rPr>
          <w:rFonts w:ascii="Times New Roman" w:eastAsia="Arial Unicode MS" w:hAnsi="Times New Roman"/>
          <w:color w:val="000000" w:themeColor="text1"/>
          <w:sz w:val="28"/>
          <w:szCs w:val="28"/>
          <w:lang w:val="ro-RO" w:eastAsia="ro-RO"/>
        </w:rPr>
        <w:t>pct.32 și 33</w:t>
      </w:r>
      <w:r w:rsidR="00291C7C" w:rsidRPr="001F4851">
        <w:rPr>
          <w:rFonts w:ascii="Times New Roman" w:eastAsia="Arial Unicode MS" w:hAnsi="Times New Roman"/>
          <w:color w:val="000000" w:themeColor="text1"/>
          <w:sz w:val="28"/>
          <w:szCs w:val="28"/>
          <w:lang w:val="ro-RO" w:eastAsia="ro-RO"/>
        </w:rPr>
        <w:t>, respecti</w:t>
      </w:r>
      <w:r w:rsidR="005A39F9" w:rsidRPr="001F4851">
        <w:rPr>
          <w:rFonts w:ascii="Times New Roman" w:eastAsia="Arial Unicode MS" w:hAnsi="Times New Roman"/>
          <w:color w:val="000000" w:themeColor="text1"/>
          <w:sz w:val="28"/>
          <w:szCs w:val="28"/>
          <w:lang w:val="ro-RO" w:eastAsia="ro-RO"/>
        </w:rPr>
        <w:t xml:space="preserve">v, la </w:t>
      </w:r>
      <w:r w:rsidR="00156157" w:rsidRPr="001F4851">
        <w:rPr>
          <w:rFonts w:ascii="Times New Roman" w:eastAsia="Arial Unicode MS" w:hAnsi="Times New Roman"/>
          <w:color w:val="000000" w:themeColor="text1"/>
          <w:sz w:val="28"/>
          <w:szCs w:val="28"/>
          <w:lang w:val="ro-RO" w:eastAsia="ro-RO"/>
        </w:rPr>
        <w:t>pct.45</w:t>
      </w:r>
      <w:r w:rsidR="005A39F9" w:rsidRPr="001F4851">
        <w:rPr>
          <w:rFonts w:ascii="Times New Roman" w:hAnsi="Times New Roman"/>
          <w:color w:val="000000" w:themeColor="text1"/>
          <w:sz w:val="28"/>
          <w:szCs w:val="28"/>
        </w:rPr>
        <w:t xml:space="preserve"> </w:t>
      </w:r>
      <w:r w:rsidR="005F1E77" w:rsidRPr="001F4851">
        <w:rPr>
          <w:rFonts w:ascii="Times New Roman" w:hAnsi="Times New Roman"/>
          <w:color w:val="000000" w:themeColor="text1"/>
          <w:sz w:val="28"/>
          <w:szCs w:val="28"/>
        </w:rPr>
        <w:t>la</w:t>
      </w:r>
      <w:r w:rsidR="005A39F9" w:rsidRPr="001F4851">
        <w:rPr>
          <w:rFonts w:ascii="Times New Roman" w:hAnsi="Times New Roman"/>
          <w:color w:val="000000" w:themeColor="text1"/>
          <w:sz w:val="28"/>
          <w:szCs w:val="28"/>
        </w:rPr>
        <w:t xml:space="preserve"> prezenta Reglementare tehnică.</w:t>
      </w:r>
    </w:p>
    <w:p w:rsidR="00291C7C" w:rsidRPr="001F4851" w:rsidRDefault="00890052" w:rsidP="00C617ED">
      <w:pPr>
        <w:tabs>
          <w:tab w:val="left" w:pos="567"/>
        </w:tabs>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55</w:t>
      </w:r>
      <w:r w:rsidR="00C617ED" w:rsidRPr="001F4851">
        <w:rPr>
          <w:rFonts w:ascii="Times New Roman" w:eastAsia="Arial Unicode MS" w:hAnsi="Times New Roman"/>
          <w:b/>
          <w:color w:val="000000" w:themeColor="text1"/>
          <w:sz w:val="28"/>
          <w:szCs w:val="28"/>
          <w:lang w:val="ro-RO" w:eastAsia="ro-RO"/>
        </w:rPr>
        <w:t>.</w:t>
      </w:r>
      <w:r w:rsidR="00C617ED"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 xml:space="preserve">Dacă distribuitorul consideră sau are motive să creadă că un echipament sub presiune sau un ansamblu nu este conform cu cerințele esențiale de securitate prevăzute în anexa </w:t>
      </w:r>
      <w:r w:rsidR="005E6845" w:rsidRPr="001F4851">
        <w:rPr>
          <w:rFonts w:ascii="Times New Roman" w:eastAsia="Arial Unicode MS" w:hAnsi="Times New Roman"/>
          <w:color w:val="000000" w:themeColor="text1"/>
          <w:sz w:val="28"/>
          <w:szCs w:val="28"/>
          <w:lang w:val="ro-RO" w:eastAsia="ro-RO"/>
        </w:rPr>
        <w:t>nr.1</w:t>
      </w:r>
      <w:r w:rsidR="005E6845" w:rsidRPr="001F4851">
        <w:rPr>
          <w:rFonts w:ascii="Times New Roman" w:hAnsi="Times New Roman"/>
          <w:color w:val="000000" w:themeColor="text1"/>
          <w:sz w:val="28"/>
          <w:szCs w:val="28"/>
        </w:rPr>
        <w:t xml:space="preserve"> la prezenta Reglementare tehnică</w:t>
      </w:r>
      <w:r w:rsidR="00291C7C" w:rsidRPr="001F4851">
        <w:rPr>
          <w:rFonts w:ascii="Times New Roman" w:eastAsia="Arial Unicode MS" w:hAnsi="Times New Roman"/>
          <w:color w:val="000000" w:themeColor="text1"/>
          <w:sz w:val="28"/>
          <w:szCs w:val="28"/>
          <w:lang w:val="ro-RO" w:eastAsia="ro-RO"/>
        </w:rPr>
        <w:t>,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291C7C" w:rsidRPr="001F4851" w:rsidRDefault="00890052" w:rsidP="00B83EF6">
      <w:pPr>
        <w:tabs>
          <w:tab w:val="left" w:pos="567"/>
        </w:tabs>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56</w:t>
      </w:r>
      <w:r w:rsidR="00B83EF6" w:rsidRPr="001F4851">
        <w:rPr>
          <w:rFonts w:ascii="Times New Roman" w:eastAsia="Arial Unicode MS" w:hAnsi="Times New Roman"/>
          <w:b/>
          <w:color w:val="000000" w:themeColor="text1"/>
          <w:sz w:val="28"/>
          <w:szCs w:val="28"/>
          <w:lang w:val="ro-RO" w:eastAsia="ro-RO"/>
        </w:rPr>
        <w:t>.</w:t>
      </w:r>
      <w:r w:rsidR="00B83EF6"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 xml:space="preserve">Înainte de a pune la dispoziție pe piață echipamentul sub presiune sau ansamblul menționat la </w:t>
      </w:r>
      <w:r w:rsidR="00C70962" w:rsidRPr="001F4851">
        <w:rPr>
          <w:rFonts w:ascii="Times New Roman" w:eastAsia="Arial Unicode MS" w:hAnsi="Times New Roman"/>
          <w:color w:val="000000" w:themeColor="text1"/>
          <w:sz w:val="28"/>
          <w:szCs w:val="28"/>
          <w:lang w:val="ro-RO" w:eastAsia="ro-RO"/>
        </w:rPr>
        <w:t>pct.21</w:t>
      </w:r>
      <w:r w:rsidR="00291C7C" w:rsidRPr="001F4851">
        <w:rPr>
          <w:rFonts w:ascii="Times New Roman" w:eastAsia="Arial Unicode MS" w:hAnsi="Times New Roman"/>
          <w:color w:val="000000" w:themeColor="text1"/>
          <w:sz w:val="28"/>
          <w:szCs w:val="28"/>
          <w:lang w:val="ro-RO" w:eastAsia="ro-RO"/>
        </w:rPr>
        <w:t>, distribuitorii verifică dacă echipamentul sub presiune sau ansamblul în cauză este însoțit de instrucțiuni de utilizare adecvate, în limbă de</w:t>
      </w:r>
      <w:r w:rsidR="009812D3" w:rsidRPr="001F4851">
        <w:rPr>
          <w:rFonts w:ascii="Times New Roman" w:eastAsia="Arial Unicode MS" w:hAnsi="Times New Roman"/>
          <w:color w:val="000000" w:themeColor="text1"/>
          <w:sz w:val="28"/>
          <w:szCs w:val="28"/>
          <w:lang w:val="ro-RO" w:eastAsia="ro-RO"/>
        </w:rPr>
        <w:t xml:space="preserve"> stat</w:t>
      </w:r>
      <w:r w:rsidR="00291C7C" w:rsidRPr="001F4851">
        <w:rPr>
          <w:rFonts w:ascii="Times New Roman" w:eastAsia="Arial Unicode MS" w:hAnsi="Times New Roman"/>
          <w:color w:val="000000" w:themeColor="text1"/>
          <w:sz w:val="28"/>
          <w:szCs w:val="28"/>
          <w:lang w:val="ro-RO" w:eastAsia="ro-RO"/>
        </w:rPr>
        <w:t xml:space="preserve">, și dacă producătorul și importatorul au respectat cerințele prevăzute la </w:t>
      </w:r>
      <w:r w:rsidR="00C70962" w:rsidRPr="001F4851">
        <w:rPr>
          <w:rFonts w:ascii="Times New Roman" w:eastAsia="Arial Unicode MS" w:hAnsi="Times New Roman"/>
          <w:color w:val="000000" w:themeColor="text1"/>
          <w:sz w:val="28"/>
          <w:szCs w:val="28"/>
          <w:lang w:val="ro-RO" w:eastAsia="ro-RO"/>
        </w:rPr>
        <w:t>pct.32 și 33,</w:t>
      </w:r>
      <w:r w:rsidR="00291C7C" w:rsidRPr="001F4851">
        <w:rPr>
          <w:rFonts w:ascii="Times New Roman" w:eastAsia="Arial Unicode MS" w:hAnsi="Times New Roman"/>
          <w:color w:val="000000" w:themeColor="text1"/>
          <w:sz w:val="28"/>
          <w:szCs w:val="28"/>
          <w:lang w:val="ro-RO" w:eastAsia="ro-RO"/>
        </w:rPr>
        <w:t xml:space="preserve"> respectiv, la </w:t>
      </w:r>
      <w:r w:rsidR="00C70962" w:rsidRPr="001F4851">
        <w:rPr>
          <w:rFonts w:ascii="Times New Roman" w:eastAsia="Arial Unicode MS" w:hAnsi="Times New Roman"/>
          <w:color w:val="000000" w:themeColor="text1"/>
          <w:sz w:val="28"/>
          <w:szCs w:val="28"/>
          <w:lang w:val="ro-RO" w:eastAsia="ro-RO"/>
        </w:rPr>
        <w:t>pct.45</w:t>
      </w:r>
      <w:r w:rsidR="009812D3" w:rsidRPr="001F4851">
        <w:rPr>
          <w:rFonts w:ascii="Times New Roman" w:hAnsi="Times New Roman"/>
          <w:color w:val="000000" w:themeColor="text1"/>
          <w:sz w:val="28"/>
          <w:szCs w:val="28"/>
          <w:lang w:val="ro-RO"/>
        </w:rPr>
        <w:t xml:space="preserve"> </w:t>
      </w:r>
      <w:r w:rsidR="005F1E77" w:rsidRPr="001F4851">
        <w:rPr>
          <w:rFonts w:ascii="Times New Roman" w:hAnsi="Times New Roman"/>
          <w:color w:val="000000" w:themeColor="text1"/>
          <w:sz w:val="28"/>
          <w:szCs w:val="28"/>
          <w:lang w:val="ro-RO"/>
        </w:rPr>
        <w:t>la</w:t>
      </w:r>
      <w:r w:rsidR="009812D3" w:rsidRPr="001F4851">
        <w:rPr>
          <w:rFonts w:ascii="Times New Roman" w:hAnsi="Times New Roman"/>
          <w:color w:val="000000" w:themeColor="text1"/>
          <w:sz w:val="28"/>
          <w:szCs w:val="28"/>
          <w:lang w:val="ro-RO"/>
        </w:rPr>
        <w:t xml:space="preserve"> prezenta Reglementare tehnică</w:t>
      </w:r>
      <w:r w:rsidR="00291C7C" w:rsidRPr="001F4851">
        <w:rPr>
          <w:rFonts w:ascii="Times New Roman" w:eastAsia="Arial Unicode MS" w:hAnsi="Times New Roman"/>
          <w:color w:val="000000" w:themeColor="text1"/>
          <w:sz w:val="28"/>
          <w:szCs w:val="28"/>
          <w:lang w:val="ro-RO" w:eastAsia="ro-RO"/>
        </w:rPr>
        <w:t>.</w:t>
      </w:r>
    </w:p>
    <w:p w:rsidR="00291C7C" w:rsidRPr="001F4851" w:rsidRDefault="00890052" w:rsidP="005F1E77">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57</w:t>
      </w:r>
      <w:r w:rsidR="005F1E77" w:rsidRPr="001F4851">
        <w:rPr>
          <w:rFonts w:ascii="Times New Roman" w:eastAsia="Arial Unicode MS" w:hAnsi="Times New Roman"/>
          <w:b/>
          <w:color w:val="000000" w:themeColor="text1"/>
          <w:sz w:val="28"/>
          <w:szCs w:val="28"/>
          <w:lang w:val="ro-RO" w:eastAsia="ro-RO"/>
        </w:rPr>
        <w:t>.</w:t>
      </w:r>
      <w:r w:rsidR="005F1E77"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Distribuitorii se asigură că, at</w:t>
      </w:r>
      <w:r w:rsidR="005F1E77" w:rsidRPr="001F4851">
        <w:rPr>
          <w:rFonts w:ascii="Times New Roman" w:eastAsia="Arial Unicode MS" w:hAnsi="Times New Roman"/>
          <w:color w:val="000000" w:themeColor="text1"/>
          <w:sz w:val="28"/>
          <w:szCs w:val="28"/>
          <w:lang w:val="ro-RO" w:eastAsia="ro-RO"/>
        </w:rPr>
        <w:t>î</w:t>
      </w:r>
      <w:r w:rsidR="00291C7C" w:rsidRPr="001F4851">
        <w:rPr>
          <w:rFonts w:ascii="Times New Roman" w:eastAsia="Arial Unicode MS" w:hAnsi="Times New Roman"/>
          <w:color w:val="000000" w:themeColor="text1"/>
          <w:sz w:val="28"/>
          <w:szCs w:val="28"/>
          <w:lang w:val="ro-RO" w:eastAsia="ro-RO"/>
        </w:rPr>
        <w:t>t timp c</w:t>
      </w:r>
      <w:r w:rsidR="005F1E77" w:rsidRPr="001F4851">
        <w:rPr>
          <w:rFonts w:ascii="Times New Roman" w:eastAsia="Arial Unicode MS" w:hAnsi="Times New Roman"/>
          <w:color w:val="000000" w:themeColor="text1"/>
          <w:sz w:val="28"/>
          <w:szCs w:val="28"/>
          <w:lang w:val="ro-RO" w:eastAsia="ro-RO"/>
        </w:rPr>
        <w:t>î</w:t>
      </w:r>
      <w:r w:rsidR="00291C7C" w:rsidRPr="001F4851">
        <w:rPr>
          <w:rFonts w:ascii="Times New Roman" w:eastAsia="Arial Unicode MS" w:hAnsi="Times New Roman"/>
          <w:color w:val="000000" w:themeColor="text1"/>
          <w:sz w:val="28"/>
          <w:szCs w:val="28"/>
          <w:lang w:val="ro-RO" w:eastAsia="ro-RO"/>
        </w:rPr>
        <w:t xml:space="preserve">t un echipament sub presiune sau un ansamblu menționat la </w:t>
      </w:r>
      <w:r w:rsidR="00C70962" w:rsidRPr="001F4851">
        <w:rPr>
          <w:rFonts w:ascii="Times New Roman" w:eastAsia="Arial Unicode MS" w:hAnsi="Times New Roman"/>
          <w:color w:val="000000" w:themeColor="text1"/>
          <w:sz w:val="28"/>
          <w:szCs w:val="28"/>
          <w:lang w:val="ro-RO" w:eastAsia="ro-RO"/>
        </w:rPr>
        <w:t>15-20</w:t>
      </w:r>
      <w:r w:rsidR="00291C7C" w:rsidRPr="001F4851">
        <w:rPr>
          <w:rFonts w:ascii="Times New Roman" w:eastAsia="Arial Unicode MS" w:hAnsi="Times New Roman"/>
          <w:color w:val="000000" w:themeColor="text1"/>
          <w:sz w:val="28"/>
          <w:szCs w:val="28"/>
          <w:lang w:val="ro-RO" w:eastAsia="ro-RO"/>
        </w:rPr>
        <w:t xml:space="preserve"> se află în responsabilitatea lor, condițiile de depozitare sau transport nu periclitează conformitatea sa cu cerințele esențiale de securitate prevăzute în anexa</w:t>
      </w:r>
      <w:r w:rsidR="005F1E77" w:rsidRPr="001F4851">
        <w:rPr>
          <w:rFonts w:ascii="Times New Roman" w:eastAsia="Arial Unicode MS" w:hAnsi="Times New Roman"/>
          <w:color w:val="000000" w:themeColor="text1"/>
          <w:sz w:val="28"/>
          <w:szCs w:val="28"/>
          <w:lang w:val="ro-RO" w:eastAsia="ro-RO"/>
        </w:rPr>
        <w:t xml:space="preserve"> nr.1 la</w:t>
      </w:r>
      <w:r w:rsidR="005F1E77" w:rsidRPr="001F4851">
        <w:rPr>
          <w:rFonts w:ascii="Times New Roman" w:hAnsi="Times New Roman"/>
          <w:color w:val="000000" w:themeColor="text1"/>
          <w:sz w:val="28"/>
          <w:szCs w:val="28"/>
        </w:rPr>
        <w:t xml:space="preserve"> prezenta Reglementare tehnică</w:t>
      </w:r>
      <w:r w:rsidR="00291C7C" w:rsidRPr="001F4851">
        <w:rPr>
          <w:rFonts w:ascii="Times New Roman" w:eastAsia="Arial Unicode MS" w:hAnsi="Times New Roman"/>
          <w:color w:val="000000" w:themeColor="text1"/>
          <w:sz w:val="28"/>
          <w:szCs w:val="28"/>
          <w:lang w:val="ro-RO" w:eastAsia="ro-RO"/>
        </w:rPr>
        <w:t>.</w:t>
      </w:r>
    </w:p>
    <w:p w:rsidR="000410B6" w:rsidRPr="001F4851" w:rsidRDefault="00890052" w:rsidP="002609DB">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58</w:t>
      </w:r>
      <w:r w:rsidR="002609DB" w:rsidRPr="001F4851">
        <w:rPr>
          <w:rFonts w:ascii="Times New Roman" w:eastAsia="Arial Unicode MS" w:hAnsi="Times New Roman"/>
          <w:b/>
          <w:color w:val="000000" w:themeColor="text1"/>
          <w:sz w:val="28"/>
          <w:szCs w:val="28"/>
          <w:lang w:val="ro-RO" w:eastAsia="ro-RO"/>
        </w:rPr>
        <w:t>.</w:t>
      </w:r>
      <w:r w:rsidR="002609DB"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Distribuitorii care consideră sau au motive să creadă că echipamentul sub presiune sau ansamblul pe care l-au pus la dispoziție pe piață nu este conform cu prezenta</w:t>
      </w:r>
      <w:r w:rsidR="002609DB" w:rsidRPr="001F4851">
        <w:rPr>
          <w:rFonts w:ascii="Times New Roman" w:hAnsi="Times New Roman"/>
          <w:color w:val="000000" w:themeColor="text1"/>
          <w:sz w:val="28"/>
          <w:szCs w:val="28"/>
        </w:rPr>
        <w:t xml:space="preserve"> Reglementare tehnică</w:t>
      </w:r>
      <w:r w:rsidR="00291C7C" w:rsidRPr="001F4851">
        <w:rPr>
          <w:rFonts w:ascii="Times New Roman" w:eastAsia="Arial Unicode MS" w:hAnsi="Times New Roman"/>
          <w:color w:val="000000" w:themeColor="text1"/>
          <w:sz w:val="28"/>
          <w:szCs w:val="28"/>
          <w:lang w:val="ro-RO" w:eastAsia="ro-RO"/>
        </w:rPr>
        <w:t xml:space="preserve"> se asigură că s</w:t>
      </w:r>
      <w:r w:rsidR="002609DB" w:rsidRPr="001F4851">
        <w:rPr>
          <w:rFonts w:ascii="Times New Roman" w:eastAsia="Arial Unicode MS" w:hAnsi="Times New Roman"/>
          <w:color w:val="000000" w:themeColor="text1"/>
          <w:sz w:val="28"/>
          <w:szCs w:val="28"/>
          <w:lang w:val="ro-RO" w:eastAsia="ro-RO"/>
        </w:rPr>
        <w:t>î</w:t>
      </w:r>
      <w:r w:rsidR="00291C7C" w:rsidRPr="001F4851">
        <w:rPr>
          <w:rFonts w:ascii="Times New Roman" w:eastAsia="Arial Unicode MS" w:hAnsi="Times New Roman"/>
          <w:color w:val="000000" w:themeColor="text1"/>
          <w:sz w:val="28"/>
          <w:szCs w:val="28"/>
          <w:lang w:val="ro-RO" w:eastAsia="ro-RO"/>
        </w:rPr>
        <w:t xml:space="preserve">nt luate măsurile corective necesare pentru a aduce respectivul echipament sau ansamblu în conformitate, pentru a-l retrage sau pentru a-l rechema, după caz. În plus, în cazul în care echipamentul sub presiune sau ansamblul prezintă un risc, distribuitorii informează imediat în acest sens </w:t>
      </w:r>
      <w:r w:rsidR="000410B6" w:rsidRPr="001F4851">
        <w:rPr>
          <w:rFonts w:ascii="Times New Roman" w:hAnsi="Times New Roman"/>
          <w:color w:val="000000" w:themeColor="text1"/>
          <w:sz w:val="28"/>
          <w:szCs w:val="28"/>
          <w:lang w:eastAsia="ru-RU"/>
        </w:rPr>
        <w:t>autoritatea de supraveghere a pieţei</w:t>
      </w:r>
      <w:r w:rsidR="00291C7C" w:rsidRPr="001F4851">
        <w:rPr>
          <w:rFonts w:ascii="Times New Roman" w:eastAsia="Arial Unicode MS" w:hAnsi="Times New Roman"/>
          <w:color w:val="000000" w:themeColor="text1"/>
          <w:sz w:val="28"/>
          <w:szCs w:val="28"/>
          <w:lang w:val="ro-RO" w:eastAsia="ro-RO"/>
        </w:rPr>
        <w:t>, oferind informații detaliate, în special cu privire la neconformitate și la orice măsuri corective luate.</w:t>
      </w:r>
    </w:p>
    <w:p w:rsidR="00291C7C" w:rsidRPr="001F4851" w:rsidRDefault="00890052" w:rsidP="00CF2C9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59</w:t>
      </w:r>
      <w:r w:rsidR="00CF2C9A" w:rsidRPr="001F4851">
        <w:rPr>
          <w:rFonts w:ascii="Times New Roman" w:eastAsia="Arial Unicode MS" w:hAnsi="Times New Roman"/>
          <w:b/>
          <w:color w:val="000000" w:themeColor="text1"/>
          <w:sz w:val="28"/>
          <w:szCs w:val="28"/>
          <w:lang w:val="ro-RO" w:eastAsia="ro-RO"/>
        </w:rPr>
        <w:t>.</w:t>
      </w:r>
      <w:r w:rsidR="00CF2C9A" w:rsidRPr="001F4851">
        <w:rPr>
          <w:rFonts w:ascii="Times New Roman" w:eastAsia="Arial Unicode MS" w:hAnsi="Times New Roman"/>
          <w:color w:val="000000" w:themeColor="text1"/>
          <w:sz w:val="28"/>
          <w:szCs w:val="28"/>
          <w:lang w:val="ro-RO" w:eastAsia="ro-RO"/>
        </w:rPr>
        <w:t xml:space="preserve"> </w:t>
      </w:r>
      <w:r w:rsidR="00291C7C" w:rsidRPr="001F4851">
        <w:rPr>
          <w:rFonts w:ascii="Times New Roman" w:eastAsia="Arial Unicode MS" w:hAnsi="Times New Roman"/>
          <w:color w:val="000000" w:themeColor="text1"/>
          <w:sz w:val="28"/>
          <w:szCs w:val="28"/>
          <w:lang w:val="ro-RO" w:eastAsia="ro-RO"/>
        </w:rPr>
        <w:t>Distribuitorii, în urma unei cereri motivate din partea autorități</w:t>
      </w:r>
      <w:r w:rsidR="00584CEB" w:rsidRPr="001F4851">
        <w:rPr>
          <w:rFonts w:ascii="Times New Roman" w:eastAsia="Arial Unicode MS" w:hAnsi="Times New Roman"/>
          <w:color w:val="000000" w:themeColor="text1"/>
          <w:sz w:val="28"/>
          <w:szCs w:val="28"/>
          <w:lang w:val="ro-RO" w:eastAsia="ro-RO"/>
        </w:rPr>
        <w:t>i</w:t>
      </w:r>
      <w:r w:rsidR="00584CEB" w:rsidRPr="001F4851">
        <w:rPr>
          <w:rFonts w:ascii="Times New Roman" w:hAnsi="Times New Roman"/>
          <w:color w:val="000000" w:themeColor="text1"/>
          <w:sz w:val="28"/>
          <w:szCs w:val="28"/>
          <w:lang w:eastAsia="ru-RU"/>
        </w:rPr>
        <w:t xml:space="preserve"> de supraveghere a pieţei</w:t>
      </w:r>
      <w:r w:rsidR="00291C7C" w:rsidRPr="001F4851">
        <w:rPr>
          <w:rFonts w:ascii="Times New Roman" w:eastAsia="Arial Unicode MS" w:hAnsi="Times New Roman"/>
          <w:color w:val="000000" w:themeColor="text1"/>
          <w:sz w:val="28"/>
          <w:szCs w:val="28"/>
          <w:lang w:val="ro-RO" w:eastAsia="ro-RO"/>
        </w:rPr>
        <w:t>, furnizează acesteia toate informațiile și documentația necesară</w:t>
      </w:r>
      <w:r w:rsidR="00584CEB" w:rsidRPr="001F4851">
        <w:rPr>
          <w:rFonts w:ascii="Times New Roman" w:hAnsi="Times New Roman"/>
          <w:color w:val="000000" w:themeColor="text1"/>
          <w:sz w:val="28"/>
          <w:szCs w:val="28"/>
          <w:lang w:eastAsia="ru-RU"/>
        </w:rPr>
        <w:t xml:space="preserve"> pe suport de hîrtie sau în format electronic,</w:t>
      </w:r>
      <w:r w:rsidR="00291C7C" w:rsidRPr="001F4851">
        <w:rPr>
          <w:rFonts w:ascii="Times New Roman" w:eastAsia="Arial Unicode MS" w:hAnsi="Times New Roman"/>
          <w:color w:val="000000" w:themeColor="text1"/>
          <w:sz w:val="28"/>
          <w:szCs w:val="28"/>
          <w:lang w:val="ro-RO" w:eastAsia="ro-RO"/>
        </w:rPr>
        <w:t xml:space="preserve"> pentru a demonstra conformitatea echipamentului sub presiune sau a ansamblului</w:t>
      </w:r>
      <w:r w:rsidR="00584CEB" w:rsidRPr="001F4851">
        <w:rPr>
          <w:rFonts w:ascii="Times New Roman" w:hAnsi="Times New Roman"/>
          <w:color w:val="000000" w:themeColor="text1"/>
          <w:sz w:val="28"/>
          <w:szCs w:val="28"/>
          <w:lang w:eastAsia="ru-RU"/>
        </w:rPr>
        <w:t xml:space="preserve"> în limba de stat.</w:t>
      </w:r>
      <w:r w:rsidR="00291C7C" w:rsidRPr="001F4851">
        <w:rPr>
          <w:rFonts w:ascii="Times New Roman" w:eastAsia="Arial Unicode MS" w:hAnsi="Times New Roman"/>
          <w:color w:val="000000" w:themeColor="text1"/>
          <w:sz w:val="28"/>
          <w:szCs w:val="28"/>
          <w:lang w:val="ro-RO" w:eastAsia="ro-RO"/>
        </w:rPr>
        <w:t xml:space="preserve"> Aceștia cooperează cu autoritatea</w:t>
      </w:r>
      <w:r w:rsidR="00584CEB" w:rsidRPr="001F4851">
        <w:rPr>
          <w:rFonts w:ascii="Times New Roman" w:hAnsi="Times New Roman"/>
          <w:color w:val="000000" w:themeColor="text1"/>
          <w:sz w:val="28"/>
          <w:szCs w:val="28"/>
          <w:lang w:eastAsia="ru-RU"/>
        </w:rPr>
        <w:t xml:space="preserve"> de supraveghere a pieţei</w:t>
      </w:r>
      <w:r w:rsidR="00291C7C" w:rsidRPr="001F4851">
        <w:rPr>
          <w:rFonts w:ascii="Times New Roman" w:eastAsia="Arial Unicode MS" w:hAnsi="Times New Roman"/>
          <w:color w:val="000000" w:themeColor="text1"/>
          <w:sz w:val="28"/>
          <w:szCs w:val="28"/>
          <w:lang w:val="ro-RO" w:eastAsia="ro-RO"/>
        </w:rPr>
        <w:t xml:space="preserve">, la cererea acesteia, cu privire la orice acțiune </w:t>
      </w:r>
      <w:r w:rsidR="00584CEB" w:rsidRPr="001F4851">
        <w:rPr>
          <w:rFonts w:ascii="Times New Roman" w:hAnsi="Times New Roman"/>
          <w:color w:val="000000" w:themeColor="text1"/>
          <w:sz w:val="28"/>
          <w:szCs w:val="28"/>
          <w:lang w:eastAsia="ru-RU"/>
        </w:rPr>
        <w:t xml:space="preserve">întreprinsă pentru </w:t>
      </w:r>
      <w:r w:rsidR="00291C7C" w:rsidRPr="001F4851">
        <w:rPr>
          <w:rFonts w:ascii="Times New Roman" w:eastAsia="Arial Unicode MS" w:hAnsi="Times New Roman"/>
          <w:color w:val="000000" w:themeColor="text1"/>
          <w:sz w:val="28"/>
          <w:szCs w:val="28"/>
          <w:lang w:val="ro-RO" w:eastAsia="ro-RO"/>
        </w:rPr>
        <w:t>eliminarea riscurilor prezentate de echipamentul sub presiune sau de ansamblul pe care l-au pus la dispoziție pe piață.</w:t>
      </w:r>
    </w:p>
    <w:p w:rsidR="00D00B5C" w:rsidRPr="001F4851" w:rsidRDefault="00D00B5C" w:rsidP="00CF2C9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p>
    <w:p w:rsidR="00A24073" w:rsidRPr="001F4851" w:rsidRDefault="00A24073" w:rsidP="00A24073">
      <w:pPr>
        <w:tabs>
          <w:tab w:val="left" w:pos="567"/>
          <w:tab w:val="left" w:pos="1560"/>
        </w:tabs>
        <w:spacing w:after="0" w:line="240" w:lineRule="auto"/>
        <w:jc w:val="center"/>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ab/>
      </w:r>
      <w:r w:rsidRPr="001F4851">
        <w:rPr>
          <w:rFonts w:ascii="Times New Roman" w:hAnsi="Times New Roman"/>
          <w:b/>
          <w:bCs/>
          <w:color w:val="000000" w:themeColor="text1"/>
          <w:sz w:val="28"/>
          <w:szCs w:val="28"/>
        </w:rPr>
        <w:t>Secțiunea a 5-a</w:t>
      </w:r>
    </w:p>
    <w:p w:rsidR="00FB5069" w:rsidRPr="001F4851" w:rsidRDefault="001B2C76" w:rsidP="001B2C76">
      <w:pPr>
        <w:spacing w:after="0" w:line="312" w:lineRule="atLeast"/>
        <w:jc w:val="center"/>
        <w:textAlignment w:val="baseline"/>
        <w:rPr>
          <w:rFonts w:ascii="Times New Roman" w:eastAsia="Arial Unicode MS" w:hAnsi="Times New Roman"/>
          <w:b/>
          <w:bCs/>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 xml:space="preserve">  </w:t>
      </w:r>
      <w:r w:rsidR="00110029" w:rsidRPr="001F4851">
        <w:rPr>
          <w:rFonts w:ascii="Times New Roman" w:eastAsia="Arial Unicode MS" w:hAnsi="Times New Roman"/>
          <w:b/>
          <w:bCs/>
          <w:color w:val="000000" w:themeColor="text1"/>
          <w:sz w:val="28"/>
          <w:szCs w:val="28"/>
          <w:lang w:val="ro-RO" w:eastAsia="ro-RO"/>
        </w:rPr>
        <w:t xml:space="preserve">    S</w:t>
      </w:r>
      <w:r w:rsidR="0048722B" w:rsidRPr="001F4851">
        <w:rPr>
          <w:rFonts w:ascii="Times New Roman" w:eastAsia="Arial Unicode MS" w:hAnsi="Times New Roman"/>
          <w:b/>
          <w:bCs/>
          <w:color w:val="000000" w:themeColor="text1"/>
          <w:sz w:val="28"/>
          <w:szCs w:val="28"/>
          <w:lang w:val="ro-RO" w:eastAsia="ro-RO"/>
        </w:rPr>
        <w:t>ituațiile în care obligațiile producătorilor se aplică importatorilor și distribuitorilor</w:t>
      </w:r>
    </w:p>
    <w:p w:rsidR="00FB5069" w:rsidRPr="001F4851" w:rsidRDefault="00890052" w:rsidP="00890052">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60</w:t>
      </w:r>
      <w:r w:rsidR="005A3FC3" w:rsidRPr="001F4851">
        <w:rPr>
          <w:rFonts w:ascii="Times New Roman" w:eastAsia="Arial Unicode MS" w:hAnsi="Times New Roman"/>
          <w:b/>
          <w:color w:val="000000" w:themeColor="text1"/>
          <w:sz w:val="28"/>
          <w:szCs w:val="28"/>
          <w:lang w:val="ro-RO" w:eastAsia="ro-RO"/>
        </w:rPr>
        <w:t>.</w:t>
      </w:r>
      <w:r w:rsidR="005A3FC3" w:rsidRPr="001F4851">
        <w:rPr>
          <w:rFonts w:ascii="Times New Roman" w:eastAsia="Arial Unicode MS" w:hAnsi="Times New Roman"/>
          <w:color w:val="000000" w:themeColor="text1"/>
          <w:sz w:val="28"/>
          <w:szCs w:val="28"/>
          <w:lang w:val="ro-RO" w:eastAsia="ro-RO"/>
        </w:rPr>
        <w:t xml:space="preserve"> </w:t>
      </w:r>
      <w:r w:rsidR="00FB5069" w:rsidRPr="001F4851">
        <w:rPr>
          <w:rFonts w:ascii="Times New Roman" w:eastAsia="Arial Unicode MS" w:hAnsi="Times New Roman"/>
          <w:color w:val="000000" w:themeColor="text1"/>
          <w:sz w:val="28"/>
          <w:szCs w:val="28"/>
          <w:lang w:val="ro-RO" w:eastAsia="ro-RO"/>
        </w:rPr>
        <w:t xml:space="preserve">Un importator sau un distribuitor este considerat </w:t>
      </w:r>
      <w:r w:rsidR="005F6D41" w:rsidRPr="001F4851">
        <w:rPr>
          <w:rFonts w:ascii="Times New Roman" w:eastAsia="Arial Unicode MS" w:hAnsi="Times New Roman"/>
          <w:color w:val="000000" w:themeColor="text1"/>
          <w:sz w:val="28"/>
          <w:szCs w:val="28"/>
          <w:lang w:val="ro-RO" w:eastAsia="ro-RO"/>
        </w:rPr>
        <w:t>producător în sensul prezentei</w:t>
      </w:r>
      <w:r w:rsidR="005A3FC3" w:rsidRPr="001F4851">
        <w:rPr>
          <w:rFonts w:ascii="Times New Roman" w:hAnsi="Times New Roman"/>
          <w:color w:val="000000" w:themeColor="text1"/>
          <w:sz w:val="28"/>
          <w:szCs w:val="28"/>
        </w:rPr>
        <w:t xml:space="preserve"> Reglementări tehnice</w:t>
      </w:r>
      <w:r w:rsidR="005F6D41" w:rsidRPr="001F4851">
        <w:rPr>
          <w:rFonts w:ascii="Times New Roman" w:eastAsia="Arial Unicode MS" w:hAnsi="Times New Roman"/>
          <w:color w:val="000000" w:themeColor="text1"/>
          <w:sz w:val="28"/>
          <w:szCs w:val="28"/>
          <w:lang w:val="ro-RO" w:eastAsia="ro-RO"/>
        </w:rPr>
        <w:t xml:space="preserve"> </w:t>
      </w:r>
      <w:r w:rsidR="00FB5069" w:rsidRPr="001F4851">
        <w:rPr>
          <w:rFonts w:ascii="Times New Roman" w:eastAsia="Arial Unicode MS" w:hAnsi="Times New Roman"/>
          <w:color w:val="000000" w:themeColor="text1"/>
          <w:sz w:val="28"/>
          <w:szCs w:val="28"/>
          <w:lang w:val="ro-RO" w:eastAsia="ro-RO"/>
        </w:rPr>
        <w:t xml:space="preserve"> și este supus obligațiilor ce revin producătorului în </w:t>
      </w:r>
      <w:r w:rsidR="000B1896" w:rsidRPr="001F4851">
        <w:rPr>
          <w:rFonts w:ascii="Times New Roman" w:eastAsia="Arial Unicode MS" w:hAnsi="Times New Roman"/>
          <w:color w:val="000000" w:themeColor="text1"/>
          <w:sz w:val="28"/>
          <w:szCs w:val="28"/>
          <w:lang w:val="ro-RO" w:eastAsia="ro-RO"/>
        </w:rPr>
        <w:t>pct.25-37</w:t>
      </w:r>
      <w:r w:rsidR="00FB5069" w:rsidRPr="001F4851">
        <w:rPr>
          <w:rFonts w:ascii="Times New Roman" w:eastAsia="Arial Unicode MS" w:hAnsi="Times New Roman"/>
          <w:color w:val="000000" w:themeColor="text1"/>
          <w:sz w:val="28"/>
          <w:szCs w:val="28"/>
          <w:lang w:val="ro-RO" w:eastAsia="ro-RO"/>
        </w:rPr>
        <w:t xml:space="preserve"> atunci c</w:t>
      </w:r>
      <w:r w:rsidR="00AB6321" w:rsidRPr="001F4851">
        <w:rPr>
          <w:rFonts w:ascii="Times New Roman" w:eastAsia="Arial Unicode MS" w:hAnsi="Times New Roman"/>
          <w:color w:val="000000" w:themeColor="text1"/>
          <w:sz w:val="28"/>
          <w:szCs w:val="28"/>
          <w:lang w:val="ro-RO" w:eastAsia="ro-RO"/>
        </w:rPr>
        <w:t>î</w:t>
      </w:r>
      <w:r w:rsidR="00FB5069" w:rsidRPr="001F4851">
        <w:rPr>
          <w:rFonts w:ascii="Times New Roman" w:eastAsia="Arial Unicode MS" w:hAnsi="Times New Roman"/>
          <w:color w:val="000000" w:themeColor="text1"/>
          <w:sz w:val="28"/>
          <w:szCs w:val="28"/>
          <w:lang w:val="ro-RO" w:eastAsia="ro-RO"/>
        </w:rPr>
        <w:t xml:space="preserve">nd introduce pe piață un echipament sub presiune sau un ansamblu sub denumirea sau marca sa sau modifică un echipament sub presiune sau un ansamblu deja introdus pe piață într-o manieră care poate afecta conformitatea cu cerințele prezentei </w:t>
      </w:r>
      <w:r w:rsidR="005A3FC3" w:rsidRPr="001F4851">
        <w:rPr>
          <w:rFonts w:ascii="Times New Roman" w:hAnsi="Times New Roman"/>
          <w:color w:val="000000" w:themeColor="text1"/>
          <w:sz w:val="28"/>
          <w:szCs w:val="28"/>
        </w:rPr>
        <w:t>Reglementari tehnice</w:t>
      </w:r>
      <w:r w:rsidR="00FB5069" w:rsidRPr="001F4851">
        <w:rPr>
          <w:rFonts w:ascii="Times New Roman" w:eastAsia="Arial Unicode MS" w:hAnsi="Times New Roman"/>
          <w:color w:val="000000" w:themeColor="text1"/>
          <w:sz w:val="28"/>
          <w:szCs w:val="28"/>
          <w:lang w:val="ro-RO" w:eastAsia="ro-RO"/>
        </w:rPr>
        <w:t>.</w:t>
      </w:r>
    </w:p>
    <w:p w:rsidR="007221C0" w:rsidRPr="001F4851" w:rsidRDefault="007221C0" w:rsidP="005A3FC3">
      <w:pPr>
        <w:spacing w:after="0" w:line="312" w:lineRule="atLeast"/>
        <w:ind w:firstLine="720"/>
        <w:jc w:val="both"/>
        <w:textAlignment w:val="baseline"/>
        <w:rPr>
          <w:rFonts w:ascii="Times New Roman" w:eastAsia="Arial Unicode MS" w:hAnsi="Times New Roman"/>
          <w:color w:val="000000" w:themeColor="text1"/>
          <w:sz w:val="28"/>
          <w:szCs w:val="28"/>
          <w:lang w:val="ro-RO" w:eastAsia="ro-RO"/>
        </w:rPr>
      </w:pPr>
    </w:p>
    <w:p w:rsidR="0048722B" w:rsidRPr="001F4851" w:rsidRDefault="007221C0" w:rsidP="007221C0">
      <w:pPr>
        <w:tabs>
          <w:tab w:val="left" w:pos="567"/>
          <w:tab w:val="left" w:pos="1560"/>
        </w:tabs>
        <w:spacing w:after="0" w:line="240" w:lineRule="auto"/>
        <w:jc w:val="center"/>
        <w:rPr>
          <w:rFonts w:ascii="Times New Roman" w:eastAsia="Arial Unicode MS" w:hAnsi="Times New Roman"/>
          <w:b/>
          <w:bCs/>
          <w:color w:val="000000" w:themeColor="text1"/>
          <w:sz w:val="28"/>
          <w:szCs w:val="28"/>
          <w:lang w:val="ro-RO" w:eastAsia="ro-RO"/>
        </w:rPr>
      </w:pPr>
      <w:r w:rsidRPr="001F4851">
        <w:rPr>
          <w:rFonts w:ascii="Times New Roman" w:hAnsi="Times New Roman"/>
          <w:b/>
          <w:bCs/>
          <w:color w:val="000000" w:themeColor="text1"/>
          <w:sz w:val="28"/>
          <w:szCs w:val="28"/>
        </w:rPr>
        <w:t>Secțiunea a 6-a</w:t>
      </w:r>
    </w:p>
    <w:p w:rsidR="00FB5069" w:rsidRPr="001F4851" w:rsidRDefault="00DC039D" w:rsidP="00157233">
      <w:pPr>
        <w:spacing w:after="0" w:line="240" w:lineRule="auto"/>
        <w:jc w:val="center"/>
        <w:textAlignment w:val="baseline"/>
        <w:rPr>
          <w:rFonts w:ascii="Times New Roman" w:eastAsia="Arial Unicode MS" w:hAnsi="Times New Roman"/>
          <w:b/>
          <w:bCs/>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I</w:t>
      </w:r>
      <w:r w:rsidR="0048722B" w:rsidRPr="001F4851">
        <w:rPr>
          <w:rFonts w:ascii="Times New Roman" w:eastAsia="Arial Unicode MS" w:hAnsi="Times New Roman"/>
          <w:b/>
          <w:bCs/>
          <w:color w:val="000000" w:themeColor="text1"/>
          <w:sz w:val="28"/>
          <w:szCs w:val="28"/>
          <w:lang w:val="ro-RO" w:eastAsia="ro-RO"/>
        </w:rPr>
        <w:t>dentificarea operatorilor economici</w:t>
      </w:r>
    </w:p>
    <w:p w:rsidR="00FB5069" w:rsidRPr="001F4851" w:rsidRDefault="00890052" w:rsidP="00890052">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61</w:t>
      </w:r>
      <w:r w:rsidR="00157233" w:rsidRPr="001F4851">
        <w:rPr>
          <w:rFonts w:ascii="Times New Roman" w:eastAsia="Arial Unicode MS" w:hAnsi="Times New Roman"/>
          <w:b/>
          <w:color w:val="000000" w:themeColor="text1"/>
          <w:sz w:val="28"/>
          <w:szCs w:val="28"/>
          <w:lang w:val="ro-RO" w:eastAsia="ro-RO"/>
        </w:rPr>
        <w:t xml:space="preserve">. </w:t>
      </w:r>
      <w:r w:rsidR="00FB5069" w:rsidRPr="001F4851">
        <w:rPr>
          <w:rFonts w:ascii="Times New Roman" w:eastAsia="Arial Unicode MS" w:hAnsi="Times New Roman"/>
          <w:color w:val="000000" w:themeColor="text1"/>
          <w:sz w:val="28"/>
          <w:szCs w:val="28"/>
          <w:lang w:val="ro-RO" w:eastAsia="ro-RO"/>
        </w:rPr>
        <w:t xml:space="preserve"> </w:t>
      </w:r>
      <w:r w:rsidR="00685EBE" w:rsidRPr="001F4851">
        <w:rPr>
          <w:rFonts w:ascii="Times New Roman" w:hAnsi="Times New Roman"/>
          <w:color w:val="000000" w:themeColor="text1"/>
          <w:sz w:val="28"/>
          <w:szCs w:val="28"/>
          <w:lang w:val="ro-RO" w:eastAsia="ru-RU"/>
        </w:rPr>
        <w:t>Agenţii</w:t>
      </w:r>
      <w:r w:rsidR="00685EBE" w:rsidRPr="001F4851">
        <w:rPr>
          <w:rFonts w:ascii="Times New Roman" w:eastAsia="Arial Unicode MS" w:hAnsi="Times New Roman"/>
          <w:color w:val="000000" w:themeColor="text1"/>
          <w:sz w:val="28"/>
          <w:szCs w:val="28"/>
          <w:lang w:val="ro-RO" w:eastAsia="ro-RO"/>
        </w:rPr>
        <w:t xml:space="preserve"> </w:t>
      </w:r>
      <w:r w:rsidR="00FB5069" w:rsidRPr="001F4851">
        <w:rPr>
          <w:rFonts w:ascii="Times New Roman" w:eastAsia="Arial Unicode MS" w:hAnsi="Times New Roman"/>
          <w:color w:val="000000" w:themeColor="text1"/>
          <w:sz w:val="28"/>
          <w:szCs w:val="28"/>
          <w:lang w:val="ro-RO" w:eastAsia="ro-RO"/>
        </w:rPr>
        <w:t>economici transmit, la cerere, către autoritățile de supraveghere a pieței datele de identificare ale:</w:t>
      </w:r>
    </w:p>
    <w:p w:rsidR="00FB5069" w:rsidRPr="001F4851" w:rsidRDefault="00FB5069" w:rsidP="00157233">
      <w:pPr>
        <w:spacing w:after="0" w:line="240" w:lineRule="auto"/>
        <w:ind w:firstLine="720"/>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color w:val="000000" w:themeColor="text1"/>
          <w:sz w:val="28"/>
          <w:szCs w:val="28"/>
          <w:lang w:val="ro-RO"/>
        </w:rPr>
        <w:lastRenderedPageBreak/>
        <w:t xml:space="preserve">a) oricărui </w:t>
      </w:r>
      <w:r w:rsidR="00685EBE" w:rsidRPr="001F4851">
        <w:rPr>
          <w:rFonts w:ascii="Times New Roman" w:eastAsia="Arial Unicode MS" w:hAnsi="Times New Roman"/>
          <w:color w:val="000000" w:themeColor="text1"/>
          <w:sz w:val="28"/>
          <w:szCs w:val="28"/>
          <w:lang w:val="ro-RO"/>
        </w:rPr>
        <w:t>a</w:t>
      </w:r>
      <w:r w:rsidR="00685EBE" w:rsidRPr="001F4851">
        <w:rPr>
          <w:rFonts w:ascii="Times New Roman" w:hAnsi="Times New Roman"/>
          <w:color w:val="000000" w:themeColor="text1"/>
          <w:sz w:val="28"/>
          <w:szCs w:val="28"/>
          <w:lang w:val="ro-RO" w:eastAsia="ru-RU"/>
        </w:rPr>
        <w:t>gent</w:t>
      </w:r>
      <w:r w:rsidRPr="001F4851">
        <w:rPr>
          <w:rFonts w:ascii="Times New Roman" w:eastAsia="Arial Unicode MS" w:hAnsi="Times New Roman"/>
          <w:color w:val="000000" w:themeColor="text1"/>
          <w:sz w:val="28"/>
          <w:szCs w:val="28"/>
          <w:lang w:val="ro-RO"/>
        </w:rPr>
        <w:t xml:space="preserve"> economic care le-a furnizat un echipament sub presiune sau un ansamblu;</w:t>
      </w:r>
    </w:p>
    <w:p w:rsidR="00FB5069" w:rsidRPr="001F4851" w:rsidRDefault="00FB5069" w:rsidP="00157233">
      <w:pPr>
        <w:spacing w:after="0" w:line="240" w:lineRule="auto"/>
        <w:ind w:firstLine="720"/>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color w:val="000000" w:themeColor="text1"/>
          <w:sz w:val="28"/>
          <w:szCs w:val="28"/>
          <w:lang w:val="ro-RO"/>
        </w:rPr>
        <w:t xml:space="preserve">b) oricărui </w:t>
      </w:r>
      <w:r w:rsidR="00685EBE" w:rsidRPr="001F4851">
        <w:rPr>
          <w:rFonts w:ascii="Times New Roman" w:eastAsia="Arial Unicode MS" w:hAnsi="Times New Roman"/>
          <w:color w:val="000000" w:themeColor="text1"/>
          <w:sz w:val="28"/>
          <w:szCs w:val="28"/>
          <w:lang w:val="ro-RO"/>
        </w:rPr>
        <w:t xml:space="preserve">agent </w:t>
      </w:r>
      <w:r w:rsidRPr="001F4851">
        <w:rPr>
          <w:rFonts w:ascii="Times New Roman" w:eastAsia="Arial Unicode MS" w:hAnsi="Times New Roman"/>
          <w:color w:val="000000" w:themeColor="text1"/>
          <w:sz w:val="28"/>
          <w:szCs w:val="28"/>
          <w:lang w:val="ro-RO"/>
        </w:rPr>
        <w:t>economic căruia i-au furnizat un echipament sub presiune sau un ansamblu.</w:t>
      </w:r>
    </w:p>
    <w:p w:rsidR="00FB5069" w:rsidRPr="001F4851" w:rsidRDefault="00890052" w:rsidP="00890052">
      <w:pPr>
        <w:spacing w:after="0" w:line="240" w:lineRule="auto"/>
        <w:ind w:firstLine="567"/>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rPr>
        <w:t>62</w:t>
      </w:r>
      <w:r w:rsidR="00157233" w:rsidRPr="001F4851">
        <w:rPr>
          <w:rFonts w:ascii="Times New Roman" w:eastAsia="Arial Unicode MS" w:hAnsi="Times New Roman"/>
          <w:b/>
          <w:color w:val="000000" w:themeColor="text1"/>
          <w:sz w:val="28"/>
          <w:szCs w:val="28"/>
          <w:lang w:val="ro-RO"/>
        </w:rPr>
        <w:t>.</w:t>
      </w:r>
      <w:r w:rsidR="00157233" w:rsidRPr="001F4851">
        <w:rPr>
          <w:rFonts w:ascii="Times New Roman" w:eastAsia="Arial Unicode MS" w:hAnsi="Times New Roman"/>
          <w:color w:val="000000" w:themeColor="text1"/>
          <w:sz w:val="28"/>
          <w:szCs w:val="28"/>
          <w:lang w:val="ro-RO"/>
        </w:rPr>
        <w:t xml:space="preserve"> </w:t>
      </w:r>
      <w:r w:rsidR="00685EBE" w:rsidRPr="001F4851">
        <w:rPr>
          <w:rFonts w:ascii="Times New Roman" w:hAnsi="Times New Roman"/>
          <w:color w:val="000000" w:themeColor="text1"/>
          <w:sz w:val="28"/>
          <w:szCs w:val="28"/>
          <w:lang w:val="ro-RO" w:eastAsia="ru-RU"/>
        </w:rPr>
        <w:t>Agenţii</w:t>
      </w:r>
      <w:r w:rsidR="00FB5069" w:rsidRPr="001F4851">
        <w:rPr>
          <w:rFonts w:ascii="Times New Roman" w:eastAsia="Arial Unicode MS" w:hAnsi="Times New Roman"/>
          <w:color w:val="000000" w:themeColor="text1"/>
          <w:sz w:val="28"/>
          <w:szCs w:val="28"/>
          <w:lang w:val="ro-RO"/>
        </w:rPr>
        <w:t xml:space="preserve"> economici trebuie să poată prezenta informațiile prevăzute la </w:t>
      </w:r>
      <w:r w:rsidR="005F5452" w:rsidRPr="001F4851">
        <w:rPr>
          <w:rFonts w:ascii="Times New Roman" w:eastAsia="Arial Unicode MS" w:hAnsi="Times New Roman"/>
          <w:color w:val="000000" w:themeColor="text1"/>
          <w:sz w:val="28"/>
          <w:szCs w:val="28"/>
          <w:lang w:val="ro-RO"/>
        </w:rPr>
        <w:t>pct.</w:t>
      </w:r>
      <w:r w:rsidR="005976CE" w:rsidRPr="001F4851">
        <w:rPr>
          <w:rFonts w:ascii="Times New Roman" w:eastAsia="Arial Unicode MS" w:hAnsi="Times New Roman"/>
          <w:color w:val="000000" w:themeColor="text1"/>
          <w:sz w:val="28"/>
          <w:szCs w:val="28"/>
          <w:lang w:val="ro-RO"/>
        </w:rPr>
        <w:t>61</w:t>
      </w:r>
      <w:r w:rsidR="00FB5069" w:rsidRPr="001F4851">
        <w:rPr>
          <w:rFonts w:ascii="Times New Roman" w:eastAsia="Arial Unicode MS" w:hAnsi="Times New Roman"/>
          <w:color w:val="000000" w:themeColor="text1"/>
          <w:sz w:val="28"/>
          <w:szCs w:val="28"/>
          <w:lang w:val="ro-RO"/>
        </w:rPr>
        <w:t xml:space="preserve"> timp de 10 ani după ce le-a fost furnizat echipamentul sub presiune sau ansamblul și timp de 10 ani după ce au furnizat echipamentul sub presiune sau ansamblul.</w:t>
      </w:r>
    </w:p>
    <w:p w:rsidR="00686D64" w:rsidRPr="001F4851" w:rsidRDefault="00686D64" w:rsidP="002609DB">
      <w:pPr>
        <w:tabs>
          <w:tab w:val="left" w:pos="567"/>
          <w:tab w:val="left" w:pos="1560"/>
          <w:tab w:val="left" w:pos="4827"/>
        </w:tabs>
        <w:spacing w:after="0" w:line="240" w:lineRule="auto"/>
        <w:ind w:firstLine="567"/>
        <w:jc w:val="both"/>
        <w:rPr>
          <w:rFonts w:ascii="Times New Roman" w:hAnsi="Times New Roman"/>
          <w:b/>
          <w:color w:val="000000" w:themeColor="text1"/>
          <w:sz w:val="28"/>
          <w:szCs w:val="28"/>
          <w:lang w:val="ro-RO"/>
        </w:rPr>
      </w:pPr>
    </w:p>
    <w:p w:rsidR="00832B87" w:rsidRPr="001F4851" w:rsidRDefault="00686D64" w:rsidP="00832B87">
      <w:pPr>
        <w:spacing w:after="0"/>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Capitolul </w:t>
      </w:r>
      <w:r w:rsidR="003632FB" w:rsidRPr="001F4851">
        <w:rPr>
          <w:rFonts w:ascii="Times New Roman" w:hAnsi="Times New Roman"/>
          <w:b/>
          <w:color w:val="000000" w:themeColor="text1"/>
          <w:sz w:val="28"/>
          <w:szCs w:val="28"/>
          <w:lang w:val="ro-RO"/>
        </w:rPr>
        <w:t>VII</w:t>
      </w:r>
      <w:r w:rsidR="007B2DA2" w:rsidRPr="001F4851">
        <w:rPr>
          <w:rFonts w:ascii="Times New Roman" w:hAnsi="Times New Roman"/>
          <w:b/>
          <w:color w:val="000000" w:themeColor="text1"/>
          <w:sz w:val="28"/>
          <w:szCs w:val="28"/>
          <w:lang w:val="ro-RO"/>
        </w:rPr>
        <w:t>I</w:t>
      </w:r>
    </w:p>
    <w:p w:rsidR="00C02A2D" w:rsidRPr="001F4851" w:rsidRDefault="00C02A2D" w:rsidP="00C02A2D">
      <w:pPr>
        <w:spacing w:after="0"/>
        <w:jc w:val="center"/>
        <w:rPr>
          <w:rFonts w:ascii="Times New Roman" w:eastAsia="Arial Unicode MS" w:hAnsi="Times New Roman"/>
          <w:b/>
          <w:color w:val="000000" w:themeColor="text1"/>
          <w:sz w:val="28"/>
          <w:szCs w:val="28"/>
          <w:lang w:val="ro-RO" w:eastAsia="ro-RO"/>
        </w:rPr>
      </w:pPr>
      <w:r w:rsidRPr="001F4851">
        <w:rPr>
          <w:rFonts w:ascii="Times New Roman" w:hAnsi="Times New Roman"/>
          <w:b/>
          <w:color w:val="000000" w:themeColor="text1"/>
          <w:sz w:val="28"/>
          <w:szCs w:val="28"/>
          <w:lang w:val="ro-RO"/>
        </w:rPr>
        <w:t xml:space="preserve">               CONFORMITATEA ȘI CLASIFICAREA E</w:t>
      </w:r>
      <w:r w:rsidRPr="001F4851">
        <w:rPr>
          <w:rFonts w:ascii="Times New Roman" w:eastAsia="Arial Unicode MS" w:hAnsi="Times New Roman"/>
          <w:b/>
          <w:color w:val="000000" w:themeColor="text1"/>
          <w:sz w:val="28"/>
          <w:szCs w:val="28"/>
          <w:lang w:val="ro-RO" w:eastAsia="ro-RO"/>
        </w:rPr>
        <w:t>CHIPAMENTEL</w:t>
      </w:r>
      <w:r w:rsidR="00677043" w:rsidRPr="001F4851">
        <w:rPr>
          <w:rFonts w:ascii="Times New Roman" w:eastAsia="Arial Unicode MS" w:hAnsi="Times New Roman"/>
          <w:b/>
          <w:color w:val="000000" w:themeColor="text1"/>
          <w:sz w:val="28"/>
          <w:szCs w:val="28"/>
          <w:lang w:val="ro-RO" w:eastAsia="ro-RO"/>
        </w:rPr>
        <w:t>OR</w:t>
      </w:r>
      <w:r w:rsidRPr="001F4851">
        <w:rPr>
          <w:rFonts w:ascii="Times New Roman" w:eastAsia="Arial Unicode MS" w:hAnsi="Times New Roman"/>
          <w:b/>
          <w:color w:val="000000" w:themeColor="text1"/>
          <w:sz w:val="28"/>
          <w:szCs w:val="28"/>
          <w:lang w:val="ro-RO" w:eastAsia="ro-RO"/>
        </w:rPr>
        <w:t xml:space="preserve"> SUB PRESIUNE ȘI ALE ANSAMBLURILOR</w:t>
      </w:r>
    </w:p>
    <w:p w:rsidR="007B2DA2" w:rsidRPr="001F4851" w:rsidRDefault="007B2DA2" w:rsidP="00C02A2D">
      <w:pPr>
        <w:spacing w:after="0"/>
        <w:jc w:val="center"/>
        <w:rPr>
          <w:rFonts w:ascii="Times New Roman" w:eastAsia="Arial Unicode MS" w:hAnsi="Times New Roman"/>
          <w:b/>
          <w:color w:val="000000" w:themeColor="text1"/>
          <w:sz w:val="28"/>
          <w:szCs w:val="28"/>
          <w:lang w:val="ro-RO" w:eastAsia="ro-RO"/>
        </w:rPr>
      </w:pPr>
    </w:p>
    <w:p w:rsidR="007B2DA2" w:rsidRPr="001F4851" w:rsidRDefault="007B2DA2" w:rsidP="007B2DA2">
      <w:pPr>
        <w:tabs>
          <w:tab w:val="left" w:pos="567"/>
          <w:tab w:val="left" w:pos="1560"/>
        </w:tabs>
        <w:spacing w:after="0" w:line="240" w:lineRule="auto"/>
        <w:jc w:val="center"/>
        <w:rPr>
          <w:rFonts w:ascii="Times New Roman" w:eastAsia="Arial Unicode MS" w:hAnsi="Times New Roman"/>
          <w:b/>
          <w:color w:val="000000" w:themeColor="text1"/>
          <w:sz w:val="28"/>
          <w:szCs w:val="28"/>
          <w:lang w:val="ro-RO" w:eastAsia="ro-RO"/>
        </w:rPr>
      </w:pPr>
      <w:r w:rsidRPr="001F4851">
        <w:rPr>
          <w:rFonts w:ascii="Times New Roman" w:hAnsi="Times New Roman"/>
          <w:b/>
          <w:bCs/>
          <w:color w:val="000000" w:themeColor="text1"/>
          <w:sz w:val="28"/>
          <w:szCs w:val="28"/>
        </w:rPr>
        <w:t>Secțiunea 1</w:t>
      </w:r>
    </w:p>
    <w:p w:rsidR="00832B87" w:rsidRPr="001F4851" w:rsidRDefault="00832B87" w:rsidP="00C02A2D">
      <w:pPr>
        <w:spacing w:after="0"/>
        <w:jc w:val="center"/>
        <w:rPr>
          <w:rFonts w:ascii="Times New Roman" w:eastAsia="Arial Unicode MS" w:hAnsi="Times New Roman"/>
          <w:b/>
          <w:bCs/>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P</w:t>
      </w:r>
      <w:r w:rsidR="003632FB" w:rsidRPr="001F4851">
        <w:rPr>
          <w:rFonts w:ascii="Times New Roman" w:eastAsia="Arial Unicode MS" w:hAnsi="Times New Roman"/>
          <w:b/>
          <w:bCs/>
          <w:color w:val="000000" w:themeColor="text1"/>
          <w:sz w:val="28"/>
          <w:szCs w:val="28"/>
          <w:lang w:val="ro-RO" w:eastAsia="ro-RO"/>
        </w:rPr>
        <w:t>rezumția de conformitate</w:t>
      </w:r>
    </w:p>
    <w:p w:rsidR="002B3738" w:rsidRPr="001F4851" w:rsidRDefault="00C77CEA" w:rsidP="002B3738">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63</w:t>
      </w:r>
      <w:r w:rsidR="002B3738" w:rsidRPr="001F4851">
        <w:rPr>
          <w:rFonts w:ascii="Times New Roman" w:eastAsia="Arial Unicode MS" w:hAnsi="Times New Roman"/>
          <w:b/>
          <w:color w:val="000000" w:themeColor="text1"/>
          <w:sz w:val="28"/>
          <w:szCs w:val="28"/>
          <w:lang w:val="ro-RO" w:eastAsia="ro-RO"/>
        </w:rPr>
        <w:t>.</w:t>
      </w:r>
      <w:r w:rsidR="002B3738" w:rsidRPr="001F4851">
        <w:rPr>
          <w:rFonts w:ascii="Times New Roman" w:eastAsia="Arial Unicode MS" w:hAnsi="Times New Roman"/>
          <w:color w:val="000000" w:themeColor="text1"/>
          <w:sz w:val="28"/>
          <w:szCs w:val="28"/>
          <w:lang w:val="ro-RO" w:eastAsia="ro-RO"/>
        </w:rPr>
        <w:t xml:space="preserve"> </w:t>
      </w:r>
      <w:r w:rsidR="00832B87" w:rsidRPr="001F4851">
        <w:rPr>
          <w:rFonts w:ascii="Times New Roman" w:eastAsia="Arial Unicode MS" w:hAnsi="Times New Roman"/>
          <w:color w:val="000000" w:themeColor="text1"/>
          <w:sz w:val="28"/>
          <w:szCs w:val="28"/>
          <w:lang w:val="ro-RO" w:eastAsia="ro-RO"/>
        </w:rPr>
        <w:t>Echipamen</w:t>
      </w:r>
      <w:r w:rsidR="00AE2B9A" w:rsidRPr="001F4851">
        <w:rPr>
          <w:rFonts w:ascii="Times New Roman" w:eastAsia="Arial Unicode MS" w:hAnsi="Times New Roman"/>
          <w:color w:val="000000" w:themeColor="text1"/>
          <w:sz w:val="28"/>
          <w:szCs w:val="28"/>
          <w:lang w:val="ro-RO" w:eastAsia="ro-RO"/>
        </w:rPr>
        <w:t>tele sub presiune sau ansamblurile</w:t>
      </w:r>
      <w:r w:rsidR="00832B87" w:rsidRPr="001F4851">
        <w:rPr>
          <w:rFonts w:ascii="Times New Roman" w:eastAsia="Arial Unicode MS" w:hAnsi="Times New Roman"/>
          <w:color w:val="000000" w:themeColor="text1"/>
          <w:sz w:val="28"/>
          <w:szCs w:val="28"/>
          <w:lang w:val="ro-RO" w:eastAsia="ro-RO"/>
        </w:rPr>
        <w:t xml:space="preserve"> </w:t>
      </w:r>
      <w:r w:rsidR="005976CE" w:rsidRPr="001F4851">
        <w:rPr>
          <w:rFonts w:ascii="Times New Roman" w:eastAsia="Arial Unicode MS" w:hAnsi="Times New Roman"/>
          <w:color w:val="000000" w:themeColor="text1"/>
          <w:sz w:val="28"/>
          <w:szCs w:val="28"/>
          <w:lang w:val="ro-RO" w:eastAsia="ro-RO"/>
        </w:rPr>
        <w:t xml:space="preserve">la pct.15-20 </w:t>
      </w:r>
      <w:r w:rsidR="00832B87" w:rsidRPr="001F4851">
        <w:rPr>
          <w:rFonts w:ascii="Times New Roman" w:eastAsia="Arial Unicode MS" w:hAnsi="Times New Roman"/>
          <w:color w:val="000000" w:themeColor="text1"/>
          <w:sz w:val="28"/>
          <w:szCs w:val="28"/>
          <w:lang w:val="ro-RO" w:eastAsia="ro-RO"/>
        </w:rPr>
        <w:t>care s</w:t>
      </w:r>
      <w:r w:rsidR="002B3738" w:rsidRPr="001F4851">
        <w:rPr>
          <w:rFonts w:ascii="Times New Roman" w:eastAsia="Arial Unicode MS" w:hAnsi="Times New Roman"/>
          <w:color w:val="000000" w:themeColor="text1"/>
          <w:sz w:val="28"/>
          <w:szCs w:val="28"/>
          <w:lang w:val="ro-RO" w:eastAsia="ro-RO"/>
        </w:rPr>
        <w:t>î</w:t>
      </w:r>
      <w:r w:rsidR="00832B87" w:rsidRPr="001F4851">
        <w:rPr>
          <w:rFonts w:ascii="Times New Roman" w:eastAsia="Arial Unicode MS" w:hAnsi="Times New Roman"/>
          <w:color w:val="000000" w:themeColor="text1"/>
          <w:sz w:val="28"/>
          <w:szCs w:val="28"/>
          <w:lang w:val="ro-RO" w:eastAsia="ro-RO"/>
        </w:rPr>
        <w:t xml:space="preserve">nt conforme cu standardele </w:t>
      </w:r>
      <w:r w:rsidR="00635674" w:rsidRPr="001F4851">
        <w:rPr>
          <w:rFonts w:ascii="Times New Roman" w:eastAsia="Arial Unicode MS" w:hAnsi="Times New Roman"/>
          <w:color w:val="000000" w:themeColor="text1"/>
          <w:sz w:val="28"/>
          <w:szCs w:val="28"/>
          <w:lang w:val="ro-RO" w:eastAsia="ro-RO"/>
        </w:rPr>
        <w:t xml:space="preserve">armonizate </w:t>
      </w:r>
      <w:r w:rsidR="00832B87" w:rsidRPr="001F4851">
        <w:rPr>
          <w:rFonts w:ascii="Times New Roman" w:eastAsia="Arial Unicode MS" w:hAnsi="Times New Roman"/>
          <w:color w:val="000000" w:themeColor="text1"/>
          <w:sz w:val="28"/>
          <w:szCs w:val="28"/>
          <w:lang w:val="ro-RO" w:eastAsia="ro-RO"/>
        </w:rPr>
        <w:t>sau cu părți ale acestora, ale căror referințe</w:t>
      </w:r>
      <w:r w:rsidR="00832B87" w:rsidRPr="001F4851">
        <w:rPr>
          <w:rFonts w:ascii="Times New Roman" w:hAnsi="Times New Roman"/>
          <w:color w:val="000000" w:themeColor="text1"/>
          <w:sz w:val="28"/>
          <w:szCs w:val="28"/>
          <w:lang w:eastAsia="ru-RU"/>
        </w:rPr>
        <w:t xml:space="preserve"> </w:t>
      </w:r>
      <w:r w:rsidR="00AE2B9A" w:rsidRPr="001F4851">
        <w:rPr>
          <w:rFonts w:ascii="Times New Roman" w:hAnsi="Times New Roman"/>
          <w:color w:val="000000" w:themeColor="text1"/>
          <w:sz w:val="28"/>
          <w:szCs w:val="28"/>
          <w:lang w:eastAsia="ru-RU"/>
        </w:rPr>
        <w:t>sînt publicte</w:t>
      </w:r>
      <w:r w:rsidR="00832B87" w:rsidRPr="001F4851">
        <w:rPr>
          <w:rFonts w:ascii="Times New Roman" w:hAnsi="Times New Roman"/>
          <w:color w:val="000000" w:themeColor="text1"/>
          <w:sz w:val="28"/>
          <w:szCs w:val="28"/>
          <w:lang w:eastAsia="ru-RU"/>
        </w:rPr>
        <w:t xml:space="preserve"> în </w:t>
      </w:r>
      <w:r w:rsidR="00AE2B9A" w:rsidRPr="001F4851">
        <w:rPr>
          <w:rFonts w:ascii="Times New Roman" w:eastAsia="Arial Unicode MS" w:hAnsi="Times New Roman"/>
          <w:iCs/>
          <w:color w:val="000000" w:themeColor="text1"/>
          <w:sz w:val="28"/>
          <w:szCs w:val="28"/>
          <w:lang w:val="ro-RO" w:eastAsia="ro-RO"/>
        </w:rPr>
        <w:t>Jurnalul Oficial al Uniunii Europene</w:t>
      </w:r>
      <w:r w:rsidR="00AE2B9A" w:rsidRPr="001F4851">
        <w:rPr>
          <w:rFonts w:ascii="Times New Roman" w:eastAsia="Arial Unicode MS" w:hAnsi="Times New Roman"/>
          <w:color w:val="000000" w:themeColor="text1"/>
          <w:sz w:val="28"/>
          <w:szCs w:val="28"/>
          <w:lang w:val="ro-RO" w:eastAsia="ro-RO"/>
        </w:rPr>
        <w:t xml:space="preserve"> și care</w:t>
      </w:r>
      <w:r w:rsidR="00832B87" w:rsidRPr="001F4851">
        <w:rPr>
          <w:rFonts w:ascii="Times New Roman" w:hAnsi="Times New Roman"/>
          <w:color w:val="000000" w:themeColor="text1"/>
          <w:sz w:val="28"/>
          <w:szCs w:val="28"/>
          <w:lang w:eastAsia="ru-RU"/>
        </w:rPr>
        <w:t xml:space="preserve"> sînt considerate conforme cu cerinţele esenţiale de</w:t>
      </w:r>
      <w:r w:rsidR="002B3738" w:rsidRPr="001F4851">
        <w:rPr>
          <w:rFonts w:ascii="Times New Roman" w:eastAsia="Arial Unicode MS" w:hAnsi="Times New Roman"/>
          <w:color w:val="000000" w:themeColor="text1"/>
          <w:sz w:val="28"/>
          <w:szCs w:val="28"/>
          <w:lang w:val="ro-RO" w:eastAsia="ro-RO"/>
        </w:rPr>
        <w:t xml:space="preserve"> securitate vizate de acele standarde sau de părți ale acestora, menționate în anexa nr.1 </w:t>
      </w:r>
      <w:r w:rsidR="002B3738" w:rsidRPr="001F4851">
        <w:rPr>
          <w:rFonts w:ascii="Times New Roman" w:hAnsi="Times New Roman"/>
          <w:color w:val="000000" w:themeColor="text1"/>
          <w:sz w:val="28"/>
          <w:szCs w:val="28"/>
        </w:rPr>
        <w:t>la prezenta Reglementare tehnică</w:t>
      </w:r>
      <w:r w:rsidR="002B3738" w:rsidRPr="001F4851">
        <w:rPr>
          <w:rFonts w:ascii="Times New Roman" w:eastAsia="Arial Unicode MS" w:hAnsi="Times New Roman"/>
          <w:color w:val="000000" w:themeColor="text1"/>
          <w:sz w:val="28"/>
          <w:szCs w:val="28"/>
          <w:lang w:val="ro-RO" w:eastAsia="ro-RO"/>
        </w:rPr>
        <w:t>.</w:t>
      </w:r>
    </w:p>
    <w:p w:rsidR="00832B87" w:rsidRPr="001F4851" w:rsidRDefault="00C77CEA" w:rsidP="00C77CEA">
      <w:pPr>
        <w:tabs>
          <w:tab w:val="left" w:pos="567"/>
        </w:tabs>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64</w:t>
      </w:r>
      <w:r w:rsidR="00E52CD1" w:rsidRPr="001F4851">
        <w:rPr>
          <w:rFonts w:ascii="Times New Roman" w:eastAsia="Arial Unicode MS" w:hAnsi="Times New Roman"/>
          <w:b/>
          <w:color w:val="000000" w:themeColor="text1"/>
          <w:sz w:val="28"/>
          <w:szCs w:val="28"/>
          <w:lang w:val="ro-RO" w:eastAsia="ro-RO"/>
        </w:rPr>
        <w:t>.</w:t>
      </w:r>
      <w:r w:rsidRPr="001F4851">
        <w:rPr>
          <w:rFonts w:ascii="Times New Roman" w:eastAsia="Arial Unicode MS" w:hAnsi="Times New Roman"/>
          <w:b/>
          <w:color w:val="000000" w:themeColor="text1"/>
          <w:sz w:val="28"/>
          <w:szCs w:val="28"/>
          <w:lang w:val="ro-RO" w:eastAsia="ro-RO"/>
        </w:rPr>
        <w:t xml:space="preserve"> </w:t>
      </w:r>
      <w:r w:rsidR="00832B87" w:rsidRPr="001F4851">
        <w:rPr>
          <w:rFonts w:ascii="Times New Roman" w:eastAsia="Arial Unicode MS" w:hAnsi="Times New Roman"/>
          <w:color w:val="000000" w:themeColor="text1"/>
          <w:sz w:val="28"/>
          <w:szCs w:val="28"/>
          <w:lang w:val="ro-RO" w:eastAsia="ro-RO"/>
        </w:rPr>
        <w:t>Materialele utilizate pentru producerea echipament</w:t>
      </w:r>
      <w:r w:rsidR="00BD1AE9" w:rsidRPr="001F4851">
        <w:rPr>
          <w:rFonts w:ascii="Times New Roman" w:eastAsia="Arial Unicode MS" w:hAnsi="Times New Roman"/>
          <w:color w:val="000000" w:themeColor="text1"/>
          <w:sz w:val="28"/>
          <w:szCs w:val="28"/>
          <w:lang w:val="ro-RO" w:eastAsia="ro-RO"/>
        </w:rPr>
        <w:t>elor sub presiune sau a ansambluri</w:t>
      </w:r>
      <w:r w:rsidR="00832B87" w:rsidRPr="001F4851">
        <w:rPr>
          <w:rFonts w:ascii="Times New Roman" w:eastAsia="Arial Unicode MS" w:hAnsi="Times New Roman"/>
          <w:color w:val="000000" w:themeColor="text1"/>
          <w:sz w:val="28"/>
          <w:szCs w:val="28"/>
          <w:lang w:val="ro-RO" w:eastAsia="ro-RO"/>
        </w:rPr>
        <w:t>lor care s</w:t>
      </w:r>
      <w:r w:rsidR="00E52CD1" w:rsidRPr="001F4851">
        <w:rPr>
          <w:rFonts w:ascii="Times New Roman" w:eastAsia="Arial Unicode MS" w:hAnsi="Times New Roman"/>
          <w:color w:val="000000" w:themeColor="text1"/>
          <w:sz w:val="28"/>
          <w:szCs w:val="28"/>
          <w:lang w:val="ro-RO" w:eastAsia="ro-RO"/>
        </w:rPr>
        <w:t>î</w:t>
      </w:r>
      <w:r w:rsidR="00832B87" w:rsidRPr="001F4851">
        <w:rPr>
          <w:rFonts w:ascii="Times New Roman" w:eastAsia="Arial Unicode MS" w:hAnsi="Times New Roman"/>
          <w:color w:val="000000" w:themeColor="text1"/>
          <w:sz w:val="28"/>
          <w:szCs w:val="28"/>
          <w:lang w:val="ro-RO" w:eastAsia="ro-RO"/>
        </w:rPr>
        <w:t>nt în conformitate cu aprobările europene de materiale ale căror</w:t>
      </w:r>
      <w:r w:rsidR="00533925" w:rsidRPr="001F4851">
        <w:rPr>
          <w:rFonts w:ascii="Times New Roman" w:eastAsia="Arial Unicode MS" w:hAnsi="Times New Roman"/>
          <w:color w:val="000000" w:themeColor="text1"/>
          <w:sz w:val="28"/>
          <w:szCs w:val="28"/>
          <w:lang w:val="ro-RO" w:eastAsia="ro-RO"/>
        </w:rPr>
        <w:t xml:space="preserve"> referințe sînt</w:t>
      </w:r>
      <w:r w:rsidR="00832B87" w:rsidRPr="001F4851">
        <w:rPr>
          <w:rFonts w:ascii="Times New Roman" w:eastAsia="Arial Unicode MS" w:hAnsi="Times New Roman"/>
          <w:color w:val="000000" w:themeColor="text1"/>
          <w:sz w:val="28"/>
          <w:szCs w:val="28"/>
          <w:lang w:val="ro-RO" w:eastAsia="ro-RO"/>
        </w:rPr>
        <w:t xml:space="preserve"> publicate </w:t>
      </w:r>
      <w:r w:rsidR="00950A18" w:rsidRPr="001F4851">
        <w:rPr>
          <w:rFonts w:ascii="Times New Roman" w:eastAsia="Arial Unicode MS" w:hAnsi="Times New Roman"/>
          <w:color w:val="000000" w:themeColor="text1"/>
          <w:sz w:val="28"/>
          <w:szCs w:val="28"/>
          <w:lang w:val="ro-RO" w:eastAsia="ro-RO"/>
        </w:rPr>
        <w:t xml:space="preserve">în </w:t>
      </w:r>
      <w:r w:rsidR="00832B87" w:rsidRPr="001F4851">
        <w:rPr>
          <w:rFonts w:ascii="Times New Roman" w:eastAsia="Arial Unicode MS" w:hAnsi="Times New Roman"/>
          <w:iCs/>
          <w:color w:val="000000" w:themeColor="text1"/>
          <w:sz w:val="28"/>
          <w:szCs w:val="28"/>
          <w:lang w:val="ro-RO" w:eastAsia="ro-RO"/>
        </w:rPr>
        <w:t>Jurnalul Oficial al Uniunii Europene</w:t>
      </w:r>
      <w:r w:rsidR="00950A18" w:rsidRPr="001F4851">
        <w:rPr>
          <w:rFonts w:ascii="Times New Roman" w:eastAsia="Arial Unicode MS" w:hAnsi="Times New Roman"/>
          <w:iCs/>
          <w:color w:val="000000" w:themeColor="text1"/>
          <w:sz w:val="28"/>
          <w:szCs w:val="28"/>
          <w:lang w:val="ro-RO" w:eastAsia="ro-RO"/>
        </w:rPr>
        <w:t>,</w:t>
      </w:r>
      <w:r w:rsidR="00D20552" w:rsidRPr="001F4851">
        <w:rPr>
          <w:rFonts w:ascii="Times New Roman" w:eastAsia="Arial Unicode MS" w:hAnsi="Times New Roman"/>
          <w:iCs/>
          <w:color w:val="000000" w:themeColor="text1"/>
          <w:sz w:val="28"/>
          <w:szCs w:val="28"/>
          <w:lang w:val="ro-RO" w:eastAsia="ro-RO"/>
        </w:rPr>
        <w:t xml:space="preserve"> în temeiul pct.</w:t>
      </w:r>
      <w:r w:rsidR="00CB1B36" w:rsidRPr="001F4851">
        <w:rPr>
          <w:rFonts w:ascii="Times New Roman" w:eastAsia="Arial Unicode MS" w:hAnsi="Times New Roman"/>
          <w:iCs/>
          <w:color w:val="000000" w:themeColor="text1"/>
          <w:sz w:val="28"/>
          <w:szCs w:val="28"/>
          <w:lang w:val="ro-RO" w:eastAsia="ro-RO"/>
        </w:rPr>
        <w:t>79</w:t>
      </w:r>
      <w:r w:rsidR="00832B87" w:rsidRPr="001F4851">
        <w:rPr>
          <w:rFonts w:ascii="Times New Roman" w:eastAsia="Arial Unicode MS" w:hAnsi="Times New Roman"/>
          <w:color w:val="000000" w:themeColor="text1"/>
          <w:sz w:val="28"/>
          <w:szCs w:val="28"/>
          <w:lang w:val="ro-RO" w:eastAsia="ro-RO"/>
        </w:rPr>
        <w:t xml:space="preserve"> s</w:t>
      </w:r>
      <w:r w:rsidR="00DA0FFD" w:rsidRPr="001F4851">
        <w:rPr>
          <w:rFonts w:ascii="Times New Roman" w:eastAsia="Arial Unicode MS" w:hAnsi="Times New Roman"/>
          <w:color w:val="000000" w:themeColor="text1"/>
          <w:sz w:val="28"/>
          <w:szCs w:val="28"/>
          <w:lang w:val="ro-RO" w:eastAsia="ro-RO"/>
        </w:rPr>
        <w:t>î</w:t>
      </w:r>
      <w:r w:rsidR="00832B87" w:rsidRPr="001F4851">
        <w:rPr>
          <w:rFonts w:ascii="Times New Roman" w:eastAsia="Arial Unicode MS" w:hAnsi="Times New Roman"/>
          <w:color w:val="000000" w:themeColor="text1"/>
          <w:sz w:val="28"/>
          <w:szCs w:val="28"/>
          <w:lang w:val="ro-RO" w:eastAsia="ro-RO"/>
        </w:rPr>
        <w:t xml:space="preserve">nt considerate </w:t>
      </w:r>
      <w:r w:rsidR="00AD1E02" w:rsidRPr="001F4851">
        <w:rPr>
          <w:rFonts w:ascii="Times New Roman" w:eastAsia="Arial Unicode MS" w:hAnsi="Times New Roman"/>
          <w:color w:val="000000" w:themeColor="text1"/>
          <w:sz w:val="28"/>
          <w:szCs w:val="28"/>
          <w:lang w:val="ro-RO" w:eastAsia="ro-RO"/>
        </w:rPr>
        <w:t>conforme</w:t>
      </w:r>
      <w:r w:rsidR="00832B87" w:rsidRPr="001F4851">
        <w:rPr>
          <w:rFonts w:ascii="Times New Roman" w:eastAsia="Arial Unicode MS" w:hAnsi="Times New Roman"/>
          <w:color w:val="000000" w:themeColor="text1"/>
          <w:sz w:val="28"/>
          <w:szCs w:val="28"/>
          <w:lang w:val="ro-RO" w:eastAsia="ro-RO"/>
        </w:rPr>
        <w:t xml:space="preserve"> cu cerințele esențiale de securitate aplicabile prevăzute în anexa </w:t>
      </w:r>
      <w:r w:rsidR="00DA0FFD" w:rsidRPr="001F4851">
        <w:rPr>
          <w:rFonts w:ascii="Times New Roman" w:eastAsia="Arial Unicode MS" w:hAnsi="Times New Roman"/>
          <w:color w:val="000000" w:themeColor="text1"/>
          <w:sz w:val="28"/>
          <w:szCs w:val="28"/>
          <w:lang w:val="ro-RO" w:eastAsia="ro-RO"/>
        </w:rPr>
        <w:t xml:space="preserve">nr.1 la </w:t>
      </w:r>
      <w:r w:rsidR="00DA0FFD" w:rsidRPr="001F4851">
        <w:rPr>
          <w:rFonts w:ascii="Times New Roman" w:hAnsi="Times New Roman"/>
          <w:color w:val="000000" w:themeColor="text1"/>
          <w:sz w:val="28"/>
          <w:szCs w:val="28"/>
        </w:rPr>
        <w:t>prezenta Reglementare tehnică</w:t>
      </w:r>
      <w:r w:rsidR="00832B87" w:rsidRPr="001F4851">
        <w:rPr>
          <w:rFonts w:ascii="Times New Roman" w:eastAsia="Arial Unicode MS" w:hAnsi="Times New Roman"/>
          <w:color w:val="000000" w:themeColor="text1"/>
          <w:sz w:val="28"/>
          <w:szCs w:val="28"/>
          <w:lang w:val="ro-RO" w:eastAsia="ro-RO"/>
        </w:rPr>
        <w:t>.</w:t>
      </w:r>
    </w:p>
    <w:p w:rsidR="00897B73" w:rsidRPr="001F4851" w:rsidRDefault="00897B73" w:rsidP="00E52CD1">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p>
    <w:p w:rsidR="00897B73" w:rsidRPr="001F4851" w:rsidRDefault="00897B73" w:rsidP="00897B73">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eastAsia="Arial Unicode MS" w:hAnsi="Times New Roman"/>
          <w:color w:val="000000" w:themeColor="text1"/>
          <w:sz w:val="28"/>
          <w:szCs w:val="28"/>
          <w:lang w:val="ro-RO" w:eastAsia="ro-RO"/>
        </w:rPr>
        <w:tab/>
      </w:r>
      <w:r w:rsidRPr="001F4851">
        <w:rPr>
          <w:rFonts w:ascii="Times New Roman" w:hAnsi="Times New Roman"/>
          <w:b/>
          <w:bCs/>
          <w:color w:val="000000" w:themeColor="text1"/>
          <w:sz w:val="28"/>
          <w:szCs w:val="28"/>
        </w:rPr>
        <w:t>Secțiunea a 2-a</w:t>
      </w:r>
    </w:p>
    <w:p w:rsidR="00B75999" w:rsidRPr="001F4851" w:rsidRDefault="00BD1AE9" w:rsidP="00533925">
      <w:pPr>
        <w:spacing w:after="0"/>
        <w:jc w:val="center"/>
        <w:rPr>
          <w:rFonts w:ascii="Times New Roman" w:eastAsia="Arial Unicode MS" w:hAnsi="Times New Roman"/>
          <w:b/>
          <w:color w:val="000000" w:themeColor="text1"/>
          <w:sz w:val="28"/>
          <w:szCs w:val="28"/>
          <w:lang w:val="ro-RO" w:eastAsia="ro-RO"/>
        </w:rPr>
      </w:pPr>
      <w:r w:rsidRPr="001F4851">
        <w:rPr>
          <w:rFonts w:ascii="Times New Roman" w:hAnsi="Times New Roman"/>
          <w:color w:val="000000" w:themeColor="text1"/>
          <w:sz w:val="24"/>
          <w:szCs w:val="24"/>
          <w:lang w:val="en-GB" w:eastAsia="en-GB"/>
        </w:rPr>
        <w:t> </w:t>
      </w:r>
      <w:r w:rsidR="00B75999" w:rsidRPr="001F4851">
        <w:rPr>
          <w:rFonts w:ascii="Times New Roman" w:hAnsi="Times New Roman"/>
          <w:b/>
          <w:color w:val="000000" w:themeColor="text1"/>
          <w:sz w:val="28"/>
          <w:szCs w:val="28"/>
        </w:rPr>
        <w:t>C</w:t>
      </w:r>
      <w:r w:rsidR="00533925" w:rsidRPr="001F4851">
        <w:rPr>
          <w:rFonts w:ascii="Times New Roman" w:hAnsi="Times New Roman"/>
          <w:b/>
          <w:color w:val="000000" w:themeColor="text1"/>
          <w:sz w:val="28"/>
          <w:szCs w:val="28"/>
        </w:rPr>
        <w:t>lasificarea echipamentelor sub presiune</w:t>
      </w:r>
    </w:p>
    <w:p w:rsidR="00B75999" w:rsidRPr="001F4851" w:rsidRDefault="00C77CEA" w:rsidP="006B0E92">
      <w:pPr>
        <w:tabs>
          <w:tab w:val="left" w:pos="567"/>
        </w:tabs>
        <w:spacing w:after="0" w:line="312" w:lineRule="atLeast"/>
        <w:ind w:firstLine="567"/>
        <w:jc w:val="both"/>
        <w:textAlignment w:val="baseline"/>
        <w:rPr>
          <w:rFonts w:ascii="Times New Roman" w:hAnsi="Times New Roman"/>
          <w:color w:val="000000" w:themeColor="text1"/>
          <w:sz w:val="28"/>
          <w:szCs w:val="28"/>
        </w:rPr>
      </w:pPr>
      <w:r w:rsidRPr="001F4851">
        <w:rPr>
          <w:rFonts w:ascii="Times New Roman" w:hAnsi="Times New Roman"/>
          <w:b/>
          <w:color w:val="000000" w:themeColor="text1"/>
          <w:sz w:val="28"/>
          <w:szCs w:val="28"/>
          <w:lang w:val="ro-RO"/>
        </w:rPr>
        <w:t>65</w:t>
      </w:r>
      <w:r w:rsidR="00FB0E5B" w:rsidRPr="001F4851">
        <w:rPr>
          <w:rFonts w:ascii="Times New Roman" w:hAnsi="Times New Roman"/>
          <w:b/>
          <w:color w:val="000000" w:themeColor="text1"/>
          <w:sz w:val="28"/>
          <w:szCs w:val="28"/>
          <w:lang w:val="ro-RO"/>
        </w:rPr>
        <w:t>.</w:t>
      </w:r>
      <w:r w:rsidR="00FB0E5B" w:rsidRPr="001F4851">
        <w:rPr>
          <w:rFonts w:ascii="Times New Roman" w:hAnsi="Times New Roman"/>
          <w:color w:val="000000" w:themeColor="text1"/>
          <w:sz w:val="28"/>
          <w:szCs w:val="28"/>
          <w:lang w:val="ro-RO"/>
        </w:rPr>
        <w:t xml:space="preserve"> </w:t>
      </w:r>
      <w:r w:rsidR="006B0E92" w:rsidRPr="001F4851">
        <w:rPr>
          <w:rFonts w:ascii="Times New Roman" w:hAnsi="Times New Roman"/>
          <w:color w:val="000000" w:themeColor="text1"/>
          <w:sz w:val="28"/>
          <w:szCs w:val="28"/>
        </w:rPr>
        <w:t xml:space="preserve">Echipamentele sub presiune prevăzute la </w:t>
      </w:r>
      <w:r w:rsidR="00D9041F" w:rsidRPr="001F4851">
        <w:rPr>
          <w:rFonts w:ascii="Times New Roman" w:hAnsi="Times New Roman"/>
          <w:color w:val="000000" w:themeColor="text1"/>
          <w:sz w:val="28"/>
          <w:szCs w:val="28"/>
        </w:rPr>
        <w:t>pct.15-18</w:t>
      </w:r>
      <w:r w:rsidR="006B0E92" w:rsidRPr="001F4851">
        <w:rPr>
          <w:rFonts w:ascii="Times New Roman" w:hAnsi="Times New Roman"/>
          <w:color w:val="000000" w:themeColor="text1"/>
          <w:sz w:val="28"/>
          <w:szCs w:val="28"/>
        </w:rPr>
        <w:t xml:space="preserve"> sînt clasificate în categorii în conformitate cu anexa nr.2</w:t>
      </w:r>
      <w:r w:rsidR="00BE59D4" w:rsidRPr="001F4851">
        <w:rPr>
          <w:rFonts w:ascii="Times New Roman" w:hAnsi="Times New Roman"/>
          <w:color w:val="000000" w:themeColor="text1"/>
          <w:sz w:val="28"/>
          <w:szCs w:val="28"/>
        </w:rPr>
        <w:t xml:space="preserve"> la prezenta Reglementare tehnică</w:t>
      </w:r>
      <w:r w:rsidR="006B0E92" w:rsidRPr="001F4851">
        <w:rPr>
          <w:rFonts w:ascii="Times New Roman" w:hAnsi="Times New Roman"/>
          <w:color w:val="000000" w:themeColor="text1"/>
          <w:sz w:val="28"/>
          <w:szCs w:val="28"/>
        </w:rPr>
        <w:t>, în funcție de creșterea potențialului de pericol.</w:t>
      </w:r>
    </w:p>
    <w:p w:rsidR="008E64E5" w:rsidRPr="001F4851" w:rsidRDefault="008E64E5" w:rsidP="006B0E92">
      <w:pPr>
        <w:tabs>
          <w:tab w:val="left" w:pos="567"/>
        </w:tabs>
        <w:spacing w:after="0" w:line="312" w:lineRule="atLeast"/>
        <w:ind w:firstLine="567"/>
        <w:jc w:val="both"/>
        <w:textAlignment w:val="baseline"/>
        <w:rPr>
          <w:rFonts w:ascii="Times New Roman" w:eastAsia="Arial Unicode MS" w:hAnsi="Times New Roman"/>
          <w:color w:val="000000" w:themeColor="text1"/>
          <w:sz w:val="28"/>
          <w:szCs w:val="28"/>
          <w:lang w:eastAsia="ro-RO"/>
        </w:rPr>
      </w:pPr>
      <w:r w:rsidRPr="001F4851">
        <w:rPr>
          <w:rFonts w:ascii="Times New Roman" w:hAnsi="Times New Roman"/>
          <w:color w:val="000000" w:themeColor="text1"/>
          <w:sz w:val="28"/>
          <w:szCs w:val="28"/>
        </w:rPr>
        <w:t>În scopul realizării clasificări, fluidele se împart în următoarele două grupe:</w:t>
      </w:r>
    </w:p>
    <w:p w:rsidR="008E64E5" w:rsidRPr="001F4851" w:rsidRDefault="00146C9D" w:rsidP="008E64E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w:t>
      </w:r>
      <w:r w:rsidR="008E64E5" w:rsidRPr="001F4851">
        <w:rPr>
          <w:rFonts w:ascii="Times New Roman" w:hAnsi="Times New Roman"/>
          <w:color w:val="000000" w:themeColor="text1"/>
          <w:sz w:val="28"/>
          <w:szCs w:val="28"/>
        </w:rPr>
        <w:t xml:space="preserve">) grupa 1 care cuprinde substanțe și amestecuri, </w:t>
      </w:r>
      <w:r w:rsidR="00D0756D" w:rsidRPr="001F4851">
        <w:rPr>
          <w:rFonts w:ascii="Times New Roman" w:hAnsi="Times New Roman"/>
          <w:color w:val="000000" w:themeColor="text1"/>
          <w:sz w:val="28"/>
          <w:szCs w:val="28"/>
        </w:rPr>
        <w:t>c</w:t>
      </w:r>
      <w:r w:rsidR="008E64E5" w:rsidRPr="001F4851">
        <w:rPr>
          <w:rFonts w:ascii="Times New Roman" w:hAnsi="Times New Roman"/>
          <w:color w:val="000000" w:themeColor="text1"/>
          <w:sz w:val="28"/>
          <w:szCs w:val="28"/>
        </w:rPr>
        <w:t>are s</w:t>
      </w:r>
      <w:r w:rsidR="00D0756D" w:rsidRPr="001F4851">
        <w:rPr>
          <w:rFonts w:ascii="Times New Roman" w:hAnsi="Times New Roman"/>
          <w:color w:val="000000" w:themeColor="text1"/>
          <w:sz w:val="28"/>
          <w:szCs w:val="28"/>
        </w:rPr>
        <w:t>î</w:t>
      </w:r>
      <w:r w:rsidR="008E64E5" w:rsidRPr="001F4851">
        <w:rPr>
          <w:rFonts w:ascii="Times New Roman" w:hAnsi="Times New Roman"/>
          <w:color w:val="000000" w:themeColor="text1"/>
          <w:sz w:val="28"/>
          <w:szCs w:val="28"/>
        </w:rPr>
        <w:t xml:space="preserve">nt clasificate ca fiind periculoase în conformitate cu următoarele clase de pericol fizic sau pentru sănătate expuse în părțile 2 și 3 ale anexei </w:t>
      </w:r>
      <w:r w:rsidR="00D0756D" w:rsidRPr="001F4851">
        <w:rPr>
          <w:rFonts w:ascii="Times New Roman" w:hAnsi="Times New Roman"/>
          <w:color w:val="000000" w:themeColor="text1"/>
          <w:sz w:val="28"/>
          <w:szCs w:val="28"/>
        </w:rPr>
        <w:t>nr.1</w:t>
      </w:r>
      <w:r w:rsidR="008E64E5" w:rsidRPr="001F4851">
        <w:rPr>
          <w:rFonts w:ascii="Times New Roman" w:hAnsi="Times New Roman"/>
          <w:color w:val="000000" w:themeColor="text1"/>
          <w:sz w:val="28"/>
          <w:szCs w:val="28"/>
        </w:rPr>
        <w:t xml:space="preserve"> la </w:t>
      </w:r>
      <w:r w:rsidR="009D0466" w:rsidRPr="001F4851">
        <w:rPr>
          <w:rFonts w:ascii="Times New Roman" w:hAnsi="Times New Roman"/>
          <w:color w:val="000000" w:themeColor="text1"/>
          <w:sz w:val="28"/>
          <w:szCs w:val="28"/>
        </w:rPr>
        <w:t>prezenta Reglementare tehnică.</w:t>
      </w:r>
    </w:p>
    <w:p w:rsidR="008E64E5" w:rsidRPr="001F4851" w:rsidRDefault="009D6D11" w:rsidP="009D6D1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E64E5" w:rsidRPr="001F4851">
        <w:rPr>
          <w:rFonts w:ascii="Times New Roman" w:hAnsi="Times New Roman"/>
          <w:color w:val="000000" w:themeColor="text1"/>
          <w:sz w:val="28"/>
          <w:szCs w:val="28"/>
        </w:rPr>
        <w:t>) explozivi instabili sau explozivi din diviziunile 1.1, 1.2, 1.3, 1.4 și 1.5;</w:t>
      </w:r>
    </w:p>
    <w:p w:rsidR="008E64E5" w:rsidRPr="001F4851" w:rsidRDefault="009D6D11" w:rsidP="009D6D1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8E64E5" w:rsidRPr="001F4851">
        <w:rPr>
          <w:rFonts w:ascii="Times New Roman" w:hAnsi="Times New Roman"/>
          <w:color w:val="000000" w:themeColor="text1"/>
          <w:sz w:val="28"/>
          <w:szCs w:val="28"/>
        </w:rPr>
        <w:t>) gaze inflamabile, categoriile 1 și 2;</w:t>
      </w:r>
    </w:p>
    <w:p w:rsidR="008E64E5" w:rsidRPr="001F4851" w:rsidRDefault="009D6D11" w:rsidP="009D6D1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8E64E5" w:rsidRPr="001F4851">
        <w:rPr>
          <w:rFonts w:ascii="Times New Roman" w:hAnsi="Times New Roman"/>
          <w:color w:val="000000" w:themeColor="text1"/>
          <w:sz w:val="28"/>
          <w:szCs w:val="28"/>
        </w:rPr>
        <w:t>) gaze oxidante, categoria 1;</w:t>
      </w:r>
    </w:p>
    <w:p w:rsidR="008E64E5" w:rsidRPr="001F4851" w:rsidRDefault="0067127B" w:rsidP="0067127B">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8E64E5" w:rsidRPr="001F4851">
        <w:rPr>
          <w:rFonts w:ascii="Times New Roman" w:hAnsi="Times New Roman"/>
          <w:color w:val="000000" w:themeColor="text1"/>
          <w:sz w:val="28"/>
          <w:szCs w:val="28"/>
        </w:rPr>
        <w:t>) lichide inflamabile, categoriile 1 și 2;</w:t>
      </w:r>
    </w:p>
    <w:p w:rsidR="008E64E5" w:rsidRPr="001F4851" w:rsidRDefault="0067127B" w:rsidP="0067127B">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8E64E5" w:rsidRPr="001F4851">
        <w:rPr>
          <w:rFonts w:ascii="Times New Roman" w:hAnsi="Times New Roman"/>
          <w:color w:val="000000" w:themeColor="text1"/>
          <w:sz w:val="28"/>
          <w:szCs w:val="28"/>
        </w:rPr>
        <w:t>) lichide inflamabile, categoria 3, atunci când temperatura maxim admisibilă este mai mare decât punctul de aprindere;</w:t>
      </w:r>
    </w:p>
    <w:p w:rsidR="008E64E5" w:rsidRPr="001F4851" w:rsidRDefault="00144D32" w:rsidP="0067127B">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w:t>
      </w:r>
      <w:r w:rsidR="008E64E5" w:rsidRPr="001F4851">
        <w:rPr>
          <w:rFonts w:ascii="Times New Roman" w:hAnsi="Times New Roman"/>
          <w:color w:val="000000" w:themeColor="text1"/>
          <w:sz w:val="28"/>
          <w:szCs w:val="28"/>
        </w:rPr>
        <w:t>) solide inflamabile, categoriile 1 și 2;</w:t>
      </w:r>
    </w:p>
    <w:p w:rsidR="008E64E5" w:rsidRPr="001F4851" w:rsidRDefault="00144D32" w:rsidP="00144D32">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g</w:t>
      </w:r>
      <w:r w:rsidR="008E64E5" w:rsidRPr="001F4851">
        <w:rPr>
          <w:rFonts w:ascii="Times New Roman" w:hAnsi="Times New Roman"/>
          <w:color w:val="000000" w:themeColor="text1"/>
          <w:sz w:val="28"/>
          <w:szCs w:val="28"/>
        </w:rPr>
        <w:t>) substanțe și amestecuri autoreactive, tipurile A-F;</w:t>
      </w:r>
    </w:p>
    <w:p w:rsidR="008E64E5" w:rsidRPr="001F4851" w:rsidRDefault="00144D32" w:rsidP="00144D32">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h</w:t>
      </w:r>
      <w:r w:rsidR="008E64E5" w:rsidRPr="001F4851">
        <w:rPr>
          <w:rFonts w:ascii="Times New Roman" w:hAnsi="Times New Roman"/>
          <w:color w:val="000000" w:themeColor="text1"/>
          <w:sz w:val="28"/>
          <w:szCs w:val="28"/>
        </w:rPr>
        <w:t>) lichide piroforice, categoria 1;</w:t>
      </w:r>
    </w:p>
    <w:p w:rsidR="008E64E5" w:rsidRPr="001F4851" w:rsidRDefault="00E750A9" w:rsidP="0060259A">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i</w:t>
      </w:r>
      <w:r w:rsidR="008E64E5" w:rsidRPr="001F4851">
        <w:rPr>
          <w:rFonts w:ascii="Times New Roman" w:hAnsi="Times New Roman"/>
          <w:color w:val="000000" w:themeColor="text1"/>
          <w:sz w:val="28"/>
          <w:szCs w:val="28"/>
        </w:rPr>
        <w:t>) solide piroforice, categoria 1;</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j</w:t>
      </w:r>
      <w:r w:rsidR="008E64E5" w:rsidRPr="001F4851">
        <w:rPr>
          <w:rFonts w:ascii="Times New Roman" w:hAnsi="Times New Roman"/>
          <w:color w:val="000000" w:themeColor="text1"/>
          <w:sz w:val="28"/>
          <w:szCs w:val="28"/>
        </w:rPr>
        <w:t>) substanțe și amestecuri care emit gaze inflamabile în contact cu apa, categoriile 1, 2 și 3;</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k</w:t>
      </w:r>
      <w:r w:rsidR="008E64E5" w:rsidRPr="001F4851">
        <w:rPr>
          <w:rFonts w:ascii="Times New Roman" w:hAnsi="Times New Roman"/>
          <w:color w:val="000000" w:themeColor="text1"/>
          <w:sz w:val="28"/>
          <w:szCs w:val="28"/>
        </w:rPr>
        <w:t>) lichide oxidante, categoriile 1, 2 și 3;</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l</w:t>
      </w:r>
      <w:r w:rsidR="008E64E5" w:rsidRPr="001F4851">
        <w:rPr>
          <w:rFonts w:ascii="Times New Roman" w:hAnsi="Times New Roman"/>
          <w:color w:val="000000" w:themeColor="text1"/>
          <w:sz w:val="28"/>
          <w:szCs w:val="28"/>
        </w:rPr>
        <w:t>) solide oxidante, categoriile 1, 2 și 3;</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m</w:t>
      </w:r>
      <w:r w:rsidR="008E64E5" w:rsidRPr="001F4851">
        <w:rPr>
          <w:rFonts w:ascii="Times New Roman" w:hAnsi="Times New Roman"/>
          <w:color w:val="000000" w:themeColor="text1"/>
          <w:sz w:val="28"/>
          <w:szCs w:val="28"/>
        </w:rPr>
        <w:t>) peroxizi organici, tipurile A-F;</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n</w:t>
      </w:r>
      <w:r w:rsidR="008E64E5" w:rsidRPr="001F4851">
        <w:rPr>
          <w:rFonts w:ascii="Times New Roman" w:hAnsi="Times New Roman"/>
          <w:color w:val="000000" w:themeColor="text1"/>
          <w:sz w:val="28"/>
          <w:szCs w:val="28"/>
        </w:rPr>
        <w:t>) toxicitate orală acută, categoriile 1 și 2;</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w:t>
      </w:r>
      <w:r w:rsidR="008E64E5" w:rsidRPr="001F4851">
        <w:rPr>
          <w:rFonts w:ascii="Times New Roman" w:hAnsi="Times New Roman"/>
          <w:color w:val="000000" w:themeColor="text1"/>
          <w:sz w:val="28"/>
          <w:szCs w:val="28"/>
        </w:rPr>
        <w:t>) toxicitate dermică acută, categoriile 1 și 2;</w:t>
      </w:r>
    </w:p>
    <w:p w:rsidR="008E64E5" w:rsidRPr="001F4851" w:rsidRDefault="0060259A" w:rsidP="0060259A">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w:t>
      </w:r>
      <w:r w:rsidR="008E64E5" w:rsidRPr="001F4851">
        <w:rPr>
          <w:rFonts w:ascii="Times New Roman" w:hAnsi="Times New Roman"/>
          <w:color w:val="000000" w:themeColor="text1"/>
          <w:sz w:val="28"/>
          <w:szCs w:val="28"/>
        </w:rPr>
        <w:t>) toxicitate inhalatorie acută, categoriile 1, 2 și 3;</w:t>
      </w:r>
    </w:p>
    <w:p w:rsidR="008E64E5" w:rsidRPr="001F4851" w:rsidRDefault="0060259A" w:rsidP="0060259A">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q</w:t>
      </w:r>
      <w:r w:rsidR="008E64E5" w:rsidRPr="001F4851">
        <w:rPr>
          <w:rFonts w:ascii="Times New Roman" w:hAnsi="Times New Roman"/>
          <w:color w:val="000000" w:themeColor="text1"/>
          <w:sz w:val="28"/>
          <w:szCs w:val="28"/>
        </w:rPr>
        <w:t>) toxicitate asupra unui organ-țintă specific – o singură expunere, categoria 1.</w:t>
      </w:r>
    </w:p>
    <w:p w:rsidR="00B75999" w:rsidRPr="001F4851" w:rsidRDefault="00BE1DBD" w:rsidP="00E52CD1">
      <w:pPr>
        <w:spacing w:after="0" w:line="312" w:lineRule="atLeast"/>
        <w:ind w:firstLine="567"/>
        <w:jc w:val="both"/>
        <w:textAlignment w:val="baseline"/>
        <w:rPr>
          <w:rFonts w:ascii="Times New Roman" w:eastAsia="Arial Unicode MS" w:hAnsi="Times New Roman"/>
          <w:color w:val="000000" w:themeColor="text1"/>
          <w:sz w:val="28"/>
          <w:szCs w:val="28"/>
          <w:lang w:val="en-GB" w:eastAsia="ro-RO"/>
        </w:rPr>
      </w:pPr>
      <w:r w:rsidRPr="001F4851">
        <w:rPr>
          <w:rFonts w:ascii="Times New Roman" w:hAnsi="Times New Roman"/>
          <w:color w:val="000000" w:themeColor="text1"/>
          <w:sz w:val="28"/>
          <w:szCs w:val="28"/>
        </w:rPr>
        <w:t>Grupa 1 include și substanțe și amestecuri din echipamentele sub presiune cu o temperatură maximă admisibilă TS care depășește punctul de aprindere al fluidului;</w:t>
      </w:r>
    </w:p>
    <w:p w:rsidR="00161D86" w:rsidRPr="001F4851" w:rsidRDefault="00161D86" w:rsidP="00E52CD1">
      <w:pPr>
        <w:spacing w:after="0" w:line="312" w:lineRule="atLeast"/>
        <w:ind w:firstLine="567"/>
        <w:jc w:val="both"/>
        <w:textAlignment w:val="baseline"/>
        <w:rPr>
          <w:rFonts w:ascii="Times New Roman" w:hAnsi="Times New Roman"/>
          <w:color w:val="000000" w:themeColor="text1"/>
          <w:sz w:val="28"/>
          <w:szCs w:val="28"/>
        </w:rPr>
      </w:pPr>
    </w:p>
    <w:p w:rsidR="00B75999" w:rsidRPr="001F4851" w:rsidRDefault="00161D86" w:rsidP="00E52CD1">
      <w:pPr>
        <w:spacing w:after="0" w:line="312" w:lineRule="atLeast"/>
        <w:ind w:firstLine="567"/>
        <w:jc w:val="both"/>
        <w:textAlignment w:val="baseline"/>
        <w:rPr>
          <w:rFonts w:ascii="Times New Roman" w:hAnsi="Times New Roman"/>
          <w:color w:val="000000" w:themeColor="text1"/>
          <w:sz w:val="28"/>
          <w:szCs w:val="28"/>
        </w:rPr>
      </w:pPr>
      <w:r w:rsidRPr="001F4851">
        <w:rPr>
          <w:rFonts w:ascii="Times New Roman" w:hAnsi="Times New Roman"/>
          <w:color w:val="000000" w:themeColor="text1"/>
          <w:sz w:val="28"/>
          <w:szCs w:val="28"/>
        </w:rPr>
        <w:t>2) grupa 2 care cuprinde substanțele și amestecurile care nu s</w:t>
      </w:r>
      <w:r w:rsidR="0070420A"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 xml:space="preserve">nt prevăzute la </w:t>
      </w:r>
      <w:r w:rsidR="0070420A" w:rsidRPr="001F4851">
        <w:rPr>
          <w:rFonts w:ascii="Times New Roman" w:hAnsi="Times New Roman"/>
          <w:color w:val="000000" w:themeColor="text1"/>
          <w:sz w:val="28"/>
          <w:szCs w:val="28"/>
        </w:rPr>
        <w:t>sub</w:t>
      </w:r>
      <w:r w:rsidR="00F61711" w:rsidRPr="001F4851">
        <w:rPr>
          <w:rFonts w:ascii="Times New Roman" w:hAnsi="Times New Roman"/>
          <w:color w:val="000000" w:themeColor="text1"/>
          <w:sz w:val="28"/>
          <w:szCs w:val="28"/>
        </w:rPr>
        <w:t>alin</w:t>
      </w:r>
      <w:r w:rsidR="0070420A" w:rsidRPr="001F4851">
        <w:rPr>
          <w:rFonts w:ascii="Times New Roman" w:hAnsi="Times New Roman"/>
          <w:color w:val="000000" w:themeColor="text1"/>
          <w:sz w:val="28"/>
          <w:szCs w:val="28"/>
        </w:rPr>
        <w:t>.1</w:t>
      </w:r>
      <w:r w:rsidRPr="001F4851">
        <w:rPr>
          <w:rFonts w:ascii="Times New Roman" w:hAnsi="Times New Roman"/>
          <w:color w:val="000000" w:themeColor="text1"/>
          <w:sz w:val="28"/>
          <w:szCs w:val="28"/>
        </w:rPr>
        <w:t>)</w:t>
      </w:r>
      <w:r w:rsidR="0070420A" w:rsidRPr="001F4851">
        <w:rPr>
          <w:rFonts w:ascii="Times New Roman" w:hAnsi="Times New Roman"/>
          <w:color w:val="000000" w:themeColor="text1"/>
          <w:sz w:val="28"/>
          <w:szCs w:val="28"/>
        </w:rPr>
        <w:t xml:space="preserve"> din</w:t>
      </w:r>
      <w:r w:rsidR="00D052CD" w:rsidRPr="001F4851">
        <w:rPr>
          <w:rFonts w:ascii="Times New Roman" w:hAnsi="Times New Roman"/>
          <w:color w:val="000000" w:themeColor="text1"/>
          <w:sz w:val="28"/>
          <w:szCs w:val="28"/>
        </w:rPr>
        <w:t xml:space="preserve"> prezentul punct.</w:t>
      </w:r>
    </w:p>
    <w:p w:rsidR="00FE31CB" w:rsidRPr="001F4851" w:rsidRDefault="00C77CEA" w:rsidP="008C19B0">
      <w:pPr>
        <w:tabs>
          <w:tab w:val="left" w:pos="567"/>
        </w:tabs>
        <w:spacing w:after="0" w:line="312" w:lineRule="atLeast"/>
        <w:ind w:firstLine="567"/>
        <w:jc w:val="both"/>
        <w:textAlignment w:val="baseline"/>
        <w:rPr>
          <w:rFonts w:ascii="Times New Roman" w:hAnsi="Times New Roman"/>
          <w:color w:val="000000" w:themeColor="text1"/>
          <w:sz w:val="28"/>
          <w:szCs w:val="28"/>
        </w:rPr>
      </w:pPr>
      <w:r w:rsidRPr="001F4851">
        <w:rPr>
          <w:rFonts w:ascii="Times New Roman" w:hAnsi="Times New Roman"/>
          <w:b/>
          <w:color w:val="000000" w:themeColor="text1"/>
          <w:sz w:val="28"/>
          <w:szCs w:val="28"/>
        </w:rPr>
        <w:t>66</w:t>
      </w:r>
      <w:r w:rsidR="007B4B96" w:rsidRPr="001F4851">
        <w:rPr>
          <w:rFonts w:ascii="Times New Roman" w:hAnsi="Times New Roman"/>
          <w:b/>
          <w:color w:val="000000" w:themeColor="text1"/>
          <w:sz w:val="28"/>
          <w:szCs w:val="28"/>
        </w:rPr>
        <w:t>.</w:t>
      </w:r>
      <w:r w:rsidR="007B4B96" w:rsidRPr="001F4851">
        <w:rPr>
          <w:rFonts w:ascii="Times New Roman" w:hAnsi="Times New Roman"/>
          <w:color w:val="000000" w:themeColor="text1"/>
          <w:sz w:val="28"/>
          <w:szCs w:val="28"/>
        </w:rPr>
        <w:t xml:space="preserve"> </w:t>
      </w:r>
      <w:r w:rsidR="00FE31CB" w:rsidRPr="001F4851">
        <w:rPr>
          <w:rFonts w:ascii="Times New Roman" w:hAnsi="Times New Roman"/>
          <w:color w:val="000000" w:themeColor="text1"/>
          <w:sz w:val="28"/>
          <w:szCs w:val="28"/>
        </w:rPr>
        <w:t>În cazul în care un recipient este constituit din mai multe incinte, recipientul este clasificat în categoria cea mai severă care se poate aplica unei incinte luată individual. Dacă într-o incintă se află fluide diferite, clasificarea se face în funcție de fluidul care impune categoria cea mai severă.</w:t>
      </w:r>
    </w:p>
    <w:p w:rsidR="00EA3884" w:rsidRPr="001F4851" w:rsidRDefault="00EA3884" w:rsidP="00EA3884">
      <w:pPr>
        <w:tabs>
          <w:tab w:val="left" w:pos="567"/>
          <w:tab w:val="left" w:pos="1560"/>
        </w:tabs>
        <w:spacing w:after="0" w:line="240" w:lineRule="auto"/>
        <w:jc w:val="center"/>
        <w:rPr>
          <w:rFonts w:ascii="Times New Roman" w:hAnsi="Times New Roman"/>
          <w:color w:val="000000" w:themeColor="text1"/>
          <w:sz w:val="28"/>
          <w:szCs w:val="28"/>
          <w:lang w:val="ro-RO"/>
        </w:rPr>
      </w:pPr>
      <w:r w:rsidRPr="001F4851">
        <w:rPr>
          <w:rFonts w:ascii="Times New Roman" w:hAnsi="Times New Roman"/>
          <w:b/>
          <w:bCs/>
          <w:color w:val="000000" w:themeColor="text1"/>
          <w:sz w:val="28"/>
          <w:szCs w:val="28"/>
        </w:rPr>
        <w:t>Secțiunea a 3-a</w:t>
      </w:r>
    </w:p>
    <w:p w:rsidR="00BB2B74" w:rsidRPr="001F4851" w:rsidRDefault="00986766" w:rsidP="00986766">
      <w:pPr>
        <w:tabs>
          <w:tab w:val="left" w:pos="567"/>
        </w:tabs>
        <w:spacing w:after="0" w:line="312" w:lineRule="atLeast"/>
        <w:ind w:firstLine="567"/>
        <w:jc w:val="center"/>
        <w:textAlignment w:val="baseline"/>
        <w:rPr>
          <w:rFonts w:ascii="Times New Roman" w:eastAsia="Arial Unicode MS" w:hAnsi="Times New Roman"/>
          <w:b/>
          <w:color w:val="000000" w:themeColor="text1"/>
          <w:sz w:val="28"/>
          <w:szCs w:val="28"/>
          <w:lang w:val="ro-RO" w:eastAsia="ro-RO"/>
        </w:rPr>
      </w:pPr>
      <w:r w:rsidRPr="001F4851">
        <w:rPr>
          <w:rFonts w:ascii="Times New Roman" w:hAnsi="Times New Roman"/>
          <w:b/>
          <w:color w:val="000000" w:themeColor="text1"/>
          <w:sz w:val="28"/>
          <w:szCs w:val="28"/>
        </w:rPr>
        <w:t>Procedurile de evaluare a conformității</w:t>
      </w:r>
    </w:p>
    <w:p w:rsidR="00087EC2" w:rsidRPr="001F4851" w:rsidRDefault="00C77CEA" w:rsidP="00087EC2">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ro-RO"/>
        </w:rPr>
        <w:t>67</w:t>
      </w:r>
      <w:r w:rsidR="00F04D00" w:rsidRPr="001F4851">
        <w:rPr>
          <w:b/>
          <w:color w:val="000000" w:themeColor="text1"/>
          <w:sz w:val="28"/>
          <w:szCs w:val="28"/>
          <w:lang w:val="ro-RO"/>
        </w:rPr>
        <w:t>.</w:t>
      </w:r>
      <w:r w:rsidR="00C66DDF" w:rsidRPr="001F4851">
        <w:rPr>
          <w:color w:val="000000" w:themeColor="text1"/>
          <w:sz w:val="28"/>
          <w:szCs w:val="28"/>
          <w:lang w:val="en-GB"/>
        </w:rPr>
        <w:t> </w:t>
      </w:r>
      <w:r w:rsidR="00087EC2" w:rsidRPr="001F4851">
        <w:rPr>
          <w:color w:val="000000" w:themeColor="text1"/>
          <w:sz w:val="28"/>
          <w:szCs w:val="28"/>
          <w:lang w:val="en-GB"/>
        </w:rPr>
        <w:t>Procedurile de evaluare a conformității aplicabile unui echipament sub presiune s</w:t>
      </w:r>
      <w:r w:rsidR="00C66DDF" w:rsidRPr="001F4851">
        <w:rPr>
          <w:color w:val="000000" w:themeColor="text1"/>
          <w:sz w:val="28"/>
          <w:szCs w:val="28"/>
          <w:lang w:val="en-GB"/>
        </w:rPr>
        <w:t>î</w:t>
      </w:r>
      <w:r w:rsidR="00087EC2" w:rsidRPr="001F4851">
        <w:rPr>
          <w:color w:val="000000" w:themeColor="text1"/>
          <w:sz w:val="28"/>
          <w:szCs w:val="28"/>
          <w:lang w:val="en-GB"/>
        </w:rPr>
        <w:t xml:space="preserve">nt stabilite în funcție de categoria, astfel cum este aceasta stabilită în </w:t>
      </w:r>
      <w:r w:rsidR="009E188B" w:rsidRPr="001F4851">
        <w:rPr>
          <w:color w:val="000000" w:themeColor="text1"/>
          <w:sz w:val="28"/>
          <w:szCs w:val="28"/>
          <w:lang w:val="en-GB"/>
        </w:rPr>
        <w:t>pct.65 și 66</w:t>
      </w:r>
      <w:r w:rsidR="00087EC2" w:rsidRPr="001F4851">
        <w:rPr>
          <w:color w:val="000000" w:themeColor="text1"/>
          <w:sz w:val="28"/>
          <w:szCs w:val="28"/>
          <w:lang w:val="en-GB"/>
        </w:rPr>
        <w:t>, în care este clasificat echipamentul.</w:t>
      </w:r>
    </w:p>
    <w:p w:rsidR="00087EC2" w:rsidRPr="001F4851" w:rsidRDefault="00C77CEA" w:rsidP="00087EC2">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68</w:t>
      </w:r>
      <w:r w:rsidR="00F04D00" w:rsidRPr="001F4851">
        <w:rPr>
          <w:b/>
          <w:color w:val="000000" w:themeColor="text1"/>
          <w:sz w:val="28"/>
          <w:szCs w:val="28"/>
          <w:lang w:val="en-GB"/>
        </w:rPr>
        <w:t>.</w:t>
      </w:r>
      <w:r w:rsidR="002535EC" w:rsidRPr="001F4851">
        <w:rPr>
          <w:color w:val="000000" w:themeColor="text1"/>
          <w:sz w:val="28"/>
          <w:szCs w:val="28"/>
          <w:lang w:val="en-GB"/>
        </w:rPr>
        <w:t> </w:t>
      </w:r>
      <w:r w:rsidR="00087EC2" w:rsidRPr="001F4851">
        <w:rPr>
          <w:color w:val="000000" w:themeColor="text1"/>
          <w:sz w:val="28"/>
          <w:szCs w:val="28"/>
          <w:lang w:val="en-GB"/>
        </w:rPr>
        <w:t>Procedurile de evaluare a conformității care se aplică pentru diferite categorii de echipamente sub presiune s</w:t>
      </w:r>
      <w:r w:rsidR="00E73BBD" w:rsidRPr="001F4851">
        <w:rPr>
          <w:color w:val="000000" w:themeColor="text1"/>
          <w:sz w:val="28"/>
          <w:szCs w:val="28"/>
          <w:lang w:val="en-GB"/>
        </w:rPr>
        <w:t>î</w:t>
      </w:r>
      <w:r w:rsidR="00087EC2" w:rsidRPr="001F4851">
        <w:rPr>
          <w:color w:val="000000" w:themeColor="text1"/>
          <w:sz w:val="28"/>
          <w:szCs w:val="28"/>
          <w:lang w:val="en-GB"/>
        </w:rPr>
        <w:t>nt următoarele:</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1</w:t>
      </w:r>
      <w:r w:rsidR="00835D4E" w:rsidRPr="001F4851">
        <w:rPr>
          <w:color w:val="000000" w:themeColor="text1"/>
          <w:sz w:val="28"/>
          <w:szCs w:val="28"/>
          <w:lang w:val="en-GB"/>
        </w:rPr>
        <w:t>) c</w:t>
      </w:r>
      <w:r w:rsidR="00835D4E" w:rsidRPr="001F4851">
        <w:rPr>
          <w:b/>
          <w:color w:val="000000" w:themeColor="text1"/>
          <w:sz w:val="28"/>
          <w:szCs w:val="28"/>
          <w:lang w:val="en-GB"/>
        </w:rPr>
        <w:t>ategoria</w:t>
      </w:r>
      <w:r w:rsidR="00087EC2" w:rsidRPr="001F4851">
        <w:rPr>
          <w:b/>
          <w:color w:val="000000" w:themeColor="text1"/>
          <w:sz w:val="28"/>
          <w:szCs w:val="28"/>
          <w:lang w:val="en-GB"/>
        </w:rPr>
        <w:t xml:space="preserve"> I</w:t>
      </w:r>
      <w:r w:rsidR="00087EC2" w:rsidRPr="001F4851">
        <w:rPr>
          <w:color w:val="000000" w:themeColor="text1"/>
          <w:sz w:val="28"/>
          <w:szCs w:val="28"/>
          <w:lang w:val="en-GB"/>
        </w:rPr>
        <w:t>:</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835D4E" w:rsidRPr="001F4851">
        <w:rPr>
          <w:color w:val="000000" w:themeColor="text1"/>
          <w:sz w:val="28"/>
          <w:szCs w:val="28"/>
          <w:lang w:val="en-GB"/>
        </w:rPr>
        <w:t xml:space="preserve"> </w:t>
      </w:r>
      <w:r w:rsidR="00087EC2" w:rsidRPr="001F4851">
        <w:rPr>
          <w:color w:val="000000" w:themeColor="text1"/>
          <w:sz w:val="28"/>
          <w:szCs w:val="28"/>
          <w:lang w:val="en-GB"/>
        </w:rPr>
        <w:t>Modulul A</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2</w:t>
      </w:r>
      <w:r w:rsidR="00835D4E" w:rsidRPr="001F4851">
        <w:rPr>
          <w:color w:val="000000" w:themeColor="text1"/>
          <w:sz w:val="28"/>
          <w:szCs w:val="28"/>
          <w:lang w:val="en-GB"/>
        </w:rPr>
        <w:t xml:space="preserve">) </w:t>
      </w:r>
      <w:r w:rsidR="00087EC2" w:rsidRPr="001F4851">
        <w:rPr>
          <w:b/>
          <w:color w:val="000000" w:themeColor="text1"/>
          <w:sz w:val="28"/>
          <w:szCs w:val="28"/>
          <w:lang w:val="en-GB"/>
        </w:rPr>
        <w:t>categoria II:</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087EC2" w:rsidRPr="001F4851">
        <w:rPr>
          <w:color w:val="000000" w:themeColor="text1"/>
          <w:sz w:val="28"/>
          <w:szCs w:val="28"/>
          <w:lang w:val="en-GB"/>
        </w:rPr>
        <w:t> Modulul A2</w:t>
      </w:r>
      <w:r w:rsidR="00B5711F" w:rsidRPr="001F4851">
        <w:rPr>
          <w:color w:val="000000" w:themeColor="text1"/>
          <w:sz w:val="28"/>
          <w:szCs w:val="28"/>
          <w:lang w:val="en-GB"/>
        </w:rPr>
        <w:t xml:space="preserve"> - </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087EC2" w:rsidRPr="001F4851">
        <w:rPr>
          <w:color w:val="000000" w:themeColor="text1"/>
          <w:sz w:val="28"/>
          <w:szCs w:val="28"/>
          <w:lang w:val="en-GB"/>
        </w:rPr>
        <w:t> Modulul D1</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087EC2" w:rsidRPr="001F4851">
        <w:rPr>
          <w:color w:val="000000" w:themeColor="text1"/>
          <w:sz w:val="28"/>
          <w:szCs w:val="28"/>
          <w:lang w:val="en-GB"/>
        </w:rPr>
        <w:t> Modulul E1</w:t>
      </w:r>
    </w:p>
    <w:p w:rsidR="00087EC2" w:rsidRPr="001F4851" w:rsidRDefault="006D1A56" w:rsidP="00087EC2">
      <w:pPr>
        <w:pStyle w:val="norm"/>
        <w:spacing w:before="0" w:beforeAutospacing="0" w:after="0" w:afterAutospacing="0"/>
        <w:ind w:firstLine="567"/>
        <w:jc w:val="both"/>
        <w:rPr>
          <w:b/>
          <w:color w:val="000000" w:themeColor="text1"/>
          <w:sz w:val="28"/>
          <w:szCs w:val="28"/>
          <w:lang w:val="en-GB"/>
        </w:rPr>
      </w:pPr>
      <w:r w:rsidRPr="001F4851">
        <w:rPr>
          <w:color w:val="000000" w:themeColor="text1"/>
          <w:sz w:val="28"/>
          <w:szCs w:val="28"/>
          <w:lang w:val="en-GB"/>
        </w:rPr>
        <w:t>3</w:t>
      </w:r>
      <w:r w:rsidR="00087EC2" w:rsidRPr="001F4851">
        <w:rPr>
          <w:color w:val="000000" w:themeColor="text1"/>
          <w:sz w:val="28"/>
          <w:szCs w:val="28"/>
          <w:lang w:val="en-GB"/>
        </w:rPr>
        <w:t>) </w:t>
      </w:r>
      <w:r w:rsidR="00087EC2" w:rsidRPr="001F4851">
        <w:rPr>
          <w:b/>
          <w:color w:val="000000" w:themeColor="text1"/>
          <w:sz w:val="28"/>
          <w:szCs w:val="28"/>
          <w:lang w:val="en-GB"/>
        </w:rPr>
        <w:t>categoria III:</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087EC2" w:rsidRPr="001F4851">
        <w:rPr>
          <w:color w:val="000000" w:themeColor="text1"/>
          <w:sz w:val="28"/>
          <w:szCs w:val="28"/>
          <w:lang w:val="en-GB"/>
        </w:rPr>
        <w:t> Modulele B (tip de proiect) + D</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835D4E" w:rsidRPr="001F4851">
        <w:rPr>
          <w:color w:val="000000" w:themeColor="text1"/>
          <w:sz w:val="28"/>
          <w:szCs w:val="28"/>
          <w:lang w:val="en-GB"/>
        </w:rPr>
        <w:t xml:space="preserve"> </w:t>
      </w:r>
      <w:r w:rsidR="00087EC2" w:rsidRPr="001F4851">
        <w:rPr>
          <w:color w:val="000000" w:themeColor="text1"/>
          <w:sz w:val="28"/>
          <w:szCs w:val="28"/>
          <w:lang w:val="en-GB"/>
        </w:rPr>
        <w:t>Modulele B (tip de proiect) + F</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087EC2" w:rsidRPr="001F4851">
        <w:rPr>
          <w:color w:val="000000" w:themeColor="text1"/>
          <w:sz w:val="28"/>
          <w:szCs w:val="28"/>
          <w:lang w:val="en-GB"/>
        </w:rPr>
        <w:t> Modulele B (tip de producție) + E</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087EC2" w:rsidRPr="001F4851">
        <w:rPr>
          <w:color w:val="000000" w:themeColor="text1"/>
          <w:sz w:val="28"/>
          <w:szCs w:val="28"/>
          <w:lang w:val="en-GB"/>
        </w:rPr>
        <w:t> Modulele B (tip de producție) + C2</w:t>
      </w:r>
    </w:p>
    <w:p w:rsidR="00087EC2" w:rsidRPr="001F4851" w:rsidRDefault="006D1A56"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e)</w:t>
      </w:r>
      <w:r w:rsidR="00087EC2" w:rsidRPr="001F4851">
        <w:rPr>
          <w:color w:val="000000" w:themeColor="text1"/>
          <w:sz w:val="28"/>
          <w:szCs w:val="28"/>
          <w:lang w:val="en-GB"/>
        </w:rPr>
        <w:t> Modulul H</w:t>
      </w:r>
    </w:p>
    <w:p w:rsidR="00087EC2" w:rsidRPr="001F4851" w:rsidRDefault="00E80462"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w:t>
      </w:r>
      <w:r w:rsidR="00087EC2" w:rsidRPr="001F4851">
        <w:rPr>
          <w:color w:val="000000" w:themeColor="text1"/>
          <w:sz w:val="28"/>
          <w:szCs w:val="28"/>
          <w:lang w:val="en-GB"/>
        </w:rPr>
        <w:t>) </w:t>
      </w:r>
      <w:r w:rsidR="00087EC2" w:rsidRPr="001F4851">
        <w:rPr>
          <w:b/>
          <w:color w:val="000000" w:themeColor="text1"/>
          <w:sz w:val="28"/>
          <w:szCs w:val="28"/>
          <w:lang w:val="en-GB"/>
        </w:rPr>
        <w:t>categoria IV:</w:t>
      </w:r>
    </w:p>
    <w:p w:rsidR="00087EC2" w:rsidRPr="001F4851" w:rsidRDefault="00E80462"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087EC2" w:rsidRPr="001F4851">
        <w:rPr>
          <w:color w:val="000000" w:themeColor="text1"/>
          <w:sz w:val="28"/>
          <w:szCs w:val="28"/>
          <w:lang w:val="en-GB"/>
        </w:rPr>
        <w:t> Modulele B (tip de producție) + D</w:t>
      </w:r>
    </w:p>
    <w:p w:rsidR="00087EC2" w:rsidRPr="001F4851" w:rsidRDefault="00E80462"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087EC2" w:rsidRPr="001F4851">
        <w:rPr>
          <w:color w:val="000000" w:themeColor="text1"/>
          <w:sz w:val="28"/>
          <w:szCs w:val="28"/>
          <w:lang w:val="en-GB"/>
        </w:rPr>
        <w:t> Modulele B (tip de producție) + F</w:t>
      </w:r>
    </w:p>
    <w:p w:rsidR="00087EC2" w:rsidRPr="001F4851" w:rsidRDefault="00E80462" w:rsidP="0008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087EC2" w:rsidRPr="001F4851">
        <w:rPr>
          <w:color w:val="000000" w:themeColor="text1"/>
          <w:sz w:val="28"/>
          <w:szCs w:val="28"/>
          <w:lang w:val="en-GB"/>
        </w:rPr>
        <w:t> Modulul G</w:t>
      </w:r>
    </w:p>
    <w:p w:rsidR="00087EC2" w:rsidRPr="001F4851" w:rsidRDefault="00E80462" w:rsidP="00087EC2">
      <w:pPr>
        <w:pStyle w:val="norm"/>
        <w:tabs>
          <w:tab w:val="left" w:pos="567"/>
        </w:tabs>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087EC2" w:rsidRPr="001F4851">
        <w:rPr>
          <w:color w:val="000000" w:themeColor="text1"/>
          <w:sz w:val="28"/>
          <w:szCs w:val="28"/>
          <w:lang w:val="en-GB"/>
        </w:rPr>
        <w:t> Modulul H1</w:t>
      </w:r>
    </w:p>
    <w:p w:rsidR="00087EC2" w:rsidRPr="001F4851" w:rsidRDefault="00087EC2" w:rsidP="00A935C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Procedurile de evaluare a conformității s</w:t>
      </w:r>
      <w:r w:rsidR="00E80462" w:rsidRPr="001F4851">
        <w:rPr>
          <w:color w:val="000000" w:themeColor="text1"/>
          <w:sz w:val="28"/>
          <w:szCs w:val="28"/>
          <w:lang w:val="en-GB"/>
        </w:rPr>
        <w:t>î</w:t>
      </w:r>
      <w:r w:rsidRPr="001F4851">
        <w:rPr>
          <w:color w:val="000000" w:themeColor="text1"/>
          <w:sz w:val="28"/>
          <w:szCs w:val="28"/>
          <w:lang w:val="en-GB"/>
        </w:rPr>
        <w:t xml:space="preserve">nt stabilite în anexa </w:t>
      </w:r>
      <w:r w:rsidR="00E80462" w:rsidRPr="001F4851">
        <w:rPr>
          <w:color w:val="000000" w:themeColor="text1"/>
          <w:sz w:val="28"/>
          <w:szCs w:val="28"/>
          <w:lang w:val="en-GB"/>
        </w:rPr>
        <w:t>nr.3</w:t>
      </w:r>
      <w:r w:rsidR="00F7651A" w:rsidRPr="001F4851">
        <w:rPr>
          <w:color w:val="000000" w:themeColor="text1"/>
          <w:sz w:val="28"/>
          <w:szCs w:val="28"/>
          <w:lang w:val="en-GB"/>
        </w:rPr>
        <w:t xml:space="preserve"> la prezenta Reglementare tehnică</w:t>
      </w:r>
      <w:r w:rsidRPr="001F4851">
        <w:rPr>
          <w:color w:val="000000" w:themeColor="text1"/>
          <w:sz w:val="28"/>
          <w:szCs w:val="28"/>
          <w:lang w:val="en-GB"/>
        </w:rPr>
        <w:t>.</w:t>
      </w:r>
    </w:p>
    <w:p w:rsidR="00D963DC" w:rsidRPr="001F4851" w:rsidRDefault="00C77CEA" w:rsidP="00D963DC">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69</w:t>
      </w:r>
      <w:r w:rsidR="00F04D00" w:rsidRPr="001F4851">
        <w:rPr>
          <w:b/>
          <w:color w:val="000000" w:themeColor="text1"/>
          <w:sz w:val="28"/>
          <w:szCs w:val="28"/>
          <w:lang w:val="en-GB"/>
        </w:rPr>
        <w:t>.</w:t>
      </w:r>
      <w:r w:rsidR="00D34E5B" w:rsidRPr="001F4851">
        <w:rPr>
          <w:color w:val="000000" w:themeColor="text1"/>
          <w:sz w:val="28"/>
          <w:szCs w:val="28"/>
          <w:lang w:val="en-GB"/>
        </w:rPr>
        <w:t xml:space="preserve"> </w:t>
      </w:r>
      <w:r w:rsidR="00D963DC" w:rsidRPr="001F4851">
        <w:rPr>
          <w:color w:val="000000" w:themeColor="text1"/>
          <w:sz w:val="28"/>
          <w:szCs w:val="28"/>
          <w:lang w:val="en-GB"/>
        </w:rPr>
        <w:t xml:space="preserve">Este necesar ca echipamentele sub presiune să facă obiectul unei proceduri de evaluare a conformității, la alegerea producătorului, prevăzută pentru categoria în care sunt </w:t>
      </w:r>
      <w:r w:rsidR="00D963DC" w:rsidRPr="001F4851">
        <w:rPr>
          <w:color w:val="000000" w:themeColor="text1"/>
          <w:sz w:val="28"/>
          <w:szCs w:val="28"/>
          <w:lang w:val="en-GB"/>
        </w:rPr>
        <w:lastRenderedPageBreak/>
        <w:t>clasificate acestea. Producătorul poate, de asemenea, să aleagă aplicarea unei proceduri prevăzute pentru o categorie mai severă în măsura în care ea există.</w:t>
      </w:r>
    </w:p>
    <w:p w:rsidR="00D963DC" w:rsidRPr="001F4851" w:rsidRDefault="00C77CEA" w:rsidP="0024777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70</w:t>
      </w:r>
      <w:r w:rsidR="008748F4" w:rsidRPr="001F4851">
        <w:rPr>
          <w:b/>
          <w:color w:val="000000" w:themeColor="text1"/>
          <w:sz w:val="28"/>
          <w:szCs w:val="28"/>
          <w:lang w:val="en-GB"/>
        </w:rPr>
        <w:t>.</w:t>
      </w:r>
      <w:r w:rsidR="00D34E5B" w:rsidRPr="001F4851">
        <w:rPr>
          <w:b/>
          <w:color w:val="000000" w:themeColor="text1"/>
          <w:sz w:val="28"/>
          <w:szCs w:val="28"/>
          <w:lang w:val="en-GB"/>
        </w:rPr>
        <w:t xml:space="preserve"> </w:t>
      </w:r>
      <w:r w:rsidR="00D963DC" w:rsidRPr="001F4851">
        <w:rPr>
          <w:color w:val="000000" w:themeColor="text1"/>
          <w:sz w:val="28"/>
          <w:szCs w:val="28"/>
          <w:lang w:val="en-GB"/>
        </w:rPr>
        <w:t xml:space="preserve">În cadrul procedurilor privind asigurarea calității pentru echipamentele sub presiune din categoriile III și IV prevăzute </w:t>
      </w:r>
      <w:r w:rsidR="0061711B" w:rsidRPr="001F4851">
        <w:rPr>
          <w:color w:val="000000" w:themeColor="text1"/>
          <w:sz w:val="28"/>
          <w:szCs w:val="28"/>
          <w:lang w:val="en-GB"/>
        </w:rPr>
        <w:t>pct.</w:t>
      </w:r>
      <w:r w:rsidR="002F4610" w:rsidRPr="001F4851">
        <w:rPr>
          <w:color w:val="000000" w:themeColor="text1"/>
          <w:sz w:val="28"/>
          <w:szCs w:val="28"/>
          <w:lang w:val="en-GB"/>
        </w:rPr>
        <w:t>15 subalin.1)</w:t>
      </w:r>
      <w:r w:rsidR="00D963DC" w:rsidRPr="001F4851">
        <w:rPr>
          <w:color w:val="000000" w:themeColor="text1"/>
          <w:sz w:val="28"/>
          <w:szCs w:val="28"/>
          <w:lang w:val="en-GB"/>
        </w:rPr>
        <w:t>,</w:t>
      </w:r>
      <w:r w:rsidR="002F4610" w:rsidRPr="001F4851">
        <w:rPr>
          <w:color w:val="000000" w:themeColor="text1"/>
          <w:sz w:val="28"/>
          <w:szCs w:val="28"/>
          <w:lang w:val="en-GB"/>
        </w:rPr>
        <w:t xml:space="preserve"> pct.15 subalin.2) lit.a)</w:t>
      </w:r>
      <w:r w:rsidR="00D963DC" w:rsidRPr="001F4851">
        <w:rPr>
          <w:color w:val="000000" w:themeColor="text1"/>
          <w:sz w:val="28"/>
          <w:szCs w:val="28"/>
          <w:lang w:val="en-GB"/>
        </w:rPr>
        <w:t xml:space="preserve"> și </w:t>
      </w:r>
      <w:r w:rsidR="002F4610" w:rsidRPr="001F4851">
        <w:rPr>
          <w:color w:val="000000" w:themeColor="text1"/>
          <w:sz w:val="28"/>
          <w:szCs w:val="28"/>
          <w:lang w:val="en-GB"/>
        </w:rPr>
        <w:t>pct.16</w:t>
      </w:r>
      <w:r w:rsidR="00D963DC" w:rsidRPr="001F4851">
        <w:rPr>
          <w:color w:val="000000" w:themeColor="text1"/>
          <w:sz w:val="28"/>
          <w:szCs w:val="28"/>
          <w:lang w:val="en-GB"/>
        </w:rPr>
        <w:t xml:space="preserve">, organismul notificat, cu ocazia efectuării vizitelor inopinate, prelevă un eșantion din echipament din spațiile de producție sau de depozitare pentru a efectua sau pentru a dispune efectuarea evaluării finale prevăzute în anexa </w:t>
      </w:r>
      <w:r w:rsidR="003B2AF4" w:rsidRPr="001F4851">
        <w:rPr>
          <w:color w:val="000000" w:themeColor="text1"/>
          <w:sz w:val="28"/>
          <w:szCs w:val="28"/>
          <w:lang w:val="en-GB"/>
        </w:rPr>
        <w:t>nr.1 pct.</w:t>
      </w:r>
      <w:r w:rsidR="00D963DC" w:rsidRPr="001F4851">
        <w:rPr>
          <w:color w:val="000000" w:themeColor="text1"/>
          <w:sz w:val="28"/>
          <w:szCs w:val="28"/>
          <w:lang w:val="en-GB"/>
        </w:rPr>
        <w:t>3.2. În acest scop, producătorul informează organismul notificat cu privire la proiectul de program de producție. Organismul notificat efectuează cel puțin două vizite în primul an de fabricație. Frecvența vizitelor ulterioare este stabilită de organismul notificat pe ba</w:t>
      </w:r>
      <w:r w:rsidR="003B2AF4" w:rsidRPr="001F4851">
        <w:rPr>
          <w:color w:val="000000" w:themeColor="text1"/>
          <w:sz w:val="28"/>
          <w:szCs w:val="28"/>
          <w:lang w:val="en-GB"/>
        </w:rPr>
        <w:t>za criteriilor expuse la pct.</w:t>
      </w:r>
      <w:r w:rsidR="00D963DC" w:rsidRPr="001F4851">
        <w:rPr>
          <w:color w:val="000000" w:themeColor="text1"/>
          <w:sz w:val="28"/>
          <w:szCs w:val="28"/>
          <w:lang w:val="en-GB"/>
        </w:rPr>
        <w:t>4.4 din m</w:t>
      </w:r>
      <w:r w:rsidR="003B2AF4" w:rsidRPr="001F4851">
        <w:rPr>
          <w:color w:val="000000" w:themeColor="text1"/>
          <w:sz w:val="28"/>
          <w:szCs w:val="28"/>
          <w:lang w:val="en-GB"/>
        </w:rPr>
        <w:t>odulele D, E și H și la pct.</w:t>
      </w:r>
      <w:r w:rsidR="00D963DC" w:rsidRPr="001F4851">
        <w:rPr>
          <w:color w:val="000000" w:themeColor="text1"/>
          <w:sz w:val="28"/>
          <w:szCs w:val="28"/>
          <w:lang w:val="en-GB"/>
        </w:rPr>
        <w:t>5.4 din modulul H1.</w:t>
      </w:r>
    </w:p>
    <w:p w:rsidR="00D963DC" w:rsidRPr="001F4851" w:rsidRDefault="00C77CEA" w:rsidP="0024777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71</w:t>
      </w:r>
      <w:r w:rsidR="008748F4" w:rsidRPr="001F4851">
        <w:rPr>
          <w:b/>
          <w:color w:val="000000" w:themeColor="text1"/>
          <w:sz w:val="28"/>
          <w:szCs w:val="28"/>
          <w:lang w:val="en-GB"/>
        </w:rPr>
        <w:t>.</w:t>
      </w:r>
      <w:r w:rsidR="00510A57" w:rsidRPr="001F4851">
        <w:rPr>
          <w:b/>
          <w:color w:val="000000" w:themeColor="text1"/>
          <w:sz w:val="28"/>
          <w:szCs w:val="28"/>
          <w:lang w:val="en-GB"/>
        </w:rPr>
        <w:t xml:space="preserve"> </w:t>
      </w:r>
      <w:r w:rsidR="00D963DC" w:rsidRPr="001F4851">
        <w:rPr>
          <w:color w:val="000000" w:themeColor="text1"/>
          <w:sz w:val="28"/>
          <w:szCs w:val="28"/>
          <w:lang w:val="en-GB"/>
        </w:rPr>
        <w:t xml:space="preserve">În cazul producerii în regim de unicat a recipientelor și a echipamentelor sub presiune din categoria III prevăzute </w:t>
      </w:r>
      <w:r w:rsidR="00E03D0B" w:rsidRPr="001F4851">
        <w:rPr>
          <w:color w:val="000000" w:themeColor="text1"/>
          <w:sz w:val="28"/>
          <w:szCs w:val="28"/>
          <w:lang w:val="en-GB"/>
        </w:rPr>
        <w:t xml:space="preserve">pct.16 </w:t>
      </w:r>
      <w:r w:rsidR="00D963DC" w:rsidRPr="001F4851">
        <w:rPr>
          <w:color w:val="000000" w:themeColor="text1"/>
          <w:sz w:val="28"/>
          <w:szCs w:val="28"/>
          <w:lang w:val="en-GB"/>
        </w:rPr>
        <w:t>în cadrul procedurii din modulul H, organismul notificat efectuează sau dispune efectuarea evalu</w:t>
      </w:r>
      <w:r w:rsidR="000D7647" w:rsidRPr="001F4851">
        <w:rPr>
          <w:color w:val="000000" w:themeColor="text1"/>
          <w:sz w:val="28"/>
          <w:szCs w:val="28"/>
          <w:lang w:val="en-GB"/>
        </w:rPr>
        <w:t>ării finale prevăzute în anexa nr.1 pct.</w:t>
      </w:r>
      <w:r w:rsidR="00D963DC" w:rsidRPr="001F4851">
        <w:rPr>
          <w:color w:val="000000" w:themeColor="text1"/>
          <w:sz w:val="28"/>
          <w:szCs w:val="28"/>
          <w:lang w:val="en-GB"/>
        </w:rPr>
        <w:t>3.2 pentru fiecare unitate de produs. În acest scop, producătorul comunică organismului notificat proiectul programului de producție.</w:t>
      </w:r>
    </w:p>
    <w:p w:rsidR="00D963DC" w:rsidRPr="001F4851" w:rsidRDefault="00C77CEA" w:rsidP="0024777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72</w:t>
      </w:r>
      <w:r w:rsidR="008748F4" w:rsidRPr="001F4851">
        <w:rPr>
          <w:b/>
          <w:color w:val="000000" w:themeColor="text1"/>
          <w:sz w:val="28"/>
          <w:szCs w:val="28"/>
          <w:lang w:val="en-GB"/>
        </w:rPr>
        <w:t>.</w:t>
      </w:r>
      <w:r w:rsidR="00AB48BE" w:rsidRPr="001F4851">
        <w:rPr>
          <w:color w:val="000000" w:themeColor="text1"/>
          <w:sz w:val="28"/>
          <w:szCs w:val="28"/>
          <w:lang w:val="en-GB"/>
        </w:rPr>
        <w:t xml:space="preserve"> </w:t>
      </w:r>
      <w:r w:rsidR="00D963DC" w:rsidRPr="001F4851">
        <w:rPr>
          <w:color w:val="000000" w:themeColor="text1"/>
          <w:sz w:val="28"/>
          <w:szCs w:val="28"/>
          <w:lang w:val="en-GB"/>
        </w:rPr>
        <w:t>Ansambl</w:t>
      </w:r>
      <w:r w:rsidR="00CE21F2" w:rsidRPr="001F4851">
        <w:rPr>
          <w:color w:val="000000" w:themeColor="text1"/>
          <w:sz w:val="28"/>
          <w:szCs w:val="28"/>
          <w:lang w:val="en-GB"/>
        </w:rPr>
        <w:t>uri</w:t>
      </w:r>
      <w:r w:rsidR="00D963DC" w:rsidRPr="001F4851">
        <w:rPr>
          <w:color w:val="000000" w:themeColor="text1"/>
          <w:sz w:val="28"/>
          <w:szCs w:val="28"/>
          <w:lang w:val="en-GB"/>
        </w:rPr>
        <w:t xml:space="preserve">le prevăzute în </w:t>
      </w:r>
      <w:r w:rsidR="00432F08" w:rsidRPr="001F4851">
        <w:rPr>
          <w:color w:val="000000" w:themeColor="text1"/>
          <w:sz w:val="28"/>
          <w:szCs w:val="28"/>
          <w:lang w:val="en-GB"/>
        </w:rPr>
        <w:t>pct.</w:t>
      </w:r>
      <w:r w:rsidR="007E5290" w:rsidRPr="001F4851">
        <w:rPr>
          <w:color w:val="000000" w:themeColor="text1"/>
          <w:sz w:val="28"/>
          <w:szCs w:val="28"/>
          <w:lang w:val="en-GB"/>
        </w:rPr>
        <w:t>19</w:t>
      </w:r>
      <w:r w:rsidR="00691904" w:rsidRPr="001F4851">
        <w:rPr>
          <w:color w:val="000000" w:themeColor="text1"/>
          <w:sz w:val="28"/>
          <w:szCs w:val="28"/>
          <w:lang w:val="en-GB"/>
        </w:rPr>
        <w:t>-20</w:t>
      </w:r>
      <w:r w:rsidR="00EC4C13" w:rsidRPr="001F4851">
        <w:rPr>
          <w:color w:val="000000" w:themeColor="text1"/>
          <w:sz w:val="28"/>
          <w:szCs w:val="28"/>
          <w:lang w:val="en-GB"/>
        </w:rPr>
        <w:t xml:space="preserve"> </w:t>
      </w:r>
      <w:r w:rsidR="00D963DC" w:rsidRPr="001F4851">
        <w:rPr>
          <w:color w:val="000000" w:themeColor="text1"/>
          <w:sz w:val="28"/>
          <w:szCs w:val="28"/>
          <w:lang w:val="en-GB"/>
        </w:rPr>
        <w:t>fac obiectul unei proceduri globale de evaluare a conformității care cuprinde următoarele evaluări:</w:t>
      </w:r>
    </w:p>
    <w:p w:rsidR="00D963DC" w:rsidRPr="001F4851" w:rsidRDefault="00D963DC" w:rsidP="0024777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(a) evaluarea individuală a fiecărui echipament sub presiune care intră în componența ansamblului, prevăzut la </w:t>
      </w:r>
      <w:r w:rsidR="00E434F4" w:rsidRPr="001F4851">
        <w:rPr>
          <w:color w:val="000000" w:themeColor="text1"/>
          <w:sz w:val="28"/>
          <w:szCs w:val="28"/>
          <w:lang w:val="en-GB"/>
        </w:rPr>
        <w:t>pct.15-18</w:t>
      </w:r>
      <w:r w:rsidRPr="001F4851">
        <w:rPr>
          <w:color w:val="000000" w:themeColor="text1"/>
          <w:sz w:val="28"/>
          <w:szCs w:val="28"/>
          <w:lang w:val="en-GB"/>
        </w:rPr>
        <w:t>, care nu a fost supus unei proceduri de evaluare a conformității anterior includerii în ansamblu și care nu poartă un marcaj CE separat; procedura de evaluare este stabilită în funcție de categoria fiecărui echipament sub presiune;</w:t>
      </w:r>
    </w:p>
    <w:p w:rsidR="00D963DC" w:rsidRPr="001F4851" w:rsidRDefault="00D963DC" w:rsidP="0024777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(b) evaluarea integrării componentelor în ansamblu în conformitate cu anexa </w:t>
      </w:r>
      <w:r w:rsidR="008873E3" w:rsidRPr="001F4851">
        <w:rPr>
          <w:color w:val="000000" w:themeColor="text1"/>
          <w:sz w:val="28"/>
          <w:szCs w:val="28"/>
          <w:lang w:val="en-GB"/>
        </w:rPr>
        <w:t>nr.1 pct.</w:t>
      </w:r>
      <w:r w:rsidRPr="001F4851">
        <w:rPr>
          <w:color w:val="000000" w:themeColor="text1"/>
          <w:sz w:val="28"/>
          <w:szCs w:val="28"/>
          <w:lang w:val="en-GB"/>
        </w:rPr>
        <w:t>2.3, 2.8 și 2.9: aceasta este determinată de categoria cea mai severă care poate fi aplicată echipamentelor respective; echipamentele care au un rol în asigurarea securității nu s</w:t>
      </w:r>
      <w:r w:rsidR="00CE21F2" w:rsidRPr="001F4851">
        <w:rPr>
          <w:color w:val="000000" w:themeColor="text1"/>
          <w:sz w:val="28"/>
          <w:szCs w:val="28"/>
          <w:lang w:val="ro-RO"/>
        </w:rPr>
        <w:t>î</w:t>
      </w:r>
      <w:r w:rsidRPr="001F4851">
        <w:rPr>
          <w:color w:val="000000" w:themeColor="text1"/>
          <w:sz w:val="28"/>
          <w:szCs w:val="28"/>
          <w:lang w:val="en-GB"/>
        </w:rPr>
        <w:t>nt luate în considerare;</w:t>
      </w:r>
    </w:p>
    <w:p w:rsidR="00D963DC" w:rsidRPr="001F4851" w:rsidRDefault="00D963DC" w:rsidP="0024777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(c) evaluarea protecției ansamblului împotriva depășirii limitelor admisibile de funcționare în conformitate cu anexa </w:t>
      </w:r>
      <w:r w:rsidR="00CE21F2" w:rsidRPr="001F4851">
        <w:rPr>
          <w:color w:val="000000" w:themeColor="text1"/>
          <w:sz w:val="28"/>
          <w:szCs w:val="28"/>
          <w:lang w:val="en-GB"/>
        </w:rPr>
        <w:t>nr.1</w:t>
      </w:r>
      <w:r w:rsidRPr="001F4851">
        <w:rPr>
          <w:color w:val="000000" w:themeColor="text1"/>
          <w:sz w:val="28"/>
          <w:szCs w:val="28"/>
          <w:lang w:val="en-GB"/>
        </w:rPr>
        <w:t xml:space="preserve"> pct</w:t>
      </w:r>
      <w:r w:rsidR="00CE21F2" w:rsidRPr="001F4851">
        <w:rPr>
          <w:color w:val="000000" w:themeColor="text1"/>
          <w:sz w:val="28"/>
          <w:szCs w:val="28"/>
          <w:lang w:val="en-GB"/>
        </w:rPr>
        <w:t>.</w:t>
      </w:r>
      <w:r w:rsidRPr="001F4851">
        <w:rPr>
          <w:color w:val="000000" w:themeColor="text1"/>
          <w:sz w:val="28"/>
          <w:szCs w:val="28"/>
          <w:lang w:val="en-GB"/>
        </w:rPr>
        <w:t>2.10 și 3.2.3 este efectuată în funcție de categoria cea mai severă care se aplică echipamentului de protejat.</w:t>
      </w:r>
    </w:p>
    <w:p w:rsidR="00D963DC" w:rsidRPr="001F4851" w:rsidRDefault="00C77CEA" w:rsidP="00D963DC">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73</w:t>
      </w:r>
      <w:r w:rsidR="003A239B" w:rsidRPr="001F4851">
        <w:rPr>
          <w:b/>
          <w:color w:val="000000" w:themeColor="text1"/>
          <w:sz w:val="28"/>
          <w:szCs w:val="28"/>
          <w:lang w:val="en-GB"/>
        </w:rPr>
        <w:t>.</w:t>
      </w:r>
      <w:r w:rsidR="003A239B" w:rsidRPr="001F4851">
        <w:rPr>
          <w:color w:val="000000" w:themeColor="text1"/>
          <w:sz w:val="28"/>
          <w:szCs w:val="28"/>
          <w:lang w:val="en-GB"/>
        </w:rPr>
        <w:t xml:space="preserve"> </w:t>
      </w:r>
      <w:r w:rsidR="002A784B" w:rsidRPr="001F4851">
        <w:rPr>
          <w:color w:val="000000" w:themeColor="text1"/>
          <w:sz w:val="28"/>
          <w:szCs w:val="28"/>
          <w:lang w:val="en-GB"/>
        </w:rPr>
        <w:t xml:space="preserve">Prin derogare de la </w:t>
      </w:r>
      <w:r w:rsidR="000C4A64" w:rsidRPr="001F4851">
        <w:rPr>
          <w:color w:val="000000" w:themeColor="text1"/>
          <w:sz w:val="28"/>
          <w:szCs w:val="28"/>
          <w:lang w:val="en-GB"/>
        </w:rPr>
        <w:t>pct.67-72</w:t>
      </w:r>
      <w:r w:rsidR="002A784B" w:rsidRPr="001F4851">
        <w:rPr>
          <w:color w:val="000000" w:themeColor="text1"/>
          <w:sz w:val="28"/>
          <w:szCs w:val="28"/>
          <w:lang w:val="en-GB"/>
        </w:rPr>
        <w:t>, în cazuri justificate, autoritățile competente pot permite punerea la dispoziție pe piață și punerea în funcțiune, a unor echipamente sub presiune individuale și ansambl</w:t>
      </w:r>
      <w:r w:rsidR="007B15BC" w:rsidRPr="001F4851">
        <w:rPr>
          <w:color w:val="000000" w:themeColor="text1"/>
          <w:sz w:val="28"/>
          <w:szCs w:val="28"/>
          <w:lang w:val="en-GB"/>
        </w:rPr>
        <w:t>u</w:t>
      </w:r>
      <w:r w:rsidR="00FC1839" w:rsidRPr="001F4851">
        <w:rPr>
          <w:color w:val="000000" w:themeColor="text1"/>
          <w:sz w:val="28"/>
          <w:szCs w:val="28"/>
          <w:lang w:val="en-GB"/>
        </w:rPr>
        <w:t>ri</w:t>
      </w:r>
      <w:r w:rsidR="002A784B" w:rsidRPr="001F4851">
        <w:rPr>
          <w:color w:val="000000" w:themeColor="text1"/>
          <w:sz w:val="28"/>
          <w:szCs w:val="28"/>
          <w:lang w:val="en-GB"/>
        </w:rPr>
        <w:t xml:space="preserve"> prevăzute la </w:t>
      </w:r>
      <w:r w:rsidR="000C4A64" w:rsidRPr="001F4851">
        <w:rPr>
          <w:color w:val="000000" w:themeColor="text1"/>
          <w:sz w:val="28"/>
          <w:szCs w:val="28"/>
          <w:lang w:val="en-GB"/>
        </w:rPr>
        <w:t xml:space="preserve">pct.10 </w:t>
      </w:r>
      <w:r w:rsidR="002A784B" w:rsidRPr="001F4851">
        <w:rPr>
          <w:color w:val="000000" w:themeColor="text1"/>
          <w:sz w:val="28"/>
          <w:szCs w:val="28"/>
          <w:lang w:val="en-GB"/>
        </w:rPr>
        <w:t xml:space="preserve">pentru care nu au fost aplicate procedurile prevăzute la </w:t>
      </w:r>
      <w:r w:rsidR="000C4A64" w:rsidRPr="001F4851">
        <w:rPr>
          <w:color w:val="000000" w:themeColor="text1"/>
          <w:sz w:val="28"/>
          <w:szCs w:val="28"/>
          <w:lang w:val="en-GB"/>
        </w:rPr>
        <w:t>pct.67-72</w:t>
      </w:r>
      <w:r w:rsidR="002A784B" w:rsidRPr="001F4851">
        <w:rPr>
          <w:color w:val="000000" w:themeColor="text1"/>
          <w:sz w:val="28"/>
          <w:szCs w:val="28"/>
          <w:lang w:val="en-GB"/>
        </w:rPr>
        <w:t xml:space="preserve"> și care s</w:t>
      </w:r>
      <w:r w:rsidR="007B15BC" w:rsidRPr="001F4851">
        <w:rPr>
          <w:color w:val="000000" w:themeColor="text1"/>
          <w:sz w:val="28"/>
          <w:szCs w:val="28"/>
          <w:lang w:val="en-GB"/>
        </w:rPr>
        <w:t>î</w:t>
      </w:r>
      <w:r w:rsidR="002A784B" w:rsidRPr="001F4851">
        <w:rPr>
          <w:color w:val="000000" w:themeColor="text1"/>
          <w:sz w:val="28"/>
          <w:szCs w:val="28"/>
          <w:lang w:val="en-GB"/>
        </w:rPr>
        <w:t>nt utilizate în scopuri experimentale.</w:t>
      </w:r>
    </w:p>
    <w:p w:rsidR="002A784B" w:rsidRPr="001F4851" w:rsidRDefault="00C77CEA" w:rsidP="00D963DC">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74</w:t>
      </w:r>
      <w:r w:rsidR="003A239B" w:rsidRPr="001F4851">
        <w:rPr>
          <w:b/>
          <w:color w:val="000000" w:themeColor="text1"/>
          <w:sz w:val="28"/>
          <w:szCs w:val="28"/>
          <w:lang w:val="en-GB"/>
        </w:rPr>
        <w:t>.</w:t>
      </w:r>
      <w:r w:rsidR="003A239B" w:rsidRPr="001F4851">
        <w:rPr>
          <w:color w:val="000000" w:themeColor="text1"/>
          <w:sz w:val="28"/>
          <w:szCs w:val="28"/>
          <w:lang w:val="en-GB"/>
        </w:rPr>
        <w:t xml:space="preserve"> </w:t>
      </w:r>
      <w:r w:rsidR="002A784B" w:rsidRPr="001F4851">
        <w:rPr>
          <w:color w:val="000000" w:themeColor="text1"/>
          <w:sz w:val="28"/>
          <w:szCs w:val="28"/>
          <w:lang w:val="en-GB"/>
        </w:rPr>
        <w:t xml:space="preserve">Documentele și corespondența privind procedurile de evaluare a conformității se redactează </w:t>
      </w:r>
      <w:r w:rsidR="00B26A37" w:rsidRPr="001F4851">
        <w:rPr>
          <w:color w:val="000000" w:themeColor="text1"/>
          <w:sz w:val="28"/>
          <w:szCs w:val="28"/>
          <w:lang w:val="ro-RO"/>
        </w:rPr>
        <w:t>în limba de stat</w:t>
      </w:r>
      <w:r w:rsidR="002A784B" w:rsidRPr="001F4851">
        <w:rPr>
          <w:color w:val="000000" w:themeColor="text1"/>
          <w:sz w:val="28"/>
          <w:szCs w:val="28"/>
          <w:lang w:val="en-GB"/>
        </w:rPr>
        <w:t>.</w:t>
      </w:r>
    </w:p>
    <w:p w:rsidR="00EA3884" w:rsidRPr="001F4851" w:rsidRDefault="00EA3884" w:rsidP="00EA3884">
      <w:pPr>
        <w:tabs>
          <w:tab w:val="left" w:pos="567"/>
          <w:tab w:val="left" w:pos="1560"/>
        </w:tabs>
        <w:spacing w:after="0" w:line="240" w:lineRule="auto"/>
        <w:jc w:val="center"/>
        <w:rPr>
          <w:rFonts w:ascii="Times New Roman" w:hAnsi="Times New Roman"/>
          <w:b/>
          <w:bCs/>
          <w:color w:val="000000" w:themeColor="text1"/>
          <w:sz w:val="28"/>
          <w:szCs w:val="28"/>
        </w:rPr>
      </w:pPr>
    </w:p>
    <w:p w:rsidR="00EA3884" w:rsidRPr="001F4851" w:rsidRDefault="00EA3884" w:rsidP="00EA3884">
      <w:pPr>
        <w:tabs>
          <w:tab w:val="left" w:pos="567"/>
          <w:tab w:val="left" w:pos="1560"/>
        </w:tabs>
        <w:spacing w:after="0" w:line="240" w:lineRule="auto"/>
        <w:jc w:val="center"/>
        <w:rPr>
          <w:rFonts w:ascii="Times New Roman" w:hAnsi="Times New Roman"/>
          <w:b/>
          <w:bCs/>
          <w:color w:val="000000" w:themeColor="text1"/>
          <w:sz w:val="28"/>
          <w:szCs w:val="28"/>
        </w:rPr>
      </w:pPr>
      <w:r w:rsidRPr="001F4851">
        <w:rPr>
          <w:rFonts w:ascii="Times New Roman" w:hAnsi="Times New Roman"/>
          <w:b/>
          <w:bCs/>
          <w:color w:val="000000" w:themeColor="text1"/>
          <w:sz w:val="28"/>
          <w:szCs w:val="28"/>
        </w:rPr>
        <w:t>Secțiunea a 4-a</w:t>
      </w:r>
    </w:p>
    <w:p w:rsidR="00850452" w:rsidRPr="001F4851" w:rsidRDefault="00850452" w:rsidP="00EA3884">
      <w:pPr>
        <w:tabs>
          <w:tab w:val="left" w:pos="567"/>
          <w:tab w:val="left" w:pos="1560"/>
        </w:tabs>
        <w:spacing w:after="0" w:line="240" w:lineRule="auto"/>
        <w:jc w:val="center"/>
        <w:rPr>
          <w:rFonts w:ascii="Times New Roman" w:eastAsia="Arial Unicode MS" w:hAnsi="Times New Roman"/>
          <w:b/>
          <w:bCs/>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Aprobarea europeană de materiale</w:t>
      </w:r>
    </w:p>
    <w:p w:rsidR="00FD49DF" w:rsidRPr="001F4851" w:rsidRDefault="00C77CEA" w:rsidP="00900F7F">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75</w:t>
      </w:r>
      <w:r w:rsidR="00B11DD5" w:rsidRPr="001F4851">
        <w:rPr>
          <w:rFonts w:ascii="Times New Roman" w:eastAsia="Arial Unicode MS" w:hAnsi="Times New Roman"/>
          <w:b/>
          <w:color w:val="000000" w:themeColor="text1"/>
          <w:sz w:val="28"/>
          <w:szCs w:val="28"/>
          <w:lang w:val="ro-RO" w:eastAsia="ro-RO"/>
        </w:rPr>
        <w:t>.</w:t>
      </w:r>
      <w:r w:rsidR="00B11DD5"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 xml:space="preserve">Aprobarea europeană de materiale </w:t>
      </w:r>
      <w:r w:rsidR="00412872" w:rsidRPr="001F4851">
        <w:rPr>
          <w:rFonts w:ascii="Times New Roman" w:eastAsia="Arial Unicode MS" w:hAnsi="Times New Roman"/>
          <w:color w:val="000000" w:themeColor="text1"/>
          <w:sz w:val="28"/>
          <w:szCs w:val="28"/>
          <w:lang w:val="ro-RO" w:eastAsia="ro-RO"/>
        </w:rPr>
        <w:t>se acordă</w:t>
      </w:r>
      <w:r w:rsidR="00850452" w:rsidRPr="001F4851">
        <w:rPr>
          <w:rFonts w:ascii="Times New Roman" w:eastAsia="Arial Unicode MS" w:hAnsi="Times New Roman"/>
          <w:color w:val="000000" w:themeColor="text1"/>
          <w:sz w:val="28"/>
          <w:szCs w:val="28"/>
          <w:lang w:val="ro-RO" w:eastAsia="ro-RO"/>
        </w:rPr>
        <w:t xml:space="preserve"> la cererea unuia sau mai multor producători de materiale sau de echipamente, de către un organism notificat</w:t>
      </w:r>
      <w:r w:rsidR="00412872" w:rsidRPr="001F4851">
        <w:rPr>
          <w:rFonts w:ascii="Times New Roman" w:eastAsia="Arial Unicode MS" w:hAnsi="Times New Roman"/>
          <w:color w:val="000000" w:themeColor="text1"/>
          <w:sz w:val="28"/>
          <w:szCs w:val="28"/>
          <w:lang w:val="ro-RO" w:eastAsia="ro-RO"/>
        </w:rPr>
        <w:t xml:space="preserve">, prevăzut la pct.      </w:t>
      </w:r>
      <w:r w:rsidR="00850452" w:rsidRPr="001F4851">
        <w:rPr>
          <w:rFonts w:ascii="Times New Roman" w:eastAsia="Arial Unicode MS" w:hAnsi="Times New Roman"/>
          <w:color w:val="000000" w:themeColor="text1"/>
          <w:sz w:val="28"/>
          <w:szCs w:val="28"/>
          <w:lang w:val="ro-RO" w:eastAsia="ro-RO"/>
        </w:rPr>
        <w:t xml:space="preserve"> și desemnat în mod special pentru aceast</w:t>
      </w:r>
      <w:r w:rsidR="0028047D" w:rsidRPr="001F4851">
        <w:rPr>
          <w:rFonts w:ascii="Times New Roman" w:eastAsia="Arial Unicode MS" w:hAnsi="Times New Roman"/>
          <w:color w:val="000000" w:themeColor="text1"/>
          <w:sz w:val="28"/>
          <w:szCs w:val="28"/>
          <w:lang w:val="ro-RO" w:eastAsia="ro-RO"/>
        </w:rPr>
        <w:t xml:space="preserve"> scop</w:t>
      </w:r>
      <w:r w:rsidR="00850452" w:rsidRPr="001F4851">
        <w:rPr>
          <w:rFonts w:ascii="Times New Roman" w:eastAsia="Arial Unicode MS" w:hAnsi="Times New Roman"/>
          <w:color w:val="000000" w:themeColor="text1"/>
          <w:sz w:val="28"/>
          <w:szCs w:val="28"/>
          <w:lang w:val="ro-RO" w:eastAsia="ro-RO"/>
        </w:rPr>
        <w:t xml:space="preserve">. </w:t>
      </w:r>
    </w:p>
    <w:p w:rsidR="00850452" w:rsidRPr="001F4851" w:rsidRDefault="00C77CEA" w:rsidP="00900F7F">
      <w:pPr>
        <w:tabs>
          <w:tab w:val="left" w:pos="567"/>
        </w:tabs>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76</w:t>
      </w:r>
      <w:r w:rsidR="003937B9" w:rsidRPr="001F4851">
        <w:rPr>
          <w:rFonts w:ascii="Times New Roman" w:eastAsia="Arial Unicode MS" w:hAnsi="Times New Roman"/>
          <w:b/>
          <w:color w:val="000000" w:themeColor="text1"/>
          <w:sz w:val="28"/>
          <w:szCs w:val="28"/>
          <w:lang w:val="ro-RO" w:eastAsia="ro-RO"/>
        </w:rPr>
        <w:t>.</w:t>
      </w:r>
      <w:r w:rsidR="003937B9"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 xml:space="preserve">Organismul notificat </w:t>
      </w:r>
      <w:r w:rsidR="00013398" w:rsidRPr="001F4851">
        <w:rPr>
          <w:rFonts w:ascii="Times New Roman" w:eastAsia="Arial Unicode MS" w:hAnsi="Times New Roman"/>
          <w:color w:val="000000" w:themeColor="text1"/>
          <w:sz w:val="28"/>
          <w:szCs w:val="28"/>
          <w:lang w:val="ro-RO" w:eastAsia="ro-RO"/>
        </w:rPr>
        <w:t>stabilește</w:t>
      </w:r>
      <w:r w:rsidR="00850452" w:rsidRPr="001F4851">
        <w:rPr>
          <w:rFonts w:ascii="Times New Roman" w:eastAsia="Arial Unicode MS" w:hAnsi="Times New Roman"/>
          <w:color w:val="000000" w:themeColor="text1"/>
          <w:sz w:val="28"/>
          <w:szCs w:val="28"/>
          <w:lang w:val="ro-RO" w:eastAsia="ro-RO"/>
        </w:rPr>
        <w:t xml:space="preserve"> și efectuează examinări și încercări adecvate pentru certificarea conformității tipurilor de materiale cu cerințele corespunzătoare din prezenta </w:t>
      </w:r>
      <w:r w:rsidR="00DF34DA" w:rsidRPr="001F4851">
        <w:rPr>
          <w:rFonts w:ascii="Times New Roman" w:eastAsia="Arial Unicode MS" w:hAnsi="Times New Roman"/>
          <w:color w:val="000000" w:themeColor="text1"/>
          <w:sz w:val="28"/>
          <w:szCs w:val="28"/>
          <w:lang w:val="ro-RO" w:eastAsia="ro-RO"/>
        </w:rPr>
        <w:t>Reglementare tehnică</w:t>
      </w:r>
      <w:r w:rsidR="00850452" w:rsidRPr="001F4851">
        <w:rPr>
          <w:rFonts w:ascii="Times New Roman" w:eastAsia="Arial Unicode MS" w:hAnsi="Times New Roman"/>
          <w:color w:val="000000" w:themeColor="text1"/>
          <w:sz w:val="28"/>
          <w:szCs w:val="28"/>
          <w:lang w:val="ro-RO" w:eastAsia="ro-RO"/>
        </w:rPr>
        <w:t>. Pentru materialele în cazul cărora s-a dovedit, înainte de 29 noiembrie 1999, că utilizarea nu comportă riscuri, organismul notificat ia în considerare informațiile existente pentru a certifica această conformitate.</w:t>
      </w:r>
    </w:p>
    <w:p w:rsidR="00850452" w:rsidRPr="001F4851" w:rsidRDefault="00C77CEA" w:rsidP="00F07FB1">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lastRenderedPageBreak/>
        <w:t>77</w:t>
      </w:r>
      <w:r w:rsidR="00F07FB1" w:rsidRPr="001F4851">
        <w:rPr>
          <w:rFonts w:ascii="Times New Roman" w:eastAsia="Arial Unicode MS" w:hAnsi="Times New Roman"/>
          <w:b/>
          <w:color w:val="000000" w:themeColor="text1"/>
          <w:sz w:val="28"/>
          <w:szCs w:val="28"/>
          <w:lang w:val="ro-RO" w:eastAsia="ro-RO"/>
        </w:rPr>
        <w:t>.</w:t>
      </w:r>
      <w:r w:rsidR="00F07FB1"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Înainte</w:t>
      </w:r>
      <w:r w:rsidR="00F07FB1" w:rsidRPr="001F4851">
        <w:rPr>
          <w:rFonts w:ascii="Times New Roman" w:eastAsia="Arial Unicode MS" w:hAnsi="Times New Roman"/>
          <w:color w:val="000000" w:themeColor="text1"/>
          <w:sz w:val="28"/>
          <w:szCs w:val="28"/>
          <w:lang w:val="ro-RO" w:eastAsia="ro-RO"/>
        </w:rPr>
        <w:t xml:space="preserve"> </w:t>
      </w:r>
      <w:r w:rsidR="00705352" w:rsidRPr="001F4851">
        <w:rPr>
          <w:rFonts w:ascii="Times New Roman" w:eastAsia="Arial Unicode MS" w:hAnsi="Times New Roman"/>
          <w:color w:val="000000" w:themeColor="text1"/>
          <w:sz w:val="28"/>
          <w:szCs w:val="28"/>
          <w:lang w:val="ro-RO" w:eastAsia="ro-RO"/>
        </w:rPr>
        <w:t xml:space="preserve">de a elibera o </w:t>
      </w:r>
      <w:r w:rsidR="00F07FB1" w:rsidRPr="001F4851">
        <w:rPr>
          <w:rFonts w:ascii="Times New Roman" w:eastAsia="Arial Unicode MS" w:hAnsi="Times New Roman"/>
          <w:color w:val="000000" w:themeColor="text1"/>
          <w:sz w:val="28"/>
          <w:szCs w:val="28"/>
          <w:lang w:val="ro-RO" w:eastAsia="ro-RO"/>
        </w:rPr>
        <w:t>aprobar</w:t>
      </w:r>
      <w:r w:rsidR="00705352" w:rsidRPr="001F4851">
        <w:rPr>
          <w:rFonts w:ascii="Times New Roman" w:eastAsia="Arial Unicode MS" w:hAnsi="Times New Roman"/>
          <w:color w:val="000000" w:themeColor="text1"/>
          <w:sz w:val="28"/>
          <w:szCs w:val="28"/>
          <w:lang w:val="ro-RO" w:eastAsia="ro-RO"/>
        </w:rPr>
        <w:t>e</w:t>
      </w:r>
      <w:r w:rsidR="00850452" w:rsidRPr="001F4851">
        <w:rPr>
          <w:rFonts w:ascii="Times New Roman" w:eastAsia="Arial Unicode MS" w:hAnsi="Times New Roman"/>
          <w:color w:val="000000" w:themeColor="text1"/>
          <w:sz w:val="28"/>
          <w:szCs w:val="28"/>
          <w:lang w:val="ro-RO" w:eastAsia="ro-RO"/>
        </w:rPr>
        <w:t xml:space="preserve"> europe</w:t>
      </w:r>
      <w:r w:rsidR="00705352" w:rsidRPr="001F4851">
        <w:rPr>
          <w:rFonts w:ascii="Times New Roman" w:eastAsia="Arial Unicode MS" w:hAnsi="Times New Roman"/>
          <w:color w:val="000000" w:themeColor="text1"/>
          <w:sz w:val="28"/>
          <w:szCs w:val="28"/>
          <w:lang w:val="ro-RO" w:eastAsia="ro-RO"/>
        </w:rPr>
        <w:t>a</w:t>
      </w:r>
      <w:r w:rsidR="00F07FB1" w:rsidRPr="001F4851">
        <w:rPr>
          <w:rFonts w:ascii="Times New Roman" w:eastAsia="Arial Unicode MS" w:hAnsi="Times New Roman"/>
          <w:color w:val="000000" w:themeColor="text1"/>
          <w:sz w:val="28"/>
          <w:szCs w:val="28"/>
          <w:lang w:val="ro-RO" w:eastAsia="ro-RO"/>
        </w:rPr>
        <w:t>n</w:t>
      </w:r>
      <w:r w:rsidR="00705352" w:rsidRPr="001F4851">
        <w:rPr>
          <w:rFonts w:ascii="Times New Roman" w:eastAsia="Arial Unicode MS" w:hAnsi="Times New Roman"/>
          <w:color w:val="000000" w:themeColor="text1"/>
          <w:sz w:val="28"/>
          <w:szCs w:val="28"/>
          <w:lang w:val="ro-RO" w:eastAsia="ro-RO"/>
        </w:rPr>
        <w:t>ă</w:t>
      </w:r>
      <w:r w:rsidR="00850452" w:rsidRPr="001F4851">
        <w:rPr>
          <w:rFonts w:ascii="Times New Roman" w:eastAsia="Arial Unicode MS" w:hAnsi="Times New Roman"/>
          <w:color w:val="000000" w:themeColor="text1"/>
          <w:sz w:val="28"/>
          <w:szCs w:val="28"/>
          <w:lang w:val="ro-RO" w:eastAsia="ro-RO"/>
        </w:rPr>
        <w:t xml:space="preserve"> de materiale, organismul notificat </w:t>
      </w:r>
      <w:r w:rsidR="00F07FB1" w:rsidRPr="001F4851">
        <w:rPr>
          <w:rFonts w:ascii="Times New Roman" w:eastAsia="Arial Unicode MS" w:hAnsi="Times New Roman"/>
          <w:color w:val="000000" w:themeColor="text1"/>
          <w:sz w:val="28"/>
          <w:szCs w:val="28"/>
          <w:lang w:val="ro-RO" w:eastAsia="ro-RO"/>
        </w:rPr>
        <w:t>va</w:t>
      </w:r>
      <w:r w:rsidR="00845A8B"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inform</w:t>
      </w:r>
      <w:r w:rsidR="00845A8B" w:rsidRPr="001F4851">
        <w:rPr>
          <w:rFonts w:ascii="Times New Roman" w:eastAsia="Arial Unicode MS" w:hAnsi="Times New Roman"/>
          <w:color w:val="000000" w:themeColor="text1"/>
          <w:sz w:val="28"/>
          <w:szCs w:val="28"/>
          <w:lang w:val="ro-RO" w:eastAsia="ro-RO"/>
        </w:rPr>
        <w:t>a</w:t>
      </w:r>
      <w:r w:rsidR="00850452" w:rsidRPr="001F4851">
        <w:rPr>
          <w:rFonts w:ascii="Times New Roman" w:eastAsia="Arial Unicode MS" w:hAnsi="Times New Roman"/>
          <w:color w:val="000000" w:themeColor="text1"/>
          <w:sz w:val="28"/>
          <w:szCs w:val="28"/>
          <w:lang w:val="ro-RO" w:eastAsia="ro-RO"/>
        </w:rPr>
        <w:t xml:space="preserve"> </w:t>
      </w:r>
      <w:r w:rsidR="00845A8B" w:rsidRPr="001F4851">
        <w:rPr>
          <w:rFonts w:ascii="Times New Roman" w:eastAsia="Arial Unicode MS" w:hAnsi="Times New Roman"/>
          <w:color w:val="000000" w:themeColor="text1"/>
          <w:sz w:val="28"/>
          <w:szCs w:val="28"/>
          <w:lang w:val="ro-RO" w:eastAsia="ro-RO"/>
        </w:rPr>
        <w:t>autoritatea de reglementare</w:t>
      </w:r>
      <w:r w:rsidR="000E0724" w:rsidRPr="001F4851">
        <w:rPr>
          <w:rFonts w:ascii="Times New Roman" w:hAnsi="Times New Roman"/>
          <w:color w:val="000000" w:themeColor="text1"/>
          <w:sz w:val="28"/>
          <w:szCs w:val="28"/>
          <w:lang w:val="ro-RO"/>
        </w:rPr>
        <w:t xml:space="preserve"> despre informa</w:t>
      </w:r>
      <w:r w:rsidR="006156D8" w:rsidRPr="001F4851">
        <w:rPr>
          <w:rFonts w:ascii="Times New Roman" w:hAnsi="Times New Roman"/>
          <w:color w:val="000000" w:themeColor="text1"/>
          <w:sz w:val="28"/>
          <w:szCs w:val="28"/>
          <w:lang w:val="ro-RO"/>
        </w:rPr>
        <w:t>ț</w:t>
      </w:r>
      <w:r w:rsidR="000E0724" w:rsidRPr="001F4851">
        <w:rPr>
          <w:rFonts w:ascii="Times New Roman" w:hAnsi="Times New Roman"/>
          <w:color w:val="000000" w:themeColor="text1"/>
          <w:sz w:val="28"/>
          <w:szCs w:val="28"/>
          <w:lang w:val="ro-RO"/>
        </w:rPr>
        <w:t>iile relevante cu privire la aceasta</w:t>
      </w:r>
      <w:r w:rsidR="00080BE1" w:rsidRPr="001F4851">
        <w:rPr>
          <w:rFonts w:ascii="Times New Roman" w:eastAsia="Arial Unicode MS" w:hAnsi="Times New Roman"/>
          <w:color w:val="000000" w:themeColor="text1"/>
          <w:sz w:val="28"/>
          <w:szCs w:val="28"/>
          <w:lang w:val="ro-RO" w:eastAsia="ro-RO"/>
        </w:rPr>
        <w:t>. Autoritatea de reglementare</w:t>
      </w:r>
      <w:r w:rsidR="00705352" w:rsidRPr="001F4851">
        <w:rPr>
          <w:rFonts w:ascii="Times New Roman" w:eastAsia="Arial Unicode MS" w:hAnsi="Times New Roman"/>
          <w:color w:val="000000" w:themeColor="text1"/>
          <w:sz w:val="28"/>
          <w:szCs w:val="28"/>
          <w:lang w:val="ro-RO" w:eastAsia="ro-RO"/>
        </w:rPr>
        <w:t xml:space="preserve"> </w:t>
      </w:r>
      <w:r w:rsidR="00080BE1" w:rsidRPr="001F4851">
        <w:rPr>
          <w:rFonts w:ascii="Times New Roman" w:eastAsia="Arial Unicode MS" w:hAnsi="Times New Roman"/>
          <w:color w:val="000000" w:themeColor="text1"/>
          <w:sz w:val="28"/>
          <w:szCs w:val="28"/>
          <w:lang w:val="ro-RO" w:eastAsia="ro-RO"/>
        </w:rPr>
        <w:t xml:space="preserve">va informa </w:t>
      </w:r>
      <w:r w:rsidR="00850452" w:rsidRPr="001F4851">
        <w:rPr>
          <w:rFonts w:ascii="Times New Roman" w:eastAsia="Arial Unicode MS" w:hAnsi="Times New Roman"/>
          <w:color w:val="000000" w:themeColor="text1"/>
          <w:sz w:val="28"/>
          <w:szCs w:val="28"/>
          <w:lang w:val="ro-RO" w:eastAsia="ro-RO"/>
        </w:rPr>
        <w:t>Comisia</w:t>
      </w:r>
      <w:r w:rsidR="00080BE1" w:rsidRPr="001F4851">
        <w:rPr>
          <w:rFonts w:ascii="Times New Roman" w:eastAsia="Arial Unicode MS" w:hAnsi="Times New Roman"/>
          <w:color w:val="000000" w:themeColor="text1"/>
          <w:sz w:val="28"/>
          <w:szCs w:val="28"/>
          <w:lang w:val="ro-RO" w:eastAsia="ro-RO"/>
        </w:rPr>
        <w:t xml:space="preserve"> Europeană</w:t>
      </w:r>
      <w:r w:rsidR="00850452" w:rsidRPr="001F4851">
        <w:rPr>
          <w:rFonts w:ascii="Times New Roman" w:eastAsia="Arial Unicode MS" w:hAnsi="Times New Roman"/>
          <w:color w:val="000000" w:themeColor="text1"/>
          <w:sz w:val="28"/>
          <w:szCs w:val="28"/>
          <w:lang w:val="ro-RO" w:eastAsia="ro-RO"/>
        </w:rPr>
        <w:t>, transmiț</w:t>
      </w:r>
      <w:r w:rsidR="00054151" w:rsidRPr="001F4851">
        <w:rPr>
          <w:rFonts w:ascii="Times New Roman" w:eastAsia="Arial Unicode MS" w:hAnsi="Times New Roman"/>
          <w:color w:val="000000" w:themeColor="text1"/>
          <w:sz w:val="28"/>
          <w:szCs w:val="28"/>
          <w:lang w:val="ro-RO" w:eastAsia="ro-RO"/>
        </w:rPr>
        <w:t>î</w:t>
      </w:r>
      <w:r w:rsidR="00850452" w:rsidRPr="001F4851">
        <w:rPr>
          <w:rFonts w:ascii="Times New Roman" w:eastAsia="Arial Unicode MS" w:hAnsi="Times New Roman"/>
          <w:color w:val="000000" w:themeColor="text1"/>
          <w:sz w:val="28"/>
          <w:szCs w:val="28"/>
          <w:lang w:val="ro-RO" w:eastAsia="ro-RO"/>
        </w:rPr>
        <w:t>ndu-le informațiile corespunzătoare. În termen de trei luni</w:t>
      </w:r>
      <w:r w:rsidR="00054151" w:rsidRPr="001F4851">
        <w:rPr>
          <w:rFonts w:ascii="Times New Roman" w:eastAsia="Arial Unicode MS" w:hAnsi="Times New Roman"/>
          <w:color w:val="000000" w:themeColor="text1"/>
          <w:sz w:val="28"/>
          <w:szCs w:val="28"/>
          <w:lang w:val="ro-RO" w:eastAsia="ro-RO"/>
        </w:rPr>
        <w:t xml:space="preserve"> de la primirea informației</w:t>
      </w:r>
      <w:r w:rsidR="00850452" w:rsidRPr="001F4851">
        <w:rPr>
          <w:rFonts w:ascii="Times New Roman" w:eastAsia="Arial Unicode MS" w:hAnsi="Times New Roman"/>
          <w:color w:val="000000" w:themeColor="text1"/>
          <w:sz w:val="28"/>
          <w:szCs w:val="28"/>
          <w:lang w:val="ro-RO" w:eastAsia="ro-RO"/>
        </w:rPr>
        <w:t>,</w:t>
      </w:r>
      <w:r w:rsidR="0015091B" w:rsidRPr="001F4851">
        <w:rPr>
          <w:rFonts w:ascii="Times New Roman" w:eastAsia="Arial Unicode MS" w:hAnsi="Times New Roman"/>
          <w:color w:val="000000" w:themeColor="text1"/>
          <w:sz w:val="28"/>
          <w:szCs w:val="28"/>
          <w:lang w:val="ro-RO" w:eastAsia="ro-RO"/>
        </w:rPr>
        <w:t xml:space="preserve"> </w:t>
      </w:r>
      <w:r w:rsidR="009B6945" w:rsidRPr="001F4851">
        <w:rPr>
          <w:rFonts w:ascii="Times New Roman" w:eastAsia="Arial Unicode MS" w:hAnsi="Times New Roman"/>
          <w:color w:val="000000" w:themeColor="text1"/>
          <w:sz w:val="28"/>
          <w:szCs w:val="28"/>
          <w:lang w:val="ro-RO" w:eastAsia="ro-RO"/>
        </w:rPr>
        <w:t>Comisia Europeană</w:t>
      </w:r>
      <w:r w:rsidR="00850452" w:rsidRPr="001F4851">
        <w:rPr>
          <w:rFonts w:ascii="Times New Roman" w:eastAsia="Arial Unicode MS" w:hAnsi="Times New Roman"/>
          <w:color w:val="000000" w:themeColor="text1"/>
          <w:sz w:val="28"/>
          <w:szCs w:val="28"/>
          <w:lang w:val="ro-RO" w:eastAsia="ro-RO"/>
        </w:rPr>
        <w:t xml:space="preserve"> poate face observații, expun</w:t>
      </w:r>
      <w:r w:rsidR="00054151" w:rsidRPr="001F4851">
        <w:rPr>
          <w:rFonts w:ascii="Times New Roman" w:eastAsia="Arial Unicode MS" w:hAnsi="Times New Roman"/>
          <w:color w:val="000000" w:themeColor="text1"/>
          <w:sz w:val="28"/>
          <w:szCs w:val="28"/>
          <w:lang w:val="ro-RO" w:eastAsia="ro-RO"/>
        </w:rPr>
        <w:t>î</w:t>
      </w:r>
      <w:r w:rsidR="00850452" w:rsidRPr="001F4851">
        <w:rPr>
          <w:rFonts w:ascii="Times New Roman" w:eastAsia="Arial Unicode MS" w:hAnsi="Times New Roman"/>
          <w:color w:val="000000" w:themeColor="text1"/>
          <w:sz w:val="28"/>
          <w:szCs w:val="28"/>
          <w:lang w:val="ro-RO" w:eastAsia="ro-RO"/>
        </w:rPr>
        <w:t xml:space="preserve">ndu-și motivele. </w:t>
      </w:r>
      <w:r w:rsidR="00745715" w:rsidRPr="001F4851">
        <w:rPr>
          <w:rFonts w:ascii="Times New Roman" w:eastAsia="Arial Unicode MS" w:hAnsi="Times New Roman"/>
          <w:color w:val="000000" w:themeColor="text1"/>
          <w:sz w:val="28"/>
          <w:szCs w:val="28"/>
          <w:lang w:val="ro-RO" w:eastAsia="ro-RO"/>
        </w:rPr>
        <w:t>O</w:t>
      </w:r>
      <w:r w:rsidR="00850452" w:rsidRPr="001F4851">
        <w:rPr>
          <w:rFonts w:ascii="Times New Roman" w:eastAsia="Arial Unicode MS" w:hAnsi="Times New Roman"/>
          <w:color w:val="000000" w:themeColor="text1"/>
          <w:sz w:val="28"/>
          <w:szCs w:val="28"/>
          <w:lang w:val="ro-RO" w:eastAsia="ro-RO"/>
        </w:rPr>
        <w:t>rganismul notificat poate elibera aprobarea europeană de materiale</w:t>
      </w:r>
      <w:r w:rsidR="00D3400D" w:rsidRPr="001F4851">
        <w:rPr>
          <w:rFonts w:ascii="Times New Roman" w:eastAsia="Arial Unicode MS" w:hAnsi="Times New Roman"/>
          <w:color w:val="000000" w:themeColor="text1"/>
          <w:sz w:val="28"/>
          <w:szCs w:val="28"/>
          <w:lang w:val="ro-RO" w:eastAsia="ro-RO"/>
        </w:rPr>
        <w:t>,</w:t>
      </w:r>
      <w:r w:rsidR="00850452" w:rsidRPr="001F4851">
        <w:rPr>
          <w:rFonts w:ascii="Times New Roman" w:eastAsia="Arial Unicode MS" w:hAnsi="Times New Roman"/>
          <w:color w:val="000000" w:themeColor="text1"/>
          <w:sz w:val="28"/>
          <w:szCs w:val="28"/>
          <w:lang w:val="ro-RO" w:eastAsia="ro-RO"/>
        </w:rPr>
        <w:t xml:space="preserve"> țin</w:t>
      </w:r>
      <w:r w:rsidR="009B6945" w:rsidRPr="001F4851">
        <w:rPr>
          <w:rFonts w:ascii="Times New Roman" w:eastAsia="Arial Unicode MS" w:hAnsi="Times New Roman"/>
          <w:color w:val="000000" w:themeColor="text1"/>
          <w:sz w:val="28"/>
          <w:szCs w:val="28"/>
          <w:lang w:val="ro-RO" w:eastAsia="ro-RO"/>
        </w:rPr>
        <w:t>î</w:t>
      </w:r>
      <w:r w:rsidR="00850452" w:rsidRPr="001F4851">
        <w:rPr>
          <w:rFonts w:ascii="Times New Roman" w:eastAsia="Arial Unicode MS" w:hAnsi="Times New Roman"/>
          <w:color w:val="000000" w:themeColor="text1"/>
          <w:sz w:val="28"/>
          <w:szCs w:val="28"/>
          <w:lang w:val="ro-RO" w:eastAsia="ro-RO"/>
        </w:rPr>
        <w:t>nd cont de observațiile prezentate.</w:t>
      </w:r>
    </w:p>
    <w:p w:rsidR="00850452" w:rsidRPr="001F4851" w:rsidRDefault="00C77CEA" w:rsidP="00C77CEA">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78</w:t>
      </w:r>
      <w:r w:rsidR="009424E5" w:rsidRPr="001F4851">
        <w:rPr>
          <w:rFonts w:ascii="Times New Roman" w:eastAsia="Arial Unicode MS" w:hAnsi="Times New Roman"/>
          <w:b/>
          <w:color w:val="000000" w:themeColor="text1"/>
          <w:sz w:val="28"/>
          <w:szCs w:val="28"/>
          <w:lang w:val="ro-RO" w:eastAsia="ro-RO"/>
        </w:rPr>
        <w:t>.</w:t>
      </w:r>
      <w:r w:rsidR="009424E5" w:rsidRPr="001F4851">
        <w:rPr>
          <w:rFonts w:ascii="Times New Roman" w:eastAsia="Arial Unicode MS" w:hAnsi="Times New Roman"/>
          <w:color w:val="000000" w:themeColor="text1"/>
          <w:sz w:val="28"/>
          <w:szCs w:val="28"/>
          <w:lang w:val="ro-RO" w:eastAsia="ro-RO"/>
        </w:rPr>
        <w:t xml:space="preserve"> Autoritatea de reglementare transmite</w:t>
      </w:r>
      <w:r w:rsidR="00850452" w:rsidRPr="001F4851">
        <w:rPr>
          <w:rFonts w:ascii="Times New Roman" w:eastAsia="Arial Unicode MS" w:hAnsi="Times New Roman"/>
          <w:color w:val="000000" w:themeColor="text1"/>
          <w:sz w:val="28"/>
          <w:szCs w:val="28"/>
          <w:lang w:val="ro-RO" w:eastAsia="ro-RO"/>
        </w:rPr>
        <w:t xml:space="preserve"> Comisiei </w:t>
      </w:r>
      <w:r w:rsidR="008C31A9" w:rsidRPr="001F4851">
        <w:rPr>
          <w:rFonts w:ascii="Times New Roman" w:eastAsia="Arial Unicode MS" w:hAnsi="Times New Roman"/>
          <w:color w:val="000000" w:themeColor="text1"/>
          <w:sz w:val="28"/>
          <w:szCs w:val="28"/>
          <w:lang w:val="ro-RO" w:eastAsia="ro-RO"/>
        </w:rPr>
        <w:t>Europene</w:t>
      </w:r>
      <w:r w:rsidR="00850452" w:rsidRPr="001F4851">
        <w:rPr>
          <w:rFonts w:ascii="Times New Roman" w:eastAsia="Arial Unicode MS" w:hAnsi="Times New Roman"/>
          <w:color w:val="000000" w:themeColor="text1"/>
          <w:sz w:val="28"/>
          <w:szCs w:val="28"/>
          <w:lang w:val="ro-RO" w:eastAsia="ro-RO"/>
        </w:rPr>
        <w:t xml:space="preserve"> o copie a aprobării europene de materiale.</w:t>
      </w:r>
    </w:p>
    <w:p w:rsidR="00850452" w:rsidRPr="001F4851" w:rsidRDefault="00C77CEA" w:rsidP="00C77CEA">
      <w:pPr>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79</w:t>
      </w:r>
      <w:r w:rsidR="008C31A9" w:rsidRPr="001F4851">
        <w:rPr>
          <w:rFonts w:ascii="Times New Roman" w:eastAsia="Arial Unicode MS" w:hAnsi="Times New Roman"/>
          <w:b/>
          <w:color w:val="000000" w:themeColor="text1"/>
          <w:sz w:val="28"/>
          <w:szCs w:val="28"/>
          <w:lang w:val="ro-RO" w:eastAsia="ro-RO"/>
        </w:rPr>
        <w:t>.</w:t>
      </w:r>
      <w:r w:rsidR="008C31A9"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În cazul în care aprobarea europeană de materiale satisface cerințele pe care le acoperă și care s</w:t>
      </w:r>
      <w:r w:rsidR="009A489F" w:rsidRPr="001F4851">
        <w:rPr>
          <w:rFonts w:ascii="Times New Roman" w:eastAsia="Arial Unicode MS" w:hAnsi="Times New Roman"/>
          <w:color w:val="000000" w:themeColor="text1"/>
          <w:sz w:val="28"/>
          <w:szCs w:val="28"/>
          <w:lang w:val="ro-RO" w:eastAsia="ro-RO"/>
        </w:rPr>
        <w:t>î</w:t>
      </w:r>
      <w:r w:rsidR="00850452" w:rsidRPr="001F4851">
        <w:rPr>
          <w:rFonts w:ascii="Times New Roman" w:eastAsia="Arial Unicode MS" w:hAnsi="Times New Roman"/>
          <w:color w:val="000000" w:themeColor="text1"/>
          <w:sz w:val="28"/>
          <w:szCs w:val="28"/>
          <w:lang w:val="ro-RO" w:eastAsia="ro-RO"/>
        </w:rPr>
        <w:t xml:space="preserve">nt prevăzute în anexa </w:t>
      </w:r>
      <w:r w:rsidR="008C31A9" w:rsidRPr="001F4851">
        <w:rPr>
          <w:rFonts w:ascii="Times New Roman" w:eastAsia="Arial Unicode MS" w:hAnsi="Times New Roman"/>
          <w:color w:val="000000" w:themeColor="text1"/>
          <w:sz w:val="28"/>
          <w:szCs w:val="28"/>
          <w:lang w:val="ro-RO" w:eastAsia="ro-RO"/>
        </w:rPr>
        <w:t>nr.1</w:t>
      </w:r>
      <w:r w:rsidR="00C92F38" w:rsidRPr="001F4851">
        <w:rPr>
          <w:rFonts w:ascii="Times New Roman" w:eastAsia="Arial Unicode MS" w:hAnsi="Times New Roman"/>
          <w:color w:val="000000" w:themeColor="text1"/>
          <w:sz w:val="28"/>
          <w:szCs w:val="28"/>
          <w:lang w:val="ro-RO" w:eastAsia="ro-RO"/>
        </w:rPr>
        <w:t xml:space="preserve"> la prezenta Reglementare tehnică</w:t>
      </w:r>
      <w:r w:rsidR="00850452" w:rsidRPr="001F4851">
        <w:rPr>
          <w:rFonts w:ascii="Times New Roman" w:eastAsia="Arial Unicode MS" w:hAnsi="Times New Roman"/>
          <w:color w:val="000000" w:themeColor="text1"/>
          <w:sz w:val="28"/>
          <w:szCs w:val="28"/>
          <w:lang w:val="ro-RO" w:eastAsia="ro-RO"/>
        </w:rPr>
        <w:t xml:space="preserve">, Comisia </w:t>
      </w:r>
      <w:r w:rsidR="009A489F" w:rsidRPr="001F4851">
        <w:rPr>
          <w:rFonts w:ascii="Times New Roman" w:eastAsia="Arial Unicode MS" w:hAnsi="Times New Roman"/>
          <w:color w:val="000000" w:themeColor="text1"/>
          <w:sz w:val="28"/>
          <w:szCs w:val="28"/>
          <w:lang w:val="ro-RO" w:eastAsia="ro-RO"/>
        </w:rPr>
        <w:t xml:space="preserve">Europeană </w:t>
      </w:r>
      <w:r w:rsidR="00850452" w:rsidRPr="001F4851">
        <w:rPr>
          <w:rFonts w:ascii="Times New Roman" w:eastAsia="Arial Unicode MS" w:hAnsi="Times New Roman"/>
          <w:color w:val="000000" w:themeColor="text1"/>
          <w:sz w:val="28"/>
          <w:szCs w:val="28"/>
          <w:lang w:val="ro-RO" w:eastAsia="ro-RO"/>
        </w:rPr>
        <w:t>publică referințele aprobării respective</w:t>
      </w:r>
      <w:r w:rsidR="00A35252" w:rsidRPr="001F4851">
        <w:rPr>
          <w:rFonts w:ascii="Times New Roman" w:eastAsia="Arial Unicode MS" w:hAnsi="Times New Roman"/>
          <w:color w:val="000000" w:themeColor="text1"/>
          <w:sz w:val="28"/>
          <w:szCs w:val="28"/>
          <w:lang w:val="ro-RO" w:eastAsia="ro-RO"/>
        </w:rPr>
        <w:t xml:space="preserve"> și actualizează</w:t>
      </w:r>
      <w:r w:rsidR="00850452" w:rsidRPr="001F4851">
        <w:rPr>
          <w:rFonts w:ascii="Times New Roman" w:eastAsia="Arial Unicode MS" w:hAnsi="Times New Roman"/>
          <w:color w:val="000000" w:themeColor="text1"/>
          <w:sz w:val="28"/>
          <w:szCs w:val="28"/>
          <w:lang w:val="ro-RO" w:eastAsia="ro-RO"/>
        </w:rPr>
        <w:t xml:space="preserve"> list</w:t>
      </w:r>
      <w:r w:rsidR="003C2A82" w:rsidRPr="001F4851">
        <w:rPr>
          <w:rFonts w:ascii="Times New Roman" w:eastAsia="Arial Unicode MS" w:hAnsi="Times New Roman"/>
          <w:color w:val="000000" w:themeColor="text1"/>
          <w:sz w:val="28"/>
          <w:szCs w:val="28"/>
          <w:lang w:val="ro-RO" w:eastAsia="ro-RO"/>
        </w:rPr>
        <w:t>a</w:t>
      </w:r>
      <w:r w:rsidR="00850452" w:rsidRPr="001F4851">
        <w:rPr>
          <w:rFonts w:ascii="Times New Roman" w:eastAsia="Arial Unicode MS" w:hAnsi="Times New Roman"/>
          <w:color w:val="000000" w:themeColor="text1"/>
          <w:sz w:val="28"/>
          <w:szCs w:val="28"/>
          <w:lang w:val="ro-RO" w:eastAsia="ro-RO"/>
        </w:rPr>
        <w:t xml:space="preserve"> aprobări</w:t>
      </w:r>
      <w:r w:rsidR="003C2A82" w:rsidRPr="001F4851">
        <w:rPr>
          <w:rFonts w:ascii="Times New Roman" w:eastAsia="Arial Unicode MS" w:hAnsi="Times New Roman"/>
          <w:color w:val="000000" w:themeColor="text1"/>
          <w:sz w:val="28"/>
          <w:szCs w:val="28"/>
          <w:lang w:val="ro-RO" w:eastAsia="ro-RO"/>
        </w:rPr>
        <w:t xml:space="preserve">lor europene de material în </w:t>
      </w:r>
      <w:r w:rsidR="00850452" w:rsidRPr="001F4851">
        <w:rPr>
          <w:rFonts w:ascii="Times New Roman" w:eastAsia="Arial Unicode MS" w:hAnsi="Times New Roman"/>
          <w:iCs/>
          <w:color w:val="000000" w:themeColor="text1"/>
          <w:sz w:val="28"/>
          <w:szCs w:val="28"/>
          <w:lang w:val="ro-RO" w:eastAsia="ro-RO"/>
        </w:rPr>
        <w:t>Jurnalul Oficial al Uniunii Europene</w:t>
      </w:r>
      <w:r w:rsidR="00850452" w:rsidRPr="001F4851">
        <w:rPr>
          <w:rFonts w:ascii="Times New Roman" w:eastAsia="Arial Unicode MS" w:hAnsi="Times New Roman"/>
          <w:color w:val="000000" w:themeColor="text1"/>
          <w:sz w:val="28"/>
          <w:szCs w:val="28"/>
          <w:lang w:val="ro-RO" w:eastAsia="ro-RO"/>
        </w:rPr>
        <w:t>.</w:t>
      </w:r>
    </w:p>
    <w:p w:rsidR="00850452" w:rsidRPr="001F4851" w:rsidRDefault="00C77CEA" w:rsidP="00C77CEA">
      <w:pPr>
        <w:tabs>
          <w:tab w:val="left" w:pos="567"/>
        </w:tabs>
        <w:spacing w:after="0" w:line="240" w:lineRule="auto"/>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b/>
          <w:color w:val="000000" w:themeColor="text1"/>
          <w:sz w:val="28"/>
          <w:szCs w:val="28"/>
          <w:lang w:val="ro-RO" w:eastAsia="ro-RO"/>
        </w:rPr>
        <w:t>80</w:t>
      </w:r>
      <w:r w:rsidR="00CA0F47" w:rsidRPr="001F4851">
        <w:rPr>
          <w:rFonts w:ascii="Times New Roman" w:eastAsia="Arial Unicode MS" w:hAnsi="Times New Roman"/>
          <w:b/>
          <w:color w:val="000000" w:themeColor="text1"/>
          <w:sz w:val="28"/>
          <w:szCs w:val="28"/>
          <w:lang w:val="ro-RO" w:eastAsia="ro-RO"/>
        </w:rPr>
        <w:t>.</w:t>
      </w:r>
      <w:r w:rsidR="00CA0F47" w:rsidRPr="001F4851">
        <w:rPr>
          <w:rFonts w:ascii="Times New Roman" w:eastAsia="Arial Unicode MS" w:hAnsi="Times New Roman"/>
          <w:color w:val="000000" w:themeColor="text1"/>
          <w:sz w:val="28"/>
          <w:szCs w:val="28"/>
          <w:lang w:val="ro-RO" w:eastAsia="ro-RO"/>
        </w:rPr>
        <w:t xml:space="preserve"> </w:t>
      </w:r>
      <w:r w:rsidR="00850452" w:rsidRPr="001F4851">
        <w:rPr>
          <w:rFonts w:ascii="Times New Roman" w:eastAsia="Arial Unicode MS" w:hAnsi="Times New Roman"/>
          <w:color w:val="000000" w:themeColor="text1"/>
          <w:sz w:val="28"/>
          <w:szCs w:val="28"/>
          <w:lang w:val="ro-RO" w:eastAsia="ro-RO"/>
        </w:rPr>
        <w:t xml:space="preserve">Organismul notificat care a eliberat aprobarea europeană de materiale retrage această aprobare atunci când constată că aceasta nu ar fi trebuit eliberată sau atunci când există un standard armonizat privind tipul de material respectiv. Acesta informează imediat </w:t>
      </w:r>
      <w:r w:rsidR="00DA03D1" w:rsidRPr="001F4851">
        <w:rPr>
          <w:rFonts w:ascii="Times New Roman" w:eastAsia="Arial Unicode MS" w:hAnsi="Times New Roman"/>
          <w:color w:val="000000" w:themeColor="text1"/>
          <w:sz w:val="28"/>
          <w:szCs w:val="28"/>
          <w:lang w:val="ro-RO" w:eastAsia="ro-RO"/>
        </w:rPr>
        <w:t>autoritatea de reglementare. Autoritatea de reglementare informează</w:t>
      </w:r>
      <w:r w:rsidR="00850452" w:rsidRPr="001F4851">
        <w:rPr>
          <w:rFonts w:ascii="Times New Roman" w:eastAsia="Arial Unicode MS" w:hAnsi="Times New Roman"/>
          <w:color w:val="000000" w:themeColor="text1"/>
          <w:sz w:val="28"/>
          <w:szCs w:val="28"/>
          <w:lang w:val="ro-RO" w:eastAsia="ro-RO"/>
        </w:rPr>
        <w:t xml:space="preserve"> Comisia </w:t>
      </w:r>
      <w:r w:rsidR="00DA03D1" w:rsidRPr="001F4851">
        <w:rPr>
          <w:rFonts w:ascii="Times New Roman" w:eastAsia="Arial Unicode MS" w:hAnsi="Times New Roman"/>
          <w:color w:val="000000" w:themeColor="text1"/>
          <w:sz w:val="28"/>
          <w:szCs w:val="28"/>
          <w:lang w:val="ro-RO" w:eastAsia="ro-RO"/>
        </w:rPr>
        <w:t xml:space="preserve">Europeană </w:t>
      </w:r>
      <w:r w:rsidR="00850452" w:rsidRPr="001F4851">
        <w:rPr>
          <w:rFonts w:ascii="Times New Roman" w:eastAsia="Arial Unicode MS" w:hAnsi="Times New Roman"/>
          <w:color w:val="000000" w:themeColor="text1"/>
          <w:sz w:val="28"/>
          <w:szCs w:val="28"/>
          <w:lang w:val="ro-RO" w:eastAsia="ro-RO"/>
        </w:rPr>
        <w:t>cu privire la orice retragere a unei aprobări.</w:t>
      </w:r>
    </w:p>
    <w:p w:rsidR="00C2036F" w:rsidRPr="001F4851" w:rsidRDefault="00C2036F" w:rsidP="006346CD">
      <w:pPr>
        <w:spacing w:after="0" w:line="240" w:lineRule="auto"/>
        <w:ind w:firstLine="720"/>
        <w:jc w:val="both"/>
        <w:textAlignment w:val="baseline"/>
        <w:rPr>
          <w:rFonts w:ascii="Times New Roman" w:eastAsia="Arial Unicode MS" w:hAnsi="Times New Roman"/>
          <w:color w:val="000000" w:themeColor="text1"/>
          <w:sz w:val="28"/>
          <w:szCs w:val="28"/>
          <w:lang w:val="ro-RO" w:eastAsia="ro-RO"/>
        </w:rPr>
      </w:pPr>
    </w:p>
    <w:p w:rsidR="00A970DA" w:rsidRPr="001F4851" w:rsidRDefault="00C2036F" w:rsidP="00C2036F">
      <w:pPr>
        <w:tabs>
          <w:tab w:val="left" w:pos="567"/>
          <w:tab w:val="left" w:pos="1560"/>
        </w:tabs>
        <w:spacing w:after="0" w:line="240" w:lineRule="auto"/>
        <w:jc w:val="center"/>
        <w:rPr>
          <w:b/>
          <w:color w:val="000000" w:themeColor="text1"/>
          <w:sz w:val="28"/>
          <w:szCs w:val="28"/>
          <w:lang w:val="ro-RO"/>
        </w:rPr>
      </w:pPr>
      <w:r w:rsidRPr="001F4851">
        <w:rPr>
          <w:rFonts w:ascii="Times New Roman" w:hAnsi="Times New Roman"/>
          <w:b/>
          <w:bCs/>
          <w:color w:val="000000" w:themeColor="text1"/>
          <w:sz w:val="28"/>
          <w:szCs w:val="28"/>
        </w:rPr>
        <w:t>Secțiunea a 5-a</w:t>
      </w:r>
    </w:p>
    <w:p w:rsidR="00D963DC" w:rsidRPr="001F4851" w:rsidRDefault="00657DBB" w:rsidP="00657DBB">
      <w:pPr>
        <w:pStyle w:val="norm"/>
        <w:spacing w:before="0" w:beforeAutospacing="0" w:after="0" w:afterAutospacing="0"/>
        <w:ind w:firstLine="567"/>
        <w:jc w:val="center"/>
        <w:rPr>
          <w:b/>
          <w:color w:val="000000" w:themeColor="text1"/>
          <w:sz w:val="28"/>
          <w:szCs w:val="28"/>
          <w:lang w:val="ro-RO"/>
        </w:rPr>
      </w:pPr>
      <w:r w:rsidRPr="001F4851">
        <w:rPr>
          <w:b/>
          <w:color w:val="000000" w:themeColor="text1"/>
          <w:sz w:val="28"/>
          <w:szCs w:val="28"/>
          <w:lang w:val="ro-RO"/>
        </w:rPr>
        <w:t>Declarația de conformitate</w:t>
      </w:r>
    </w:p>
    <w:p w:rsidR="00657DBB" w:rsidRPr="001F4851" w:rsidRDefault="009E76B4" w:rsidP="009E76B4">
      <w:pPr>
        <w:pStyle w:val="norm"/>
        <w:tabs>
          <w:tab w:val="left" w:pos="567"/>
        </w:tabs>
        <w:spacing w:before="0" w:beforeAutospacing="0" w:after="0" w:afterAutospacing="0"/>
        <w:jc w:val="both"/>
        <w:rPr>
          <w:color w:val="000000" w:themeColor="text1"/>
          <w:sz w:val="28"/>
          <w:szCs w:val="28"/>
          <w:lang w:val="ro-RO"/>
        </w:rPr>
      </w:pPr>
      <w:r w:rsidRPr="001F4851">
        <w:rPr>
          <w:color w:val="000000" w:themeColor="text1"/>
          <w:sz w:val="28"/>
          <w:szCs w:val="28"/>
          <w:lang w:val="ro-RO"/>
        </w:rPr>
        <w:tab/>
      </w:r>
      <w:r w:rsidR="00C77CEA" w:rsidRPr="001F4851">
        <w:rPr>
          <w:b/>
          <w:color w:val="000000" w:themeColor="text1"/>
          <w:sz w:val="28"/>
          <w:szCs w:val="28"/>
          <w:lang w:val="ro-RO"/>
        </w:rPr>
        <w:t>81</w:t>
      </w:r>
      <w:r w:rsidR="00CC12D9" w:rsidRPr="001F4851">
        <w:rPr>
          <w:b/>
          <w:color w:val="000000" w:themeColor="text1"/>
          <w:sz w:val="28"/>
          <w:szCs w:val="28"/>
          <w:lang w:val="ro-RO"/>
        </w:rPr>
        <w:t>.</w:t>
      </w:r>
      <w:r w:rsidR="00CC12D9" w:rsidRPr="001F4851">
        <w:rPr>
          <w:color w:val="000000" w:themeColor="text1"/>
          <w:sz w:val="28"/>
          <w:szCs w:val="28"/>
          <w:lang w:val="ro-RO"/>
        </w:rPr>
        <w:t xml:space="preserve"> </w:t>
      </w:r>
      <w:r w:rsidR="00657DBB" w:rsidRPr="001F4851">
        <w:rPr>
          <w:color w:val="000000" w:themeColor="text1"/>
          <w:sz w:val="28"/>
          <w:szCs w:val="28"/>
          <w:lang w:val="ro-RO"/>
        </w:rPr>
        <w:t xml:space="preserve">Declarația de conformitate </w:t>
      </w:r>
      <w:r w:rsidR="00FE53ED" w:rsidRPr="001F4851">
        <w:rPr>
          <w:color w:val="000000" w:themeColor="text1"/>
          <w:sz w:val="28"/>
          <w:szCs w:val="28"/>
          <w:lang w:val="ro-RO"/>
        </w:rPr>
        <w:t xml:space="preserve">atestă </w:t>
      </w:r>
      <w:r w:rsidR="00657DBB" w:rsidRPr="001F4851">
        <w:rPr>
          <w:color w:val="000000" w:themeColor="text1"/>
          <w:sz w:val="28"/>
          <w:szCs w:val="28"/>
          <w:lang w:val="ro-RO"/>
        </w:rPr>
        <w:t>faptul că îndeplinirea cerințelor esențiale de securitate prevăzute în anexa nr.1</w:t>
      </w:r>
      <w:r w:rsidR="00FE53ED" w:rsidRPr="001F4851">
        <w:rPr>
          <w:color w:val="000000" w:themeColor="text1"/>
          <w:sz w:val="28"/>
          <w:szCs w:val="28"/>
          <w:lang w:val="ro-RO" w:eastAsia="en-GB"/>
        </w:rPr>
        <w:t xml:space="preserve"> la prezenta Reglementare tehnică</w:t>
      </w:r>
      <w:r w:rsidR="00657DBB" w:rsidRPr="001F4851">
        <w:rPr>
          <w:color w:val="000000" w:themeColor="text1"/>
          <w:sz w:val="28"/>
          <w:szCs w:val="28"/>
          <w:lang w:val="ro-RO"/>
        </w:rPr>
        <w:t xml:space="preserve"> a fost demonstrată.</w:t>
      </w:r>
    </w:p>
    <w:p w:rsidR="00657DBB" w:rsidRPr="001F4851" w:rsidRDefault="00C77CEA" w:rsidP="009E76B4">
      <w:pPr>
        <w:pStyle w:val="norm"/>
        <w:tabs>
          <w:tab w:val="left" w:pos="567"/>
        </w:tabs>
        <w:spacing w:before="0" w:beforeAutospacing="0" w:after="0" w:afterAutospacing="0"/>
        <w:ind w:firstLine="567"/>
        <w:jc w:val="both"/>
        <w:rPr>
          <w:color w:val="000000" w:themeColor="text1"/>
          <w:sz w:val="28"/>
          <w:szCs w:val="28"/>
          <w:lang w:val="ro-RO"/>
        </w:rPr>
      </w:pPr>
      <w:r w:rsidRPr="001F4851">
        <w:rPr>
          <w:b/>
          <w:color w:val="000000" w:themeColor="text1"/>
          <w:sz w:val="28"/>
          <w:szCs w:val="28"/>
          <w:lang w:val="ro-RO"/>
        </w:rPr>
        <w:t>82</w:t>
      </w:r>
      <w:r w:rsidR="00CC12D9" w:rsidRPr="001F4851">
        <w:rPr>
          <w:b/>
          <w:color w:val="000000" w:themeColor="text1"/>
          <w:sz w:val="28"/>
          <w:szCs w:val="28"/>
          <w:lang w:val="ro-RO"/>
        </w:rPr>
        <w:t>.</w:t>
      </w:r>
      <w:r w:rsidR="00CC12D9" w:rsidRPr="001F4851">
        <w:rPr>
          <w:color w:val="000000" w:themeColor="text1"/>
          <w:sz w:val="28"/>
          <w:szCs w:val="28"/>
          <w:lang w:val="ro-RO"/>
        </w:rPr>
        <w:t xml:space="preserve"> </w:t>
      </w:r>
      <w:r w:rsidR="00657DBB" w:rsidRPr="001F4851">
        <w:rPr>
          <w:color w:val="000000" w:themeColor="text1"/>
          <w:sz w:val="28"/>
          <w:szCs w:val="28"/>
          <w:lang w:val="ro-RO"/>
        </w:rPr>
        <w:t>Declarația de conformitate se structurează după modelul prevăzut în anexa nr.4</w:t>
      </w:r>
      <w:r w:rsidR="00FE53ED" w:rsidRPr="001F4851">
        <w:rPr>
          <w:color w:val="000000" w:themeColor="text1"/>
          <w:sz w:val="28"/>
          <w:szCs w:val="28"/>
          <w:lang w:val="ro-RO" w:eastAsia="en-GB"/>
        </w:rPr>
        <w:t xml:space="preserve"> la prezenta Reglementare tehnică</w:t>
      </w:r>
      <w:r w:rsidR="00657DBB" w:rsidRPr="001F4851">
        <w:rPr>
          <w:color w:val="000000" w:themeColor="text1"/>
          <w:sz w:val="28"/>
          <w:szCs w:val="28"/>
          <w:lang w:val="ro-RO"/>
        </w:rPr>
        <w:t xml:space="preserve"> și conține elementele specificate în procedurile relevante de evaluare a conformității stabilite în anexa nr.3</w:t>
      </w:r>
      <w:r w:rsidR="00FE53ED" w:rsidRPr="001F4851">
        <w:rPr>
          <w:color w:val="000000" w:themeColor="text1"/>
          <w:sz w:val="28"/>
          <w:szCs w:val="28"/>
          <w:lang w:val="ro-RO" w:eastAsia="en-GB"/>
        </w:rPr>
        <w:t xml:space="preserve"> la prezenta Reglementare tehnică</w:t>
      </w:r>
      <w:r w:rsidR="001C5C4E" w:rsidRPr="001F4851">
        <w:rPr>
          <w:color w:val="000000" w:themeColor="text1"/>
          <w:sz w:val="28"/>
          <w:szCs w:val="28"/>
          <w:lang w:val="ro-RO"/>
        </w:rPr>
        <w:t xml:space="preserve"> și se actualizează constant și se redactează în limba de stat.</w:t>
      </w:r>
    </w:p>
    <w:p w:rsidR="00657DBB" w:rsidRPr="001F4851" w:rsidRDefault="00C77CEA" w:rsidP="00CC2DB7">
      <w:pPr>
        <w:pStyle w:val="norm"/>
        <w:tabs>
          <w:tab w:val="left" w:pos="567"/>
        </w:tabs>
        <w:spacing w:before="0" w:beforeAutospacing="0" w:after="0" w:afterAutospacing="0"/>
        <w:ind w:firstLine="567"/>
        <w:jc w:val="both"/>
        <w:rPr>
          <w:color w:val="000000" w:themeColor="text1"/>
          <w:sz w:val="28"/>
          <w:szCs w:val="28"/>
          <w:lang w:val="ro-RO"/>
        </w:rPr>
      </w:pPr>
      <w:r w:rsidRPr="001F4851">
        <w:rPr>
          <w:b/>
          <w:color w:val="000000" w:themeColor="text1"/>
          <w:sz w:val="28"/>
          <w:szCs w:val="28"/>
          <w:lang w:val="ro-RO"/>
        </w:rPr>
        <w:t>83</w:t>
      </w:r>
      <w:r w:rsidR="00CC12D9" w:rsidRPr="001F4851">
        <w:rPr>
          <w:b/>
          <w:color w:val="000000" w:themeColor="text1"/>
          <w:sz w:val="28"/>
          <w:szCs w:val="28"/>
          <w:lang w:val="ro-RO"/>
        </w:rPr>
        <w:t>.</w:t>
      </w:r>
      <w:r w:rsidR="00CC12D9" w:rsidRPr="001F4851">
        <w:rPr>
          <w:color w:val="000000" w:themeColor="text1"/>
          <w:sz w:val="28"/>
          <w:szCs w:val="28"/>
          <w:lang w:val="ro-RO"/>
        </w:rPr>
        <w:t xml:space="preserve"> </w:t>
      </w:r>
      <w:r w:rsidR="00657DBB" w:rsidRPr="001F4851">
        <w:rPr>
          <w:color w:val="000000" w:themeColor="text1"/>
          <w:sz w:val="28"/>
          <w:szCs w:val="28"/>
          <w:lang w:val="ro-RO"/>
        </w:rPr>
        <w:t xml:space="preserve">În cazul în care un echipament sub presiune sau un ansamblu </w:t>
      </w:r>
      <w:r w:rsidR="001C5C4E" w:rsidRPr="001F4851">
        <w:rPr>
          <w:color w:val="000000" w:themeColor="text1"/>
          <w:sz w:val="28"/>
          <w:szCs w:val="28"/>
          <w:lang w:val="en-US"/>
        </w:rPr>
        <w:t xml:space="preserve">intră sub incidenţa mai multor reglementări tehnice prin care se solicită o declaraţie de conformitate, </w:t>
      </w:r>
      <w:r w:rsidR="00657DBB" w:rsidRPr="001F4851">
        <w:rPr>
          <w:color w:val="000000" w:themeColor="text1"/>
          <w:sz w:val="28"/>
          <w:szCs w:val="28"/>
          <w:lang w:val="ro-RO"/>
        </w:rPr>
        <w:t xml:space="preserve">se </w:t>
      </w:r>
      <w:r w:rsidR="001C5C4E" w:rsidRPr="001F4851">
        <w:rPr>
          <w:color w:val="000000" w:themeColor="text1"/>
          <w:sz w:val="28"/>
          <w:szCs w:val="28"/>
          <w:lang w:val="ro-RO"/>
        </w:rPr>
        <w:t xml:space="preserve">redactează </w:t>
      </w:r>
      <w:r w:rsidR="00657DBB" w:rsidRPr="001F4851">
        <w:rPr>
          <w:color w:val="000000" w:themeColor="text1"/>
          <w:sz w:val="28"/>
          <w:szCs w:val="28"/>
          <w:lang w:val="ro-RO"/>
        </w:rPr>
        <w:t>o singură declarație de conformitate</w:t>
      </w:r>
      <w:r w:rsidR="0027390A" w:rsidRPr="001F4851">
        <w:rPr>
          <w:color w:val="000000" w:themeColor="text1"/>
          <w:sz w:val="28"/>
          <w:szCs w:val="28"/>
          <w:lang w:val="ro-RO"/>
        </w:rPr>
        <w:t xml:space="preserve"> </w:t>
      </w:r>
      <w:r w:rsidR="00946561" w:rsidRPr="001F4851">
        <w:rPr>
          <w:color w:val="000000" w:themeColor="text1"/>
          <w:sz w:val="28"/>
          <w:szCs w:val="28"/>
          <w:lang w:val="en-US"/>
        </w:rPr>
        <w:t>în conformitate cu aceste Reglementări.</w:t>
      </w:r>
      <w:r w:rsidR="00657DBB" w:rsidRPr="001F4851">
        <w:rPr>
          <w:color w:val="000000" w:themeColor="text1"/>
          <w:sz w:val="28"/>
          <w:szCs w:val="28"/>
          <w:lang w:val="ro-RO"/>
        </w:rPr>
        <w:t xml:space="preserve"> Declarația respectivă conține identificarea </w:t>
      </w:r>
      <w:r w:rsidR="00946561" w:rsidRPr="001F4851">
        <w:rPr>
          <w:color w:val="000000" w:themeColor="text1"/>
          <w:sz w:val="28"/>
          <w:szCs w:val="28"/>
          <w:lang w:val="en-US"/>
        </w:rPr>
        <w:t xml:space="preserve">reglementărilor tehnice în cauză, </w:t>
      </w:r>
      <w:r w:rsidR="00657DBB" w:rsidRPr="001F4851">
        <w:rPr>
          <w:color w:val="000000" w:themeColor="text1"/>
          <w:sz w:val="28"/>
          <w:szCs w:val="28"/>
          <w:lang w:val="ro-RO"/>
        </w:rPr>
        <w:t>inclusiv referințele de publicare ale acestora.</w:t>
      </w:r>
    </w:p>
    <w:p w:rsidR="00657DBB" w:rsidRPr="001F4851" w:rsidRDefault="00C77CEA" w:rsidP="00C77CEA">
      <w:pPr>
        <w:pStyle w:val="norm"/>
        <w:tabs>
          <w:tab w:val="left" w:pos="567"/>
        </w:tabs>
        <w:spacing w:before="0" w:beforeAutospacing="0" w:after="0" w:afterAutospacing="0"/>
        <w:ind w:firstLine="567"/>
        <w:jc w:val="both"/>
        <w:rPr>
          <w:color w:val="000000" w:themeColor="text1"/>
          <w:sz w:val="28"/>
          <w:szCs w:val="28"/>
          <w:lang w:val="ro-RO"/>
        </w:rPr>
      </w:pPr>
      <w:r w:rsidRPr="001F4851">
        <w:rPr>
          <w:b/>
          <w:color w:val="000000" w:themeColor="text1"/>
          <w:sz w:val="28"/>
          <w:szCs w:val="28"/>
          <w:lang w:val="ro-RO"/>
        </w:rPr>
        <w:t>84</w:t>
      </w:r>
      <w:r w:rsidR="00CC12D9" w:rsidRPr="001F4851">
        <w:rPr>
          <w:b/>
          <w:color w:val="000000" w:themeColor="text1"/>
          <w:sz w:val="28"/>
          <w:szCs w:val="28"/>
          <w:lang w:val="ro-RO"/>
        </w:rPr>
        <w:t xml:space="preserve">. </w:t>
      </w:r>
      <w:r w:rsidR="00657DBB" w:rsidRPr="001F4851">
        <w:rPr>
          <w:color w:val="000000" w:themeColor="text1"/>
          <w:sz w:val="28"/>
          <w:szCs w:val="28"/>
          <w:lang w:val="ro-RO"/>
        </w:rPr>
        <w:t xml:space="preserve">Prin </w:t>
      </w:r>
      <w:r w:rsidR="00052ACB" w:rsidRPr="001F4851">
        <w:rPr>
          <w:color w:val="000000" w:themeColor="text1"/>
          <w:sz w:val="28"/>
          <w:szCs w:val="28"/>
          <w:lang w:val="ro-RO"/>
        </w:rPr>
        <w:t>redactarea</w:t>
      </w:r>
      <w:r w:rsidR="00657DBB" w:rsidRPr="001F4851">
        <w:rPr>
          <w:color w:val="000000" w:themeColor="text1"/>
          <w:sz w:val="28"/>
          <w:szCs w:val="28"/>
          <w:lang w:val="ro-RO"/>
        </w:rPr>
        <w:t xml:space="preserve"> declarației de conformitate, producătorul își asumă responsabilitatea pentru conformitatea echipamentului sub presiune sau a ansamblului cu cerințele stabilite în prezenta </w:t>
      </w:r>
      <w:r w:rsidR="008E37E0" w:rsidRPr="001F4851">
        <w:rPr>
          <w:color w:val="000000" w:themeColor="text1"/>
          <w:sz w:val="28"/>
          <w:szCs w:val="28"/>
          <w:lang w:val="ro-RO"/>
        </w:rPr>
        <w:t>Reglementare tehnică</w:t>
      </w:r>
      <w:r w:rsidR="00657DBB" w:rsidRPr="001F4851">
        <w:rPr>
          <w:color w:val="000000" w:themeColor="text1"/>
          <w:sz w:val="28"/>
          <w:szCs w:val="28"/>
          <w:lang w:val="ro-RO"/>
        </w:rPr>
        <w:t>.</w:t>
      </w:r>
    </w:p>
    <w:p w:rsidR="00D86F60" w:rsidRPr="001F4851" w:rsidRDefault="00D86F60" w:rsidP="00CC12D9">
      <w:pPr>
        <w:pStyle w:val="norm"/>
        <w:spacing w:before="0" w:beforeAutospacing="0" w:after="0" w:afterAutospacing="0"/>
        <w:ind w:firstLine="567"/>
        <w:jc w:val="both"/>
        <w:rPr>
          <w:color w:val="000000" w:themeColor="text1"/>
          <w:sz w:val="28"/>
          <w:szCs w:val="28"/>
          <w:lang w:val="ro-RO"/>
        </w:rPr>
      </w:pPr>
    </w:p>
    <w:p w:rsidR="00D86F60" w:rsidRPr="001F4851" w:rsidRDefault="00D86F60" w:rsidP="00D86F60">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a 6-a</w:t>
      </w:r>
    </w:p>
    <w:p w:rsidR="00BB097B" w:rsidRPr="001F4851" w:rsidRDefault="00883C3B" w:rsidP="00883C3B">
      <w:pPr>
        <w:spacing w:after="0" w:line="312" w:lineRule="atLeast"/>
        <w:jc w:val="center"/>
        <w:textAlignment w:val="baseline"/>
        <w:rPr>
          <w:rFonts w:ascii="Times New Roman" w:hAnsi="Times New Roman"/>
          <w:b/>
          <w:color w:val="000000" w:themeColor="text1"/>
          <w:sz w:val="28"/>
          <w:szCs w:val="28"/>
        </w:rPr>
      </w:pPr>
      <w:r w:rsidRPr="001F4851">
        <w:rPr>
          <w:color w:val="000000" w:themeColor="text1"/>
          <w:sz w:val="28"/>
          <w:szCs w:val="28"/>
          <w:lang w:val="ro-RO"/>
        </w:rPr>
        <w:tab/>
      </w:r>
      <w:r w:rsidR="00BB097B" w:rsidRPr="001F4851">
        <w:rPr>
          <w:rFonts w:ascii="Times New Roman" w:hAnsi="Times New Roman"/>
          <w:b/>
          <w:color w:val="000000" w:themeColor="text1"/>
          <w:sz w:val="28"/>
          <w:szCs w:val="28"/>
        </w:rPr>
        <w:t>Norme și condiții pentru aplicarea marcajului CE</w:t>
      </w:r>
    </w:p>
    <w:p w:rsidR="00B311E9" w:rsidRPr="001F4851" w:rsidRDefault="00CC2DB7" w:rsidP="00AF021B">
      <w:pPr>
        <w:tabs>
          <w:tab w:val="left" w:pos="567"/>
        </w:tabs>
        <w:spacing w:after="0" w:line="312" w:lineRule="atLeast"/>
        <w:ind w:firstLine="567"/>
        <w:jc w:val="both"/>
        <w:textAlignment w:val="baseline"/>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rPr>
        <w:t>85</w:t>
      </w:r>
      <w:r w:rsidR="00B311E9" w:rsidRPr="001F4851">
        <w:rPr>
          <w:rFonts w:ascii="Times New Roman" w:hAnsi="Times New Roman"/>
          <w:b/>
          <w:color w:val="000000" w:themeColor="text1"/>
          <w:sz w:val="28"/>
          <w:szCs w:val="28"/>
        </w:rPr>
        <w:t xml:space="preserve">. </w:t>
      </w:r>
      <w:r w:rsidR="00B311E9" w:rsidRPr="001F4851">
        <w:rPr>
          <w:rFonts w:ascii="Times New Roman" w:hAnsi="Times New Roman"/>
          <w:color w:val="000000" w:themeColor="text1"/>
          <w:sz w:val="28"/>
          <w:szCs w:val="28"/>
          <w:lang w:val="en-GB"/>
        </w:rPr>
        <w:t xml:space="preserve">Marcajul CE este supus principiilor generale prevăzute de </w:t>
      </w:r>
      <w:hyperlink r:id="rId8" w:history="1">
        <w:r w:rsidR="00B311E9" w:rsidRPr="001F4851">
          <w:rPr>
            <w:rStyle w:val="Hyperlink"/>
            <w:rFonts w:ascii="Times New Roman" w:hAnsi="Times New Roman"/>
            <w:color w:val="000000" w:themeColor="text1"/>
            <w:sz w:val="28"/>
            <w:szCs w:val="28"/>
            <w:u w:val="none"/>
            <w:lang w:val="en-GB"/>
          </w:rPr>
          <w:t xml:space="preserve">Legea nr.235 din </w:t>
        </w:r>
        <w:r w:rsidR="00AF021B" w:rsidRPr="001F4851">
          <w:rPr>
            <w:rStyle w:val="Hyperlink"/>
            <w:rFonts w:ascii="Times New Roman" w:hAnsi="Times New Roman"/>
            <w:color w:val="000000" w:themeColor="text1"/>
            <w:sz w:val="28"/>
            <w:szCs w:val="28"/>
            <w:u w:val="none"/>
            <w:lang w:val="en-GB"/>
          </w:rPr>
          <w:t xml:space="preserve">                           </w:t>
        </w:r>
        <w:r w:rsidR="00B311E9" w:rsidRPr="001F4851">
          <w:rPr>
            <w:rStyle w:val="Hyperlink"/>
            <w:rFonts w:ascii="Times New Roman" w:hAnsi="Times New Roman"/>
            <w:color w:val="000000" w:themeColor="text1"/>
            <w:sz w:val="28"/>
            <w:szCs w:val="28"/>
            <w:u w:val="none"/>
            <w:lang w:val="en-GB"/>
          </w:rPr>
          <w:t>1 decembrie 2011</w:t>
        </w:r>
      </w:hyperlink>
      <w:r w:rsidR="00B311E9" w:rsidRPr="001F4851">
        <w:rPr>
          <w:rFonts w:ascii="Times New Roman" w:hAnsi="Times New Roman"/>
          <w:color w:val="000000" w:themeColor="text1"/>
          <w:sz w:val="28"/>
          <w:szCs w:val="28"/>
          <w:lang w:val="en-GB"/>
        </w:rPr>
        <w:t xml:space="preserve"> cu privire la activităţile de acreditare şi de evaluare a conformităţii.</w:t>
      </w:r>
    </w:p>
    <w:p w:rsidR="00E17A28" w:rsidRPr="001F4851" w:rsidRDefault="00CC2DB7" w:rsidP="00AF021B">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86</w:t>
      </w:r>
      <w:r w:rsidR="004414DC" w:rsidRPr="001F4851">
        <w:rPr>
          <w:b/>
          <w:color w:val="000000" w:themeColor="text1"/>
          <w:sz w:val="28"/>
          <w:szCs w:val="28"/>
          <w:lang w:val="en-GB"/>
        </w:rPr>
        <w:t>.</w:t>
      </w:r>
      <w:r w:rsidR="004414DC" w:rsidRPr="001F4851">
        <w:rPr>
          <w:color w:val="000000" w:themeColor="text1"/>
          <w:sz w:val="28"/>
          <w:szCs w:val="28"/>
          <w:lang w:val="en-GB"/>
        </w:rPr>
        <w:t xml:space="preserve"> </w:t>
      </w:r>
      <w:r w:rsidR="00E17A28" w:rsidRPr="001F4851">
        <w:rPr>
          <w:color w:val="000000" w:themeColor="text1"/>
          <w:sz w:val="28"/>
          <w:szCs w:val="28"/>
          <w:lang w:val="en-GB"/>
        </w:rPr>
        <w:t>Marcajul CE se aplică în mod vizibil, lizibil și indelebil pe oricare dintre următoarele:</w:t>
      </w:r>
    </w:p>
    <w:p w:rsidR="00E17A28" w:rsidRPr="001F4851" w:rsidRDefault="00E17A28" w:rsidP="00E17A28">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 pe fiecare echipament sub presiune prevăzut la</w:t>
      </w:r>
      <w:r w:rsidR="0049397D" w:rsidRPr="001F4851">
        <w:rPr>
          <w:color w:val="000000" w:themeColor="text1"/>
          <w:sz w:val="28"/>
          <w:szCs w:val="28"/>
          <w:lang w:val="en-GB"/>
        </w:rPr>
        <w:t xml:space="preserve"> pct.15-18</w:t>
      </w:r>
      <w:r w:rsidRPr="001F4851">
        <w:rPr>
          <w:color w:val="000000" w:themeColor="text1"/>
          <w:sz w:val="28"/>
          <w:szCs w:val="28"/>
          <w:lang w:val="en-GB"/>
        </w:rPr>
        <w:t xml:space="preserve"> sau pe plăcuța sa cu date;</w:t>
      </w:r>
    </w:p>
    <w:p w:rsidR="00E17A28" w:rsidRPr="001F4851" w:rsidRDefault="00E17A28" w:rsidP="00E17A28">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b) pe fiecare ansamblu prevăzut la </w:t>
      </w:r>
      <w:r w:rsidR="0049397D" w:rsidRPr="001F4851">
        <w:rPr>
          <w:color w:val="000000" w:themeColor="text1"/>
          <w:sz w:val="28"/>
          <w:szCs w:val="28"/>
          <w:lang w:val="en-GB"/>
        </w:rPr>
        <w:t>pct.19-20</w:t>
      </w:r>
      <w:r w:rsidRPr="001F4851">
        <w:rPr>
          <w:color w:val="000000" w:themeColor="text1"/>
          <w:sz w:val="28"/>
          <w:szCs w:val="28"/>
          <w:lang w:val="en-GB"/>
        </w:rPr>
        <w:t xml:space="preserve"> sau pe plăcuța sa cu date.</w:t>
      </w:r>
    </w:p>
    <w:p w:rsidR="00E17A28" w:rsidRPr="001F4851" w:rsidRDefault="00CC2DB7" w:rsidP="00E17A28">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87</w:t>
      </w:r>
      <w:r w:rsidR="004414DC" w:rsidRPr="001F4851">
        <w:rPr>
          <w:b/>
          <w:color w:val="000000" w:themeColor="text1"/>
          <w:sz w:val="28"/>
          <w:szCs w:val="28"/>
          <w:lang w:val="en-GB"/>
        </w:rPr>
        <w:t>.</w:t>
      </w:r>
      <w:r w:rsidR="004414DC" w:rsidRPr="001F4851">
        <w:rPr>
          <w:color w:val="000000" w:themeColor="text1"/>
          <w:sz w:val="28"/>
          <w:szCs w:val="28"/>
          <w:lang w:val="en-GB"/>
        </w:rPr>
        <w:t xml:space="preserve"> </w:t>
      </w:r>
      <w:r w:rsidR="00E17A28" w:rsidRPr="001F4851">
        <w:rPr>
          <w:color w:val="000000" w:themeColor="text1"/>
          <w:sz w:val="28"/>
          <w:szCs w:val="28"/>
          <w:lang w:val="en-GB"/>
        </w:rPr>
        <w:t>În cazul în care aplicarea nu este posibilă sau nu este justificată din considerente ținînd de natura echipamentului sau a ansamblului, marcajul CE se aplică pe ambalaj și pe documentele de însoțire.</w:t>
      </w:r>
    </w:p>
    <w:p w:rsidR="00E17A28" w:rsidRPr="001F4851" w:rsidRDefault="00CC2DB7" w:rsidP="00E17A28">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lastRenderedPageBreak/>
        <w:t>88</w:t>
      </w:r>
      <w:r w:rsidR="00680000" w:rsidRPr="001F4851">
        <w:rPr>
          <w:b/>
          <w:color w:val="000000" w:themeColor="text1"/>
          <w:sz w:val="28"/>
          <w:szCs w:val="28"/>
          <w:lang w:val="en-GB"/>
        </w:rPr>
        <w:t>.</w:t>
      </w:r>
      <w:r w:rsidR="00680000" w:rsidRPr="001F4851">
        <w:rPr>
          <w:color w:val="000000" w:themeColor="text1"/>
          <w:sz w:val="28"/>
          <w:szCs w:val="28"/>
          <w:lang w:val="en-GB"/>
        </w:rPr>
        <w:t xml:space="preserve"> </w:t>
      </w:r>
      <w:r w:rsidR="00E17A28" w:rsidRPr="001F4851">
        <w:rPr>
          <w:color w:val="000000" w:themeColor="text1"/>
          <w:sz w:val="28"/>
          <w:szCs w:val="28"/>
          <w:lang w:val="en-GB"/>
        </w:rPr>
        <w:t xml:space="preserve">Echipamentul sau ansamblul menționat la </w:t>
      </w:r>
      <w:r w:rsidR="00321F63" w:rsidRPr="001F4851">
        <w:rPr>
          <w:color w:val="000000" w:themeColor="text1"/>
          <w:sz w:val="28"/>
          <w:szCs w:val="28"/>
          <w:lang w:val="en-GB"/>
        </w:rPr>
        <w:t>pct.86</w:t>
      </w:r>
      <w:r w:rsidR="00E17A28" w:rsidRPr="001F4851">
        <w:rPr>
          <w:color w:val="000000" w:themeColor="text1"/>
          <w:sz w:val="28"/>
          <w:szCs w:val="28"/>
          <w:lang w:val="en-GB"/>
        </w:rPr>
        <w:t xml:space="preserve"> trebuie să fie fabricat complet sau să se afle într-un stadiu de fabricație care să permită evaluarea finală așa cum este descrisă în anexa nr.1 pct.3.2.</w:t>
      </w:r>
      <w:r w:rsidR="00E17A28" w:rsidRPr="001F4851">
        <w:rPr>
          <w:color w:val="000000" w:themeColor="text1"/>
          <w:sz w:val="28"/>
          <w:szCs w:val="28"/>
          <w:lang w:val="ro-RO" w:eastAsia="en-GB"/>
        </w:rPr>
        <w:t xml:space="preserve"> la prezenta Reglementare tehnică</w:t>
      </w:r>
      <w:r w:rsidR="00E17A28" w:rsidRPr="001F4851">
        <w:rPr>
          <w:color w:val="000000" w:themeColor="text1"/>
          <w:sz w:val="28"/>
          <w:szCs w:val="28"/>
          <w:lang w:val="en-GB"/>
        </w:rPr>
        <w:t>.</w:t>
      </w:r>
    </w:p>
    <w:p w:rsidR="00E17A28" w:rsidRPr="001F4851" w:rsidRDefault="00CC2DB7" w:rsidP="00F461E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89</w:t>
      </w:r>
      <w:r w:rsidR="00680000" w:rsidRPr="001F4851">
        <w:rPr>
          <w:b/>
          <w:color w:val="000000" w:themeColor="text1"/>
          <w:sz w:val="28"/>
          <w:szCs w:val="28"/>
          <w:lang w:val="en-GB"/>
        </w:rPr>
        <w:t>.</w:t>
      </w:r>
      <w:r w:rsidR="00680000" w:rsidRPr="001F4851">
        <w:rPr>
          <w:color w:val="000000" w:themeColor="text1"/>
          <w:sz w:val="28"/>
          <w:szCs w:val="28"/>
          <w:lang w:val="en-GB"/>
        </w:rPr>
        <w:t xml:space="preserve"> </w:t>
      </w:r>
      <w:r w:rsidR="00E17A28" w:rsidRPr="001F4851">
        <w:rPr>
          <w:color w:val="000000" w:themeColor="text1"/>
          <w:sz w:val="28"/>
          <w:szCs w:val="28"/>
          <w:lang w:val="en-GB"/>
        </w:rPr>
        <w:t>Nu este necesară aplicarea marcajului CE individual pe fiecare echipament sub presiune care compune un ansamblu. Echipamentele individuale sub presiune care poartă deja marcajul CE continuă să-și păstreze marcajul atunci c</w:t>
      </w:r>
      <w:r w:rsidR="00F461E3" w:rsidRPr="001F4851">
        <w:rPr>
          <w:color w:val="000000" w:themeColor="text1"/>
          <w:sz w:val="28"/>
          <w:szCs w:val="28"/>
          <w:lang w:val="en-GB"/>
        </w:rPr>
        <w:t>î</w:t>
      </w:r>
      <w:r w:rsidR="00E17A28" w:rsidRPr="001F4851">
        <w:rPr>
          <w:color w:val="000000" w:themeColor="text1"/>
          <w:sz w:val="28"/>
          <w:szCs w:val="28"/>
          <w:lang w:val="en-GB"/>
        </w:rPr>
        <w:t>nd s</w:t>
      </w:r>
      <w:r w:rsidR="00F461E3" w:rsidRPr="001F4851">
        <w:rPr>
          <w:color w:val="000000" w:themeColor="text1"/>
          <w:sz w:val="28"/>
          <w:szCs w:val="28"/>
          <w:lang w:val="en-GB"/>
        </w:rPr>
        <w:t>î</w:t>
      </w:r>
      <w:r w:rsidR="00E17A28" w:rsidRPr="001F4851">
        <w:rPr>
          <w:color w:val="000000" w:themeColor="text1"/>
          <w:sz w:val="28"/>
          <w:szCs w:val="28"/>
          <w:lang w:val="en-GB"/>
        </w:rPr>
        <w:t>nt montate într-un ansamblu.</w:t>
      </w:r>
    </w:p>
    <w:p w:rsidR="00E17A28" w:rsidRPr="001F4851" w:rsidRDefault="00CC2DB7" w:rsidP="00F461E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90</w:t>
      </w:r>
      <w:r w:rsidR="00680000" w:rsidRPr="001F4851">
        <w:rPr>
          <w:b/>
          <w:color w:val="000000" w:themeColor="text1"/>
          <w:sz w:val="28"/>
          <w:szCs w:val="28"/>
          <w:lang w:val="en-GB"/>
        </w:rPr>
        <w:t>.</w:t>
      </w:r>
      <w:r w:rsidR="00680000" w:rsidRPr="001F4851">
        <w:rPr>
          <w:color w:val="000000" w:themeColor="text1"/>
          <w:sz w:val="28"/>
          <w:szCs w:val="28"/>
          <w:lang w:val="en-GB"/>
        </w:rPr>
        <w:t xml:space="preserve"> </w:t>
      </w:r>
      <w:r w:rsidR="00E17A28" w:rsidRPr="001F4851">
        <w:rPr>
          <w:color w:val="000000" w:themeColor="text1"/>
          <w:sz w:val="28"/>
          <w:szCs w:val="28"/>
          <w:lang w:val="en-GB"/>
        </w:rPr>
        <w:t>Marcajul CE se aplică înainte ca echipamentul sub presiune sau ansamblul să fie introdus pe piață.</w:t>
      </w:r>
    </w:p>
    <w:p w:rsidR="00E17A28" w:rsidRPr="001F4851" w:rsidRDefault="00CC2DB7" w:rsidP="00F461E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91</w:t>
      </w:r>
      <w:r w:rsidR="00276783" w:rsidRPr="001F4851">
        <w:rPr>
          <w:b/>
          <w:color w:val="000000" w:themeColor="text1"/>
          <w:sz w:val="28"/>
          <w:szCs w:val="28"/>
          <w:lang w:val="en-GB"/>
        </w:rPr>
        <w:t>.</w:t>
      </w:r>
      <w:r w:rsidR="00276783" w:rsidRPr="001F4851">
        <w:rPr>
          <w:color w:val="000000" w:themeColor="text1"/>
          <w:sz w:val="28"/>
          <w:szCs w:val="28"/>
          <w:lang w:val="en-GB"/>
        </w:rPr>
        <w:t xml:space="preserve"> </w:t>
      </w:r>
      <w:r w:rsidR="00E17A28" w:rsidRPr="001F4851">
        <w:rPr>
          <w:color w:val="000000" w:themeColor="text1"/>
          <w:sz w:val="28"/>
          <w:szCs w:val="28"/>
          <w:lang w:val="en-GB"/>
        </w:rPr>
        <w:t>Marcajul CE este urmat de numărul de identificare al organismului notificat, în cazul în care un astfel de organism este implicat în faza de control a producției.</w:t>
      </w:r>
    </w:p>
    <w:p w:rsidR="00E17A28" w:rsidRPr="001F4851" w:rsidRDefault="00E17A28" w:rsidP="00F461E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Numărul de identificare al organismului notificat se aplică chiar de către organismul notificat sau, conform instrucțiunilor acestuia, de către producător sau reprezentantul său autorizat.</w:t>
      </w:r>
    </w:p>
    <w:p w:rsidR="00E17A28" w:rsidRPr="001F4851" w:rsidRDefault="00CC2DB7" w:rsidP="00F461E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92</w:t>
      </w:r>
      <w:r w:rsidR="00276783" w:rsidRPr="001F4851">
        <w:rPr>
          <w:b/>
          <w:color w:val="000000" w:themeColor="text1"/>
          <w:sz w:val="28"/>
          <w:szCs w:val="28"/>
          <w:lang w:val="en-GB"/>
        </w:rPr>
        <w:t>.</w:t>
      </w:r>
      <w:r w:rsidR="00276783" w:rsidRPr="001F4851">
        <w:rPr>
          <w:color w:val="000000" w:themeColor="text1"/>
          <w:sz w:val="28"/>
          <w:szCs w:val="28"/>
          <w:lang w:val="en-GB"/>
        </w:rPr>
        <w:t xml:space="preserve"> </w:t>
      </w:r>
      <w:r w:rsidR="00E17A28" w:rsidRPr="001F4851">
        <w:rPr>
          <w:color w:val="000000" w:themeColor="text1"/>
          <w:sz w:val="28"/>
          <w:szCs w:val="28"/>
          <w:lang w:val="en-GB"/>
        </w:rPr>
        <w:t xml:space="preserve">Marcajul CE și numărul de identificare menționat la </w:t>
      </w:r>
      <w:r w:rsidR="00993DDA" w:rsidRPr="001F4851">
        <w:rPr>
          <w:color w:val="000000" w:themeColor="text1"/>
          <w:sz w:val="28"/>
          <w:szCs w:val="28"/>
          <w:lang w:val="en-GB"/>
        </w:rPr>
        <w:t>pct.91</w:t>
      </w:r>
      <w:r w:rsidR="00E17A28" w:rsidRPr="001F4851">
        <w:rPr>
          <w:color w:val="000000" w:themeColor="text1"/>
          <w:sz w:val="28"/>
          <w:szCs w:val="28"/>
          <w:lang w:val="en-GB"/>
        </w:rPr>
        <w:t xml:space="preserve"> pot fi urmate de orice alt însemn care indică un risc special sau o utilizare specială.</w:t>
      </w:r>
    </w:p>
    <w:p w:rsidR="00E17A28" w:rsidRPr="001F4851" w:rsidRDefault="00CC2DB7" w:rsidP="00F461E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93</w:t>
      </w:r>
      <w:r w:rsidR="00276783" w:rsidRPr="001F4851">
        <w:rPr>
          <w:b/>
          <w:color w:val="000000" w:themeColor="text1"/>
          <w:sz w:val="28"/>
          <w:szCs w:val="28"/>
          <w:lang w:val="en-GB"/>
        </w:rPr>
        <w:t>.</w:t>
      </w:r>
      <w:r w:rsidR="00276783" w:rsidRPr="001F4851">
        <w:rPr>
          <w:color w:val="000000" w:themeColor="text1"/>
          <w:sz w:val="28"/>
          <w:szCs w:val="28"/>
          <w:lang w:val="en-GB"/>
        </w:rPr>
        <w:t xml:space="preserve"> </w:t>
      </w:r>
      <w:r w:rsidR="00D15494" w:rsidRPr="001F4851">
        <w:rPr>
          <w:color w:val="000000" w:themeColor="text1"/>
          <w:sz w:val="28"/>
          <w:szCs w:val="28"/>
          <w:lang w:val="en-GB"/>
        </w:rPr>
        <w:t>Autoritatea de supraveghere a pie</w:t>
      </w:r>
      <w:r w:rsidR="009B122D" w:rsidRPr="001F4851">
        <w:rPr>
          <w:color w:val="000000" w:themeColor="text1"/>
          <w:sz w:val="28"/>
          <w:szCs w:val="28"/>
          <w:lang w:val="en-GB"/>
        </w:rPr>
        <w:t>ț</w:t>
      </w:r>
      <w:r w:rsidR="00D15494" w:rsidRPr="001F4851">
        <w:rPr>
          <w:color w:val="000000" w:themeColor="text1"/>
          <w:sz w:val="28"/>
          <w:szCs w:val="28"/>
          <w:lang w:val="en-GB"/>
        </w:rPr>
        <w:t>ei</w:t>
      </w:r>
      <w:r w:rsidR="00E17A28" w:rsidRPr="001F4851">
        <w:rPr>
          <w:color w:val="000000" w:themeColor="text1"/>
          <w:sz w:val="28"/>
          <w:szCs w:val="28"/>
          <w:lang w:val="en-GB"/>
        </w:rPr>
        <w:t xml:space="preserve"> se bazează pe mecanismele existente pentru a asigura aplicarea corectă a regimului aplicabil marcajului CE și iau măsurile corespunzătoare în cazul utilizării inadecvate a respectivului marcaj.</w:t>
      </w:r>
    </w:p>
    <w:p w:rsidR="00CC0731" w:rsidRPr="001F4851" w:rsidRDefault="00CC0731" w:rsidP="00883C3B">
      <w:pPr>
        <w:pStyle w:val="norm"/>
        <w:tabs>
          <w:tab w:val="left" w:pos="4365"/>
        </w:tabs>
        <w:spacing w:before="0" w:beforeAutospacing="0" w:after="0" w:afterAutospacing="0"/>
        <w:ind w:firstLine="567"/>
        <w:jc w:val="both"/>
        <w:rPr>
          <w:color w:val="000000" w:themeColor="text1"/>
          <w:sz w:val="28"/>
          <w:szCs w:val="28"/>
          <w:lang w:val="en-GB"/>
        </w:rPr>
      </w:pPr>
    </w:p>
    <w:p w:rsidR="00D15494" w:rsidRPr="001F4851" w:rsidRDefault="00B03831" w:rsidP="00D15494">
      <w:pPr>
        <w:spacing w:after="0"/>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Capitolul </w:t>
      </w:r>
      <w:r w:rsidR="00990FB3" w:rsidRPr="001F4851">
        <w:rPr>
          <w:rFonts w:ascii="Times New Roman" w:hAnsi="Times New Roman"/>
          <w:b/>
          <w:color w:val="000000" w:themeColor="text1"/>
          <w:sz w:val="28"/>
          <w:szCs w:val="28"/>
          <w:lang w:val="ro-RO"/>
        </w:rPr>
        <w:t>IX</w:t>
      </w:r>
    </w:p>
    <w:p w:rsidR="00D15494" w:rsidRPr="001F4851" w:rsidRDefault="00D15494" w:rsidP="004435C0">
      <w:pPr>
        <w:spacing w:after="0"/>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NOTIFICAREA ORGANISMELOR DE EVALUARE A CONFORMITĂȚII</w:t>
      </w:r>
    </w:p>
    <w:p w:rsidR="00990FB3" w:rsidRPr="001F4851" w:rsidRDefault="00990FB3" w:rsidP="004435C0">
      <w:pPr>
        <w:spacing w:after="0"/>
        <w:jc w:val="center"/>
        <w:rPr>
          <w:rFonts w:ascii="Times New Roman" w:hAnsi="Times New Roman"/>
          <w:b/>
          <w:color w:val="000000" w:themeColor="text1"/>
          <w:sz w:val="28"/>
          <w:szCs w:val="28"/>
        </w:rPr>
      </w:pPr>
    </w:p>
    <w:p w:rsidR="00990FB3" w:rsidRPr="001F4851" w:rsidRDefault="00990FB3" w:rsidP="00990FB3">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1</w:t>
      </w:r>
    </w:p>
    <w:p w:rsidR="00165DB6" w:rsidRPr="001F4851" w:rsidRDefault="00217407" w:rsidP="00165DB6">
      <w:pPr>
        <w:spacing w:after="0" w:line="240" w:lineRule="auto"/>
        <w:jc w:val="center"/>
        <w:rPr>
          <w:rFonts w:ascii="Times New Roman" w:hAnsi="Times New Roman"/>
          <w:b/>
          <w:bCs/>
          <w:color w:val="000000" w:themeColor="text1"/>
          <w:sz w:val="28"/>
          <w:szCs w:val="28"/>
          <w:lang w:val="en-GB" w:eastAsia="en-GB"/>
        </w:rPr>
      </w:pPr>
      <w:r w:rsidRPr="001F4851">
        <w:rPr>
          <w:rFonts w:ascii="Times New Roman" w:hAnsi="Times New Roman"/>
          <w:b/>
          <w:bCs/>
          <w:color w:val="000000" w:themeColor="text1"/>
          <w:sz w:val="28"/>
          <w:szCs w:val="28"/>
          <w:lang w:val="en-GB" w:eastAsia="en-GB"/>
        </w:rPr>
        <w:t>Notificarea şi autoritățile</w:t>
      </w:r>
      <w:r w:rsidR="00165DB6" w:rsidRPr="001F4851">
        <w:rPr>
          <w:rFonts w:ascii="Times New Roman" w:hAnsi="Times New Roman"/>
          <w:b/>
          <w:bCs/>
          <w:color w:val="000000" w:themeColor="text1"/>
          <w:sz w:val="28"/>
          <w:szCs w:val="28"/>
          <w:lang w:val="en-GB" w:eastAsia="en-GB"/>
        </w:rPr>
        <w:t xml:space="preserve"> de notificare</w:t>
      </w:r>
    </w:p>
    <w:p w:rsidR="003E7DA3" w:rsidRPr="001F4851" w:rsidRDefault="00CC2DB7" w:rsidP="00D00EE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color w:val="000000" w:themeColor="text1"/>
          <w:sz w:val="28"/>
          <w:szCs w:val="28"/>
        </w:rPr>
        <w:t>94</w:t>
      </w:r>
      <w:r w:rsidR="003E7DA3" w:rsidRPr="001F4851">
        <w:rPr>
          <w:rFonts w:ascii="Times New Roman" w:hAnsi="Times New Roman"/>
          <w:b/>
          <w:color w:val="000000" w:themeColor="text1"/>
          <w:sz w:val="28"/>
          <w:szCs w:val="28"/>
        </w:rPr>
        <w:t xml:space="preserve">. </w:t>
      </w:r>
      <w:r w:rsidR="003E7DA3" w:rsidRPr="001F4851">
        <w:rPr>
          <w:rFonts w:ascii="Times New Roman" w:hAnsi="Times New Roman"/>
          <w:color w:val="000000" w:themeColor="text1"/>
          <w:sz w:val="28"/>
          <w:szCs w:val="28"/>
        </w:rPr>
        <w:t xml:space="preserve">Autoritatea de reglementare </w:t>
      </w:r>
      <w:r w:rsidR="003E7DA3" w:rsidRPr="001F4851">
        <w:rPr>
          <w:rFonts w:ascii="Times New Roman" w:hAnsi="Times New Roman"/>
          <w:color w:val="000000" w:themeColor="text1"/>
          <w:sz w:val="28"/>
          <w:szCs w:val="28"/>
          <w:lang w:val="en-GB" w:eastAsia="en-GB"/>
        </w:rPr>
        <w:t>notifică Comisiei Europene organismele notificate care efectueaz</w:t>
      </w:r>
      <w:r w:rsidR="003E7DA3" w:rsidRPr="001F4851">
        <w:rPr>
          <w:rFonts w:ascii="Times New Roman" w:hAnsi="Times New Roman"/>
          <w:color w:val="000000" w:themeColor="text1"/>
          <w:sz w:val="28"/>
          <w:szCs w:val="28"/>
          <w:lang w:val="ro-RO" w:eastAsia="en-GB"/>
        </w:rPr>
        <w:t>ă</w:t>
      </w:r>
      <w:r w:rsidR="003E7DA3" w:rsidRPr="001F4851">
        <w:rPr>
          <w:rFonts w:ascii="Times New Roman" w:hAnsi="Times New Roman"/>
          <w:color w:val="000000" w:themeColor="text1"/>
          <w:sz w:val="28"/>
          <w:szCs w:val="28"/>
          <w:lang w:val="en-GB" w:eastAsia="en-GB"/>
        </w:rPr>
        <w:t xml:space="preserve"> sarcinile de evaluare a conformităţii ca părţi terţe în temeiul prezentei Reglementări tehnice.</w:t>
      </w:r>
    </w:p>
    <w:p w:rsidR="005F65CF" w:rsidRPr="001F4851" w:rsidRDefault="00CC2DB7" w:rsidP="00D00EE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color w:val="000000" w:themeColor="text1"/>
          <w:sz w:val="28"/>
          <w:szCs w:val="28"/>
          <w:lang w:val="en-GB"/>
        </w:rPr>
        <w:t>95</w:t>
      </w:r>
      <w:r w:rsidR="005F65CF" w:rsidRPr="001F4851">
        <w:rPr>
          <w:rFonts w:ascii="Times New Roman" w:hAnsi="Times New Roman"/>
          <w:b/>
          <w:color w:val="000000" w:themeColor="text1"/>
          <w:sz w:val="28"/>
          <w:szCs w:val="28"/>
          <w:lang w:val="en-GB"/>
        </w:rPr>
        <w:t xml:space="preserve">. </w:t>
      </w:r>
      <w:r w:rsidR="005F65CF" w:rsidRPr="001F4851">
        <w:rPr>
          <w:rFonts w:ascii="Times New Roman" w:hAnsi="Times New Roman"/>
          <w:color w:val="000000" w:themeColor="text1"/>
          <w:sz w:val="28"/>
          <w:szCs w:val="28"/>
          <w:lang w:val="en-GB"/>
        </w:rPr>
        <w:t>Autoritatea de reglementare</w:t>
      </w:r>
      <w:r w:rsidR="005F65CF" w:rsidRPr="001F4851">
        <w:rPr>
          <w:rFonts w:ascii="Times New Roman" w:hAnsi="Times New Roman"/>
          <w:color w:val="000000" w:themeColor="text1"/>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inclusiv a filialelor organismelor notificate.</w:t>
      </w:r>
    </w:p>
    <w:p w:rsidR="00165DB6" w:rsidRPr="001F4851" w:rsidRDefault="00CC2DB7" w:rsidP="00D00EE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96</w:t>
      </w:r>
      <w:r w:rsidR="00165DB6" w:rsidRPr="001F4851">
        <w:rPr>
          <w:rFonts w:ascii="Times New Roman" w:hAnsi="Times New Roman"/>
          <w:b/>
          <w:bCs/>
          <w:color w:val="000000" w:themeColor="text1"/>
          <w:sz w:val="28"/>
          <w:szCs w:val="28"/>
          <w:lang w:val="en-GB" w:eastAsia="en-GB"/>
        </w:rPr>
        <w:t>.</w:t>
      </w:r>
      <w:r w:rsidR="00165DB6" w:rsidRPr="001F4851">
        <w:rPr>
          <w:rFonts w:ascii="Times New Roman" w:hAnsi="Times New Roman"/>
          <w:color w:val="000000" w:themeColor="text1"/>
          <w:sz w:val="28"/>
          <w:szCs w:val="28"/>
          <w:lang w:val="en-GB" w:eastAsia="en-GB"/>
        </w:rPr>
        <w:t xml:space="preserve"> </w:t>
      </w:r>
      <w:r w:rsidR="00D00EE5" w:rsidRPr="001F4851">
        <w:rPr>
          <w:rFonts w:ascii="Times New Roman" w:hAnsi="Times New Roman"/>
          <w:color w:val="000000" w:themeColor="text1"/>
          <w:sz w:val="28"/>
          <w:szCs w:val="28"/>
          <w:lang w:val="en-GB"/>
        </w:rPr>
        <w:t>Autoritatea de reglementare</w:t>
      </w:r>
      <w:r w:rsidR="00D00EE5" w:rsidRPr="001F4851">
        <w:rPr>
          <w:rFonts w:ascii="Times New Roman" w:hAnsi="Times New Roman"/>
          <w:color w:val="000000" w:themeColor="text1"/>
          <w:sz w:val="28"/>
          <w:szCs w:val="28"/>
          <w:lang w:val="en-GB" w:eastAsia="en-GB"/>
        </w:rPr>
        <w:t xml:space="preserve"> </w:t>
      </w:r>
      <w:r w:rsidR="00165DB6" w:rsidRPr="001F4851">
        <w:rPr>
          <w:rFonts w:ascii="Times New Roman" w:hAnsi="Times New Roman"/>
          <w:color w:val="000000" w:themeColor="text1"/>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1F4851" w:rsidRDefault="00CC2DB7" w:rsidP="00D00EE5">
      <w:pPr>
        <w:pStyle w:val="norm"/>
        <w:tabs>
          <w:tab w:val="left" w:pos="4365"/>
        </w:tabs>
        <w:spacing w:before="0" w:beforeAutospacing="0" w:after="0" w:afterAutospacing="0"/>
        <w:ind w:firstLine="567"/>
        <w:jc w:val="both"/>
        <w:rPr>
          <w:color w:val="000000" w:themeColor="text1"/>
          <w:sz w:val="28"/>
          <w:szCs w:val="28"/>
          <w:lang w:val="en-GB"/>
        </w:rPr>
      </w:pPr>
      <w:r w:rsidRPr="001F4851">
        <w:rPr>
          <w:b/>
          <w:bCs/>
          <w:color w:val="000000" w:themeColor="text1"/>
          <w:sz w:val="28"/>
          <w:szCs w:val="28"/>
          <w:lang w:val="en-GB" w:eastAsia="en-GB"/>
        </w:rPr>
        <w:t>97</w:t>
      </w:r>
      <w:r w:rsidR="00165DB6" w:rsidRPr="001F4851">
        <w:rPr>
          <w:b/>
          <w:bCs/>
          <w:color w:val="000000" w:themeColor="text1"/>
          <w:sz w:val="28"/>
          <w:szCs w:val="28"/>
          <w:lang w:val="en-GB" w:eastAsia="en-GB"/>
        </w:rPr>
        <w:t>.</w:t>
      </w:r>
      <w:r w:rsidR="00165DB6" w:rsidRPr="001F4851">
        <w:rPr>
          <w:color w:val="000000" w:themeColor="text1"/>
          <w:sz w:val="28"/>
          <w:szCs w:val="28"/>
          <w:lang w:val="en-GB" w:eastAsia="en-GB"/>
        </w:rPr>
        <w:t xml:space="preserve"> </w:t>
      </w:r>
      <w:r w:rsidR="006314D1" w:rsidRPr="001F4851">
        <w:rPr>
          <w:color w:val="000000" w:themeColor="text1"/>
          <w:sz w:val="28"/>
          <w:szCs w:val="28"/>
          <w:lang w:val="en-GB"/>
        </w:rPr>
        <w:t xml:space="preserve">Autoritatea de reglementare </w:t>
      </w:r>
      <w:r w:rsidR="00165DB6" w:rsidRPr="001F4851">
        <w:rPr>
          <w:color w:val="000000" w:themeColor="text1"/>
          <w:sz w:val="28"/>
          <w:szCs w:val="28"/>
          <w:lang w:val="en-GB" w:eastAsia="en-GB"/>
        </w:rPr>
        <w:t>îşi asumă întreaga răspundere pentru sarcinile îndeplinite de organismul de evaluare a conformităţii.</w:t>
      </w:r>
    </w:p>
    <w:p w:rsidR="00CC0731" w:rsidRPr="001F4851" w:rsidRDefault="00CC2DB7" w:rsidP="00D00EE5">
      <w:pPr>
        <w:pStyle w:val="norm"/>
        <w:tabs>
          <w:tab w:val="left" w:pos="4365"/>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98</w:t>
      </w:r>
      <w:r w:rsidR="00D00EE5" w:rsidRPr="001F4851">
        <w:rPr>
          <w:b/>
          <w:color w:val="000000" w:themeColor="text1"/>
          <w:sz w:val="28"/>
          <w:szCs w:val="28"/>
          <w:lang w:val="en-GB"/>
        </w:rPr>
        <w:t xml:space="preserve">. </w:t>
      </w:r>
      <w:r w:rsidR="00D00EE5" w:rsidRPr="001F4851">
        <w:rPr>
          <w:color w:val="000000" w:themeColor="text1"/>
          <w:sz w:val="28"/>
          <w:szCs w:val="28"/>
          <w:lang w:val="en-GB"/>
        </w:rPr>
        <w:t>Lista organismelor notificate şi numărul alocat acestora, precum şi sarcinile specifice pentru care au fost notificate se publică şi se actualizează în Jurnalul Oficial al Uniunii Europene.</w:t>
      </w:r>
    </w:p>
    <w:p w:rsidR="009F6765" w:rsidRPr="001F4851" w:rsidRDefault="009F6765" w:rsidP="009F6765">
      <w:pPr>
        <w:tabs>
          <w:tab w:val="left" w:pos="567"/>
          <w:tab w:val="left" w:pos="1560"/>
        </w:tabs>
        <w:spacing w:after="0" w:line="240" w:lineRule="auto"/>
        <w:jc w:val="center"/>
        <w:rPr>
          <w:color w:val="000000" w:themeColor="text1"/>
          <w:sz w:val="28"/>
          <w:szCs w:val="28"/>
          <w:lang w:val="ro-RO"/>
        </w:rPr>
      </w:pPr>
      <w:r w:rsidRPr="001F4851">
        <w:rPr>
          <w:rFonts w:ascii="Times New Roman" w:hAnsi="Times New Roman"/>
          <w:b/>
          <w:bCs/>
          <w:color w:val="000000" w:themeColor="text1"/>
          <w:sz w:val="28"/>
          <w:szCs w:val="28"/>
        </w:rPr>
        <w:t>Secțiunea a 2-a</w:t>
      </w:r>
    </w:p>
    <w:p w:rsidR="00CC0731" w:rsidRPr="001F4851" w:rsidRDefault="00D979FB" w:rsidP="00D979FB">
      <w:pPr>
        <w:pStyle w:val="norm"/>
        <w:tabs>
          <w:tab w:val="left" w:pos="4365"/>
        </w:tabs>
        <w:spacing w:before="0" w:beforeAutospacing="0" w:after="0" w:afterAutospacing="0"/>
        <w:ind w:firstLine="567"/>
        <w:jc w:val="center"/>
        <w:rPr>
          <w:b/>
          <w:color w:val="000000" w:themeColor="text1"/>
          <w:sz w:val="28"/>
          <w:szCs w:val="28"/>
          <w:lang w:val="en-GB"/>
        </w:rPr>
      </w:pPr>
      <w:r w:rsidRPr="001F4851">
        <w:rPr>
          <w:b/>
          <w:color w:val="000000" w:themeColor="text1"/>
          <w:sz w:val="28"/>
          <w:szCs w:val="28"/>
          <w:lang w:val="en-GB"/>
        </w:rPr>
        <w:t>Cerințe privind autoritățile de notificare</w:t>
      </w:r>
    </w:p>
    <w:p w:rsidR="00454358" w:rsidRPr="001F4851" w:rsidRDefault="00CC2DB7" w:rsidP="00454358">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99</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este instituită în așa fel încât să nu existe conflicte de interese cu organismele de evaluare a conformității.</w:t>
      </w:r>
    </w:p>
    <w:p w:rsidR="00454358" w:rsidRPr="001F4851" w:rsidRDefault="00CC2DB7" w:rsidP="00507A0C">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100</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este organizată și funcționează în așa fel încât să garanteze obiectivitatea și imparțialitatea activităților sale.</w:t>
      </w:r>
    </w:p>
    <w:p w:rsidR="00454358" w:rsidRPr="001F4851" w:rsidRDefault="00CC2DB7" w:rsidP="005A49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lastRenderedPageBreak/>
        <w:t>101</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este organizată în așa fel încât fiecare decizie cu privire la notificarea organismului de evaluare a conformității să fie luată de persoane competente, altele decât cele care au efectuat evaluarea.</w:t>
      </w:r>
    </w:p>
    <w:p w:rsidR="00454358" w:rsidRPr="001F4851" w:rsidRDefault="00CC2DB7" w:rsidP="005A49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102</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nu oferă și nu prestează activități pe care le prestează organismele de evaluare a conformității și nici servicii de consultanță în condiții comerciale sau concurențiale.</w:t>
      </w:r>
    </w:p>
    <w:p w:rsidR="00454358" w:rsidRPr="001F4851" w:rsidRDefault="00CC2DB7" w:rsidP="005A49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103</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garantează confidențialitatea informațiilor obținute.</w:t>
      </w:r>
    </w:p>
    <w:p w:rsidR="00454358" w:rsidRPr="001F4851" w:rsidRDefault="00CC2DB7" w:rsidP="005A49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104</w:t>
      </w:r>
      <w:r w:rsidR="00195FC5" w:rsidRPr="001F4851">
        <w:rPr>
          <w:b/>
          <w:color w:val="000000" w:themeColor="text1"/>
          <w:sz w:val="28"/>
          <w:szCs w:val="28"/>
          <w:lang w:val="en-GB"/>
        </w:rPr>
        <w:t>.</w:t>
      </w:r>
      <w:r w:rsidR="00195FC5" w:rsidRPr="001F4851">
        <w:rPr>
          <w:color w:val="000000" w:themeColor="text1"/>
          <w:sz w:val="28"/>
          <w:szCs w:val="28"/>
          <w:lang w:val="en-GB"/>
        </w:rPr>
        <w:t xml:space="preserve"> </w:t>
      </w:r>
      <w:r w:rsidR="00454358" w:rsidRPr="001F4851">
        <w:rPr>
          <w:color w:val="000000" w:themeColor="text1"/>
          <w:sz w:val="28"/>
          <w:szCs w:val="28"/>
          <w:lang w:val="en-GB"/>
        </w:rPr>
        <w:t>Autoritatea de notificare are la dispoziție personal competent suficient în vederea îndeplinirii corespunzătoare a sarcinilor sale.</w:t>
      </w:r>
    </w:p>
    <w:p w:rsidR="0077784E" w:rsidRPr="001F4851" w:rsidRDefault="0077784E" w:rsidP="005A492A">
      <w:pPr>
        <w:pStyle w:val="norm"/>
        <w:spacing w:before="0" w:beforeAutospacing="0" w:after="0" w:afterAutospacing="0"/>
        <w:ind w:firstLine="567"/>
        <w:jc w:val="both"/>
        <w:rPr>
          <w:color w:val="000000" w:themeColor="text1"/>
          <w:sz w:val="28"/>
          <w:szCs w:val="28"/>
          <w:lang w:val="en-GB"/>
        </w:rPr>
      </w:pPr>
    </w:p>
    <w:p w:rsidR="00223D76" w:rsidRPr="001F4851" w:rsidRDefault="0077784E" w:rsidP="009B00C7">
      <w:pPr>
        <w:tabs>
          <w:tab w:val="left" w:pos="567"/>
          <w:tab w:val="left" w:pos="1560"/>
        </w:tabs>
        <w:spacing w:after="0" w:line="240" w:lineRule="auto"/>
        <w:jc w:val="center"/>
        <w:rPr>
          <w:color w:val="000000" w:themeColor="text1"/>
          <w:sz w:val="28"/>
          <w:szCs w:val="28"/>
          <w:lang w:val="en-GB"/>
        </w:rPr>
      </w:pPr>
      <w:r w:rsidRPr="001F4851">
        <w:rPr>
          <w:rFonts w:ascii="Times New Roman" w:hAnsi="Times New Roman"/>
          <w:b/>
          <w:bCs/>
          <w:color w:val="000000" w:themeColor="text1"/>
          <w:sz w:val="28"/>
          <w:szCs w:val="28"/>
        </w:rPr>
        <w:t>Secțiunea a 3-a</w:t>
      </w:r>
    </w:p>
    <w:p w:rsidR="00223D76" w:rsidRPr="001F4851" w:rsidRDefault="00223D76" w:rsidP="00223D76">
      <w:pPr>
        <w:pStyle w:val="norm"/>
        <w:spacing w:before="0" w:beforeAutospacing="0" w:after="0" w:afterAutospacing="0"/>
        <w:ind w:firstLine="567"/>
        <w:jc w:val="center"/>
        <w:rPr>
          <w:b/>
          <w:color w:val="000000" w:themeColor="text1"/>
          <w:sz w:val="28"/>
          <w:szCs w:val="28"/>
          <w:lang w:val="en-GB"/>
        </w:rPr>
      </w:pPr>
      <w:r w:rsidRPr="001F4851">
        <w:rPr>
          <w:b/>
          <w:color w:val="000000" w:themeColor="text1"/>
          <w:sz w:val="28"/>
          <w:szCs w:val="28"/>
          <w:lang w:val="en-GB"/>
        </w:rPr>
        <w:t>Obligația de informare a autorităților de notificare</w:t>
      </w:r>
    </w:p>
    <w:p w:rsidR="00223D76" w:rsidRPr="001F4851" w:rsidRDefault="00CC2DB7" w:rsidP="00223D7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105</w:t>
      </w:r>
      <w:r w:rsidR="009F2679" w:rsidRPr="001F4851">
        <w:rPr>
          <w:b/>
          <w:color w:val="000000" w:themeColor="text1"/>
          <w:sz w:val="28"/>
          <w:szCs w:val="28"/>
          <w:lang w:val="en-GB"/>
        </w:rPr>
        <w:t>.</w:t>
      </w:r>
      <w:r w:rsidR="009F2679" w:rsidRPr="001F4851">
        <w:rPr>
          <w:color w:val="000000" w:themeColor="text1"/>
          <w:sz w:val="28"/>
          <w:szCs w:val="28"/>
          <w:lang w:val="en-GB"/>
        </w:rPr>
        <w:t xml:space="preserve"> </w:t>
      </w:r>
      <w:r w:rsidR="00223D76" w:rsidRPr="001F4851">
        <w:rPr>
          <w:color w:val="000000" w:themeColor="text1"/>
          <w:sz w:val="28"/>
          <w:szCs w:val="28"/>
          <w:lang w:val="en-GB"/>
        </w:rPr>
        <w:t>Autoritatea de reglementare informează Comisia în legătură cu procedurile lor de evaluare și notificare a organismelor de evaluare a conformității și de monitorizare a organismelor notificate,</w:t>
      </w:r>
      <w:r w:rsidR="008B4D47" w:rsidRPr="001F4851">
        <w:rPr>
          <w:color w:val="000000" w:themeColor="text1"/>
          <w:sz w:val="28"/>
          <w:szCs w:val="28"/>
          <w:lang w:val="en-GB"/>
        </w:rPr>
        <w:t xml:space="preserve"> a organismelor de evaluare a conformității</w:t>
      </w:r>
      <w:r w:rsidR="00223D76" w:rsidRPr="001F4851">
        <w:rPr>
          <w:color w:val="000000" w:themeColor="text1"/>
          <w:sz w:val="28"/>
          <w:szCs w:val="28"/>
          <w:lang w:val="en-GB"/>
        </w:rPr>
        <w:t xml:space="preserve"> în legătură cu orice modificări ale acestora.</w:t>
      </w:r>
    </w:p>
    <w:p w:rsidR="00223D76" w:rsidRPr="001F4851" w:rsidRDefault="00223D76" w:rsidP="00223D76">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Comisia pune la dispoziția publicului informațiile respective.</w:t>
      </w:r>
    </w:p>
    <w:p w:rsidR="00101811" w:rsidRPr="001F4851" w:rsidRDefault="00101811" w:rsidP="00223D76">
      <w:pPr>
        <w:pStyle w:val="norm"/>
        <w:spacing w:before="0" w:beforeAutospacing="0" w:after="0" w:afterAutospacing="0"/>
        <w:ind w:firstLine="567"/>
        <w:jc w:val="both"/>
        <w:rPr>
          <w:color w:val="000000" w:themeColor="text1"/>
          <w:sz w:val="28"/>
          <w:szCs w:val="28"/>
          <w:lang w:val="en-GB"/>
        </w:rPr>
      </w:pPr>
    </w:p>
    <w:p w:rsidR="006B088C" w:rsidRPr="001F4851" w:rsidRDefault="00101811" w:rsidP="00101811">
      <w:pPr>
        <w:tabs>
          <w:tab w:val="left" w:pos="567"/>
          <w:tab w:val="left" w:pos="1560"/>
        </w:tabs>
        <w:spacing w:after="0" w:line="240" w:lineRule="auto"/>
        <w:jc w:val="center"/>
        <w:rPr>
          <w:color w:val="000000" w:themeColor="text1"/>
          <w:sz w:val="28"/>
          <w:szCs w:val="28"/>
          <w:lang w:val="ro-RO"/>
        </w:rPr>
      </w:pPr>
      <w:r w:rsidRPr="001F4851">
        <w:rPr>
          <w:rFonts w:ascii="Times New Roman" w:hAnsi="Times New Roman"/>
          <w:b/>
          <w:bCs/>
          <w:color w:val="000000" w:themeColor="text1"/>
          <w:sz w:val="28"/>
          <w:szCs w:val="28"/>
        </w:rPr>
        <w:t>Secțiunea a 4-a</w:t>
      </w:r>
    </w:p>
    <w:p w:rsidR="003B0D64" w:rsidRPr="001F4851" w:rsidRDefault="006B088C" w:rsidP="006B088C">
      <w:pPr>
        <w:pStyle w:val="norm"/>
        <w:tabs>
          <w:tab w:val="left" w:pos="567"/>
        </w:tabs>
        <w:spacing w:before="0" w:beforeAutospacing="0" w:after="0" w:afterAutospacing="0"/>
        <w:ind w:firstLine="567"/>
        <w:jc w:val="center"/>
        <w:rPr>
          <w:b/>
          <w:color w:val="000000" w:themeColor="text1"/>
          <w:sz w:val="28"/>
          <w:szCs w:val="28"/>
          <w:lang w:val="en-GB"/>
        </w:rPr>
      </w:pPr>
      <w:r w:rsidRPr="001F4851">
        <w:rPr>
          <w:b/>
          <w:color w:val="000000" w:themeColor="text1"/>
          <w:sz w:val="28"/>
          <w:szCs w:val="28"/>
          <w:lang w:val="en-GB"/>
        </w:rPr>
        <w:t xml:space="preserve">Cerințe cu privire la organismele notificate </w:t>
      </w:r>
    </w:p>
    <w:p w:rsidR="00D90E55" w:rsidRPr="001F4851" w:rsidRDefault="00CC2DB7" w:rsidP="00DF083F">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106</w:t>
      </w:r>
      <w:r w:rsidR="00C019AD" w:rsidRPr="001F4851">
        <w:rPr>
          <w:b/>
          <w:color w:val="000000" w:themeColor="text1"/>
          <w:sz w:val="28"/>
          <w:szCs w:val="28"/>
          <w:lang w:val="en-GB"/>
        </w:rPr>
        <w:t>.</w:t>
      </w:r>
      <w:r w:rsidR="00C019AD" w:rsidRPr="001F4851">
        <w:rPr>
          <w:color w:val="000000" w:themeColor="text1"/>
          <w:sz w:val="28"/>
          <w:szCs w:val="28"/>
          <w:lang w:val="en-GB"/>
        </w:rPr>
        <w:t xml:space="preserve"> </w:t>
      </w:r>
      <w:r w:rsidR="00D90E55" w:rsidRPr="001F4851">
        <w:rPr>
          <w:color w:val="000000" w:themeColor="text1"/>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9" w:history="1">
        <w:r w:rsidR="00D90E55" w:rsidRPr="001F4851">
          <w:rPr>
            <w:rStyle w:val="Hyperlink"/>
            <w:color w:val="000000" w:themeColor="text1"/>
            <w:sz w:val="28"/>
            <w:szCs w:val="28"/>
            <w:u w:val="none"/>
            <w:lang w:val="en-GB"/>
          </w:rPr>
          <w:t>Legii nr.235 din 1 decembrie 2011</w:t>
        </w:r>
      </w:hyperlink>
      <w:r w:rsidR="00D90E55" w:rsidRPr="001F4851">
        <w:rPr>
          <w:color w:val="000000" w:themeColor="text1"/>
          <w:sz w:val="28"/>
          <w:szCs w:val="28"/>
          <w:lang w:val="en-GB"/>
        </w:rPr>
        <w:t xml:space="preserve"> privind activităţile de acreditare şi de evaluare a conformităţii. </w:t>
      </w:r>
    </w:p>
    <w:p w:rsidR="00594D9A" w:rsidRPr="001F4851" w:rsidRDefault="00CC2DB7" w:rsidP="00DF083F">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107</w:t>
      </w:r>
      <w:r w:rsidR="00C019AD" w:rsidRPr="001F4851">
        <w:rPr>
          <w:b/>
          <w:color w:val="000000" w:themeColor="text1"/>
          <w:sz w:val="28"/>
          <w:szCs w:val="28"/>
          <w:lang w:val="en-GB"/>
        </w:rPr>
        <w:t>.</w:t>
      </w:r>
      <w:r w:rsidR="00D90E55" w:rsidRPr="001F4851">
        <w:rPr>
          <w:color w:val="000000" w:themeColor="text1"/>
          <w:sz w:val="28"/>
          <w:szCs w:val="28"/>
          <w:lang w:val="en-GB"/>
        </w:rPr>
        <w:t xml:space="preserve"> </w:t>
      </w:r>
      <w:r w:rsidR="00594D9A" w:rsidRPr="001F4851">
        <w:rPr>
          <w:color w:val="000000" w:themeColor="text1"/>
          <w:sz w:val="28"/>
          <w:szCs w:val="28"/>
          <w:lang w:val="en-GB"/>
        </w:rPr>
        <w:t xml:space="preserve">Organismul de evaluare a conformității </w:t>
      </w:r>
      <w:r w:rsidR="008034D4" w:rsidRPr="001F4851">
        <w:rPr>
          <w:color w:val="000000" w:themeColor="text1"/>
          <w:sz w:val="28"/>
          <w:szCs w:val="28"/>
          <w:lang w:val="en-GB"/>
        </w:rPr>
        <w:t>trebuie să fie</w:t>
      </w:r>
      <w:r w:rsidR="00594D9A" w:rsidRPr="001F4851">
        <w:rPr>
          <w:color w:val="000000" w:themeColor="text1"/>
          <w:sz w:val="28"/>
          <w:szCs w:val="28"/>
          <w:lang w:val="en-GB"/>
        </w:rPr>
        <w:t xml:space="preserve"> înființat </w:t>
      </w:r>
      <w:r w:rsidR="008034D4" w:rsidRPr="001F4851">
        <w:rPr>
          <w:color w:val="000000" w:themeColor="text1"/>
          <w:sz w:val="28"/>
          <w:szCs w:val="28"/>
          <w:lang w:val="en-GB"/>
        </w:rPr>
        <w:t xml:space="preserve">conform cadrului </w:t>
      </w:r>
      <w:r w:rsidR="00594D9A" w:rsidRPr="001F4851">
        <w:rPr>
          <w:color w:val="000000" w:themeColor="text1"/>
          <w:sz w:val="28"/>
          <w:szCs w:val="28"/>
          <w:lang w:val="en-GB"/>
        </w:rPr>
        <w:t xml:space="preserve"> leg</w:t>
      </w:r>
      <w:r w:rsidR="008034D4" w:rsidRPr="001F4851">
        <w:rPr>
          <w:color w:val="000000" w:themeColor="text1"/>
          <w:sz w:val="28"/>
          <w:szCs w:val="28"/>
          <w:lang w:val="en-GB"/>
        </w:rPr>
        <w:t>al</w:t>
      </w:r>
      <w:r w:rsidR="00594D9A" w:rsidRPr="001F4851">
        <w:rPr>
          <w:color w:val="000000" w:themeColor="text1"/>
          <w:sz w:val="28"/>
          <w:szCs w:val="28"/>
          <w:lang w:val="en-GB"/>
        </w:rPr>
        <w:t xml:space="preserve"> </w:t>
      </w:r>
      <w:r w:rsidR="00BC158B" w:rsidRPr="001F4851">
        <w:rPr>
          <w:color w:val="000000" w:themeColor="text1"/>
          <w:sz w:val="28"/>
          <w:szCs w:val="28"/>
          <w:lang w:val="en-GB"/>
        </w:rPr>
        <w:t>în vigoare</w:t>
      </w:r>
      <w:r w:rsidR="00594D9A" w:rsidRPr="001F4851">
        <w:rPr>
          <w:color w:val="000000" w:themeColor="text1"/>
          <w:sz w:val="28"/>
          <w:szCs w:val="28"/>
          <w:lang w:val="en-GB"/>
        </w:rPr>
        <w:t xml:space="preserve"> și </w:t>
      </w:r>
      <w:r w:rsidR="008034D4" w:rsidRPr="001F4851">
        <w:rPr>
          <w:color w:val="000000" w:themeColor="text1"/>
          <w:sz w:val="28"/>
          <w:szCs w:val="28"/>
          <w:lang w:val="en-GB"/>
        </w:rPr>
        <w:t>trebuie să aibă</w:t>
      </w:r>
      <w:r w:rsidR="00594D9A" w:rsidRPr="001F4851">
        <w:rPr>
          <w:color w:val="000000" w:themeColor="text1"/>
          <w:sz w:val="28"/>
          <w:szCs w:val="28"/>
          <w:lang w:val="en-GB"/>
        </w:rPr>
        <w:t xml:space="preserve"> personalitate juridică.</w:t>
      </w:r>
    </w:p>
    <w:p w:rsidR="00594D9A" w:rsidRPr="001F4851" w:rsidRDefault="00CC2DB7" w:rsidP="00DF083F">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108</w:t>
      </w:r>
      <w:r w:rsidR="00124ED2" w:rsidRPr="001F4851">
        <w:rPr>
          <w:b/>
          <w:color w:val="000000" w:themeColor="text1"/>
          <w:sz w:val="28"/>
          <w:szCs w:val="28"/>
          <w:lang w:val="en-GB"/>
        </w:rPr>
        <w:t>.</w:t>
      </w:r>
      <w:r w:rsidR="00124ED2" w:rsidRPr="001F4851">
        <w:rPr>
          <w:color w:val="000000" w:themeColor="text1"/>
          <w:sz w:val="28"/>
          <w:szCs w:val="28"/>
          <w:lang w:val="en-GB"/>
        </w:rPr>
        <w:t xml:space="preserve"> </w:t>
      </w:r>
      <w:r w:rsidR="00594D9A" w:rsidRPr="001F4851">
        <w:rPr>
          <w:color w:val="000000" w:themeColor="text1"/>
          <w:sz w:val="28"/>
          <w:szCs w:val="28"/>
          <w:lang w:val="en-GB"/>
        </w:rPr>
        <w:t>Organismul de evaluare a conformității este un organism t</w:t>
      </w:r>
      <w:r w:rsidR="0059094C" w:rsidRPr="001F4851">
        <w:rPr>
          <w:color w:val="000000" w:themeColor="text1"/>
          <w:sz w:val="28"/>
          <w:szCs w:val="28"/>
          <w:lang w:val="en-GB"/>
        </w:rPr>
        <w:t>erț, independent de organizația sau</w:t>
      </w:r>
      <w:r w:rsidR="00594D9A" w:rsidRPr="001F4851">
        <w:rPr>
          <w:color w:val="000000" w:themeColor="text1"/>
          <w:sz w:val="28"/>
          <w:szCs w:val="28"/>
          <w:lang w:val="en-GB"/>
        </w:rPr>
        <w:t xml:space="preserve"> de echipamentul sub presiune sau de ansamblul pe care îl evaluează.</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109</w:t>
      </w:r>
      <w:r w:rsidR="001B6BE2" w:rsidRPr="001F4851">
        <w:rPr>
          <w:b/>
          <w:color w:val="000000" w:themeColor="text1"/>
          <w:sz w:val="28"/>
          <w:szCs w:val="28"/>
          <w:lang w:val="en-GB"/>
        </w:rPr>
        <w:t xml:space="preserve">. </w:t>
      </w:r>
      <w:r w:rsidR="00BC52C8" w:rsidRPr="001F4851">
        <w:rPr>
          <w:color w:val="000000" w:themeColor="text1"/>
          <w:sz w:val="28"/>
          <w:szCs w:val="28"/>
          <w:lang w:val="en-GB"/>
        </w:rPr>
        <w:t xml:space="preserve">Organismul de evaluare a conformității </w:t>
      </w:r>
      <w:r w:rsidR="00594D9A" w:rsidRPr="001F4851">
        <w:rPr>
          <w:color w:val="000000" w:themeColor="text1"/>
          <w:sz w:val="28"/>
          <w:szCs w:val="28"/>
          <w:lang w:val="en-GB"/>
        </w:rPr>
        <w:t>care aparține unei asociații de întreprinderi sau unei federații profesionale care reprezintă întreprinderile implicate în proiectarea, fabricarea, furnizarea, asamblarea, utilizarea sau întreținerea echipamentelor sub presiune sau a ansambl</w:t>
      </w:r>
      <w:r w:rsidR="0059094C" w:rsidRPr="001F4851">
        <w:rPr>
          <w:color w:val="000000" w:themeColor="text1"/>
          <w:sz w:val="28"/>
          <w:szCs w:val="28"/>
          <w:lang w:val="en-GB"/>
        </w:rPr>
        <w:t>uri</w:t>
      </w:r>
      <w:r w:rsidR="00594D9A" w:rsidRPr="001F4851">
        <w:rPr>
          <w:color w:val="000000" w:themeColor="text1"/>
          <w:sz w:val="28"/>
          <w:szCs w:val="28"/>
          <w:lang w:val="en-GB"/>
        </w:rPr>
        <w:t>lor pe care le evaluează poate fi considerat a fi un astfel de organism, cu condiția să se demonstreze că este independent și că nu există conflicte de interese.</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110</w:t>
      </w:r>
      <w:r w:rsidR="004D612C" w:rsidRPr="001F4851">
        <w:rPr>
          <w:b/>
          <w:color w:val="000000" w:themeColor="text1"/>
          <w:sz w:val="28"/>
          <w:szCs w:val="28"/>
          <w:lang w:val="en-GB"/>
        </w:rPr>
        <w:t>.</w:t>
      </w:r>
      <w:r w:rsidR="0004529C" w:rsidRPr="001F4851">
        <w:rPr>
          <w:color w:val="000000" w:themeColor="text1"/>
          <w:sz w:val="28"/>
          <w:szCs w:val="28"/>
          <w:lang w:val="en-GB"/>
        </w:rPr>
        <w:t xml:space="preserve"> </w:t>
      </w:r>
      <w:r w:rsidR="00594D9A" w:rsidRPr="001F4851">
        <w:rPr>
          <w:color w:val="000000" w:themeColor="text1"/>
          <w:sz w:val="28"/>
          <w:szCs w:val="28"/>
          <w:lang w:val="en-GB"/>
        </w:rPr>
        <w:t>Organismul de evaluare a conformității, personalul său de conduc</w:t>
      </w:r>
      <w:r w:rsidR="007E012D" w:rsidRPr="001F4851">
        <w:rPr>
          <w:color w:val="000000" w:themeColor="text1"/>
          <w:sz w:val="28"/>
          <w:szCs w:val="28"/>
          <w:lang w:val="en-GB"/>
        </w:rPr>
        <w:t>ere și personalul responsabil de</w:t>
      </w:r>
      <w:r w:rsidR="00594D9A" w:rsidRPr="001F4851">
        <w:rPr>
          <w:color w:val="000000" w:themeColor="text1"/>
          <w:sz w:val="28"/>
          <w:szCs w:val="28"/>
          <w:lang w:val="en-GB"/>
        </w:rPr>
        <w:t xml:space="preserve"> îndeplinirea </w:t>
      </w:r>
      <w:r w:rsidR="007E012D" w:rsidRPr="001F4851">
        <w:rPr>
          <w:color w:val="000000" w:themeColor="text1"/>
          <w:sz w:val="28"/>
          <w:szCs w:val="28"/>
          <w:lang w:val="en-GB"/>
        </w:rPr>
        <w:t>atribuțiilor</w:t>
      </w:r>
      <w:r w:rsidR="00594D9A" w:rsidRPr="001F4851">
        <w:rPr>
          <w:color w:val="000000" w:themeColor="text1"/>
          <w:sz w:val="28"/>
          <w:szCs w:val="28"/>
          <w:lang w:val="en-GB"/>
        </w:rPr>
        <w:t xml:space="preserve"> de evaluare a conformității nu trebuie să acționeze ca proiectant, producător, furnizor, instalator, cumpărător, proprietar, utilizator sau operator de întreținere a echipamentelor sub presiune sau a ansambl</w:t>
      </w:r>
      <w:r w:rsidR="007E012D" w:rsidRPr="001F4851">
        <w:rPr>
          <w:color w:val="000000" w:themeColor="text1"/>
          <w:sz w:val="28"/>
          <w:szCs w:val="28"/>
          <w:lang w:val="en-GB"/>
        </w:rPr>
        <w:t>uri</w:t>
      </w:r>
      <w:r w:rsidR="00594D9A" w:rsidRPr="001F4851">
        <w:rPr>
          <w:color w:val="000000" w:themeColor="text1"/>
          <w:sz w:val="28"/>
          <w:szCs w:val="28"/>
          <w:lang w:val="en-GB"/>
        </w:rPr>
        <w:t>lor pe care le evaluează și nici ca reprezentant al vreuneia dintre acele părți. Acest lucru nu împiedică utilizarea echipamentelor sub presiune sau a ansambl</w:t>
      </w:r>
      <w:r w:rsidR="001B6BE2" w:rsidRPr="001F4851">
        <w:rPr>
          <w:color w:val="000000" w:themeColor="text1"/>
          <w:sz w:val="28"/>
          <w:szCs w:val="28"/>
          <w:lang w:val="en-GB"/>
        </w:rPr>
        <w:t>uri</w:t>
      </w:r>
      <w:r w:rsidR="00594D9A" w:rsidRPr="001F4851">
        <w:rPr>
          <w:color w:val="000000" w:themeColor="text1"/>
          <w:sz w:val="28"/>
          <w:szCs w:val="28"/>
          <w:lang w:val="en-GB"/>
        </w:rPr>
        <w:t>lor evaluate care s</w:t>
      </w:r>
      <w:r w:rsidR="001B6BE2" w:rsidRPr="001F4851">
        <w:rPr>
          <w:color w:val="000000" w:themeColor="text1"/>
          <w:sz w:val="28"/>
          <w:szCs w:val="28"/>
          <w:lang w:val="en-GB"/>
        </w:rPr>
        <w:t>î</w:t>
      </w:r>
      <w:r w:rsidR="00594D9A" w:rsidRPr="001F4851">
        <w:rPr>
          <w:color w:val="000000" w:themeColor="text1"/>
          <w:sz w:val="28"/>
          <w:szCs w:val="28"/>
          <w:lang w:val="en-GB"/>
        </w:rPr>
        <w:t>nt necesare pentru operațiunile organismului de evaluare a conformității sau utilizarea unor astfel de echipamente în scopuri personale.</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111</w:t>
      </w:r>
      <w:r w:rsidR="001B6BE2" w:rsidRPr="001F4851">
        <w:rPr>
          <w:b/>
          <w:color w:val="000000" w:themeColor="text1"/>
          <w:sz w:val="28"/>
          <w:szCs w:val="28"/>
          <w:lang w:val="en-GB"/>
        </w:rPr>
        <w:t xml:space="preserve">. </w:t>
      </w:r>
      <w:r w:rsidR="00594D9A" w:rsidRPr="001F4851">
        <w:rPr>
          <w:color w:val="000000" w:themeColor="text1"/>
          <w:sz w:val="28"/>
          <w:szCs w:val="28"/>
          <w:lang w:val="en-GB"/>
        </w:rPr>
        <w:t>Organismul de evaluare a conformității, personalul său de conduc</w:t>
      </w:r>
      <w:r w:rsidR="001B6BE2" w:rsidRPr="001F4851">
        <w:rPr>
          <w:color w:val="000000" w:themeColor="text1"/>
          <w:sz w:val="28"/>
          <w:szCs w:val="28"/>
          <w:lang w:val="en-GB"/>
        </w:rPr>
        <w:t>ere și personalul responsabil de</w:t>
      </w:r>
      <w:r w:rsidR="00594D9A" w:rsidRPr="001F4851">
        <w:rPr>
          <w:color w:val="000000" w:themeColor="text1"/>
          <w:sz w:val="28"/>
          <w:szCs w:val="28"/>
          <w:lang w:val="en-GB"/>
        </w:rPr>
        <w:t xml:space="preserve"> îndeplinirea </w:t>
      </w:r>
      <w:r w:rsidR="001B6BE2" w:rsidRPr="001F4851">
        <w:rPr>
          <w:color w:val="000000" w:themeColor="text1"/>
          <w:sz w:val="28"/>
          <w:szCs w:val="28"/>
          <w:lang w:val="en-GB"/>
        </w:rPr>
        <w:t>atribuțiilor</w:t>
      </w:r>
      <w:r w:rsidR="00594D9A" w:rsidRPr="001F4851">
        <w:rPr>
          <w:color w:val="000000" w:themeColor="text1"/>
          <w:sz w:val="28"/>
          <w:szCs w:val="28"/>
          <w:lang w:val="en-GB"/>
        </w:rPr>
        <w:t xml:space="preserve"> de evaluare a conformității nu sunt direct implicați în proiectarea, fabricarea sau construcția, comercializarea, instalarea, utilizarea</w:t>
      </w:r>
      <w:r w:rsidR="001B6BE2" w:rsidRPr="001F4851">
        <w:rPr>
          <w:color w:val="000000" w:themeColor="text1"/>
          <w:sz w:val="28"/>
          <w:szCs w:val="28"/>
          <w:lang w:val="en-GB"/>
        </w:rPr>
        <w:t xml:space="preserve"> sau întreținerea echipamentelor</w:t>
      </w:r>
      <w:r w:rsidR="00594D9A" w:rsidRPr="001F4851">
        <w:rPr>
          <w:color w:val="000000" w:themeColor="text1"/>
          <w:sz w:val="28"/>
          <w:szCs w:val="28"/>
          <w:lang w:val="en-GB"/>
        </w:rPr>
        <w:t xml:space="preserve"> sub presiune sau a ansamblu</w:t>
      </w:r>
      <w:r w:rsidR="001B6BE2" w:rsidRPr="001F4851">
        <w:rPr>
          <w:color w:val="000000" w:themeColor="text1"/>
          <w:sz w:val="28"/>
          <w:szCs w:val="28"/>
          <w:lang w:val="en-GB"/>
        </w:rPr>
        <w:t>rilor</w:t>
      </w:r>
      <w:r w:rsidR="00594D9A" w:rsidRPr="001F4851">
        <w:rPr>
          <w:color w:val="000000" w:themeColor="text1"/>
          <w:sz w:val="28"/>
          <w:szCs w:val="28"/>
          <w:lang w:val="en-GB"/>
        </w:rPr>
        <w:t xml:space="preserve"> respectiv</w:t>
      </w:r>
      <w:r w:rsidR="001B6BE2" w:rsidRPr="001F4851">
        <w:rPr>
          <w:color w:val="000000" w:themeColor="text1"/>
          <w:sz w:val="28"/>
          <w:szCs w:val="28"/>
          <w:lang w:val="en-GB"/>
        </w:rPr>
        <w:t>e</w:t>
      </w:r>
      <w:r w:rsidR="00594D9A" w:rsidRPr="001F4851">
        <w:rPr>
          <w:color w:val="000000" w:themeColor="text1"/>
          <w:sz w:val="28"/>
          <w:szCs w:val="28"/>
          <w:lang w:val="en-GB"/>
        </w:rPr>
        <w:t xml:space="preserve"> și nu reprezintă părțile angajate în </w:t>
      </w:r>
      <w:r w:rsidR="001B6BE2" w:rsidRPr="001F4851">
        <w:rPr>
          <w:color w:val="000000" w:themeColor="text1"/>
          <w:sz w:val="28"/>
          <w:szCs w:val="28"/>
          <w:lang w:val="en-GB"/>
        </w:rPr>
        <w:t xml:space="preserve">acele </w:t>
      </w:r>
      <w:r w:rsidR="00594D9A" w:rsidRPr="001F4851">
        <w:rPr>
          <w:color w:val="000000" w:themeColor="text1"/>
          <w:sz w:val="28"/>
          <w:szCs w:val="28"/>
          <w:lang w:val="en-GB"/>
        </w:rPr>
        <w:t xml:space="preserve">activități. Aceștia nu se implică în activități care le-ar putea afecta imparțialitatea sau </w:t>
      </w:r>
      <w:r w:rsidR="00594D9A" w:rsidRPr="001F4851">
        <w:rPr>
          <w:color w:val="000000" w:themeColor="text1"/>
          <w:sz w:val="28"/>
          <w:szCs w:val="28"/>
          <w:lang w:val="en-GB"/>
        </w:rPr>
        <w:lastRenderedPageBreak/>
        <w:t>integritatea în ceea ce privește activitățile de evaluare a conformității pentru care s</w:t>
      </w:r>
      <w:r w:rsidR="001B6BE2" w:rsidRPr="001F4851">
        <w:rPr>
          <w:color w:val="000000" w:themeColor="text1"/>
          <w:sz w:val="28"/>
          <w:szCs w:val="28"/>
          <w:lang w:val="en-GB"/>
        </w:rPr>
        <w:t>î</w:t>
      </w:r>
      <w:r w:rsidR="00594D9A" w:rsidRPr="001F4851">
        <w:rPr>
          <w:color w:val="000000" w:themeColor="text1"/>
          <w:sz w:val="28"/>
          <w:szCs w:val="28"/>
          <w:lang w:val="en-GB"/>
        </w:rPr>
        <w:t>nt notificați. Aceste dispoziții se aplică în special serviciilor de consultanță.</w:t>
      </w:r>
    </w:p>
    <w:p w:rsidR="00594D9A" w:rsidRPr="001F4851" w:rsidRDefault="00CC2DB7" w:rsidP="00796155">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112</w:t>
      </w:r>
      <w:r w:rsidR="00D3683B" w:rsidRPr="001F4851">
        <w:rPr>
          <w:b/>
          <w:color w:val="000000" w:themeColor="text1"/>
          <w:sz w:val="28"/>
          <w:szCs w:val="28"/>
          <w:lang w:val="en-GB"/>
        </w:rPr>
        <w:t>.</w:t>
      </w:r>
      <w:r w:rsidR="00D3683B" w:rsidRPr="001F4851">
        <w:rPr>
          <w:color w:val="000000" w:themeColor="text1"/>
          <w:sz w:val="28"/>
          <w:szCs w:val="28"/>
          <w:lang w:val="en-GB"/>
        </w:rPr>
        <w:t xml:space="preserve"> </w:t>
      </w:r>
      <w:r w:rsidR="00594D9A" w:rsidRPr="001F4851">
        <w:rPr>
          <w:color w:val="000000" w:themeColor="text1"/>
          <w:sz w:val="28"/>
          <w:szCs w:val="28"/>
          <w:lang w:val="en-GB"/>
        </w:rPr>
        <w:t>Organismele de evaluare a conformității se asigură că activitățile filialelor sau ale subcontractanților lor nu afectează confidențialitatea, obiectivitatea sau imparțialitatea activităților lor de evaluare a conformității.</w:t>
      </w:r>
    </w:p>
    <w:p w:rsidR="00594D9A" w:rsidRPr="001F4851" w:rsidRDefault="00CC2DB7" w:rsidP="00DF083F">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113</w:t>
      </w:r>
      <w:r w:rsidR="001B6BE2" w:rsidRPr="001F4851">
        <w:rPr>
          <w:b/>
          <w:color w:val="000000" w:themeColor="text1"/>
          <w:sz w:val="28"/>
          <w:szCs w:val="28"/>
          <w:lang w:val="en-GB"/>
        </w:rPr>
        <w:t xml:space="preserve"> </w:t>
      </w:r>
      <w:r w:rsidR="00594D9A" w:rsidRPr="001F4851">
        <w:rPr>
          <w:color w:val="000000" w:themeColor="text1"/>
          <w:sz w:val="28"/>
          <w:szCs w:val="28"/>
          <w:lang w:val="en-GB"/>
        </w:rPr>
        <w:t>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114</w:t>
      </w:r>
      <w:r w:rsidR="00944DC8" w:rsidRPr="001F4851">
        <w:rPr>
          <w:b/>
          <w:color w:val="000000" w:themeColor="text1"/>
          <w:sz w:val="28"/>
          <w:szCs w:val="28"/>
          <w:lang w:val="en-GB"/>
        </w:rPr>
        <w:t>.</w:t>
      </w:r>
      <w:r w:rsidR="004D16EB" w:rsidRPr="001F4851">
        <w:rPr>
          <w:color w:val="000000" w:themeColor="text1"/>
          <w:sz w:val="28"/>
          <w:szCs w:val="28"/>
          <w:lang w:val="en-GB"/>
        </w:rPr>
        <w:t xml:space="preserve"> </w:t>
      </w:r>
      <w:r w:rsidR="00594D9A" w:rsidRPr="001F4851">
        <w:rPr>
          <w:color w:val="000000" w:themeColor="text1"/>
          <w:sz w:val="28"/>
          <w:szCs w:val="28"/>
          <w:lang w:val="en-GB"/>
        </w:rPr>
        <w:t xml:space="preserve">Organismul de evaluare a conformității </w:t>
      </w:r>
      <w:r w:rsidR="004D16EB" w:rsidRPr="001F4851">
        <w:rPr>
          <w:color w:val="000000" w:themeColor="text1"/>
          <w:sz w:val="28"/>
          <w:szCs w:val="28"/>
          <w:lang w:val="en-GB"/>
        </w:rPr>
        <w:t>are</w:t>
      </w:r>
      <w:r w:rsidR="00594D9A" w:rsidRPr="001F4851">
        <w:rPr>
          <w:color w:val="000000" w:themeColor="text1"/>
          <w:sz w:val="28"/>
          <w:szCs w:val="28"/>
          <w:lang w:val="en-GB"/>
        </w:rPr>
        <w:t xml:space="preserve"> capa</w:t>
      </w:r>
      <w:r w:rsidR="004D16EB" w:rsidRPr="001F4851">
        <w:rPr>
          <w:color w:val="000000" w:themeColor="text1"/>
          <w:sz w:val="28"/>
          <w:szCs w:val="28"/>
          <w:lang w:val="en-GB"/>
        </w:rPr>
        <w:t>citatea</w:t>
      </w:r>
      <w:r w:rsidR="00594D9A" w:rsidRPr="001F4851">
        <w:rPr>
          <w:color w:val="000000" w:themeColor="text1"/>
          <w:sz w:val="28"/>
          <w:szCs w:val="28"/>
          <w:lang w:val="en-GB"/>
        </w:rPr>
        <w:t xml:space="preserve"> să îndeplinească </w:t>
      </w:r>
      <w:r w:rsidR="004D16EB" w:rsidRPr="001F4851">
        <w:rPr>
          <w:color w:val="000000" w:themeColor="text1"/>
          <w:sz w:val="28"/>
          <w:szCs w:val="28"/>
          <w:lang w:val="en-GB"/>
        </w:rPr>
        <w:t>atribuțiile</w:t>
      </w:r>
      <w:r w:rsidR="00594D9A" w:rsidRPr="001F4851">
        <w:rPr>
          <w:color w:val="000000" w:themeColor="text1"/>
          <w:sz w:val="28"/>
          <w:szCs w:val="28"/>
          <w:lang w:val="en-GB"/>
        </w:rPr>
        <w:t xml:space="preserve"> de evaluare a conformității care îi s</w:t>
      </w:r>
      <w:r w:rsidR="004D16EB" w:rsidRPr="001F4851">
        <w:rPr>
          <w:color w:val="000000" w:themeColor="text1"/>
          <w:sz w:val="28"/>
          <w:szCs w:val="28"/>
          <w:lang w:val="en-GB"/>
        </w:rPr>
        <w:t>î</w:t>
      </w:r>
      <w:r w:rsidR="00594D9A" w:rsidRPr="001F4851">
        <w:rPr>
          <w:color w:val="000000" w:themeColor="text1"/>
          <w:sz w:val="28"/>
          <w:szCs w:val="28"/>
          <w:lang w:val="en-GB"/>
        </w:rPr>
        <w:t xml:space="preserve">nt atribuite prin anexa </w:t>
      </w:r>
      <w:r w:rsidR="004948BC" w:rsidRPr="001F4851">
        <w:rPr>
          <w:color w:val="000000" w:themeColor="text1"/>
          <w:sz w:val="28"/>
          <w:szCs w:val="28"/>
          <w:lang w:val="en-GB"/>
        </w:rPr>
        <w:t>nr.1 pct.</w:t>
      </w:r>
      <w:r w:rsidR="00594D9A" w:rsidRPr="001F4851">
        <w:rPr>
          <w:color w:val="000000" w:themeColor="text1"/>
          <w:sz w:val="28"/>
          <w:szCs w:val="28"/>
          <w:lang w:val="en-GB"/>
        </w:rPr>
        <w:t>3.1.2 și 3.1.3</w:t>
      </w:r>
      <w:r w:rsidR="00E22B55" w:rsidRPr="001F4851">
        <w:rPr>
          <w:color w:val="000000" w:themeColor="text1"/>
          <w:sz w:val="28"/>
          <w:szCs w:val="28"/>
          <w:lang w:val="en-GB"/>
        </w:rPr>
        <w:t xml:space="preserve"> la prezenta Reglementare tehnică</w:t>
      </w:r>
      <w:r w:rsidR="00594D9A" w:rsidRPr="001F4851">
        <w:rPr>
          <w:color w:val="000000" w:themeColor="text1"/>
          <w:sz w:val="28"/>
          <w:szCs w:val="28"/>
          <w:lang w:val="en-GB"/>
        </w:rPr>
        <w:t xml:space="preserve"> și pentru care a fost notificat, indiferent dacă acele </w:t>
      </w:r>
      <w:r w:rsidR="00460601" w:rsidRPr="001F4851">
        <w:rPr>
          <w:color w:val="000000" w:themeColor="text1"/>
          <w:sz w:val="28"/>
          <w:szCs w:val="28"/>
          <w:lang w:val="en-GB"/>
        </w:rPr>
        <w:t>atribu</w:t>
      </w:r>
      <w:r w:rsidR="00460601" w:rsidRPr="001F4851">
        <w:rPr>
          <w:color w:val="000000" w:themeColor="text1"/>
          <w:sz w:val="28"/>
          <w:szCs w:val="28"/>
          <w:lang w:val="ro-RO"/>
        </w:rPr>
        <w:t>ții</w:t>
      </w:r>
      <w:r w:rsidR="00594D9A" w:rsidRPr="001F4851">
        <w:rPr>
          <w:color w:val="000000" w:themeColor="text1"/>
          <w:sz w:val="28"/>
          <w:szCs w:val="28"/>
          <w:lang w:val="en-GB"/>
        </w:rPr>
        <w:t xml:space="preserve"> s</w:t>
      </w:r>
      <w:r w:rsidR="00460601" w:rsidRPr="001F4851">
        <w:rPr>
          <w:color w:val="000000" w:themeColor="text1"/>
          <w:sz w:val="28"/>
          <w:szCs w:val="28"/>
          <w:lang w:val="en-GB"/>
        </w:rPr>
        <w:t>î</w:t>
      </w:r>
      <w:r w:rsidR="00594D9A" w:rsidRPr="001F4851">
        <w:rPr>
          <w:color w:val="000000" w:themeColor="text1"/>
          <w:sz w:val="28"/>
          <w:szCs w:val="28"/>
          <w:lang w:val="en-GB"/>
        </w:rPr>
        <w:t>nt îndeplinite chiar de către organismul de evaluare a conformității sau în numele și sub responsabilitatea acestuia.</w:t>
      </w:r>
    </w:p>
    <w:p w:rsidR="00594D9A" w:rsidRPr="001F4851" w:rsidRDefault="00CC2DB7" w:rsidP="00F229C6">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115</w:t>
      </w:r>
      <w:r w:rsidR="00D3683B" w:rsidRPr="001F4851">
        <w:rPr>
          <w:b/>
          <w:color w:val="000000" w:themeColor="text1"/>
          <w:sz w:val="28"/>
          <w:szCs w:val="28"/>
          <w:lang w:val="en-GB"/>
        </w:rPr>
        <w:t>.</w:t>
      </w:r>
      <w:r w:rsidR="00D3683B" w:rsidRPr="001F4851">
        <w:rPr>
          <w:color w:val="000000" w:themeColor="text1"/>
          <w:sz w:val="28"/>
          <w:szCs w:val="28"/>
          <w:lang w:val="en-GB"/>
        </w:rPr>
        <w:t xml:space="preserve"> </w:t>
      </w:r>
      <w:r w:rsidR="00594D9A" w:rsidRPr="001F4851">
        <w:rPr>
          <w:color w:val="000000" w:themeColor="text1"/>
          <w:sz w:val="28"/>
          <w:szCs w:val="28"/>
          <w:lang w:val="en-GB"/>
        </w:rPr>
        <w:t xml:space="preserve">De fiecare dată și pentru fiecare procedură de evaluare a conformității și pentru fiecare tip sau categorie de echipament sub presiune pentru care </w:t>
      </w:r>
      <w:r w:rsidR="00685AA5" w:rsidRPr="001F4851">
        <w:rPr>
          <w:color w:val="000000" w:themeColor="text1"/>
          <w:sz w:val="28"/>
          <w:szCs w:val="28"/>
          <w:lang w:val="en-GB"/>
        </w:rPr>
        <w:t>a fost</w:t>
      </w:r>
      <w:r w:rsidR="00594D9A" w:rsidRPr="001F4851">
        <w:rPr>
          <w:color w:val="000000" w:themeColor="text1"/>
          <w:sz w:val="28"/>
          <w:szCs w:val="28"/>
          <w:lang w:val="en-GB"/>
        </w:rPr>
        <w:t xml:space="preserve"> notificat, organismul de evaluare a conformității are la dispoziție:</w:t>
      </w:r>
    </w:p>
    <w:p w:rsidR="00594D9A" w:rsidRPr="001F4851" w:rsidRDefault="002029BA" w:rsidP="00DF083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1</w:t>
      </w:r>
      <w:r w:rsidR="001505E0" w:rsidRPr="001F4851">
        <w:rPr>
          <w:color w:val="000000" w:themeColor="text1"/>
          <w:sz w:val="28"/>
          <w:szCs w:val="28"/>
          <w:lang w:val="en-GB"/>
        </w:rPr>
        <w:t xml:space="preserve">) </w:t>
      </w:r>
      <w:r w:rsidR="00594D9A" w:rsidRPr="001F4851">
        <w:rPr>
          <w:color w:val="000000" w:themeColor="text1"/>
          <w:sz w:val="28"/>
          <w:szCs w:val="28"/>
          <w:lang w:val="en-GB"/>
        </w:rPr>
        <w:t>personalul necesar av</w:t>
      </w:r>
      <w:r w:rsidR="00F75961" w:rsidRPr="001F4851">
        <w:rPr>
          <w:color w:val="000000" w:themeColor="text1"/>
          <w:sz w:val="28"/>
          <w:szCs w:val="28"/>
          <w:lang w:val="en-GB"/>
        </w:rPr>
        <w:t>î</w:t>
      </w:r>
      <w:r w:rsidR="00594D9A" w:rsidRPr="001F4851">
        <w:rPr>
          <w:color w:val="000000" w:themeColor="text1"/>
          <w:sz w:val="28"/>
          <w:szCs w:val="28"/>
          <w:lang w:val="en-GB"/>
        </w:rPr>
        <w:t xml:space="preserve">nd cunoștințe tehnice și experiență suficientă și corespunzătoare pentru a </w:t>
      </w:r>
      <w:r w:rsidR="001505E0" w:rsidRPr="001F4851">
        <w:rPr>
          <w:color w:val="000000" w:themeColor="text1"/>
          <w:sz w:val="28"/>
          <w:szCs w:val="28"/>
          <w:lang w:val="en-GB"/>
        </w:rPr>
        <w:t>îndeplini atribuțiile</w:t>
      </w:r>
      <w:r w:rsidR="00594D9A" w:rsidRPr="001F4851">
        <w:rPr>
          <w:color w:val="000000" w:themeColor="text1"/>
          <w:sz w:val="28"/>
          <w:szCs w:val="28"/>
          <w:lang w:val="en-GB"/>
        </w:rPr>
        <w:t xml:space="preserve"> de evaluare a conformității;</w:t>
      </w:r>
    </w:p>
    <w:p w:rsidR="00594D9A" w:rsidRPr="001F4851" w:rsidRDefault="002029BA" w:rsidP="00DF083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2</w:t>
      </w:r>
      <w:r w:rsidR="001505E0" w:rsidRPr="001F4851">
        <w:rPr>
          <w:color w:val="000000" w:themeColor="text1"/>
          <w:sz w:val="28"/>
          <w:szCs w:val="28"/>
          <w:lang w:val="en-GB"/>
        </w:rPr>
        <w:t xml:space="preserve">) </w:t>
      </w:r>
      <w:r w:rsidR="00594D9A" w:rsidRPr="001F4851">
        <w:rPr>
          <w:color w:val="000000" w:themeColor="text1"/>
          <w:sz w:val="28"/>
          <w:szCs w:val="28"/>
          <w:lang w:val="en-GB"/>
        </w:rPr>
        <w:t xml:space="preserve">descrierile procedurilor în conformitate cu care se realizează evaluarea conformității, asigurându-se transparența și posibilitatea de a reproduce procedurile în cauză. Acesta dispune de politici și proceduri adecvate care fac o distincție clară între </w:t>
      </w:r>
      <w:r w:rsidR="001505E0" w:rsidRPr="001F4851">
        <w:rPr>
          <w:color w:val="000000" w:themeColor="text1"/>
          <w:sz w:val="28"/>
          <w:szCs w:val="28"/>
          <w:lang w:val="en-GB"/>
        </w:rPr>
        <w:t>atribuțiile</w:t>
      </w:r>
      <w:r w:rsidR="00594D9A" w:rsidRPr="001F4851">
        <w:rPr>
          <w:color w:val="000000" w:themeColor="text1"/>
          <w:sz w:val="28"/>
          <w:szCs w:val="28"/>
          <w:lang w:val="en-GB"/>
        </w:rPr>
        <w:t xml:space="preserve"> îndeplinite ca organism de evaluare a conformității și alte activități;</w:t>
      </w:r>
    </w:p>
    <w:p w:rsidR="00594D9A" w:rsidRPr="001F4851" w:rsidRDefault="002029BA" w:rsidP="00DF083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3</w:t>
      </w:r>
      <w:r w:rsidR="00594D9A" w:rsidRPr="001F4851">
        <w:rPr>
          <w:color w:val="000000" w:themeColor="text1"/>
          <w:sz w:val="28"/>
          <w:szCs w:val="28"/>
          <w:lang w:val="en-GB"/>
        </w:rPr>
        <w:t>) procedurile necesare pentru a-și desfășura activitatea țin</w:t>
      </w:r>
      <w:r w:rsidR="00FF654E" w:rsidRPr="001F4851">
        <w:rPr>
          <w:color w:val="000000" w:themeColor="text1"/>
          <w:sz w:val="28"/>
          <w:szCs w:val="28"/>
          <w:lang w:val="en-GB"/>
        </w:rPr>
        <w:t>î</w:t>
      </w:r>
      <w:r w:rsidR="00594D9A" w:rsidRPr="001F4851">
        <w:rPr>
          <w:color w:val="000000" w:themeColor="text1"/>
          <w:sz w:val="28"/>
          <w:szCs w:val="28"/>
          <w:lang w:val="en-GB"/>
        </w:rPr>
        <w:t>nd seama în mod corespunzător de dimensiunea unei întreprinderi, de domeniul de activitate și structura acesteia, de gradul de complexitate a tehnologiei produsului în cauză, precum și de caracterul de serie sau de masă al procesului de producție.</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116</w:t>
      </w:r>
      <w:r w:rsidR="007D2A56" w:rsidRPr="001F4851">
        <w:rPr>
          <w:b/>
          <w:color w:val="000000" w:themeColor="text1"/>
          <w:sz w:val="28"/>
          <w:szCs w:val="28"/>
          <w:lang w:val="en-GB"/>
        </w:rPr>
        <w:t>.</w:t>
      </w:r>
      <w:r w:rsidR="007D2A56" w:rsidRPr="001F4851">
        <w:rPr>
          <w:color w:val="000000" w:themeColor="text1"/>
          <w:sz w:val="28"/>
          <w:szCs w:val="28"/>
          <w:lang w:val="en-GB"/>
        </w:rPr>
        <w:t xml:space="preserve"> O</w:t>
      </w:r>
      <w:r w:rsidR="00594D9A" w:rsidRPr="001F4851">
        <w:rPr>
          <w:color w:val="000000" w:themeColor="text1"/>
          <w:sz w:val="28"/>
          <w:szCs w:val="28"/>
          <w:lang w:val="en-GB"/>
        </w:rPr>
        <w:t>rganism</w:t>
      </w:r>
      <w:r w:rsidR="007D2A56" w:rsidRPr="001F4851">
        <w:rPr>
          <w:color w:val="000000" w:themeColor="text1"/>
          <w:sz w:val="28"/>
          <w:szCs w:val="28"/>
          <w:lang w:val="en-GB"/>
        </w:rPr>
        <w:t>ul</w:t>
      </w:r>
      <w:r w:rsidR="00594D9A" w:rsidRPr="001F4851">
        <w:rPr>
          <w:color w:val="000000" w:themeColor="text1"/>
          <w:sz w:val="28"/>
          <w:szCs w:val="28"/>
          <w:lang w:val="en-GB"/>
        </w:rPr>
        <w:t xml:space="preserve"> de evaluare a conformității </w:t>
      </w:r>
      <w:r w:rsidR="007D2A56" w:rsidRPr="001F4851">
        <w:rPr>
          <w:color w:val="000000" w:themeColor="text1"/>
          <w:sz w:val="28"/>
          <w:szCs w:val="28"/>
          <w:lang w:val="en-GB"/>
        </w:rPr>
        <w:t>trebuie să aibă</w:t>
      </w:r>
      <w:r w:rsidR="00594D9A" w:rsidRPr="001F4851">
        <w:rPr>
          <w:color w:val="000000" w:themeColor="text1"/>
          <w:sz w:val="28"/>
          <w:szCs w:val="28"/>
          <w:lang w:val="en-GB"/>
        </w:rPr>
        <w:t xml:space="preserve"> mijloacele necesare pentru a îndeplini în mod corespunzător atribuțiile tehnice și administrative legate de activitățile de evaluare a conformității și are acces la toate echipamentele sau facilitățile necesare.</w:t>
      </w:r>
    </w:p>
    <w:p w:rsidR="00594D9A" w:rsidRPr="001F4851" w:rsidRDefault="00CC2DB7" w:rsidP="00DF083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117</w:t>
      </w:r>
      <w:r w:rsidR="00D61A26" w:rsidRPr="001F4851">
        <w:rPr>
          <w:b/>
          <w:color w:val="000000" w:themeColor="text1"/>
          <w:sz w:val="28"/>
          <w:szCs w:val="28"/>
          <w:lang w:val="en-GB"/>
        </w:rPr>
        <w:t>.</w:t>
      </w:r>
      <w:r w:rsidR="00FF654E" w:rsidRPr="001F4851">
        <w:rPr>
          <w:color w:val="000000" w:themeColor="text1"/>
          <w:sz w:val="28"/>
          <w:szCs w:val="28"/>
          <w:lang w:val="en-GB"/>
        </w:rPr>
        <w:t xml:space="preserve"> </w:t>
      </w:r>
      <w:r w:rsidR="00594D9A" w:rsidRPr="001F4851">
        <w:rPr>
          <w:color w:val="000000" w:themeColor="text1"/>
          <w:sz w:val="28"/>
          <w:szCs w:val="28"/>
          <w:lang w:val="en-GB"/>
        </w:rPr>
        <w:t>Personalul responsabil de îndeplinirea sarcinilor de evaluare a conformității posedă următoarele:</w:t>
      </w:r>
    </w:p>
    <w:p w:rsidR="00594D9A" w:rsidRPr="001F4851" w:rsidRDefault="00454F43" w:rsidP="00DF083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1) </w:t>
      </w:r>
      <w:r w:rsidR="00594D9A" w:rsidRPr="001F4851">
        <w:rPr>
          <w:color w:val="000000" w:themeColor="text1"/>
          <w:sz w:val="28"/>
          <w:szCs w:val="28"/>
          <w:lang w:val="en-GB"/>
        </w:rPr>
        <w:t>o pregătire tehnică și profesională solidă care acoperă toate activitățile de evaluare a conformității pentru care organismul de evaluare a conformității a fost notificat;</w:t>
      </w:r>
    </w:p>
    <w:p w:rsidR="00594D9A" w:rsidRPr="001F4851" w:rsidRDefault="00454F43" w:rsidP="00594D9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2) </w:t>
      </w:r>
      <w:r w:rsidR="00594D9A" w:rsidRPr="001F4851">
        <w:rPr>
          <w:color w:val="000000" w:themeColor="text1"/>
          <w:sz w:val="28"/>
          <w:szCs w:val="28"/>
          <w:lang w:val="en-GB"/>
        </w:rPr>
        <w:t>cuno</w:t>
      </w:r>
      <w:r w:rsidR="002E60C4" w:rsidRPr="001F4851">
        <w:rPr>
          <w:color w:val="000000" w:themeColor="text1"/>
          <w:sz w:val="28"/>
          <w:szCs w:val="28"/>
          <w:lang w:val="en-GB"/>
        </w:rPr>
        <w:t>ș</w:t>
      </w:r>
      <w:r w:rsidR="00594D9A" w:rsidRPr="001F4851">
        <w:rPr>
          <w:color w:val="000000" w:themeColor="text1"/>
          <w:sz w:val="28"/>
          <w:szCs w:val="28"/>
          <w:lang w:val="en-GB"/>
        </w:rPr>
        <w:t xml:space="preserve">tințe satisfăcătoare </w:t>
      </w:r>
      <w:r w:rsidRPr="001F4851">
        <w:rPr>
          <w:color w:val="000000" w:themeColor="text1"/>
          <w:sz w:val="28"/>
          <w:szCs w:val="28"/>
          <w:lang w:val="en-GB"/>
        </w:rPr>
        <w:t>privind</w:t>
      </w:r>
      <w:r w:rsidR="00594D9A" w:rsidRPr="001F4851">
        <w:rPr>
          <w:color w:val="000000" w:themeColor="text1"/>
          <w:sz w:val="28"/>
          <w:szCs w:val="28"/>
          <w:lang w:val="en-GB"/>
        </w:rPr>
        <w:t xml:space="preserve"> cerinț</w:t>
      </w:r>
      <w:r w:rsidRPr="001F4851">
        <w:rPr>
          <w:color w:val="000000" w:themeColor="text1"/>
          <w:sz w:val="28"/>
          <w:szCs w:val="28"/>
          <w:lang w:val="en-GB"/>
        </w:rPr>
        <w:t>ele</w:t>
      </w:r>
      <w:r w:rsidR="00594D9A" w:rsidRPr="001F4851">
        <w:rPr>
          <w:color w:val="000000" w:themeColor="text1"/>
          <w:sz w:val="28"/>
          <w:szCs w:val="28"/>
          <w:lang w:val="en-GB"/>
        </w:rPr>
        <w:t xml:space="preserve"> evaluărilor pe care le realizează și autoritatea corespunzătoare pentru realizarea acestor evaluări;</w:t>
      </w:r>
    </w:p>
    <w:p w:rsidR="00594D9A" w:rsidRPr="001F4851" w:rsidRDefault="00454F43" w:rsidP="00594D9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3) </w:t>
      </w:r>
      <w:r w:rsidR="00594D9A" w:rsidRPr="001F4851">
        <w:rPr>
          <w:color w:val="000000" w:themeColor="text1"/>
          <w:sz w:val="28"/>
          <w:szCs w:val="28"/>
          <w:lang w:val="en-GB"/>
        </w:rPr>
        <w:t xml:space="preserve">cunoștințe și înțelegere corespunzătoare a cerințelor esențiale de securitate stabilite în anexa </w:t>
      </w:r>
      <w:r w:rsidRPr="001F4851">
        <w:rPr>
          <w:color w:val="000000" w:themeColor="text1"/>
          <w:sz w:val="28"/>
          <w:szCs w:val="28"/>
          <w:lang w:val="en-GB"/>
        </w:rPr>
        <w:t>nr.1 la prezenta Reglementare tehnică</w:t>
      </w:r>
      <w:r w:rsidR="00594D9A" w:rsidRPr="001F4851">
        <w:rPr>
          <w:color w:val="000000" w:themeColor="text1"/>
          <w:sz w:val="28"/>
          <w:szCs w:val="28"/>
          <w:lang w:val="en-GB"/>
        </w:rPr>
        <w:t xml:space="preserve">, a standardelor </w:t>
      </w:r>
      <w:r w:rsidRPr="001F4851">
        <w:rPr>
          <w:color w:val="000000" w:themeColor="text1"/>
          <w:sz w:val="28"/>
          <w:szCs w:val="28"/>
          <w:lang w:val="en-GB"/>
        </w:rPr>
        <w:t>conexe</w:t>
      </w:r>
      <w:r w:rsidR="00594D9A" w:rsidRPr="001F4851">
        <w:rPr>
          <w:color w:val="000000" w:themeColor="text1"/>
          <w:sz w:val="28"/>
          <w:szCs w:val="28"/>
          <w:lang w:val="en-GB"/>
        </w:rPr>
        <w:t xml:space="preserve"> aplicabile și a </w:t>
      </w:r>
      <w:r w:rsidRPr="001F4851">
        <w:rPr>
          <w:color w:val="000000" w:themeColor="text1"/>
          <w:sz w:val="28"/>
          <w:szCs w:val="28"/>
          <w:lang w:val="en-GB"/>
        </w:rPr>
        <w:t xml:space="preserve">documentelor normative şi a dispoziţiilor relevante din legislaţia naţională; </w:t>
      </w:r>
    </w:p>
    <w:p w:rsidR="00594D9A" w:rsidRPr="001F4851" w:rsidRDefault="00454F43" w:rsidP="00594D9A">
      <w:pPr>
        <w:pStyle w:val="norm"/>
        <w:tabs>
          <w:tab w:val="left" w:pos="567"/>
        </w:tabs>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w:t>
      </w:r>
      <w:r w:rsidR="00594D9A" w:rsidRPr="001F4851">
        <w:rPr>
          <w:color w:val="000000" w:themeColor="text1"/>
          <w:sz w:val="28"/>
          <w:szCs w:val="28"/>
          <w:lang w:val="en-GB"/>
        </w:rPr>
        <w:t>) abilitatea necesară pentru a elabora certificate, evidențe și rapoarte pentru a demonstra că evaluările au fost îndeplinite.</w:t>
      </w:r>
    </w:p>
    <w:p w:rsidR="00594D9A" w:rsidRPr="001F4851" w:rsidRDefault="00CC2DB7" w:rsidP="00D3683B">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118</w:t>
      </w:r>
      <w:r w:rsidR="003166D3" w:rsidRPr="001F4851">
        <w:rPr>
          <w:b/>
          <w:color w:val="000000" w:themeColor="text1"/>
          <w:sz w:val="28"/>
          <w:szCs w:val="28"/>
          <w:lang w:val="en-GB"/>
        </w:rPr>
        <w:t xml:space="preserve">. </w:t>
      </w:r>
      <w:r w:rsidR="00594D9A" w:rsidRPr="001F4851">
        <w:rPr>
          <w:color w:val="000000" w:themeColor="text1"/>
          <w:sz w:val="28"/>
          <w:szCs w:val="28"/>
          <w:lang w:val="en-GB"/>
        </w:rPr>
        <w:t>Imparțialitatea organismelor de evaluare a conformității, a personalului cu funcții superioare de conducere al acestora și a personalului responsabil de îndeplinirea sarcinilor de evaluare a conformității trebuie să fie garantată.</w:t>
      </w:r>
      <w:r w:rsidR="00D3683B" w:rsidRPr="001F4851">
        <w:rPr>
          <w:color w:val="000000" w:themeColor="text1"/>
          <w:sz w:val="28"/>
          <w:szCs w:val="28"/>
          <w:lang w:val="en-GB"/>
        </w:rPr>
        <w:t xml:space="preserve"> </w:t>
      </w:r>
      <w:r w:rsidR="00594D9A" w:rsidRPr="001F4851">
        <w:rPr>
          <w:color w:val="000000" w:themeColor="text1"/>
          <w:sz w:val="28"/>
          <w:szCs w:val="28"/>
          <w:lang w:val="en-GB"/>
        </w:rPr>
        <w:t xml:space="preserve">Remunerația personalului cu funcții </w:t>
      </w:r>
      <w:r w:rsidR="00594D9A" w:rsidRPr="001F4851">
        <w:rPr>
          <w:color w:val="000000" w:themeColor="text1"/>
          <w:sz w:val="28"/>
          <w:szCs w:val="28"/>
          <w:lang w:val="en-GB"/>
        </w:rPr>
        <w:lastRenderedPageBreak/>
        <w:t>superioare de conducere și a personalului responsabil de îndeplinirea sarcinilor de evaluare a conformității din cadrul organismului de evaluare a conformității nu depinde de numărul de evaluări realizate sau de rezultatele acestor evaluări.</w:t>
      </w:r>
    </w:p>
    <w:p w:rsidR="007D2A56" w:rsidRPr="001F4851" w:rsidRDefault="00CC2DB7" w:rsidP="007D2A56">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lang w:val="en-GB"/>
        </w:rPr>
        <w:t>119</w:t>
      </w:r>
      <w:r w:rsidR="007D0E79" w:rsidRPr="001F4851">
        <w:rPr>
          <w:rFonts w:ascii="Times New Roman" w:hAnsi="Times New Roman"/>
          <w:b/>
          <w:color w:val="000000" w:themeColor="text1"/>
          <w:sz w:val="28"/>
          <w:szCs w:val="28"/>
          <w:lang w:val="en-GB"/>
        </w:rPr>
        <w:t xml:space="preserve">. </w:t>
      </w:r>
      <w:r w:rsidR="000A3220" w:rsidRPr="001F4851">
        <w:rPr>
          <w:rFonts w:ascii="Times New Roman" w:hAnsi="Times New Roman"/>
          <w:color w:val="000000" w:themeColor="text1"/>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r w:rsidR="007D2A56" w:rsidRPr="001F4851">
        <w:rPr>
          <w:rFonts w:ascii="Times New Roman" w:hAnsi="Times New Roman"/>
          <w:color w:val="000000" w:themeColor="text1"/>
          <w:sz w:val="28"/>
          <w:szCs w:val="28"/>
        </w:rPr>
        <w:t xml:space="preserve">  </w:t>
      </w:r>
    </w:p>
    <w:p w:rsidR="00594D9A" w:rsidRPr="001F4851" w:rsidRDefault="00CC2DB7" w:rsidP="007D2A56">
      <w:pPr>
        <w:spacing w:after="0" w:line="240" w:lineRule="auto"/>
        <w:ind w:firstLine="567"/>
        <w:jc w:val="both"/>
        <w:rPr>
          <w:rFonts w:ascii="Times New Roman" w:hAnsi="Times New Roman"/>
          <w:color w:val="000000" w:themeColor="text1"/>
          <w:sz w:val="28"/>
          <w:szCs w:val="28"/>
          <w:lang w:val="en-GB"/>
        </w:rPr>
      </w:pPr>
      <w:r w:rsidRPr="001F4851">
        <w:rPr>
          <w:rFonts w:ascii="Times New Roman" w:hAnsi="Times New Roman"/>
          <w:b/>
          <w:color w:val="000000" w:themeColor="text1"/>
          <w:sz w:val="28"/>
          <w:szCs w:val="28"/>
          <w:lang w:val="en-GB"/>
        </w:rPr>
        <w:t>120</w:t>
      </w:r>
      <w:r w:rsidR="00B3179F" w:rsidRPr="001F4851">
        <w:rPr>
          <w:rFonts w:ascii="Times New Roman" w:hAnsi="Times New Roman"/>
          <w:b/>
          <w:color w:val="000000" w:themeColor="text1"/>
          <w:sz w:val="28"/>
          <w:szCs w:val="28"/>
          <w:lang w:val="en-GB"/>
        </w:rPr>
        <w:t xml:space="preserve">. </w:t>
      </w:r>
      <w:r w:rsidR="00594D9A" w:rsidRPr="001F4851">
        <w:rPr>
          <w:rFonts w:ascii="Times New Roman" w:hAnsi="Times New Roman"/>
          <w:color w:val="000000" w:themeColor="text1"/>
          <w:sz w:val="28"/>
          <w:szCs w:val="28"/>
          <w:lang w:val="en-GB"/>
        </w:rPr>
        <w:t xml:space="preserve">Personalul organismului de evaluare a conformității păstrează secretul profesional referitor la toate informațiile obținute în îndeplinirea sarcinilor sale în </w:t>
      </w:r>
      <w:r w:rsidR="007D2A56" w:rsidRPr="001F4851">
        <w:rPr>
          <w:rFonts w:ascii="Times New Roman" w:hAnsi="Times New Roman"/>
          <w:color w:val="000000" w:themeColor="text1"/>
          <w:sz w:val="28"/>
          <w:szCs w:val="28"/>
          <w:lang w:val="en-GB"/>
        </w:rPr>
        <w:t>conformitate cu</w:t>
      </w:r>
      <w:r w:rsidR="00594D9A" w:rsidRPr="001F4851">
        <w:rPr>
          <w:rFonts w:ascii="Times New Roman" w:hAnsi="Times New Roman"/>
          <w:color w:val="000000" w:themeColor="text1"/>
          <w:sz w:val="28"/>
          <w:szCs w:val="28"/>
          <w:lang w:val="en-GB"/>
        </w:rPr>
        <w:t xml:space="preserve"> anex</w:t>
      </w:r>
      <w:r w:rsidR="007D2A56" w:rsidRPr="001F4851">
        <w:rPr>
          <w:rFonts w:ascii="Times New Roman" w:hAnsi="Times New Roman"/>
          <w:color w:val="000000" w:themeColor="text1"/>
          <w:sz w:val="28"/>
          <w:szCs w:val="28"/>
          <w:lang w:val="en-GB"/>
        </w:rPr>
        <w:t>a</w:t>
      </w:r>
      <w:r w:rsidR="00594D9A" w:rsidRPr="001F4851">
        <w:rPr>
          <w:rFonts w:ascii="Times New Roman" w:hAnsi="Times New Roman"/>
          <w:color w:val="000000" w:themeColor="text1"/>
          <w:sz w:val="28"/>
          <w:szCs w:val="28"/>
          <w:lang w:val="en-GB"/>
        </w:rPr>
        <w:t xml:space="preserve"> </w:t>
      </w:r>
      <w:r w:rsidR="00B3179F" w:rsidRPr="001F4851">
        <w:rPr>
          <w:rFonts w:ascii="Times New Roman" w:hAnsi="Times New Roman"/>
          <w:color w:val="000000" w:themeColor="text1"/>
          <w:sz w:val="28"/>
          <w:szCs w:val="28"/>
          <w:lang w:val="en-GB"/>
        </w:rPr>
        <w:t>nr.1 la prezenta Reglementare tehnică</w:t>
      </w:r>
      <w:r w:rsidR="007D2A56" w:rsidRPr="001F4851">
        <w:rPr>
          <w:rFonts w:ascii="Times New Roman" w:hAnsi="Times New Roman"/>
          <w:color w:val="000000" w:themeColor="text1"/>
          <w:sz w:val="28"/>
          <w:szCs w:val="28"/>
          <w:lang w:val="en-GB"/>
        </w:rPr>
        <w:t>,</w:t>
      </w:r>
      <w:r w:rsidR="00594D9A" w:rsidRPr="001F4851">
        <w:rPr>
          <w:rFonts w:ascii="Times New Roman" w:hAnsi="Times New Roman"/>
          <w:color w:val="000000" w:themeColor="text1"/>
          <w:sz w:val="28"/>
          <w:szCs w:val="28"/>
          <w:lang w:val="en-GB"/>
        </w:rPr>
        <w:t xml:space="preserve"> sau a</w:t>
      </w:r>
      <w:r w:rsidR="007D2A56" w:rsidRPr="001F4851">
        <w:rPr>
          <w:rFonts w:ascii="Times New Roman" w:hAnsi="Times New Roman"/>
          <w:color w:val="000000" w:themeColor="text1"/>
          <w:sz w:val="28"/>
          <w:szCs w:val="28"/>
          <w:lang w:val="en-GB"/>
        </w:rPr>
        <w:t>l</w:t>
      </w:r>
      <w:r w:rsidR="00594D9A" w:rsidRPr="001F4851">
        <w:rPr>
          <w:rFonts w:ascii="Times New Roman" w:hAnsi="Times New Roman"/>
          <w:color w:val="000000" w:themeColor="text1"/>
          <w:sz w:val="28"/>
          <w:szCs w:val="28"/>
          <w:lang w:val="en-GB"/>
        </w:rPr>
        <w:t xml:space="preserve"> oricărei dispoziții din legislația națională de punere în aplicare a acestora, excepție</w:t>
      </w:r>
      <w:r w:rsidR="000421C8" w:rsidRPr="001F4851">
        <w:rPr>
          <w:rFonts w:ascii="Times New Roman" w:hAnsi="Times New Roman"/>
          <w:color w:val="000000" w:themeColor="text1"/>
          <w:sz w:val="28"/>
          <w:szCs w:val="28"/>
          <w:lang w:val="en-GB"/>
        </w:rPr>
        <w:t xml:space="preserve"> făcînd relația cu autoritățile</w:t>
      </w:r>
      <w:r w:rsidR="000421C8" w:rsidRPr="001F4851">
        <w:rPr>
          <w:rFonts w:ascii="Times New Roman" w:hAnsi="Times New Roman"/>
          <w:color w:val="000000" w:themeColor="text1"/>
          <w:lang w:val="en-GB"/>
        </w:rPr>
        <w:t xml:space="preserve"> </w:t>
      </w:r>
      <w:r w:rsidR="000421C8" w:rsidRPr="001F4851">
        <w:rPr>
          <w:rFonts w:ascii="Times New Roman" w:hAnsi="Times New Roman"/>
          <w:color w:val="000000" w:themeColor="text1"/>
          <w:sz w:val="28"/>
          <w:szCs w:val="28"/>
          <w:lang w:val="en-GB"/>
        </w:rPr>
        <w:t xml:space="preserve">de reglementare sau cu funcţie de supraveghere a pieţei. </w:t>
      </w:r>
      <w:r w:rsidR="00594D9A" w:rsidRPr="001F4851">
        <w:rPr>
          <w:rFonts w:ascii="Times New Roman" w:hAnsi="Times New Roman"/>
          <w:color w:val="000000" w:themeColor="text1"/>
          <w:sz w:val="28"/>
          <w:szCs w:val="28"/>
          <w:lang w:val="en-GB"/>
        </w:rPr>
        <w:t xml:space="preserve">Drepturile de autor </w:t>
      </w:r>
      <w:r w:rsidR="007D2A56" w:rsidRPr="001F4851">
        <w:rPr>
          <w:rFonts w:ascii="Times New Roman" w:hAnsi="Times New Roman"/>
          <w:color w:val="000000" w:themeColor="text1"/>
          <w:sz w:val="28"/>
          <w:szCs w:val="28"/>
          <w:lang w:val="en-GB"/>
        </w:rPr>
        <w:t>trebuie să fie</w:t>
      </w:r>
      <w:r w:rsidR="00594D9A" w:rsidRPr="001F4851">
        <w:rPr>
          <w:rFonts w:ascii="Times New Roman" w:hAnsi="Times New Roman"/>
          <w:color w:val="000000" w:themeColor="text1"/>
          <w:sz w:val="28"/>
          <w:szCs w:val="28"/>
          <w:lang w:val="en-GB"/>
        </w:rPr>
        <w:t xml:space="preserve"> protejate.</w:t>
      </w:r>
    </w:p>
    <w:p w:rsidR="00594D9A" w:rsidRPr="001F4851" w:rsidRDefault="00CC2DB7" w:rsidP="007D2A5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121</w:t>
      </w:r>
      <w:r w:rsidR="00C50348" w:rsidRPr="001F4851">
        <w:rPr>
          <w:b/>
          <w:color w:val="000000" w:themeColor="text1"/>
          <w:sz w:val="28"/>
          <w:szCs w:val="28"/>
          <w:lang w:val="en-GB"/>
        </w:rPr>
        <w:t xml:space="preserve">. </w:t>
      </w:r>
      <w:r w:rsidR="00594D9A" w:rsidRPr="001F4851">
        <w:rPr>
          <w:color w:val="000000" w:themeColor="text1"/>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1F4851">
        <w:rPr>
          <w:color w:val="000000" w:themeColor="text1"/>
          <w:sz w:val="28"/>
          <w:szCs w:val="28"/>
          <w:lang w:val="en-GB"/>
        </w:rPr>
        <w:t>.</w:t>
      </w:r>
      <w:r w:rsidR="00594D9A" w:rsidRPr="001F4851">
        <w:rPr>
          <w:color w:val="000000" w:themeColor="text1"/>
          <w:sz w:val="28"/>
          <w:szCs w:val="28"/>
          <w:lang w:val="en-GB"/>
        </w:rPr>
        <w:t xml:space="preserve"> </w:t>
      </w:r>
    </w:p>
    <w:p w:rsidR="000519F3" w:rsidRPr="001F4851" w:rsidRDefault="000519F3" w:rsidP="007D2A56">
      <w:pPr>
        <w:pStyle w:val="norm"/>
        <w:spacing w:before="0" w:beforeAutospacing="0" w:after="0" w:afterAutospacing="0"/>
        <w:ind w:firstLine="567"/>
        <w:jc w:val="both"/>
        <w:rPr>
          <w:color w:val="000000" w:themeColor="text1"/>
          <w:sz w:val="28"/>
          <w:szCs w:val="28"/>
          <w:lang w:val="en-GB"/>
        </w:rPr>
      </w:pPr>
    </w:p>
    <w:p w:rsidR="00F83326" w:rsidRPr="001F4851" w:rsidRDefault="000519F3" w:rsidP="000519F3">
      <w:pPr>
        <w:tabs>
          <w:tab w:val="left" w:pos="567"/>
          <w:tab w:val="left" w:pos="1560"/>
        </w:tabs>
        <w:spacing w:after="0" w:line="240" w:lineRule="auto"/>
        <w:jc w:val="center"/>
        <w:rPr>
          <w:rFonts w:ascii="Times New Roman" w:hAnsi="Times New Roman"/>
          <w:b/>
          <w:color w:val="000000" w:themeColor="text1"/>
          <w:sz w:val="28"/>
          <w:szCs w:val="28"/>
        </w:rPr>
      </w:pPr>
      <w:r w:rsidRPr="001F4851">
        <w:rPr>
          <w:rFonts w:ascii="Times New Roman" w:hAnsi="Times New Roman"/>
          <w:b/>
          <w:bCs/>
          <w:color w:val="000000" w:themeColor="text1"/>
          <w:sz w:val="28"/>
          <w:szCs w:val="28"/>
        </w:rPr>
        <w:t>Secțiunea a 5-a</w:t>
      </w:r>
    </w:p>
    <w:p w:rsidR="00D7404D" w:rsidRPr="001F4851" w:rsidRDefault="00D7404D" w:rsidP="00224588">
      <w:pPr>
        <w:spacing w:after="0" w:line="312" w:lineRule="atLeast"/>
        <w:jc w:val="center"/>
        <w:textAlignment w:val="baseline"/>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rPr>
        <w:t>Prezumția de conformitate a organismelor de evaluare a conformității</w:t>
      </w:r>
    </w:p>
    <w:p w:rsidR="003B0D64" w:rsidRPr="001F4851" w:rsidRDefault="00CC2DB7" w:rsidP="008E37E0">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122</w:t>
      </w:r>
      <w:r w:rsidR="00E91C5A" w:rsidRPr="001F4851">
        <w:rPr>
          <w:b/>
          <w:color w:val="000000" w:themeColor="text1"/>
          <w:sz w:val="28"/>
          <w:szCs w:val="28"/>
          <w:lang w:val="en-GB"/>
        </w:rPr>
        <w:t xml:space="preserve">. </w:t>
      </w:r>
      <w:r w:rsidR="00824496" w:rsidRPr="001F4851">
        <w:rPr>
          <w:color w:val="000000" w:themeColor="text1"/>
          <w:sz w:val="28"/>
          <w:szCs w:val="28"/>
          <w:lang w:val="en-GB"/>
        </w:rPr>
        <w:t xml:space="preserve">În cazul în care un organism de evaluare a conformității își demonstrează conformitatea cu criteriile prevăzute în standardele armonizate relevante sau </w:t>
      </w:r>
      <w:r w:rsidR="00986947" w:rsidRPr="001F4851">
        <w:rPr>
          <w:color w:val="000000" w:themeColor="text1"/>
          <w:sz w:val="28"/>
          <w:szCs w:val="28"/>
          <w:lang w:val="en-GB"/>
        </w:rPr>
        <w:t>cu</w:t>
      </w:r>
      <w:r w:rsidR="00824496" w:rsidRPr="001F4851">
        <w:rPr>
          <w:color w:val="000000" w:themeColor="text1"/>
          <w:sz w:val="28"/>
          <w:szCs w:val="28"/>
          <w:lang w:val="en-GB"/>
        </w:rPr>
        <w:t xml:space="preserve"> părți </w:t>
      </w:r>
      <w:r w:rsidR="00986947" w:rsidRPr="001F4851">
        <w:rPr>
          <w:color w:val="000000" w:themeColor="text1"/>
          <w:sz w:val="28"/>
          <w:szCs w:val="28"/>
          <w:lang w:val="en-GB"/>
        </w:rPr>
        <w:t>ale</w:t>
      </w:r>
      <w:r w:rsidR="00824496" w:rsidRPr="001F4851">
        <w:rPr>
          <w:color w:val="000000" w:themeColor="text1"/>
          <w:sz w:val="28"/>
          <w:szCs w:val="28"/>
          <w:lang w:val="en-GB"/>
        </w:rPr>
        <w:t xml:space="preserve"> acestea, ale căror referințe au fost publicate în</w:t>
      </w:r>
      <w:r w:rsidR="00824496" w:rsidRPr="001F4851">
        <w:rPr>
          <w:rStyle w:val="apple-converted-space"/>
          <w:color w:val="000000" w:themeColor="text1"/>
          <w:sz w:val="28"/>
          <w:szCs w:val="28"/>
          <w:lang w:val="en-GB"/>
        </w:rPr>
        <w:t> </w:t>
      </w:r>
      <w:r w:rsidR="00824496" w:rsidRPr="001F4851">
        <w:rPr>
          <w:rStyle w:val="italics"/>
          <w:color w:val="000000" w:themeColor="text1"/>
          <w:sz w:val="28"/>
          <w:szCs w:val="28"/>
          <w:lang w:val="en-GB"/>
        </w:rPr>
        <w:t>Jurnalul Oficial al Uniunii Europene</w:t>
      </w:r>
      <w:r w:rsidR="00EA422C" w:rsidRPr="001F4851">
        <w:rPr>
          <w:color w:val="000000" w:themeColor="text1"/>
          <w:sz w:val="28"/>
          <w:szCs w:val="28"/>
          <w:lang w:val="en-GB"/>
        </w:rPr>
        <w:t>, se consideră că acesta sînt</w:t>
      </w:r>
      <w:r w:rsidR="00824496" w:rsidRPr="001F4851">
        <w:rPr>
          <w:color w:val="000000" w:themeColor="text1"/>
          <w:sz w:val="28"/>
          <w:szCs w:val="28"/>
          <w:lang w:val="en-GB"/>
        </w:rPr>
        <w:t xml:space="preserve"> în conformitate cu cerințele prevăzute la </w:t>
      </w:r>
      <w:r w:rsidR="001A2568" w:rsidRPr="001F4851">
        <w:rPr>
          <w:color w:val="000000" w:themeColor="text1"/>
          <w:sz w:val="28"/>
          <w:szCs w:val="28"/>
          <w:lang w:val="en-GB"/>
        </w:rPr>
        <w:t>pct.106</w:t>
      </w:r>
      <w:r w:rsidR="003C3C4F" w:rsidRPr="001F4851">
        <w:rPr>
          <w:color w:val="000000" w:themeColor="text1"/>
          <w:sz w:val="28"/>
          <w:szCs w:val="28"/>
          <w:lang w:val="en-GB"/>
        </w:rPr>
        <w:t>-1</w:t>
      </w:r>
      <w:r w:rsidR="001A2568" w:rsidRPr="001F4851">
        <w:rPr>
          <w:color w:val="000000" w:themeColor="text1"/>
          <w:sz w:val="28"/>
          <w:szCs w:val="28"/>
          <w:lang w:val="en-GB"/>
        </w:rPr>
        <w:t>21</w:t>
      </w:r>
      <w:r w:rsidR="003C3C4F" w:rsidRPr="001F4851">
        <w:rPr>
          <w:color w:val="000000" w:themeColor="text1"/>
          <w:sz w:val="28"/>
          <w:szCs w:val="28"/>
          <w:lang w:val="en-GB"/>
        </w:rPr>
        <w:t xml:space="preserve"> din prezenta Reglementare tehnică,</w:t>
      </w:r>
      <w:r w:rsidR="00824496" w:rsidRPr="001F4851">
        <w:rPr>
          <w:color w:val="000000" w:themeColor="text1"/>
          <w:sz w:val="28"/>
          <w:szCs w:val="28"/>
          <w:lang w:val="en-GB"/>
        </w:rPr>
        <w:t xml:space="preserve"> în măsura în care standardele armonizate aplicabile vizează aceste cerințe.</w:t>
      </w:r>
    </w:p>
    <w:p w:rsidR="00E00CD2" w:rsidRPr="001F4851" w:rsidRDefault="00E00CD2" w:rsidP="008E37E0">
      <w:pPr>
        <w:pStyle w:val="norm"/>
        <w:spacing w:before="0" w:beforeAutospacing="0" w:after="0" w:afterAutospacing="0"/>
        <w:ind w:firstLine="567"/>
        <w:jc w:val="both"/>
        <w:rPr>
          <w:color w:val="000000" w:themeColor="text1"/>
          <w:sz w:val="28"/>
          <w:szCs w:val="28"/>
          <w:lang w:val="en-GB"/>
        </w:rPr>
      </w:pPr>
    </w:p>
    <w:p w:rsidR="00406EA6" w:rsidRPr="001F4851" w:rsidRDefault="00E00CD2" w:rsidP="00E00CD2">
      <w:pPr>
        <w:tabs>
          <w:tab w:val="left" w:pos="567"/>
          <w:tab w:val="left" w:pos="1560"/>
        </w:tabs>
        <w:spacing w:after="0" w:line="240" w:lineRule="auto"/>
        <w:jc w:val="center"/>
        <w:rPr>
          <w:color w:val="000000" w:themeColor="text1"/>
          <w:sz w:val="28"/>
          <w:szCs w:val="28"/>
          <w:lang w:val="ro-RO"/>
        </w:rPr>
      </w:pPr>
      <w:r w:rsidRPr="001F4851">
        <w:rPr>
          <w:rFonts w:ascii="Times New Roman" w:hAnsi="Times New Roman"/>
          <w:b/>
          <w:bCs/>
          <w:color w:val="000000" w:themeColor="text1"/>
          <w:sz w:val="28"/>
          <w:szCs w:val="28"/>
        </w:rPr>
        <w:t>Secțiunea a 6-a</w:t>
      </w:r>
    </w:p>
    <w:p w:rsidR="004E0AFE" w:rsidRPr="001F4851" w:rsidRDefault="006C65CC" w:rsidP="006C65CC">
      <w:pPr>
        <w:pStyle w:val="norm"/>
        <w:spacing w:before="0" w:beforeAutospacing="0" w:after="0" w:afterAutospacing="0"/>
        <w:ind w:firstLine="567"/>
        <w:jc w:val="center"/>
        <w:rPr>
          <w:b/>
          <w:color w:val="000000" w:themeColor="text1"/>
          <w:sz w:val="28"/>
          <w:szCs w:val="28"/>
          <w:lang w:val="en-GB"/>
        </w:rPr>
      </w:pPr>
      <w:r w:rsidRPr="001F4851">
        <w:rPr>
          <w:b/>
          <w:color w:val="000000" w:themeColor="text1"/>
          <w:sz w:val="28"/>
          <w:szCs w:val="28"/>
          <w:lang w:val="en-GB"/>
        </w:rPr>
        <w:t>Filiale ale organismelor de evaluare a conformității și subcontractarea de către organismele de evaluare a conformității</w:t>
      </w:r>
    </w:p>
    <w:p w:rsidR="009E4CA4" w:rsidRPr="001F4851" w:rsidRDefault="00CC2DB7" w:rsidP="009E4CA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color w:val="000000" w:themeColor="text1"/>
          <w:sz w:val="28"/>
          <w:szCs w:val="28"/>
        </w:rPr>
        <w:t>123</w:t>
      </w:r>
      <w:r w:rsidR="00F630F3" w:rsidRPr="001F4851">
        <w:rPr>
          <w:rFonts w:ascii="Times New Roman" w:hAnsi="Times New Roman"/>
          <w:b/>
          <w:color w:val="000000" w:themeColor="text1"/>
          <w:sz w:val="28"/>
          <w:szCs w:val="28"/>
        </w:rPr>
        <w:t xml:space="preserve">. </w:t>
      </w:r>
      <w:r w:rsidR="009E4CA4" w:rsidRPr="001F4851">
        <w:rPr>
          <w:rFonts w:ascii="Times New Roman" w:hAnsi="Times New Roman"/>
          <w:color w:val="000000" w:themeColor="text1"/>
          <w:sz w:val="28"/>
          <w:szCs w:val="28"/>
        </w:rPr>
        <w:t>În cazul în care</w:t>
      </w:r>
      <w:r w:rsidR="00F630F3" w:rsidRPr="001F4851">
        <w:rPr>
          <w:rFonts w:ascii="Times New Roman" w:hAnsi="Times New Roman"/>
          <w:color w:val="000000" w:themeColor="text1"/>
          <w:sz w:val="28"/>
          <w:szCs w:val="28"/>
          <w:lang w:val="en-GB" w:eastAsia="en-GB"/>
        </w:rPr>
        <w:t xml:space="preserve"> organismul de evaluare a conformităţii</w:t>
      </w:r>
      <w:r w:rsidR="009E4CA4" w:rsidRPr="001F4851">
        <w:rPr>
          <w:rFonts w:ascii="Times New Roman" w:hAnsi="Times New Roman"/>
          <w:color w:val="000000" w:themeColor="text1"/>
          <w:sz w:val="28"/>
          <w:szCs w:val="28"/>
        </w:rPr>
        <w:t xml:space="preserve"> subcontractează sarcini </w:t>
      </w:r>
      <w:r w:rsidR="00F81AE6" w:rsidRPr="001F4851">
        <w:rPr>
          <w:rFonts w:ascii="Times New Roman" w:hAnsi="Times New Roman"/>
          <w:color w:val="000000" w:themeColor="text1"/>
          <w:sz w:val="28"/>
          <w:szCs w:val="28"/>
        </w:rPr>
        <w:t xml:space="preserve">specific </w:t>
      </w:r>
      <w:r w:rsidR="009E4CA4" w:rsidRPr="001F4851">
        <w:rPr>
          <w:rFonts w:ascii="Times New Roman" w:hAnsi="Times New Roman"/>
          <w:color w:val="000000" w:themeColor="text1"/>
          <w:sz w:val="28"/>
          <w:szCs w:val="28"/>
        </w:rPr>
        <w:t>referitoare la evaluarea conformității sau recurge la o filială, un organism notificat, se asigură că subcontractantul sau filiala îndeplinește cerințele stabilite</w:t>
      </w:r>
      <w:r w:rsidR="00F81AE6" w:rsidRPr="001F4851">
        <w:rPr>
          <w:rFonts w:ascii="Times New Roman" w:hAnsi="Times New Roman"/>
          <w:color w:val="000000" w:themeColor="text1"/>
          <w:sz w:val="28"/>
          <w:szCs w:val="28"/>
        </w:rPr>
        <w:t xml:space="preserve"> pentru organismele de evaluare a conformităţii notificate</w:t>
      </w:r>
      <w:r w:rsidR="009E4CA4" w:rsidRPr="001F4851">
        <w:rPr>
          <w:rFonts w:ascii="Times New Roman" w:hAnsi="Times New Roman"/>
          <w:color w:val="000000" w:themeColor="text1"/>
          <w:sz w:val="28"/>
          <w:szCs w:val="28"/>
        </w:rPr>
        <w:t xml:space="preserve"> și informează autoritatea de notificare în acest sens.</w:t>
      </w:r>
    </w:p>
    <w:p w:rsidR="009E4CA4" w:rsidRPr="001F4851" w:rsidRDefault="00CC2DB7" w:rsidP="00754B7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124</w:t>
      </w:r>
      <w:r w:rsidR="009E4CA4" w:rsidRPr="001F4851">
        <w:rPr>
          <w:rFonts w:ascii="Times New Roman" w:hAnsi="Times New Roman"/>
          <w:b/>
          <w:bCs/>
          <w:color w:val="000000" w:themeColor="text1"/>
          <w:sz w:val="28"/>
          <w:szCs w:val="28"/>
          <w:lang w:val="en-GB" w:eastAsia="en-GB"/>
        </w:rPr>
        <w:t>.</w:t>
      </w:r>
      <w:r w:rsidR="009E4CA4" w:rsidRPr="001F4851">
        <w:rPr>
          <w:rFonts w:ascii="Times New Roman" w:hAnsi="Times New Roman"/>
          <w:color w:val="000000" w:themeColor="text1"/>
          <w:sz w:val="28"/>
          <w:szCs w:val="28"/>
          <w:lang w:val="en-GB" w:eastAsia="en-GB"/>
        </w:rPr>
        <w:t xml:space="preserve"> </w:t>
      </w:r>
      <w:r w:rsidR="00F81AE6" w:rsidRPr="001F4851">
        <w:rPr>
          <w:rFonts w:ascii="Times New Roman" w:hAnsi="Times New Roman"/>
          <w:color w:val="000000" w:themeColor="text1"/>
          <w:sz w:val="28"/>
          <w:szCs w:val="28"/>
        </w:rPr>
        <w:t xml:space="preserve">Organismul de evaluare a conformităţii notificat </w:t>
      </w:r>
      <w:r w:rsidR="009E4CA4" w:rsidRPr="001F4851">
        <w:rPr>
          <w:rFonts w:ascii="Times New Roman" w:hAnsi="Times New Roman"/>
          <w:color w:val="000000" w:themeColor="text1"/>
          <w:sz w:val="28"/>
          <w:szCs w:val="28"/>
          <w:lang w:val="en-GB" w:eastAsia="en-GB"/>
        </w:rPr>
        <w:t>preia întreaga responsabilitate pentru sarcinile îndeplinite de subcontractanţi sau filiale, oriunde ar fi acestea stabilite.</w:t>
      </w:r>
    </w:p>
    <w:p w:rsidR="009E4CA4" w:rsidRPr="001F4851" w:rsidRDefault="00CC2DB7" w:rsidP="009E4CA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125</w:t>
      </w:r>
      <w:r w:rsidR="009E4CA4" w:rsidRPr="001F4851">
        <w:rPr>
          <w:rFonts w:ascii="Times New Roman" w:hAnsi="Times New Roman"/>
          <w:b/>
          <w:bCs/>
          <w:color w:val="000000" w:themeColor="text1"/>
          <w:sz w:val="28"/>
          <w:szCs w:val="28"/>
          <w:lang w:val="en-GB" w:eastAsia="en-GB"/>
        </w:rPr>
        <w:t>.</w:t>
      </w:r>
      <w:r w:rsidR="009E4CA4" w:rsidRPr="001F4851">
        <w:rPr>
          <w:rFonts w:ascii="Times New Roman" w:hAnsi="Times New Roman"/>
          <w:color w:val="000000" w:themeColor="text1"/>
          <w:sz w:val="28"/>
          <w:szCs w:val="28"/>
          <w:lang w:val="en-GB" w:eastAsia="en-GB"/>
        </w:rPr>
        <w:t xml:space="preserve"> Activităţile pot fi subcontractate sau realizate de o filială numai cu acordul clientului.</w:t>
      </w:r>
    </w:p>
    <w:p w:rsidR="00A32721" w:rsidRPr="001F4851" w:rsidRDefault="00CC2DB7" w:rsidP="00A32721">
      <w:pPr>
        <w:pStyle w:val="norm"/>
        <w:spacing w:before="0" w:beforeAutospacing="0" w:after="0" w:afterAutospacing="0"/>
        <w:ind w:firstLine="567"/>
        <w:jc w:val="both"/>
        <w:rPr>
          <w:color w:val="000000" w:themeColor="text1"/>
          <w:sz w:val="28"/>
          <w:szCs w:val="28"/>
          <w:lang w:val="en-GB" w:eastAsia="en-GB"/>
        </w:rPr>
      </w:pPr>
      <w:r w:rsidRPr="001F4851">
        <w:rPr>
          <w:b/>
          <w:color w:val="000000" w:themeColor="text1"/>
          <w:sz w:val="28"/>
          <w:szCs w:val="28"/>
          <w:lang w:val="en-GB"/>
        </w:rPr>
        <w:t>126</w:t>
      </w:r>
      <w:r w:rsidR="001434BC" w:rsidRPr="001F4851">
        <w:rPr>
          <w:b/>
          <w:color w:val="000000" w:themeColor="text1"/>
          <w:sz w:val="28"/>
          <w:szCs w:val="28"/>
          <w:lang w:val="en-GB"/>
        </w:rPr>
        <w:t xml:space="preserve">. </w:t>
      </w:r>
      <w:r w:rsidR="001E5A1E" w:rsidRPr="001F4851">
        <w:rPr>
          <w:color w:val="000000" w:themeColor="text1"/>
          <w:sz w:val="28"/>
          <w:szCs w:val="28"/>
          <w:lang w:val="en-US"/>
        </w:rPr>
        <w:t>Organismul de evaluare a conformităţii notificat</w:t>
      </w:r>
      <w:r w:rsidR="001E5A1E" w:rsidRPr="001F4851">
        <w:rPr>
          <w:color w:val="000000" w:themeColor="text1"/>
          <w:sz w:val="28"/>
          <w:szCs w:val="28"/>
          <w:lang w:val="en-GB"/>
        </w:rPr>
        <w:t xml:space="preserve"> </w:t>
      </w:r>
      <w:r w:rsidR="009F4CCD" w:rsidRPr="001F4851">
        <w:rPr>
          <w:color w:val="000000" w:themeColor="text1"/>
          <w:sz w:val="28"/>
          <w:szCs w:val="28"/>
          <w:lang w:val="en-GB"/>
        </w:rPr>
        <w:t>pun</w:t>
      </w:r>
      <w:r w:rsidR="005549B4" w:rsidRPr="001F4851">
        <w:rPr>
          <w:color w:val="000000" w:themeColor="text1"/>
          <w:sz w:val="28"/>
          <w:szCs w:val="28"/>
          <w:lang w:val="en-GB"/>
        </w:rPr>
        <w:t>e</w:t>
      </w:r>
      <w:r w:rsidR="009F4CCD" w:rsidRPr="001F4851">
        <w:rPr>
          <w:color w:val="000000" w:themeColor="text1"/>
          <w:sz w:val="28"/>
          <w:szCs w:val="28"/>
          <w:lang w:val="en-GB"/>
        </w:rPr>
        <w:t xml:space="preserve"> la dispoziția autorității de notificare documentele relevante privind evaluarea calificărilor subcontractantului sau ale filialei și a activităților executate de către aceștia în </w:t>
      </w:r>
      <w:r w:rsidR="007B35A4" w:rsidRPr="001F4851">
        <w:rPr>
          <w:color w:val="000000" w:themeColor="text1"/>
          <w:sz w:val="28"/>
          <w:szCs w:val="28"/>
          <w:lang w:val="en-GB"/>
        </w:rPr>
        <w:t xml:space="preserve">conformitate </w:t>
      </w:r>
      <w:r w:rsidR="00EC5BF8" w:rsidRPr="001F4851">
        <w:rPr>
          <w:color w:val="000000" w:themeColor="text1"/>
          <w:sz w:val="28"/>
          <w:szCs w:val="28"/>
          <w:lang w:val="en-GB"/>
        </w:rPr>
        <w:t>cu pct.67-74 și 75-80 și cu pct.3.1.2 și 3.1.3 din</w:t>
      </w:r>
      <w:r w:rsidR="007B35A4" w:rsidRPr="001F4851">
        <w:rPr>
          <w:color w:val="000000" w:themeColor="text1"/>
          <w:sz w:val="28"/>
          <w:szCs w:val="28"/>
          <w:lang w:val="en-GB"/>
        </w:rPr>
        <w:t xml:space="preserve"> </w:t>
      </w:r>
      <w:r w:rsidR="00A32721" w:rsidRPr="001F4851">
        <w:rPr>
          <w:color w:val="000000" w:themeColor="text1"/>
          <w:sz w:val="28"/>
          <w:szCs w:val="28"/>
          <w:lang w:val="en-GB"/>
        </w:rPr>
        <w:t>anexa</w:t>
      </w:r>
      <w:r w:rsidR="009F4CCD" w:rsidRPr="001F4851">
        <w:rPr>
          <w:color w:val="000000" w:themeColor="text1"/>
          <w:sz w:val="28"/>
          <w:szCs w:val="28"/>
          <w:lang w:val="en-GB"/>
        </w:rPr>
        <w:t xml:space="preserve"> </w:t>
      </w:r>
      <w:r w:rsidR="00A32721" w:rsidRPr="001F4851">
        <w:rPr>
          <w:color w:val="000000" w:themeColor="text1"/>
          <w:sz w:val="28"/>
          <w:szCs w:val="28"/>
          <w:lang w:val="en-GB"/>
        </w:rPr>
        <w:t>nr.1</w:t>
      </w:r>
      <w:r w:rsidR="009F4CCD" w:rsidRPr="001F4851">
        <w:rPr>
          <w:color w:val="000000" w:themeColor="text1"/>
          <w:sz w:val="28"/>
          <w:szCs w:val="28"/>
          <w:lang w:val="en-GB"/>
        </w:rPr>
        <w:t xml:space="preserve"> </w:t>
      </w:r>
      <w:r w:rsidR="00A32721" w:rsidRPr="001F4851">
        <w:rPr>
          <w:color w:val="000000" w:themeColor="text1"/>
          <w:sz w:val="28"/>
          <w:szCs w:val="28"/>
          <w:lang w:val="en-GB" w:eastAsia="en-GB"/>
        </w:rPr>
        <w:t>la prezenta Reglementare tehnică.</w:t>
      </w:r>
    </w:p>
    <w:p w:rsidR="00047978" w:rsidRPr="001F4851" w:rsidRDefault="00047978" w:rsidP="00A32721">
      <w:pPr>
        <w:pStyle w:val="norm"/>
        <w:spacing w:before="0" w:beforeAutospacing="0" w:after="0" w:afterAutospacing="0"/>
        <w:ind w:firstLine="567"/>
        <w:jc w:val="both"/>
        <w:rPr>
          <w:b/>
          <w:color w:val="000000" w:themeColor="text1"/>
          <w:sz w:val="28"/>
          <w:szCs w:val="28"/>
          <w:lang w:val="en-GB"/>
        </w:rPr>
      </w:pPr>
    </w:p>
    <w:p w:rsidR="0029697A" w:rsidRPr="001F4851" w:rsidRDefault="00047978" w:rsidP="00047978">
      <w:pPr>
        <w:tabs>
          <w:tab w:val="left" w:pos="567"/>
          <w:tab w:val="left" w:pos="1560"/>
        </w:tabs>
        <w:spacing w:after="0" w:line="240" w:lineRule="auto"/>
        <w:jc w:val="center"/>
        <w:rPr>
          <w:rFonts w:ascii="Times New Roman" w:hAnsi="Times New Roman"/>
          <w:b/>
          <w:color w:val="000000" w:themeColor="text1"/>
          <w:sz w:val="28"/>
          <w:szCs w:val="28"/>
        </w:rPr>
      </w:pPr>
      <w:r w:rsidRPr="001F4851">
        <w:rPr>
          <w:rFonts w:ascii="Times New Roman" w:hAnsi="Times New Roman"/>
          <w:b/>
          <w:bCs/>
          <w:color w:val="000000" w:themeColor="text1"/>
          <w:sz w:val="28"/>
          <w:szCs w:val="28"/>
        </w:rPr>
        <w:t>Secțiunea a 7-a</w:t>
      </w:r>
    </w:p>
    <w:p w:rsidR="009F4CCD" w:rsidRPr="001F4851" w:rsidRDefault="00C9147B" w:rsidP="002C35F9">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Cererea de notificare</w:t>
      </w:r>
    </w:p>
    <w:p w:rsidR="00FC4584" w:rsidRPr="001F4851" w:rsidRDefault="00CC2DB7" w:rsidP="002C35F9">
      <w:pPr>
        <w:spacing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lang w:val="en-GB"/>
        </w:rPr>
        <w:t>127</w:t>
      </w:r>
      <w:r w:rsidR="004427A2" w:rsidRPr="001F4851">
        <w:rPr>
          <w:rFonts w:ascii="Times New Roman" w:hAnsi="Times New Roman"/>
          <w:b/>
          <w:color w:val="000000" w:themeColor="text1"/>
          <w:sz w:val="28"/>
          <w:szCs w:val="28"/>
          <w:lang w:val="en-GB"/>
        </w:rPr>
        <w:t xml:space="preserve">. </w:t>
      </w:r>
      <w:r w:rsidR="00FC4584" w:rsidRPr="001F4851">
        <w:rPr>
          <w:rFonts w:ascii="Times New Roman" w:hAnsi="Times New Roman"/>
          <w:color w:val="000000" w:themeColor="text1"/>
          <w:sz w:val="28"/>
          <w:szCs w:val="28"/>
        </w:rPr>
        <w:t xml:space="preserve">În scopul notificării pentru activitate în domeniul reglementat, organismul de evaluare a conformităţii se adresează cu o cerere la sediul organismului naţional de acreditare. </w:t>
      </w:r>
    </w:p>
    <w:p w:rsidR="00912EE0" w:rsidRPr="001F4851" w:rsidRDefault="00CC2DB7" w:rsidP="002C35F9">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lastRenderedPageBreak/>
        <w:t>128</w:t>
      </w:r>
      <w:r w:rsidR="006C75FB" w:rsidRPr="001F4851">
        <w:rPr>
          <w:b/>
          <w:color w:val="000000" w:themeColor="text1"/>
          <w:sz w:val="28"/>
          <w:szCs w:val="28"/>
          <w:lang w:val="en-GB"/>
        </w:rPr>
        <w:t>.</w:t>
      </w:r>
      <w:r w:rsidR="006C75FB" w:rsidRPr="001F4851">
        <w:rPr>
          <w:color w:val="000000" w:themeColor="text1"/>
          <w:sz w:val="28"/>
          <w:szCs w:val="28"/>
          <w:lang w:val="en-GB"/>
        </w:rPr>
        <w:t xml:space="preserve"> Cererea</w:t>
      </w:r>
      <w:r w:rsidR="00912EE0" w:rsidRPr="001F4851">
        <w:rPr>
          <w:color w:val="000000" w:themeColor="text1"/>
          <w:sz w:val="28"/>
          <w:szCs w:val="28"/>
          <w:lang w:val="en-GB"/>
        </w:rPr>
        <w:t xml:space="preserve"> este însoțită de </w:t>
      </w:r>
      <w:r w:rsidR="001428D1" w:rsidRPr="001F4851">
        <w:rPr>
          <w:color w:val="000000" w:themeColor="text1"/>
          <w:sz w:val="28"/>
          <w:szCs w:val="28"/>
          <w:lang w:val="en-GB"/>
        </w:rPr>
        <w:t>documente care includ descriere</w:t>
      </w:r>
      <w:r w:rsidR="00912EE0" w:rsidRPr="001F4851">
        <w:rPr>
          <w:color w:val="000000" w:themeColor="text1"/>
          <w:sz w:val="28"/>
          <w:szCs w:val="28"/>
          <w:lang w:val="en-GB"/>
        </w:rPr>
        <w:t xml:space="preserve">a activităților de evaluare a conformității, a modulului sau modulelor de evaluare </w:t>
      </w:r>
      <w:r w:rsidR="001428D1" w:rsidRPr="001F4851">
        <w:rPr>
          <w:color w:val="000000" w:themeColor="text1"/>
          <w:sz w:val="28"/>
          <w:szCs w:val="28"/>
          <w:lang w:val="en-GB"/>
        </w:rPr>
        <w:t>a conformității și a echipamentului</w:t>
      </w:r>
      <w:r w:rsidR="00912EE0" w:rsidRPr="001F4851">
        <w:rPr>
          <w:color w:val="000000" w:themeColor="text1"/>
          <w:sz w:val="28"/>
          <w:szCs w:val="28"/>
          <w:lang w:val="en-GB"/>
        </w:rPr>
        <w:t xml:space="preserve"> sub presiune pentru care organismul se consideră a fi competent, precum și de un certificat de acreditare, eliberat de organism</w:t>
      </w:r>
      <w:r w:rsidR="00DB4678" w:rsidRPr="001F4851">
        <w:rPr>
          <w:color w:val="000000" w:themeColor="text1"/>
          <w:sz w:val="28"/>
          <w:szCs w:val="28"/>
          <w:lang w:val="en-GB"/>
        </w:rPr>
        <w:t>ul</w:t>
      </w:r>
      <w:r w:rsidR="00912EE0" w:rsidRPr="001F4851">
        <w:rPr>
          <w:color w:val="000000" w:themeColor="text1"/>
          <w:sz w:val="28"/>
          <w:szCs w:val="28"/>
          <w:lang w:val="en-GB"/>
        </w:rPr>
        <w:t xml:space="preserve"> național de acreditare care să ateste că organismul de evaluare a conformității satisface cerințele </w:t>
      </w:r>
      <w:r w:rsidR="00DB4678" w:rsidRPr="001F4851">
        <w:rPr>
          <w:color w:val="000000" w:themeColor="text1"/>
          <w:sz w:val="28"/>
          <w:szCs w:val="28"/>
          <w:lang w:val="en-GB"/>
        </w:rPr>
        <w:t xml:space="preserve">aplicabile acestora stabilite </w:t>
      </w:r>
      <w:r w:rsidR="00FD7A97" w:rsidRPr="001F4851">
        <w:rPr>
          <w:color w:val="000000" w:themeColor="text1"/>
          <w:sz w:val="28"/>
          <w:szCs w:val="28"/>
          <w:lang w:val="en-GB"/>
        </w:rPr>
        <w:t>di</w:t>
      </w:r>
      <w:r w:rsidR="00DB4678" w:rsidRPr="001F4851">
        <w:rPr>
          <w:color w:val="000000" w:themeColor="text1"/>
          <w:sz w:val="28"/>
          <w:szCs w:val="28"/>
          <w:lang w:val="en-GB"/>
        </w:rPr>
        <w:t>n prezenta Reglementare tehnică.</w:t>
      </w:r>
    </w:p>
    <w:p w:rsidR="0031640D" w:rsidRPr="001F4851" w:rsidRDefault="00CC2DB7" w:rsidP="00890687">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129</w:t>
      </w:r>
      <w:r w:rsidR="0031640D" w:rsidRPr="001F4851">
        <w:rPr>
          <w:b/>
          <w:color w:val="000000" w:themeColor="text1"/>
          <w:sz w:val="28"/>
          <w:szCs w:val="28"/>
          <w:lang w:val="en-GB"/>
        </w:rPr>
        <w:t xml:space="preserve">. </w:t>
      </w:r>
      <w:r w:rsidR="0031640D" w:rsidRPr="001F4851">
        <w:rPr>
          <w:color w:val="000000" w:themeColor="text1"/>
          <w:sz w:val="28"/>
          <w:szCs w:val="28"/>
          <w:lang w:val="en-GB"/>
        </w:rPr>
        <w:t xml:space="preserve">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w:t>
      </w:r>
      <w:r w:rsidR="00B82ECE" w:rsidRPr="001F4851">
        <w:rPr>
          <w:color w:val="000000" w:themeColor="text1"/>
          <w:sz w:val="28"/>
          <w:szCs w:val="28"/>
          <w:lang w:val="en-GB"/>
        </w:rPr>
        <w:t xml:space="preserve">în </w:t>
      </w:r>
      <w:r w:rsidR="00035F2C" w:rsidRPr="001F4851">
        <w:rPr>
          <w:color w:val="000000" w:themeColor="text1"/>
          <w:sz w:val="28"/>
          <w:szCs w:val="28"/>
          <w:lang w:val="en-GB"/>
        </w:rPr>
        <w:t>pct.10</w:t>
      </w:r>
      <w:r w:rsidR="006D5851" w:rsidRPr="001F4851">
        <w:rPr>
          <w:color w:val="000000" w:themeColor="text1"/>
          <w:sz w:val="28"/>
          <w:szCs w:val="28"/>
          <w:lang w:val="en-GB"/>
        </w:rPr>
        <w:t>6</w:t>
      </w:r>
      <w:r w:rsidR="00035F2C" w:rsidRPr="001F4851">
        <w:rPr>
          <w:color w:val="000000" w:themeColor="text1"/>
          <w:sz w:val="28"/>
          <w:szCs w:val="28"/>
          <w:lang w:val="en-GB"/>
        </w:rPr>
        <w:t>-1</w:t>
      </w:r>
      <w:r w:rsidR="006D5851" w:rsidRPr="001F4851">
        <w:rPr>
          <w:color w:val="000000" w:themeColor="text1"/>
          <w:sz w:val="28"/>
          <w:szCs w:val="28"/>
          <w:lang w:val="en-GB"/>
        </w:rPr>
        <w:t>21</w:t>
      </w:r>
      <w:r w:rsidR="00035F2C" w:rsidRPr="001F4851">
        <w:rPr>
          <w:color w:val="000000" w:themeColor="text1"/>
          <w:sz w:val="28"/>
          <w:szCs w:val="28"/>
          <w:lang w:val="en-GB"/>
        </w:rPr>
        <w:t xml:space="preserve"> din prezenta Reglementare tehnică.</w:t>
      </w:r>
    </w:p>
    <w:p w:rsidR="007A1BDF" w:rsidRPr="001F4851" w:rsidRDefault="007A1BDF" w:rsidP="00890687">
      <w:pPr>
        <w:pStyle w:val="norm"/>
        <w:spacing w:before="0" w:beforeAutospacing="0" w:after="0" w:afterAutospacing="0"/>
        <w:ind w:firstLine="567"/>
        <w:jc w:val="both"/>
        <w:rPr>
          <w:color w:val="000000" w:themeColor="text1"/>
          <w:sz w:val="28"/>
          <w:szCs w:val="28"/>
          <w:lang w:val="en-GB"/>
        </w:rPr>
      </w:pPr>
    </w:p>
    <w:p w:rsidR="00535F8C" w:rsidRPr="001F4851" w:rsidRDefault="007A1BDF" w:rsidP="007A1BDF">
      <w:pPr>
        <w:tabs>
          <w:tab w:val="left" w:pos="567"/>
          <w:tab w:val="left" w:pos="1560"/>
        </w:tabs>
        <w:spacing w:after="0" w:line="240" w:lineRule="auto"/>
        <w:jc w:val="center"/>
        <w:rPr>
          <w:rFonts w:ascii="Times New Roman" w:hAnsi="Times New Roman"/>
          <w:b/>
          <w:color w:val="000000" w:themeColor="text1"/>
          <w:sz w:val="28"/>
          <w:szCs w:val="28"/>
        </w:rPr>
      </w:pPr>
      <w:r w:rsidRPr="001F4851">
        <w:rPr>
          <w:rFonts w:ascii="Times New Roman" w:hAnsi="Times New Roman"/>
          <w:b/>
          <w:bCs/>
          <w:color w:val="000000" w:themeColor="text1"/>
          <w:sz w:val="28"/>
          <w:szCs w:val="28"/>
        </w:rPr>
        <w:t>Secțiunea a 8-a</w:t>
      </w:r>
    </w:p>
    <w:p w:rsidR="00C9147B" w:rsidRPr="001F4851" w:rsidRDefault="007A5DA4" w:rsidP="00083502">
      <w:pPr>
        <w:spacing w:after="0" w:line="240" w:lineRule="auto"/>
        <w:ind w:firstLine="567"/>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rPr>
        <w:t>Procedura de notificare</w:t>
      </w:r>
    </w:p>
    <w:p w:rsidR="000E2E06" w:rsidRPr="001F4851" w:rsidRDefault="00CC2DB7" w:rsidP="000E2E0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130</w:t>
      </w:r>
      <w:r w:rsidR="00083502" w:rsidRPr="001F4851">
        <w:rPr>
          <w:b/>
          <w:color w:val="000000" w:themeColor="text1"/>
          <w:sz w:val="28"/>
          <w:szCs w:val="28"/>
          <w:lang w:val="en-GB"/>
        </w:rPr>
        <w:t xml:space="preserve">. </w:t>
      </w:r>
      <w:r w:rsidR="00083502" w:rsidRPr="001F4851">
        <w:rPr>
          <w:color w:val="000000" w:themeColor="text1"/>
          <w:sz w:val="28"/>
          <w:szCs w:val="28"/>
          <w:lang w:val="en-GB"/>
        </w:rPr>
        <w:t>Autoritățile de notificare notifica numai organismele de evaluare a conformității care au îndeplinit</w:t>
      </w:r>
      <w:r w:rsidR="000E2E06" w:rsidRPr="001F4851">
        <w:rPr>
          <w:color w:val="000000" w:themeColor="text1"/>
          <w:sz w:val="28"/>
          <w:szCs w:val="28"/>
          <w:lang w:val="en-GB"/>
        </w:rPr>
        <w:t xml:space="preserve"> toate cerinţele aplicabile acestora, stabilite în </w:t>
      </w:r>
      <w:r w:rsidR="002C35F9" w:rsidRPr="001F4851">
        <w:rPr>
          <w:color w:val="000000" w:themeColor="text1"/>
          <w:sz w:val="28"/>
          <w:szCs w:val="28"/>
          <w:lang w:val="en-GB"/>
        </w:rPr>
        <w:t>pct.10</w:t>
      </w:r>
      <w:r w:rsidR="00F60ED3" w:rsidRPr="001F4851">
        <w:rPr>
          <w:color w:val="000000" w:themeColor="text1"/>
          <w:sz w:val="28"/>
          <w:szCs w:val="28"/>
          <w:lang w:val="en-GB"/>
        </w:rPr>
        <w:t>6</w:t>
      </w:r>
      <w:r w:rsidR="002C35F9" w:rsidRPr="001F4851">
        <w:rPr>
          <w:color w:val="000000" w:themeColor="text1"/>
          <w:sz w:val="28"/>
          <w:szCs w:val="28"/>
          <w:lang w:val="en-GB"/>
        </w:rPr>
        <w:t>-1</w:t>
      </w:r>
      <w:r w:rsidR="00F60ED3" w:rsidRPr="001F4851">
        <w:rPr>
          <w:color w:val="000000" w:themeColor="text1"/>
          <w:sz w:val="28"/>
          <w:szCs w:val="28"/>
          <w:lang w:val="en-GB"/>
        </w:rPr>
        <w:t>21</w:t>
      </w:r>
      <w:r w:rsidR="002C35F9" w:rsidRPr="001F4851">
        <w:rPr>
          <w:color w:val="000000" w:themeColor="text1"/>
          <w:sz w:val="28"/>
          <w:szCs w:val="28"/>
          <w:lang w:val="en-GB"/>
        </w:rPr>
        <w:t xml:space="preserve"> din </w:t>
      </w:r>
      <w:r w:rsidR="000E2E06" w:rsidRPr="001F4851">
        <w:rPr>
          <w:color w:val="000000" w:themeColor="text1"/>
          <w:sz w:val="28"/>
          <w:szCs w:val="28"/>
          <w:lang w:val="en-GB"/>
        </w:rPr>
        <w:t>prezenta Reglementare tehnică.</w:t>
      </w:r>
    </w:p>
    <w:p w:rsidR="00D506AF" w:rsidRPr="001F4851" w:rsidRDefault="001163F8" w:rsidP="000E2E0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131</w:t>
      </w:r>
      <w:r w:rsidR="00D506AF" w:rsidRPr="001F4851">
        <w:rPr>
          <w:b/>
          <w:color w:val="000000" w:themeColor="text1"/>
          <w:sz w:val="28"/>
          <w:szCs w:val="28"/>
          <w:lang w:val="en-GB"/>
        </w:rPr>
        <w:t xml:space="preserve">. </w:t>
      </w:r>
      <w:r w:rsidR="00D506AF" w:rsidRPr="001F4851">
        <w:rPr>
          <w:color w:val="000000" w:themeColor="text1"/>
          <w:sz w:val="28"/>
          <w:szCs w:val="28"/>
          <w:lang w:val="en-GB"/>
        </w:rPr>
        <w:t>Acestea notifică Comisia și celelalte state membre folosind instrumentul de notificare electronică dezvoltat și gestionat de Comisie.</w:t>
      </w:r>
    </w:p>
    <w:p w:rsidR="00083502" w:rsidRPr="001F4851" w:rsidRDefault="001163F8" w:rsidP="00083502">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132</w:t>
      </w:r>
      <w:r w:rsidR="00083502" w:rsidRPr="001F4851">
        <w:rPr>
          <w:b/>
          <w:color w:val="000000" w:themeColor="text1"/>
          <w:sz w:val="28"/>
          <w:szCs w:val="28"/>
          <w:lang w:val="en-GB"/>
        </w:rPr>
        <w:t xml:space="preserve">. </w:t>
      </w:r>
      <w:r w:rsidR="00083502" w:rsidRPr="001F4851">
        <w:rPr>
          <w:color w:val="000000" w:themeColor="text1"/>
          <w:sz w:val="28"/>
          <w:szCs w:val="28"/>
          <w:lang w:val="en-GB"/>
        </w:rPr>
        <w:t>Notificarea include detalii complete ale activităților de evaluare a conformității, modulului sau modulelor de evaluare a conformității și ale echipamentului sub presiune în cauză și atestarea relevantă a competenței.</w:t>
      </w:r>
    </w:p>
    <w:p w:rsidR="00083502" w:rsidRPr="001F4851" w:rsidRDefault="001163F8" w:rsidP="000E2E0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133</w:t>
      </w:r>
      <w:r w:rsidR="000E2E06" w:rsidRPr="001F4851">
        <w:rPr>
          <w:b/>
          <w:color w:val="000000" w:themeColor="text1"/>
          <w:sz w:val="28"/>
          <w:szCs w:val="28"/>
          <w:lang w:val="en-GB"/>
        </w:rPr>
        <w:t xml:space="preserve">. </w:t>
      </w:r>
      <w:r w:rsidR="00083502" w:rsidRPr="001F4851">
        <w:rPr>
          <w:color w:val="000000" w:themeColor="text1"/>
          <w:sz w:val="28"/>
          <w:szCs w:val="28"/>
          <w:lang w:val="en-GB"/>
        </w:rPr>
        <w:t xml:space="preserve">În cazul în care o notificare nu se bazează pe un certificat de acreditare menționat la </w:t>
      </w:r>
      <w:r w:rsidR="00247514" w:rsidRPr="001F4851">
        <w:rPr>
          <w:color w:val="000000" w:themeColor="text1"/>
          <w:sz w:val="28"/>
          <w:szCs w:val="28"/>
          <w:lang w:val="en-GB"/>
        </w:rPr>
        <w:t>pct.128</w:t>
      </w:r>
      <w:r w:rsidR="005401B6" w:rsidRPr="001F4851">
        <w:rPr>
          <w:color w:val="000000" w:themeColor="text1"/>
          <w:sz w:val="28"/>
          <w:szCs w:val="28"/>
          <w:lang w:val="en-GB"/>
        </w:rPr>
        <w:t xml:space="preserve"> din prezenta Reglementare tehnică</w:t>
      </w:r>
      <w:r w:rsidR="00083502" w:rsidRPr="001F4851">
        <w:rPr>
          <w:color w:val="000000" w:themeColor="text1"/>
          <w:sz w:val="28"/>
          <w:szCs w:val="28"/>
          <w:lang w:val="en-GB"/>
        </w:rPr>
        <w:t xml:space="preserve">,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w:t>
      </w:r>
      <w:r w:rsidR="00B82ECE" w:rsidRPr="001F4851">
        <w:rPr>
          <w:color w:val="000000" w:themeColor="text1"/>
          <w:sz w:val="28"/>
          <w:szCs w:val="28"/>
          <w:lang w:val="en-GB"/>
        </w:rPr>
        <w:t>în pct.10</w:t>
      </w:r>
      <w:r w:rsidR="00247514" w:rsidRPr="001F4851">
        <w:rPr>
          <w:color w:val="000000" w:themeColor="text1"/>
          <w:sz w:val="28"/>
          <w:szCs w:val="28"/>
          <w:lang w:val="en-GB"/>
        </w:rPr>
        <w:t>6</w:t>
      </w:r>
      <w:r w:rsidR="00B82ECE" w:rsidRPr="001F4851">
        <w:rPr>
          <w:color w:val="000000" w:themeColor="text1"/>
          <w:sz w:val="28"/>
          <w:szCs w:val="28"/>
          <w:lang w:val="en-GB"/>
        </w:rPr>
        <w:t>-1</w:t>
      </w:r>
      <w:r w:rsidR="00247514" w:rsidRPr="001F4851">
        <w:rPr>
          <w:color w:val="000000" w:themeColor="text1"/>
          <w:sz w:val="28"/>
          <w:szCs w:val="28"/>
          <w:lang w:val="en-GB"/>
        </w:rPr>
        <w:t>21</w:t>
      </w:r>
      <w:r w:rsidR="00B82ECE" w:rsidRPr="001F4851">
        <w:rPr>
          <w:color w:val="000000" w:themeColor="text1"/>
          <w:sz w:val="28"/>
          <w:szCs w:val="28"/>
          <w:lang w:val="en-GB"/>
        </w:rPr>
        <w:t xml:space="preserve"> din prezenta Reglementare tehnică.</w:t>
      </w:r>
    </w:p>
    <w:p w:rsidR="00083502" w:rsidRPr="001F4851" w:rsidRDefault="001163F8" w:rsidP="000E2E0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134</w:t>
      </w:r>
      <w:r w:rsidR="000E2E06" w:rsidRPr="001F4851">
        <w:rPr>
          <w:b/>
          <w:color w:val="000000" w:themeColor="text1"/>
          <w:sz w:val="28"/>
          <w:szCs w:val="28"/>
          <w:lang w:val="en-GB"/>
        </w:rPr>
        <w:t xml:space="preserve">. </w:t>
      </w:r>
      <w:r w:rsidR="00083502" w:rsidRPr="001F4851">
        <w:rPr>
          <w:color w:val="000000" w:themeColor="text1"/>
          <w:sz w:val="28"/>
          <w:szCs w:val="28"/>
          <w:lang w:val="en-GB"/>
        </w:rPr>
        <w:t xml:space="preserve">Organismul în cauză poate îndeplini activitățile unui organism notificat numai dacă Comisia </w:t>
      </w:r>
      <w:r w:rsidR="00E03575" w:rsidRPr="001F4851">
        <w:rPr>
          <w:color w:val="000000" w:themeColor="text1"/>
          <w:sz w:val="28"/>
          <w:szCs w:val="28"/>
          <w:lang w:val="en-GB"/>
        </w:rPr>
        <w:t>Euro</w:t>
      </w:r>
      <w:r w:rsidR="006F6E5E" w:rsidRPr="001F4851">
        <w:rPr>
          <w:color w:val="000000" w:themeColor="text1"/>
          <w:sz w:val="28"/>
          <w:szCs w:val="28"/>
          <w:lang w:val="en-GB"/>
        </w:rPr>
        <w:t xml:space="preserve">peană și </w:t>
      </w:r>
      <w:r w:rsidR="00083502" w:rsidRPr="001F4851">
        <w:rPr>
          <w:color w:val="000000" w:themeColor="text1"/>
          <w:sz w:val="28"/>
          <w:szCs w:val="28"/>
          <w:lang w:val="en-GB"/>
        </w:rPr>
        <w:t>celelalte</w:t>
      </w:r>
      <w:r w:rsidR="006F6E5E" w:rsidRPr="001F4851">
        <w:rPr>
          <w:color w:val="000000" w:themeColor="text1"/>
          <w:sz w:val="28"/>
          <w:szCs w:val="28"/>
          <w:lang w:val="en-GB"/>
        </w:rPr>
        <w:t xml:space="preserve"> state-</w:t>
      </w:r>
      <w:r w:rsidR="00083502" w:rsidRPr="001F4851">
        <w:rPr>
          <w:color w:val="000000" w:themeColor="text1"/>
          <w:sz w:val="28"/>
          <w:szCs w:val="28"/>
          <w:lang w:val="en-GB"/>
        </w:rPr>
        <w:t>membre nu au ridicat obiecții în termen de două săptămâni de la notificare</w:t>
      </w:r>
    </w:p>
    <w:p w:rsidR="00083502" w:rsidRPr="001F4851" w:rsidRDefault="00083502" w:rsidP="00A4599D">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Numai un astfel de organism se consideră a fi un organism notificat în sensul prezentei </w:t>
      </w:r>
      <w:r w:rsidR="00A4599D" w:rsidRPr="001F4851">
        <w:rPr>
          <w:color w:val="000000" w:themeColor="text1"/>
          <w:sz w:val="28"/>
          <w:szCs w:val="28"/>
          <w:lang w:val="en-GB"/>
        </w:rPr>
        <w:t>Reglementări tehnice</w:t>
      </w:r>
      <w:r w:rsidRPr="001F4851">
        <w:rPr>
          <w:color w:val="000000" w:themeColor="text1"/>
          <w:sz w:val="28"/>
          <w:szCs w:val="28"/>
          <w:lang w:val="en-GB"/>
        </w:rPr>
        <w:t>.</w:t>
      </w:r>
    </w:p>
    <w:p w:rsidR="00083502" w:rsidRPr="001F4851" w:rsidRDefault="001163F8" w:rsidP="000E2E0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135</w:t>
      </w:r>
      <w:r w:rsidR="000E2E06" w:rsidRPr="001F4851">
        <w:rPr>
          <w:b/>
          <w:color w:val="000000" w:themeColor="text1"/>
          <w:sz w:val="28"/>
          <w:szCs w:val="28"/>
          <w:lang w:val="en-GB"/>
        </w:rPr>
        <w:t xml:space="preserve">. </w:t>
      </w:r>
      <w:r w:rsidR="00083502" w:rsidRPr="001F4851">
        <w:rPr>
          <w:color w:val="000000" w:themeColor="text1"/>
          <w:sz w:val="28"/>
          <w:szCs w:val="28"/>
          <w:lang w:val="en-GB"/>
        </w:rPr>
        <w:t>Autoritatea de notificare notifică Comisiei și celorlalte state membre orice modificări ulterioare relevante aduse notificării.</w:t>
      </w:r>
    </w:p>
    <w:p w:rsidR="00F8531F" w:rsidRPr="001F4851" w:rsidRDefault="00F8531F" w:rsidP="00D27C80">
      <w:pPr>
        <w:spacing w:after="0" w:line="240" w:lineRule="auto"/>
        <w:jc w:val="center"/>
        <w:textAlignment w:val="baseline"/>
        <w:rPr>
          <w:rFonts w:ascii="Times New Roman" w:hAnsi="Times New Roman"/>
          <w:b/>
          <w:color w:val="000000" w:themeColor="text1"/>
          <w:sz w:val="28"/>
          <w:szCs w:val="28"/>
        </w:rPr>
      </w:pPr>
    </w:p>
    <w:p w:rsidR="007A1BDF" w:rsidRPr="001F4851" w:rsidRDefault="007A1BDF" w:rsidP="007A1BDF">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a 9-a</w:t>
      </w:r>
    </w:p>
    <w:p w:rsidR="00D27C80" w:rsidRPr="001F4851" w:rsidRDefault="00D27C80" w:rsidP="00D27C80">
      <w:pPr>
        <w:spacing w:after="0" w:line="240" w:lineRule="auto"/>
        <w:jc w:val="center"/>
        <w:textAlignment w:val="baseline"/>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rPr>
        <w:t>Numerele de identificare și listele organismelor notificate</w:t>
      </w:r>
    </w:p>
    <w:p w:rsidR="00D27C80" w:rsidRPr="001F4851" w:rsidRDefault="001163F8" w:rsidP="001A3B2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136</w:t>
      </w:r>
      <w:r w:rsidR="00D27C80" w:rsidRPr="001F4851">
        <w:rPr>
          <w:b/>
          <w:color w:val="000000" w:themeColor="text1"/>
          <w:sz w:val="28"/>
          <w:szCs w:val="28"/>
          <w:lang w:val="en-GB"/>
        </w:rPr>
        <w:t xml:space="preserve">. </w:t>
      </w:r>
      <w:r w:rsidR="00D27C80" w:rsidRPr="001F4851">
        <w:rPr>
          <w:color w:val="000000" w:themeColor="text1"/>
          <w:sz w:val="28"/>
          <w:szCs w:val="28"/>
          <w:lang w:val="en-GB"/>
        </w:rPr>
        <w:t>Comisia atribuie un număr de identificare unui organism notificat.</w:t>
      </w:r>
    </w:p>
    <w:p w:rsidR="00D27C80" w:rsidRPr="001F4851" w:rsidRDefault="001163F8" w:rsidP="001A3B2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137</w:t>
      </w:r>
      <w:r w:rsidR="00D27C80" w:rsidRPr="001F4851">
        <w:rPr>
          <w:b/>
          <w:color w:val="000000" w:themeColor="text1"/>
          <w:sz w:val="28"/>
          <w:szCs w:val="28"/>
          <w:lang w:val="en-GB"/>
        </w:rPr>
        <w:t xml:space="preserve">. </w:t>
      </w:r>
      <w:r w:rsidR="00D27C80" w:rsidRPr="001F4851">
        <w:rPr>
          <w:color w:val="000000" w:themeColor="text1"/>
          <w:sz w:val="28"/>
          <w:szCs w:val="28"/>
          <w:lang w:val="en-GB"/>
        </w:rPr>
        <w:t xml:space="preserve">Comisia pune la dispoziția publicului lista organismelor notificate în temeiul prezentei </w:t>
      </w:r>
      <w:r w:rsidR="001A3B26" w:rsidRPr="001F4851">
        <w:rPr>
          <w:color w:val="000000" w:themeColor="text1"/>
          <w:sz w:val="28"/>
          <w:szCs w:val="28"/>
          <w:lang w:val="en-GB"/>
        </w:rPr>
        <w:t>Reglementări tehnice</w:t>
      </w:r>
      <w:r w:rsidR="00D27C80" w:rsidRPr="001F4851">
        <w:rPr>
          <w:color w:val="000000" w:themeColor="text1"/>
          <w:sz w:val="28"/>
          <w:szCs w:val="28"/>
          <w:lang w:val="en-GB"/>
        </w:rPr>
        <w:t>, inclusiv numerele de identificare care le-au fost alocate, precum și activitățile pentru care acestea au fost notificate.</w:t>
      </w:r>
    </w:p>
    <w:p w:rsidR="00D27C80" w:rsidRPr="001F4851" w:rsidRDefault="00D27C80" w:rsidP="001A3B26">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Comisia asigură actualizarea listei.</w:t>
      </w:r>
    </w:p>
    <w:p w:rsidR="00F8531F" w:rsidRPr="001F4851" w:rsidRDefault="00F8531F" w:rsidP="0051346F">
      <w:pPr>
        <w:pStyle w:val="stitle-article-norm"/>
        <w:spacing w:before="0" w:beforeAutospacing="0" w:after="0" w:afterAutospacing="0"/>
        <w:jc w:val="center"/>
        <w:rPr>
          <w:b/>
          <w:color w:val="000000" w:themeColor="text1"/>
          <w:sz w:val="28"/>
          <w:szCs w:val="28"/>
        </w:rPr>
      </w:pPr>
    </w:p>
    <w:p w:rsidR="007D299C" w:rsidRPr="001F4851" w:rsidRDefault="007D299C" w:rsidP="007D299C">
      <w:pPr>
        <w:tabs>
          <w:tab w:val="left" w:pos="567"/>
          <w:tab w:val="left" w:pos="1560"/>
        </w:tabs>
        <w:spacing w:after="0" w:line="240" w:lineRule="auto"/>
        <w:jc w:val="center"/>
        <w:rPr>
          <w:b/>
          <w:color w:val="000000" w:themeColor="text1"/>
          <w:sz w:val="28"/>
          <w:szCs w:val="28"/>
        </w:rPr>
      </w:pPr>
      <w:r w:rsidRPr="001F4851">
        <w:rPr>
          <w:rFonts w:ascii="Times New Roman" w:hAnsi="Times New Roman"/>
          <w:b/>
          <w:bCs/>
          <w:color w:val="000000" w:themeColor="text1"/>
          <w:sz w:val="28"/>
          <w:szCs w:val="28"/>
        </w:rPr>
        <w:t>Secțiunea a 10-a</w:t>
      </w:r>
    </w:p>
    <w:p w:rsidR="0051346F" w:rsidRPr="001F4851" w:rsidRDefault="0051346F" w:rsidP="0051346F">
      <w:pPr>
        <w:pStyle w:val="stitle-article-norm"/>
        <w:spacing w:before="0" w:beforeAutospacing="0" w:after="0" w:afterAutospacing="0"/>
        <w:jc w:val="center"/>
        <w:rPr>
          <w:b/>
          <w:color w:val="000000" w:themeColor="text1"/>
          <w:sz w:val="28"/>
          <w:szCs w:val="28"/>
        </w:rPr>
      </w:pPr>
      <w:r w:rsidRPr="001F4851">
        <w:rPr>
          <w:b/>
          <w:color w:val="000000" w:themeColor="text1"/>
          <w:sz w:val="28"/>
          <w:szCs w:val="28"/>
        </w:rPr>
        <w:t>Modificări ale notificărilor</w:t>
      </w:r>
    </w:p>
    <w:p w:rsidR="0059742F" w:rsidRPr="001F4851" w:rsidRDefault="001163F8" w:rsidP="0051346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lastRenderedPageBreak/>
        <w:t>138</w:t>
      </w:r>
      <w:r w:rsidR="00E524F0" w:rsidRPr="001F4851">
        <w:rPr>
          <w:b/>
          <w:color w:val="000000" w:themeColor="text1"/>
          <w:sz w:val="28"/>
          <w:szCs w:val="28"/>
          <w:lang w:val="en-GB"/>
        </w:rPr>
        <w:t xml:space="preserve">. </w:t>
      </w:r>
      <w:r w:rsidR="00E524F0" w:rsidRPr="001F4851">
        <w:rPr>
          <w:color w:val="000000" w:themeColor="text1"/>
          <w:sz w:val="28"/>
          <w:szCs w:val="28"/>
          <w:lang w:val="en-GB"/>
        </w:rPr>
        <w:t>În cazul în care autoritate</w:t>
      </w:r>
      <w:r w:rsidR="0059742F" w:rsidRPr="001F4851">
        <w:rPr>
          <w:color w:val="000000" w:themeColor="text1"/>
          <w:sz w:val="28"/>
          <w:szCs w:val="28"/>
          <w:lang w:val="en-GB"/>
        </w:rPr>
        <w:t>a</w:t>
      </w:r>
      <w:r w:rsidR="00E524F0" w:rsidRPr="001F4851">
        <w:rPr>
          <w:color w:val="000000" w:themeColor="text1"/>
          <w:sz w:val="28"/>
          <w:szCs w:val="28"/>
          <w:lang w:val="en-GB"/>
        </w:rPr>
        <w:t xml:space="preserve"> de notificare a constatat sau a fost informat că un organism notificat nu mai </w:t>
      </w:r>
      <w:r w:rsidR="0059742F" w:rsidRPr="001F4851">
        <w:rPr>
          <w:color w:val="000000" w:themeColor="text1"/>
          <w:sz w:val="28"/>
          <w:szCs w:val="28"/>
          <w:lang w:val="en-GB"/>
        </w:rPr>
        <w:t xml:space="preserve">respectă </w:t>
      </w:r>
      <w:r w:rsidR="00E524F0" w:rsidRPr="001F4851">
        <w:rPr>
          <w:color w:val="000000" w:themeColor="text1"/>
          <w:sz w:val="28"/>
          <w:szCs w:val="28"/>
          <w:lang w:val="en-GB"/>
        </w:rPr>
        <w:t xml:space="preserve">cerințele </w:t>
      </w:r>
      <w:r w:rsidR="00661151" w:rsidRPr="001F4851">
        <w:rPr>
          <w:color w:val="000000" w:themeColor="text1"/>
          <w:sz w:val="28"/>
          <w:szCs w:val="28"/>
          <w:lang w:val="en-GB"/>
        </w:rPr>
        <w:t xml:space="preserve">prevăzute la pct.106-121 </w:t>
      </w:r>
      <w:r w:rsidR="00E524F0" w:rsidRPr="001F4851">
        <w:rPr>
          <w:color w:val="000000" w:themeColor="text1"/>
          <w:sz w:val="28"/>
          <w:szCs w:val="28"/>
          <w:lang w:val="en-GB"/>
        </w:rPr>
        <w:t>sau că acesta nu își îndeplinește obligațiile, autoritatea de notificare restricționează, suspendă sau retrage notificarea, în funcție de gravitatea încălcării cerințelor sau a neîndeplinirii obligațiilor.</w:t>
      </w:r>
    </w:p>
    <w:p w:rsidR="0051346F" w:rsidRPr="001F4851" w:rsidRDefault="001163F8" w:rsidP="0051346F">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139</w:t>
      </w:r>
      <w:r w:rsidR="007E083A" w:rsidRPr="001F4851">
        <w:rPr>
          <w:b/>
          <w:color w:val="000000" w:themeColor="text1"/>
          <w:sz w:val="28"/>
          <w:szCs w:val="28"/>
          <w:lang w:val="en-GB"/>
        </w:rPr>
        <w:t xml:space="preserve">. </w:t>
      </w:r>
      <w:r w:rsidR="0051346F" w:rsidRPr="001F4851">
        <w:rPr>
          <w:color w:val="000000" w:themeColor="text1"/>
          <w:sz w:val="28"/>
          <w:szCs w:val="28"/>
          <w:lang w:val="en-GB"/>
        </w:rPr>
        <w:t xml:space="preserve">În caz de restricționare, suspendare sau retragere a notificării sau în cazul în care organismul notificat și-a încetat activitatea, </w:t>
      </w:r>
      <w:r w:rsidR="0059742F" w:rsidRPr="001F4851">
        <w:rPr>
          <w:color w:val="000000" w:themeColor="text1"/>
          <w:sz w:val="28"/>
          <w:szCs w:val="28"/>
          <w:lang w:val="en-GB"/>
        </w:rPr>
        <w:t xml:space="preserve">autoritate de notificare </w:t>
      </w:r>
      <w:r w:rsidR="0051346F" w:rsidRPr="001F4851">
        <w:rPr>
          <w:color w:val="000000" w:themeColor="text1"/>
          <w:sz w:val="28"/>
          <w:szCs w:val="28"/>
          <w:lang w:val="en-GB"/>
        </w:rPr>
        <w:t>ia măsurile adecvate pentru a se asigura că dosarele organismului respectiv s</w:t>
      </w:r>
      <w:r w:rsidR="00005BC1" w:rsidRPr="001F4851">
        <w:rPr>
          <w:color w:val="000000" w:themeColor="text1"/>
          <w:sz w:val="28"/>
          <w:szCs w:val="28"/>
          <w:lang w:val="en-GB"/>
        </w:rPr>
        <w:t>î</w:t>
      </w:r>
      <w:r w:rsidR="0051346F" w:rsidRPr="001F4851">
        <w:rPr>
          <w:color w:val="000000" w:themeColor="text1"/>
          <w:sz w:val="28"/>
          <w:szCs w:val="28"/>
          <w:lang w:val="en-GB"/>
        </w:rPr>
        <w:t>nt fie procesate de un alt organism notificat fie s</w:t>
      </w:r>
      <w:r w:rsidR="00005BC1" w:rsidRPr="001F4851">
        <w:rPr>
          <w:color w:val="000000" w:themeColor="text1"/>
          <w:sz w:val="28"/>
          <w:szCs w:val="28"/>
          <w:lang w:val="en-GB"/>
        </w:rPr>
        <w:t>î</w:t>
      </w:r>
      <w:r w:rsidR="0051346F" w:rsidRPr="001F4851">
        <w:rPr>
          <w:color w:val="000000" w:themeColor="text1"/>
          <w:sz w:val="28"/>
          <w:szCs w:val="28"/>
          <w:lang w:val="en-GB"/>
        </w:rPr>
        <w:t>nt puse la dispoziția autorităților de notificare și de supraveghere a pieței responsabile, la cererea acestora.</w:t>
      </w:r>
    </w:p>
    <w:p w:rsidR="00A7757D" w:rsidRPr="001F4851" w:rsidRDefault="00A7757D" w:rsidP="0051346F">
      <w:pPr>
        <w:pStyle w:val="norm"/>
        <w:spacing w:before="0" w:beforeAutospacing="0" w:after="0" w:afterAutospacing="0"/>
        <w:ind w:firstLine="567"/>
        <w:jc w:val="both"/>
        <w:rPr>
          <w:color w:val="000000" w:themeColor="text1"/>
          <w:sz w:val="28"/>
          <w:szCs w:val="28"/>
          <w:lang w:val="en-GB"/>
        </w:rPr>
      </w:pPr>
    </w:p>
    <w:p w:rsidR="00E72422" w:rsidRPr="001F4851" w:rsidRDefault="007D299C" w:rsidP="007D299C">
      <w:pPr>
        <w:tabs>
          <w:tab w:val="left" w:pos="567"/>
          <w:tab w:val="left" w:pos="1560"/>
        </w:tabs>
        <w:spacing w:after="0" w:line="240" w:lineRule="auto"/>
        <w:jc w:val="center"/>
        <w:rPr>
          <w:b/>
          <w:color w:val="000000" w:themeColor="text1"/>
          <w:sz w:val="28"/>
          <w:szCs w:val="28"/>
        </w:rPr>
      </w:pPr>
      <w:r w:rsidRPr="001F4851">
        <w:rPr>
          <w:rFonts w:ascii="Times New Roman" w:hAnsi="Times New Roman"/>
          <w:b/>
          <w:bCs/>
          <w:color w:val="000000" w:themeColor="text1"/>
          <w:sz w:val="28"/>
          <w:szCs w:val="28"/>
        </w:rPr>
        <w:t>Secțiunea a 11-a</w:t>
      </w:r>
    </w:p>
    <w:p w:rsidR="00261437" w:rsidRPr="001F4851" w:rsidRDefault="00554A0A" w:rsidP="00891938">
      <w:pPr>
        <w:pStyle w:val="stitle-article-norm"/>
        <w:spacing w:before="0" w:beforeAutospacing="0" w:after="0" w:afterAutospacing="0"/>
        <w:jc w:val="center"/>
        <w:rPr>
          <w:b/>
          <w:color w:val="000000" w:themeColor="text1"/>
          <w:sz w:val="28"/>
          <w:szCs w:val="28"/>
        </w:rPr>
      </w:pPr>
      <w:r w:rsidRPr="001F4851">
        <w:rPr>
          <w:b/>
          <w:color w:val="000000" w:themeColor="text1"/>
          <w:sz w:val="28"/>
          <w:szCs w:val="28"/>
        </w:rPr>
        <w:t xml:space="preserve">                   </w:t>
      </w:r>
      <w:r w:rsidR="00261437" w:rsidRPr="001F4851">
        <w:rPr>
          <w:b/>
          <w:color w:val="000000" w:themeColor="text1"/>
          <w:sz w:val="28"/>
          <w:szCs w:val="28"/>
        </w:rPr>
        <w:t>Contestarea competenței organismelor notificate</w:t>
      </w:r>
    </w:p>
    <w:p w:rsidR="00261437" w:rsidRPr="001F4851" w:rsidRDefault="001163F8" w:rsidP="00891938">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ro-RO"/>
        </w:rPr>
        <w:t>140</w:t>
      </w:r>
      <w:r w:rsidR="00261437" w:rsidRPr="001F4851">
        <w:rPr>
          <w:b/>
          <w:color w:val="000000" w:themeColor="text1"/>
          <w:sz w:val="28"/>
          <w:szCs w:val="28"/>
          <w:lang w:val="ro-RO"/>
        </w:rPr>
        <w:t xml:space="preserve">. </w:t>
      </w:r>
      <w:r w:rsidR="00DF5797" w:rsidRPr="001F4851">
        <w:rPr>
          <w:color w:val="000000" w:themeColor="text1"/>
          <w:sz w:val="28"/>
          <w:szCs w:val="28"/>
          <w:lang w:val="en-GB"/>
        </w:rPr>
        <w:t xml:space="preserve">Autoritatea de notificare </w:t>
      </w:r>
      <w:r w:rsidR="00261437" w:rsidRPr="001F4851">
        <w:rPr>
          <w:color w:val="000000" w:themeColor="text1"/>
          <w:sz w:val="28"/>
          <w:szCs w:val="28"/>
          <w:lang w:val="en-GB"/>
        </w:rPr>
        <w:t>investighează toate cazurile cu privire la care are îndoieli sau cu privire la care i se atrage atenția asupra unor îndoieli privind competența unui organism notificat sau privind îndeplinirea cerințelor și responsabilităților care îi revin.</w:t>
      </w:r>
    </w:p>
    <w:p w:rsidR="001314A2" w:rsidRPr="001F4851" w:rsidRDefault="001163F8" w:rsidP="008919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141</w:t>
      </w:r>
      <w:r w:rsidR="00261437" w:rsidRPr="001F4851">
        <w:rPr>
          <w:rFonts w:ascii="Times New Roman" w:hAnsi="Times New Roman"/>
          <w:b/>
          <w:color w:val="000000" w:themeColor="text1"/>
          <w:sz w:val="28"/>
          <w:szCs w:val="28"/>
        </w:rPr>
        <w:t>.</w:t>
      </w:r>
      <w:r w:rsidR="00261437" w:rsidRPr="001F4851">
        <w:rPr>
          <w:rFonts w:ascii="Times New Roman" w:hAnsi="Times New Roman"/>
          <w:color w:val="000000" w:themeColor="text1"/>
          <w:sz w:val="28"/>
          <w:szCs w:val="28"/>
        </w:rPr>
        <w:t xml:space="preserve"> </w:t>
      </w:r>
      <w:r w:rsidR="001314A2" w:rsidRPr="001F4851">
        <w:rPr>
          <w:rFonts w:ascii="Times New Roman" w:hAnsi="Times New Roman"/>
          <w:color w:val="000000" w:themeColor="text1"/>
          <w:sz w:val="28"/>
          <w:szCs w:val="28"/>
        </w:rPr>
        <w:t>Autoritatea de notificare prezintă Comisiei Europene, la cerere, toate informaţiile referitoare la temeiul notificării sau la menţinerea competenţei organismului notificat în cauză.</w:t>
      </w:r>
    </w:p>
    <w:p w:rsidR="008A5CB8" w:rsidRPr="001F4851" w:rsidRDefault="00184CC8" w:rsidP="00891938">
      <w:pPr>
        <w:spacing w:after="0" w:line="240" w:lineRule="auto"/>
        <w:ind w:firstLine="567"/>
        <w:jc w:val="both"/>
        <w:rPr>
          <w:rFonts w:ascii="Times New Roman" w:hAnsi="Times New Roman"/>
          <w:b/>
          <w:color w:val="000000" w:themeColor="text1"/>
          <w:sz w:val="28"/>
          <w:szCs w:val="28"/>
          <w:lang w:val="en-GB"/>
        </w:rPr>
      </w:pPr>
      <w:r w:rsidRPr="001F4851">
        <w:rPr>
          <w:rFonts w:ascii="Times New Roman" w:hAnsi="Times New Roman"/>
          <w:b/>
          <w:color w:val="000000" w:themeColor="text1"/>
          <w:sz w:val="28"/>
          <w:szCs w:val="28"/>
        </w:rPr>
        <w:t>142</w:t>
      </w:r>
      <w:r w:rsidR="00891938" w:rsidRPr="001F4851">
        <w:rPr>
          <w:rFonts w:ascii="Times New Roman" w:hAnsi="Times New Roman"/>
          <w:b/>
          <w:color w:val="000000" w:themeColor="text1"/>
          <w:sz w:val="28"/>
          <w:szCs w:val="28"/>
        </w:rPr>
        <w:t xml:space="preserve">. </w:t>
      </w:r>
      <w:r w:rsidR="008A5CB8" w:rsidRPr="001F4851">
        <w:rPr>
          <w:rFonts w:ascii="Times New Roman" w:hAnsi="Times New Roman"/>
          <w:color w:val="000000" w:themeColor="text1"/>
          <w:sz w:val="28"/>
          <w:szCs w:val="28"/>
        </w:rPr>
        <w:t>Comisia se asigură că toate informațiile sensibile obținute pe parcursul investigațiilor sale s</w:t>
      </w:r>
      <w:r w:rsidR="008E35CE" w:rsidRPr="001F4851">
        <w:rPr>
          <w:rFonts w:ascii="Times New Roman" w:hAnsi="Times New Roman"/>
          <w:color w:val="000000" w:themeColor="text1"/>
          <w:sz w:val="28"/>
          <w:szCs w:val="28"/>
        </w:rPr>
        <w:t>î</w:t>
      </w:r>
      <w:r w:rsidR="008A5CB8" w:rsidRPr="001F4851">
        <w:rPr>
          <w:rFonts w:ascii="Times New Roman" w:hAnsi="Times New Roman"/>
          <w:color w:val="000000" w:themeColor="text1"/>
          <w:sz w:val="28"/>
          <w:szCs w:val="28"/>
        </w:rPr>
        <w:t>nt tratate confidențial.</w:t>
      </w:r>
    </w:p>
    <w:p w:rsidR="00C9147B" w:rsidRPr="001F4851" w:rsidRDefault="00184CC8" w:rsidP="00891938">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bCs/>
          <w:color w:val="000000" w:themeColor="text1"/>
          <w:sz w:val="28"/>
          <w:szCs w:val="28"/>
          <w:lang w:val="en-GB"/>
        </w:rPr>
        <w:t>143</w:t>
      </w:r>
      <w:r w:rsidR="001314A2" w:rsidRPr="001F4851">
        <w:rPr>
          <w:rFonts w:ascii="Times New Roman" w:hAnsi="Times New Roman"/>
          <w:b/>
          <w:bCs/>
          <w:color w:val="000000" w:themeColor="text1"/>
          <w:sz w:val="28"/>
          <w:szCs w:val="28"/>
        </w:rPr>
        <w:t>.</w:t>
      </w:r>
      <w:r w:rsidR="001314A2" w:rsidRPr="001F4851">
        <w:rPr>
          <w:rFonts w:ascii="Times New Roman" w:hAnsi="Times New Roman"/>
          <w:color w:val="000000" w:themeColor="text1"/>
          <w:sz w:val="28"/>
          <w:szCs w:val="28"/>
        </w:rPr>
        <w:t xml:space="preserve"> În cazul în care Comisia Europeană constată că un organism notificat nu respectă sau nu mai respectă cerinţele pentru a fi notificat, aceasta adoptă un act de punere în aplicare prin care solicită </w:t>
      </w:r>
      <w:r w:rsidR="001314A2" w:rsidRPr="001F4851">
        <w:rPr>
          <w:rFonts w:ascii="Times New Roman" w:hAnsi="Times New Roman"/>
          <w:color w:val="000000" w:themeColor="text1"/>
          <w:sz w:val="28"/>
          <w:szCs w:val="28"/>
          <w:lang w:val="en-GB"/>
        </w:rPr>
        <w:t>autorităților de notificare</w:t>
      </w:r>
      <w:r w:rsidR="001314A2" w:rsidRPr="001F4851">
        <w:rPr>
          <w:color w:val="000000" w:themeColor="text1"/>
          <w:sz w:val="28"/>
          <w:szCs w:val="28"/>
          <w:lang w:val="en-GB"/>
        </w:rPr>
        <w:t xml:space="preserve"> </w:t>
      </w:r>
      <w:r w:rsidR="001314A2" w:rsidRPr="001F4851">
        <w:rPr>
          <w:rFonts w:ascii="Times New Roman" w:hAnsi="Times New Roman"/>
          <w:color w:val="000000" w:themeColor="text1"/>
          <w:sz w:val="28"/>
          <w:szCs w:val="28"/>
        </w:rPr>
        <w:t>să ia măsurile corective necesare, inclusiv retragerea notificării, dacă este necesar.</w:t>
      </w:r>
    </w:p>
    <w:p w:rsidR="00325B98" w:rsidRPr="001F4851" w:rsidRDefault="00325B98" w:rsidP="00891938">
      <w:pPr>
        <w:tabs>
          <w:tab w:val="left" w:pos="567"/>
        </w:tabs>
        <w:spacing w:after="0" w:line="240" w:lineRule="auto"/>
        <w:ind w:firstLine="567"/>
        <w:jc w:val="both"/>
        <w:rPr>
          <w:rFonts w:ascii="Times New Roman" w:hAnsi="Times New Roman"/>
          <w:b/>
          <w:color w:val="000000" w:themeColor="text1"/>
          <w:sz w:val="28"/>
          <w:szCs w:val="28"/>
        </w:rPr>
      </w:pPr>
    </w:p>
    <w:p w:rsidR="00B54AD5" w:rsidRPr="001F4851" w:rsidRDefault="00325B98" w:rsidP="00325B98">
      <w:pPr>
        <w:tabs>
          <w:tab w:val="left" w:pos="567"/>
          <w:tab w:val="left" w:pos="1560"/>
        </w:tabs>
        <w:spacing w:after="0" w:line="240" w:lineRule="auto"/>
        <w:jc w:val="center"/>
        <w:rPr>
          <w:rFonts w:ascii="Times New Roman" w:hAnsi="Times New Roman"/>
          <w:b/>
          <w:color w:val="000000" w:themeColor="text1"/>
          <w:sz w:val="28"/>
          <w:szCs w:val="28"/>
        </w:rPr>
      </w:pPr>
      <w:r w:rsidRPr="001F4851">
        <w:rPr>
          <w:rFonts w:ascii="Times New Roman" w:hAnsi="Times New Roman"/>
          <w:b/>
          <w:bCs/>
          <w:color w:val="000000" w:themeColor="text1"/>
          <w:sz w:val="28"/>
          <w:szCs w:val="28"/>
        </w:rPr>
        <w:t>Secțiunea a 12-a</w:t>
      </w:r>
    </w:p>
    <w:p w:rsidR="00C9147B" w:rsidRPr="001F4851" w:rsidRDefault="00922C5D" w:rsidP="00922C5D">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Obligații operaționale în sarcina organismelor notificate</w:t>
      </w:r>
    </w:p>
    <w:p w:rsidR="00CA7DC1" w:rsidRPr="001F4851" w:rsidRDefault="00F26304" w:rsidP="00CA7DC1">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144</w:t>
      </w:r>
      <w:r w:rsidR="00CA7DC1" w:rsidRPr="001F4851">
        <w:rPr>
          <w:rFonts w:ascii="Times New Roman" w:hAnsi="Times New Roman"/>
          <w:b/>
          <w:bCs/>
          <w:color w:val="000000" w:themeColor="text1"/>
          <w:sz w:val="28"/>
          <w:szCs w:val="28"/>
          <w:lang w:val="en-GB" w:eastAsia="en-GB"/>
        </w:rPr>
        <w:t>.</w:t>
      </w:r>
      <w:r w:rsidR="00CA7DC1" w:rsidRPr="001F4851">
        <w:rPr>
          <w:rFonts w:ascii="Times New Roman" w:hAnsi="Times New Roman"/>
          <w:color w:val="000000" w:themeColor="text1"/>
          <w:sz w:val="28"/>
          <w:szCs w:val="28"/>
          <w:lang w:val="en-GB" w:eastAsia="en-GB"/>
        </w:rPr>
        <w:t xml:space="preserve"> Organismele notificate efectuează evaluări ale conformităţii în concordanţă cu procedurile de evaluare a conformităţii prevăzute în anexa nr.</w:t>
      </w:r>
      <w:r w:rsidR="00596A0C" w:rsidRPr="001F4851">
        <w:rPr>
          <w:rFonts w:ascii="Times New Roman" w:hAnsi="Times New Roman"/>
          <w:color w:val="000000" w:themeColor="text1"/>
          <w:sz w:val="28"/>
          <w:szCs w:val="28"/>
          <w:lang w:val="en-GB" w:eastAsia="en-GB"/>
        </w:rPr>
        <w:t xml:space="preserve">1 </w:t>
      </w:r>
      <w:r w:rsidR="00CA7DC1" w:rsidRPr="001F4851">
        <w:rPr>
          <w:rFonts w:ascii="Times New Roman" w:hAnsi="Times New Roman"/>
          <w:color w:val="000000" w:themeColor="text1"/>
          <w:sz w:val="28"/>
          <w:szCs w:val="28"/>
          <w:lang w:val="en-GB" w:eastAsia="en-GB"/>
        </w:rPr>
        <w:t>la prezenta Reglementare tehnică.</w:t>
      </w:r>
    </w:p>
    <w:p w:rsidR="00CA7DC1" w:rsidRPr="001F4851" w:rsidRDefault="00F26304" w:rsidP="00CA7DC1">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145</w:t>
      </w:r>
      <w:r w:rsidR="00CA7DC1" w:rsidRPr="001F4851">
        <w:rPr>
          <w:rFonts w:ascii="Times New Roman" w:hAnsi="Times New Roman"/>
          <w:b/>
          <w:bCs/>
          <w:color w:val="000000" w:themeColor="text1"/>
          <w:sz w:val="28"/>
          <w:szCs w:val="28"/>
          <w:lang w:val="en-GB" w:eastAsia="en-GB"/>
        </w:rPr>
        <w:t>.</w:t>
      </w:r>
      <w:r w:rsidR="001D4DA6" w:rsidRPr="001F4851">
        <w:rPr>
          <w:rFonts w:ascii="Times New Roman" w:hAnsi="Times New Roman"/>
          <w:color w:val="000000" w:themeColor="text1"/>
          <w:sz w:val="28"/>
          <w:szCs w:val="28"/>
          <w:lang w:val="en-GB" w:eastAsia="en-GB"/>
        </w:rPr>
        <w:t xml:space="preserve"> Evaluările conformităţii trebuie</w:t>
      </w:r>
      <w:r w:rsidR="00CA7DC1" w:rsidRPr="001F4851">
        <w:rPr>
          <w:rFonts w:ascii="Times New Roman" w:hAnsi="Times New Roman"/>
          <w:color w:val="000000" w:themeColor="text1"/>
          <w:sz w:val="28"/>
          <w:szCs w:val="28"/>
          <w:lang w:val="en-GB" w:eastAsia="en-GB"/>
        </w:rPr>
        <w:t xml:space="preserve"> realizate în mod proporţional, evitînd sarcinile inutile pentru agenţii economici.</w:t>
      </w:r>
      <w:r w:rsidR="001D4DA6" w:rsidRPr="001F4851">
        <w:rPr>
          <w:rFonts w:ascii="Times New Roman" w:hAnsi="Times New Roman"/>
          <w:color w:val="000000" w:themeColor="text1"/>
          <w:sz w:val="28"/>
          <w:szCs w:val="28"/>
          <w:lang w:val="en-GB" w:eastAsia="en-GB"/>
        </w:rPr>
        <w:t xml:space="preserve"> </w:t>
      </w:r>
      <w:r w:rsidR="00CA7DC1" w:rsidRPr="001F4851">
        <w:rPr>
          <w:rFonts w:ascii="Times New Roman" w:hAnsi="Times New Roman"/>
          <w:color w:val="000000" w:themeColor="text1"/>
          <w:sz w:val="28"/>
          <w:szCs w:val="28"/>
          <w:lang w:val="en-GB" w:eastAsia="en-GB"/>
        </w:rPr>
        <w:t>Organismele de evaluare a conformităţii</w:t>
      </w:r>
      <w:r w:rsidR="001D4DA6" w:rsidRPr="001F4851">
        <w:rPr>
          <w:rFonts w:ascii="Times New Roman" w:hAnsi="Times New Roman"/>
          <w:color w:val="000000" w:themeColor="text1"/>
          <w:sz w:val="28"/>
          <w:szCs w:val="28"/>
          <w:lang w:val="en-GB" w:eastAsia="en-GB"/>
        </w:rPr>
        <w:t xml:space="preserve"> notificate</w:t>
      </w:r>
      <w:r w:rsidR="00CA7DC1" w:rsidRPr="001F4851">
        <w:rPr>
          <w:rFonts w:ascii="Times New Roman" w:hAnsi="Times New Roman"/>
          <w:color w:val="000000" w:themeColor="text1"/>
          <w:sz w:val="28"/>
          <w:szCs w:val="28"/>
          <w:lang w:val="en-GB" w:eastAsia="en-GB"/>
        </w:rPr>
        <w:t xml:space="preserve"> îşi desfăşoară activitatea ţinînd seama în mod corespunzător de dimensiunea unei întreprinderi, de domeniul de activitate şi </w:t>
      </w:r>
      <w:r w:rsidR="001D4DA6" w:rsidRPr="001F4851">
        <w:rPr>
          <w:rFonts w:ascii="Times New Roman" w:hAnsi="Times New Roman"/>
          <w:color w:val="000000" w:themeColor="text1"/>
          <w:sz w:val="28"/>
          <w:szCs w:val="28"/>
          <w:lang w:val="en-GB" w:eastAsia="en-GB"/>
        </w:rPr>
        <w:t xml:space="preserve">de </w:t>
      </w:r>
      <w:r w:rsidR="00CA7DC1" w:rsidRPr="001F4851">
        <w:rPr>
          <w:rFonts w:ascii="Times New Roman" w:hAnsi="Times New Roman"/>
          <w:color w:val="000000" w:themeColor="text1"/>
          <w:sz w:val="28"/>
          <w:szCs w:val="28"/>
          <w:lang w:val="en-GB" w:eastAsia="en-GB"/>
        </w:rPr>
        <w:t xml:space="preserve">structura acesteia, de gradul de complexitate a tehnologiei </w:t>
      </w:r>
      <w:r w:rsidR="00223936" w:rsidRPr="001F4851">
        <w:rPr>
          <w:rFonts w:ascii="Times New Roman" w:hAnsi="Times New Roman"/>
          <w:color w:val="000000" w:themeColor="text1"/>
          <w:sz w:val="28"/>
          <w:szCs w:val="28"/>
        </w:rPr>
        <w:t>echipamentului sub presiune</w:t>
      </w:r>
      <w:r w:rsidR="00223936" w:rsidRPr="001F4851">
        <w:rPr>
          <w:rStyle w:val="apple-converted-space"/>
          <w:rFonts w:ascii="Times New Roman" w:hAnsi="Times New Roman"/>
          <w:color w:val="000000" w:themeColor="text1"/>
          <w:sz w:val="28"/>
          <w:szCs w:val="28"/>
        </w:rPr>
        <w:t xml:space="preserve"> </w:t>
      </w:r>
      <w:r w:rsidR="00223936" w:rsidRPr="001F4851">
        <w:rPr>
          <w:rFonts w:ascii="Times New Roman" w:hAnsi="Times New Roman"/>
          <w:color w:val="000000" w:themeColor="text1"/>
          <w:sz w:val="28"/>
          <w:szCs w:val="28"/>
        </w:rPr>
        <w:t xml:space="preserve">sau a ansamblului </w:t>
      </w:r>
      <w:r w:rsidR="00CA7DC1" w:rsidRPr="001F4851">
        <w:rPr>
          <w:rFonts w:ascii="Times New Roman" w:hAnsi="Times New Roman"/>
          <w:color w:val="000000" w:themeColor="text1"/>
          <w:sz w:val="28"/>
          <w:szCs w:val="28"/>
          <w:lang w:val="en-GB" w:eastAsia="en-GB"/>
        </w:rPr>
        <w:t>în cauză, precum şi de caracterul de serie sau de masă al procesului de producţie.</w:t>
      </w:r>
      <w:r w:rsidR="001D4DA6" w:rsidRPr="001F4851">
        <w:rPr>
          <w:rFonts w:ascii="Times New Roman" w:hAnsi="Times New Roman"/>
          <w:color w:val="000000" w:themeColor="text1"/>
          <w:sz w:val="28"/>
          <w:szCs w:val="28"/>
          <w:lang w:val="en-GB" w:eastAsia="en-GB"/>
        </w:rPr>
        <w:t xml:space="preserve"> În acelaș timp, o</w:t>
      </w:r>
      <w:r w:rsidR="00CA7DC1" w:rsidRPr="001F4851">
        <w:rPr>
          <w:rFonts w:ascii="Times New Roman" w:hAnsi="Times New Roman"/>
          <w:color w:val="000000" w:themeColor="text1"/>
          <w:sz w:val="28"/>
          <w:szCs w:val="28"/>
          <w:lang w:val="en-GB" w:eastAsia="en-GB"/>
        </w:rPr>
        <w:t xml:space="preserve">rganismele de evaluare a conformităţii trebuie să respecte gradul de precizie şi nivelul de protecţie necesare pentru conformitatea </w:t>
      </w:r>
      <w:r w:rsidR="00223936" w:rsidRPr="001F4851">
        <w:rPr>
          <w:rFonts w:ascii="Times New Roman" w:hAnsi="Times New Roman"/>
          <w:color w:val="000000" w:themeColor="text1"/>
          <w:sz w:val="28"/>
          <w:szCs w:val="28"/>
        </w:rPr>
        <w:t xml:space="preserve">echipamentului sub presiune </w:t>
      </w:r>
      <w:r w:rsidR="00CA7DC1" w:rsidRPr="001F4851">
        <w:rPr>
          <w:rFonts w:ascii="Times New Roman" w:hAnsi="Times New Roman"/>
          <w:color w:val="000000" w:themeColor="text1"/>
          <w:sz w:val="28"/>
          <w:szCs w:val="28"/>
          <w:lang w:val="en-GB" w:eastAsia="en-GB"/>
        </w:rPr>
        <w:t xml:space="preserve">cu </w:t>
      </w:r>
      <w:r w:rsidR="00223936" w:rsidRPr="001F4851">
        <w:rPr>
          <w:rFonts w:ascii="Times New Roman" w:hAnsi="Times New Roman"/>
          <w:color w:val="000000" w:themeColor="text1"/>
          <w:sz w:val="28"/>
          <w:szCs w:val="28"/>
          <w:lang w:val="en-GB" w:eastAsia="en-GB"/>
        </w:rPr>
        <w:t>cerințele prezentei</w:t>
      </w:r>
      <w:r w:rsidR="00CA7DC1" w:rsidRPr="001F4851">
        <w:rPr>
          <w:rFonts w:ascii="Times New Roman" w:hAnsi="Times New Roman"/>
          <w:color w:val="000000" w:themeColor="text1"/>
          <w:sz w:val="28"/>
          <w:szCs w:val="28"/>
          <w:lang w:val="en-GB" w:eastAsia="en-GB"/>
        </w:rPr>
        <w:t xml:space="preserve"> Reglement</w:t>
      </w:r>
      <w:r w:rsidR="00223936" w:rsidRPr="001F4851">
        <w:rPr>
          <w:rFonts w:ascii="Times New Roman" w:hAnsi="Times New Roman"/>
          <w:color w:val="000000" w:themeColor="text1"/>
          <w:sz w:val="28"/>
          <w:szCs w:val="28"/>
          <w:lang w:val="en-GB" w:eastAsia="en-GB"/>
        </w:rPr>
        <w:t>ă</w:t>
      </w:r>
      <w:r w:rsidR="00CA7DC1" w:rsidRPr="001F4851">
        <w:rPr>
          <w:rFonts w:ascii="Times New Roman" w:hAnsi="Times New Roman"/>
          <w:color w:val="000000" w:themeColor="text1"/>
          <w:sz w:val="28"/>
          <w:szCs w:val="28"/>
          <w:lang w:val="en-GB" w:eastAsia="en-GB"/>
        </w:rPr>
        <w:t>r</w:t>
      </w:r>
      <w:r w:rsidR="00223936" w:rsidRPr="001F4851">
        <w:rPr>
          <w:rFonts w:ascii="Times New Roman" w:hAnsi="Times New Roman"/>
          <w:color w:val="000000" w:themeColor="text1"/>
          <w:sz w:val="28"/>
          <w:szCs w:val="28"/>
          <w:lang w:val="en-GB" w:eastAsia="en-GB"/>
        </w:rPr>
        <w:t>i</w:t>
      </w:r>
      <w:r w:rsidR="00CA7DC1" w:rsidRPr="001F4851">
        <w:rPr>
          <w:rFonts w:ascii="Times New Roman" w:hAnsi="Times New Roman"/>
          <w:color w:val="000000" w:themeColor="text1"/>
          <w:sz w:val="28"/>
          <w:szCs w:val="28"/>
          <w:lang w:val="en-GB" w:eastAsia="en-GB"/>
        </w:rPr>
        <w:t xml:space="preserve"> tehnic</w:t>
      </w:r>
      <w:r w:rsidR="00223936" w:rsidRPr="001F4851">
        <w:rPr>
          <w:rFonts w:ascii="Times New Roman" w:hAnsi="Times New Roman"/>
          <w:color w:val="000000" w:themeColor="text1"/>
          <w:sz w:val="28"/>
          <w:szCs w:val="28"/>
          <w:lang w:val="en-GB" w:eastAsia="en-GB"/>
        </w:rPr>
        <w:t>e</w:t>
      </w:r>
      <w:r w:rsidR="00CA7DC1" w:rsidRPr="001F4851">
        <w:rPr>
          <w:rFonts w:ascii="Times New Roman" w:hAnsi="Times New Roman"/>
          <w:color w:val="000000" w:themeColor="text1"/>
          <w:sz w:val="28"/>
          <w:szCs w:val="28"/>
          <w:lang w:val="en-GB" w:eastAsia="en-GB"/>
        </w:rPr>
        <w:t>.</w:t>
      </w:r>
    </w:p>
    <w:p w:rsidR="00223936" w:rsidRPr="001F4851" w:rsidRDefault="00F26304" w:rsidP="00CA7DC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146</w:t>
      </w:r>
      <w:r w:rsidR="00B57061" w:rsidRPr="001F4851">
        <w:rPr>
          <w:rFonts w:ascii="Times New Roman" w:hAnsi="Times New Roman"/>
          <w:b/>
          <w:color w:val="000000" w:themeColor="text1"/>
          <w:sz w:val="28"/>
          <w:szCs w:val="28"/>
        </w:rPr>
        <w:t xml:space="preserve">. </w:t>
      </w:r>
      <w:r w:rsidR="00223936" w:rsidRPr="001F4851">
        <w:rPr>
          <w:rFonts w:ascii="Times New Roman" w:hAnsi="Times New Roman"/>
          <w:color w:val="000000" w:themeColor="text1"/>
          <w:sz w:val="28"/>
          <w:szCs w:val="28"/>
        </w:rPr>
        <w:t xml:space="preserve">În cazul în care un organism de evaluare a conformității </w:t>
      </w:r>
      <w:r w:rsidR="001D4DA6" w:rsidRPr="001F4851">
        <w:rPr>
          <w:rFonts w:ascii="Times New Roman" w:hAnsi="Times New Roman"/>
          <w:color w:val="000000" w:themeColor="text1"/>
          <w:sz w:val="28"/>
          <w:szCs w:val="28"/>
        </w:rPr>
        <w:t xml:space="preserve">notificat </w:t>
      </w:r>
      <w:r w:rsidR="00223936" w:rsidRPr="001F4851">
        <w:rPr>
          <w:rFonts w:ascii="Times New Roman" w:hAnsi="Times New Roman"/>
          <w:color w:val="000000" w:themeColor="text1"/>
          <w:sz w:val="28"/>
          <w:szCs w:val="28"/>
        </w:rPr>
        <w:t xml:space="preserve">constată că cerințele esențiale de securitate prevăzute în anexa </w:t>
      </w:r>
      <w:r w:rsidR="0090172F" w:rsidRPr="001F4851">
        <w:rPr>
          <w:rFonts w:ascii="Times New Roman" w:hAnsi="Times New Roman"/>
          <w:color w:val="000000" w:themeColor="text1"/>
          <w:sz w:val="28"/>
          <w:szCs w:val="28"/>
        </w:rPr>
        <w:t xml:space="preserve">nr.1 </w:t>
      </w:r>
      <w:r w:rsidR="001D4DA6" w:rsidRPr="001F4851">
        <w:rPr>
          <w:rFonts w:ascii="Times New Roman" w:hAnsi="Times New Roman"/>
          <w:color w:val="000000" w:themeColor="text1"/>
          <w:sz w:val="28"/>
          <w:szCs w:val="28"/>
        </w:rPr>
        <w:t xml:space="preserve">și anexele specifice echipamentelor sub presiune </w:t>
      </w:r>
      <w:r w:rsidR="0090172F" w:rsidRPr="001F4851">
        <w:rPr>
          <w:rFonts w:ascii="Times New Roman" w:hAnsi="Times New Roman"/>
          <w:color w:val="000000" w:themeColor="text1"/>
          <w:sz w:val="28"/>
          <w:szCs w:val="28"/>
          <w:lang w:val="en-GB" w:eastAsia="en-GB"/>
        </w:rPr>
        <w:t>la prezenta Reglementare tehnică</w:t>
      </w:r>
      <w:r w:rsidR="001D4DA6" w:rsidRPr="001F4851">
        <w:rPr>
          <w:rFonts w:ascii="Times New Roman" w:hAnsi="Times New Roman"/>
          <w:color w:val="000000" w:themeColor="text1"/>
          <w:sz w:val="28"/>
          <w:szCs w:val="28"/>
          <w:lang w:val="en-GB" w:eastAsia="en-GB"/>
        </w:rPr>
        <w:t>,</w:t>
      </w:r>
      <w:r w:rsidR="00223936" w:rsidRPr="001F4851">
        <w:rPr>
          <w:rFonts w:ascii="Times New Roman" w:hAnsi="Times New Roman"/>
          <w:color w:val="000000" w:themeColor="text1"/>
          <w:sz w:val="28"/>
          <w:szCs w:val="28"/>
        </w:rPr>
        <w:t xml:space="preserve"> în standardele </w:t>
      </w:r>
      <w:r w:rsidR="0090172F" w:rsidRPr="001F4851">
        <w:rPr>
          <w:rFonts w:ascii="Times New Roman" w:hAnsi="Times New Roman"/>
          <w:color w:val="000000" w:themeColor="text1"/>
          <w:sz w:val="28"/>
          <w:szCs w:val="28"/>
        </w:rPr>
        <w:t>conexe</w:t>
      </w:r>
      <w:r w:rsidR="00B57061" w:rsidRPr="001F4851">
        <w:rPr>
          <w:rFonts w:ascii="Times New Roman" w:hAnsi="Times New Roman"/>
          <w:color w:val="000000" w:themeColor="text1"/>
          <w:sz w:val="28"/>
          <w:szCs w:val="28"/>
        </w:rPr>
        <w:t xml:space="preserve">, </w:t>
      </w:r>
      <w:r w:rsidR="001D4DA6" w:rsidRPr="001F4851">
        <w:rPr>
          <w:rFonts w:ascii="Times New Roman" w:hAnsi="Times New Roman"/>
          <w:color w:val="000000" w:themeColor="text1"/>
          <w:sz w:val="28"/>
          <w:szCs w:val="28"/>
        </w:rPr>
        <w:t xml:space="preserve">în </w:t>
      </w:r>
      <w:r w:rsidR="00B57061" w:rsidRPr="001F4851">
        <w:rPr>
          <w:rFonts w:ascii="Times New Roman" w:hAnsi="Times New Roman"/>
          <w:color w:val="000000" w:themeColor="text1"/>
          <w:sz w:val="28"/>
          <w:szCs w:val="28"/>
        </w:rPr>
        <w:t>documentele normative</w:t>
      </w:r>
      <w:r w:rsidR="001D4DA6" w:rsidRPr="001F4851">
        <w:rPr>
          <w:rFonts w:ascii="Times New Roman" w:hAnsi="Times New Roman"/>
          <w:color w:val="000000" w:themeColor="text1"/>
          <w:sz w:val="28"/>
          <w:szCs w:val="28"/>
        </w:rPr>
        <w:t>, precum și în</w:t>
      </w:r>
      <w:r w:rsidR="00223936" w:rsidRPr="001F4851">
        <w:rPr>
          <w:rFonts w:ascii="Times New Roman" w:hAnsi="Times New Roman"/>
          <w:color w:val="000000" w:themeColor="text1"/>
          <w:sz w:val="28"/>
          <w:szCs w:val="28"/>
        </w:rPr>
        <w:t xml:space="preserve"> alte specificații tehnice</w:t>
      </w:r>
      <w:r w:rsidR="00B57061" w:rsidRPr="001F4851">
        <w:rPr>
          <w:rFonts w:ascii="Times New Roman" w:hAnsi="Times New Roman"/>
          <w:color w:val="000000" w:themeColor="text1"/>
          <w:sz w:val="28"/>
          <w:szCs w:val="28"/>
        </w:rPr>
        <w:t xml:space="preserve"> corespunzătoare</w:t>
      </w:r>
      <w:r w:rsidR="00223936" w:rsidRPr="001F4851">
        <w:rPr>
          <w:rFonts w:ascii="Times New Roman" w:hAnsi="Times New Roman"/>
          <w:color w:val="000000" w:themeColor="text1"/>
          <w:sz w:val="28"/>
          <w:szCs w:val="28"/>
        </w:rPr>
        <w:t xml:space="preserve"> nu </w:t>
      </w:r>
      <w:r w:rsidR="0090172F" w:rsidRPr="001F4851">
        <w:rPr>
          <w:rFonts w:ascii="Times New Roman" w:hAnsi="Times New Roman"/>
          <w:color w:val="000000" w:themeColor="text1"/>
          <w:sz w:val="28"/>
          <w:szCs w:val="28"/>
        </w:rPr>
        <w:t>sînt</w:t>
      </w:r>
      <w:r w:rsidR="00223936" w:rsidRPr="001F4851">
        <w:rPr>
          <w:rFonts w:ascii="Times New Roman" w:hAnsi="Times New Roman"/>
          <w:color w:val="000000" w:themeColor="text1"/>
          <w:sz w:val="28"/>
          <w:szCs w:val="28"/>
        </w:rPr>
        <w:t xml:space="preserve"> îndeplinite de </w:t>
      </w:r>
      <w:r w:rsidR="0090172F" w:rsidRPr="001F4851">
        <w:rPr>
          <w:rFonts w:ascii="Times New Roman" w:hAnsi="Times New Roman"/>
          <w:color w:val="000000" w:themeColor="text1"/>
          <w:sz w:val="28"/>
          <w:szCs w:val="28"/>
        </w:rPr>
        <w:t xml:space="preserve">către un </w:t>
      </w:r>
      <w:r w:rsidR="00223936" w:rsidRPr="001F4851">
        <w:rPr>
          <w:rFonts w:ascii="Times New Roman" w:hAnsi="Times New Roman"/>
          <w:color w:val="000000" w:themeColor="text1"/>
          <w:sz w:val="28"/>
          <w:szCs w:val="28"/>
        </w:rPr>
        <w:t>producător, acesta solicită producătorului să ia măsurile corective corespunzătoare și nu emite un certificat de conformitate.</w:t>
      </w:r>
      <w:r w:rsidR="001D4DA6" w:rsidRPr="001F4851">
        <w:rPr>
          <w:rFonts w:ascii="Times New Roman" w:hAnsi="Times New Roman"/>
          <w:color w:val="000000" w:themeColor="text1"/>
          <w:sz w:val="28"/>
          <w:szCs w:val="28"/>
        </w:rPr>
        <w:t xml:space="preserve">    </w:t>
      </w:r>
    </w:p>
    <w:p w:rsidR="00CA7DC1" w:rsidRPr="001F4851" w:rsidRDefault="00F26304" w:rsidP="00CA7DC1">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eastAsia="en-GB"/>
        </w:rPr>
        <w:t>147</w:t>
      </w:r>
      <w:r w:rsidR="00CA7DC1" w:rsidRPr="001F4851">
        <w:rPr>
          <w:rFonts w:ascii="Times New Roman" w:hAnsi="Times New Roman"/>
          <w:b/>
          <w:bCs/>
          <w:color w:val="000000" w:themeColor="text1"/>
          <w:sz w:val="28"/>
          <w:szCs w:val="28"/>
          <w:lang w:val="en-GB" w:eastAsia="en-GB"/>
        </w:rPr>
        <w:t>.</w:t>
      </w:r>
      <w:r w:rsidR="00CA7DC1" w:rsidRPr="001F4851">
        <w:rPr>
          <w:rFonts w:ascii="Times New Roman" w:hAnsi="Times New Roman"/>
          <w:color w:val="000000" w:themeColor="text1"/>
          <w:sz w:val="28"/>
          <w:szCs w:val="28"/>
          <w:lang w:val="en-GB" w:eastAsia="en-GB"/>
        </w:rPr>
        <w:t xml:space="preserve"> În cazul în care, pe parcursul monitorizării conformităţii, după eliberarea certificatului, un organism </w:t>
      </w:r>
      <w:r w:rsidR="00130466" w:rsidRPr="001F4851">
        <w:rPr>
          <w:rFonts w:ascii="Times New Roman" w:hAnsi="Times New Roman"/>
          <w:color w:val="000000" w:themeColor="text1"/>
          <w:sz w:val="28"/>
          <w:szCs w:val="28"/>
          <w:lang w:val="en-GB"/>
        </w:rPr>
        <w:t>de evaluare a conformității</w:t>
      </w:r>
      <w:r w:rsidR="00CA7DC1" w:rsidRPr="001F4851">
        <w:rPr>
          <w:rFonts w:ascii="Times New Roman" w:hAnsi="Times New Roman"/>
          <w:color w:val="000000" w:themeColor="text1"/>
          <w:sz w:val="28"/>
          <w:szCs w:val="28"/>
          <w:lang w:val="en-GB" w:eastAsia="en-GB"/>
        </w:rPr>
        <w:t xml:space="preserve"> </w:t>
      </w:r>
      <w:r w:rsidR="00001F3B" w:rsidRPr="001F4851">
        <w:rPr>
          <w:rFonts w:ascii="Times New Roman" w:hAnsi="Times New Roman"/>
          <w:color w:val="000000" w:themeColor="text1"/>
          <w:sz w:val="28"/>
          <w:szCs w:val="28"/>
          <w:lang w:val="en-GB" w:eastAsia="en-GB"/>
        </w:rPr>
        <w:t xml:space="preserve">notificat </w:t>
      </w:r>
      <w:r w:rsidR="00CA7DC1" w:rsidRPr="001F4851">
        <w:rPr>
          <w:rFonts w:ascii="Times New Roman" w:hAnsi="Times New Roman"/>
          <w:color w:val="000000" w:themeColor="text1"/>
          <w:sz w:val="28"/>
          <w:szCs w:val="28"/>
          <w:lang w:val="en-GB" w:eastAsia="en-GB"/>
        </w:rPr>
        <w:t xml:space="preserve">constată că un </w:t>
      </w:r>
      <w:r w:rsidR="000C0D17" w:rsidRPr="001F4851">
        <w:rPr>
          <w:rFonts w:ascii="Times New Roman" w:hAnsi="Times New Roman"/>
          <w:color w:val="000000" w:themeColor="text1"/>
          <w:sz w:val="28"/>
          <w:szCs w:val="28"/>
          <w:lang w:val="en-GB"/>
        </w:rPr>
        <w:t xml:space="preserve">echipament </w:t>
      </w:r>
      <w:r w:rsidR="000C0D17" w:rsidRPr="001F4851">
        <w:rPr>
          <w:rFonts w:ascii="Times New Roman" w:hAnsi="Times New Roman"/>
          <w:color w:val="000000" w:themeColor="text1"/>
          <w:sz w:val="28"/>
          <w:szCs w:val="28"/>
          <w:lang w:val="en-GB"/>
        </w:rPr>
        <w:lastRenderedPageBreak/>
        <w:t xml:space="preserve">sub presiune </w:t>
      </w:r>
      <w:r w:rsidR="00CA7DC1" w:rsidRPr="001F4851">
        <w:rPr>
          <w:rFonts w:ascii="Times New Roman" w:hAnsi="Times New Roman"/>
          <w:color w:val="000000" w:themeColor="text1"/>
          <w:sz w:val="28"/>
          <w:szCs w:val="28"/>
          <w:lang w:val="en-GB" w:eastAsia="en-GB"/>
        </w:rPr>
        <w:t>nu mai este conform, acesta solicită producătorului să ia măsurile corective corespunzătoare şi suspendă sau retrage certificatul.</w:t>
      </w:r>
    </w:p>
    <w:p w:rsidR="00C9147B" w:rsidRPr="001F4851" w:rsidRDefault="00F26304" w:rsidP="00CA7DC1">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148</w:t>
      </w:r>
      <w:r w:rsidR="00CA7DC1" w:rsidRPr="001F4851">
        <w:rPr>
          <w:rFonts w:ascii="Times New Roman" w:hAnsi="Times New Roman"/>
          <w:b/>
          <w:bCs/>
          <w:color w:val="000000" w:themeColor="text1"/>
          <w:sz w:val="28"/>
          <w:szCs w:val="28"/>
          <w:lang w:val="en-GB" w:eastAsia="en-GB"/>
        </w:rPr>
        <w:t>.</w:t>
      </w:r>
      <w:r w:rsidR="00CA7DC1" w:rsidRPr="001F4851">
        <w:rPr>
          <w:rFonts w:ascii="Times New Roman" w:hAnsi="Times New Roman"/>
          <w:color w:val="000000" w:themeColor="text1"/>
          <w:sz w:val="28"/>
          <w:szCs w:val="28"/>
          <w:lang w:val="en-GB" w:eastAsia="en-GB"/>
        </w:rPr>
        <w:t xml:space="preserve"> În cazul în care nu se iau măsuri corective sau acestea nu au efectul necesar, </w:t>
      </w:r>
      <w:r w:rsidR="00DF5B4C" w:rsidRPr="001F4851">
        <w:rPr>
          <w:rFonts w:ascii="Times New Roman" w:hAnsi="Times New Roman"/>
          <w:color w:val="000000" w:themeColor="text1"/>
          <w:sz w:val="28"/>
          <w:szCs w:val="28"/>
          <w:lang w:val="en-GB" w:eastAsia="en-GB"/>
        </w:rPr>
        <w:t xml:space="preserve">organismal </w:t>
      </w:r>
      <w:r w:rsidR="00DF5B4C" w:rsidRPr="001F4851">
        <w:rPr>
          <w:rFonts w:ascii="Times New Roman" w:hAnsi="Times New Roman"/>
          <w:color w:val="000000" w:themeColor="text1"/>
          <w:sz w:val="28"/>
          <w:szCs w:val="28"/>
          <w:lang w:val="en-GB"/>
        </w:rPr>
        <w:t>de evaluare a conformității</w:t>
      </w:r>
      <w:r w:rsidR="00DF5B4C" w:rsidRPr="001F4851">
        <w:rPr>
          <w:rFonts w:ascii="Times New Roman" w:hAnsi="Times New Roman"/>
          <w:color w:val="000000" w:themeColor="text1"/>
          <w:sz w:val="28"/>
          <w:szCs w:val="28"/>
          <w:lang w:val="en-GB" w:eastAsia="en-GB"/>
        </w:rPr>
        <w:t xml:space="preserve"> </w:t>
      </w:r>
      <w:r w:rsidR="00822E84" w:rsidRPr="001F4851">
        <w:rPr>
          <w:rFonts w:ascii="Times New Roman" w:hAnsi="Times New Roman"/>
          <w:color w:val="000000" w:themeColor="text1"/>
          <w:sz w:val="28"/>
          <w:szCs w:val="28"/>
          <w:lang w:val="en-GB" w:eastAsia="en-GB"/>
        </w:rPr>
        <w:t xml:space="preserve">notificat </w:t>
      </w:r>
      <w:r w:rsidR="00CA7DC1" w:rsidRPr="001F4851">
        <w:rPr>
          <w:rFonts w:ascii="Times New Roman" w:hAnsi="Times New Roman"/>
          <w:color w:val="000000" w:themeColor="text1"/>
          <w:sz w:val="28"/>
          <w:szCs w:val="28"/>
          <w:lang w:val="en-GB" w:eastAsia="en-GB"/>
        </w:rPr>
        <w:t>restricţionează, suspendă sau retrage orice certificat.</w:t>
      </w:r>
    </w:p>
    <w:p w:rsidR="005573D5" w:rsidRPr="001F4851" w:rsidRDefault="005573D5" w:rsidP="00CA7DC1">
      <w:pPr>
        <w:spacing w:after="0" w:line="240" w:lineRule="auto"/>
        <w:ind w:firstLine="567"/>
        <w:jc w:val="both"/>
        <w:rPr>
          <w:rFonts w:ascii="Times New Roman" w:hAnsi="Times New Roman"/>
          <w:color w:val="000000" w:themeColor="text1"/>
          <w:sz w:val="28"/>
          <w:szCs w:val="28"/>
          <w:lang w:val="en-GB" w:eastAsia="en-GB"/>
        </w:rPr>
      </w:pPr>
    </w:p>
    <w:p w:rsidR="005573D5" w:rsidRPr="001F4851" w:rsidRDefault="005573D5" w:rsidP="005573D5">
      <w:pPr>
        <w:tabs>
          <w:tab w:val="left" w:pos="567"/>
          <w:tab w:val="left" w:pos="1560"/>
        </w:tabs>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bCs/>
          <w:color w:val="000000" w:themeColor="text1"/>
          <w:sz w:val="28"/>
          <w:szCs w:val="28"/>
        </w:rPr>
        <w:t>Secțiunea a 13-a</w:t>
      </w:r>
    </w:p>
    <w:p w:rsidR="003E3E55" w:rsidRPr="001F4851" w:rsidRDefault="003E3E55" w:rsidP="00AC499B">
      <w:pPr>
        <w:spacing w:after="0" w:line="240" w:lineRule="auto"/>
        <w:jc w:val="center"/>
        <w:rPr>
          <w:rFonts w:ascii="Times New Roman" w:hAnsi="Times New Roman"/>
          <w:b/>
          <w:bCs/>
          <w:color w:val="000000" w:themeColor="text1"/>
          <w:sz w:val="28"/>
          <w:szCs w:val="28"/>
          <w:lang w:val="en-GB" w:eastAsia="en-GB"/>
        </w:rPr>
      </w:pPr>
      <w:r w:rsidRPr="001F4851">
        <w:rPr>
          <w:rFonts w:ascii="Times New Roman" w:hAnsi="Times New Roman"/>
          <w:b/>
          <w:bCs/>
          <w:color w:val="000000" w:themeColor="text1"/>
          <w:sz w:val="28"/>
          <w:szCs w:val="28"/>
          <w:lang w:val="en-GB" w:eastAsia="en-GB"/>
        </w:rPr>
        <w:t>Obligaţiile de informare în sarcina organismelor notificate</w:t>
      </w:r>
    </w:p>
    <w:p w:rsidR="003E3E55" w:rsidRPr="001F4851" w:rsidRDefault="00F26304" w:rsidP="00AC499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149</w:t>
      </w:r>
      <w:r w:rsidR="003E3E55" w:rsidRPr="001F4851">
        <w:rPr>
          <w:rFonts w:ascii="Times New Roman" w:hAnsi="Times New Roman"/>
          <w:b/>
          <w:bCs/>
          <w:color w:val="000000" w:themeColor="text1"/>
          <w:sz w:val="28"/>
          <w:szCs w:val="28"/>
          <w:lang w:val="en-GB" w:eastAsia="en-GB"/>
        </w:rPr>
        <w:t>.</w:t>
      </w:r>
      <w:r w:rsidR="003E3E55" w:rsidRPr="001F4851">
        <w:rPr>
          <w:rFonts w:ascii="Times New Roman" w:hAnsi="Times New Roman"/>
          <w:color w:val="000000" w:themeColor="text1"/>
          <w:sz w:val="28"/>
          <w:szCs w:val="28"/>
          <w:lang w:val="en-GB" w:eastAsia="en-GB"/>
        </w:rPr>
        <w:t xml:space="preserve"> Organismele notificate informează autoritatea de notificare în legătură cu:</w:t>
      </w:r>
    </w:p>
    <w:p w:rsidR="003E3E55" w:rsidRPr="001F4851" w:rsidRDefault="003E3E55" w:rsidP="00AC499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1) orice refuz, restricţie, suspendare sau retragere a certificatelor;</w:t>
      </w:r>
    </w:p>
    <w:p w:rsidR="003E3E55" w:rsidRPr="001F4851" w:rsidRDefault="003E3E55" w:rsidP="00AC499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2) orice circumstanţe care afectează domeniul de aplicare sau condiţiile notificării;</w:t>
      </w:r>
    </w:p>
    <w:p w:rsidR="003E3E55" w:rsidRPr="001F4851" w:rsidRDefault="003E3E55" w:rsidP="00AC499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3) orice cerere de informare cu privire la activităţile de evaluare a conformităţii primită de la autoritatea de supraveghere a pieţei;</w:t>
      </w:r>
    </w:p>
    <w:p w:rsidR="003E3E55" w:rsidRPr="001F4851" w:rsidRDefault="003E3E55" w:rsidP="00AC499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1F4851" w:rsidRDefault="00F26304" w:rsidP="00F26304">
      <w:pPr>
        <w:tabs>
          <w:tab w:val="left" w:pos="567"/>
        </w:tabs>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bCs/>
          <w:color w:val="000000" w:themeColor="text1"/>
          <w:sz w:val="28"/>
          <w:szCs w:val="28"/>
          <w:lang w:val="en-GB" w:eastAsia="en-GB"/>
        </w:rPr>
        <w:t>1</w:t>
      </w:r>
      <w:r w:rsidR="002444A3" w:rsidRPr="001F4851">
        <w:rPr>
          <w:rFonts w:ascii="Times New Roman" w:hAnsi="Times New Roman"/>
          <w:b/>
          <w:bCs/>
          <w:color w:val="000000" w:themeColor="text1"/>
          <w:sz w:val="28"/>
          <w:szCs w:val="28"/>
          <w:lang w:val="en-GB" w:eastAsia="en-GB"/>
        </w:rPr>
        <w:t>5</w:t>
      </w:r>
      <w:r w:rsidRPr="001F4851">
        <w:rPr>
          <w:rFonts w:ascii="Times New Roman" w:hAnsi="Times New Roman"/>
          <w:b/>
          <w:bCs/>
          <w:color w:val="000000" w:themeColor="text1"/>
          <w:sz w:val="28"/>
          <w:szCs w:val="28"/>
          <w:lang w:val="en-GB" w:eastAsia="en-GB"/>
        </w:rPr>
        <w:t>0</w:t>
      </w:r>
      <w:r w:rsidR="003E3E55" w:rsidRPr="001F4851">
        <w:rPr>
          <w:rFonts w:ascii="Times New Roman" w:hAnsi="Times New Roman"/>
          <w:b/>
          <w:bCs/>
          <w:color w:val="000000" w:themeColor="text1"/>
          <w:sz w:val="28"/>
          <w:szCs w:val="28"/>
          <w:lang w:val="en-GB" w:eastAsia="en-GB"/>
        </w:rPr>
        <w:t>.</w:t>
      </w:r>
      <w:r w:rsidR="003E3E55" w:rsidRPr="001F4851">
        <w:rPr>
          <w:rFonts w:ascii="Times New Roman" w:hAnsi="Times New Roman"/>
          <w:color w:val="000000" w:themeColor="text1"/>
          <w:sz w:val="28"/>
          <w:szCs w:val="28"/>
          <w:lang w:val="en-GB" w:eastAsia="en-GB"/>
        </w:rPr>
        <w:t xml:space="preserve"> Organismele notificate în conformitate cu prezenta Reglementare tehnică oferă celorlalte organisme notificate care îndeplinesc activităţi similare de evaluare a conformităţii vizînd aceleaşi </w:t>
      </w:r>
      <w:r w:rsidR="003E3E55" w:rsidRPr="001F4851">
        <w:rPr>
          <w:rFonts w:ascii="Times New Roman" w:hAnsi="Times New Roman"/>
          <w:color w:val="000000" w:themeColor="text1"/>
          <w:sz w:val="28"/>
          <w:szCs w:val="28"/>
        </w:rPr>
        <w:t>echipamentului sub presiune</w:t>
      </w:r>
      <w:r w:rsidR="00AC499B" w:rsidRPr="001F4851">
        <w:rPr>
          <w:rFonts w:ascii="Times New Roman" w:hAnsi="Times New Roman"/>
          <w:color w:val="000000" w:themeColor="text1"/>
          <w:sz w:val="28"/>
          <w:szCs w:val="28"/>
        </w:rPr>
        <w:t>,</w:t>
      </w:r>
      <w:r w:rsidR="003E3E55" w:rsidRPr="001F4851">
        <w:rPr>
          <w:rFonts w:ascii="Times New Roman" w:hAnsi="Times New Roman"/>
          <w:color w:val="000000" w:themeColor="text1"/>
          <w:sz w:val="28"/>
          <w:szCs w:val="28"/>
          <w:lang w:val="en-GB" w:eastAsia="en-GB"/>
        </w:rPr>
        <w:t xml:space="preserve"> informaţii relevante cu privire la aspecte legate de rezultatele negative ale evaluărilor conformităţii şi, la cerere, de rezultatele pozitive ale evaluărilor conformităţii.</w:t>
      </w:r>
    </w:p>
    <w:p w:rsidR="00286C20" w:rsidRPr="001F4851" w:rsidRDefault="00286C20" w:rsidP="008000EF">
      <w:pPr>
        <w:pStyle w:val="stitle-article-norm"/>
        <w:spacing w:before="0" w:beforeAutospacing="0" w:after="0" w:afterAutospacing="0"/>
        <w:jc w:val="center"/>
        <w:rPr>
          <w:b/>
          <w:color w:val="000000" w:themeColor="text1"/>
          <w:sz w:val="28"/>
          <w:szCs w:val="28"/>
        </w:rPr>
      </w:pPr>
    </w:p>
    <w:p w:rsidR="005806FB" w:rsidRPr="001F4851" w:rsidRDefault="00747569" w:rsidP="00AD3CD8">
      <w:pPr>
        <w:spacing w:after="0" w:line="240" w:lineRule="auto"/>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Capitolul </w:t>
      </w:r>
      <w:r w:rsidR="00047CC8" w:rsidRPr="001F4851">
        <w:rPr>
          <w:rFonts w:ascii="Times New Roman" w:hAnsi="Times New Roman"/>
          <w:b/>
          <w:color w:val="000000" w:themeColor="text1"/>
          <w:sz w:val="28"/>
          <w:szCs w:val="28"/>
          <w:lang w:val="ro-RO"/>
        </w:rPr>
        <w:t>X</w:t>
      </w:r>
    </w:p>
    <w:p w:rsidR="009A2DCD" w:rsidRPr="001F4851" w:rsidRDefault="009A2DCD" w:rsidP="00AD3CD8">
      <w:pPr>
        <w:spacing w:after="0" w:line="240" w:lineRule="auto"/>
        <w:jc w:val="center"/>
        <w:rPr>
          <w:rFonts w:ascii="Times New Roman" w:hAnsi="Times New Roman"/>
          <w:b/>
          <w:bCs/>
          <w:color w:val="000000" w:themeColor="text1"/>
          <w:sz w:val="24"/>
          <w:szCs w:val="24"/>
          <w:lang w:val="en-GB" w:eastAsia="en-GB"/>
        </w:rPr>
      </w:pPr>
      <w:r w:rsidRPr="001F4851">
        <w:rPr>
          <w:rFonts w:ascii="Times New Roman" w:hAnsi="Times New Roman"/>
          <w:b/>
          <w:bCs/>
          <w:color w:val="000000" w:themeColor="text1"/>
          <w:sz w:val="24"/>
          <w:szCs w:val="24"/>
          <w:lang w:val="en-GB" w:eastAsia="en-GB"/>
        </w:rPr>
        <w:t>SUPRAVEGHEREA PIEŢEI</w:t>
      </w:r>
    </w:p>
    <w:p w:rsidR="00AD3CD8" w:rsidRPr="001F4851" w:rsidRDefault="00AD3CD8" w:rsidP="00AD3CD8">
      <w:pPr>
        <w:spacing w:after="0" w:line="240" w:lineRule="auto"/>
        <w:jc w:val="center"/>
        <w:rPr>
          <w:rFonts w:ascii="Times New Roman" w:hAnsi="Times New Roman"/>
          <w:b/>
          <w:bCs/>
          <w:color w:val="000000" w:themeColor="text1"/>
          <w:lang w:eastAsia="ru-RU"/>
        </w:rPr>
      </w:pPr>
    </w:p>
    <w:p w:rsidR="00AD3CD8" w:rsidRPr="001F4851" w:rsidRDefault="00AD3CD8" w:rsidP="00AD3CD8">
      <w:pPr>
        <w:spacing w:after="0" w:line="240" w:lineRule="auto"/>
        <w:jc w:val="center"/>
        <w:rPr>
          <w:rFonts w:ascii="Times New Roman" w:hAnsi="Times New Roman"/>
          <w:b/>
          <w:bCs/>
          <w:color w:val="000000" w:themeColor="text1"/>
          <w:sz w:val="28"/>
          <w:szCs w:val="28"/>
          <w:lang w:eastAsia="ru-RU"/>
        </w:rPr>
      </w:pPr>
      <w:r w:rsidRPr="001F4851">
        <w:rPr>
          <w:rFonts w:ascii="Times New Roman" w:hAnsi="Times New Roman"/>
          <w:b/>
          <w:bCs/>
          <w:color w:val="000000" w:themeColor="text1"/>
          <w:sz w:val="28"/>
          <w:szCs w:val="28"/>
          <w:lang w:eastAsia="ru-RU"/>
        </w:rPr>
        <w:t>Secţiunea 1</w:t>
      </w:r>
    </w:p>
    <w:p w:rsidR="00C9147B" w:rsidRPr="001F4851" w:rsidRDefault="009A2DCD" w:rsidP="00AD3CD8">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lang w:val="en-GB" w:eastAsia="en-GB"/>
        </w:rPr>
        <w:t> </w:t>
      </w:r>
      <w:r w:rsidR="000D715A" w:rsidRPr="001F4851">
        <w:rPr>
          <w:rFonts w:ascii="Times New Roman" w:hAnsi="Times New Roman"/>
          <w:b/>
          <w:color w:val="000000" w:themeColor="text1"/>
          <w:sz w:val="28"/>
          <w:szCs w:val="28"/>
          <w:lang w:val="en-GB" w:eastAsia="en-GB"/>
        </w:rPr>
        <w:t xml:space="preserve">               </w:t>
      </w:r>
      <w:r w:rsidR="000D715A" w:rsidRPr="001F4851">
        <w:rPr>
          <w:rFonts w:ascii="Times New Roman" w:hAnsi="Times New Roman"/>
          <w:b/>
          <w:color w:val="000000" w:themeColor="text1"/>
          <w:sz w:val="28"/>
          <w:szCs w:val="28"/>
        </w:rPr>
        <w:t xml:space="preserve">Procedura aplicabilă echipamentelor sub presiune sau ansamblurilor care prezintă un risc la nivel </w:t>
      </w:r>
      <w:r w:rsidR="00C727C4" w:rsidRPr="001F4851">
        <w:rPr>
          <w:rFonts w:ascii="Times New Roman" w:hAnsi="Times New Roman"/>
          <w:b/>
          <w:color w:val="000000" w:themeColor="text1"/>
          <w:sz w:val="28"/>
          <w:szCs w:val="28"/>
        </w:rPr>
        <w:t>national</w:t>
      </w:r>
    </w:p>
    <w:p w:rsidR="00980010" w:rsidRPr="001F4851" w:rsidRDefault="005F1AF6" w:rsidP="00AD3CD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151</w:t>
      </w:r>
      <w:r w:rsidR="00980010" w:rsidRPr="001F4851">
        <w:rPr>
          <w:rFonts w:ascii="Times New Roman" w:hAnsi="Times New Roman"/>
          <w:b/>
          <w:color w:val="000000" w:themeColor="text1"/>
          <w:sz w:val="28"/>
          <w:szCs w:val="28"/>
        </w:rPr>
        <w:t xml:space="preserve">. </w:t>
      </w:r>
      <w:r w:rsidR="00980010" w:rsidRPr="001F4851">
        <w:rPr>
          <w:rFonts w:ascii="Times New Roman" w:hAnsi="Times New Roman"/>
          <w:color w:val="000000" w:themeColor="text1"/>
          <w:sz w:val="28"/>
          <w:szCs w:val="28"/>
        </w:rPr>
        <w:t>Supravegherea pieţei şi controlul echipamentelor sub presiune și ansamblurilor care sînt plasate pe piaţă se efectuează în conformitate cu legislaţia în vigoare privind supravegherea pieţei.</w:t>
      </w:r>
    </w:p>
    <w:p w:rsidR="00C727C4" w:rsidRPr="001F4851" w:rsidRDefault="005F1AF6" w:rsidP="00C727C4">
      <w:pPr>
        <w:spacing w:after="0" w:line="240" w:lineRule="auto"/>
        <w:ind w:firstLine="567"/>
        <w:jc w:val="both"/>
        <w:rPr>
          <w:rFonts w:ascii="Times New Roman" w:hAnsi="Times New Roman"/>
          <w:b/>
          <w:color w:val="000000" w:themeColor="text1"/>
          <w:sz w:val="28"/>
          <w:szCs w:val="28"/>
          <w:lang w:val="en-GB"/>
        </w:rPr>
      </w:pPr>
      <w:r w:rsidRPr="001F4851">
        <w:rPr>
          <w:rFonts w:ascii="Times New Roman" w:hAnsi="Times New Roman"/>
          <w:b/>
          <w:color w:val="000000" w:themeColor="text1"/>
          <w:sz w:val="28"/>
          <w:szCs w:val="28"/>
        </w:rPr>
        <w:t>152</w:t>
      </w:r>
      <w:r w:rsidR="001627DB" w:rsidRPr="001F4851">
        <w:rPr>
          <w:rFonts w:ascii="Times New Roman" w:hAnsi="Times New Roman"/>
          <w:b/>
          <w:color w:val="000000" w:themeColor="text1"/>
          <w:sz w:val="28"/>
          <w:szCs w:val="28"/>
        </w:rPr>
        <w:t xml:space="preserve">. </w:t>
      </w:r>
      <w:r w:rsidR="00BA1DB9" w:rsidRPr="001F4851">
        <w:rPr>
          <w:rFonts w:ascii="Times New Roman" w:hAnsi="Times New Roman"/>
          <w:color w:val="000000" w:themeColor="text1"/>
          <w:sz w:val="28"/>
          <w:szCs w:val="28"/>
        </w:rPr>
        <w:t>În cazul în care autoritatea</w:t>
      </w:r>
      <w:r w:rsidR="00C727C4" w:rsidRPr="001F4851">
        <w:rPr>
          <w:rFonts w:ascii="Times New Roman" w:hAnsi="Times New Roman"/>
          <w:color w:val="000000" w:themeColor="text1"/>
          <w:sz w:val="28"/>
          <w:szCs w:val="28"/>
        </w:rPr>
        <w:t xml:space="preserve"> de supraveghere a pieței are suficiente motive să considere că un echipament sub presiune sau un ansamblu care intră sub incidența prezentei Reglementări tehnice prezintă un risc pentru sănătatea sau securitatea persoanelor sau pentru animalele domestice sau pentru bunuri, acestea efectuează o evaluare cu privire la echipamentul sub presiune sau ansamblul în cauză, acoperind toate cerințele relevante stabilite în prezenta Reglementare tehnică. Agenții economici implicați cooperează cu autoritățile de supraveghere a pieței în acest scop, dacă este necesar.</w:t>
      </w:r>
    </w:p>
    <w:p w:rsidR="00100D94" w:rsidRPr="001F4851" w:rsidRDefault="00420AE9" w:rsidP="00DF7EB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153</w:t>
      </w:r>
      <w:r w:rsidR="00BA1DB9" w:rsidRPr="001F4851">
        <w:rPr>
          <w:b/>
          <w:color w:val="000000" w:themeColor="text1"/>
          <w:sz w:val="28"/>
          <w:szCs w:val="28"/>
          <w:lang w:val="en-GB"/>
        </w:rPr>
        <w:t>.</w:t>
      </w:r>
      <w:r w:rsidR="00BA1DB9" w:rsidRPr="001F4851">
        <w:rPr>
          <w:color w:val="000000" w:themeColor="text1"/>
          <w:sz w:val="28"/>
          <w:szCs w:val="28"/>
          <w:lang w:val="en-GB"/>
        </w:rPr>
        <w:t xml:space="preserve"> </w:t>
      </w:r>
      <w:r w:rsidR="00100D94" w:rsidRPr="001F4851">
        <w:rPr>
          <w:color w:val="000000" w:themeColor="text1"/>
          <w:sz w:val="28"/>
          <w:szCs w:val="28"/>
          <w:lang w:val="en-GB"/>
        </w:rPr>
        <w:t xml:space="preserve">În cazul în care, pe parcursul evaluării menționate la </w:t>
      </w:r>
      <w:r w:rsidR="00257EAE" w:rsidRPr="001F4851">
        <w:rPr>
          <w:color w:val="000000" w:themeColor="text1"/>
          <w:sz w:val="28"/>
          <w:szCs w:val="28"/>
          <w:lang w:val="en-GB"/>
        </w:rPr>
        <w:t>pct.152</w:t>
      </w:r>
      <w:r w:rsidR="00100D94" w:rsidRPr="001F4851">
        <w:rPr>
          <w:color w:val="000000" w:themeColor="text1"/>
          <w:sz w:val="28"/>
          <w:szCs w:val="28"/>
          <w:lang w:val="en-GB"/>
        </w:rPr>
        <w:t>, autorit</w:t>
      </w:r>
      <w:r w:rsidR="00226C58" w:rsidRPr="001F4851">
        <w:rPr>
          <w:color w:val="000000" w:themeColor="text1"/>
          <w:sz w:val="28"/>
          <w:szCs w:val="28"/>
          <w:lang w:val="en-GB"/>
        </w:rPr>
        <w:t>atea</w:t>
      </w:r>
      <w:r w:rsidR="00100D94" w:rsidRPr="001F4851">
        <w:rPr>
          <w:color w:val="000000" w:themeColor="text1"/>
          <w:sz w:val="28"/>
          <w:szCs w:val="28"/>
          <w:lang w:val="en-GB"/>
        </w:rPr>
        <w:t xml:space="preserve"> de supraveghere a pieței constată că echipamentul </w:t>
      </w:r>
      <w:r w:rsidR="00226C58" w:rsidRPr="001F4851">
        <w:rPr>
          <w:color w:val="000000" w:themeColor="text1"/>
          <w:sz w:val="28"/>
          <w:szCs w:val="28"/>
          <w:lang w:val="en-GB"/>
        </w:rPr>
        <w:t xml:space="preserve">sub presiune </w:t>
      </w:r>
      <w:r w:rsidR="00100D94" w:rsidRPr="001F4851">
        <w:rPr>
          <w:color w:val="000000" w:themeColor="text1"/>
          <w:sz w:val="28"/>
          <w:szCs w:val="28"/>
          <w:lang w:val="en-GB"/>
        </w:rPr>
        <w:t>sau ansamblul nu este conform cu cerințele stabilite în prezenta</w:t>
      </w:r>
      <w:r w:rsidR="00226C58" w:rsidRPr="001F4851">
        <w:rPr>
          <w:color w:val="000000" w:themeColor="text1"/>
          <w:sz w:val="28"/>
          <w:szCs w:val="28"/>
          <w:lang w:val="en-GB"/>
        </w:rPr>
        <w:t xml:space="preserve"> Reglementare tehnică</w:t>
      </w:r>
      <w:r w:rsidR="00100D94" w:rsidRPr="001F4851">
        <w:rPr>
          <w:color w:val="000000" w:themeColor="text1"/>
          <w:sz w:val="28"/>
          <w:szCs w:val="28"/>
          <w:lang w:val="en-GB"/>
        </w:rPr>
        <w:t xml:space="preserve">, acestea solicită de îndată </w:t>
      </w:r>
      <w:r w:rsidR="00226C58" w:rsidRPr="001F4851">
        <w:rPr>
          <w:color w:val="000000" w:themeColor="text1"/>
          <w:sz w:val="28"/>
          <w:szCs w:val="28"/>
          <w:lang w:val="en-GB"/>
        </w:rPr>
        <w:t>agentul economic relevant</w:t>
      </w:r>
      <w:r w:rsidR="00100D94" w:rsidRPr="001F4851">
        <w:rPr>
          <w:color w:val="000000" w:themeColor="text1"/>
          <w:sz w:val="28"/>
          <w:szCs w:val="28"/>
          <w:lang w:val="en-GB"/>
        </w:rPr>
        <w:t xml:space="preserve"> să </w:t>
      </w:r>
      <w:r w:rsidR="00226C58" w:rsidRPr="001F4851">
        <w:rPr>
          <w:color w:val="000000" w:themeColor="text1"/>
          <w:sz w:val="28"/>
          <w:szCs w:val="28"/>
          <w:lang w:val="en-GB"/>
        </w:rPr>
        <w:t>întreprindă</w:t>
      </w:r>
      <w:r w:rsidR="00100D94" w:rsidRPr="001F4851">
        <w:rPr>
          <w:color w:val="000000" w:themeColor="text1"/>
          <w:sz w:val="28"/>
          <w:szCs w:val="28"/>
          <w:lang w:val="en-GB"/>
        </w:rPr>
        <w:t xml:space="preserve"> toate mă</w:t>
      </w:r>
      <w:r w:rsidR="00226C58" w:rsidRPr="001F4851">
        <w:rPr>
          <w:color w:val="000000" w:themeColor="text1"/>
          <w:sz w:val="28"/>
          <w:szCs w:val="28"/>
          <w:lang w:val="en-GB"/>
        </w:rPr>
        <w:t>surile corective adecvate</w:t>
      </w:r>
      <w:r w:rsidR="00100D94" w:rsidRPr="001F4851">
        <w:rPr>
          <w:color w:val="000000" w:themeColor="text1"/>
          <w:sz w:val="28"/>
          <w:szCs w:val="28"/>
          <w:lang w:val="en-GB"/>
        </w:rPr>
        <w:t xml:space="preserve"> pentru a aduce echipamentul sub presiune sau ansamblul în conformitate cu</w:t>
      </w:r>
      <w:r w:rsidR="003E6FEA" w:rsidRPr="001F4851">
        <w:rPr>
          <w:color w:val="000000" w:themeColor="text1"/>
          <w:sz w:val="28"/>
          <w:szCs w:val="28"/>
          <w:lang w:val="en-GB"/>
        </w:rPr>
        <w:t xml:space="preserve"> acele</w:t>
      </w:r>
      <w:r w:rsidR="00100D94" w:rsidRPr="001F4851">
        <w:rPr>
          <w:color w:val="000000" w:themeColor="text1"/>
          <w:sz w:val="28"/>
          <w:szCs w:val="28"/>
          <w:lang w:val="en-GB"/>
        </w:rPr>
        <w:t xml:space="preserve"> cerințe</w:t>
      </w:r>
      <w:r w:rsidR="003E6FEA" w:rsidRPr="001F4851">
        <w:rPr>
          <w:color w:val="000000" w:themeColor="text1"/>
          <w:sz w:val="28"/>
          <w:szCs w:val="28"/>
          <w:lang w:val="en-GB"/>
        </w:rPr>
        <w:t xml:space="preserve"> sau să </w:t>
      </w:r>
      <w:r w:rsidR="00100D94" w:rsidRPr="001F4851">
        <w:rPr>
          <w:color w:val="000000" w:themeColor="text1"/>
          <w:sz w:val="28"/>
          <w:szCs w:val="28"/>
          <w:lang w:val="en-GB"/>
        </w:rPr>
        <w:t>retragă echipamentul sau ansamblul de pe piață sau să îl recheme în de</w:t>
      </w:r>
      <w:r w:rsidR="003E6FEA" w:rsidRPr="001F4851">
        <w:rPr>
          <w:color w:val="000000" w:themeColor="text1"/>
          <w:sz w:val="28"/>
          <w:szCs w:val="28"/>
          <w:lang w:val="en-GB"/>
        </w:rPr>
        <w:t>cursul unei perioade</w:t>
      </w:r>
      <w:r w:rsidR="00100D94" w:rsidRPr="001F4851">
        <w:rPr>
          <w:color w:val="000000" w:themeColor="text1"/>
          <w:sz w:val="28"/>
          <w:szCs w:val="28"/>
          <w:lang w:val="en-GB"/>
        </w:rPr>
        <w:t xml:space="preserve"> rezonabil</w:t>
      </w:r>
      <w:r w:rsidR="003E6FEA" w:rsidRPr="001F4851">
        <w:rPr>
          <w:color w:val="000000" w:themeColor="text1"/>
          <w:sz w:val="28"/>
          <w:szCs w:val="28"/>
          <w:lang w:val="en-GB"/>
        </w:rPr>
        <w:t>e</w:t>
      </w:r>
      <w:r w:rsidR="00100D94" w:rsidRPr="001F4851">
        <w:rPr>
          <w:color w:val="000000" w:themeColor="text1"/>
          <w:sz w:val="28"/>
          <w:szCs w:val="28"/>
          <w:lang w:val="en-GB"/>
        </w:rPr>
        <w:t>,</w:t>
      </w:r>
      <w:r w:rsidR="003E6FEA" w:rsidRPr="001F4851">
        <w:rPr>
          <w:color w:val="000000" w:themeColor="text1"/>
          <w:sz w:val="28"/>
          <w:szCs w:val="28"/>
          <w:lang w:val="en-GB"/>
        </w:rPr>
        <w:t xml:space="preserve"> proporționale cu</w:t>
      </w:r>
      <w:r w:rsidR="00100D94" w:rsidRPr="001F4851">
        <w:rPr>
          <w:color w:val="000000" w:themeColor="text1"/>
          <w:sz w:val="28"/>
          <w:szCs w:val="28"/>
          <w:lang w:val="en-GB"/>
        </w:rPr>
        <w:t xml:space="preserve"> nat</w:t>
      </w:r>
      <w:r w:rsidR="003E6FEA" w:rsidRPr="001F4851">
        <w:rPr>
          <w:color w:val="000000" w:themeColor="text1"/>
          <w:sz w:val="28"/>
          <w:szCs w:val="28"/>
          <w:lang w:val="en-GB"/>
        </w:rPr>
        <w:t>ura riscului, stabilită de către autoritatea de supraveghere a pieței</w:t>
      </w:r>
      <w:r w:rsidR="00100D94" w:rsidRPr="001F4851">
        <w:rPr>
          <w:color w:val="000000" w:themeColor="text1"/>
          <w:sz w:val="28"/>
          <w:szCs w:val="28"/>
          <w:lang w:val="en-GB"/>
        </w:rPr>
        <w:t>.</w:t>
      </w:r>
    </w:p>
    <w:p w:rsidR="008832E1" w:rsidRPr="001F4851" w:rsidRDefault="00420AE9" w:rsidP="00DF7EB3">
      <w:pPr>
        <w:spacing w:after="0" w:line="240" w:lineRule="auto"/>
        <w:ind w:firstLine="567"/>
        <w:jc w:val="both"/>
        <w:rPr>
          <w:rFonts w:ascii="Times New Roman" w:hAnsi="Times New Roman"/>
          <w:color w:val="000000" w:themeColor="text1"/>
          <w:sz w:val="28"/>
          <w:szCs w:val="28"/>
          <w:lang w:eastAsia="ru-RU"/>
        </w:rPr>
      </w:pPr>
      <w:r w:rsidRPr="001F4851">
        <w:rPr>
          <w:rFonts w:ascii="Times New Roman" w:hAnsi="Times New Roman"/>
          <w:b/>
          <w:color w:val="000000" w:themeColor="text1"/>
          <w:sz w:val="28"/>
          <w:szCs w:val="28"/>
          <w:lang w:val="en-GB"/>
        </w:rPr>
        <w:lastRenderedPageBreak/>
        <w:t>154</w:t>
      </w:r>
      <w:r w:rsidR="008832E1" w:rsidRPr="001F4851">
        <w:rPr>
          <w:rFonts w:ascii="Times New Roman" w:hAnsi="Times New Roman"/>
          <w:b/>
          <w:color w:val="000000" w:themeColor="text1"/>
          <w:sz w:val="28"/>
          <w:szCs w:val="28"/>
          <w:lang w:val="en-GB"/>
        </w:rPr>
        <w:t>.</w:t>
      </w:r>
      <w:r w:rsidR="008832E1" w:rsidRPr="001F4851">
        <w:rPr>
          <w:rFonts w:ascii="Times New Roman" w:hAnsi="Times New Roman"/>
          <w:color w:val="000000" w:themeColor="text1"/>
          <w:sz w:val="28"/>
          <w:szCs w:val="28"/>
          <w:lang w:val="en-GB"/>
        </w:rPr>
        <w:t xml:space="preserve"> </w:t>
      </w:r>
      <w:r w:rsidR="008832E1" w:rsidRPr="001F4851">
        <w:rPr>
          <w:rFonts w:ascii="Times New Roman" w:hAnsi="Times New Roman"/>
          <w:color w:val="000000" w:themeColor="text1"/>
          <w:sz w:val="28"/>
          <w:szCs w:val="28"/>
          <w:lang w:eastAsia="ru-RU"/>
        </w:rPr>
        <w:t>Autoritatea de supraveghere a pieţei informează organismul notificat relevant.</w:t>
      </w:r>
    </w:p>
    <w:p w:rsidR="00100D94" w:rsidRPr="001F4851" w:rsidRDefault="00BA1DB9" w:rsidP="00DF7EB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w:t>
      </w:r>
      <w:r w:rsidR="00DF7EB3" w:rsidRPr="001F4851">
        <w:rPr>
          <w:b/>
          <w:color w:val="000000" w:themeColor="text1"/>
          <w:sz w:val="28"/>
          <w:szCs w:val="28"/>
          <w:lang w:val="en-GB"/>
        </w:rPr>
        <w:t>55</w:t>
      </w:r>
      <w:r w:rsidR="003C1EB2" w:rsidRPr="001F4851">
        <w:rPr>
          <w:b/>
          <w:color w:val="000000" w:themeColor="text1"/>
          <w:sz w:val="28"/>
          <w:szCs w:val="28"/>
          <w:lang w:val="en-GB"/>
        </w:rPr>
        <w:t xml:space="preserve">. </w:t>
      </w:r>
      <w:r w:rsidR="00D975EF" w:rsidRPr="001F4851">
        <w:rPr>
          <w:color w:val="000000" w:themeColor="text1"/>
          <w:sz w:val="28"/>
          <w:szCs w:val="28"/>
          <w:lang w:val="en-GB"/>
        </w:rPr>
        <w:t>În cazul în care autoritatea</w:t>
      </w:r>
      <w:r w:rsidR="00100D94" w:rsidRPr="001F4851">
        <w:rPr>
          <w:color w:val="000000" w:themeColor="text1"/>
          <w:sz w:val="28"/>
          <w:szCs w:val="28"/>
          <w:lang w:val="en-GB"/>
        </w:rPr>
        <w:t xml:space="preserve"> de supraveghere a pieței consideră că neconformitatea nu se limitează la teritoriul lor național, </w:t>
      </w:r>
      <w:r w:rsidR="00D975EF" w:rsidRPr="001F4851">
        <w:rPr>
          <w:color w:val="000000" w:themeColor="text1"/>
          <w:sz w:val="28"/>
          <w:szCs w:val="28"/>
          <w:lang w:val="en-GB"/>
        </w:rPr>
        <w:t>aceasta</w:t>
      </w:r>
      <w:r w:rsidR="00100D94" w:rsidRPr="001F4851">
        <w:rPr>
          <w:color w:val="000000" w:themeColor="text1"/>
          <w:sz w:val="28"/>
          <w:szCs w:val="28"/>
          <w:lang w:val="en-GB"/>
        </w:rPr>
        <w:t xml:space="preserve"> </w:t>
      </w:r>
      <w:r w:rsidR="00D975EF" w:rsidRPr="001F4851">
        <w:rPr>
          <w:color w:val="000000" w:themeColor="text1"/>
          <w:sz w:val="28"/>
          <w:szCs w:val="28"/>
          <w:lang w:val="en-GB"/>
        </w:rPr>
        <w:t>informează autoritatea de</w:t>
      </w:r>
      <w:r w:rsidR="00100D94" w:rsidRPr="001F4851">
        <w:rPr>
          <w:color w:val="000000" w:themeColor="text1"/>
          <w:sz w:val="28"/>
          <w:szCs w:val="28"/>
          <w:lang w:val="en-GB"/>
        </w:rPr>
        <w:t xml:space="preserve"> </w:t>
      </w:r>
      <w:r w:rsidR="00D975EF" w:rsidRPr="001F4851">
        <w:rPr>
          <w:color w:val="000000" w:themeColor="text1"/>
          <w:sz w:val="28"/>
          <w:szCs w:val="28"/>
          <w:lang w:val="en-GB"/>
        </w:rPr>
        <w:t xml:space="preserve">notificare </w:t>
      </w:r>
      <w:r w:rsidR="00100D94" w:rsidRPr="001F4851">
        <w:rPr>
          <w:color w:val="000000" w:themeColor="text1"/>
          <w:sz w:val="28"/>
          <w:szCs w:val="28"/>
          <w:lang w:val="en-GB"/>
        </w:rPr>
        <w:t xml:space="preserve">cu privire la rezultatele evaluării și la acțiunile pe care le-au solicitat din partea </w:t>
      </w:r>
      <w:r w:rsidR="00D975EF" w:rsidRPr="001F4851">
        <w:rPr>
          <w:color w:val="000000" w:themeColor="text1"/>
          <w:sz w:val="28"/>
          <w:szCs w:val="28"/>
          <w:lang w:val="en-GB"/>
        </w:rPr>
        <w:t>agentului</w:t>
      </w:r>
      <w:r w:rsidR="00100D94" w:rsidRPr="001F4851">
        <w:rPr>
          <w:color w:val="000000" w:themeColor="text1"/>
          <w:sz w:val="28"/>
          <w:szCs w:val="28"/>
          <w:lang w:val="en-GB"/>
        </w:rPr>
        <w:t xml:space="preserve"> economic.</w:t>
      </w:r>
    </w:p>
    <w:p w:rsidR="00100D94" w:rsidRPr="001F4851" w:rsidRDefault="00DF7EB3" w:rsidP="00DF7EB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156</w:t>
      </w:r>
      <w:r w:rsidR="00BA1DB9" w:rsidRPr="001F4851">
        <w:rPr>
          <w:b/>
          <w:color w:val="000000" w:themeColor="text1"/>
          <w:sz w:val="28"/>
          <w:szCs w:val="28"/>
          <w:lang w:val="en-GB"/>
        </w:rPr>
        <w:t>.</w:t>
      </w:r>
      <w:r w:rsidR="00BA1DB9" w:rsidRPr="001F4851">
        <w:rPr>
          <w:color w:val="000000" w:themeColor="text1"/>
          <w:sz w:val="28"/>
          <w:szCs w:val="28"/>
          <w:lang w:val="en-GB"/>
        </w:rPr>
        <w:t xml:space="preserve"> </w:t>
      </w:r>
      <w:r w:rsidR="00D975EF" w:rsidRPr="001F4851">
        <w:rPr>
          <w:color w:val="000000" w:themeColor="text1"/>
          <w:sz w:val="28"/>
          <w:szCs w:val="28"/>
          <w:lang w:val="en-GB"/>
        </w:rPr>
        <w:t>Agentul</w:t>
      </w:r>
      <w:r w:rsidR="00100D94" w:rsidRPr="001F4851">
        <w:rPr>
          <w:color w:val="000000" w:themeColor="text1"/>
          <w:sz w:val="28"/>
          <w:szCs w:val="28"/>
          <w:lang w:val="en-GB"/>
        </w:rPr>
        <w:t xml:space="preserve"> economic se asigură că s</w:t>
      </w:r>
      <w:r w:rsidR="00D975EF" w:rsidRPr="001F4851">
        <w:rPr>
          <w:color w:val="000000" w:themeColor="text1"/>
          <w:sz w:val="28"/>
          <w:szCs w:val="28"/>
          <w:lang w:val="en-GB"/>
        </w:rPr>
        <w:t>înt întreprinse</w:t>
      </w:r>
      <w:r w:rsidR="00100D94" w:rsidRPr="001F4851">
        <w:rPr>
          <w:color w:val="000000" w:themeColor="text1"/>
          <w:sz w:val="28"/>
          <w:szCs w:val="28"/>
          <w:lang w:val="en-GB"/>
        </w:rPr>
        <w:t xml:space="preserve"> toate măsurile corective </w:t>
      </w:r>
      <w:r w:rsidR="00D975EF" w:rsidRPr="001F4851">
        <w:rPr>
          <w:color w:val="000000" w:themeColor="text1"/>
          <w:sz w:val="28"/>
          <w:szCs w:val="28"/>
          <w:lang w:val="en-GB"/>
        </w:rPr>
        <w:t>adecvate pentru toate</w:t>
      </w:r>
      <w:r w:rsidR="00100D94" w:rsidRPr="001F4851">
        <w:rPr>
          <w:color w:val="000000" w:themeColor="text1"/>
          <w:sz w:val="28"/>
          <w:szCs w:val="28"/>
          <w:lang w:val="en-GB"/>
        </w:rPr>
        <w:t xml:space="preserve"> echipamentel</w:t>
      </w:r>
      <w:r w:rsidR="00D975EF" w:rsidRPr="001F4851">
        <w:rPr>
          <w:color w:val="000000" w:themeColor="text1"/>
          <w:sz w:val="28"/>
          <w:szCs w:val="28"/>
          <w:lang w:val="en-GB"/>
        </w:rPr>
        <w:t>e</w:t>
      </w:r>
      <w:r w:rsidR="00100D94" w:rsidRPr="001F4851">
        <w:rPr>
          <w:color w:val="000000" w:themeColor="text1"/>
          <w:sz w:val="28"/>
          <w:szCs w:val="28"/>
          <w:lang w:val="en-GB"/>
        </w:rPr>
        <w:t xml:space="preserve"> sub presiune sau a</w:t>
      </w:r>
      <w:r w:rsidR="005B4CE1" w:rsidRPr="001F4851">
        <w:rPr>
          <w:color w:val="000000" w:themeColor="text1"/>
          <w:sz w:val="28"/>
          <w:szCs w:val="28"/>
          <w:lang w:val="en-GB"/>
        </w:rPr>
        <w:t>l</w:t>
      </w:r>
      <w:r w:rsidR="00100D94" w:rsidRPr="001F4851">
        <w:rPr>
          <w:color w:val="000000" w:themeColor="text1"/>
          <w:sz w:val="28"/>
          <w:szCs w:val="28"/>
          <w:lang w:val="en-GB"/>
        </w:rPr>
        <w:t xml:space="preserve"> ansambl</w:t>
      </w:r>
      <w:r w:rsidR="00D975EF" w:rsidRPr="001F4851">
        <w:rPr>
          <w:color w:val="000000" w:themeColor="text1"/>
          <w:sz w:val="28"/>
          <w:szCs w:val="28"/>
          <w:lang w:val="en-GB"/>
        </w:rPr>
        <w:t>uri</w:t>
      </w:r>
      <w:r w:rsidR="00100D94" w:rsidRPr="001F4851">
        <w:rPr>
          <w:color w:val="000000" w:themeColor="text1"/>
          <w:sz w:val="28"/>
          <w:szCs w:val="28"/>
          <w:lang w:val="en-GB"/>
        </w:rPr>
        <w:t>lor vizate pe care acesta le-a pus la dispoziție pe piață</w:t>
      </w:r>
      <w:r w:rsidR="00D975EF" w:rsidRPr="001F4851">
        <w:rPr>
          <w:color w:val="000000" w:themeColor="text1"/>
          <w:sz w:val="28"/>
          <w:szCs w:val="28"/>
          <w:lang w:val="en-GB"/>
        </w:rPr>
        <w:t>.</w:t>
      </w:r>
    </w:p>
    <w:p w:rsidR="00100D94" w:rsidRPr="001F4851" w:rsidRDefault="00DF7EB3" w:rsidP="00CB3157">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157</w:t>
      </w:r>
      <w:r w:rsidR="0011521C" w:rsidRPr="001F4851">
        <w:rPr>
          <w:b/>
          <w:color w:val="000000" w:themeColor="text1"/>
          <w:sz w:val="28"/>
          <w:szCs w:val="28"/>
          <w:lang w:val="en-GB"/>
        </w:rPr>
        <w:t>.</w:t>
      </w:r>
      <w:r w:rsidR="0011521C" w:rsidRPr="001F4851">
        <w:rPr>
          <w:color w:val="000000" w:themeColor="text1"/>
          <w:sz w:val="28"/>
          <w:szCs w:val="28"/>
          <w:lang w:val="en-GB"/>
        </w:rPr>
        <w:t xml:space="preserve"> </w:t>
      </w:r>
      <w:r w:rsidR="00100D94" w:rsidRPr="001F4851">
        <w:rPr>
          <w:color w:val="000000" w:themeColor="text1"/>
          <w:sz w:val="28"/>
          <w:szCs w:val="28"/>
          <w:lang w:val="en-GB"/>
        </w:rPr>
        <w:t xml:space="preserve">În cazul în care </w:t>
      </w:r>
      <w:r w:rsidR="00D975EF" w:rsidRPr="001F4851">
        <w:rPr>
          <w:color w:val="000000" w:themeColor="text1"/>
          <w:sz w:val="28"/>
          <w:szCs w:val="28"/>
          <w:lang w:val="en-GB"/>
        </w:rPr>
        <w:t>agentul</w:t>
      </w:r>
      <w:r w:rsidR="00100D94" w:rsidRPr="001F4851">
        <w:rPr>
          <w:color w:val="000000" w:themeColor="text1"/>
          <w:sz w:val="28"/>
          <w:szCs w:val="28"/>
          <w:lang w:val="en-GB"/>
        </w:rPr>
        <w:t xml:space="preserve"> economic </w:t>
      </w:r>
      <w:r w:rsidR="00D975EF" w:rsidRPr="001F4851">
        <w:rPr>
          <w:color w:val="000000" w:themeColor="text1"/>
          <w:sz w:val="28"/>
          <w:szCs w:val="28"/>
          <w:lang w:val="en-GB"/>
        </w:rPr>
        <w:t>relevant</w:t>
      </w:r>
      <w:r w:rsidR="00100D94" w:rsidRPr="001F4851">
        <w:rPr>
          <w:color w:val="000000" w:themeColor="text1"/>
          <w:sz w:val="28"/>
          <w:szCs w:val="28"/>
          <w:lang w:val="en-GB"/>
        </w:rPr>
        <w:t xml:space="preserve"> nu</w:t>
      </w:r>
      <w:r w:rsidR="00D975EF" w:rsidRPr="001F4851">
        <w:rPr>
          <w:color w:val="000000" w:themeColor="text1"/>
          <w:sz w:val="28"/>
          <w:szCs w:val="28"/>
          <w:lang w:val="en-GB"/>
        </w:rPr>
        <w:t xml:space="preserve"> întreprinde</w:t>
      </w:r>
      <w:r w:rsidR="00100D94" w:rsidRPr="001F4851">
        <w:rPr>
          <w:color w:val="000000" w:themeColor="text1"/>
          <w:sz w:val="28"/>
          <w:szCs w:val="28"/>
          <w:lang w:val="en-GB"/>
        </w:rPr>
        <w:t xml:space="preserve"> măsuri</w:t>
      </w:r>
      <w:r w:rsidR="00D975EF" w:rsidRPr="001F4851">
        <w:rPr>
          <w:color w:val="000000" w:themeColor="text1"/>
          <w:sz w:val="28"/>
          <w:szCs w:val="28"/>
          <w:lang w:val="en-GB"/>
        </w:rPr>
        <w:t>le</w:t>
      </w:r>
      <w:r w:rsidR="00127ACE" w:rsidRPr="001F4851">
        <w:rPr>
          <w:color w:val="000000" w:themeColor="text1"/>
          <w:sz w:val="28"/>
          <w:szCs w:val="28"/>
          <w:lang w:val="en-GB"/>
        </w:rPr>
        <w:t xml:space="preserve"> corective autoritatea</w:t>
      </w:r>
      <w:r w:rsidR="00100D94" w:rsidRPr="001F4851">
        <w:rPr>
          <w:color w:val="000000" w:themeColor="text1"/>
          <w:sz w:val="28"/>
          <w:szCs w:val="28"/>
          <w:lang w:val="en-GB"/>
        </w:rPr>
        <w:t xml:space="preserve"> de supraveghere a pieței ia toate măsurile provizorii corespunzătoare pentru a interzice sau a </w:t>
      </w:r>
      <w:r w:rsidR="00127ACE" w:rsidRPr="001F4851">
        <w:rPr>
          <w:color w:val="000000" w:themeColor="text1"/>
          <w:sz w:val="28"/>
          <w:szCs w:val="28"/>
          <w:lang w:val="en-GB"/>
        </w:rPr>
        <w:t>restrînge</w:t>
      </w:r>
      <w:r w:rsidR="00100D94" w:rsidRPr="001F4851">
        <w:rPr>
          <w:color w:val="000000" w:themeColor="text1"/>
          <w:sz w:val="28"/>
          <w:szCs w:val="28"/>
          <w:lang w:val="en-GB"/>
        </w:rPr>
        <w:t xml:space="preserve"> punerea la dispoziție a echipamentului sau a</w:t>
      </w:r>
      <w:r w:rsidR="00AA160C" w:rsidRPr="001F4851">
        <w:rPr>
          <w:color w:val="000000" w:themeColor="text1"/>
          <w:sz w:val="28"/>
          <w:szCs w:val="28"/>
          <w:lang w:val="en-GB"/>
        </w:rPr>
        <w:t>l</w:t>
      </w:r>
      <w:r w:rsidR="00100D94" w:rsidRPr="001F4851">
        <w:rPr>
          <w:color w:val="000000" w:themeColor="text1"/>
          <w:sz w:val="28"/>
          <w:szCs w:val="28"/>
          <w:lang w:val="en-GB"/>
        </w:rPr>
        <w:t xml:space="preserve"> ansamblului pe piaț</w:t>
      </w:r>
      <w:r w:rsidR="00127ACE" w:rsidRPr="001F4851">
        <w:rPr>
          <w:color w:val="000000" w:themeColor="text1"/>
          <w:sz w:val="28"/>
          <w:szCs w:val="28"/>
          <w:lang w:val="en-GB"/>
        </w:rPr>
        <w:t xml:space="preserve">ă </w:t>
      </w:r>
      <w:r w:rsidR="00100D94" w:rsidRPr="001F4851">
        <w:rPr>
          <w:color w:val="000000" w:themeColor="text1"/>
          <w:sz w:val="28"/>
          <w:szCs w:val="28"/>
          <w:lang w:val="en-GB"/>
        </w:rPr>
        <w:t>or</w:t>
      </w:r>
      <w:r w:rsidR="00127ACE" w:rsidRPr="001F4851">
        <w:rPr>
          <w:color w:val="000000" w:themeColor="text1"/>
          <w:sz w:val="28"/>
          <w:szCs w:val="28"/>
          <w:lang w:val="en-GB"/>
        </w:rPr>
        <w:t>i</w:t>
      </w:r>
      <w:r w:rsidR="00100D94" w:rsidRPr="001F4851">
        <w:rPr>
          <w:color w:val="000000" w:themeColor="text1"/>
          <w:sz w:val="28"/>
          <w:szCs w:val="28"/>
          <w:lang w:val="en-GB"/>
        </w:rPr>
        <w:t xml:space="preserve"> pentru a retrage</w:t>
      </w:r>
      <w:r w:rsidR="00127ACE" w:rsidRPr="001F4851">
        <w:rPr>
          <w:color w:val="000000" w:themeColor="text1"/>
          <w:sz w:val="28"/>
          <w:szCs w:val="28"/>
          <w:lang w:val="en-GB"/>
        </w:rPr>
        <w:t xml:space="preserve"> sau rechema</w:t>
      </w:r>
      <w:r w:rsidR="00100D94" w:rsidRPr="001F4851">
        <w:rPr>
          <w:color w:val="000000" w:themeColor="text1"/>
          <w:sz w:val="28"/>
          <w:szCs w:val="28"/>
          <w:lang w:val="en-GB"/>
        </w:rPr>
        <w:t xml:space="preserve"> echipam</w:t>
      </w:r>
      <w:r w:rsidR="00CB3157" w:rsidRPr="001F4851">
        <w:rPr>
          <w:color w:val="000000" w:themeColor="text1"/>
          <w:sz w:val="28"/>
          <w:szCs w:val="28"/>
          <w:lang w:val="en-GB"/>
        </w:rPr>
        <w:t>entul sau ansamblul de pe piață.</w:t>
      </w:r>
    </w:p>
    <w:p w:rsidR="00100D94" w:rsidRPr="001F4851" w:rsidRDefault="00DF7EB3" w:rsidP="00D54926">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158</w:t>
      </w:r>
      <w:r w:rsidR="00AA160C" w:rsidRPr="001F4851">
        <w:rPr>
          <w:b/>
          <w:color w:val="000000" w:themeColor="text1"/>
          <w:sz w:val="28"/>
          <w:szCs w:val="28"/>
          <w:lang w:val="en-GB"/>
        </w:rPr>
        <w:t>.</w:t>
      </w:r>
      <w:r w:rsidR="00AA160C" w:rsidRPr="001F4851">
        <w:rPr>
          <w:color w:val="000000" w:themeColor="text1"/>
          <w:sz w:val="28"/>
          <w:szCs w:val="28"/>
          <w:lang w:val="en-GB"/>
        </w:rPr>
        <w:t xml:space="preserve"> </w:t>
      </w:r>
      <w:r w:rsidR="00445EF3" w:rsidRPr="001F4851">
        <w:rPr>
          <w:color w:val="000000" w:themeColor="text1"/>
          <w:sz w:val="28"/>
          <w:szCs w:val="28"/>
          <w:lang w:val="en-GB"/>
        </w:rPr>
        <w:t>Autoritatea de notificare, la propunerea a</w:t>
      </w:r>
      <w:r w:rsidR="00100D94" w:rsidRPr="001F4851">
        <w:rPr>
          <w:color w:val="000000" w:themeColor="text1"/>
          <w:sz w:val="28"/>
          <w:szCs w:val="28"/>
          <w:lang w:val="en-GB"/>
        </w:rPr>
        <w:t>utorități</w:t>
      </w:r>
      <w:r w:rsidR="00445EF3" w:rsidRPr="001F4851">
        <w:rPr>
          <w:color w:val="000000" w:themeColor="text1"/>
          <w:sz w:val="28"/>
          <w:szCs w:val="28"/>
          <w:lang w:val="en-GB"/>
        </w:rPr>
        <w:t>i</w:t>
      </w:r>
      <w:r w:rsidR="00100D94" w:rsidRPr="001F4851">
        <w:rPr>
          <w:color w:val="000000" w:themeColor="text1"/>
          <w:sz w:val="28"/>
          <w:szCs w:val="28"/>
          <w:lang w:val="en-GB"/>
        </w:rPr>
        <w:t xml:space="preserve"> de supraveghere a pieței</w:t>
      </w:r>
      <w:r w:rsidR="00445EF3" w:rsidRPr="001F4851">
        <w:rPr>
          <w:color w:val="000000" w:themeColor="text1"/>
          <w:sz w:val="28"/>
          <w:szCs w:val="28"/>
          <w:lang w:val="en-GB"/>
        </w:rPr>
        <w:t>,</w:t>
      </w:r>
      <w:r w:rsidR="00100D94" w:rsidRPr="001F4851">
        <w:rPr>
          <w:color w:val="000000" w:themeColor="text1"/>
          <w:sz w:val="28"/>
          <w:szCs w:val="28"/>
          <w:lang w:val="en-GB"/>
        </w:rPr>
        <w:t xml:space="preserve"> informează de îndată Comisia </w:t>
      </w:r>
      <w:r w:rsidR="00445EF3" w:rsidRPr="001F4851">
        <w:rPr>
          <w:color w:val="000000" w:themeColor="text1"/>
          <w:sz w:val="28"/>
          <w:szCs w:val="28"/>
          <w:lang w:val="en-GB"/>
        </w:rPr>
        <w:t>Europeană</w:t>
      </w:r>
      <w:r w:rsidR="00100D94" w:rsidRPr="001F4851">
        <w:rPr>
          <w:color w:val="000000" w:themeColor="text1"/>
          <w:sz w:val="28"/>
          <w:szCs w:val="28"/>
          <w:lang w:val="en-GB"/>
        </w:rPr>
        <w:t xml:space="preserve"> cu privire la </w:t>
      </w:r>
      <w:r w:rsidR="00445EF3" w:rsidRPr="001F4851">
        <w:rPr>
          <w:color w:val="000000" w:themeColor="text1"/>
          <w:sz w:val="28"/>
          <w:szCs w:val="28"/>
          <w:lang w:val="en-GB"/>
        </w:rPr>
        <w:t>astfel de măsuri</w:t>
      </w:r>
      <w:r w:rsidR="00100D94" w:rsidRPr="001F4851">
        <w:rPr>
          <w:color w:val="000000" w:themeColor="text1"/>
          <w:sz w:val="28"/>
          <w:szCs w:val="28"/>
          <w:lang w:val="en-GB"/>
        </w:rPr>
        <w:t>.</w:t>
      </w:r>
    </w:p>
    <w:p w:rsidR="00100D94" w:rsidRPr="001F4851" w:rsidRDefault="00DF7EB3" w:rsidP="00DE5835">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159</w:t>
      </w:r>
      <w:r w:rsidR="0008587A" w:rsidRPr="001F4851">
        <w:rPr>
          <w:b/>
          <w:color w:val="000000" w:themeColor="text1"/>
          <w:sz w:val="28"/>
          <w:szCs w:val="28"/>
          <w:lang w:val="en-GB"/>
        </w:rPr>
        <w:t>.</w:t>
      </w:r>
      <w:r w:rsidR="0008587A" w:rsidRPr="001F4851">
        <w:rPr>
          <w:color w:val="000000" w:themeColor="text1"/>
          <w:sz w:val="28"/>
          <w:szCs w:val="28"/>
          <w:lang w:val="en-GB"/>
        </w:rPr>
        <w:t xml:space="preserve"> </w:t>
      </w:r>
      <w:r w:rsidR="00100D94" w:rsidRPr="001F4851">
        <w:rPr>
          <w:color w:val="000000" w:themeColor="text1"/>
          <w:sz w:val="28"/>
          <w:szCs w:val="28"/>
          <w:lang w:val="en-GB"/>
        </w:rPr>
        <w:t xml:space="preserve">Informațiile menționate la </w:t>
      </w:r>
      <w:r w:rsidR="007A6596" w:rsidRPr="001F4851">
        <w:rPr>
          <w:color w:val="000000" w:themeColor="text1"/>
          <w:sz w:val="28"/>
          <w:szCs w:val="28"/>
          <w:lang w:val="en-GB"/>
        </w:rPr>
        <w:t>pct.158</w:t>
      </w:r>
      <w:r w:rsidR="00100D94" w:rsidRPr="001F4851">
        <w:rPr>
          <w:color w:val="000000" w:themeColor="text1"/>
          <w:sz w:val="28"/>
          <w:szCs w:val="28"/>
          <w:lang w:val="en-GB"/>
        </w:rPr>
        <w:t xml:space="preserve"> </w:t>
      </w:r>
      <w:r w:rsidR="00C15174" w:rsidRPr="001F4851">
        <w:rPr>
          <w:color w:val="000000" w:themeColor="text1"/>
          <w:sz w:val="28"/>
          <w:szCs w:val="28"/>
          <w:lang w:val="en-GB"/>
        </w:rPr>
        <w:t>in</w:t>
      </w:r>
      <w:r w:rsidR="00100D94" w:rsidRPr="001F4851">
        <w:rPr>
          <w:color w:val="000000" w:themeColor="text1"/>
          <w:sz w:val="28"/>
          <w:szCs w:val="28"/>
          <w:lang w:val="en-GB"/>
        </w:rPr>
        <w:t>clud toate detaliile disponibile, în special cu privire la datele necesare pentru a identifica echipament</w:t>
      </w:r>
      <w:r w:rsidR="00A315FF" w:rsidRPr="001F4851">
        <w:rPr>
          <w:color w:val="000000" w:themeColor="text1"/>
          <w:sz w:val="28"/>
          <w:szCs w:val="28"/>
          <w:lang w:val="en-GB"/>
        </w:rPr>
        <w:t>ul</w:t>
      </w:r>
      <w:r w:rsidR="00100D94" w:rsidRPr="001F4851">
        <w:rPr>
          <w:color w:val="000000" w:themeColor="text1"/>
          <w:sz w:val="28"/>
          <w:szCs w:val="28"/>
          <w:lang w:val="en-GB"/>
        </w:rPr>
        <w:t xml:space="preserve"> sau ansambl</w:t>
      </w:r>
      <w:r w:rsidR="00A315FF" w:rsidRPr="001F4851">
        <w:rPr>
          <w:color w:val="000000" w:themeColor="text1"/>
          <w:sz w:val="28"/>
          <w:szCs w:val="28"/>
          <w:lang w:val="en-GB"/>
        </w:rPr>
        <w:t>u</w:t>
      </w:r>
      <w:r w:rsidR="00100D94" w:rsidRPr="001F4851">
        <w:rPr>
          <w:color w:val="000000" w:themeColor="text1"/>
          <w:sz w:val="28"/>
          <w:szCs w:val="28"/>
          <w:lang w:val="en-GB"/>
        </w:rPr>
        <w:t>l neconforme, originea echipamentului sau a</w:t>
      </w:r>
      <w:r w:rsidR="0073640D" w:rsidRPr="001F4851">
        <w:rPr>
          <w:color w:val="000000" w:themeColor="text1"/>
          <w:sz w:val="28"/>
          <w:szCs w:val="28"/>
          <w:lang w:val="en-GB"/>
        </w:rPr>
        <w:t>l</w:t>
      </w:r>
      <w:r w:rsidR="00100D94" w:rsidRPr="001F4851">
        <w:rPr>
          <w:color w:val="000000" w:themeColor="text1"/>
          <w:sz w:val="28"/>
          <w:szCs w:val="28"/>
          <w:lang w:val="en-GB"/>
        </w:rPr>
        <w:t xml:space="preserve"> ansamblului, natura neconformității invocate și riscul implicat, natura și durata măsurilor naționale luate, precum și argumentele prezentate de </w:t>
      </w:r>
      <w:r w:rsidR="00A315FF" w:rsidRPr="001F4851">
        <w:rPr>
          <w:color w:val="000000" w:themeColor="text1"/>
          <w:sz w:val="28"/>
          <w:szCs w:val="28"/>
          <w:lang w:val="en-GB"/>
        </w:rPr>
        <w:t>agentul</w:t>
      </w:r>
      <w:r w:rsidR="00100D94" w:rsidRPr="001F4851">
        <w:rPr>
          <w:color w:val="000000" w:themeColor="text1"/>
          <w:sz w:val="28"/>
          <w:szCs w:val="28"/>
          <w:lang w:val="en-GB"/>
        </w:rPr>
        <w:t xml:space="preserve"> economic </w:t>
      </w:r>
      <w:r w:rsidR="00A315FF" w:rsidRPr="001F4851">
        <w:rPr>
          <w:color w:val="000000" w:themeColor="text1"/>
          <w:sz w:val="28"/>
          <w:szCs w:val="28"/>
          <w:lang w:val="en-GB"/>
        </w:rPr>
        <w:t>relevant</w:t>
      </w:r>
      <w:r w:rsidR="00100D94" w:rsidRPr="001F4851">
        <w:rPr>
          <w:color w:val="000000" w:themeColor="text1"/>
          <w:sz w:val="28"/>
          <w:szCs w:val="28"/>
          <w:lang w:val="en-GB"/>
        </w:rPr>
        <w:t>. Autorit</w:t>
      </w:r>
      <w:r w:rsidR="00A315FF" w:rsidRPr="001F4851">
        <w:rPr>
          <w:color w:val="000000" w:themeColor="text1"/>
          <w:sz w:val="28"/>
          <w:szCs w:val="28"/>
          <w:lang w:val="en-GB"/>
        </w:rPr>
        <w:t>atea</w:t>
      </w:r>
      <w:r w:rsidR="00100D94" w:rsidRPr="001F4851">
        <w:rPr>
          <w:color w:val="000000" w:themeColor="text1"/>
          <w:sz w:val="28"/>
          <w:szCs w:val="28"/>
          <w:lang w:val="en-GB"/>
        </w:rPr>
        <w:t xml:space="preserve"> de supraveghere a pieței indică, în special, dacă neconformitatea se datorează uneia dintre următoarele situații:</w:t>
      </w:r>
    </w:p>
    <w:p w:rsidR="00100D94" w:rsidRPr="001F4851" w:rsidRDefault="00A315FF" w:rsidP="00A315F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1</w:t>
      </w:r>
      <w:r w:rsidR="00100D94" w:rsidRPr="001F4851">
        <w:rPr>
          <w:color w:val="000000" w:themeColor="text1"/>
          <w:sz w:val="28"/>
          <w:szCs w:val="28"/>
          <w:lang w:val="en-GB"/>
        </w:rPr>
        <w:t>)</w:t>
      </w:r>
      <w:r w:rsidRPr="001F4851">
        <w:rPr>
          <w:color w:val="000000" w:themeColor="text1"/>
          <w:sz w:val="28"/>
          <w:szCs w:val="28"/>
          <w:lang w:val="en-GB"/>
        </w:rPr>
        <w:t xml:space="preserve"> </w:t>
      </w:r>
      <w:r w:rsidR="00100D94" w:rsidRPr="001F4851">
        <w:rPr>
          <w:color w:val="000000" w:themeColor="text1"/>
          <w:sz w:val="28"/>
          <w:szCs w:val="28"/>
          <w:lang w:val="en-GB"/>
        </w:rPr>
        <w:t>echipamentul sau ansamblul nu îndeplinește cerințele cu privire la sănătatea sau la securitatea persoanelor sau cu privire la protecția animalelor domestice sau a bunurilor; sau</w:t>
      </w:r>
    </w:p>
    <w:p w:rsidR="00100D94" w:rsidRPr="001F4851" w:rsidRDefault="00A315FF" w:rsidP="00A315F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2</w:t>
      </w:r>
      <w:r w:rsidR="00100D94" w:rsidRPr="001F4851">
        <w:rPr>
          <w:color w:val="000000" w:themeColor="text1"/>
          <w:sz w:val="28"/>
          <w:szCs w:val="28"/>
          <w:lang w:val="en-GB"/>
        </w:rPr>
        <w:t>)</w:t>
      </w:r>
      <w:r w:rsidRPr="001F4851">
        <w:rPr>
          <w:color w:val="000000" w:themeColor="text1"/>
          <w:sz w:val="28"/>
          <w:szCs w:val="28"/>
          <w:lang w:val="en-GB"/>
        </w:rPr>
        <w:t xml:space="preserve"> </w:t>
      </w:r>
      <w:r w:rsidR="00100D94" w:rsidRPr="001F4851">
        <w:rPr>
          <w:color w:val="000000" w:themeColor="text1"/>
          <w:sz w:val="28"/>
          <w:szCs w:val="28"/>
          <w:lang w:val="en-GB"/>
        </w:rPr>
        <w:t xml:space="preserve">există deficiențe </w:t>
      </w:r>
      <w:r w:rsidR="00E1738C" w:rsidRPr="001F4851">
        <w:rPr>
          <w:color w:val="000000" w:themeColor="text1"/>
          <w:sz w:val="28"/>
          <w:szCs w:val="28"/>
          <w:lang w:val="en-GB"/>
        </w:rPr>
        <w:t xml:space="preserve">ale </w:t>
      </w:r>
      <w:r w:rsidR="00100D94" w:rsidRPr="001F4851">
        <w:rPr>
          <w:color w:val="000000" w:themeColor="text1"/>
          <w:sz w:val="28"/>
          <w:szCs w:val="28"/>
          <w:lang w:val="en-GB"/>
        </w:rPr>
        <w:t>standardel</w:t>
      </w:r>
      <w:r w:rsidR="00E1738C" w:rsidRPr="001F4851">
        <w:rPr>
          <w:color w:val="000000" w:themeColor="text1"/>
          <w:sz w:val="28"/>
          <w:szCs w:val="28"/>
          <w:lang w:val="en-GB"/>
        </w:rPr>
        <w:t>or</w:t>
      </w:r>
      <w:r w:rsidR="00100D94" w:rsidRPr="001F4851">
        <w:rPr>
          <w:color w:val="000000" w:themeColor="text1"/>
          <w:sz w:val="28"/>
          <w:szCs w:val="28"/>
          <w:lang w:val="en-GB"/>
        </w:rPr>
        <w:t xml:space="preserve"> </w:t>
      </w:r>
      <w:r w:rsidR="00E915A5" w:rsidRPr="001F4851">
        <w:rPr>
          <w:color w:val="000000" w:themeColor="text1"/>
          <w:sz w:val="28"/>
          <w:szCs w:val="28"/>
          <w:lang w:val="en-GB"/>
        </w:rPr>
        <w:t>armonizate</w:t>
      </w:r>
      <w:r w:rsidR="00100D94" w:rsidRPr="001F4851">
        <w:rPr>
          <w:color w:val="000000" w:themeColor="text1"/>
          <w:sz w:val="28"/>
          <w:szCs w:val="28"/>
          <w:lang w:val="en-GB"/>
        </w:rPr>
        <w:t xml:space="preserve"> menționate la </w:t>
      </w:r>
      <w:r w:rsidR="00FF468F" w:rsidRPr="001F4851">
        <w:rPr>
          <w:color w:val="000000" w:themeColor="text1"/>
          <w:sz w:val="28"/>
          <w:szCs w:val="28"/>
          <w:lang w:val="en-GB"/>
        </w:rPr>
        <w:t>pct.63 și 64</w:t>
      </w:r>
      <w:r w:rsidR="00100D94" w:rsidRPr="001F4851">
        <w:rPr>
          <w:color w:val="000000" w:themeColor="text1"/>
          <w:sz w:val="28"/>
          <w:szCs w:val="28"/>
          <w:lang w:val="en-GB"/>
        </w:rPr>
        <w:t xml:space="preserve"> care conferă prezumția de conformitate.</w:t>
      </w:r>
    </w:p>
    <w:p w:rsidR="007E3F2A" w:rsidRPr="001F4851" w:rsidRDefault="00DF7EB3" w:rsidP="007E3F2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160</w:t>
      </w:r>
      <w:r w:rsidR="007E3F2A" w:rsidRPr="001F4851">
        <w:rPr>
          <w:rFonts w:ascii="Times New Roman" w:hAnsi="Times New Roman"/>
          <w:b/>
          <w:bCs/>
          <w:color w:val="000000" w:themeColor="text1"/>
          <w:sz w:val="28"/>
          <w:szCs w:val="28"/>
          <w:lang w:val="en-GB" w:eastAsia="en-GB"/>
        </w:rPr>
        <w:t>.</w:t>
      </w:r>
      <w:r w:rsidR="007E3F2A" w:rsidRPr="001F4851">
        <w:rPr>
          <w:rFonts w:ascii="Times New Roman" w:hAnsi="Times New Roman"/>
          <w:color w:val="000000" w:themeColor="text1"/>
          <w:sz w:val="28"/>
          <w:szCs w:val="28"/>
          <w:lang w:val="en-GB" w:eastAsia="en-GB"/>
        </w:rPr>
        <w:t xml:space="preserve"> </w:t>
      </w:r>
      <w:r w:rsidR="00CD64F2" w:rsidRPr="001F4851">
        <w:rPr>
          <w:rFonts w:ascii="Times New Roman" w:hAnsi="Times New Roman"/>
          <w:color w:val="000000" w:themeColor="text1"/>
          <w:sz w:val="28"/>
          <w:szCs w:val="28"/>
          <w:lang w:val="en-GB"/>
        </w:rPr>
        <w:t>Autoritatea de notificare</w:t>
      </w:r>
      <w:r w:rsidR="00CD64F2" w:rsidRPr="001F4851">
        <w:rPr>
          <w:rFonts w:ascii="Times New Roman" w:hAnsi="Times New Roman"/>
          <w:color w:val="000000" w:themeColor="text1"/>
          <w:sz w:val="28"/>
          <w:szCs w:val="28"/>
          <w:lang w:val="en-GB" w:eastAsia="en-GB"/>
        </w:rPr>
        <w:t xml:space="preserve"> </w:t>
      </w:r>
      <w:r w:rsidR="007E3F2A" w:rsidRPr="001F4851">
        <w:rPr>
          <w:rFonts w:ascii="Times New Roman" w:hAnsi="Times New Roman"/>
          <w:color w:val="000000" w:themeColor="text1"/>
          <w:sz w:val="28"/>
          <w:szCs w:val="28"/>
          <w:lang w:val="en-GB" w:eastAsia="en-GB"/>
        </w:rPr>
        <w:t xml:space="preserve">informează Comisia </w:t>
      </w:r>
      <w:r w:rsidR="009E6BF6" w:rsidRPr="001F4851">
        <w:rPr>
          <w:rFonts w:ascii="Times New Roman" w:hAnsi="Times New Roman"/>
          <w:color w:val="000000" w:themeColor="text1"/>
          <w:sz w:val="28"/>
          <w:szCs w:val="28"/>
          <w:lang w:val="en-GB" w:eastAsia="en-GB"/>
        </w:rPr>
        <w:t xml:space="preserve">Europeană </w:t>
      </w:r>
      <w:r w:rsidR="007E3F2A" w:rsidRPr="001F4851">
        <w:rPr>
          <w:rFonts w:ascii="Times New Roman" w:hAnsi="Times New Roman"/>
          <w:color w:val="000000" w:themeColor="text1"/>
          <w:sz w:val="28"/>
          <w:szCs w:val="28"/>
          <w:lang w:val="en-GB" w:eastAsia="en-GB"/>
        </w:rPr>
        <w:t xml:space="preserve">cu privire la măsurile adoptate şi oferă informaţiile suplimentare referitoare la neconformitatea </w:t>
      </w:r>
      <w:r w:rsidR="007E3F2A" w:rsidRPr="001F4851">
        <w:rPr>
          <w:rFonts w:ascii="Times New Roman" w:hAnsi="Times New Roman"/>
          <w:color w:val="000000" w:themeColor="text1"/>
          <w:sz w:val="28"/>
          <w:szCs w:val="28"/>
          <w:lang w:val="en-GB"/>
        </w:rPr>
        <w:t>echipamentului sau a</w:t>
      </w:r>
      <w:r w:rsidR="00430BF4" w:rsidRPr="001F4851">
        <w:rPr>
          <w:rFonts w:ascii="Times New Roman" w:hAnsi="Times New Roman"/>
          <w:color w:val="000000" w:themeColor="text1"/>
          <w:sz w:val="28"/>
          <w:szCs w:val="28"/>
          <w:lang w:val="en-GB"/>
        </w:rPr>
        <w:t>l</w:t>
      </w:r>
      <w:r w:rsidR="007E3F2A" w:rsidRPr="001F4851">
        <w:rPr>
          <w:rFonts w:ascii="Times New Roman" w:hAnsi="Times New Roman"/>
          <w:color w:val="000000" w:themeColor="text1"/>
          <w:sz w:val="28"/>
          <w:szCs w:val="28"/>
          <w:lang w:val="en-GB"/>
        </w:rPr>
        <w:t xml:space="preserve"> ansamblului</w:t>
      </w:r>
      <w:r w:rsidR="007E3F2A" w:rsidRPr="001F4851">
        <w:rPr>
          <w:rFonts w:ascii="Times New Roman" w:hAnsi="Times New Roman"/>
          <w:color w:val="000000" w:themeColor="text1"/>
          <w:sz w:val="28"/>
          <w:szCs w:val="28"/>
          <w:lang w:val="en-GB" w:eastAsia="en-GB"/>
        </w:rPr>
        <w:t xml:space="preserve"> în cauză aflate la dispoziţia sa şi referitoare la obiecţiile la acestea, în caz de dezacord cu măsura naţională adoptată.</w:t>
      </w:r>
    </w:p>
    <w:p w:rsidR="007E3F2A" w:rsidRPr="001F4851" w:rsidRDefault="00BA1868" w:rsidP="007E3F2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bCs/>
          <w:color w:val="000000" w:themeColor="text1"/>
          <w:sz w:val="28"/>
          <w:szCs w:val="28"/>
          <w:lang w:val="en-GB" w:eastAsia="en-GB"/>
        </w:rPr>
        <w:t>161</w:t>
      </w:r>
      <w:r w:rsidR="007E3F2A" w:rsidRPr="001F4851">
        <w:rPr>
          <w:rFonts w:ascii="Times New Roman" w:hAnsi="Times New Roman"/>
          <w:b/>
          <w:bCs/>
          <w:color w:val="000000" w:themeColor="text1"/>
          <w:sz w:val="28"/>
          <w:szCs w:val="28"/>
          <w:lang w:val="en-GB" w:eastAsia="en-GB"/>
        </w:rPr>
        <w:t>.</w:t>
      </w:r>
      <w:r w:rsidR="007E3F2A" w:rsidRPr="001F4851">
        <w:rPr>
          <w:rFonts w:ascii="Times New Roman" w:hAnsi="Times New Roman"/>
          <w:color w:val="000000" w:themeColor="text1"/>
          <w:sz w:val="28"/>
          <w:szCs w:val="28"/>
          <w:lang w:val="en-GB" w:eastAsia="en-GB"/>
        </w:rPr>
        <w:t xml:space="preserve"> În cazul în care, în termen de 3 luni de la primirea informaţiilor menţionate la </w:t>
      </w:r>
      <w:r w:rsidR="00CD64F2" w:rsidRPr="001F4851">
        <w:rPr>
          <w:rFonts w:ascii="Times New Roman" w:hAnsi="Times New Roman"/>
          <w:color w:val="000000" w:themeColor="text1"/>
          <w:sz w:val="28"/>
          <w:szCs w:val="28"/>
          <w:lang w:val="en-GB"/>
        </w:rPr>
        <w:t>pct.158</w:t>
      </w:r>
      <w:r w:rsidR="007E3F2A" w:rsidRPr="001F4851">
        <w:rPr>
          <w:rFonts w:ascii="Times New Roman" w:hAnsi="Times New Roman"/>
          <w:color w:val="000000" w:themeColor="text1"/>
          <w:sz w:val="28"/>
          <w:szCs w:val="28"/>
          <w:lang w:val="en-GB"/>
        </w:rPr>
        <w:t xml:space="preserve"> </w:t>
      </w:r>
      <w:r w:rsidR="007E3F2A" w:rsidRPr="001F4851">
        <w:rPr>
          <w:rFonts w:ascii="Times New Roman" w:hAnsi="Times New Roman"/>
          <w:color w:val="000000" w:themeColor="text1"/>
          <w:sz w:val="28"/>
          <w:szCs w:val="28"/>
          <w:lang w:val="en-GB" w:eastAsia="en-GB"/>
        </w:rPr>
        <w:t>din prezenta Reglementare tehnică, Comisia</w:t>
      </w:r>
      <w:r w:rsidR="009E6BF6" w:rsidRPr="001F4851">
        <w:rPr>
          <w:rFonts w:ascii="Times New Roman" w:hAnsi="Times New Roman"/>
          <w:color w:val="000000" w:themeColor="text1"/>
          <w:sz w:val="28"/>
          <w:szCs w:val="28"/>
          <w:lang w:val="en-GB" w:eastAsia="en-GB"/>
        </w:rPr>
        <w:t xml:space="preserve"> Europeană</w:t>
      </w:r>
      <w:r w:rsidR="007E3F2A" w:rsidRPr="001F4851">
        <w:rPr>
          <w:rFonts w:ascii="Times New Roman" w:hAnsi="Times New Roman"/>
          <w:color w:val="000000" w:themeColor="text1"/>
          <w:sz w:val="28"/>
          <w:szCs w:val="28"/>
          <w:lang w:val="en-GB" w:eastAsia="en-GB"/>
        </w:rPr>
        <w:t xml:space="preserve"> nu a ridicat obiecţii cu privire la măsura provizorie luată de autoritatea de notificare, măsura este considerată justificată.</w:t>
      </w:r>
    </w:p>
    <w:p w:rsidR="007E3F2A" w:rsidRPr="001F4851" w:rsidRDefault="00E01FD9" w:rsidP="007E3F2A">
      <w:pPr>
        <w:pStyle w:val="norm"/>
        <w:spacing w:before="0" w:beforeAutospacing="0" w:after="0" w:afterAutospacing="0"/>
        <w:ind w:firstLine="567"/>
        <w:jc w:val="both"/>
        <w:rPr>
          <w:color w:val="000000" w:themeColor="text1"/>
          <w:sz w:val="28"/>
          <w:szCs w:val="28"/>
          <w:lang w:val="en-GB" w:eastAsia="en-GB"/>
        </w:rPr>
      </w:pPr>
      <w:r w:rsidRPr="001F4851">
        <w:rPr>
          <w:b/>
          <w:bCs/>
          <w:color w:val="000000" w:themeColor="text1"/>
          <w:sz w:val="28"/>
          <w:szCs w:val="28"/>
          <w:lang w:val="en-GB" w:eastAsia="en-GB"/>
        </w:rPr>
        <w:t>162</w:t>
      </w:r>
      <w:r w:rsidR="007E3F2A" w:rsidRPr="001F4851">
        <w:rPr>
          <w:b/>
          <w:bCs/>
          <w:color w:val="000000" w:themeColor="text1"/>
          <w:sz w:val="28"/>
          <w:szCs w:val="28"/>
          <w:lang w:val="en-GB" w:eastAsia="en-GB"/>
        </w:rPr>
        <w:t>.</w:t>
      </w:r>
      <w:r w:rsidR="007E3F2A" w:rsidRPr="001F4851">
        <w:rPr>
          <w:color w:val="000000" w:themeColor="text1"/>
          <w:sz w:val="28"/>
          <w:szCs w:val="28"/>
          <w:lang w:val="en-GB" w:eastAsia="en-GB"/>
        </w:rPr>
        <w:t xml:space="preserve"> </w:t>
      </w:r>
      <w:r w:rsidR="0037499C" w:rsidRPr="001F4851">
        <w:rPr>
          <w:color w:val="000000" w:themeColor="text1"/>
          <w:sz w:val="28"/>
          <w:szCs w:val="28"/>
          <w:lang w:val="en-GB" w:eastAsia="en-GB"/>
        </w:rPr>
        <w:t xml:space="preserve">Autoritatea de notificare </w:t>
      </w:r>
      <w:r w:rsidR="007E3F2A" w:rsidRPr="001F4851">
        <w:rPr>
          <w:color w:val="000000" w:themeColor="text1"/>
          <w:sz w:val="28"/>
          <w:szCs w:val="28"/>
          <w:lang w:val="en-GB" w:eastAsia="en-GB"/>
        </w:rPr>
        <w:t xml:space="preserve">se asigură că se iau fără întîrziere măsurile restrictive adecvate, cum ar fi retragerea </w:t>
      </w:r>
      <w:r w:rsidR="0037499C" w:rsidRPr="001F4851">
        <w:rPr>
          <w:color w:val="000000" w:themeColor="text1"/>
          <w:sz w:val="28"/>
          <w:szCs w:val="28"/>
          <w:lang w:val="en-GB"/>
        </w:rPr>
        <w:t>echipamentele sau ansamblurile</w:t>
      </w:r>
      <w:r w:rsidR="007E3F2A" w:rsidRPr="001F4851">
        <w:rPr>
          <w:color w:val="000000" w:themeColor="text1"/>
          <w:sz w:val="28"/>
          <w:szCs w:val="28"/>
          <w:lang w:val="en-GB" w:eastAsia="en-GB"/>
        </w:rPr>
        <w:t xml:space="preserve"> de pe piaţă, în legătură cu aparatul în cauză.</w:t>
      </w:r>
    </w:p>
    <w:p w:rsidR="00822B7C" w:rsidRPr="001F4851" w:rsidRDefault="00822B7C" w:rsidP="007E3F2A">
      <w:pPr>
        <w:pStyle w:val="norm"/>
        <w:spacing w:before="0" w:beforeAutospacing="0" w:after="0" w:afterAutospacing="0"/>
        <w:ind w:firstLine="567"/>
        <w:jc w:val="both"/>
        <w:rPr>
          <w:color w:val="000000" w:themeColor="text1"/>
          <w:sz w:val="28"/>
          <w:szCs w:val="28"/>
          <w:lang w:val="en-GB" w:eastAsia="en-GB"/>
        </w:rPr>
      </w:pPr>
    </w:p>
    <w:p w:rsidR="00822B7C" w:rsidRPr="001F4851" w:rsidRDefault="00822B7C" w:rsidP="00822B7C">
      <w:pPr>
        <w:tabs>
          <w:tab w:val="left" w:pos="567"/>
          <w:tab w:val="left" w:pos="1560"/>
        </w:tabs>
        <w:spacing w:after="0" w:line="240" w:lineRule="auto"/>
        <w:jc w:val="center"/>
        <w:rPr>
          <w:color w:val="000000" w:themeColor="text1"/>
          <w:sz w:val="28"/>
          <w:szCs w:val="28"/>
          <w:lang w:val="ro-RO"/>
        </w:rPr>
      </w:pPr>
      <w:r w:rsidRPr="001F4851">
        <w:rPr>
          <w:rFonts w:ascii="Times New Roman" w:hAnsi="Times New Roman"/>
          <w:b/>
          <w:bCs/>
          <w:color w:val="000000" w:themeColor="text1"/>
          <w:sz w:val="28"/>
          <w:szCs w:val="28"/>
        </w:rPr>
        <w:t>Secțiunea a 2-a</w:t>
      </w:r>
    </w:p>
    <w:p w:rsidR="008B5904" w:rsidRPr="001F4851" w:rsidRDefault="008B5904" w:rsidP="008B5904">
      <w:pPr>
        <w:spacing w:after="0" w:line="240" w:lineRule="auto"/>
        <w:jc w:val="center"/>
        <w:rPr>
          <w:rFonts w:ascii="Times New Roman" w:hAnsi="Times New Roman"/>
          <w:b/>
          <w:bCs/>
          <w:color w:val="000000" w:themeColor="text1"/>
          <w:sz w:val="28"/>
          <w:szCs w:val="28"/>
          <w:lang w:val="ro-RO"/>
        </w:rPr>
      </w:pPr>
      <w:r w:rsidRPr="001F4851">
        <w:rPr>
          <w:rFonts w:ascii="Times New Roman" w:hAnsi="Times New Roman"/>
          <w:b/>
          <w:bCs/>
          <w:color w:val="000000" w:themeColor="text1"/>
          <w:sz w:val="28"/>
          <w:szCs w:val="28"/>
          <w:lang w:val="ro-RO"/>
        </w:rPr>
        <w:t>Procedura de salvgardare</w:t>
      </w:r>
    </w:p>
    <w:p w:rsidR="00343FEC" w:rsidRPr="001F4851" w:rsidRDefault="000F77F2" w:rsidP="00E92526">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lang w:val="ro-RO"/>
        </w:rPr>
        <w:tab/>
      </w:r>
      <w:r w:rsidR="00E01FD9" w:rsidRPr="001F4851">
        <w:rPr>
          <w:rFonts w:ascii="Times New Roman" w:hAnsi="Times New Roman"/>
          <w:b/>
          <w:color w:val="000000" w:themeColor="text1"/>
          <w:sz w:val="28"/>
          <w:szCs w:val="28"/>
        </w:rPr>
        <w:t>163</w:t>
      </w:r>
      <w:r w:rsidR="00343FEC" w:rsidRPr="001F4851">
        <w:rPr>
          <w:rFonts w:ascii="Times New Roman" w:hAnsi="Times New Roman"/>
          <w:b/>
          <w:color w:val="000000" w:themeColor="text1"/>
          <w:sz w:val="28"/>
          <w:szCs w:val="28"/>
        </w:rPr>
        <w:t>.</w:t>
      </w:r>
      <w:r w:rsidR="00343FEC" w:rsidRPr="001F4851">
        <w:rPr>
          <w:rFonts w:ascii="Times New Roman" w:hAnsi="Times New Roman"/>
          <w:color w:val="000000" w:themeColor="text1"/>
          <w:sz w:val="28"/>
          <w:szCs w:val="28"/>
        </w:rPr>
        <w:t xml:space="preserve"> În cazul în care, ca urmare a consultării cu părţile implicate, Comisia Europeană informează, prin autoritatea de notificare, a</w:t>
      </w:r>
      <w:r w:rsidR="00343FEC" w:rsidRPr="001F4851">
        <w:rPr>
          <w:rFonts w:ascii="Times New Roman" w:hAnsi="Times New Roman"/>
          <w:color w:val="000000" w:themeColor="text1"/>
          <w:sz w:val="28"/>
          <w:szCs w:val="28"/>
          <w:lang w:val="en-GB"/>
        </w:rPr>
        <w:t xml:space="preserve">utoritatea de supraveghere a pieței </w:t>
      </w:r>
      <w:r w:rsidR="00343FEC" w:rsidRPr="001F4851">
        <w:rPr>
          <w:rFonts w:ascii="Times New Roman" w:hAnsi="Times New Roman"/>
          <w:color w:val="000000" w:themeColor="text1"/>
          <w:sz w:val="28"/>
          <w:szCs w:val="28"/>
        </w:rPr>
        <w:t>că măsurile luate sînt justificate, care, la rîndul ei, ia măsurile necesare împotriva agentului economic ce a aplicat marcajele şi informează despre aceste măsuri Comisia Europeană.</w:t>
      </w:r>
    </w:p>
    <w:p w:rsidR="00A05720" w:rsidRPr="001F4851" w:rsidRDefault="00E01FD9" w:rsidP="00B67E09">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bCs/>
          <w:color w:val="000000" w:themeColor="text1"/>
          <w:sz w:val="28"/>
          <w:szCs w:val="28"/>
        </w:rPr>
        <w:t>164</w:t>
      </w:r>
      <w:r w:rsidR="00A05720" w:rsidRPr="001F4851">
        <w:rPr>
          <w:rFonts w:ascii="Times New Roman" w:hAnsi="Times New Roman"/>
          <w:b/>
          <w:bCs/>
          <w:color w:val="000000" w:themeColor="text1"/>
          <w:sz w:val="28"/>
          <w:szCs w:val="28"/>
        </w:rPr>
        <w:t>.</w:t>
      </w:r>
      <w:r w:rsidR="00A05720" w:rsidRPr="001F4851">
        <w:rPr>
          <w:rFonts w:ascii="Times New Roman" w:hAnsi="Times New Roman"/>
          <w:color w:val="000000" w:themeColor="text1"/>
          <w:sz w:val="28"/>
          <w:szCs w:val="28"/>
        </w:rPr>
        <w:t xml:space="preserve"> În cazul în care Comisia Europeană constată că măsurile luate nu sînt justificate, informează în acest sens, prin autoritatea de notificare, a</w:t>
      </w:r>
      <w:r w:rsidR="00A05720" w:rsidRPr="001F4851">
        <w:rPr>
          <w:rFonts w:ascii="Times New Roman" w:hAnsi="Times New Roman"/>
          <w:color w:val="000000" w:themeColor="text1"/>
          <w:sz w:val="28"/>
          <w:szCs w:val="28"/>
          <w:lang w:val="en-GB"/>
        </w:rPr>
        <w:t>utoritatea de supraveghere a pieței</w:t>
      </w:r>
      <w:r w:rsidR="00A05720" w:rsidRPr="001F4851">
        <w:rPr>
          <w:rFonts w:ascii="Times New Roman" w:hAnsi="Times New Roman"/>
          <w:color w:val="000000" w:themeColor="text1"/>
          <w:sz w:val="28"/>
          <w:szCs w:val="28"/>
        </w:rPr>
        <w:t>, precum şi producătorul respectiv sau reprezentantul autorizat al acestuia, iar a</w:t>
      </w:r>
      <w:r w:rsidR="00A05720" w:rsidRPr="001F4851">
        <w:rPr>
          <w:rFonts w:ascii="Times New Roman" w:hAnsi="Times New Roman"/>
          <w:color w:val="000000" w:themeColor="text1"/>
          <w:sz w:val="28"/>
          <w:szCs w:val="28"/>
          <w:lang w:val="en-GB"/>
        </w:rPr>
        <w:t xml:space="preserve">utoritatea de supraveghere a pieței </w:t>
      </w:r>
      <w:r w:rsidR="00A05720" w:rsidRPr="001F4851">
        <w:rPr>
          <w:rFonts w:ascii="Times New Roman" w:hAnsi="Times New Roman"/>
          <w:color w:val="000000" w:themeColor="text1"/>
          <w:sz w:val="28"/>
          <w:szCs w:val="28"/>
        </w:rPr>
        <w:t>abrogă imediat măsurile de retragere, interzicere sau res</w:t>
      </w:r>
      <w:r w:rsidR="00463314" w:rsidRPr="001F4851">
        <w:rPr>
          <w:rFonts w:ascii="Times New Roman" w:hAnsi="Times New Roman"/>
          <w:color w:val="000000" w:themeColor="text1"/>
          <w:sz w:val="28"/>
          <w:szCs w:val="28"/>
        </w:rPr>
        <w:t>tricţionare prevăzute la pct.</w:t>
      </w:r>
      <w:r w:rsidR="00913E49" w:rsidRPr="001F4851">
        <w:rPr>
          <w:rFonts w:ascii="Times New Roman" w:hAnsi="Times New Roman"/>
          <w:color w:val="000000" w:themeColor="text1"/>
          <w:sz w:val="28"/>
          <w:szCs w:val="28"/>
        </w:rPr>
        <w:t>159 lit.b)</w:t>
      </w:r>
      <w:r w:rsidR="00A05720" w:rsidRPr="001F4851">
        <w:rPr>
          <w:rFonts w:ascii="Times New Roman" w:hAnsi="Times New Roman"/>
          <w:color w:val="000000" w:themeColor="text1"/>
          <w:sz w:val="28"/>
          <w:szCs w:val="28"/>
        </w:rPr>
        <w:t xml:space="preserve"> din prezenta Reglementare tehnică.</w:t>
      </w:r>
    </w:p>
    <w:p w:rsidR="008B5904" w:rsidRPr="001F4851" w:rsidRDefault="008B5904" w:rsidP="00B67E09">
      <w:pPr>
        <w:tabs>
          <w:tab w:val="left" w:pos="567"/>
        </w:tabs>
        <w:spacing w:after="0" w:line="240" w:lineRule="auto"/>
        <w:jc w:val="both"/>
        <w:rPr>
          <w:color w:val="000000" w:themeColor="text1"/>
          <w:sz w:val="28"/>
          <w:szCs w:val="28"/>
          <w:lang w:val="en-GB"/>
        </w:rPr>
      </w:pPr>
    </w:p>
    <w:p w:rsidR="001658B5" w:rsidRPr="001F4851" w:rsidRDefault="009963F3" w:rsidP="009963F3">
      <w:pPr>
        <w:tabs>
          <w:tab w:val="left" w:pos="567"/>
          <w:tab w:val="left" w:pos="1560"/>
        </w:tabs>
        <w:spacing w:after="0" w:line="240" w:lineRule="auto"/>
        <w:jc w:val="center"/>
        <w:rPr>
          <w:rFonts w:ascii="Times New Roman" w:hAnsi="Times New Roman"/>
          <w:b/>
          <w:color w:val="000000" w:themeColor="text1"/>
          <w:sz w:val="28"/>
          <w:szCs w:val="28"/>
        </w:rPr>
      </w:pPr>
      <w:r w:rsidRPr="001F4851">
        <w:rPr>
          <w:rFonts w:ascii="Times New Roman" w:hAnsi="Times New Roman"/>
          <w:b/>
          <w:bCs/>
          <w:color w:val="000000" w:themeColor="text1"/>
          <w:sz w:val="28"/>
          <w:szCs w:val="28"/>
        </w:rPr>
        <w:lastRenderedPageBreak/>
        <w:t>Secțiunea a 3-a</w:t>
      </w:r>
    </w:p>
    <w:p w:rsidR="00E74973" w:rsidRPr="001F4851" w:rsidRDefault="00E74973" w:rsidP="0040737C">
      <w:pPr>
        <w:spacing w:after="0" w:line="240" w:lineRule="auto"/>
        <w:jc w:val="center"/>
        <w:rPr>
          <w:rFonts w:ascii="Times New Roman" w:hAnsi="Times New Roman"/>
          <w:b/>
          <w:bCs/>
          <w:color w:val="000000" w:themeColor="text1"/>
          <w:sz w:val="28"/>
          <w:szCs w:val="28"/>
          <w:lang w:val="en-GB" w:eastAsia="en-GB"/>
        </w:rPr>
      </w:pPr>
      <w:r w:rsidRPr="001F4851">
        <w:rPr>
          <w:rFonts w:ascii="Times New Roman" w:hAnsi="Times New Roman"/>
          <w:b/>
          <w:color w:val="000000" w:themeColor="text1"/>
          <w:sz w:val="28"/>
          <w:szCs w:val="28"/>
        </w:rPr>
        <w:t>Echipamente sub presiune sau ansambluri care prezintă un risc</w:t>
      </w:r>
    </w:p>
    <w:p w:rsidR="00985D1D" w:rsidRPr="001F4851" w:rsidRDefault="00E01FD9" w:rsidP="0040737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165</w:t>
      </w:r>
      <w:r w:rsidR="007C3838" w:rsidRPr="001F4851">
        <w:rPr>
          <w:rFonts w:ascii="Times New Roman" w:hAnsi="Times New Roman"/>
          <w:b/>
          <w:color w:val="000000" w:themeColor="text1"/>
          <w:sz w:val="28"/>
          <w:szCs w:val="28"/>
        </w:rPr>
        <w:t xml:space="preserve">. </w:t>
      </w:r>
      <w:r w:rsidR="00906041" w:rsidRPr="001F4851">
        <w:rPr>
          <w:rFonts w:ascii="Times New Roman" w:hAnsi="Times New Roman"/>
          <w:color w:val="000000" w:themeColor="text1"/>
          <w:sz w:val="28"/>
          <w:szCs w:val="28"/>
        </w:rPr>
        <w:t xml:space="preserve">În cazul în care, în urma efectuării unei evaluări în conformitate cu </w:t>
      </w:r>
      <w:r w:rsidR="00500C8F" w:rsidRPr="001F4851">
        <w:rPr>
          <w:rFonts w:ascii="Times New Roman" w:hAnsi="Times New Roman"/>
          <w:color w:val="000000" w:themeColor="text1"/>
          <w:sz w:val="28"/>
          <w:szCs w:val="28"/>
        </w:rPr>
        <w:t>pct.152-154</w:t>
      </w:r>
      <w:r w:rsidR="00747AE9" w:rsidRPr="001F4851">
        <w:rPr>
          <w:rFonts w:ascii="Times New Roman" w:hAnsi="Times New Roman"/>
          <w:color w:val="000000" w:themeColor="text1"/>
          <w:sz w:val="28"/>
          <w:szCs w:val="28"/>
        </w:rPr>
        <w:t xml:space="preserve"> din prezenta Reglementare tehnică</w:t>
      </w:r>
      <w:r w:rsidR="00906041" w:rsidRPr="001F4851">
        <w:rPr>
          <w:rFonts w:ascii="Times New Roman" w:hAnsi="Times New Roman"/>
          <w:color w:val="000000" w:themeColor="text1"/>
          <w:sz w:val="28"/>
          <w:szCs w:val="28"/>
        </w:rPr>
        <w:t xml:space="preserve">, </w:t>
      </w:r>
      <w:r w:rsidR="00B81999" w:rsidRPr="001F4851">
        <w:rPr>
          <w:rFonts w:ascii="Times New Roman" w:hAnsi="Times New Roman"/>
          <w:color w:val="000000" w:themeColor="text1"/>
          <w:sz w:val="28"/>
          <w:szCs w:val="28"/>
        </w:rPr>
        <w:t xml:space="preserve">se </w:t>
      </w:r>
      <w:r w:rsidR="00906041" w:rsidRPr="001F4851">
        <w:rPr>
          <w:rFonts w:ascii="Times New Roman" w:hAnsi="Times New Roman"/>
          <w:color w:val="000000" w:themeColor="text1"/>
          <w:sz w:val="28"/>
          <w:szCs w:val="28"/>
        </w:rPr>
        <w:t>constată c</w:t>
      </w:r>
      <w:r w:rsidR="00B81999" w:rsidRPr="001F4851">
        <w:rPr>
          <w:rFonts w:ascii="Times New Roman" w:hAnsi="Times New Roman"/>
          <w:color w:val="000000" w:themeColor="text1"/>
          <w:sz w:val="28"/>
          <w:szCs w:val="28"/>
        </w:rPr>
        <w:t>ă</w:t>
      </w:r>
      <w:r w:rsidR="00906041" w:rsidRPr="001F4851">
        <w:rPr>
          <w:rFonts w:ascii="Times New Roman" w:hAnsi="Times New Roman"/>
          <w:color w:val="000000" w:themeColor="text1"/>
          <w:sz w:val="28"/>
          <w:szCs w:val="28"/>
        </w:rPr>
        <w:t xml:space="preserve"> un echipament sub presiune sau ansamblu</w:t>
      </w:r>
      <w:r w:rsidR="00503305" w:rsidRPr="001F4851">
        <w:rPr>
          <w:rFonts w:ascii="Times New Roman" w:hAnsi="Times New Roman"/>
          <w:color w:val="000000" w:themeColor="text1"/>
          <w:sz w:val="28"/>
          <w:szCs w:val="28"/>
        </w:rPr>
        <w:t xml:space="preserve"> deși</w:t>
      </w:r>
      <w:r w:rsidR="00906041" w:rsidRPr="001F4851">
        <w:rPr>
          <w:rFonts w:ascii="Times New Roman" w:hAnsi="Times New Roman"/>
          <w:color w:val="000000" w:themeColor="text1"/>
          <w:sz w:val="28"/>
          <w:szCs w:val="28"/>
        </w:rPr>
        <w:t xml:space="preserve"> este în conformitate cu prezenta </w:t>
      </w:r>
      <w:r w:rsidR="00B81999" w:rsidRPr="001F4851">
        <w:rPr>
          <w:rFonts w:ascii="Times New Roman" w:hAnsi="Times New Roman"/>
          <w:color w:val="000000" w:themeColor="text1"/>
          <w:sz w:val="28"/>
          <w:szCs w:val="28"/>
          <w:lang w:val="en-GB" w:eastAsia="en-GB"/>
        </w:rPr>
        <w:t>Reglementare tehnică</w:t>
      </w:r>
      <w:r w:rsidR="00906041" w:rsidRPr="001F4851">
        <w:rPr>
          <w:rFonts w:ascii="Times New Roman" w:hAnsi="Times New Roman"/>
          <w:color w:val="000000" w:themeColor="text1"/>
          <w:sz w:val="28"/>
          <w:szCs w:val="28"/>
        </w:rPr>
        <w:t xml:space="preserve">, </w:t>
      </w:r>
      <w:r w:rsidR="003459A6" w:rsidRPr="001F4851">
        <w:rPr>
          <w:rFonts w:ascii="Times New Roman" w:hAnsi="Times New Roman"/>
          <w:color w:val="000000" w:themeColor="text1"/>
          <w:sz w:val="28"/>
          <w:szCs w:val="28"/>
        </w:rPr>
        <w:t xml:space="preserve">acesta </w:t>
      </w:r>
      <w:r w:rsidR="00906041" w:rsidRPr="001F4851">
        <w:rPr>
          <w:rFonts w:ascii="Times New Roman" w:hAnsi="Times New Roman"/>
          <w:color w:val="000000" w:themeColor="text1"/>
          <w:sz w:val="28"/>
          <w:szCs w:val="28"/>
        </w:rPr>
        <w:t>prezintă un risc pentru sănătatea sau securitatea persoanelor</w:t>
      </w:r>
      <w:r w:rsidR="00304FDD" w:rsidRPr="001F4851">
        <w:rPr>
          <w:rFonts w:ascii="Times New Roman" w:hAnsi="Times New Roman"/>
          <w:color w:val="000000" w:themeColor="text1"/>
          <w:sz w:val="28"/>
          <w:szCs w:val="28"/>
        </w:rPr>
        <w:t>,</w:t>
      </w:r>
      <w:r w:rsidR="00906041" w:rsidRPr="001F4851">
        <w:rPr>
          <w:rFonts w:ascii="Times New Roman" w:hAnsi="Times New Roman"/>
          <w:color w:val="000000" w:themeColor="text1"/>
          <w:sz w:val="28"/>
          <w:szCs w:val="28"/>
        </w:rPr>
        <w:t xml:space="preserve"> pentru animalele domestice sau bunuri, </w:t>
      </w:r>
      <w:r w:rsidR="00304FDD" w:rsidRPr="001F4851">
        <w:rPr>
          <w:rFonts w:ascii="Times New Roman" w:hAnsi="Times New Roman"/>
          <w:color w:val="000000" w:themeColor="text1"/>
          <w:sz w:val="28"/>
          <w:szCs w:val="28"/>
          <w:lang w:val="en-GB" w:eastAsia="en-GB"/>
        </w:rPr>
        <w:t>autoritatea de supraveghere a pieţei</w:t>
      </w:r>
      <w:r w:rsidR="00906041" w:rsidRPr="001F4851">
        <w:rPr>
          <w:rFonts w:ascii="Times New Roman" w:hAnsi="Times New Roman"/>
          <w:color w:val="000000" w:themeColor="text1"/>
          <w:sz w:val="28"/>
          <w:szCs w:val="28"/>
        </w:rPr>
        <w:t xml:space="preserve"> </w:t>
      </w:r>
      <w:r w:rsidR="00304FDD" w:rsidRPr="001F4851">
        <w:rPr>
          <w:rFonts w:ascii="Times New Roman" w:hAnsi="Times New Roman"/>
          <w:color w:val="000000" w:themeColor="text1"/>
          <w:sz w:val="28"/>
          <w:szCs w:val="28"/>
        </w:rPr>
        <w:t>solicit</w:t>
      </w:r>
      <w:r w:rsidR="008644BD" w:rsidRPr="001F4851">
        <w:rPr>
          <w:rFonts w:ascii="Times New Roman" w:hAnsi="Times New Roman"/>
          <w:color w:val="000000" w:themeColor="text1"/>
          <w:sz w:val="28"/>
          <w:szCs w:val="28"/>
        </w:rPr>
        <w:t>ă</w:t>
      </w:r>
      <w:r w:rsidR="00304FDD" w:rsidRPr="001F4851">
        <w:rPr>
          <w:rFonts w:ascii="Times New Roman" w:hAnsi="Times New Roman"/>
          <w:color w:val="000000" w:themeColor="text1"/>
          <w:sz w:val="28"/>
          <w:szCs w:val="28"/>
        </w:rPr>
        <w:t xml:space="preserve"> agentului</w:t>
      </w:r>
      <w:r w:rsidR="00906041" w:rsidRPr="001F4851">
        <w:rPr>
          <w:rFonts w:ascii="Times New Roman" w:hAnsi="Times New Roman"/>
          <w:color w:val="000000" w:themeColor="text1"/>
          <w:sz w:val="28"/>
          <w:szCs w:val="28"/>
        </w:rPr>
        <w:t xml:space="preserve"> economic re</w:t>
      </w:r>
      <w:r w:rsidR="00747AE9" w:rsidRPr="001F4851">
        <w:rPr>
          <w:rFonts w:ascii="Times New Roman" w:hAnsi="Times New Roman"/>
          <w:color w:val="000000" w:themeColor="text1"/>
          <w:sz w:val="28"/>
          <w:szCs w:val="28"/>
        </w:rPr>
        <w:t xml:space="preserve">levant </w:t>
      </w:r>
      <w:r w:rsidR="00906041" w:rsidRPr="001F4851">
        <w:rPr>
          <w:rFonts w:ascii="Times New Roman" w:hAnsi="Times New Roman"/>
          <w:color w:val="000000" w:themeColor="text1"/>
          <w:sz w:val="28"/>
          <w:szCs w:val="28"/>
        </w:rPr>
        <w:t xml:space="preserve">să ia toate măsurile corespunzătoare pentru a se asigura că echipamentul sau ansamblul în cauză, în momentul introducerii pe piață, nu mai prezintă respectivul risc </w:t>
      </w:r>
      <w:r w:rsidR="00304FDD" w:rsidRPr="001F4851">
        <w:rPr>
          <w:rFonts w:ascii="Times New Roman" w:hAnsi="Times New Roman"/>
          <w:color w:val="000000" w:themeColor="text1"/>
          <w:sz w:val="28"/>
          <w:szCs w:val="28"/>
        </w:rPr>
        <w:t xml:space="preserve">sau </w:t>
      </w:r>
      <w:r w:rsidR="00906041" w:rsidRPr="001F4851">
        <w:rPr>
          <w:rFonts w:ascii="Times New Roman" w:hAnsi="Times New Roman"/>
          <w:color w:val="000000" w:themeColor="text1"/>
          <w:sz w:val="28"/>
          <w:szCs w:val="28"/>
        </w:rPr>
        <w:t>pentru a</w:t>
      </w:r>
      <w:r w:rsidR="00747AE9" w:rsidRPr="001F4851">
        <w:rPr>
          <w:rFonts w:ascii="Times New Roman" w:hAnsi="Times New Roman"/>
          <w:color w:val="000000" w:themeColor="text1"/>
          <w:sz w:val="28"/>
          <w:szCs w:val="28"/>
        </w:rPr>
        <w:t>-l</w:t>
      </w:r>
      <w:r w:rsidR="00906041" w:rsidRPr="001F4851">
        <w:rPr>
          <w:rFonts w:ascii="Times New Roman" w:hAnsi="Times New Roman"/>
          <w:color w:val="000000" w:themeColor="text1"/>
          <w:sz w:val="28"/>
          <w:szCs w:val="28"/>
        </w:rPr>
        <w:t xml:space="preserve"> retrage echipamentul sau ansamblul de pe piață sau a-l rechema într-un termen rezonabil, proporțional cu natura riscului</w:t>
      </w:r>
      <w:r w:rsidR="00985D1D" w:rsidRPr="001F4851">
        <w:rPr>
          <w:rFonts w:ascii="Times New Roman" w:hAnsi="Times New Roman"/>
          <w:color w:val="000000" w:themeColor="text1"/>
          <w:sz w:val="28"/>
          <w:szCs w:val="28"/>
        </w:rPr>
        <w:t>.</w:t>
      </w:r>
    </w:p>
    <w:p w:rsidR="007C3838" w:rsidRPr="001F4851" w:rsidRDefault="00E01FD9" w:rsidP="0040737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166</w:t>
      </w:r>
      <w:r w:rsidR="007A0854" w:rsidRPr="001F4851">
        <w:rPr>
          <w:rFonts w:ascii="Times New Roman" w:hAnsi="Times New Roman"/>
          <w:b/>
          <w:color w:val="000000" w:themeColor="text1"/>
          <w:sz w:val="28"/>
          <w:szCs w:val="28"/>
        </w:rPr>
        <w:t xml:space="preserve">. </w:t>
      </w:r>
      <w:r w:rsidR="007C3838" w:rsidRPr="001F4851">
        <w:rPr>
          <w:rFonts w:ascii="Times New Roman" w:hAnsi="Times New Roman"/>
          <w:color w:val="000000" w:themeColor="text1"/>
          <w:sz w:val="28"/>
          <w:szCs w:val="28"/>
        </w:rPr>
        <w:t>Agentul economic garantează că s</w:t>
      </w:r>
      <w:r w:rsidR="00AB10FE" w:rsidRPr="001F4851">
        <w:rPr>
          <w:rFonts w:ascii="Times New Roman" w:hAnsi="Times New Roman"/>
          <w:color w:val="000000" w:themeColor="text1"/>
          <w:sz w:val="28"/>
          <w:szCs w:val="28"/>
        </w:rPr>
        <w:t>î</w:t>
      </w:r>
      <w:r w:rsidR="007C3838" w:rsidRPr="001F4851">
        <w:rPr>
          <w:rFonts w:ascii="Times New Roman" w:hAnsi="Times New Roman"/>
          <w:color w:val="000000" w:themeColor="text1"/>
          <w:sz w:val="28"/>
          <w:szCs w:val="28"/>
        </w:rPr>
        <w:t xml:space="preserve">nt </w:t>
      </w:r>
      <w:r w:rsidR="00F13041" w:rsidRPr="001F4851">
        <w:rPr>
          <w:rFonts w:ascii="Times New Roman" w:hAnsi="Times New Roman"/>
          <w:color w:val="000000" w:themeColor="text1"/>
          <w:sz w:val="28"/>
          <w:szCs w:val="28"/>
        </w:rPr>
        <w:t xml:space="preserve">întreprinse </w:t>
      </w:r>
      <w:r w:rsidR="007C3838" w:rsidRPr="001F4851">
        <w:rPr>
          <w:rFonts w:ascii="Times New Roman" w:hAnsi="Times New Roman"/>
          <w:color w:val="000000" w:themeColor="text1"/>
          <w:sz w:val="28"/>
          <w:szCs w:val="28"/>
        </w:rPr>
        <w:t xml:space="preserve">măsuri corective </w:t>
      </w:r>
      <w:r w:rsidR="00F13041" w:rsidRPr="001F4851">
        <w:rPr>
          <w:rFonts w:ascii="Times New Roman" w:hAnsi="Times New Roman"/>
          <w:color w:val="000000" w:themeColor="text1"/>
          <w:sz w:val="28"/>
          <w:szCs w:val="28"/>
        </w:rPr>
        <w:t>cu privire la</w:t>
      </w:r>
      <w:r w:rsidR="007C3838" w:rsidRPr="001F4851">
        <w:rPr>
          <w:rFonts w:ascii="Times New Roman" w:hAnsi="Times New Roman"/>
          <w:color w:val="000000" w:themeColor="text1"/>
          <w:sz w:val="28"/>
          <w:szCs w:val="28"/>
        </w:rPr>
        <w:t xml:space="preserve"> toate echipamentele sau ansambl</w:t>
      </w:r>
      <w:r w:rsidR="007A0854" w:rsidRPr="001F4851">
        <w:rPr>
          <w:rFonts w:ascii="Times New Roman" w:hAnsi="Times New Roman"/>
          <w:color w:val="000000" w:themeColor="text1"/>
          <w:sz w:val="28"/>
          <w:szCs w:val="28"/>
        </w:rPr>
        <w:t>uri</w:t>
      </w:r>
      <w:r w:rsidR="007C3838" w:rsidRPr="001F4851">
        <w:rPr>
          <w:rFonts w:ascii="Times New Roman" w:hAnsi="Times New Roman"/>
          <w:color w:val="000000" w:themeColor="text1"/>
          <w:sz w:val="28"/>
          <w:szCs w:val="28"/>
        </w:rPr>
        <w:t>le</w:t>
      </w:r>
      <w:r w:rsidR="00F13041" w:rsidRPr="001F4851">
        <w:rPr>
          <w:rFonts w:ascii="Times New Roman" w:hAnsi="Times New Roman"/>
          <w:color w:val="000000" w:themeColor="text1"/>
          <w:sz w:val="28"/>
          <w:szCs w:val="28"/>
        </w:rPr>
        <w:t xml:space="preserve"> vizate</w:t>
      </w:r>
      <w:r w:rsidR="007C3838" w:rsidRPr="001F4851">
        <w:rPr>
          <w:rFonts w:ascii="Times New Roman" w:hAnsi="Times New Roman"/>
          <w:color w:val="000000" w:themeColor="text1"/>
          <w:sz w:val="28"/>
          <w:szCs w:val="28"/>
        </w:rPr>
        <w:t xml:space="preserve"> pe care le-a pus la dispoziție pe piață</w:t>
      </w:r>
      <w:r w:rsidR="00AB10FE" w:rsidRPr="001F4851">
        <w:rPr>
          <w:rFonts w:ascii="Times New Roman" w:hAnsi="Times New Roman"/>
          <w:color w:val="000000" w:themeColor="text1"/>
          <w:sz w:val="28"/>
          <w:szCs w:val="28"/>
        </w:rPr>
        <w:t>.</w:t>
      </w:r>
    </w:p>
    <w:p w:rsidR="0040737C" w:rsidRPr="001F4851" w:rsidRDefault="00E01FD9" w:rsidP="00070C26">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US"/>
        </w:rPr>
        <w:t>167</w:t>
      </w:r>
      <w:r w:rsidR="007A0854" w:rsidRPr="001F4851">
        <w:rPr>
          <w:b/>
          <w:color w:val="000000" w:themeColor="text1"/>
          <w:sz w:val="28"/>
          <w:szCs w:val="28"/>
          <w:lang w:val="en-GB"/>
        </w:rPr>
        <w:t xml:space="preserve">. </w:t>
      </w:r>
      <w:r w:rsidR="00E800C0" w:rsidRPr="001F4851">
        <w:rPr>
          <w:color w:val="000000" w:themeColor="text1"/>
          <w:sz w:val="28"/>
          <w:szCs w:val="28"/>
          <w:lang w:val="en-GB"/>
        </w:rPr>
        <w:t>Autoritatea de notificare</w:t>
      </w:r>
      <w:r w:rsidR="007A0854" w:rsidRPr="001F4851">
        <w:rPr>
          <w:color w:val="000000" w:themeColor="text1"/>
          <w:sz w:val="28"/>
          <w:szCs w:val="28"/>
          <w:lang w:val="en-GB"/>
        </w:rPr>
        <w:t xml:space="preserve"> informează </w:t>
      </w:r>
      <w:r w:rsidR="00E800C0" w:rsidRPr="001F4851">
        <w:rPr>
          <w:color w:val="000000" w:themeColor="text1"/>
          <w:sz w:val="28"/>
          <w:szCs w:val="28"/>
          <w:lang w:val="en-GB"/>
        </w:rPr>
        <w:t>îndată</w:t>
      </w:r>
      <w:r w:rsidR="007A0854" w:rsidRPr="001F4851">
        <w:rPr>
          <w:color w:val="000000" w:themeColor="text1"/>
          <w:sz w:val="28"/>
          <w:szCs w:val="28"/>
          <w:lang w:val="en-GB"/>
        </w:rPr>
        <w:t xml:space="preserve"> Comisia </w:t>
      </w:r>
      <w:r w:rsidR="00E800C0" w:rsidRPr="001F4851">
        <w:rPr>
          <w:color w:val="000000" w:themeColor="text1"/>
          <w:sz w:val="28"/>
          <w:szCs w:val="28"/>
          <w:lang w:val="en-GB"/>
        </w:rPr>
        <w:t xml:space="preserve">Europeană </w:t>
      </w:r>
      <w:r w:rsidR="007A0854" w:rsidRPr="001F4851">
        <w:rPr>
          <w:color w:val="000000" w:themeColor="text1"/>
          <w:sz w:val="28"/>
          <w:szCs w:val="28"/>
          <w:lang w:val="en-GB"/>
        </w:rPr>
        <w:t>și celelalte state</w:t>
      </w:r>
      <w:r w:rsidR="00E525B4" w:rsidRPr="001F4851">
        <w:rPr>
          <w:color w:val="000000" w:themeColor="text1"/>
          <w:sz w:val="28"/>
          <w:szCs w:val="28"/>
          <w:lang w:val="en-GB"/>
        </w:rPr>
        <w:t xml:space="preserve"> -</w:t>
      </w:r>
      <w:r w:rsidR="007A0854" w:rsidRPr="001F4851">
        <w:rPr>
          <w:color w:val="000000" w:themeColor="text1"/>
          <w:sz w:val="28"/>
          <w:szCs w:val="28"/>
          <w:lang w:val="en-GB"/>
        </w:rPr>
        <w:t xml:space="preserve"> membre. Informațiile includ toate detaliile disponibile, în special datele necesare pentru a identifica echipamentul sau ansamblul respectiv, originea și lanțul de furnizare aferent echipamentului sau </w:t>
      </w:r>
      <w:r w:rsidR="00B35FA4" w:rsidRPr="001F4851">
        <w:rPr>
          <w:color w:val="000000" w:themeColor="text1"/>
          <w:sz w:val="28"/>
          <w:szCs w:val="28"/>
          <w:lang w:val="en-GB"/>
        </w:rPr>
        <w:t>ansamblului</w:t>
      </w:r>
      <w:r w:rsidR="007A0854" w:rsidRPr="001F4851">
        <w:rPr>
          <w:color w:val="000000" w:themeColor="text1"/>
          <w:sz w:val="28"/>
          <w:szCs w:val="28"/>
          <w:lang w:val="en-GB"/>
        </w:rPr>
        <w:t>, natura riscului implicat, natura și durata măsurilor naționale luate.</w:t>
      </w:r>
    </w:p>
    <w:p w:rsidR="00ED7177" w:rsidRPr="001F4851" w:rsidRDefault="00ED7177" w:rsidP="00070C26">
      <w:pPr>
        <w:pStyle w:val="norm"/>
        <w:tabs>
          <w:tab w:val="left" w:pos="567"/>
        </w:tabs>
        <w:spacing w:before="0" w:beforeAutospacing="0" w:after="0" w:afterAutospacing="0"/>
        <w:ind w:firstLine="567"/>
        <w:jc w:val="both"/>
        <w:rPr>
          <w:color w:val="000000" w:themeColor="text1"/>
          <w:sz w:val="28"/>
          <w:szCs w:val="28"/>
          <w:lang w:val="en-GB"/>
        </w:rPr>
      </w:pPr>
    </w:p>
    <w:p w:rsidR="0040737C" w:rsidRPr="001F4851" w:rsidRDefault="00ED7177" w:rsidP="00ED7177">
      <w:pPr>
        <w:tabs>
          <w:tab w:val="left" w:pos="567"/>
          <w:tab w:val="left" w:pos="1560"/>
        </w:tabs>
        <w:spacing w:after="0" w:line="240" w:lineRule="auto"/>
        <w:jc w:val="center"/>
        <w:rPr>
          <w:color w:val="000000" w:themeColor="text1"/>
          <w:sz w:val="28"/>
          <w:szCs w:val="28"/>
          <w:lang w:val="en-GB"/>
        </w:rPr>
      </w:pPr>
      <w:r w:rsidRPr="001F4851">
        <w:rPr>
          <w:rFonts w:ascii="Times New Roman" w:hAnsi="Times New Roman"/>
          <w:b/>
          <w:bCs/>
          <w:color w:val="000000" w:themeColor="text1"/>
          <w:sz w:val="28"/>
          <w:szCs w:val="28"/>
        </w:rPr>
        <w:t>Secțiunea a 4-a</w:t>
      </w:r>
    </w:p>
    <w:p w:rsidR="0040737C" w:rsidRPr="001F4851" w:rsidRDefault="0040737C" w:rsidP="0040737C">
      <w:pPr>
        <w:pStyle w:val="cp"/>
        <w:rPr>
          <w:color w:val="000000" w:themeColor="text1"/>
          <w:sz w:val="28"/>
          <w:szCs w:val="28"/>
          <w:lang w:val="en-GB"/>
        </w:rPr>
      </w:pPr>
      <w:r w:rsidRPr="001F4851">
        <w:rPr>
          <w:color w:val="000000" w:themeColor="text1"/>
          <w:sz w:val="28"/>
          <w:szCs w:val="28"/>
          <w:lang w:val="en-GB"/>
        </w:rPr>
        <w:t>Neconformitatea formală</w:t>
      </w:r>
    </w:p>
    <w:p w:rsidR="0040737C" w:rsidRPr="001F4851" w:rsidRDefault="00E01FD9" w:rsidP="0040737C">
      <w:pPr>
        <w:pStyle w:val="NormalWeb"/>
        <w:rPr>
          <w:color w:val="000000" w:themeColor="text1"/>
          <w:sz w:val="28"/>
          <w:szCs w:val="28"/>
          <w:lang w:val="en-GB"/>
        </w:rPr>
      </w:pPr>
      <w:r w:rsidRPr="001F4851">
        <w:rPr>
          <w:b/>
          <w:bCs/>
          <w:color w:val="000000" w:themeColor="text1"/>
          <w:sz w:val="28"/>
          <w:szCs w:val="28"/>
          <w:lang w:val="en-GB"/>
        </w:rPr>
        <w:t>168</w:t>
      </w:r>
      <w:r w:rsidR="0040737C" w:rsidRPr="001F4851">
        <w:rPr>
          <w:b/>
          <w:bCs/>
          <w:color w:val="000000" w:themeColor="text1"/>
          <w:sz w:val="28"/>
          <w:szCs w:val="28"/>
          <w:lang w:val="en-GB"/>
        </w:rPr>
        <w:t>.</w:t>
      </w:r>
      <w:r w:rsidR="0040737C" w:rsidRPr="001F4851">
        <w:rPr>
          <w:color w:val="000000" w:themeColor="text1"/>
          <w:sz w:val="28"/>
          <w:szCs w:val="28"/>
          <w:lang w:val="en-GB"/>
        </w:rPr>
        <w:t xml:space="preserve"> Fără a aduce atingere </w:t>
      </w:r>
      <w:r w:rsidR="00355A62" w:rsidRPr="001F4851">
        <w:rPr>
          <w:color w:val="000000" w:themeColor="text1"/>
          <w:sz w:val="28"/>
          <w:szCs w:val="28"/>
          <w:lang w:val="en-GB"/>
        </w:rPr>
        <w:t>pct.152-162</w:t>
      </w:r>
      <w:r w:rsidR="00145F14" w:rsidRPr="001F4851">
        <w:rPr>
          <w:color w:val="000000" w:themeColor="text1"/>
          <w:sz w:val="28"/>
          <w:szCs w:val="28"/>
          <w:lang w:val="en-GB"/>
        </w:rPr>
        <w:t>,</w:t>
      </w:r>
      <w:r w:rsidR="005E7665" w:rsidRPr="001F4851">
        <w:rPr>
          <w:color w:val="000000" w:themeColor="text1"/>
          <w:sz w:val="28"/>
          <w:szCs w:val="28"/>
          <w:lang w:val="en-GB"/>
        </w:rPr>
        <w:t xml:space="preserve"> </w:t>
      </w:r>
      <w:r w:rsidR="0040737C" w:rsidRPr="001F4851">
        <w:rPr>
          <w:color w:val="000000" w:themeColor="text1"/>
          <w:sz w:val="28"/>
          <w:szCs w:val="28"/>
          <w:lang w:val="en-GB"/>
        </w:rPr>
        <w:t>autoritatea de supraveghere a pieţei solicită agentului economic vizat să pună capăt neconformităţii respective în cazul în care constată una dintre următoarele situaţii:</w:t>
      </w:r>
    </w:p>
    <w:p w:rsidR="0040737C" w:rsidRPr="001F4851" w:rsidRDefault="0040737C" w:rsidP="0040737C">
      <w:pPr>
        <w:pStyle w:val="NormalWeb"/>
        <w:rPr>
          <w:color w:val="000000" w:themeColor="text1"/>
          <w:sz w:val="28"/>
          <w:szCs w:val="28"/>
          <w:lang w:val="en-GB"/>
        </w:rPr>
      </w:pPr>
      <w:r w:rsidRPr="001F4851">
        <w:rPr>
          <w:color w:val="000000" w:themeColor="text1"/>
          <w:sz w:val="28"/>
          <w:szCs w:val="28"/>
          <w:lang w:val="en-GB"/>
        </w:rPr>
        <w:t xml:space="preserve">1) marcajul CE a fost aplicat prin încălcarea prevederilor </w:t>
      </w:r>
      <w:hyperlink r:id="rId10" w:history="1">
        <w:r w:rsidRPr="001F4851">
          <w:rPr>
            <w:rStyle w:val="Hyperlink"/>
            <w:color w:val="000000" w:themeColor="text1"/>
            <w:sz w:val="28"/>
            <w:szCs w:val="28"/>
            <w:u w:val="none"/>
            <w:lang w:val="en-GB"/>
          </w:rPr>
          <w:t>Legii nr.235 din 1 decembrie 2011</w:t>
        </w:r>
      </w:hyperlink>
      <w:r w:rsidRPr="001F4851">
        <w:rPr>
          <w:color w:val="000000" w:themeColor="text1"/>
          <w:sz w:val="28"/>
          <w:szCs w:val="28"/>
          <w:lang w:val="en-GB"/>
        </w:rPr>
        <w:t xml:space="preserve"> privind activităţile de acreditare şi de evaluare a conformităţii sau ale </w:t>
      </w:r>
      <w:r w:rsidR="009E302A" w:rsidRPr="001F4851">
        <w:rPr>
          <w:color w:val="000000" w:themeColor="text1"/>
          <w:sz w:val="28"/>
          <w:szCs w:val="28"/>
          <w:lang w:val="en-GB"/>
        </w:rPr>
        <w:t>pct.8</w:t>
      </w:r>
      <w:r w:rsidR="00873F1A" w:rsidRPr="001F4851">
        <w:rPr>
          <w:color w:val="000000" w:themeColor="text1"/>
          <w:sz w:val="28"/>
          <w:szCs w:val="28"/>
          <w:lang w:val="en-GB"/>
        </w:rPr>
        <w:t>6</w:t>
      </w:r>
      <w:r w:rsidR="009E302A" w:rsidRPr="001F4851">
        <w:rPr>
          <w:color w:val="000000" w:themeColor="text1"/>
          <w:sz w:val="28"/>
          <w:szCs w:val="28"/>
          <w:lang w:val="en-GB"/>
        </w:rPr>
        <w:t>-</w:t>
      </w:r>
      <w:r w:rsidR="00873F1A" w:rsidRPr="001F4851">
        <w:rPr>
          <w:color w:val="000000" w:themeColor="text1"/>
          <w:sz w:val="28"/>
          <w:szCs w:val="28"/>
          <w:lang w:val="en-GB"/>
        </w:rPr>
        <w:t>93</w:t>
      </w:r>
      <w:r w:rsidR="0017736C" w:rsidRPr="001F4851">
        <w:rPr>
          <w:color w:val="000000" w:themeColor="text1"/>
          <w:sz w:val="28"/>
          <w:szCs w:val="28"/>
          <w:lang w:val="en-GB"/>
        </w:rPr>
        <w:t xml:space="preserve"> </w:t>
      </w:r>
      <w:r w:rsidRPr="001F4851">
        <w:rPr>
          <w:color w:val="000000" w:themeColor="text1"/>
          <w:sz w:val="28"/>
          <w:szCs w:val="28"/>
          <w:lang w:val="en-GB"/>
        </w:rPr>
        <w:t xml:space="preserve">din prezenta Reglementare tehnică; </w:t>
      </w:r>
    </w:p>
    <w:p w:rsidR="0040737C" w:rsidRPr="001F4851" w:rsidRDefault="0040737C" w:rsidP="0040737C">
      <w:pPr>
        <w:pStyle w:val="NormalWeb"/>
        <w:rPr>
          <w:color w:val="000000" w:themeColor="text1"/>
          <w:sz w:val="28"/>
          <w:szCs w:val="28"/>
          <w:lang w:val="en-GB"/>
        </w:rPr>
      </w:pPr>
      <w:r w:rsidRPr="001F4851">
        <w:rPr>
          <w:color w:val="000000" w:themeColor="text1"/>
          <w:sz w:val="28"/>
          <w:szCs w:val="28"/>
          <w:lang w:val="en-GB"/>
        </w:rPr>
        <w:t>2) marcajul CE nu a fost aplicat;</w:t>
      </w:r>
    </w:p>
    <w:p w:rsidR="005D3BAC" w:rsidRPr="001F4851" w:rsidRDefault="005D3BAC" w:rsidP="00A17F0B">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3)</w:t>
      </w:r>
      <w:r w:rsidR="00D47D3C" w:rsidRPr="001F4851">
        <w:rPr>
          <w:color w:val="000000" w:themeColor="text1"/>
          <w:sz w:val="28"/>
          <w:szCs w:val="28"/>
          <w:lang w:val="en-GB"/>
        </w:rPr>
        <w:t xml:space="preserve"> </w:t>
      </w:r>
      <w:r w:rsidRPr="001F4851">
        <w:rPr>
          <w:color w:val="000000" w:themeColor="text1"/>
          <w:sz w:val="28"/>
          <w:szCs w:val="28"/>
          <w:lang w:val="en-GB"/>
        </w:rPr>
        <w:t xml:space="preserve">numărul de identificare al organismului notificat implicat în etapa de control al producției a fost aplicat prin încălcarea </w:t>
      </w:r>
      <w:r w:rsidR="00A05D66" w:rsidRPr="001F4851">
        <w:rPr>
          <w:color w:val="000000" w:themeColor="text1"/>
          <w:sz w:val="28"/>
          <w:szCs w:val="28"/>
          <w:lang w:val="en-GB"/>
        </w:rPr>
        <w:t>pct.86</w:t>
      </w:r>
      <w:r w:rsidR="001C08C0" w:rsidRPr="001F4851">
        <w:rPr>
          <w:color w:val="000000" w:themeColor="text1"/>
          <w:sz w:val="28"/>
          <w:szCs w:val="28"/>
          <w:lang w:val="en-GB"/>
        </w:rPr>
        <w:t>-</w:t>
      </w:r>
      <w:r w:rsidR="00A05D66" w:rsidRPr="001F4851">
        <w:rPr>
          <w:color w:val="000000" w:themeColor="text1"/>
          <w:sz w:val="28"/>
          <w:szCs w:val="28"/>
          <w:lang w:val="en-GB"/>
        </w:rPr>
        <w:t>93</w:t>
      </w:r>
      <w:r w:rsidR="001C08C0" w:rsidRPr="001F4851">
        <w:rPr>
          <w:color w:val="000000" w:themeColor="text1"/>
          <w:sz w:val="28"/>
          <w:szCs w:val="28"/>
          <w:lang w:val="en-GB"/>
        </w:rPr>
        <w:t xml:space="preserve"> din prezenta Reglementare tehnică s</w:t>
      </w:r>
      <w:r w:rsidRPr="001F4851">
        <w:rPr>
          <w:color w:val="000000" w:themeColor="text1"/>
          <w:sz w:val="28"/>
          <w:szCs w:val="28"/>
          <w:lang w:val="en-GB"/>
        </w:rPr>
        <w:t>au nu a fost aplicat;</w:t>
      </w:r>
    </w:p>
    <w:p w:rsidR="005D3BAC" w:rsidRPr="001F4851" w:rsidRDefault="005D3BAC" w:rsidP="00A47CBD">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w:t>
      </w:r>
      <w:r w:rsidR="009A4C35" w:rsidRPr="001F4851">
        <w:rPr>
          <w:color w:val="000000" w:themeColor="text1"/>
          <w:sz w:val="28"/>
          <w:szCs w:val="28"/>
          <w:lang w:val="en-GB"/>
        </w:rPr>
        <w:t xml:space="preserve"> inscripțiile</w:t>
      </w:r>
      <w:r w:rsidRPr="001F4851">
        <w:rPr>
          <w:color w:val="000000" w:themeColor="text1"/>
          <w:sz w:val="28"/>
          <w:szCs w:val="28"/>
          <w:lang w:val="en-GB"/>
        </w:rPr>
        <w:t xml:space="preserve"> menționate în</w:t>
      </w:r>
      <w:r w:rsidR="002768BA" w:rsidRPr="001F4851">
        <w:rPr>
          <w:color w:val="000000" w:themeColor="text1"/>
          <w:sz w:val="28"/>
          <w:szCs w:val="28"/>
          <w:lang w:val="en-GB"/>
        </w:rPr>
        <w:t xml:space="preserve"> pct.3.3 din</w:t>
      </w:r>
      <w:r w:rsidRPr="001F4851">
        <w:rPr>
          <w:color w:val="000000" w:themeColor="text1"/>
          <w:sz w:val="28"/>
          <w:szCs w:val="28"/>
          <w:lang w:val="en-GB"/>
        </w:rPr>
        <w:t xml:space="preserve"> anexa </w:t>
      </w:r>
      <w:r w:rsidR="002768BA" w:rsidRPr="001F4851">
        <w:rPr>
          <w:color w:val="000000" w:themeColor="text1"/>
          <w:sz w:val="28"/>
          <w:szCs w:val="28"/>
          <w:lang w:val="en-GB"/>
        </w:rPr>
        <w:t>nr.1</w:t>
      </w:r>
      <w:r w:rsidRPr="001F4851">
        <w:rPr>
          <w:color w:val="000000" w:themeColor="text1"/>
          <w:sz w:val="28"/>
          <w:szCs w:val="28"/>
          <w:lang w:val="en-GB"/>
        </w:rPr>
        <w:t xml:space="preserve"> </w:t>
      </w:r>
      <w:r w:rsidR="002768BA" w:rsidRPr="001F4851">
        <w:rPr>
          <w:color w:val="000000" w:themeColor="text1"/>
          <w:sz w:val="28"/>
          <w:szCs w:val="28"/>
          <w:lang w:val="en-GB"/>
        </w:rPr>
        <w:t xml:space="preserve">la prezenta Reglementare tehnică </w:t>
      </w:r>
      <w:r w:rsidRPr="001F4851">
        <w:rPr>
          <w:color w:val="000000" w:themeColor="text1"/>
          <w:sz w:val="28"/>
          <w:szCs w:val="28"/>
          <w:lang w:val="en-GB"/>
        </w:rPr>
        <w:t xml:space="preserve">nu au fost aplicate sau au fost aplicate prin încălcarea </w:t>
      </w:r>
      <w:r w:rsidR="00A05D66" w:rsidRPr="001F4851">
        <w:rPr>
          <w:color w:val="000000" w:themeColor="text1"/>
          <w:sz w:val="28"/>
          <w:szCs w:val="28"/>
          <w:lang w:val="en-GB"/>
        </w:rPr>
        <w:t>pct.86-93</w:t>
      </w:r>
      <w:r w:rsidR="001C08C0" w:rsidRPr="001F4851">
        <w:rPr>
          <w:color w:val="000000" w:themeColor="text1"/>
          <w:sz w:val="28"/>
          <w:szCs w:val="28"/>
          <w:lang w:val="en-GB"/>
        </w:rPr>
        <w:t xml:space="preserve"> din prezenta Reglementare tehnică</w:t>
      </w:r>
      <w:r w:rsidRPr="001F4851">
        <w:rPr>
          <w:color w:val="000000" w:themeColor="text1"/>
          <w:sz w:val="28"/>
          <w:szCs w:val="28"/>
          <w:lang w:val="en-GB"/>
        </w:rPr>
        <w:t xml:space="preserve"> sau</w:t>
      </w:r>
      <w:r w:rsidR="009A4C35" w:rsidRPr="001F4851">
        <w:rPr>
          <w:color w:val="000000" w:themeColor="text1"/>
          <w:sz w:val="28"/>
          <w:szCs w:val="28"/>
          <w:lang w:val="en-GB"/>
        </w:rPr>
        <w:t xml:space="preserve"> în pct.3.3 din anexa nr.1 la prezenta Reglementare tehnică</w:t>
      </w:r>
      <w:r w:rsidRPr="001F4851">
        <w:rPr>
          <w:color w:val="000000" w:themeColor="text1"/>
          <w:sz w:val="28"/>
          <w:szCs w:val="28"/>
          <w:lang w:val="en-GB"/>
        </w:rPr>
        <w:t>;</w:t>
      </w:r>
    </w:p>
    <w:p w:rsidR="005D3BAC" w:rsidRPr="001F4851" w:rsidRDefault="005D3BAC" w:rsidP="005D3BAC">
      <w:pPr>
        <w:pStyle w:val="norm"/>
        <w:spacing w:before="0" w:beforeAutospacing="0" w:after="0" w:afterAutospacing="0"/>
        <w:ind w:left="600" w:hanging="33"/>
        <w:jc w:val="both"/>
        <w:rPr>
          <w:color w:val="000000" w:themeColor="text1"/>
          <w:sz w:val="28"/>
          <w:szCs w:val="28"/>
          <w:lang w:val="en-GB"/>
        </w:rPr>
      </w:pPr>
      <w:r w:rsidRPr="001F4851">
        <w:rPr>
          <w:color w:val="000000" w:themeColor="text1"/>
          <w:sz w:val="28"/>
          <w:szCs w:val="28"/>
          <w:lang w:val="en-GB"/>
        </w:rPr>
        <w:t>5)</w:t>
      </w:r>
      <w:r w:rsidR="00D47D3C" w:rsidRPr="001F4851">
        <w:rPr>
          <w:color w:val="000000" w:themeColor="text1"/>
          <w:sz w:val="28"/>
          <w:szCs w:val="28"/>
          <w:lang w:val="en-GB"/>
        </w:rPr>
        <w:t xml:space="preserve"> </w:t>
      </w:r>
      <w:r w:rsidRPr="001F4851">
        <w:rPr>
          <w:color w:val="000000" w:themeColor="text1"/>
          <w:sz w:val="28"/>
          <w:szCs w:val="28"/>
          <w:lang w:val="en-GB"/>
        </w:rPr>
        <w:t>declarația de conformitate nu a fost întocmită;</w:t>
      </w:r>
    </w:p>
    <w:p w:rsidR="005D3BAC" w:rsidRPr="001F4851" w:rsidRDefault="00A653BA" w:rsidP="00A653BA">
      <w:pPr>
        <w:pStyle w:val="norm"/>
        <w:spacing w:before="0" w:beforeAutospacing="0" w:after="0" w:afterAutospacing="0"/>
        <w:ind w:left="600" w:hanging="33"/>
        <w:jc w:val="both"/>
        <w:rPr>
          <w:color w:val="000000" w:themeColor="text1"/>
          <w:sz w:val="28"/>
          <w:szCs w:val="28"/>
          <w:lang w:val="en-GB"/>
        </w:rPr>
      </w:pPr>
      <w:r w:rsidRPr="001F4851">
        <w:rPr>
          <w:color w:val="000000" w:themeColor="text1"/>
          <w:sz w:val="28"/>
          <w:szCs w:val="28"/>
          <w:lang w:val="en-GB"/>
        </w:rPr>
        <w:t>6</w:t>
      </w:r>
      <w:r w:rsidR="005D3BAC" w:rsidRPr="001F4851">
        <w:rPr>
          <w:color w:val="000000" w:themeColor="text1"/>
          <w:sz w:val="28"/>
          <w:szCs w:val="28"/>
          <w:lang w:val="en-GB"/>
        </w:rPr>
        <w:t>)</w:t>
      </w:r>
      <w:r w:rsidR="00D47D3C" w:rsidRPr="001F4851">
        <w:rPr>
          <w:color w:val="000000" w:themeColor="text1"/>
          <w:sz w:val="28"/>
          <w:szCs w:val="28"/>
          <w:lang w:val="en-GB"/>
        </w:rPr>
        <w:t xml:space="preserve"> </w:t>
      </w:r>
      <w:r w:rsidR="005D3BAC" w:rsidRPr="001F4851">
        <w:rPr>
          <w:color w:val="000000" w:themeColor="text1"/>
          <w:sz w:val="28"/>
          <w:szCs w:val="28"/>
          <w:lang w:val="en-GB"/>
        </w:rPr>
        <w:t>declarația de conformitate nu a fost întocmită corect;</w:t>
      </w:r>
    </w:p>
    <w:p w:rsidR="005D3BAC" w:rsidRPr="001F4851" w:rsidRDefault="00A653BA" w:rsidP="00A653BA">
      <w:pPr>
        <w:pStyle w:val="norm"/>
        <w:spacing w:before="0" w:beforeAutospacing="0" w:after="0" w:afterAutospacing="0"/>
        <w:ind w:left="600" w:hanging="33"/>
        <w:jc w:val="both"/>
        <w:rPr>
          <w:color w:val="000000" w:themeColor="text1"/>
          <w:sz w:val="28"/>
          <w:szCs w:val="28"/>
          <w:lang w:val="en-GB"/>
        </w:rPr>
      </w:pPr>
      <w:r w:rsidRPr="001F4851">
        <w:rPr>
          <w:color w:val="000000" w:themeColor="text1"/>
          <w:sz w:val="28"/>
          <w:szCs w:val="28"/>
          <w:lang w:val="en-GB"/>
        </w:rPr>
        <w:t>7</w:t>
      </w:r>
      <w:r w:rsidR="005D3BAC" w:rsidRPr="001F4851">
        <w:rPr>
          <w:color w:val="000000" w:themeColor="text1"/>
          <w:sz w:val="28"/>
          <w:szCs w:val="28"/>
          <w:lang w:val="en-GB"/>
        </w:rPr>
        <w:t>)</w:t>
      </w:r>
      <w:r w:rsidR="00D47D3C" w:rsidRPr="001F4851">
        <w:rPr>
          <w:color w:val="000000" w:themeColor="text1"/>
          <w:sz w:val="28"/>
          <w:szCs w:val="28"/>
          <w:lang w:val="en-GB"/>
        </w:rPr>
        <w:t xml:space="preserve"> </w:t>
      </w:r>
      <w:r w:rsidR="005D3BAC" w:rsidRPr="001F4851">
        <w:rPr>
          <w:color w:val="000000" w:themeColor="text1"/>
          <w:sz w:val="28"/>
          <w:szCs w:val="28"/>
          <w:lang w:val="en-GB"/>
        </w:rPr>
        <w:t>documentația tehnică nu este disponibilă sau este incompletă;</w:t>
      </w:r>
    </w:p>
    <w:p w:rsidR="005D3BAC" w:rsidRPr="001F4851" w:rsidRDefault="00A653BA" w:rsidP="00C5458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8</w:t>
      </w:r>
      <w:r w:rsidR="005D3BAC" w:rsidRPr="001F4851">
        <w:rPr>
          <w:color w:val="000000" w:themeColor="text1"/>
          <w:sz w:val="28"/>
          <w:szCs w:val="28"/>
          <w:lang w:val="en-GB"/>
        </w:rPr>
        <w:t>)</w:t>
      </w:r>
      <w:r w:rsidR="002A0A21" w:rsidRPr="001F4851">
        <w:rPr>
          <w:color w:val="000000" w:themeColor="text1"/>
          <w:sz w:val="28"/>
          <w:szCs w:val="28"/>
          <w:lang w:val="en-GB"/>
        </w:rPr>
        <w:t xml:space="preserve"> </w:t>
      </w:r>
      <w:r w:rsidR="005D3BAC" w:rsidRPr="001F4851">
        <w:rPr>
          <w:color w:val="000000" w:themeColor="text1"/>
          <w:sz w:val="28"/>
          <w:szCs w:val="28"/>
          <w:lang w:val="en-GB"/>
        </w:rPr>
        <w:t xml:space="preserve">informațiile menționate la </w:t>
      </w:r>
      <w:r w:rsidR="007E3F01" w:rsidRPr="001F4851">
        <w:rPr>
          <w:color w:val="000000" w:themeColor="text1"/>
          <w:sz w:val="28"/>
          <w:szCs w:val="28"/>
          <w:lang w:val="en-GB"/>
        </w:rPr>
        <w:t>pct.33</w:t>
      </w:r>
      <w:r w:rsidR="005D3BAC" w:rsidRPr="001F4851">
        <w:rPr>
          <w:color w:val="000000" w:themeColor="text1"/>
          <w:sz w:val="28"/>
          <w:szCs w:val="28"/>
          <w:lang w:val="en-GB"/>
        </w:rPr>
        <w:t xml:space="preserve"> sau la </w:t>
      </w:r>
      <w:r w:rsidR="007E3F01" w:rsidRPr="001F4851">
        <w:rPr>
          <w:color w:val="000000" w:themeColor="text1"/>
          <w:sz w:val="28"/>
          <w:szCs w:val="28"/>
          <w:lang w:val="en-GB"/>
        </w:rPr>
        <w:t>pct.45</w:t>
      </w:r>
      <w:r w:rsidR="005D3BAC" w:rsidRPr="001F4851">
        <w:rPr>
          <w:color w:val="000000" w:themeColor="text1"/>
          <w:sz w:val="28"/>
          <w:szCs w:val="28"/>
          <w:lang w:val="en-GB"/>
        </w:rPr>
        <w:t xml:space="preserve"> lipsesc, s</w:t>
      </w:r>
      <w:r w:rsidR="002768BA" w:rsidRPr="001F4851">
        <w:rPr>
          <w:color w:val="000000" w:themeColor="text1"/>
          <w:sz w:val="28"/>
          <w:szCs w:val="28"/>
          <w:lang w:val="en-GB"/>
        </w:rPr>
        <w:t>î</w:t>
      </w:r>
      <w:r w:rsidR="005D3BAC" w:rsidRPr="001F4851">
        <w:rPr>
          <w:color w:val="000000" w:themeColor="text1"/>
          <w:sz w:val="28"/>
          <w:szCs w:val="28"/>
          <w:lang w:val="en-GB"/>
        </w:rPr>
        <w:t>nt false sau incomplete;</w:t>
      </w:r>
    </w:p>
    <w:p w:rsidR="005D3BAC" w:rsidRPr="001F4851" w:rsidRDefault="00A653BA" w:rsidP="003D63B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9</w:t>
      </w:r>
      <w:r w:rsidR="005D3BAC" w:rsidRPr="001F4851">
        <w:rPr>
          <w:color w:val="000000" w:themeColor="text1"/>
          <w:sz w:val="28"/>
          <w:szCs w:val="28"/>
          <w:lang w:val="en-GB"/>
        </w:rPr>
        <w:t>)</w:t>
      </w:r>
      <w:r w:rsidR="00D47D3C" w:rsidRPr="001F4851">
        <w:rPr>
          <w:color w:val="000000" w:themeColor="text1"/>
          <w:sz w:val="28"/>
          <w:szCs w:val="28"/>
          <w:lang w:val="en-GB"/>
        </w:rPr>
        <w:t xml:space="preserve"> </w:t>
      </w:r>
      <w:r w:rsidR="005D3BAC" w:rsidRPr="001F4851">
        <w:rPr>
          <w:color w:val="000000" w:themeColor="text1"/>
          <w:sz w:val="28"/>
          <w:szCs w:val="28"/>
          <w:lang w:val="en-GB"/>
        </w:rPr>
        <w:t>nu s</w:t>
      </w:r>
      <w:r w:rsidR="00C318B2" w:rsidRPr="001F4851">
        <w:rPr>
          <w:color w:val="000000" w:themeColor="text1"/>
          <w:sz w:val="28"/>
          <w:szCs w:val="28"/>
          <w:lang w:val="en-GB"/>
        </w:rPr>
        <w:t>î</w:t>
      </w:r>
      <w:r w:rsidR="005D3BAC" w:rsidRPr="001F4851">
        <w:rPr>
          <w:color w:val="000000" w:themeColor="text1"/>
          <w:sz w:val="28"/>
          <w:szCs w:val="28"/>
          <w:lang w:val="en-GB"/>
        </w:rPr>
        <w:t xml:space="preserve">nt îndeplinite orice alte cerințe administrative prevăzute la </w:t>
      </w:r>
      <w:r w:rsidR="00F704F2" w:rsidRPr="001F4851">
        <w:rPr>
          <w:color w:val="000000" w:themeColor="text1"/>
          <w:sz w:val="28"/>
          <w:szCs w:val="28"/>
          <w:lang w:val="en-GB"/>
        </w:rPr>
        <w:t>pct.25-37</w:t>
      </w:r>
      <w:r w:rsidR="005D3BAC" w:rsidRPr="001F4851">
        <w:rPr>
          <w:color w:val="000000" w:themeColor="text1"/>
          <w:sz w:val="28"/>
          <w:szCs w:val="28"/>
          <w:lang w:val="en-GB"/>
        </w:rPr>
        <w:t xml:space="preserve"> sau la </w:t>
      </w:r>
      <w:r w:rsidR="00F704F2" w:rsidRPr="001F4851">
        <w:rPr>
          <w:color w:val="000000" w:themeColor="text1"/>
          <w:sz w:val="28"/>
          <w:szCs w:val="28"/>
          <w:lang w:val="en-GB"/>
        </w:rPr>
        <w:t>pct.41-52</w:t>
      </w:r>
      <w:r w:rsidR="005D3BAC" w:rsidRPr="001F4851">
        <w:rPr>
          <w:color w:val="000000" w:themeColor="text1"/>
          <w:sz w:val="28"/>
          <w:szCs w:val="28"/>
          <w:lang w:val="en-GB"/>
        </w:rPr>
        <w:t>.</w:t>
      </w:r>
    </w:p>
    <w:p w:rsidR="00935503" w:rsidRPr="001F4851" w:rsidRDefault="00E01FD9" w:rsidP="00E34C7C">
      <w:pPr>
        <w:pStyle w:val="norm"/>
        <w:tabs>
          <w:tab w:val="left" w:pos="567"/>
        </w:tabs>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169</w:t>
      </w:r>
      <w:r w:rsidR="00E34C7C" w:rsidRPr="001F4851">
        <w:rPr>
          <w:b/>
          <w:color w:val="000000" w:themeColor="text1"/>
          <w:sz w:val="28"/>
          <w:szCs w:val="28"/>
          <w:lang w:val="en-GB"/>
        </w:rPr>
        <w:t xml:space="preserve">. </w:t>
      </w:r>
      <w:r w:rsidR="00935503" w:rsidRPr="001F4851">
        <w:rPr>
          <w:color w:val="000000" w:themeColor="text1"/>
          <w:sz w:val="28"/>
          <w:szCs w:val="28"/>
          <w:lang w:val="en-GB"/>
        </w:rPr>
        <w:t xml:space="preserve">Dacă neconformitatea menționată la </w:t>
      </w:r>
      <w:r w:rsidR="0023283C" w:rsidRPr="001F4851">
        <w:rPr>
          <w:color w:val="000000" w:themeColor="text1"/>
          <w:sz w:val="28"/>
          <w:szCs w:val="28"/>
          <w:lang w:val="en-GB"/>
        </w:rPr>
        <w:t>pct.16</w:t>
      </w:r>
      <w:r w:rsidR="000B5755" w:rsidRPr="001F4851">
        <w:rPr>
          <w:color w:val="000000" w:themeColor="text1"/>
          <w:sz w:val="28"/>
          <w:szCs w:val="28"/>
          <w:lang w:val="en-GB"/>
        </w:rPr>
        <w:t>8</w:t>
      </w:r>
      <w:r w:rsidR="00935503" w:rsidRPr="001F4851">
        <w:rPr>
          <w:color w:val="000000" w:themeColor="text1"/>
          <w:sz w:val="28"/>
          <w:szCs w:val="28"/>
          <w:lang w:val="en-GB"/>
        </w:rPr>
        <w:t xml:space="preserve"> se menține, </w:t>
      </w:r>
      <w:r w:rsidR="001E0FE2" w:rsidRPr="001F4851">
        <w:rPr>
          <w:color w:val="000000" w:themeColor="text1"/>
          <w:sz w:val="28"/>
          <w:szCs w:val="28"/>
          <w:lang w:val="en-GB"/>
        </w:rPr>
        <w:t>autoritatea de supraveghere a pieţei</w:t>
      </w:r>
      <w:r w:rsidR="00935503" w:rsidRPr="001F4851">
        <w:rPr>
          <w:color w:val="000000" w:themeColor="text1"/>
          <w:sz w:val="28"/>
          <w:szCs w:val="28"/>
          <w:lang w:val="en-GB"/>
        </w:rPr>
        <w:t xml:space="preserve"> ia toate măsurile adecvate pentru a restricționa sau a interzice punerea la dispoziție pe piață a echipamentului sau a ansamblului în cauză ori pentru a se asigura că acesta este rechemat sau retras de pe piață.</w:t>
      </w:r>
    </w:p>
    <w:p w:rsidR="003D4379" w:rsidRPr="001F4851" w:rsidRDefault="008D3053" w:rsidP="003D4379">
      <w:pPr>
        <w:spacing w:after="0" w:line="240" w:lineRule="auto"/>
        <w:jc w:val="right"/>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Anexa nr.1</w:t>
      </w:r>
    </w:p>
    <w:p w:rsidR="003D4379" w:rsidRPr="001F4851" w:rsidRDefault="003D4379" w:rsidP="003D4379">
      <w:pPr>
        <w:spacing w:after="0" w:line="240" w:lineRule="auto"/>
        <w:jc w:val="right"/>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la Reglementarea tehnică </w:t>
      </w:r>
    </w:p>
    <w:p w:rsidR="003D4379" w:rsidRPr="001F4851" w:rsidRDefault="003D4379" w:rsidP="009E4CA4">
      <w:pPr>
        <w:tabs>
          <w:tab w:val="left" w:pos="567"/>
          <w:tab w:val="left" w:pos="1560"/>
        </w:tabs>
        <w:autoSpaceDE w:val="0"/>
        <w:autoSpaceDN w:val="0"/>
        <w:adjustRightInd w:val="0"/>
        <w:spacing w:after="0" w:line="240" w:lineRule="auto"/>
        <w:jc w:val="right"/>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lastRenderedPageBreak/>
        <w:t xml:space="preserve">privind punerea la dispoziţie pe piaţă </w:t>
      </w:r>
    </w:p>
    <w:p w:rsidR="003D4379" w:rsidRPr="001F4851" w:rsidRDefault="003D4379" w:rsidP="003D4379">
      <w:pPr>
        <w:tabs>
          <w:tab w:val="left" w:pos="1560"/>
        </w:tabs>
        <w:spacing w:after="0" w:line="240" w:lineRule="auto"/>
        <w:jc w:val="right"/>
        <w:rPr>
          <w:rFonts w:ascii="Times New Roman" w:hAnsi="Times New Roman"/>
          <w:b/>
          <w:color w:val="000000" w:themeColor="text1"/>
          <w:sz w:val="28"/>
          <w:szCs w:val="28"/>
          <w:lang w:val="ro-RO"/>
        </w:rPr>
      </w:pPr>
      <w:r w:rsidRPr="001F4851">
        <w:rPr>
          <w:rFonts w:ascii="Times New Roman" w:eastAsia="Arial Unicode MS" w:hAnsi="Times New Roman"/>
          <w:bCs/>
          <w:color w:val="000000" w:themeColor="text1"/>
          <w:sz w:val="28"/>
          <w:szCs w:val="28"/>
          <w:lang w:val="ro-RO" w:eastAsia="ro-RO"/>
        </w:rPr>
        <w:t>a echipamentelor sub presiune</w:t>
      </w:r>
    </w:p>
    <w:p w:rsidR="008D3053" w:rsidRPr="001F4851" w:rsidRDefault="008D3053" w:rsidP="003D4379">
      <w:pPr>
        <w:spacing w:after="0" w:line="240" w:lineRule="auto"/>
        <w:jc w:val="right"/>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 </w:t>
      </w:r>
    </w:p>
    <w:p w:rsidR="008D3053" w:rsidRPr="001F4851" w:rsidRDefault="008D3053" w:rsidP="008D3053">
      <w:pPr>
        <w:spacing w:after="0" w:line="240" w:lineRule="auto"/>
        <w:jc w:val="center"/>
        <w:rPr>
          <w:rFonts w:ascii="Times New Roman" w:eastAsia="Arial Unicode MS" w:hAnsi="Times New Roman"/>
          <w:b/>
          <w:color w:val="000000" w:themeColor="text1"/>
          <w:sz w:val="28"/>
          <w:szCs w:val="28"/>
          <w:lang w:val="ro-RO"/>
        </w:rPr>
      </w:pPr>
      <w:r w:rsidRPr="001F4851">
        <w:rPr>
          <w:rFonts w:ascii="Times New Roman" w:eastAsia="Arial Unicode MS" w:hAnsi="Times New Roman"/>
          <w:b/>
          <w:color w:val="000000" w:themeColor="text1"/>
          <w:sz w:val="28"/>
          <w:szCs w:val="28"/>
          <w:lang w:val="ro-RO"/>
        </w:rPr>
        <w:t>CERIN</w:t>
      </w:r>
      <w:r w:rsidR="00683322" w:rsidRPr="001F4851">
        <w:rPr>
          <w:rFonts w:ascii="Times New Roman" w:eastAsia="Arial Unicode MS" w:hAnsi="Times New Roman"/>
          <w:b/>
          <w:color w:val="000000" w:themeColor="text1"/>
          <w:sz w:val="28"/>
          <w:szCs w:val="28"/>
          <w:lang w:val="ro-RO"/>
        </w:rPr>
        <w:t>Ț</w:t>
      </w:r>
      <w:r w:rsidRPr="001F4851">
        <w:rPr>
          <w:rFonts w:ascii="Times New Roman" w:eastAsia="Arial Unicode MS" w:hAnsi="Times New Roman"/>
          <w:b/>
          <w:color w:val="000000" w:themeColor="text1"/>
          <w:sz w:val="28"/>
          <w:szCs w:val="28"/>
          <w:lang w:val="ro-RO"/>
        </w:rPr>
        <w:t>E ESEN</w:t>
      </w:r>
      <w:r w:rsidR="00683322" w:rsidRPr="001F4851">
        <w:rPr>
          <w:rFonts w:ascii="Times New Roman" w:eastAsia="Arial Unicode MS" w:hAnsi="Times New Roman"/>
          <w:b/>
          <w:color w:val="000000" w:themeColor="text1"/>
          <w:sz w:val="28"/>
          <w:szCs w:val="28"/>
          <w:lang w:val="ro-RO"/>
        </w:rPr>
        <w:t>Ț</w:t>
      </w:r>
      <w:r w:rsidRPr="001F4851">
        <w:rPr>
          <w:rFonts w:ascii="Times New Roman" w:eastAsia="Arial Unicode MS" w:hAnsi="Times New Roman"/>
          <w:b/>
          <w:color w:val="000000" w:themeColor="text1"/>
          <w:sz w:val="28"/>
          <w:szCs w:val="28"/>
          <w:lang w:val="ro-RO"/>
        </w:rPr>
        <w:t>IALE DE SECURITATE</w:t>
      </w:r>
    </w:p>
    <w:p w:rsidR="003D4379" w:rsidRPr="001F4851" w:rsidRDefault="003D4379" w:rsidP="008D3053">
      <w:pPr>
        <w:spacing w:after="0" w:line="240" w:lineRule="auto"/>
        <w:jc w:val="center"/>
        <w:rPr>
          <w:rFonts w:ascii="Times New Roman" w:eastAsia="Arial Unicode MS" w:hAnsi="Times New Roman"/>
          <w:b/>
          <w:color w:val="000000" w:themeColor="text1"/>
          <w:sz w:val="28"/>
          <w:szCs w:val="28"/>
          <w:lang w:val="ro-RO"/>
        </w:rPr>
      </w:pPr>
    </w:p>
    <w:p w:rsidR="008D3053" w:rsidRPr="001F4851" w:rsidRDefault="00CB0287" w:rsidP="008D3053">
      <w:pPr>
        <w:spacing w:after="0" w:line="240" w:lineRule="auto"/>
        <w:jc w:val="center"/>
        <w:rPr>
          <w:rFonts w:ascii="Times New Roman" w:eastAsia="Arial Unicode MS" w:hAnsi="Times New Roman"/>
          <w:b/>
          <w:color w:val="000000" w:themeColor="text1"/>
          <w:sz w:val="28"/>
          <w:szCs w:val="28"/>
          <w:lang w:val="ro-RO"/>
        </w:rPr>
      </w:pPr>
      <w:r w:rsidRPr="001F4851">
        <w:rPr>
          <w:rFonts w:ascii="Times New Roman" w:eastAsia="Arial Unicode MS" w:hAnsi="Times New Roman"/>
          <w:b/>
          <w:color w:val="000000" w:themeColor="text1"/>
          <w:sz w:val="28"/>
          <w:szCs w:val="28"/>
          <w:lang w:val="ro-RO"/>
        </w:rPr>
        <w:t>I.</w:t>
      </w:r>
      <w:r w:rsidR="00D7404D" w:rsidRPr="001F4851">
        <w:rPr>
          <w:rFonts w:ascii="Times New Roman" w:eastAsia="Arial Unicode MS" w:hAnsi="Times New Roman"/>
          <w:b/>
          <w:color w:val="000000" w:themeColor="text1"/>
          <w:sz w:val="28"/>
          <w:szCs w:val="28"/>
          <w:lang w:val="ro-RO"/>
        </w:rPr>
        <w:t xml:space="preserve"> </w:t>
      </w:r>
      <w:r w:rsidR="008D3053" w:rsidRPr="001F4851">
        <w:rPr>
          <w:rFonts w:ascii="Times New Roman" w:eastAsia="Arial Unicode MS" w:hAnsi="Times New Roman"/>
          <w:b/>
          <w:color w:val="000000" w:themeColor="text1"/>
          <w:sz w:val="28"/>
          <w:szCs w:val="28"/>
          <w:lang w:val="ro-RO"/>
        </w:rPr>
        <w:t>OBSERVAȚII PRELIMINARE</w:t>
      </w:r>
    </w:p>
    <w:p w:rsidR="002B06C5" w:rsidRPr="001F4851" w:rsidRDefault="008D3053" w:rsidP="00105B80">
      <w:pPr>
        <w:spacing w:after="0" w:line="240" w:lineRule="auto"/>
        <w:ind w:firstLine="567"/>
        <w:jc w:val="both"/>
        <w:rPr>
          <w:rFonts w:ascii="Times New Roman" w:hAnsi="Times New Roman"/>
          <w:b/>
          <w:bCs/>
          <w:color w:val="000000" w:themeColor="text1"/>
          <w:sz w:val="28"/>
          <w:szCs w:val="28"/>
          <w:lang w:val="ro-RO"/>
        </w:rPr>
      </w:pPr>
      <w:r w:rsidRPr="001F4851">
        <w:rPr>
          <w:rFonts w:ascii="Times New Roman" w:eastAsia="Arial Unicode MS" w:hAnsi="Times New Roman"/>
          <w:b/>
          <w:color w:val="000000" w:themeColor="text1"/>
          <w:sz w:val="28"/>
          <w:szCs w:val="28"/>
          <w:lang w:val="ro-RO"/>
        </w:rPr>
        <w:t>1.</w:t>
      </w:r>
      <w:r w:rsidRPr="001F4851">
        <w:rPr>
          <w:rFonts w:ascii="Times New Roman" w:eastAsia="Arial Unicode MS" w:hAnsi="Times New Roman"/>
          <w:color w:val="000000" w:themeColor="text1"/>
          <w:sz w:val="28"/>
          <w:szCs w:val="28"/>
          <w:lang w:val="ro-RO"/>
        </w:rPr>
        <w:t> Obligațiile care decurg din cerințele esențiale enunțate în prezenta anexă pentru echipamentele sub presiune se aplică, de asemenea, ansambl</w:t>
      </w:r>
      <w:r w:rsidR="00683322" w:rsidRPr="001F4851">
        <w:rPr>
          <w:rFonts w:ascii="Times New Roman" w:eastAsia="Arial Unicode MS" w:hAnsi="Times New Roman"/>
          <w:color w:val="000000" w:themeColor="text1"/>
          <w:sz w:val="28"/>
          <w:szCs w:val="28"/>
          <w:lang w:val="ro-RO"/>
        </w:rPr>
        <w:t>urilor</w:t>
      </w:r>
      <w:r w:rsidRPr="001F4851">
        <w:rPr>
          <w:rFonts w:ascii="Times New Roman" w:eastAsia="Arial Unicode MS" w:hAnsi="Times New Roman"/>
          <w:color w:val="000000" w:themeColor="text1"/>
          <w:sz w:val="28"/>
          <w:szCs w:val="28"/>
          <w:lang w:val="ro-RO"/>
        </w:rPr>
        <w:t xml:space="preserve"> atunci când există un pericol corespunzător.</w:t>
      </w:r>
      <w:r w:rsidR="00683322" w:rsidRPr="001F4851">
        <w:rPr>
          <w:rFonts w:ascii="Times New Roman" w:hAnsi="Times New Roman"/>
          <w:b/>
          <w:bCs/>
          <w:color w:val="000000" w:themeColor="text1"/>
          <w:sz w:val="28"/>
          <w:szCs w:val="28"/>
          <w:lang w:val="ro-RO"/>
        </w:rPr>
        <w:t xml:space="preserve"> </w:t>
      </w:r>
    </w:p>
    <w:p w:rsidR="008D3053" w:rsidRPr="001F4851" w:rsidRDefault="008D3053" w:rsidP="00105B80">
      <w:pPr>
        <w:spacing w:after="0" w:line="240" w:lineRule="auto"/>
        <w:ind w:firstLine="567"/>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rPr>
        <w:t>2.</w:t>
      </w:r>
      <w:r w:rsidRPr="001F4851">
        <w:rPr>
          <w:rFonts w:ascii="Times New Roman" w:eastAsia="Arial Unicode MS" w:hAnsi="Times New Roman"/>
          <w:color w:val="000000" w:themeColor="text1"/>
          <w:sz w:val="28"/>
          <w:szCs w:val="28"/>
          <w:lang w:val="ro-RO"/>
        </w:rPr>
        <w:t xml:space="preserve"> Cerințele esențiale de securitate stabilite de prezenta </w:t>
      </w:r>
      <w:r w:rsidR="00D415BC" w:rsidRPr="001F4851">
        <w:rPr>
          <w:rFonts w:ascii="Times New Roman" w:hAnsi="Times New Roman"/>
          <w:color w:val="000000" w:themeColor="text1"/>
          <w:sz w:val="28"/>
          <w:szCs w:val="28"/>
        </w:rPr>
        <w:t>Reglementare tehnică</w:t>
      </w:r>
      <w:r w:rsidRPr="001F4851">
        <w:rPr>
          <w:rFonts w:ascii="Times New Roman" w:eastAsia="Arial Unicode MS" w:hAnsi="Times New Roman"/>
          <w:color w:val="000000" w:themeColor="text1"/>
          <w:sz w:val="28"/>
          <w:szCs w:val="28"/>
          <w:lang w:val="ro-RO"/>
        </w:rPr>
        <w:t xml:space="preserve"> s</w:t>
      </w:r>
      <w:r w:rsidR="00D415BC" w:rsidRPr="001F4851">
        <w:rPr>
          <w:rFonts w:ascii="Times New Roman" w:eastAsia="Arial Unicode MS" w:hAnsi="Times New Roman"/>
          <w:color w:val="000000" w:themeColor="text1"/>
          <w:sz w:val="28"/>
          <w:szCs w:val="28"/>
          <w:lang w:val="ro-RO"/>
        </w:rPr>
        <w:t>î</w:t>
      </w:r>
      <w:r w:rsidRPr="001F4851">
        <w:rPr>
          <w:rFonts w:ascii="Times New Roman" w:eastAsia="Arial Unicode MS" w:hAnsi="Times New Roman"/>
          <w:color w:val="000000" w:themeColor="text1"/>
          <w:sz w:val="28"/>
          <w:szCs w:val="28"/>
          <w:lang w:val="ro-RO"/>
        </w:rPr>
        <w:t>nt obligatorii. Obligațiile care decurg din cerințele esențiale de securitate respective nu se aplică decât dacă există pericolul corespunzător pentru echipamentele sub presiune în cauză atunci când acestea s</w:t>
      </w:r>
      <w:r w:rsidR="00D415BC" w:rsidRPr="001F4851">
        <w:rPr>
          <w:rFonts w:ascii="Times New Roman" w:eastAsia="Arial Unicode MS" w:hAnsi="Times New Roman"/>
          <w:color w:val="000000" w:themeColor="text1"/>
          <w:sz w:val="28"/>
          <w:szCs w:val="28"/>
          <w:lang w:val="ro-RO"/>
        </w:rPr>
        <w:t>î</w:t>
      </w:r>
      <w:r w:rsidRPr="001F4851">
        <w:rPr>
          <w:rFonts w:ascii="Times New Roman" w:eastAsia="Arial Unicode MS" w:hAnsi="Times New Roman"/>
          <w:color w:val="000000" w:themeColor="text1"/>
          <w:sz w:val="28"/>
          <w:szCs w:val="28"/>
          <w:lang w:val="ro-RO"/>
        </w:rPr>
        <w:t>nt utilizate în condițiile care pot, în mod rezonabil, fi prevăzute de către producător.</w:t>
      </w:r>
    </w:p>
    <w:p w:rsidR="008D3053" w:rsidRPr="001F4851" w:rsidRDefault="008D3053" w:rsidP="00356EDE">
      <w:pPr>
        <w:spacing w:after="0" w:line="240" w:lineRule="auto"/>
        <w:ind w:firstLine="567"/>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rPr>
        <w:t>3.</w:t>
      </w:r>
      <w:r w:rsidRPr="001F4851">
        <w:rPr>
          <w:rFonts w:ascii="Times New Roman" w:eastAsia="Arial Unicode MS" w:hAnsi="Times New Roman"/>
          <w:color w:val="000000" w:themeColor="text1"/>
          <w:sz w:val="28"/>
          <w:szCs w:val="28"/>
          <w:lang w:val="ro-RO"/>
        </w:rPr>
        <w:t> Producătorul este obligat să analizeze pericolele și riscurile în scopul determinării celor care pot apărea la echipamente din punct de vedere al presiunii; acesta proiectează și fabrică echipamentele ținând cont de aceste analize.</w:t>
      </w:r>
    </w:p>
    <w:p w:rsidR="008D3053" w:rsidRPr="001F4851" w:rsidRDefault="008D3053" w:rsidP="00356EDE">
      <w:pPr>
        <w:spacing w:after="0" w:line="240" w:lineRule="auto"/>
        <w:ind w:firstLine="567"/>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rPr>
        <w:t>4.</w:t>
      </w:r>
      <w:r w:rsidRPr="001F4851">
        <w:rPr>
          <w:rFonts w:ascii="Times New Roman" w:eastAsia="Arial Unicode MS" w:hAnsi="Times New Roman"/>
          <w:color w:val="000000" w:themeColor="text1"/>
          <w:sz w:val="28"/>
          <w:szCs w:val="28"/>
          <w:lang w:val="ro-RO"/>
        </w:rPr>
        <w:t> Cerințele esențiale de securitate trebuie interpretate și aplicate în așa fel încât să se ia în considerare progresele tehnicii și practica în momentul proiectării și al fabricării, precum și considerentele tehnice și economice compatibile cu un grad înalt de protecție a sănătății și securității.</w:t>
      </w:r>
    </w:p>
    <w:p w:rsidR="008D3053" w:rsidRPr="001F4851" w:rsidRDefault="00A704EE" w:rsidP="00CA0B2A">
      <w:pPr>
        <w:spacing w:after="0" w:line="240" w:lineRule="auto"/>
        <w:ind w:firstLine="567"/>
        <w:jc w:val="both"/>
        <w:rPr>
          <w:rFonts w:ascii="Times New Roman" w:eastAsia="Arial Unicode MS" w:hAnsi="Times New Roman"/>
          <w:b/>
          <w:color w:val="000000" w:themeColor="text1"/>
          <w:sz w:val="28"/>
          <w:szCs w:val="28"/>
          <w:lang w:val="ro-RO"/>
        </w:rPr>
      </w:pPr>
      <w:r w:rsidRPr="001F4851">
        <w:rPr>
          <w:rFonts w:ascii="Times New Roman" w:eastAsia="Arial Unicode MS" w:hAnsi="Times New Roman"/>
          <w:b/>
          <w:color w:val="000000" w:themeColor="text1"/>
          <w:sz w:val="28"/>
          <w:szCs w:val="28"/>
          <w:lang w:val="ro-RO"/>
        </w:rPr>
        <w:t xml:space="preserve">1. </w:t>
      </w:r>
      <w:r w:rsidR="00FF516A" w:rsidRPr="001F4851">
        <w:rPr>
          <w:rFonts w:ascii="Times New Roman" w:eastAsia="Arial Unicode MS" w:hAnsi="Times New Roman"/>
          <w:b/>
          <w:color w:val="000000" w:themeColor="text1"/>
          <w:sz w:val="28"/>
          <w:szCs w:val="28"/>
          <w:lang w:val="ro-RO"/>
        </w:rPr>
        <w:t>Generalități</w:t>
      </w:r>
    </w:p>
    <w:p w:rsidR="008D3053" w:rsidRPr="001F4851" w:rsidRDefault="008D3053" w:rsidP="00CA0B2A">
      <w:pPr>
        <w:spacing w:after="0" w:line="240" w:lineRule="auto"/>
        <w:ind w:firstLine="567"/>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color w:val="000000" w:themeColor="text1"/>
          <w:sz w:val="28"/>
          <w:szCs w:val="28"/>
          <w:lang w:val="ro-RO"/>
        </w:rPr>
        <w:t>1.1. Echipamentele sub presiune s</w:t>
      </w:r>
      <w:r w:rsidR="00BE15BF" w:rsidRPr="001F4851">
        <w:rPr>
          <w:rFonts w:ascii="Times New Roman" w:eastAsia="Arial Unicode MS" w:hAnsi="Times New Roman"/>
          <w:color w:val="000000" w:themeColor="text1"/>
          <w:sz w:val="28"/>
          <w:szCs w:val="28"/>
          <w:lang w:val="ro-RO"/>
        </w:rPr>
        <w:t>î</w:t>
      </w:r>
      <w:r w:rsidRPr="001F4851">
        <w:rPr>
          <w:rFonts w:ascii="Times New Roman" w:eastAsia="Arial Unicode MS" w:hAnsi="Times New Roman"/>
          <w:color w:val="000000" w:themeColor="text1"/>
          <w:sz w:val="28"/>
          <w:szCs w:val="28"/>
          <w:lang w:val="ro-RO"/>
        </w:rPr>
        <w:t>nt proiectate, fabricate, controlate și, dacă este cazul, echipate și instalate în așa fel încât să se garanteze securitatea lor atunci când sunt puse în funcțiune în conformitate cu instrucțiunile producătorului sau în condiții care pot fi în mod rezonabil prevăzute.</w:t>
      </w:r>
    </w:p>
    <w:p w:rsidR="008D3053" w:rsidRPr="001F4851" w:rsidRDefault="008D3053" w:rsidP="00CA0B2A">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1.2. Pentru a alege soluțiile cele mai adecvate, producătorul aplică principiile de mai jos, în ordinea în care sunt enunțate:</w:t>
      </w:r>
    </w:p>
    <w:p w:rsidR="008D3053" w:rsidRPr="001F4851" w:rsidRDefault="00277A20" w:rsidP="00CA0B2A">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a) </w:t>
      </w:r>
      <w:r w:rsidR="008D3053" w:rsidRPr="001F4851">
        <w:rPr>
          <w:rFonts w:ascii="Times New Roman" w:eastAsia="Arial Unicode MS" w:hAnsi="Times New Roman"/>
          <w:color w:val="000000" w:themeColor="text1"/>
          <w:sz w:val="28"/>
          <w:szCs w:val="28"/>
        </w:rPr>
        <w:t>eliminarea sau reducerea pericolelor atât cât este posibil în mod rezonabil;</w:t>
      </w:r>
    </w:p>
    <w:p w:rsidR="00133E59" w:rsidRPr="001F4851" w:rsidRDefault="00C1027B" w:rsidP="000325BF">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b) </w:t>
      </w:r>
      <w:r w:rsidR="008D3053" w:rsidRPr="001F4851">
        <w:rPr>
          <w:rFonts w:ascii="Times New Roman" w:eastAsia="Arial Unicode MS" w:hAnsi="Times New Roman"/>
          <w:color w:val="000000" w:themeColor="text1"/>
          <w:sz w:val="28"/>
          <w:szCs w:val="28"/>
        </w:rPr>
        <w:t>aplicarea măsurilor adecvate de protecție față de pericolele care nu pot fi eliminate;</w:t>
      </w:r>
    </w:p>
    <w:p w:rsidR="008D3053" w:rsidRPr="001F4851" w:rsidRDefault="00133E59" w:rsidP="00CA0B2A">
      <w:pPr>
        <w:spacing w:after="0" w:line="240" w:lineRule="auto"/>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        c) </w:t>
      </w:r>
      <w:r w:rsidR="008D3053" w:rsidRPr="001F4851">
        <w:rPr>
          <w:rFonts w:ascii="Times New Roman" w:eastAsia="Arial Unicode MS" w:hAnsi="Times New Roman"/>
          <w:color w:val="000000" w:themeColor="text1"/>
          <w:sz w:val="28"/>
          <w:szCs w:val="28"/>
        </w:rPr>
        <w:t>informarea utilizatorilor, dacă este cazul, asupra pericolelor reziduale și indicarea, dacă este necesar, a măsurilor adecvate speciale în vederea diminuării riscurilor în momentul instalării și/sau folosirii.</w:t>
      </w:r>
    </w:p>
    <w:p w:rsidR="008D3053" w:rsidRPr="001F4851" w:rsidRDefault="008D3053" w:rsidP="000325BF">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1.3. În caz de risc dovedit sau previzibil de utilizare eronată, echipamentele sub presiune se proiectează astfel încât să excludă pericolele unei asemenea utilizări eronate sau, dacă acest lucru nu este posibil, se indică în mod adecvat că echipamentele sub presiune respective nu se utilizează astfel.</w:t>
      </w:r>
    </w:p>
    <w:p w:rsidR="008D3053" w:rsidRPr="001F4851" w:rsidRDefault="000325BF" w:rsidP="000325BF">
      <w:pPr>
        <w:spacing w:after="0" w:line="240" w:lineRule="auto"/>
        <w:ind w:firstLine="720"/>
        <w:jc w:val="both"/>
        <w:rPr>
          <w:rFonts w:ascii="Times New Roman" w:eastAsia="Arial Unicode MS" w:hAnsi="Times New Roman"/>
          <w:b/>
          <w:color w:val="000000" w:themeColor="text1"/>
          <w:sz w:val="28"/>
          <w:szCs w:val="28"/>
        </w:rPr>
      </w:pPr>
      <w:r w:rsidRPr="001F4851">
        <w:rPr>
          <w:rFonts w:ascii="Times New Roman" w:eastAsia="Arial Unicode MS" w:hAnsi="Times New Roman"/>
          <w:b/>
          <w:color w:val="000000" w:themeColor="text1"/>
          <w:sz w:val="28"/>
          <w:szCs w:val="28"/>
        </w:rPr>
        <w:t xml:space="preserve">2. </w:t>
      </w:r>
      <w:r w:rsidR="00496737" w:rsidRPr="001F4851">
        <w:rPr>
          <w:rFonts w:ascii="Times New Roman" w:eastAsia="Arial Unicode MS" w:hAnsi="Times New Roman"/>
          <w:b/>
          <w:color w:val="000000" w:themeColor="text1"/>
          <w:sz w:val="28"/>
          <w:szCs w:val="28"/>
        </w:rPr>
        <w:t>Proiectare</w:t>
      </w:r>
    </w:p>
    <w:p w:rsidR="008D3053" w:rsidRPr="001F4851" w:rsidRDefault="005510FC" w:rsidP="00CA0B2A">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2.1. </w:t>
      </w:r>
      <w:r w:rsidR="008D3053" w:rsidRPr="001F4851">
        <w:rPr>
          <w:rFonts w:ascii="Times New Roman" w:eastAsia="Arial Unicode MS" w:hAnsi="Times New Roman"/>
          <w:color w:val="000000" w:themeColor="text1"/>
          <w:sz w:val="28"/>
          <w:szCs w:val="28"/>
        </w:rPr>
        <w:t>Aspecte generale</w:t>
      </w:r>
    </w:p>
    <w:p w:rsidR="008D3053" w:rsidRPr="001F4851" w:rsidRDefault="008D3053" w:rsidP="00CA0B2A">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Echipamentele sub presiune se proiectează în mod corect și luând în considerare toți factorii pertinenți care permit garantarea securității echipamentului pe toată durata de viață prevăzută a acestuia.</w:t>
      </w:r>
    </w:p>
    <w:p w:rsidR="008D3053" w:rsidRPr="001F4851" w:rsidRDefault="008D3053" w:rsidP="00CA0B2A">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Proiectarea cuprinde coeficienți de securitate adecvați care se bazează pe metode general recunoscute ca utilizând marje de securitate adecvate pentru a preveni în mod coerent toate tipurile de defecțiune.</w:t>
      </w:r>
    </w:p>
    <w:p w:rsidR="005223D6" w:rsidRPr="001F4851" w:rsidRDefault="005223D6" w:rsidP="00CA0B2A">
      <w:pPr>
        <w:spacing w:after="0" w:line="240" w:lineRule="auto"/>
        <w:ind w:firstLine="720"/>
        <w:jc w:val="both"/>
        <w:rPr>
          <w:rFonts w:ascii="Times New Roman" w:eastAsia="Arial Unicode MS" w:hAnsi="Times New Roman"/>
          <w:color w:val="000000" w:themeColor="text1"/>
          <w:sz w:val="28"/>
          <w:szCs w:val="28"/>
        </w:rPr>
      </w:pPr>
    </w:p>
    <w:p w:rsidR="008D3053" w:rsidRPr="001F4851" w:rsidRDefault="008D3053" w:rsidP="00331EDC">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lastRenderedPageBreak/>
        <w:t>2.2. Proiectarea pentru o rezistență adecvată</w:t>
      </w:r>
    </w:p>
    <w:p w:rsidR="006436CC" w:rsidRPr="001F4851" w:rsidRDefault="00F76D09" w:rsidP="00331EDC">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Arial Unicode MS" w:hAnsi="Times New Roman"/>
          <w:color w:val="000000" w:themeColor="text1"/>
          <w:sz w:val="28"/>
          <w:szCs w:val="28"/>
        </w:rPr>
        <w:t>2.2.1.</w:t>
      </w:r>
      <w:r w:rsidR="006436CC" w:rsidRPr="001F4851">
        <w:rPr>
          <w:rFonts w:ascii="Times New Roman" w:eastAsia="Arial Unicode MS" w:hAnsi="Times New Roman"/>
          <w:color w:val="000000" w:themeColor="text1"/>
          <w:sz w:val="28"/>
          <w:szCs w:val="28"/>
        </w:rPr>
        <w:t xml:space="preserve"> </w:t>
      </w:r>
      <w:r w:rsidR="006436CC" w:rsidRPr="001F4851">
        <w:rPr>
          <w:rFonts w:ascii="Times New Roman" w:eastAsiaTheme="minorHAnsi" w:hAnsi="Times New Roman"/>
          <w:color w:val="000000" w:themeColor="text1"/>
          <w:sz w:val="28"/>
          <w:szCs w:val="28"/>
          <w:lang w:val="ro-RO"/>
        </w:rPr>
        <w:t xml:space="preserve">Echipamentele sub presiune se proiectează pentru a suporta sarcini corespunzătoare utilizării avute în vedere, precum </w:t>
      </w:r>
      <w:r w:rsidR="006436CC" w:rsidRPr="001F4851">
        <w:rPr>
          <w:rFonts w:ascii="Cambria Math" w:eastAsiaTheme="minorHAnsi" w:hAnsi="Cambria Math" w:cs="Cambria Math"/>
          <w:color w:val="000000" w:themeColor="text1"/>
          <w:sz w:val="28"/>
          <w:szCs w:val="28"/>
          <w:lang w:val="ro-RO"/>
        </w:rPr>
        <w:t>ș</w:t>
      </w:r>
      <w:r w:rsidR="006436CC" w:rsidRPr="001F4851">
        <w:rPr>
          <w:rFonts w:ascii="Times New Roman" w:eastAsiaTheme="minorHAnsi" w:hAnsi="Times New Roman"/>
          <w:color w:val="000000" w:themeColor="text1"/>
          <w:sz w:val="28"/>
          <w:szCs w:val="28"/>
          <w:lang w:val="ro-RO"/>
        </w:rPr>
        <w:t>i pentru alte condi</w:t>
      </w:r>
      <w:r w:rsidR="006436CC" w:rsidRPr="001F4851">
        <w:rPr>
          <w:rFonts w:ascii="Cambria Math" w:eastAsiaTheme="minorHAnsi" w:hAnsi="Cambria Math" w:cs="Cambria Math"/>
          <w:color w:val="000000" w:themeColor="text1"/>
          <w:sz w:val="28"/>
          <w:szCs w:val="28"/>
          <w:lang w:val="ro-RO"/>
        </w:rPr>
        <w:t>ț</w:t>
      </w:r>
      <w:r w:rsidR="006436CC" w:rsidRPr="001F4851">
        <w:rPr>
          <w:rFonts w:ascii="Times New Roman" w:eastAsiaTheme="minorHAnsi" w:hAnsi="Times New Roman"/>
          <w:color w:val="000000" w:themeColor="text1"/>
          <w:sz w:val="28"/>
          <w:szCs w:val="28"/>
          <w:lang w:val="ro-RO"/>
        </w:rPr>
        <w:t>ii de func</w:t>
      </w:r>
      <w:r w:rsidR="006436CC" w:rsidRPr="001F4851">
        <w:rPr>
          <w:rFonts w:ascii="Cambria Math" w:eastAsiaTheme="minorHAnsi" w:hAnsi="Cambria Math" w:cs="Cambria Math"/>
          <w:color w:val="000000" w:themeColor="text1"/>
          <w:sz w:val="28"/>
          <w:szCs w:val="28"/>
          <w:lang w:val="ro-RO"/>
        </w:rPr>
        <w:t>ț</w:t>
      </w:r>
      <w:r w:rsidR="006436CC" w:rsidRPr="001F4851">
        <w:rPr>
          <w:rFonts w:ascii="Times New Roman" w:eastAsiaTheme="minorHAnsi" w:hAnsi="Times New Roman"/>
          <w:color w:val="000000" w:themeColor="text1"/>
          <w:sz w:val="28"/>
          <w:szCs w:val="28"/>
          <w:lang w:val="ro-RO"/>
        </w:rPr>
        <w:t>ionare care pot fi în mod rezonabil prevăzute. Sînt lua</w:t>
      </w:r>
      <w:r w:rsidR="006436CC" w:rsidRPr="001F4851">
        <w:rPr>
          <w:rFonts w:ascii="Cambria Math" w:eastAsiaTheme="minorHAnsi" w:hAnsi="Cambria Math" w:cs="Cambria Math"/>
          <w:color w:val="000000" w:themeColor="text1"/>
          <w:sz w:val="28"/>
          <w:szCs w:val="28"/>
          <w:lang w:val="ro-RO"/>
        </w:rPr>
        <w:t>ț</w:t>
      </w:r>
      <w:r w:rsidR="006436CC" w:rsidRPr="001F4851">
        <w:rPr>
          <w:rFonts w:ascii="Times New Roman" w:eastAsiaTheme="minorHAnsi" w:hAnsi="Times New Roman"/>
          <w:color w:val="000000" w:themeColor="text1"/>
          <w:sz w:val="28"/>
          <w:szCs w:val="28"/>
          <w:lang w:val="ro-RO"/>
        </w:rPr>
        <w:t>i în calcul în special următorii factori:</w:t>
      </w:r>
    </w:p>
    <w:p w:rsidR="00F76D09" w:rsidRPr="001F4851" w:rsidRDefault="00F76D09" w:rsidP="00331EDC">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a) presiunea internă</w:t>
      </w:r>
      <w:r w:rsidR="006436CC" w:rsidRPr="001F4851">
        <w:rPr>
          <w:rFonts w:ascii="Times New Roman" w:eastAsia="Arial Unicode MS" w:hAnsi="Times New Roman"/>
          <w:color w:val="000000" w:themeColor="text1"/>
          <w:sz w:val="28"/>
          <w:szCs w:val="28"/>
        </w:rPr>
        <w:t xml:space="preserve"> </w:t>
      </w:r>
      <w:r w:rsidRPr="001F4851">
        <w:rPr>
          <w:rFonts w:ascii="Times New Roman" w:eastAsia="Arial Unicode MS" w:hAnsi="Times New Roman"/>
          <w:color w:val="000000" w:themeColor="text1"/>
          <w:sz w:val="28"/>
          <w:szCs w:val="28"/>
        </w:rPr>
        <w:t>și externă;</w:t>
      </w:r>
    </w:p>
    <w:p w:rsidR="00F76D09" w:rsidRPr="001F4851" w:rsidRDefault="00E55D72" w:rsidP="00331EDC">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 xml:space="preserve">b) </w:t>
      </w:r>
      <w:r w:rsidR="00F76D09" w:rsidRPr="001F4851">
        <w:rPr>
          <w:rFonts w:ascii="Times New Roman" w:eastAsia="Arial Unicode MS" w:hAnsi="Times New Roman"/>
          <w:color w:val="000000" w:themeColor="text1"/>
          <w:sz w:val="28"/>
          <w:szCs w:val="28"/>
        </w:rPr>
        <w:t>temperatura ambiantă</w:t>
      </w:r>
      <w:r w:rsidR="006436CC" w:rsidRPr="001F4851">
        <w:rPr>
          <w:rFonts w:ascii="Times New Roman" w:eastAsia="Arial Unicode MS" w:hAnsi="Times New Roman"/>
          <w:color w:val="000000" w:themeColor="text1"/>
          <w:sz w:val="28"/>
          <w:szCs w:val="28"/>
        </w:rPr>
        <w:t xml:space="preserve"> </w:t>
      </w:r>
      <w:r w:rsidR="00F76D09" w:rsidRPr="001F4851">
        <w:rPr>
          <w:rFonts w:ascii="Times New Roman" w:eastAsia="Arial Unicode MS" w:hAnsi="Times New Roman"/>
          <w:color w:val="000000" w:themeColor="text1"/>
          <w:sz w:val="28"/>
          <w:szCs w:val="28"/>
        </w:rPr>
        <w:t>și de funcționare;</w:t>
      </w:r>
    </w:p>
    <w:p w:rsidR="00F76D09" w:rsidRPr="001F4851" w:rsidRDefault="006436CC" w:rsidP="00331EDC">
      <w:pPr>
        <w:spacing w:after="0" w:line="240" w:lineRule="auto"/>
        <w:ind w:firstLine="720"/>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color w:val="000000" w:themeColor="text1"/>
          <w:sz w:val="28"/>
          <w:szCs w:val="28"/>
          <w:lang w:val="ro-RO"/>
        </w:rPr>
        <w:t xml:space="preserve">c) </w:t>
      </w:r>
      <w:r w:rsidR="00F76D09" w:rsidRPr="001F4851">
        <w:rPr>
          <w:rFonts w:ascii="Times New Roman" w:eastAsia="Arial Unicode MS" w:hAnsi="Times New Roman"/>
          <w:color w:val="000000" w:themeColor="text1"/>
          <w:sz w:val="28"/>
          <w:szCs w:val="28"/>
          <w:lang w:val="ro-RO"/>
        </w:rPr>
        <w:t>presiunea statică și masa conținutului, în condițiile de utilizare și</w:t>
      </w:r>
      <w:r w:rsidRPr="001F4851">
        <w:rPr>
          <w:rFonts w:ascii="Times New Roman" w:eastAsia="Arial Unicode MS" w:hAnsi="Times New Roman"/>
          <w:color w:val="000000" w:themeColor="text1"/>
          <w:sz w:val="28"/>
          <w:szCs w:val="28"/>
          <w:lang w:val="ro-RO"/>
        </w:rPr>
        <w:t xml:space="preserve"> </w:t>
      </w:r>
      <w:r w:rsidR="00F76D09" w:rsidRPr="001F4851">
        <w:rPr>
          <w:rFonts w:ascii="Times New Roman" w:eastAsia="Arial Unicode MS" w:hAnsi="Times New Roman"/>
          <w:color w:val="000000" w:themeColor="text1"/>
          <w:sz w:val="28"/>
          <w:szCs w:val="28"/>
          <w:lang w:val="ro-RO"/>
        </w:rPr>
        <w:t>încercare;</w:t>
      </w:r>
    </w:p>
    <w:p w:rsidR="00CA0B2A" w:rsidRPr="001F4851" w:rsidRDefault="006436CC" w:rsidP="00331EDC">
      <w:pPr>
        <w:spacing w:after="0" w:line="240" w:lineRule="auto"/>
        <w:ind w:firstLine="720"/>
        <w:jc w:val="both"/>
        <w:rPr>
          <w:rFonts w:ascii="Times New Roman" w:eastAsia="Arial Unicode MS" w:hAnsi="Times New Roman"/>
          <w:color w:val="000000" w:themeColor="text1"/>
          <w:sz w:val="28"/>
          <w:szCs w:val="28"/>
          <w:lang w:val="ro-RO"/>
        </w:rPr>
      </w:pPr>
      <w:r w:rsidRPr="001F4851">
        <w:rPr>
          <w:rFonts w:ascii="Times New Roman" w:eastAsia="Arial Unicode MS" w:hAnsi="Times New Roman"/>
          <w:color w:val="000000" w:themeColor="text1"/>
          <w:sz w:val="28"/>
          <w:szCs w:val="28"/>
          <w:lang w:val="ro-RO"/>
        </w:rPr>
        <w:t xml:space="preserve">d) </w:t>
      </w:r>
      <w:r w:rsidR="00F76D09" w:rsidRPr="001F4851">
        <w:rPr>
          <w:rFonts w:ascii="Times New Roman" w:eastAsia="Arial Unicode MS" w:hAnsi="Times New Roman"/>
          <w:color w:val="000000" w:themeColor="text1"/>
          <w:sz w:val="28"/>
          <w:szCs w:val="28"/>
          <w:lang w:val="ro-RO"/>
        </w:rPr>
        <w:t>sarcinile datorate traficului, v</w:t>
      </w:r>
      <w:r w:rsidRPr="001F4851">
        <w:rPr>
          <w:rFonts w:ascii="Times New Roman" w:eastAsia="Arial Unicode MS" w:hAnsi="Times New Roman"/>
          <w:color w:val="000000" w:themeColor="text1"/>
          <w:sz w:val="28"/>
          <w:szCs w:val="28"/>
          <w:lang w:val="ro-RO"/>
        </w:rPr>
        <w:t>î</w:t>
      </w:r>
      <w:r w:rsidR="00F76D09" w:rsidRPr="001F4851">
        <w:rPr>
          <w:rFonts w:ascii="Times New Roman" w:eastAsia="Arial Unicode MS" w:hAnsi="Times New Roman"/>
          <w:color w:val="000000" w:themeColor="text1"/>
          <w:sz w:val="28"/>
          <w:szCs w:val="28"/>
          <w:lang w:val="ro-RO"/>
        </w:rPr>
        <w:t>ntului, seismelor;</w:t>
      </w:r>
    </w:p>
    <w:p w:rsidR="006436CC" w:rsidRPr="001F4851" w:rsidRDefault="006436CC" w:rsidP="00331EDC">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 forțele și momentele de reacție provocate de suporturi, elementele de fixare, conducte etc.;</w:t>
      </w:r>
    </w:p>
    <w:p w:rsidR="006436CC" w:rsidRPr="001F4851" w:rsidRDefault="00D74CCC" w:rsidP="00331EDC">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f) </w:t>
      </w:r>
      <w:r w:rsidR="006436CC" w:rsidRPr="001F4851">
        <w:rPr>
          <w:rFonts w:ascii="Times New Roman" w:eastAsiaTheme="minorHAnsi" w:hAnsi="Times New Roman"/>
          <w:color w:val="000000" w:themeColor="text1"/>
          <w:sz w:val="28"/>
          <w:szCs w:val="28"/>
          <w:lang w:val="ro-RO"/>
        </w:rPr>
        <w:t>coroziunea și eroziunea, uzura etc.;</w:t>
      </w:r>
    </w:p>
    <w:p w:rsidR="006436CC" w:rsidRPr="001F4851" w:rsidRDefault="00E65896" w:rsidP="00DC6B0F">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g)</w:t>
      </w:r>
      <w:r w:rsidR="006436CC" w:rsidRPr="001F4851">
        <w:rPr>
          <w:rFonts w:ascii="Times New Roman" w:eastAsiaTheme="minorHAnsi" w:hAnsi="Times New Roman"/>
          <w:color w:val="000000" w:themeColor="text1"/>
          <w:sz w:val="28"/>
          <w:szCs w:val="28"/>
          <w:lang w:val="ro-RO"/>
        </w:rPr>
        <w:t> descompunerea fluidelor instabile.</w:t>
      </w:r>
    </w:p>
    <w:p w:rsidR="00622765" w:rsidRPr="001F4851" w:rsidRDefault="006436CC" w:rsidP="00DC6B0F">
      <w:pPr>
        <w:spacing w:after="0" w:line="240" w:lineRule="auto"/>
        <w:ind w:firstLine="720"/>
        <w:jc w:val="both"/>
        <w:rPr>
          <w:rFonts w:ascii="Times New Roman" w:eastAsia="Arial Unicode MS" w:hAnsi="Times New Roman"/>
          <w:color w:val="000000" w:themeColor="text1"/>
          <w:sz w:val="28"/>
          <w:szCs w:val="28"/>
        </w:rPr>
      </w:pPr>
      <w:r w:rsidRPr="001F4851">
        <w:rPr>
          <w:rFonts w:ascii="Times New Roman" w:eastAsiaTheme="minorHAnsi" w:hAnsi="Times New Roman"/>
          <w:color w:val="000000" w:themeColor="text1"/>
          <w:sz w:val="28"/>
          <w:szCs w:val="28"/>
          <w:lang w:val="ro-RO"/>
        </w:rPr>
        <w:t>Se iau în considerare diferitele sarcini care pot interveni în același moment, țin</w:t>
      </w:r>
      <w:r w:rsidR="005C1DE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 xml:space="preserve">nd </w:t>
      </w:r>
      <w:r w:rsidR="00D96F00" w:rsidRPr="001F4851">
        <w:rPr>
          <w:rFonts w:ascii="Times New Roman" w:eastAsiaTheme="minorHAnsi" w:hAnsi="Times New Roman"/>
          <w:color w:val="000000" w:themeColor="text1"/>
          <w:sz w:val="28"/>
          <w:szCs w:val="28"/>
          <w:lang w:val="ro-RO"/>
        </w:rPr>
        <w:t xml:space="preserve">  </w:t>
      </w:r>
      <w:r w:rsidR="00D96F00" w:rsidRPr="001F4851">
        <w:rPr>
          <w:rFonts w:ascii="Times New Roman" w:hAnsi="Times New Roman"/>
          <w:color w:val="000000" w:themeColor="text1"/>
          <w:sz w:val="28"/>
          <w:szCs w:val="28"/>
        </w:rPr>
        <w:t>cont de probabilitatea apariției simultane a acestora.</w:t>
      </w:r>
    </w:p>
    <w:p w:rsidR="00331EDC" w:rsidRPr="001F4851" w:rsidRDefault="00331EDC" w:rsidP="00DC6B0F">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2.2.2. Proiectarea pentru o rezistență adecvată se bazează pe una dintre următoarele metode:</w:t>
      </w:r>
    </w:p>
    <w:p w:rsidR="00331EDC" w:rsidRPr="001F4851" w:rsidRDefault="005E5C24" w:rsidP="00DC6B0F">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331EDC" w:rsidRPr="001F4851">
        <w:rPr>
          <w:rFonts w:ascii="Times New Roman" w:eastAsiaTheme="minorHAnsi" w:hAnsi="Times New Roman"/>
          <w:color w:val="000000" w:themeColor="text1"/>
          <w:sz w:val="28"/>
          <w:szCs w:val="28"/>
          <w:lang w:val="ro-RO"/>
        </w:rPr>
        <w:t> ca regulă generală, pe o metodă de calcul, așa cum este descrisă aceasta la pct</w:t>
      </w:r>
      <w:r w:rsidR="00DA0A2E" w:rsidRPr="001F4851">
        <w:rPr>
          <w:rFonts w:ascii="Times New Roman" w:eastAsiaTheme="minorHAnsi" w:hAnsi="Times New Roman"/>
          <w:color w:val="000000" w:themeColor="text1"/>
          <w:sz w:val="28"/>
          <w:szCs w:val="28"/>
          <w:lang w:val="ro-RO"/>
        </w:rPr>
        <w:t>.</w:t>
      </w:r>
      <w:r w:rsidR="00331EDC" w:rsidRPr="001F4851">
        <w:rPr>
          <w:rFonts w:ascii="Times New Roman" w:eastAsiaTheme="minorHAnsi" w:hAnsi="Times New Roman"/>
          <w:color w:val="000000" w:themeColor="text1"/>
          <w:sz w:val="28"/>
          <w:szCs w:val="28"/>
          <w:lang w:val="ro-RO"/>
        </w:rPr>
        <w:t xml:space="preserve"> 2.2.3</w:t>
      </w:r>
      <w:r w:rsidRPr="001F4851">
        <w:rPr>
          <w:rFonts w:ascii="Times New Roman" w:eastAsiaTheme="minorHAnsi" w:hAnsi="Times New Roman"/>
          <w:color w:val="000000" w:themeColor="text1"/>
          <w:sz w:val="28"/>
          <w:szCs w:val="28"/>
          <w:lang w:val="ro-RO"/>
        </w:rPr>
        <w:t>.</w:t>
      </w:r>
      <w:r w:rsidR="00331EDC" w:rsidRPr="001F4851">
        <w:rPr>
          <w:rFonts w:ascii="Times New Roman" w:eastAsiaTheme="minorHAnsi" w:hAnsi="Times New Roman"/>
          <w:color w:val="000000" w:themeColor="text1"/>
          <w:sz w:val="28"/>
          <w:szCs w:val="28"/>
          <w:lang w:val="ro-RO"/>
        </w:rPr>
        <w:t xml:space="preserve"> și completată dacă este necesar printr-o metodă experimentală de proiectare așa cum este descrisă aceasta la pct</w:t>
      </w:r>
      <w:r w:rsidR="00DA0A2E" w:rsidRPr="001F4851">
        <w:rPr>
          <w:rFonts w:ascii="Times New Roman" w:eastAsiaTheme="minorHAnsi" w:hAnsi="Times New Roman"/>
          <w:color w:val="000000" w:themeColor="text1"/>
          <w:sz w:val="28"/>
          <w:szCs w:val="28"/>
          <w:lang w:val="ro-RO"/>
        </w:rPr>
        <w:t>.</w:t>
      </w:r>
      <w:r w:rsidR="00331EDC" w:rsidRPr="001F4851">
        <w:rPr>
          <w:rFonts w:ascii="Times New Roman" w:eastAsiaTheme="minorHAnsi" w:hAnsi="Times New Roman"/>
          <w:color w:val="000000" w:themeColor="text1"/>
          <w:sz w:val="28"/>
          <w:szCs w:val="28"/>
          <w:lang w:val="ro-RO"/>
        </w:rPr>
        <w:t xml:space="preserve"> 2.2.4</w:t>
      </w:r>
      <w:r w:rsidRPr="001F4851">
        <w:rPr>
          <w:rFonts w:ascii="Times New Roman" w:eastAsiaTheme="minorHAnsi" w:hAnsi="Times New Roman"/>
          <w:color w:val="000000" w:themeColor="text1"/>
          <w:sz w:val="28"/>
          <w:szCs w:val="28"/>
          <w:lang w:val="ro-RO"/>
        </w:rPr>
        <w:t>.</w:t>
      </w:r>
      <w:r w:rsidR="00331EDC" w:rsidRPr="001F4851">
        <w:rPr>
          <w:rFonts w:ascii="Times New Roman" w:eastAsiaTheme="minorHAnsi" w:hAnsi="Times New Roman"/>
          <w:color w:val="000000" w:themeColor="text1"/>
          <w:sz w:val="28"/>
          <w:szCs w:val="28"/>
          <w:lang w:val="ro-RO"/>
        </w:rPr>
        <w:t>;</w:t>
      </w:r>
    </w:p>
    <w:p w:rsidR="00BE5722" w:rsidRPr="001F4851" w:rsidRDefault="00DA0A2E" w:rsidP="00DC6B0F">
      <w:pPr>
        <w:spacing w:after="0" w:line="240" w:lineRule="auto"/>
        <w:ind w:firstLine="720"/>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331EDC" w:rsidRPr="001F4851">
        <w:rPr>
          <w:rFonts w:ascii="Times New Roman" w:eastAsiaTheme="minorHAnsi" w:hAnsi="Times New Roman"/>
          <w:color w:val="000000" w:themeColor="text1"/>
          <w:sz w:val="28"/>
          <w:szCs w:val="28"/>
          <w:lang w:val="ro-RO"/>
        </w:rPr>
        <w:t> pe o metodă experimentală de proiectare fără calcul, așa cum este descrisă aceasta la pct</w:t>
      </w:r>
      <w:r w:rsidR="00AF2EB6" w:rsidRPr="001F4851">
        <w:rPr>
          <w:rFonts w:ascii="Times New Roman" w:eastAsiaTheme="minorHAnsi" w:hAnsi="Times New Roman"/>
          <w:color w:val="000000" w:themeColor="text1"/>
          <w:sz w:val="28"/>
          <w:szCs w:val="28"/>
          <w:lang w:val="ro-RO"/>
        </w:rPr>
        <w:t>.</w:t>
      </w:r>
      <w:r w:rsidR="00331EDC" w:rsidRPr="001F4851">
        <w:rPr>
          <w:rFonts w:ascii="Times New Roman" w:eastAsiaTheme="minorHAnsi" w:hAnsi="Times New Roman"/>
          <w:color w:val="000000" w:themeColor="text1"/>
          <w:sz w:val="28"/>
          <w:szCs w:val="28"/>
          <w:lang w:val="ro-RO"/>
        </w:rPr>
        <w:t>2.2.4, dacă produsul dintre presiunea maxim admisibilă PS ș</w:t>
      </w:r>
      <w:r w:rsidR="00AF2EB6" w:rsidRPr="001F4851">
        <w:rPr>
          <w:rFonts w:ascii="Times New Roman" w:eastAsiaTheme="minorHAnsi" w:hAnsi="Times New Roman"/>
          <w:color w:val="000000" w:themeColor="text1"/>
          <w:sz w:val="28"/>
          <w:szCs w:val="28"/>
          <w:lang w:val="ro-RO"/>
        </w:rPr>
        <w:t>i volumul V este mai mic de 6</w:t>
      </w:r>
      <w:r w:rsidR="00331EDC" w:rsidRPr="001F4851">
        <w:rPr>
          <w:rFonts w:ascii="Times New Roman" w:eastAsiaTheme="minorHAnsi" w:hAnsi="Times New Roman"/>
          <w:color w:val="000000" w:themeColor="text1"/>
          <w:sz w:val="28"/>
          <w:szCs w:val="28"/>
          <w:lang w:val="ro-RO"/>
        </w:rPr>
        <w:t>000 bar·l</w:t>
      </w:r>
      <w:r w:rsidR="00AF2EB6" w:rsidRPr="001F4851">
        <w:rPr>
          <w:rFonts w:ascii="Times New Roman" w:eastAsiaTheme="minorHAnsi" w:hAnsi="Times New Roman"/>
          <w:color w:val="000000" w:themeColor="text1"/>
          <w:sz w:val="28"/>
          <w:szCs w:val="28"/>
          <w:lang w:val="ro-RO"/>
        </w:rPr>
        <w:t xml:space="preserve"> sau produsul PS</w:t>
      </w:r>
      <w:r w:rsidR="00AF2EB6" w:rsidRPr="001F4851">
        <w:rPr>
          <w:rFonts w:ascii="Times New Roman" w:eastAsiaTheme="minorHAnsi" w:hAnsi="Times New Roman"/>
          <w:color w:val="000000" w:themeColor="text1"/>
          <w:sz w:val="28"/>
          <w:szCs w:val="28"/>
          <w:lang w:val="ru-RU"/>
        </w:rPr>
        <w:t>х</w:t>
      </w:r>
      <w:r w:rsidR="00331EDC" w:rsidRPr="001F4851">
        <w:rPr>
          <w:rFonts w:ascii="Times New Roman" w:eastAsiaTheme="minorHAnsi" w:hAnsi="Times New Roman"/>
          <w:color w:val="000000" w:themeColor="text1"/>
          <w:sz w:val="28"/>
          <w:szCs w:val="28"/>
          <w:lang w:val="ro-RO"/>
        </w:rPr>
        <w:t>DN este mai mic de 3000 bar.</w:t>
      </w:r>
    </w:p>
    <w:p w:rsidR="00FE6A2C" w:rsidRPr="001F4851" w:rsidRDefault="00AA2D9D" w:rsidP="00DC6B0F">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2.2.3. </w:t>
      </w:r>
      <w:r w:rsidR="00FE6A2C" w:rsidRPr="001F4851">
        <w:rPr>
          <w:rFonts w:ascii="Times New Roman" w:eastAsiaTheme="minorHAnsi" w:hAnsi="Times New Roman"/>
          <w:i/>
          <w:color w:val="000000" w:themeColor="text1"/>
          <w:sz w:val="28"/>
          <w:szCs w:val="28"/>
          <w:lang w:val="ro-RO"/>
        </w:rPr>
        <w:t>Metode de calcul</w:t>
      </w:r>
    </w:p>
    <w:p w:rsidR="00FE6A2C" w:rsidRPr="001F4851" w:rsidRDefault="00AA2D9D" w:rsidP="00AA2D9D">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1</w:t>
      </w:r>
      <w:r w:rsidR="00DC6B0F" w:rsidRPr="001F4851">
        <w:rPr>
          <w:rFonts w:ascii="Times New Roman" w:eastAsiaTheme="minorHAnsi" w:hAnsi="Times New Roman"/>
          <w:b/>
          <w:color w:val="000000" w:themeColor="text1"/>
          <w:sz w:val="28"/>
          <w:szCs w:val="28"/>
          <w:lang w:val="ro-RO"/>
        </w:rPr>
        <w:t xml:space="preserve">) </w:t>
      </w:r>
      <w:r w:rsidR="00FE6A2C" w:rsidRPr="001F4851">
        <w:rPr>
          <w:rFonts w:ascii="Times New Roman" w:eastAsiaTheme="minorHAnsi" w:hAnsi="Times New Roman"/>
          <w:b/>
          <w:color w:val="000000" w:themeColor="text1"/>
          <w:sz w:val="28"/>
          <w:szCs w:val="28"/>
          <w:lang w:val="ro-RO"/>
        </w:rPr>
        <w:t>Limitarea presiunii și alte sarcini</w:t>
      </w:r>
    </w:p>
    <w:p w:rsidR="00FE6A2C" w:rsidRPr="001F4851" w:rsidRDefault="00FE6A2C" w:rsidP="00AA2D9D">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Solicitările admisibile ale echipamentelor sub presiune se limitează având în vedere defecțiunile care pot fi în mod rezonabil prevăzute în condițiile de funcționare. În acest scop, se aplică factori de securitate care să permită eliminarea tuturor incertitudinilor care decurg din fabricație, din condițiile reale de utilizare, din solicitări, din modelele de calcul, precum și din proprietățile și comportamentul materialelor.</w:t>
      </w:r>
    </w:p>
    <w:p w:rsidR="00FE6A2C" w:rsidRPr="001F4851" w:rsidRDefault="00FE6A2C" w:rsidP="00AA2D9D">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Aceste metode de calcul asigură marje de securitate suficiente, în conformitate, dacă este adecvat, cu prevederile pct</w:t>
      </w:r>
      <w:r w:rsidR="006C6DDC" w:rsidRPr="001F4851">
        <w:rPr>
          <w:rFonts w:ascii="Times New Roman" w:eastAsiaTheme="minorHAnsi" w:hAnsi="Times New Roman"/>
          <w:color w:val="000000" w:themeColor="text1"/>
          <w:sz w:val="28"/>
          <w:szCs w:val="28"/>
          <w:lang w:val="ro-RO"/>
        </w:rPr>
        <w:t>.</w:t>
      </w:r>
      <w:r w:rsidRPr="001F4851">
        <w:rPr>
          <w:rFonts w:ascii="Times New Roman" w:eastAsiaTheme="minorHAnsi" w:hAnsi="Times New Roman"/>
          <w:color w:val="000000" w:themeColor="text1"/>
          <w:sz w:val="28"/>
          <w:szCs w:val="28"/>
          <w:lang w:val="ro-RO"/>
        </w:rPr>
        <w:t>7.</w:t>
      </w:r>
    </w:p>
    <w:p w:rsidR="00FE6A2C" w:rsidRPr="001F4851" w:rsidRDefault="00FE6A2C" w:rsidP="006C6DDC">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Dispozițiile menționate anterior pot fi respectate prin aplicarea uneia dintre următoarele metode, după caz, dacă este necesar în completare sau în combinație cu:</w:t>
      </w:r>
    </w:p>
    <w:p w:rsidR="00FE6A2C" w:rsidRPr="001F4851" w:rsidRDefault="00923003" w:rsidP="00923003">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FE6A2C" w:rsidRPr="001F4851">
        <w:rPr>
          <w:rFonts w:ascii="Times New Roman" w:eastAsiaTheme="minorHAnsi" w:hAnsi="Times New Roman"/>
          <w:color w:val="000000" w:themeColor="text1"/>
          <w:sz w:val="28"/>
          <w:szCs w:val="28"/>
          <w:lang w:val="ro-RO"/>
        </w:rPr>
        <w:t> proiectarea cu ajutorul formulelor;</w:t>
      </w:r>
    </w:p>
    <w:p w:rsidR="00FE6A2C" w:rsidRPr="001F4851" w:rsidRDefault="00923003" w:rsidP="00923003">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FE6A2C" w:rsidRPr="001F4851">
        <w:rPr>
          <w:rFonts w:ascii="Times New Roman" w:eastAsiaTheme="minorHAnsi" w:hAnsi="Times New Roman"/>
          <w:color w:val="000000" w:themeColor="text1"/>
          <w:sz w:val="28"/>
          <w:szCs w:val="28"/>
          <w:lang w:val="ro-RO"/>
        </w:rPr>
        <w:t> proiectarea prin analiză;</w:t>
      </w:r>
    </w:p>
    <w:p w:rsidR="00FE6A2C" w:rsidRPr="001F4851" w:rsidRDefault="00923003" w:rsidP="00923003">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FE6A2C" w:rsidRPr="001F4851">
        <w:rPr>
          <w:rFonts w:ascii="Times New Roman" w:eastAsiaTheme="minorHAnsi" w:hAnsi="Times New Roman"/>
          <w:color w:val="000000" w:themeColor="text1"/>
          <w:sz w:val="28"/>
          <w:szCs w:val="28"/>
          <w:lang w:val="ro-RO"/>
        </w:rPr>
        <w:t> proiectarea prin mecanica ruperii.</w:t>
      </w:r>
    </w:p>
    <w:p w:rsidR="00FE6A2C" w:rsidRPr="001F4851" w:rsidRDefault="00923003" w:rsidP="00923003">
      <w:pPr>
        <w:spacing w:after="0" w:line="240" w:lineRule="auto"/>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w:t>
      </w:r>
      <w:r w:rsidR="00DC6B0F" w:rsidRPr="001F4851">
        <w:rPr>
          <w:rFonts w:ascii="Times New Roman" w:eastAsiaTheme="minorHAnsi" w:hAnsi="Times New Roman"/>
          <w:b/>
          <w:color w:val="000000" w:themeColor="text1"/>
          <w:sz w:val="28"/>
          <w:szCs w:val="28"/>
          <w:lang w:val="ro-RO"/>
        </w:rPr>
        <w:t xml:space="preserve">) </w:t>
      </w:r>
      <w:r w:rsidR="00FE6A2C" w:rsidRPr="001F4851">
        <w:rPr>
          <w:rFonts w:ascii="Times New Roman" w:eastAsiaTheme="minorHAnsi" w:hAnsi="Times New Roman"/>
          <w:b/>
          <w:color w:val="000000" w:themeColor="text1"/>
          <w:sz w:val="28"/>
          <w:szCs w:val="28"/>
          <w:lang w:val="ro-RO"/>
        </w:rPr>
        <w:t>Rezistența</w:t>
      </w:r>
    </w:p>
    <w:p w:rsidR="00FE6A2C" w:rsidRPr="001F4851" w:rsidRDefault="00FE6A2C" w:rsidP="00AA1DAD">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Rezistența echipamentului sub presiune respectiv se stabilește prin calcule de proiectare adecvate.</w:t>
      </w:r>
    </w:p>
    <w:p w:rsidR="00FE5FB0" w:rsidRPr="001F4851" w:rsidRDefault="00FE5FB0" w:rsidP="00FE5FB0">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În special:</w:t>
      </w:r>
    </w:p>
    <w:p w:rsidR="00FE5FB0" w:rsidRPr="001F4851" w:rsidRDefault="00AA09BC" w:rsidP="00AA09BC">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a)</w:t>
      </w:r>
      <w:r w:rsidR="00FE5FB0" w:rsidRPr="001F4851">
        <w:rPr>
          <w:rFonts w:ascii="Times New Roman" w:eastAsiaTheme="minorHAnsi" w:hAnsi="Times New Roman"/>
          <w:color w:val="000000" w:themeColor="text1"/>
          <w:sz w:val="28"/>
          <w:szCs w:val="28"/>
        </w:rPr>
        <w:t> presiunile de calcul nu sunt mai mici dec</w:t>
      </w:r>
      <w:r w:rsidRPr="001F4851">
        <w:rPr>
          <w:rFonts w:ascii="Times New Roman" w:eastAsiaTheme="minorHAnsi" w:hAnsi="Times New Roman"/>
          <w:color w:val="000000" w:themeColor="text1"/>
          <w:sz w:val="28"/>
          <w:szCs w:val="28"/>
        </w:rPr>
        <w:t>î</w:t>
      </w:r>
      <w:r w:rsidR="00FE5FB0" w:rsidRPr="001F4851">
        <w:rPr>
          <w:rFonts w:ascii="Times New Roman" w:eastAsiaTheme="minorHAnsi" w:hAnsi="Times New Roman"/>
          <w:color w:val="000000" w:themeColor="text1"/>
          <w:sz w:val="28"/>
          <w:szCs w:val="28"/>
        </w:rPr>
        <w:t>t presiunile maxim admisibile și trebuie să ia în considerare presiunea statică și dinamică a fluidelor, precum și descompunerea fluidelor instabile. Atunci când un recipient este format din incinte distincte și individuale de limitare a presiunii, pereții separatori se proiectează ținând cont de presiunea cea mai ridicată care poate exista într-o incintă și de presiunea cea mai joasă posibil care poate exista în compartimentul alăturat;</w:t>
      </w:r>
    </w:p>
    <w:p w:rsidR="00FE5FB0" w:rsidRPr="001F4851" w:rsidRDefault="00AA09BC" w:rsidP="00AA09BC">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lastRenderedPageBreak/>
        <w:t>b)</w:t>
      </w:r>
      <w:r w:rsidR="00FE5FB0" w:rsidRPr="001F4851">
        <w:rPr>
          <w:rFonts w:ascii="Times New Roman" w:eastAsiaTheme="minorHAnsi" w:hAnsi="Times New Roman"/>
          <w:color w:val="000000" w:themeColor="text1"/>
          <w:sz w:val="28"/>
          <w:szCs w:val="28"/>
        </w:rPr>
        <w:t> temperaturile de calcul oferă marje de securitate adecvate;</w:t>
      </w:r>
    </w:p>
    <w:p w:rsidR="00FE5FB0" w:rsidRPr="001F4851" w:rsidRDefault="00906AC2" w:rsidP="00906AC2">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c)</w:t>
      </w:r>
      <w:r w:rsidR="00FE5FB0" w:rsidRPr="001F4851">
        <w:rPr>
          <w:rFonts w:ascii="Times New Roman" w:eastAsiaTheme="minorHAnsi" w:hAnsi="Times New Roman"/>
          <w:color w:val="000000" w:themeColor="text1"/>
          <w:sz w:val="28"/>
          <w:szCs w:val="28"/>
        </w:rPr>
        <w:t> proiectarea ia în mod judicios în considerare toate combinațiile posibile de temperatură și presiune care survin în condițiile de funcționare ale echipamentului care pot fi în mod rezonabil prevăzute;</w:t>
      </w:r>
    </w:p>
    <w:p w:rsidR="00FE5FB0" w:rsidRPr="001F4851" w:rsidRDefault="008B5B4F" w:rsidP="008B5B4F">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d)</w:t>
      </w:r>
      <w:r w:rsidR="00FE5FB0" w:rsidRPr="001F4851">
        <w:rPr>
          <w:rFonts w:ascii="Times New Roman" w:eastAsiaTheme="minorHAnsi" w:hAnsi="Times New Roman"/>
          <w:color w:val="000000" w:themeColor="text1"/>
          <w:sz w:val="28"/>
          <w:szCs w:val="28"/>
        </w:rPr>
        <w:t> solicitările maxime și punctele de concentrare a solicitărilor se mențin în limite sigure;</w:t>
      </w:r>
    </w:p>
    <w:p w:rsidR="00FE5FB0" w:rsidRPr="001F4851" w:rsidRDefault="008B5B4F" w:rsidP="008B5B4F">
      <w:pPr>
        <w:spacing w:after="0" w:line="240" w:lineRule="auto"/>
        <w:ind w:firstLine="720"/>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e)</w:t>
      </w:r>
      <w:r w:rsidR="00FE5FB0" w:rsidRPr="001F4851">
        <w:rPr>
          <w:rFonts w:ascii="Times New Roman" w:eastAsiaTheme="minorHAnsi" w:hAnsi="Times New Roman"/>
          <w:color w:val="000000" w:themeColor="text1"/>
          <w:sz w:val="28"/>
          <w:szCs w:val="28"/>
        </w:rPr>
        <w:t xml:space="preserve"> calculele de limitare a presiunii utilizează valorile adecvate ale proprietăților materialului, bazate pe date demonstrate, luând în considerare </w:t>
      </w:r>
      <w:r w:rsidRPr="001F4851">
        <w:rPr>
          <w:rFonts w:ascii="Times New Roman" w:eastAsiaTheme="minorHAnsi" w:hAnsi="Times New Roman"/>
          <w:color w:val="000000" w:themeColor="text1"/>
          <w:sz w:val="28"/>
          <w:szCs w:val="28"/>
        </w:rPr>
        <w:t>dispozițiile enunțate la pct.</w:t>
      </w:r>
      <w:r w:rsidR="00FE5FB0" w:rsidRPr="001F4851">
        <w:rPr>
          <w:rFonts w:ascii="Times New Roman" w:eastAsiaTheme="minorHAnsi" w:hAnsi="Times New Roman"/>
          <w:color w:val="000000" w:themeColor="text1"/>
          <w:sz w:val="28"/>
          <w:szCs w:val="28"/>
        </w:rPr>
        <w:t xml:space="preserve"> 4, precum și factorii adecvați de securitate. După caz, caracteristicile materialului care se iau în calcul cuprind:</w:t>
      </w:r>
    </w:p>
    <w:p w:rsidR="0057629F" w:rsidRPr="001F4851" w:rsidRDefault="0057629F" w:rsidP="0057629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rPr>
        <w:t xml:space="preserve">- </w:t>
      </w:r>
      <w:r w:rsidRPr="001F4851">
        <w:rPr>
          <w:rFonts w:ascii="Times New Roman" w:eastAsiaTheme="minorHAnsi" w:hAnsi="Times New Roman"/>
          <w:color w:val="000000" w:themeColor="text1"/>
          <w:sz w:val="28"/>
          <w:szCs w:val="28"/>
          <w:lang w:val="ro-RO"/>
        </w:rPr>
        <w:t>limita de elasticitate, de 0,2 % sau, după caz de 1 %, la temperatura de calcul;</w:t>
      </w:r>
    </w:p>
    <w:p w:rsidR="0057629F" w:rsidRPr="001F4851" w:rsidRDefault="0057629F" w:rsidP="0057629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rezistența la tracțiune;</w:t>
      </w:r>
    </w:p>
    <w:p w:rsidR="0057629F" w:rsidRPr="001F4851" w:rsidRDefault="00511BEC" w:rsidP="00511B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rezistența în funcție de timp, adică rezistența la fluaj;</w:t>
      </w:r>
    </w:p>
    <w:p w:rsidR="0057629F" w:rsidRPr="001F4851" w:rsidRDefault="00511BEC" w:rsidP="00511B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datele referitoare la uzură;</w:t>
      </w:r>
    </w:p>
    <w:p w:rsidR="0057629F" w:rsidRPr="001F4851" w:rsidRDefault="00511BEC" w:rsidP="00511B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modulul lui Young (modulul de elasticitate);</w:t>
      </w:r>
    </w:p>
    <w:p w:rsidR="0057629F" w:rsidRPr="001F4851" w:rsidRDefault="00511BEC" w:rsidP="00511B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nivelul adecvat de deformare plastică;</w:t>
      </w:r>
    </w:p>
    <w:p w:rsidR="0057629F" w:rsidRPr="001F4851" w:rsidRDefault="00511BEC" w:rsidP="00511B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 </w:t>
      </w:r>
      <w:r w:rsidR="0057629F" w:rsidRPr="001F4851">
        <w:rPr>
          <w:rFonts w:ascii="Times New Roman" w:eastAsiaTheme="minorHAnsi" w:hAnsi="Times New Roman"/>
          <w:color w:val="000000" w:themeColor="text1"/>
          <w:sz w:val="28"/>
          <w:szCs w:val="28"/>
          <w:lang w:val="ro-RO"/>
        </w:rPr>
        <w:t>energia de încovoiere prin șoc;</w:t>
      </w:r>
    </w:p>
    <w:p w:rsidR="0057629F" w:rsidRPr="001F4851" w:rsidRDefault="00660736" w:rsidP="00660736">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 </w:t>
      </w:r>
      <w:r w:rsidR="0057629F" w:rsidRPr="001F4851">
        <w:rPr>
          <w:rFonts w:ascii="Times New Roman" w:eastAsiaTheme="minorHAnsi" w:hAnsi="Times New Roman"/>
          <w:color w:val="000000" w:themeColor="text1"/>
          <w:sz w:val="28"/>
          <w:szCs w:val="28"/>
          <w:lang w:val="ro-RO"/>
        </w:rPr>
        <w:t>rezistența la rupere;</w:t>
      </w:r>
    </w:p>
    <w:p w:rsidR="0057629F" w:rsidRPr="001F4851" w:rsidRDefault="00660736" w:rsidP="00660736">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se aplică caracteristicilor materialelor coeficienți de îmbinare adecvați în funcție, de exemplu, de natura încercărilor nedistructive, de proprietățile îmbinărilor de materiale și de condițiile de funcționare luate în considerare;</w:t>
      </w:r>
    </w:p>
    <w:p w:rsidR="0057629F" w:rsidRPr="001F4851" w:rsidRDefault="00931E8B" w:rsidP="00931E8B">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proiectarea ia în mod judicios în considerare toate mecanismele de degradare care pot fi în mod rezonabil prevăzute (în special coroziunea, fluajul, uzura) corespunzătoare utilizării căruia îi este destinat echipamentul. Instrucțiunile prevăzute la p</w:t>
      </w:r>
      <w:r w:rsidR="00346120" w:rsidRPr="001F4851">
        <w:rPr>
          <w:rFonts w:ascii="Times New Roman" w:eastAsiaTheme="minorHAnsi" w:hAnsi="Times New Roman"/>
          <w:color w:val="000000" w:themeColor="text1"/>
          <w:sz w:val="28"/>
          <w:szCs w:val="28"/>
          <w:lang w:val="ro-RO"/>
        </w:rPr>
        <w:t>c</w:t>
      </w:r>
      <w:r w:rsidR="0057629F" w:rsidRPr="001F4851">
        <w:rPr>
          <w:rFonts w:ascii="Times New Roman" w:eastAsiaTheme="minorHAnsi" w:hAnsi="Times New Roman"/>
          <w:color w:val="000000" w:themeColor="text1"/>
          <w:sz w:val="28"/>
          <w:szCs w:val="28"/>
          <w:lang w:val="ro-RO"/>
        </w:rPr>
        <w:t>t</w:t>
      </w:r>
      <w:r w:rsidR="00346120" w:rsidRPr="001F4851">
        <w:rPr>
          <w:rFonts w:ascii="Times New Roman" w:eastAsiaTheme="minorHAnsi" w:hAnsi="Times New Roman"/>
          <w:color w:val="000000" w:themeColor="text1"/>
          <w:sz w:val="28"/>
          <w:szCs w:val="28"/>
          <w:lang w:val="ro-RO"/>
        </w:rPr>
        <w:t>.</w:t>
      </w:r>
      <w:r w:rsidR="0057629F" w:rsidRPr="001F4851">
        <w:rPr>
          <w:rFonts w:ascii="Times New Roman" w:eastAsiaTheme="minorHAnsi" w:hAnsi="Times New Roman"/>
          <w:color w:val="000000" w:themeColor="text1"/>
          <w:sz w:val="28"/>
          <w:szCs w:val="28"/>
          <w:lang w:val="ro-RO"/>
        </w:rPr>
        <w:t xml:space="preserve"> 3.4 trebuie să atragă atenția asupra caracteristicilor de proiectare care s</w:t>
      </w:r>
      <w:r w:rsidR="00346120" w:rsidRPr="001F4851">
        <w:rPr>
          <w:rFonts w:ascii="Times New Roman" w:eastAsiaTheme="minorHAnsi" w:hAnsi="Times New Roman"/>
          <w:color w:val="000000" w:themeColor="text1"/>
          <w:sz w:val="28"/>
          <w:szCs w:val="28"/>
          <w:lang w:val="ro-RO"/>
        </w:rPr>
        <w:t>î</w:t>
      </w:r>
      <w:r w:rsidR="0057629F" w:rsidRPr="001F4851">
        <w:rPr>
          <w:rFonts w:ascii="Times New Roman" w:eastAsiaTheme="minorHAnsi" w:hAnsi="Times New Roman"/>
          <w:color w:val="000000" w:themeColor="text1"/>
          <w:sz w:val="28"/>
          <w:szCs w:val="28"/>
          <w:lang w:val="ro-RO"/>
        </w:rPr>
        <w:t>nt determinante pentru durata de viață a echipamentului, cum ar fi:</w:t>
      </w:r>
    </w:p>
    <w:p w:rsidR="00101702" w:rsidRPr="001F4851" w:rsidRDefault="00101702" w:rsidP="0010170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pentru fluaj: numărul teoretic de ore de funcționare la temperaturi determinate;</w:t>
      </w:r>
    </w:p>
    <w:p w:rsidR="00101702" w:rsidRPr="001F4851" w:rsidRDefault="00101702" w:rsidP="0010170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pentru uzură: numărul teoretic de cicluri la niveluri de tensiune determinate;</w:t>
      </w:r>
    </w:p>
    <w:p w:rsidR="00101702" w:rsidRPr="001F4851" w:rsidRDefault="00101702" w:rsidP="0010170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pentru coroziune: toleranța teoretică la coroziune.</w:t>
      </w:r>
    </w:p>
    <w:p w:rsidR="00101702" w:rsidRPr="001F4851" w:rsidRDefault="00ED0057" w:rsidP="00101702">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w:t>
      </w:r>
      <w:r w:rsidR="00101702" w:rsidRPr="001F4851">
        <w:rPr>
          <w:rFonts w:ascii="Times New Roman" w:eastAsiaTheme="minorHAnsi" w:hAnsi="Times New Roman"/>
          <w:b/>
          <w:color w:val="000000" w:themeColor="text1"/>
          <w:sz w:val="28"/>
          <w:szCs w:val="28"/>
          <w:lang w:val="ro-RO"/>
        </w:rPr>
        <w:t>) Stabilitate</w:t>
      </w:r>
    </w:p>
    <w:p w:rsidR="0057629F" w:rsidRPr="001F4851" w:rsidRDefault="00101702" w:rsidP="00101702">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Atunci când grosimea calculată nu permite obținerea unei stabilități structurale suficiente, se iau măsuri pentru a remedia acest fapt, țin</w:t>
      </w:r>
      <w:r w:rsidR="00FD28D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cont de riscurile legate de transport și de întreținere.</w:t>
      </w:r>
    </w:p>
    <w:p w:rsidR="003A41E2" w:rsidRPr="001F4851" w:rsidRDefault="00272B52" w:rsidP="00272B52">
      <w:pPr>
        <w:spacing w:after="0"/>
        <w:ind w:firstLine="72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i/>
          <w:color w:val="000000" w:themeColor="text1"/>
          <w:sz w:val="28"/>
          <w:szCs w:val="28"/>
          <w:lang w:val="ro-RO"/>
        </w:rPr>
        <w:t xml:space="preserve">2.2.4. </w:t>
      </w:r>
      <w:r w:rsidR="003A41E2" w:rsidRPr="001F4851">
        <w:rPr>
          <w:rFonts w:ascii="Times New Roman" w:eastAsiaTheme="minorHAnsi" w:hAnsi="Times New Roman"/>
          <w:i/>
          <w:color w:val="000000" w:themeColor="text1"/>
          <w:sz w:val="28"/>
          <w:szCs w:val="28"/>
          <w:lang w:val="ro-RO"/>
        </w:rPr>
        <w:t>Metoda experimentală de proiectare</w:t>
      </w:r>
    </w:p>
    <w:p w:rsidR="003A41E2" w:rsidRPr="001F4851" w:rsidRDefault="003A41E2" w:rsidP="00272B5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Proiectarea echipamentului poate fi validată, total sau în parte, printr-un program de încercări făcute pe niște eșantioane reprezentative din echipamentul sau familia de echipamente.</w:t>
      </w:r>
    </w:p>
    <w:p w:rsidR="003A41E2" w:rsidRPr="001F4851" w:rsidRDefault="003A41E2" w:rsidP="000F47B6">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Programul de încercări se definește în mod clar înainte de încercări și se acceptă de către organismul notificat care răspunde de modulul de evaluare a conformității proiectării, în caz că acesta există.</w:t>
      </w:r>
    </w:p>
    <w:p w:rsidR="003A41E2" w:rsidRPr="001F4851" w:rsidRDefault="003A41E2" w:rsidP="00BC1694">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Acest program definește condițiile de încercare și criteriile de acceptare sau de refuz. Valorile exacte ale dimensiunilor esențiale și ale caracteristicilor materialelor din componența echipamentelor încercate trebuie să fie stabilite înainte de încercare.</w:t>
      </w:r>
    </w:p>
    <w:p w:rsidR="007145FF" w:rsidRPr="001F4851" w:rsidRDefault="003A41E2" w:rsidP="007145F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Dacă este cazul, în timpul încercărilor, zonele critice ale echipamentelor sub presiune pot fi observate cu instrumente adecvate care să permită măsurarea cu suficientă precizie a deformațiilor și a solicitărilor.</w:t>
      </w:r>
      <w:r w:rsidR="007145FF" w:rsidRPr="001F4851">
        <w:rPr>
          <w:rFonts w:ascii="Times New Roman" w:eastAsiaTheme="minorHAnsi" w:hAnsi="Times New Roman"/>
          <w:color w:val="000000" w:themeColor="text1"/>
          <w:sz w:val="28"/>
          <w:szCs w:val="28"/>
          <w:lang w:val="ro-RO"/>
        </w:rPr>
        <w:tab/>
      </w:r>
    </w:p>
    <w:p w:rsidR="003A41E2" w:rsidRPr="001F4851" w:rsidRDefault="003A41E2" w:rsidP="007145F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Programul de încercări cuprinde:</w:t>
      </w:r>
      <w:r w:rsidR="005A5A5C" w:rsidRPr="001F4851">
        <w:rPr>
          <w:rFonts w:ascii="Times New Roman" w:eastAsiaTheme="minorHAnsi" w:hAnsi="Times New Roman"/>
          <w:color w:val="000000" w:themeColor="text1"/>
          <w:sz w:val="28"/>
          <w:szCs w:val="28"/>
          <w:lang w:val="ro-RO"/>
        </w:rPr>
        <w:tab/>
      </w:r>
    </w:p>
    <w:p w:rsidR="003A41E2" w:rsidRPr="001F4851" w:rsidRDefault="003A41E2" w:rsidP="00AC0964">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o încercare de rezistență la presiune, destinată să verifice că la o presiune care garantează o marjă de securitate definită în raport cu presiunea maxim admisibilă echipamentul nu prezintă fisuri semnificative, nici deformări care depășesc o limită determinată.</w:t>
      </w:r>
    </w:p>
    <w:p w:rsidR="003A41E2" w:rsidRPr="001F4851" w:rsidRDefault="003A41E2" w:rsidP="00D3531B">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Presiunea de încercare se determină lu</w:t>
      </w:r>
      <w:r w:rsidR="00D3531B"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în considerare diferențele între valorile caracteristicilor geometrice și materiale măsurate în condiții de încercare și valorile admise pentru proiectare; de asemenea, ea ia în considerare diferența între temperatura de încercare și cea de proiectare;</w:t>
      </w:r>
    </w:p>
    <w:p w:rsidR="003A41E2" w:rsidRPr="001F4851" w:rsidRDefault="003A41E2" w:rsidP="00CC172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atunci când există riscul de fluaj sau de uzură, încercări adecvate în funcție de condițiile de funcționare prevăzute pentru echipament, de exemplu: durata funcționării la temperaturi specificate, numărul de cicluri cu niveluri de tensiune determinate;</w:t>
      </w:r>
    </w:p>
    <w:p w:rsidR="00CB73A2" w:rsidRPr="001F4851" w:rsidRDefault="003A41E2" w:rsidP="003A41E2">
      <w:pPr>
        <w:spacing w:after="0" w:line="240" w:lineRule="auto"/>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 dacă este necesar, încercări complementare referitoare la alți factori prevăzuți la pct</w:t>
      </w:r>
      <w:r w:rsidR="00C458C0" w:rsidRPr="001F4851">
        <w:rPr>
          <w:rFonts w:ascii="Times New Roman" w:eastAsiaTheme="minorHAnsi" w:hAnsi="Times New Roman"/>
          <w:color w:val="000000" w:themeColor="text1"/>
          <w:sz w:val="28"/>
          <w:szCs w:val="28"/>
          <w:lang w:val="ro-RO"/>
        </w:rPr>
        <w:t>.</w:t>
      </w:r>
      <w:r w:rsidRPr="001F4851">
        <w:rPr>
          <w:rFonts w:ascii="Times New Roman" w:eastAsiaTheme="minorHAnsi" w:hAnsi="Times New Roman"/>
          <w:color w:val="000000" w:themeColor="text1"/>
          <w:sz w:val="28"/>
          <w:szCs w:val="28"/>
          <w:lang w:val="ro-RO"/>
        </w:rPr>
        <w:t>2.2.1, cum ar fi coroziunea, agresiunea exterioară.</w:t>
      </w:r>
    </w:p>
    <w:p w:rsidR="005223D6" w:rsidRPr="001F4851" w:rsidRDefault="005223D6" w:rsidP="003A41E2">
      <w:pPr>
        <w:spacing w:after="0" w:line="240" w:lineRule="auto"/>
        <w:ind w:firstLine="720"/>
        <w:jc w:val="both"/>
        <w:rPr>
          <w:rFonts w:ascii="Times New Roman" w:eastAsiaTheme="minorHAnsi" w:hAnsi="Times New Roman"/>
          <w:color w:val="000000" w:themeColor="text1"/>
          <w:sz w:val="28"/>
          <w:szCs w:val="28"/>
        </w:rPr>
      </w:pPr>
    </w:p>
    <w:p w:rsidR="005223D6" w:rsidRPr="001F4851" w:rsidRDefault="000D1BCF" w:rsidP="000D1BCF">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2.3. Dispoziții pentru asigurarea securității întreținerii și a funcționării</w:t>
      </w:r>
    </w:p>
    <w:p w:rsidR="000D1BCF" w:rsidRPr="001F4851" w:rsidRDefault="000D1BCF" w:rsidP="00296F44">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Modul de funcționare a echipamentelor sub presiune exclude orice risc care poate fi în mod rezonabil prevăzut la utilizarea lor. Se acordă o atenție specială, după caz:</w:t>
      </w:r>
    </w:p>
    <w:p w:rsidR="000D1BCF" w:rsidRPr="001F4851" w:rsidRDefault="0072784E" w:rsidP="0072784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0D1BCF" w:rsidRPr="001F4851">
        <w:rPr>
          <w:rFonts w:ascii="Times New Roman" w:eastAsiaTheme="minorHAnsi" w:hAnsi="Times New Roman"/>
          <w:color w:val="000000" w:themeColor="text1"/>
          <w:sz w:val="28"/>
          <w:szCs w:val="28"/>
          <w:lang w:val="ro-RO"/>
        </w:rPr>
        <w:t> dispozitivelor de închidere și deschidere;</w:t>
      </w:r>
    </w:p>
    <w:p w:rsidR="000D1BCF" w:rsidRPr="001F4851" w:rsidRDefault="00C11E3C" w:rsidP="00C11E3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0D1BCF" w:rsidRPr="001F4851">
        <w:rPr>
          <w:rFonts w:ascii="Times New Roman" w:eastAsiaTheme="minorHAnsi" w:hAnsi="Times New Roman"/>
          <w:color w:val="000000" w:themeColor="text1"/>
          <w:sz w:val="28"/>
          <w:szCs w:val="28"/>
          <w:lang w:val="ro-RO"/>
        </w:rPr>
        <w:t> emisiilor periculoase care provin de la supapele de siguranță;</w:t>
      </w:r>
    </w:p>
    <w:p w:rsidR="000D1BCF" w:rsidRPr="001F4851" w:rsidRDefault="008903B6" w:rsidP="008903B6">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0D1BCF" w:rsidRPr="001F4851">
        <w:rPr>
          <w:rFonts w:ascii="Times New Roman" w:eastAsiaTheme="minorHAnsi" w:hAnsi="Times New Roman"/>
          <w:color w:val="000000" w:themeColor="text1"/>
          <w:sz w:val="28"/>
          <w:szCs w:val="28"/>
          <w:lang w:val="ro-RO"/>
        </w:rPr>
        <w:t> dispozitivelor de interzicere a accesului fizic at</w:t>
      </w:r>
      <w:r w:rsidRPr="001F4851">
        <w:rPr>
          <w:rFonts w:ascii="Times New Roman" w:eastAsiaTheme="minorHAnsi" w:hAnsi="Times New Roman"/>
          <w:color w:val="000000" w:themeColor="text1"/>
          <w:sz w:val="28"/>
          <w:szCs w:val="28"/>
          <w:lang w:val="ro-RO"/>
        </w:rPr>
        <w:t>î</w:t>
      </w:r>
      <w:r w:rsidR="000D1BCF" w:rsidRPr="001F4851">
        <w:rPr>
          <w:rFonts w:ascii="Times New Roman" w:eastAsiaTheme="minorHAnsi" w:hAnsi="Times New Roman"/>
          <w:color w:val="000000" w:themeColor="text1"/>
          <w:sz w:val="28"/>
          <w:szCs w:val="28"/>
          <w:lang w:val="ro-RO"/>
        </w:rPr>
        <w:t>t timp c</w:t>
      </w:r>
      <w:r w:rsidR="004841E4" w:rsidRPr="001F4851">
        <w:rPr>
          <w:rFonts w:ascii="Times New Roman" w:eastAsiaTheme="minorHAnsi" w:hAnsi="Times New Roman"/>
          <w:color w:val="000000" w:themeColor="text1"/>
          <w:sz w:val="28"/>
          <w:szCs w:val="28"/>
          <w:lang w:val="ro-RO"/>
        </w:rPr>
        <w:t>î</w:t>
      </w:r>
      <w:r w:rsidR="000D1BCF" w:rsidRPr="001F4851">
        <w:rPr>
          <w:rFonts w:ascii="Times New Roman" w:eastAsiaTheme="minorHAnsi" w:hAnsi="Times New Roman"/>
          <w:color w:val="000000" w:themeColor="text1"/>
          <w:sz w:val="28"/>
          <w:szCs w:val="28"/>
          <w:lang w:val="ro-RO"/>
        </w:rPr>
        <w:t>t este presiune sau vid;</w:t>
      </w:r>
    </w:p>
    <w:p w:rsidR="000D1BCF" w:rsidRPr="001F4851" w:rsidRDefault="00FF5196" w:rsidP="00FF5196">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w:t>
      </w:r>
      <w:r w:rsidR="000D1BCF" w:rsidRPr="001F4851">
        <w:rPr>
          <w:rFonts w:ascii="Times New Roman" w:eastAsiaTheme="minorHAnsi" w:hAnsi="Times New Roman"/>
          <w:color w:val="000000" w:themeColor="text1"/>
          <w:sz w:val="28"/>
          <w:szCs w:val="28"/>
          <w:lang w:val="ro-RO"/>
        </w:rPr>
        <w:t> temperaturii la suprafață, ținând cont de utilizarea preconizată;</w:t>
      </w:r>
    </w:p>
    <w:p w:rsidR="000D1BCF" w:rsidRPr="001F4851" w:rsidRDefault="002536EC" w:rsidP="002536EC">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w:t>
      </w:r>
      <w:r w:rsidR="000D1BCF" w:rsidRPr="001F4851">
        <w:rPr>
          <w:rFonts w:ascii="Times New Roman" w:eastAsiaTheme="minorHAnsi" w:hAnsi="Times New Roman"/>
          <w:color w:val="000000" w:themeColor="text1"/>
          <w:sz w:val="28"/>
          <w:szCs w:val="28"/>
          <w:lang w:val="ro-RO"/>
        </w:rPr>
        <w:t> descompunerii fluidelor instabile.</w:t>
      </w:r>
    </w:p>
    <w:p w:rsidR="000D1BCF" w:rsidRPr="001F4851" w:rsidRDefault="000D1BCF" w:rsidP="00E24C09">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În mod special, echipamentele sub presiune dotate cu obturatoare amovibile se dotează cu un dispozitiv automat sau manual care să permită utilizatorului să se asigure ușor că deschiderea nu prezintă riscuri. În plus, atunci când această deschidere poate fi manevrată rapid, echipamentul sub presiune este echipat cu un dispozitiv care să nu permită deschiderea at</w:t>
      </w:r>
      <w:r w:rsidR="00E24C0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timp c</w:t>
      </w:r>
      <w:r w:rsidR="00E24C0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presiunea sau temperatura fluidului prezintă un risc.</w:t>
      </w:r>
    </w:p>
    <w:p w:rsidR="005564FC" w:rsidRPr="001F4851" w:rsidRDefault="005564FC" w:rsidP="005564FC">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2.4. Mijloace de inspecție</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w:t>
      </w:r>
      <w:r w:rsidR="005564FC" w:rsidRPr="001F4851">
        <w:rPr>
          <w:rFonts w:ascii="Times New Roman" w:eastAsiaTheme="minorHAnsi" w:hAnsi="Times New Roman"/>
          <w:color w:val="000000" w:themeColor="text1"/>
          <w:sz w:val="28"/>
          <w:szCs w:val="28"/>
          <w:lang w:val="ro-RO"/>
        </w:rPr>
        <w:t>) Echipamentele sub presiune se proiectează astfel încât să poată fi efectuate toate inspecțiile necesare securității lor.</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w:t>
      </w:r>
      <w:r w:rsidR="005564FC" w:rsidRPr="001F4851">
        <w:rPr>
          <w:rFonts w:ascii="Times New Roman" w:eastAsiaTheme="minorHAnsi" w:hAnsi="Times New Roman"/>
          <w:color w:val="000000" w:themeColor="text1"/>
          <w:sz w:val="28"/>
          <w:szCs w:val="28"/>
          <w:lang w:val="ro-RO"/>
        </w:rPr>
        <w:t>) Se prevăd mijloace care să permită determinarea stării interioare a echipamentului sub presiune, atunci c</w:t>
      </w:r>
      <w:r w:rsidR="007B28D0" w:rsidRPr="001F4851">
        <w:rPr>
          <w:rFonts w:ascii="Times New Roman" w:eastAsiaTheme="minorHAnsi" w:hAnsi="Times New Roman"/>
          <w:color w:val="000000" w:themeColor="text1"/>
          <w:sz w:val="28"/>
          <w:szCs w:val="28"/>
          <w:lang w:val="ro-RO"/>
        </w:rPr>
        <w:t>î</w:t>
      </w:r>
      <w:r w:rsidR="005564FC" w:rsidRPr="001F4851">
        <w:rPr>
          <w:rFonts w:ascii="Times New Roman" w:eastAsiaTheme="minorHAnsi" w:hAnsi="Times New Roman"/>
          <w:color w:val="000000" w:themeColor="text1"/>
          <w:sz w:val="28"/>
          <w:szCs w:val="28"/>
          <w:lang w:val="ro-RO"/>
        </w:rPr>
        <w:t xml:space="preserve">nd acest lucru este necesar pentru asigurarea securității permanente a </w:t>
      </w:r>
      <w:r w:rsidR="005564FC" w:rsidRPr="001F4851">
        <w:rPr>
          <w:rFonts w:ascii="Times New Roman" w:eastAsiaTheme="minorHAnsi" w:hAnsi="Times New Roman"/>
          <w:color w:val="000000" w:themeColor="text1"/>
          <w:sz w:val="28"/>
          <w:szCs w:val="28"/>
          <w:lang w:val="ro-RO"/>
        </w:rPr>
        <w:lastRenderedPageBreak/>
        <w:t>echipamentului, cum ar fi vizoare sau orificii de control permiț</w:t>
      </w:r>
      <w:r w:rsidR="007B28D0" w:rsidRPr="001F4851">
        <w:rPr>
          <w:rFonts w:ascii="Times New Roman" w:eastAsiaTheme="minorHAnsi" w:hAnsi="Times New Roman"/>
          <w:color w:val="000000" w:themeColor="text1"/>
          <w:sz w:val="28"/>
          <w:szCs w:val="28"/>
          <w:lang w:val="ro-RO"/>
        </w:rPr>
        <w:t>î</w:t>
      </w:r>
      <w:r w:rsidR="005564FC" w:rsidRPr="001F4851">
        <w:rPr>
          <w:rFonts w:ascii="Times New Roman" w:eastAsiaTheme="minorHAnsi" w:hAnsi="Times New Roman"/>
          <w:color w:val="000000" w:themeColor="text1"/>
          <w:sz w:val="28"/>
          <w:szCs w:val="28"/>
          <w:lang w:val="ro-RO"/>
        </w:rPr>
        <w:t>nd accesul fizic în interiorul echipamentului, așa încât să poată fi efectuate inspecții adecvate în mod sigur și ergonomic.</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w:t>
      </w:r>
      <w:r w:rsidR="005564FC" w:rsidRPr="001F4851">
        <w:rPr>
          <w:rFonts w:ascii="Times New Roman" w:eastAsiaTheme="minorHAnsi" w:hAnsi="Times New Roman"/>
          <w:color w:val="000000" w:themeColor="text1"/>
          <w:sz w:val="28"/>
          <w:szCs w:val="28"/>
          <w:lang w:val="ro-RO"/>
        </w:rPr>
        <w:t>) Pot fi folosite și alte mijloace pentru a verifica dacă starea echipamentului sub presiune este conformă cu cerințele de securitate, în oricare dintre următoarele situații:</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5564FC" w:rsidRPr="001F4851">
        <w:rPr>
          <w:rFonts w:ascii="Times New Roman" w:eastAsiaTheme="minorHAnsi" w:hAnsi="Times New Roman"/>
          <w:color w:val="000000" w:themeColor="text1"/>
          <w:sz w:val="28"/>
          <w:szCs w:val="28"/>
          <w:lang w:val="ro-RO"/>
        </w:rPr>
        <w:t> atunci când este prea mic pentru a permite accesul fizic în interior;</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5564FC" w:rsidRPr="001F4851">
        <w:rPr>
          <w:rFonts w:ascii="Times New Roman" w:eastAsiaTheme="minorHAnsi" w:hAnsi="Times New Roman"/>
          <w:color w:val="000000" w:themeColor="text1"/>
          <w:sz w:val="28"/>
          <w:szCs w:val="28"/>
          <w:lang w:val="ro-RO"/>
        </w:rPr>
        <w:t> atunci când deschiderea echipamentului sub presiune riscă să altereze condițiile din interior;</w:t>
      </w:r>
    </w:p>
    <w:p w:rsidR="005564FC" w:rsidRPr="001F4851" w:rsidRDefault="00514F53" w:rsidP="00514F5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5564FC" w:rsidRPr="001F4851">
        <w:rPr>
          <w:rFonts w:ascii="Times New Roman" w:eastAsiaTheme="minorHAnsi" w:hAnsi="Times New Roman"/>
          <w:color w:val="000000" w:themeColor="text1"/>
          <w:sz w:val="28"/>
          <w:szCs w:val="28"/>
          <w:lang w:val="ro-RO"/>
        </w:rPr>
        <w:t> atunci când se dovedește că substanța pe care o conține nu prezintă niciun pericol pentru materialul din care este fabricat echipamentul și că nu poate fi în mod rezonabil prevăzut niciun alt mecanism de degradare internă.</w:t>
      </w:r>
    </w:p>
    <w:p w:rsidR="00DC08DC" w:rsidRPr="001F4851" w:rsidRDefault="00DC08DC" w:rsidP="00514F53">
      <w:pPr>
        <w:spacing w:after="0"/>
        <w:ind w:firstLine="720"/>
        <w:jc w:val="both"/>
        <w:rPr>
          <w:rFonts w:ascii="Times New Roman" w:eastAsiaTheme="minorHAnsi" w:hAnsi="Times New Roman"/>
          <w:color w:val="000000" w:themeColor="text1"/>
          <w:sz w:val="28"/>
          <w:szCs w:val="28"/>
          <w:lang w:val="ro-RO"/>
        </w:rPr>
      </w:pPr>
    </w:p>
    <w:p w:rsidR="007E307D" w:rsidRPr="001F4851" w:rsidRDefault="007E307D" w:rsidP="007E307D">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2.5. Golirea și ventilația</w:t>
      </w:r>
    </w:p>
    <w:p w:rsidR="007E307D" w:rsidRPr="001F4851" w:rsidRDefault="007E307D" w:rsidP="007E307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Dacă este nevoie, se prevăd mijloace adecvate de golire și ventilație a echipamentelor sub presiune:</w:t>
      </w:r>
    </w:p>
    <w:p w:rsidR="007E307D" w:rsidRPr="001F4851" w:rsidRDefault="00771FAE" w:rsidP="00771FA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7E307D" w:rsidRPr="001F4851">
        <w:rPr>
          <w:rFonts w:ascii="Times New Roman" w:eastAsiaTheme="minorHAnsi" w:hAnsi="Times New Roman"/>
          <w:color w:val="000000" w:themeColor="text1"/>
          <w:sz w:val="28"/>
          <w:szCs w:val="28"/>
          <w:lang w:val="ro-RO"/>
        </w:rPr>
        <w:t> pentru evitarea fenomenelor nocive, cum ar fi loviturile de berbec, deformarea sub efectul vidului, coroziunea și reacțiile chimice necontrolate. Se iau în considerare toate stadiile de funcționare și de încercare, în special de încercare la presiune;</w:t>
      </w:r>
    </w:p>
    <w:p w:rsidR="007E307D" w:rsidRPr="001F4851" w:rsidRDefault="00771FAE" w:rsidP="00771FA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7E307D" w:rsidRPr="001F4851">
        <w:rPr>
          <w:rFonts w:ascii="Times New Roman" w:eastAsiaTheme="minorHAnsi" w:hAnsi="Times New Roman"/>
          <w:color w:val="000000" w:themeColor="text1"/>
          <w:sz w:val="28"/>
          <w:szCs w:val="28"/>
          <w:lang w:val="ro-RO"/>
        </w:rPr>
        <w:t> pentru a permite curățarea, controlul și întreținerea în siguranță.</w:t>
      </w:r>
    </w:p>
    <w:p w:rsidR="00DC08DC" w:rsidRPr="001F4851" w:rsidRDefault="00DC08DC" w:rsidP="00771FAE">
      <w:pPr>
        <w:spacing w:after="0"/>
        <w:ind w:firstLine="720"/>
        <w:jc w:val="both"/>
        <w:rPr>
          <w:rFonts w:ascii="Times New Roman" w:eastAsiaTheme="minorHAnsi" w:hAnsi="Times New Roman"/>
          <w:color w:val="000000" w:themeColor="text1"/>
          <w:sz w:val="28"/>
          <w:szCs w:val="28"/>
          <w:lang w:val="ro-RO"/>
        </w:rPr>
      </w:pPr>
    </w:p>
    <w:p w:rsidR="007E307D" w:rsidRPr="001F4851" w:rsidRDefault="007E307D" w:rsidP="00086997">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2.6. Coroziunea și alte atacuri chimice</w:t>
      </w:r>
    </w:p>
    <w:p w:rsidR="007E307D" w:rsidRPr="001F4851" w:rsidRDefault="007E307D" w:rsidP="0034380A">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Dacă este nevoie, se prevede un adaos sau o protecție adecvată față de coroziune sau alte atacuri chimice, lu</w:t>
      </w:r>
      <w:r w:rsidR="0034380A"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în considerare utilizarea avută în vedere și care poate fi în mod rezonabil prevăzută.</w:t>
      </w:r>
    </w:p>
    <w:p w:rsidR="00DC08DC" w:rsidRPr="001F4851" w:rsidRDefault="00DC08DC" w:rsidP="0034380A">
      <w:pPr>
        <w:spacing w:after="0"/>
        <w:ind w:firstLine="720"/>
        <w:jc w:val="both"/>
        <w:rPr>
          <w:rFonts w:ascii="Times New Roman" w:eastAsiaTheme="minorHAnsi" w:hAnsi="Times New Roman"/>
          <w:color w:val="000000" w:themeColor="text1"/>
          <w:sz w:val="28"/>
          <w:szCs w:val="28"/>
          <w:lang w:val="ro-RO"/>
        </w:rPr>
      </w:pPr>
    </w:p>
    <w:p w:rsidR="00DC08DC" w:rsidRPr="001F4851" w:rsidRDefault="00DC08DC" w:rsidP="0034380A">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b/>
          <w:color w:val="000000" w:themeColor="text1"/>
          <w:sz w:val="28"/>
          <w:szCs w:val="28"/>
          <w:lang w:val="ro-RO"/>
        </w:rPr>
        <w:t>2.7. Uzura</w:t>
      </w:r>
    </w:p>
    <w:p w:rsidR="00D66404" w:rsidRPr="001F4851" w:rsidRDefault="00D66404" w:rsidP="00805CB7">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Atunci c</w:t>
      </w:r>
      <w:r w:rsidR="00805CB7"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un echipament riscă să fie supus unei eroziuni sau unei abraziuni intense, se iau măsuri adecvate pentru:</w:t>
      </w:r>
    </w:p>
    <w:p w:rsidR="00D66404" w:rsidRPr="001F4851" w:rsidRDefault="00805CB7" w:rsidP="00805CB7">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D66404" w:rsidRPr="001F4851">
        <w:rPr>
          <w:rFonts w:ascii="Times New Roman" w:eastAsiaTheme="minorHAnsi" w:hAnsi="Times New Roman"/>
          <w:color w:val="000000" w:themeColor="text1"/>
          <w:sz w:val="28"/>
          <w:szCs w:val="28"/>
          <w:lang w:val="ro-RO"/>
        </w:rPr>
        <w:t> a minimiza aceste efecte printr-o proiectare adecvată, de exemplu, prin grosimea suplimentară a materialului sau prin utilizarea căptușelilor interioare sau a materialelor de protecție;</w:t>
      </w:r>
    </w:p>
    <w:p w:rsidR="00D66404" w:rsidRPr="001F4851" w:rsidRDefault="00805CB7" w:rsidP="00805CB7">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D66404" w:rsidRPr="001F4851">
        <w:rPr>
          <w:rFonts w:ascii="Times New Roman" w:eastAsiaTheme="minorHAnsi" w:hAnsi="Times New Roman"/>
          <w:color w:val="000000" w:themeColor="text1"/>
          <w:sz w:val="28"/>
          <w:szCs w:val="28"/>
          <w:lang w:val="ro-RO"/>
        </w:rPr>
        <w:t> a permite înlocuirea pieselor modificate;</w:t>
      </w:r>
    </w:p>
    <w:p w:rsidR="00D66404" w:rsidRPr="001F4851" w:rsidRDefault="00805CB7" w:rsidP="00805CB7">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D66404" w:rsidRPr="001F4851">
        <w:rPr>
          <w:rFonts w:ascii="Times New Roman" w:eastAsiaTheme="minorHAnsi" w:hAnsi="Times New Roman"/>
          <w:color w:val="000000" w:themeColor="text1"/>
          <w:sz w:val="28"/>
          <w:szCs w:val="28"/>
          <w:lang w:val="ro-RO"/>
        </w:rPr>
        <w:t> a atrage atenția, în ins</w:t>
      </w:r>
      <w:r w:rsidR="003E617D" w:rsidRPr="001F4851">
        <w:rPr>
          <w:rFonts w:ascii="Times New Roman" w:eastAsiaTheme="minorHAnsi" w:hAnsi="Times New Roman"/>
          <w:color w:val="000000" w:themeColor="text1"/>
          <w:sz w:val="28"/>
          <w:szCs w:val="28"/>
          <w:lang w:val="ro-RO"/>
        </w:rPr>
        <w:t>trucțiunile prevăzute la pct.</w:t>
      </w:r>
      <w:r w:rsidR="00D66404" w:rsidRPr="001F4851">
        <w:rPr>
          <w:rFonts w:ascii="Times New Roman" w:eastAsiaTheme="minorHAnsi" w:hAnsi="Times New Roman"/>
          <w:color w:val="000000" w:themeColor="text1"/>
          <w:sz w:val="28"/>
          <w:szCs w:val="28"/>
          <w:lang w:val="ro-RO"/>
        </w:rPr>
        <w:t>3.4, asupra măsurilor care trebuie luate pentru ca utilizarea echipamentului să se poată face fără pericol.</w:t>
      </w:r>
    </w:p>
    <w:p w:rsidR="006F17F2" w:rsidRPr="001F4851" w:rsidRDefault="006F17F2" w:rsidP="00805CB7">
      <w:pPr>
        <w:spacing w:after="0"/>
        <w:ind w:firstLine="720"/>
        <w:jc w:val="both"/>
        <w:rPr>
          <w:rFonts w:ascii="Times New Roman" w:eastAsiaTheme="minorHAnsi" w:hAnsi="Times New Roman"/>
          <w:color w:val="000000" w:themeColor="text1"/>
          <w:sz w:val="28"/>
          <w:szCs w:val="28"/>
          <w:lang w:val="ro-RO"/>
        </w:rPr>
      </w:pPr>
    </w:p>
    <w:p w:rsidR="00D66404" w:rsidRPr="001F4851" w:rsidRDefault="00D66404" w:rsidP="007F4CEF">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2.8. Ansambl</w:t>
      </w:r>
      <w:r w:rsidR="00592F98" w:rsidRPr="001F4851">
        <w:rPr>
          <w:rFonts w:ascii="Times New Roman" w:eastAsiaTheme="minorHAnsi" w:hAnsi="Times New Roman"/>
          <w:b/>
          <w:color w:val="000000" w:themeColor="text1"/>
          <w:sz w:val="28"/>
          <w:szCs w:val="28"/>
          <w:lang w:val="ro-RO"/>
        </w:rPr>
        <w:t>uri</w:t>
      </w:r>
    </w:p>
    <w:p w:rsidR="00D66404" w:rsidRPr="001F4851" w:rsidRDefault="00D66404" w:rsidP="007F4CE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Ansambl</w:t>
      </w:r>
      <w:r w:rsidR="00592F98" w:rsidRPr="001F4851">
        <w:rPr>
          <w:rFonts w:ascii="Times New Roman" w:eastAsiaTheme="minorHAnsi" w:hAnsi="Times New Roman"/>
          <w:color w:val="000000" w:themeColor="text1"/>
          <w:sz w:val="28"/>
          <w:szCs w:val="28"/>
          <w:lang w:val="ro-RO"/>
        </w:rPr>
        <w:t>uri</w:t>
      </w:r>
      <w:r w:rsidRPr="001F4851">
        <w:rPr>
          <w:rFonts w:ascii="Times New Roman" w:eastAsiaTheme="minorHAnsi" w:hAnsi="Times New Roman"/>
          <w:color w:val="000000" w:themeColor="text1"/>
          <w:sz w:val="28"/>
          <w:szCs w:val="28"/>
          <w:lang w:val="ro-RO"/>
        </w:rPr>
        <w:t>le se proiectează astfel încât:</w:t>
      </w:r>
    </w:p>
    <w:p w:rsidR="00D66404" w:rsidRPr="001F4851" w:rsidRDefault="007F4CEF" w:rsidP="007F4CE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D66404" w:rsidRPr="001F4851">
        <w:rPr>
          <w:rFonts w:ascii="Times New Roman" w:eastAsiaTheme="minorHAnsi" w:hAnsi="Times New Roman"/>
          <w:color w:val="000000" w:themeColor="text1"/>
          <w:sz w:val="28"/>
          <w:szCs w:val="28"/>
          <w:lang w:val="ro-RO"/>
        </w:rPr>
        <w:t> elementele de asamblat să fie adaptate și fiabile în condițiile de funcționare;</w:t>
      </w:r>
    </w:p>
    <w:p w:rsidR="00D66404" w:rsidRPr="001F4851" w:rsidRDefault="007F4CEF" w:rsidP="007F4CE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D66404" w:rsidRPr="001F4851">
        <w:rPr>
          <w:rFonts w:ascii="Times New Roman" w:eastAsiaTheme="minorHAnsi" w:hAnsi="Times New Roman"/>
          <w:color w:val="000000" w:themeColor="text1"/>
          <w:sz w:val="28"/>
          <w:szCs w:val="28"/>
          <w:lang w:val="ro-RO"/>
        </w:rPr>
        <w:t> toate elementele să se integreze corect și să se asambleze în mod adecvat.</w:t>
      </w:r>
    </w:p>
    <w:p w:rsidR="007C17F2" w:rsidRPr="001F4851" w:rsidRDefault="007C17F2" w:rsidP="007579F2">
      <w:pPr>
        <w:spacing w:after="0"/>
        <w:ind w:firstLine="720"/>
        <w:jc w:val="both"/>
        <w:rPr>
          <w:rFonts w:ascii="Times New Roman" w:eastAsiaTheme="minorHAnsi" w:hAnsi="Times New Roman"/>
          <w:color w:val="000000" w:themeColor="text1"/>
          <w:sz w:val="28"/>
          <w:szCs w:val="28"/>
          <w:lang w:val="ro-RO"/>
        </w:rPr>
      </w:pPr>
    </w:p>
    <w:p w:rsidR="00D66404" w:rsidRPr="001F4851" w:rsidRDefault="00D66404" w:rsidP="007579F2">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2.9. Dispoziții referitoare la umplere și golire</w:t>
      </w:r>
    </w:p>
    <w:p w:rsidR="00D66404" w:rsidRPr="001F4851" w:rsidRDefault="00D66404" w:rsidP="00EE447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Dacă este cazul, echipamentele sub presiune se proiectează și se echipează cu accesorii adecvate sau s</w:t>
      </w:r>
      <w:r w:rsidR="00565A81"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prevăzute pentru a fi astfel echipate, pentru a garanta o umplere și o golire sigură, în special în ceea ce privește următoarele riscuri:</w:t>
      </w:r>
    </w:p>
    <w:p w:rsidR="00D66404" w:rsidRPr="001F4851" w:rsidRDefault="00EE447D" w:rsidP="00EE447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w:t>
      </w:r>
      <w:r w:rsidR="00D66404" w:rsidRPr="001F4851">
        <w:rPr>
          <w:rFonts w:ascii="Times New Roman" w:eastAsiaTheme="minorHAnsi" w:hAnsi="Times New Roman"/>
          <w:color w:val="000000" w:themeColor="text1"/>
          <w:sz w:val="28"/>
          <w:szCs w:val="28"/>
          <w:lang w:val="ro-RO"/>
        </w:rPr>
        <w:t>) la umplere:</w:t>
      </w:r>
    </w:p>
    <w:p w:rsidR="00D66404" w:rsidRPr="001F4851" w:rsidRDefault="00EE447D" w:rsidP="00EE447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D66404" w:rsidRPr="001F4851">
        <w:rPr>
          <w:rFonts w:ascii="Times New Roman" w:eastAsiaTheme="minorHAnsi" w:hAnsi="Times New Roman"/>
          <w:color w:val="000000" w:themeColor="text1"/>
          <w:sz w:val="28"/>
          <w:szCs w:val="28"/>
          <w:lang w:val="ro-RO"/>
        </w:rPr>
        <w:t> supraumplerea sau suprapresiunea față, în special, de procentele de umplere și de presiune de vaporizare la temperatura de referință;</w:t>
      </w:r>
    </w:p>
    <w:p w:rsidR="00D66404" w:rsidRPr="001F4851" w:rsidRDefault="00EE447D" w:rsidP="00EE447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D66404" w:rsidRPr="001F4851">
        <w:rPr>
          <w:rFonts w:ascii="Times New Roman" w:eastAsiaTheme="minorHAnsi" w:hAnsi="Times New Roman"/>
          <w:color w:val="000000" w:themeColor="text1"/>
          <w:sz w:val="28"/>
          <w:szCs w:val="28"/>
          <w:lang w:val="ro-RO"/>
        </w:rPr>
        <w:t> instabilitatea echipamentelor sub presiune;</w:t>
      </w:r>
    </w:p>
    <w:p w:rsidR="00D66404" w:rsidRPr="001F4851" w:rsidRDefault="00EE447D" w:rsidP="0006558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w:t>
      </w:r>
      <w:r w:rsidR="00D66404" w:rsidRPr="001F4851">
        <w:rPr>
          <w:rFonts w:ascii="Times New Roman" w:eastAsiaTheme="minorHAnsi" w:hAnsi="Times New Roman"/>
          <w:color w:val="000000" w:themeColor="text1"/>
          <w:sz w:val="28"/>
          <w:szCs w:val="28"/>
          <w:lang w:val="ro-RO"/>
        </w:rPr>
        <w:t>) la golire: scurgerea necontrolată a lichidului sub presiune;</w:t>
      </w:r>
    </w:p>
    <w:p w:rsidR="00D66404" w:rsidRPr="001F4851" w:rsidRDefault="00EE447D" w:rsidP="0006558F">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w:t>
      </w:r>
      <w:r w:rsidR="00D66404" w:rsidRPr="001F4851">
        <w:rPr>
          <w:rFonts w:ascii="Times New Roman" w:eastAsiaTheme="minorHAnsi" w:hAnsi="Times New Roman"/>
          <w:color w:val="000000" w:themeColor="text1"/>
          <w:sz w:val="28"/>
          <w:szCs w:val="28"/>
          <w:lang w:val="ro-RO"/>
        </w:rPr>
        <w:t>) la umplere sau la golire: conectările și deconectările prezintă riscuri.</w:t>
      </w:r>
    </w:p>
    <w:p w:rsidR="00866F51" w:rsidRPr="001F4851" w:rsidRDefault="00866F51" w:rsidP="0006558F">
      <w:pPr>
        <w:spacing w:after="0"/>
        <w:ind w:firstLine="720"/>
        <w:jc w:val="both"/>
        <w:rPr>
          <w:rFonts w:ascii="Times New Roman" w:eastAsiaTheme="minorHAnsi" w:hAnsi="Times New Roman"/>
          <w:color w:val="000000" w:themeColor="text1"/>
          <w:sz w:val="28"/>
          <w:szCs w:val="28"/>
          <w:lang w:val="ro-RO"/>
        </w:rPr>
      </w:pPr>
    </w:p>
    <w:p w:rsidR="00D66404" w:rsidRPr="001F4851" w:rsidRDefault="00D66404" w:rsidP="00926EE9">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2.10. Protecția împotriva depășirii limitelor admisibile ale echipamentelor sub presiune</w:t>
      </w:r>
    </w:p>
    <w:p w:rsidR="00D66404" w:rsidRPr="001F4851" w:rsidRDefault="00D66404" w:rsidP="00926EE9">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Atunci când, în condițiile care pot fi în mod rezonabil prevăzute, limitele admisibile ar putea fi depășite, echipamentele sub presiune se echipează sau s</w:t>
      </w:r>
      <w:r w:rsidR="00097E16"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prevăzute pentru a fi echipate cu dispozitive de protecție adecvate, cu excepția cazului în care protecția este asigurată de alte dispozitive de protecție integrate în ansamblu.</w:t>
      </w:r>
    </w:p>
    <w:p w:rsidR="00D66404" w:rsidRPr="001F4851" w:rsidRDefault="00D66404" w:rsidP="004103F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Dispozitivul adecvat sau combinația de dispozitive adecvate se determină în funcție de particularitățile echipamentului sau ale ansamblului și de condițiile de funcționare.</w:t>
      </w:r>
    </w:p>
    <w:p w:rsidR="00D66404" w:rsidRPr="001F4851" w:rsidRDefault="00D66404" w:rsidP="004103F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Dispozitivele de protecție adecvate și combinațiile acestora cuprind:</w:t>
      </w:r>
    </w:p>
    <w:p w:rsidR="00D66404" w:rsidRPr="001F4851" w:rsidRDefault="00D66404" w:rsidP="004103F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accesorii de siguranță, așa cum s</w:t>
      </w:r>
      <w:r w:rsidR="004103FE" w:rsidRPr="001F4851">
        <w:rPr>
          <w:rFonts w:ascii="Times New Roman" w:eastAsiaTheme="minorHAnsi" w:hAnsi="Times New Roman"/>
          <w:color w:val="000000" w:themeColor="text1"/>
          <w:sz w:val="28"/>
          <w:szCs w:val="28"/>
          <w:lang w:val="ro-RO"/>
        </w:rPr>
        <w:t xml:space="preserve">înt definite acestea în </w:t>
      </w:r>
      <w:r w:rsidR="00D17C7A" w:rsidRPr="001F4851">
        <w:rPr>
          <w:rFonts w:ascii="Times New Roman" w:eastAsiaTheme="minorHAnsi" w:hAnsi="Times New Roman"/>
          <w:color w:val="000000" w:themeColor="text1"/>
          <w:sz w:val="28"/>
          <w:szCs w:val="28"/>
          <w:lang w:val="ro-RO"/>
        </w:rPr>
        <w:t>pct.10 din prezenta Reglementare tehnică</w:t>
      </w:r>
      <w:r w:rsidRPr="001F4851">
        <w:rPr>
          <w:rFonts w:ascii="Times New Roman" w:eastAsiaTheme="minorHAnsi" w:hAnsi="Times New Roman"/>
          <w:color w:val="000000" w:themeColor="text1"/>
          <w:sz w:val="28"/>
          <w:szCs w:val="28"/>
          <w:lang w:val="ro-RO"/>
        </w:rPr>
        <w:t>;</w:t>
      </w:r>
    </w:p>
    <w:p w:rsidR="00D66404" w:rsidRPr="001F4851" w:rsidRDefault="00D66404" w:rsidP="004103FE">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după caz, dispozitive de control adecvate, cum s</w:t>
      </w:r>
      <w:r w:rsidR="0079312E"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indicatoarele și/sau alarmele care permit să fie luate, în mod automat sau manual, măsuri de menținere a echipamentelor sub presiune în limitele admisibile.</w:t>
      </w:r>
    </w:p>
    <w:p w:rsidR="004D3913" w:rsidRPr="001F4851" w:rsidRDefault="004D3913" w:rsidP="004103FE">
      <w:pPr>
        <w:spacing w:after="0"/>
        <w:ind w:firstLine="720"/>
        <w:jc w:val="both"/>
        <w:rPr>
          <w:rFonts w:ascii="Times New Roman" w:eastAsiaTheme="minorHAnsi" w:hAnsi="Times New Roman"/>
          <w:color w:val="000000" w:themeColor="text1"/>
          <w:sz w:val="28"/>
          <w:szCs w:val="28"/>
          <w:lang w:val="ro-RO"/>
        </w:rPr>
      </w:pPr>
    </w:p>
    <w:p w:rsidR="00596408" w:rsidRPr="001F4851" w:rsidRDefault="00596408" w:rsidP="004103FE">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2.11. Accesorii de siguranță</w:t>
      </w:r>
    </w:p>
    <w:p w:rsidR="00596408" w:rsidRPr="001F4851" w:rsidRDefault="00596408" w:rsidP="00506588">
      <w:pPr>
        <w:spacing w:after="0"/>
        <w:ind w:firstLine="72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2.11.1. </w:t>
      </w:r>
      <w:r w:rsidRPr="001F4851">
        <w:rPr>
          <w:rFonts w:ascii="Times New Roman" w:eastAsiaTheme="minorHAnsi" w:hAnsi="Times New Roman"/>
          <w:i/>
          <w:color w:val="000000" w:themeColor="text1"/>
          <w:sz w:val="28"/>
          <w:szCs w:val="28"/>
          <w:lang w:val="ro-RO"/>
        </w:rPr>
        <w:t>Accesoriile de siguranță:</w:t>
      </w:r>
    </w:p>
    <w:p w:rsidR="00596408" w:rsidRPr="001F4851" w:rsidRDefault="00800362" w:rsidP="00506588">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596408" w:rsidRPr="001F4851">
        <w:rPr>
          <w:rFonts w:ascii="Times New Roman" w:eastAsiaTheme="minorHAnsi" w:hAnsi="Times New Roman"/>
          <w:color w:val="000000" w:themeColor="text1"/>
          <w:sz w:val="28"/>
          <w:szCs w:val="28"/>
          <w:lang w:val="ro-RO"/>
        </w:rPr>
        <w:t> sunt proiectate și fabricate în așa fel încât să fie fiabile și adaptate condițiilor de funcționare prevăzute și lu</w:t>
      </w:r>
      <w:r w:rsidR="00BD214C" w:rsidRPr="001F4851">
        <w:rPr>
          <w:rFonts w:ascii="Times New Roman" w:eastAsiaTheme="minorHAnsi" w:hAnsi="Times New Roman"/>
          <w:color w:val="000000" w:themeColor="text1"/>
          <w:sz w:val="28"/>
          <w:szCs w:val="28"/>
          <w:lang w:val="ro-RO"/>
        </w:rPr>
        <w:t>î</w:t>
      </w:r>
      <w:r w:rsidR="00596408" w:rsidRPr="001F4851">
        <w:rPr>
          <w:rFonts w:ascii="Times New Roman" w:eastAsiaTheme="minorHAnsi" w:hAnsi="Times New Roman"/>
          <w:color w:val="000000" w:themeColor="text1"/>
          <w:sz w:val="28"/>
          <w:szCs w:val="28"/>
          <w:lang w:val="ro-RO"/>
        </w:rPr>
        <w:t>ndu-se în considerare, dacă este cazul, cerințele privind întreținerea și încercarea dispozitivelor;</w:t>
      </w:r>
    </w:p>
    <w:p w:rsidR="00596408" w:rsidRPr="001F4851" w:rsidRDefault="00800362" w:rsidP="00506588">
      <w:pPr>
        <w:tabs>
          <w:tab w:val="left" w:pos="567"/>
        </w:tabs>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596408" w:rsidRPr="001F4851">
        <w:rPr>
          <w:rFonts w:ascii="Times New Roman" w:eastAsiaTheme="minorHAnsi" w:hAnsi="Times New Roman"/>
          <w:color w:val="000000" w:themeColor="text1"/>
          <w:sz w:val="28"/>
          <w:szCs w:val="28"/>
          <w:lang w:val="ro-RO"/>
        </w:rPr>
        <w:t> sunt independente de alte funcții, cu excepția cazului în care funcția lor de siguranță poate fi afectată de alte funcții;</w:t>
      </w:r>
    </w:p>
    <w:p w:rsidR="00FE6A2C" w:rsidRPr="001F4851" w:rsidRDefault="00223B8C" w:rsidP="00506588">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596408" w:rsidRPr="001F4851">
        <w:rPr>
          <w:rFonts w:ascii="Times New Roman" w:eastAsiaTheme="minorHAnsi" w:hAnsi="Times New Roman"/>
          <w:color w:val="000000" w:themeColor="text1"/>
          <w:sz w:val="28"/>
          <w:szCs w:val="28"/>
          <w:lang w:val="ro-RO"/>
        </w:rPr>
        <w:t> urmează principiile de proiectare necesare pentru obținerea unei protecții adecvate și fiabile. Aceste principii includ siguranța pozitivă, redundanța, diversitatea și</w:t>
      </w:r>
      <w:r w:rsidR="00506588" w:rsidRPr="001F4851">
        <w:rPr>
          <w:rFonts w:ascii="Times New Roman" w:eastAsiaTheme="minorHAnsi" w:hAnsi="Times New Roman"/>
          <w:color w:val="000000" w:themeColor="text1"/>
          <w:sz w:val="28"/>
          <w:szCs w:val="28"/>
          <w:lang w:val="ro-RO"/>
        </w:rPr>
        <w:t xml:space="preserve"> a</w:t>
      </w:r>
      <w:r w:rsidR="00596408" w:rsidRPr="001F4851">
        <w:rPr>
          <w:rFonts w:ascii="Times New Roman" w:eastAsiaTheme="minorHAnsi" w:hAnsi="Times New Roman"/>
          <w:color w:val="000000" w:themeColor="text1"/>
          <w:sz w:val="28"/>
          <w:szCs w:val="28"/>
          <w:lang w:val="ro-RO"/>
        </w:rPr>
        <w:t>utocontrolul.</w:t>
      </w:r>
    </w:p>
    <w:p w:rsidR="001F5392" w:rsidRPr="001F4851" w:rsidRDefault="001F5392" w:rsidP="001F5392">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2.11.2. </w:t>
      </w:r>
      <w:r w:rsidRPr="001F4851">
        <w:rPr>
          <w:rFonts w:ascii="Times New Roman" w:eastAsiaTheme="minorHAnsi" w:hAnsi="Times New Roman"/>
          <w:i/>
          <w:color w:val="000000" w:themeColor="text1"/>
          <w:sz w:val="28"/>
          <w:szCs w:val="28"/>
          <w:lang w:val="ro-RO"/>
        </w:rPr>
        <w:t>Dispozitive de limitare a presiunii</w:t>
      </w:r>
    </w:p>
    <w:p w:rsidR="00EA4290" w:rsidRPr="001F4851" w:rsidRDefault="001F5392" w:rsidP="001F5392">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Aceste dispozitive se proiectează astfel încât presiunea să nu depășească în mod permanent presiunea maxim admisibilă PS; este totuși admisă o suprapresiune de scurtă durată în conformitate, în cazul că această situație este adecvat</w:t>
      </w:r>
      <w:r w:rsidR="00F108FE" w:rsidRPr="001F4851">
        <w:rPr>
          <w:rFonts w:ascii="Times New Roman" w:eastAsiaTheme="minorHAnsi" w:hAnsi="Times New Roman"/>
          <w:color w:val="000000" w:themeColor="text1"/>
          <w:sz w:val="28"/>
          <w:szCs w:val="28"/>
          <w:lang w:val="ro-RO"/>
        </w:rPr>
        <w:t>ă, cu dispozițiile de la pct.</w:t>
      </w:r>
      <w:r w:rsidRPr="001F4851">
        <w:rPr>
          <w:rFonts w:ascii="Times New Roman" w:eastAsiaTheme="minorHAnsi" w:hAnsi="Times New Roman"/>
          <w:color w:val="000000" w:themeColor="text1"/>
          <w:sz w:val="28"/>
          <w:szCs w:val="28"/>
          <w:lang w:val="ro-RO"/>
        </w:rPr>
        <w:t>7.3.</w:t>
      </w:r>
    </w:p>
    <w:p w:rsidR="00D4299D" w:rsidRPr="001F4851" w:rsidRDefault="00D4299D" w:rsidP="00D4299D">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2.11.3. </w:t>
      </w:r>
      <w:r w:rsidRPr="001F4851">
        <w:rPr>
          <w:rFonts w:ascii="Times New Roman" w:eastAsiaTheme="minorHAnsi" w:hAnsi="Times New Roman"/>
          <w:i/>
          <w:color w:val="000000" w:themeColor="text1"/>
          <w:sz w:val="28"/>
          <w:szCs w:val="28"/>
          <w:lang w:val="ro-RO"/>
        </w:rPr>
        <w:t>Dispozitive de supraveghere a temperaturii</w:t>
      </w:r>
    </w:p>
    <w:p w:rsidR="00D4299D" w:rsidRPr="001F4851" w:rsidRDefault="00D4299D" w:rsidP="00D4299D">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Aceste dispozitive au un timp de reacție adecvat din motive de securitate și compatibil cu funcția de măsură.</w:t>
      </w:r>
    </w:p>
    <w:p w:rsidR="000972C4" w:rsidRPr="001F4851" w:rsidRDefault="000972C4" w:rsidP="00D4299D">
      <w:pPr>
        <w:spacing w:after="0" w:line="240" w:lineRule="auto"/>
        <w:ind w:firstLine="709"/>
        <w:jc w:val="both"/>
        <w:rPr>
          <w:rFonts w:ascii="Times New Roman" w:eastAsiaTheme="minorHAnsi" w:hAnsi="Times New Roman"/>
          <w:color w:val="000000" w:themeColor="text1"/>
          <w:sz w:val="28"/>
          <w:szCs w:val="28"/>
          <w:lang w:val="ro-RO"/>
        </w:rPr>
      </w:pPr>
    </w:p>
    <w:p w:rsidR="003A25EA" w:rsidRPr="001F4851" w:rsidRDefault="003A25EA" w:rsidP="003A25EA">
      <w:pPr>
        <w:spacing w:after="0"/>
        <w:ind w:firstLine="709"/>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2.12. Foc exterior</w:t>
      </w:r>
    </w:p>
    <w:p w:rsidR="00105033" w:rsidRPr="001F4851" w:rsidRDefault="003A25EA" w:rsidP="003A25EA">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Dacă este nevoie, echipamentele sub presiune sînt proiectate și, dacă este cazul, echipate sau prevăzute pentru a fi echipate cu accesorii adecvate, pentru a îndeplini cerințele privind limitarea pagubelor în caz de incendiu exterior, luînd în considerare, în mod special, utilizarea pentru care sînt destinate.</w:t>
      </w:r>
    </w:p>
    <w:p w:rsidR="003A25EA" w:rsidRPr="001F4851" w:rsidRDefault="003A25EA" w:rsidP="003A25EA">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b/>
      </w:r>
      <w:r w:rsidRPr="001F4851">
        <w:rPr>
          <w:rFonts w:ascii="Times New Roman" w:eastAsiaTheme="minorHAnsi" w:hAnsi="Times New Roman"/>
          <w:color w:val="000000" w:themeColor="text1"/>
          <w:sz w:val="28"/>
          <w:szCs w:val="28"/>
          <w:lang w:val="ro-RO"/>
        </w:rPr>
        <w:tab/>
      </w:r>
    </w:p>
    <w:p w:rsidR="00AF47FB" w:rsidRPr="001F4851" w:rsidRDefault="00AF47FB" w:rsidP="00AF47FB">
      <w:pPr>
        <w:spacing w:after="0"/>
        <w:ind w:firstLine="709"/>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w:t>
      </w:r>
      <w:r w:rsidR="00756299" w:rsidRPr="001F4851">
        <w:rPr>
          <w:rFonts w:ascii="Times New Roman" w:eastAsiaTheme="minorHAnsi" w:hAnsi="Times New Roman"/>
          <w:b/>
          <w:color w:val="000000" w:themeColor="text1"/>
          <w:sz w:val="28"/>
          <w:szCs w:val="28"/>
          <w:lang w:val="ro-RO"/>
        </w:rPr>
        <w:t> Fabricația</w:t>
      </w:r>
    </w:p>
    <w:p w:rsidR="00AF47FB" w:rsidRPr="001F4851" w:rsidRDefault="00AF47FB" w:rsidP="00756299">
      <w:pPr>
        <w:spacing w:after="0"/>
        <w:ind w:firstLine="709"/>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3.1. Procedee de fabricație</w:t>
      </w:r>
    </w:p>
    <w:p w:rsidR="009D3720" w:rsidRPr="001F4851" w:rsidRDefault="00AF47FB" w:rsidP="00AF47FB">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Producătorul veghează la buna executare a dispozițiilor stabilite în stadiul de proiectare aplicând tehnicile și metodele adecvate, în special, în ceea ce privește elementele care figurează mai jos.</w:t>
      </w:r>
    </w:p>
    <w:p w:rsidR="00D235E1" w:rsidRPr="001F4851" w:rsidRDefault="00D235E1" w:rsidP="00D235E1">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3.1.1. </w:t>
      </w:r>
      <w:r w:rsidRPr="001F4851">
        <w:rPr>
          <w:rFonts w:ascii="Times New Roman" w:eastAsiaTheme="minorHAnsi" w:hAnsi="Times New Roman"/>
          <w:i/>
          <w:color w:val="000000" w:themeColor="text1"/>
          <w:sz w:val="28"/>
          <w:szCs w:val="28"/>
          <w:lang w:val="ro-RO"/>
        </w:rPr>
        <w:t>Pregătirea componentelor</w:t>
      </w:r>
    </w:p>
    <w:p w:rsidR="00D235E1" w:rsidRPr="001F4851" w:rsidRDefault="00D235E1" w:rsidP="00D235E1">
      <w:pPr>
        <w:spacing w:after="0" w:line="240" w:lineRule="auto"/>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Pregătirea componentelor (de exemplu, formarea și șanfrenarea) nu determină defecte, fisuri și nu duce la modificări ale proprietăților mecanice care pot influența negativ securitatea echipamentelor sub presiune.</w:t>
      </w:r>
    </w:p>
    <w:p w:rsidR="00983826" w:rsidRPr="001F4851" w:rsidRDefault="00983826" w:rsidP="00983826">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3.1.2. </w:t>
      </w:r>
      <w:r w:rsidRPr="001F4851">
        <w:rPr>
          <w:rFonts w:ascii="Times New Roman" w:eastAsiaTheme="minorHAnsi" w:hAnsi="Times New Roman"/>
          <w:i/>
          <w:color w:val="000000" w:themeColor="text1"/>
          <w:sz w:val="28"/>
          <w:szCs w:val="28"/>
          <w:lang w:val="ro-RO"/>
        </w:rPr>
        <w:t>Asamblări nedemontabile</w:t>
      </w:r>
    </w:p>
    <w:p w:rsidR="00983826" w:rsidRPr="001F4851" w:rsidRDefault="00983826" w:rsidP="00317D30">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Asamblările nedemontabile și zonele adiacente acestora nu prezintă defecte la suprafață sau interne care afectează securitatea echipamentelor.</w:t>
      </w:r>
    </w:p>
    <w:p w:rsidR="00983826" w:rsidRPr="001F4851" w:rsidRDefault="00983826" w:rsidP="00317D30">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Proprietățile asamblărilor nedemontabile corespund cu proprietățile minimale specificate pentru materialele care urmează a fi asamblate, în afară de cazul în care în calculele de proiectare se iau în considerare în mod specific alte valori corespunzătoare.</w:t>
      </w:r>
    </w:p>
    <w:p w:rsidR="00983826" w:rsidRPr="001F4851" w:rsidRDefault="00983826" w:rsidP="00317D30">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echipamentele sub presiune, asamblările nedemontabile ale părților care contribuie la rezistența la presiune a echipamentului și părțile care le s</w:t>
      </w:r>
      <w:r w:rsidR="00317D3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în mod direct atașate s</w:t>
      </w:r>
      <w:r w:rsidR="00317D3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realizate de personal calificat și cu aptitudini adecvate în acest sens și în conformitate cu moduri de operare calificate.</w:t>
      </w:r>
    </w:p>
    <w:p w:rsidR="00983826" w:rsidRPr="001F4851" w:rsidRDefault="00983826" w:rsidP="00B2212D">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Modurile de operare și personalul s</w:t>
      </w:r>
      <w:r w:rsidR="00B2212D"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aprobate pentru echipamentele sub presiune din categoriile II, III, IV de o terță parte competentă care este, la alegerea producătorului:</w:t>
      </w:r>
    </w:p>
    <w:p w:rsidR="00983826" w:rsidRPr="001F4851" w:rsidRDefault="00B2212D" w:rsidP="00B2212D">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983826" w:rsidRPr="001F4851">
        <w:rPr>
          <w:rFonts w:ascii="Times New Roman" w:eastAsiaTheme="minorHAnsi" w:hAnsi="Times New Roman"/>
          <w:color w:val="000000" w:themeColor="text1"/>
          <w:sz w:val="28"/>
          <w:szCs w:val="28"/>
          <w:lang w:val="ro-RO"/>
        </w:rPr>
        <w:t> un organism notificat;</w:t>
      </w:r>
    </w:p>
    <w:p w:rsidR="00983826" w:rsidRPr="001F4851" w:rsidRDefault="00B2212D" w:rsidP="00B2212D">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983826" w:rsidRPr="001F4851">
        <w:rPr>
          <w:rFonts w:ascii="Times New Roman" w:eastAsiaTheme="minorHAnsi" w:hAnsi="Times New Roman"/>
          <w:color w:val="000000" w:themeColor="text1"/>
          <w:sz w:val="28"/>
          <w:szCs w:val="28"/>
          <w:lang w:val="ro-RO"/>
        </w:rPr>
        <w:t xml:space="preserve"> o entitate terță conform </w:t>
      </w:r>
      <w:r w:rsidR="004C5B83" w:rsidRPr="001F4851">
        <w:rPr>
          <w:rFonts w:ascii="Times New Roman" w:eastAsiaTheme="minorHAnsi" w:hAnsi="Times New Roman"/>
          <w:color w:val="000000" w:themeColor="text1"/>
          <w:sz w:val="28"/>
          <w:szCs w:val="28"/>
          <w:lang w:val="ro-RO"/>
        </w:rPr>
        <w:t>pct.</w:t>
      </w:r>
      <w:r w:rsidR="00C5377C" w:rsidRPr="001F4851">
        <w:rPr>
          <w:rFonts w:ascii="Times New Roman" w:eastAsiaTheme="minorHAnsi" w:hAnsi="Times New Roman"/>
          <w:color w:val="000000" w:themeColor="text1"/>
          <w:sz w:val="28"/>
          <w:szCs w:val="28"/>
          <w:lang w:val="ro-RO"/>
        </w:rPr>
        <w:t>94-</w:t>
      </w:r>
      <w:r w:rsidR="0063644C" w:rsidRPr="001F4851">
        <w:rPr>
          <w:rFonts w:ascii="Times New Roman" w:eastAsiaTheme="minorHAnsi" w:hAnsi="Times New Roman"/>
          <w:color w:val="000000" w:themeColor="text1"/>
          <w:sz w:val="28"/>
          <w:szCs w:val="28"/>
          <w:lang w:val="ro-RO"/>
        </w:rPr>
        <w:t>9</w:t>
      </w:r>
      <w:r w:rsidR="00C5377C" w:rsidRPr="001F4851">
        <w:rPr>
          <w:rFonts w:ascii="Times New Roman" w:eastAsiaTheme="minorHAnsi" w:hAnsi="Times New Roman"/>
          <w:color w:val="000000" w:themeColor="text1"/>
          <w:sz w:val="28"/>
          <w:szCs w:val="28"/>
          <w:lang w:val="ro-RO"/>
        </w:rPr>
        <w:t>8</w:t>
      </w:r>
      <w:r w:rsidR="00983826" w:rsidRPr="001F4851">
        <w:rPr>
          <w:rFonts w:ascii="Times New Roman" w:eastAsiaTheme="minorHAnsi" w:hAnsi="Times New Roman"/>
          <w:color w:val="000000" w:themeColor="text1"/>
          <w:sz w:val="28"/>
          <w:szCs w:val="28"/>
          <w:lang w:val="ro-RO"/>
        </w:rPr>
        <w:t>.</w:t>
      </w:r>
    </w:p>
    <w:p w:rsidR="006B0D42" w:rsidRPr="001F4851" w:rsidRDefault="006B0D42" w:rsidP="006B0D42">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a proceda la aceste aprobări, terța parte menționată anterior procedează sau dispune să se procedeze la verificările și încercările prevăzute în standardele conexe adecvate sau verificări și încercări echivalente.</w:t>
      </w:r>
    </w:p>
    <w:p w:rsidR="006B0D42" w:rsidRPr="001F4851" w:rsidRDefault="006B0D42" w:rsidP="002673ED">
      <w:pPr>
        <w:spacing w:after="0"/>
        <w:ind w:firstLine="709"/>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3.1.3. </w:t>
      </w:r>
      <w:r w:rsidRPr="001F4851">
        <w:rPr>
          <w:rFonts w:ascii="Times New Roman" w:eastAsiaTheme="minorHAnsi" w:hAnsi="Times New Roman"/>
          <w:i/>
          <w:color w:val="000000" w:themeColor="text1"/>
          <w:sz w:val="28"/>
          <w:szCs w:val="28"/>
          <w:lang w:val="ro-RO"/>
        </w:rPr>
        <w:t>Încercări nedistructive</w:t>
      </w:r>
    </w:p>
    <w:p w:rsidR="006B0D42" w:rsidRPr="001F4851" w:rsidRDefault="006B0D42" w:rsidP="001B0E75">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echipamentele sub presiune controalele nedistructive ale ansamblelor nedemontabile s</w:t>
      </w:r>
      <w:r w:rsidR="00021D11"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 xml:space="preserve">nt efectuate de personal calificat și cu aptitudini adecvate. Pentru echipamentele sub presiune din categoriile III și IV, acest personal este aprobat de o entitate terță </w:t>
      </w:r>
      <w:r w:rsidR="0063644C" w:rsidRPr="001F4851">
        <w:rPr>
          <w:rFonts w:ascii="Times New Roman" w:eastAsiaTheme="minorHAnsi" w:hAnsi="Times New Roman"/>
          <w:color w:val="000000" w:themeColor="text1"/>
          <w:sz w:val="28"/>
          <w:szCs w:val="28"/>
          <w:lang w:val="ro-RO"/>
        </w:rPr>
        <w:t xml:space="preserve">conform </w:t>
      </w:r>
      <w:r w:rsidR="005E6794" w:rsidRPr="001F4851">
        <w:rPr>
          <w:rFonts w:ascii="Times New Roman" w:eastAsiaTheme="minorHAnsi" w:hAnsi="Times New Roman"/>
          <w:color w:val="000000" w:themeColor="text1"/>
          <w:sz w:val="28"/>
          <w:szCs w:val="28"/>
          <w:lang w:val="ro-RO"/>
        </w:rPr>
        <w:t>pct.</w:t>
      </w:r>
      <w:r w:rsidR="0063644C" w:rsidRPr="001F4851">
        <w:rPr>
          <w:rFonts w:ascii="Times New Roman" w:eastAsiaTheme="minorHAnsi" w:hAnsi="Times New Roman"/>
          <w:color w:val="000000" w:themeColor="text1"/>
          <w:sz w:val="28"/>
          <w:szCs w:val="28"/>
          <w:lang w:val="ro-RO"/>
        </w:rPr>
        <w:t>9</w:t>
      </w:r>
      <w:r w:rsidR="005E6794" w:rsidRPr="001F4851">
        <w:rPr>
          <w:rFonts w:ascii="Times New Roman" w:eastAsiaTheme="minorHAnsi" w:hAnsi="Times New Roman"/>
          <w:color w:val="000000" w:themeColor="text1"/>
          <w:sz w:val="28"/>
          <w:szCs w:val="28"/>
          <w:lang w:val="ro-RO"/>
        </w:rPr>
        <w:t>4</w:t>
      </w:r>
      <w:r w:rsidR="0063644C" w:rsidRPr="001F4851">
        <w:rPr>
          <w:rFonts w:ascii="Times New Roman" w:eastAsiaTheme="minorHAnsi" w:hAnsi="Times New Roman"/>
          <w:color w:val="000000" w:themeColor="text1"/>
          <w:sz w:val="28"/>
          <w:szCs w:val="28"/>
          <w:lang w:val="ro-RO"/>
        </w:rPr>
        <w:t>-9</w:t>
      </w:r>
      <w:r w:rsidR="005E6794" w:rsidRPr="001F4851">
        <w:rPr>
          <w:rFonts w:ascii="Times New Roman" w:eastAsiaTheme="minorHAnsi" w:hAnsi="Times New Roman"/>
          <w:color w:val="000000" w:themeColor="text1"/>
          <w:sz w:val="28"/>
          <w:szCs w:val="28"/>
          <w:lang w:val="ro-RO"/>
        </w:rPr>
        <w:t>8</w:t>
      </w:r>
      <w:r w:rsidR="0063644C" w:rsidRPr="001F4851">
        <w:rPr>
          <w:rFonts w:ascii="Times New Roman" w:eastAsiaTheme="minorHAnsi" w:hAnsi="Times New Roman"/>
          <w:color w:val="000000" w:themeColor="text1"/>
          <w:sz w:val="28"/>
          <w:szCs w:val="28"/>
          <w:lang w:val="ro-RO"/>
        </w:rPr>
        <w:t>.</w:t>
      </w:r>
    </w:p>
    <w:p w:rsidR="006B0D42" w:rsidRPr="001F4851" w:rsidRDefault="006B0D42" w:rsidP="001B0E75">
      <w:pPr>
        <w:spacing w:after="0"/>
        <w:ind w:firstLine="72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3.1.4. </w:t>
      </w:r>
      <w:r w:rsidRPr="001F4851">
        <w:rPr>
          <w:rFonts w:ascii="Times New Roman" w:eastAsiaTheme="minorHAnsi" w:hAnsi="Times New Roman"/>
          <w:i/>
          <w:color w:val="000000" w:themeColor="text1"/>
          <w:sz w:val="28"/>
          <w:szCs w:val="28"/>
          <w:lang w:val="ro-RO"/>
        </w:rPr>
        <w:t>Tratament termic</w:t>
      </w:r>
    </w:p>
    <w:p w:rsidR="006B0D42" w:rsidRPr="001F4851" w:rsidRDefault="006B0D42" w:rsidP="00032E90">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Atunci c</w:t>
      </w:r>
      <w:r w:rsidR="008C448A"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există un risc ca procesul de fabricație să modifice proprietățile materialului într-o măsură care ar afecta securitatea echipamentelor sub presiune, se aplică un tratament termic adaptat etapei de fabricație adecvate.</w:t>
      </w:r>
    </w:p>
    <w:p w:rsidR="006B0D42" w:rsidRPr="001F4851" w:rsidRDefault="00D560B2" w:rsidP="00032E90">
      <w:pPr>
        <w:tabs>
          <w:tab w:val="left" w:pos="567"/>
        </w:tabs>
        <w:spacing w:after="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ab/>
      </w:r>
      <w:r w:rsidR="007920B2" w:rsidRPr="001F4851">
        <w:rPr>
          <w:rFonts w:ascii="Times New Roman" w:eastAsiaTheme="minorHAnsi" w:hAnsi="Times New Roman"/>
          <w:color w:val="000000" w:themeColor="text1"/>
          <w:sz w:val="28"/>
          <w:szCs w:val="28"/>
          <w:lang w:val="ro-RO"/>
        </w:rPr>
        <w:tab/>
      </w:r>
      <w:r w:rsidR="006B0D42" w:rsidRPr="001F4851">
        <w:rPr>
          <w:rFonts w:ascii="Times New Roman" w:eastAsiaTheme="minorHAnsi" w:hAnsi="Times New Roman"/>
          <w:color w:val="000000" w:themeColor="text1"/>
          <w:sz w:val="28"/>
          <w:szCs w:val="28"/>
          <w:lang w:val="ro-RO"/>
        </w:rPr>
        <w:t>3.1.5. </w:t>
      </w:r>
      <w:r w:rsidR="006B0D42" w:rsidRPr="001F4851">
        <w:rPr>
          <w:rFonts w:ascii="Times New Roman" w:eastAsiaTheme="minorHAnsi" w:hAnsi="Times New Roman"/>
          <w:i/>
          <w:color w:val="000000" w:themeColor="text1"/>
          <w:sz w:val="28"/>
          <w:szCs w:val="28"/>
          <w:lang w:val="ro-RO"/>
        </w:rPr>
        <w:t>Trasabilitate</w:t>
      </w:r>
    </w:p>
    <w:p w:rsidR="006B0D42" w:rsidRPr="001F4851" w:rsidRDefault="006B0D42" w:rsidP="007A2A3A">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identificarea materialelor din care s</w:t>
      </w:r>
      <w:r w:rsidR="007A2A3A"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fabricate părțile echipamentului care contribuie la rezistența la presiune, se stabilesc și se mențin proceduri adecvate prin mijloace adecvate, de la omologare, trec</w:t>
      </w:r>
      <w:r w:rsidR="007920B2"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prin fabricație și până la încercarea finală a echipamentului sub presiune produs.</w:t>
      </w:r>
    </w:p>
    <w:p w:rsidR="0005242D" w:rsidRPr="001F4851" w:rsidRDefault="0005242D" w:rsidP="007A2A3A">
      <w:pPr>
        <w:spacing w:after="0"/>
        <w:ind w:firstLine="720"/>
        <w:jc w:val="both"/>
        <w:rPr>
          <w:rFonts w:ascii="Times New Roman" w:eastAsiaTheme="minorHAnsi" w:hAnsi="Times New Roman"/>
          <w:color w:val="000000" w:themeColor="text1"/>
          <w:sz w:val="28"/>
          <w:szCs w:val="28"/>
          <w:lang w:val="ro-RO"/>
        </w:rPr>
      </w:pPr>
    </w:p>
    <w:p w:rsidR="006B0D42" w:rsidRPr="001F4851" w:rsidRDefault="006B0D42" w:rsidP="007920B2">
      <w:pPr>
        <w:spacing w:after="0"/>
        <w:ind w:firstLine="720"/>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3.2. Verificarea finală</w:t>
      </w:r>
    </w:p>
    <w:p w:rsidR="006B0D42" w:rsidRPr="001F4851" w:rsidRDefault="006B0D42" w:rsidP="00B16342">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Echipamentele sub presiune se supun unei verificări finale așa cum este descrisă aceasta în continuare.</w:t>
      </w:r>
    </w:p>
    <w:p w:rsidR="006B0D42" w:rsidRPr="001F4851" w:rsidRDefault="00A21ECC" w:rsidP="00A21ECC">
      <w:pPr>
        <w:spacing w:after="0"/>
        <w:ind w:firstLine="72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3.2.1. </w:t>
      </w:r>
      <w:r w:rsidR="006B0D42" w:rsidRPr="001F4851">
        <w:rPr>
          <w:rFonts w:ascii="Times New Roman" w:eastAsiaTheme="minorHAnsi" w:hAnsi="Times New Roman"/>
          <w:i/>
          <w:color w:val="000000" w:themeColor="text1"/>
          <w:sz w:val="28"/>
          <w:szCs w:val="28"/>
          <w:lang w:val="ro-RO"/>
        </w:rPr>
        <w:t>Examinarea finală</w:t>
      </w:r>
    </w:p>
    <w:p w:rsidR="006B0D42" w:rsidRPr="001F4851" w:rsidRDefault="006B0D42" w:rsidP="00227E1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Echipamentele sub presiune se supun unei examinări finale destinate să verifice, vizual și prin controlul documentelor de însoțire, respectarea cerințelor prezentei </w:t>
      </w:r>
      <w:r w:rsidR="00215C97" w:rsidRPr="001F4851">
        <w:rPr>
          <w:rFonts w:ascii="Times New Roman" w:eastAsiaTheme="minorHAnsi" w:hAnsi="Times New Roman"/>
          <w:color w:val="000000" w:themeColor="text1"/>
          <w:sz w:val="28"/>
          <w:szCs w:val="28"/>
          <w:lang w:val="ro-RO"/>
        </w:rPr>
        <w:t>Reglementări tehnice.</w:t>
      </w:r>
      <w:r w:rsidRPr="001F4851">
        <w:rPr>
          <w:rFonts w:ascii="Times New Roman" w:eastAsiaTheme="minorHAnsi" w:hAnsi="Times New Roman"/>
          <w:color w:val="000000" w:themeColor="text1"/>
          <w:sz w:val="28"/>
          <w:szCs w:val="28"/>
          <w:lang w:val="ro-RO"/>
        </w:rPr>
        <w:t xml:space="preserve"> Se pot lua în considerare, după caz, testele care au fost efectuate în cursul procesului de fabricație. În măsura în care acest lucru este necesar pentru securitatea echipamentului, examinarea finală este efectuată în interiorul și la exteriorul tuturor părților echipamentului, dacă este cazul în cursul procesului de fabricație (de exemplu, dacă inspecția nu mai este posibilă în timpul examinării finale).</w:t>
      </w:r>
    </w:p>
    <w:p w:rsidR="006B0D42" w:rsidRPr="001F4851" w:rsidRDefault="006B0D42" w:rsidP="00054C2F">
      <w:pPr>
        <w:spacing w:after="0"/>
        <w:ind w:firstLine="720"/>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3.2.2.</w:t>
      </w:r>
      <w:r w:rsidR="00054C2F"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i/>
          <w:color w:val="000000" w:themeColor="text1"/>
          <w:sz w:val="28"/>
          <w:szCs w:val="28"/>
          <w:lang w:val="ro-RO"/>
        </w:rPr>
        <w:t>Proba</w:t>
      </w:r>
    </w:p>
    <w:p w:rsidR="006B0D42" w:rsidRPr="001F4851" w:rsidRDefault="006B0D42" w:rsidP="001C546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Verificarea finală a echipamentelor sub presiune cuprinde o probă de rezistență la presiune care în mod normal va avea forma unei încercări la presiune hidrostatică, la o presiune cel puțin egală, în caz că acest lucru este adecvat, cu valoarea stabilită la pct</w:t>
      </w:r>
      <w:r w:rsidR="00344C7F" w:rsidRPr="001F4851">
        <w:rPr>
          <w:rFonts w:ascii="Times New Roman" w:eastAsiaTheme="minorHAnsi" w:hAnsi="Times New Roman"/>
          <w:color w:val="000000" w:themeColor="text1"/>
          <w:sz w:val="28"/>
          <w:szCs w:val="28"/>
          <w:lang w:val="ro-RO"/>
        </w:rPr>
        <w:t>.</w:t>
      </w:r>
      <w:r w:rsidRPr="001F4851">
        <w:rPr>
          <w:rFonts w:ascii="Times New Roman" w:eastAsiaTheme="minorHAnsi" w:hAnsi="Times New Roman"/>
          <w:color w:val="000000" w:themeColor="text1"/>
          <w:sz w:val="28"/>
          <w:szCs w:val="28"/>
          <w:lang w:val="ro-RO"/>
        </w:rPr>
        <w:t>7.4.</w:t>
      </w:r>
    </w:p>
    <w:p w:rsidR="006B0D42" w:rsidRPr="001F4851" w:rsidRDefault="006B0D42" w:rsidP="001C546D">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echipamentele din categoria I, fabricate în serie, această încercare poate fi realizată pe o bază statistică.</w:t>
      </w:r>
    </w:p>
    <w:p w:rsidR="006B0D42" w:rsidRPr="001F4851" w:rsidRDefault="006B0D42" w:rsidP="001C546D">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În cazul în care încercarea la presiune hidrostatică este nocivă sau nu poate fi efectuată, pot fi realizate alte încercări cu valoare recunoscută. Pentru încercări altele decât încercarea la presiune hidrostatică, se pun în aplicare înaintea acestora măsuri complementare, cum ar fi controalele nedistructive sau alte metode cu eficacitate echivalentă.</w:t>
      </w:r>
    </w:p>
    <w:p w:rsidR="00983826" w:rsidRPr="001F4851" w:rsidRDefault="006B0D42" w:rsidP="006B0D42">
      <w:pPr>
        <w:spacing w:after="0" w:line="240" w:lineRule="auto"/>
        <w:ind w:firstLine="709"/>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3.2.3. </w:t>
      </w:r>
      <w:r w:rsidRPr="001F4851">
        <w:rPr>
          <w:rFonts w:ascii="Times New Roman" w:eastAsiaTheme="minorHAnsi" w:hAnsi="Times New Roman"/>
          <w:i/>
          <w:color w:val="000000" w:themeColor="text1"/>
          <w:sz w:val="28"/>
          <w:szCs w:val="28"/>
          <w:lang w:val="ro-RO"/>
        </w:rPr>
        <w:t>Examinarea dispozitivelor de siguranță</w:t>
      </w:r>
    </w:p>
    <w:p w:rsidR="00D719F0" w:rsidRPr="001F4851" w:rsidRDefault="00D719F0" w:rsidP="00906269">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ansamble, verificarea finală cuprinde, de asemenea, o examinare a accesoriilor de siguranță destinată să verifice dacă au fost pe deplin respectat</w:t>
      </w:r>
      <w:r w:rsidR="00906269" w:rsidRPr="001F4851">
        <w:rPr>
          <w:rFonts w:ascii="Times New Roman" w:eastAsiaTheme="minorHAnsi" w:hAnsi="Times New Roman"/>
          <w:color w:val="000000" w:themeColor="text1"/>
          <w:sz w:val="28"/>
          <w:szCs w:val="28"/>
          <w:lang w:val="ro-RO"/>
        </w:rPr>
        <w:t>e cerințele prevăzute la pct.</w:t>
      </w:r>
      <w:r w:rsidRPr="001F4851">
        <w:rPr>
          <w:rFonts w:ascii="Times New Roman" w:eastAsiaTheme="minorHAnsi" w:hAnsi="Times New Roman"/>
          <w:color w:val="000000" w:themeColor="text1"/>
          <w:sz w:val="28"/>
          <w:szCs w:val="28"/>
          <w:lang w:val="ro-RO"/>
        </w:rPr>
        <w:t>2.10.</w:t>
      </w:r>
    </w:p>
    <w:p w:rsidR="00356D6B" w:rsidRPr="001F4851" w:rsidRDefault="00356D6B" w:rsidP="00356D6B">
      <w:pPr>
        <w:spacing w:after="0"/>
        <w:ind w:firstLine="709"/>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3.3. Marcare și etichetare</w:t>
      </w:r>
    </w:p>
    <w:p w:rsidR="00356D6B" w:rsidRPr="001F4851" w:rsidRDefault="00356D6B" w:rsidP="00904762">
      <w:pPr>
        <w:spacing w:after="0"/>
        <w:ind w:firstLine="709"/>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 lângă marcajul CE menționat la articolele 18 și 19 și informațiile care trebuie furnizate în conformitate cu articolul 6 alineatul (6) și cu articolul 8 alineatul (3), se furnizează informațiile următoare:</w:t>
      </w:r>
    </w:p>
    <w:p w:rsidR="00356D6B" w:rsidRPr="001F4851" w:rsidRDefault="00904762"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w:t>
      </w:r>
      <w:r w:rsidR="00356D6B" w:rsidRPr="001F4851">
        <w:rPr>
          <w:rFonts w:ascii="Times New Roman" w:eastAsiaTheme="minorHAnsi" w:hAnsi="Times New Roman"/>
          <w:color w:val="000000" w:themeColor="text1"/>
          <w:sz w:val="28"/>
          <w:szCs w:val="28"/>
          <w:lang w:val="ro-RO"/>
        </w:rPr>
        <w:t>) pentru toate echipamentele sub presiune:</w:t>
      </w:r>
    </w:p>
    <w:p w:rsidR="00356D6B" w:rsidRPr="001F4851" w:rsidRDefault="00904762"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356D6B" w:rsidRPr="001F4851">
        <w:rPr>
          <w:rFonts w:ascii="Times New Roman" w:eastAsiaTheme="minorHAnsi" w:hAnsi="Times New Roman"/>
          <w:color w:val="000000" w:themeColor="text1"/>
          <w:sz w:val="28"/>
          <w:szCs w:val="28"/>
          <w:lang w:val="ro-RO"/>
        </w:rPr>
        <w:t> anul de fabricație;</w:t>
      </w:r>
    </w:p>
    <w:p w:rsidR="00356D6B" w:rsidRPr="001F4851" w:rsidRDefault="00540B9B"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b)</w:t>
      </w:r>
      <w:r w:rsidR="00356D6B" w:rsidRPr="001F4851">
        <w:rPr>
          <w:rFonts w:ascii="Times New Roman" w:eastAsiaTheme="minorHAnsi" w:hAnsi="Times New Roman"/>
          <w:color w:val="000000" w:themeColor="text1"/>
          <w:sz w:val="28"/>
          <w:szCs w:val="28"/>
          <w:lang w:val="ro-RO"/>
        </w:rPr>
        <w:t> identificarea echipamentului sub presiune în funcție de natura sa, de exemplu tipul, identificarea seriei sau a lotului și numărul de fabricație;</w:t>
      </w:r>
    </w:p>
    <w:p w:rsidR="00356D6B" w:rsidRPr="001F4851" w:rsidRDefault="000E3324"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356D6B" w:rsidRPr="001F4851">
        <w:rPr>
          <w:rFonts w:ascii="Times New Roman" w:eastAsiaTheme="minorHAnsi" w:hAnsi="Times New Roman"/>
          <w:color w:val="000000" w:themeColor="text1"/>
          <w:sz w:val="28"/>
          <w:szCs w:val="28"/>
          <w:lang w:val="ro-RO"/>
        </w:rPr>
        <w:t> limitele esențiale maxime/minime admisibile;</w:t>
      </w:r>
    </w:p>
    <w:p w:rsidR="00356D6B" w:rsidRPr="001F4851" w:rsidRDefault="000E3324"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w:t>
      </w:r>
      <w:r w:rsidR="00356D6B" w:rsidRPr="001F4851">
        <w:rPr>
          <w:rFonts w:ascii="Times New Roman" w:eastAsiaTheme="minorHAnsi" w:hAnsi="Times New Roman"/>
          <w:color w:val="000000" w:themeColor="text1"/>
          <w:sz w:val="28"/>
          <w:szCs w:val="28"/>
          <w:lang w:val="ro-RO"/>
        </w:rPr>
        <w:t>) în funcție de tipul echipamentelor sub presiune, informații complementare necesare pentru siguranța instalării, a funcționării sau a utilizării și, dacă este cazul, a întreținerii și controlului periodic, cum s</w:t>
      </w:r>
      <w:r w:rsidR="00D63E7D" w:rsidRPr="001F4851">
        <w:rPr>
          <w:rFonts w:ascii="Times New Roman" w:eastAsiaTheme="minorHAnsi" w:hAnsi="Times New Roman"/>
          <w:color w:val="000000" w:themeColor="text1"/>
          <w:sz w:val="28"/>
          <w:szCs w:val="28"/>
          <w:lang w:val="ro-RO"/>
        </w:rPr>
        <w:t>î</w:t>
      </w:r>
      <w:r w:rsidR="00356D6B" w:rsidRPr="001F4851">
        <w:rPr>
          <w:rFonts w:ascii="Times New Roman" w:eastAsiaTheme="minorHAnsi" w:hAnsi="Times New Roman"/>
          <w:color w:val="000000" w:themeColor="text1"/>
          <w:sz w:val="28"/>
          <w:szCs w:val="28"/>
          <w:lang w:val="ro-RO"/>
        </w:rPr>
        <w:t>nt:</w:t>
      </w:r>
    </w:p>
    <w:p w:rsidR="00356D6B" w:rsidRPr="001F4851" w:rsidRDefault="00D87D8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356D6B" w:rsidRPr="001F4851">
        <w:rPr>
          <w:rFonts w:ascii="Times New Roman" w:eastAsiaTheme="minorHAnsi" w:hAnsi="Times New Roman"/>
          <w:color w:val="000000" w:themeColor="text1"/>
          <w:sz w:val="28"/>
          <w:szCs w:val="28"/>
          <w:lang w:val="ro-RO"/>
        </w:rPr>
        <w:t> volumul V al echipamentelor sub presiune exprimat în litri;</w:t>
      </w:r>
    </w:p>
    <w:p w:rsidR="00356D6B" w:rsidRPr="001F4851" w:rsidRDefault="00D87D8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356D6B" w:rsidRPr="001F4851">
        <w:rPr>
          <w:rFonts w:ascii="Times New Roman" w:eastAsiaTheme="minorHAnsi" w:hAnsi="Times New Roman"/>
          <w:color w:val="000000" w:themeColor="text1"/>
          <w:sz w:val="28"/>
          <w:szCs w:val="28"/>
          <w:lang w:val="ro-RO"/>
        </w:rPr>
        <w:t> diametrul nominal al conductelor DN;</w:t>
      </w:r>
    </w:p>
    <w:p w:rsidR="00356D6B" w:rsidRPr="001F4851" w:rsidRDefault="00D87D8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356D6B" w:rsidRPr="001F4851">
        <w:rPr>
          <w:rFonts w:ascii="Times New Roman" w:eastAsiaTheme="minorHAnsi" w:hAnsi="Times New Roman"/>
          <w:color w:val="000000" w:themeColor="text1"/>
          <w:sz w:val="28"/>
          <w:szCs w:val="28"/>
          <w:lang w:val="ro-RO"/>
        </w:rPr>
        <w:t> presiunea de încercare PT aplicată, exprimată în bari, data;</w:t>
      </w:r>
    </w:p>
    <w:p w:rsidR="00356D6B" w:rsidRPr="001F4851" w:rsidRDefault="00D87D8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w:t>
      </w:r>
      <w:r w:rsidR="00356D6B" w:rsidRPr="001F4851">
        <w:rPr>
          <w:rFonts w:ascii="Times New Roman" w:eastAsiaTheme="minorHAnsi" w:hAnsi="Times New Roman"/>
          <w:color w:val="000000" w:themeColor="text1"/>
          <w:sz w:val="28"/>
          <w:szCs w:val="28"/>
          <w:lang w:val="ro-RO"/>
        </w:rPr>
        <w:t> presiunea de începere de declanșare a dispozitivului de siguranță, exprimată în bari;</w:t>
      </w:r>
    </w:p>
    <w:p w:rsidR="00356D6B" w:rsidRPr="001F4851" w:rsidRDefault="00F74FE1"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w:t>
      </w:r>
      <w:r w:rsidR="00356D6B" w:rsidRPr="001F4851">
        <w:rPr>
          <w:rFonts w:ascii="Times New Roman" w:eastAsiaTheme="minorHAnsi" w:hAnsi="Times New Roman"/>
          <w:color w:val="000000" w:themeColor="text1"/>
          <w:sz w:val="28"/>
          <w:szCs w:val="28"/>
          <w:lang w:val="ro-RO"/>
        </w:rPr>
        <w:t> puterea echipamentului sub presiune exprimată în KW;</w:t>
      </w:r>
    </w:p>
    <w:p w:rsidR="00356D6B" w:rsidRPr="001F4851" w:rsidRDefault="007B228A"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f)</w:t>
      </w:r>
      <w:r w:rsidR="00356D6B" w:rsidRPr="001F4851">
        <w:rPr>
          <w:rFonts w:ascii="Times New Roman" w:eastAsiaTheme="minorHAnsi" w:hAnsi="Times New Roman"/>
          <w:color w:val="000000" w:themeColor="text1"/>
          <w:sz w:val="28"/>
          <w:szCs w:val="28"/>
          <w:lang w:val="ro-RO"/>
        </w:rPr>
        <w:t> tensiunea de alimentare exprimată în V (volți);</w:t>
      </w:r>
    </w:p>
    <w:p w:rsidR="00356D6B" w:rsidRPr="001F4851" w:rsidRDefault="00D63E7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g)</w:t>
      </w:r>
      <w:r w:rsidR="00356D6B" w:rsidRPr="001F4851">
        <w:rPr>
          <w:rFonts w:ascii="Times New Roman" w:eastAsiaTheme="minorHAnsi" w:hAnsi="Times New Roman"/>
          <w:color w:val="000000" w:themeColor="text1"/>
          <w:sz w:val="28"/>
          <w:szCs w:val="28"/>
          <w:lang w:val="ro-RO"/>
        </w:rPr>
        <w:t> utilizarea prevăzută;</w:t>
      </w:r>
    </w:p>
    <w:p w:rsidR="00356D6B" w:rsidRPr="001F4851" w:rsidRDefault="00D63E7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h)</w:t>
      </w:r>
      <w:r w:rsidR="00356D6B" w:rsidRPr="001F4851">
        <w:rPr>
          <w:rFonts w:ascii="Times New Roman" w:eastAsiaTheme="minorHAnsi" w:hAnsi="Times New Roman"/>
          <w:color w:val="000000" w:themeColor="text1"/>
          <w:sz w:val="28"/>
          <w:szCs w:val="28"/>
          <w:lang w:val="ro-RO"/>
        </w:rPr>
        <w:t> raportul de umplere exprimat în kg/l;</w:t>
      </w:r>
    </w:p>
    <w:p w:rsidR="00356D6B" w:rsidRPr="001F4851" w:rsidRDefault="00D63E7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i)</w:t>
      </w:r>
      <w:r w:rsidR="00356D6B" w:rsidRPr="001F4851">
        <w:rPr>
          <w:rFonts w:ascii="Times New Roman" w:eastAsiaTheme="minorHAnsi" w:hAnsi="Times New Roman"/>
          <w:color w:val="000000" w:themeColor="text1"/>
          <w:sz w:val="28"/>
          <w:szCs w:val="28"/>
          <w:lang w:val="ro-RO"/>
        </w:rPr>
        <w:t> masa maximă de umplere exprimată în kg;</w:t>
      </w:r>
    </w:p>
    <w:p w:rsidR="00356D6B" w:rsidRPr="001F4851" w:rsidRDefault="00D63E7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j)</w:t>
      </w:r>
      <w:r w:rsidR="00356D6B" w:rsidRPr="001F4851">
        <w:rPr>
          <w:rFonts w:ascii="Times New Roman" w:eastAsiaTheme="minorHAnsi" w:hAnsi="Times New Roman"/>
          <w:color w:val="000000" w:themeColor="text1"/>
          <w:sz w:val="28"/>
          <w:szCs w:val="28"/>
          <w:lang w:val="ro-RO"/>
        </w:rPr>
        <w:t> tara exprimată în kg;</w:t>
      </w:r>
    </w:p>
    <w:p w:rsidR="00356D6B" w:rsidRPr="001F4851" w:rsidRDefault="00D63E7D"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k)</w:t>
      </w:r>
      <w:r w:rsidR="00356D6B" w:rsidRPr="001F4851">
        <w:rPr>
          <w:rFonts w:ascii="Times New Roman" w:eastAsiaTheme="minorHAnsi" w:hAnsi="Times New Roman"/>
          <w:color w:val="000000" w:themeColor="text1"/>
          <w:sz w:val="28"/>
          <w:szCs w:val="28"/>
          <w:lang w:val="ro-RO"/>
        </w:rPr>
        <w:t> grupa de fluide;</w:t>
      </w:r>
    </w:p>
    <w:p w:rsidR="00356D6B" w:rsidRPr="001F4851" w:rsidRDefault="00D87D8D" w:rsidP="00BE33D4">
      <w:pPr>
        <w:tabs>
          <w:tab w:val="left" w:pos="567"/>
        </w:tabs>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w:t>
      </w:r>
      <w:r w:rsidR="00356D6B" w:rsidRPr="001F4851">
        <w:rPr>
          <w:rFonts w:ascii="Times New Roman" w:eastAsiaTheme="minorHAnsi" w:hAnsi="Times New Roman"/>
          <w:color w:val="000000" w:themeColor="text1"/>
          <w:sz w:val="28"/>
          <w:szCs w:val="28"/>
          <w:lang w:val="ro-RO"/>
        </w:rPr>
        <w:t>) dacă este cazul, avertismente aplicate pe echipamentele sub presiune, care atrag atenția asupra erorilor în utilizare puse în evidență de experiența acumulată.</w:t>
      </w:r>
    </w:p>
    <w:p w:rsidR="00356D6B" w:rsidRPr="001F4851" w:rsidRDefault="00356D6B" w:rsidP="00BE33D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Infor</w:t>
      </w:r>
      <w:r w:rsidR="00ED6E7E" w:rsidRPr="001F4851">
        <w:rPr>
          <w:rFonts w:ascii="Times New Roman" w:eastAsiaTheme="minorHAnsi" w:hAnsi="Times New Roman"/>
          <w:color w:val="000000" w:themeColor="text1"/>
          <w:sz w:val="28"/>
          <w:szCs w:val="28"/>
          <w:lang w:val="ro-RO"/>
        </w:rPr>
        <w:t>mațiile menționate la pc</w:t>
      </w:r>
      <w:r w:rsidR="00CA5920" w:rsidRPr="001F4851">
        <w:rPr>
          <w:rFonts w:ascii="Times New Roman" w:eastAsiaTheme="minorHAnsi" w:hAnsi="Times New Roman"/>
          <w:color w:val="000000" w:themeColor="text1"/>
          <w:sz w:val="28"/>
          <w:szCs w:val="28"/>
          <w:lang w:val="ro-RO"/>
        </w:rPr>
        <w:t>t</w:t>
      </w:r>
      <w:r w:rsidR="00C172D3" w:rsidRPr="001F4851">
        <w:rPr>
          <w:rFonts w:ascii="Times New Roman" w:eastAsiaTheme="minorHAnsi" w:hAnsi="Times New Roman"/>
          <w:color w:val="000000" w:themeColor="text1"/>
          <w:sz w:val="28"/>
          <w:szCs w:val="28"/>
          <w:lang w:val="ro-RO"/>
        </w:rPr>
        <w:t>.</w:t>
      </w:r>
      <w:r w:rsidR="00CA5920" w:rsidRPr="001F4851">
        <w:rPr>
          <w:rFonts w:ascii="Times New Roman" w:eastAsiaTheme="minorHAnsi" w:hAnsi="Times New Roman"/>
          <w:color w:val="000000" w:themeColor="text1"/>
          <w:sz w:val="28"/>
          <w:szCs w:val="28"/>
          <w:lang w:val="ro-RO"/>
        </w:rPr>
        <w:t>1), 2</w:t>
      </w:r>
      <w:r w:rsidRPr="001F4851">
        <w:rPr>
          <w:rFonts w:ascii="Times New Roman" w:eastAsiaTheme="minorHAnsi" w:hAnsi="Times New Roman"/>
          <w:color w:val="000000" w:themeColor="text1"/>
          <w:sz w:val="28"/>
          <w:szCs w:val="28"/>
          <w:lang w:val="ro-RO"/>
        </w:rPr>
        <w:t>) ș</w:t>
      </w:r>
      <w:r w:rsidR="00CA5920" w:rsidRPr="001F4851">
        <w:rPr>
          <w:rFonts w:ascii="Times New Roman" w:eastAsiaTheme="minorHAnsi" w:hAnsi="Times New Roman"/>
          <w:color w:val="000000" w:themeColor="text1"/>
          <w:sz w:val="28"/>
          <w:szCs w:val="28"/>
          <w:lang w:val="ro-RO"/>
        </w:rPr>
        <w:t>i 3</w:t>
      </w:r>
      <w:r w:rsidRPr="001F4851">
        <w:rPr>
          <w:rFonts w:ascii="Times New Roman" w:eastAsiaTheme="minorHAnsi" w:hAnsi="Times New Roman"/>
          <w:color w:val="000000" w:themeColor="text1"/>
          <w:sz w:val="28"/>
          <w:szCs w:val="28"/>
          <w:lang w:val="ro-RO"/>
        </w:rPr>
        <w:t>) se aplică pe echipamentele sub presiune sau pe o placă solid fixată pe acestea, cu excepția următoarelor cazuri:</w:t>
      </w:r>
    </w:p>
    <w:p w:rsidR="00356D6B" w:rsidRPr="001F4851" w:rsidRDefault="002C5280" w:rsidP="002C528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356D6B" w:rsidRPr="001F4851">
        <w:rPr>
          <w:rFonts w:ascii="Times New Roman" w:eastAsiaTheme="minorHAnsi" w:hAnsi="Times New Roman"/>
          <w:color w:val="000000" w:themeColor="text1"/>
          <w:sz w:val="28"/>
          <w:szCs w:val="28"/>
          <w:lang w:val="ro-RO"/>
        </w:rPr>
        <w:t> dacă este cazul, poate fi utilizat un document adecvat pentru a evita marcarea repetată a elementelor luate individual, cum ar fi componentele rețelei de conducte destinate aceluiași ansamblu;</w:t>
      </w:r>
    </w:p>
    <w:p w:rsidR="00356D6B" w:rsidRPr="001F4851" w:rsidRDefault="002C5280" w:rsidP="002C528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356D6B" w:rsidRPr="001F4851">
        <w:rPr>
          <w:rFonts w:ascii="Times New Roman" w:eastAsiaTheme="minorHAnsi" w:hAnsi="Times New Roman"/>
          <w:color w:val="000000" w:themeColor="text1"/>
          <w:sz w:val="28"/>
          <w:szCs w:val="28"/>
          <w:lang w:val="ro-RO"/>
        </w:rPr>
        <w:t> atunci când echipamentul sub presiune este prea mic, de exemplu pentru accesorii, aceste informații pot fi indicate pe o etichetă atașată echipamentului sub presiune;</w:t>
      </w:r>
    </w:p>
    <w:p w:rsidR="00356D6B" w:rsidRPr="001F4851" w:rsidRDefault="002C5280" w:rsidP="002C528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356D6B" w:rsidRPr="001F4851">
        <w:rPr>
          <w:rFonts w:ascii="Times New Roman" w:eastAsiaTheme="minorHAnsi" w:hAnsi="Times New Roman"/>
          <w:color w:val="000000" w:themeColor="text1"/>
          <w:sz w:val="28"/>
          <w:szCs w:val="28"/>
          <w:lang w:val="ro-RO"/>
        </w:rPr>
        <w:t> o etichetă sau orice alt mijloc adecvat pot fi folosite pentru identificarea masei de umplere și pentru indicarea ave</w:t>
      </w:r>
      <w:r w:rsidR="00ED6E7E" w:rsidRPr="001F4851">
        <w:rPr>
          <w:rFonts w:ascii="Times New Roman" w:eastAsiaTheme="minorHAnsi" w:hAnsi="Times New Roman"/>
          <w:color w:val="000000" w:themeColor="text1"/>
          <w:sz w:val="28"/>
          <w:szCs w:val="28"/>
          <w:lang w:val="ro-RO"/>
        </w:rPr>
        <w:t>rtismentelor prevăzute la pct.3</w:t>
      </w:r>
      <w:r w:rsidR="00356D6B" w:rsidRPr="001F4851">
        <w:rPr>
          <w:rFonts w:ascii="Times New Roman" w:eastAsiaTheme="minorHAnsi" w:hAnsi="Times New Roman"/>
          <w:color w:val="000000" w:themeColor="text1"/>
          <w:sz w:val="28"/>
          <w:szCs w:val="28"/>
          <w:lang w:val="ro-RO"/>
        </w:rPr>
        <w:t>), cu condiția să-și păstreze lizibilitatea pentru o perioadă de timp adecvată.</w:t>
      </w:r>
    </w:p>
    <w:p w:rsidR="00922C72" w:rsidRPr="001F4851" w:rsidRDefault="00922C72" w:rsidP="002C5280">
      <w:pPr>
        <w:spacing w:after="0"/>
        <w:ind w:firstLine="567"/>
        <w:jc w:val="both"/>
        <w:rPr>
          <w:rFonts w:ascii="Times New Roman" w:eastAsiaTheme="minorHAnsi" w:hAnsi="Times New Roman"/>
          <w:color w:val="000000" w:themeColor="text1"/>
          <w:sz w:val="28"/>
          <w:szCs w:val="28"/>
          <w:lang w:val="ro-RO"/>
        </w:rPr>
      </w:pPr>
    </w:p>
    <w:p w:rsidR="00B049E3" w:rsidRPr="001F4851" w:rsidRDefault="00B049E3" w:rsidP="00B049E3">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3.4. Instrucțiuni pentru darea în folosință</w:t>
      </w:r>
    </w:p>
    <w:p w:rsidR="00B049E3" w:rsidRPr="001F4851" w:rsidRDefault="00B049E3" w:rsidP="00B049E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 În cazul punerii la dispoziție pe piață, echipamentele sub presiune s</w:t>
      </w:r>
      <w:r w:rsidR="008E12C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însoțite, dacă este nevoie, de o notă cu instrucțiuni destinate utilizatorului care să conțină toate informațiile utile privind securitatea acestuia în ceea ce privește:</w:t>
      </w:r>
    </w:p>
    <w:p w:rsidR="00B049E3" w:rsidRPr="001F4851" w:rsidRDefault="00B049E3" w:rsidP="00B049E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montarea, inclusiv asamblarea diferitelor componente ale echipamentelor sub presiune;</w:t>
      </w:r>
    </w:p>
    <w:p w:rsidR="00B049E3" w:rsidRPr="001F4851" w:rsidRDefault="00B049E3" w:rsidP="00B049E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punerea în funcțiune;</w:t>
      </w:r>
    </w:p>
    <w:p w:rsidR="00B049E3" w:rsidRPr="001F4851" w:rsidRDefault="00B049E3" w:rsidP="00B049E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 utilizarea;</w:t>
      </w:r>
    </w:p>
    <w:p w:rsidR="00B049E3" w:rsidRPr="001F4851" w:rsidRDefault="00B049E3" w:rsidP="00B049E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 întreținerea, inclusiv controalele executate de către utilizator.</w:t>
      </w:r>
    </w:p>
    <w:p w:rsidR="00B049E3" w:rsidRPr="001F4851" w:rsidRDefault="008E12C4" w:rsidP="008E12C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2</w:t>
      </w:r>
      <w:r w:rsidR="00B049E3" w:rsidRPr="001F4851">
        <w:rPr>
          <w:rFonts w:ascii="Times New Roman" w:eastAsiaTheme="minorHAnsi" w:hAnsi="Times New Roman"/>
          <w:color w:val="000000" w:themeColor="text1"/>
          <w:sz w:val="28"/>
          <w:szCs w:val="28"/>
          <w:lang w:val="ro-RO"/>
        </w:rPr>
        <w:t>) Nota cu instrucțiuni reia informațiile aplicate pe echipamentul sub pre</w:t>
      </w:r>
      <w:r w:rsidRPr="001F4851">
        <w:rPr>
          <w:rFonts w:ascii="Times New Roman" w:eastAsiaTheme="minorHAnsi" w:hAnsi="Times New Roman"/>
          <w:color w:val="000000" w:themeColor="text1"/>
          <w:sz w:val="28"/>
          <w:szCs w:val="28"/>
          <w:lang w:val="ro-RO"/>
        </w:rPr>
        <w:t>siune în conformitate cu pct.</w:t>
      </w:r>
      <w:r w:rsidR="00B049E3" w:rsidRPr="001F4851">
        <w:rPr>
          <w:rFonts w:ascii="Times New Roman" w:eastAsiaTheme="minorHAnsi" w:hAnsi="Times New Roman"/>
          <w:color w:val="000000" w:themeColor="text1"/>
          <w:sz w:val="28"/>
          <w:szCs w:val="28"/>
          <w:lang w:val="ro-RO"/>
        </w:rPr>
        <w:t>3.3, cu excepția identificării seriei, și este însoțită, dacă este cazul, de documentația tehnică, precum și de planuri și diagrame necesare unei bune înțelegeri a acestor instrucțiuni.</w:t>
      </w:r>
    </w:p>
    <w:p w:rsidR="00B049E3" w:rsidRPr="001F4851" w:rsidRDefault="008E12C4" w:rsidP="008E12C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3</w:t>
      </w:r>
      <w:r w:rsidR="00B049E3" w:rsidRPr="001F4851">
        <w:rPr>
          <w:rFonts w:ascii="Times New Roman" w:eastAsiaTheme="minorHAnsi" w:hAnsi="Times New Roman"/>
          <w:color w:val="000000" w:themeColor="text1"/>
          <w:sz w:val="28"/>
          <w:szCs w:val="28"/>
          <w:lang w:val="ro-RO"/>
        </w:rPr>
        <w:t>) Dacă este cazul, nota cu instrucțiuni atrage, de asemenea, atenția asupra pericolelor erorilor de util</w:t>
      </w:r>
      <w:r w:rsidRPr="001F4851">
        <w:rPr>
          <w:rFonts w:ascii="Times New Roman" w:eastAsiaTheme="minorHAnsi" w:hAnsi="Times New Roman"/>
          <w:color w:val="000000" w:themeColor="text1"/>
          <w:sz w:val="28"/>
          <w:szCs w:val="28"/>
          <w:lang w:val="ro-RO"/>
        </w:rPr>
        <w:t>izare în conformitate cu pct.</w:t>
      </w:r>
      <w:r w:rsidR="00B049E3" w:rsidRPr="001F4851">
        <w:rPr>
          <w:rFonts w:ascii="Times New Roman" w:eastAsiaTheme="minorHAnsi" w:hAnsi="Times New Roman"/>
          <w:color w:val="000000" w:themeColor="text1"/>
          <w:sz w:val="28"/>
          <w:szCs w:val="28"/>
          <w:lang w:val="ro-RO"/>
        </w:rPr>
        <w:t>1.3 și asupra caracteristicilor speciale de proie</w:t>
      </w:r>
      <w:r w:rsidRPr="001F4851">
        <w:rPr>
          <w:rFonts w:ascii="Times New Roman" w:eastAsiaTheme="minorHAnsi" w:hAnsi="Times New Roman"/>
          <w:color w:val="000000" w:themeColor="text1"/>
          <w:sz w:val="28"/>
          <w:szCs w:val="28"/>
          <w:lang w:val="ro-RO"/>
        </w:rPr>
        <w:t>ctare în conformitate cu pct.</w:t>
      </w:r>
      <w:r w:rsidR="00B049E3" w:rsidRPr="001F4851">
        <w:rPr>
          <w:rFonts w:ascii="Times New Roman" w:eastAsiaTheme="minorHAnsi" w:hAnsi="Times New Roman"/>
          <w:color w:val="000000" w:themeColor="text1"/>
          <w:sz w:val="28"/>
          <w:szCs w:val="28"/>
          <w:lang w:val="ro-RO"/>
        </w:rPr>
        <w:t>2.2.3.</w:t>
      </w:r>
    </w:p>
    <w:p w:rsidR="00BC665A" w:rsidRPr="001F4851" w:rsidRDefault="00BC665A" w:rsidP="00BF739A">
      <w:pPr>
        <w:tabs>
          <w:tab w:val="left" w:pos="567"/>
        </w:tabs>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4. M</w:t>
      </w:r>
      <w:r w:rsidR="00B22D46" w:rsidRPr="001F4851">
        <w:rPr>
          <w:rFonts w:ascii="Times New Roman" w:eastAsiaTheme="minorHAnsi" w:hAnsi="Times New Roman"/>
          <w:b/>
          <w:color w:val="000000" w:themeColor="text1"/>
          <w:sz w:val="28"/>
          <w:szCs w:val="28"/>
          <w:lang w:val="ro-RO"/>
        </w:rPr>
        <w:t>ateriale</w:t>
      </w:r>
    </w:p>
    <w:p w:rsidR="00BC665A" w:rsidRPr="001F4851" w:rsidRDefault="00BC665A" w:rsidP="00FC252D">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Materialele care s</w:t>
      </w:r>
      <w:r w:rsidR="00FC252D"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utilizate la fabricarea echipamentelor sub presiune s</w:t>
      </w:r>
      <w:r w:rsidR="00FC252D"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adaptate acestei utilizări pe durata de viață prevăzută a acestora, cu excepția cazului în care este prevăzută înlocuirea lor.</w:t>
      </w:r>
    </w:p>
    <w:p w:rsidR="00BC665A" w:rsidRPr="001F4851" w:rsidRDefault="00BC665A" w:rsidP="0033122B">
      <w:pPr>
        <w:tabs>
          <w:tab w:val="left" w:pos="567"/>
        </w:tabs>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Materialele pentru sudură și celelalte materiale de asamblare nu trebuie să îndeplinească în mod adecvat dec</w:t>
      </w:r>
      <w:r w:rsidR="003F546D"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obligațiil</w:t>
      </w:r>
      <w:r w:rsidR="002D47B1" w:rsidRPr="001F4851">
        <w:rPr>
          <w:rFonts w:ascii="Times New Roman" w:eastAsiaTheme="minorHAnsi" w:hAnsi="Times New Roman"/>
          <w:color w:val="000000" w:themeColor="text1"/>
          <w:sz w:val="28"/>
          <w:szCs w:val="28"/>
          <w:lang w:val="ro-RO"/>
        </w:rPr>
        <w:t>e corespunzătoare de la pct.</w:t>
      </w:r>
      <w:r w:rsidR="00F67A97" w:rsidRPr="001F4851">
        <w:rPr>
          <w:rFonts w:ascii="Times New Roman" w:eastAsiaTheme="minorHAnsi" w:hAnsi="Times New Roman"/>
          <w:color w:val="000000" w:themeColor="text1"/>
          <w:sz w:val="28"/>
          <w:szCs w:val="28"/>
          <w:lang w:val="ro-RO"/>
        </w:rPr>
        <w:t xml:space="preserve">4.1, subpct.1) </w:t>
      </w:r>
      <w:r w:rsidR="003F546D" w:rsidRPr="001F4851">
        <w:rPr>
          <w:rFonts w:ascii="Times New Roman" w:eastAsiaTheme="minorHAnsi" w:hAnsi="Times New Roman"/>
          <w:color w:val="000000" w:themeColor="text1"/>
          <w:sz w:val="28"/>
          <w:szCs w:val="28"/>
          <w:lang w:val="ro-RO"/>
        </w:rPr>
        <w:t xml:space="preserve">de </w:t>
      </w:r>
      <w:r w:rsidR="00F67A97" w:rsidRPr="001F4851">
        <w:rPr>
          <w:rFonts w:ascii="Times New Roman" w:eastAsiaTheme="minorHAnsi" w:hAnsi="Times New Roman"/>
          <w:color w:val="000000" w:themeColor="text1"/>
          <w:sz w:val="28"/>
          <w:szCs w:val="28"/>
          <w:lang w:val="ro-RO"/>
        </w:rPr>
        <w:t>la pct.</w:t>
      </w:r>
      <w:r w:rsidRPr="001F4851">
        <w:rPr>
          <w:rFonts w:ascii="Times New Roman" w:eastAsiaTheme="minorHAnsi" w:hAnsi="Times New Roman"/>
          <w:color w:val="000000" w:themeColor="text1"/>
          <w:sz w:val="28"/>
          <w:szCs w:val="28"/>
          <w:lang w:val="ro-RO"/>
        </w:rPr>
        <w:t>4.2 și 4.3 primul paragraf, atât luate individual, c</w:t>
      </w:r>
      <w:r w:rsidR="003F546D"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și după utilizarea lor.</w:t>
      </w:r>
    </w:p>
    <w:p w:rsidR="000335B0" w:rsidRPr="001F4851" w:rsidRDefault="000335B0" w:rsidP="0033122B">
      <w:pPr>
        <w:tabs>
          <w:tab w:val="left" w:pos="567"/>
        </w:tabs>
        <w:spacing w:after="0"/>
        <w:ind w:firstLine="567"/>
        <w:jc w:val="both"/>
        <w:rPr>
          <w:rFonts w:ascii="Times New Roman" w:eastAsiaTheme="minorHAnsi" w:hAnsi="Times New Roman"/>
          <w:color w:val="000000" w:themeColor="text1"/>
          <w:sz w:val="28"/>
          <w:szCs w:val="28"/>
          <w:lang w:val="ro-RO"/>
        </w:rPr>
      </w:pP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4.1. Materialele destinate părților sub presiune:</w:t>
      </w: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au caracteristici adecvate tuturor condițiilor de funcționare care pot fi în mod rezonabil prevăzute și tuturor condițiilor de încercare, și anume s</w:t>
      </w:r>
      <w:r w:rsidR="00225747"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suficient de ductile și de tenace. Dacă este cazul, caracteristicile acestor materiale respect</w:t>
      </w:r>
      <w:r w:rsidR="00225747" w:rsidRPr="001F4851">
        <w:rPr>
          <w:rFonts w:ascii="Times New Roman" w:eastAsiaTheme="minorHAnsi" w:hAnsi="Times New Roman"/>
          <w:color w:val="000000" w:themeColor="text1"/>
          <w:sz w:val="28"/>
          <w:szCs w:val="28"/>
          <w:lang w:val="ro-RO"/>
        </w:rPr>
        <w:t>ă cerințele prevăzute la pct.</w:t>
      </w:r>
      <w:r w:rsidRPr="001F4851">
        <w:rPr>
          <w:rFonts w:ascii="Times New Roman" w:eastAsiaTheme="minorHAnsi" w:hAnsi="Times New Roman"/>
          <w:color w:val="000000" w:themeColor="text1"/>
          <w:sz w:val="28"/>
          <w:szCs w:val="28"/>
          <w:lang w:val="ro-RO"/>
        </w:rPr>
        <w:t>7.5. În plus, trebuie în mod special efectuată o selecție adecvată a materialelor pentru a se preveni, dacă este nevoie, o rupere fragilă; atunci când se impune utilizarea unui material fragil din motive speciale, se iau măsuri adecvate;</w:t>
      </w: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au o rezistență chimică suficientă la acțiunea fluidului conținut de echipamentele sub presiune; proprietățile chimice și fizice necesare siguranței în funcționare nu s</w:t>
      </w:r>
      <w:r w:rsidR="008119A6"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afectate în mod semnificativ pe parcursul duratei de viață prevăzute a echipamentelor;</w:t>
      </w: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 nu s</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sensibile în mod semnificativ la îmbătr</w:t>
      </w:r>
      <w:r w:rsidR="0077764E"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nire;</w:t>
      </w: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 s</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adecvate metodelor de transformare prevăzute;</w:t>
      </w:r>
    </w:p>
    <w:p w:rsidR="00BC665A" w:rsidRPr="001F4851" w:rsidRDefault="00BC665A" w:rsidP="00C77097">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 s</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alese așa înc</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să se evite efectele negative semnificative c</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s</w:t>
      </w:r>
      <w:r w:rsidR="007306E4"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asamblate materiale diferite.</w:t>
      </w:r>
    </w:p>
    <w:p w:rsidR="000335B0" w:rsidRPr="001F4851" w:rsidRDefault="000335B0" w:rsidP="00C77097">
      <w:pPr>
        <w:spacing w:after="0"/>
        <w:ind w:firstLine="567"/>
        <w:jc w:val="both"/>
        <w:rPr>
          <w:rFonts w:ascii="Times New Roman" w:eastAsiaTheme="minorHAnsi" w:hAnsi="Times New Roman"/>
          <w:color w:val="000000" w:themeColor="text1"/>
          <w:sz w:val="28"/>
          <w:szCs w:val="28"/>
          <w:lang w:val="ro-RO"/>
        </w:rPr>
      </w:pPr>
    </w:p>
    <w:p w:rsidR="00BC665A" w:rsidRPr="001F4851" w:rsidRDefault="00BC665A" w:rsidP="0077764E">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4.2. Producătorul echipamentului sub presiune:</w:t>
      </w:r>
    </w:p>
    <w:p w:rsidR="00BC665A" w:rsidRPr="001F4851" w:rsidRDefault="00B338AB" w:rsidP="00C13A25">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1</w:t>
      </w:r>
      <w:r w:rsidR="00BC665A" w:rsidRPr="001F4851">
        <w:rPr>
          <w:rFonts w:ascii="Times New Roman" w:eastAsiaTheme="minorHAnsi" w:hAnsi="Times New Roman"/>
          <w:color w:val="000000" w:themeColor="text1"/>
          <w:sz w:val="28"/>
          <w:szCs w:val="28"/>
          <w:lang w:val="ro-RO"/>
        </w:rPr>
        <w:t>) definește în mod adecvat valorile necesare pentru calculele d</w:t>
      </w:r>
      <w:r w:rsidR="0077764E" w:rsidRPr="001F4851">
        <w:rPr>
          <w:rFonts w:ascii="Times New Roman" w:eastAsiaTheme="minorHAnsi" w:hAnsi="Times New Roman"/>
          <w:color w:val="000000" w:themeColor="text1"/>
          <w:sz w:val="28"/>
          <w:szCs w:val="28"/>
          <w:lang w:val="ro-RO"/>
        </w:rPr>
        <w:t>e proiectare prevăzute la pct.</w:t>
      </w:r>
      <w:r w:rsidR="00BC665A" w:rsidRPr="001F4851">
        <w:rPr>
          <w:rFonts w:ascii="Times New Roman" w:eastAsiaTheme="minorHAnsi" w:hAnsi="Times New Roman"/>
          <w:color w:val="000000" w:themeColor="text1"/>
          <w:sz w:val="28"/>
          <w:szCs w:val="28"/>
          <w:lang w:val="ro-RO"/>
        </w:rPr>
        <w:t>2.2.3, precum și caracteristicile esențiale ale materialelor și ale utiliză</w:t>
      </w:r>
      <w:r w:rsidR="0077764E" w:rsidRPr="001F4851">
        <w:rPr>
          <w:rFonts w:ascii="Times New Roman" w:eastAsiaTheme="minorHAnsi" w:hAnsi="Times New Roman"/>
          <w:color w:val="000000" w:themeColor="text1"/>
          <w:sz w:val="28"/>
          <w:szCs w:val="28"/>
          <w:lang w:val="ro-RO"/>
        </w:rPr>
        <w:t>rii acestora prevăzute la pct.</w:t>
      </w:r>
      <w:r w:rsidR="00BC665A" w:rsidRPr="001F4851">
        <w:rPr>
          <w:rFonts w:ascii="Times New Roman" w:eastAsiaTheme="minorHAnsi" w:hAnsi="Times New Roman"/>
          <w:color w:val="000000" w:themeColor="text1"/>
          <w:sz w:val="28"/>
          <w:szCs w:val="28"/>
          <w:lang w:val="ro-RO"/>
        </w:rPr>
        <w:t>4.1;</w:t>
      </w:r>
    </w:p>
    <w:p w:rsidR="00BC665A" w:rsidRPr="001F4851" w:rsidRDefault="00B338AB" w:rsidP="00C13A25">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2</w:t>
      </w:r>
      <w:r w:rsidR="00BC665A" w:rsidRPr="001F4851">
        <w:rPr>
          <w:rFonts w:ascii="Times New Roman" w:eastAsiaTheme="minorHAnsi" w:hAnsi="Times New Roman"/>
          <w:color w:val="000000" w:themeColor="text1"/>
          <w:sz w:val="28"/>
          <w:szCs w:val="28"/>
          <w:lang w:val="ro-RO"/>
        </w:rPr>
        <w:t xml:space="preserve">) adaugă, în documentația tehnică, elementele privind respectarea cerințelor prezentei </w:t>
      </w:r>
      <w:r w:rsidR="00C13A25" w:rsidRPr="001F4851">
        <w:rPr>
          <w:rFonts w:ascii="Times New Roman" w:eastAsiaTheme="minorHAnsi" w:hAnsi="Times New Roman"/>
          <w:color w:val="000000" w:themeColor="text1"/>
          <w:sz w:val="28"/>
          <w:szCs w:val="28"/>
          <w:lang w:val="ro-RO"/>
        </w:rPr>
        <w:t>Reglementări tehnice</w:t>
      </w:r>
      <w:r w:rsidR="00BC665A" w:rsidRPr="001F4851">
        <w:rPr>
          <w:rFonts w:ascii="Times New Roman" w:eastAsiaTheme="minorHAnsi" w:hAnsi="Times New Roman"/>
          <w:color w:val="000000" w:themeColor="text1"/>
          <w:sz w:val="28"/>
          <w:szCs w:val="28"/>
          <w:lang w:val="ro-RO"/>
        </w:rPr>
        <w:t xml:space="preserve"> relative la materiale într-una din următoarele forme:</w:t>
      </w:r>
    </w:p>
    <w:p w:rsidR="00BC665A" w:rsidRPr="001F4851" w:rsidRDefault="00B338AB" w:rsidP="00C13A25">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BC665A" w:rsidRPr="001F4851">
        <w:rPr>
          <w:rFonts w:ascii="Times New Roman" w:eastAsiaTheme="minorHAnsi" w:hAnsi="Times New Roman"/>
          <w:color w:val="000000" w:themeColor="text1"/>
          <w:sz w:val="28"/>
          <w:szCs w:val="28"/>
          <w:lang w:val="ro-RO"/>
        </w:rPr>
        <w:t xml:space="preserve"> prin utilizarea de materiale în conformitate cu standardele </w:t>
      </w:r>
      <w:r w:rsidR="00C405BA" w:rsidRPr="001F4851">
        <w:rPr>
          <w:rFonts w:ascii="Times New Roman" w:eastAsiaTheme="minorHAnsi" w:hAnsi="Times New Roman"/>
          <w:color w:val="000000" w:themeColor="text1"/>
          <w:sz w:val="28"/>
          <w:szCs w:val="28"/>
          <w:lang w:val="ro-RO"/>
        </w:rPr>
        <w:t>conexe</w:t>
      </w:r>
      <w:r w:rsidR="00BC665A" w:rsidRPr="001F4851">
        <w:rPr>
          <w:rFonts w:ascii="Times New Roman" w:eastAsiaTheme="minorHAnsi" w:hAnsi="Times New Roman"/>
          <w:color w:val="000000" w:themeColor="text1"/>
          <w:sz w:val="28"/>
          <w:szCs w:val="28"/>
          <w:lang w:val="ro-RO"/>
        </w:rPr>
        <w:t>;</w:t>
      </w:r>
    </w:p>
    <w:p w:rsidR="00BC665A" w:rsidRPr="001F4851" w:rsidRDefault="00B338AB" w:rsidP="00C13A25">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BC665A" w:rsidRPr="001F4851">
        <w:rPr>
          <w:rFonts w:ascii="Times New Roman" w:eastAsiaTheme="minorHAnsi" w:hAnsi="Times New Roman"/>
          <w:color w:val="000000" w:themeColor="text1"/>
          <w:sz w:val="28"/>
          <w:szCs w:val="28"/>
          <w:lang w:val="ro-RO"/>
        </w:rPr>
        <w:t> prin utilizarea de materiale care au făcut obiectul unei aprobări europene de materiale pentru echipamente sub presiune în conformitate cu articolul 15;</w:t>
      </w:r>
    </w:p>
    <w:p w:rsidR="00BC665A" w:rsidRPr="001F4851" w:rsidRDefault="00B338AB" w:rsidP="00C13A25">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BC665A" w:rsidRPr="001F4851">
        <w:rPr>
          <w:rFonts w:ascii="Times New Roman" w:eastAsiaTheme="minorHAnsi" w:hAnsi="Times New Roman"/>
          <w:color w:val="000000" w:themeColor="text1"/>
          <w:sz w:val="28"/>
          <w:szCs w:val="28"/>
          <w:lang w:val="ro-RO"/>
        </w:rPr>
        <w:t> printr-o evaluare specială a materialelor;</w:t>
      </w:r>
    </w:p>
    <w:p w:rsidR="00BC665A" w:rsidRPr="001F4851" w:rsidRDefault="00B338AB" w:rsidP="00853EC9">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3</w:t>
      </w:r>
      <w:r w:rsidR="00BC665A" w:rsidRPr="001F4851">
        <w:rPr>
          <w:rFonts w:ascii="Times New Roman" w:eastAsiaTheme="minorHAnsi" w:hAnsi="Times New Roman"/>
          <w:color w:val="000000" w:themeColor="text1"/>
          <w:sz w:val="28"/>
          <w:szCs w:val="28"/>
          <w:lang w:val="ro-RO"/>
        </w:rPr>
        <w:t>) pentru echipamentele sub presiune din categoriile III și IV, verificarea specifică a evaluării speciale a materialului este realizată de către organismul notificat care răspunde de procedurile de evaluare a conformității echipamentului sub presiune.</w:t>
      </w:r>
    </w:p>
    <w:p w:rsidR="000335B0" w:rsidRPr="001F4851" w:rsidRDefault="000335B0" w:rsidP="00853EC9">
      <w:pPr>
        <w:spacing w:after="0"/>
        <w:ind w:firstLine="567"/>
        <w:jc w:val="both"/>
        <w:rPr>
          <w:rFonts w:ascii="Times New Roman" w:eastAsiaTheme="minorHAnsi" w:hAnsi="Times New Roman"/>
          <w:color w:val="000000" w:themeColor="text1"/>
          <w:sz w:val="28"/>
          <w:szCs w:val="28"/>
          <w:lang w:val="ro-RO"/>
        </w:rPr>
      </w:pPr>
    </w:p>
    <w:p w:rsidR="00BC665A" w:rsidRPr="001F4851" w:rsidRDefault="00BC665A" w:rsidP="00D4225E">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4.3. Producătorul echipamentului ia măsurile adecvate pentru a se asigura că materialul utilizat este conform cu cerințele. În mod special, pentru toate materialele se obțin documente stabilite de producătorul materialului care să certifice conformitatea cu o cerință dată.</w:t>
      </w:r>
    </w:p>
    <w:p w:rsidR="00BC665A" w:rsidRPr="001F4851" w:rsidRDefault="00BC665A" w:rsidP="001068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părțile principale sub presiune ale echipamentelor din categoriile II, III și IV, această atestare este un certificat cu un control specific asupra produsului.</w:t>
      </w:r>
    </w:p>
    <w:p w:rsidR="00BC665A" w:rsidRPr="001F4851" w:rsidRDefault="00BC665A" w:rsidP="001068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Atunci când un producător de materiale are un sistem adecvat de asigurare a calității, certificat de un organism competent și care a făcut obiectul unei evaluări specifice pentru materiale, se consideră că atestările eliberate de către producător oferă conformitatea cu cerințele corespunzătoare ale prezentului punct.</w:t>
      </w:r>
    </w:p>
    <w:p w:rsidR="00BC665A" w:rsidRPr="001F4851" w:rsidRDefault="00C21A20" w:rsidP="00C21A20">
      <w:pPr>
        <w:spacing w:after="0"/>
        <w:jc w:val="center"/>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 xml:space="preserve">                          II. </w:t>
      </w:r>
      <w:r w:rsidR="00BC665A" w:rsidRPr="001F4851">
        <w:rPr>
          <w:rFonts w:ascii="Times New Roman" w:eastAsiaTheme="minorHAnsi" w:hAnsi="Times New Roman"/>
          <w:b/>
          <w:color w:val="000000" w:themeColor="text1"/>
          <w:sz w:val="28"/>
          <w:szCs w:val="28"/>
          <w:lang w:val="ro-RO"/>
        </w:rPr>
        <w:t>CERINȚE SPECIALE PENTRU ANUMITE ECHIPAMENTE SUB PRESIUNE</w:t>
      </w:r>
    </w:p>
    <w:p w:rsidR="00BC665A" w:rsidRPr="001F4851" w:rsidRDefault="00BC665A"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 lângă</w:t>
      </w:r>
      <w:r w:rsidR="00B73BA6" w:rsidRPr="001F4851">
        <w:rPr>
          <w:rFonts w:ascii="Times New Roman" w:eastAsiaTheme="minorHAnsi" w:hAnsi="Times New Roman"/>
          <w:color w:val="000000" w:themeColor="text1"/>
          <w:sz w:val="28"/>
          <w:szCs w:val="28"/>
          <w:lang w:val="ro-RO"/>
        </w:rPr>
        <w:t xml:space="preserve"> cerințele prevăzute la pct.</w:t>
      </w:r>
      <w:r w:rsidRPr="001F4851">
        <w:rPr>
          <w:rFonts w:ascii="Times New Roman" w:eastAsiaTheme="minorHAnsi" w:hAnsi="Times New Roman"/>
          <w:color w:val="000000" w:themeColor="text1"/>
          <w:sz w:val="28"/>
          <w:szCs w:val="28"/>
          <w:lang w:val="ro-RO"/>
        </w:rPr>
        <w:t>1-4</w:t>
      </w:r>
      <w:r w:rsidR="00B73BA6" w:rsidRPr="001F4851">
        <w:rPr>
          <w:color w:val="000000" w:themeColor="text1"/>
          <w:sz w:val="28"/>
          <w:szCs w:val="28"/>
          <w:lang w:val="ro-RO"/>
        </w:rPr>
        <w:t xml:space="preserve"> </w:t>
      </w:r>
      <w:r w:rsidR="00B73BA6" w:rsidRPr="001F4851">
        <w:rPr>
          <w:rFonts w:ascii="Times New Roman" w:hAnsi="Times New Roman"/>
          <w:color w:val="000000" w:themeColor="text1"/>
          <w:sz w:val="28"/>
          <w:szCs w:val="28"/>
          <w:lang w:val="ro-RO"/>
        </w:rPr>
        <w:t>din prezenta anexă</w:t>
      </w:r>
      <w:r w:rsidRPr="001F4851">
        <w:rPr>
          <w:rFonts w:ascii="Times New Roman" w:eastAsiaTheme="minorHAnsi" w:hAnsi="Times New Roman"/>
          <w:color w:val="000000" w:themeColor="text1"/>
          <w:sz w:val="28"/>
          <w:szCs w:val="28"/>
          <w:lang w:val="ro-RO"/>
        </w:rPr>
        <w:t>, echipamentelor sub presiune prevăzute la punctele 5 și 6</w:t>
      </w:r>
      <w:r w:rsidR="00B73BA6" w:rsidRPr="001F4851">
        <w:rPr>
          <w:color w:val="000000" w:themeColor="text1"/>
          <w:sz w:val="28"/>
          <w:szCs w:val="28"/>
          <w:lang w:val="ro-RO"/>
        </w:rPr>
        <w:t xml:space="preserve"> </w:t>
      </w:r>
      <w:r w:rsidR="00B73BA6" w:rsidRPr="001F4851">
        <w:rPr>
          <w:rFonts w:ascii="Times New Roman" w:hAnsi="Times New Roman"/>
          <w:color w:val="000000" w:themeColor="text1"/>
          <w:sz w:val="28"/>
          <w:szCs w:val="28"/>
          <w:lang w:val="ro-RO"/>
        </w:rPr>
        <w:t>din prezenta anexă</w:t>
      </w:r>
      <w:r w:rsidRPr="001F4851">
        <w:rPr>
          <w:rFonts w:ascii="Times New Roman" w:eastAsiaTheme="minorHAnsi" w:hAnsi="Times New Roman"/>
          <w:color w:val="000000" w:themeColor="text1"/>
          <w:sz w:val="28"/>
          <w:szCs w:val="28"/>
          <w:lang w:val="ro-RO"/>
        </w:rPr>
        <w:t xml:space="preserve"> li se aplică următoarele cerințe.</w:t>
      </w:r>
    </w:p>
    <w:p w:rsidR="00906B0B" w:rsidRPr="001F4851" w:rsidRDefault="00906B0B" w:rsidP="00BD0071">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5. </w:t>
      </w:r>
      <w:r w:rsidR="00471461" w:rsidRPr="001F4851">
        <w:rPr>
          <w:rFonts w:ascii="Times New Roman" w:eastAsiaTheme="minorHAnsi" w:hAnsi="Times New Roman"/>
          <w:b/>
          <w:color w:val="000000" w:themeColor="text1"/>
          <w:sz w:val="28"/>
          <w:szCs w:val="28"/>
          <w:lang w:val="ro-RO"/>
        </w:rPr>
        <w:t>Echipamentele sub presiune cu arzător sau încălzite în alt mod la care există un pericol de supraîncălzire prevăzute la articolul 4 alineatul (1)</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Din această categorie de echipamente fac parte:</w:t>
      </w:r>
    </w:p>
    <w:p w:rsidR="00906B0B" w:rsidRPr="001F4851" w:rsidRDefault="00737A6F"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a) </w:t>
      </w:r>
      <w:r w:rsidR="00906B0B" w:rsidRPr="001F4851">
        <w:rPr>
          <w:rFonts w:ascii="Times New Roman" w:eastAsiaTheme="minorHAnsi" w:hAnsi="Times New Roman"/>
          <w:color w:val="000000" w:themeColor="text1"/>
          <w:sz w:val="28"/>
          <w:szCs w:val="28"/>
          <w:lang w:val="ro-RO"/>
        </w:rPr>
        <w:t>generatoarele de abur și de apă supraîncălzită prevăzute la articolul 4 alineatul (1) litera (b), cum ar fi cazanele de abur și de apă încălzită la arzător, supraîncălzitoarele și preîncălzitoarele, cazanele recuperatoare, cazanele incineratoarelor de deșeuri, cazanele electrice cu electrozi sau cu imersiune și autoclavele sub presiune, precum și accesoriile acestora și, dacă este cazul, sistemele de tratare a apei de alimentare și de alimentare cu combustibil;</w:t>
      </w:r>
    </w:p>
    <w:p w:rsidR="00906B0B" w:rsidRPr="001F4851" w:rsidRDefault="00B671C0"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b) </w:t>
      </w:r>
      <w:r w:rsidR="00906B0B" w:rsidRPr="001F4851">
        <w:rPr>
          <w:rFonts w:ascii="Times New Roman" w:eastAsiaTheme="minorHAnsi" w:hAnsi="Times New Roman"/>
          <w:color w:val="000000" w:themeColor="text1"/>
          <w:sz w:val="28"/>
          <w:szCs w:val="28"/>
          <w:lang w:val="ro-RO"/>
        </w:rPr>
        <w:t>aparatele de încălzire în scopuri industriale care utilizează alte fluide dec</w:t>
      </w:r>
      <w:r w:rsidR="000C2376" w:rsidRPr="001F4851">
        <w:rPr>
          <w:rFonts w:ascii="Times New Roman" w:eastAsiaTheme="minorHAnsi" w:hAnsi="Times New Roman"/>
          <w:color w:val="000000" w:themeColor="text1"/>
          <w:sz w:val="28"/>
          <w:szCs w:val="28"/>
          <w:lang w:val="ro-RO"/>
        </w:rPr>
        <w:t>î</w:t>
      </w:r>
      <w:r w:rsidR="00906B0B" w:rsidRPr="001F4851">
        <w:rPr>
          <w:rFonts w:ascii="Times New Roman" w:eastAsiaTheme="minorHAnsi" w:hAnsi="Times New Roman"/>
          <w:color w:val="000000" w:themeColor="text1"/>
          <w:sz w:val="28"/>
          <w:szCs w:val="28"/>
          <w:lang w:val="ro-RO"/>
        </w:rPr>
        <w:t>t aburul și vaporii supraîncălziți care intră sub incidența articolului 4 alineatul (1) litera (a), cum ar fi dispozitivele de încălzire pentru industria chimică și alte industrii asemănătoare, echipamentele sub presiune pentru tratarea produselor alimentare.</w:t>
      </w:r>
    </w:p>
    <w:p w:rsidR="00906B0B" w:rsidRPr="001F4851" w:rsidRDefault="00906B0B" w:rsidP="00BD0071">
      <w:pPr>
        <w:tabs>
          <w:tab w:val="left" w:pos="567"/>
        </w:tabs>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Aceste echipamente sub presiune s</w:t>
      </w:r>
      <w:r w:rsidR="00BD0071"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calculate, proiectate și fabricate în așa fel înc</w:t>
      </w:r>
      <w:r w:rsidR="00BD0071"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să evite sau să reducă la minimum riscurile unei pierderi semnificative a conținutului de căldură din cauza supraîncălzirii. După caz, se asigură în special:</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furnizarea unor dispozitive de protecție adecvate pentru a limita anumiți parametri de funcționare, cum ar fi aportul și evacuarea căldurii și, dacă este cazul, nivelul fluidului în scopul evitării oricărui risc de supraîncălzire locală sau generalizată;</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atunci c</w:t>
      </w:r>
      <w:r w:rsidR="00BD0071"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este necesar, puncte de prelevare pentru a evalua proprietățile fluidului în scopul evitării oricărui risc legat de depuneri și/sau de coroziune;</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 adoptarea unor dispoziții adecvate pentru eliminarea oricărui risc de defecțiune datorată depunerilor;</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lastRenderedPageBreak/>
        <w:t>d) existența unor mijloace sigure pentru evacuarea căldurii reziduale după oprire;</w:t>
      </w:r>
    </w:p>
    <w:p w:rsidR="00906B0B" w:rsidRPr="001F4851" w:rsidRDefault="00906B0B" w:rsidP="00BD007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 adoptarea unor dispoziții pentru evitarea unei acumulări periculoase de amestecuri inflamabile de combustibil și aer sau o izbucnire a flăcării în afara locului de ardere.</w:t>
      </w:r>
    </w:p>
    <w:p w:rsidR="004810AD" w:rsidRPr="001F4851" w:rsidRDefault="004810AD" w:rsidP="004810AD">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6. Rețea de conducte în sensul articolului 4 alineatul (1) litera (c)</w:t>
      </w:r>
    </w:p>
    <w:p w:rsidR="004810AD" w:rsidRPr="001F4851" w:rsidRDefault="004810AD" w:rsidP="004810AD">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Proiectarea și fabricația garantează:</w:t>
      </w:r>
    </w:p>
    <w:p w:rsidR="004810AD" w:rsidRPr="001F4851" w:rsidRDefault="004810AD" w:rsidP="004810AD">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că riscul de suprasarcină datorată jocurilor excesive sau forțelor excesive, de exemplu la nivelul flanșelor, racordurilor, burdufurilor și conductelor flexibile, este controlat în mod adecvat prin mijloace cum ar fi: susținerea, ranforsarea, ancorarea, alinierea și pretensionarea;</w:t>
      </w:r>
    </w:p>
    <w:p w:rsidR="004810AD" w:rsidRPr="001F4851" w:rsidRDefault="004810AD" w:rsidP="00141C1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că, în cazul în care există un risc de condens în interiorul conductelor pentru fluide gazoase, în punctele joase este prevăzută drenarea și eliminarea depunerilor în scopul evitării loviturilor de berbec și a coroziunii;</w:t>
      </w:r>
    </w:p>
    <w:p w:rsidR="004810AD" w:rsidRPr="001F4851" w:rsidRDefault="004810AD" w:rsidP="00141C1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 că s</w:t>
      </w:r>
      <w:r w:rsidR="00141C1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temeinic luate în considerare deteriorările potențiale provocate de turbulențe și de turbionări; se aplică dispo</w:t>
      </w:r>
      <w:r w:rsidR="00141C10" w:rsidRPr="001F4851">
        <w:rPr>
          <w:rFonts w:ascii="Times New Roman" w:eastAsiaTheme="minorHAnsi" w:hAnsi="Times New Roman"/>
          <w:color w:val="000000" w:themeColor="text1"/>
          <w:sz w:val="28"/>
          <w:szCs w:val="28"/>
          <w:lang w:val="ro-RO"/>
        </w:rPr>
        <w:t>zițiile pertinente de la pct.</w:t>
      </w:r>
      <w:r w:rsidRPr="001F4851">
        <w:rPr>
          <w:rFonts w:ascii="Times New Roman" w:eastAsiaTheme="minorHAnsi" w:hAnsi="Times New Roman"/>
          <w:color w:val="000000" w:themeColor="text1"/>
          <w:sz w:val="28"/>
          <w:szCs w:val="28"/>
          <w:lang w:val="ro-RO"/>
        </w:rPr>
        <w:t>2.7</w:t>
      </w:r>
      <w:r w:rsidR="00141C10" w:rsidRPr="001F4851">
        <w:rPr>
          <w:color w:val="000000" w:themeColor="text1"/>
          <w:sz w:val="24"/>
          <w:szCs w:val="24"/>
        </w:rPr>
        <w:t xml:space="preserve"> </w:t>
      </w:r>
      <w:r w:rsidR="00141C10" w:rsidRPr="001F4851">
        <w:rPr>
          <w:rFonts w:ascii="Times New Roman" w:hAnsi="Times New Roman"/>
          <w:color w:val="000000" w:themeColor="text1"/>
          <w:sz w:val="28"/>
          <w:szCs w:val="28"/>
        </w:rPr>
        <w:t>al prezentei anexe</w:t>
      </w:r>
      <w:r w:rsidRPr="001F4851">
        <w:rPr>
          <w:rFonts w:ascii="Times New Roman" w:eastAsiaTheme="minorHAnsi" w:hAnsi="Times New Roman"/>
          <w:color w:val="000000" w:themeColor="text1"/>
          <w:sz w:val="28"/>
          <w:szCs w:val="28"/>
          <w:lang w:val="ro-RO"/>
        </w:rPr>
        <w:t>;</w:t>
      </w:r>
    </w:p>
    <w:p w:rsidR="004810AD" w:rsidRPr="001F4851" w:rsidRDefault="004810AD" w:rsidP="00141C1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 că este luat corect în calcul riscul de uzură datorat vibrațiilor din conducte;</w:t>
      </w:r>
    </w:p>
    <w:p w:rsidR="004810AD" w:rsidRPr="001F4851" w:rsidRDefault="004810AD" w:rsidP="00141C10">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 că, atunci c</w:t>
      </w:r>
      <w:r w:rsidR="00141C1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rețeaua de conducte conține fluide din grupa 1, s</w:t>
      </w:r>
      <w:r w:rsidR="00141C10"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prevăzute mijloace adecvate pentru izolarea conductelor de expediere care prezintă riscuri semnificative din cauza dimensiunii lor;</w:t>
      </w:r>
    </w:p>
    <w:p w:rsidR="004810AD" w:rsidRPr="001F4851" w:rsidRDefault="004810AD" w:rsidP="00A52BE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f) că este redus la minimum riscul de golire intempestivă; la punctele de expediție figurează, pe partea fixă, indicarea clară a fluidului conținut;</w:t>
      </w:r>
    </w:p>
    <w:p w:rsidR="004810AD" w:rsidRPr="001F4851" w:rsidRDefault="004810AD" w:rsidP="00A52BE4">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g) că este înregistrat amplasamentul și traiectul rețelei de conducte și al conductelor subterane în documentația tehnică în scopul de a facilita întreținerea, inspecția sau repararea în deplină siguranță.</w:t>
      </w:r>
    </w:p>
    <w:p w:rsidR="008F1FA4" w:rsidRPr="001F4851" w:rsidRDefault="008F1FA4" w:rsidP="008F1FA4">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 Cerințe cantitative speciale pentru anumite echipamente sub presiune</w:t>
      </w:r>
    </w:p>
    <w:p w:rsidR="008F1FA4" w:rsidRPr="001F4851" w:rsidRDefault="008F1FA4" w:rsidP="003645C9">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Se aplică dispozițiile de mai jos ca regulă generală. Totuși, atunci c</w:t>
      </w:r>
      <w:r w:rsidR="003645C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nd ele nu s</w:t>
      </w:r>
      <w:r w:rsidR="003645C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aplicate, inclusiv în cazul în care nu s</w:t>
      </w:r>
      <w:r w:rsidR="003645C9"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nt prevăzute în mod specific materialele sau nu s</w:t>
      </w:r>
      <w:r w:rsidR="00EB79A6"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 xml:space="preserve">nt aplicate standardele </w:t>
      </w:r>
      <w:r w:rsidR="00EB79A6" w:rsidRPr="001F4851">
        <w:rPr>
          <w:rFonts w:ascii="Times New Roman" w:eastAsiaTheme="minorHAnsi" w:hAnsi="Times New Roman"/>
          <w:color w:val="000000" w:themeColor="text1"/>
          <w:sz w:val="28"/>
          <w:szCs w:val="28"/>
          <w:lang w:val="ro-RO"/>
        </w:rPr>
        <w:t>conexe</w:t>
      </w:r>
      <w:r w:rsidRPr="001F4851">
        <w:rPr>
          <w:rFonts w:ascii="Times New Roman" w:eastAsiaTheme="minorHAnsi" w:hAnsi="Times New Roman"/>
          <w:color w:val="000000" w:themeColor="text1"/>
          <w:sz w:val="28"/>
          <w:szCs w:val="28"/>
          <w:lang w:val="ro-RO"/>
        </w:rPr>
        <w:t>, producătorul justifică punerea în aplicare a unor dispoziții adecvate care permit obținerea unui nivel global de securitate echivalent.</w:t>
      </w:r>
    </w:p>
    <w:p w:rsidR="008F1FA4" w:rsidRPr="001F4851" w:rsidRDefault="008F1FA4" w:rsidP="005D3061">
      <w:pPr>
        <w:tabs>
          <w:tab w:val="left" w:pos="567"/>
        </w:tabs>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Dispozițiile stabilite la prezentul punct completează cerințele esențiale de securitate ale punctelor 1-6 </w:t>
      </w:r>
      <w:r w:rsidR="000A1604" w:rsidRPr="001F4851">
        <w:rPr>
          <w:rFonts w:ascii="Times New Roman" w:eastAsiaTheme="minorHAnsi" w:hAnsi="Times New Roman"/>
          <w:color w:val="000000" w:themeColor="text1"/>
          <w:sz w:val="28"/>
          <w:szCs w:val="28"/>
          <w:lang w:val="ro-RO"/>
        </w:rPr>
        <w:t xml:space="preserve">din prezenta anexă </w:t>
      </w:r>
      <w:r w:rsidRPr="001F4851">
        <w:rPr>
          <w:rFonts w:ascii="Times New Roman" w:eastAsiaTheme="minorHAnsi" w:hAnsi="Times New Roman"/>
          <w:color w:val="000000" w:themeColor="text1"/>
          <w:sz w:val="28"/>
          <w:szCs w:val="28"/>
          <w:lang w:val="ro-RO"/>
        </w:rPr>
        <w:t>pentru echipamentele sub presiune cărora li se aplică.</w:t>
      </w:r>
    </w:p>
    <w:p w:rsidR="008F1FA4" w:rsidRPr="001F4851" w:rsidRDefault="008F1FA4" w:rsidP="005D3061">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7.1. Limite admisibile</w:t>
      </w:r>
    </w:p>
    <w:p w:rsidR="008F1FA4" w:rsidRPr="001F4851" w:rsidRDefault="008F1FA4" w:rsidP="005D3061">
      <w:pPr>
        <w:spacing w:after="0"/>
        <w:ind w:firstLine="567"/>
        <w:jc w:val="both"/>
        <w:rPr>
          <w:rFonts w:ascii="Times New Roman" w:eastAsiaTheme="minorHAnsi" w:hAnsi="Times New Roman"/>
          <w:i/>
          <w:color w:val="000000" w:themeColor="text1"/>
          <w:sz w:val="28"/>
          <w:szCs w:val="28"/>
          <w:lang w:val="ro-RO"/>
        </w:rPr>
      </w:pPr>
      <w:r w:rsidRPr="001F4851">
        <w:rPr>
          <w:rFonts w:ascii="Times New Roman" w:eastAsiaTheme="minorHAnsi" w:hAnsi="Times New Roman"/>
          <w:color w:val="000000" w:themeColor="text1"/>
          <w:sz w:val="28"/>
          <w:szCs w:val="28"/>
          <w:lang w:val="ro-RO"/>
        </w:rPr>
        <w:t>7.1.1. </w:t>
      </w:r>
      <w:r w:rsidRPr="001F4851">
        <w:rPr>
          <w:rFonts w:ascii="Times New Roman" w:eastAsiaTheme="minorHAnsi" w:hAnsi="Times New Roman"/>
          <w:i/>
          <w:color w:val="000000" w:themeColor="text1"/>
          <w:sz w:val="28"/>
          <w:szCs w:val="28"/>
          <w:lang w:val="ro-RO"/>
        </w:rPr>
        <w:t>Simboluri</w:t>
      </w:r>
    </w:p>
    <w:p w:rsidR="008F1FA4" w:rsidRPr="001F4851" w:rsidRDefault="008F1FA4"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R</w:t>
      </w:r>
      <w:r w:rsidRPr="001F4851">
        <w:rPr>
          <w:rFonts w:ascii="Times New Roman" w:eastAsiaTheme="minorHAnsi" w:hAnsi="Times New Roman"/>
          <w:color w:val="000000" w:themeColor="text1"/>
          <w:sz w:val="28"/>
          <w:szCs w:val="28"/>
          <w:vertAlign w:val="subscript"/>
          <w:lang w:val="ro-RO"/>
        </w:rPr>
        <w:t>e/t</w:t>
      </w:r>
      <w:r w:rsidRPr="001F4851">
        <w:rPr>
          <w:rFonts w:ascii="Times New Roman" w:eastAsiaTheme="minorHAnsi" w:hAnsi="Times New Roman"/>
          <w:color w:val="000000" w:themeColor="text1"/>
          <w:sz w:val="28"/>
          <w:szCs w:val="28"/>
          <w:lang w:val="ro-RO"/>
        </w:rPr>
        <w:t>, limita de elasticitate, desemnează valoarea la temperatura de calcul, după caz, a:</w:t>
      </w:r>
    </w:p>
    <w:p w:rsidR="008F1FA4" w:rsidRPr="001F4851" w:rsidRDefault="00AD32B2"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8F1FA4" w:rsidRPr="001F4851">
        <w:rPr>
          <w:rFonts w:ascii="Times New Roman" w:eastAsiaTheme="minorHAnsi" w:hAnsi="Times New Roman"/>
          <w:color w:val="000000" w:themeColor="text1"/>
          <w:sz w:val="28"/>
          <w:szCs w:val="28"/>
          <w:lang w:val="ro-RO"/>
        </w:rPr>
        <w:t> limitei superioare de curgere pentru un material care prezintă limite inferioare și superioare de curgere;</w:t>
      </w:r>
    </w:p>
    <w:p w:rsidR="008F1FA4" w:rsidRPr="001F4851" w:rsidRDefault="00AD32B2"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8F1FA4" w:rsidRPr="001F4851">
        <w:rPr>
          <w:rFonts w:ascii="Times New Roman" w:eastAsiaTheme="minorHAnsi" w:hAnsi="Times New Roman"/>
          <w:color w:val="000000" w:themeColor="text1"/>
          <w:sz w:val="28"/>
          <w:szCs w:val="28"/>
          <w:lang w:val="ro-RO"/>
        </w:rPr>
        <w:t> limitei conve</w:t>
      </w:r>
      <w:r w:rsidR="00B11091" w:rsidRPr="001F4851">
        <w:rPr>
          <w:rFonts w:ascii="Times New Roman" w:eastAsiaTheme="minorHAnsi" w:hAnsi="Times New Roman"/>
          <w:color w:val="000000" w:themeColor="text1"/>
          <w:sz w:val="28"/>
          <w:szCs w:val="28"/>
          <w:lang w:val="ro-RO"/>
        </w:rPr>
        <w:t>nționale de elasticitate de 1,0</w:t>
      </w:r>
      <w:r w:rsidR="008F1FA4" w:rsidRPr="001F4851">
        <w:rPr>
          <w:rFonts w:ascii="Times New Roman" w:eastAsiaTheme="minorHAnsi" w:hAnsi="Times New Roman"/>
          <w:color w:val="000000" w:themeColor="text1"/>
          <w:sz w:val="28"/>
          <w:szCs w:val="28"/>
          <w:lang w:val="ro-RO"/>
        </w:rPr>
        <w:t>% pentru oțel austenitic și aluminiu nealiat;</w:t>
      </w:r>
    </w:p>
    <w:p w:rsidR="008F1FA4" w:rsidRPr="001F4851" w:rsidRDefault="00AD32B2"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8F1FA4" w:rsidRPr="001F4851">
        <w:rPr>
          <w:rFonts w:ascii="Times New Roman" w:eastAsiaTheme="minorHAnsi" w:hAnsi="Times New Roman"/>
          <w:color w:val="000000" w:themeColor="text1"/>
          <w:sz w:val="28"/>
          <w:szCs w:val="28"/>
          <w:lang w:val="ro-RO"/>
        </w:rPr>
        <w:t> limitei convenționale de elasticitate</w:t>
      </w:r>
      <w:r w:rsidR="008D6F61" w:rsidRPr="001F4851">
        <w:rPr>
          <w:rFonts w:ascii="Times New Roman" w:eastAsiaTheme="minorHAnsi" w:hAnsi="Times New Roman"/>
          <w:color w:val="000000" w:themeColor="text1"/>
          <w:sz w:val="28"/>
          <w:szCs w:val="28"/>
          <w:lang w:val="ro-RO"/>
        </w:rPr>
        <w:t xml:space="preserve"> de 0,2</w:t>
      </w:r>
      <w:r w:rsidR="008F1FA4" w:rsidRPr="001F4851">
        <w:rPr>
          <w:rFonts w:ascii="Times New Roman" w:eastAsiaTheme="minorHAnsi" w:hAnsi="Times New Roman"/>
          <w:color w:val="000000" w:themeColor="text1"/>
          <w:sz w:val="28"/>
          <w:szCs w:val="28"/>
          <w:lang w:val="ro-RO"/>
        </w:rPr>
        <w:t>% în celelalte cazuri.</w:t>
      </w:r>
    </w:p>
    <w:p w:rsidR="008F1FA4" w:rsidRPr="001F4851" w:rsidRDefault="008D6F61"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hAnsi="Times New Roman"/>
          <w:color w:val="000000" w:themeColor="text1"/>
          <w:sz w:val="28"/>
          <w:szCs w:val="28"/>
        </w:rPr>
        <w:t>R</w:t>
      </w:r>
      <w:r w:rsidRPr="001F4851">
        <w:rPr>
          <w:rFonts w:ascii="Times New Roman" w:hAnsi="Times New Roman"/>
          <w:color w:val="000000" w:themeColor="text1"/>
          <w:sz w:val="28"/>
          <w:szCs w:val="28"/>
          <w:vertAlign w:val="subscript"/>
        </w:rPr>
        <w:t>(m/20)</w:t>
      </w:r>
      <w:r w:rsidR="008F1FA4" w:rsidRPr="001F4851">
        <w:rPr>
          <w:rFonts w:ascii="Times New Roman" w:eastAsiaTheme="minorHAnsi" w:hAnsi="Times New Roman"/>
          <w:color w:val="000000" w:themeColor="text1"/>
          <w:sz w:val="28"/>
          <w:szCs w:val="28"/>
          <w:lang w:val="ro-RO"/>
        </w:rPr>
        <w:t> desemnează valoarea minimă a rezistenței limită la tracțiune la 20 °C.</w:t>
      </w:r>
    </w:p>
    <w:p w:rsidR="008F1FA4" w:rsidRPr="001F4851" w:rsidRDefault="008F1FA4"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R</w:t>
      </w:r>
      <w:r w:rsidRPr="001F4851">
        <w:rPr>
          <w:rFonts w:ascii="Times New Roman" w:eastAsiaTheme="minorHAnsi" w:hAnsi="Times New Roman"/>
          <w:color w:val="000000" w:themeColor="text1"/>
          <w:sz w:val="28"/>
          <w:szCs w:val="28"/>
          <w:vertAlign w:val="subscript"/>
          <w:lang w:val="ro-RO"/>
        </w:rPr>
        <w:t>m/t </w:t>
      </w:r>
      <w:r w:rsidRPr="001F4851">
        <w:rPr>
          <w:rFonts w:ascii="Times New Roman" w:eastAsiaTheme="minorHAnsi" w:hAnsi="Times New Roman"/>
          <w:color w:val="000000" w:themeColor="text1"/>
          <w:sz w:val="28"/>
          <w:szCs w:val="28"/>
          <w:lang w:val="ro-RO"/>
        </w:rPr>
        <w:t>desemnează rezistența limită la tracțiune la temperatura de calcul.</w:t>
      </w:r>
    </w:p>
    <w:p w:rsidR="008E76D6" w:rsidRPr="001F4851" w:rsidRDefault="008E76D6" w:rsidP="008E76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7.1.2. Limita generală admisibilă pentru sarcini cu predominanță statică și la temperaturi care se situează în afara gamei de valori unde sînt semnificative fenomenele de fluaj nu este </w:t>
      </w:r>
      <w:r w:rsidRPr="001F4851">
        <w:rPr>
          <w:rFonts w:ascii="Times New Roman" w:eastAsiaTheme="minorHAnsi" w:hAnsi="Times New Roman"/>
          <w:color w:val="000000" w:themeColor="text1"/>
          <w:sz w:val="28"/>
          <w:szCs w:val="28"/>
          <w:lang w:val="ro-RO"/>
        </w:rPr>
        <w:lastRenderedPageBreak/>
        <w:t>mai mare decât cea mai mică dintre valorile menționate în continuare, în funcție de materialul folosit:</w:t>
      </w:r>
    </w:p>
    <w:p w:rsidR="008E76D6" w:rsidRPr="001F4851" w:rsidRDefault="008E76D6" w:rsidP="008E76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 în cazul oțelului feritic, inclusiv oțelul standardizat (oțelul laminat) și cu excepția oțelurilor cu granulație fină și a oțelurilor supuse unui tratament termic, 2/3 din R</w:t>
      </w:r>
      <w:r w:rsidRPr="001F4851">
        <w:rPr>
          <w:rFonts w:ascii="Times New Roman" w:eastAsiaTheme="minorHAnsi" w:hAnsi="Times New Roman"/>
          <w:color w:val="000000" w:themeColor="text1"/>
          <w:sz w:val="28"/>
          <w:szCs w:val="28"/>
          <w:vertAlign w:val="subscript"/>
          <w:lang w:val="ro-RO"/>
        </w:rPr>
        <w:t>e/t </w:t>
      </w:r>
      <w:r w:rsidRPr="001F4851">
        <w:rPr>
          <w:rFonts w:ascii="Times New Roman" w:eastAsiaTheme="minorHAnsi" w:hAnsi="Times New Roman"/>
          <w:color w:val="000000" w:themeColor="text1"/>
          <w:sz w:val="28"/>
          <w:szCs w:val="28"/>
          <w:lang w:val="ro-RO"/>
        </w:rPr>
        <w:t>și 5/12 din R</w:t>
      </w:r>
      <w:r w:rsidRPr="001F4851">
        <w:rPr>
          <w:rFonts w:ascii="Times New Roman" w:eastAsiaTheme="minorHAnsi" w:hAnsi="Times New Roman"/>
          <w:color w:val="000000" w:themeColor="text1"/>
          <w:sz w:val="28"/>
          <w:szCs w:val="28"/>
          <w:vertAlign w:val="subscript"/>
          <w:lang w:val="ro-RO"/>
        </w:rPr>
        <w:t>m/20</w:t>
      </w:r>
      <w:r w:rsidRPr="001F4851">
        <w:rPr>
          <w:rFonts w:ascii="Times New Roman" w:eastAsiaTheme="minorHAnsi" w:hAnsi="Times New Roman"/>
          <w:color w:val="000000" w:themeColor="text1"/>
          <w:sz w:val="28"/>
          <w:szCs w:val="28"/>
          <w:lang w:val="ro-RO"/>
        </w:rPr>
        <w:t>;</w:t>
      </w:r>
    </w:p>
    <w:p w:rsidR="008E76D6" w:rsidRPr="001F4851" w:rsidRDefault="008E76D6" w:rsidP="008E76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 în cazul oțelului austenitic:</w:t>
      </w:r>
    </w:p>
    <w:p w:rsidR="008E76D6" w:rsidRPr="001F4851" w:rsidRDefault="008E76D6" w:rsidP="008E76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dacă alungirea după rupere este mai mare de 30 %, 2/3 din R</w:t>
      </w:r>
      <w:r w:rsidRPr="001F4851">
        <w:rPr>
          <w:rFonts w:ascii="Times New Roman" w:eastAsiaTheme="minorHAnsi" w:hAnsi="Times New Roman"/>
          <w:color w:val="000000" w:themeColor="text1"/>
          <w:sz w:val="28"/>
          <w:szCs w:val="28"/>
          <w:vertAlign w:val="subscript"/>
          <w:lang w:val="ro-RO"/>
        </w:rPr>
        <w:t>e/t</w:t>
      </w:r>
      <w:r w:rsidRPr="001F4851">
        <w:rPr>
          <w:rFonts w:ascii="Times New Roman" w:eastAsiaTheme="minorHAnsi" w:hAnsi="Times New Roman"/>
          <w:color w:val="000000" w:themeColor="text1"/>
          <w:sz w:val="28"/>
          <w:szCs w:val="28"/>
          <w:lang w:val="ro-RO"/>
        </w:rPr>
        <w:t>;</w:t>
      </w:r>
    </w:p>
    <w:p w:rsidR="008E76D6" w:rsidRPr="001F4851" w:rsidRDefault="008E76D6" w:rsidP="008E76D6">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sau, alternativ, și dacă alungirea acestuia după rupere este mai mare de 35%, 5/6 din R</w:t>
      </w:r>
      <w:r w:rsidRPr="001F4851">
        <w:rPr>
          <w:rFonts w:ascii="Times New Roman" w:eastAsiaTheme="minorHAnsi" w:hAnsi="Times New Roman"/>
          <w:color w:val="000000" w:themeColor="text1"/>
          <w:sz w:val="28"/>
          <w:szCs w:val="28"/>
          <w:vertAlign w:val="subscript"/>
          <w:lang w:val="ro-RO"/>
        </w:rPr>
        <w:t>e/t</w:t>
      </w:r>
      <w:r w:rsidRPr="001F4851">
        <w:rPr>
          <w:rFonts w:ascii="Times New Roman" w:eastAsiaTheme="minorHAnsi" w:hAnsi="Times New Roman"/>
          <w:color w:val="000000" w:themeColor="text1"/>
          <w:sz w:val="28"/>
          <w:szCs w:val="28"/>
          <w:lang w:val="ro-RO"/>
        </w:rPr>
        <w:t> și 1/3 din R</w:t>
      </w:r>
      <w:r w:rsidRPr="001F4851">
        <w:rPr>
          <w:rFonts w:ascii="Times New Roman" w:eastAsiaTheme="minorHAnsi" w:hAnsi="Times New Roman"/>
          <w:color w:val="000000" w:themeColor="text1"/>
          <w:sz w:val="28"/>
          <w:szCs w:val="28"/>
          <w:vertAlign w:val="subscript"/>
          <w:lang w:val="ro-RO"/>
        </w:rPr>
        <w:t>m/t</w:t>
      </w:r>
      <w:r w:rsidRPr="001F4851">
        <w:rPr>
          <w:rFonts w:ascii="Times New Roman" w:eastAsiaTheme="minorHAnsi" w:hAnsi="Times New Roman"/>
          <w:color w:val="000000" w:themeColor="text1"/>
          <w:sz w:val="28"/>
          <w:szCs w:val="28"/>
          <w:lang w:val="ro-RO"/>
        </w:rPr>
        <w:t>;</w:t>
      </w:r>
    </w:p>
    <w:p w:rsidR="008E76D6" w:rsidRPr="001F4851" w:rsidRDefault="00FF18E9" w:rsidP="00FF18E9">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8E76D6" w:rsidRPr="001F4851">
        <w:rPr>
          <w:rFonts w:ascii="Times New Roman" w:eastAsiaTheme="minorHAnsi" w:hAnsi="Times New Roman"/>
          <w:color w:val="000000" w:themeColor="text1"/>
          <w:sz w:val="28"/>
          <w:szCs w:val="28"/>
          <w:lang w:val="ro-RO"/>
        </w:rPr>
        <w:t> în cazul oțelului turnat nealiat sau slab aliat, 10/19 din R</w:t>
      </w:r>
      <w:r w:rsidR="008E76D6" w:rsidRPr="001F4851">
        <w:rPr>
          <w:rFonts w:ascii="Times New Roman" w:eastAsiaTheme="minorHAnsi" w:hAnsi="Times New Roman"/>
          <w:color w:val="000000" w:themeColor="text1"/>
          <w:sz w:val="28"/>
          <w:szCs w:val="28"/>
          <w:vertAlign w:val="subscript"/>
          <w:lang w:val="ro-RO"/>
        </w:rPr>
        <w:t>e/t </w:t>
      </w:r>
      <w:r w:rsidR="008E76D6" w:rsidRPr="001F4851">
        <w:rPr>
          <w:rFonts w:ascii="Times New Roman" w:eastAsiaTheme="minorHAnsi" w:hAnsi="Times New Roman"/>
          <w:color w:val="000000" w:themeColor="text1"/>
          <w:sz w:val="28"/>
          <w:szCs w:val="28"/>
          <w:lang w:val="ro-RO"/>
        </w:rPr>
        <w:t>și 1/3 din R</w:t>
      </w:r>
      <w:r w:rsidR="008E76D6" w:rsidRPr="001F4851">
        <w:rPr>
          <w:rFonts w:ascii="Times New Roman" w:eastAsiaTheme="minorHAnsi" w:hAnsi="Times New Roman"/>
          <w:color w:val="000000" w:themeColor="text1"/>
          <w:sz w:val="28"/>
          <w:szCs w:val="28"/>
          <w:vertAlign w:val="subscript"/>
          <w:lang w:val="ro-RO"/>
        </w:rPr>
        <w:t>m/20</w:t>
      </w:r>
      <w:r w:rsidR="008E76D6" w:rsidRPr="001F4851">
        <w:rPr>
          <w:rFonts w:ascii="Times New Roman" w:eastAsiaTheme="minorHAnsi" w:hAnsi="Times New Roman"/>
          <w:color w:val="000000" w:themeColor="text1"/>
          <w:sz w:val="28"/>
          <w:szCs w:val="28"/>
          <w:lang w:val="ro-RO"/>
        </w:rPr>
        <w:t>;</w:t>
      </w:r>
    </w:p>
    <w:p w:rsidR="008E76D6" w:rsidRPr="001F4851" w:rsidRDefault="00396089" w:rsidP="00396089">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8E76D6" w:rsidRPr="001F4851">
        <w:rPr>
          <w:rFonts w:ascii="Times New Roman" w:eastAsiaTheme="minorHAnsi" w:hAnsi="Times New Roman"/>
          <w:color w:val="000000" w:themeColor="text1"/>
          <w:sz w:val="28"/>
          <w:szCs w:val="28"/>
          <w:lang w:val="ro-RO"/>
        </w:rPr>
        <w:t> în cazul aluminiului, 2/3 R</w:t>
      </w:r>
      <w:r w:rsidR="008E76D6" w:rsidRPr="001F4851">
        <w:rPr>
          <w:rFonts w:ascii="Times New Roman" w:eastAsiaTheme="minorHAnsi" w:hAnsi="Times New Roman"/>
          <w:color w:val="000000" w:themeColor="text1"/>
          <w:sz w:val="28"/>
          <w:szCs w:val="28"/>
          <w:vertAlign w:val="subscript"/>
          <w:lang w:val="ro-RO"/>
        </w:rPr>
        <w:t>e/t</w:t>
      </w:r>
      <w:r w:rsidR="008E76D6" w:rsidRPr="001F4851">
        <w:rPr>
          <w:rFonts w:ascii="Times New Roman" w:eastAsiaTheme="minorHAnsi" w:hAnsi="Times New Roman"/>
          <w:color w:val="000000" w:themeColor="text1"/>
          <w:sz w:val="28"/>
          <w:szCs w:val="28"/>
          <w:lang w:val="ro-RO"/>
        </w:rPr>
        <w:t>;</w:t>
      </w:r>
    </w:p>
    <w:p w:rsidR="00D84B1A" w:rsidRPr="001F4851" w:rsidRDefault="005339AD" w:rsidP="005339AD">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8E76D6" w:rsidRPr="001F4851">
        <w:rPr>
          <w:rFonts w:ascii="Times New Roman" w:eastAsiaTheme="minorHAnsi" w:hAnsi="Times New Roman"/>
          <w:color w:val="000000" w:themeColor="text1"/>
          <w:sz w:val="28"/>
          <w:szCs w:val="28"/>
          <w:lang w:val="ro-RO"/>
        </w:rPr>
        <w:t> în cazul aliajelor de aluminiu care nu pot fi călite, 2/3 R</w:t>
      </w:r>
      <w:r w:rsidR="008E76D6" w:rsidRPr="001F4851">
        <w:rPr>
          <w:rFonts w:ascii="Times New Roman" w:eastAsiaTheme="minorHAnsi" w:hAnsi="Times New Roman"/>
          <w:color w:val="000000" w:themeColor="text1"/>
          <w:sz w:val="28"/>
          <w:szCs w:val="28"/>
          <w:vertAlign w:val="subscript"/>
          <w:lang w:val="ro-RO"/>
        </w:rPr>
        <w:t>e/t </w:t>
      </w:r>
      <w:r w:rsidR="008E76D6" w:rsidRPr="001F4851">
        <w:rPr>
          <w:rFonts w:ascii="Times New Roman" w:eastAsiaTheme="minorHAnsi" w:hAnsi="Times New Roman"/>
          <w:color w:val="000000" w:themeColor="text1"/>
          <w:sz w:val="28"/>
          <w:szCs w:val="28"/>
          <w:lang w:val="ro-RO"/>
        </w:rPr>
        <w:t>și 5/12 R</w:t>
      </w:r>
      <w:r w:rsidR="008E76D6" w:rsidRPr="001F4851">
        <w:rPr>
          <w:rFonts w:ascii="Times New Roman" w:eastAsiaTheme="minorHAnsi" w:hAnsi="Times New Roman"/>
          <w:color w:val="000000" w:themeColor="text1"/>
          <w:sz w:val="28"/>
          <w:szCs w:val="28"/>
          <w:vertAlign w:val="subscript"/>
          <w:lang w:val="ro-RO"/>
        </w:rPr>
        <w:t>m/20</w:t>
      </w:r>
      <w:r w:rsidR="008E76D6" w:rsidRPr="001F4851">
        <w:rPr>
          <w:rFonts w:ascii="Times New Roman" w:eastAsiaTheme="minorHAnsi" w:hAnsi="Times New Roman"/>
          <w:color w:val="000000" w:themeColor="text1"/>
          <w:sz w:val="28"/>
          <w:szCs w:val="28"/>
          <w:lang w:val="ro-RO"/>
        </w:rPr>
        <w:t>.</w:t>
      </w:r>
    </w:p>
    <w:p w:rsidR="00CB2B53" w:rsidRPr="001F4851" w:rsidRDefault="00CB2B53" w:rsidP="005339AD">
      <w:pPr>
        <w:spacing w:after="0"/>
        <w:ind w:firstLine="567"/>
        <w:jc w:val="both"/>
        <w:rPr>
          <w:rFonts w:ascii="Times New Roman" w:eastAsiaTheme="minorHAnsi" w:hAnsi="Times New Roman"/>
          <w:color w:val="000000" w:themeColor="text1"/>
          <w:sz w:val="28"/>
          <w:szCs w:val="28"/>
          <w:lang w:val="ro-RO"/>
        </w:rPr>
      </w:pPr>
    </w:p>
    <w:p w:rsidR="00AA419C" w:rsidRPr="001F4851" w:rsidRDefault="00AA419C" w:rsidP="00AA419C">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7.2. Coeficienți de îmbinări sudate</w:t>
      </w:r>
    </w:p>
    <w:p w:rsidR="00AA419C" w:rsidRPr="001F4851" w:rsidRDefault="00AA419C" w:rsidP="00AA419C">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îmbinările sudate, coeficientul de îmbinare nu depășește următoarele valori:</w:t>
      </w:r>
    </w:p>
    <w:p w:rsidR="00AA419C" w:rsidRPr="001F4851" w:rsidRDefault="00860178" w:rsidP="00AA419C">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w:t>
      </w:r>
      <w:r w:rsidR="00AA419C" w:rsidRPr="001F4851">
        <w:rPr>
          <w:rFonts w:ascii="Times New Roman" w:eastAsiaTheme="minorHAnsi" w:hAnsi="Times New Roman"/>
          <w:color w:val="000000" w:themeColor="text1"/>
          <w:sz w:val="28"/>
          <w:szCs w:val="28"/>
          <w:lang w:val="ro-RO"/>
        </w:rPr>
        <w:t> pentru echipamentele care fac obiectul controalelor distructive și nedistructive care permit verificarea că totalitatea îmbinărilor nu prezintă defecte semnificative: 1;</w:t>
      </w:r>
    </w:p>
    <w:p w:rsidR="00AA419C" w:rsidRPr="001F4851" w:rsidRDefault="00D15AA0" w:rsidP="00AA419C">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b)</w:t>
      </w:r>
      <w:r w:rsidR="00AA419C" w:rsidRPr="001F4851">
        <w:rPr>
          <w:rFonts w:ascii="Times New Roman" w:eastAsiaTheme="minorHAnsi" w:hAnsi="Times New Roman"/>
          <w:color w:val="000000" w:themeColor="text1"/>
          <w:sz w:val="28"/>
          <w:szCs w:val="28"/>
          <w:lang w:val="ro-RO"/>
        </w:rPr>
        <w:t> pentru echipamentele care fac obiectul controalelor nedistructive prin sondaj: 0,85;</w:t>
      </w:r>
    </w:p>
    <w:p w:rsidR="00AA419C" w:rsidRPr="001F4851" w:rsidRDefault="009D1411" w:rsidP="00AA419C">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w:t>
      </w:r>
      <w:r w:rsidR="00AA419C" w:rsidRPr="001F4851">
        <w:rPr>
          <w:rFonts w:ascii="Times New Roman" w:eastAsiaTheme="minorHAnsi" w:hAnsi="Times New Roman"/>
          <w:color w:val="000000" w:themeColor="text1"/>
          <w:sz w:val="28"/>
          <w:szCs w:val="28"/>
          <w:lang w:val="ro-RO"/>
        </w:rPr>
        <w:t> pentru echipamentele care nu fac obiectul controalelor nedistructive altele decât inspecția vizuală: 0,7.</w:t>
      </w:r>
    </w:p>
    <w:p w:rsidR="00AA419C" w:rsidRPr="001F4851" w:rsidRDefault="00AA419C" w:rsidP="00AA419C">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Dacă este nevoie, se iau, de asemenea, în considerare tipul de solicitare și proprietățile mecanice și tehnologice ale îmbinării.</w:t>
      </w:r>
    </w:p>
    <w:p w:rsidR="009A18CE" w:rsidRPr="001F4851" w:rsidRDefault="009A18CE" w:rsidP="009A18CE">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7.3. Dispozitive de limitare a presiunii, în special pentru recipientele sub presiune</w:t>
      </w:r>
    </w:p>
    <w:p w:rsidR="009A18CE" w:rsidRPr="001F4851" w:rsidRDefault="009A18CE" w:rsidP="009A18CE">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Suprapresiunea momentană prevăzută la pu</w:t>
      </w:r>
      <w:r w:rsidR="00F6542F" w:rsidRPr="001F4851">
        <w:rPr>
          <w:rFonts w:ascii="Times New Roman" w:eastAsiaTheme="minorHAnsi" w:hAnsi="Times New Roman"/>
          <w:color w:val="000000" w:themeColor="text1"/>
          <w:sz w:val="28"/>
          <w:szCs w:val="28"/>
          <w:lang w:val="ro-RO"/>
        </w:rPr>
        <w:t>nctul 2.11.2 se limitează la 10</w:t>
      </w:r>
      <w:r w:rsidRPr="001F4851">
        <w:rPr>
          <w:rFonts w:ascii="Times New Roman" w:eastAsiaTheme="minorHAnsi" w:hAnsi="Times New Roman"/>
          <w:color w:val="000000" w:themeColor="text1"/>
          <w:sz w:val="28"/>
          <w:szCs w:val="28"/>
          <w:lang w:val="ro-RO"/>
        </w:rPr>
        <w:t>% din presiunea maximă admisibilă.</w:t>
      </w:r>
    </w:p>
    <w:p w:rsidR="00143851" w:rsidRPr="001F4851" w:rsidRDefault="00143851" w:rsidP="00143851">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7.4. Presiunea de probă hidrostatică</w:t>
      </w:r>
    </w:p>
    <w:p w:rsidR="00A65E13" w:rsidRPr="001F4851" w:rsidRDefault="00A65E13" w:rsidP="00A65E1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Pentru recipientele sub presiune, presiunea de probă hidrostatică menționată la pct.3.2.2 este cel puțin egală cu cea mai ridicată dintre următoarele valori:</w:t>
      </w:r>
    </w:p>
    <w:p w:rsidR="00A65E13" w:rsidRPr="001F4851" w:rsidRDefault="00532C78" w:rsidP="00532C78">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A65E13" w:rsidRPr="001F4851">
        <w:rPr>
          <w:rFonts w:ascii="Times New Roman" w:eastAsiaTheme="minorHAnsi" w:hAnsi="Times New Roman"/>
          <w:color w:val="000000" w:themeColor="text1"/>
          <w:sz w:val="28"/>
          <w:szCs w:val="28"/>
          <w:lang w:val="ro-RO"/>
        </w:rPr>
        <w:t> presiunea care corespunde unei încărcări maxime pe care o poate suporta echipamentul în funcțiune luând în considerare presiunea maxim admisibilă și temperatura maxim admisibilă a acestuia, înmulțită cu coeficientul 1,25;</w:t>
      </w:r>
    </w:p>
    <w:p w:rsidR="00A65E13" w:rsidRPr="001F4851" w:rsidRDefault="00532C78" w:rsidP="00532C78">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w:t>
      </w:r>
      <w:r w:rsidR="00A65E13" w:rsidRPr="001F4851">
        <w:rPr>
          <w:rFonts w:ascii="Times New Roman" w:eastAsiaTheme="minorHAnsi" w:hAnsi="Times New Roman"/>
          <w:color w:val="000000" w:themeColor="text1"/>
          <w:sz w:val="28"/>
          <w:szCs w:val="28"/>
          <w:lang w:val="ro-RO"/>
        </w:rPr>
        <w:t> presiunea maxim admisibilă înmulțită cu coeficientul 1,43.</w:t>
      </w:r>
    </w:p>
    <w:p w:rsidR="00A5368C" w:rsidRPr="001F4851" w:rsidRDefault="00A5368C" w:rsidP="00532C78">
      <w:pPr>
        <w:spacing w:after="0"/>
        <w:ind w:firstLine="567"/>
        <w:jc w:val="both"/>
        <w:rPr>
          <w:rFonts w:ascii="Times New Roman" w:eastAsiaTheme="minorHAnsi" w:hAnsi="Times New Roman"/>
          <w:color w:val="000000" w:themeColor="text1"/>
          <w:sz w:val="28"/>
          <w:szCs w:val="28"/>
          <w:lang w:val="ro-RO"/>
        </w:rPr>
      </w:pPr>
    </w:p>
    <w:p w:rsidR="008F1FA4" w:rsidRPr="001F4851" w:rsidRDefault="008F1FA4" w:rsidP="005D3061">
      <w:pPr>
        <w:spacing w:after="0"/>
        <w:ind w:firstLine="567"/>
        <w:jc w:val="both"/>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7.5. Caracteristicile materialelor</w:t>
      </w:r>
    </w:p>
    <w:p w:rsidR="008F1FA4" w:rsidRPr="001F4851" w:rsidRDefault="008F1FA4" w:rsidP="005D3061">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Cu excepția cazului în care s</w:t>
      </w:r>
      <w:r w:rsidR="00710B08"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 xml:space="preserve">nt </w:t>
      </w:r>
      <w:r w:rsidR="00710B08" w:rsidRPr="001F4851">
        <w:rPr>
          <w:rFonts w:ascii="Times New Roman" w:eastAsiaTheme="minorHAnsi" w:hAnsi="Times New Roman"/>
          <w:color w:val="000000" w:themeColor="text1"/>
          <w:sz w:val="28"/>
          <w:szCs w:val="28"/>
          <w:lang w:val="ro-RO"/>
        </w:rPr>
        <w:t>impuse</w:t>
      </w:r>
      <w:r w:rsidRPr="001F4851">
        <w:rPr>
          <w:rFonts w:ascii="Times New Roman" w:eastAsiaTheme="minorHAnsi" w:hAnsi="Times New Roman"/>
          <w:color w:val="000000" w:themeColor="text1"/>
          <w:sz w:val="28"/>
          <w:szCs w:val="28"/>
          <w:lang w:val="ro-RO"/>
        </w:rPr>
        <w:t xml:space="preserve"> alte valori </w:t>
      </w:r>
      <w:r w:rsidR="00710B08" w:rsidRPr="001F4851">
        <w:rPr>
          <w:rFonts w:ascii="Times New Roman" w:eastAsiaTheme="minorHAnsi" w:hAnsi="Times New Roman"/>
          <w:color w:val="000000" w:themeColor="text1"/>
          <w:sz w:val="28"/>
          <w:szCs w:val="28"/>
          <w:lang w:val="ro-RO"/>
        </w:rPr>
        <w:t>conform</w:t>
      </w:r>
      <w:r w:rsidRPr="001F4851">
        <w:rPr>
          <w:rFonts w:ascii="Times New Roman" w:eastAsiaTheme="minorHAnsi" w:hAnsi="Times New Roman"/>
          <w:color w:val="000000" w:themeColor="text1"/>
          <w:sz w:val="28"/>
          <w:szCs w:val="28"/>
          <w:lang w:val="ro-RO"/>
        </w:rPr>
        <w:t xml:space="preserve"> altor criterii care trebuie să fie luate în considerare, un oțel este considerat suficient de ductil pentru a </w:t>
      </w:r>
      <w:r w:rsidR="00710B08" w:rsidRPr="001F4851">
        <w:rPr>
          <w:rFonts w:ascii="Times New Roman" w:eastAsiaTheme="minorHAnsi" w:hAnsi="Times New Roman"/>
          <w:color w:val="000000" w:themeColor="text1"/>
          <w:sz w:val="28"/>
          <w:szCs w:val="28"/>
          <w:lang w:val="ro-RO"/>
        </w:rPr>
        <w:t>satisface</w:t>
      </w:r>
      <w:r w:rsidRPr="001F4851">
        <w:rPr>
          <w:rFonts w:ascii="Times New Roman" w:eastAsiaTheme="minorHAnsi" w:hAnsi="Times New Roman"/>
          <w:color w:val="000000" w:themeColor="text1"/>
          <w:sz w:val="28"/>
          <w:szCs w:val="28"/>
          <w:lang w:val="ro-RO"/>
        </w:rPr>
        <w:t xml:space="preserve"> cerințele </w:t>
      </w:r>
      <w:r w:rsidR="005A3231" w:rsidRPr="001F4851">
        <w:rPr>
          <w:rFonts w:ascii="Times New Roman" w:eastAsiaTheme="minorHAnsi" w:hAnsi="Times New Roman"/>
          <w:color w:val="000000" w:themeColor="text1"/>
          <w:sz w:val="28"/>
          <w:szCs w:val="28"/>
          <w:lang w:val="ro-RO"/>
        </w:rPr>
        <w:t>pct.</w:t>
      </w:r>
      <w:r w:rsidRPr="001F4851">
        <w:rPr>
          <w:rFonts w:ascii="Times New Roman" w:eastAsiaTheme="minorHAnsi" w:hAnsi="Times New Roman"/>
          <w:color w:val="000000" w:themeColor="text1"/>
          <w:sz w:val="28"/>
          <w:szCs w:val="28"/>
          <w:lang w:val="ro-RO"/>
        </w:rPr>
        <w:t xml:space="preserve">4.1 litera a) </w:t>
      </w:r>
      <w:r w:rsidR="00F676BB" w:rsidRPr="001F4851">
        <w:rPr>
          <w:rFonts w:ascii="Times New Roman" w:hAnsi="Times New Roman"/>
          <w:color w:val="000000" w:themeColor="text1"/>
          <w:sz w:val="28"/>
          <w:szCs w:val="28"/>
        </w:rPr>
        <w:t>din prezenta anexă,</w:t>
      </w:r>
      <w:r w:rsidR="00F676BB" w:rsidRPr="001F4851">
        <w:rPr>
          <w:rFonts w:ascii="Times New Roman" w:eastAsiaTheme="minorHAnsi" w:hAnsi="Times New Roman"/>
          <w:color w:val="000000" w:themeColor="text1"/>
          <w:sz w:val="28"/>
          <w:szCs w:val="28"/>
          <w:lang w:val="ro-RO"/>
        </w:rPr>
        <w:t xml:space="preserve"> </w:t>
      </w:r>
      <w:r w:rsidRPr="001F4851">
        <w:rPr>
          <w:rFonts w:ascii="Times New Roman" w:eastAsiaTheme="minorHAnsi" w:hAnsi="Times New Roman"/>
          <w:color w:val="000000" w:themeColor="text1"/>
          <w:sz w:val="28"/>
          <w:szCs w:val="28"/>
          <w:lang w:val="ro-RO"/>
        </w:rPr>
        <w:t>dacă alungirea acestuia după rupere într-un test de tracțiune realizat în conformitate cu o procedură stan</w:t>
      </w:r>
      <w:r w:rsidR="005A3231" w:rsidRPr="001F4851">
        <w:rPr>
          <w:rFonts w:ascii="Times New Roman" w:eastAsiaTheme="minorHAnsi" w:hAnsi="Times New Roman"/>
          <w:color w:val="000000" w:themeColor="text1"/>
          <w:sz w:val="28"/>
          <w:szCs w:val="28"/>
          <w:lang w:val="ro-RO"/>
        </w:rPr>
        <w:t>dard este cel puțin egală cu 14</w:t>
      </w:r>
      <w:r w:rsidRPr="001F4851">
        <w:rPr>
          <w:rFonts w:ascii="Times New Roman" w:eastAsiaTheme="minorHAnsi" w:hAnsi="Times New Roman"/>
          <w:color w:val="000000" w:themeColor="text1"/>
          <w:sz w:val="28"/>
          <w:szCs w:val="28"/>
          <w:lang w:val="ro-RO"/>
        </w:rPr>
        <w:t xml:space="preserve">% și dacă energia de încovoiere prin șoc pe o epruvetă </w:t>
      </w:r>
      <w:r w:rsidR="00C40667" w:rsidRPr="001F4851">
        <w:rPr>
          <w:rFonts w:ascii="Times New Roman" w:hAnsi="Times New Roman"/>
          <w:color w:val="000000" w:themeColor="text1"/>
          <w:sz w:val="28"/>
          <w:szCs w:val="28"/>
        </w:rPr>
        <w:t>tip “ISO V”</w:t>
      </w:r>
      <w:r w:rsidRPr="001F4851">
        <w:rPr>
          <w:rFonts w:ascii="Times New Roman" w:eastAsiaTheme="minorHAnsi" w:hAnsi="Times New Roman"/>
          <w:color w:val="000000" w:themeColor="text1"/>
          <w:sz w:val="28"/>
          <w:szCs w:val="28"/>
          <w:lang w:val="ro-RO"/>
        </w:rPr>
        <w:t xml:space="preserve"> este cel puțin egală cu 27 J la o temperatură c</w:t>
      </w:r>
      <w:r w:rsidR="00D066AA" w:rsidRPr="001F4851">
        <w:rPr>
          <w:rFonts w:ascii="Times New Roman" w:eastAsiaTheme="minorHAnsi" w:hAnsi="Times New Roman"/>
          <w:color w:val="000000" w:themeColor="text1"/>
          <w:sz w:val="28"/>
          <w:szCs w:val="28"/>
          <w:lang w:val="ro-RO"/>
        </w:rPr>
        <w:t>ît mai apropiată de 20</w:t>
      </w:r>
      <w:r w:rsidRPr="001F4851">
        <w:rPr>
          <w:rFonts w:ascii="Times New Roman" w:eastAsiaTheme="minorHAnsi" w:hAnsi="Times New Roman"/>
          <w:color w:val="000000" w:themeColor="text1"/>
          <w:sz w:val="28"/>
          <w:szCs w:val="28"/>
          <w:lang w:val="ro-RO"/>
        </w:rPr>
        <w:t>°C, dar nu mai mare dec</w:t>
      </w:r>
      <w:r w:rsidR="00D066AA" w:rsidRPr="001F4851">
        <w:rPr>
          <w:rFonts w:ascii="Times New Roman" w:eastAsiaTheme="minorHAnsi" w:hAnsi="Times New Roman"/>
          <w:color w:val="000000" w:themeColor="text1"/>
          <w:sz w:val="28"/>
          <w:szCs w:val="28"/>
          <w:lang w:val="ro-RO"/>
        </w:rPr>
        <w:t>î</w:t>
      </w:r>
      <w:r w:rsidRPr="001F4851">
        <w:rPr>
          <w:rFonts w:ascii="Times New Roman" w:eastAsiaTheme="minorHAnsi" w:hAnsi="Times New Roman"/>
          <w:color w:val="000000" w:themeColor="text1"/>
          <w:sz w:val="28"/>
          <w:szCs w:val="28"/>
          <w:lang w:val="ro-RO"/>
        </w:rPr>
        <w:t>t cea mai joasă temperatură de funcționare prevăzută.</w:t>
      </w:r>
    </w:p>
    <w:p w:rsidR="00040D9A" w:rsidRPr="001F4851" w:rsidRDefault="00040D9A" w:rsidP="00040D9A">
      <w:pPr>
        <w:spacing w:after="0" w:line="240" w:lineRule="auto"/>
        <w:jc w:val="right"/>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lastRenderedPageBreak/>
        <w:t>Anexa nr.2</w:t>
      </w:r>
    </w:p>
    <w:p w:rsidR="00040D9A" w:rsidRPr="001F4851" w:rsidRDefault="00040D9A" w:rsidP="00040D9A">
      <w:pPr>
        <w:spacing w:after="0" w:line="240" w:lineRule="auto"/>
        <w:jc w:val="right"/>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la Reglementarea tehnică </w:t>
      </w:r>
    </w:p>
    <w:p w:rsidR="00040D9A" w:rsidRPr="001F4851" w:rsidRDefault="00040D9A" w:rsidP="00040D9A">
      <w:pPr>
        <w:tabs>
          <w:tab w:val="left" w:pos="1560"/>
        </w:tabs>
        <w:autoSpaceDE w:val="0"/>
        <w:autoSpaceDN w:val="0"/>
        <w:adjustRightInd w:val="0"/>
        <w:spacing w:after="0" w:line="240" w:lineRule="auto"/>
        <w:jc w:val="right"/>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privind punerea la dispoziţie pe piaţă </w:t>
      </w:r>
    </w:p>
    <w:p w:rsidR="00356D6B" w:rsidRPr="001F4851" w:rsidRDefault="00040D9A" w:rsidP="00040D9A">
      <w:pPr>
        <w:spacing w:after="0"/>
        <w:ind w:firstLine="567"/>
        <w:jc w:val="right"/>
        <w:rPr>
          <w:rFonts w:ascii="Times New Roman" w:eastAsiaTheme="minorHAnsi" w:hAnsi="Times New Roman"/>
          <w:color w:val="000000" w:themeColor="text1"/>
          <w:sz w:val="28"/>
          <w:szCs w:val="28"/>
        </w:rPr>
      </w:pPr>
      <w:r w:rsidRPr="001F4851">
        <w:rPr>
          <w:rFonts w:ascii="Times New Roman" w:eastAsia="Arial Unicode MS" w:hAnsi="Times New Roman"/>
          <w:bCs/>
          <w:color w:val="000000" w:themeColor="text1"/>
          <w:sz w:val="28"/>
          <w:szCs w:val="28"/>
          <w:lang w:val="ro-RO" w:eastAsia="ro-RO"/>
        </w:rPr>
        <w:t>a echipamentelor sub presiune</w:t>
      </w:r>
    </w:p>
    <w:p w:rsidR="00BD2373" w:rsidRPr="001F4851" w:rsidRDefault="00BD2373" w:rsidP="00BD2373">
      <w:pPr>
        <w:spacing w:after="0" w:line="240" w:lineRule="auto"/>
        <w:ind w:firstLine="567"/>
        <w:jc w:val="both"/>
        <w:rPr>
          <w:rFonts w:ascii="Times New Roman" w:eastAsia="Arial Unicode MS" w:hAnsi="Times New Roman"/>
          <w:color w:val="000000" w:themeColor="text1"/>
          <w:sz w:val="28"/>
          <w:szCs w:val="28"/>
        </w:rPr>
      </w:pPr>
    </w:p>
    <w:p w:rsidR="00496D25" w:rsidRPr="001F4851" w:rsidRDefault="00496D25" w:rsidP="00CA2071">
      <w:pPr>
        <w:tabs>
          <w:tab w:val="left" w:pos="567"/>
        </w:tabs>
        <w:spacing w:after="0" w:line="240" w:lineRule="auto"/>
        <w:ind w:firstLine="567"/>
        <w:jc w:val="center"/>
        <w:rPr>
          <w:rFonts w:ascii="Times New Roman" w:eastAsia="Arial Unicode MS" w:hAnsi="Times New Roman"/>
          <w:b/>
          <w:color w:val="000000" w:themeColor="text1"/>
          <w:sz w:val="28"/>
          <w:szCs w:val="28"/>
        </w:rPr>
      </w:pPr>
      <w:r w:rsidRPr="001F4851">
        <w:rPr>
          <w:rFonts w:ascii="Times New Roman" w:eastAsia="Arial Unicode MS" w:hAnsi="Times New Roman"/>
          <w:b/>
          <w:color w:val="000000" w:themeColor="text1"/>
          <w:sz w:val="28"/>
          <w:szCs w:val="28"/>
        </w:rPr>
        <w:t>TABEL DE EVALUARE A CONFORMITĂȚII</w:t>
      </w:r>
    </w:p>
    <w:p w:rsidR="00496D25" w:rsidRPr="001F4851" w:rsidRDefault="00496D25" w:rsidP="00396FC2">
      <w:pPr>
        <w:pStyle w:val="ListParagraph"/>
        <w:numPr>
          <w:ilvl w:val="0"/>
          <w:numId w:val="21"/>
        </w:numPr>
        <w:spacing w:after="0" w:line="240" w:lineRule="auto"/>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Trimiterile la diferitele categorii de module din tabele s</w:t>
      </w:r>
      <w:r w:rsidR="00BD2373" w:rsidRPr="001F4851">
        <w:rPr>
          <w:rFonts w:ascii="Times New Roman" w:eastAsia="Arial Unicode MS" w:hAnsi="Times New Roman"/>
          <w:color w:val="000000" w:themeColor="text1"/>
          <w:sz w:val="28"/>
          <w:szCs w:val="28"/>
        </w:rPr>
        <w:t>î</w:t>
      </w:r>
      <w:r w:rsidRPr="001F4851">
        <w:rPr>
          <w:rFonts w:ascii="Times New Roman" w:eastAsia="Arial Unicode MS" w:hAnsi="Times New Roman"/>
          <w:color w:val="000000" w:themeColor="text1"/>
          <w:sz w:val="28"/>
          <w:szCs w:val="28"/>
        </w:rPr>
        <w:t>nt după cum urmează:</w:t>
      </w:r>
    </w:p>
    <w:p w:rsidR="00CE7578" w:rsidRPr="001F4851" w:rsidRDefault="00F51BC3" w:rsidP="00F51BC3">
      <w:pPr>
        <w:spacing w:after="0" w:line="240" w:lineRule="auto"/>
        <w:ind w:firstLine="567"/>
        <w:jc w:val="right"/>
        <w:rPr>
          <w:rFonts w:ascii="Times New Roman" w:hAnsi="Times New Roman"/>
          <w:color w:val="000000" w:themeColor="text1"/>
          <w:sz w:val="28"/>
          <w:szCs w:val="28"/>
        </w:rPr>
      </w:pPr>
      <w:r w:rsidRPr="001F4851">
        <w:rPr>
          <w:rFonts w:ascii="Times New Roman" w:hAnsi="Times New Roman"/>
          <w:color w:val="000000" w:themeColor="text1"/>
          <w:sz w:val="28"/>
          <w:szCs w:val="28"/>
        </w:rPr>
        <w:t>Tabel</w:t>
      </w:r>
    </w:p>
    <w:tbl>
      <w:tblPr>
        <w:tblStyle w:val="TableGrid"/>
        <w:tblW w:w="0" w:type="auto"/>
        <w:tblInd w:w="108" w:type="dxa"/>
        <w:tblLook w:val="04A0" w:firstRow="1" w:lastRow="0" w:firstColumn="1" w:lastColumn="0" w:noHBand="0" w:noVBand="1"/>
      </w:tblPr>
      <w:tblGrid>
        <w:gridCol w:w="841"/>
        <w:gridCol w:w="424"/>
        <w:gridCol w:w="8965"/>
      </w:tblGrid>
      <w:tr w:rsidR="001F4851" w:rsidRPr="001F4851" w:rsidTr="00F51BC3">
        <w:tc>
          <w:tcPr>
            <w:tcW w:w="851" w:type="dxa"/>
          </w:tcPr>
          <w:p w:rsidR="009957FE" w:rsidRPr="001F4851" w:rsidRDefault="009957FE" w:rsidP="009957FE">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I</w:t>
            </w:r>
          </w:p>
        </w:tc>
        <w:tc>
          <w:tcPr>
            <w:tcW w:w="425" w:type="dxa"/>
          </w:tcPr>
          <w:p w:rsidR="009957FE" w:rsidRPr="001F4851" w:rsidRDefault="00850B3C" w:rsidP="00850B3C">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w:t>
            </w:r>
          </w:p>
        </w:tc>
        <w:tc>
          <w:tcPr>
            <w:tcW w:w="9180" w:type="dxa"/>
          </w:tcPr>
          <w:p w:rsidR="009957FE" w:rsidRPr="001F4851" w:rsidRDefault="009957FE" w:rsidP="009957FE">
            <w:pPr>
              <w:jc w:val="both"/>
              <w:rPr>
                <w:rFonts w:ascii="Times New Roman" w:hAnsi="Times New Roman"/>
                <w:color w:val="000000" w:themeColor="text1"/>
                <w:sz w:val="28"/>
                <w:szCs w:val="28"/>
              </w:rPr>
            </w:pPr>
            <w:r w:rsidRPr="001F4851">
              <w:rPr>
                <w:rFonts w:ascii="Times New Roman" w:eastAsia="Arial Unicode MS" w:hAnsi="Times New Roman"/>
                <w:color w:val="000000" w:themeColor="text1"/>
                <w:sz w:val="28"/>
                <w:szCs w:val="28"/>
              </w:rPr>
              <w:t>Modulul A</w:t>
            </w:r>
          </w:p>
        </w:tc>
      </w:tr>
      <w:tr w:rsidR="001F4851" w:rsidRPr="001F4851" w:rsidTr="00F51BC3">
        <w:trPr>
          <w:trHeight w:val="205"/>
        </w:trPr>
        <w:tc>
          <w:tcPr>
            <w:tcW w:w="851" w:type="dxa"/>
          </w:tcPr>
          <w:p w:rsidR="009957FE" w:rsidRPr="001F4851" w:rsidRDefault="009957FE" w:rsidP="00057DCC">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II</w:t>
            </w:r>
          </w:p>
        </w:tc>
        <w:tc>
          <w:tcPr>
            <w:tcW w:w="425" w:type="dxa"/>
          </w:tcPr>
          <w:p w:rsidR="009957FE" w:rsidRPr="001F4851" w:rsidRDefault="00850B3C" w:rsidP="00850B3C">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w:t>
            </w:r>
          </w:p>
        </w:tc>
        <w:tc>
          <w:tcPr>
            <w:tcW w:w="9180" w:type="dxa"/>
          </w:tcPr>
          <w:p w:rsidR="009957FE" w:rsidRPr="001F4851" w:rsidRDefault="009957FE" w:rsidP="009957FE">
            <w:pPr>
              <w:jc w:val="both"/>
              <w:rPr>
                <w:rFonts w:ascii="Times New Roman" w:hAnsi="Times New Roman"/>
                <w:color w:val="000000" w:themeColor="text1"/>
                <w:sz w:val="28"/>
                <w:szCs w:val="28"/>
              </w:rPr>
            </w:pPr>
            <w:r w:rsidRPr="001F4851">
              <w:rPr>
                <w:rFonts w:ascii="Times New Roman" w:eastAsia="Arial Unicode MS" w:hAnsi="Times New Roman"/>
                <w:color w:val="000000" w:themeColor="text1"/>
                <w:sz w:val="28"/>
                <w:szCs w:val="28"/>
              </w:rPr>
              <w:t>Modulele A2, D1, E1</w:t>
            </w:r>
          </w:p>
        </w:tc>
      </w:tr>
      <w:tr w:rsidR="001F4851" w:rsidRPr="001F4851" w:rsidTr="00F51BC3">
        <w:tc>
          <w:tcPr>
            <w:tcW w:w="851" w:type="dxa"/>
          </w:tcPr>
          <w:p w:rsidR="009957FE" w:rsidRPr="001F4851" w:rsidRDefault="009957FE" w:rsidP="009957FE">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III</w:t>
            </w:r>
          </w:p>
        </w:tc>
        <w:tc>
          <w:tcPr>
            <w:tcW w:w="425" w:type="dxa"/>
          </w:tcPr>
          <w:p w:rsidR="009957FE" w:rsidRPr="001F4851" w:rsidRDefault="00850B3C" w:rsidP="00850B3C">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w:t>
            </w:r>
          </w:p>
        </w:tc>
        <w:tc>
          <w:tcPr>
            <w:tcW w:w="9180" w:type="dxa"/>
          </w:tcPr>
          <w:p w:rsidR="009957FE" w:rsidRPr="001F4851" w:rsidRDefault="009957FE" w:rsidP="009957FE">
            <w:pPr>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Modulele B (tip de proiect) + D, B (tip de proiect) + F, B (tip de producție) + E, B (tip de producție) + C2, H</w:t>
            </w:r>
          </w:p>
        </w:tc>
      </w:tr>
      <w:tr w:rsidR="001F4851" w:rsidRPr="001F4851" w:rsidTr="00F51BC3">
        <w:tc>
          <w:tcPr>
            <w:tcW w:w="851" w:type="dxa"/>
          </w:tcPr>
          <w:p w:rsidR="009957FE" w:rsidRPr="001F4851" w:rsidRDefault="009957FE" w:rsidP="009957FE">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IV</w:t>
            </w:r>
          </w:p>
        </w:tc>
        <w:tc>
          <w:tcPr>
            <w:tcW w:w="425" w:type="dxa"/>
          </w:tcPr>
          <w:p w:rsidR="009957FE" w:rsidRPr="001F4851" w:rsidRDefault="00850B3C" w:rsidP="00850B3C">
            <w:pPr>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w:t>
            </w:r>
          </w:p>
        </w:tc>
        <w:tc>
          <w:tcPr>
            <w:tcW w:w="9180" w:type="dxa"/>
          </w:tcPr>
          <w:p w:rsidR="009957FE" w:rsidRPr="001F4851" w:rsidRDefault="00057DCC" w:rsidP="009957FE">
            <w:pPr>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Modulele B (tip de producție) + D, B (tip de producție) + F, G, H1</w:t>
            </w:r>
          </w:p>
        </w:tc>
      </w:tr>
    </w:tbl>
    <w:p w:rsidR="008A1E42" w:rsidRPr="001F4851" w:rsidRDefault="008A1E42" w:rsidP="00B57F23">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2. Accesoriile de siguranță definite la articolul 2 punctul 4 și prevăzute la articolul 4 alineatul (1) litera (d) s</w:t>
      </w:r>
      <w:r w:rsidR="00FD29CB" w:rsidRPr="001F4851">
        <w:rPr>
          <w:rFonts w:ascii="Times New Roman" w:eastAsia="Arial Unicode MS" w:hAnsi="Times New Roman"/>
          <w:color w:val="000000" w:themeColor="text1"/>
          <w:sz w:val="28"/>
          <w:szCs w:val="28"/>
        </w:rPr>
        <w:t>î</w:t>
      </w:r>
      <w:r w:rsidRPr="001F4851">
        <w:rPr>
          <w:rFonts w:ascii="Times New Roman" w:eastAsia="Arial Unicode MS" w:hAnsi="Times New Roman"/>
          <w:color w:val="000000" w:themeColor="text1"/>
          <w:sz w:val="28"/>
          <w:szCs w:val="28"/>
        </w:rPr>
        <w:t>nt clasificate în categoria IV. Cu toate acestea, prin excepție, accesoriile de siguranță care s</w:t>
      </w:r>
      <w:r w:rsidR="00FD29CB" w:rsidRPr="001F4851">
        <w:rPr>
          <w:rFonts w:ascii="Times New Roman" w:eastAsia="Arial Unicode MS" w:hAnsi="Times New Roman"/>
          <w:color w:val="000000" w:themeColor="text1"/>
          <w:sz w:val="28"/>
          <w:szCs w:val="28"/>
        </w:rPr>
        <w:t>î</w:t>
      </w:r>
      <w:r w:rsidRPr="001F4851">
        <w:rPr>
          <w:rFonts w:ascii="Times New Roman" w:eastAsia="Arial Unicode MS" w:hAnsi="Times New Roman"/>
          <w:color w:val="000000" w:themeColor="text1"/>
          <w:sz w:val="28"/>
          <w:szCs w:val="28"/>
        </w:rPr>
        <w:t>nt fabricate pentru echipamente specifice pot fi clasificate în aceeași categorie cu echipamentul care trebuie protejat.</w:t>
      </w:r>
    </w:p>
    <w:p w:rsidR="00BD2F46" w:rsidRPr="001F4851" w:rsidRDefault="00BD2F46" w:rsidP="00BD2F46">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3. Accesoriile sub presiune definite la articolul 2 punctul 5 și prevăzute la articolul 4 alineatul (1) litera (d) s</w:t>
      </w:r>
      <w:r w:rsidR="00C24AE6" w:rsidRPr="001F4851">
        <w:rPr>
          <w:rFonts w:ascii="Times New Roman" w:eastAsia="Arial Unicode MS" w:hAnsi="Times New Roman"/>
          <w:color w:val="000000" w:themeColor="text1"/>
          <w:sz w:val="28"/>
          <w:szCs w:val="28"/>
        </w:rPr>
        <w:t>î</w:t>
      </w:r>
      <w:r w:rsidRPr="001F4851">
        <w:rPr>
          <w:rFonts w:ascii="Times New Roman" w:eastAsia="Arial Unicode MS" w:hAnsi="Times New Roman"/>
          <w:color w:val="000000" w:themeColor="text1"/>
          <w:sz w:val="28"/>
          <w:szCs w:val="28"/>
        </w:rPr>
        <w:t>nt clasificate în funcție de următoarele:</w:t>
      </w:r>
    </w:p>
    <w:p w:rsidR="00BD2F46" w:rsidRPr="001F4851" w:rsidRDefault="006A54E7" w:rsidP="00C24AE6">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a)</w:t>
      </w:r>
      <w:r w:rsidR="00BD2F46" w:rsidRPr="001F4851">
        <w:rPr>
          <w:rFonts w:ascii="Times New Roman" w:eastAsia="Arial Unicode MS" w:hAnsi="Times New Roman"/>
          <w:color w:val="000000" w:themeColor="text1"/>
          <w:sz w:val="28"/>
          <w:szCs w:val="28"/>
        </w:rPr>
        <w:t> presiunea maxim admisibilă PS a acestora;</w:t>
      </w:r>
    </w:p>
    <w:p w:rsidR="00BD2F46" w:rsidRPr="001F4851" w:rsidRDefault="006A54E7" w:rsidP="00C24AE6">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b)</w:t>
      </w:r>
      <w:r w:rsidR="00BD2F46" w:rsidRPr="001F4851">
        <w:rPr>
          <w:rFonts w:ascii="Times New Roman" w:eastAsia="Arial Unicode MS" w:hAnsi="Times New Roman"/>
          <w:color w:val="000000" w:themeColor="text1"/>
          <w:sz w:val="28"/>
          <w:szCs w:val="28"/>
        </w:rPr>
        <w:t> volumul propriu V al acestora sau de diametrul nominal DN, după caz;</w:t>
      </w:r>
    </w:p>
    <w:p w:rsidR="00496D25" w:rsidRPr="001F4851" w:rsidRDefault="006A54E7" w:rsidP="00C24AE6">
      <w:pPr>
        <w:spacing w:after="0" w:line="240" w:lineRule="auto"/>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c)</w:t>
      </w:r>
      <w:r w:rsidR="00BD2F46" w:rsidRPr="001F4851">
        <w:rPr>
          <w:rFonts w:ascii="Times New Roman" w:eastAsia="Arial Unicode MS" w:hAnsi="Times New Roman"/>
          <w:color w:val="000000" w:themeColor="text1"/>
          <w:sz w:val="28"/>
          <w:szCs w:val="28"/>
        </w:rPr>
        <w:t> grupa de fluide căreia îi s</w:t>
      </w:r>
      <w:r w:rsidR="00146D90" w:rsidRPr="001F4851">
        <w:rPr>
          <w:rFonts w:ascii="Times New Roman" w:eastAsia="Arial Unicode MS" w:hAnsi="Times New Roman"/>
          <w:color w:val="000000" w:themeColor="text1"/>
          <w:sz w:val="28"/>
          <w:szCs w:val="28"/>
        </w:rPr>
        <w:t>î</w:t>
      </w:r>
      <w:r w:rsidR="00BD2F46" w:rsidRPr="001F4851">
        <w:rPr>
          <w:rFonts w:ascii="Times New Roman" w:eastAsia="Arial Unicode MS" w:hAnsi="Times New Roman"/>
          <w:color w:val="000000" w:themeColor="text1"/>
          <w:sz w:val="28"/>
          <w:szCs w:val="28"/>
        </w:rPr>
        <w:t>nt destinate.</w:t>
      </w:r>
    </w:p>
    <w:p w:rsidR="00B90428" w:rsidRPr="001F4851" w:rsidRDefault="00B90428" w:rsidP="006A54E7">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Este aplicat tabelul corespunzător pentru recipiente sau conducte pentru a preciza categoria de evaluare a conformității.</w:t>
      </w:r>
    </w:p>
    <w:p w:rsidR="00B90428" w:rsidRPr="001F4851" w:rsidRDefault="00B90428" w:rsidP="006A54E7">
      <w:pPr>
        <w:spacing w:after="0"/>
        <w:ind w:firstLine="567"/>
        <w:jc w:val="both"/>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În cazul în care volumul și diametrul nominal s</w:t>
      </w:r>
      <w:r w:rsidR="006A54E7" w:rsidRPr="001F4851">
        <w:rPr>
          <w:rFonts w:ascii="Times New Roman" w:eastAsia="Arial Unicode MS" w:hAnsi="Times New Roman"/>
          <w:color w:val="000000" w:themeColor="text1"/>
          <w:sz w:val="28"/>
          <w:szCs w:val="28"/>
        </w:rPr>
        <w:t>î</w:t>
      </w:r>
      <w:r w:rsidRPr="001F4851">
        <w:rPr>
          <w:rFonts w:ascii="Times New Roman" w:eastAsia="Arial Unicode MS" w:hAnsi="Times New Roman"/>
          <w:color w:val="000000" w:themeColor="text1"/>
          <w:sz w:val="28"/>
          <w:szCs w:val="28"/>
        </w:rPr>
        <w:t xml:space="preserve">nt și unul, și celălalt considerate ca adecvate în scopul aplicării </w:t>
      </w:r>
      <w:r w:rsidR="006A54E7" w:rsidRPr="001F4851">
        <w:rPr>
          <w:rFonts w:ascii="Times New Roman" w:hAnsi="Times New Roman"/>
          <w:color w:val="000000" w:themeColor="text1"/>
          <w:sz w:val="28"/>
          <w:szCs w:val="28"/>
        </w:rPr>
        <w:t>lit.b) din prezentul punct</w:t>
      </w:r>
      <w:r w:rsidRPr="001F4851">
        <w:rPr>
          <w:rFonts w:ascii="Times New Roman" w:eastAsia="Arial Unicode MS" w:hAnsi="Times New Roman"/>
          <w:color w:val="000000" w:themeColor="text1"/>
          <w:sz w:val="28"/>
          <w:szCs w:val="28"/>
        </w:rPr>
        <w:t>, accesoriul sub presiune se clasifică în categoria cea mai severă.</w:t>
      </w:r>
    </w:p>
    <w:p w:rsidR="00640714" w:rsidRPr="001F4851" w:rsidRDefault="00640714" w:rsidP="00640714">
      <w:pPr>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Liniile de demarcare </w:t>
      </w:r>
      <w:r w:rsidR="0075765F" w:rsidRPr="001F4851">
        <w:rPr>
          <w:rFonts w:ascii="Times New Roman" w:hAnsi="Times New Roman"/>
          <w:color w:val="000000" w:themeColor="text1"/>
          <w:sz w:val="28"/>
          <w:szCs w:val="28"/>
        </w:rPr>
        <w:t>di</w:t>
      </w:r>
      <w:r w:rsidRPr="001F4851">
        <w:rPr>
          <w:rFonts w:ascii="Times New Roman" w:hAnsi="Times New Roman"/>
          <w:color w:val="000000" w:themeColor="text1"/>
          <w:sz w:val="28"/>
          <w:szCs w:val="28"/>
        </w:rPr>
        <w:t xml:space="preserve">n </w:t>
      </w:r>
      <w:r w:rsidR="0075765F" w:rsidRPr="001F4851">
        <w:rPr>
          <w:rFonts w:ascii="Times New Roman" w:hAnsi="Times New Roman"/>
          <w:color w:val="000000" w:themeColor="text1"/>
          <w:sz w:val="28"/>
          <w:szCs w:val="28"/>
        </w:rPr>
        <w:t>diagramele</w:t>
      </w:r>
      <w:r w:rsidRPr="001F4851">
        <w:rPr>
          <w:rFonts w:ascii="Times New Roman" w:hAnsi="Times New Roman"/>
          <w:color w:val="000000" w:themeColor="text1"/>
          <w:sz w:val="28"/>
          <w:szCs w:val="28"/>
        </w:rPr>
        <w:t xml:space="preserve"> de evaluare a conformităţii indică valoarea limită superioară pentru fiecare categorie. </w:t>
      </w:r>
    </w:p>
    <w:p w:rsidR="002F4CA8" w:rsidRPr="001F4851" w:rsidRDefault="002F4CA8" w:rsidP="00640714">
      <w:pPr>
        <w:ind w:firstLine="567"/>
        <w:jc w:val="both"/>
        <w:rPr>
          <w:rFonts w:ascii="Times New Roman" w:hAnsi="Times New Roman"/>
          <w:color w:val="000000" w:themeColor="text1"/>
          <w:sz w:val="28"/>
          <w:szCs w:val="28"/>
        </w:rPr>
      </w:pPr>
      <w:r w:rsidRPr="001F4851">
        <w:rPr>
          <w:rFonts w:ascii="Times New Roman" w:hAnsi="Times New Roman"/>
          <w:noProof/>
          <w:color w:val="000000" w:themeColor="text1"/>
          <w:sz w:val="28"/>
          <w:szCs w:val="28"/>
          <w:lang w:val="en-GB" w:eastAsia="en-GB"/>
        </w:rPr>
        <w:lastRenderedPageBreak/>
        <w:drawing>
          <wp:inline distT="0" distB="0" distL="0" distR="0" wp14:anchorId="0F804A5B" wp14:editId="47B142E0">
            <wp:extent cx="5863030" cy="45720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844" cy="4580433"/>
                    </a:xfrm>
                    <a:prstGeom prst="rect">
                      <a:avLst/>
                    </a:prstGeom>
                    <a:noFill/>
                    <a:ln>
                      <a:noFill/>
                    </a:ln>
                  </pic:spPr>
                </pic:pic>
              </a:graphicData>
            </a:graphic>
          </wp:inline>
        </w:drawing>
      </w:r>
    </w:p>
    <w:p w:rsidR="0075765F" w:rsidRPr="001F4851" w:rsidRDefault="0075765F" w:rsidP="006A07E9">
      <w:pPr>
        <w:spacing w:after="0" w:line="240" w:lineRule="auto"/>
        <w:ind w:firstLine="567"/>
        <w:jc w:val="center"/>
        <w:rPr>
          <w:rFonts w:ascii="Times New Roman" w:hAnsi="Times New Roman"/>
          <w:color w:val="000000" w:themeColor="text1"/>
          <w:sz w:val="28"/>
          <w:szCs w:val="28"/>
        </w:rPr>
      </w:pPr>
      <w:r w:rsidRPr="001F4851">
        <w:rPr>
          <w:rFonts w:ascii="Times New Roman" w:hAnsi="Times New Roman"/>
          <w:color w:val="000000" w:themeColor="text1"/>
          <w:sz w:val="28"/>
          <w:szCs w:val="28"/>
          <w:u w:val="single"/>
        </w:rPr>
        <w:t>Diagrama 1</w:t>
      </w:r>
    </w:p>
    <w:p w:rsidR="0075765F" w:rsidRPr="001F4851" w:rsidRDefault="0075765F" w:rsidP="006A07E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Recipiente </w:t>
      </w:r>
      <w:r w:rsidR="006E627F" w:rsidRPr="001F4851">
        <w:rPr>
          <w:rFonts w:ascii="Times New Roman" w:hAnsi="Times New Roman"/>
          <w:color w:val="000000" w:themeColor="text1"/>
          <w:sz w:val="28"/>
          <w:szCs w:val="28"/>
        </w:rPr>
        <w:t>conform</w:t>
      </w:r>
      <w:r w:rsidR="001175E2" w:rsidRPr="001F4851">
        <w:rPr>
          <w:rFonts w:ascii="Times New Roman" w:hAnsi="Times New Roman"/>
          <w:color w:val="000000" w:themeColor="text1"/>
          <w:sz w:val="28"/>
          <w:szCs w:val="28"/>
        </w:rPr>
        <w:t xml:space="preserve"> </w:t>
      </w:r>
      <w:r w:rsidR="00780C2C" w:rsidRPr="001F4851">
        <w:rPr>
          <w:rFonts w:ascii="Times New Roman" w:hAnsi="Times New Roman"/>
          <w:color w:val="000000" w:themeColor="text1"/>
          <w:sz w:val="28"/>
          <w:szCs w:val="28"/>
          <w:lang w:val="en-GB"/>
        </w:rPr>
        <w:t>pct.</w:t>
      </w:r>
      <w:r w:rsidR="00B4547C" w:rsidRPr="001F4851">
        <w:rPr>
          <w:rFonts w:ascii="Times New Roman" w:hAnsi="Times New Roman"/>
          <w:color w:val="000000" w:themeColor="text1"/>
          <w:sz w:val="28"/>
          <w:szCs w:val="28"/>
          <w:lang w:val="en-GB"/>
        </w:rPr>
        <w:t>15 subalin.1) lit.a)</w:t>
      </w:r>
      <w:r w:rsidR="00780C2C" w:rsidRPr="001F4851">
        <w:rPr>
          <w:rFonts w:ascii="Times New Roman" w:hAnsi="Times New Roman"/>
          <w:color w:val="000000" w:themeColor="text1"/>
          <w:sz w:val="28"/>
          <w:szCs w:val="28"/>
          <w:lang w:val="en-GB"/>
        </w:rPr>
        <w:t xml:space="preserve"> </w:t>
      </w:r>
      <w:r w:rsidRPr="001F4851">
        <w:rPr>
          <w:rFonts w:ascii="Times New Roman" w:hAnsi="Times New Roman"/>
          <w:color w:val="000000" w:themeColor="text1"/>
          <w:sz w:val="28"/>
          <w:szCs w:val="28"/>
        </w:rPr>
        <w:t xml:space="preserve">din prezenta Reglementare tehnică. </w:t>
      </w:r>
    </w:p>
    <w:p w:rsidR="0075765F" w:rsidRPr="001F4851" w:rsidRDefault="0075765F" w:rsidP="006A07E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Prin excepţie, recipientele destinate să conţină </w:t>
      </w:r>
      <w:r w:rsidR="001175E2" w:rsidRPr="001F4851">
        <w:rPr>
          <w:rFonts w:ascii="Times New Roman" w:hAnsi="Times New Roman"/>
          <w:color w:val="000000" w:themeColor="text1"/>
          <w:sz w:val="28"/>
          <w:szCs w:val="28"/>
        </w:rPr>
        <w:t>un gaz</w:t>
      </w:r>
      <w:r w:rsidR="00CE28CF" w:rsidRPr="001F4851">
        <w:rPr>
          <w:rFonts w:ascii="Times New Roman" w:hAnsi="Times New Roman"/>
          <w:color w:val="000000" w:themeColor="text1"/>
          <w:sz w:val="28"/>
          <w:szCs w:val="28"/>
        </w:rPr>
        <w:t xml:space="preserve"> instabil şi care </w:t>
      </w:r>
      <w:r w:rsidR="00CE28CF" w:rsidRPr="001F4851">
        <w:rPr>
          <w:rFonts w:ascii="Times New Roman" w:hAnsi="Times New Roman"/>
          <w:color w:val="000000" w:themeColor="text1"/>
          <w:sz w:val="28"/>
          <w:szCs w:val="28"/>
          <w:lang w:val="ro-RO"/>
        </w:rPr>
        <w:t xml:space="preserve">țin de </w:t>
      </w:r>
      <w:r w:rsidRPr="001F4851">
        <w:rPr>
          <w:rFonts w:ascii="Times New Roman" w:hAnsi="Times New Roman"/>
          <w:color w:val="000000" w:themeColor="text1"/>
          <w:sz w:val="28"/>
          <w:szCs w:val="28"/>
        </w:rPr>
        <w:t>categori</w:t>
      </w:r>
      <w:r w:rsidR="00CE28CF" w:rsidRPr="001F4851">
        <w:rPr>
          <w:rFonts w:ascii="Times New Roman" w:hAnsi="Times New Roman"/>
          <w:color w:val="000000" w:themeColor="text1"/>
          <w:sz w:val="28"/>
          <w:szCs w:val="28"/>
        </w:rPr>
        <w:t>a</w:t>
      </w:r>
      <w:r w:rsidRPr="001F4851">
        <w:rPr>
          <w:rFonts w:ascii="Times New Roman" w:hAnsi="Times New Roman"/>
          <w:color w:val="000000" w:themeColor="text1"/>
          <w:sz w:val="28"/>
          <w:szCs w:val="28"/>
        </w:rPr>
        <w:t xml:space="preserve"> I sau II, </w:t>
      </w:r>
      <w:r w:rsidR="00CE28CF" w:rsidRPr="001F4851">
        <w:rPr>
          <w:rFonts w:ascii="Times New Roman" w:hAnsi="Times New Roman"/>
          <w:color w:val="000000" w:themeColor="text1"/>
          <w:sz w:val="28"/>
          <w:szCs w:val="28"/>
        </w:rPr>
        <w:t>prin aplicarea d</w:t>
      </w:r>
      <w:r w:rsidRPr="001F4851">
        <w:rPr>
          <w:rFonts w:ascii="Times New Roman" w:hAnsi="Times New Roman"/>
          <w:color w:val="000000" w:themeColor="text1"/>
          <w:sz w:val="28"/>
          <w:szCs w:val="28"/>
        </w:rPr>
        <w:t xml:space="preserve">iagramei 1, </w:t>
      </w:r>
      <w:r w:rsidR="00CE28CF" w:rsidRPr="001F4851">
        <w:rPr>
          <w:rFonts w:ascii="Times New Roman" w:hAnsi="Times New Roman"/>
          <w:color w:val="000000" w:themeColor="text1"/>
          <w:sz w:val="28"/>
          <w:szCs w:val="28"/>
        </w:rPr>
        <w:t>se clasifică</w:t>
      </w:r>
      <w:r w:rsidRPr="001F4851">
        <w:rPr>
          <w:rFonts w:ascii="Times New Roman" w:hAnsi="Times New Roman"/>
          <w:color w:val="000000" w:themeColor="text1"/>
          <w:sz w:val="28"/>
          <w:szCs w:val="28"/>
        </w:rPr>
        <w:t xml:space="preserve"> în categoria III.</w:t>
      </w:r>
    </w:p>
    <w:p w:rsidR="00022BF4" w:rsidRPr="001F4851" w:rsidRDefault="00DF3A17" w:rsidP="006A07E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noProof/>
          <w:color w:val="000000" w:themeColor="text1"/>
          <w:sz w:val="28"/>
          <w:szCs w:val="28"/>
          <w:lang w:val="en-GB" w:eastAsia="en-GB"/>
        </w:rPr>
        <w:lastRenderedPageBreak/>
        <w:drawing>
          <wp:inline distT="0" distB="0" distL="0" distR="0" wp14:anchorId="765F5F97" wp14:editId="43E32A5A">
            <wp:extent cx="5592138" cy="4839419"/>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147" cy="4858466"/>
                    </a:xfrm>
                    <a:prstGeom prst="rect">
                      <a:avLst/>
                    </a:prstGeom>
                    <a:noFill/>
                    <a:ln>
                      <a:noFill/>
                    </a:ln>
                  </pic:spPr>
                </pic:pic>
              </a:graphicData>
            </a:graphic>
          </wp:inline>
        </w:drawing>
      </w:r>
    </w:p>
    <w:p w:rsidR="00C84A8A" w:rsidRPr="001F4851" w:rsidRDefault="00C84A8A" w:rsidP="003445F4">
      <w:pPr>
        <w:spacing w:after="0" w:line="240" w:lineRule="auto"/>
        <w:jc w:val="center"/>
        <w:rPr>
          <w:rFonts w:ascii="Times New Roman" w:hAnsi="Times New Roman"/>
          <w:color w:val="000000" w:themeColor="text1"/>
          <w:sz w:val="28"/>
          <w:szCs w:val="28"/>
          <w:u w:val="single"/>
        </w:rPr>
      </w:pPr>
    </w:p>
    <w:p w:rsidR="003445F4" w:rsidRPr="001F4851" w:rsidRDefault="003445F4" w:rsidP="003445F4">
      <w:pPr>
        <w:spacing w:after="0" w:line="240" w:lineRule="auto"/>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2</w:t>
      </w:r>
    </w:p>
    <w:p w:rsidR="003445F4" w:rsidRPr="001F4851" w:rsidRDefault="003445F4" w:rsidP="003445F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Recipiente </w:t>
      </w:r>
      <w:r w:rsidR="006E627F" w:rsidRPr="001F4851">
        <w:rPr>
          <w:rFonts w:ascii="Times New Roman" w:hAnsi="Times New Roman"/>
          <w:color w:val="000000" w:themeColor="text1"/>
          <w:sz w:val="28"/>
          <w:szCs w:val="28"/>
        </w:rPr>
        <w:t>conform</w:t>
      </w:r>
      <w:r w:rsidRPr="001F4851">
        <w:rPr>
          <w:rFonts w:ascii="Times New Roman" w:hAnsi="Times New Roman"/>
          <w:color w:val="000000" w:themeColor="text1"/>
          <w:sz w:val="28"/>
          <w:szCs w:val="28"/>
        </w:rPr>
        <w:t xml:space="preserve"> </w:t>
      </w:r>
      <w:r w:rsidR="005F6F3A" w:rsidRPr="001F4851">
        <w:rPr>
          <w:rFonts w:ascii="Times New Roman" w:hAnsi="Times New Roman"/>
          <w:color w:val="000000" w:themeColor="text1"/>
          <w:sz w:val="28"/>
          <w:szCs w:val="28"/>
          <w:lang w:val="en-GB"/>
        </w:rPr>
        <w:t xml:space="preserve">pct.15 subalin.1) lit.b) </w:t>
      </w:r>
      <w:r w:rsidRPr="001F4851">
        <w:rPr>
          <w:rFonts w:ascii="Times New Roman" w:hAnsi="Times New Roman"/>
          <w:color w:val="000000" w:themeColor="text1"/>
          <w:sz w:val="28"/>
          <w:szCs w:val="28"/>
        </w:rPr>
        <w:t xml:space="preserve">din prezenta Reglementare tehnică. </w:t>
      </w:r>
    </w:p>
    <w:p w:rsidR="003445F4" w:rsidRPr="001F4851" w:rsidRDefault="00E0514E" w:rsidP="003445F4">
      <w:pPr>
        <w:tabs>
          <w:tab w:val="left" w:pos="567"/>
        </w:tabs>
        <w:spacing w:after="0" w:line="312" w:lineRule="atLeast"/>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ab/>
      </w:r>
      <w:r w:rsidR="003445F4" w:rsidRPr="001F4851">
        <w:rPr>
          <w:rFonts w:ascii="Times New Roman" w:eastAsia="Arial Unicode MS" w:hAnsi="Times New Roman"/>
          <w:color w:val="000000" w:themeColor="text1"/>
          <w:sz w:val="28"/>
          <w:szCs w:val="28"/>
          <w:lang w:val="ro-RO" w:eastAsia="ro-RO"/>
        </w:rPr>
        <w:t>Prin excepție, stingătoarele portabile și buteliile pentru echipamentele de respirație se clasifică cel puțin în categoria III.</w:t>
      </w:r>
    </w:p>
    <w:p w:rsidR="00C33FD5" w:rsidRPr="001F4851" w:rsidRDefault="00C33FD5" w:rsidP="003445F4">
      <w:pPr>
        <w:tabs>
          <w:tab w:val="left" w:pos="567"/>
        </w:tabs>
        <w:spacing w:after="0" w:line="312" w:lineRule="atLeast"/>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lastRenderedPageBreak/>
        <w:tab/>
      </w:r>
      <w:r w:rsidRPr="001F4851">
        <w:rPr>
          <w:rFonts w:ascii="Times New Roman" w:eastAsia="Arial Unicode MS" w:hAnsi="Times New Roman"/>
          <w:noProof/>
          <w:color w:val="000000" w:themeColor="text1"/>
          <w:sz w:val="28"/>
          <w:szCs w:val="28"/>
          <w:lang w:val="en-GB" w:eastAsia="en-GB"/>
        </w:rPr>
        <w:drawing>
          <wp:inline distT="0" distB="0" distL="0" distR="0" wp14:anchorId="7CDC9A54" wp14:editId="36198E57">
            <wp:extent cx="5805577" cy="4963451"/>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633" cy="4979743"/>
                    </a:xfrm>
                    <a:prstGeom prst="rect">
                      <a:avLst/>
                    </a:prstGeom>
                    <a:noFill/>
                    <a:ln>
                      <a:noFill/>
                    </a:ln>
                  </pic:spPr>
                </pic:pic>
              </a:graphicData>
            </a:graphic>
          </wp:inline>
        </w:drawing>
      </w:r>
    </w:p>
    <w:p w:rsidR="00C33FD5" w:rsidRPr="001F4851" w:rsidRDefault="00C33FD5" w:rsidP="002C67EF">
      <w:pPr>
        <w:spacing w:after="0"/>
        <w:ind w:firstLine="567"/>
        <w:jc w:val="center"/>
        <w:rPr>
          <w:rFonts w:ascii="Times New Roman" w:hAnsi="Times New Roman"/>
          <w:color w:val="000000" w:themeColor="text1"/>
          <w:sz w:val="28"/>
          <w:szCs w:val="28"/>
          <w:u w:val="single"/>
        </w:rPr>
      </w:pPr>
    </w:p>
    <w:p w:rsidR="002C67EF" w:rsidRPr="001F4851" w:rsidRDefault="002C67EF" w:rsidP="002C67EF">
      <w:pPr>
        <w:spacing w:after="0"/>
        <w:ind w:firstLine="567"/>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3</w:t>
      </w:r>
    </w:p>
    <w:p w:rsidR="0075765F" w:rsidRPr="001F4851" w:rsidRDefault="002C67EF" w:rsidP="006E627F">
      <w:pPr>
        <w:spacing w:after="0"/>
        <w:ind w:firstLine="567"/>
        <w:jc w:val="center"/>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Recipiente </w:t>
      </w:r>
      <w:r w:rsidR="006E627F" w:rsidRPr="001F4851">
        <w:rPr>
          <w:rFonts w:ascii="Times New Roman" w:hAnsi="Times New Roman"/>
          <w:color w:val="000000" w:themeColor="text1"/>
          <w:sz w:val="28"/>
          <w:szCs w:val="28"/>
        </w:rPr>
        <w:t>conform</w:t>
      </w:r>
      <w:r w:rsidR="006E627F" w:rsidRPr="001F4851">
        <w:rPr>
          <w:rFonts w:ascii="Times New Roman" w:hAnsi="Times New Roman"/>
          <w:color w:val="000000" w:themeColor="text1"/>
          <w:sz w:val="28"/>
          <w:szCs w:val="28"/>
          <w:lang w:val="en-GB"/>
        </w:rPr>
        <w:t xml:space="preserve"> pct.</w:t>
      </w:r>
      <w:r w:rsidR="00BC7477" w:rsidRPr="001F4851">
        <w:rPr>
          <w:rFonts w:ascii="Times New Roman" w:hAnsi="Times New Roman"/>
          <w:color w:val="000000" w:themeColor="text1"/>
          <w:sz w:val="28"/>
          <w:szCs w:val="28"/>
          <w:lang w:val="en-GB"/>
        </w:rPr>
        <w:t>15 subalin.2</w:t>
      </w:r>
      <w:r w:rsidR="006E627F" w:rsidRPr="001F4851">
        <w:rPr>
          <w:rFonts w:ascii="Times New Roman" w:hAnsi="Times New Roman"/>
          <w:color w:val="000000" w:themeColor="text1"/>
          <w:sz w:val="28"/>
          <w:szCs w:val="28"/>
          <w:lang w:val="en-GB"/>
        </w:rPr>
        <w:t>) lit.</w:t>
      </w:r>
      <w:r w:rsidR="00BC7477" w:rsidRPr="001F4851">
        <w:rPr>
          <w:rFonts w:ascii="Times New Roman" w:hAnsi="Times New Roman"/>
          <w:color w:val="000000" w:themeColor="text1"/>
          <w:sz w:val="28"/>
          <w:szCs w:val="28"/>
          <w:lang w:val="en-GB"/>
        </w:rPr>
        <w:t>a</w:t>
      </w:r>
      <w:r w:rsidR="006E627F" w:rsidRPr="001F4851">
        <w:rPr>
          <w:rFonts w:ascii="Times New Roman" w:hAnsi="Times New Roman"/>
          <w:color w:val="000000" w:themeColor="text1"/>
          <w:sz w:val="28"/>
          <w:szCs w:val="28"/>
          <w:lang w:val="en-GB"/>
        </w:rPr>
        <w:t xml:space="preserve">) </w:t>
      </w:r>
      <w:r w:rsidR="006E627F" w:rsidRPr="001F4851">
        <w:rPr>
          <w:rFonts w:ascii="Times New Roman" w:hAnsi="Times New Roman"/>
          <w:color w:val="000000" w:themeColor="text1"/>
          <w:sz w:val="28"/>
          <w:szCs w:val="28"/>
        </w:rPr>
        <w:t xml:space="preserve">din prezenta Reglementare tehnică. </w:t>
      </w:r>
      <w:r w:rsidRPr="001F4851">
        <w:rPr>
          <w:rFonts w:ascii="Times New Roman" w:hAnsi="Times New Roman"/>
          <w:color w:val="000000" w:themeColor="text1"/>
          <w:sz w:val="28"/>
          <w:szCs w:val="28"/>
        </w:rPr>
        <w:t xml:space="preserve"> </w:t>
      </w:r>
    </w:p>
    <w:p w:rsidR="0075765F" w:rsidRPr="001F4851" w:rsidRDefault="00B13F73" w:rsidP="00640714">
      <w:pPr>
        <w:ind w:firstLine="567"/>
        <w:jc w:val="both"/>
        <w:rPr>
          <w:rFonts w:ascii="Times New Roman" w:hAnsi="Times New Roman"/>
          <w:color w:val="000000" w:themeColor="text1"/>
          <w:sz w:val="28"/>
          <w:szCs w:val="28"/>
        </w:rPr>
      </w:pPr>
      <w:r w:rsidRPr="001F4851">
        <w:rPr>
          <w:rFonts w:ascii="Times New Roman" w:hAnsi="Times New Roman"/>
          <w:noProof/>
          <w:color w:val="000000" w:themeColor="text1"/>
          <w:sz w:val="28"/>
          <w:szCs w:val="28"/>
          <w:lang w:val="en-GB" w:eastAsia="en-GB"/>
        </w:rPr>
        <w:lastRenderedPageBreak/>
        <w:drawing>
          <wp:inline distT="0" distB="0" distL="0" distR="0" wp14:anchorId="0D7662F8" wp14:editId="11BF82E3">
            <wp:extent cx="5676265" cy="5020310"/>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265" cy="5020310"/>
                    </a:xfrm>
                    <a:prstGeom prst="rect">
                      <a:avLst/>
                    </a:prstGeom>
                    <a:noFill/>
                    <a:ln>
                      <a:noFill/>
                    </a:ln>
                  </pic:spPr>
                </pic:pic>
              </a:graphicData>
            </a:graphic>
          </wp:inline>
        </w:drawing>
      </w:r>
    </w:p>
    <w:p w:rsidR="008D7529" w:rsidRPr="001F4851" w:rsidRDefault="008D7529" w:rsidP="008D7529">
      <w:pPr>
        <w:spacing w:after="0"/>
        <w:ind w:firstLine="567"/>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4</w:t>
      </w:r>
    </w:p>
    <w:p w:rsidR="00293C65" w:rsidRPr="001F4851" w:rsidRDefault="008D7529" w:rsidP="00293C65">
      <w:pPr>
        <w:spacing w:after="0"/>
        <w:ind w:firstLine="153"/>
        <w:jc w:val="both"/>
        <w:rPr>
          <w:rFonts w:ascii="Times New Roman" w:hAnsi="Times New Roman"/>
          <w:color w:val="000000" w:themeColor="text1"/>
          <w:sz w:val="28"/>
          <w:szCs w:val="28"/>
        </w:rPr>
      </w:pPr>
      <w:r w:rsidRPr="001F4851">
        <w:rPr>
          <w:rFonts w:ascii="Times New Roman" w:eastAsiaTheme="minorHAnsi" w:hAnsi="Times New Roman"/>
          <w:color w:val="000000" w:themeColor="text1"/>
          <w:sz w:val="28"/>
          <w:szCs w:val="28"/>
        </w:rPr>
        <w:t xml:space="preserve">Recipiente </w:t>
      </w:r>
      <w:r w:rsidR="00293C65" w:rsidRPr="001F4851">
        <w:rPr>
          <w:rFonts w:ascii="Times New Roman" w:eastAsiaTheme="minorHAnsi" w:hAnsi="Times New Roman"/>
          <w:color w:val="000000" w:themeColor="text1"/>
          <w:sz w:val="28"/>
          <w:szCs w:val="28"/>
        </w:rPr>
        <w:t xml:space="preserve">conform </w:t>
      </w:r>
      <w:r w:rsidR="00293C65" w:rsidRPr="001F4851">
        <w:rPr>
          <w:rFonts w:ascii="Times New Roman" w:hAnsi="Times New Roman"/>
          <w:color w:val="000000" w:themeColor="text1"/>
          <w:sz w:val="28"/>
          <w:szCs w:val="28"/>
          <w:lang w:val="en-GB"/>
        </w:rPr>
        <w:t xml:space="preserve">pct.15 subalin.2) lit.b) </w:t>
      </w:r>
      <w:r w:rsidR="00293C65" w:rsidRPr="001F4851">
        <w:rPr>
          <w:rFonts w:ascii="Times New Roman" w:hAnsi="Times New Roman"/>
          <w:color w:val="000000" w:themeColor="text1"/>
          <w:sz w:val="28"/>
          <w:szCs w:val="28"/>
        </w:rPr>
        <w:t xml:space="preserve">din prezenta Reglementare tehnică. </w:t>
      </w:r>
    </w:p>
    <w:p w:rsidR="008D7529" w:rsidRPr="001F4851" w:rsidRDefault="003240A0" w:rsidP="00293C65">
      <w:pPr>
        <w:spacing w:after="0"/>
        <w:ind w:firstLine="153"/>
        <w:jc w:val="both"/>
        <w:rPr>
          <w:rFonts w:ascii="Times New Roman" w:eastAsiaTheme="minorHAnsi" w:hAnsi="Times New Roman"/>
          <w:color w:val="000000" w:themeColor="text1"/>
          <w:sz w:val="28"/>
          <w:szCs w:val="28"/>
        </w:rPr>
      </w:pPr>
      <w:r w:rsidRPr="001F4851">
        <w:rPr>
          <w:rFonts w:ascii="Times New Roman" w:eastAsiaTheme="minorHAnsi" w:hAnsi="Times New Roman"/>
          <w:color w:val="000000" w:themeColor="text1"/>
          <w:sz w:val="28"/>
          <w:szCs w:val="28"/>
        </w:rPr>
        <w:t>Prin excepție, ansamblurile</w:t>
      </w:r>
      <w:r w:rsidR="008D7529" w:rsidRPr="001F4851">
        <w:rPr>
          <w:rFonts w:ascii="Times New Roman" w:eastAsiaTheme="minorHAnsi" w:hAnsi="Times New Roman"/>
          <w:color w:val="000000" w:themeColor="text1"/>
          <w:sz w:val="28"/>
          <w:szCs w:val="28"/>
        </w:rPr>
        <w:t xml:space="preserve"> </w:t>
      </w:r>
      <w:r w:rsidR="004058C8" w:rsidRPr="001F4851">
        <w:rPr>
          <w:rFonts w:ascii="Times New Roman" w:eastAsiaTheme="minorHAnsi" w:hAnsi="Times New Roman"/>
          <w:color w:val="000000" w:themeColor="text1"/>
          <w:sz w:val="28"/>
          <w:szCs w:val="28"/>
        </w:rPr>
        <w:t>destinate</w:t>
      </w:r>
      <w:r w:rsidR="008D7529" w:rsidRPr="001F4851">
        <w:rPr>
          <w:rFonts w:ascii="Times New Roman" w:eastAsiaTheme="minorHAnsi" w:hAnsi="Times New Roman"/>
          <w:color w:val="000000" w:themeColor="text1"/>
          <w:sz w:val="28"/>
          <w:szCs w:val="28"/>
        </w:rPr>
        <w:t xml:space="preserve"> produc</w:t>
      </w:r>
      <w:r w:rsidR="004058C8" w:rsidRPr="001F4851">
        <w:rPr>
          <w:rFonts w:ascii="Times New Roman" w:eastAsiaTheme="minorHAnsi" w:hAnsi="Times New Roman"/>
          <w:color w:val="000000" w:themeColor="text1"/>
          <w:sz w:val="28"/>
          <w:szCs w:val="28"/>
        </w:rPr>
        <w:t>erii</w:t>
      </w:r>
      <w:r w:rsidR="008D7529" w:rsidRPr="001F4851">
        <w:rPr>
          <w:rFonts w:ascii="Times New Roman" w:eastAsiaTheme="minorHAnsi" w:hAnsi="Times New Roman"/>
          <w:color w:val="000000" w:themeColor="text1"/>
          <w:sz w:val="28"/>
          <w:szCs w:val="28"/>
        </w:rPr>
        <w:t xml:space="preserve"> de apă caldă menționate la </w:t>
      </w:r>
      <w:r w:rsidR="00C967DB" w:rsidRPr="001F4851">
        <w:rPr>
          <w:rFonts w:ascii="Times New Roman" w:eastAsiaTheme="minorHAnsi" w:hAnsi="Times New Roman"/>
          <w:color w:val="000000" w:themeColor="text1"/>
          <w:sz w:val="28"/>
          <w:szCs w:val="28"/>
        </w:rPr>
        <w:t>pct.20</w:t>
      </w:r>
      <w:r w:rsidR="00C967DB" w:rsidRPr="001F4851">
        <w:rPr>
          <w:rFonts w:ascii="Times New Roman" w:hAnsi="Times New Roman"/>
          <w:color w:val="000000" w:themeColor="text1"/>
          <w:sz w:val="28"/>
          <w:szCs w:val="28"/>
        </w:rPr>
        <w:t xml:space="preserve"> din prezenta Reglementare tehnică</w:t>
      </w:r>
      <w:r w:rsidR="008D7529" w:rsidRPr="001F4851">
        <w:rPr>
          <w:rFonts w:ascii="Times New Roman" w:eastAsiaTheme="minorHAnsi" w:hAnsi="Times New Roman"/>
          <w:color w:val="000000" w:themeColor="text1"/>
          <w:sz w:val="28"/>
          <w:szCs w:val="28"/>
        </w:rPr>
        <w:t xml:space="preserve"> fac obiectul fie al unei examinări </w:t>
      </w:r>
      <w:r w:rsidR="00155E39" w:rsidRPr="001F4851">
        <w:rPr>
          <w:rFonts w:ascii="Times New Roman" w:eastAsiaTheme="minorHAnsi" w:hAnsi="Times New Roman"/>
          <w:color w:val="000000" w:themeColor="text1"/>
          <w:sz w:val="28"/>
          <w:szCs w:val="28"/>
        </w:rPr>
        <w:t>C</w:t>
      </w:r>
      <w:r w:rsidR="008D7529" w:rsidRPr="001F4851">
        <w:rPr>
          <w:rFonts w:ascii="Times New Roman" w:eastAsiaTheme="minorHAnsi" w:hAnsi="Times New Roman"/>
          <w:color w:val="000000" w:themeColor="text1"/>
          <w:sz w:val="28"/>
          <w:szCs w:val="28"/>
        </w:rPr>
        <w:t xml:space="preserve">E de tip (Modulul B – tip de proiect) în scopul de a controla conformitatea acestora cu cerințele esențiale prevăzute la punctele 2.10, 2.11, 3.4, punctul 5 literele (a) și (d) din anexa </w:t>
      </w:r>
      <w:r w:rsidR="00A41E4C" w:rsidRPr="001F4851">
        <w:rPr>
          <w:rFonts w:ascii="Times New Roman" w:eastAsiaTheme="minorHAnsi" w:hAnsi="Times New Roman"/>
          <w:color w:val="000000" w:themeColor="text1"/>
          <w:sz w:val="28"/>
          <w:szCs w:val="28"/>
        </w:rPr>
        <w:t>nr.1</w:t>
      </w:r>
      <w:r w:rsidR="00A41E4C" w:rsidRPr="001F4851">
        <w:rPr>
          <w:rFonts w:ascii="Times New Roman" w:hAnsi="Times New Roman"/>
          <w:color w:val="000000" w:themeColor="text1"/>
          <w:sz w:val="28"/>
          <w:szCs w:val="28"/>
        </w:rPr>
        <w:t xml:space="preserve"> din prezenta Reglementare tehnică</w:t>
      </w:r>
      <w:r w:rsidR="008D7529" w:rsidRPr="001F4851">
        <w:rPr>
          <w:rFonts w:ascii="Times New Roman" w:eastAsiaTheme="minorHAnsi" w:hAnsi="Times New Roman"/>
          <w:color w:val="000000" w:themeColor="text1"/>
          <w:sz w:val="28"/>
          <w:szCs w:val="28"/>
        </w:rPr>
        <w:t>, fie al unui sistem complet de asigurare a calității (Modulul H).</w:t>
      </w:r>
    </w:p>
    <w:p w:rsidR="0075765F" w:rsidRPr="001F4851" w:rsidRDefault="00F61E6A" w:rsidP="008D7529">
      <w:pPr>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ab/>
      </w:r>
      <w:r w:rsidR="00CA12A7" w:rsidRPr="001F4851">
        <w:rPr>
          <w:rFonts w:ascii="Times New Roman" w:hAnsi="Times New Roman"/>
          <w:noProof/>
          <w:color w:val="000000" w:themeColor="text1"/>
          <w:sz w:val="28"/>
          <w:szCs w:val="28"/>
          <w:lang w:val="en-GB" w:eastAsia="en-GB"/>
        </w:rPr>
        <w:drawing>
          <wp:inline distT="0" distB="0" distL="0" distR="0" wp14:anchorId="7B0CFA2E" wp14:editId="3BE6ADFF">
            <wp:extent cx="5519904" cy="4779034"/>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897" cy="4789417"/>
                    </a:xfrm>
                    <a:prstGeom prst="rect">
                      <a:avLst/>
                    </a:prstGeom>
                    <a:noFill/>
                    <a:ln>
                      <a:noFill/>
                    </a:ln>
                  </pic:spPr>
                </pic:pic>
              </a:graphicData>
            </a:graphic>
          </wp:inline>
        </w:drawing>
      </w:r>
    </w:p>
    <w:p w:rsidR="00B12535" w:rsidRPr="001F4851" w:rsidRDefault="00B12535" w:rsidP="00B12535">
      <w:pPr>
        <w:spacing w:after="0"/>
        <w:ind w:firstLine="567"/>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5</w:t>
      </w:r>
    </w:p>
    <w:p w:rsidR="00E41C0B" w:rsidRPr="001F4851" w:rsidRDefault="009501B3" w:rsidP="009501B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Echipamente sub presiune prevăzute la</w:t>
      </w:r>
      <w:r w:rsidR="00E41C0B" w:rsidRPr="001F4851">
        <w:rPr>
          <w:rFonts w:ascii="Times New Roman" w:eastAsiaTheme="minorHAnsi" w:hAnsi="Times New Roman"/>
          <w:color w:val="000000" w:themeColor="text1"/>
          <w:sz w:val="28"/>
          <w:szCs w:val="28"/>
          <w:lang w:val="ro-RO"/>
        </w:rPr>
        <w:t xml:space="preserve"> pct.16 </w:t>
      </w:r>
      <w:r w:rsidR="00E41C0B" w:rsidRPr="001F4851">
        <w:rPr>
          <w:rFonts w:ascii="Times New Roman" w:hAnsi="Times New Roman"/>
          <w:color w:val="000000" w:themeColor="text1"/>
          <w:sz w:val="28"/>
          <w:szCs w:val="28"/>
        </w:rPr>
        <w:t>din prezenta Reglementare tehnică.</w:t>
      </w:r>
    </w:p>
    <w:p w:rsidR="009501B3" w:rsidRPr="001F4851" w:rsidRDefault="009501B3" w:rsidP="009501B3">
      <w:pPr>
        <w:spacing w:after="0"/>
        <w:ind w:firstLine="720"/>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Prin excepție, oalele de gătit sub presiune fac obiectul unei proceduri de evaluare a conformității echivalente cel puțin unuia dintre modulele din categoria III.</w:t>
      </w:r>
    </w:p>
    <w:p w:rsidR="00B12535" w:rsidRPr="001F4851" w:rsidRDefault="00D46889" w:rsidP="00CD5210">
      <w:pPr>
        <w:tabs>
          <w:tab w:val="left" w:pos="567"/>
        </w:tabs>
        <w:ind w:firstLine="567"/>
        <w:rPr>
          <w:rFonts w:ascii="Times New Roman" w:eastAsia="Arial Unicode MS" w:hAnsi="Times New Roman"/>
          <w:color w:val="000000" w:themeColor="text1"/>
          <w:sz w:val="28"/>
          <w:szCs w:val="28"/>
          <w:lang w:val="ro-RO"/>
        </w:rPr>
      </w:pPr>
      <w:r w:rsidRPr="001F4851">
        <w:rPr>
          <w:rFonts w:ascii="Times New Roman" w:eastAsia="Arial Unicode MS" w:hAnsi="Times New Roman"/>
          <w:noProof/>
          <w:color w:val="000000" w:themeColor="text1"/>
          <w:sz w:val="28"/>
          <w:szCs w:val="28"/>
          <w:lang w:val="en-GB" w:eastAsia="en-GB"/>
        </w:rPr>
        <w:lastRenderedPageBreak/>
        <w:drawing>
          <wp:inline distT="0" distB="0" distL="0" distR="0" wp14:anchorId="1BADF012" wp14:editId="7ADFB39C">
            <wp:extent cx="5520883" cy="49176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446" cy="4944911"/>
                    </a:xfrm>
                    <a:prstGeom prst="rect">
                      <a:avLst/>
                    </a:prstGeom>
                    <a:noFill/>
                    <a:ln>
                      <a:noFill/>
                    </a:ln>
                  </pic:spPr>
                </pic:pic>
              </a:graphicData>
            </a:graphic>
          </wp:inline>
        </w:drawing>
      </w:r>
    </w:p>
    <w:p w:rsidR="00B12535" w:rsidRPr="001F4851" w:rsidRDefault="00B12535" w:rsidP="00B12535">
      <w:pPr>
        <w:spacing w:after="0"/>
        <w:ind w:firstLine="567"/>
        <w:jc w:val="center"/>
        <w:rPr>
          <w:rFonts w:ascii="Times New Roman" w:hAnsi="Times New Roman"/>
          <w:color w:val="000000" w:themeColor="text1"/>
          <w:sz w:val="28"/>
          <w:szCs w:val="28"/>
          <w:u w:val="single"/>
        </w:rPr>
      </w:pPr>
      <w:r w:rsidRPr="001F4851">
        <w:rPr>
          <w:rFonts w:ascii="Times New Roman" w:eastAsia="Arial Unicode MS" w:hAnsi="Times New Roman"/>
          <w:color w:val="000000" w:themeColor="text1"/>
          <w:sz w:val="28"/>
          <w:szCs w:val="28"/>
          <w:lang w:val="ro-RO"/>
        </w:rPr>
        <w:tab/>
      </w:r>
      <w:r w:rsidRPr="001F4851">
        <w:rPr>
          <w:rFonts w:ascii="Times New Roman" w:hAnsi="Times New Roman"/>
          <w:color w:val="000000" w:themeColor="text1"/>
          <w:sz w:val="28"/>
          <w:szCs w:val="28"/>
          <w:u w:val="single"/>
        </w:rPr>
        <w:t>Diagrama 6</w:t>
      </w:r>
    </w:p>
    <w:p w:rsidR="00B12535" w:rsidRPr="001F4851" w:rsidRDefault="005E28BB" w:rsidP="005F7F4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Conducte conform pct.17 subalin.1) lit.a)</w:t>
      </w:r>
      <w:r w:rsidRPr="001F4851">
        <w:rPr>
          <w:rFonts w:ascii="Times New Roman" w:hAnsi="Times New Roman"/>
          <w:color w:val="000000" w:themeColor="text1"/>
          <w:sz w:val="28"/>
          <w:szCs w:val="28"/>
        </w:rPr>
        <w:t xml:space="preserve"> din prezenta Reglementare tehnică.</w:t>
      </w:r>
    </w:p>
    <w:p w:rsidR="00EB6352" w:rsidRPr="001F4851" w:rsidRDefault="00B12535" w:rsidP="005F7F4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Prin excepție, conductele destinate gazelor instabile și care aparțin categoriei I sau II în conformitate cu </w:t>
      </w:r>
      <w:r w:rsidR="00681B38" w:rsidRPr="001F4851">
        <w:rPr>
          <w:rFonts w:ascii="Times New Roman" w:eastAsiaTheme="minorHAnsi" w:hAnsi="Times New Roman"/>
          <w:color w:val="000000" w:themeColor="text1"/>
          <w:sz w:val="28"/>
          <w:szCs w:val="28"/>
          <w:lang w:val="ro-RO"/>
        </w:rPr>
        <w:t>diagrama</w:t>
      </w:r>
      <w:r w:rsidRPr="001F4851">
        <w:rPr>
          <w:rFonts w:ascii="Times New Roman" w:eastAsiaTheme="minorHAnsi" w:hAnsi="Times New Roman"/>
          <w:color w:val="000000" w:themeColor="text1"/>
          <w:sz w:val="28"/>
          <w:szCs w:val="28"/>
          <w:lang w:val="ro-RO"/>
        </w:rPr>
        <w:t xml:space="preserve"> 6 se clasifică în categoria III.</w:t>
      </w:r>
    </w:p>
    <w:p w:rsidR="00EB6352" w:rsidRPr="001F4851" w:rsidRDefault="00EB6352" w:rsidP="005F7F4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noProof/>
          <w:color w:val="000000" w:themeColor="text1"/>
          <w:sz w:val="28"/>
          <w:szCs w:val="28"/>
          <w:lang w:val="en-GB" w:eastAsia="en-GB"/>
        </w:rPr>
        <w:lastRenderedPageBreak/>
        <w:drawing>
          <wp:inline distT="0" distB="0" distL="0" distR="0" wp14:anchorId="72FA560A" wp14:editId="08C3ACE8">
            <wp:extent cx="5675971" cy="4906677"/>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505" cy="4920970"/>
                    </a:xfrm>
                    <a:prstGeom prst="rect">
                      <a:avLst/>
                    </a:prstGeom>
                    <a:noFill/>
                    <a:ln>
                      <a:noFill/>
                    </a:ln>
                  </pic:spPr>
                </pic:pic>
              </a:graphicData>
            </a:graphic>
          </wp:inline>
        </w:drawing>
      </w:r>
    </w:p>
    <w:p w:rsidR="005724C9" w:rsidRPr="001F4851" w:rsidRDefault="005724C9" w:rsidP="005724C9">
      <w:pPr>
        <w:spacing w:after="0"/>
        <w:ind w:firstLine="567"/>
        <w:jc w:val="center"/>
        <w:rPr>
          <w:rFonts w:ascii="Times New Roman" w:hAnsi="Times New Roman"/>
          <w:color w:val="000000" w:themeColor="text1"/>
          <w:sz w:val="28"/>
          <w:szCs w:val="28"/>
          <w:u w:val="single"/>
        </w:rPr>
      </w:pPr>
      <w:r w:rsidRPr="001F4851">
        <w:rPr>
          <w:rFonts w:ascii="Times New Roman" w:eastAsia="Arial Unicode MS" w:hAnsi="Times New Roman"/>
          <w:color w:val="000000" w:themeColor="text1"/>
          <w:sz w:val="28"/>
          <w:szCs w:val="28"/>
          <w:lang w:val="ro-RO"/>
        </w:rPr>
        <w:tab/>
      </w:r>
      <w:r w:rsidRPr="001F4851">
        <w:rPr>
          <w:rFonts w:ascii="Times New Roman" w:hAnsi="Times New Roman"/>
          <w:color w:val="000000" w:themeColor="text1"/>
          <w:sz w:val="28"/>
          <w:szCs w:val="28"/>
          <w:u w:val="single"/>
        </w:rPr>
        <w:t>Diagrama 7</w:t>
      </w:r>
    </w:p>
    <w:p w:rsidR="00840469" w:rsidRPr="001F4851" w:rsidRDefault="00840469" w:rsidP="00FF5ADA">
      <w:pPr>
        <w:spacing w:after="0"/>
        <w:ind w:left="720" w:hanging="153"/>
        <w:jc w:val="both"/>
        <w:rPr>
          <w:rFonts w:ascii="inherit" w:eastAsia="Arial Unicode MS" w:hAnsi="inherit" w:cs="Arial Unicode MS"/>
          <w:color w:val="000000" w:themeColor="text1"/>
          <w:sz w:val="28"/>
          <w:szCs w:val="28"/>
          <w:lang w:val="ro-RO" w:eastAsia="ro-RO"/>
        </w:rPr>
      </w:pPr>
      <w:r w:rsidRPr="001F4851">
        <w:rPr>
          <w:rFonts w:ascii="inherit" w:eastAsia="Arial Unicode MS" w:hAnsi="inherit" w:cs="Arial Unicode MS"/>
          <w:bCs/>
          <w:color w:val="000000" w:themeColor="text1"/>
          <w:sz w:val="28"/>
          <w:szCs w:val="28"/>
          <w:lang w:val="ro-RO" w:eastAsia="ro-RO"/>
        </w:rPr>
        <w:t xml:space="preserve">Conducte </w:t>
      </w:r>
      <w:r w:rsidR="00336ABC" w:rsidRPr="001F4851">
        <w:rPr>
          <w:rFonts w:ascii="Times New Roman" w:eastAsiaTheme="minorHAnsi" w:hAnsi="Times New Roman"/>
          <w:color w:val="000000" w:themeColor="text1"/>
          <w:sz w:val="28"/>
          <w:szCs w:val="28"/>
          <w:lang w:val="ro-RO"/>
        </w:rPr>
        <w:t xml:space="preserve">conform </w:t>
      </w:r>
      <w:r w:rsidR="00E270D0" w:rsidRPr="001F4851">
        <w:rPr>
          <w:rFonts w:ascii="Times New Roman" w:eastAsiaTheme="minorHAnsi" w:hAnsi="Times New Roman"/>
          <w:color w:val="000000" w:themeColor="text1"/>
          <w:sz w:val="28"/>
          <w:szCs w:val="28"/>
          <w:lang w:val="ro-RO"/>
        </w:rPr>
        <w:t>pct.17 subalin.1) lit.b</w:t>
      </w:r>
      <w:r w:rsidR="00336ABC" w:rsidRPr="001F4851">
        <w:rPr>
          <w:rFonts w:ascii="Times New Roman" w:eastAsiaTheme="minorHAnsi" w:hAnsi="Times New Roman"/>
          <w:color w:val="000000" w:themeColor="text1"/>
          <w:sz w:val="28"/>
          <w:szCs w:val="28"/>
          <w:lang w:val="ro-RO"/>
        </w:rPr>
        <w:t>)</w:t>
      </w:r>
      <w:r w:rsidR="00336ABC" w:rsidRPr="001F4851">
        <w:rPr>
          <w:rFonts w:ascii="Times New Roman" w:hAnsi="Times New Roman"/>
          <w:color w:val="000000" w:themeColor="text1"/>
          <w:sz w:val="28"/>
          <w:szCs w:val="28"/>
        </w:rPr>
        <w:t xml:space="preserve"> din prezenta Reglementare tehnică.</w:t>
      </w:r>
    </w:p>
    <w:p w:rsidR="00840469" w:rsidRPr="001F4851" w:rsidRDefault="00840469" w:rsidP="00FF5AD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Prin excepție, toate rețelele de conducte care conțin fluide l</w:t>
      </w:r>
      <w:r w:rsidR="00435EFE" w:rsidRPr="001F4851">
        <w:rPr>
          <w:rFonts w:ascii="Times New Roman" w:eastAsia="Arial Unicode MS" w:hAnsi="Times New Roman"/>
          <w:color w:val="000000" w:themeColor="text1"/>
          <w:sz w:val="28"/>
          <w:szCs w:val="28"/>
          <w:lang w:val="ro-RO" w:eastAsia="ro-RO"/>
        </w:rPr>
        <w:t>a o temperatură mai mare de 350</w:t>
      </w:r>
      <w:r w:rsidRPr="001F4851">
        <w:rPr>
          <w:rFonts w:ascii="Times New Roman" w:eastAsia="Arial Unicode MS" w:hAnsi="Times New Roman"/>
          <w:color w:val="000000" w:themeColor="text1"/>
          <w:sz w:val="28"/>
          <w:szCs w:val="28"/>
          <w:lang w:val="ro-RO" w:eastAsia="ro-RO"/>
        </w:rPr>
        <w:t xml:space="preserve">°C și care fac parte din categoria II, prin aplicarea </w:t>
      </w:r>
      <w:r w:rsidR="00FA28A2" w:rsidRPr="001F4851">
        <w:rPr>
          <w:rFonts w:ascii="Times New Roman" w:eastAsia="Arial Unicode MS" w:hAnsi="Times New Roman"/>
          <w:color w:val="000000" w:themeColor="text1"/>
          <w:sz w:val="28"/>
          <w:szCs w:val="28"/>
          <w:lang w:val="ro-RO" w:eastAsia="ro-RO"/>
        </w:rPr>
        <w:t>diagramei</w:t>
      </w:r>
      <w:r w:rsidRPr="001F4851">
        <w:rPr>
          <w:rFonts w:ascii="Times New Roman" w:eastAsia="Arial Unicode MS" w:hAnsi="Times New Roman"/>
          <w:color w:val="000000" w:themeColor="text1"/>
          <w:sz w:val="28"/>
          <w:szCs w:val="28"/>
          <w:lang w:val="ro-RO" w:eastAsia="ro-RO"/>
        </w:rPr>
        <w:t xml:space="preserve"> 7, se clasifică în categoria III.</w:t>
      </w:r>
    </w:p>
    <w:p w:rsidR="00EB6352" w:rsidRPr="001F4851" w:rsidRDefault="00B847F1" w:rsidP="005F7F4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ab/>
      </w:r>
    </w:p>
    <w:p w:rsidR="000C5DF0" w:rsidRPr="001F4851" w:rsidRDefault="000C5DF0" w:rsidP="001D269D">
      <w:pPr>
        <w:tabs>
          <w:tab w:val="left" w:pos="567"/>
        </w:tabs>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noProof/>
          <w:color w:val="000000" w:themeColor="text1"/>
          <w:sz w:val="28"/>
          <w:szCs w:val="28"/>
          <w:lang w:val="en-GB" w:eastAsia="en-GB"/>
        </w:rPr>
        <w:lastRenderedPageBreak/>
        <w:drawing>
          <wp:inline distT="0" distB="0" distL="0" distR="0" wp14:anchorId="55CCE9B7" wp14:editId="312EFC7B">
            <wp:extent cx="4831080" cy="4209415"/>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4209415"/>
                    </a:xfrm>
                    <a:prstGeom prst="rect">
                      <a:avLst/>
                    </a:prstGeom>
                    <a:noFill/>
                    <a:ln>
                      <a:noFill/>
                    </a:ln>
                  </pic:spPr>
                </pic:pic>
              </a:graphicData>
            </a:graphic>
          </wp:inline>
        </w:drawing>
      </w:r>
    </w:p>
    <w:p w:rsidR="008D5215" w:rsidRPr="001F4851" w:rsidRDefault="008D5215" w:rsidP="005F7F43">
      <w:pPr>
        <w:spacing w:after="0"/>
        <w:ind w:firstLine="567"/>
        <w:jc w:val="both"/>
        <w:rPr>
          <w:rFonts w:ascii="Times New Roman" w:eastAsiaTheme="minorHAnsi" w:hAnsi="Times New Roman"/>
          <w:color w:val="000000" w:themeColor="text1"/>
          <w:sz w:val="28"/>
          <w:szCs w:val="28"/>
          <w:lang w:val="ro-RO"/>
        </w:rPr>
      </w:pPr>
    </w:p>
    <w:p w:rsidR="00396B07" w:rsidRPr="001F4851" w:rsidRDefault="00396B07" w:rsidP="00396B07">
      <w:pPr>
        <w:spacing w:after="0"/>
        <w:ind w:firstLine="567"/>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8</w:t>
      </w:r>
    </w:p>
    <w:p w:rsidR="001C41C7" w:rsidRPr="001F4851" w:rsidRDefault="001C41C7" w:rsidP="009C49D7">
      <w:pPr>
        <w:spacing w:after="0"/>
        <w:ind w:firstLine="567"/>
        <w:jc w:val="both"/>
        <w:rPr>
          <w:rFonts w:ascii="inherit" w:eastAsia="Arial Unicode MS" w:hAnsi="inherit" w:cs="Arial Unicode MS"/>
          <w:color w:val="000000" w:themeColor="text1"/>
          <w:sz w:val="28"/>
          <w:szCs w:val="28"/>
          <w:lang w:val="ro-RO" w:eastAsia="ro-RO"/>
        </w:rPr>
      </w:pPr>
      <w:r w:rsidRPr="001F4851">
        <w:rPr>
          <w:rFonts w:ascii="inherit" w:eastAsia="Arial Unicode MS" w:hAnsi="inherit" w:cs="Arial Unicode MS"/>
          <w:bCs/>
          <w:color w:val="000000" w:themeColor="text1"/>
          <w:sz w:val="28"/>
          <w:szCs w:val="28"/>
          <w:lang w:val="ro-RO" w:eastAsia="ro-RO"/>
        </w:rPr>
        <w:t xml:space="preserve">Conducte </w:t>
      </w:r>
      <w:r w:rsidRPr="001F4851">
        <w:rPr>
          <w:rFonts w:ascii="Times New Roman" w:eastAsiaTheme="minorHAnsi" w:hAnsi="Times New Roman"/>
          <w:color w:val="000000" w:themeColor="text1"/>
          <w:sz w:val="28"/>
          <w:szCs w:val="28"/>
          <w:lang w:val="ro-RO"/>
        </w:rPr>
        <w:t xml:space="preserve">conform </w:t>
      </w:r>
      <w:r w:rsidR="00862A4A" w:rsidRPr="001F4851">
        <w:rPr>
          <w:rFonts w:ascii="Times New Roman" w:eastAsiaTheme="minorHAnsi" w:hAnsi="Times New Roman"/>
          <w:color w:val="000000" w:themeColor="text1"/>
          <w:sz w:val="28"/>
          <w:szCs w:val="28"/>
          <w:lang w:val="ro-RO"/>
        </w:rPr>
        <w:t>pct.17 subalin.2</w:t>
      </w:r>
      <w:r w:rsidRPr="001F4851">
        <w:rPr>
          <w:rFonts w:ascii="Times New Roman" w:eastAsiaTheme="minorHAnsi" w:hAnsi="Times New Roman"/>
          <w:color w:val="000000" w:themeColor="text1"/>
          <w:sz w:val="28"/>
          <w:szCs w:val="28"/>
          <w:lang w:val="ro-RO"/>
        </w:rPr>
        <w:t>) lit.</w:t>
      </w:r>
      <w:r w:rsidR="00862A4A" w:rsidRPr="001F4851">
        <w:rPr>
          <w:rFonts w:ascii="Times New Roman" w:eastAsiaTheme="minorHAnsi" w:hAnsi="Times New Roman"/>
          <w:color w:val="000000" w:themeColor="text1"/>
          <w:sz w:val="28"/>
          <w:szCs w:val="28"/>
          <w:lang w:val="ro-RO"/>
        </w:rPr>
        <w:t>a</w:t>
      </w:r>
      <w:r w:rsidRPr="001F4851">
        <w:rPr>
          <w:rFonts w:ascii="Times New Roman" w:eastAsiaTheme="minorHAnsi" w:hAnsi="Times New Roman"/>
          <w:color w:val="000000" w:themeColor="text1"/>
          <w:sz w:val="28"/>
          <w:szCs w:val="28"/>
          <w:lang w:val="ro-RO"/>
        </w:rPr>
        <w:t>)</w:t>
      </w:r>
      <w:r w:rsidRPr="001F4851">
        <w:rPr>
          <w:rFonts w:ascii="Times New Roman" w:hAnsi="Times New Roman"/>
          <w:color w:val="000000" w:themeColor="text1"/>
          <w:sz w:val="28"/>
          <w:szCs w:val="28"/>
        </w:rPr>
        <w:t xml:space="preserve"> din prezenta Reglementare tehnică.</w:t>
      </w:r>
    </w:p>
    <w:p w:rsidR="001C41C7" w:rsidRPr="001F4851" w:rsidRDefault="001C41C7" w:rsidP="00396B07">
      <w:pPr>
        <w:spacing w:after="0"/>
        <w:ind w:firstLine="567"/>
        <w:jc w:val="center"/>
        <w:rPr>
          <w:rFonts w:ascii="Times New Roman" w:hAnsi="Times New Roman"/>
          <w:color w:val="000000" w:themeColor="text1"/>
          <w:sz w:val="28"/>
          <w:szCs w:val="28"/>
          <w:u w:val="single"/>
          <w:lang w:val="ro-RO"/>
        </w:rPr>
      </w:pPr>
    </w:p>
    <w:p w:rsidR="00EB6352" w:rsidRPr="001F4851" w:rsidRDefault="00173834" w:rsidP="005F7F43">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noProof/>
          <w:color w:val="000000" w:themeColor="text1"/>
          <w:sz w:val="28"/>
          <w:szCs w:val="28"/>
          <w:lang w:val="en-GB" w:eastAsia="en-GB"/>
        </w:rPr>
        <w:lastRenderedPageBreak/>
        <w:drawing>
          <wp:inline distT="0" distB="0" distL="0" distR="0" wp14:anchorId="7298BCD8" wp14:editId="68919337">
            <wp:extent cx="5158740" cy="43649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4364990"/>
                    </a:xfrm>
                    <a:prstGeom prst="rect">
                      <a:avLst/>
                    </a:prstGeom>
                    <a:noFill/>
                    <a:ln>
                      <a:noFill/>
                    </a:ln>
                  </pic:spPr>
                </pic:pic>
              </a:graphicData>
            </a:graphic>
          </wp:inline>
        </w:drawing>
      </w:r>
    </w:p>
    <w:p w:rsidR="005A39E7" w:rsidRPr="001F4851" w:rsidRDefault="005A39E7" w:rsidP="005A39E7">
      <w:pPr>
        <w:spacing w:after="0"/>
        <w:ind w:firstLine="567"/>
        <w:jc w:val="center"/>
        <w:rPr>
          <w:rFonts w:ascii="Times New Roman" w:hAnsi="Times New Roman"/>
          <w:color w:val="000000" w:themeColor="text1"/>
          <w:sz w:val="28"/>
          <w:szCs w:val="28"/>
          <w:u w:val="single"/>
        </w:rPr>
      </w:pPr>
      <w:r w:rsidRPr="001F4851">
        <w:rPr>
          <w:rFonts w:ascii="Times New Roman" w:hAnsi="Times New Roman"/>
          <w:color w:val="000000" w:themeColor="text1"/>
          <w:sz w:val="28"/>
          <w:szCs w:val="28"/>
          <w:u w:val="single"/>
        </w:rPr>
        <w:t>Diagrama 9</w:t>
      </w:r>
    </w:p>
    <w:p w:rsidR="00B20D00" w:rsidRPr="001F4851" w:rsidRDefault="00B20D00" w:rsidP="0091474C">
      <w:pPr>
        <w:tabs>
          <w:tab w:val="left" w:pos="567"/>
        </w:tabs>
        <w:spacing w:after="0"/>
        <w:ind w:firstLine="567"/>
        <w:jc w:val="both"/>
        <w:rPr>
          <w:rFonts w:ascii="inherit" w:eastAsia="Arial Unicode MS" w:hAnsi="inherit" w:cs="Arial Unicode MS"/>
          <w:color w:val="000000" w:themeColor="text1"/>
          <w:sz w:val="28"/>
          <w:szCs w:val="28"/>
          <w:lang w:val="ro-RO" w:eastAsia="ro-RO"/>
        </w:rPr>
      </w:pPr>
      <w:r w:rsidRPr="001F4851">
        <w:rPr>
          <w:rFonts w:ascii="inherit" w:eastAsia="Arial Unicode MS" w:hAnsi="inherit" w:cs="Arial Unicode MS"/>
          <w:bCs/>
          <w:color w:val="000000" w:themeColor="text1"/>
          <w:sz w:val="28"/>
          <w:szCs w:val="28"/>
          <w:lang w:val="ro-RO" w:eastAsia="ro-RO"/>
        </w:rPr>
        <w:t xml:space="preserve">Conducte </w:t>
      </w:r>
      <w:r w:rsidRPr="001F4851">
        <w:rPr>
          <w:rFonts w:ascii="Times New Roman" w:eastAsiaTheme="minorHAnsi" w:hAnsi="Times New Roman"/>
          <w:color w:val="000000" w:themeColor="text1"/>
          <w:sz w:val="28"/>
          <w:szCs w:val="28"/>
          <w:lang w:val="ro-RO"/>
        </w:rPr>
        <w:t>conform pct.17 subalin.2) lit.b)</w:t>
      </w:r>
      <w:r w:rsidRPr="001F4851">
        <w:rPr>
          <w:rFonts w:ascii="Times New Roman" w:hAnsi="Times New Roman"/>
          <w:color w:val="000000" w:themeColor="text1"/>
          <w:sz w:val="28"/>
          <w:szCs w:val="28"/>
        </w:rPr>
        <w:t xml:space="preserve"> din prezenta Reglementare tehnică.</w:t>
      </w:r>
    </w:p>
    <w:p w:rsidR="00B20D00" w:rsidRPr="001F4851" w:rsidRDefault="00B20D00" w:rsidP="005A39E7">
      <w:pPr>
        <w:spacing w:after="0"/>
        <w:ind w:firstLine="567"/>
        <w:jc w:val="center"/>
        <w:rPr>
          <w:rFonts w:ascii="Times New Roman" w:eastAsiaTheme="minorHAnsi" w:hAnsi="Times New Roman"/>
          <w:color w:val="000000" w:themeColor="text1"/>
          <w:sz w:val="28"/>
          <w:szCs w:val="28"/>
          <w:lang w:val="ro-RO"/>
        </w:rPr>
      </w:pPr>
    </w:p>
    <w:p w:rsidR="00274907" w:rsidRPr="001F4851" w:rsidRDefault="00274907" w:rsidP="005F7F43">
      <w:pPr>
        <w:spacing w:after="0"/>
        <w:ind w:firstLine="567"/>
        <w:jc w:val="both"/>
        <w:rPr>
          <w:rFonts w:ascii="Times New Roman" w:eastAsiaTheme="minorHAnsi" w:hAnsi="Times New Roman"/>
          <w:color w:val="000000" w:themeColor="text1"/>
          <w:sz w:val="28"/>
          <w:szCs w:val="28"/>
          <w:lang w:val="ro-RO"/>
        </w:rPr>
      </w:pPr>
    </w:p>
    <w:p w:rsidR="00274907" w:rsidRPr="001F4851" w:rsidRDefault="00274907" w:rsidP="00274907">
      <w:pPr>
        <w:spacing w:after="0" w:line="240" w:lineRule="auto"/>
        <w:jc w:val="right"/>
        <w:rPr>
          <w:rFonts w:ascii="Times New Roman" w:eastAsia="Arial Unicode MS" w:hAnsi="Times New Roman"/>
          <w:color w:val="000000" w:themeColor="text1"/>
          <w:sz w:val="28"/>
          <w:szCs w:val="28"/>
        </w:rPr>
      </w:pPr>
      <w:r w:rsidRPr="001F4851">
        <w:rPr>
          <w:rFonts w:ascii="Times New Roman" w:eastAsia="Arial Unicode MS" w:hAnsi="Times New Roman"/>
          <w:color w:val="000000" w:themeColor="text1"/>
          <w:sz w:val="28"/>
          <w:szCs w:val="28"/>
        </w:rPr>
        <w:t>Anexa nr.3</w:t>
      </w:r>
    </w:p>
    <w:p w:rsidR="00274907" w:rsidRPr="001F4851" w:rsidRDefault="00274907" w:rsidP="00274907">
      <w:pPr>
        <w:spacing w:after="0" w:line="240" w:lineRule="auto"/>
        <w:jc w:val="right"/>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la Reglementarea tehnică </w:t>
      </w:r>
    </w:p>
    <w:p w:rsidR="00274907" w:rsidRPr="001F4851" w:rsidRDefault="00274907" w:rsidP="00274907">
      <w:pPr>
        <w:tabs>
          <w:tab w:val="left" w:pos="1560"/>
        </w:tabs>
        <w:autoSpaceDE w:val="0"/>
        <w:autoSpaceDN w:val="0"/>
        <w:adjustRightInd w:val="0"/>
        <w:spacing w:after="0" w:line="240" w:lineRule="auto"/>
        <w:jc w:val="right"/>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privind punerea la dispoziţie pe piaţă </w:t>
      </w:r>
    </w:p>
    <w:p w:rsidR="00274907" w:rsidRPr="001F4851" w:rsidRDefault="00274907" w:rsidP="00274907">
      <w:pPr>
        <w:spacing w:after="0"/>
        <w:ind w:firstLine="567"/>
        <w:jc w:val="right"/>
        <w:rPr>
          <w:rFonts w:ascii="Times New Roman" w:eastAsiaTheme="minorHAnsi" w:hAnsi="Times New Roman"/>
          <w:color w:val="000000" w:themeColor="text1"/>
          <w:sz w:val="28"/>
          <w:szCs w:val="28"/>
        </w:rPr>
      </w:pPr>
      <w:r w:rsidRPr="001F4851">
        <w:rPr>
          <w:rFonts w:ascii="Times New Roman" w:eastAsia="Arial Unicode MS" w:hAnsi="Times New Roman"/>
          <w:bCs/>
          <w:color w:val="000000" w:themeColor="text1"/>
          <w:sz w:val="28"/>
          <w:szCs w:val="28"/>
          <w:lang w:val="ro-RO" w:eastAsia="ro-RO"/>
        </w:rPr>
        <w:t>a echipamentelor sub presiune</w:t>
      </w:r>
    </w:p>
    <w:p w:rsidR="00EB6352" w:rsidRPr="001F4851" w:rsidRDefault="00EB6352" w:rsidP="005F7F43">
      <w:pPr>
        <w:spacing w:after="0"/>
        <w:ind w:firstLine="567"/>
        <w:jc w:val="both"/>
        <w:rPr>
          <w:rFonts w:ascii="Times New Roman" w:eastAsiaTheme="minorHAnsi" w:hAnsi="Times New Roman"/>
          <w:color w:val="000000" w:themeColor="text1"/>
          <w:sz w:val="28"/>
          <w:szCs w:val="28"/>
          <w:lang w:val="ro-RO"/>
        </w:rPr>
      </w:pPr>
    </w:p>
    <w:p w:rsidR="00FF4457" w:rsidRPr="001F4851" w:rsidRDefault="00FF4457" w:rsidP="00FF4457">
      <w:pPr>
        <w:spacing w:after="0"/>
        <w:jc w:val="center"/>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PROCEDURI DE EVALUARE A CONFORMITĂȚII</w:t>
      </w:r>
    </w:p>
    <w:p w:rsidR="00FF4457" w:rsidRPr="001F4851" w:rsidRDefault="00FF4457" w:rsidP="006938C8">
      <w:pPr>
        <w:spacing w:after="0"/>
        <w:ind w:firstLine="567"/>
        <w:jc w:val="both"/>
        <w:rPr>
          <w:rFonts w:ascii="Times New Roman" w:eastAsiaTheme="minorHAnsi" w:hAnsi="Times New Roman"/>
          <w:color w:val="000000" w:themeColor="text1"/>
          <w:sz w:val="28"/>
          <w:szCs w:val="28"/>
          <w:lang w:val="ro-RO"/>
        </w:rPr>
      </w:pPr>
      <w:r w:rsidRPr="001F4851">
        <w:rPr>
          <w:rFonts w:ascii="Times New Roman" w:eastAsiaTheme="minorHAnsi" w:hAnsi="Times New Roman"/>
          <w:color w:val="000000" w:themeColor="text1"/>
          <w:sz w:val="28"/>
          <w:szCs w:val="28"/>
          <w:lang w:val="ro-RO"/>
        </w:rPr>
        <w:t xml:space="preserve">Obligațiile care decurg din dispozițiile enunțate în prezenta </w:t>
      </w:r>
      <w:r w:rsidR="006938C8" w:rsidRPr="001F4851">
        <w:rPr>
          <w:rFonts w:ascii="Times New Roman" w:eastAsiaTheme="minorHAnsi" w:hAnsi="Times New Roman"/>
          <w:color w:val="000000" w:themeColor="text1"/>
          <w:sz w:val="28"/>
          <w:szCs w:val="28"/>
          <w:lang w:val="ro-RO"/>
        </w:rPr>
        <w:t xml:space="preserve">anexă pentru </w:t>
      </w:r>
      <w:r w:rsidRPr="001F4851">
        <w:rPr>
          <w:rFonts w:ascii="Times New Roman" w:eastAsiaTheme="minorHAnsi" w:hAnsi="Times New Roman"/>
          <w:color w:val="000000" w:themeColor="text1"/>
          <w:sz w:val="28"/>
          <w:szCs w:val="28"/>
          <w:lang w:val="ro-RO"/>
        </w:rPr>
        <w:t>echipamentele sub presiune se aplică și ansambl</w:t>
      </w:r>
      <w:r w:rsidR="0004389F" w:rsidRPr="001F4851">
        <w:rPr>
          <w:rFonts w:ascii="Times New Roman" w:eastAsiaTheme="minorHAnsi" w:hAnsi="Times New Roman"/>
          <w:color w:val="000000" w:themeColor="text1"/>
          <w:sz w:val="28"/>
          <w:szCs w:val="28"/>
          <w:lang w:val="ro-RO"/>
        </w:rPr>
        <w:t>urilor</w:t>
      </w:r>
      <w:r w:rsidRPr="001F4851">
        <w:rPr>
          <w:rFonts w:ascii="Times New Roman" w:eastAsiaTheme="minorHAnsi" w:hAnsi="Times New Roman"/>
          <w:color w:val="000000" w:themeColor="text1"/>
          <w:sz w:val="28"/>
          <w:szCs w:val="28"/>
          <w:lang w:val="ro-RO"/>
        </w:rPr>
        <w:t>.</w:t>
      </w:r>
    </w:p>
    <w:p w:rsidR="00FF4457" w:rsidRPr="001F4851" w:rsidRDefault="00E56ADC" w:rsidP="00E56ADC">
      <w:pPr>
        <w:spacing w:after="0"/>
        <w:ind w:left="720" w:firstLine="720"/>
        <w:jc w:val="center"/>
        <w:rPr>
          <w:rFonts w:ascii="Times New Roman" w:eastAsiaTheme="minorHAnsi" w:hAnsi="Times New Roman"/>
          <w:b/>
          <w:color w:val="000000" w:themeColor="text1"/>
          <w:sz w:val="28"/>
          <w:szCs w:val="28"/>
          <w:lang w:val="ro-RO"/>
        </w:rPr>
      </w:pPr>
      <w:r w:rsidRPr="001F4851">
        <w:rPr>
          <w:rFonts w:ascii="Times New Roman" w:eastAsiaTheme="minorHAnsi" w:hAnsi="Times New Roman"/>
          <w:b/>
          <w:color w:val="000000" w:themeColor="text1"/>
          <w:sz w:val="28"/>
          <w:szCs w:val="28"/>
          <w:lang w:val="ro-RO"/>
        </w:rPr>
        <w:t>I</w:t>
      </w:r>
      <w:r w:rsidR="00FF4457" w:rsidRPr="001F4851">
        <w:rPr>
          <w:rFonts w:ascii="Times New Roman" w:eastAsiaTheme="minorHAnsi" w:hAnsi="Times New Roman"/>
          <w:b/>
          <w:color w:val="000000" w:themeColor="text1"/>
          <w:sz w:val="28"/>
          <w:szCs w:val="28"/>
          <w:lang w:val="ro-RO"/>
        </w:rPr>
        <w:t>. Modulul A: Controlul intern al producției</w:t>
      </w:r>
    </w:p>
    <w:p w:rsidR="00EB6352" w:rsidRPr="001F4851" w:rsidRDefault="00BA466F" w:rsidP="00AB7067">
      <w:pPr>
        <w:spacing w:after="0" w:line="240" w:lineRule="auto"/>
        <w:ind w:firstLine="567"/>
        <w:jc w:val="both"/>
        <w:rPr>
          <w:rFonts w:ascii="Times New Roman" w:eastAsiaTheme="minorHAnsi" w:hAnsi="Times New Roman"/>
          <w:color w:val="000000" w:themeColor="text1"/>
          <w:sz w:val="28"/>
          <w:szCs w:val="28"/>
          <w:lang w:val="ro-RO"/>
        </w:rPr>
      </w:pPr>
      <w:r w:rsidRPr="001F4851">
        <w:rPr>
          <w:rFonts w:ascii="Times New Roman" w:hAnsi="Times New Roman"/>
          <w:b/>
          <w:color w:val="000000" w:themeColor="text1"/>
          <w:sz w:val="28"/>
          <w:szCs w:val="28"/>
          <w:lang w:val="ro-RO"/>
        </w:rPr>
        <w:t>1.</w:t>
      </w:r>
      <w:r w:rsidRPr="001F4851">
        <w:rPr>
          <w:rFonts w:ascii="Times New Roman" w:hAnsi="Times New Roman"/>
          <w:color w:val="000000" w:themeColor="text1"/>
          <w:sz w:val="28"/>
          <w:szCs w:val="28"/>
          <w:lang w:val="ro-RO"/>
        </w:rPr>
        <w:t xml:space="preserve"> </w:t>
      </w:r>
      <w:r w:rsidR="00F21B52" w:rsidRPr="001F4851">
        <w:rPr>
          <w:rFonts w:ascii="Times New Roman" w:hAnsi="Times New Roman"/>
          <w:color w:val="000000" w:themeColor="text1"/>
          <w:sz w:val="28"/>
          <w:szCs w:val="28"/>
        </w:rPr>
        <w:t>Controlul intern al producției este procedura de evaluare a conformității prin care producătorul îndeplinește obligațiile pre</w:t>
      </w:r>
      <w:r w:rsidR="00DB5E05" w:rsidRPr="001F4851">
        <w:rPr>
          <w:rFonts w:ascii="Times New Roman" w:hAnsi="Times New Roman"/>
          <w:color w:val="000000" w:themeColor="text1"/>
          <w:sz w:val="28"/>
          <w:szCs w:val="28"/>
        </w:rPr>
        <w:t>văzute la pct.</w:t>
      </w:r>
      <w:r w:rsidR="00F21B52" w:rsidRPr="001F4851">
        <w:rPr>
          <w:rFonts w:ascii="Times New Roman" w:hAnsi="Times New Roman"/>
          <w:color w:val="000000" w:themeColor="text1"/>
          <w:sz w:val="28"/>
          <w:szCs w:val="28"/>
        </w:rPr>
        <w:t xml:space="preserve">2, 3 și 4 și asigură și declară pe răspunderea sa exclusivă că echipamentele sub presiune în cauză satisfac cerințele </w:t>
      </w:r>
      <w:r w:rsidR="000023D8" w:rsidRPr="001F4851">
        <w:rPr>
          <w:rFonts w:ascii="Times New Roman" w:hAnsi="Times New Roman"/>
          <w:color w:val="000000" w:themeColor="text1"/>
          <w:sz w:val="28"/>
          <w:szCs w:val="28"/>
        </w:rPr>
        <w:t xml:space="preserve">din </w:t>
      </w:r>
      <w:r w:rsidR="00F21B52" w:rsidRPr="001F4851">
        <w:rPr>
          <w:rFonts w:ascii="Times New Roman" w:hAnsi="Times New Roman"/>
          <w:color w:val="000000" w:themeColor="text1"/>
          <w:sz w:val="28"/>
          <w:szCs w:val="28"/>
        </w:rPr>
        <w:t>prezent</w:t>
      </w:r>
      <w:r w:rsidR="000023D8" w:rsidRPr="001F4851">
        <w:rPr>
          <w:rFonts w:ascii="Times New Roman" w:hAnsi="Times New Roman"/>
          <w:color w:val="000000" w:themeColor="text1"/>
          <w:sz w:val="28"/>
          <w:szCs w:val="28"/>
        </w:rPr>
        <w:t>a</w:t>
      </w:r>
      <w:r w:rsidR="0077660D" w:rsidRPr="001F4851">
        <w:rPr>
          <w:rFonts w:ascii="Times New Roman" w:hAnsi="Times New Roman"/>
          <w:color w:val="000000" w:themeColor="text1"/>
          <w:sz w:val="28"/>
          <w:szCs w:val="28"/>
        </w:rPr>
        <w:t xml:space="preserve"> Reglement</w:t>
      </w:r>
      <w:r w:rsidR="000023D8" w:rsidRPr="001F4851">
        <w:rPr>
          <w:rFonts w:ascii="Times New Roman" w:hAnsi="Times New Roman"/>
          <w:color w:val="000000" w:themeColor="text1"/>
          <w:sz w:val="28"/>
          <w:szCs w:val="28"/>
        </w:rPr>
        <w:t>are</w:t>
      </w:r>
      <w:r w:rsidR="0077660D" w:rsidRPr="001F4851">
        <w:rPr>
          <w:rFonts w:ascii="Times New Roman" w:hAnsi="Times New Roman"/>
          <w:color w:val="000000" w:themeColor="text1"/>
          <w:sz w:val="28"/>
          <w:szCs w:val="28"/>
        </w:rPr>
        <w:t xml:space="preserve"> tehnic</w:t>
      </w:r>
      <w:r w:rsidR="000023D8" w:rsidRPr="001F4851">
        <w:rPr>
          <w:rFonts w:ascii="Times New Roman" w:hAnsi="Times New Roman"/>
          <w:color w:val="000000" w:themeColor="text1"/>
          <w:sz w:val="28"/>
          <w:szCs w:val="28"/>
        </w:rPr>
        <w:t>ă</w:t>
      </w:r>
      <w:r w:rsidR="00F21B52" w:rsidRPr="001F4851">
        <w:rPr>
          <w:rFonts w:ascii="Times New Roman" w:hAnsi="Times New Roman"/>
          <w:color w:val="000000" w:themeColor="text1"/>
          <w:sz w:val="28"/>
          <w:szCs w:val="28"/>
        </w:rPr>
        <w:t xml:space="preserve"> </w:t>
      </w:r>
    </w:p>
    <w:p w:rsidR="005840B4" w:rsidRPr="001F4851" w:rsidRDefault="005840B4" w:rsidP="00AB7067">
      <w:pPr>
        <w:shd w:val="clear" w:color="auto" w:fill="FFFFFF"/>
        <w:spacing w:after="0" w:line="240" w:lineRule="auto"/>
        <w:ind w:firstLine="567"/>
        <w:jc w:val="both"/>
        <w:textAlignment w:val="baseline"/>
        <w:rPr>
          <w:rFonts w:ascii="Times New Roman" w:hAnsi="Times New Roman"/>
          <w:b/>
          <w:bCs/>
          <w:color w:val="000000" w:themeColor="text1"/>
          <w:sz w:val="28"/>
          <w:szCs w:val="28"/>
          <w:lang w:val="ro-RO" w:eastAsia="en-GB"/>
        </w:rPr>
      </w:pPr>
      <w:r w:rsidRPr="001F4851">
        <w:rPr>
          <w:rFonts w:ascii="Times New Roman" w:hAnsi="Times New Roman"/>
          <w:b/>
          <w:bCs/>
          <w:color w:val="000000" w:themeColor="text1"/>
          <w:sz w:val="28"/>
          <w:szCs w:val="28"/>
          <w:lang w:val="ro-RO" w:eastAsia="en-GB"/>
        </w:rPr>
        <w:t>2. </w:t>
      </w:r>
      <w:r w:rsidRPr="001F4851">
        <w:rPr>
          <w:rFonts w:ascii="Times New Roman" w:hAnsi="Times New Roman"/>
          <w:b/>
          <w:bCs/>
          <w:color w:val="000000" w:themeColor="text1"/>
          <w:sz w:val="28"/>
          <w:szCs w:val="28"/>
          <w:bdr w:val="none" w:sz="0" w:space="0" w:color="auto" w:frame="1"/>
          <w:lang w:val="ro-RO" w:eastAsia="en-GB"/>
        </w:rPr>
        <w:t>Documentația tehnică</w:t>
      </w:r>
    </w:p>
    <w:p w:rsidR="005840B4" w:rsidRPr="001F4851" w:rsidRDefault="005840B4" w:rsidP="00AB7067">
      <w:pPr>
        <w:shd w:val="clear" w:color="auto" w:fill="FFFFFF"/>
        <w:spacing w:after="0" w:line="240" w:lineRule="auto"/>
        <w:ind w:firstLine="567"/>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Producătorul stabilește documentația tehnică.</w:t>
      </w:r>
    </w:p>
    <w:p w:rsidR="005840B4" w:rsidRPr="001F4851" w:rsidRDefault="005840B4" w:rsidP="00AB7067">
      <w:pPr>
        <w:shd w:val="clear" w:color="auto" w:fill="FFFFFF"/>
        <w:spacing w:after="0" w:line="240" w:lineRule="auto"/>
        <w:ind w:firstLine="567"/>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 xml:space="preserve">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w:t>
      </w:r>
      <w:r w:rsidRPr="001F4851">
        <w:rPr>
          <w:rFonts w:ascii="Times New Roman" w:hAnsi="Times New Roman"/>
          <w:color w:val="000000" w:themeColor="text1"/>
          <w:sz w:val="28"/>
          <w:szCs w:val="28"/>
          <w:lang w:val="ro-RO" w:eastAsia="en-GB"/>
        </w:rPr>
        <w:lastRenderedPageBreak/>
        <w:t>acest lucru este relevant pentru evaluare, proiectarea, fabricarea și funcționarea echipamentului sub presiune. Documentația tehnică cuprinde următoarele elemente:</w:t>
      </w:r>
    </w:p>
    <w:p w:rsidR="003E1250" w:rsidRPr="001F4851" w:rsidRDefault="003E1250" w:rsidP="00AB7067">
      <w:pPr>
        <w:pStyle w:val="ListParagraph"/>
        <w:numPr>
          <w:ilvl w:val="0"/>
          <w:numId w:val="23"/>
        </w:numPr>
        <w:shd w:val="clear" w:color="auto" w:fill="FFFFFF"/>
        <w:spacing w:after="0" w:line="240" w:lineRule="auto"/>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o descriere generală a echipamentului sub presiune;</w:t>
      </w:r>
    </w:p>
    <w:p w:rsidR="003E1250" w:rsidRPr="001F4851" w:rsidRDefault="003E1250" w:rsidP="00AB7067">
      <w:pPr>
        <w:shd w:val="clear" w:color="auto" w:fill="FFFFFF"/>
        <w:spacing w:after="0" w:line="240" w:lineRule="auto"/>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 xml:space="preserve">         b) desene de concepție și execuție și diagrame ale componentelor, ale subansamblurilor, circuitelor etc.;</w:t>
      </w:r>
    </w:p>
    <w:p w:rsidR="00C02671" w:rsidRPr="001F4851" w:rsidRDefault="00C02671" w:rsidP="00C02671">
      <w:pPr>
        <w:shd w:val="clear" w:color="auto" w:fill="FFFFFF"/>
        <w:spacing w:after="0" w:line="240" w:lineRule="auto"/>
        <w:ind w:firstLine="567"/>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c) descrierile și explicațiile necesare înțelegerii planurilor și diagramelor respective, precum și a funcționării echipamentului sub presiune;</w:t>
      </w:r>
    </w:p>
    <w:p w:rsidR="005840B4" w:rsidRPr="001F4851" w:rsidRDefault="007B0507" w:rsidP="00271A71">
      <w:pPr>
        <w:spacing w:after="0" w:line="240" w:lineRule="auto"/>
        <w:ind w:firstLine="567"/>
        <w:jc w:val="both"/>
        <w:rPr>
          <w:rFonts w:ascii="Times New Roman" w:hAnsi="Times New Roman"/>
          <w:vanish/>
          <w:color w:val="000000" w:themeColor="text1"/>
          <w:sz w:val="28"/>
          <w:szCs w:val="28"/>
          <w:lang w:eastAsia="en-GB"/>
        </w:rPr>
      </w:pPr>
      <w:r w:rsidRPr="001F4851">
        <w:rPr>
          <w:rFonts w:ascii="Times New Roman" w:hAnsi="Times New Roman"/>
          <w:vanish/>
          <w:color w:val="000000" w:themeColor="text1"/>
          <w:sz w:val="28"/>
          <w:szCs w:val="28"/>
          <w:lang w:eastAsia="en-GB"/>
        </w:rPr>
        <w:t xml:space="preserve">d) </w:t>
      </w:r>
      <w:r w:rsidRPr="001F4851">
        <w:rPr>
          <w:rFonts w:ascii="Times New Roman" w:hAnsi="Times New Roman"/>
          <w:color w:val="000000" w:themeColor="text1"/>
          <w:sz w:val="28"/>
          <w:szCs w:val="28"/>
          <w:lang w:val="en-GB" w:eastAsia="en-GB"/>
        </w:rPr>
        <w:t xml:space="preserve">o listă a standardelor </w:t>
      </w:r>
      <w:r w:rsidR="00271A71"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w:t>
      </w:r>
      <w:r w:rsidR="00271A71" w:rsidRPr="001F4851">
        <w:rPr>
          <w:rFonts w:ascii="Times New Roman" w:hAnsi="Times New Roman"/>
          <w:color w:val="000000" w:themeColor="text1"/>
          <w:sz w:val="28"/>
          <w:szCs w:val="28"/>
        </w:rPr>
        <w:t>care conferă prezumţia de conformitate cu cerinţele esenţiale de securitate</w:t>
      </w:r>
      <w:r w:rsidRPr="001F4851">
        <w:rPr>
          <w:rFonts w:ascii="Times New Roman" w:hAnsi="Times New Roman"/>
          <w:color w:val="000000" w:themeColor="text1"/>
          <w:sz w:val="28"/>
          <w:szCs w:val="28"/>
          <w:lang w:val="en-GB" w:eastAsia="en-GB"/>
        </w:rPr>
        <w:t>, aplicate în totalitate sau par</w:t>
      </w:r>
      <w:r w:rsidR="00271A71" w:rsidRPr="001F4851">
        <w:rPr>
          <w:rFonts w:ascii="Times New Roman" w:hAnsi="Times New Roman"/>
          <w:color w:val="000000" w:themeColor="text1"/>
          <w:sz w:val="28"/>
          <w:szCs w:val="28"/>
          <w:lang w:val="en-GB" w:eastAsia="en-GB"/>
        </w:rPr>
        <w:t>țial</w:t>
      </w:r>
      <w:r w:rsidRPr="001F4851">
        <w:rPr>
          <w:rFonts w:ascii="Times New Roman" w:hAnsi="Times New Roman"/>
          <w:color w:val="000000" w:themeColor="text1"/>
          <w:sz w:val="28"/>
          <w:szCs w:val="28"/>
          <w:lang w:val="en-GB" w:eastAsia="en-GB"/>
        </w:rPr>
        <w:t>,</w:t>
      </w:r>
      <w:r w:rsidR="00271A71" w:rsidRPr="001F4851">
        <w:rPr>
          <w:rFonts w:ascii="Times New Roman" w:hAnsi="Times New Roman"/>
          <w:color w:val="000000" w:themeColor="text1"/>
          <w:sz w:val="28"/>
          <w:szCs w:val="28"/>
          <w:lang w:val="en-GB" w:eastAsia="en-GB"/>
        </w:rPr>
        <w:t xml:space="preserve"> precum </w:t>
      </w:r>
      <w:r w:rsidRPr="001F4851">
        <w:rPr>
          <w:rFonts w:ascii="Times New Roman" w:hAnsi="Times New Roman"/>
          <w:color w:val="000000" w:themeColor="text1"/>
          <w:sz w:val="28"/>
          <w:szCs w:val="28"/>
          <w:lang w:val="en-GB" w:eastAsia="en-GB"/>
        </w:rPr>
        <w:t xml:space="preserve">și o descriere a soluțiilor adoptate pentru a îndeplini cerințele esențiale de securitate </w:t>
      </w:r>
      <w:r w:rsidR="000023D8" w:rsidRPr="001F4851">
        <w:rPr>
          <w:rFonts w:ascii="Times New Roman" w:hAnsi="Times New Roman"/>
          <w:color w:val="000000" w:themeColor="text1"/>
          <w:sz w:val="28"/>
          <w:szCs w:val="28"/>
          <w:lang w:val="en-GB" w:eastAsia="en-GB"/>
        </w:rPr>
        <w:t>din</w:t>
      </w:r>
      <w:r w:rsidRPr="001F4851">
        <w:rPr>
          <w:rFonts w:ascii="Times New Roman" w:hAnsi="Times New Roman"/>
          <w:color w:val="000000" w:themeColor="text1"/>
          <w:sz w:val="28"/>
          <w:szCs w:val="28"/>
          <w:lang w:val="en-GB" w:eastAsia="en-GB"/>
        </w:rPr>
        <w:t xml:space="preserve"> prezent</w:t>
      </w:r>
      <w:r w:rsidR="000023D8" w:rsidRPr="001F4851">
        <w:rPr>
          <w:rFonts w:ascii="Times New Roman" w:hAnsi="Times New Roman"/>
          <w:color w:val="000000" w:themeColor="text1"/>
          <w:sz w:val="28"/>
          <w:szCs w:val="28"/>
          <w:lang w:val="en-GB" w:eastAsia="en-GB"/>
        </w:rPr>
        <w:t>a</w:t>
      </w:r>
      <w:r w:rsidRPr="001F4851">
        <w:rPr>
          <w:rFonts w:ascii="Times New Roman" w:hAnsi="Times New Roman"/>
          <w:color w:val="000000" w:themeColor="text1"/>
          <w:sz w:val="28"/>
          <w:szCs w:val="28"/>
          <w:lang w:val="en-GB" w:eastAsia="en-GB"/>
        </w:rPr>
        <w:t xml:space="preserve"> </w:t>
      </w:r>
      <w:r w:rsidR="00271A71" w:rsidRPr="001F4851">
        <w:rPr>
          <w:rFonts w:ascii="Times New Roman" w:hAnsi="Times New Roman"/>
          <w:color w:val="000000" w:themeColor="text1"/>
          <w:sz w:val="28"/>
          <w:szCs w:val="28"/>
          <w:lang w:val="en-GB" w:eastAsia="en-GB"/>
        </w:rPr>
        <w:t>Reglement</w:t>
      </w:r>
      <w:r w:rsidR="000023D8" w:rsidRPr="001F4851">
        <w:rPr>
          <w:rFonts w:ascii="Times New Roman" w:hAnsi="Times New Roman"/>
          <w:color w:val="000000" w:themeColor="text1"/>
          <w:sz w:val="28"/>
          <w:szCs w:val="28"/>
          <w:lang w:val="en-GB" w:eastAsia="en-GB"/>
        </w:rPr>
        <w:t>are</w:t>
      </w:r>
      <w:r w:rsidR="00271A71" w:rsidRPr="001F4851">
        <w:rPr>
          <w:rFonts w:ascii="Times New Roman" w:hAnsi="Times New Roman"/>
          <w:color w:val="000000" w:themeColor="text1"/>
          <w:sz w:val="28"/>
          <w:szCs w:val="28"/>
          <w:lang w:val="en-GB" w:eastAsia="en-GB"/>
        </w:rPr>
        <w:t xml:space="preserve"> tehnic</w:t>
      </w:r>
      <w:r w:rsidR="000023D8" w:rsidRPr="001F4851">
        <w:rPr>
          <w:rFonts w:ascii="Times New Roman" w:hAnsi="Times New Roman"/>
          <w:color w:val="000000" w:themeColor="text1"/>
          <w:sz w:val="28"/>
          <w:szCs w:val="28"/>
          <w:lang w:val="en-GB" w:eastAsia="en-GB"/>
        </w:rPr>
        <w:t>ă</w:t>
      </w:r>
      <w:r w:rsidR="00271A71" w:rsidRPr="001F4851">
        <w:rPr>
          <w:rFonts w:ascii="Times New Roman" w:hAnsi="Times New Roman"/>
          <w:color w:val="000000" w:themeColor="text1"/>
          <w:sz w:val="28"/>
          <w:szCs w:val="28"/>
          <w:lang w:val="en-GB" w:eastAsia="en-GB"/>
        </w:rPr>
        <w:t>,</w:t>
      </w:r>
      <w:r w:rsidRPr="001F4851">
        <w:rPr>
          <w:rFonts w:ascii="Times New Roman" w:hAnsi="Times New Roman"/>
          <w:color w:val="000000" w:themeColor="text1"/>
          <w:sz w:val="28"/>
          <w:szCs w:val="28"/>
          <w:lang w:val="en-GB" w:eastAsia="en-GB"/>
        </w:rPr>
        <w:t xml:space="preserve"> atunci c</w:t>
      </w:r>
      <w:r w:rsidR="00271A71"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 xml:space="preserve">nd standardele </w:t>
      </w:r>
      <w:r w:rsidR="00271A71"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respective nu au fost aplicate. În eventualitatea unor standarde </w:t>
      </w:r>
      <w:r w:rsidR="00271A71"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aplicate parțial, documentația tehnică menționează acele părți care au fost aplicate;</w:t>
      </w:r>
    </w:p>
    <w:p w:rsidR="005840B4" w:rsidRPr="001F4851" w:rsidRDefault="00053598" w:rsidP="00053598">
      <w:pPr>
        <w:tabs>
          <w:tab w:val="left" w:pos="567"/>
        </w:tabs>
        <w:spacing w:after="0" w:line="240" w:lineRule="auto"/>
        <w:rPr>
          <w:rFonts w:ascii="Times New Roman" w:hAnsi="Times New Roman"/>
          <w:vanish/>
          <w:color w:val="000000" w:themeColor="text1"/>
          <w:sz w:val="28"/>
          <w:szCs w:val="28"/>
          <w:lang w:val="ro-RO" w:eastAsia="en-GB"/>
        </w:rPr>
      </w:pPr>
      <w:r w:rsidRPr="001F4851">
        <w:rPr>
          <w:rFonts w:ascii="Times New Roman" w:hAnsi="Times New Roman"/>
          <w:vanish/>
          <w:color w:val="000000" w:themeColor="text1"/>
          <w:sz w:val="28"/>
          <w:szCs w:val="28"/>
          <w:lang w:val="ro-RO" w:eastAsia="en-GB"/>
        </w:rPr>
        <w:tab/>
        <w:t xml:space="preserve">e) </w:t>
      </w:r>
      <w:r w:rsidRPr="001F4851">
        <w:rPr>
          <w:rFonts w:ascii="Times New Roman" w:hAnsi="Times New Roman"/>
          <w:color w:val="000000" w:themeColor="text1"/>
          <w:sz w:val="28"/>
          <w:szCs w:val="28"/>
          <w:lang w:val="en-GB" w:eastAsia="en-GB"/>
        </w:rPr>
        <w:t>rezultatele calculelor de proiectare, ale examinărilor efectuate etc.;</w:t>
      </w:r>
    </w:p>
    <w:p w:rsidR="00AB7067" w:rsidRPr="001F4851" w:rsidRDefault="008077BF" w:rsidP="008077BF">
      <w:pPr>
        <w:spacing w:after="0" w:line="240" w:lineRule="auto"/>
        <w:ind w:firstLine="567"/>
        <w:rPr>
          <w:rFonts w:ascii="Times New Roman" w:hAnsi="Times New Roman"/>
          <w:vanish/>
          <w:color w:val="000000" w:themeColor="text1"/>
          <w:sz w:val="28"/>
          <w:szCs w:val="28"/>
          <w:lang w:val="en-GB" w:eastAsia="en-GB"/>
        </w:rPr>
      </w:pPr>
      <w:r w:rsidRPr="001F4851">
        <w:rPr>
          <w:rFonts w:ascii="Times New Roman" w:hAnsi="Times New Roman"/>
          <w:vanish/>
          <w:color w:val="000000" w:themeColor="text1"/>
          <w:sz w:val="28"/>
          <w:szCs w:val="28"/>
          <w:lang w:val="en-GB" w:eastAsia="en-GB"/>
        </w:rPr>
        <w:t xml:space="preserve">f) </w:t>
      </w:r>
      <w:r w:rsidRPr="001F4851">
        <w:rPr>
          <w:rFonts w:ascii="Times New Roman" w:hAnsi="Times New Roman"/>
          <w:color w:val="000000" w:themeColor="text1"/>
          <w:sz w:val="28"/>
          <w:szCs w:val="28"/>
          <w:lang w:val="en-GB" w:eastAsia="en-GB"/>
        </w:rPr>
        <w:t>rapo</w:t>
      </w:r>
      <w:r w:rsidR="00E14390" w:rsidRPr="001F4851">
        <w:rPr>
          <w:rFonts w:ascii="Times New Roman" w:hAnsi="Times New Roman"/>
          <w:color w:val="000000" w:themeColor="text1"/>
          <w:sz w:val="28"/>
          <w:szCs w:val="28"/>
          <w:lang w:val="en-GB" w:eastAsia="en-GB"/>
        </w:rPr>
        <w:t>arte</w:t>
      </w:r>
      <w:r w:rsidRPr="001F4851">
        <w:rPr>
          <w:rFonts w:ascii="Times New Roman" w:hAnsi="Times New Roman"/>
          <w:color w:val="000000" w:themeColor="text1"/>
          <w:sz w:val="28"/>
          <w:szCs w:val="28"/>
          <w:lang w:val="en-GB" w:eastAsia="en-GB"/>
        </w:rPr>
        <w:t xml:space="preserve"> de încercari.</w:t>
      </w:r>
    </w:p>
    <w:p w:rsidR="00A5383A" w:rsidRPr="001F4851" w:rsidRDefault="00A5383A" w:rsidP="00A5383A">
      <w:pPr>
        <w:shd w:val="clear" w:color="auto" w:fill="FFFFFF"/>
        <w:spacing w:after="0" w:line="312" w:lineRule="atLeast"/>
        <w:ind w:firstLine="567"/>
        <w:jc w:val="both"/>
        <w:textAlignment w:val="baseline"/>
        <w:rPr>
          <w:rFonts w:ascii="Times New Roman" w:hAnsi="Times New Roman"/>
          <w:b/>
          <w:bCs/>
          <w:color w:val="000000" w:themeColor="text1"/>
          <w:sz w:val="28"/>
          <w:szCs w:val="28"/>
          <w:bdr w:val="none" w:sz="0" w:space="0" w:color="auto" w:frame="1"/>
          <w:lang w:val="en-GB" w:eastAsia="en-GB"/>
        </w:rPr>
      </w:pPr>
      <w:r w:rsidRPr="001F4851">
        <w:rPr>
          <w:rFonts w:ascii="Times New Roman" w:hAnsi="Times New Roman"/>
          <w:b/>
          <w:bCs/>
          <w:color w:val="000000" w:themeColor="text1"/>
          <w:sz w:val="28"/>
          <w:szCs w:val="28"/>
          <w:lang w:val="en-GB" w:eastAsia="en-GB"/>
        </w:rPr>
        <w:t>3. </w:t>
      </w:r>
      <w:r w:rsidR="005840B4" w:rsidRPr="001F4851">
        <w:rPr>
          <w:rFonts w:ascii="Times New Roman" w:hAnsi="Times New Roman"/>
          <w:b/>
          <w:bCs/>
          <w:color w:val="000000" w:themeColor="text1"/>
          <w:sz w:val="28"/>
          <w:szCs w:val="28"/>
          <w:bdr w:val="none" w:sz="0" w:space="0" w:color="auto" w:frame="1"/>
          <w:lang w:val="en-GB" w:eastAsia="en-GB"/>
        </w:rPr>
        <w:t>Fabricare</w:t>
      </w:r>
    </w:p>
    <w:p w:rsidR="005840B4" w:rsidRPr="001F4851" w:rsidRDefault="005840B4" w:rsidP="00A5383A">
      <w:pPr>
        <w:shd w:val="clear" w:color="auto" w:fill="FFFFFF"/>
        <w:spacing w:after="0" w:line="312" w:lineRule="atLeast"/>
        <w:ind w:firstLine="567"/>
        <w:jc w:val="both"/>
        <w:textAlignment w:val="baseline"/>
        <w:rPr>
          <w:rFonts w:ascii="Times New Roman" w:hAnsi="Times New Roman"/>
          <w:color w:val="000000" w:themeColor="text1"/>
          <w:sz w:val="27"/>
          <w:szCs w:val="27"/>
          <w:lang w:val="en-GB" w:eastAsia="en-GB"/>
        </w:rPr>
      </w:pPr>
      <w:r w:rsidRPr="001F4851">
        <w:rPr>
          <w:rFonts w:ascii="Times New Roman" w:hAnsi="Times New Roman"/>
          <w:color w:val="000000" w:themeColor="text1"/>
          <w:sz w:val="27"/>
          <w:szCs w:val="27"/>
          <w:lang w:val="en-GB" w:eastAsia="en-GB"/>
        </w:rPr>
        <w:t>Producătorul ia toate măsurile necesare pentru ca procesul de fabricație și monitorizarea acestuia să asigure conformitatea echipamentului sub presiune fabricat cu documenta</w:t>
      </w:r>
      <w:r w:rsidR="00A5383A" w:rsidRPr="001F4851">
        <w:rPr>
          <w:rFonts w:ascii="Times New Roman" w:hAnsi="Times New Roman"/>
          <w:color w:val="000000" w:themeColor="text1"/>
          <w:sz w:val="27"/>
          <w:szCs w:val="27"/>
          <w:lang w:val="en-GB" w:eastAsia="en-GB"/>
        </w:rPr>
        <w:t>ția tehnică prevăzută la pct.</w:t>
      </w:r>
      <w:r w:rsidRPr="001F4851">
        <w:rPr>
          <w:rFonts w:ascii="Times New Roman" w:hAnsi="Times New Roman"/>
          <w:color w:val="000000" w:themeColor="text1"/>
          <w:sz w:val="27"/>
          <w:szCs w:val="27"/>
          <w:lang w:val="en-GB" w:eastAsia="en-GB"/>
        </w:rPr>
        <w:t xml:space="preserve">2 și cu cerințele </w:t>
      </w:r>
      <w:r w:rsidR="000023D8" w:rsidRPr="001F4851">
        <w:rPr>
          <w:rFonts w:ascii="Times New Roman" w:hAnsi="Times New Roman"/>
          <w:color w:val="000000" w:themeColor="text1"/>
          <w:sz w:val="27"/>
          <w:szCs w:val="27"/>
          <w:lang w:val="en-GB" w:eastAsia="en-GB"/>
        </w:rPr>
        <w:t xml:space="preserve">din </w:t>
      </w:r>
      <w:r w:rsidRPr="001F4851">
        <w:rPr>
          <w:rFonts w:ascii="Times New Roman" w:hAnsi="Times New Roman"/>
          <w:color w:val="000000" w:themeColor="text1"/>
          <w:sz w:val="27"/>
          <w:szCs w:val="27"/>
          <w:lang w:val="en-GB" w:eastAsia="en-GB"/>
        </w:rPr>
        <w:t>prezent</w:t>
      </w:r>
      <w:r w:rsidR="000023D8" w:rsidRPr="001F4851">
        <w:rPr>
          <w:rFonts w:ascii="Times New Roman" w:hAnsi="Times New Roman"/>
          <w:color w:val="000000" w:themeColor="text1"/>
          <w:sz w:val="27"/>
          <w:szCs w:val="27"/>
          <w:lang w:val="en-GB" w:eastAsia="en-GB"/>
        </w:rPr>
        <w:t>a</w:t>
      </w:r>
      <w:r w:rsidRPr="001F4851">
        <w:rPr>
          <w:rFonts w:ascii="Times New Roman" w:hAnsi="Times New Roman"/>
          <w:color w:val="000000" w:themeColor="text1"/>
          <w:sz w:val="27"/>
          <w:szCs w:val="27"/>
          <w:lang w:val="en-GB" w:eastAsia="en-GB"/>
        </w:rPr>
        <w:t xml:space="preserve"> </w:t>
      </w:r>
      <w:r w:rsidR="00AC74D4" w:rsidRPr="001F4851">
        <w:rPr>
          <w:rFonts w:ascii="Times New Roman" w:hAnsi="Times New Roman"/>
          <w:color w:val="000000" w:themeColor="text1"/>
          <w:sz w:val="27"/>
          <w:szCs w:val="27"/>
          <w:lang w:val="en-GB" w:eastAsia="en-GB"/>
        </w:rPr>
        <w:t>Reglement</w:t>
      </w:r>
      <w:r w:rsidR="000023D8" w:rsidRPr="001F4851">
        <w:rPr>
          <w:rFonts w:ascii="Times New Roman" w:hAnsi="Times New Roman"/>
          <w:color w:val="000000" w:themeColor="text1"/>
          <w:sz w:val="27"/>
          <w:szCs w:val="27"/>
          <w:lang w:val="en-GB" w:eastAsia="en-GB"/>
        </w:rPr>
        <w:t>are</w:t>
      </w:r>
      <w:r w:rsidR="00AC74D4" w:rsidRPr="001F4851">
        <w:rPr>
          <w:rFonts w:ascii="Times New Roman" w:hAnsi="Times New Roman"/>
          <w:color w:val="000000" w:themeColor="text1"/>
          <w:sz w:val="27"/>
          <w:szCs w:val="27"/>
          <w:lang w:val="en-GB" w:eastAsia="en-GB"/>
        </w:rPr>
        <w:t xml:space="preserve"> tehnic</w:t>
      </w:r>
      <w:r w:rsidR="000023D8" w:rsidRPr="001F4851">
        <w:rPr>
          <w:rFonts w:ascii="Times New Roman" w:hAnsi="Times New Roman"/>
          <w:color w:val="000000" w:themeColor="text1"/>
          <w:sz w:val="27"/>
          <w:szCs w:val="27"/>
          <w:lang w:val="en-GB" w:eastAsia="en-GB"/>
        </w:rPr>
        <w:t>ă</w:t>
      </w:r>
      <w:r w:rsidRPr="001F4851">
        <w:rPr>
          <w:rFonts w:ascii="Times New Roman" w:hAnsi="Times New Roman"/>
          <w:color w:val="000000" w:themeColor="text1"/>
          <w:sz w:val="27"/>
          <w:szCs w:val="27"/>
          <w:lang w:val="en-GB" w:eastAsia="en-GB"/>
        </w:rPr>
        <w:t>.</w:t>
      </w:r>
    </w:p>
    <w:p w:rsidR="00994ACF" w:rsidRPr="001F4851" w:rsidRDefault="00AB7067" w:rsidP="00AB7067">
      <w:pPr>
        <w:shd w:val="clear" w:color="auto" w:fill="FFFFFF"/>
        <w:spacing w:after="0" w:line="312" w:lineRule="atLeast"/>
        <w:ind w:firstLine="567"/>
        <w:jc w:val="both"/>
        <w:textAlignment w:val="baseline"/>
        <w:rPr>
          <w:rFonts w:ascii="Times New Roman" w:hAnsi="Times New Roman"/>
          <w:b/>
          <w:bCs/>
          <w:color w:val="000000" w:themeColor="text1"/>
          <w:sz w:val="28"/>
          <w:szCs w:val="28"/>
          <w:bdr w:val="none" w:sz="0" w:space="0" w:color="auto" w:frame="1"/>
          <w:lang w:val="en-GB" w:eastAsia="en-GB"/>
        </w:rPr>
      </w:pPr>
      <w:r w:rsidRPr="001F4851">
        <w:rPr>
          <w:rFonts w:ascii="Times New Roman" w:hAnsi="Times New Roman"/>
          <w:b/>
          <w:bCs/>
          <w:color w:val="000000" w:themeColor="text1"/>
          <w:sz w:val="28"/>
          <w:szCs w:val="28"/>
          <w:lang w:val="en-GB" w:eastAsia="en-GB"/>
        </w:rPr>
        <w:t>4. </w:t>
      </w:r>
      <w:r w:rsidR="00994ACF" w:rsidRPr="001F4851">
        <w:rPr>
          <w:rFonts w:ascii="Times New Roman" w:hAnsi="Times New Roman"/>
          <w:b/>
          <w:bCs/>
          <w:color w:val="000000" w:themeColor="text1"/>
          <w:sz w:val="28"/>
          <w:szCs w:val="28"/>
          <w:bdr w:val="none" w:sz="0" w:space="0" w:color="auto" w:frame="1"/>
          <w:lang w:val="en-GB" w:eastAsia="en-GB"/>
        </w:rPr>
        <w:t>Marcajul CE și declarația de conformitate</w:t>
      </w:r>
    </w:p>
    <w:p w:rsidR="0010264A" w:rsidRPr="001F4851" w:rsidRDefault="0010264A" w:rsidP="00AB7067">
      <w:pPr>
        <w:shd w:val="clear" w:color="auto" w:fill="FFFFFF"/>
        <w:spacing w:after="0" w:line="312" w:lineRule="atLeast"/>
        <w:ind w:firstLine="567"/>
        <w:jc w:val="both"/>
        <w:textAlignment w:val="baseline"/>
        <w:rPr>
          <w:rFonts w:ascii="inherit" w:hAnsi="inherit"/>
          <w:color w:val="000000" w:themeColor="text1"/>
          <w:sz w:val="27"/>
          <w:szCs w:val="27"/>
          <w:lang w:val="en-GB" w:eastAsia="en-GB"/>
        </w:rPr>
      </w:pPr>
      <w:r w:rsidRPr="001F4851">
        <w:rPr>
          <w:rFonts w:ascii="inherit" w:hAnsi="inherit"/>
          <w:bCs/>
          <w:color w:val="000000" w:themeColor="text1"/>
          <w:sz w:val="27"/>
          <w:szCs w:val="27"/>
          <w:bdr w:val="none" w:sz="0" w:space="0" w:color="auto" w:frame="1"/>
          <w:lang w:val="en-GB" w:eastAsia="en-GB"/>
        </w:rPr>
        <w:t>4.1.</w:t>
      </w:r>
      <w:r w:rsidRPr="001F4851">
        <w:rPr>
          <w:rFonts w:ascii="inherit" w:hAnsi="inherit"/>
          <w:color w:val="000000" w:themeColor="text1"/>
          <w:sz w:val="27"/>
          <w:szCs w:val="27"/>
          <w:lang w:val="en-GB" w:eastAsia="en-GB"/>
        </w:rPr>
        <w:t xml:space="preserve"> Producătorul aplică marcajul CE la fiecare echipament sub presiune care satisface cerințele aplicabile </w:t>
      </w:r>
      <w:r w:rsidR="000023D8" w:rsidRPr="001F4851">
        <w:rPr>
          <w:rFonts w:ascii="inherit" w:hAnsi="inherit"/>
          <w:color w:val="000000" w:themeColor="text1"/>
          <w:sz w:val="27"/>
          <w:szCs w:val="27"/>
          <w:lang w:val="en-GB" w:eastAsia="en-GB"/>
        </w:rPr>
        <w:t>din</w:t>
      </w:r>
      <w:r w:rsidRPr="001F4851">
        <w:rPr>
          <w:rFonts w:ascii="inherit" w:hAnsi="inherit"/>
          <w:color w:val="000000" w:themeColor="text1"/>
          <w:sz w:val="27"/>
          <w:szCs w:val="27"/>
          <w:lang w:val="en-GB" w:eastAsia="en-GB"/>
        </w:rPr>
        <w:t xml:space="preserve"> prezent</w:t>
      </w:r>
      <w:r w:rsidR="000023D8" w:rsidRPr="001F4851">
        <w:rPr>
          <w:rFonts w:ascii="inherit" w:hAnsi="inherit"/>
          <w:color w:val="000000" w:themeColor="text1"/>
          <w:sz w:val="27"/>
          <w:szCs w:val="27"/>
          <w:lang w:val="en-GB" w:eastAsia="en-GB"/>
        </w:rPr>
        <w:t>a</w:t>
      </w:r>
      <w:r w:rsidRPr="001F4851">
        <w:rPr>
          <w:rFonts w:ascii="inherit" w:hAnsi="inherit"/>
          <w:color w:val="000000" w:themeColor="text1"/>
          <w:sz w:val="27"/>
          <w:szCs w:val="27"/>
          <w:lang w:val="en-GB" w:eastAsia="en-GB"/>
        </w:rPr>
        <w:t xml:space="preserve"> </w:t>
      </w:r>
      <w:r w:rsidRPr="001F4851">
        <w:rPr>
          <w:rFonts w:ascii="Times New Roman" w:hAnsi="Times New Roman"/>
          <w:color w:val="000000" w:themeColor="text1"/>
          <w:sz w:val="27"/>
          <w:szCs w:val="27"/>
          <w:lang w:val="en-GB" w:eastAsia="en-GB"/>
        </w:rPr>
        <w:t>Reglement</w:t>
      </w:r>
      <w:r w:rsidR="000023D8" w:rsidRPr="001F4851">
        <w:rPr>
          <w:rFonts w:ascii="Times New Roman" w:hAnsi="Times New Roman"/>
          <w:color w:val="000000" w:themeColor="text1"/>
          <w:sz w:val="27"/>
          <w:szCs w:val="27"/>
          <w:lang w:val="en-GB" w:eastAsia="en-GB"/>
        </w:rPr>
        <w:t>are</w:t>
      </w:r>
      <w:r w:rsidRPr="001F4851">
        <w:rPr>
          <w:rFonts w:ascii="Times New Roman" w:hAnsi="Times New Roman"/>
          <w:color w:val="000000" w:themeColor="text1"/>
          <w:sz w:val="27"/>
          <w:szCs w:val="27"/>
          <w:lang w:val="en-GB" w:eastAsia="en-GB"/>
        </w:rPr>
        <w:t xml:space="preserve"> tehnic</w:t>
      </w:r>
      <w:r w:rsidR="000023D8" w:rsidRPr="001F4851">
        <w:rPr>
          <w:rFonts w:ascii="Times New Roman" w:hAnsi="Times New Roman"/>
          <w:color w:val="000000" w:themeColor="text1"/>
          <w:sz w:val="27"/>
          <w:szCs w:val="27"/>
          <w:lang w:val="en-GB" w:eastAsia="en-GB"/>
        </w:rPr>
        <w:t>ă</w:t>
      </w:r>
      <w:r w:rsidRPr="001F4851">
        <w:rPr>
          <w:rFonts w:ascii="inherit" w:hAnsi="inherit"/>
          <w:color w:val="000000" w:themeColor="text1"/>
          <w:sz w:val="27"/>
          <w:szCs w:val="27"/>
          <w:lang w:val="en-GB" w:eastAsia="en-GB"/>
        </w:rPr>
        <w:t>.</w:t>
      </w:r>
    </w:p>
    <w:p w:rsidR="000023D8" w:rsidRPr="001F4851" w:rsidRDefault="000023D8" w:rsidP="002548A0">
      <w:pPr>
        <w:shd w:val="clear" w:color="auto" w:fill="FFFFFF"/>
        <w:spacing w:after="0" w:line="240" w:lineRule="auto"/>
        <w:ind w:firstLine="567"/>
        <w:jc w:val="both"/>
        <w:textAlignment w:val="baseline"/>
        <w:rPr>
          <w:rFonts w:ascii="Times New Roman" w:hAnsi="Times New Roman"/>
          <w:color w:val="000000" w:themeColor="text1"/>
          <w:sz w:val="28"/>
          <w:szCs w:val="28"/>
          <w:lang w:val="en-GB" w:eastAsia="en-GB"/>
        </w:rPr>
      </w:pPr>
      <w:r w:rsidRPr="001F4851">
        <w:rPr>
          <w:rFonts w:ascii="inherit" w:hAnsi="inherit"/>
          <w:color w:val="000000" w:themeColor="text1"/>
          <w:sz w:val="27"/>
          <w:szCs w:val="27"/>
          <w:lang w:val="en-GB" w:eastAsia="en-GB"/>
        </w:rPr>
        <w:t xml:space="preserve">4.2. </w:t>
      </w:r>
      <w:r w:rsidRPr="001F4851">
        <w:rPr>
          <w:rFonts w:ascii="Times New Roman" w:hAnsi="Times New Roman"/>
          <w:color w:val="000000" w:themeColor="text1"/>
          <w:sz w:val="28"/>
          <w:szCs w:val="28"/>
          <w:lang w:val="en-GB" w:eastAsia="en-GB"/>
        </w:rPr>
        <w:t xml:space="preserve">Producătorul întocmește o declarație de conformitate scrisă pentru un model al echipamentului sub presiune și o păstrează împreună cu documentația tehnică la dispoziția autorităților </w:t>
      </w:r>
      <w:r w:rsidR="00F042C1" w:rsidRPr="001F4851">
        <w:rPr>
          <w:rFonts w:ascii="Times New Roman" w:hAnsi="Times New Roman"/>
          <w:color w:val="000000" w:themeColor="text1"/>
          <w:sz w:val="28"/>
          <w:szCs w:val="28"/>
          <w:lang w:val="en-GB" w:eastAsia="en-GB"/>
        </w:rPr>
        <w:t>de supraveghere a pieței</w:t>
      </w:r>
      <w:r w:rsidRPr="001F4851">
        <w:rPr>
          <w:rFonts w:ascii="Times New Roman" w:hAnsi="Times New Roman"/>
          <w:color w:val="000000" w:themeColor="text1"/>
          <w:sz w:val="28"/>
          <w:szCs w:val="28"/>
          <w:lang w:val="en-GB" w:eastAsia="en-GB"/>
        </w:rPr>
        <w:t xml:space="preserve"> pe o perioadă de 10 ani după introducerea pe piață a echipamentului sub presiune. Declarația de conformitate identifică echipamentul sub presiune pentru care a fost întocmit</w:t>
      </w:r>
      <w:r w:rsidR="00F042C1" w:rsidRPr="001F4851">
        <w:rPr>
          <w:rFonts w:ascii="Times New Roman" w:hAnsi="Times New Roman"/>
          <w:color w:val="000000" w:themeColor="text1"/>
          <w:sz w:val="28"/>
          <w:szCs w:val="28"/>
          <w:lang w:val="en-GB" w:eastAsia="en-GB"/>
        </w:rPr>
        <w:t>.</w:t>
      </w:r>
    </w:p>
    <w:p w:rsidR="00F042C1" w:rsidRPr="001F4851" w:rsidRDefault="00F042C1" w:rsidP="002548A0">
      <w:pPr>
        <w:shd w:val="clear" w:color="auto" w:fill="FFFFFF"/>
        <w:spacing w:after="0" w:line="240" w:lineRule="auto"/>
        <w:ind w:firstLine="567"/>
        <w:jc w:val="both"/>
        <w:textAlignment w:val="baseline"/>
        <w:rPr>
          <w:rFonts w:ascii="Times New Roman" w:hAnsi="Times New Roman"/>
          <w:b/>
          <w:bCs/>
          <w:color w:val="000000" w:themeColor="text1"/>
          <w:sz w:val="28"/>
          <w:szCs w:val="28"/>
          <w:lang w:val="en-GB" w:eastAsia="en-GB"/>
        </w:rPr>
      </w:pPr>
      <w:r w:rsidRPr="001F4851">
        <w:rPr>
          <w:rFonts w:ascii="inherit" w:hAnsi="inherit"/>
          <w:color w:val="000000" w:themeColor="text1"/>
          <w:sz w:val="27"/>
          <w:szCs w:val="27"/>
          <w:lang w:val="en-GB" w:eastAsia="en-GB"/>
        </w:rPr>
        <w:t>Un exemplar al declarației de conformitate este pus la dispoziția autorităților relevante, la cerere</w:t>
      </w:r>
      <w:r w:rsidR="002548A0" w:rsidRPr="001F4851">
        <w:rPr>
          <w:rFonts w:ascii="inherit" w:hAnsi="inherit"/>
          <w:color w:val="000000" w:themeColor="text1"/>
          <w:sz w:val="27"/>
          <w:szCs w:val="27"/>
          <w:lang w:val="en-GB" w:eastAsia="en-GB"/>
        </w:rPr>
        <w:t>.</w:t>
      </w:r>
    </w:p>
    <w:p w:rsidR="002548A0" w:rsidRPr="001F4851" w:rsidRDefault="002548A0" w:rsidP="002548A0">
      <w:pPr>
        <w:shd w:val="clear" w:color="auto" w:fill="FFFFFF"/>
        <w:spacing w:after="0" w:line="240" w:lineRule="auto"/>
        <w:ind w:firstLine="567"/>
        <w:jc w:val="both"/>
        <w:textAlignment w:val="baseline"/>
        <w:rPr>
          <w:rFonts w:ascii="Times New Roman" w:hAnsi="Times New Roman"/>
          <w:b/>
          <w:bCs/>
          <w:color w:val="000000" w:themeColor="text1"/>
          <w:sz w:val="28"/>
          <w:szCs w:val="28"/>
          <w:bdr w:val="none" w:sz="0" w:space="0" w:color="auto" w:frame="1"/>
          <w:lang w:val="en-GB" w:eastAsia="en-GB"/>
        </w:rPr>
      </w:pPr>
      <w:r w:rsidRPr="001F4851">
        <w:rPr>
          <w:rFonts w:ascii="Times New Roman" w:hAnsi="Times New Roman"/>
          <w:b/>
          <w:bCs/>
          <w:color w:val="000000" w:themeColor="text1"/>
          <w:sz w:val="28"/>
          <w:szCs w:val="28"/>
          <w:lang w:val="en-GB" w:eastAsia="en-GB"/>
        </w:rPr>
        <w:t>5. </w:t>
      </w:r>
      <w:r w:rsidR="00994ACF" w:rsidRPr="001F4851">
        <w:rPr>
          <w:rFonts w:ascii="Times New Roman" w:hAnsi="Times New Roman"/>
          <w:b/>
          <w:bCs/>
          <w:color w:val="000000" w:themeColor="text1"/>
          <w:sz w:val="28"/>
          <w:szCs w:val="28"/>
          <w:bdr w:val="none" w:sz="0" w:space="0" w:color="auto" w:frame="1"/>
          <w:lang w:val="en-GB" w:eastAsia="en-GB"/>
        </w:rPr>
        <w:t>Reprezentantul autorizat</w:t>
      </w:r>
    </w:p>
    <w:p w:rsidR="00994ACF" w:rsidRPr="001F4851" w:rsidRDefault="00994ACF" w:rsidP="002548A0">
      <w:pPr>
        <w:shd w:val="clear" w:color="auto" w:fill="FFFFFF"/>
        <w:spacing w:after="0" w:line="240" w:lineRule="auto"/>
        <w:ind w:firstLine="567"/>
        <w:jc w:val="both"/>
        <w:textAlignment w:val="baseline"/>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Obligațiile pr</w:t>
      </w:r>
      <w:r w:rsidR="00D161F6" w:rsidRPr="001F4851">
        <w:rPr>
          <w:rFonts w:ascii="Times New Roman" w:hAnsi="Times New Roman"/>
          <w:color w:val="000000" w:themeColor="text1"/>
          <w:sz w:val="28"/>
          <w:szCs w:val="28"/>
          <w:lang w:val="en-GB" w:eastAsia="en-GB"/>
        </w:rPr>
        <w:t>oducătorului stabilite la pct.</w:t>
      </w:r>
      <w:r w:rsidRPr="001F4851">
        <w:rPr>
          <w:rFonts w:ascii="Times New Roman" w:hAnsi="Times New Roman"/>
          <w:color w:val="000000" w:themeColor="text1"/>
          <w:sz w:val="28"/>
          <w:szCs w:val="28"/>
          <w:lang w:val="en-GB" w:eastAsia="en-GB"/>
        </w:rPr>
        <w:t>4</w:t>
      </w:r>
      <w:r w:rsidR="00DC691A" w:rsidRPr="001F4851">
        <w:rPr>
          <w:rFonts w:ascii="Times New Roman" w:hAnsi="Times New Roman"/>
          <w:color w:val="000000" w:themeColor="text1"/>
          <w:sz w:val="28"/>
          <w:szCs w:val="28"/>
          <w:lang w:val="en-GB" w:eastAsia="en-GB"/>
        </w:rPr>
        <w:t xml:space="preserve"> din prezenta Reglementare tehnică,</w:t>
      </w:r>
      <w:r w:rsidRPr="001F4851">
        <w:rPr>
          <w:rFonts w:ascii="Times New Roman" w:hAnsi="Times New Roman"/>
          <w:color w:val="000000" w:themeColor="text1"/>
          <w:sz w:val="28"/>
          <w:szCs w:val="28"/>
          <w:lang w:val="en-GB" w:eastAsia="en-GB"/>
        </w:rPr>
        <w:t xml:space="preserve"> pot fi îndeplinite </w:t>
      </w:r>
      <w:r w:rsidR="00CD26DD" w:rsidRPr="001F4851">
        <w:rPr>
          <w:rFonts w:ascii="Times New Roman" w:hAnsi="Times New Roman"/>
          <w:color w:val="000000" w:themeColor="text1"/>
          <w:sz w:val="28"/>
          <w:szCs w:val="28"/>
          <w:lang w:val="en-GB" w:eastAsia="en-GB"/>
        </w:rPr>
        <w:t xml:space="preserve">și </w:t>
      </w:r>
      <w:r w:rsidRPr="001F4851">
        <w:rPr>
          <w:rFonts w:ascii="Times New Roman" w:hAnsi="Times New Roman"/>
          <w:color w:val="000000" w:themeColor="text1"/>
          <w:sz w:val="28"/>
          <w:szCs w:val="28"/>
          <w:lang w:val="en-GB" w:eastAsia="en-GB"/>
        </w:rPr>
        <w:t>de către reprezentantul său autorizat, în numele său și pe răspunderea sa, cu condiția ca acestea să fie menționate în mandat.</w:t>
      </w:r>
    </w:p>
    <w:p w:rsidR="000200D4" w:rsidRPr="001F4851" w:rsidRDefault="00292A30" w:rsidP="00A22DC7">
      <w:pPr>
        <w:shd w:val="clear" w:color="auto" w:fill="FFFFFF"/>
        <w:spacing w:before="240" w:after="120" w:line="240" w:lineRule="auto"/>
        <w:jc w:val="center"/>
        <w:textAlignment w:val="baseline"/>
        <w:rPr>
          <w:rFonts w:ascii="Times New Roman" w:hAnsi="Times New Roman"/>
          <w:b/>
          <w:bCs/>
          <w:color w:val="000000" w:themeColor="text1"/>
          <w:sz w:val="27"/>
          <w:szCs w:val="27"/>
          <w:lang w:val="en-GB" w:eastAsia="en-GB"/>
        </w:rPr>
      </w:pPr>
      <w:r w:rsidRPr="001F4851">
        <w:rPr>
          <w:rFonts w:ascii="Times New Roman" w:hAnsi="Times New Roman"/>
          <w:b/>
          <w:bCs/>
          <w:color w:val="000000" w:themeColor="text1"/>
          <w:sz w:val="27"/>
          <w:szCs w:val="27"/>
          <w:lang w:val="en-GB" w:eastAsia="en-GB"/>
        </w:rPr>
        <w:t>II.</w:t>
      </w:r>
      <w:r w:rsidR="000200D4" w:rsidRPr="001F4851">
        <w:rPr>
          <w:rFonts w:ascii="Times New Roman" w:hAnsi="Times New Roman"/>
          <w:b/>
          <w:bCs/>
          <w:color w:val="000000" w:themeColor="text1"/>
          <w:sz w:val="27"/>
          <w:szCs w:val="27"/>
          <w:lang w:val="en-GB" w:eastAsia="en-GB"/>
        </w:rPr>
        <w:t> M</w:t>
      </w:r>
      <w:r w:rsidR="001E0D52" w:rsidRPr="001F4851">
        <w:rPr>
          <w:rFonts w:ascii="Times New Roman" w:hAnsi="Times New Roman"/>
          <w:b/>
          <w:bCs/>
          <w:color w:val="000000" w:themeColor="text1"/>
          <w:sz w:val="27"/>
          <w:szCs w:val="27"/>
          <w:lang w:val="en-GB" w:eastAsia="en-GB"/>
        </w:rPr>
        <w:t>odulul</w:t>
      </w:r>
      <w:r w:rsidR="000200D4" w:rsidRPr="001F4851">
        <w:rPr>
          <w:rFonts w:ascii="Times New Roman" w:hAnsi="Times New Roman"/>
          <w:b/>
          <w:bCs/>
          <w:color w:val="000000" w:themeColor="text1"/>
          <w:sz w:val="27"/>
          <w:szCs w:val="27"/>
          <w:lang w:val="en-GB" w:eastAsia="en-GB"/>
        </w:rPr>
        <w:t xml:space="preserve"> A2: </w:t>
      </w:r>
      <w:r w:rsidR="001E0D52" w:rsidRPr="001F4851">
        <w:rPr>
          <w:rFonts w:ascii="Times New Roman" w:hAnsi="Times New Roman"/>
          <w:b/>
          <w:bCs/>
          <w:color w:val="000000" w:themeColor="text1"/>
          <w:sz w:val="27"/>
          <w:szCs w:val="27"/>
          <w:lang w:val="en-GB" w:eastAsia="en-GB"/>
        </w:rPr>
        <w:t xml:space="preserve">Controlul intern al producției plus verificări ale echipamentului </w:t>
      </w:r>
      <w:r w:rsidR="006E75FC" w:rsidRPr="001F4851">
        <w:rPr>
          <w:rFonts w:ascii="Times New Roman" w:hAnsi="Times New Roman"/>
          <w:b/>
          <w:bCs/>
          <w:color w:val="000000" w:themeColor="text1"/>
          <w:sz w:val="27"/>
          <w:szCs w:val="27"/>
          <w:lang w:val="en-GB" w:eastAsia="en-GB"/>
        </w:rPr>
        <w:t xml:space="preserve">                    </w:t>
      </w:r>
      <w:r w:rsidR="001E0D52" w:rsidRPr="001F4851">
        <w:rPr>
          <w:rFonts w:ascii="Times New Roman" w:hAnsi="Times New Roman"/>
          <w:b/>
          <w:bCs/>
          <w:color w:val="000000" w:themeColor="text1"/>
          <w:sz w:val="27"/>
          <w:szCs w:val="27"/>
          <w:lang w:val="en-GB" w:eastAsia="en-GB"/>
        </w:rPr>
        <w:t>sub presiune supravegheate la intervale aleatorii</w:t>
      </w:r>
    </w:p>
    <w:p w:rsidR="000200D4" w:rsidRPr="001F4851" w:rsidRDefault="000200D4" w:rsidP="00F86666">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w:t>
      </w:r>
      <w:r w:rsidRPr="001F4851">
        <w:rPr>
          <w:rFonts w:ascii="Times New Roman" w:hAnsi="Times New Roman"/>
          <w:color w:val="000000" w:themeColor="text1"/>
          <w:sz w:val="28"/>
          <w:szCs w:val="28"/>
        </w:rPr>
        <w:t> Controlul intern al producției plus verificări</w:t>
      </w:r>
      <w:r w:rsidR="00A22DC7" w:rsidRPr="001F4851">
        <w:rPr>
          <w:rFonts w:ascii="Times New Roman" w:hAnsi="Times New Roman"/>
          <w:color w:val="000000" w:themeColor="text1"/>
          <w:sz w:val="28"/>
          <w:szCs w:val="28"/>
        </w:rPr>
        <w:t>le</w:t>
      </w:r>
      <w:r w:rsidRPr="001F4851">
        <w:rPr>
          <w:rFonts w:ascii="Times New Roman" w:hAnsi="Times New Roman"/>
          <w:color w:val="000000" w:themeColor="text1"/>
          <w:sz w:val="28"/>
          <w:szCs w:val="28"/>
        </w:rPr>
        <w:t xml:space="preserve"> ale echipamentului sub presiune supravegheate la intervale aleatorii reprezintă procedura de evaluare a conformității prin care producătorul îndeplinește o</w:t>
      </w:r>
      <w:r w:rsidR="00A22DC7" w:rsidRPr="001F4851">
        <w:rPr>
          <w:rFonts w:ascii="Times New Roman" w:hAnsi="Times New Roman"/>
          <w:color w:val="000000" w:themeColor="text1"/>
          <w:sz w:val="28"/>
          <w:szCs w:val="28"/>
        </w:rPr>
        <w:t>bligațiile prevăzute la pct.</w:t>
      </w:r>
      <w:r w:rsidRPr="001F4851">
        <w:rPr>
          <w:rFonts w:ascii="Times New Roman" w:hAnsi="Times New Roman"/>
          <w:color w:val="000000" w:themeColor="text1"/>
          <w:sz w:val="28"/>
          <w:szCs w:val="28"/>
        </w:rPr>
        <w:t xml:space="preserve">2, 3, 4 și 5 și asigură și declară pe răspunderea sa exclusivă că echipamentele sub presiune în cauză satisfac cerințele </w:t>
      </w:r>
      <w:r w:rsidR="00A22DC7" w:rsidRPr="001F4851">
        <w:rPr>
          <w:rFonts w:ascii="Times New Roman" w:hAnsi="Times New Roman"/>
          <w:color w:val="000000" w:themeColor="text1"/>
          <w:sz w:val="28"/>
          <w:szCs w:val="28"/>
        </w:rPr>
        <w:t xml:space="preserve">din </w:t>
      </w:r>
      <w:r w:rsidRPr="001F4851">
        <w:rPr>
          <w:rFonts w:ascii="Times New Roman" w:hAnsi="Times New Roman"/>
          <w:color w:val="000000" w:themeColor="text1"/>
          <w:sz w:val="28"/>
          <w:szCs w:val="28"/>
        </w:rPr>
        <w:t>prezent</w:t>
      </w:r>
      <w:r w:rsidR="00A22DC7" w:rsidRPr="001F4851">
        <w:rPr>
          <w:rFonts w:ascii="Times New Roman" w:hAnsi="Times New Roman"/>
          <w:color w:val="000000" w:themeColor="text1"/>
          <w:sz w:val="28"/>
          <w:szCs w:val="28"/>
        </w:rPr>
        <w:t>a Reglementare tehnică</w:t>
      </w:r>
      <w:r w:rsidRPr="001F4851">
        <w:rPr>
          <w:rFonts w:ascii="Times New Roman" w:hAnsi="Times New Roman"/>
          <w:color w:val="000000" w:themeColor="text1"/>
          <w:sz w:val="28"/>
          <w:szCs w:val="28"/>
        </w:rPr>
        <w:t>.</w:t>
      </w:r>
    </w:p>
    <w:p w:rsidR="000200D4" w:rsidRPr="001F4851" w:rsidRDefault="000200D4" w:rsidP="00F86666">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2. Documentația tehnică</w:t>
      </w:r>
    </w:p>
    <w:p w:rsidR="000200D4" w:rsidRPr="001F4851" w:rsidRDefault="000200D4" w:rsidP="00F86666">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Producătorul stabilește documentația tehnică. Documentația permite evaluarea echipamentului sub presiune din punctul de vedere al conformității cu cerințele relevante și include o analiză adecvată și o evaluare a riscului (riscurilor). Documentația tehnică specifică cerințele aplicabile și vizează, în măsura în care este acest lucru este relevant pentru evaluare, </w:t>
      </w:r>
      <w:r w:rsidRPr="001F4851">
        <w:rPr>
          <w:rFonts w:ascii="Times New Roman" w:hAnsi="Times New Roman"/>
          <w:color w:val="000000" w:themeColor="text1"/>
          <w:sz w:val="28"/>
          <w:szCs w:val="28"/>
        </w:rPr>
        <w:lastRenderedPageBreak/>
        <w:t>proiectare</w:t>
      </w:r>
      <w:r w:rsidR="00AA56F9" w:rsidRPr="001F4851">
        <w:rPr>
          <w:rFonts w:ascii="Times New Roman" w:hAnsi="Times New Roman"/>
          <w:color w:val="000000" w:themeColor="text1"/>
          <w:sz w:val="28"/>
          <w:szCs w:val="28"/>
        </w:rPr>
        <w:t>a</w:t>
      </w:r>
      <w:r w:rsidRPr="001F4851">
        <w:rPr>
          <w:rFonts w:ascii="Times New Roman" w:hAnsi="Times New Roman"/>
          <w:color w:val="000000" w:themeColor="text1"/>
          <w:sz w:val="28"/>
          <w:szCs w:val="28"/>
        </w:rPr>
        <w:t>, fabricare</w:t>
      </w:r>
      <w:r w:rsidR="00AA56F9" w:rsidRPr="001F4851">
        <w:rPr>
          <w:rFonts w:ascii="Times New Roman" w:hAnsi="Times New Roman"/>
          <w:color w:val="000000" w:themeColor="text1"/>
          <w:sz w:val="28"/>
          <w:szCs w:val="28"/>
        </w:rPr>
        <w:t>a</w:t>
      </w:r>
      <w:r w:rsidRPr="001F4851">
        <w:rPr>
          <w:rFonts w:ascii="Times New Roman" w:hAnsi="Times New Roman"/>
          <w:color w:val="000000" w:themeColor="text1"/>
          <w:sz w:val="28"/>
          <w:szCs w:val="28"/>
        </w:rPr>
        <w:t xml:space="preserve"> și funcționare</w:t>
      </w:r>
      <w:r w:rsidR="00AA56F9" w:rsidRPr="001F4851">
        <w:rPr>
          <w:rFonts w:ascii="Times New Roman" w:hAnsi="Times New Roman"/>
          <w:color w:val="000000" w:themeColor="text1"/>
          <w:sz w:val="28"/>
          <w:szCs w:val="28"/>
        </w:rPr>
        <w:t>a</w:t>
      </w:r>
      <w:r w:rsidRPr="001F4851">
        <w:rPr>
          <w:rFonts w:ascii="Times New Roman" w:hAnsi="Times New Roman"/>
          <w:color w:val="000000" w:themeColor="text1"/>
          <w:sz w:val="28"/>
          <w:szCs w:val="28"/>
        </w:rPr>
        <w:t xml:space="preserve"> echipamentului sub presiune. Documentația tehnică cuprinde următoarele elemente:</w:t>
      </w:r>
    </w:p>
    <w:p w:rsidR="00A12022" w:rsidRPr="001F4851" w:rsidRDefault="00F86666" w:rsidP="00F86666">
      <w:pPr>
        <w:pStyle w:val="ListParagraph"/>
        <w:spacing w:after="0" w:line="240" w:lineRule="auto"/>
        <w:ind w:left="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a) </w:t>
      </w:r>
      <w:r w:rsidR="00A12022" w:rsidRPr="001F4851">
        <w:rPr>
          <w:rFonts w:ascii="Times New Roman" w:hAnsi="Times New Roman"/>
          <w:color w:val="000000" w:themeColor="text1"/>
          <w:sz w:val="28"/>
          <w:szCs w:val="28"/>
        </w:rPr>
        <w:t>o descriere generală a echipamentului sub presiune;</w:t>
      </w:r>
    </w:p>
    <w:p w:rsidR="00A12022" w:rsidRPr="001F4851" w:rsidRDefault="00EF4714" w:rsidP="00F86666">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t xml:space="preserve">b) </w:t>
      </w:r>
      <w:r w:rsidR="00A12022" w:rsidRPr="001F4851">
        <w:rPr>
          <w:rFonts w:ascii="Times New Roman" w:hAnsi="Times New Roman"/>
          <w:color w:val="000000" w:themeColor="text1"/>
          <w:sz w:val="28"/>
          <w:szCs w:val="28"/>
        </w:rPr>
        <w:t>desene de concepție și execuție și diagrame ale componentelor, ale subansambl</w:t>
      </w:r>
      <w:r w:rsidR="00893DC2" w:rsidRPr="001F4851">
        <w:rPr>
          <w:rFonts w:ascii="Times New Roman" w:hAnsi="Times New Roman"/>
          <w:color w:val="000000" w:themeColor="text1"/>
          <w:sz w:val="28"/>
          <w:szCs w:val="28"/>
        </w:rPr>
        <w:t>uri</w:t>
      </w:r>
      <w:r w:rsidR="00A12022" w:rsidRPr="001F4851">
        <w:rPr>
          <w:rFonts w:ascii="Times New Roman" w:hAnsi="Times New Roman"/>
          <w:color w:val="000000" w:themeColor="text1"/>
          <w:sz w:val="28"/>
          <w:szCs w:val="28"/>
        </w:rPr>
        <w:t>lor, ale circuitelor etc.;</w:t>
      </w:r>
    </w:p>
    <w:p w:rsidR="00EF4714" w:rsidRPr="001F4851" w:rsidRDefault="00EF4714" w:rsidP="00F86666">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b/>
        <w:t>c) descrierile și explicațiile necesare înțelegerii planurilor și diagramelor respective, precum și a funcționării echipamentului sub presiune;</w:t>
      </w:r>
    </w:p>
    <w:p w:rsidR="000200D4" w:rsidRPr="001F4851" w:rsidRDefault="008961BA" w:rsidP="005D6D8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9E27C2" w:rsidRPr="001F4851">
        <w:rPr>
          <w:rFonts w:ascii="Times New Roman" w:hAnsi="Times New Roman"/>
          <w:color w:val="000000" w:themeColor="text1"/>
          <w:sz w:val="28"/>
          <w:szCs w:val="28"/>
        </w:rPr>
        <w:t xml:space="preserve">) </w:t>
      </w:r>
      <w:r w:rsidR="009E27C2" w:rsidRPr="001F4851">
        <w:rPr>
          <w:rFonts w:ascii="inherit" w:hAnsi="inherit"/>
          <w:color w:val="000000" w:themeColor="text1"/>
          <w:sz w:val="27"/>
          <w:szCs w:val="27"/>
          <w:lang w:val="en-GB" w:eastAsia="en-GB"/>
        </w:rPr>
        <w:t xml:space="preserve">o listă a standardelor conexe </w:t>
      </w:r>
      <w:r w:rsidR="009E27C2" w:rsidRPr="001F4851">
        <w:rPr>
          <w:rFonts w:ascii="Times New Roman" w:hAnsi="Times New Roman"/>
          <w:color w:val="000000" w:themeColor="text1"/>
          <w:sz w:val="28"/>
          <w:szCs w:val="28"/>
        </w:rPr>
        <w:t>care conferă prezumţia de conformitate cu cerinţele esenţiale de securitate</w:t>
      </w:r>
      <w:r w:rsidR="009E27C2" w:rsidRPr="001F4851">
        <w:rPr>
          <w:rFonts w:ascii="inherit" w:hAnsi="inherit"/>
          <w:color w:val="000000" w:themeColor="text1"/>
          <w:sz w:val="27"/>
          <w:szCs w:val="27"/>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0200D4" w:rsidRPr="001F4851" w:rsidRDefault="00B11E78" w:rsidP="00203D9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5D6D84" w:rsidRPr="001F4851">
        <w:rPr>
          <w:rFonts w:ascii="Times New Roman" w:hAnsi="Times New Roman"/>
          <w:color w:val="000000" w:themeColor="text1"/>
          <w:sz w:val="28"/>
          <w:szCs w:val="28"/>
        </w:rPr>
        <w:t>) rezultatele calculelor de proiectare, ale controalelor efectuate etc.; și</w:t>
      </w:r>
    </w:p>
    <w:p w:rsidR="005D6D84" w:rsidRPr="001F4851" w:rsidRDefault="005D6D84" w:rsidP="00203D9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 rapoartele de încercare.</w:t>
      </w:r>
    </w:p>
    <w:p w:rsidR="000200D4" w:rsidRPr="001F4851" w:rsidRDefault="000200D4" w:rsidP="00203D91">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3. Fabricare</w:t>
      </w:r>
    </w:p>
    <w:p w:rsidR="000200D4" w:rsidRPr="001F4851" w:rsidRDefault="000200D4" w:rsidP="004D2FD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Producătorul ia toate măsurile necesare pentru ca procesul de fabricație și monitorizarea acestuia să asigure conformitatea echipamentelor sub presiune fabricate cu documentaț</w:t>
      </w:r>
      <w:r w:rsidR="00066C3E" w:rsidRPr="001F4851">
        <w:rPr>
          <w:rFonts w:ascii="Times New Roman" w:hAnsi="Times New Roman"/>
          <w:color w:val="000000" w:themeColor="text1"/>
          <w:sz w:val="28"/>
          <w:szCs w:val="28"/>
        </w:rPr>
        <w:t>ia tehnică menționată la pct.</w:t>
      </w:r>
      <w:r w:rsidRPr="001F4851">
        <w:rPr>
          <w:rFonts w:ascii="Times New Roman" w:hAnsi="Times New Roman"/>
          <w:color w:val="000000" w:themeColor="text1"/>
          <w:sz w:val="28"/>
          <w:szCs w:val="28"/>
        </w:rPr>
        <w:t xml:space="preserve">2 și cu cerințele aplicabile ale prezentei </w:t>
      </w:r>
      <w:r w:rsidR="00066C3E" w:rsidRPr="001F4851">
        <w:rPr>
          <w:rFonts w:ascii="Times New Roman" w:hAnsi="Times New Roman"/>
          <w:color w:val="000000" w:themeColor="text1"/>
          <w:sz w:val="28"/>
          <w:szCs w:val="28"/>
          <w:lang w:val="en-GB" w:eastAsia="en-GB"/>
        </w:rPr>
        <w:t>Reglement</w:t>
      </w:r>
      <w:r w:rsidR="00066C3E" w:rsidRPr="001F4851">
        <w:rPr>
          <w:rFonts w:ascii="Times New Roman" w:hAnsi="Times New Roman"/>
          <w:color w:val="000000" w:themeColor="text1"/>
          <w:sz w:val="28"/>
          <w:szCs w:val="28"/>
          <w:lang w:val="ro-RO" w:eastAsia="en-GB"/>
        </w:rPr>
        <w:t>ări</w:t>
      </w:r>
      <w:r w:rsidR="00066C3E" w:rsidRPr="001F4851">
        <w:rPr>
          <w:rFonts w:ascii="Times New Roman" w:hAnsi="Times New Roman"/>
          <w:color w:val="000000" w:themeColor="text1"/>
          <w:sz w:val="28"/>
          <w:szCs w:val="28"/>
          <w:lang w:val="en-GB" w:eastAsia="en-GB"/>
        </w:rPr>
        <w:t xml:space="preserve"> tehnice</w:t>
      </w:r>
      <w:r w:rsidRPr="001F4851">
        <w:rPr>
          <w:rFonts w:ascii="Times New Roman" w:hAnsi="Times New Roman"/>
          <w:color w:val="000000" w:themeColor="text1"/>
          <w:sz w:val="28"/>
          <w:szCs w:val="28"/>
        </w:rPr>
        <w:t>.</w:t>
      </w:r>
    </w:p>
    <w:p w:rsidR="000200D4" w:rsidRPr="001F4851" w:rsidRDefault="000200D4" w:rsidP="004D2FD4">
      <w:pPr>
        <w:spacing w:after="0" w:line="240" w:lineRule="auto"/>
        <w:ind w:firstLine="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4. Evaluarea finală și verificări ale echipamentului sub presiune</w:t>
      </w:r>
    </w:p>
    <w:p w:rsidR="000200D4" w:rsidRPr="001F4851" w:rsidRDefault="000200D4" w:rsidP="004D2FD4">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Producătorul realizează o evaluare finală a echipamentului sub presiune, supravegheat sub forma vizitelor inopinate din partea unui organism notificat ales de producător.</w:t>
      </w:r>
    </w:p>
    <w:p w:rsidR="000200D4" w:rsidRPr="001F4851" w:rsidRDefault="000200D4" w:rsidP="005B2768">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Organismul notificat realizează controlul produselor sau dispune efectuarea controlului la intervale aleatorii determinate de el, pentru verificarea calității controlului intern al echipamentelor sub presiune, țin</w:t>
      </w:r>
      <w:r w:rsidR="001474AB" w:rsidRPr="001F4851">
        <w:rPr>
          <w:rFonts w:ascii="Times New Roman" w:hAnsi="Times New Roman"/>
          <w:color w:val="000000" w:themeColor="text1"/>
          <w:sz w:val="28"/>
          <w:szCs w:val="28"/>
          <w:lang w:val="ro-RO"/>
        </w:rPr>
        <w:t>î</w:t>
      </w:r>
      <w:r w:rsidRPr="001F4851">
        <w:rPr>
          <w:rFonts w:ascii="Times New Roman" w:hAnsi="Times New Roman"/>
          <w:color w:val="000000" w:themeColor="text1"/>
          <w:sz w:val="28"/>
          <w:szCs w:val="28"/>
          <w:lang w:val="ro-RO"/>
        </w:rPr>
        <w:t>nd seama, </w:t>
      </w:r>
      <w:r w:rsidR="008E36FE" w:rsidRPr="001F4851">
        <w:rPr>
          <w:rFonts w:ascii="Times New Roman" w:hAnsi="Times New Roman"/>
          <w:color w:val="000000" w:themeColor="text1"/>
          <w:sz w:val="28"/>
          <w:szCs w:val="28"/>
          <w:lang w:val="ro-RO"/>
        </w:rPr>
        <w:t>print</w:t>
      </w:r>
      <w:r w:rsidR="00867AA2" w:rsidRPr="001F4851">
        <w:rPr>
          <w:rFonts w:ascii="Times New Roman" w:hAnsi="Times New Roman"/>
          <w:color w:val="000000" w:themeColor="text1"/>
          <w:sz w:val="28"/>
          <w:szCs w:val="28"/>
          <w:lang w:val="ro-RO"/>
        </w:rPr>
        <w:t>re</w:t>
      </w:r>
      <w:r w:rsidR="008E36FE" w:rsidRPr="001F4851">
        <w:rPr>
          <w:rFonts w:ascii="Times New Roman" w:hAnsi="Times New Roman"/>
          <w:color w:val="000000" w:themeColor="text1"/>
          <w:sz w:val="28"/>
          <w:szCs w:val="28"/>
          <w:lang w:val="ro-RO"/>
        </w:rPr>
        <w:t xml:space="preserve"> altele</w:t>
      </w:r>
      <w:r w:rsidRPr="001F4851">
        <w:rPr>
          <w:rFonts w:ascii="Times New Roman" w:hAnsi="Times New Roman"/>
          <w:color w:val="000000" w:themeColor="text1"/>
          <w:sz w:val="28"/>
          <w:szCs w:val="28"/>
          <w:lang w:val="ro-RO"/>
        </w:rPr>
        <w:t>, de complexitatea tehnologică a echipamentelor sub presiune și de volumul producției.</w:t>
      </w:r>
      <w:r w:rsidR="00867AA2" w:rsidRPr="001F4851">
        <w:rPr>
          <w:rFonts w:ascii="Times New Roman" w:hAnsi="Times New Roman"/>
          <w:color w:val="000000" w:themeColor="text1"/>
          <w:sz w:val="28"/>
          <w:szCs w:val="28"/>
          <w:lang w:val="ro-RO"/>
        </w:rPr>
        <w:t xml:space="preserve"> </w:t>
      </w:r>
    </w:p>
    <w:p w:rsidR="000200D4" w:rsidRPr="001F4851" w:rsidRDefault="000200D4" w:rsidP="005B2768">
      <w:pPr>
        <w:tabs>
          <w:tab w:val="left" w:pos="567"/>
        </w:tabs>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Pe durata acestor vizite inopinate, organismul notificat:</w:t>
      </w:r>
    </w:p>
    <w:p w:rsidR="00E841C7" w:rsidRPr="001F4851" w:rsidRDefault="00E841C7" w:rsidP="00E841C7">
      <w:pPr>
        <w:pStyle w:val="ListParagraph"/>
        <w:numPr>
          <w:ilvl w:val="0"/>
          <w:numId w:val="26"/>
        </w:numPr>
        <w:spacing w:after="0" w:line="240" w:lineRule="auto"/>
        <w:ind w:left="0"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se asigură că producătorul procedează efectiv la verificarea f</w:t>
      </w:r>
      <w:r w:rsidR="00364BEC" w:rsidRPr="001F4851">
        <w:rPr>
          <w:rFonts w:ascii="Times New Roman" w:hAnsi="Times New Roman"/>
          <w:color w:val="000000" w:themeColor="text1"/>
          <w:sz w:val="28"/>
          <w:szCs w:val="28"/>
          <w:lang w:val="ro-RO"/>
        </w:rPr>
        <w:t>inală în conformitate cu pct.</w:t>
      </w:r>
      <w:r w:rsidRPr="001F4851">
        <w:rPr>
          <w:rFonts w:ascii="Times New Roman" w:hAnsi="Times New Roman"/>
          <w:color w:val="000000" w:themeColor="text1"/>
          <w:sz w:val="28"/>
          <w:szCs w:val="28"/>
          <w:lang w:val="ro-RO"/>
        </w:rPr>
        <w:t>3.2 din anexa nr.1;</w:t>
      </w:r>
    </w:p>
    <w:p w:rsidR="00605CEA" w:rsidRPr="001F4851" w:rsidRDefault="00605CEA" w:rsidP="00E841C7">
      <w:pPr>
        <w:pStyle w:val="ListParagraph"/>
        <w:numPr>
          <w:ilvl w:val="0"/>
          <w:numId w:val="26"/>
        </w:numPr>
        <w:spacing w:after="0" w:line="240" w:lineRule="auto"/>
        <w:ind w:left="0"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procedează la prelevarea unor eșantioane de echipamente sub presiune din spațiile de producție sau din depozite în vederea controlului. Organismul notificat apreciază numărul de echipamente care trebuie prelevate, precum și necesitatea de a efectua sau de a dispune efectuarea verificării finale, în totalitate sau în parte, asupra eșantioanelor de echipamente sub presiune.</w:t>
      </w:r>
    </w:p>
    <w:p w:rsidR="000200D4" w:rsidRPr="001F4851" w:rsidRDefault="000200D4" w:rsidP="00203D9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0200D4" w:rsidRPr="001F4851" w:rsidRDefault="000200D4" w:rsidP="00203D9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În cazul în care unul sau mai multe echipamente sub presiune sau ansamble nu sunt conforme, organismul notificat ia măsurile adecvate.</w:t>
      </w:r>
    </w:p>
    <w:p w:rsidR="000200D4" w:rsidRPr="001F4851" w:rsidRDefault="000200D4" w:rsidP="00203D9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Pe răspunderea organismului notificat, producătorul aplică numărul de identificare al organismului notificat în cursul procesului de producție.</w:t>
      </w:r>
    </w:p>
    <w:p w:rsidR="000200D4" w:rsidRPr="001F4851" w:rsidRDefault="000200D4" w:rsidP="00A649DE">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5. Marcajul CE și declarația de conformitate</w:t>
      </w:r>
    </w:p>
    <w:p w:rsidR="00410155" w:rsidRPr="001F4851" w:rsidRDefault="00A64205" w:rsidP="00A649D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5.1 Producătorul aplică marcajul CE la fiecare echipament sub presiune care satisface cerințele aplicabile ale prezentei Reglementări tehnice .</w:t>
      </w:r>
    </w:p>
    <w:p w:rsidR="000E062C" w:rsidRPr="001F4851" w:rsidRDefault="00410155" w:rsidP="00A649D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5.2. Producătorul întocmește o declarație de conformitate scrisă pentru un model al echipamentului sub presiune și o păstrează împreună cu documentația tehnică la dispoziția</w:t>
      </w:r>
      <w:r w:rsidR="0036558A" w:rsidRPr="001F4851">
        <w:rPr>
          <w:rFonts w:ascii="Times New Roman" w:hAnsi="Times New Roman"/>
          <w:color w:val="000000" w:themeColor="text1"/>
          <w:sz w:val="28"/>
          <w:szCs w:val="28"/>
          <w:lang w:val="en-GB" w:eastAsia="en-GB"/>
        </w:rPr>
        <w:t xml:space="preserve"> autorităților de supraveghere a pieței</w:t>
      </w:r>
      <w:r w:rsidRPr="001F4851">
        <w:rPr>
          <w:rFonts w:ascii="Times New Roman" w:hAnsi="Times New Roman"/>
          <w:color w:val="000000" w:themeColor="text1"/>
          <w:sz w:val="28"/>
          <w:szCs w:val="28"/>
        </w:rPr>
        <w:t xml:space="preserve"> pe o perioadă de 10 ani după introducerea pe piață a </w:t>
      </w:r>
      <w:r w:rsidRPr="001F4851">
        <w:rPr>
          <w:rFonts w:ascii="Times New Roman" w:hAnsi="Times New Roman"/>
          <w:color w:val="000000" w:themeColor="text1"/>
          <w:sz w:val="28"/>
          <w:szCs w:val="28"/>
        </w:rPr>
        <w:lastRenderedPageBreak/>
        <w:t>echipamentului sub presiune. Declarația de conformitate identifică echipamentul sub presiune pentru care a fost întocmită.</w:t>
      </w:r>
      <w:r w:rsidR="000E062C" w:rsidRPr="001F4851">
        <w:rPr>
          <w:rFonts w:ascii="Times New Roman" w:hAnsi="Times New Roman"/>
          <w:color w:val="000000" w:themeColor="text1"/>
          <w:sz w:val="28"/>
          <w:szCs w:val="28"/>
        </w:rPr>
        <w:t xml:space="preserve"> </w:t>
      </w:r>
    </w:p>
    <w:p w:rsidR="00A64205" w:rsidRPr="001F4851" w:rsidRDefault="000E062C" w:rsidP="00A649D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Un exemplar al declarației de conformitate este pus la dispoziția autorităților relevante, la cerere.</w:t>
      </w:r>
    </w:p>
    <w:p w:rsidR="000200D4" w:rsidRPr="001F4851" w:rsidRDefault="000200D4" w:rsidP="00037C39">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6.</w:t>
      </w:r>
      <w:r w:rsidRPr="001F4851">
        <w:rPr>
          <w:rFonts w:ascii="Times New Roman" w:hAnsi="Times New Roman"/>
          <w:color w:val="000000" w:themeColor="text1"/>
          <w:sz w:val="28"/>
          <w:szCs w:val="28"/>
        </w:rPr>
        <w:t> </w:t>
      </w:r>
      <w:r w:rsidRPr="001F4851">
        <w:rPr>
          <w:rFonts w:ascii="Times New Roman" w:hAnsi="Times New Roman"/>
          <w:b/>
          <w:color w:val="000000" w:themeColor="text1"/>
          <w:sz w:val="28"/>
          <w:szCs w:val="28"/>
        </w:rPr>
        <w:t>Reprezentantul autorizat</w:t>
      </w:r>
    </w:p>
    <w:p w:rsidR="000200D4" w:rsidRPr="001F4851" w:rsidRDefault="000200D4" w:rsidP="00037C3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Obligațiile pro</w:t>
      </w:r>
      <w:r w:rsidR="00037C39" w:rsidRPr="001F4851">
        <w:rPr>
          <w:rFonts w:ascii="Times New Roman" w:hAnsi="Times New Roman"/>
          <w:color w:val="000000" w:themeColor="text1"/>
          <w:sz w:val="28"/>
          <w:szCs w:val="28"/>
        </w:rPr>
        <w:t>ducătorului stabilite la pct.</w:t>
      </w:r>
      <w:r w:rsidRPr="001F4851">
        <w:rPr>
          <w:rFonts w:ascii="Times New Roman" w:hAnsi="Times New Roman"/>
          <w:color w:val="000000" w:themeColor="text1"/>
          <w:sz w:val="28"/>
          <w:szCs w:val="28"/>
        </w:rPr>
        <w:t>5 pot fi îndeplinite de către reprezentantul său autorizat, în numele său și pe răspunderea sa, cu condiția ca acestea să fie menționate în mandat.</w:t>
      </w:r>
    </w:p>
    <w:p w:rsidR="00343DE7" w:rsidRPr="001F4851" w:rsidRDefault="00343DE7" w:rsidP="00343DE7">
      <w:pPr>
        <w:spacing w:after="0" w:line="312" w:lineRule="atLeast"/>
        <w:jc w:val="center"/>
        <w:textAlignment w:val="baseline"/>
        <w:rPr>
          <w:rFonts w:ascii="Times New Roman" w:eastAsia="Arial Unicode MS" w:hAnsi="Times New Roman"/>
          <w:b/>
          <w:bCs/>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III. M</w:t>
      </w:r>
      <w:r w:rsidR="00FE7A22" w:rsidRPr="001F4851">
        <w:rPr>
          <w:rFonts w:ascii="Times New Roman" w:eastAsia="Arial Unicode MS" w:hAnsi="Times New Roman"/>
          <w:b/>
          <w:bCs/>
          <w:color w:val="000000" w:themeColor="text1"/>
          <w:sz w:val="28"/>
          <w:szCs w:val="28"/>
          <w:lang w:val="ro-RO" w:eastAsia="ro-RO"/>
        </w:rPr>
        <w:t>odulul</w:t>
      </w:r>
      <w:r w:rsidRPr="001F4851">
        <w:rPr>
          <w:rFonts w:ascii="Times New Roman" w:eastAsia="Arial Unicode MS" w:hAnsi="Times New Roman"/>
          <w:b/>
          <w:bCs/>
          <w:color w:val="000000" w:themeColor="text1"/>
          <w:sz w:val="28"/>
          <w:szCs w:val="28"/>
          <w:lang w:val="ro-RO" w:eastAsia="ro-RO"/>
        </w:rPr>
        <w:t xml:space="preserve"> B: E</w:t>
      </w:r>
      <w:r w:rsidR="00F25FA2" w:rsidRPr="001F4851">
        <w:rPr>
          <w:rFonts w:ascii="Times New Roman" w:eastAsia="Arial Unicode MS" w:hAnsi="Times New Roman"/>
          <w:b/>
          <w:bCs/>
          <w:color w:val="000000" w:themeColor="text1"/>
          <w:sz w:val="28"/>
          <w:szCs w:val="28"/>
          <w:lang w:val="ro-RO" w:eastAsia="ro-RO"/>
        </w:rPr>
        <w:t>xaminarea</w:t>
      </w:r>
      <w:r w:rsidRPr="001F4851">
        <w:rPr>
          <w:rFonts w:ascii="Times New Roman" w:eastAsia="Arial Unicode MS" w:hAnsi="Times New Roman"/>
          <w:b/>
          <w:bCs/>
          <w:color w:val="000000" w:themeColor="text1"/>
          <w:sz w:val="28"/>
          <w:szCs w:val="28"/>
          <w:lang w:val="ro-RO" w:eastAsia="ro-RO"/>
        </w:rPr>
        <w:t xml:space="preserve"> CE </w:t>
      </w:r>
      <w:r w:rsidR="00F25FA2" w:rsidRPr="001F4851">
        <w:rPr>
          <w:rFonts w:ascii="Times New Roman" w:eastAsia="Arial Unicode MS" w:hAnsi="Times New Roman"/>
          <w:b/>
          <w:bCs/>
          <w:color w:val="000000" w:themeColor="text1"/>
          <w:sz w:val="28"/>
          <w:szCs w:val="28"/>
          <w:lang w:val="ro-RO" w:eastAsia="ro-RO"/>
        </w:rPr>
        <w:t>de tip</w:t>
      </w:r>
    </w:p>
    <w:p w:rsidR="00B1390A" w:rsidRPr="001F4851" w:rsidRDefault="00B1390A" w:rsidP="00343DE7">
      <w:pPr>
        <w:spacing w:after="0" w:line="312" w:lineRule="atLeast"/>
        <w:jc w:val="center"/>
        <w:textAlignment w:val="baseline"/>
        <w:rPr>
          <w:rFonts w:ascii="Times New Roman" w:eastAsia="Arial Unicode MS" w:hAnsi="Times New Roman"/>
          <w:b/>
          <w:bCs/>
          <w:color w:val="000000" w:themeColor="text1"/>
          <w:sz w:val="28"/>
          <w:szCs w:val="28"/>
          <w:lang w:val="ro-RO" w:eastAsia="ro-RO"/>
        </w:rPr>
      </w:pPr>
    </w:p>
    <w:p w:rsidR="00343DE7" w:rsidRPr="001F4851" w:rsidRDefault="00343DE7" w:rsidP="00D00BEC">
      <w:pPr>
        <w:spacing w:after="0" w:line="312" w:lineRule="atLeast"/>
        <w:ind w:firstLine="567"/>
        <w:jc w:val="both"/>
        <w:textAlignment w:val="baseline"/>
        <w:rPr>
          <w:rFonts w:ascii="Times New Roman" w:eastAsia="Arial Unicode MS" w:hAnsi="Times New Roman"/>
          <w:b/>
          <w:bCs/>
          <w:i/>
          <w:color w:val="000000" w:themeColor="text1"/>
          <w:sz w:val="28"/>
          <w:szCs w:val="28"/>
          <w:lang w:val="ro-RO" w:eastAsia="ro-RO"/>
        </w:rPr>
      </w:pPr>
      <w:r w:rsidRPr="001F4851">
        <w:rPr>
          <w:rFonts w:ascii="Times New Roman" w:eastAsia="Arial Unicode MS" w:hAnsi="Times New Roman"/>
          <w:b/>
          <w:bCs/>
          <w:color w:val="000000" w:themeColor="text1"/>
          <w:sz w:val="28"/>
          <w:szCs w:val="28"/>
          <w:lang w:val="ro-RO" w:eastAsia="ro-RO"/>
        </w:rPr>
        <w:t>3.1</w:t>
      </w:r>
      <w:r w:rsidRPr="001F4851">
        <w:rPr>
          <w:rFonts w:ascii="Times New Roman" w:eastAsia="Arial Unicode MS" w:hAnsi="Times New Roman"/>
          <w:b/>
          <w:bCs/>
          <w:i/>
          <w:color w:val="000000" w:themeColor="text1"/>
          <w:sz w:val="28"/>
          <w:szCs w:val="28"/>
          <w:lang w:val="ro-RO" w:eastAsia="ro-RO"/>
        </w:rPr>
        <w:t>. </w:t>
      </w:r>
      <w:r w:rsidRPr="001F4851">
        <w:rPr>
          <w:rFonts w:ascii="Times New Roman" w:eastAsia="Arial Unicode MS" w:hAnsi="Times New Roman"/>
          <w:b/>
          <w:bCs/>
          <w:iCs/>
          <w:color w:val="000000" w:themeColor="text1"/>
          <w:sz w:val="28"/>
          <w:szCs w:val="28"/>
          <w:lang w:val="ro-RO" w:eastAsia="ro-RO"/>
        </w:rPr>
        <w:t xml:space="preserve">Examinarea </w:t>
      </w:r>
      <w:r w:rsidR="00D00BEC" w:rsidRPr="001F4851">
        <w:rPr>
          <w:rFonts w:ascii="Times New Roman" w:eastAsia="Arial Unicode MS" w:hAnsi="Times New Roman"/>
          <w:b/>
          <w:bCs/>
          <w:iCs/>
          <w:color w:val="000000" w:themeColor="text1"/>
          <w:sz w:val="28"/>
          <w:szCs w:val="28"/>
          <w:lang w:val="ro-RO" w:eastAsia="ro-RO"/>
        </w:rPr>
        <w:t>C</w:t>
      </w:r>
      <w:r w:rsidRPr="001F4851">
        <w:rPr>
          <w:rFonts w:ascii="Times New Roman" w:eastAsia="Arial Unicode MS" w:hAnsi="Times New Roman"/>
          <w:b/>
          <w:bCs/>
          <w:iCs/>
          <w:color w:val="000000" w:themeColor="text1"/>
          <w:sz w:val="28"/>
          <w:szCs w:val="28"/>
          <w:lang w:val="ro-RO" w:eastAsia="ro-RO"/>
        </w:rPr>
        <w:t>E de tip – tip de producție</w:t>
      </w:r>
    </w:p>
    <w:p w:rsidR="00343DE7" w:rsidRPr="001F4851" w:rsidRDefault="00343DE7" w:rsidP="00A2137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1.</w:t>
      </w:r>
      <w:r w:rsidRPr="001F4851">
        <w:rPr>
          <w:rFonts w:ascii="Times New Roman" w:eastAsia="Arial Unicode MS" w:hAnsi="Times New Roman"/>
          <w:color w:val="000000" w:themeColor="text1"/>
          <w:sz w:val="28"/>
          <w:szCs w:val="28"/>
          <w:bdr w:val="none" w:sz="0" w:space="0" w:color="auto" w:frame="1"/>
          <w:lang w:val="ro-RO" w:eastAsia="ro-RO"/>
        </w:rPr>
        <w:t> </w:t>
      </w:r>
      <w:r w:rsidRPr="001F4851">
        <w:rPr>
          <w:rFonts w:ascii="Times New Roman" w:eastAsia="Arial Unicode MS" w:hAnsi="Times New Roman"/>
          <w:color w:val="000000" w:themeColor="text1"/>
          <w:sz w:val="28"/>
          <w:szCs w:val="28"/>
          <w:lang w:val="ro-RO" w:eastAsia="ro-RO"/>
        </w:rPr>
        <w:t xml:space="preserve">Examinarea </w:t>
      </w:r>
      <w:r w:rsidR="00A2137A" w:rsidRPr="001F4851">
        <w:rPr>
          <w:rFonts w:ascii="Times New Roman" w:eastAsia="Arial Unicode MS" w:hAnsi="Times New Roman"/>
          <w:color w:val="000000" w:themeColor="text1"/>
          <w:sz w:val="28"/>
          <w:szCs w:val="28"/>
          <w:lang w:val="ro-RO" w:eastAsia="ro-RO"/>
        </w:rPr>
        <w:t>C</w:t>
      </w:r>
      <w:r w:rsidRPr="001F4851">
        <w:rPr>
          <w:rFonts w:ascii="Times New Roman" w:eastAsia="Arial Unicode MS" w:hAnsi="Times New Roman"/>
          <w:color w:val="000000" w:themeColor="text1"/>
          <w:sz w:val="28"/>
          <w:szCs w:val="28"/>
          <w:lang w:val="ro-RO" w:eastAsia="ro-RO"/>
        </w:rPr>
        <w:t>E de tip – tip de producție – este acea parte a procedurii de evaluare a conformității prin care un organism notificat examinează proiectul tehnic al echipamentului sub presiune și verifică și atestă dacă proiectul tehnic al echipamentului sub presiune corespunde cerințelor prezentei</w:t>
      </w:r>
      <w:r w:rsidR="00A2137A" w:rsidRPr="001F4851">
        <w:rPr>
          <w:rFonts w:ascii="Times New Roman" w:eastAsia="Arial Unicode MS" w:hAnsi="Times New Roman"/>
          <w:color w:val="000000" w:themeColor="text1"/>
          <w:sz w:val="28"/>
          <w:szCs w:val="28"/>
          <w:lang w:val="ro-RO" w:eastAsia="ro-RO"/>
        </w:rPr>
        <w:t xml:space="preserve"> Reglementări tehnice</w:t>
      </w:r>
      <w:r w:rsidRPr="001F4851">
        <w:rPr>
          <w:rFonts w:ascii="Times New Roman" w:eastAsia="Arial Unicode MS" w:hAnsi="Times New Roman"/>
          <w:color w:val="000000" w:themeColor="text1"/>
          <w:sz w:val="28"/>
          <w:szCs w:val="28"/>
          <w:lang w:val="ro-RO" w:eastAsia="ro-RO"/>
        </w:rPr>
        <w:t>.</w:t>
      </w:r>
    </w:p>
    <w:p w:rsidR="00343DE7" w:rsidRPr="001F4851" w:rsidRDefault="00343DE7" w:rsidP="00A2137A">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2.</w:t>
      </w:r>
      <w:r w:rsidRPr="001F4851">
        <w:rPr>
          <w:rFonts w:ascii="Times New Roman" w:eastAsia="Arial Unicode MS" w:hAnsi="Times New Roman"/>
          <w:color w:val="000000" w:themeColor="text1"/>
          <w:sz w:val="28"/>
          <w:szCs w:val="28"/>
          <w:bdr w:val="none" w:sz="0" w:space="0" w:color="auto" w:frame="1"/>
          <w:lang w:val="ro-RO" w:eastAsia="ro-RO"/>
        </w:rPr>
        <w:t> </w:t>
      </w:r>
      <w:r w:rsidRPr="001F4851">
        <w:rPr>
          <w:rFonts w:ascii="Times New Roman" w:eastAsia="Arial Unicode MS" w:hAnsi="Times New Roman"/>
          <w:color w:val="000000" w:themeColor="text1"/>
          <w:sz w:val="28"/>
          <w:szCs w:val="28"/>
          <w:lang w:val="ro-RO" w:eastAsia="ro-RO"/>
        </w:rPr>
        <w:t xml:space="preserve">Examinarea </w:t>
      </w:r>
      <w:r w:rsidR="00A2137A" w:rsidRPr="001F4851">
        <w:rPr>
          <w:rFonts w:ascii="Times New Roman" w:eastAsia="Arial Unicode MS" w:hAnsi="Times New Roman"/>
          <w:color w:val="000000" w:themeColor="text1"/>
          <w:sz w:val="28"/>
          <w:szCs w:val="28"/>
          <w:lang w:val="ro-RO" w:eastAsia="ro-RO"/>
        </w:rPr>
        <w:t>C</w:t>
      </w:r>
      <w:r w:rsidRPr="001F4851">
        <w:rPr>
          <w:rFonts w:ascii="Times New Roman" w:eastAsia="Arial Unicode MS" w:hAnsi="Times New Roman"/>
          <w:color w:val="000000" w:themeColor="text1"/>
          <w:sz w:val="28"/>
          <w:szCs w:val="28"/>
          <w:lang w:val="ro-RO" w:eastAsia="ro-RO"/>
        </w:rPr>
        <w:t>E de tip – tip de producție constă într-o evaluare a caracterului adecvat al proiectului tehnic al echipamentului sub presiune prin examinarea documentației tehnice și a documentelor justificative menț</w:t>
      </w:r>
      <w:r w:rsidR="00A2137A" w:rsidRPr="001F4851">
        <w:rPr>
          <w:rFonts w:ascii="Times New Roman" w:eastAsia="Arial Unicode MS" w:hAnsi="Times New Roman"/>
          <w:color w:val="000000" w:themeColor="text1"/>
          <w:sz w:val="28"/>
          <w:szCs w:val="28"/>
          <w:lang w:val="ro-RO" w:eastAsia="ro-RO"/>
        </w:rPr>
        <w:t>ionate la pct.</w:t>
      </w:r>
      <w:r w:rsidRPr="001F4851">
        <w:rPr>
          <w:rFonts w:ascii="Times New Roman" w:eastAsia="Arial Unicode MS" w:hAnsi="Times New Roman"/>
          <w:color w:val="000000" w:themeColor="text1"/>
          <w:sz w:val="28"/>
          <w:szCs w:val="28"/>
          <w:lang w:val="ro-RO" w:eastAsia="ro-RO"/>
        </w:rPr>
        <w:t>3, plus examinarea unui eșantion, reprezentativ pentru producția luată în considerare, al echipamentului sub presiune în stare completă.</w:t>
      </w:r>
    </w:p>
    <w:p w:rsidR="00343DE7" w:rsidRPr="001F4851" w:rsidRDefault="006777EC" w:rsidP="00D00BEC">
      <w:pPr>
        <w:tabs>
          <w:tab w:val="left" w:pos="567"/>
        </w:tabs>
        <w:spacing w:after="0" w:line="312" w:lineRule="atLeast"/>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ab/>
      </w:r>
      <w:r w:rsidR="00343DE7" w:rsidRPr="001F4851">
        <w:rPr>
          <w:rFonts w:ascii="Times New Roman" w:eastAsia="Arial Unicode MS" w:hAnsi="Times New Roman"/>
          <w:color w:val="000000" w:themeColor="text1"/>
          <w:sz w:val="28"/>
          <w:szCs w:val="28"/>
          <w:lang w:val="ro-RO" w:eastAsia="ro-RO"/>
        </w:rPr>
        <w:t>3.</w:t>
      </w:r>
      <w:r w:rsidR="00343DE7" w:rsidRPr="001F4851">
        <w:rPr>
          <w:rFonts w:ascii="Times New Roman" w:eastAsia="Arial Unicode MS" w:hAnsi="Times New Roman"/>
          <w:color w:val="000000" w:themeColor="text1"/>
          <w:sz w:val="28"/>
          <w:szCs w:val="28"/>
          <w:bdr w:val="none" w:sz="0" w:space="0" w:color="auto" w:frame="1"/>
          <w:lang w:val="ro-RO" w:eastAsia="ro-RO"/>
        </w:rPr>
        <w:t> </w:t>
      </w:r>
      <w:r w:rsidR="00343DE7" w:rsidRPr="001F4851">
        <w:rPr>
          <w:rFonts w:ascii="Times New Roman" w:eastAsia="Arial Unicode MS" w:hAnsi="Times New Roman"/>
          <w:color w:val="000000" w:themeColor="text1"/>
          <w:sz w:val="28"/>
          <w:szCs w:val="28"/>
          <w:lang w:val="ro-RO" w:eastAsia="ro-RO"/>
        </w:rPr>
        <w:t xml:space="preserve">Producătorul depune o cerere pentru examinare </w:t>
      </w:r>
      <w:r w:rsidRPr="001F4851">
        <w:rPr>
          <w:rFonts w:ascii="Times New Roman" w:eastAsia="Arial Unicode MS" w:hAnsi="Times New Roman"/>
          <w:color w:val="000000" w:themeColor="text1"/>
          <w:sz w:val="28"/>
          <w:szCs w:val="28"/>
          <w:lang w:val="ro-RO" w:eastAsia="ro-RO"/>
        </w:rPr>
        <w:t>C</w:t>
      </w:r>
      <w:r w:rsidR="00343DE7" w:rsidRPr="001F4851">
        <w:rPr>
          <w:rFonts w:ascii="Times New Roman" w:eastAsia="Arial Unicode MS" w:hAnsi="Times New Roman"/>
          <w:color w:val="000000" w:themeColor="text1"/>
          <w:sz w:val="28"/>
          <w:szCs w:val="28"/>
          <w:lang w:val="ro-RO" w:eastAsia="ro-RO"/>
        </w:rPr>
        <w:t>E de tip la un singur organism notificat ales de acesta.</w:t>
      </w:r>
    </w:p>
    <w:p w:rsidR="00343DE7" w:rsidRPr="001F4851" w:rsidRDefault="00343DE7" w:rsidP="00902C4D">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Cererea cuprinde:</w:t>
      </w:r>
    </w:p>
    <w:p w:rsidR="00343DE7" w:rsidRPr="001F4851" w:rsidRDefault="00F9448C" w:rsidP="00902C4D">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a)</w:t>
      </w:r>
      <w:r w:rsidR="00343DE7" w:rsidRPr="001F4851">
        <w:rPr>
          <w:rFonts w:ascii="Times New Roman" w:eastAsia="Arial Unicode MS" w:hAnsi="Times New Roman"/>
          <w:color w:val="000000" w:themeColor="text1"/>
          <w:sz w:val="28"/>
          <w:szCs w:val="28"/>
          <w:bdr w:val="none" w:sz="0" w:space="0" w:color="auto" w:frame="1"/>
          <w:lang w:val="ro-RO" w:eastAsia="ro-RO"/>
        </w:rPr>
        <w:t> </w:t>
      </w:r>
      <w:r w:rsidR="00343DE7" w:rsidRPr="001F4851">
        <w:rPr>
          <w:rFonts w:ascii="Times New Roman" w:eastAsia="Arial Unicode MS" w:hAnsi="Times New Roman"/>
          <w:color w:val="000000" w:themeColor="text1"/>
          <w:sz w:val="28"/>
          <w:szCs w:val="28"/>
          <w:lang w:val="ro-RO" w:eastAsia="ro-RO"/>
        </w:rPr>
        <w:t xml:space="preserve">numele și adresa producătorului, precum și numele și adresa reprezentantului </w:t>
      </w:r>
      <w:r w:rsidR="00D81B98" w:rsidRPr="001F4851">
        <w:rPr>
          <w:rFonts w:ascii="Times New Roman" w:eastAsia="Arial Unicode MS" w:hAnsi="Times New Roman"/>
          <w:color w:val="000000" w:themeColor="text1"/>
          <w:sz w:val="28"/>
          <w:szCs w:val="28"/>
          <w:lang w:val="ro-RO" w:eastAsia="ro-RO"/>
        </w:rPr>
        <w:t xml:space="preserve">său </w:t>
      </w:r>
      <w:r w:rsidR="00343DE7" w:rsidRPr="001F4851">
        <w:rPr>
          <w:rFonts w:ascii="Times New Roman" w:eastAsia="Arial Unicode MS" w:hAnsi="Times New Roman"/>
          <w:color w:val="000000" w:themeColor="text1"/>
          <w:sz w:val="28"/>
          <w:szCs w:val="28"/>
          <w:lang w:val="ro-RO" w:eastAsia="ro-RO"/>
        </w:rPr>
        <w:t>autorizat dacă cererea este depusă de către acesta;</w:t>
      </w:r>
    </w:p>
    <w:p w:rsidR="00343DE7" w:rsidRPr="001F4851" w:rsidRDefault="000A5D5E" w:rsidP="00902C4D">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lang w:val="ro-RO" w:eastAsia="ro-RO"/>
        </w:rPr>
        <w:t>b)</w:t>
      </w:r>
      <w:r w:rsidR="00343DE7" w:rsidRPr="001F4851">
        <w:rPr>
          <w:rFonts w:ascii="Times New Roman" w:eastAsia="Arial Unicode MS" w:hAnsi="Times New Roman"/>
          <w:color w:val="000000" w:themeColor="text1"/>
          <w:sz w:val="28"/>
          <w:szCs w:val="28"/>
          <w:bdr w:val="none" w:sz="0" w:space="0" w:color="auto" w:frame="1"/>
          <w:lang w:val="ro-RO" w:eastAsia="ro-RO"/>
        </w:rPr>
        <w:t> </w:t>
      </w:r>
      <w:r w:rsidR="00343DE7" w:rsidRPr="001F4851">
        <w:rPr>
          <w:rFonts w:ascii="Times New Roman" w:eastAsia="Arial Unicode MS" w:hAnsi="Times New Roman"/>
          <w:color w:val="000000" w:themeColor="text1"/>
          <w:sz w:val="28"/>
          <w:szCs w:val="28"/>
          <w:lang w:val="ro-RO" w:eastAsia="ro-RO"/>
        </w:rPr>
        <w:t>o declarație scrisă care arată că această cerere nu a mai fost înaintată către niciun alt organism notificat;</w:t>
      </w:r>
    </w:p>
    <w:p w:rsidR="00302858" w:rsidRPr="001F4851" w:rsidRDefault="000A5D5E" w:rsidP="00902C4D">
      <w:pPr>
        <w:spacing w:after="0" w:line="312" w:lineRule="atLeast"/>
        <w:ind w:firstLine="567"/>
        <w:jc w:val="both"/>
        <w:textAlignment w:val="baseline"/>
        <w:rPr>
          <w:rFonts w:ascii="Times New Roman" w:eastAsia="Arial Unicode MS" w:hAnsi="Times New Roman"/>
          <w:color w:val="000000" w:themeColor="text1"/>
          <w:sz w:val="28"/>
          <w:szCs w:val="28"/>
          <w:lang w:val="ro-RO" w:eastAsia="ro-RO"/>
        </w:rPr>
      </w:pPr>
      <w:r w:rsidRPr="001F4851">
        <w:rPr>
          <w:rFonts w:ascii="Times New Roman" w:eastAsia="Arial Unicode MS" w:hAnsi="Times New Roman"/>
          <w:color w:val="000000" w:themeColor="text1"/>
          <w:sz w:val="28"/>
          <w:szCs w:val="28"/>
          <w:bdr w:val="none" w:sz="0" w:space="0" w:color="auto" w:frame="1"/>
          <w:lang w:val="ro-RO" w:eastAsia="ro-RO"/>
        </w:rPr>
        <w:t>c)</w:t>
      </w:r>
      <w:r w:rsidR="00343DE7" w:rsidRPr="001F4851">
        <w:rPr>
          <w:rFonts w:ascii="Times New Roman" w:eastAsia="Arial Unicode MS" w:hAnsi="Times New Roman"/>
          <w:color w:val="000000" w:themeColor="text1"/>
          <w:sz w:val="28"/>
          <w:szCs w:val="28"/>
          <w:bdr w:val="none" w:sz="0" w:space="0" w:color="auto" w:frame="1"/>
          <w:lang w:val="ro-RO" w:eastAsia="ro-RO"/>
        </w:rPr>
        <w:t> </w:t>
      </w:r>
      <w:r w:rsidR="00343DE7" w:rsidRPr="001F4851">
        <w:rPr>
          <w:rFonts w:ascii="Times New Roman" w:eastAsia="Arial Unicode MS" w:hAnsi="Times New Roman"/>
          <w:color w:val="000000" w:themeColor="text1"/>
          <w:sz w:val="28"/>
          <w:szCs w:val="28"/>
          <w:lang w:val="ro-RO" w:eastAsia="ro-RO"/>
        </w:rPr>
        <w:t xml:space="preserve">documentația tehnică. Documentația tehnică oferă posibilitatea evaluării conformității echipamentului sub presiune cu cerințele aplicabile ale prezentei </w:t>
      </w:r>
      <w:r w:rsidRPr="001F4851">
        <w:rPr>
          <w:rFonts w:ascii="Times New Roman" w:eastAsia="Arial Unicode MS" w:hAnsi="Times New Roman"/>
          <w:color w:val="000000" w:themeColor="text1"/>
          <w:sz w:val="28"/>
          <w:szCs w:val="28"/>
          <w:lang w:val="ro-RO" w:eastAsia="ro-RO"/>
        </w:rPr>
        <w:t xml:space="preserve">Reglementări tehnice </w:t>
      </w:r>
      <w:r w:rsidR="00343DE7" w:rsidRPr="001F4851">
        <w:rPr>
          <w:rFonts w:ascii="Times New Roman" w:eastAsia="Arial Unicode MS" w:hAnsi="Times New Roman"/>
          <w:color w:val="000000" w:themeColor="text1"/>
          <w:sz w:val="28"/>
          <w:szCs w:val="28"/>
          <w:lang w:val="ro-RO" w:eastAsia="ro-RO"/>
        </w:rPr>
        <w:t xml:space="preserve">și include o analiză și o evaluare adecvate ale riscului (riscurilor). Documentația tehnică specifică cerințele aplicabile și vizează, în măsura în care acest lucru este relevant pentru evaluare, proiectarea, fabricarea și funcționarea echipamentului sub presiune. </w:t>
      </w:r>
    </w:p>
    <w:p w:rsidR="000A5D5E" w:rsidRPr="001F4851" w:rsidRDefault="000A5D5E" w:rsidP="00DA2855">
      <w:pPr>
        <w:shd w:val="clear" w:color="auto" w:fill="FFFFFF"/>
        <w:spacing w:after="0" w:line="240" w:lineRule="auto"/>
        <w:ind w:firstLine="567"/>
        <w:jc w:val="both"/>
        <w:textAlignment w:val="baseline"/>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Documentația tehnică cuprinde următoarele elemente:</w:t>
      </w:r>
    </w:p>
    <w:p w:rsidR="00302858" w:rsidRPr="001F4851" w:rsidRDefault="00B746D0" w:rsidP="00B746D0">
      <w:pPr>
        <w:spacing w:after="0" w:line="240" w:lineRule="auto"/>
        <w:ind w:firstLine="567"/>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302858" w:rsidRPr="001F4851">
        <w:rPr>
          <w:rFonts w:ascii="Times New Roman" w:hAnsi="Times New Roman"/>
          <w:color w:val="000000" w:themeColor="text1"/>
          <w:sz w:val="28"/>
          <w:szCs w:val="28"/>
          <w:lang w:val="en-GB" w:eastAsia="en-GB"/>
        </w:rPr>
        <w:t> o descriere generală a echipamentului sub presiune;</w:t>
      </w:r>
    </w:p>
    <w:p w:rsidR="00302858" w:rsidRPr="001F4851" w:rsidRDefault="004667EC" w:rsidP="004667EC">
      <w:pPr>
        <w:spacing w:after="0" w:line="240" w:lineRule="auto"/>
        <w:ind w:firstLine="567"/>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302858" w:rsidRPr="001F4851">
        <w:rPr>
          <w:rFonts w:ascii="Times New Roman" w:hAnsi="Times New Roman"/>
          <w:color w:val="000000" w:themeColor="text1"/>
          <w:sz w:val="28"/>
          <w:szCs w:val="28"/>
          <w:lang w:val="en-GB" w:eastAsia="en-GB"/>
        </w:rPr>
        <w:t> desene de concepție și execuție și diagrame ale componentelor, ale subansambl</w:t>
      </w:r>
      <w:r w:rsidR="00B746D0" w:rsidRPr="001F4851">
        <w:rPr>
          <w:rFonts w:ascii="Times New Roman" w:hAnsi="Times New Roman"/>
          <w:color w:val="000000" w:themeColor="text1"/>
          <w:sz w:val="28"/>
          <w:szCs w:val="28"/>
          <w:lang w:val="en-GB" w:eastAsia="en-GB"/>
        </w:rPr>
        <w:t>urilor</w:t>
      </w:r>
      <w:r w:rsidR="00302858" w:rsidRPr="001F4851">
        <w:rPr>
          <w:rFonts w:ascii="Times New Roman" w:hAnsi="Times New Roman"/>
          <w:color w:val="000000" w:themeColor="text1"/>
          <w:sz w:val="28"/>
          <w:szCs w:val="28"/>
          <w:lang w:val="en-GB" w:eastAsia="en-GB"/>
        </w:rPr>
        <w:t>, ale circuitelor etc.;</w:t>
      </w:r>
    </w:p>
    <w:p w:rsidR="00302858" w:rsidRPr="001F4851" w:rsidRDefault="003A7D13" w:rsidP="003A7D13">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 descrierile și explicațiile necesare înțelegerii planurilor și diagramelor respective, precum și a funcționării echipamentului sub presiune;</w:t>
      </w:r>
    </w:p>
    <w:p w:rsidR="009249FC" w:rsidRPr="001F4851" w:rsidRDefault="009249FC" w:rsidP="009249F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lang w:val="en-GB" w:eastAsia="en-GB"/>
        </w:rPr>
        <w:t xml:space="preserve">d) o listă a standardelor conexe </w:t>
      </w:r>
      <w:r w:rsidRPr="001F4851">
        <w:rPr>
          <w:rFonts w:ascii="Times New Roman" w:hAnsi="Times New Roman"/>
          <w:color w:val="000000" w:themeColor="text1"/>
          <w:sz w:val="28"/>
          <w:szCs w:val="28"/>
        </w:rPr>
        <w:t>care conferă prezumţia de conformitate cu cerinţele esenţiale de securitate</w:t>
      </w:r>
      <w:r w:rsidRPr="001F4851">
        <w:rPr>
          <w:rFonts w:ascii="Times New Roman" w:hAnsi="Times New Roman"/>
          <w:color w:val="000000" w:themeColor="text1"/>
          <w:sz w:val="28"/>
          <w:szCs w:val="28"/>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302858" w:rsidRPr="001F4851" w:rsidRDefault="007F3F7F" w:rsidP="007F3F7F">
      <w:pPr>
        <w:spacing w:after="0" w:line="240" w:lineRule="auto"/>
        <w:ind w:firstLine="567"/>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302858" w:rsidRPr="001F4851">
        <w:rPr>
          <w:rFonts w:ascii="Times New Roman" w:hAnsi="Times New Roman"/>
          <w:color w:val="000000" w:themeColor="text1"/>
          <w:sz w:val="28"/>
          <w:szCs w:val="28"/>
          <w:lang w:val="en-GB" w:eastAsia="en-GB"/>
        </w:rPr>
        <w:t> rezultatele calculelor de proiectare, ale examinărilor efectuate etc.;</w:t>
      </w:r>
    </w:p>
    <w:p w:rsidR="00302858" w:rsidRPr="001F4851" w:rsidRDefault="00FE3A46" w:rsidP="00FE3A46">
      <w:pPr>
        <w:spacing w:after="0" w:line="240" w:lineRule="auto"/>
        <w:ind w:firstLine="567"/>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w:t>
      </w:r>
      <w:r w:rsidR="00302858" w:rsidRPr="001F4851">
        <w:rPr>
          <w:rFonts w:ascii="Times New Roman" w:hAnsi="Times New Roman"/>
          <w:color w:val="000000" w:themeColor="text1"/>
          <w:sz w:val="28"/>
          <w:szCs w:val="28"/>
          <w:lang w:val="en-GB" w:eastAsia="en-GB"/>
        </w:rPr>
        <w:t> rapoartele de încercare;</w:t>
      </w:r>
    </w:p>
    <w:p w:rsidR="00302858" w:rsidRPr="001F4851" w:rsidRDefault="0005048D" w:rsidP="002A16F4">
      <w:pPr>
        <w:spacing w:after="0" w:line="240" w:lineRule="auto"/>
        <w:ind w:firstLine="567"/>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lastRenderedPageBreak/>
        <w:t>g)</w:t>
      </w:r>
      <w:r w:rsidR="00302858" w:rsidRPr="001F4851">
        <w:rPr>
          <w:rFonts w:ascii="Times New Roman" w:hAnsi="Times New Roman"/>
          <w:color w:val="000000" w:themeColor="text1"/>
          <w:sz w:val="28"/>
          <w:szCs w:val="28"/>
          <w:lang w:val="en-GB" w:eastAsia="en-GB"/>
        </w:rPr>
        <w:t> elementele privind încercările prevăzute în cadrul fabricației;</w:t>
      </w:r>
    </w:p>
    <w:p w:rsidR="00302858" w:rsidRPr="001F4851" w:rsidRDefault="00F877D4" w:rsidP="00F877D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h)</w:t>
      </w:r>
      <w:r w:rsidR="00302858" w:rsidRPr="001F4851">
        <w:rPr>
          <w:rFonts w:ascii="Times New Roman" w:hAnsi="Times New Roman"/>
          <w:color w:val="000000" w:themeColor="text1"/>
          <w:sz w:val="28"/>
          <w:szCs w:val="28"/>
          <w:lang w:val="en-GB" w:eastAsia="en-GB"/>
        </w:rPr>
        <w:t> elementele privind calificările sau aprobă</w:t>
      </w:r>
      <w:r w:rsidR="008D3529" w:rsidRPr="001F4851">
        <w:rPr>
          <w:rFonts w:ascii="Times New Roman" w:hAnsi="Times New Roman"/>
          <w:color w:val="000000" w:themeColor="text1"/>
          <w:sz w:val="28"/>
          <w:szCs w:val="28"/>
          <w:lang w:val="en-GB" w:eastAsia="en-GB"/>
        </w:rPr>
        <w:t>rile cerute în temeiul pct.</w:t>
      </w:r>
      <w:r w:rsidR="00302858" w:rsidRPr="001F4851">
        <w:rPr>
          <w:rFonts w:ascii="Times New Roman" w:hAnsi="Times New Roman"/>
          <w:color w:val="000000" w:themeColor="text1"/>
          <w:sz w:val="28"/>
          <w:szCs w:val="28"/>
          <w:lang w:val="en-GB" w:eastAsia="en-GB"/>
        </w:rPr>
        <w:t xml:space="preserve">3.1.2 și 3.1.3 din anexa </w:t>
      </w:r>
      <w:r w:rsidRPr="001F4851">
        <w:rPr>
          <w:rFonts w:ascii="Times New Roman" w:hAnsi="Times New Roman"/>
          <w:color w:val="000000" w:themeColor="text1"/>
          <w:sz w:val="28"/>
          <w:szCs w:val="28"/>
          <w:lang w:val="en-GB" w:eastAsia="en-GB"/>
        </w:rPr>
        <w:t>nr.1</w:t>
      </w:r>
      <w:r w:rsidR="008D3529" w:rsidRPr="001F4851">
        <w:rPr>
          <w:rFonts w:ascii="Times New Roman" w:hAnsi="Times New Roman"/>
          <w:color w:val="000000" w:themeColor="text1"/>
          <w:sz w:val="28"/>
          <w:szCs w:val="28"/>
          <w:lang w:val="en-GB" w:eastAsia="en-GB"/>
        </w:rPr>
        <w:t xml:space="preserve"> la prezenta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6E126B" w:rsidP="00EC3DC0">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i)</w:t>
      </w:r>
      <w:r w:rsidR="00302858" w:rsidRPr="001F4851">
        <w:rPr>
          <w:rFonts w:ascii="Times New Roman" w:hAnsi="Times New Roman"/>
          <w:color w:val="000000" w:themeColor="text1"/>
          <w:sz w:val="28"/>
          <w:szCs w:val="28"/>
          <w:lang w:val="en-GB" w:eastAsia="en-GB"/>
        </w:rPr>
        <w:t> modelele reprezentative pentru producția preconizată.</w:t>
      </w:r>
    </w:p>
    <w:p w:rsidR="00302858" w:rsidRPr="001F4851" w:rsidRDefault="00302858" w:rsidP="00EC3DC0">
      <w:pPr>
        <w:spacing w:after="0" w:line="240" w:lineRule="auto"/>
        <w:ind w:firstLine="567"/>
        <w:jc w:val="both"/>
        <w:rPr>
          <w:rFonts w:ascii="Times New Roman" w:hAnsi="Times New Roman"/>
          <w:color w:val="000000" w:themeColor="text1"/>
          <w:sz w:val="27"/>
          <w:szCs w:val="27"/>
          <w:lang w:val="en-GB" w:eastAsia="en-GB"/>
        </w:rPr>
      </w:pPr>
      <w:r w:rsidRPr="001F4851">
        <w:rPr>
          <w:rFonts w:ascii="Times New Roman" w:hAnsi="Times New Roman"/>
          <w:color w:val="000000" w:themeColor="text1"/>
          <w:sz w:val="27"/>
          <w:szCs w:val="27"/>
          <w:lang w:val="en-GB" w:eastAsia="en-GB"/>
        </w:rPr>
        <w:t>Modelul poate reprezenta mai multe versiuni ale echipamentului sub presiune, cu condiția ca diferențele între versiuni să nu afecteze nivelul de securitate.</w:t>
      </w:r>
    </w:p>
    <w:p w:rsidR="00302858" w:rsidRPr="001F4851" w:rsidRDefault="00302858" w:rsidP="00EC3DC0">
      <w:pPr>
        <w:spacing w:after="0" w:line="240" w:lineRule="auto"/>
        <w:ind w:firstLine="567"/>
        <w:jc w:val="both"/>
        <w:rPr>
          <w:rFonts w:ascii="Times New Roman" w:hAnsi="Times New Roman"/>
          <w:color w:val="000000" w:themeColor="text1"/>
          <w:sz w:val="27"/>
          <w:szCs w:val="27"/>
          <w:lang w:val="en-GB" w:eastAsia="en-GB"/>
        </w:rPr>
      </w:pPr>
      <w:r w:rsidRPr="001F4851">
        <w:rPr>
          <w:rFonts w:ascii="Times New Roman" w:hAnsi="Times New Roman"/>
          <w:color w:val="000000" w:themeColor="text1"/>
          <w:sz w:val="27"/>
          <w:szCs w:val="27"/>
          <w:lang w:val="en-GB" w:eastAsia="en-GB"/>
        </w:rPr>
        <w:t>Organismul notificat poate solicita modele suplimentare, în cazul în care acest lucru este necesar pentru realizarea programului de încercare;</w:t>
      </w:r>
    </w:p>
    <w:p w:rsidR="00302858" w:rsidRPr="001F4851" w:rsidRDefault="006D1F75" w:rsidP="004320C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7"/>
          <w:szCs w:val="27"/>
          <w:lang w:val="en-GB" w:eastAsia="en-GB"/>
        </w:rPr>
        <w:t>a)</w:t>
      </w:r>
      <w:r w:rsidR="00302858" w:rsidRPr="001F4851">
        <w:rPr>
          <w:rFonts w:ascii="Times New Roman" w:hAnsi="Times New Roman"/>
          <w:color w:val="000000" w:themeColor="text1"/>
          <w:sz w:val="27"/>
          <w:szCs w:val="27"/>
          <w:lang w:val="en-GB" w:eastAsia="en-GB"/>
        </w:rPr>
        <w:t> documentele justificative care arată că soluțiile de proiectare tehnică adoptate s</w:t>
      </w:r>
      <w:r w:rsidR="00B00A47" w:rsidRPr="001F4851">
        <w:rPr>
          <w:rFonts w:ascii="Times New Roman" w:hAnsi="Times New Roman"/>
          <w:color w:val="000000" w:themeColor="text1"/>
          <w:sz w:val="27"/>
          <w:szCs w:val="27"/>
          <w:lang w:val="en-GB" w:eastAsia="en-GB"/>
        </w:rPr>
        <w:t>î</w:t>
      </w:r>
      <w:r w:rsidR="00302858" w:rsidRPr="001F4851">
        <w:rPr>
          <w:rFonts w:ascii="Times New Roman" w:hAnsi="Times New Roman"/>
          <w:color w:val="000000" w:themeColor="text1"/>
          <w:sz w:val="27"/>
          <w:szCs w:val="27"/>
          <w:lang w:val="en-GB" w:eastAsia="en-GB"/>
        </w:rPr>
        <w:t xml:space="preserve">nt adecvate. Aceste documente justificative menționează orice documente care au fost utilizate, în special atunci când nu au fost integral aplicate standardele </w:t>
      </w:r>
      <w:r w:rsidR="00B00A47" w:rsidRPr="001F4851">
        <w:rPr>
          <w:rFonts w:ascii="Times New Roman" w:hAnsi="Times New Roman"/>
          <w:color w:val="000000" w:themeColor="text1"/>
          <w:sz w:val="27"/>
          <w:szCs w:val="27"/>
          <w:lang w:val="en-GB" w:eastAsia="en-GB"/>
        </w:rPr>
        <w:t>conexe</w:t>
      </w:r>
      <w:r w:rsidR="00302858" w:rsidRPr="001F4851">
        <w:rPr>
          <w:rFonts w:ascii="Times New Roman" w:hAnsi="Times New Roman"/>
          <w:color w:val="000000" w:themeColor="text1"/>
          <w:sz w:val="27"/>
          <w:szCs w:val="27"/>
          <w:lang w:val="en-GB" w:eastAsia="en-GB"/>
        </w:rPr>
        <w:t xml:space="preserve"> relevante. Documentele justificative includ, în cazul în care este necesar, rezultatele testelor efectuate în numele său ori pe răspunderea sa de laboratorul corespunzător al producătorului aplic</w:t>
      </w:r>
      <w:r w:rsidR="00B00A47" w:rsidRPr="001F4851">
        <w:rPr>
          <w:rFonts w:ascii="Times New Roman" w:hAnsi="Times New Roman"/>
          <w:color w:val="000000" w:themeColor="text1"/>
          <w:sz w:val="27"/>
          <w:szCs w:val="27"/>
          <w:lang w:val="en-GB" w:eastAsia="en-GB"/>
        </w:rPr>
        <w:t>î</w:t>
      </w:r>
      <w:r w:rsidR="00302858" w:rsidRPr="001F4851">
        <w:rPr>
          <w:rFonts w:ascii="Times New Roman" w:hAnsi="Times New Roman"/>
          <w:color w:val="000000" w:themeColor="text1"/>
          <w:sz w:val="27"/>
          <w:szCs w:val="27"/>
          <w:lang w:val="en-GB" w:eastAsia="en-GB"/>
        </w:rPr>
        <w:t xml:space="preserve">nd alte specificații </w:t>
      </w:r>
      <w:r w:rsidR="00302858" w:rsidRPr="001F4851">
        <w:rPr>
          <w:rFonts w:ascii="Times New Roman" w:hAnsi="Times New Roman"/>
          <w:color w:val="000000" w:themeColor="text1"/>
          <w:sz w:val="28"/>
          <w:szCs w:val="28"/>
          <w:lang w:val="en-GB" w:eastAsia="en-GB"/>
        </w:rPr>
        <w:t>tehnice relevante sau de un alt laborator de încercare.</w:t>
      </w:r>
    </w:p>
    <w:p w:rsidR="004320CE" w:rsidRPr="001F4851" w:rsidRDefault="00302858" w:rsidP="004320C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 Organismul notificat:</w:t>
      </w:r>
    </w:p>
    <w:p w:rsidR="00302858" w:rsidRPr="001F4851" w:rsidRDefault="00B219D2" w:rsidP="00B219D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w:t>
      </w:r>
      <w:r w:rsidR="00302858" w:rsidRPr="001F4851">
        <w:rPr>
          <w:rFonts w:ascii="Times New Roman" w:hAnsi="Times New Roman"/>
          <w:color w:val="000000" w:themeColor="text1"/>
          <w:sz w:val="28"/>
          <w:szCs w:val="28"/>
          <w:lang w:val="en-GB" w:eastAsia="en-GB"/>
        </w:rPr>
        <w:t>1. examinează documentația tehnică și documentele justificative pentru a evalua caracterul adecvat al proiectului tehnic al echipamentului sub presiune și procedeele de fabricație.</w:t>
      </w:r>
    </w:p>
    <w:p w:rsidR="00302858" w:rsidRPr="001F4851" w:rsidRDefault="00302858" w:rsidP="00A7277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În special, organismul notificat:</w:t>
      </w:r>
    </w:p>
    <w:p w:rsidR="00302858" w:rsidRPr="001F4851" w:rsidRDefault="00AC438F" w:rsidP="00AC438F">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302858" w:rsidRPr="001F4851">
        <w:rPr>
          <w:rFonts w:ascii="Times New Roman" w:hAnsi="Times New Roman"/>
          <w:color w:val="000000" w:themeColor="text1"/>
          <w:sz w:val="28"/>
          <w:szCs w:val="28"/>
          <w:lang w:val="en-GB" w:eastAsia="en-GB"/>
        </w:rPr>
        <w:t> evaluează materialele atunci c</w:t>
      </w:r>
      <w:r w:rsidR="0012608E" w:rsidRPr="001F4851">
        <w:rPr>
          <w:rFonts w:ascii="Times New Roman" w:hAnsi="Times New Roman"/>
          <w:color w:val="000000" w:themeColor="text1"/>
          <w:sz w:val="28"/>
          <w:szCs w:val="28"/>
          <w:lang w:val="en-GB" w:eastAsia="en-GB"/>
        </w:rPr>
        <w:t>î</w:t>
      </w:r>
      <w:r w:rsidR="00302858" w:rsidRPr="001F4851">
        <w:rPr>
          <w:rFonts w:ascii="Times New Roman" w:hAnsi="Times New Roman"/>
          <w:color w:val="000000" w:themeColor="text1"/>
          <w:sz w:val="28"/>
          <w:szCs w:val="28"/>
          <w:lang w:val="en-GB" w:eastAsia="en-GB"/>
        </w:rPr>
        <w:t>nd acestea nu s</w:t>
      </w:r>
      <w:r w:rsidR="0012608E" w:rsidRPr="001F4851">
        <w:rPr>
          <w:rFonts w:ascii="Times New Roman" w:hAnsi="Times New Roman"/>
          <w:color w:val="000000" w:themeColor="text1"/>
          <w:sz w:val="28"/>
          <w:szCs w:val="28"/>
          <w:lang w:val="en-GB" w:eastAsia="en-GB"/>
        </w:rPr>
        <w:t>î</w:t>
      </w:r>
      <w:r w:rsidR="00302858" w:rsidRPr="001F4851">
        <w:rPr>
          <w:rFonts w:ascii="Times New Roman" w:hAnsi="Times New Roman"/>
          <w:color w:val="000000" w:themeColor="text1"/>
          <w:sz w:val="28"/>
          <w:szCs w:val="28"/>
          <w:lang w:val="en-GB" w:eastAsia="en-GB"/>
        </w:rPr>
        <w:t xml:space="preserve">nt conforme cu standardele </w:t>
      </w:r>
      <w:r w:rsidR="0012608E" w:rsidRPr="001F4851">
        <w:rPr>
          <w:rFonts w:ascii="Times New Roman" w:hAnsi="Times New Roman"/>
          <w:color w:val="000000" w:themeColor="text1"/>
          <w:sz w:val="28"/>
          <w:szCs w:val="28"/>
          <w:lang w:val="en-GB" w:eastAsia="en-GB"/>
        </w:rPr>
        <w:t>conexe</w:t>
      </w:r>
      <w:r w:rsidR="00302858" w:rsidRPr="001F4851">
        <w:rPr>
          <w:rFonts w:ascii="Times New Roman" w:hAnsi="Times New Roman"/>
          <w:color w:val="000000" w:themeColor="text1"/>
          <w:sz w:val="28"/>
          <w:szCs w:val="28"/>
          <w:lang w:val="en-GB" w:eastAsia="en-GB"/>
        </w:rPr>
        <w:t xml:space="preserve"> aplicabile și verifică certificatul eliberat de producătorul de mat</w:t>
      </w:r>
      <w:r w:rsidR="000831B7" w:rsidRPr="001F4851">
        <w:rPr>
          <w:rFonts w:ascii="Times New Roman" w:hAnsi="Times New Roman"/>
          <w:color w:val="000000" w:themeColor="text1"/>
          <w:sz w:val="28"/>
          <w:szCs w:val="28"/>
          <w:lang w:val="en-GB" w:eastAsia="en-GB"/>
        </w:rPr>
        <w:t>eriale în conformitate cu pct.</w:t>
      </w:r>
      <w:r w:rsidR="00302858" w:rsidRPr="001F4851">
        <w:rPr>
          <w:rFonts w:ascii="Times New Roman" w:hAnsi="Times New Roman"/>
          <w:color w:val="000000" w:themeColor="text1"/>
          <w:sz w:val="28"/>
          <w:szCs w:val="28"/>
          <w:lang w:val="en-GB" w:eastAsia="en-GB"/>
        </w:rPr>
        <w:t xml:space="preserve">4.3 din anexa </w:t>
      </w:r>
      <w:r w:rsidR="000831B7" w:rsidRPr="001F4851">
        <w:rPr>
          <w:rFonts w:ascii="Times New Roman" w:hAnsi="Times New Roman"/>
          <w:color w:val="000000" w:themeColor="text1"/>
          <w:sz w:val="28"/>
          <w:szCs w:val="28"/>
          <w:lang w:val="en-GB" w:eastAsia="en-GB"/>
        </w:rPr>
        <w:t>nr.1 la prezenta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12608E" w:rsidP="0012608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302858" w:rsidRPr="001F4851">
        <w:rPr>
          <w:rFonts w:ascii="Times New Roman" w:hAnsi="Times New Roman"/>
          <w:color w:val="000000" w:themeColor="text1"/>
          <w:sz w:val="28"/>
          <w:szCs w:val="28"/>
          <w:lang w:val="en-GB" w:eastAsia="en-GB"/>
        </w:rPr>
        <w:t> aprobă modurile de operare în cazul asamblării nedemontabile a pieselor sau verifică dacă ele au fost anterior agr</w:t>
      </w:r>
      <w:r w:rsidR="00B318A1" w:rsidRPr="001F4851">
        <w:rPr>
          <w:rFonts w:ascii="Times New Roman" w:hAnsi="Times New Roman"/>
          <w:color w:val="000000" w:themeColor="text1"/>
          <w:sz w:val="28"/>
          <w:szCs w:val="28"/>
          <w:lang w:val="en-GB" w:eastAsia="en-GB"/>
        </w:rPr>
        <w:t>eate, în conformitate cu pct.</w:t>
      </w:r>
      <w:r w:rsidR="00302858" w:rsidRPr="001F4851">
        <w:rPr>
          <w:rFonts w:ascii="Times New Roman" w:hAnsi="Times New Roman"/>
          <w:color w:val="000000" w:themeColor="text1"/>
          <w:sz w:val="28"/>
          <w:szCs w:val="28"/>
          <w:lang w:val="en-GB" w:eastAsia="en-GB"/>
        </w:rPr>
        <w:t xml:space="preserve">3.1.2 din anexa </w:t>
      </w:r>
      <w:r w:rsidR="00B318A1" w:rsidRPr="001F4851">
        <w:rPr>
          <w:rFonts w:ascii="Times New Roman" w:hAnsi="Times New Roman"/>
          <w:color w:val="000000" w:themeColor="text1"/>
          <w:sz w:val="28"/>
          <w:szCs w:val="28"/>
          <w:lang w:val="en-GB" w:eastAsia="en-GB"/>
        </w:rPr>
        <w:t>nr.1 la prezenta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567D24" w:rsidP="00567D2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 verifică dacă personalul pentru asamblarea nedemontabilă a pieselor și pentru încercările nedistructive este calificat sau a</w:t>
      </w:r>
      <w:r w:rsidR="00954111" w:rsidRPr="001F4851">
        <w:rPr>
          <w:rFonts w:ascii="Times New Roman" w:hAnsi="Times New Roman"/>
          <w:color w:val="000000" w:themeColor="text1"/>
          <w:sz w:val="28"/>
          <w:szCs w:val="28"/>
          <w:lang w:val="en-GB" w:eastAsia="en-GB"/>
        </w:rPr>
        <w:t>probat în conformitate cu pct.</w:t>
      </w:r>
      <w:r w:rsidR="00302858" w:rsidRPr="001F4851">
        <w:rPr>
          <w:rFonts w:ascii="Times New Roman" w:hAnsi="Times New Roman"/>
          <w:color w:val="000000" w:themeColor="text1"/>
          <w:sz w:val="28"/>
          <w:szCs w:val="28"/>
          <w:lang w:val="en-GB" w:eastAsia="en-GB"/>
        </w:rPr>
        <w:t>3.1.2 sau 3.1.3 din anexa I</w:t>
      </w:r>
      <w:r w:rsidR="00954111" w:rsidRPr="001F4851">
        <w:rPr>
          <w:rFonts w:ascii="Times New Roman" w:hAnsi="Times New Roman"/>
          <w:color w:val="000000" w:themeColor="text1"/>
          <w:sz w:val="28"/>
          <w:szCs w:val="28"/>
          <w:lang w:val="en-GB" w:eastAsia="en-GB"/>
        </w:rPr>
        <w:t xml:space="preserve"> la prezenta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4.2. verifică dacă modelul (modelele) a (au) fost fabricat(e) în conformitate cu documentația tehnică și identifică elementele care au fost proiectate în conformitate cu cerințele aplicabile din standardele relevante </w:t>
      </w:r>
      <w:r w:rsidR="002B6600"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precum și elementele care au fost proiectate utilizând alte specificații tehnice relevante fără a aplica cerințele relevante ale acestor standarde;</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4.3. execută controale adecvate și testele necesare pentru a verifica dacă, în cazul în care producătorul a ales să aplice soluțiile din standardele </w:t>
      </w:r>
      <w:r w:rsidR="00081F44"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pertinente, acestea au fost aplicate corect;</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4.4. execută examinări corespunzătoare și testele necesare pentru a verifica, în cazul în care nu au fost aplicate soluțiile din standardele </w:t>
      </w:r>
      <w:r w:rsidR="008D7E61"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relevante, dacă soluțiile adoptate de către producător aplic</w:t>
      </w:r>
      <w:r w:rsidR="008D7E61"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 xml:space="preserve">nd alte specificații tehnice relevante satisfac cerințele esențiale de securitate corespunzătoare ale prezentei </w:t>
      </w:r>
      <w:r w:rsidR="008D7E61" w:rsidRPr="001F4851">
        <w:rPr>
          <w:rFonts w:ascii="Times New Roman" w:hAnsi="Times New Roman"/>
          <w:color w:val="000000" w:themeColor="text1"/>
          <w:sz w:val="28"/>
          <w:szCs w:val="28"/>
          <w:lang w:val="en-GB" w:eastAsia="en-GB"/>
        </w:rPr>
        <w:t>Reglementări tehnice</w:t>
      </w:r>
      <w:r w:rsidRPr="001F4851">
        <w:rPr>
          <w:rFonts w:ascii="Times New Roman" w:hAnsi="Times New Roman"/>
          <w:color w:val="000000" w:themeColor="text1"/>
          <w:sz w:val="28"/>
          <w:szCs w:val="28"/>
          <w:lang w:val="en-GB" w:eastAsia="en-GB"/>
        </w:rPr>
        <w:t>;</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4.5. stabilește de comun acord cu producătorul locul unde vor fi efectuate examinările și încercările.</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5. Organismul notificat întocmește un raport de evaluare care evidențiază activitățil</w:t>
      </w:r>
      <w:r w:rsidR="008E4BC4" w:rsidRPr="001F4851">
        <w:rPr>
          <w:rFonts w:ascii="Times New Roman" w:hAnsi="Times New Roman"/>
          <w:color w:val="000000" w:themeColor="text1"/>
          <w:sz w:val="28"/>
          <w:szCs w:val="28"/>
          <w:lang w:val="en-GB" w:eastAsia="en-GB"/>
        </w:rPr>
        <w:t>e întreprinse, conform pct.</w:t>
      </w:r>
      <w:r w:rsidRPr="001F4851">
        <w:rPr>
          <w:rFonts w:ascii="Times New Roman" w:hAnsi="Times New Roman"/>
          <w:color w:val="000000" w:themeColor="text1"/>
          <w:sz w:val="28"/>
          <w:szCs w:val="28"/>
          <w:lang w:val="en-GB" w:eastAsia="en-GB"/>
        </w:rPr>
        <w:t>4, precum și rezultatele acestora. Fără a aduce atingere obligațiilor sale față de autoritatea de notificare, organismul notificat transmite conținutul acestui raport, în întregime sau parțial, numai cu acordul producătorului.</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lastRenderedPageBreak/>
        <w:t>6. Atunci când tipul este conform cu cerințele prezentei</w:t>
      </w:r>
      <w:r w:rsidR="00911BAF" w:rsidRPr="001F4851">
        <w:rPr>
          <w:rFonts w:ascii="Times New Roman" w:hAnsi="Times New Roman"/>
          <w:color w:val="000000" w:themeColor="text1"/>
          <w:sz w:val="28"/>
          <w:szCs w:val="28"/>
          <w:lang w:val="en-GB" w:eastAsia="en-GB"/>
        </w:rPr>
        <w:t xml:space="preserve"> Reglement</w:t>
      </w:r>
      <w:r w:rsidR="00241960" w:rsidRPr="001F4851">
        <w:rPr>
          <w:rFonts w:ascii="Times New Roman" w:hAnsi="Times New Roman"/>
          <w:color w:val="000000" w:themeColor="text1"/>
          <w:sz w:val="28"/>
          <w:szCs w:val="28"/>
          <w:lang w:val="en-GB" w:eastAsia="en-GB"/>
        </w:rPr>
        <w:t>ări</w:t>
      </w:r>
      <w:r w:rsidR="00911BAF" w:rsidRPr="001F4851">
        <w:rPr>
          <w:rFonts w:ascii="Times New Roman" w:hAnsi="Times New Roman"/>
          <w:color w:val="000000" w:themeColor="text1"/>
          <w:sz w:val="28"/>
          <w:szCs w:val="28"/>
          <w:lang w:val="en-GB" w:eastAsia="en-GB"/>
        </w:rPr>
        <w:t xml:space="preserve"> tehnic</w:t>
      </w:r>
      <w:r w:rsidR="00241960" w:rsidRPr="001F4851">
        <w:rPr>
          <w:rFonts w:ascii="Times New Roman" w:hAnsi="Times New Roman"/>
          <w:color w:val="000000" w:themeColor="text1"/>
          <w:sz w:val="28"/>
          <w:szCs w:val="28"/>
          <w:lang w:val="en-GB" w:eastAsia="en-GB"/>
        </w:rPr>
        <w:t>e</w:t>
      </w:r>
      <w:r w:rsidRPr="001F4851">
        <w:rPr>
          <w:rFonts w:ascii="Times New Roman" w:hAnsi="Times New Roman"/>
          <w:color w:val="000000" w:themeColor="text1"/>
          <w:sz w:val="28"/>
          <w:szCs w:val="28"/>
          <w:lang w:val="en-GB" w:eastAsia="en-GB"/>
        </w:rPr>
        <w:t xml:space="preserve">, </w:t>
      </w:r>
      <w:r w:rsidR="00911BAF" w:rsidRPr="001F4851">
        <w:rPr>
          <w:rFonts w:ascii="Times New Roman" w:hAnsi="Times New Roman"/>
          <w:color w:val="000000" w:themeColor="text1"/>
          <w:sz w:val="28"/>
          <w:szCs w:val="28"/>
          <w:lang w:val="en-GB" w:eastAsia="en-GB"/>
        </w:rPr>
        <w:t>o</w:t>
      </w:r>
      <w:r w:rsidRPr="001F4851">
        <w:rPr>
          <w:rFonts w:ascii="Times New Roman" w:hAnsi="Times New Roman"/>
          <w:color w:val="000000" w:themeColor="text1"/>
          <w:sz w:val="28"/>
          <w:szCs w:val="28"/>
          <w:lang w:val="en-GB" w:eastAsia="en-GB"/>
        </w:rPr>
        <w:t xml:space="preserve">rganismul notificat îi eliberează producătorului un certificat de examinare </w:t>
      </w:r>
      <w:r w:rsidR="00241960"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de producție. Fără a aduce atin</w:t>
      </w:r>
      <w:r w:rsidR="00241960" w:rsidRPr="001F4851">
        <w:rPr>
          <w:rFonts w:ascii="Times New Roman" w:hAnsi="Times New Roman"/>
          <w:color w:val="000000" w:themeColor="text1"/>
          <w:sz w:val="28"/>
          <w:szCs w:val="28"/>
          <w:lang w:val="en-GB" w:eastAsia="en-GB"/>
        </w:rPr>
        <w:t>gere dispozițiilor de la pct.7</w:t>
      </w:r>
      <w:r w:rsidRPr="001F4851">
        <w:rPr>
          <w:rFonts w:ascii="Times New Roman" w:hAnsi="Times New Roman"/>
          <w:color w:val="000000" w:themeColor="text1"/>
          <w:sz w:val="28"/>
          <w:szCs w:val="28"/>
          <w:lang w:val="en-GB" w:eastAsia="en-GB"/>
        </w:rPr>
        <w:t>, certificatul este valabil timp de 10 ani și poate fi reînnoit, conține denumirea și adresa producătorului, concluziile examinării, condițiile (dacă există) pentru valabilitatea certificatului și datele necesare pentru identificarea tipului aprobat.</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 listă a părților relevante ale documentației tehnice este anexată certificatului, o copie a acesteia fiind păstrată de organismul notificat.</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Certificatul și anexele acestuia conțin toate informațiile relevante care permit evaluarea conformității cu tipul examinat a echipamentelor sub presiune fabricate și care permit controlul în utilizare.</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În cazul în care tipul nu satisface cerințele aplicabile ale prezentei</w:t>
      </w:r>
      <w:r w:rsidR="00347F62" w:rsidRPr="001F4851">
        <w:rPr>
          <w:rFonts w:ascii="Times New Roman" w:hAnsi="Times New Roman"/>
          <w:color w:val="000000" w:themeColor="text1"/>
          <w:sz w:val="28"/>
          <w:szCs w:val="28"/>
          <w:lang w:val="en-GB" w:eastAsia="en-GB"/>
        </w:rPr>
        <w:t xml:space="preserve"> Reglementări tehnice</w:t>
      </w:r>
      <w:r w:rsidRPr="001F4851">
        <w:rPr>
          <w:rFonts w:ascii="Times New Roman" w:hAnsi="Times New Roman"/>
          <w:color w:val="000000" w:themeColor="text1"/>
          <w:sz w:val="28"/>
          <w:szCs w:val="28"/>
          <w:lang w:val="en-GB" w:eastAsia="en-GB"/>
        </w:rPr>
        <w:t xml:space="preserve">, organismul notificat refuză emiterea unui certificat de examinare </w:t>
      </w:r>
      <w:r w:rsidR="00347F62"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de producție și informează solicitantul în consecință, preciz</w:t>
      </w:r>
      <w:r w:rsidR="00347F62"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 xml:space="preserve">nd în detaliu motivele refuzului. </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7. Organismul notificat se va informa permanent în legătură cu orice modificări ale stadiului actual al tehnologiei general recunoscut care indică faptul că tipul aprobat poate să nu mai fie conform cu cerințele aplicabile ale prezentei </w:t>
      </w:r>
      <w:r w:rsidR="00546FAE" w:rsidRPr="001F4851">
        <w:rPr>
          <w:rFonts w:ascii="Times New Roman" w:hAnsi="Times New Roman"/>
          <w:color w:val="000000" w:themeColor="text1"/>
          <w:sz w:val="28"/>
          <w:szCs w:val="28"/>
          <w:lang w:val="en-GB" w:eastAsia="en-GB"/>
        </w:rPr>
        <w:t xml:space="preserve">Reglementări tehnice </w:t>
      </w:r>
      <w:r w:rsidRPr="001F4851">
        <w:rPr>
          <w:rFonts w:ascii="Times New Roman" w:hAnsi="Times New Roman"/>
          <w:color w:val="000000" w:themeColor="text1"/>
          <w:sz w:val="28"/>
          <w:szCs w:val="28"/>
          <w:lang w:val="en-GB" w:eastAsia="en-GB"/>
        </w:rPr>
        <w:t>și stabilește dacă aceste modificări necesită investigații aprofundate. În acest caz, organismul notificat informează în consecință producătorul.</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Producătorul informează organismul notificat care deține documentația tehnică referitoare la certificatul de examinare </w:t>
      </w:r>
      <w:r w:rsidR="00546FAE"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 xml:space="preserve">E de tip – tip de producție în legătură cu toate modificările tipului aprobat care ar putea afecta conformitatea echipamentului sub presiune cu cerințele esențiale de securitate ale prezentei </w:t>
      </w:r>
      <w:r w:rsidR="00546FAE" w:rsidRPr="001F4851">
        <w:rPr>
          <w:rFonts w:ascii="Times New Roman" w:hAnsi="Times New Roman"/>
          <w:color w:val="000000" w:themeColor="text1"/>
          <w:sz w:val="28"/>
          <w:szCs w:val="28"/>
          <w:lang w:val="en-GB" w:eastAsia="en-GB"/>
        </w:rPr>
        <w:t xml:space="preserve">Reglementări tehnice </w:t>
      </w:r>
      <w:r w:rsidRPr="001F4851">
        <w:rPr>
          <w:rFonts w:ascii="Times New Roman" w:hAnsi="Times New Roman"/>
          <w:color w:val="000000" w:themeColor="text1"/>
          <w:sz w:val="28"/>
          <w:szCs w:val="28"/>
          <w:lang w:val="en-GB" w:eastAsia="en-GB"/>
        </w:rPr>
        <w:t xml:space="preserve">sau condițiile de valabilitate a certificatului. Aceste modificări necesită o aprobare suplimentară sub forma unui supliment la certificatul original de examinare </w:t>
      </w:r>
      <w:r w:rsidR="00546FAE"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producție.</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8. Fiecare organism notificat își informează autoritatea de notificare cu privire la certificatele de examinare </w:t>
      </w:r>
      <w:r w:rsidR="005248E4"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de producție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Fiecare organism notificat informează celelalte organisme notificate în legătură cu certificatele de examinare </w:t>
      </w:r>
      <w:r w:rsidR="005248E4"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de producție și/sau orice suplimente la acestea pe care le-a refuzat, retras, suspendat sau restricționat în alt mod și, pe baza unei cereri, în legătură cu certificatele și/sau suplimentele la acestea pe care le-a emis.</w:t>
      </w:r>
    </w:p>
    <w:p w:rsidR="00302858" w:rsidRPr="001F4851" w:rsidRDefault="003043D1"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rPr>
        <w:t>O</w:t>
      </w:r>
      <w:r w:rsidR="00EE392D" w:rsidRPr="001F4851">
        <w:rPr>
          <w:rFonts w:ascii="Times New Roman" w:hAnsi="Times New Roman"/>
          <w:color w:val="000000" w:themeColor="text1"/>
          <w:sz w:val="28"/>
          <w:szCs w:val="28"/>
        </w:rPr>
        <w:t>rganisme</w:t>
      </w:r>
      <w:r w:rsidRPr="001F4851">
        <w:rPr>
          <w:rFonts w:ascii="Times New Roman" w:hAnsi="Times New Roman"/>
          <w:color w:val="000000" w:themeColor="text1"/>
          <w:sz w:val="28"/>
          <w:szCs w:val="28"/>
        </w:rPr>
        <w:t>le</w:t>
      </w:r>
      <w:r w:rsidR="00EE392D" w:rsidRPr="001F4851">
        <w:rPr>
          <w:rFonts w:ascii="Times New Roman" w:hAnsi="Times New Roman"/>
          <w:color w:val="000000" w:themeColor="text1"/>
          <w:sz w:val="28"/>
          <w:szCs w:val="28"/>
        </w:rPr>
        <w:t xml:space="preserve"> notificate </w:t>
      </w:r>
      <w:r w:rsidRPr="001F4851">
        <w:rPr>
          <w:rFonts w:ascii="Times New Roman" w:hAnsi="Times New Roman"/>
          <w:color w:val="000000" w:themeColor="text1"/>
          <w:sz w:val="28"/>
          <w:szCs w:val="28"/>
        </w:rPr>
        <w:t>pun la dispoziție,</w:t>
      </w:r>
      <w:r w:rsidR="00302858" w:rsidRPr="001F4851">
        <w:rPr>
          <w:rFonts w:ascii="Times New Roman" w:hAnsi="Times New Roman"/>
          <w:color w:val="000000" w:themeColor="text1"/>
          <w:sz w:val="28"/>
          <w:szCs w:val="28"/>
          <w:lang w:val="en-GB" w:eastAsia="en-GB"/>
        </w:rPr>
        <w:t xml:space="preserve"> la cerere, o copie a certificatelor de examinare </w:t>
      </w:r>
      <w:r w:rsidR="00EE392D"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E de tip – tip de producție și/sau a supli</w:t>
      </w:r>
      <w:r w:rsidRPr="001F4851">
        <w:rPr>
          <w:rFonts w:ascii="Times New Roman" w:hAnsi="Times New Roman"/>
          <w:color w:val="000000" w:themeColor="text1"/>
          <w:sz w:val="28"/>
          <w:szCs w:val="28"/>
          <w:lang w:val="en-GB" w:eastAsia="en-GB"/>
        </w:rPr>
        <w:t>mentelor la acestea,</w:t>
      </w:r>
      <w:r w:rsidR="00302858" w:rsidRPr="001F4851">
        <w:rPr>
          <w:rFonts w:ascii="Times New Roman" w:hAnsi="Times New Roman"/>
          <w:color w:val="000000" w:themeColor="text1"/>
          <w:sz w:val="28"/>
          <w:szCs w:val="28"/>
          <w:lang w:val="en-GB" w:eastAsia="en-GB"/>
        </w:rPr>
        <w:t xml:space="preserve"> o copie a documentației tehnice și a rezultatelor examinărilor efectuate. Organismul notificat păstrează </w:t>
      </w:r>
      <w:r w:rsidRPr="001F4851">
        <w:rPr>
          <w:rFonts w:ascii="Times New Roman" w:hAnsi="Times New Roman"/>
          <w:color w:val="000000" w:themeColor="text1"/>
          <w:sz w:val="28"/>
          <w:szCs w:val="28"/>
          <w:lang w:val="en-GB" w:eastAsia="en-GB"/>
        </w:rPr>
        <w:t>un exemplar</w:t>
      </w:r>
      <w:r w:rsidR="00302858" w:rsidRPr="001F4851">
        <w:rPr>
          <w:rFonts w:ascii="Times New Roman" w:hAnsi="Times New Roman"/>
          <w:color w:val="000000" w:themeColor="text1"/>
          <w:sz w:val="28"/>
          <w:szCs w:val="28"/>
          <w:lang w:val="en-GB" w:eastAsia="en-GB"/>
        </w:rPr>
        <w:t xml:space="preserve"> a</w:t>
      </w:r>
      <w:r w:rsidRPr="001F4851">
        <w:rPr>
          <w:rFonts w:ascii="Times New Roman" w:hAnsi="Times New Roman"/>
          <w:color w:val="000000" w:themeColor="text1"/>
          <w:sz w:val="28"/>
          <w:szCs w:val="28"/>
          <w:lang w:val="en-GB" w:eastAsia="en-GB"/>
        </w:rPr>
        <w:t>l</w:t>
      </w:r>
      <w:r w:rsidR="00302858" w:rsidRPr="001F4851">
        <w:rPr>
          <w:rFonts w:ascii="Times New Roman" w:hAnsi="Times New Roman"/>
          <w:color w:val="000000" w:themeColor="text1"/>
          <w:sz w:val="28"/>
          <w:szCs w:val="28"/>
          <w:lang w:val="en-GB" w:eastAsia="en-GB"/>
        </w:rPr>
        <w:t xml:space="preserve"> certificatului de examinare </w:t>
      </w:r>
      <w:r w:rsidR="00EE392D"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E de tip – tip de producție, a</w:t>
      </w:r>
      <w:r w:rsidRPr="001F4851">
        <w:rPr>
          <w:rFonts w:ascii="Times New Roman" w:hAnsi="Times New Roman"/>
          <w:color w:val="000000" w:themeColor="text1"/>
          <w:sz w:val="28"/>
          <w:szCs w:val="28"/>
          <w:lang w:val="en-GB" w:eastAsia="en-GB"/>
        </w:rPr>
        <w:t>l</w:t>
      </w:r>
      <w:r w:rsidR="00302858" w:rsidRPr="001F4851">
        <w:rPr>
          <w:rFonts w:ascii="Times New Roman" w:hAnsi="Times New Roman"/>
          <w:color w:val="000000" w:themeColor="text1"/>
          <w:sz w:val="28"/>
          <w:szCs w:val="28"/>
          <w:lang w:val="en-GB" w:eastAsia="en-GB"/>
        </w:rPr>
        <w:t xml:space="preserve"> anexelor și suplimentelor acestuia, precum și dosarul tehnic incluz</w:t>
      </w:r>
      <w:r w:rsidRPr="001F4851">
        <w:rPr>
          <w:rFonts w:ascii="Times New Roman" w:hAnsi="Times New Roman"/>
          <w:color w:val="000000" w:themeColor="text1"/>
          <w:sz w:val="28"/>
          <w:szCs w:val="28"/>
          <w:lang w:val="en-GB" w:eastAsia="en-GB"/>
        </w:rPr>
        <w:t>î</w:t>
      </w:r>
      <w:r w:rsidR="00302858" w:rsidRPr="001F4851">
        <w:rPr>
          <w:rFonts w:ascii="Times New Roman" w:hAnsi="Times New Roman"/>
          <w:color w:val="000000" w:themeColor="text1"/>
          <w:sz w:val="28"/>
          <w:szCs w:val="28"/>
          <w:lang w:val="en-GB" w:eastAsia="en-GB"/>
        </w:rPr>
        <w:t>nd documentația depusă de producător, p</w:t>
      </w:r>
      <w:r w:rsidR="00EE392D" w:rsidRPr="001F4851">
        <w:rPr>
          <w:rFonts w:ascii="Times New Roman" w:hAnsi="Times New Roman"/>
          <w:color w:val="000000" w:themeColor="text1"/>
          <w:sz w:val="28"/>
          <w:szCs w:val="28"/>
          <w:lang w:val="en-GB" w:eastAsia="en-GB"/>
        </w:rPr>
        <w:t>î</w:t>
      </w:r>
      <w:r w:rsidR="00302858" w:rsidRPr="001F4851">
        <w:rPr>
          <w:rFonts w:ascii="Times New Roman" w:hAnsi="Times New Roman"/>
          <w:color w:val="000000" w:themeColor="text1"/>
          <w:sz w:val="28"/>
          <w:szCs w:val="28"/>
          <w:lang w:val="en-GB" w:eastAsia="en-GB"/>
        </w:rPr>
        <w:t>nă la expirarea valabilității certificatului.</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9. Producătorul păstrează la dispoziția </w:t>
      </w:r>
      <w:r w:rsidR="00F0635F" w:rsidRPr="001F4851">
        <w:rPr>
          <w:rFonts w:ascii="Times New Roman" w:hAnsi="Times New Roman"/>
          <w:color w:val="000000" w:themeColor="text1"/>
          <w:sz w:val="28"/>
          <w:szCs w:val="28"/>
        </w:rPr>
        <w:t>organului de supraveghere a pieţei</w:t>
      </w:r>
      <w:r w:rsidRPr="001F4851">
        <w:rPr>
          <w:rFonts w:ascii="Times New Roman" w:hAnsi="Times New Roman"/>
          <w:color w:val="000000" w:themeColor="text1"/>
          <w:sz w:val="28"/>
          <w:szCs w:val="28"/>
          <w:lang w:val="en-GB" w:eastAsia="en-GB"/>
        </w:rPr>
        <w:t xml:space="preserve"> un exemplar al certificatului de examinare UE de tip – tip de producție, al anexelor și al suplimentelor acestuia, împreună cu documentația tehnică, pe o perioadă de 10 ani după introducerea pe piață a echipamentului sub presiune.</w:t>
      </w:r>
    </w:p>
    <w:p w:rsidR="00302858" w:rsidRPr="001F4851" w:rsidRDefault="00302858" w:rsidP="005248E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lastRenderedPageBreak/>
        <w:t>10. Reprezentantul autorizat al producătorului poate depu</w:t>
      </w:r>
      <w:r w:rsidR="00910E7F" w:rsidRPr="001F4851">
        <w:rPr>
          <w:rFonts w:ascii="Times New Roman" w:hAnsi="Times New Roman"/>
          <w:color w:val="000000" w:themeColor="text1"/>
          <w:sz w:val="28"/>
          <w:szCs w:val="28"/>
          <w:lang w:val="en-GB" w:eastAsia="en-GB"/>
        </w:rPr>
        <w:t>ne cererea menționată la pct.</w:t>
      </w:r>
      <w:r w:rsidRPr="001F4851">
        <w:rPr>
          <w:rFonts w:ascii="Times New Roman" w:hAnsi="Times New Roman"/>
          <w:color w:val="000000" w:themeColor="text1"/>
          <w:sz w:val="28"/>
          <w:szCs w:val="28"/>
          <w:lang w:val="en-GB" w:eastAsia="en-GB"/>
        </w:rPr>
        <w:t>3 și poate îndeplini ob</w:t>
      </w:r>
      <w:r w:rsidR="00910E7F" w:rsidRPr="001F4851">
        <w:rPr>
          <w:rFonts w:ascii="Times New Roman" w:hAnsi="Times New Roman"/>
          <w:color w:val="000000" w:themeColor="text1"/>
          <w:sz w:val="28"/>
          <w:szCs w:val="28"/>
          <w:lang w:val="en-GB" w:eastAsia="en-GB"/>
        </w:rPr>
        <w:t>ligațiile menționate la pct.</w:t>
      </w:r>
      <w:r w:rsidRPr="001F4851">
        <w:rPr>
          <w:rFonts w:ascii="Times New Roman" w:hAnsi="Times New Roman"/>
          <w:color w:val="000000" w:themeColor="text1"/>
          <w:sz w:val="28"/>
          <w:szCs w:val="28"/>
          <w:lang w:val="en-GB" w:eastAsia="en-GB"/>
        </w:rPr>
        <w:t>7 și 9, cu condiția ca acestea să fie menționate în mandat.</w:t>
      </w:r>
    </w:p>
    <w:p w:rsidR="00B1390A" w:rsidRPr="001F4851" w:rsidRDefault="00B1390A" w:rsidP="005248E4">
      <w:pPr>
        <w:spacing w:after="0" w:line="240" w:lineRule="auto"/>
        <w:ind w:firstLine="567"/>
        <w:jc w:val="both"/>
        <w:rPr>
          <w:rFonts w:ascii="Times New Roman" w:hAnsi="Times New Roman"/>
          <w:color w:val="000000" w:themeColor="text1"/>
          <w:sz w:val="28"/>
          <w:szCs w:val="28"/>
          <w:lang w:val="en-GB" w:eastAsia="en-GB"/>
        </w:rPr>
      </w:pPr>
    </w:p>
    <w:p w:rsidR="00302858" w:rsidRPr="001F4851" w:rsidRDefault="00302858" w:rsidP="00053F44">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 xml:space="preserve">3.2. Examinarea </w:t>
      </w:r>
      <w:r w:rsidR="00053F44" w:rsidRPr="001F4851">
        <w:rPr>
          <w:rFonts w:ascii="Times New Roman" w:hAnsi="Times New Roman"/>
          <w:b/>
          <w:color w:val="000000" w:themeColor="text1"/>
          <w:sz w:val="28"/>
          <w:szCs w:val="28"/>
          <w:lang w:val="en-GB" w:eastAsia="en-GB"/>
        </w:rPr>
        <w:t>C</w:t>
      </w:r>
      <w:r w:rsidRPr="001F4851">
        <w:rPr>
          <w:rFonts w:ascii="Times New Roman" w:hAnsi="Times New Roman"/>
          <w:b/>
          <w:color w:val="000000" w:themeColor="text1"/>
          <w:sz w:val="28"/>
          <w:szCs w:val="28"/>
          <w:lang w:val="en-GB" w:eastAsia="en-GB"/>
        </w:rPr>
        <w:t>E de tip – tip de proiect</w:t>
      </w:r>
    </w:p>
    <w:p w:rsidR="00302858" w:rsidRPr="001F4851" w:rsidRDefault="00302858" w:rsidP="0042144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1. Examinarea </w:t>
      </w:r>
      <w:r w:rsidR="00BA21C4"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 xml:space="preserve">E de tip – tip de proiect este acea parte a procedurii de evaluare a conformității prin care un organism notificat examinează proiectul tehnic al echipamentului sub presiune și verifică și atestă dacă proiectul tehnic al echipamentului sub presiune corespunde cerințelor prezentei </w:t>
      </w:r>
      <w:r w:rsidR="00BA21C4" w:rsidRPr="001F4851">
        <w:rPr>
          <w:rFonts w:ascii="Times New Roman" w:hAnsi="Times New Roman"/>
          <w:color w:val="000000" w:themeColor="text1"/>
          <w:sz w:val="28"/>
          <w:szCs w:val="28"/>
          <w:lang w:val="en-GB" w:eastAsia="en-GB"/>
        </w:rPr>
        <w:t>Reglementări tehnice</w:t>
      </w:r>
      <w:r w:rsidRPr="001F4851">
        <w:rPr>
          <w:rFonts w:ascii="Times New Roman" w:hAnsi="Times New Roman"/>
          <w:color w:val="000000" w:themeColor="text1"/>
          <w:sz w:val="28"/>
          <w:szCs w:val="28"/>
          <w:lang w:val="en-GB" w:eastAsia="en-GB"/>
        </w:rPr>
        <w:t>.</w:t>
      </w:r>
    </w:p>
    <w:p w:rsidR="00302858" w:rsidRPr="001F4851" w:rsidRDefault="00302858" w:rsidP="0042144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2. Examinarea </w:t>
      </w:r>
      <w:r w:rsidR="00BA21C4"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constă într-o evaluare a caracterului adecvat al proiectului tehnic al echipamentului sub presiune prin examinarea documentației tehnice și a documentelor ju</w:t>
      </w:r>
      <w:r w:rsidR="004E1FB0" w:rsidRPr="001F4851">
        <w:rPr>
          <w:rFonts w:ascii="Times New Roman" w:hAnsi="Times New Roman"/>
          <w:color w:val="000000" w:themeColor="text1"/>
          <w:sz w:val="28"/>
          <w:szCs w:val="28"/>
          <w:lang w:val="en-GB" w:eastAsia="en-GB"/>
        </w:rPr>
        <w:t>stificative prevăzute la pct.</w:t>
      </w:r>
      <w:r w:rsidRPr="001F4851">
        <w:rPr>
          <w:rFonts w:ascii="Times New Roman" w:hAnsi="Times New Roman"/>
          <w:color w:val="000000" w:themeColor="text1"/>
          <w:sz w:val="28"/>
          <w:szCs w:val="28"/>
          <w:lang w:val="en-GB" w:eastAsia="en-GB"/>
        </w:rPr>
        <w:t>3, fără examinarea unui model.</w:t>
      </w:r>
    </w:p>
    <w:p w:rsidR="00302858" w:rsidRPr="001F4851" w:rsidRDefault="00302858" w:rsidP="00AB266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În cadrul acestui modul nu se utilizează metoda experimentală de</w:t>
      </w:r>
      <w:r w:rsidR="001C6158" w:rsidRPr="001F4851">
        <w:rPr>
          <w:rFonts w:ascii="Times New Roman" w:hAnsi="Times New Roman"/>
          <w:color w:val="000000" w:themeColor="text1"/>
          <w:sz w:val="28"/>
          <w:szCs w:val="28"/>
          <w:lang w:val="en-GB" w:eastAsia="en-GB"/>
        </w:rPr>
        <w:t xml:space="preserve"> proiectare, prevăzută la pct.</w:t>
      </w:r>
      <w:r w:rsidRPr="001F4851">
        <w:rPr>
          <w:rFonts w:ascii="Times New Roman" w:hAnsi="Times New Roman"/>
          <w:color w:val="000000" w:themeColor="text1"/>
          <w:sz w:val="28"/>
          <w:szCs w:val="28"/>
          <w:lang w:val="en-GB" w:eastAsia="en-GB"/>
        </w:rPr>
        <w:t xml:space="preserve">2.2.4 din anexa </w:t>
      </w:r>
      <w:r w:rsidR="00106AC7" w:rsidRPr="001F4851">
        <w:rPr>
          <w:rFonts w:ascii="Times New Roman" w:hAnsi="Times New Roman"/>
          <w:color w:val="000000" w:themeColor="text1"/>
          <w:sz w:val="28"/>
          <w:szCs w:val="28"/>
          <w:lang w:val="en-GB" w:eastAsia="en-GB"/>
        </w:rPr>
        <w:t>nr</w:t>
      </w:r>
      <w:r w:rsidRPr="001F4851">
        <w:rPr>
          <w:rFonts w:ascii="Times New Roman" w:hAnsi="Times New Roman"/>
          <w:color w:val="000000" w:themeColor="text1"/>
          <w:sz w:val="28"/>
          <w:szCs w:val="28"/>
          <w:lang w:val="en-GB" w:eastAsia="en-GB"/>
        </w:rPr>
        <w:t>.</w:t>
      </w:r>
      <w:r w:rsidR="00106AC7" w:rsidRPr="001F4851">
        <w:rPr>
          <w:rFonts w:ascii="Times New Roman" w:hAnsi="Times New Roman"/>
          <w:color w:val="000000" w:themeColor="text1"/>
          <w:sz w:val="28"/>
          <w:szCs w:val="28"/>
          <w:lang w:val="en-GB" w:eastAsia="en-GB"/>
        </w:rPr>
        <w:t>1 a prezentei Reglementări tehnice</w:t>
      </w:r>
      <w:r w:rsidR="001630DF" w:rsidRPr="001F4851">
        <w:rPr>
          <w:rFonts w:ascii="Times New Roman" w:hAnsi="Times New Roman"/>
          <w:color w:val="000000" w:themeColor="text1"/>
          <w:sz w:val="28"/>
          <w:szCs w:val="28"/>
          <w:lang w:val="en-GB" w:eastAsia="en-GB"/>
        </w:rPr>
        <w:t>.</w:t>
      </w:r>
    </w:p>
    <w:p w:rsidR="00302858" w:rsidRPr="001F4851" w:rsidRDefault="00302858" w:rsidP="00AB266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3. Producătorul depune o cerere de examinare </w:t>
      </w:r>
      <w:r w:rsidR="009C676D"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la un singur organism notificat ales de către acesta.</w:t>
      </w:r>
    </w:p>
    <w:p w:rsidR="00302858" w:rsidRPr="001F4851" w:rsidRDefault="00302858" w:rsidP="002211F0">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Cererea cuprinde:</w:t>
      </w:r>
    </w:p>
    <w:p w:rsidR="00302858" w:rsidRPr="001F4851" w:rsidRDefault="008668D4" w:rsidP="008668D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302858" w:rsidRPr="001F4851">
        <w:rPr>
          <w:rFonts w:ascii="Times New Roman" w:hAnsi="Times New Roman"/>
          <w:color w:val="000000" w:themeColor="text1"/>
          <w:sz w:val="28"/>
          <w:szCs w:val="28"/>
          <w:lang w:val="en-GB" w:eastAsia="en-GB"/>
        </w:rPr>
        <w:t> denumirea și adresa producătorului, precum și numele și adresa reprezentantului acestuia autorizat dacă cererea este depusă de către acesta;</w:t>
      </w:r>
    </w:p>
    <w:p w:rsidR="00302858" w:rsidRPr="001F4851" w:rsidRDefault="00BB2CB6" w:rsidP="00BB2CB6">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302858" w:rsidRPr="001F4851">
        <w:rPr>
          <w:rFonts w:ascii="Times New Roman" w:hAnsi="Times New Roman"/>
          <w:color w:val="000000" w:themeColor="text1"/>
          <w:sz w:val="28"/>
          <w:szCs w:val="28"/>
          <w:lang w:val="en-GB" w:eastAsia="en-GB"/>
        </w:rPr>
        <w:t> o declarație scrisă care arată că această cerere nu a mai fost înaintată către niciun alt organism notificat;</w:t>
      </w:r>
    </w:p>
    <w:p w:rsidR="00DB7E10" w:rsidRPr="001F4851" w:rsidRDefault="00BB2CB6" w:rsidP="00BB2CB6">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 xml:space="preserve"> documentația tehnică. Documentația tehnică oferă posibilitatea evaluării conformității echipamentului sub presiune cu cerințele aplicabile ale </w:t>
      </w:r>
      <w:r w:rsidR="000750B2" w:rsidRPr="001F4851">
        <w:rPr>
          <w:rFonts w:ascii="Times New Roman" w:hAnsi="Times New Roman"/>
          <w:color w:val="000000" w:themeColor="text1"/>
          <w:sz w:val="28"/>
          <w:szCs w:val="28"/>
          <w:lang w:val="en-GB" w:eastAsia="en-GB"/>
        </w:rPr>
        <w:t>prezentei Reglementări tehnice</w:t>
      </w:r>
      <w:r w:rsidR="00302858" w:rsidRPr="001F4851">
        <w:rPr>
          <w:rFonts w:ascii="Times New Roman" w:hAnsi="Times New Roman"/>
          <w:color w:val="000000" w:themeColor="text1"/>
          <w:sz w:val="28"/>
          <w:szCs w:val="28"/>
          <w:lang w:val="en-GB" w:eastAsia="en-GB"/>
        </w:rPr>
        <w:t xml:space="preserve"> și include </w:t>
      </w:r>
      <w:r w:rsidR="002355ED" w:rsidRPr="001F4851">
        <w:rPr>
          <w:rFonts w:ascii="Times New Roman" w:hAnsi="Times New Roman"/>
          <w:color w:val="000000" w:themeColor="text1"/>
          <w:sz w:val="28"/>
          <w:szCs w:val="28"/>
          <w:lang w:val="en-GB" w:eastAsia="en-GB"/>
        </w:rPr>
        <w:t>o analiză și o evaluare adecvată</w:t>
      </w:r>
      <w:r w:rsidR="00302858" w:rsidRPr="001F4851">
        <w:rPr>
          <w:rFonts w:ascii="Times New Roman" w:hAnsi="Times New Roman"/>
          <w:color w:val="000000" w:themeColor="text1"/>
          <w:sz w:val="28"/>
          <w:szCs w:val="28"/>
          <w:lang w:val="en-GB" w:eastAsia="en-GB"/>
        </w:rPr>
        <w:t xml:space="preserve"> ale riscului (riscurilor). Documentația tehnică specifică cerințele aplicabile și vizează, în măsura în care este acest lucru este relevant pentru evaluare, proiectarea, fabricarea și funcționarea echipamentului sub presiune. </w:t>
      </w:r>
    </w:p>
    <w:p w:rsidR="00302858" w:rsidRPr="001F4851" w:rsidRDefault="00302858" w:rsidP="002355ED">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Documentația tehnică cuprinde următoarele elemente:</w:t>
      </w:r>
    </w:p>
    <w:p w:rsidR="00302858" w:rsidRPr="001F4851" w:rsidRDefault="00674D1E" w:rsidP="00674D1E">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302858" w:rsidRPr="001F4851">
        <w:rPr>
          <w:rFonts w:ascii="Times New Roman" w:hAnsi="Times New Roman"/>
          <w:color w:val="000000" w:themeColor="text1"/>
          <w:sz w:val="28"/>
          <w:szCs w:val="28"/>
          <w:lang w:val="en-GB" w:eastAsia="en-GB"/>
        </w:rPr>
        <w:t> o descriere generală a echipamentului sub presiune;</w:t>
      </w:r>
    </w:p>
    <w:p w:rsidR="00302858" w:rsidRPr="001F4851" w:rsidRDefault="00854A18" w:rsidP="00854A1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302858" w:rsidRPr="001F4851">
        <w:rPr>
          <w:rFonts w:ascii="Times New Roman" w:hAnsi="Times New Roman"/>
          <w:color w:val="000000" w:themeColor="text1"/>
          <w:sz w:val="28"/>
          <w:szCs w:val="28"/>
          <w:lang w:val="en-GB" w:eastAsia="en-GB"/>
        </w:rPr>
        <w:t> desene de concepție și execuție și diagrame ale componentelor, ale subansambl</w:t>
      </w:r>
      <w:r w:rsidRPr="001F4851">
        <w:rPr>
          <w:rFonts w:ascii="Times New Roman" w:hAnsi="Times New Roman"/>
          <w:color w:val="000000" w:themeColor="text1"/>
          <w:sz w:val="28"/>
          <w:szCs w:val="28"/>
          <w:lang w:val="en-GB" w:eastAsia="en-GB"/>
        </w:rPr>
        <w:t>urilor</w:t>
      </w:r>
      <w:r w:rsidR="00302858" w:rsidRPr="001F4851">
        <w:rPr>
          <w:rFonts w:ascii="Times New Roman" w:hAnsi="Times New Roman"/>
          <w:color w:val="000000" w:themeColor="text1"/>
          <w:sz w:val="28"/>
          <w:szCs w:val="28"/>
          <w:lang w:val="en-GB" w:eastAsia="en-GB"/>
        </w:rPr>
        <w:t>, ale circuitelor etc.;</w:t>
      </w:r>
    </w:p>
    <w:p w:rsidR="00302858" w:rsidRPr="001F4851" w:rsidRDefault="00E11FCF" w:rsidP="00E11FCF">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 descrierile și explicațiile necesare înțelegerii planurilor și diagramelor respective, precum și a funcționării echipamentului sub presiune;</w:t>
      </w:r>
    </w:p>
    <w:p w:rsidR="00C26528" w:rsidRPr="001F4851" w:rsidRDefault="00E11FCF" w:rsidP="00C2652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lang w:val="en-GB" w:eastAsia="en-GB"/>
        </w:rPr>
        <w:t>d)</w:t>
      </w:r>
      <w:r w:rsidR="00302858" w:rsidRPr="001F4851">
        <w:rPr>
          <w:rFonts w:ascii="Times New Roman" w:hAnsi="Times New Roman"/>
          <w:color w:val="000000" w:themeColor="text1"/>
          <w:sz w:val="28"/>
          <w:szCs w:val="28"/>
          <w:lang w:val="en-GB" w:eastAsia="en-GB"/>
        </w:rPr>
        <w:t> </w:t>
      </w:r>
      <w:r w:rsidR="00C26528" w:rsidRPr="001F4851">
        <w:rPr>
          <w:rFonts w:ascii="Times New Roman" w:hAnsi="Times New Roman"/>
          <w:color w:val="000000" w:themeColor="text1"/>
          <w:sz w:val="28"/>
          <w:szCs w:val="28"/>
          <w:lang w:val="en-GB" w:eastAsia="en-GB"/>
        </w:rPr>
        <w:t xml:space="preserve">o listă a standardelor conexe </w:t>
      </w:r>
      <w:r w:rsidR="00C26528" w:rsidRPr="001F4851">
        <w:rPr>
          <w:rFonts w:ascii="Times New Roman" w:hAnsi="Times New Roman"/>
          <w:color w:val="000000" w:themeColor="text1"/>
          <w:sz w:val="28"/>
          <w:szCs w:val="28"/>
        </w:rPr>
        <w:t>care conferă prezumţia de conformitate cu cerinţele esenţiale de securitate</w:t>
      </w:r>
      <w:r w:rsidR="00C26528" w:rsidRPr="001F4851">
        <w:rPr>
          <w:rFonts w:ascii="Times New Roman" w:hAnsi="Times New Roman"/>
          <w:color w:val="000000" w:themeColor="text1"/>
          <w:sz w:val="28"/>
          <w:szCs w:val="28"/>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302858" w:rsidRPr="001F4851" w:rsidRDefault="00E11FCF" w:rsidP="00A21DE6">
      <w:pPr>
        <w:tabs>
          <w:tab w:val="left" w:pos="567"/>
        </w:tabs>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302858" w:rsidRPr="001F4851">
        <w:rPr>
          <w:rFonts w:ascii="Times New Roman" w:hAnsi="Times New Roman"/>
          <w:color w:val="000000" w:themeColor="text1"/>
          <w:sz w:val="28"/>
          <w:szCs w:val="28"/>
          <w:lang w:val="en-GB" w:eastAsia="en-GB"/>
        </w:rPr>
        <w:t> rezultatele calculelor de proiectare, ale examinărilor efectuate etc.;</w:t>
      </w:r>
    </w:p>
    <w:p w:rsidR="00302858" w:rsidRPr="001F4851" w:rsidRDefault="00E11FCF" w:rsidP="00CC21BE">
      <w:pPr>
        <w:tabs>
          <w:tab w:val="left" w:pos="567"/>
        </w:tabs>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w:t>
      </w:r>
      <w:r w:rsidR="00302858" w:rsidRPr="001F4851">
        <w:rPr>
          <w:rFonts w:ascii="Times New Roman" w:hAnsi="Times New Roman"/>
          <w:color w:val="000000" w:themeColor="text1"/>
          <w:sz w:val="28"/>
          <w:szCs w:val="28"/>
          <w:lang w:val="en-GB" w:eastAsia="en-GB"/>
        </w:rPr>
        <w:t> elementele privind calificările sau apro</w:t>
      </w:r>
      <w:r w:rsidR="00640D93" w:rsidRPr="001F4851">
        <w:rPr>
          <w:rFonts w:ascii="Times New Roman" w:hAnsi="Times New Roman"/>
          <w:color w:val="000000" w:themeColor="text1"/>
          <w:sz w:val="28"/>
          <w:szCs w:val="28"/>
          <w:lang w:val="en-GB" w:eastAsia="en-GB"/>
        </w:rPr>
        <w:t>bările cerute de pct.</w:t>
      </w:r>
      <w:r w:rsidR="00302858" w:rsidRPr="001F4851">
        <w:rPr>
          <w:rFonts w:ascii="Times New Roman" w:hAnsi="Times New Roman"/>
          <w:color w:val="000000" w:themeColor="text1"/>
          <w:sz w:val="28"/>
          <w:szCs w:val="28"/>
          <w:lang w:val="en-GB" w:eastAsia="en-GB"/>
        </w:rPr>
        <w:t xml:space="preserve">3.1.2 și 3.1.3 din anexa </w:t>
      </w:r>
      <w:r w:rsidR="00640D93" w:rsidRPr="001F4851">
        <w:rPr>
          <w:rFonts w:ascii="Times New Roman" w:hAnsi="Times New Roman"/>
          <w:color w:val="000000" w:themeColor="text1"/>
          <w:sz w:val="28"/>
          <w:szCs w:val="28"/>
          <w:lang w:val="en-GB" w:eastAsia="en-GB"/>
        </w:rPr>
        <w:t>nr.1 la pezenta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E11FCF" w:rsidP="00E11FCF">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g)</w:t>
      </w:r>
      <w:r w:rsidR="00302858" w:rsidRPr="001F4851">
        <w:rPr>
          <w:rFonts w:ascii="Times New Roman" w:hAnsi="Times New Roman"/>
          <w:color w:val="000000" w:themeColor="text1"/>
          <w:sz w:val="28"/>
          <w:szCs w:val="28"/>
          <w:lang w:val="en-GB" w:eastAsia="en-GB"/>
        </w:rPr>
        <w:t> documentele justificative care arată că soluțiile de proiectare tehnică adoptate s</w:t>
      </w:r>
      <w:r w:rsidR="00677121" w:rsidRPr="001F4851">
        <w:rPr>
          <w:rFonts w:ascii="Times New Roman" w:hAnsi="Times New Roman"/>
          <w:color w:val="000000" w:themeColor="text1"/>
          <w:sz w:val="28"/>
          <w:szCs w:val="28"/>
          <w:lang w:val="en-GB" w:eastAsia="en-GB"/>
        </w:rPr>
        <w:t>î</w:t>
      </w:r>
      <w:r w:rsidR="00302858" w:rsidRPr="001F4851">
        <w:rPr>
          <w:rFonts w:ascii="Times New Roman" w:hAnsi="Times New Roman"/>
          <w:color w:val="000000" w:themeColor="text1"/>
          <w:sz w:val="28"/>
          <w:szCs w:val="28"/>
          <w:lang w:val="en-GB" w:eastAsia="en-GB"/>
        </w:rPr>
        <w:t xml:space="preserve">nt adecvate. Aceste documente justificative menționează orice documente care au fost utilizate, în special atunci când nu au fost integral aplicate standardele </w:t>
      </w:r>
      <w:r w:rsidR="00B157EC" w:rsidRPr="001F4851">
        <w:rPr>
          <w:rFonts w:ascii="Times New Roman" w:hAnsi="Times New Roman"/>
          <w:color w:val="000000" w:themeColor="text1"/>
          <w:sz w:val="28"/>
          <w:szCs w:val="28"/>
          <w:lang w:val="en-GB" w:eastAsia="en-GB"/>
        </w:rPr>
        <w:t>conexe</w:t>
      </w:r>
      <w:r w:rsidR="00302858" w:rsidRPr="001F4851">
        <w:rPr>
          <w:rFonts w:ascii="Times New Roman" w:hAnsi="Times New Roman"/>
          <w:color w:val="000000" w:themeColor="text1"/>
          <w:sz w:val="28"/>
          <w:szCs w:val="28"/>
          <w:lang w:val="en-GB" w:eastAsia="en-GB"/>
        </w:rPr>
        <w:t xml:space="preserve"> relevante. Aceste documente justificative cuprind, unde este cazul, rezultatele încercărilor efectuate de </w:t>
      </w:r>
      <w:r w:rsidR="00302858" w:rsidRPr="001F4851">
        <w:rPr>
          <w:rFonts w:ascii="Times New Roman" w:hAnsi="Times New Roman"/>
          <w:color w:val="000000" w:themeColor="text1"/>
          <w:sz w:val="28"/>
          <w:szCs w:val="28"/>
          <w:lang w:val="en-GB" w:eastAsia="en-GB"/>
        </w:rPr>
        <w:lastRenderedPageBreak/>
        <w:t>laboratorul adecvat al producătorului sau de un alt laborator de încercare în contul și pe responsabilitatea acestuia.</w:t>
      </w:r>
    </w:p>
    <w:p w:rsidR="00302858" w:rsidRPr="001F4851" w:rsidRDefault="00302858" w:rsidP="00B157E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Cererea poate reprezenta mai multe versiuni ale echipamentului sub presiune, cu condiția ca diferențele între versiuni să nu afecteze nivelul de securitate.</w:t>
      </w:r>
    </w:p>
    <w:p w:rsidR="00302858" w:rsidRPr="001F4851" w:rsidRDefault="00302858" w:rsidP="00B157E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 Organismul notificat:</w:t>
      </w:r>
    </w:p>
    <w:p w:rsidR="00302858" w:rsidRPr="001F4851" w:rsidRDefault="00302858" w:rsidP="00B157E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4.1. examinează documentația tehnică și documentele justificative pentru a evalua caracterul adecvat al proiectării tehnice a produsului.</w:t>
      </w:r>
    </w:p>
    <w:p w:rsidR="00302858" w:rsidRPr="001F4851" w:rsidRDefault="00302858" w:rsidP="00B157E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În special, organismul notificat:</w:t>
      </w:r>
    </w:p>
    <w:p w:rsidR="00302858" w:rsidRPr="001F4851" w:rsidRDefault="00B157EC" w:rsidP="00B157E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302858" w:rsidRPr="001F4851">
        <w:rPr>
          <w:rFonts w:ascii="Times New Roman" w:hAnsi="Times New Roman"/>
          <w:color w:val="000000" w:themeColor="text1"/>
          <w:sz w:val="28"/>
          <w:szCs w:val="28"/>
          <w:lang w:val="en-GB" w:eastAsia="en-GB"/>
        </w:rPr>
        <w:t xml:space="preserve"> evaluează materialele utilizate atunci când acestea nu sunt conforme cu standardele </w:t>
      </w:r>
      <w:r w:rsidRPr="001F4851">
        <w:rPr>
          <w:rFonts w:ascii="Times New Roman" w:hAnsi="Times New Roman"/>
          <w:color w:val="000000" w:themeColor="text1"/>
          <w:sz w:val="28"/>
          <w:szCs w:val="28"/>
          <w:lang w:val="en-GB" w:eastAsia="en-GB"/>
        </w:rPr>
        <w:t>conexe</w:t>
      </w:r>
      <w:r w:rsidR="00302858" w:rsidRPr="001F4851">
        <w:rPr>
          <w:rFonts w:ascii="Times New Roman" w:hAnsi="Times New Roman"/>
          <w:color w:val="000000" w:themeColor="text1"/>
          <w:sz w:val="28"/>
          <w:szCs w:val="28"/>
          <w:lang w:val="en-GB" w:eastAsia="en-GB"/>
        </w:rPr>
        <w:t xml:space="preserve"> relevante pentru echipamente sub presiune;</w:t>
      </w:r>
    </w:p>
    <w:p w:rsidR="00302858" w:rsidRPr="001F4851" w:rsidRDefault="00B157EC" w:rsidP="00307076">
      <w:pPr>
        <w:tabs>
          <w:tab w:val="left" w:pos="567"/>
        </w:tabs>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302858" w:rsidRPr="001F4851">
        <w:rPr>
          <w:rFonts w:ascii="Times New Roman" w:hAnsi="Times New Roman"/>
          <w:color w:val="000000" w:themeColor="text1"/>
          <w:sz w:val="28"/>
          <w:szCs w:val="28"/>
          <w:lang w:val="en-GB" w:eastAsia="en-GB"/>
        </w:rPr>
        <w:t> aprobă procedurile în cazul asamblării nedemontabile a pieselor sau verifică dacă ele au fost anterior apro</w:t>
      </w:r>
      <w:r w:rsidR="008B27D6" w:rsidRPr="001F4851">
        <w:rPr>
          <w:rFonts w:ascii="Times New Roman" w:hAnsi="Times New Roman"/>
          <w:color w:val="000000" w:themeColor="text1"/>
          <w:sz w:val="28"/>
          <w:szCs w:val="28"/>
          <w:lang w:val="en-GB" w:eastAsia="en-GB"/>
        </w:rPr>
        <w:t>bate, în conformitate cu pct.</w:t>
      </w:r>
      <w:r w:rsidR="00302858" w:rsidRPr="001F4851">
        <w:rPr>
          <w:rFonts w:ascii="Times New Roman" w:hAnsi="Times New Roman"/>
          <w:color w:val="000000" w:themeColor="text1"/>
          <w:sz w:val="28"/>
          <w:szCs w:val="28"/>
          <w:lang w:val="en-GB" w:eastAsia="en-GB"/>
        </w:rPr>
        <w:t xml:space="preserve">3.1.2 din anexa </w:t>
      </w:r>
      <w:r w:rsidR="008B27D6" w:rsidRPr="001F4851">
        <w:rPr>
          <w:rFonts w:ascii="Times New Roman" w:hAnsi="Times New Roman"/>
          <w:color w:val="000000" w:themeColor="text1"/>
          <w:sz w:val="28"/>
          <w:szCs w:val="28"/>
          <w:lang w:val="en-GB" w:eastAsia="en-GB"/>
        </w:rPr>
        <w:t>nr.1 la prezenta Reglementare tehnică</w:t>
      </w:r>
      <w:r w:rsidR="00302858" w:rsidRPr="001F4851">
        <w:rPr>
          <w:rFonts w:ascii="Times New Roman" w:hAnsi="Times New Roman"/>
          <w:color w:val="000000" w:themeColor="text1"/>
          <w:sz w:val="28"/>
          <w:szCs w:val="28"/>
          <w:lang w:val="en-GB" w:eastAsia="en-GB"/>
        </w:rPr>
        <w:t>;</w:t>
      </w:r>
    </w:p>
    <w:p w:rsidR="00302858" w:rsidRPr="001F4851" w:rsidRDefault="00302858" w:rsidP="00B157EC">
      <w:pPr>
        <w:spacing w:after="0" w:line="240" w:lineRule="auto"/>
        <w:ind w:firstLine="720"/>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4.2. efectuează examinări adecvate pentru a verifica dacă, în cazul în care producătorul a ales să aplice soluțiile din standardele </w:t>
      </w:r>
      <w:r w:rsidR="00281D3D"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relevante, acestea au fost aplicate corect;</w:t>
      </w:r>
    </w:p>
    <w:p w:rsidR="00302858" w:rsidRPr="001F4851" w:rsidRDefault="00302858" w:rsidP="00B157EC">
      <w:pPr>
        <w:spacing w:after="0" w:line="240" w:lineRule="auto"/>
        <w:ind w:firstLine="720"/>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4.3. efectuează examinări adecvate pentru a verifica dacă, în cazul în care nu s-au aplicat soluțiile din standardele </w:t>
      </w:r>
      <w:r w:rsidR="00281D3D" w:rsidRPr="001F4851">
        <w:rPr>
          <w:rFonts w:ascii="Times New Roman" w:hAnsi="Times New Roman"/>
          <w:color w:val="000000" w:themeColor="text1"/>
          <w:sz w:val="28"/>
          <w:szCs w:val="28"/>
          <w:lang w:val="en-GB" w:eastAsia="en-GB"/>
        </w:rPr>
        <w:t>conexe</w:t>
      </w:r>
      <w:r w:rsidRPr="001F4851">
        <w:rPr>
          <w:rFonts w:ascii="Times New Roman" w:hAnsi="Times New Roman"/>
          <w:color w:val="000000" w:themeColor="text1"/>
          <w:sz w:val="28"/>
          <w:szCs w:val="28"/>
          <w:lang w:val="en-GB" w:eastAsia="en-GB"/>
        </w:rPr>
        <w:t xml:space="preserve"> relevante, soluțiile adoptate de producător îndeplinesc cerințele esențiale de securitate corespunzătoare din prezenta </w:t>
      </w:r>
      <w:r w:rsidR="00281D3D" w:rsidRPr="001F4851">
        <w:rPr>
          <w:rFonts w:ascii="Times New Roman" w:hAnsi="Times New Roman"/>
          <w:color w:val="000000" w:themeColor="text1"/>
          <w:sz w:val="28"/>
          <w:szCs w:val="28"/>
          <w:lang w:val="en-GB" w:eastAsia="en-GB"/>
        </w:rPr>
        <w:t>Reglementare tehnică</w:t>
      </w:r>
      <w:r w:rsidRPr="001F4851">
        <w:rPr>
          <w:rFonts w:ascii="Times New Roman" w:hAnsi="Times New Roman"/>
          <w:color w:val="000000" w:themeColor="text1"/>
          <w:sz w:val="28"/>
          <w:szCs w:val="28"/>
          <w:lang w:val="en-GB" w:eastAsia="en-GB"/>
        </w:rPr>
        <w:t>.</w:t>
      </w:r>
    </w:p>
    <w:p w:rsidR="00302858" w:rsidRPr="001F4851" w:rsidRDefault="00302858" w:rsidP="009406E5">
      <w:pPr>
        <w:spacing w:after="0" w:line="240" w:lineRule="auto"/>
        <w:ind w:firstLine="720"/>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5. Organismul notificat întocmește un raport de evaluare care evidențiază activitățil</w:t>
      </w:r>
      <w:r w:rsidR="009406E5" w:rsidRPr="001F4851">
        <w:rPr>
          <w:rFonts w:ascii="Times New Roman" w:hAnsi="Times New Roman"/>
          <w:color w:val="000000" w:themeColor="text1"/>
          <w:sz w:val="28"/>
          <w:szCs w:val="28"/>
          <w:lang w:val="en-GB" w:eastAsia="en-GB"/>
        </w:rPr>
        <w:t>e întreprinse, conform pct.</w:t>
      </w:r>
      <w:r w:rsidRPr="001F4851">
        <w:rPr>
          <w:rFonts w:ascii="Times New Roman" w:hAnsi="Times New Roman"/>
          <w:color w:val="000000" w:themeColor="text1"/>
          <w:sz w:val="28"/>
          <w:szCs w:val="28"/>
          <w:lang w:val="en-GB" w:eastAsia="en-GB"/>
        </w:rPr>
        <w:t>4, precum și rezultatele acestora. Fără a aduce atingere obligațiilor sale față de autoritățile de notificare, organismul notificat transmite conținutul acestui raport, în întregime sau parțial, numai cu acordul producătorului.</w:t>
      </w:r>
    </w:p>
    <w:p w:rsidR="00302858" w:rsidRPr="001F4851" w:rsidRDefault="00302858" w:rsidP="0030123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6. În cazul în care proiectul îndeplinește cerințele din </w:t>
      </w:r>
      <w:r w:rsidR="00841E02" w:rsidRPr="001F4851">
        <w:rPr>
          <w:rFonts w:ascii="Times New Roman" w:hAnsi="Times New Roman"/>
          <w:color w:val="000000" w:themeColor="text1"/>
          <w:sz w:val="28"/>
          <w:szCs w:val="28"/>
          <w:lang w:val="en-GB" w:eastAsia="en-GB"/>
        </w:rPr>
        <w:t>Reglementarea tehnică</w:t>
      </w:r>
      <w:r w:rsidRPr="001F4851">
        <w:rPr>
          <w:rFonts w:ascii="Times New Roman" w:hAnsi="Times New Roman"/>
          <w:color w:val="000000" w:themeColor="text1"/>
          <w:sz w:val="28"/>
          <w:szCs w:val="28"/>
          <w:lang w:val="en-GB" w:eastAsia="en-GB"/>
        </w:rPr>
        <w:t xml:space="preserve">, organismul notificat emite pentru producător un certificat de examinare </w:t>
      </w:r>
      <w:r w:rsidR="00841E02"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Fără a aduce atin</w:t>
      </w:r>
      <w:r w:rsidR="00841E02" w:rsidRPr="001F4851">
        <w:rPr>
          <w:rFonts w:ascii="Times New Roman" w:hAnsi="Times New Roman"/>
          <w:color w:val="000000" w:themeColor="text1"/>
          <w:sz w:val="28"/>
          <w:szCs w:val="28"/>
          <w:lang w:val="en-GB" w:eastAsia="en-GB"/>
        </w:rPr>
        <w:t>gere dispozițiilor de la pct.</w:t>
      </w:r>
      <w:r w:rsidRPr="001F4851">
        <w:rPr>
          <w:rFonts w:ascii="Times New Roman" w:hAnsi="Times New Roman"/>
          <w:color w:val="000000" w:themeColor="text1"/>
          <w:sz w:val="28"/>
          <w:szCs w:val="28"/>
          <w:lang w:val="en-GB" w:eastAsia="en-GB"/>
        </w:rPr>
        <w:t>7, certificatul este valabil timp de 10 ani și poate fi reînnoit, conține denumirea și adresa producătorului, concluziile examinării, condițiile pentru valabilitatea certificatului și datele necesare pentru identificarea proiectului aprobat.</w:t>
      </w:r>
    </w:p>
    <w:p w:rsidR="00302858" w:rsidRPr="001F4851" w:rsidRDefault="00302858" w:rsidP="00301235">
      <w:pPr>
        <w:tabs>
          <w:tab w:val="left" w:pos="567"/>
        </w:tabs>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 listă a părților relevante ale documentației tehnice este anexată certificatului, o copie a acesteia fiind păstrată de organismul notificat.</w:t>
      </w:r>
    </w:p>
    <w:p w:rsidR="00302858" w:rsidRPr="001F4851" w:rsidRDefault="00302858" w:rsidP="00F35E86">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Certificatul și anexele acestuia conțin toate informațiile relevante care permit evaluarea conformității cu proiectul examinat a echipamentelor sub presiune fabricate și care permit controlul în utilizare.</w:t>
      </w:r>
    </w:p>
    <w:p w:rsidR="00302858" w:rsidRPr="001F4851" w:rsidRDefault="00302858" w:rsidP="002B679C">
      <w:pPr>
        <w:tabs>
          <w:tab w:val="left" w:pos="567"/>
        </w:tabs>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În cazul în care proiectul nu satisface cerințele aplicabile ale prezentei </w:t>
      </w:r>
      <w:r w:rsidR="007062CB" w:rsidRPr="001F4851">
        <w:rPr>
          <w:rFonts w:ascii="Times New Roman" w:hAnsi="Times New Roman"/>
          <w:color w:val="000000" w:themeColor="text1"/>
          <w:sz w:val="28"/>
          <w:szCs w:val="28"/>
          <w:lang w:val="en-GB" w:eastAsia="en-GB"/>
        </w:rPr>
        <w:t>Reglementări tehnice</w:t>
      </w:r>
      <w:r w:rsidRPr="001F4851">
        <w:rPr>
          <w:rFonts w:ascii="Times New Roman" w:hAnsi="Times New Roman"/>
          <w:color w:val="000000" w:themeColor="text1"/>
          <w:sz w:val="28"/>
          <w:szCs w:val="28"/>
          <w:lang w:val="en-GB" w:eastAsia="en-GB"/>
        </w:rPr>
        <w:t xml:space="preserve">, organismul notificat refuză emiterea unui certificat de examinare </w:t>
      </w:r>
      <w:r w:rsidR="00274660"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și informează solicitantul în consecință, preciz</w:t>
      </w:r>
      <w:r w:rsidR="00274660"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nd în detaliu motivele refuzului.</w:t>
      </w:r>
    </w:p>
    <w:p w:rsidR="00302858" w:rsidRPr="001F4851" w:rsidRDefault="00302858" w:rsidP="007062C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7. Organismul notificat se va informa permanent în legătură cu orice modificări ale stadiului actual al tehnologiei general recunoscut care indică faptul că proiectul aprobat poate să nu mai fie conform cu cerințele aplicabile ale prezentei </w:t>
      </w:r>
      <w:r w:rsidR="00BD00E8" w:rsidRPr="001F4851">
        <w:rPr>
          <w:rFonts w:ascii="Times New Roman" w:hAnsi="Times New Roman"/>
          <w:color w:val="000000" w:themeColor="text1"/>
          <w:sz w:val="28"/>
          <w:szCs w:val="28"/>
          <w:lang w:val="en-GB" w:eastAsia="en-GB"/>
        </w:rPr>
        <w:t xml:space="preserve">Reglementări tehnice </w:t>
      </w:r>
      <w:r w:rsidRPr="001F4851">
        <w:rPr>
          <w:rFonts w:ascii="Times New Roman" w:hAnsi="Times New Roman"/>
          <w:color w:val="000000" w:themeColor="text1"/>
          <w:sz w:val="28"/>
          <w:szCs w:val="28"/>
          <w:lang w:val="en-GB" w:eastAsia="en-GB"/>
        </w:rPr>
        <w:t>și stabilește dacă aceste modificări necesită investigații aprofundate. În acest caz, organismul notificat informează în consecință producătorul.</w:t>
      </w:r>
    </w:p>
    <w:p w:rsidR="00302858" w:rsidRPr="001F4851" w:rsidRDefault="00302858" w:rsidP="00092499">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Producătorul informează organismul notificat care deține documentația tehnică referitoare la certificatul de examinare </w:t>
      </w:r>
      <w:r w:rsidR="00092499"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 xml:space="preserve">E de tip – tip de proiect în legătură cu toate modificările proiectului aprobat care ar putea afecta conformitatea echipamentului sub presiune cu cerințele esențiale de securitate ale prezentei </w:t>
      </w:r>
      <w:r w:rsidR="00092499" w:rsidRPr="001F4851">
        <w:rPr>
          <w:rFonts w:ascii="Times New Roman" w:hAnsi="Times New Roman"/>
          <w:color w:val="000000" w:themeColor="text1"/>
          <w:sz w:val="28"/>
          <w:szCs w:val="28"/>
          <w:lang w:val="en-GB" w:eastAsia="en-GB"/>
        </w:rPr>
        <w:t xml:space="preserve">Reglementări tehnice </w:t>
      </w:r>
      <w:r w:rsidRPr="001F4851">
        <w:rPr>
          <w:rFonts w:ascii="Times New Roman" w:hAnsi="Times New Roman"/>
          <w:color w:val="000000" w:themeColor="text1"/>
          <w:sz w:val="28"/>
          <w:szCs w:val="28"/>
          <w:lang w:val="en-GB" w:eastAsia="en-GB"/>
        </w:rPr>
        <w:t xml:space="preserve">sau condițiile </w:t>
      </w:r>
      <w:r w:rsidRPr="001F4851">
        <w:rPr>
          <w:rFonts w:ascii="Times New Roman" w:hAnsi="Times New Roman"/>
          <w:color w:val="000000" w:themeColor="text1"/>
          <w:sz w:val="28"/>
          <w:szCs w:val="28"/>
          <w:lang w:val="en-GB" w:eastAsia="en-GB"/>
        </w:rPr>
        <w:lastRenderedPageBreak/>
        <w:t xml:space="preserve">de valabilitate a certificatului. Aceste modificări necesită o aprobare suplimentară sub forma unui supliment la certificatul original de examinare </w:t>
      </w:r>
      <w:r w:rsidR="00092499"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w:t>
      </w:r>
    </w:p>
    <w:p w:rsidR="00302858" w:rsidRPr="001F4851" w:rsidRDefault="00302858" w:rsidP="0068487D">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8. Fiecare organism notificat își informează autoritățile de notificare în legătură cu certificatele de examinare </w:t>
      </w:r>
      <w:r w:rsidR="0068487D"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02858" w:rsidRPr="001F4851" w:rsidRDefault="00302858" w:rsidP="003E1FB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Fiecare organism notificat informează celelalte organisme notificate în legătură cu certificatele de examinare </w:t>
      </w:r>
      <w:r w:rsidR="00A36635"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E de tip – tip de proiect și/sau orice suplimente la acestea pe care le-a refuzat, retras, suspendat sau restricționat în alt mod și, pe baza unei cereri, în legătură cu certificatele și/sau suplimentele la acestea pe care le-a emis.</w:t>
      </w:r>
    </w:p>
    <w:p w:rsidR="00302858" w:rsidRPr="001F4851" w:rsidRDefault="007141ED" w:rsidP="00BC08A7">
      <w:pPr>
        <w:spacing w:after="0" w:line="240" w:lineRule="auto"/>
        <w:ind w:firstLine="567"/>
        <w:jc w:val="both"/>
        <w:rPr>
          <w:rFonts w:ascii="Times New Roman" w:hAnsi="Times New Roman"/>
          <w:color w:val="000000" w:themeColor="text1"/>
          <w:sz w:val="27"/>
          <w:szCs w:val="27"/>
          <w:lang w:val="en-GB" w:eastAsia="en-GB"/>
        </w:rPr>
      </w:pPr>
      <w:r w:rsidRPr="001F4851">
        <w:rPr>
          <w:rFonts w:ascii="Times New Roman" w:hAnsi="Times New Roman"/>
          <w:color w:val="000000" w:themeColor="text1"/>
          <w:sz w:val="28"/>
          <w:szCs w:val="28"/>
          <w:lang w:val="en-GB" w:eastAsia="en-GB"/>
        </w:rPr>
        <w:t>Organismele</w:t>
      </w:r>
      <w:r w:rsidR="00F83837" w:rsidRPr="001F4851">
        <w:rPr>
          <w:rFonts w:ascii="Times New Roman" w:hAnsi="Times New Roman"/>
          <w:color w:val="000000" w:themeColor="text1"/>
          <w:sz w:val="28"/>
          <w:szCs w:val="28"/>
          <w:lang w:val="en-GB" w:eastAsia="en-GB"/>
        </w:rPr>
        <w:t xml:space="preserve"> notificare </w:t>
      </w:r>
      <w:r w:rsidRPr="001F4851">
        <w:rPr>
          <w:rFonts w:ascii="Times New Roman" w:hAnsi="Times New Roman"/>
          <w:color w:val="000000" w:themeColor="text1"/>
          <w:sz w:val="28"/>
          <w:szCs w:val="28"/>
        </w:rPr>
        <w:t>pun la dispoziție</w:t>
      </w:r>
      <w:r w:rsidR="00302858" w:rsidRPr="001F4851">
        <w:rPr>
          <w:rFonts w:ascii="Times New Roman" w:hAnsi="Times New Roman"/>
          <w:color w:val="000000" w:themeColor="text1"/>
          <w:sz w:val="28"/>
          <w:szCs w:val="28"/>
          <w:lang w:val="en-GB" w:eastAsia="en-GB"/>
        </w:rPr>
        <w:t xml:space="preserve">, la cerere, o copie a certificatelor de examinare </w:t>
      </w:r>
      <w:r w:rsidR="00F83837" w:rsidRPr="001F4851">
        <w:rPr>
          <w:rFonts w:ascii="Times New Roman" w:hAnsi="Times New Roman"/>
          <w:color w:val="000000" w:themeColor="text1"/>
          <w:sz w:val="28"/>
          <w:szCs w:val="28"/>
          <w:lang w:val="en-GB" w:eastAsia="en-GB"/>
        </w:rPr>
        <w:t>C</w:t>
      </w:r>
      <w:r w:rsidR="00302858" w:rsidRPr="001F4851">
        <w:rPr>
          <w:rFonts w:ascii="Times New Roman" w:hAnsi="Times New Roman"/>
          <w:color w:val="000000" w:themeColor="text1"/>
          <w:sz w:val="28"/>
          <w:szCs w:val="28"/>
          <w:lang w:val="en-GB" w:eastAsia="en-GB"/>
        </w:rPr>
        <w:t>E de tip – tip de proiect și/sau a suplimentelor la acestea</w:t>
      </w:r>
      <w:r w:rsidRPr="001F4851">
        <w:rPr>
          <w:rFonts w:ascii="Times New Roman" w:hAnsi="Times New Roman"/>
          <w:color w:val="000000" w:themeColor="text1"/>
          <w:sz w:val="28"/>
          <w:szCs w:val="28"/>
          <w:lang w:val="en-GB" w:eastAsia="en-GB"/>
        </w:rPr>
        <w:t>,</w:t>
      </w:r>
      <w:r w:rsidR="00302858" w:rsidRPr="001F4851">
        <w:rPr>
          <w:rFonts w:ascii="Times New Roman" w:hAnsi="Times New Roman"/>
          <w:color w:val="000000" w:themeColor="text1"/>
          <w:sz w:val="28"/>
          <w:szCs w:val="28"/>
          <w:lang w:val="en-GB" w:eastAsia="en-GB"/>
        </w:rPr>
        <w:t xml:space="preserve"> </w:t>
      </w:r>
      <w:r w:rsidR="00302858" w:rsidRPr="001F4851">
        <w:rPr>
          <w:rFonts w:ascii="Times New Roman" w:hAnsi="Times New Roman"/>
          <w:color w:val="000000" w:themeColor="text1"/>
          <w:sz w:val="27"/>
          <w:szCs w:val="27"/>
          <w:lang w:val="en-GB" w:eastAsia="en-GB"/>
        </w:rPr>
        <w:t xml:space="preserve">o copie a documentației tehnice și a rezultatelor examinărilor </w:t>
      </w:r>
      <w:r w:rsidRPr="001F4851">
        <w:rPr>
          <w:rFonts w:ascii="Times New Roman" w:hAnsi="Times New Roman"/>
          <w:color w:val="000000" w:themeColor="text1"/>
          <w:sz w:val="27"/>
          <w:szCs w:val="27"/>
          <w:lang w:val="en-GB" w:eastAsia="en-GB"/>
        </w:rPr>
        <w:t>effectuate.</w:t>
      </w:r>
      <w:r w:rsidR="00302858" w:rsidRPr="001F4851">
        <w:rPr>
          <w:rFonts w:ascii="Times New Roman" w:hAnsi="Times New Roman"/>
          <w:color w:val="000000" w:themeColor="text1"/>
          <w:sz w:val="27"/>
          <w:szCs w:val="27"/>
          <w:lang w:val="en-GB" w:eastAsia="en-GB"/>
        </w:rPr>
        <w:t xml:space="preserve"> Organismul notificat păstrează </w:t>
      </w:r>
      <w:r w:rsidRPr="001F4851">
        <w:rPr>
          <w:rFonts w:ascii="Times New Roman" w:hAnsi="Times New Roman"/>
          <w:color w:val="000000" w:themeColor="text1"/>
          <w:sz w:val="27"/>
          <w:szCs w:val="27"/>
          <w:lang w:val="en-GB" w:eastAsia="en-GB"/>
        </w:rPr>
        <w:t>un</w:t>
      </w:r>
      <w:r w:rsidR="00302858" w:rsidRPr="001F4851">
        <w:rPr>
          <w:rFonts w:ascii="Times New Roman" w:hAnsi="Times New Roman"/>
          <w:color w:val="000000" w:themeColor="text1"/>
          <w:sz w:val="27"/>
          <w:szCs w:val="27"/>
          <w:lang w:val="en-GB" w:eastAsia="en-GB"/>
        </w:rPr>
        <w:t xml:space="preserve"> </w:t>
      </w:r>
      <w:r w:rsidRPr="001F4851">
        <w:rPr>
          <w:rFonts w:ascii="Times New Roman" w:hAnsi="Times New Roman"/>
          <w:color w:val="000000" w:themeColor="text1"/>
          <w:sz w:val="27"/>
          <w:szCs w:val="27"/>
          <w:lang w:val="en-GB" w:eastAsia="en-GB"/>
        </w:rPr>
        <w:t xml:space="preserve">exemplar </w:t>
      </w:r>
      <w:r w:rsidR="00302858" w:rsidRPr="001F4851">
        <w:rPr>
          <w:rFonts w:ascii="Times New Roman" w:hAnsi="Times New Roman"/>
          <w:color w:val="000000" w:themeColor="text1"/>
          <w:sz w:val="27"/>
          <w:szCs w:val="27"/>
          <w:lang w:val="en-GB" w:eastAsia="en-GB"/>
        </w:rPr>
        <w:t>a</w:t>
      </w:r>
      <w:r w:rsidRPr="001F4851">
        <w:rPr>
          <w:rFonts w:ascii="Times New Roman" w:hAnsi="Times New Roman"/>
          <w:color w:val="000000" w:themeColor="text1"/>
          <w:sz w:val="27"/>
          <w:szCs w:val="27"/>
          <w:lang w:val="en-GB" w:eastAsia="en-GB"/>
        </w:rPr>
        <w:t>l</w:t>
      </w:r>
      <w:r w:rsidR="00302858" w:rsidRPr="001F4851">
        <w:rPr>
          <w:rFonts w:ascii="Times New Roman" w:hAnsi="Times New Roman"/>
          <w:color w:val="000000" w:themeColor="text1"/>
          <w:sz w:val="27"/>
          <w:szCs w:val="27"/>
          <w:lang w:val="en-GB" w:eastAsia="en-GB"/>
        </w:rPr>
        <w:t xml:space="preserve"> certificatului de examinare </w:t>
      </w:r>
      <w:r w:rsidR="00F83837" w:rsidRPr="001F4851">
        <w:rPr>
          <w:rFonts w:ascii="Times New Roman" w:hAnsi="Times New Roman"/>
          <w:color w:val="000000" w:themeColor="text1"/>
          <w:sz w:val="27"/>
          <w:szCs w:val="27"/>
          <w:lang w:val="en-GB" w:eastAsia="en-GB"/>
        </w:rPr>
        <w:t>C</w:t>
      </w:r>
      <w:r w:rsidR="00302858" w:rsidRPr="001F4851">
        <w:rPr>
          <w:rFonts w:ascii="Times New Roman" w:hAnsi="Times New Roman"/>
          <w:color w:val="000000" w:themeColor="text1"/>
          <w:sz w:val="27"/>
          <w:szCs w:val="27"/>
          <w:lang w:val="en-GB" w:eastAsia="en-GB"/>
        </w:rPr>
        <w:t>E de tip – tip de proiect, a</w:t>
      </w:r>
      <w:r w:rsidRPr="001F4851">
        <w:rPr>
          <w:rFonts w:ascii="Times New Roman" w:hAnsi="Times New Roman"/>
          <w:color w:val="000000" w:themeColor="text1"/>
          <w:sz w:val="27"/>
          <w:szCs w:val="27"/>
          <w:lang w:val="en-GB" w:eastAsia="en-GB"/>
        </w:rPr>
        <w:t>l</w:t>
      </w:r>
      <w:r w:rsidR="00302858" w:rsidRPr="001F4851">
        <w:rPr>
          <w:rFonts w:ascii="Times New Roman" w:hAnsi="Times New Roman"/>
          <w:color w:val="000000" w:themeColor="text1"/>
          <w:sz w:val="27"/>
          <w:szCs w:val="27"/>
          <w:lang w:val="en-GB" w:eastAsia="en-GB"/>
        </w:rPr>
        <w:t xml:space="preserve"> anexelor și suplimentelor acestuia, precum și dosarul tehnic incluzând documentația depusă de producător, p</w:t>
      </w:r>
      <w:r w:rsidR="00F83837" w:rsidRPr="001F4851">
        <w:rPr>
          <w:rFonts w:ascii="Times New Roman" w:hAnsi="Times New Roman"/>
          <w:color w:val="000000" w:themeColor="text1"/>
          <w:sz w:val="27"/>
          <w:szCs w:val="27"/>
          <w:lang w:val="en-GB" w:eastAsia="en-GB"/>
        </w:rPr>
        <w:t>î</w:t>
      </w:r>
      <w:r w:rsidR="00302858" w:rsidRPr="001F4851">
        <w:rPr>
          <w:rFonts w:ascii="Times New Roman" w:hAnsi="Times New Roman"/>
          <w:color w:val="000000" w:themeColor="text1"/>
          <w:sz w:val="27"/>
          <w:szCs w:val="27"/>
          <w:lang w:val="en-GB" w:eastAsia="en-GB"/>
        </w:rPr>
        <w:t>nă la expirarea valabilității certificatului.</w:t>
      </w:r>
    </w:p>
    <w:p w:rsidR="00302858" w:rsidRPr="001F4851" w:rsidRDefault="00302858" w:rsidP="00903FC1">
      <w:pPr>
        <w:spacing w:after="0" w:line="240" w:lineRule="auto"/>
        <w:ind w:firstLine="567"/>
        <w:jc w:val="both"/>
        <w:rPr>
          <w:rFonts w:ascii="Times New Roman" w:hAnsi="Times New Roman"/>
          <w:color w:val="000000" w:themeColor="text1"/>
          <w:sz w:val="27"/>
          <w:szCs w:val="27"/>
          <w:lang w:val="en-GB" w:eastAsia="en-GB"/>
        </w:rPr>
      </w:pPr>
      <w:r w:rsidRPr="001F4851">
        <w:rPr>
          <w:rFonts w:ascii="Times New Roman" w:hAnsi="Times New Roman"/>
          <w:color w:val="000000" w:themeColor="text1"/>
          <w:sz w:val="27"/>
          <w:szCs w:val="27"/>
          <w:lang w:val="en-GB" w:eastAsia="en-GB"/>
        </w:rPr>
        <w:t xml:space="preserve">9. Producătorul păstrează la dispoziția </w:t>
      </w:r>
      <w:r w:rsidR="00A63085" w:rsidRPr="001F4851">
        <w:rPr>
          <w:rFonts w:ascii="Times New Roman" w:hAnsi="Times New Roman"/>
          <w:color w:val="000000" w:themeColor="text1"/>
          <w:sz w:val="28"/>
          <w:szCs w:val="28"/>
          <w:lang w:val="en-GB" w:eastAsia="en-GB"/>
        </w:rPr>
        <w:t>autorităților</w:t>
      </w:r>
      <w:r w:rsidR="00F83837" w:rsidRPr="001F4851">
        <w:rPr>
          <w:rFonts w:ascii="Times New Roman" w:hAnsi="Times New Roman"/>
          <w:color w:val="000000" w:themeColor="text1"/>
          <w:sz w:val="28"/>
          <w:szCs w:val="28"/>
          <w:lang w:val="en-GB" w:eastAsia="en-GB"/>
        </w:rPr>
        <w:t xml:space="preserve"> de </w:t>
      </w:r>
      <w:r w:rsidR="00A63085" w:rsidRPr="001F4851">
        <w:rPr>
          <w:rFonts w:ascii="Times New Roman" w:hAnsi="Times New Roman"/>
          <w:color w:val="000000" w:themeColor="text1"/>
          <w:sz w:val="28"/>
          <w:szCs w:val="28"/>
          <w:lang w:val="en-GB" w:eastAsia="en-GB"/>
        </w:rPr>
        <w:t>supraveghere a pieței</w:t>
      </w:r>
      <w:r w:rsidR="00F83837" w:rsidRPr="001F4851">
        <w:rPr>
          <w:rFonts w:ascii="Times New Roman" w:hAnsi="Times New Roman"/>
          <w:color w:val="000000" w:themeColor="text1"/>
          <w:sz w:val="27"/>
          <w:szCs w:val="27"/>
          <w:lang w:val="en-GB" w:eastAsia="en-GB"/>
        </w:rPr>
        <w:t xml:space="preserve"> </w:t>
      </w:r>
      <w:r w:rsidRPr="001F4851">
        <w:rPr>
          <w:rFonts w:ascii="Times New Roman" w:hAnsi="Times New Roman"/>
          <w:color w:val="000000" w:themeColor="text1"/>
          <w:sz w:val="27"/>
          <w:szCs w:val="27"/>
          <w:lang w:val="en-GB" w:eastAsia="en-GB"/>
        </w:rPr>
        <w:t xml:space="preserve">un exemplar al certificatului de examinare </w:t>
      </w:r>
      <w:r w:rsidR="00903FC1" w:rsidRPr="001F4851">
        <w:rPr>
          <w:rFonts w:ascii="Times New Roman" w:hAnsi="Times New Roman"/>
          <w:color w:val="000000" w:themeColor="text1"/>
          <w:sz w:val="27"/>
          <w:szCs w:val="27"/>
          <w:lang w:val="en-GB" w:eastAsia="en-GB"/>
        </w:rPr>
        <w:t>C</w:t>
      </w:r>
      <w:r w:rsidRPr="001F4851">
        <w:rPr>
          <w:rFonts w:ascii="Times New Roman" w:hAnsi="Times New Roman"/>
          <w:color w:val="000000" w:themeColor="text1"/>
          <w:sz w:val="27"/>
          <w:szCs w:val="27"/>
          <w:lang w:val="en-GB" w:eastAsia="en-GB"/>
        </w:rPr>
        <w:t>E de tip – tip de proiect, al anexelor și al suplimentelor acestuia, împreună cu documentația tehnică, pe o perioadă de 10 ani după introducerea pe piață a echipamentului sub presiune.</w:t>
      </w:r>
    </w:p>
    <w:p w:rsidR="00302858" w:rsidRPr="001F4851" w:rsidRDefault="00302858" w:rsidP="00B73BFC">
      <w:pPr>
        <w:spacing w:after="0" w:line="240" w:lineRule="auto"/>
        <w:ind w:firstLine="567"/>
        <w:jc w:val="both"/>
        <w:rPr>
          <w:rFonts w:ascii="Times New Roman" w:hAnsi="Times New Roman"/>
          <w:color w:val="000000" w:themeColor="text1"/>
          <w:sz w:val="27"/>
          <w:szCs w:val="27"/>
          <w:lang w:val="en-GB" w:eastAsia="en-GB"/>
        </w:rPr>
      </w:pPr>
      <w:r w:rsidRPr="001F4851">
        <w:rPr>
          <w:rFonts w:ascii="Times New Roman" w:hAnsi="Times New Roman"/>
          <w:color w:val="000000" w:themeColor="text1"/>
          <w:sz w:val="27"/>
          <w:szCs w:val="27"/>
          <w:lang w:val="en-GB" w:eastAsia="en-GB"/>
        </w:rPr>
        <w:t>10. Reprezentantul autorizat al producătorului poate depune cererea menționată la p</w:t>
      </w:r>
      <w:r w:rsidR="00B73BFC" w:rsidRPr="001F4851">
        <w:rPr>
          <w:rFonts w:ascii="Times New Roman" w:hAnsi="Times New Roman"/>
          <w:color w:val="000000" w:themeColor="text1"/>
          <w:sz w:val="27"/>
          <w:szCs w:val="27"/>
          <w:lang w:val="en-GB" w:eastAsia="en-GB"/>
        </w:rPr>
        <w:t>c</w:t>
      </w:r>
      <w:r w:rsidRPr="001F4851">
        <w:rPr>
          <w:rFonts w:ascii="Times New Roman" w:hAnsi="Times New Roman"/>
          <w:color w:val="000000" w:themeColor="text1"/>
          <w:sz w:val="27"/>
          <w:szCs w:val="27"/>
          <w:lang w:val="en-GB" w:eastAsia="en-GB"/>
        </w:rPr>
        <w:t>t</w:t>
      </w:r>
      <w:r w:rsidR="00B73BFC" w:rsidRPr="001F4851">
        <w:rPr>
          <w:rFonts w:ascii="Times New Roman" w:hAnsi="Times New Roman"/>
          <w:color w:val="000000" w:themeColor="text1"/>
          <w:sz w:val="27"/>
          <w:szCs w:val="27"/>
          <w:lang w:val="en-GB" w:eastAsia="en-GB"/>
        </w:rPr>
        <w:t>.</w:t>
      </w:r>
      <w:r w:rsidRPr="001F4851">
        <w:rPr>
          <w:rFonts w:ascii="Times New Roman" w:hAnsi="Times New Roman"/>
          <w:color w:val="000000" w:themeColor="text1"/>
          <w:sz w:val="27"/>
          <w:szCs w:val="27"/>
          <w:lang w:val="en-GB" w:eastAsia="en-GB"/>
        </w:rPr>
        <w:t>3 și poate îndeplini ob</w:t>
      </w:r>
      <w:r w:rsidR="00B73BFC" w:rsidRPr="001F4851">
        <w:rPr>
          <w:rFonts w:ascii="Times New Roman" w:hAnsi="Times New Roman"/>
          <w:color w:val="000000" w:themeColor="text1"/>
          <w:sz w:val="27"/>
          <w:szCs w:val="27"/>
          <w:lang w:val="en-GB" w:eastAsia="en-GB"/>
        </w:rPr>
        <w:t>ligațiile menționate la pct.</w:t>
      </w:r>
      <w:r w:rsidRPr="001F4851">
        <w:rPr>
          <w:rFonts w:ascii="Times New Roman" w:hAnsi="Times New Roman"/>
          <w:color w:val="000000" w:themeColor="text1"/>
          <w:sz w:val="27"/>
          <w:szCs w:val="27"/>
          <w:lang w:val="en-GB" w:eastAsia="en-GB"/>
        </w:rPr>
        <w:t>7 și 9, cu condiția c</w:t>
      </w:r>
      <w:r w:rsidR="00B73BFC" w:rsidRPr="001F4851">
        <w:rPr>
          <w:rFonts w:ascii="Times New Roman" w:hAnsi="Times New Roman"/>
          <w:color w:val="000000" w:themeColor="text1"/>
          <w:sz w:val="27"/>
          <w:szCs w:val="27"/>
          <w:lang w:val="en-GB" w:eastAsia="en-GB"/>
        </w:rPr>
        <w:t>ă</w:t>
      </w:r>
      <w:r w:rsidRPr="001F4851">
        <w:rPr>
          <w:rFonts w:ascii="Times New Roman" w:hAnsi="Times New Roman"/>
          <w:color w:val="000000" w:themeColor="text1"/>
          <w:sz w:val="27"/>
          <w:szCs w:val="27"/>
          <w:lang w:val="en-GB" w:eastAsia="en-GB"/>
        </w:rPr>
        <w:t xml:space="preserve"> acestea să fie menționate în mandat.</w:t>
      </w:r>
    </w:p>
    <w:p w:rsidR="00A5273C" w:rsidRPr="001F4851" w:rsidRDefault="00A5273C" w:rsidP="00A5273C">
      <w:pPr>
        <w:spacing w:after="0" w:line="240" w:lineRule="auto"/>
        <w:jc w:val="both"/>
        <w:rPr>
          <w:rFonts w:ascii="Times New Roman" w:hAnsi="Times New Roman"/>
          <w:color w:val="000000" w:themeColor="text1"/>
          <w:sz w:val="28"/>
          <w:szCs w:val="28"/>
          <w:lang w:val="en-GB" w:eastAsia="en-GB"/>
        </w:rPr>
      </w:pPr>
    </w:p>
    <w:p w:rsidR="00A5273C" w:rsidRPr="001F4851" w:rsidRDefault="007B7C43" w:rsidP="00A5273C">
      <w:pPr>
        <w:spacing w:after="0" w:line="240" w:lineRule="auto"/>
        <w:jc w:val="center"/>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 xml:space="preserve">         IV</w:t>
      </w:r>
      <w:r w:rsidR="00A5273C" w:rsidRPr="001F4851">
        <w:rPr>
          <w:rFonts w:ascii="Times New Roman" w:hAnsi="Times New Roman"/>
          <w:b/>
          <w:color w:val="000000" w:themeColor="text1"/>
          <w:sz w:val="28"/>
          <w:szCs w:val="28"/>
          <w:lang w:val="en-GB" w:eastAsia="en-GB"/>
        </w:rPr>
        <w:t>. M</w:t>
      </w:r>
      <w:r w:rsidR="00F134AD" w:rsidRPr="001F4851">
        <w:rPr>
          <w:rFonts w:ascii="Times New Roman" w:hAnsi="Times New Roman"/>
          <w:b/>
          <w:color w:val="000000" w:themeColor="text1"/>
          <w:sz w:val="28"/>
          <w:szCs w:val="28"/>
          <w:lang w:val="en-GB" w:eastAsia="en-GB"/>
        </w:rPr>
        <w:t>odulul</w:t>
      </w:r>
      <w:r w:rsidR="00A5273C" w:rsidRPr="001F4851">
        <w:rPr>
          <w:rFonts w:ascii="Times New Roman" w:hAnsi="Times New Roman"/>
          <w:b/>
          <w:color w:val="000000" w:themeColor="text1"/>
          <w:sz w:val="28"/>
          <w:szCs w:val="28"/>
          <w:lang w:val="en-GB" w:eastAsia="en-GB"/>
        </w:rPr>
        <w:t xml:space="preserve"> C2: C</w:t>
      </w:r>
      <w:r w:rsidR="00F134AD" w:rsidRPr="001F4851">
        <w:rPr>
          <w:rFonts w:ascii="Times New Roman" w:hAnsi="Times New Roman"/>
          <w:b/>
          <w:color w:val="000000" w:themeColor="text1"/>
          <w:sz w:val="28"/>
          <w:szCs w:val="28"/>
          <w:lang w:val="en-GB" w:eastAsia="en-GB"/>
        </w:rPr>
        <w:t>onformitatea</w:t>
      </w:r>
      <w:r w:rsidR="00A5273C" w:rsidRPr="001F4851">
        <w:rPr>
          <w:rFonts w:ascii="Times New Roman" w:hAnsi="Times New Roman"/>
          <w:b/>
          <w:color w:val="000000" w:themeColor="text1"/>
          <w:sz w:val="28"/>
          <w:szCs w:val="28"/>
          <w:lang w:val="en-GB" w:eastAsia="en-GB"/>
        </w:rPr>
        <w:t xml:space="preserve"> </w:t>
      </w:r>
      <w:r w:rsidR="00F134AD" w:rsidRPr="001F4851">
        <w:rPr>
          <w:rFonts w:ascii="Times New Roman" w:hAnsi="Times New Roman"/>
          <w:b/>
          <w:color w:val="000000" w:themeColor="text1"/>
          <w:sz w:val="28"/>
          <w:szCs w:val="28"/>
          <w:lang w:val="en-GB" w:eastAsia="en-GB"/>
        </w:rPr>
        <w:t>cu tipul bazată pe controlul intern al producției plus verificări ale echipamentului sub presiune supravegheate la intervale aleatorii</w:t>
      </w:r>
    </w:p>
    <w:p w:rsidR="003C7086" w:rsidRPr="001F4851" w:rsidRDefault="003C7086" w:rsidP="003C7086">
      <w:pPr>
        <w:spacing w:after="0" w:line="240" w:lineRule="auto"/>
        <w:ind w:firstLine="720"/>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1.</w:t>
      </w:r>
      <w:r w:rsidRPr="001F4851">
        <w:rPr>
          <w:rFonts w:ascii="Times New Roman" w:hAnsi="Times New Roman"/>
          <w:color w:val="000000" w:themeColor="text1"/>
          <w:sz w:val="28"/>
          <w:szCs w:val="28"/>
          <w:lang w:val="en-GB" w:eastAsia="en-GB"/>
        </w:rPr>
        <w:t xml:space="preserve"> Conformitatea cu tipul bazată pe controlul intern al producției plus verificări ale echipamentului sub presiune supravegheate la intervale aleatorii este acea parte din procedura de evaluare a conformității prin care producătorul îndeplinește </w:t>
      </w:r>
      <w:r w:rsidR="00415A74" w:rsidRPr="001F4851">
        <w:rPr>
          <w:rFonts w:ascii="Times New Roman" w:hAnsi="Times New Roman"/>
          <w:color w:val="000000" w:themeColor="text1"/>
          <w:sz w:val="28"/>
          <w:szCs w:val="28"/>
          <w:lang w:val="en-GB" w:eastAsia="en-GB"/>
        </w:rPr>
        <w:t>obligațiile prevăzute la pct.</w:t>
      </w:r>
      <w:r w:rsidRPr="001F4851">
        <w:rPr>
          <w:rFonts w:ascii="Times New Roman" w:hAnsi="Times New Roman"/>
          <w:color w:val="000000" w:themeColor="text1"/>
          <w:sz w:val="28"/>
          <w:szCs w:val="28"/>
          <w:lang w:val="en-GB" w:eastAsia="en-GB"/>
        </w:rPr>
        <w:t>2, 3 și 4 și garantează și declară pe răspunderea sa exclusivă că echipamentele sub presiune în cauză s</w:t>
      </w:r>
      <w:r w:rsidR="006A7D81"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 xml:space="preserve">nt în conformitate cu tipul descris în certificatul de examinare </w:t>
      </w:r>
      <w:r w:rsidR="006A7D81" w:rsidRPr="001F4851">
        <w:rPr>
          <w:rFonts w:ascii="Times New Roman" w:hAnsi="Times New Roman"/>
          <w:color w:val="000000" w:themeColor="text1"/>
          <w:sz w:val="28"/>
          <w:szCs w:val="28"/>
          <w:lang w:val="en-GB" w:eastAsia="en-GB"/>
        </w:rPr>
        <w:t>C</w:t>
      </w:r>
      <w:r w:rsidRPr="001F4851">
        <w:rPr>
          <w:rFonts w:ascii="Times New Roman" w:hAnsi="Times New Roman"/>
          <w:color w:val="000000" w:themeColor="text1"/>
          <w:sz w:val="28"/>
          <w:szCs w:val="28"/>
          <w:lang w:val="en-GB" w:eastAsia="en-GB"/>
        </w:rPr>
        <w:t xml:space="preserve">E de tip și satisfac cerințele aplicabile ale prezentei </w:t>
      </w:r>
      <w:r w:rsidR="006A7D81" w:rsidRPr="001F4851">
        <w:rPr>
          <w:rFonts w:ascii="Times New Roman" w:hAnsi="Times New Roman"/>
          <w:color w:val="000000" w:themeColor="text1"/>
          <w:sz w:val="28"/>
          <w:szCs w:val="28"/>
          <w:lang w:val="en-GB" w:eastAsia="en-GB"/>
        </w:rPr>
        <w:t>Reglementări tehnice</w:t>
      </w:r>
      <w:r w:rsidRPr="001F4851">
        <w:rPr>
          <w:rFonts w:ascii="Times New Roman" w:hAnsi="Times New Roman"/>
          <w:color w:val="000000" w:themeColor="text1"/>
          <w:sz w:val="28"/>
          <w:szCs w:val="28"/>
          <w:lang w:val="en-GB" w:eastAsia="en-GB"/>
        </w:rPr>
        <w:t>.</w:t>
      </w:r>
    </w:p>
    <w:p w:rsidR="00415A74" w:rsidRPr="001F4851" w:rsidRDefault="00415A74" w:rsidP="00415A74">
      <w:pPr>
        <w:spacing w:after="0" w:line="240" w:lineRule="auto"/>
        <w:ind w:firstLine="720"/>
        <w:jc w:val="both"/>
        <w:rPr>
          <w:rFonts w:ascii="Times New Roman" w:hAnsi="Times New Roman"/>
          <w:b/>
          <w:color w:val="000000" w:themeColor="text1"/>
          <w:sz w:val="28"/>
          <w:szCs w:val="28"/>
          <w:lang w:val="en-GB" w:eastAsia="en-GB"/>
        </w:rPr>
      </w:pPr>
      <w:r w:rsidRPr="001F4851">
        <w:rPr>
          <w:rFonts w:ascii="Times New Roman" w:hAnsi="Times New Roman"/>
          <w:b/>
          <w:vanish/>
          <w:color w:val="000000" w:themeColor="text1"/>
          <w:sz w:val="28"/>
          <w:szCs w:val="28"/>
          <w:lang w:val="en-GB" w:eastAsia="en-GB"/>
        </w:rPr>
        <w:t xml:space="preserve">2. </w:t>
      </w:r>
      <w:r w:rsidRPr="001F4851">
        <w:rPr>
          <w:rFonts w:ascii="Times New Roman" w:hAnsi="Times New Roman"/>
          <w:b/>
          <w:color w:val="000000" w:themeColor="text1"/>
          <w:sz w:val="28"/>
          <w:szCs w:val="28"/>
          <w:lang w:val="en-GB" w:eastAsia="en-GB"/>
        </w:rPr>
        <w:t>Fabricare</w:t>
      </w:r>
    </w:p>
    <w:p w:rsidR="00A5273C" w:rsidRPr="001F4851" w:rsidRDefault="00415A74" w:rsidP="00415A74">
      <w:pPr>
        <w:spacing w:after="0" w:line="240" w:lineRule="auto"/>
        <w:ind w:firstLine="720"/>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Producătorul ia toate măsurile necesare pentru ca procedeul de fabricație și monitorizarea sa să asigure conformitatea echipamentului sub presiune fabricat cu tipul descris în certificatul de examinare CE de tip și cu cerințele aplicabile ale prezentei Reglementări tehnice.</w:t>
      </w:r>
    </w:p>
    <w:p w:rsidR="00E74AA8" w:rsidRPr="001F4851" w:rsidRDefault="00AA65A4" w:rsidP="00D57742">
      <w:pPr>
        <w:spacing w:after="0" w:line="240" w:lineRule="auto"/>
        <w:ind w:left="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 xml:space="preserve">3. </w:t>
      </w:r>
      <w:r w:rsidR="00E74AA8" w:rsidRPr="001F4851">
        <w:rPr>
          <w:rFonts w:ascii="Times New Roman" w:hAnsi="Times New Roman"/>
          <w:b/>
          <w:color w:val="000000" w:themeColor="text1"/>
          <w:sz w:val="28"/>
          <w:szCs w:val="28"/>
          <w:lang w:val="ro-RO"/>
        </w:rPr>
        <w:t>Evaluarea finală și verificări ale echipamentului sub presiune</w:t>
      </w:r>
    </w:p>
    <w:p w:rsidR="00AA65A4" w:rsidRPr="001F4851" w:rsidRDefault="00AA65A4" w:rsidP="00D73830">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Un organism notificat, ales de producător, realizează controlul produselor sau dispune efectuarea controlului la intervale aleatorii determinate de el, pentru verificarea calității evaluării finale și a controlului intern al echipamentelor sub presiune, țin</w:t>
      </w:r>
      <w:r w:rsidR="002118D1" w:rsidRPr="001F4851">
        <w:rPr>
          <w:rFonts w:ascii="Times New Roman" w:hAnsi="Times New Roman"/>
          <w:color w:val="000000" w:themeColor="text1"/>
          <w:sz w:val="28"/>
          <w:szCs w:val="28"/>
          <w:lang w:val="ro-RO"/>
        </w:rPr>
        <w:t>î</w:t>
      </w:r>
      <w:r w:rsidR="00C84F9C" w:rsidRPr="001F4851">
        <w:rPr>
          <w:rFonts w:ascii="Times New Roman" w:hAnsi="Times New Roman"/>
          <w:color w:val="000000" w:themeColor="text1"/>
          <w:sz w:val="28"/>
          <w:szCs w:val="28"/>
          <w:lang w:val="ro-RO"/>
        </w:rPr>
        <w:t xml:space="preserve">nd seama </w:t>
      </w:r>
      <w:r w:rsidRPr="001F4851">
        <w:rPr>
          <w:rFonts w:ascii="Times New Roman" w:hAnsi="Times New Roman"/>
          <w:color w:val="000000" w:themeColor="text1"/>
          <w:sz w:val="28"/>
          <w:szCs w:val="28"/>
          <w:lang w:val="ro-RO"/>
        </w:rPr>
        <w:t>de complexitatea tehnologică a echipamentului sub presiune și de volumul producției.</w:t>
      </w:r>
    </w:p>
    <w:p w:rsidR="00D73830" w:rsidRPr="001F4851" w:rsidRDefault="00D73830" w:rsidP="00D7383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Organismul notificat se asigură că producătorul procedează efectiv la evaluarea </w:t>
      </w:r>
      <w:r w:rsidR="00C535F4" w:rsidRPr="001F4851">
        <w:rPr>
          <w:rFonts w:ascii="Times New Roman" w:hAnsi="Times New Roman"/>
          <w:color w:val="000000" w:themeColor="text1"/>
          <w:sz w:val="28"/>
          <w:szCs w:val="28"/>
        </w:rPr>
        <w:t>finală în conformitate cu pct.</w:t>
      </w:r>
      <w:r w:rsidRPr="001F4851">
        <w:rPr>
          <w:rFonts w:ascii="Times New Roman" w:hAnsi="Times New Roman"/>
          <w:color w:val="000000" w:themeColor="text1"/>
          <w:sz w:val="28"/>
          <w:szCs w:val="28"/>
        </w:rPr>
        <w:t>3.2 din anexa nr.1 la prezenta Reglementare tehnică.</w:t>
      </w:r>
    </w:p>
    <w:p w:rsidR="00220890" w:rsidRPr="001F4851" w:rsidRDefault="00220890" w:rsidP="0064635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Se examinează un eșantion adecvat de echipamente sub presiune finale, prelevat la fața locului de către organismul notificat înainte de a fi introduse pe piață, și se efectuează încercările corespunzătoare, astfel cum s</w:t>
      </w:r>
      <w:r w:rsidR="003B2F34"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 xml:space="preserve">nt identificate de părțile relevante ale standardelor </w:t>
      </w:r>
      <w:r w:rsidR="003B2F34" w:rsidRPr="001F4851">
        <w:rPr>
          <w:rFonts w:ascii="Times New Roman" w:hAnsi="Times New Roman"/>
          <w:color w:val="000000" w:themeColor="text1"/>
          <w:sz w:val="28"/>
          <w:szCs w:val="28"/>
        </w:rPr>
        <w:t>conexe</w:t>
      </w:r>
      <w:r w:rsidRPr="001F4851">
        <w:rPr>
          <w:rFonts w:ascii="Times New Roman" w:hAnsi="Times New Roman"/>
          <w:color w:val="000000" w:themeColor="text1"/>
          <w:sz w:val="28"/>
          <w:szCs w:val="28"/>
        </w:rPr>
        <w:t>, și/sau încercări echivalente aplic</w:t>
      </w:r>
      <w:r w:rsidR="003B2F34"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nd alte specificații tehnice relevante, av</w:t>
      </w:r>
      <w:r w:rsidR="003B2F34"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nd ca scop verificarea conformității echipamentelor sub presiune cu cerințele relevante ale prezentei</w:t>
      </w:r>
      <w:r w:rsidR="003B2F34" w:rsidRPr="001F4851">
        <w:rPr>
          <w:rFonts w:ascii="Times New Roman" w:hAnsi="Times New Roman"/>
          <w:color w:val="000000" w:themeColor="text1"/>
          <w:sz w:val="28"/>
          <w:szCs w:val="28"/>
          <w:lang w:val="en-GB" w:eastAsia="en-GB"/>
        </w:rPr>
        <w:t xml:space="preserve"> Reglementări tehnice</w:t>
      </w:r>
      <w:r w:rsidRPr="001F4851">
        <w:rPr>
          <w:rFonts w:ascii="Times New Roman" w:hAnsi="Times New Roman"/>
          <w:color w:val="000000" w:themeColor="text1"/>
          <w:sz w:val="28"/>
          <w:szCs w:val="28"/>
        </w:rPr>
        <w:t>.</w:t>
      </w:r>
    </w:p>
    <w:p w:rsidR="0064635C" w:rsidRPr="001F4851" w:rsidRDefault="0064635C" w:rsidP="0064635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Organismul notificat apreciază numărul de echipamente care trebuie prelevate, precum și necesitatea de a efectua sau de a dispune efectuarea verificării finale, în totalitate sau în parte, asupra acestui eșantion de echipamente sub presiune.</w:t>
      </w:r>
    </w:p>
    <w:p w:rsidR="00B9245F" w:rsidRPr="001F4851" w:rsidRDefault="00D12FF3" w:rsidP="0064635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Atunci cînd o mostră nu este conformă cu nivelul de calitate acceptabil, organismul ia măsurile adecvate.</w:t>
      </w:r>
    </w:p>
    <w:p w:rsidR="007F0FCD" w:rsidRPr="001F4851" w:rsidRDefault="007F0FCD" w:rsidP="0064635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64635C" w:rsidRPr="001F4851" w:rsidRDefault="00A1337E" w:rsidP="00A8560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În cazul în care încercările s</w:t>
      </w:r>
      <w:r w:rsidR="00FA22D9"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nt efectuate de către un organism notificat, producătorul, în timpul procesului de fabricație și pe răspunderea organismului notificat, aplică numărul de identificare al organismului notificat.</w:t>
      </w:r>
    </w:p>
    <w:p w:rsidR="00A85605" w:rsidRPr="001F4851" w:rsidRDefault="00A85605" w:rsidP="00A85605">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4. Marcajul CE și declarația de conformitate</w:t>
      </w:r>
    </w:p>
    <w:p w:rsidR="00972E55" w:rsidRPr="001F4851" w:rsidRDefault="00226F1E" w:rsidP="0076211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4.1. </w:t>
      </w:r>
      <w:r w:rsidR="00391698" w:rsidRPr="001F4851">
        <w:rPr>
          <w:rFonts w:ascii="Times New Roman" w:hAnsi="Times New Roman"/>
          <w:color w:val="000000" w:themeColor="text1"/>
          <w:sz w:val="28"/>
          <w:szCs w:val="28"/>
          <w:lang w:val="en-GB" w:eastAsia="en-GB"/>
        </w:rPr>
        <w:t xml:space="preserve">Poducătorul aplică marcajul CE la fiecare echipament sub presiune sau ansamblu în parte, care este în conformitate cu tipul descris în certificatul de examinare </w:t>
      </w:r>
      <w:r w:rsidR="0076211A" w:rsidRPr="001F4851">
        <w:rPr>
          <w:rFonts w:ascii="Times New Roman" w:hAnsi="Times New Roman"/>
          <w:color w:val="000000" w:themeColor="text1"/>
          <w:sz w:val="28"/>
          <w:szCs w:val="28"/>
          <w:lang w:val="en-GB" w:eastAsia="en-GB"/>
        </w:rPr>
        <w:t>C</w:t>
      </w:r>
      <w:r w:rsidR="00391698" w:rsidRPr="001F4851">
        <w:rPr>
          <w:rFonts w:ascii="Times New Roman" w:hAnsi="Times New Roman"/>
          <w:color w:val="000000" w:themeColor="text1"/>
          <w:sz w:val="28"/>
          <w:szCs w:val="28"/>
          <w:lang w:val="en-GB" w:eastAsia="en-GB"/>
        </w:rPr>
        <w:t>E de tip și care satisface cerințele aplicabile ale prezentei</w:t>
      </w:r>
      <w:r w:rsidR="0076211A" w:rsidRPr="001F4851">
        <w:rPr>
          <w:rFonts w:ascii="Times New Roman" w:hAnsi="Times New Roman"/>
          <w:color w:val="000000" w:themeColor="text1"/>
          <w:sz w:val="28"/>
          <w:szCs w:val="28"/>
          <w:lang w:val="en-GB" w:eastAsia="en-GB"/>
        </w:rPr>
        <w:t xml:space="preserve"> Reglementări tehnice</w:t>
      </w:r>
      <w:r w:rsidR="00960BC6" w:rsidRPr="001F4851">
        <w:rPr>
          <w:rFonts w:ascii="Times New Roman" w:hAnsi="Times New Roman"/>
          <w:color w:val="000000" w:themeColor="text1"/>
          <w:sz w:val="28"/>
          <w:szCs w:val="28"/>
          <w:lang w:val="en-GB" w:eastAsia="en-GB"/>
        </w:rPr>
        <w:t>.</w:t>
      </w:r>
    </w:p>
    <w:p w:rsidR="00972E55" w:rsidRPr="001F4851" w:rsidRDefault="00972E55" w:rsidP="00972E5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4.2. Poducătorul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304259" w:rsidRPr="001F4851" w:rsidRDefault="00972E55" w:rsidP="00972E5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Un exemplar al declarației de conformitate este pus la dispoziția autorităților relevante, la cerere.</w:t>
      </w:r>
    </w:p>
    <w:p w:rsidR="00304259" w:rsidRPr="001F4851" w:rsidRDefault="00304259" w:rsidP="00304259">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5. Reprezentantul autorizat</w:t>
      </w:r>
    </w:p>
    <w:p w:rsidR="0064635C" w:rsidRPr="001F4851" w:rsidRDefault="00304259" w:rsidP="00972E55">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Obligațiile producătorului stabilite la pct.4 pot fi îndeplinite de către reprezentantul său autorizat, în numele său și pe răspunderea sa, cu condiția ca acestea să fie menționate în mandat.</w:t>
      </w:r>
    </w:p>
    <w:p w:rsidR="00FE73D2" w:rsidRPr="001F4851" w:rsidRDefault="00B23A1C" w:rsidP="00B23A1C">
      <w:pPr>
        <w:tabs>
          <w:tab w:val="left" w:pos="567"/>
        </w:tabs>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 xml:space="preserve">               V</w:t>
      </w:r>
      <w:r w:rsidR="00CE16F9" w:rsidRPr="001F4851">
        <w:rPr>
          <w:rFonts w:ascii="Times New Roman" w:hAnsi="Times New Roman"/>
          <w:b/>
          <w:color w:val="000000" w:themeColor="text1"/>
          <w:sz w:val="28"/>
          <w:szCs w:val="28"/>
        </w:rPr>
        <w:t>. </w:t>
      </w:r>
      <w:r w:rsidR="00FE73D2" w:rsidRPr="001F4851">
        <w:rPr>
          <w:rFonts w:ascii="Times New Roman" w:hAnsi="Times New Roman"/>
          <w:b/>
          <w:color w:val="000000" w:themeColor="text1"/>
          <w:sz w:val="28"/>
          <w:szCs w:val="28"/>
        </w:rPr>
        <w:t>M</w:t>
      </w:r>
      <w:r w:rsidR="001374F7" w:rsidRPr="001F4851">
        <w:rPr>
          <w:rFonts w:ascii="Times New Roman" w:hAnsi="Times New Roman"/>
          <w:b/>
          <w:color w:val="000000" w:themeColor="text1"/>
          <w:sz w:val="28"/>
          <w:szCs w:val="28"/>
        </w:rPr>
        <w:t>odulul</w:t>
      </w:r>
      <w:r w:rsidR="00FE73D2" w:rsidRPr="001F4851">
        <w:rPr>
          <w:rFonts w:ascii="Times New Roman" w:hAnsi="Times New Roman"/>
          <w:b/>
          <w:color w:val="000000" w:themeColor="text1"/>
          <w:sz w:val="28"/>
          <w:szCs w:val="28"/>
        </w:rPr>
        <w:t xml:space="preserve"> D: </w:t>
      </w:r>
      <w:r w:rsidR="001374F7" w:rsidRPr="001F4851">
        <w:rPr>
          <w:rFonts w:ascii="Times New Roman" w:hAnsi="Times New Roman"/>
          <w:b/>
          <w:color w:val="000000" w:themeColor="text1"/>
          <w:sz w:val="28"/>
          <w:szCs w:val="28"/>
        </w:rPr>
        <w:t>Conformitatea cu tipul bazată pe asigurarea calității procesului de producție</w:t>
      </w:r>
    </w:p>
    <w:p w:rsidR="00CA5855" w:rsidRPr="001F4851" w:rsidRDefault="00CA5855" w:rsidP="00CA5855">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w:t>
      </w:r>
      <w:r w:rsidRPr="001F4851">
        <w:rPr>
          <w:rFonts w:ascii="Times New Roman" w:hAnsi="Times New Roman"/>
          <w:color w:val="000000" w:themeColor="text1"/>
          <w:sz w:val="28"/>
          <w:szCs w:val="28"/>
        </w:rPr>
        <w:t xml:space="preserve"> Conformitatea cu tipul bazată pe asigurarea calității procesului de producție este acea parte din procedura de evaluare a conformității prin care producătorul îndeplinește o</w:t>
      </w:r>
      <w:r w:rsidR="00574F14" w:rsidRPr="001F4851">
        <w:rPr>
          <w:rFonts w:ascii="Times New Roman" w:hAnsi="Times New Roman"/>
          <w:color w:val="000000" w:themeColor="text1"/>
          <w:sz w:val="28"/>
          <w:szCs w:val="28"/>
        </w:rPr>
        <w:t>bligațiile prevăzute la pct.</w:t>
      </w:r>
      <w:r w:rsidRPr="001F4851">
        <w:rPr>
          <w:rFonts w:ascii="Times New Roman" w:hAnsi="Times New Roman"/>
          <w:color w:val="000000" w:themeColor="text1"/>
          <w:sz w:val="28"/>
          <w:szCs w:val="28"/>
        </w:rPr>
        <w:t>2 și 5 și garantează și declară pe răspunderea sa exclusivă că echipamentele sub presiune sau ansamblele în cauză s</w:t>
      </w:r>
      <w:r w:rsidR="00574F14"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 xml:space="preserve">nt în conformitate cu tipul descris în certificatul de examinare </w:t>
      </w:r>
      <w:r w:rsidR="00574F14" w:rsidRPr="001F4851">
        <w:rPr>
          <w:rFonts w:ascii="Times New Roman" w:hAnsi="Times New Roman"/>
          <w:color w:val="000000" w:themeColor="text1"/>
          <w:sz w:val="28"/>
          <w:szCs w:val="28"/>
        </w:rPr>
        <w:t>C</w:t>
      </w:r>
      <w:r w:rsidRPr="001F4851">
        <w:rPr>
          <w:rFonts w:ascii="Times New Roman" w:hAnsi="Times New Roman"/>
          <w:color w:val="000000" w:themeColor="text1"/>
          <w:sz w:val="28"/>
          <w:szCs w:val="28"/>
        </w:rPr>
        <w:t>E de tip și satisfac cerințele aplicabile ale prezentei</w:t>
      </w:r>
      <w:r w:rsidR="00574F14" w:rsidRPr="001F4851">
        <w:rPr>
          <w:rFonts w:ascii="Times New Roman" w:hAnsi="Times New Roman"/>
          <w:color w:val="000000" w:themeColor="text1"/>
          <w:sz w:val="28"/>
          <w:szCs w:val="28"/>
          <w:lang w:val="en-GB" w:eastAsia="en-GB"/>
        </w:rPr>
        <w:t xml:space="preserve"> Reglementări tehnice</w:t>
      </w:r>
      <w:r w:rsidRPr="001F4851">
        <w:rPr>
          <w:rFonts w:ascii="Times New Roman" w:hAnsi="Times New Roman"/>
          <w:color w:val="000000" w:themeColor="text1"/>
          <w:sz w:val="28"/>
          <w:szCs w:val="28"/>
        </w:rPr>
        <w:t>.</w:t>
      </w:r>
    </w:p>
    <w:p w:rsidR="001F27F3" w:rsidRPr="001F4851" w:rsidRDefault="001F27F3" w:rsidP="00CA5855">
      <w:pPr>
        <w:tabs>
          <w:tab w:val="left" w:pos="567"/>
        </w:tabs>
        <w:spacing w:after="0" w:line="240" w:lineRule="auto"/>
        <w:ind w:firstLine="567"/>
        <w:jc w:val="both"/>
        <w:rPr>
          <w:rFonts w:ascii="Times New Roman" w:hAnsi="Times New Roman"/>
          <w:color w:val="000000" w:themeColor="text1"/>
          <w:sz w:val="28"/>
          <w:szCs w:val="28"/>
        </w:rPr>
      </w:pPr>
    </w:p>
    <w:p w:rsidR="00967308" w:rsidRPr="001F4851" w:rsidRDefault="00967308" w:rsidP="00967308">
      <w:pPr>
        <w:spacing w:after="0" w:line="240" w:lineRule="auto"/>
        <w:ind w:firstLine="567"/>
        <w:rPr>
          <w:rFonts w:ascii="Times New Roman" w:hAnsi="Times New Roman"/>
          <w:b/>
          <w:color w:val="000000" w:themeColor="text1"/>
          <w:sz w:val="28"/>
          <w:szCs w:val="28"/>
        </w:rPr>
      </w:pPr>
      <w:r w:rsidRPr="001F4851">
        <w:rPr>
          <w:rFonts w:ascii="Times New Roman" w:hAnsi="Times New Roman"/>
          <w:b/>
          <w:color w:val="000000" w:themeColor="text1"/>
          <w:sz w:val="28"/>
          <w:szCs w:val="28"/>
        </w:rPr>
        <w:t>2. Fabricare</w:t>
      </w:r>
    </w:p>
    <w:p w:rsidR="00967308" w:rsidRPr="001F4851" w:rsidRDefault="00967308" w:rsidP="00967308">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Producătorul aplică, pentru producție, inspecția produsului finit și încercări ale echipamentului sub presiune în cauză, un sistem de calitate a</w:t>
      </w:r>
      <w:r w:rsidR="000E33F4" w:rsidRPr="001F4851">
        <w:rPr>
          <w:rFonts w:ascii="Times New Roman" w:hAnsi="Times New Roman"/>
          <w:color w:val="000000" w:themeColor="text1"/>
          <w:sz w:val="28"/>
          <w:szCs w:val="28"/>
        </w:rPr>
        <w:t>great în conformitate cu pct.</w:t>
      </w:r>
      <w:r w:rsidRPr="001F4851">
        <w:rPr>
          <w:rFonts w:ascii="Times New Roman" w:hAnsi="Times New Roman"/>
          <w:color w:val="000000" w:themeColor="text1"/>
          <w:sz w:val="28"/>
          <w:szCs w:val="28"/>
        </w:rPr>
        <w:t>3 și el este supus supravegherii pr</w:t>
      </w:r>
      <w:r w:rsidR="000E33F4" w:rsidRPr="001F4851">
        <w:rPr>
          <w:rFonts w:ascii="Times New Roman" w:hAnsi="Times New Roman"/>
          <w:color w:val="000000" w:themeColor="text1"/>
          <w:sz w:val="28"/>
          <w:szCs w:val="28"/>
        </w:rPr>
        <w:t>evăzute la pct.</w:t>
      </w:r>
      <w:r w:rsidRPr="001F4851">
        <w:rPr>
          <w:rFonts w:ascii="Times New Roman" w:hAnsi="Times New Roman"/>
          <w:color w:val="000000" w:themeColor="text1"/>
          <w:sz w:val="28"/>
          <w:szCs w:val="28"/>
        </w:rPr>
        <w:t>4.</w:t>
      </w:r>
    </w:p>
    <w:p w:rsidR="001F27F3" w:rsidRPr="001F4851" w:rsidRDefault="001F27F3" w:rsidP="00967308">
      <w:pPr>
        <w:tabs>
          <w:tab w:val="left" w:pos="567"/>
        </w:tabs>
        <w:spacing w:after="0" w:line="240" w:lineRule="auto"/>
        <w:ind w:firstLine="567"/>
        <w:jc w:val="both"/>
        <w:rPr>
          <w:rFonts w:ascii="Times New Roman" w:hAnsi="Times New Roman"/>
          <w:b/>
          <w:color w:val="000000" w:themeColor="text1"/>
          <w:sz w:val="28"/>
          <w:szCs w:val="28"/>
        </w:rPr>
      </w:pPr>
    </w:p>
    <w:p w:rsidR="0085102D" w:rsidRPr="001F4851" w:rsidRDefault="009315E9" w:rsidP="00AA04E8">
      <w:pPr>
        <w:spacing w:after="0" w:line="240" w:lineRule="auto"/>
        <w:ind w:firstLine="567"/>
        <w:rPr>
          <w:rFonts w:ascii="Times New Roman" w:hAnsi="Times New Roman"/>
          <w:b/>
          <w:color w:val="000000" w:themeColor="text1"/>
          <w:sz w:val="28"/>
          <w:szCs w:val="28"/>
        </w:rPr>
      </w:pPr>
      <w:r w:rsidRPr="001F4851">
        <w:rPr>
          <w:rFonts w:ascii="Times New Roman" w:hAnsi="Times New Roman"/>
          <w:b/>
          <w:color w:val="000000" w:themeColor="text1"/>
          <w:sz w:val="28"/>
          <w:szCs w:val="28"/>
        </w:rPr>
        <w:t>3.</w:t>
      </w:r>
      <w:r w:rsidR="0085102D" w:rsidRPr="001F4851">
        <w:rPr>
          <w:rFonts w:ascii="Times New Roman" w:hAnsi="Times New Roman"/>
          <w:color w:val="000000" w:themeColor="text1"/>
          <w:sz w:val="28"/>
          <w:szCs w:val="28"/>
        </w:rPr>
        <w:t xml:space="preserve"> </w:t>
      </w:r>
      <w:r w:rsidR="0085102D" w:rsidRPr="001F4851">
        <w:rPr>
          <w:rFonts w:ascii="Times New Roman" w:hAnsi="Times New Roman"/>
          <w:b/>
          <w:color w:val="000000" w:themeColor="text1"/>
          <w:sz w:val="28"/>
          <w:szCs w:val="28"/>
        </w:rPr>
        <w:t>Sistemul de calitate</w:t>
      </w:r>
    </w:p>
    <w:p w:rsidR="00AA04E8" w:rsidRPr="001F4851" w:rsidRDefault="00AA04E8" w:rsidP="0057357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3.1. Producătorul depune la organismul notificat ales de el o cerere de evaluare a sistemului de calitate pentru echipamentul sub presiune în cauză.</w:t>
      </w:r>
    </w:p>
    <w:p w:rsidR="00461119" w:rsidRPr="001F4851" w:rsidRDefault="00461119" w:rsidP="00461119">
      <w:pPr>
        <w:spacing w:after="0"/>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Cererea cuprinde:</w:t>
      </w:r>
    </w:p>
    <w:p w:rsidR="00461119" w:rsidRPr="001F4851" w:rsidRDefault="00FE0AA7" w:rsidP="00FE0AA7">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461119" w:rsidRPr="001F4851">
        <w:rPr>
          <w:rFonts w:ascii="Times New Roman" w:hAnsi="Times New Roman"/>
          <w:color w:val="000000" w:themeColor="text1"/>
          <w:sz w:val="28"/>
          <w:szCs w:val="28"/>
        </w:rPr>
        <w:t> denumirea și adresa producătorului și, în cazul în care cererea este depusă de către reprezentantul autorizat, se precizează, de asemenea, numele și adresa acestuia;</w:t>
      </w:r>
    </w:p>
    <w:p w:rsidR="00461119" w:rsidRPr="001F4851" w:rsidRDefault="00FE0AA7" w:rsidP="00FE0AA7">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461119" w:rsidRPr="001F4851">
        <w:rPr>
          <w:rFonts w:ascii="Times New Roman" w:hAnsi="Times New Roman"/>
          <w:color w:val="000000" w:themeColor="text1"/>
          <w:sz w:val="28"/>
          <w:szCs w:val="28"/>
        </w:rPr>
        <w:t> o declarație scrisă care arată că această cerere nu a mai fost înaintată către niciun alt organism notificat;</w:t>
      </w:r>
    </w:p>
    <w:p w:rsidR="00461119" w:rsidRPr="001F4851" w:rsidRDefault="00CC674A" w:rsidP="00CC674A">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461119" w:rsidRPr="001F4851">
        <w:rPr>
          <w:rFonts w:ascii="Times New Roman" w:hAnsi="Times New Roman"/>
          <w:color w:val="000000" w:themeColor="text1"/>
          <w:sz w:val="28"/>
          <w:szCs w:val="28"/>
        </w:rPr>
        <w:t> toate informațiile pertinen</w:t>
      </w:r>
      <w:r w:rsidRPr="001F4851">
        <w:rPr>
          <w:rFonts w:ascii="Times New Roman" w:hAnsi="Times New Roman"/>
          <w:color w:val="000000" w:themeColor="text1"/>
          <w:sz w:val="28"/>
          <w:szCs w:val="28"/>
        </w:rPr>
        <w:t>te asupra tipului de echipament</w:t>
      </w:r>
      <w:r w:rsidR="00461119" w:rsidRPr="001F4851">
        <w:rPr>
          <w:rFonts w:ascii="Times New Roman" w:hAnsi="Times New Roman"/>
          <w:color w:val="000000" w:themeColor="text1"/>
          <w:sz w:val="28"/>
          <w:szCs w:val="28"/>
        </w:rPr>
        <w:t xml:space="preserve"> sub presiune vizat;</w:t>
      </w:r>
    </w:p>
    <w:p w:rsidR="00461119" w:rsidRPr="001F4851" w:rsidRDefault="00F94BB3" w:rsidP="00F94BB3">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461119" w:rsidRPr="001F4851">
        <w:rPr>
          <w:rFonts w:ascii="Times New Roman" w:hAnsi="Times New Roman"/>
          <w:color w:val="000000" w:themeColor="text1"/>
          <w:sz w:val="28"/>
          <w:szCs w:val="28"/>
        </w:rPr>
        <w:t> documentația referitoare la sistemul de calitate;</w:t>
      </w:r>
    </w:p>
    <w:p w:rsidR="00461119" w:rsidRPr="001F4851" w:rsidRDefault="00212736" w:rsidP="00212736">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461119" w:rsidRPr="001F4851">
        <w:rPr>
          <w:rFonts w:ascii="Times New Roman" w:hAnsi="Times New Roman"/>
          <w:color w:val="000000" w:themeColor="text1"/>
          <w:sz w:val="28"/>
          <w:szCs w:val="28"/>
        </w:rPr>
        <w:t xml:space="preserve"> documentația tehnică a tipului aprobat și o copie a certificatului de examinare </w:t>
      </w:r>
      <w:r w:rsidRPr="001F4851">
        <w:rPr>
          <w:rFonts w:ascii="Times New Roman" w:hAnsi="Times New Roman"/>
          <w:color w:val="000000" w:themeColor="text1"/>
          <w:sz w:val="28"/>
          <w:szCs w:val="28"/>
        </w:rPr>
        <w:t>C</w:t>
      </w:r>
      <w:r w:rsidR="00461119" w:rsidRPr="001F4851">
        <w:rPr>
          <w:rFonts w:ascii="Times New Roman" w:hAnsi="Times New Roman"/>
          <w:color w:val="000000" w:themeColor="text1"/>
          <w:sz w:val="28"/>
          <w:szCs w:val="28"/>
        </w:rPr>
        <w:t>E de tip.</w:t>
      </w:r>
    </w:p>
    <w:p w:rsidR="00AA04E8" w:rsidRPr="001F4851" w:rsidRDefault="00722383" w:rsidP="0072238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3.2. </w:t>
      </w:r>
      <w:r w:rsidR="00212736" w:rsidRPr="001F4851">
        <w:rPr>
          <w:rFonts w:ascii="Times New Roman" w:hAnsi="Times New Roman"/>
          <w:color w:val="000000" w:themeColor="text1"/>
          <w:sz w:val="28"/>
          <w:szCs w:val="28"/>
        </w:rPr>
        <w:t xml:space="preserve">Sistemul de calitate asigură conformitatea echipamentului sub presiune cu tipul descris în certificatul de examinare </w:t>
      </w:r>
      <w:r w:rsidR="00A3699C" w:rsidRPr="001F4851">
        <w:rPr>
          <w:rFonts w:ascii="Times New Roman" w:hAnsi="Times New Roman"/>
          <w:color w:val="000000" w:themeColor="text1"/>
          <w:sz w:val="28"/>
          <w:szCs w:val="28"/>
        </w:rPr>
        <w:t>C</w:t>
      </w:r>
      <w:r w:rsidR="00212736" w:rsidRPr="001F4851">
        <w:rPr>
          <w:rFonts w:ascii="Times New Roman" w:hAnsi="Times New Roman"/>
          <w:color w:val="000000" w:themeColor="text1"/>
          <w:sz w:val="28"/>
          <w:szCs w:val="28"/>
        </w:rPr>
        <w:t xml:space="preserve">E de tip și cu cerințele aplicabile ale prezentei </w:t>
      </w:r>
      <w:r w:rsidR="00770229" w:rsidRPr="001F4851">
        <w:rPr>
          <w:rFonts w:ascii="Times New Roman" w:hAnsi="Times New Roman"/>
          <w:color w:val="000000" w:themeColor="text1"/>
          <w:sz w:val="28"/>
          <w:szCs w:val="28"/>
        </w:rPr>
        <w:t>Reglement</w:t>
      </w:r>
      <w:r w:rsidR="00770229" w:rsidRPr="001F4851">
        <w:rPr>
          <w:rFonts w:ascii="Times New Roman" w:hAnsi="Times New Roman"/>
          <w:color w:val="000000" w:themeColor="text1"/>
          <w:sz w:val="28"/>
          <w:szCs w:val="28"/>
          <w:lang w:val="ro-RO"/>
        </w:rPr>
        <w:t>ări tehnice</w:t>
      </w:r>
      <w:r w:rsidR="00212736" w:rsidRPr="001F4851">
        <w:rPr>
          <w:rFonts w:ascii="Times New Roman" w:hAnsi="Times New Roman"/>
          <w:color w:val="000000" w:themeColor="text1"/>
          <w:sz w:val="28"/>
          <w:szCs w:val="28"/>
        </w:rPr>
        <w:t>.</w:t>
      </w:r>
    </w:p>
    <w:p w:rsidR="00FE73D2" w:rsidRPr="001F4851" w:rsidRDefault="0054583A" w:rsidP="0097703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622193" w:rsidRPr="001F4851" w:rsidRDefault="00622193" w:rsidP="00977035">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Documentația cuprinde în special o descriere adecvată:</w:t>
      </w:r>
    </w:p>
    <w:p w:rsidR="00622193" w:rsidRPr="001F4851" w:rsidRDefault="00622193" w:rsidP="00BB3D9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 a obiectivelor de calitate, a organigramei și a responsabilităților și atribuțiilor personalului de conducere în materie de calitate a echipamentelor sub presiune;</w:t>
      </w:r>
    </w:p>
    <w:p w:rsidR="00622193" w:rsidRPr="001F4851" w:rsidRDefault="00622193" w:rsidP="00BB3D9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 a tehnicilor, procedurilor și acțiunilor sistematice corespunzătoare care s</w:t>
      </w:r>
      <w:r w:rsidR="00C156FB"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nt puse în aplicare pentru fabricație, precum și pentru controlul și asigurarea calității, în special a modurilor de operare în cazul asamblării nedemontabile a pieselor, autori</w:t>
      </w:r>
      <w:r w:rsidR="00706C17" w:rsidRPr="001F4851">
        <w:rPr>
          <w:rFonts w:ascii="Times New Roman" w:hAnsi="Times New Roman"/>
          <w:color w:val="000000" w:themeColor="text1"/>
          <w:sz w:val="28"/>
          <w:szCs w:val="28"/>
        </w:rPr>
        <w:t>zate în conformitate cu pct.</w:t>
      </w:r>
      <w:r w:rsidRPr="001F4851">
        <w:rPr>
          <w:rFonts w:ascii="Times New Roman" w:hAnsi="Times New Roman"/>
          <w:color w:val="000000" w:themeColor="text1"/>
          <w:sz w:val="28"/>
          <w:szCs w:val="28"/>
        </w:rPr>
        <w:t xml:space="preserve">3.1.2 din anexa </w:t>
      </w:r>
      <w:r w:rsidR="00706C17" w:rsidRPr="001F4851">
        <w:rPr>
          <w:rFonts w:ascii="Times New Roman" w:hAnsi="Times New Roman"/>
          <w:color w:val="000000" w:themeColor="text1"/>
          <w:sz w:val="28"/>
          <w:szCs w:val="28"/>
        </w:rPr>
        <w:t>nr.1 la prezenta Reglementare tehnică</w:t>
      </w:r>
      <w:r w:rsidRPr="001F4851">
        <w:rPr>
          <w:rFonts w:ascii="Times New Roman" w:hAnsi="Times New Roman"/>
          <w:color w:val="000000" w:themeColor="text1"/>
          <w:sz w:val="28"/>
          <w:szCs w:val="28"/>
        </w:rPr>
        <w:t>;</w:t>
      </w:r>
    </w:p>
    <w:p w:rsidR="00622193" w:rsidRPr="001F4851" w:rsidRDefault="00622193" w:rsidP="00BB3D9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 a examinărilor și încercărilor care se efectuează înainte, în timpul și după fabricație și a frecvenței lor;</w:t>
      </w:r>
    </w:p>
    <w:p w:rsidR="00622193" w:rsidRPr="001F4851" w:rsidRDefault="00622193" w:rsidP="00BB3D9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 a dosarelor calității, cum ar fi rapoartele de inspecție și informațiile încercărilor, datele verificărilor metrologice, rapoartele asupra calificării sau aprobării personalului, în special cele ale personalului pentru asamblarea nedemontabilă a pieselor și pentru încercările nedistruc</w:t>
      </w:r>
      <w:r w:rsidR="00583480" w:rsidRPr="001F4851">
        <w:rPr>
          <w:rFonts w:ascii="Times New Roman" w:hAnsi="Times New Roman"/>
          <w:color w:val="000000" w:themeColor="text1"/>
          <w:sz w:val="28"/>
          <w:szCs w:val="28"/>
        </w:rPr>
        <w:t>tive în conformitate cu pct.</w:t>
      </w:r>
      <w:r w:rsidRPr="001F4851">
        <w:rPr>
          <w:rFonts w:ascii="Times New Roman" w:hAnsi="Times New Roman"/>
          <w:color w:val="000000" w:themeColor="text1"/>
          <w:sz w:val="28"/>
          <w:szCs w:val="28"/>
        </w:rPr>
        <w:t xml:space="preserve">3.1.2 și 3.1.3 din anexa </w:t>
      </w:r>
      <w:r w:rsidR="00583480" w:rsidRPr="001F4851">
        <w:rPr>
          <w:rFonts w:ascii="Times New Roman" w:hAnsi="Times New Roman"/>
          <w:color w:val="000000" w:themeColor="text1"/>
          <w:sz w:val="28"/>
          <w:szCs w:val="28"/>
        </w:rPr>
        <w:t xml:space="preserve">nr.1 la prezenta Reglementare tehnică </w:t>
      </w:r>
      <w:r w:rsidRPr="001F4851">
        <w:rPr>
          <w:rFonts w:ascii="Times New Roman" w:hAnsi="Times New Roman"/>
          <w:color w:val="000000" w:themeColor="text1"/>
          <w:sz w:val="28"/>
          <w:szCs w:val="28"/>
        </w:rPr>
        <w:t>etc.; și</w:t>
      </w:r>
    </w:p>
    <w:p w:rsidR="00622193" w:rsidRPr="001F4851" w:rsidRDefault="00622193" w:rsidP="00BB3D9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 a mijloacelor de supraveghere care să permită controlul obținerii calității cerute și funcționarea eficace a sistemului de calitate.</w:t>
      </w:r>
    </w:p>
    <w:p w:rsidR="00E13FEC" w:rsidRPr="001F4851" w:rsidRDefault="00E13FEC" w:rsidP="00BB3D94">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3.3. Organismul notificat evaluează sistemul de calitate pentru a stabili dacă acesta satisface cerințele menționate la pct.3.2.</w:t>
      </w:r>
    </w:p>
    <w:p w:rsidR="00C764FA" w:rsidRPr="001F4851" w:rsidRDefault="00C764FA" w:rsidP="005318F1">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Acesta prezumă conformitatea cu aceste cerințe în ceea ce privește elementele sistemelor de calitate care respectă specificațiile corespunzătoare ale standardului </w:t>
      </w:r>
      <w:r w:rsidR="00F6790B" w:rsidRPr="001F4851">
        <w:rPr>
          <w:rFonts w:ascii="Times New Roman" w:hAnsi="Times New Roman"/>
          <w:color w:val="000000" w:themeColor="text1"/>
          <w:sz w:val="28"/>
          <w:szCs w:val="28"/>
          <w:lang w:val="ro-RO"/>
        </w:rPr>
        <w:t>conex</w:t>
      </w:r>
      <w:r w:rsidRPr="001F4851">
        <w:rPr>
          <w:rFonts w:ascii="Times New Roman" w:hAnsi="Times New Roman"/>
          <w:color w:val="000000" w:themeColor="text1"/>
          <w:sz w:val="28"/>
          <w:szCs w:val="28"/>
          <w:lang w:val="ro-RO"/>
        </w:rPr>
        <w:t xml:space="preserve"> relevant.</w:t>
      </w:r>
    </w:p>
    <w:p w:rsidR="00C764FA" w:rsidRPr="001F4851" w:rsidRDefault="00C764FA" w:rsidP="005318F1">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Pe lângă experiența în sisteme de management al calității, echipa de audit are cel puțin un membru experimentat în evaluare în domeniul și în tehnologia relevant</w:t>
      </w:r>
      <w:r w:rsidR="005318F1" w:rsidRPr="001F4851">
        <w:rPr>
          <w:rFonts w:ascii="Times New Roman" w:hAnsi="Times New Roman"/>
          <w:color w:val="000000" w:themeColor="text1"/>
          <w:sz w:val="28"/>
          <w:szCs w:val="28"/>
          <w:lang w:val="ro-RO"/>
        </w:rPr>
        <w:t>ă</w:t>
      </w:r>
      <w:r w:rsidRPr="001F4851">
        <w:rPr>
          <w:rFonts w:ascii="Times New Roman" w:hAnsi="Times New Roman"/>
          <w:color w:val="000000" w:themeColor="text1"/>
          <w:sz w:val="28"/>
          <w:szCs w:val="28"/>
          <w:lang w:val="ro-RO"/>
        </w:rPr>
        <w:t xml:space="preserve"> pentru echipamentul sub presiune respectiv, precum și cunoștințe cu privire la cerințele aplicabile </w:t>
      </w:r>
      <w:r w:rsidRPr="001F4851">
        <w:rPr>
          <w:rFonts w:ascii="Times New Roman" w:hAnsi="Times New Roman"/>
          <w:color w:val="000000" w:themeColor="text1"/>
          <w:sz w:val="28"/>
          <w:szCs w:val="28"/>
          <w:lang w:val="ro-RO"/>
        </w:rPr>
        <w:lastRenderedPageBreak/>
        <w:t xml:space="preserve">ale prezentei </w:t>
      </w:r>
      <w:r w:rsidR="005318F1" w:rsidRPr="001F4851">
        <w:rPr>
          <w:rFonts w:ascii="Times New Roman" w:hAnsi="Times New Roman"/>
          <w:color w:val="000000" w:themeColor="text1"/>
          <w:sz w:val="28"/>
          <w:szCs w:val="28"/>
          <w:lang w:val="ro-RO"/>
        </w:rPr>
        <w:t>Reglementări tehnice</w:t>
      </w:r>
      <w:r w:rsidRPr="001F4851">
        <w:rPr>
          <w:rFonts w:ascii="Times New Roman" w:hAnsi="Times New Roman"/>
          <w:color w:val="000000" w:themeColor="text1"/>
          <w:sz w:val="28"/>
          <w:szCs w:val="28"/>
          <w:lang w:val="ro-RO"/>
        </w:rPr>
        <w:t>. Auditul comportă o vizită de inspecție în instalațiile producătorului.</w:t>
      </w:r>
    </w:p>
    <w:p w:rsidR="00C764FA" w:rsidRPr="001F4851" w:rsidRDefault="00C764FA" w:rsidP="00AA1042">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Echipa de audit analizează documentaț</w:t>
      </w:r>
      <w:r w:rsidR="008361BC" w:rsidRPr="001F4851">
        <w:rPr>
          <w:rFonts w:ascii="Times New Roman" w:hAnsi="Times New Roman"/>
          <w:color w:val="000000" w:themeColor="text1"/>
          <w:sz w:val="28"/>
          <w:szCs w:val="28"/>
          <w:lang w:val="ro-RO"/>
        </w:rPr>
        <w:t xml:space="preserve">ia tehnică menționată la </w:t>
      </w:r>
      <w:r w:rsidR="00A57108" w:rsidRPr="001F4851">
        <w:rPr>
          <w:rFonts w:ascii="Times New Roman" w:hAnsi="Times New Roman"/>
          <w:color w:val="000000" w:themeColor="text1"/>
          <w:sz w:val="28"/>
          <w:szCs w:val="28"/>
          <w:lang w:val="ro-RO"/>
        </w:rPr>
        <w:t>lit.</w:t>
      </w:r>
      <w:r w:rsidR="000E4D04" w:rsidRPr="001F4851">
        <w:rPr>
          <w:rFonts w:ascii="Times New Roman" w:hAnsi="Times New Roman"/>
          <w:color w:val="000000" w:themeColor="text1"/>
          <w:sz w:val="28"/>
          <w:szCs w:val="28"/>
          <w:lang w:val="ro-RO"/>
        </w:rPr>
        <w:t>e</w:t>
      </w:r>
      <w:r w:rsidR="00A57108" w:rsidRPr="001F4851">
        <w:rPr>
          <w:rFonts w:ascii="Times New Roman" w:hAnsi="Times New Roman"/>
          <w:color w:val="000000" w:themeColor="text1"/>
          <w:sz w:val="28"/>
          <w:szCs w:val="28"/>
          <w:lang w:val="ro-RO"/>
        </w:rPr>
        <w:t xml:space="preserve">) din </w:t>
      </w:r>
      <w:r w:rsidR="008361BC" w:rsidRPr="001F4851">
        <w:rPr>
          <w:rFonts w:ascii="Times New Roman" w:hAnsi="Times New Roman"/>
          <w:color w:val="000000" w:themeColor="text1"/>
          <w:sz w:val="28"/>
          <w:szCs w:val="28"/>
          <w:lang w:val="ro-RO"/>
        </w:rPr>
        <w:t>pct.</w:t>
      </w:r>
      <w:r w:rsidRPr="001F4851">
        <w:rPr>
          <w:rFonts w:ascii="Times New Roman" w:hAnsi="Times New Roman"/>
          <w:color w:val="000000" w:themeColor="text1"/>
          <w:sz w:val="28"/>
          <w:szCs w:val="28"/>
          <w:lang w:val="ro-RO"/>
        </w:rPr>
        <w:t xml:space="preserve">3.1, pentru verificarea capacității producătorului de a identifica cerințele relevante ale prezentei </w:t>
      </w:r>
      <w:r w:rsidR="00A57108" w:rsidRPr="001F4851">
        <w:rPr>
          <w:rFonts w:ascii="Times New Roman" w:hAnsi="Times New Roman"/>
          <w:color w:val="000000" w:themeColor="text1"/>
          <w:sz w:val="28"/>
          <w:szCs w:val="28"/>
          <w:lang w:val="ro-RO"/>
        </w:rPr>
        <w:t>Reglement</w:t>
      </w:r>
      <w:r w:rsidR="00AA267B" w:rsidRPr="001F4851">
        <w:rPr>
          <w:rFonts w:ascii="Times New Roman" w:hAnsi="Times New Roman"/>
          <w:color w:val="000000" w:themeColor="text1"/>
          <w:sz w:val="28"/>
          <w:szCs w:val="28"/>
          <w:lang w:val="ro-RO"/>
        </w:rPr>
        <w:t>ări</w:t>
      </w:r>
      <w:r w:rsidR="00A57108" w:rsidRPr="001F4851">
        <w:rPr>
          <w:rFonts w:ascii="Times New Roman" w:hAnsi="Times New Roman"/>
          <w:color w:val="000000" w:themeColor="text1"/>
          <w:sz w:val="28"/>
          <w:szCs w:val="28"/>
          <w:lang w:val="ro-RO"/>
        </w:rPr>
        <w:t xml:space="preserve"> tehnic</w:t>
      </w:r>
      <w:r w:rsidR="00AA267B" w:rsidRPr="001F4851">
        <w:rPr>
          <w:rFonts w:ascii="Times New Roman" w:hAnsi="Times New Roman"/>
          <w:color w:val="000000" w:themeColor="text1"/>
          <w:sz w:val="28"/>
          <w:szCs w:val="28"/>
          <w:lang w:val="ro-RO"/>
        </w:rPr>
        <w:t>e</w:t>
      </w:r>
      <w:r w:rsidR="00A57108" w:rsidRPr="001F4851">
        <w:rPr>
          <w:rFonts w:ascii="Times New Roman" w:hAnsi="Times New Roman"/>
          <w:color w:val="000000" w:themeColor="text1"/>
          <w:sz w:val="28"/>
          <w:szCs w:val="28"/>
          <w:lang w:val="ro-RO"/>
        </w:rPr>
        <w:t xml:space="preserve"> </w:t>
      </w:r>
      <w:r w:rsidRPr="001F4851">
        <w:rPr>
          <w:rFonts w:ascii="Times New Roman" w:hAnsi="Times New Roman"/>
          <w:color w:val="000000" w:themeColor="text1"/>
          <w:sz w:val="28"/>
          <w:szCs w:val="28"/>
          <w:lang w:val="ro-RO"/>
        </w:rPr>
        <w:t>și de a realiza examinările necesare cu scopul de a asigura conformitatea produsului cu aceste cerințe.</w:t>
      </w:r>
    </w:p>
    <w:p w:rsidR="00C764FA" w:rsidRPr="001F4851" w:rsidRDefault="00C764FA" w:rsidP="002F26E6">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Decizia este notificată producătorului. Notificarea cuprinde concluziile procesului de audit și decizia de evaluare motivată.</w:t>
      </w:r>
    </w:p>
    <w:p w:rsidR="002F26E6" w:rsidRPr="001F4851" w:rsidRDefault="002F26E6" w:rsidP="002F26E6">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lang w:val="ro-RO"/>
        </w:rPr>
        <w:t>3.4.</w:t>
      </w:r>
      <w:r w:rsidRPr="001F4851">
        <w:rPr>
          <w:rFonts w:ascii="Times New Roman" w:hAnsi="Times New Roman"/>
          <w:color w:val="000000" w:themeColor="text1"/>
          <w:sz w:val="28"/>
          <w:szCs w:val="28"/>
        </w:rPr>
        <w:t xml:space="preserve"> Producătorul se angajează să îndeplinească obligațiile care decurg din sistemul de calitate aprobat și să îl mențină corespunzător și eficient.</w:t>
      </w:r>
    </w:p>
    <w:p w:rsidR="002F26E6" w:rsidRPr="001F4851" w:rsidRDefault="002F26E6" w:rsidP="002F26E6">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3.5. Producătorul informează organismul notificat care a aprobat sistemul de calitate în legătură cu orice intenție de modificare a sistemului de calitate.</w:t>
      </w:r>
    </w:p>
    <w:p w:rsidR="002F26E6" w:rsidRPr="001F4851" w:rsidRDefault="002F26E6" w:rsidP="005F13DD">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Organismul notificat evaluează modificările propuse și decide dacă sistemul de calitate modificat va mai răspunde</w:t>
      </w:r>
      <w:r w:rsidR="005F13DD" w:rsidRPr="001F4851">
        <w:rPr>
          <w:rFonts w:ascii="Times New Roman" w:hAnsi="Times New Roman"/>
          <w:color w:val="000000" w:themeColor="text1"/>
          <w:sz w:val="28"/>
          <w:szCs w:val="28"/>
        </w:rPr>
        <w:t xml:space="preserve"> cerințelor prevăzute la pct.</w:t>
      </w:r>
      <w:r w:rsidRPr="001F4851">
        <w:rPr>
          <w:rFonts w:ascii="Times New Roman" w:hAnsi="Times New Roman"/>
          <w:color w:val="000000" w:themeColor="text1"/>
          <w:sz w:val="28"/>
          <w:szCs w:val="28"/>
        </w:rPr>
        <w:t>3.2 sau dacă este necesară o reevaluare.</w:t>
      </w:r>
    </w:p>
    <w:p w:rsidR="002F26E6" w:rsidRPr="001F4851" w:rsidRDefault="002F26E6" w:rsidP="002F26E6">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Organismul notificat comunică decizia sa producătorului. Notificarea conține concluziile examinării și decizia motivată privind evaluarea.</w:t>
      </w:r>
    </w:p>
    <w:p w:rsidR="001F27F3" w:rsidRPr="001F4851" w:rsidRDefault="001F27F3" w:rsidP="002F26E6">
      <w:pPr>
        <w:spacing w:after="0"/>
        <w:ind w:firstLine="567"/>
        <w:jc w:val="both"/>
        <w:rPr>
          <w:rFonts w:ascii="Times New Roman" w:hAnsi="Times New Roman"/>
          <w:color w:val="000000" w:themeColor="text1"/>
          <w:sz w:val="28"/>
          <w:szCs w:val="28"/>
        </w:rPr>
      </w:pPr>
    </w:p>
    <w:p w:rsidR="0059795F" w:rsidRPr="001F4851" w:rsidRDefault="0059795F" w:rsidP="0059795F">
      <w:pPr>
        <w:spacing w:after="0"/>
        <w:ind w:firstLine="567"/>
        <w:rPr>
          <w:rFonts w:ascii="Times New Roman" w:hAnsi="Times New Roman"/>
          <w:b/>
          <w:color w:val="000000" w:themeColor="text1"/>
          <w:sz w:val="28"/>
          <w:szCs w:val="28"/>
        </w:rPr>
      </w:pPr>
      <w:r w:rsidRPr="001F4851">
        <w:rPr>
          <w:rFonts w:ascii="Times New Roman" w:hAnsi="Times New Roman"/>
          <w:b/>
          <w:color w:val="000000" w:themeColor="text1"/>
          <w:sz w:val="28"/>
          <w:szCs w:val="28"/>
        </w:rPr>
        <w:t>4.</w:t>
      </w:r>
      <w:r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Supraveghere sub responsabilitatea organismului notificat</w:t>
      </w:r>
    </w:p>
    <w:p w:rsidR="000D5830" w:rsidRPr="001F4851" w:rsidRDefault="00316AC5" w:rsidP="00687304">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4.1.</w:t>
      </w:r>
      <w:r w:rsidR="001E3295" w:rsidRPr="001F4851">
        <w:rPr>
          <w:rFonts w:ascii="Times New Roman" w:hAnsi="Times New Roman"/>
          <w:color w:val="000000" w:themeColor="text1"/>
          <w:sz w:val="28"/>
          <w:szCs w:val="28"/>
        </w:rPr>
        <w:t xml:space="preserve"> Scopul supravegherii este de a verifica dacă producătorul îndeplinește corect obligațiile care decurg din sistemul de calitate omologat.</w:t>
      </w:r>
    </w:p>
    <w:p w:rsidR="00156628" w:rsidRPr="001F4851" w:rsidRDefault="00156628" w:rsidP="00156628">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4.2. Producătorul autorizează accesul organismului notificat, în scopul evaluării, în spațiile de producție, de inspecție, de încercare și la depozite și îi furnizează orice informație necesară, în special:</w:t>
      </w:r>
    </w:p>
    <w:p w:rsidR="00342C5F" w:rsidRPr="001F4851" w:rsidRDefault="00342C5F" w:rsidP="00156628">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 documentația aferentă sistemului de calitate;</w:t>
      </w:r>
    </w:p>
    <w:p w:rsidR="00342C5F" w:rsidRPr="001F4851" w:rsidRDefault="00342C5F" w:rsidP="00B6456C">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 dosarele calității, cum ar fi rapoartele de inspecție și datele încercărilor, datele verificărilor metrologice, rapoartele despre calificarea personalului respectiv etc.</w:t>
      </w:r>
    </w:p>
    <w:p w:rsidR="00A51EA2" w:rsidRPr="001F4851" w:rsidRDefault="00A51EA2" w:rsidP="00A51EA2">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4.3.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64609D" w:rsidRPr="001F4851" w:rsidRDefault="00195FA8"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4.4.</w:t>
      </w:r>
      <w:r w:rsidR="0064609D" w:rsidRPr="001F4851">
        <w:rPr>
          <w:rFonts w:ascii="Times New Roman" w:hAnsi="Times New Roman"/>
          <w:color w:val="000000" w:themeColor="text1"/>
          <w:sz w:val="28"/>
          <w:szCs w:val="28"/>
        </w:rPr>
        <w:t xml:space="preserve"> Pe lângă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6F19DE" w:rsidRPr="001F4851">
        <w:rPr>
          <w:rFonts w:ascii="Times New Roman" w:hAnsi="Times New Roman"/>
          <w:color w:val="000000" w:themeColor="text1"/>
          <w:sz w:val="28"/>
          <w:szCs w:val="28"/>
        </w:rPr>
        <w:t>î</w:t>
      </w:r>
      <w:r w:rsidR="0064609D" w:rsidRPr="001F4851">
        <w:rPr>
          <w:rFonts w:ascii="Times New Roman" w:hAnsi="Times New Roman"/>
          <w:color w:val="000000" w:themeColor="text1"/>
          <w:sz w:val="28"/>
          <w:szCs w:val="28"/>
        </w:rPr>
        <w:t>nt luați în considerare în special următorii factori:</w:t>
      </w:r>
    </w:p>
    <w:p w:rsidR="0064609D" w:rsidRPr="001F4851" w:rsidRDefault="006F19DE"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64609D" w:rsidRPr="001F4851">
        <w:rPr>
          <w:rFonts w:ascii="Times New Roman" w:hAnsi="Times New Roman"/>
          <w:color w:val="000000" w:themeColor="text1"/>
          <w:sz w:val="28"/>
          <w:szCs w:val="28"/>
        </w:rPr>
        <w:t> categoria de echipament sub presiune;</w:t>
      </w:r>
    </w:p>
    <w:p w:rsidR="0064609D" w:rsidRPr="001F4851" w:rsidRDefault="006F19DE"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64609D" w:rsidRPr="001F4851">
        <w:rPr>
          <w:rFonts w:ascii="Times New Roman" w:hAnsi="Times New Roman"/>
          <w:color w:val="000000" w:themeColor="text1"/>
          <w:sz w:val="28"/>
          <w:szCs w:val="28"/>
        </w:rPr>
        <w:t> rezultatele vizitelor de supraveghere anterioare;</w:t>
      </w:r>
    </w:p>
    <w:p w:rsidR="0064609D" w:rsidRPr="001F4851" w:rsidRDefault="006F19DE"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64609D" w:rsidRPr="001F4851">
        <w:rPr>
          <w:rFonts w:ascii="Times New Roman" w:hAnsi="Times New Roman"/>
          <w:color w:val="000000" w:themeColor="text1"/>
          <w:sz w:val="28"/>
          <w:szCs w:val="28"/>
        </w:rPr>
        <w:t> necesitatea de a asigura monitorizarea măsurilor de corecție;</w:t>
      </w:r>
    </w:p>
    <w:p w:rsidR="0064609D" w:rsidRPr="001F4851" w:rsidRDefault="006F19DE"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64609D" w:rsidRPr="001F4851">
        <w:rPr>
          <w:rFonts w:ascii="Times New Roman" w:hAnsi="Times New Roman"/>
          <w:color w:val="000000" w:themeColor="text1"/>
          <w:sz w:val="28"/>
          <w:szCs w:val="28"/>
        </w:rPr>
        <w:t> condițiile speciale legate de aprobarea sistemului, dacă este cazul;</w:t>
      </w:r>
    </w:p>
    <w:p w:rsidR="0064609D" w:rsidRPr="001F4851" w:rsidRDefault="006F19DE" w:rsidP="006F19DE">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64609D" w:rsidRPr="001F4851">
        <w:rPr>
          <w:rFonts w:ascii="Times New Roman" w:hAnsi="Times New Roman"/>
          <w:color w:val="000000" w:themeColor="text1"/>
          <w:sz w:val="28"/>
          <w:szCs w:val="28"/>
        </w:rPr>
        <w:t> modificările semnificative în organizarea fabricației, măsurile sau tehnicile.</w:t>
      </w:r>
    </w:p>
    <w:p w:rsidR="00B473E1" w:rsidRPr="001F4851" w:rsidRDefault="00B473E1" w:rsidP="00B47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Cu ocazia unor asemenea vizite, organismul notificat poate, dacă este necesar, să efectueze sau să dispună efectuarea unor încercări ale produselor destinate verificării bunei </w:t>
      </w:r>
      <w:r w:rsidRPr="001F4851">
        <w:rPr>
          <w:rFonts w:ascii="Times New Roman" w:hAnsi="Times New Roman"/>
          <w:color w:val="000000" w:themeColor="text1"/>
          <w:sz w:val="28"/>
          <w:szCs w:val="28"/>
        </w:rPr>
        <w:lastRenderedPageBreak/>
        <w:t>funcționări a sistemului de calitate. El furnizează producătorului un raport asupra vizitei și, dacă au fost efectuate încercări, raportul de încercare.</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4.4. Pe lângă aceasta, organismul notificat poate efectua vizite inopinate la producător. Necesitatea acestor vizite adiționale și frecvența lor se vor determina pe baza unui sistem de control prin vizite gestionat de organismul notificat. În sistemul de control prin vizite sînt luați în considerare în special următorii factori:</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 categoria de echipament sub presiune;</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 rezultatele vizitelor de supraveghere anterioare;</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 necesitatea de a asigura monitorizarea măsurilor de corecție;</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 condițiile speciale legate de aprobarea sistemului;</w:t>
      </w:r>
    </w:p>
    <w:p w:rsidR="00D543E1" w:rsidRPr="001F4851" w:rsidRDefault="00D543E1" w:rsidP="00D543E1">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 modificările semnificative în organizarea fabricației, măsurile sau tehnicile.</w:t>
      </w:r>
    </w:p>
    <w:p w:rsidR="00D543E1" w:rsidRPr="001F4851" w:rsidRDefault="007D5E50" w:rsidP="001D370C">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1F27F3" w:rsidRPr="001F4851" w:rsidRDefault="001F27F3" w:rsidP="001D370C">
      <w:pPr>
        <w:spacing w:after="0"/>
        <w:ind w:firstLine="567"/>
        <w:jc w:val="both"/>
        <w:rPr>
          <w:rFonts w:ascii="Times New Roman" w:hAnsi="Times New Roman"/>
          <w:color w:val="000000" w:themeColor="text1"/>
          <w:sz w:val="28"/>
          <w:szCs w:val="28"/>
        </w:rPr>
      </w:pPr>
    </w:p>
    <w:p w:rsidR="004670BF" w:rsidRPr="001F4851" w:rsidRDefault="004670BF" w:rsidP="001D370C">
      <w:pPr>
        <w:spacing w:after="0"/>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5. Marcajul CE și declarația UE de conformitate</w:t>
      </w:r>
    </w:p>
    <w:p w:rsidR="004670BF" w:rsidRPr="001F4851" w:rsidRDefault="004670BF" w:rsidP="004670BF">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5.1. Producătorul aplică marcajul CE și, sub responsabilitatea organismului notificat menționat la pct.3.1, numărul de identificare al acestuia la fiecare echipament sub presiune în parte care este în conformitate cu tipul descris în certificatul de examinare CE de tip și care satisface cerințele aplicabile ale prezentei Reglementări tehnice.</w:t>
      </w:r>
    </w:p>
    <w:p w:rsidR="00176C68" w:rsidRPr="001F4851" w:rsidRDefault="00176C68" w:rsidP="009B3FEF">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5.2. Producătorul întocmește o declarație de conformitate scrisă pentru fiecare model de echipament sub presiune și o păstrează la dispoziția autorităților </w:t>
      </w:r>
      <w:r w:rsidR="000B477F" w:rsidRPr="001F4851">
        <w:rPr>
          <w:rFonts w:ascii="Times New Roman" w:hAnsi="Times New Roman"/>
          <w:color w:val="000000" w:themeColor="text1"/>
          <w:sz w:val="28"/>
          <w:szCs w:val="28"/>
        </w:rPr>
        <w:t>de supraveghere a pieței</w:t>
      </w:r>
      <w:r w:rsidRPr="001F4851">
        <w:rPr>
          <w:rFonts w:ascii="Times New Roman" w:hAnsi="Times New Roman"/>
          <w:color w:val="000000" w:themeColor="text1"/>
          <w:sz w:val="28"/>
          <w:szCs w:val="28"/>
        </w:rPr>
        <w:t xml:space="preserve"> pe o perioadă de 10 ani după introducerea pe piață a echipamentului sub presiune. Declarația </w:t>
      </w:r>
      <w:r w:rsidR="004E3141" w:rsidRPr="001F4851">
        <w:rPr>
          <w:rFonts w:ascii="Times New Roman" w:hAnsi="Times New Roman"/>
          <w:color w:val="000000" w:themeColor="text1"/>
          <w:sz w:val="28"/>
          <w:szCs w:val="28"/>
        </w:rPr>
        <w:t>d</w:t>
      </w:r>
      <w:r w:rsidRPr="001F4851">
        <w:rPr>
          <w:rFonts w:ascii="Times New Roman" w:hAnsi="Times New Roman"/>
          <w:color w:val="000000" w:themeColor="text1"/>
          <w:sz w:val="28"/>
          <w:szCs w:val="28"/>
        </w:rPr>
        <w:t>e conformitate identifică modelul de echipament sub presiune pentru care a fost întocmită.</w:t>
      </w:r>
    </w:p>
    <w:p w:rsidR="00A8445E" w:rsidRPr="001F4851" w:rsidRDefault="00A8445E" w:rsidP="009B3FEF">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Un exemplar al declarației de conformitate este pus la dispoziția autorităților relevante, la cerere.</w:t>
      </w:r>
    </w:p>
    <w:p w:rsidR="0088387D" w:rsidRPr="001F4851" w:rsidRDefault="00BF3AE1" w:rsidP="0088387D">
      <w:pPr>
        <w:spacing w:after="0"/>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 xml:space="preserve">6. </w:t>
      </w:r>
      <w:r w:rsidR="0088387D" w:rsidRPr="001F4851">
        <w:rPr>
          <w:rFonts w:ascii="Times New Roman" w:hAnsi="Times New Roman"/>
          <w:color w:val="000000" w:themeColor="text1"/>
          <w:sz w:val="28"/>
          <w:szCs w:val="28"/>
        </w:rPr>
        <w:t>Pe o perioadă de 10 ani după introducerea pe piață a echipamentului sub presiune, producătorul păstrează la dispoziția autorităților de supraveghere a pieței:</w:t>
      </w:r>
    </w:p>
    <w:p w:rsidR="0088387D" w:rsidRPr="001F4851" w:rsidRDefault="00685589" w:rsidP="00685589">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8387D" w:rsidRPr="001F4851">
        <w:rPr>
          <w:rFonts w:ascii="Times New Roman" w:hAnsi="Times New Roman"/>
          <w:color w:val="000000" w:themeColor="text1"/>
          <w:sz w:val="28"/>
          <w:szCs w:val="28"/>
        </w:rPr>
        <w:t> d</w:t>
      </w:r>
      <w:r w:rsidRPr="001F4851">
        <w:rPr>
          <w:rFonts w:ascii="Times New Roman" w:hAnsi="Times New Roman"/>
          <w:color w:val="000000" w:themeColor="text1"/>
          <w:sz w:val="28"/>
          <w:szCs w:val="28"/>
        </w:rPr>
        <w:t>ocumentația prevăzută la pct.</w:t>
      </w:r>
      <w:r w:rsidR="0088387D" w:rsidRPr="001F4851">
        <w:rPr>
          <w:rFonts w:ascii="Times New Roman" w:hAnsi="Times New Roman"/>
          <w:color w:val="000000" w:themeColor="text1"/>
          <w:sz w:val="28"/>
          <w:szCs w:val="28"/>
        </w:rPr>
        <w:t>3.1;</w:t>
      </w:r>
    </w:p>
    <w:p w:rsidR="0088387D" w:rsidRPr="001F4851" w:rsidRDefault="00BE7DE2" w:rsidP="00BE7DE2">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88387D" w:rsidRPr="001F4851">
        <w:rPr>
          <w:rFonts w:ascii="Times New Roman" w:hAnsi="Times New Roman"/>
          <w:color w:val="000000" w:themeColor="text1"/>
          <w:sz w:val="28"/>
          <w:szCs w:val="28"/>
        </w:rPr>
        <w:t> m</w:t>
      </w:r>
      <w:r w:rsidRPr="001F4851">
        <w:rPr>
          <w:rFonts w:ascii="Times New Roman" w:hAnsi="Times New Roman"/>
          <w:color w:val="000000" w:themeColor="text1"/>
          <w:sz w:val="28"/>
          <w:szCs w:val="28"/>
        </w:rPr>
        <w:t>odificările prevăzute la pct.</w:t>
      </w:r>
      <w:r w:rsidR="0088387D" w:rsidRPr="001F4851">
        <w:rPr>
          <w:rFonts w:ascii="Times New Roman" w:hAnsi="Times New Roman"/>
          <w:color w:val="000000" w:themeColor="text1"/>
          <w:sz w:val="28"/>
          <w:szCs w:val="28"/>
        </w:rPr>
        <w:t>3.5, astfel cum au fost aprobate;</w:t>
      </w:r>
    </w:p>
    <w:p w:rsidR="009F024F" w:rsidRPr="001F4851" w:rsidRDefault="00BE7DE2" w:rsidP="0088387D">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88387D" w:rsidRPr="001F4851">
        <w:rPr>
          <w:rFonts w:ascii="Times New Roman" w:hAnsi="Times New Roman"/>
          <w:color w:val="000000" w:themeColor="text1"/>
          <w:sz w:val="28"/>
          <w:szCs w:val="28"/>
        </w:rPr>
        <w:t> deciziile și rapoartele organismului noti</w:t>
      </w:r>
      <w:r w:rsidRPr="001F4851">
        <w:rPr>
          <w:rFonts w:ascii="Times New Roman" w:hAnsi="Times New Roman"/>
          <w:color w:val="000000" w:themeColor="text1"/>
          <w:sz w:val="28"/>
          <w:szCs w:val="28"/>
        </w:rPr>
        <w:t>ficat prevăzute la pct.</w:t>
      </w:r>
      <w:r w:rsidR="0088387D" w:rsidRPr="001F4851">
        <w:rPr>
          <w:rFonts w:ascii="Times New Roman" w:hAnsi="Times New Roman"/>
          <w:color w:val="000000" w:themeColor="text1"/>
          <w:sz w:val="28"/>
          <w:szCs w:val="28"/>
        </w:rPr>
        <w:t>3.3, 3.5, 4.3 și 4.4.</w:t>
      </w:r>
    </w:p>
    <w:p w:rsidR="0006039E" w:rsidRPr="001F4851" w:rsidRDefault="0006039E" w:rsidP="0006039E">
      <w:pPr>
        <w:spacing w:after="0"/>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 xml:space="preserve">7. </w:t>
      </w:r>
      <w:r w:rsidRPr="001F4851">
        <w:rPr>
          <w:rFonts w:ascii="Times New Roman" w:hAnsi="Times New Roman"/>
          <w:color w:val="000000" w:themeColor="text1"/>
          <w:sz w:val="28"/>
          <w:szCs w:val="28"/>
        </w:rPr>
        <w:t>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06039E" w:rsidRPr="001F4851" w:rsidRDefault="0014290C" w:rsidP="0014290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Fiecare organism notificat informează celelalte organisme notificate privind omologările sistemelor de calitate pe care le-a refuzat, suspendat, retras sau restricționat în alt mod și, la cerere, privind omologările sistemelor de calitate pe care le-a eliberat.</w:t>
      </w:r>
    </w:p>
    <w:p w:rsidR="0014290C" w:rsidRPr="001F4851" w:rsidRDefault="0014290C" w:rsidP="00E5118F">
      <w:pPr>
        <w:spacing w:after="0"/>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8. Reprezentantul autorizat</w:t>
      </w:r>
    </w:p>
    <w:p w:rsidR="00F7306C" w:rsidRPr="001F4851" w:rsidRDefault="00F7306C" w:rsidP="00E5118F">
      <w:pPr>
        <w:spacing w:after="0"/>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Obligațiile produ</w:t>
      </w:r>
      <w:r w:rsidR="00E5118F" w:rsidRPr="001F4851">
        <w:rPr>
          <w:rFonts w:ascii="Times New Roman" w:hAnsi="Times New Roman"/>
          <w:color w:val="000000" w:themeColor="text1"/>
          <w:sz w:val="28"/>
          <w:szCs w:val="28"/>
        </w:rPr>
        <w:t>cătorului menționate la pct.</w:t>
      </w:r>
      <w:r w:rsidRPr="001F4851">
        <w:rPr>
          <w:rFonts w:ascii="Times New Roman" w:hAnsi="Times New Roman"/>
          <w:color w:val="000000" w:themeColor="text1"/>
          <w:sz w:val="28"/>
          <w:szCs w:val="28"/>
        </w:rPr>
        <w:t>3.1, 3.5, 5 și 6 pot fi îndeplinite de către reprezentantul său autorizat, în numele său și pe răspunderea sa, cu condiția c</w:t>
      </w:r>
      <w:r w:rsidR="00841C0C" w:rsidRPr="001F4851">
        <w:rPr>
          <w:rFonts w:ascii="Times New Roman" w:hAnsi="Times New Roman"/>
          <w:color w:val="000000" w:themeColor="text1"/>
          <w:sz w:val="28"/>
          <w:szCs w:val="28"/>
        </w:rPr>
        <w:t>ă</w:t>
      </w:r>
      <w:r w:rsidRPr="001F4851">
        <w:rPr>
          <w:rFonts w:ascii="Times New Roman" w:hAnsi="Times New Roman"/>
          <w:color w:val="000000" w:themeColor="text1"/>
          <w:sz w:val="28"/>
          <w:szCs w:val="28"/>
        </w:rPr>
        <w:t xml:space="preserve"> acestea să fie menționate în mandat.</w:t>
      </w:r>
    </w:p>
    <w:p w:rsidR="00E05312" w:rsidRPr="001F4851" w:rsidRDefault="00E05312" w:rsidP="00E5118F">
      <w:pPr>
        <w:spacing w:after="0"/>
        <w:ind w:firstLine="567"/>
        <w:jc w:val="both"/>
        <w:rPr>
          <w:rFonts w:ascii="Times New Roman" w:hAnsi="Times New Roman"/>
          <w:color w:val="000000" w:themeColor="text1"/>
          <w:sz w:val="28"/>
          <w:szCs w:val="28"/>
          <w:lang w:val="ro-RO"/>
        </w:rPr>
      </w:pPr>
    </w:p>
    <w:p w:rsidR="0014290C" w:rsidRPr="001F4851" w:rsidRDefault="00E05312" w:rsidP="00E05312">
      <w:pPr>
        <w:spacing w:after="0" w:line="240" w:lineRule="auto"/>
        <w:ind w:firstLine="567"/>
        <w:jc w:val="center"/>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VI. </w:t>
      </w:r>
      <w:r w:rsidRPr="001F4851">
        <w:rPr>
          <w:rStyle w:val="boldface"/>
          <w:rFonts w:ascii="Times New Roman" w:hAnsi="Times New Roman"/>
          <w:b/>
          <w:color w:val="000000" w:themeColor="text1"/>
          <w:sz w:val="28"/>
          <w:szCs w:val="28"/>
          <w:lang w:val="ro-RO"/>
        </w:rPr>
        <w:t>Modulul D1: Asigurarea calității procesului de producție</w:t>
      </w:r>
    </w:p>
    <w:p w:rsidR="00343DE7" w:rsidRPr="001F4851" w:rsidRDefault="002324A4" w:rsidP="002324A4">
      <w:pPr>
        <w:spacing w:after="0"/>
        <w:ind w:firstLine="567"/>
        <w:jc w:val="both"/>
        <w:rPr>
          <w:rFonts w:ascii="Times New Roman" w:hAnsi="Times New Roman"/>
          <w:color w:val="000000" w:themeColor="text1"/>
          <w:sz w:val="28"/>
          <w:szCs w:val="28"/>
          <w:lang w:val="ro-RO"/>
        </w:rPr>
      </w:pPr>
      <w:r w:rsidRPr="001F4851">
        <w:rPr>
          <w:rFonts w:ascii="Times New Roman" w:hAnsi="Times New Roman"/>
          <w:b/>
          <w:color w:val="000000" w:themeColor="text1"/>
          <w:sz w:val="28"/>
          <w:szCs w:val="28"/>
          <w:lang w:val="ro-RO"/>
        </w:rPr>
        <w:t>1.</w:t>
      </w:r>
      <w:r w:rsidRPr="001F4851">
        <w:rPr>
          <w:rFonts w:ascii="Times New Roman" w:hAnsi="Times New Roman"/>
          <w:color w:val="000000" w:themeColor="text1"/>
          <w:sz w:val="28"/>
          <w:szCs w:val="28"/>
          <w:lang w:val="ro-RO"/>
        </w:rPr>
        <w:t xml:space="preserve"> Asigurarea calității procesului de producție este procedura de evaluare a conformității prin care producătorul îndeplinește obligațiile prevăzute la pct.2, 4 și 7 și asigură și declară pe răspunderea sa exclusivă că echipamentele sub presiune în cauză satisfac cerințele aplicabile ale prezentei Reglementări tehnice.</w:t>
      </w:r>
    </w:p>
    <w:p w:rsidR="00040388" w:rsidRPr="001F4851" w:rsidRDefault="00040388" w:rsidP="002324A4">
      <w:pPr>
        <w:spacing w:after="0"/>
        <w:ind w:firstLine="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2.</w:t>
      </w:r>
      <w:r w:rsidRPr="001F4851">
        <w:rPr>
          <w:rFonts w:ascii="Times New Roman" w:hAnsi="Times New Roman"/>
          <w:color w:val="000000" w:themeColor="text1"/>
          <w:sz w:val="28"/>
          <w:szCs w:val="28"/>
          <w:lang w:val="ro-RO"/>
        </w:rPr>
        <w:t xml:space="preserve"> </w:t>
      </w:r>
      <w:r w:rsidRPr="001F4851">
        <w:rPr>
          <w:rFonts w:ascii="Times New Roman" w:hAnsi="Times New Roman"/>
          <w:b/>
          <w:color w:val="000000" w:themeColor="text1"/>
          <w:sz w:val="28"/>
          <w:szCs w:val="28"/>
          <w:lang w:val="ro-RO"/>
        </w:rPr>
        <w:t>Documentația tehnică</w:t>
      </w:r>
    </w:p>
    <w:p w:rsidR="00B65410" w:rsidRPr="001F4851" w:rsidRDefault="00B65410" w:rsidP="00B65410">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Producătorul stabilește documentația tehnică. Documentația oferă posibilitatea evaluării conformității echipamentului sub presiune cu cerințele relevante și include o analiză și o evaluare adecvată ale riscului (riscurilor). Documentația tehnică specifică cerințele aplicabile și vizează, în măsura în care acest lucru este relevant pentru evaluare, proiectarea, fabricarea și funcționarea produsului. Documentația tehnică cuprinde următoarele elemente:</w:t>
      </w:r>
    </w:p>
    <w:p w:rsidR="00B65410" w:rsidRPr="001F4851" w:rsidRDefault="00B65410" w:rsidP="00402AB7">
      <w:pPr>
        <w:pStyle w:val="ListParagraph"/>
        <w:numPr>
          <w:ilvl w:val="0"/>
          <w:numId w:val="27"/>
        </w:numPr>
        <w:spacing w:after="0"/>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o descriere generală a echipamentului sub presiune;</w:t>
      </w:r>
    </w:p>
    <w:p w:rsidR="00B65410" w:rsidRPr="001F4851" w:rsidRDefault="0003417F" w:rsidP="00402AB7">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b) </w:t>
      </w:r>
      <w:r w:rsidR="00B65410" w:rsidRPr="001F4851">
        <w:rPr>
          <w:rFonts w:ascii="Times New Roman" w:hAnsi="Times New Roman"/>
          <w:color w:val="000000" w:themeColor="text1"/>
          <w:sz w:val="28"/>
          <w:szCs w:val="28"/>
          <w:lang w:val="ro-RO"/>
        </w:rPr>
        <w:t>desene de concepție și execuție și diagrame ale componentelor, ale subansambl</w:t>
      </w:r>
      <w:r w:rsidRPr="001F4851">
        <w:rPr>
          <w:rFonts w:ascii="Times New Roman" w:hAnsi="Times New Roman"/>
          <w:color w:val="000000" w:themeColor="text1"/>
          <w:sz w:val="28"/>
          <w:szCs w:val="28"/>
          <w:lang w:val="ro-RO"/>
        </w:rPr>
        <w:t>uril</w:t>
      </w:r>
      <w:r w:rsidR="00B65410" w:rsidRPr="001F4851">
        <w:rPr>
          <w:rFonts w:ascii="Times New Roman" w:hAnsi="Times New Roman"/>
          <w:color w:val="000000" w:themeColor="text1"/>
          <w:sz w:val="28"/>
          <w:szCs w:val="28"/>
          <w:lang w:val="ro-RO"/>
        </w:rPr>
        <w:t>or, ale circuitelor etc.;</w:t>
      </w:r>
    </w:p>
    <w:p w:rsidR="00B65410" w:rsidRPr="001F4851" w:rsidRDefault="00C73349" w:rsidP="00402AB7">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c)</w:t>
      </w:r>
      <w:r w:rsidR="00B65410" w:rsidRPr="001F4851">
        <w:rPr>
          <w:rFonts w:ascii="Times New Roman" w:hAnsi="Times New Roman"/>
          <w:color w:val="000000" w:themeColor="text1"/>
          <w:sz w:val="28"/>
          <w:szCs w:val="28"/>
          <w:lang w:val="ro-RO"/>
        </w:rPr>
        <w:t> descrierile și explicațiile necesare înțelegerii planurilor și diagramelor respective, precum și a funcționării echipamentului sub presiune;</w:t>
      </w:r>
    </w:p>
    <w:p w:rsidR="00C73349" w:rsidRPr="001F4851" w:rsidRDefault="009F71BD" w:rsidP="00402AB7">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d)</w:t>
      </w:r>
      <w:r w:rsidR="00B65410" w:rsidRPr="001F4851">
        <w:rPr>
          <w:rFonts w:ascii="Times New Roman" w:hAnsi="Times New Roman"/>
          <w:color w:val="000000" w:themeColor="text1"/>
          <w:sz w:val="28"/>
          <w:szCs w:val="28"/>
          <w:lang w:val="ro-RO"/>
        </w:rPr>
        <w:t> </w:t>
      </w:r>
      <w:r w:rsidR="00F81458" w:rsidRPr="001F4851">
        <w:rPr>
          <w:rFonts w:ascii="Times New Roman" w:hAnsi="Times New Roman"/>
          <w:color w:val="000000" w:themeColor="text1"/>
          <w:sz w:val="28"/>
          <w:szCs w:val="28"/>
          <w:lang w:val="ro-RO" w:eastAsia="en-GB"/>
        </w:rPr>
        <w:t xml:space="preserve">o listă a standardelor conexe </w:t>
      </w:r>
      <w:r w:rsidR="00F81458" w:rsidRPr="001F4851">
        <w:rPr>
          <w:rFonts w:ascii="Times New Roman" w:hAnsi="Times New Roman"/>
          <w:color w:val="000000" w:themeColor="text1"/>
          <w:sz w:val="28"/>
          <w:szCs w:val="28"/>
          <w:lang w:val="ro-RO"/>
        </w:rPr>
        <w:t>care conferă prezumţia de conformitate cu cerinţele esenţiale de securitate</w:t>
      </w:r>
      <w:r w:rsidR="00F81458" w:rsidRPr="001F4851">
        <w:rPr>
          <w:rFonts w:ascii="Times New Roman" w:hAnsi="Times New Roman"/>
          <w:color w:val="000000" w:themeColor="text1"/>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B65410" w:rsidRPr="001F4851" w:rsidRDefault="009F71BD" w:rsidP="009F71BD">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e)</w:t>
      </w:r>
      <w:r w:rsidR="00B65410" w:rsidRPr="001F4851">
        <w:rPr>
          <w:rFonts w:ascii="Times New Roman" w:hAnsi="Times New Roman"/>
          <w:color w:val="000000" w:themeColor="text1"/>
          <w:sz w:val="28"/>
          <w:szCs w:val="28"/>
          <w:lang w:val="ro-RO"/>
        </w:rPr>
        <w:t> rezultatele calculelor de proiectare, ale controalelor efectuate etc.; și</w:t>
      </w:r>
    </w:p>
    <w:p w:rsidR="00B65410" w:rsidRPr="001F4851" w:rsidRDefault="009F71BD" w:rsidP="009F71BD">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f)</w:t>
      </w:r>
      <w:r w:rsidR="00B65410" w:rsidRPr="001F4851">
        <w:rPr>
          <w:rFonts w:ascii="Times New Roman" w:hAnsi="Times New Roman"/>
          <w:color w:val="000000" w:themeColor="text1"/>
          <w:sz w:val="28"/>
          <w:szCs w:val="28"/>
          <w:lang w:val="ro-RO"/>
        </w:rPr>
        <w:t> rapoartele de încercare.</w:t>
      </w:r>
    </w:p>
    <w:p w:rsidR="00B65410" w:rsidRPr="001F4851" w:rsidRDefault="00F8077E" w:rsidP="002A0373">
      <w:pPr>
        <w:spacing w:after="0" w:line="240" w:lineRule="auto"/>
        <w:ind w:firstLine="567"/>
        <w:jc w:val="both"/>
        <w:rPr>
          <w:rFonts w:ascii="Times New Roman" w:hAnsi="Times New Roman"/>
          <w:color w:val="000000" w:themeColor="text1"/>
          <w:sz w:val="28"/>
          <w:szCs w:val="28"/>
          <w:lang w:val="ro-RO"/>
        </w:rPr>
      </w:pPr>
      <w:r w:rsidRPr="001F4851">
        <w:rPr>
          <w:rFonts w:ascii="Times New Roman" w:eastAsia="Arial Unicode MS" w:hAnsi="Times New Roman"/>
          <w:b/>
          <w:color w:val="000000" w:themeColor="text1"/>
          <w:sz w:val="28"/>
          <w:szCs w:val="28"/>
          <w:lang w:val="ro-RO"/>
        </w:rPr>
        <w:t>3.</w:t>
      </w:r>
      <w:r w:rsidRPr="001F4851">
        <w:rPr>
          <w:rFonts w:ascii="Times New Roman" w:eastAsia="Arial Unicode MS" w:hAnsi="Times New Roman"/>
          <w:color w:val="000000" w:themeColor="text1"/>
          <w:sz w:val="28"/>
          <w:szCs w:val="28"/>
          <w:lang w:val="ro-RO"/>
        </w:rPr>
        <w:t xml:space="preserve"> </w:t>
      </w:r>
      <w:r w:rsidR="002A0373" w:rsidRPr="001F4851">
        <w:rPr>
          <w:rFonts w:ascii="Times New Roman" w:hAnsi="Times New Roman"/>
          <w:color w:val="000000" w:themeColor="text1"/>
          <w:sz w:val="28"/>
          <w:szCs w:val="28"/>
          <w:lang w:val="ro-RO"/>
        </w:rPr>
        <w:t>Producătorul menține documentația tehnică la dispoziția autorităților naționale relevante pe o perioadă de 10 ani după introducerea pe piață a echipamentului sub presiune.</w:t>
      </w:r>
    </w:p>
    <w:p w:rsidR="009B6B13" w:rsidRPr="001F4851" w:rsidRDefault="009B6B13" w:rsidP="002A0373">
      <w:pPr>
        <w:spacing w:after="0" w:line="240" w:lineRule="auto"/>
        <w:ind w:firstLine="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4.</w:t>
      </w:r>
      <w:r w:rsidRPr="001F4851">
        <w:rPr>
          <w:rFonts w:ascii="Times New Roman" w:hAnsi="Times New Roman"/>
          <w:color w:val="000000" w:themeColor="text1"/>
          <w:sz w:val="28"/>
          <w:szCs w:val="28"/>
          <w:lang w:val="ro-RO"/>
        </w:rPr>
        <w:t xml:space="preserve"> </w:t>
      </w:r>
      <w:r w:rsidRPr="001F4851">
        <w:rPr>
          <w:rFonts w:ascii="Times New Roman" w:hAnsi="Times New Roman"/>
          <w:b/>
          <w:color w:val="000000" w:themeColor="text1"/>
          <w:sz w:val="28"/>
          <w:szCs w:val="28"/>
          <w:lang w:val="ro-RO"/>
        </w:rPr>
        <w:t>Fabricare</w:t>
      </w:r>
    </w:p>
    <w:p w:rsidR="00A30126" w:rsidRPr="001F4851" w:rsidRDefault="002C5F1A" w:rsidP="002A037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Producătorul aplică, pentru producție, inspecția produsului finit și încercări ale echipamentului sub presiune în cauză, un sistem de calitate omologat în conformitate cu pct.5 care este supus supravegherii prevăzute la pct.6.</w:t>
      </w:r>
    </w:p>
    <w:p w:rsidR="005E6B28" w:rsidRPr="001F4851" w:rsidRDefault="005E6B28" w:rsidP="002A0373">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 xml:space="preserve">5. </w:t>
      </w:r>
      <w:r w:rsidR="001C6F33" w:rsidRPr="001F4851">
        <w:rPr>
          <w:rFonts w:ascii="Times New Roman" w:hAnsi="Times New Roman"/>
          <w:b/>
          <w:color w:val="000000" w:themeColor="text1"/>
          <w:sz w:val="28"/>
          <w:szCs w:val="28"/>
        </w:rPr>
        <w:t>Sistemul de calitate</w:t>
      </w:r>
    </w:p>
    <w:p w:rsidR="00884FB7" w:rsidRPr="001F4851" w:rsidRDefault="00884FB7" w:rsidP="00884FB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5.1. Producătorul depune la organismul notificat ales de el o cerere de evaluare a sistemului de calitate pentru echipamentul sub presiune în cauză.</w:t>
      </w:r>
    </w:p>
    <w:p w:rsidR="00884FB7" w:rsidRPr="001F4851" w:rsidRDefault="00884FB7"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Cererea cuprinde:</w:t>
      </w:r>
    </w:p>
    <w:p w:rsidR="00884FB7" w:rsidRPr="001F4851" w:rsidRDefault="00FF4C38"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84FB7" w:rsidRPr="001F4851">
        <w:rPr>
          <w:rFonts w:ascii="Times New Roman" w:hAnsi="Times New Roman"/>
          <w:color w:val="000000" w:themeColor="text1"/>
          <w:sz w:val="28"/>
          <w:szCs w:val="28"/>
        </w:rPr>
        <w:t> denumirea și adresa producătorului și, în cazul în care cererea este depusă de către reprezentantul autorizat, se precizează, de asemenea, numele și adresa acestuia;</w:t>
      </w:r>
    </w:p>
    <w:p w:rsidR="00884FB7" w:rsidRPr="001F4851" w:rsidRDefault="00FF4C38"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884FB7" w:rsidRPr="001F4851">
        <w:rPr>
          <w:rFonts w:ascii="Times New Roman" w:hAnsi="Times New Roman"/>
          <w:color w:val="000000" w:themeColor="text1"/>
          <w:sz w:val="28"/>
          <w:szCs w:val="28"/>
        </w:rPr>
        <w:t> o declarație scrisă care arată că această cerere nu a mai fost înaintată către niciun alt organism notificat;</w:t>
      </w:r>
    </w:p>
    <w:p w:rsidR="00884FB7" w:rsidRPr="001F4851" w:rsidRDefault="00FF4C38"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c)</w:t>
      </w:r>
      <w:r w:rsidR="00884FB7" w:rsidRPr="001F4851">
        <w:rPr>
          <w:rFonts w:ascii="Times New Roman" w:hAnsi="Times New Roman"/>
          <w:color w:val="000000" w:themeColor="text1"/>
          <w:sz w:val="28"/>
          <w:szCs w:val="28"/>
        </w:rPr>
        <w:t> toate informațiile pertinente asupra tipului de echipamente sub presiune vizat;</w:t>
      </w:r>
    </w:p>
    <w:p w:rsidR="00884FB7" w:rsidRPr="001F4851" w:rsidRDefault="00FF4C38"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884FB7" w:rsidRPr="001F4851">
        <w:rPr>
          <w:rFonts w:ascii="Times New Roman" w:hAnsi="Times New Roman"/>
          <w:color w:val="000000" w:themeColor="text1"/>
          <w:sz w:val="28"/>
          <w:szCs w:val="28"/>
        </w:rPr>
        <w:t> documentația referitoare la sistemul de calitate;</w:t>
      </w:r>
    </w:p>
    <w:p w:rsidR="00884FB7" w:rsidRPr="001F4851" w:rsidRDefault="00FF4C38" w:rsidP="00FF4C3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884FB7" w:rsidRPr="001F4851">
        <w:rPr>
          <w:rFonts w:ascii="Times New Roman" w:hAnsi="Times New Roman"/>
          <w:color w:val="000000" w:themeColor="text1"/>
          <w:sz w:val="28"/>
          <w:szCs w:val="28"/>
        </w:rPr>
        <w:t> documentaț</w:t>
      </w:r>
      <w:r w:rsidRPr="001F4851">
        <w:rPr>
          <w:rFonts w:ascii="Times New Roman" w:hAnsi="Times New Roman"/>
          <w:color w:val="000000" w:themeColor="text1"/>
          <w:sz w:val="28"/>
          <w:szCs w:val="28"/>
        </w:rPr>
        <w:t>ia tehnică menționată la pct.</w:t>
      </w:r>
      <w:r w:rsidR="00884FB7" w:rsidRPr="001F4851">
        <w:rPr>
          <w:rFonts w:ascii="Times New Roman" w:hAnsi="Times New Roman"/>
          <w:color w:val="000000" w:themeColor="text1"/>
          <w:sz w:val="28"/>
          <w:szCs w:val="28"/>
        </w:rPr>
        <w:t>2.</w:t>
      </w:r>
    </w:p>
    <w:p w:rsidR="00884FB7" w:rsidRPr="001F4851" w:rsidRDefault="00884FB7" w:rsidP="00CC5A62">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5.2. Sistemul de calitate asigură conformitatea echipamentului sub presiune cu cerințele aplicabile ale prezentei </w:t>
      </w:r>
      <w:r w:rsidR="00CC5A62" w:rsidRPr="001F4851">
        <w:rPr>
          <w:rFonts w:ascii="Times New Roman" w:hAnsi="Times New Roman"/>
          <w:color w:val="000000" w:themeColor="text1"/>
          <w:sz w:val="28"/>
          <w:szCs w:val="28"/>
        </w:rPr>
        <w:t>Reglementări tehnice.</w:t>
      </w:r>
    </w:p>
    <w:p w:rsidR="00884FB7" w:rsidRPr="001F4851" w:rsidRDefault="00884FB7" w:rsidP="00CC5A62">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84FB7" w:rsidRPr="001F4851" w:rsidRDefault="00884FB7" w:rsidP="00AA0E8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Documentația cuprinde în special o descriere adecvată:</w:t>
      </w:r>
    </w:p>
    <w:p w:rsidR="00884FB7" w:rsidRPr="001F4851" w:rsidRDefault="00877EB0" w:rsidP="00877EB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84FB7" w:rsidRPr="001F4851">
        <w:rPr>
          <w:rFonts w:ascii="Times New Roman" w:hAnsi="Times New Roman"/>
          <w:color w:val="000000" w:themeColor="text1"/>
          <w:sz w:val="28"/>
          <w:szCs w:val="28"/>
        </w:rPr>
        <w:t> a obiectivelor de calitate, a organigramei și a responsabilităților și atribuțiilor personalului de conducere în materie de calitate a echipamentelor sub presiune;</w:t>
      </w:r>
    </w:p>
    <w:p w:rsidR="00884FB7" w:rsidRPr="001F4851" w:rsidRDefault="00877EB0" w:rsidP="00877EB0">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b)</w:t>
      </w:r>
      <w:r w:rsidR="00884FB7" w:rsidRPr="001F4851">
        <w:rPr>
          <w:rFonts w:ascii="Times New Roman" w:hAnsi="Times New Roman"/>
          <w:color w:val="000000" w:themeColor="text1"/>
          <w:sz w:val="28"/>
          <w:szCs w:val="28"/>
          <w:lang w:val="ro-RO"/>
        </w:rPr>
        <w:t> a tehnicilor, procedurilor și măsurilor sistematice corespunzătoare care s</w:t>
      </w:r>
      <w:r w:rsidR="00F144A6" w:rsidRPr="001F4851">
        <w:rPr>
          <w:rFonts w:ascii="Times New Roman" w:hAnsi="Times New Roman"/>
          <w:color w:val="000000" w:themeColor="text1"/>
          <w:sz w:val="28"/>
          <w:szCs w:val="28"/>
          <w:lang w:val="ro-RO"/>
        </w:rPr>
        <w:t>î</w:t>
      </w:r>
      <w:r w:rsidR="00884FB7" w:rsidRPr="001F4851">
        <w:rPr>
          <w:rFonts w:ascii="Times New Roman" w:hAnsi="Times New Roman"/>
          <w:color w:val="000000" w:themeColor="text1"/>
          <w:sz w:val="28"/>
          <w:szCs w:val="28"/>
          <w:lang w:val="ro-RO"/>
        </w:rPr>
        <w:t>nt puse în aplicare pentru fabricație, precum și pentru controlul și asigurarea calității, în special a modurilor de operare în cazul asamblării nedemontabile a pieselor, autor</w:t>
      </w:r>
      <w:r w:rsidR="00F144A6" w:rsidRPr="001F4851">
        <w:rPr>
          <w:rFonts w:ascii="Times New Roman" w:hAnsi="Times New Roman"/>
          <w:color w:val="000000" w:themeColor="text1"/>
          <w:sz w:val="28"/>
          <w:szCs w:val="28"/>
          <w:lang w:val="ro-RO"/>
        </w:rPr>
        <w:t>izate în conformitate cu pct.</w:t>
      </w:r>
      <w:r w:rsidR="00884FB7" w:rsidRPr="001F4851">
        <w:rPr>
          <w:rFonts w:ascii="Times New Roman" w:hAnsi="Times New Roman"/>
          <w:color w:val="000000" w:themeColor="text1"/>
          <w:sz w:val="28"/>
          <w:szCs w:val="28"/>
          <w:lang w:val="ro-RO"/>
        </w:rPr>
        <w:t xml:space="preserve">3.1.2 din anexa </w:t>
      </w:r>
      <w:r w:rsidR="00F144A6" w:rsidRPr="001F4851">
        <w:rPr>
          <w:rFonts w:ascii="Times New Roman" w:hAnsi="Times New Roman"/>
          <w:color w:val="000000" w:themeColor="text1"/>
          <w:sz w:val="28"/>
          <w:szCs w:val="28"/>
          <w:lang w:val="ro-RO"/>
        </w:rPr>
        <w:t>nr.1 la prezenta Reglementare tehnică</w:t>
      </w:r>
      <w:r w:rsidR="00884FB7" w:rsidRPr="001F4851">
        <w:rPr>
          <w:rFonts w:ascii="Times New Roman" w:hAnsi="Times New Roman"/>
          <w:color w:val="000000" w:themeColor="text1"/>
          <w:sz w:val="28"/>
          <w:szCs w:val="28"/>
          <w:lang w:val="ro-RO"/>
        </w:rPr>
        <w:t>;</w:t>
      </w:r>
    </w:p>
    <w:p w:rsidR="00884FB7" w:rsidRPr="001F4851" w:rsidRDefault="00877EB0" w:rsidP="00877EB0">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c)</w:t>
      </w:r>
      <w:r w:rsidR="00884FB7" w:rsidRPr="001F4851">
        <w:rPr>
          <w:rFonts w:ascii="Times New Roman" w:hAnsi="Times New Roman"/>
          <w:color w:val="000000" w:themeColor="text1"/>
          <w:sz w:val="28"/>
          <w:szCs w:val="28"/>
          <w:lang w:val="ro-RO"/>
        </w:rPr>
        <w:t> a examinărilor și încercărilor care se efectuează înainte, în timpul și după fabricație și a frecvenței lor;</w:t>
      </w:r>
    </w:p>
    <w:p w:rsidR="00884FB7" w:rsidRPr="001F4851" w:rsidRDefault="00877EB0" w:rsidP="00877EB0">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d)</w:t>
      </w:r>
      <w:r w:rsidR="00884FB7" w:rsidRPr="001F4851">
        <w:rPr>
          <w:rFonts w:ascii="Times New Roman" w:hAnsi="Times New Roman"/>
          <w:color w:val="000000" w:themeColor="text1"/>
          <w:sz w:val="28"/>
          <w:szCs w:val="28"/>
          <w:lang w:val="ro-RO"/>
        </w:rPr>
        <w:t> a dosarelor calității, cum s</w:t>
      </w:r>
      <w:r w:rsidR="00E909F1" w:rsidRPr="001F4851">
        <w:rPr>
          <w:rFonts w:ascii="Times New Roman" w:hAnsi="Times New Roman"/>
          <w:color w:val="000000" w:themeColor="text1"/>
          <w:sz w:val="28"/>
          <w:szCs w:val="28"/>
          <w:lang w:val="ro-RO"/>
        </w:rPr>
        <w:t>î</w:t>
      </w:r>
      <w:r w:rsidR="00884FB7" w:rsidRPr="001F4851">
        <w:rPr>
          <w:rFonts w:ascii="Times New Roman" w:hAnsi="Times New Roman"/>
          <w:color w:val="000000" w:themeColor="text1"/>
          <w:sz w:val="28"/>
          <w:szCs w:val="28"/>
          <w:lang w:val="ro-RO"/>
        </w:rPr>
        <w:t>nt rapoartele de inspecție și datele încercărilor, datele verificărilor metrologice, rapoartele asupra calificării sau aprobării personalului, în special cele ale personalului pentru asamblarea nedemontabilă a pie</w:t>
      </w:r>
      <w:r w:rsidR="00E909F1" w:rsidRPr="001F4851">
        <w:rPr>
          <w:rFonts w:ascii="Times New Roman" w:hAnsi="Times New Roman"/>
          <w:color w:val="000000" w:themeColor="text1"/>
          <w:sz w:val="28"/>
          <w:szCs w:val="28"/>
          <w:lang w:val="ro-RO"/>
        </w:rPr>
        <w:t>selor în conformitate cu pct.</w:t>
      </w:r>
      <w:r w:rsidR="00884FB7" w:rsidRPr="001F4851">
        <w:rPr>
          <w:rFonts w:ascii="Times New Roman" w:hAnsi="Times New Roman"/>
          <w:color w:val="000000" w:themeColor="text1"/>
          <w:sz w:val="28"/>
          <w:szCs w:val="28"/>
          <w:lang w:val="ro-RO"/>
        </w:rPr>
        <w:t>3.1.2 din anexa</w:t>
      </w:r>
      <w:r w:rsidR="00E909F1" w:rsidRPr="001F4851">
        <w:rPr>
          <w:rFonts w:ascii="Times New Roman" w:hAnsi="Times New Roman"/>
          <w:color w:val="000000" w:themeColor="text1"/>
          <w:sz w:val="28"/>
          <w:szCs w:val="28"/>
          <w:lang w:val="ro-RO"/>
        </w:rPr>
        <w:t xml:space="preserve"> nr.1 la prezenta Reglementare tehnică</w:t>
      </w:r>
      <w:r w:rsidR="00884FB7" w:rsidRPr="001F4851">
        <w:rPr>
          <w:rFonts w:ascii="Times New Roman" w:hAnsi="Times New Roman"/>
          <w:color w:val="000000" w:themeColor="text1"/>
          <w:sz w:val="28"/>
          <w:szCs w:val="28"/>
          <w:lang w:val="ro-RO"/>
        </w:rPr>
        <w:t xml:space="preserve"> etc.;</w:t>
      </w:r>
    </w:p>
    <w:p w:rsidR="00884FB7" w:rsidRPr="001F4851" w:rsidRDefault="00DE02DA" w:rsidP="00DE02DA">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e)</w:t>
      </w:r>
      <w:r w:rsidR="00884FB7" w:rsidRPr="001F4851">
        <w:rPr>
          <w:rFonts w:ascii="Times New Roman" w:hAnsi="Times New Roman"/>
          <w:color w:val="000000" w:themeColor="text1"/>
          <w:sz w:val="28"/>
          <w:szCs w:val="28"/>
          <w:lang w:val="ro-RO"/>
        </w:rPr>
        <w:t> a mijloacelor de supraveghere care să permită controlul obținerii calității cerute pentru produs și funcționarea eficace a sistemului de calitate.</w:t>
      </w:r>
    </w:p>
    <w:p w:rsidR="00884FB7" w:rsidRPr="001F4851" w:rsidRDefault="00884FB7" w:rsidP="0074225D">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5.3. Organismul notificat evaluează sistemul de calitate pentru a stabili dacă acesta satisface</w:t>
      </w:r>
      <w:r w:rsidR="0074225D" w:rsidRPr="001F4851">
        <w:rPr>
          <w:rFonts w:ascii="Times New Roman" w:hAnsi="Times New Roman"/>
          <w:color w:val="000000" w:themeColor="text1"/>
          <w:sz w:val="28"/>
          <w:szCs w:val="28"/>
          <w:lang w:val="ro-RO"/>
        </w:rPr>
        <w:t xml:space="preserve"> cerințele menționate la pct.</w:t>
      </w:r>
      <w:r w:rsidRPr="001F4851">
        <w:rPr>
          <w:rFonts w:ascii="Times New Roman" w:hAnsi="Times New Roman"/>
          <w:color w:val="000000" w:themeColor="text1"/>
          <w:sz w:val="28"/>
          <w:szCs w:val="28"/>
          <w:lang w:val="ro-RO"/>
        </w:rPr>
        <w:t xml:space="preserve">5.2. Se consideră că elementele sistemului de calitate conforme cu standardele </w:t>
      </w:r>
      <w:r w:rsidR="0074225D" w:rsidRPr="001F4851">
        <w:rPr>
          <w:rFonts w:ascii="Times New Roman" w:hAnsi="Times New Roman"/>
          <w:color w:val="000000" w:themeColor="text1"/>
          <w:sz w:val="28"/>
          <w:szCs w:val="28"/>
          <w:lang w:val="ro-RO"/>
        </w:rPr>
        <w:t>conexe</w:t>
      </w:r>
      <w:r w:rsidRPr="001F4851">
        <w:rPr>
          <w:rFonts w:ascii="Times New Roman" w:hAnsi="Times New Roman"/>
          <w:color w:val="000000" w:themeColor="text1"/>
          <w:sz w:val="28"/>
          <w:szCs w:val="28"/>
          <w:lang w:val="ro-RO"/>
        </w:rPr>
        <w:t xml:space="preserve"> pertinente s</w:t>
      </w:r>
      <w:r w:rsidR="0074225D" w:rsidRPr="001F4851">
        <w:rPr>
          <w:rFonts w:ascii="Times New Roman" w:hAnsi="Times New Roman"/>
          <w:color w:val="000000" w:themeColor="text1"/>
          <w:sz w:val="28"/>
          <w:szCs w:val="28"/>
          <w:lang w:val="ro-RO"/>
        </w:rPr>
        <w:t>î</w:t>
      </w:r>
      <w:r w:rsidRPr="001F4851">
        <w:rPr>
          <w:rFonts w:ascii="Times New Roman" w:hAnsi="Times New Roman"/>
          <w:color w:val="000000" w:themeColor="text1"/>
          <w:sz w:val="28"/>
          <w:szCs w:val="28"/>
          <w:lang w:val="ro-RO"/>
        </w:rPr>
        <w:t>nt conforme cu cerințele corespunzătoare</w:t>
      </w:r>
      <w:r w:rsidR="0074225D" w:rsidRPr="001F4851">
        <w:rPr>
          <w:rFonts w:ascii="Times New Roman" w:hAnsi="Times New Roman"/>
          <w:color w:val="000000" w:themeColor="text1"/>
          <w:sz w:val="28"/>
          <w:szCs w:val="28"/>
          <w:lang w:val="ro-RO"/>
        </w:rPr>
        <w:t xml:space="preserve"> prevăzute la pct.</w:t>
      </w:r>
      <w:r w:rsidRPr="001F4851">
        <w:rPr>
          <w:rFonts w:ascii="Times New Roman" w:hAnsi="Times New Roman"/>
          <w:color w:val="000000" w:themeColor="text1"/>
          <w:sz w:val="28"/>
          <w:szCs w:val="28"/>
          <w:lang w:val="ro-RO"/>
        </w:rPr>
        <w:t>5.2.</w:t>
      </w:r>
    </w:p>
    <w:p w:rsidR="00884FB7" w:rsidRPr="001F4851" w:rsidRDefault="00884FB7" w:rsidP="008C3E0F">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8C3E0F" w:rsidRPr="001F4851">
        <w:rPr>
          <w:rFonts w:ascii="Times New Roman" w:hAnsi="Times New Roman"/>
          <w:color w:val="000000" w:themeColor="text1"/>
          <w:sz w:val="28"/>
          <w:szCs w:val="28"/>
          <w:lang w:val="ro-RO"/>
        </w:rPr>
        <w:t>Reglementări tehnice</w:t>
      </w:r>
      <w:r w:rsidRPr="001F4851">
        <w:rPr>
          <w:rFonts w:ascii="Times New Roman" w:hAnsi="Times New Roman"/>
          <w:color w:val="000000" w:themeColor="text1"/>
          <w:sz w:val="28"/>
          <w:szCs w:val="28"/>
          <w:lang w:val="ro-RO"/>
        </w:rPr>
        <w:t>. Auditul include o vizită de evaluare în spațiile producătorului.</w:t>
      </w:r>
    </w:p>
    <w:p w:rsidR="00884FB7" w:rsidRPr="001F4851" w:rsidRDefault="00884FB7" w:rsidP="008C3E0F">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Echipa de audit analizează documentaț</w:t>
      </w:r>
      <w:r w:rsidR="0041059B" w:rsidRPr="001F4851">
        <w:rPr>
          <w:rFonts w:ascii="Times New Roman" w:hAnsi="Times New Roman"/>
          <w:color w:val="000000" w:themeColor="text1"/>
          <w:sz w:val="28"/>
          <w:szCs w:val="28"/>
          <w:lang w:val="ro-RO"/>
        </w:rPr>
        <w:t>ia tehnică menționată la pct.</w:t>
      </w:r>
      <w:r w:rsidRPr="001F4851">
        <w:rPr>
          <w:rFonts w:ascii="Times New Roman" w:hAnsi="Times New Roman"/>
          <w:color w:val="000000" w:themeColor="text1"/>
          <w:sz w:val="28"/>
          <w:szCs w:val="28"/>
          <w:lang w:val="ro-RO"/>
        </w:rPr>
        <w:t xml:space="preserve">2, pentru a verifica capacitatea producătorului de a identifica cerințele relevante ale prezentei </w:t>
      </w:r>
      <w:r w:rsidR="0041059B" w:rsidRPr="001F4851">
        <w:rPr>
          <w:rFonts w:ascii="Times New Roman" w:hAnsi="Times New Roman"/>
          <w:color w:val="000000" w:themeColor="text1"/>
          <w:sz w:val="28"/>
          <w:szCs w:val="28"/>
          <w:lang w:val="ro-RO"/>
        </w:rPr>
        <w:t xml:space="preserve">Reglementări tehnice </w:t>
      </w:r>
      <w:r w:rsidRPr="001F4851">
        <w:rPr>
          <w:rFonts w:ascii="Times New Roman" w:hAnsi="Times New Roman"/>
          <w:color w:val="000000" w:themeColor="text1"/>
          <w:sz w:val="28"/>
          <w:szCs w:val="28"/>
          <w:lang w:val="ro-RO"/>
        </w:rPr>
        <w:t>și de a realiza examinările necesare cu scopul de a asigura conformitatea echipamentului sub presiune cu cerințele respective.</w:t>
      </w:r>
    </w:p>
    <w:p w:rsidR="00884FB7" w:rsidRPr="001F4851" w:rsidRDefault="00884FB7" w:rsidP="008C3E0F">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Decizia este notificată producătorului. Notificarea cuprinde concluziile procesului de audit și decizia de evaluare motivată.</w:t>
      </w:r>
    </w:p>
    <w:p w:rsidR="00884FB7" w:rsidRPr="001F4851" w:rsidRDefault="00884FB7" w:rsidP="0041059B">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5.4. Producătorul se angajează să îndeplinească obligațiile care decurg din sistemul de calitate aprobat și să îl mențină corespunzător și eficient.</w:t>
      </w:r>
    </w:p>
    <w:p w:rsidR="00884FB7" w:rsidRPr="001F4851" w:rsidRDefault="00884FB7" w:rsidP="0041059B">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5.5. Producătorul informează organismul notificat care a aprobat sistemul de calitate în legătură cu orice intenție de modificare a sistemului de calitate.</w:t>
      </w:r>
    </w:p>
    <w:p w:rsidR="00884FB7" w:rsidRPr="001F4851" w:rsidRDefault="00884FB7" w:rsidP="0041059B">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Organismul notificat evaluează orice modificări propuse și hotărăște dacă sistemul de calitate modificat va mai răspunde</w:t>
      </w:r>
      <w:r w:rsidR="00BE49CC" w:rsidRPr="001F4851">
        <w:rPr>
          <w:rFonts w:ascii="Times New Roman" w:hAnsi="Times New Roman"/>
          <w:color w:val="000000" w:themeColor="text1"/>
          <w:sz w:val="28"/>
          <w:szCs w:val="28"/>
          <w:lang w:val="ro-RO"/>
        </w:rPr>
        <w:t xml:space="preserve"> cerințelor prevăzute la pct.</w:t>
      </w:r>
      <w:r w:rsidRPr="001F4851">
        <w:rPr>
          <w:rFonts w:ascii="Times New Roman" w:hAnsi="Times New Roman"/>
          <w:color w:val="000000" w:themeColor="text1"/>
          <w:sz w:val="28"/>
          <w:szCs w:val="28"/>
          <w:lang w:val="ro-RO"/>
        </w:rPr>
        <w:t>5.2 sau dacă este necesară o reevaluare.</w:t>
      </w:r>
    </w:p>
    <w:p w:rsidR="00884FB7" w:rsidRPr="001F4851" w:rsidRDefault="00884FB7" w:rsidP="0041059B">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lastRenderedPageBreak/>
        <w:t>Organismul notificat comunică decizia sa producătorului. Notificarea conține concluziile examinării și decizia motivată privind evaluarea.</w:t>
      </w:r>
    </w:p>
    <w:p w:rsidR="00884FB7" w:rsidRPr="001F4851" w:rsidRDefault="00834E0C" w:rsidP="00834E0C">
      <w:pPr>
        <w:spacing w:after="0" w:line="240" w:lineRule="auto"/>
        <w:ind w:firstLine="567"/>
        <w:jc w:val="both"/>
        <w:rPr>
          <w:rFonts w:ascii="Times New Roman" w:hAnsi="Times New Roman"/>
          <w:b/>
          <w:color w:val="000000" w:themeColor="text1"/>
          <w:sz w:val="28"/>
          <w:szCs w:val="28"/>
        </w:rPr>
      </w:pPr>
      <w:r w:rsidRPr="001F4851">
        <w:rPr>
          <w:rFonts w:ascii="Times New Roman" w:eastAsia="Arial Unicode MS" w:hAnsi="Times New Roman"/>
          <w:b/>
          <w:color w:val="000000" w:themeColor="text1"/>
          <w:sz w:val="28"/>
          <w:szCs w:val="28"/>
          <w:lang w:val="ro-RO"/>
        </w:rPr>
        <w:t>6.</w:t>
      </w:r>
      <w:r w:rsidRPr="001F4851">
        <w:rPr>
          <w:rFonts w:ascii="Times New Roman" w:eastAsia="Arial Unicode MS" w:hAnsi="Times New Roman"/>
          <w:color w:val="000000" w:themeColor="text1"/>
          <w:sz w:val="28"/>
          <w:szCs w:val="28"/>
          <w:lang w:val="ro-RO"/>
        </w:rPr>
        <w:t xml:space="preserve"> </w:t>
      </w:r>
      <w:r w:rsidRPr="001F4851">
        <w:rPr>
          <w:rFonts w:ascii="Times New Roman" w:hAnsi="Times New Roman"/>
          <w:b/>
          <w:color w:val="000000" w:themeColor="text1"/>
          <w:sz w:val="28"/>
          <w:szCs w:val="28"/>
        </w:rPr>
        <w:t>Supraveghere sub responsabilitatea organismului notificat</w:t>
      </w:r>
    </w:p>
    <w:p w:rsidR="00294EF7" w:rsidRPr="001F4851" w:rsidRDefault="00294EF7"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6.1. Scopul supravegherii este de a verifica dacă producătorul îndeplinește corect obligațiile care decurg din sistemul de calitate omologat.</w:t>
      </w:r>
    </w:p>
    <w:p w:rsidR="00294EF7" w:rsidRPr="001F4851" w:rsidRDefault="00294EF7"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6.2. Producătorul autorizează accesul organismului notificat, în scopul evaluării, în spațiile de producție, de inspecție, de încercare și la depozite și îi furnizează orice informație necesară, în special:</w:t>
      </w:r>
    </w:p>
    <w:p w:rsidR="00294EF7" w:rsidRPr="001F4851" w:rsidRDefault="009D08DE"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294EF7" w:rsidRPr="001F4851">
        <w:rPr>
          <w:rFonts w:ascii="Times New Roman" w:hAnsi="Times New Roman"/>
          <w:color w:val="000000" w:themeColor="text1"/>
          <w:sz w:val="28"/>
          <w:szCs w:val="28"/>
        </w:rPr>
        <w:t> documentația aferentă sistemului de calitate;</w:t>
      </w:r>
    </w:p>
    <w:p w:rsidR="00294EF7" w:rsidRPr="001F4851" w:rsidRDefault="009D08DE"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294EF7" w:rsidRPr="001F4851">
        <w:rPr>
          <w:rFonts w:ascii="Times New Roman" w:hAnsi="Times New Roman"/>
          <w:color w:val="000000" w:themeColor="text1"/>
          <w:sz w:val="28"/>
          <w:szCs w:val="28"/>
        </w:rPr>
        <w:t> documentaț</w:t>
      </w:r>
      <w:r w:rsidRPr="001F4851">
        <w:rPr>
          <w:rFonts w:ascii="Times New Roman" w:hAnsi="Times New Roman"/>
          <w:color w:val="000000" w:themeColor="text1"/>
          <w:sz w:val="28"/>
          <w:szCs w:val="28"/>
        </w:rPr>
        <w:t>ia tehnică prevăzută la pct.</w:t>
      </w:r>
      <w:r w:rsidR="00294EF7" w:rsidRPr="001F4851">
        <w:rPr>
          <w:rFonts w:ascii="Times New Roman" w:hAnsi="Times New Roman"/>
          <w:color w:val="000000" w:themeColor="text1"/>
          <w:sz w:val="28"/>
          <w:szCs w:val="28"/>
        </w:rPr>
        <w:t>2;</w:t>
      </w:r>
    </w:p>
    <w:p w:rsidR="00294EF7" w:rsidRPr="001F4851" w:rsidRDefault="00AE442C"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294EF7" w:rsidRPr="001F4851">
        <w:rPr>
          <w:rFonts w:ascii="Times New Roman" w:hAnsi="Times New Roman"/>
          <w:color w:val="000000" w:themeColor="text1"/>
          <w:sz w:val="28"/>
          <w:szCs w:val="28"/>
        </w:rPr>
        <w:t> dosarele calității, cum ar fi rapoartele de inspecție și datele încercărilor, datele verificărilor metrologice, rapoartele despre calificarea personalului respectiv etc.</w:t>
      </w:r>
    </w:p>
    <w:p w:rsidR="00294EF7" w:rsidRPr="001F4851" w:rsidRDefault="00294EF7"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6.3. Organismul notificat organizează audituri periodice pentru a verifica dacă producătorul menține și aplică sistemul de calitate și furnizează producătorului un raport de audit. Frecvența auditurilor periodice este astfel prevăzută, înc</w:t>
      </w:r>
      <w:r w:rsidR="00AE442C"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t să permită o reevaluare completă la fiecare trei ani.</w:t>
      </w:r>
    </w:p>
    <w:p w:rsidR="00294EF7" w:rsidRPr="001F4851" w:rsidRDefault="00294EF7"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6.4. Pe l</w:t>
      </w:r>
      <w:r w:rsidR="00AE442C"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 xml:space="preserve">ngă aceasta, organismul notificat poate efectua vizite inopinate la producător.  </w:t>
      </w:r>
    </w:p>
    <w:p w:rsidR="00294EF7" w:rsidRPr="001F4851" w:rsidRDefault="00294EF7" w:rsidP="00294EF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Necesitatea acestor vizite adiționale și frecvența lor se vor determina pe baza unui sistem de control prin vizite gestionat de organismul notificat. În sistemul de control prin vizite s</w:t>
      </w:r>
      <w:r w:rsidR="002151A1"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nt luați în considerare în special următorii factori:</w:t>
      </w:r>
    </w:p>
    <w:p w:rsidR="00294EF7" w:rsidRPr="001F4851" w:rsidRDefault="00F75CF8" w:rsidP="00F75CF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294EF7" w:rsidRPr="001F4851">
        <w:rPr>
          <w:rFonts w:ascii="Times New Roman" w:hAnsi="Times New Roman"/>
          <w:color w:val="000000" w:themeColor="text1"/>
          <w:sz w:val="28"/>
          <w:szCs w:val="28"/>
        </w:rPr>
        <w:t> categoria de echipament sub presiune;</w:t>
      </w:r>
    </w:p>
    <w:p w:rsidR="00294EF7" w:rsidRPr="001F4851" w:rsidRDefault="00F97AD0" w:rsidP="00F97AD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294EF7" w:rsidRPr="001F4851">
        <w:rPr>
          <w:rFonts w:ascii="Times New Roman" w:hAnsi="Times New Roman"/>
          <w:color w:val="000000" w:themeColor="text1"/>
          <w:sz w:val="28"/>
          <w:szCs w:val="28"/>
        </w:rPr>
        <w:t> rezultatele vizitelor de supraveghere anterioare;</w:t>
      </w:r>
    </w:p>
    <w:p w:rsidR="00294EF7" w:rsidRPr="001F4851" w:rsidRDefault="00F97AD0" w:rsidP="00F97AD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294EF7" w:rsidRPr="001F4851">
        <w:rPr>
          <w:rFonts w:ascii="Times New Roman" w:hAnsi="Times New Roman"/>
          <w:color w:val="000000" w:themeColor="text1"/>
          <w:sz w:val="28"/>
          <w:szCs w:val="28"/>
        </w:rPr>
        <w:t> necesitatea de a asigura monitorizarea măsurii (măsurilor) de corecție;</w:t>
      </w:r>
    </w:p>
    <w:p w:rsidR="00294EF7" w:rsidRPr="001F4851" w:rsidRDefault="00F97AD0" w:rsidP="00F97AD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294EF7" w:rsidRPr="001F4851">
        <w:rPr>
          <w:rFonts w:ascii="Times New Roman" w:hAnsi="Times New Roman"/>
          <w:color w:val="000000" w:themeColor="text1"/>
          <w:sz w:val="28"/>
          <w:szCs w:val="28"/>
        </w:rPr>
        <w:t> condițiile speciale</w:t>
      </w:r>
      <w:r w:rsidRPr="001F4851">
        <w:rPr>
          <w:rFonts w:ascii="Times New Roman" w:hAnsi="Times New Roman"/>
          <w:color w:val="000000" w:themeColor="text1"/>
          <w:sz w:val="28"/>
          <w:szCs w:val="28"/>
        </w:rPr>
        <w:t xml:space="preserve"> legate de aprobarea sistemului</w:t>
      </w:r>
      <w:r w:rsidR="00294EF7" w:rsidRPr="001F4851">
        <w:rPr>
          <w:rFonts w:ascii="Times New Roman" w:hAnsi="Times New Roman"/>
          <w:color w:val="000000" w:themeColor="text1"/>
          <w:sz w:val="28"/>
          <w:szCs w:val="28"/>
        </w:rPr>
        <w:t>;</w:t>
      </w:r>
    </w:p>
    <w:p w:rsidR="00294EF7" w:rsidRPr="001F4851" w:rsidRDefault="00F97AD0" w:rsidP="00F97AD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294EF7" w:rsidRPr="001F4851">
        <w:rPr>
          <w:rFonts w:ascii="Times New Roman" w:hAnsi="Times New Roman"/>
          <w:color w:val="000000" w:themeColor="text1"/>
          <w:sz w:val="28"/>
          <w:szCs w:val="28"/>
        </w:rPr>
        <w:t> modificările semnificative în organizarea fabricației, măsurile sau tehnicile.</w:t>
      </w:r>
    </w:p>
    <w:p w:rsidR="00294EF7" w:rsidRPr="001F4851" w:rsidRDefault="00294EF7" w:rsidP="00B670FD">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294EF7" w:rsidRPr="001F4851" w:rsidRDefault="007801D2" w:rsidP="007801D2">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7. Marcajul CE și declarația de conformitate</w:t>
      </w:r>
    </w:p>
    <w:p w:rsidR="00D62636" w:rsidRPr="001F4851" w:rsidRDefault="003930DD" w:rsidP="003930DD">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7.1 </w:t>
      </w:r>
      <w:r w:rsidR="00D62636" w:rsidRPr="001F4851">
        <w:rPr>
          <w:rFonts w:ascii="Times New Roman" w:hAnsi="Times New Roman"/>
          <w:color w:val="000000" w:themeColor="text1"/>
          <w:sz w:val="28"/>
          <w:szCs w:val="28"/>
        </w:rPr>
        <w:t>Producătorul aplică marcajul CE și, sub responsabilitatea organismului notificat menționat la pct.5.1, numărul de identificare al acestuia la fiecare echipament sub presiune în parte care satisface cerințele aplicabile ale prezentei Reglementări tehnice.</w:t>
      </w:r>
    </w:p>
    <w:p w:rsidR="003930DD" w:rsidRPr="001F4851" w:rsidRDefault="003930DD" w:rsidP="003F39A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7.2 Producătorul întocmește o declarație de conformitate scrisă pentru fiecare model de echipament sub presiune și o păstrează la dispoziția autorităților </w:t>
      </w:r>
      <w:r w:rsidR="00B407CD" w:rsidRPr="001F4851">
        <w:rPr>
          <w:rFonts w:ascii="Times New Roman" w:hAnsi="Times New Roman"/>
          <w:color w:val="000000" w:themeColor="text1"/>
          <w:sz w:val="28"/>
          <w:szCs w:val="28"/>
        </w:rPr>
        <w:t>de supraveghere a pieței</w:t>
      </w:r>
      <w:r w:rsidRPr="001F4851">
        <w:rPr>
          <w:rFonts w:ascii="Times New Roman" w:hAnsi="Times New Roman"/>
          <w:color w:val="000000" w:themeColor="text1"/>
          <w:sz w:val="28"/>
          <w:szCs w:val="28"/>
        </w:rPr>
        <w:t xml:space="preserve"> pe o perioadă de 10 ani după introducerea pe piață a echipamentului sub presiune. Declarația de conformitate identifică modelul produsului pentru care a fost întocmită.</w:t>
      </w:r>
    </w:p>
    <w:p w:rsidR="003F39A4" w:rsidRPr="001F4851" w:rsidRDefault="003F39A4" w:rsidP="003F39A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Un exemplar al declarației de conformitate este pus la dispoziția autorităților relevante, la cerere.</w:t>
      </w:r>
    </w:p>
    <w:p w:rsidR="00AE2941" w:rsidRPr="001F4851" w:rsidRDefault="00AE2941" w:rsidP="00DD2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8.</w:t>
      </w:r>
      <w:r w:rsidRPr="001F4851">
        <w:rPr>
          <w:rFonts w:ascii="Times New Roman" w:hAnsi="Times New Roman"/>
          <w:color w:val="000000" w:themeColor="text1"/>
          <w:sz w:val="28"/>
          <w:szCs w:val="28"/>
        </w:rPr>
        <w:t xml:space="preserve"> Pe o perioadă de 10 ani după introducerea pe piață a echipamentului sub presiune, producătorul păstrează la dispoziția autorităților </w:t>
      </w:r>
      <w:r w:rsidR="00B407CD" w:rsidRPr="001F4851">
        <w:rPr>
          <w:rFonts w:ascii="Times New Roman" w:hAnsi="Times New Roman"/>
          <w:color w:val="000000" w:themeColor="text1"/>
          <w:sz w:val="28"/>
          <w:szCs w:val="28"/>
        </w:rPr>
        <w:t>de supraveghere a pieței</w:t>
      </w:r>
      <w:r w:rsidRPr="001F4851">
        <w:rPr>
          <w:rFonts w:ascii="Times New Roman" w:hAnsi="Times New Roman"/>
          <w:color w:val="000000" w:themeColor="text1"/>
          <w:sz w:val="28"/>
          <w:szCs w:val="28"/>
        </w:rPr>
        <w:t>:</w:t>
      </w:r>
    </w:p>
    <w:p w:rsidR="00AE2941" w:rsidRPr="001F4851" w:rsidRDefault="00AE2941" w:rsidP="00DD2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 document</w:t>
      </w:r>
      <w:r w:rsidR="00903F10" w:rsidRPr="001F4851">
        <w:rPr>
          <w:rFonts w:ascii="Times New Roman" w:hAnsi="Times New Roman"/>
          <w:color w:val="000000" w:themeColor="text1"/>
          <w:sz w:val="28"/>
          <w:szCs w:val="28"/>
        </w:rPr>
        <w:t>ația tehnică prevăzută la pct.</w:t>
      </w:r>
      <w:r w:rsidRPr="001F4851">
        <w:rPr>
          <w:rFonts w:ascii="Times New Roman" w:hAnsi="Times New Roman"/>
          <w:color w:val="000000" w:themeColor="text1"/>
          <w:sz w:val="28"/>
          <w:szCs w:val="28"/>
        </w:rPr>
        <w:t>5.1;</w:t>
      </w:r>
    </w:p>
    <w:p w:rsidR="00AE2941" w:rsidRPr="001F4851" w:rsidRDefault="00AE2941" w:rsidP="00DD2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 s</w:t>
      </w:r>
      <w:r w:rsidR="00903F10" w:rsidRPr="001F4851">
        <w:rPr>
          <w:rFonts w:ascii="Times New Roman" w:hAnsi="Times New Roman"/>
          <w:color w:val="000000" w:themeColor="text1"/>
          <w:sz w:val="28"/>
          <w:szCs w:val="28"/>
        </w:rPr>
        <w:t>chimbările prevăzute la pct.</w:t>
      </w:r>
      <w:r w:rsidRPr="001F4851">
        <w:rPr>
          <w:rFonts w:ascii="Times New Roman" w:hAnsi="Times New Roman"/>
          <w:color w:val="000000" w:themeColor="text1"/>
          <w:sz w:val="28"/>
          <w:szCs w:val="28"/>
        </w:rPr>
        <w:t>5.5;</w:t>
      </w:r>
    </w:p>
    <w:p w:rsidR="00AE2941" w:rsidRPr="001F4851" w:rsidRDefault="00AE2941" w:rsidP="00DD286E">
      <w:pPr>
        <w:spacing w:after="0" w:line="240" w:lineRule="auto"/>
        <w:ind w:firstLine="720"/>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c) deciziile și rapoartele din partea organismului </w:t>
      </w:r>
      <w:r w:rsidR="00903F10" w:rsidRPr="001F4851">
        <w:rPr>
          <w:rFonts w:ascii="Times New Roman" w:hAnsi="Times New Roman"/>
          <w:color w:val="000000" w:themeColor="text1"/>
          <w:sz w:val="28"/>
          <w:szCs w:val="28"/>
        </w:rPr>
        <w:t>notificat menționate la pct.</w:t>
      </w:r>
      <w:r w:rsidRPr="001F4851">
        <w:rPr>
          <w:rFonts w:ascii="Times New Roman" w:hAnsi="Times New Roman"/>
          <w:color w:val="000000" w:themeColor="text1"/>
          <w:sz w:val="28"/>
          <w:szCs w:val="28"/>
        </w:rPr>
        <w:t>5.5, 6.3 și 6.4.</w:t>
      </w:r>
    </w:p>
    <w:p w:rsidR="00DD286E" w:rsidRPr="001F4851" w:rsidRDefault="00DD286E" w:rsidP="00DD2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lastRenderedPageBreak/>
        <w:t>9.</w:t>
      </w:r>
      <w:r w:rsidRPr="001F4851">
        <w:rPr>
          <w:rFonts w:ascii="Times New Roman" w:hAnsi="Times New Roman"/>
          <w:color w:val="000000" w:themeColor="text1"/>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3930DD" w:rsidRPr="001F4851" w:rsidRDefault="00DD286E" w:rsidP="00DD286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Fiecare organism notificat informează celelalte organisme notificate cu privire la omologările sistemului de calitate pe care le-a refuzat, suspendat sau retras și, la cerere, cu privire la omologările sistemului de calitate pe care le-a emis.</w:t>
      </w:r>
    </w:p>
    <w:p w:rsidR="001D5A32" w:rsidRPr="001F4851" w:rsidRDefault="001D5A32" w:rsidP="001D5A32">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10. Reprezentantul autorizat</w:t>
      </w:r>
    </w:p>
    <w:p w:rsidR="001D5A32" w:rsidRPr="001F4851" w:rsidRDefault="001D5A32" w:rsidP="001D5A32">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color w:val="000000" w:themeColor="text1"/>
          <w:sz w:val="28"/>
          <w:szCs w:val="28"/>
        </w:rPr>
        <w:t>Obligațiile producătorului cuprinse la pct.3, 5.1, 5.5, 7 și 8 pot fi îndeplinite de către reprezentantul său autorizat, în numele și pe răspunderea acestuia, cu condiția că acestea să fie menționate în mandat.</w:t>
      </w:r>
    </w:p>
    <w:p w:rsidR="00F03C76" w:rsidRPr="001F4851" w:rsidRDefault="00F03C76" w:rsidP="00F03C76">
      <w:pPr>
        <w:pStyle w:val="title-gr-seq-level-1"/>
        <w:spacing w:before="0" w:beforeAutospacing="0" w:after="0" w:afterAutospacing="0"/>
        <w:jc w:val="center"/>
        <w:rPr>
          <w:rStyle w:val="boldface"/>
          <w:b/>
          <w:color w:val="000000" w:themeColor="text1"/>
          <w:sz w:val="28"/>
          <w:szCs w:val="28"/>
        </w:rPr>
      </w:pPr>
    </w:p>
    <w:p w:rsidR="00D47E5A" w:rsidRPr="001F4851" w:rsidRDefault="00D47E5A" w:rsidP="00F03C76">
      <w:pPr>
        <w:pStyle w:val="title-gr-seq-level-1"/>
        <w:spacing w:before="0" w:beforeAutospacing="0" w:after="0" w:afterAutospacing="0"/>
        <w:ind w:firstLine="567"/>
        <w:jc w:val="center"/>
        <w:rPr>
          <w:rStyle w:val="boldface"/>
          <w:b/>
          <w:color w:val="000000" w:themeColor="text1"/>
          <w:sz w:val="28"/>
          <w:szCs w:val="28"/>
        </w:rPr>
      </w:pPr>
      <w:r w:rsidRPr="001F4851">
        <w:rPr>
          <w:rStyle w:val="boldface"/>
          <w:b/>
          <w:color w:val="000000" w:themeColor="text1"/>
          <w:sz w:val="28"/>
          <w:szCs w:val="28"/>
        </w:rPr>
        <w:t>VII. M</w:t>
      </w:r>
      <w:r w:rsidR="00F03C76" w:rsidRPr="001F4851">
        <w:rPr>
          <w:rStyle w:val="boldface"/>
          <w:b/>
          <w:color w:val="000000" w:themeColor="text1"/>
          <w:sz w:val="28"/>
          <w:szCs w:val="28"/>
        </w:rPr>
        <w:t>odulul</w:t>
      </w:r>
      <w:r w:rsidRPr="001F4851">
        <w:rPr>
          <w:rStyle w:val="boldface"/>
          <w:b/>
          <w:color w:val="000000" w:themeColor="text1"/>
          <w:sz w:val="28"/>
          <w:szCs w:val="28"/>
        </w:rPr>
        <w:t xml:space="preserve"> E: </w:t>
      </w:r>
      <w:r w:rsidR="00F03C76" w:rsidRPr="001F4851">
        <w:rPr>
          <w:rStyle w:val="boldface"/>
          <w:b/>
          <w:color w:val="000000" w:themeColor="text1"/>
          <w:sz w:val="28"/>
          <w:szCs w:val="28"/>
        </w:rPr>
        <w:t>Conformitatea cu tipul bazată pe asigurarea calității echipamentelor sub presiune</w:t>
      </w:r>
    </w:p>
    <w:p w:rsidR="00934632" w:rsidRPr="001F4851" w:rsidRDefault="00930C8C" w:rsidP="00930C8C">
      <w:pPr>
        <w:pStyle w:val="title-gr-seq-level-1"/>
        <w:spacing w:before="0" w:beforeAutospacing="0" w:after="0" w:afterAutospacing="0"/>
        <w:ind w:firstLine="567"/>
        <w:jc w:val="both"/>
        <w:rPr>
          <w:color w:val="000000" w:themeColor="text1"/>
          <w:sz w:val="28"/>
          <w:szCs w:val="28"/>
        </w:rPr>
      </w:pPr>
      <w:r w:rsidRPr="001F4851">
        <w:rPr>
          <w:b/>
          <w:color w:val="000000" w:themeColor="text1"/>
          <w:sz w:val="28"/>
          <w:szCs w:val="28"/>
        </w:rPr>
        <w:t>1.</w:t>
      </w:r>
      <w:r w:rsidRPr="001F4851">
        <w:rPr>
          <w:color w:val="000000" w:themeColor="text1"/>
          <w:sz w:val="28"/>
          <w:szCs w:val="28"/>
        </w:rPr>
        <w:t xml:space="preserve"> Conformitatea cu tipul bazată pe asigurarea calității echipamentelor sub presiune este acea parte din procedura de evaluare a conformității prin care producătorul îndeplinește o</w:t>
      </w:r>
      <w:r w:rsidR="00631B59" w:rsidRPr="001F4851">
        <w:rPr>
          <w:color w:val="000000" w:themeColor="text1"/>
          <w:sz w:val="28"/>
          <w:szCs w:val="28"/>
        </w:rPr>
        <w:t>bligațiile prevăzute la pct.</w:t>
      </w:r>
      <w:r w:rsidRPr="001F4851">
        <w:rPr>
          <w:color w:val="000000" w:themeColor="text1"/>
          <w:sz w:val="28"/>
          <w:szCs w:val="28"/>
        </w:rPr>
        <w:t>2 și 5 și garantează și declară pe răspunderea sa exclusivă că echipamentele sub presiune în cauză s</w:t>
      </w:r>
      <w:r w:rsidR="00631B59" w:rsidRPr="001F4851">
        <w:rPr>
          <w:color w:val="000000" w:themeColor="text1"/>
          <w:sz w:val="28"/>
          <w:szCs w:val="28"/>
        </w:rPr>
        <w:t>î</w:t>
      </w:r>
      <w:r w:rsidRPr="001F4851">
        <w:rPr>
          <w:color w:val="000000" w:themeColor="text1"/>
          <w:sz w:val="28"/>
          <w:szCs w:val="28"/>
        </w:rPr>
        <w:t xml:space="preserve">nt în conformitate cu tipul descris în certificatul de examinare </w:t>
      </w:r>
      <w:r w:rsidR="00631B59" w:rsidRPr="001F4851">
        <w:rPr>
          <w:color w:val="000000" w:themeColor="text1"/>
          <w:sz w:val="28"/>
          <w:szCs w:val="28"/>
        </w:rPr>
        <w:t>C</w:t>
      </w:r>
      <w:r w:rsidRPr="001F4851">
        <w:rPr>
          <w:color w:val="000000" w:themeColor="text1"/>
          <w:sz w:val="28"/>
          <w:szCs w:val="28"/>
        </w:rPr>
        <w:t>E de tip și satisfac cerințele aplicabile ale prezentei Reglementări tehnice.</w:t>
      </w:r>
    </w:p>
    <w:p w:rsidR="00930C8C" w:rsidRPr="001F4851" w:rsidRDefault="00934632" w:rsidP="00930C8C">
      <w:pPr>
        <w:pStyle w:val="title-gr-seq-level-1"/>
        <w:spacing w:before="0" w:beforeAutospacing="0" w:after="0" w:afterAutospacing="0"/>
        <w:ind w:firstLine="567"/>
        <w:jc w:val="both"/>
        <w:rPr>
          <w:color w:val="000000" w:themeColor="text1"/>
          <w:sz w:val="28"/>
          <w:szCs w:val="28"/>
        </w:rPr>
      </w:pPr>
      <w:r w:rsidRPr="001F4851">
        <w:rPr>
          <w:b/>
          <w:color w:val="000000" w:themeColor="text1"/>
          <w:sz w:val="28"/>
          <w:szCs w:val="28"/>
        </w:rPr>
        <w:t>2. Fabricare</w:t>
      </w:r>
      <w:r w:rsidR="00930C8C" w:rsidRPr="001F4851">
        <w:rPr>
          <w:b/>
          <w:color w:val="000000" w:themeColor="text1"/>
          <w:sz w:val="28"/>
          <w:szCs w:val="28"/>
        </w:rPr>
        <w:t xml:space="preserve"> </w:t>
      </w:r>
    </w:p>
    <w:p w:rsidR="00934632" w:rsidRPr="001F4851" w:rsidRDefault="00934632" w:rsidP="00930C8C">
      <w:pPr>
        <w:pStyle w:val="title-gr-seq-level-1"/>
        <w:spacing w:before="0" w:beforeAutospacing="0" w:after="0" w:afterAutospacing="0"/>
        <w:ind w:firstLine="567"/>
        <w:jc w:val="both"/>
        <w:rPr>
          <w:color w:val="000000" w:themeColor="text1"/>
          <w:sz w:val="28"/>
          <w:szCs w:val="28"/>
        </w:rPr>
      </w:pPr>
      <w:r w:rsidRPr="001F4851">
        <w:rPr>
          <w:color w:val="000000" w:themeColor="text1"/>
          <w:sz w:val="28"/>
          <w:szCs w:val="28"/>
        </w:rPr>
        <w:t>Producătorul aplică, pentru inspecția produsului finit și încercări ale echipamentului sub presiune în cauză, un sistem de calitate omologat în conformitate cu punctul 3 și se supune supravegherii prevăzute la pct.4.</w:t>
      </w:r>
    </w:p>
    <w:p w:rsidR="00B91C39" w:rsidRPr="001F4851" w:rsidRDefault="00B91C39" w:rsidP="00B91C39">
      <w:pPr>
        <w:spacing w:after="0" w:line="240" w:lineRule="auto"/>
        <w:ind w:firstLine="567"/>
        <w:rPr>
          <w:rFonts w:ascii="Times New Roman" w:hAnsi="Times New Roman"/>
          <w:b/>
          <w:color w:val="000000" w:themeColor="text1"/>
          <w:sz w:val="28"/>
          <w:szCs w:val="28"/>
        </w:rPr>
      </w:pPr>
      <w:r w:rsidRPr="001F4851">
        <w:rPr>
          <w:rFonts w:ascii="Times New Roman" w:hAnsi="Times New Roman"/>
          <w:b/>
          <w:color w:val="000000" w:themeColor="text1"/>
          <w:sz w:val="28"/>
          <w:szCs w:val="28"/>
        </w:rPr>
        <w:t>3.</w:t>
      </w:r>
      <w:r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Sistemul de calitate</w:t>
      </w:r>
    </w:p>
    <w:p w:rsidR="004F60A7" w:rsidRPr="001F4851" w:rsidRDefault="00C61C8F" w:rsidP="00B91C39">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3.1 Producătorul prezintă organismului notificat ales de el o cerere de evaluare a sistemului său de calitate pentru echipamentul sub presiune în cauză.</w:t>
      </w:r>
    </w:p>
    <w:p w:rsidR="008B4546" w:rsidRPr="001F4851" w:rsidRDefault="008B4546" w:rsidP="008B4546">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Cererea cuprinde:</w:t>
      </w:r>
    </w:p>
    <w:p w:rsidR="006F114E" w:rsidRPr="001F4851" w:rsidRDefault="00067B5F" w:rsidP="00067B5F">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6F114E" w:rsidRPr="001F4851">
        <w:rPr>
          <w:rFonts w:ascii="Times New Roman" w:hAnsi="Times New Roman"/>
          <w:color w:val="000000" w:themeColor="text1"/>
          <w:sz w:val="28"/>
          <w:szCs w:val="28"/>
        </w:rPr>
        <w:t> denumirea și adresa producătorului și, în cazul în care cererea este depusă de către reprezentantul autorizat, se precizează, de asemenea, numele și adresa acestuia;</w:t>
      </w:r>
    </w:p>
    <w:p w:rsidR="006F114E" w:rsidRPr="001F4851" w:rsidRDefault="00873DAD" w:rsidP="00873DAD">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6F114E" w:rsidRPr="001F4851">
        <w:rPr>
          <w:rFonts w:ascii="Times New Roman" w:hAnsi="Times New Roman"/>
          <w:color w:val="000000" w:themeColor="text1"/>
          <w:sz w:val="28"/>
          <w:szCs w:val="28"/>
        </w:rPr>
        <w:t> o declarație scrisă care arată că această cerere nu a mai fost înaintată către niciun alt organism notificat;</w:t>
      </w:r>
    </w:p>
    <w:p w:rsidR="006F114E" w:rsidRPr="001F4851" w:rsidRDefault="00873DAD" w:rsidP="00873DAD">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6F114E" w:rsidRPr="001F4851">
        <w:rPr>
          <w:rFonts w:ascii="Times New Roman" w:hAnsi="Times New Roman"/>
          <w:color w:val="000000" w:themeColor="text1"/>
          <w:sz w:val="28"/>
          <w:szCs w:val="28"/>
        </w:rPr>
        <w:t> toate informațiile pertinente asupra tipului de echipamente sub presiune vizat;</w:t>
      </w:r>
    </w:p>
    <w:p w:rsidR="006F114E" w:rsidRPr="001F4851" w:rsidRDefault="00873DAD" w:rsidP="00873DAD">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6F114E" w:rsidRPr="001F4851">
        <w:rPr>
          <w:rFonts w:ascii="Times New Roman" w:hAnsi="Times New Roman"/>
          <w:color w:val="000000" w:themeColor="text1"/>
          <w:sz w:val="28"/>
          <w:szCs w:val="28"/>
        </w:rPr>
        <w:t> documentația referitoare la sistemul de calitate;</w:t>
      </w:r>
    </w:p>
    <w:p w:rsidR="006F114E" w:rsidRPr="001F4851" w:rsidRDefault="00873DAD" w:rsidP="00873DAD">
      <w:pPr>
        <w:spacing w:after="0" w:line="240" w:lineRule="auto"/>
        <w:ind w:firstLine="567"/>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6F114E" w:rsidRPr="001F4851">
        <w:rPr>
          <w:rFonts w:ascii="Times New Roman" w:hAnsi="Times New Roman"/>
          <w:color w:val="000000" w:themeColor="text1"/>
          <w:sz w:val="28"/>
          <w:szCs w:val="28"/>
        </w:rPr>
        <w:t> documentația tehnică a tipului aprobat și o copie a certificatului de examinare CE de tip.</w:t>
      </w:r>
    </w:p>
    <w:p w:rsidR="00873DAD" w:rsidRPr="001F4851" w:rsidRDefault="00873DAD" w:rsidP="00873DAD">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3.2. Sistemul de calitate asigură conformitatea produselor cu tipul descris în certificatul de examinare </w:t>
      </w:r>
      <w:r w:rsidR="00EF680C" w:rsidRPr="001F4851">
        <w:rPr>
          <w:rFonts w:ascii="Times New Roman" w:hAnsi="Times New Roman"/>
          <w:color w:val="000000" w:themeColor="text1"/>
          <w:sz w:val="28"/>
          <w:szCs w:val="28"/>
        </w:rPr>
        <w:t>C</w:t>
      </w:r>
      <w:r w:rsidRPr="001F4851">
        <w:rPr>
          <w:rFonts w:ascii="Times New Roman" w:hAnsi="Times New Roman"/>
          <w:color w:val="000000" w:themeColor="text1"/>
          <w:sz w:val="28"/>
          <w:szCs w:val="28"/>
        </w:rPr>
        <w:t xml:space="preserve">E de tip și cu cerințele aplicabile ale prezentei </w:t>
      </w:r>
      <w:r w:rsidR="00667C6A" w:rsidRPr="001F4851">
        <w:rPr>
          <w:rFonts w:ascii="Times New Roman" w:hAnsi="Times New Roman"/>
          <w:color w:val="000000" w:themeColor="text1"/>
          <w:sz w:val="28"/>
          <w:szCs w:val="28"/>
        </w:rPr>
        <w:t xml:space="preserve">Reglementări tehnice </w:t>
      </w:r>
      <w:r w:rsidRPr="001F4851">
        <w:rPr>
          <w:rFonts w:ascii="Times New Roman" w:hAnsi="Times New Roman"/>
          <w:color w:val="000000" w:themeColor="text1"/>
          <w:sz w:val="28"/>
          <w:szCs w:val="28"/>
        </w:rPr>
        <w:t>.</w:t>
      </w:r>
    </w:p>
    <w:p w:rsidR="00873DAD" w:rsidRPr="001F4851" w:rsidRDefault="00873DAD" w:rsidP="003160A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73DAD" w:rsidRPr="001F4851" w:rsidRDefault="00873DAD" w:rsidP="003160A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Documentația cuprinde în special o descriere adecvată:</w:t>
      </w:r>
    </w:p>
    <w:p w:rsidR="00873DAD" w:rsidRPr="001F4851" w:rsidRDefault="00254264" w:rsidP="0025426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73DAD" w:rsidRPr="001F4851">
        <w:rPr>
          <w:rFonts w:ascii="Times New Roman" w:hAnsi="Times New Roman"/>
          <w:color w:val="000000" w:themeColor="text1"/>
          <w:sz w:val="28"/>
          <w:szCs w:val="28"/>
        </w:rPr>
        <w:t> a obiectivelor calității, a organigramei și a responsabilităților</w:t>
      </w:r>
      <w:r w:rsidR="00B468DA" w:rsidRPr="001F4851">
        <w:rPr>
          <w:rFonts w:ascii="Times New Roman" w:hAnsi="Times New Roman"/>
          <w:color w:val="000000" w:themeColor="text1"/>
          <w:sz w:val="28"/>
          <w:szCs w:val="28"/>
        </w:rPr>
        <w:t>,</w:t>
      </w:r>
      <w:r w:rsidR="00873DAD" w:rsidRPr="001F4851">
        <w:rPr>
          <w:rFonts w:ascii="Times New Roman" w:hAnsi="Times New Roman"/>
          <w:color w:val="000000" w:themeColor="text1"/>
          <w:sz w:val="28"/>
          <w:szCs w:val="28"/>
        </w:rPr>
        <w:t xml:space="preserve"> atribuțiilor personalului de conducere în materie de calitate a produsului;</w:t>
      </w:r>
    </w:p>
    <w:p w:rsidR="00873DAD" w:rsidRPr="001F4851" w:rsidRDefault="00254264" w:rsidP="0025426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873DAD" w:rsidRPr="001F4851">
        <w:rPr>
          <w:rFonts w:ascii="Times New Roman" w:hAnsi="Times New Roman"/>
          <w:color w:val="000000" w:themeColor="text1"/>
          <w:sz w:val="28"/>
          <w:szCs w:val="28"/>
        </w:rPr>
        <w:t> a controalelor și încercărilor care vor fi efectuate după fabricație;</w:t>
      </w:r>
    </w:p>
    <w:p w:rsidR="00873DAD" w:rsidRPr="001F4851" w:rsidRDefault="00254264" w:rsidP="0025426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c)</w:t>
      </w:r>
      <w:r w:rsidR="00873DAD" w:rsidRPr="001F4851">
        <w:rPr>
          <w:rFonts w:ascii="Times New Roman" w:hAnsi="Times New Roman"/>
          <w:color w:val="000000" w:themeColor="text1"/>
          <w:sz w:val="28"/>
          <w:szCs w:val="28"/>
        </w:rPr>
        <w:t> a dosarelor calității, cum s</w:t>
      </w:r>
      <w:r w:rsidR="00BF0C33" w:rsidRPr="001F4851">
        <w:rPr>
          <w:rFonts w:ascii="Times New Roman" w:hAnsi="Times New Roman"/>
          <w:color w:val="000000" w:themeColor="text1"/>
          <w:sz w:val="28"/>
          <w:szCs w:val="28"/>
        </w:rPr>
        <w:t>î</w:t>
      </w:r>
      <w:r w:rsidR="00873DAD" w:rsidRPr="001F4851">
        <w:rPr>
          <w:rFonts w:ascii="Times New Roman" w:hAnsi="Times New Roman"/>
          <w:color w:val="000000" w:themeColor="text1"/>
          <w:sz w:val="28"/>
          <w:szCs w:val="28"/>
        </w:rPr>
        <w:t xml:space="preserve">nt rapoartele de inspecție și informațiile încercărilor, datele verificărilor metrologice, rapoartele asupra calificării sau aprobării personalului în cauză, în special cele ale personalului pentru asamblarea nedemontabilă a pieselor și pentru încercările nedistructive în conformitate cu punctele 3.1.2 și 3.1.3 din anexa </w:t>
      </w:r>
      <w:r w:rsidR="00BF0C33" w:rsidRPr="001F4851">
        <w:rPr>
          <w:rFonts w:ascii="Times New Roman" w:hAnsi="Times New Roman"/>
          <w:color w:val="000000" w:themeColor="text1"/>
          <w:sz w:val="28"/>
          <w:szCs w:val="28"/>
        </w:rPr>
        <w:t xml:space="preserve">nr.1 </w:t>
      </w:r>
      <w:r w:rsidR="006458E8" w:rsidRPr="001F4851">
        <w:rPr>
          <w:rFonts w:ascii="Times New Roman" w:hAnsi="Times New Roman"/>
          <w:color w:val="000000" w:themeColor="text1"/>
          <w:sz w:val="28"/>
          <w:szCs w:val="28"/>
        </w:rPr>
        <w:t>la</w:t>
      </w:r>
      <w:r w:rsidR="00BF0C33" w:rsidRPr="001F4851">
        <w:rPr>
          <w:rFonts w:ascii="Times New Roman" w:hAnsi="Times New Roman"/>
          <w:color w:val="000000" w:themeColor="text1"/>
          <w:sz w:val="28"/>
          <w:szCs w:val="28"/>
        </w:rPr>
        <w:t xml:space="preserve"> prezenta Reglementare tehnică</w:t>
      </w:r>
      <w:r w:rsidR="00873DAD" w:rsidRPr="001F4851">
        <w:rPr>
          <w:rFonts w:ascii="Times New Roman" w:hAnsi="Times New Roman"/>
          <w:color w:val="000000" w:themeColor="text1"/>
          <w:sz w:val="28"/>
          <w:szCs w:val="28"/>
        </w:rPr>
        <w:t>;</w:t>
      </w:r>
    </w:p>
    <w:p w:rsidR="00873DAD" w:rsidRPr="001F4851" w:rsidRDefault="00B40692" w:rsidP="00B40692">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873DAD" w:rsidRPr="001F4851">
        <w:rPr>
          <w:rFonts w:ascii="Times New Roman" w:hAnsi="Times New Roman"/>
          <w:color w:val="000000" w:themeColor="text1"/>
          <w:sz w:val="28"/>
          <w:szCs w:val="28"/>
        </w:rPr>
        <w:t> a mijloacelor de supraveghere care să permită controlul funcționării eficace a sistemului de calitate.</w:t>
      </w:r>
    </w:p>
    <w:p w:rsidR="00671A3A" w:rsidRPr="001F4851" w:rsidRDefault="00671A3A" w:rsidP="007362E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3.3. Organismul notificat evaluează sistemul de calitate pentru a stabili dacă acesta satisface</w:t>
      </w:r>
      <w:r w:rsidR="00BC3EB0" w:rsidRPr="001F4851">
        <w:rPr>
          <w:rFonts w:ascii="Times New Roman" w:hAnsi="Times New Roman"/>
          <w:color w:val="000000" w:themeColor="text1"/>
          <w:sz w:val="28"/>
          <w:szCs w:val="28"/>
        </w:rPr>
        <w:t xml:space="preserve"> cerințele menționate la pct.</w:t>
      </w:r>
      <w:r w:rsidRPr="001F4851">
        <w:rPr>
          <w:rFonts w:ascii="Times New Roman" w:hAnsi="Times New Roman"/>
          <w:color w:val="000000" w:themeColor="text1"/>
          <w:sz w:val="28"/>
          <w:szCs w:val="28"/>
        </w:rPr>
        <w:t xml:space="preserve">3.2. Acesta prezumă conformitatea cu aceste cerințe în ceea ce privește elementele sistemului de calitate care respectă specificațiile corespunzătoare ale standardului </w:t>
      </w:r>
      <w:r w:rsidR="00582CF2" w:rsidRPr="001F4851">
        <w:rPr>
          <w:rFonts w:ascii="Times New Roman" w:hAnsi="Times New Roman"/>
          <w:color w:val="000000" w:themeColor="text1"/>
          <w:sz w:val="28"/>
          <w:szCs w:val="28"/>
        </w:rPr>
        <w:t>conex</w:t>
      </w:r>
      <w:r w:rsidRPr="001F4851">
        <w:rPr>
          <w:rFonts w:ascii="Times New Roman" w:hAnsi="Times New Roman"/>
          <w:color w:val="000000" w:themeColor="text1"/>
          <w:sz w:val="28"/>
          <w:szCs w:val="28"/>
        </w:rPr>
        <w:t xml:space="preserve"> relevant.</w:t>
      </w:r>
    </w:p>
    <w:p w:rsidR="00671A3A" w:rsidRPr="001F4851" w:rsidRDefault="00671A3A" w:rsidP="007C2B4F">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C15E49" w:rsidRPr="001F4851">
        <w:rPr>
          <w:rFonts w:ascii="Times New Roman" w:hAnsi="Times New Roman"/>
          <w:color w:val="000000" w:themeColor="text1"/>
          <w:sz w:val="28"/>
          <w:szCs w:val="28"/>
        </w:rPr>
        <w:t xml:space="preserve"> Reglementări tehnice</w:t>
      </w:r>
      <w:r w:rsidRPr="001F4851">
        <w:rPr>
          <w:rFonts w:ascii="Times New Roman" w:hAnsi="Times New Roman"/>
          <w:color w:val="000000" w:themeColor="text1"/>
          <w:sz w:val="28"/>
          <w:szCs w:val="28"/>
        </w:rPr>
        <w:t>. Auditul include o vizită de evaluare în spațiile producătorului.</w:t>
      </w:r>
    </w:p>
    <w:p w:rsidR="00671A3A" w:rsidRPr="001F4851" w:rsidRDefault="00671A3A" w:rsidP="00C15E4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Echipa de audit analizează documentația tehnică menționată la</w:t>
      </w:r>
      <w:r w:rsidR="00C15E49" w:rsidRPr="001F4851">
        <w:rPr>
          <w:rFonts w:ascii="Times New Roman" w:hAnsi="Times New Roman"/>
          <w:color w:val="000000" w:themeColor="text1"/>
          <w:sz w:val="28"/>
          <w:szCs w:val="28"/>
        </w:rPr>
        <w:t xml:space="preserve"> lit.e) din pct.3.1</w:t>
      </w:r>
      <w:r w:rsidRPr="001F4851">
        <w:rPr>
          <w:rFonts w:ascii="Times New Roman" w:hAnsi="Times New Roman"/>
          <w:color w:val="000000" w:themeColor="text1"/>
          <w:sz w:val="28"/>
          <w:szCs w:val="28"/>
        </w:rPr>
        <w:t xml:space="preserve">, pentru verificarea capacității producătorului de a identifica cerințele relevante ale prezentei </w:t>
      </w:r>
      <w:r w:rsidR="006458E8" w:rsidRPr="001F4851">
        <w:rPr>
          <w:rFonts w:ascii="Times New Roman" w:hAnsi="Times New Roman"/>
          <w:color w:val="000000" w:themeColor="text1"/>
          <w:sz w:val="28"/>
          <w:szCs w:val="28"/>
        </w:rPr>
        <w:t>Reglementări tehnice</w:t>
      </w:r>
      <w:r w:rsidRPr="001F4851">
        <w:rPr>
          <w:rFonts w:ascii="Times New Roman" w:hAnsi="Times New Roman"/>
          <w:color w:val="000000" w:themeColor="text1"/>
          <w:sz w:val="28"/>
          <w:szCs w:val="28"/>
        </w:rPr>
        <w:t xml:space="preserve"> și de a realiza examinările necesare cu scopul de a asigura conformitatea echipamentului sub presiune cu aceste cerințe.</w:t>
      </w:r>
    </w:p>
    <w:p w:rsidR="00671A3A" w:rsidRPr="001F4851" w:rsidRDefault="00671A3A" w:rsidP="006458E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Decizia este notificată producătorului. Notificarea cuprinde concluziile procesului de audit și decizia de evaluare motivată.</w:t>
      </w:r>
    </w:p>
    <w:p w:rsidR="00671A3A" w:rsidRPr="001F4851" w:rsidRDefault="00671A3A" w:rsidP="00611EC9">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3.4. Producătorul se angajează să îndeplinească obligațiile care decurg din sistemul de calitate aprobat și să îl mențină corespunzător și eficient.</w:t>
      </w:r>
    </w:p>
    <w:p w:rsidR="00671A3A" w:rsidRPr="001F4851" w:rsidRDefault="00671A3A" w:rsidP="00611EC9">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3.5. Producătorul informează organismul notificat care a aprobat sistemul de calitate în legătură cu orice intenție de modificare a sistemului de calitate.</w:t>
      </w:r>
    </w:p>
    <w:p w:rsidR="00671A3A" w:rsidRPr="001F4851" w:rsidRDefault="00671A3A" w:rsidP="00611EC9">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Organismul notificat evaluează orice modificări propuse și hotărăște dacă sistemul de calitate modificat va mai răspunde</w:t>
      </w:r>
      <w:r w:rsidR="00A607E2" w:rsidRPr="001F4851">
        <w:rPr>
          <w:rFonts w:ascii="Times New Roman" w:hAnsi="Times New Roman"/>
          <w:color w:val="000000" w:themeColor="text1"/>
          <w:sz w:val="28"/>
          <w:szCs w:val="28"/>
        </w:rPr>
        <w:t xml:space="preserve"> cerințelor prevăzute la pct.</w:t>
      </w:r>
      <w:r w:rsidRPr="001F4851">
        <w:rPr>
          <w:rFonts w:ascii="Times New Roman" w:hAnsi="Times New Roman"/>
          <w:color w:val="000000" w:themeColor="text1"/>
          <w:sz w:val="28"/>
          <w:szCs w:val="28"/>
        </w:rPr>
        <w:t>3.2 sau dacă este necesară o reevaluare.</w:t>
      </w:r>
    </w:p>
    <w:p w:rsidR="00671A3A" w:rsidRPr="001F4851" w:rsidRDefault="00671A3A" w:rsidP="007362E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Organismul notificat comunică decizia sa producătorului. Notificarea conține concluziile examinării și decizia motivată privind evaluarea.</w:t>
      </w:r>
    </w:p>
    <w:p w:rsidR="002021CC" w:rsidRPr="001F4851" w:rsidRDefault="002021CC" w:rsidP="002021CC">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4. Supraveghere sub responsabilitatea organismului notificat</w:t>
      </w:r>
    </w:p>
    <w:p w:rsidR="002021CC" w:rsidRPr="001F4851" w:rsidRDefault="002021CC" w:rsidP="002021C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4.1</w:t>
      </w:r>
      <w:r w:rsidR="007245F0" w:rsidRPr="001F4851">
        <w:rPr>
          <w:rFonts w:ascii="Times New Roman" w:hAnsi="Times New Roman"/>
          <w:color w:val="000000" w:themeColor="text1"/>
          <w:sz w:val="28"/>
          <w:szCs w:val="28"/>
        </w:rPr>
        <w:t>.</w:t>
      </w:r>
      <w:r w:rsidRPr="001F4851">
        <w:rPr>
          <w:rFonts w:ascii="Times New Roman" w:hAnsi="Times New Roman"/>
          <w:color w:val="000000" w:themeColor="text1"/>
          <w:sz w:val="28"/>
          <w:szCs w:val="28"/>
        </w:rPr>
        <w:t xml:space="preserve"> Scopul supravegherii este de a verifica dacă producătorul îndeplinește corect obligațiile care decurg din sistemul de calitate omologat.</w:t>
      </w:r>
    </w:p>
    <w:p w:rsidR="009F581E" w:rsidRPr="001F4851" w:rsidRDefault="009F581E" w:rsidP="009F581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4.2</w:t>
      </w:r>
      <w:r w:rsidR="007245F0" w:rsidRPr="001F4851">
        <w:rPr>
          <w:rFonts w:ascii="Times New Roman" w:hAnsi="Times New Roman"/>
          <w:color w:val="000000" w:themeColor="text1"/>
          <w:sz w:val="28"/>
          <w:szCs w:val="28"/>
        </w:rPr>
        <w:t>.</w:t>
      </w:r>
      <w:r w:rsidRPr="001F4851">
        <w:rPr>
          <w:rFonts w:ascii="Times New Roman" w:hAnsi="Times New Roman"/>
          <w:color w:val="000000" w:themeColor="text1"/>
          <w:sz w:val="28"/>
          <w:szCs w:val="28"/>
        </w:rPr>
        <w:t> Producătorul autorizează accesul organismului notificat, în scopul evaluării, în spațiile de producție, de inspecție, de încercare și la depozite și îi furnizează orice informație necesară, în special:</w:t>
      </w:r>
    </w:p>
    <w:p w:rsidR="009F581E" w:rsidRPr="001F4851" w:rsidRDefault="009F581E" w:rsidP="009F581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 documentația aferentă sistemului de calitate;</w:t>
      </w:r>
    </w:p>
    <w:p w:rsidR="009F581E" w:rsidRPr="001F4851" w:rsidRDefault="009F581E" w:rsidP="009F581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 documentația tehnică;</w:t>
      </w:r>
    </w:p>
    <w:p w:rsidR="009F581E" w:rsidRPr="001F4851" w:rsidRDefault="009F581E" w:rsidP="009F581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 dosarele calității, cum ar fi rapoartele de inspecție și datele încercărilor, datele verificărilor metrologice, rapoartele despre calificarea personalului respectiv etc.</w:t>
      </w:r>
    </w:p>
    <w:p w:rsidR="000408FB" w:rsidRPr="001F4851" w:rsidRDefault="000408FB" w:rsidP="000408FB">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4.3</w:t>
      </w:r>
      <w:r w:rsidR="007245F0" w:rsidRPr="001F4851">
        <w:rPr>
          <w:rFonts w:ascii="Times New Roman" w:hAnsi="Times New Roman"/>
          <w:color w:val="000000" w:themeColor="text1"/>
          <w:sz w:val="28"/>
          <w:szCs w:val="28"/>
        </w:rPr>
        <w:t>.</w:t>
      </w:r>
      <w:r w:rsidRPr="001F4851">
        <w:rPr>
          <w:rFonts w:ascii="Times New Roman" w:hAnsi="Times New Roman"/>
          <w:color w:val="000000" w:themeColor="text1"/>
          <w:sz w:val="28"/>
          <w:szCs w:val="28"/>
        </w:rPr>
        <w:t xml:space="preserve">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CE4BF2" w:rsidRPr="001F4851" w:rsidRDefault="007245F0" w:rsidP="0042205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4.4</w:t>
      </w:r>
      <w:r w:rsidR="00CE4BF2" w:rsidRPr="001F4851">
        <w:rPr>
          <w:rFonts w:ascii="Times New Roman" w:hAnsi="Times New Roman"/>
          <w:color w:val="000000" w:themeColor="text1"/>
          <w:sz w:val="28"/>
          <w:szCs w:val="28"/>
        </w:rPr>
        <w:t>. Pe lângă aceasta, organismul notificat poate efectua vizite inopinate la producător.</w:t>
      </w:r>
    </w:p>
    <w:p w:rsidR="00CE4BF2" w:rsidRPr="001F4851" w:rsidRDefault="00CE4BF2" w:rsidP="0042205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Necesitatea acestor vizite adiționale și frecvența lor se vor determina pe baza unui sistem de control prin vizite gestionat de organismul notificat. În sistemul de control prin vizite s</w:t>
      </w:r>
      <w:r w:rsidR="00341311" w:rsidRPr="001F4851">
        <w:rPr>
          <w:rFonts w:ascii="Times New Roman" w:hAnsi="Times New Roman"/>
          <w:color w:val="000000" w:themeColor="text1"/>
          <w:sz w:val="28"/>
          <w:szCs w:val="28"/>
        </w:rPr>
        <w:t>î</w:t>
      </w:r>
      <w:r w:rsidRPr="001F4851">
        <w:rPr>
          <w:rFonts w:ascii="Times New Roman" w:hAnsi="Times New Roman"/>
          <w:color w:val="000000" w:themeColor="text1"/>
          <w:sz w:val="28"/>
          <w:szCs w:val="28"/>
        </w:rPr>
        <w:t>nt luați în considerare în special următorii factori:</w:t>
      </w:r>
    </w:p>
    <w:p w:rsidR="00CE4BF2" w:rsidRPr="001F4851" w:rsidRDefault="00443D0E" w:rsidP="00443D0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CE4BF2" w:rsidRPr="001F4851">
        <w:rPr>
          <w:rFonts w:ascii="Times New Roman" w:hAnsi="Times New Roman"/>
          <w:color w:val="000000" w:themeColor="text1"/>
          <w:sz w:val="28"/>
          <w:szCs w:val="28"/>
        </w:rPr>
        <w:t> categoria de echipament sub presiune;</w:t>
      </w:r>
    </w:p>
    <w:p w:rsidR="00CE4BF2" w:rsidRPr="001F4851" w:rsidRDefault="00443D0E" w:rsidP="00443D0E">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CE4BF2" w:rsidRPr="001F4851">
        <w:rPr>
          <w:rFonts w:ascii="Times New Roman" w:hAnsi="Times New Roman"/>
          <w:color w:val="000000" w:themeColor="text1"/>
          <w:sz w:val="28"/>
          <w:szCs w:val="28"/>
        </w:rPr>
        <w:t> rezultatele vizitelor de supraveghere anterioare;</w:t>
      </w:r>
    </w:p>
    <w:p w:rsidR="00CE4BF2" w:rsidRPr="001F4851" w:rsidRDefault="00C831A3" w:rsidP="00C831A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CE4BF2" w:rsidRPr="001F4851">
        <w:rPr>
          <w:rFonts w:ascii="Times New Roman" w:hAnsi="Times New Roman"/>
          <w:color w:val="000000" w:themeColor="text1"/>
          <w:sz w:val="28"/>
          <w:szCs w:val="28"/>
        </w:rPr>
        <w:t> necesitatea de a asigura monitorizarea măsurilor de corecție;</w:t>
      </w:r>
    </w:p>
    <w:p w:rsidR="00CE4BF2" w:rsidRPr="001F4851" w:rsidRDefault="00C831A3" w:rsidP="00C831A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d)</w:t>
      </w:r>
      <w:r w:rsidR="00CE4BF2" w:rsidRPr="001F4851">
        <w:rPr>
          <w:rFonts w:ascii="Times New Roman" w:hAnsi="Times New Roman"/>
          <w:color w:val="000000" w:themeColor="text1"/>
          <w:sz w:val="28"/>
          <w:szCs w:val="28"/>
        </w:rPr>
        <w:t> condițiile speciale legate de aprobarea sistemului;</w:t>
      </w:r>
    </w:p>
    <w:p w:rsidR="00CE4BF2" w:rsidRPr="001F4851" w:rsidRDefault="00C831A3" w:rsidP="00C831A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e)</w:t>
      </w:r>
      <w:r w:rsidR="00CE4BF2" w:rsidRPr="001F4851">
        <w:rPr>
          <w:rFonts w:ascii="Times New Roman" w:hAnsi="Times New Roman"/>
          <w:color w:val="000000" w:themeColor="text1"/>
          <w:sz w:val="28"/>
          <w:szCs w:val="28"/>
        </w:rPr>
        <w:t> modificările semnificative în organizarea fabricației, măsurile sau tehnicile.</w:t>
      </w:r>
    </w:p>
    <w:p w:rsidR="007245F0" w:rsidRPr="001F4851" w:rsidRDefault="00CE4BF2" w:rsidP="0042205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3270B4" w:rsidRPr="001F4851" w:rsidRDefault="00563CA0" w:rsidP="003270B4">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 xml:space="preserve">5. </w:t>
      </w:r>
      <w:r w:rsidR="003270B4" w:rsidRPr="001F4851">
        <w:rPr>
          <w:rFonts w:ascii="Times New Roman" w:hAnsi="Times New Roman"/>
          <w:b/>
          <w:color w:val="000000" w:themeColor="text1"/>
          <w:sz w:val="28"/>
          <w:szCs w:val="28"/>
        </w:rPr>
        <w:t>Marcajul CE și declarația de conformitate</w:t>
      </w:r>
    </w:p>
    <w:p w:rsidR="003270B4" w:rsidRPr="001F4851" w:rsidRDefault="003270B4" w:rsidP="003270B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5.1. Producătorul aplică marcajul CE și, sub responsabilitatea organismulu</w:t>
      </w:r>
      <w:r w:rsidR="00385857" w:rsidRPr="001F4851">
        <w:rPr>
          <w:rFonts w:ascii="Times New Roman" w:hAnsi="Times New Roman"/>
          <w:color w:val="000000" w:themeColor="text1"/>
          <w:sz w:val="28"/>
          <w:szCs w:val="28"/>
        </w:rPr>
        <w:t>i notificat menționat la pct.</w:t>
      </w:r>
      <w:r w:rsidRPr="001F4851">
        <w:rPr>
          <w:rFonts w:ascii="Times New Roman" w:hAnsi="Times New Roman"/>
          <w:color w:val="000000" w:themeColor="text1"/>
          <w:sz w:val="28"/>
          <w:szCs w:val="28"/>
        </w:rPr>
        <w:t>3.1, numărul de identificare al acestuia la fiecare echipament sub presiune în parte care este în conformitate cu tipul descris în certificatul de examinare UE de tip și care satisface cerințele aplicabile ale prezentei Reglementări tehnice.</w:t>
      </w:r>
    </w:p>
    <w:p w:rsidR="003270B4" w:rsidRPr="001F4851" w:rsidRDefault="003270B4" w:rsidP="003270B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produsului pentru care a fost întocmită.</w:t>
      </w:r>
    </w:p>
    <w:p w:rsidR="006F114E" w:rsidRPr="001F4851" w:rsidRDefault="003270B4" w:rsidP="003270B4">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Un exemplar al declarației de conformitate este pus la dispoziția autorităților relevante, la cerere</w:t>
      </w:r>
    </w:p>
    <w:p w:rsidR="008B09F6" w:rsidRPr="001F4851" w:rsidRDefault="008B09F6" w:rsidP="008B09F6">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6.</w:t>
      </w:r>
      <w:r w:rsidRPr="001F4851">
        <w:rPr>
          <w:rFonts w:ascii="Times New Roman" w:hAnsi="Times New Roman"/>
          <w:color w:val="000000" w:themeColor="text1"/>
          <w:sz w:val="28"/>
          <w:szCs w:val="28"/>
        </w:rPr>
        <w:t xml:space="preserve"> Pe o perioadă de 10 ani după introducerea pe piață a echipamentului sub presiune, producătorul păstrează la dispoziția autorităților </w:t>
      </w:r>
      <w:r w:rsidR="004C1218" w:rsidRPr="001F4851">
        <w:rPr>
          <w:rFonts w:ascii="Times New Roman" w:hAnsi="Times New Roman"/>
          <w:color w:val="000000" w:themeColor="text1"/>
          <w:sz w:val="28"/>
          <w:szCs w:val="28"/>
        </w:rPr>
        <w:t>de supraveghere a pieței</w:t>
      </w:r>
      <w:r w:rsidRPr="001F4851">
        <w:rPr>
          <w:rFonts w:ascii="Times New Roman" w:hAnsi="Times New Roman"/>
          <w:color w:val="000000" w:themeColor="text1"/>
          <w:sz w:val="28"/>
          <w:szCs w:val="28"/>
        </w:rPr>
        <w:t>:</w:t>
      </w:r>
    </w:p>
    <w:p w:rsidR="008B09F6" w:rsidRPr="001F4851" w:rsidRDefault="00385857" w:rsidP="0038585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a)</w:t>
      </w:r>
      <w:r w:rsidR="008B09F6" w:rsidRPr="001F4851">
        <w:rPr>
          <w:rFonts w:ascii="Times New Roman" w:hAnsi="Times New Roman"/>
          <w:color w:val="000000" w:themeColor="text1"/>
          <w:sz w:val="28"/>
          <w:szCs w:val="28"/>
        </w:rPr>
        <w:t> documenta</w:t>
      </w:r>
      <w:r w:rsidR="00512833" w:rsidRPr="001F4851">
        <w:rPr>
          <w:rFonts w:ascii="Times New Roman" w:hAnsi="Times New Roman"/>
          <w:color w:val="000000" w:themeColor="text1"/>
          <w:sz w:val="28"/>
          <w:szCs w:val="28"/>
        </w:rPr>
        <w:t>ția tehnică prevăzută la pct.</w:t>
      </w:r>
      <w:r w:rsidR="008B09F6" w:rsidRPr="001F4851">
        <w:rPr>
          <w:rFonts w:ascii="Times New Roman" w:hAnsi="Times New Roman"/>
          <w:color w:val="000000" w:themeColor="text1"/>
          <w:sz w:val="28"/>
          <w:szCs w:val="28"/>
        </w:rPr>
        <w:t>3.1;</w:t>
      </w:r>
    </w:p>
    <w:p w:rsidR="008B09F6" w:rsidRPr="001F4851" w:rsidRDefault="00222003" w:rsidP="0022200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b)</w:t>
      </w:r>
      <w:r w:rsidR="008B09F6" w:rsidRPr="001F4851">
        <w:rPr>
          <w:rFonts w:ascii="Times New Roman" w:hAnsi="Times New Roman"/>
          <w:color w:val="000000" w:themeColor="text1"/>
          <w:sz w:val="28"/>
          <w:szCs w:val="28"/>
        </w:rPr>
        <w:t> m</w:t>
      </w:r>
      <w:r w:rsidR="00E258FC" w:rsidRPr="001F4851">
        <w:rPr>
          <w:rFonts w:ascii="Times New Roman" w:hAnsi="Times New Roman"/>
          <w:color w:val="000000" w:themeColor="text1"/>
          <w:sz w:val="28"/>
          <w:szCs w:val="28"/>
        </w:rPr>
        <w:t>odificarea menționată la pct.</w:t>
      </w:r>
      <w:r w:rsidR="008B09F6" w:rsidRPr="001F4851">
        <w:rPr>
          <w:rFonts w:ascii="Times New Roman" w:hAnsi="Times New Roman"/>
          <w:color w:val="000000" w:themeColor="text1"/>
          <w:sz w:val="28"/>
          <w:szCs w:val="28"/>
        </w:rPr>
        <w:t>3.5, în forma în care a fost aprobată;</w:t>
      </w:r>
    </w:p>
    <w:p w:rsidR="008B09F6" w:rsidRPr="001F4851" w:rsidRDefault="00222003" w:rsidP="008137D7">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c)</w:t>
      </w:r>
      <w:r w:rsidR="008B09F6" w:rsidRPr="001F4851">
        <w:rPr>
          <w:rFonts w:ascii="Times New Roman" w:hAnsi="Times New Roman"/>
          <w:color w:val="000000" w:themeColor="text1"/>
          <w:sz w:val="28"/>
          <w:szCs w:val="28"/>
        </w:rPr>
        <w:t> deciziile și rapoartele organismului</w:t>
      </w:r>
      <w:r w:rsidRPr="001F4851">
        <w:rPr>
          <w:rFonts w:ascii="Times New Roman" w:hAnsi="Times New Roman"/>
          <w:color w:val="000000" w:themeColor="text1"/>
          <w:sz w:val="28"/>
          <w:szCs w:val="28"/>
        </w:rPr>
        <w:t xml:space="preserve"> notificat prevăzute la pct.</w:t>
      </w:r>
      <w:r w:rsidR="008B09F6" w:rsidRPr="001F4851">
        <w:rPr>
          <w:rFonts w:ascii="Times New Roman" w:hAnsi="Times New Roman"/>
          <w:color w:val="000000" w:themeColor="text1"/>
          <w:sz w:val="28"/>
          <w:szCs w:val="28"/>
        </w:rPr>
        <w:t>3.3, 3.5, 4.3 și 4.4.</w:t>
      </w:r>
    </w:p>
    <w:p w:rsidR="00A6672C" w:rsidRPr="001F4851" w:rsidRDefault="00A6672C" w:rsidP="00A6672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7.</w:t>
      </w:r>
      <w:r w:rsidRPr="001F4851">
        <w:rPr>
          <w:rFonts w:ascii="Times New Roman" w:hAnsi="Times New Roman"/>
          <w:color w:val="000000" w:themeColor="text1"/>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8B09F6" w:rsidRPr="001F4851" w:rsidRDefault="00A6672C" w:rsidP="00A6672C">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C66F78" w:rsidRPr="001F4851" w:rsidRDefault="00C66F78" w:rsidP="00C66F78">
      <w:pPr>
        <w:spacing w:after="0" w:line="240" w:lineRule="auto"/>
        <w:ind w:firstLine="567"/>
        <w:rPr>
          <w:rFonts w:ascii="Times New Roman" w:hAnsi="Times New Roman"/>
          <w:b/>
          <w:color w:val="000000" w:themeColor="text1"/>
          <w:sz w:val="28"/>
          <w:szCs w:val="28"/>
        </w:rPr>
      </w:pPr>
      <w:r w:rsidRPr="001F4851">
        <w:rPr>
          <w:rFonts w:ascii="Times New Roman" w:hAnsi="Times New Roman"/>
          <w:b/>
          <w:color w:val="000000" w:themeColor="text1"/>
          <w:sz w:val="28"/>
          <w:szCs w:val="28"/>
        </w:rPr>
        <w:t>8.</w:t>
      </w:r>
      <w:r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Reprezentantul autorizat</w:t>
      </w:r>
    </w:p>
    <w:p w:rsidR="00C66F78" w:rsidRPr="001F4851" w:rsidRDefault="00C66F78" w:rsidP="00C66F78">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Obligațiile producătorului menționate la pct.3.1, 3.5, 5 și 6 pot fi îndeplinite de către reprezentantul său autorizat, în numele său și pe răspunderea sa, cu condiția ca acestea să fie menționate în mandat.</w:t>
      </w:r>
    </w:p>
    <w:p w:rsidR="00AE2D69" w:rsidRPr="001F4851" w:rsidRDefault="00AE2D69" w:rsidP="00C66F78">
      <w:pPr>
        <w:spacing w:after="0" w:line="240" w:lineRule="auto"/>
        <w:ind w:firstLine="567"/>
        <w:jc w:val="both"/>
        <w:rPr>
          <w:rFonts w:ascii="Times New Roman" w:hAnsi="Times New Roman"/>
          <w:color w:val="000000" w:themeColor="text1"/>
          <w:sz w:val="28"/>
          <w:szCs w:val="28"/>
        </w:rPr>
      </w:pPr>
    </w:p>
    <w:p w:rsidR="00D62636" w:rsidRPr="001F4851" w:rsidRDefault="00FC75D2" w:rsidP="00FC75D2">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 xml:space="preserve">     </w:t>
      </w:r>
      <w:r w:rsidR="00AE2D69" w:rsidRPr="001F4851">
        <w:rPr>
          <w:rFonts w:ascii="Times New Roman" w:hAnsi="Times New Roman"/>
          <w:b/>
          <w:color w:val="000000" w:themeColor="text1"/>
          <w:sz w:val="28"/>
          <w:szCs w:val="28"/>
        </w:rPr>
        <w:t>VIII. Modulul E1: Aigurarea calității inspecției și încercării echipamentului sub presiune finit</w:t>
      </w:r>
    </w:p>
    <w:p w:rsidR="00801E41" w:rsidRPr="001F4851" w:rsidRDefault="00801E41" w:rsidP="00F1193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1. Asigurarea calității inspecției și încercării echipamentului sub presiune finit este procedura de evaluare a conformității prin care producătorul îndeplinește o</w:t>
      </w:r>
      <w:r w:rsidR="00A34011" w:rsidRPr="001F4851">
        <w:rPr>
          <w:rFonts w:ascii="Times New Roman" w:hAnsi="Times New Roman"/>
          <w:color w:val="000000" w:themeColor="text1"/>
          <w:sz w:val="28"/>
          <w:szCs w:val="28"/>
        </w:rPr>
        <w:t>bligațiile prevăzute la pct.</w:t>
      </w:r>
      <w:r w:rsidRPr="001F4851">
        <w:rPr>
          <w:rFonts w:ascii="Times New Roman" w:hAnsi="Times New Roman"/>
          <w:color w:val="000000" w:themeColor="text1"/>
          <w:sz w:val="28"/>
          <w:szCs w:val="28"/>
        </w:rPr>
        <w:t>2, 4 și 7 și asigură și declară pe răspunderea sa exclusivă că echipamentele sub presiune în cauză satisfac cerințele aplicabile ale prezentei</w:t>
      </w:r>
      <w:r w:rsidR="00A34011" w:rsidRPr="001F4851">
        <w:rPr>
          <w:rFonts w:ascii="Times New Roman" w:hAnsi="Times New Roman"/>
          <w:color w:val="000000" w:themeColor="text1"/>
          <w:sz w:val="28"/>
          <w:szCs w:val="28"/>
        </w:rPr>
        <w:t xml:space="preserve"> Reglementări tehnice</w:t>
      </w:r>
      <w:r w:rsidR="00476318" w:rsidRPr="001F4851">
        <w:rPr>
          <w:rFonts w:ascii="Times New Roman" w:hAnsi="Times New Roman"/>
          <w:color w:val="000000" w:themeColor="text1"/>
          <w:sz w:val="28"/>
          <w:szCs w:val="28"/>
        </w:rPr>
        <w:t>.</w:t>
      </w:r>
    </w:p>
    <w:p w:rsidR="006B22CE" w:rsidRPr="001F4851" w:rsidRDefault="006B22CE" w:rsidP="00F11930">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lastRenderedPageBreak/>
        <w:t>2.</w:t>
      </w:r>
      <w:r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Documentația tehnică</w:t>
      </w:r>
    </w:p>
    <w:p w:rsidR="006B22CE" w:rsidRPr="001F4851" w:rsidRDefault="006B22CE" w:rsidP="006B22CE">
      <w:pPr>
        <w:pStyle w:val="norm"/>
        <w:spacing w:before="0" w:beforeAutospacing="0" w:after="0" w:afterAutospacing="0"/>
        <w:ind w:firstLine="720"/>
        <w:jc w:val="both"/>
        <w:rPr>
          <w:color w:val="000000" w:themeColor="text1"/>
          <w:sz w:val="28"/>
          <w:szCs w:val="28"/>
          <w:lang w:val="en-GB"/>
        </w:rPr>
      </w:pPr>
      <w:r w:rsidRPr="001F4851">
        <w:rPr>
          <w:color w:val="000000" w:themeColor="text1"/>
          <w:sz w:val="28"/>
          <w:szCs w:val="28"/>
          <w:lang w:val="en-US"/>
        </w:rPr>
        <w:t xml:space="preserve">Producătorul stabilește documentația tehnică. 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w:t>
      </w:r>
      <w:r w:rsidRPr="001F4851">
        <w:rPr>
          <w:color w:val="000000" w:themeColor="text1"/>
          <w:sz w:val="28"/>
          <w:szCs w:val="28"/>
          <w:lang w:val="en-GB"/>
        </w:rPr>
        <w:t>Documentația tehnică cuprinde următoarele elemente:</w:t>
      </w:r>
    </w:p>
    <w:p w:rsidR="006B22CE" w:rsidRPr="001F4851" w:rsidRDefault="001D26F9"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6B22CE" w:rsidRPr="001F4851">
        <w:rPr>
          <w:color w:val="000000" w:themeColor="text1"/>
          <w:sz w:val="28"/>
          <w:szCs w:val="28"/>
          <w:lang w:val="en-GB"/>
        </w:rPr>
        <w:t> o descriere generală a echipamentului sub presiune;</w:t>
      </w:r>
    </w:p>
    <w:p w:rsidR="006B22CE" w:rsidRPr="001F4851" w:rsidRDefault="001D26F9"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6B22CE" w:rsidRPr="001F4851">
        <w:rPr>
          <w:color w:val="000000" w:themeColor="text1"/>
          <w:sz w:val="28"/>
          <w:szCs w:val="28"/>
          <w:lang w:val="en-GB"/>
        </w:rPr>
        <w:t> desene de concepție și execuție și diagrame ale componentelor, ale subansamblelor, ale circuitelor etc.;</w:t>
      </w:r>
    </w:p>
    <w:p w:rsidR="006B22CE" w:rsidRPr="001F4851" w:rsidRDefault="001D26F9"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6B22CE" w:rsidRPr="001F4851">
        <w:rPr>
          <w:color w:val="000000" w:themeColor="text1"/>
          <w:sz w:val="28"/>
          <w:szCs w:val="28"/>
          <w:lang w:val="en-GB"/>
        </w:rPr>
        <w:t> descrierile și explicațiile necesare înțelegerii planurilor și diagramelor respective, precum și a funcționării echipamentului sub presiune;</w:t>
      </w:r>
    </w:p>
    <w:p w:rsidR="00913330" w:rsidRPr="001F4851" w:rsidRDefault="001D26F9" w:rsidP="00F11930">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en-GB"/>
        </w:rPr>
        <w:t>d)</w:t>
      </w:r>
      <w:r w:rsidR="006B22CE" w:rsidRPr="001F4851">
        <w:rPr>
          <w:rFonts w:ascii="Times New Roman" w:hAnsi="Times New Roman"/>
          <w:color w:val="000000" w:themeColor="text1"/>
          <w:sz w:val="28"/>
          <w:szCs w:val="28"/>
          <w:lang w:val="en-GB"/>
        </w:rPr>
        <w:t> </w:t>
      </w:r>
      <w:r w:rsidR="00913330" w:rsidRPr="001F4851">
        <w:rPr>
          <w:rFonts w:ascii="Times New Roman" w:hAnsi="Times New Roman"/>
          <w:color w:val="000000" w:themeColor="text1"/>
          <w:sz w:val="28"/>
          <w:szCs w:val="28"/>
          <w:lang w:val="ro-RO" w:eastAsia="en-GB"/>
        </w:rPr>
        <w:t xml:space="preserve">o listă a standardelor conexe </w:t>
      </w:r>
      <w:r w:rsidR="00913330" w:rsidRPr="001F4851">
        <w:rPr>
          <w:rFonts w:ascii="Times New Roman" w:hAnsi="Times New Roman"/>
          <w:color w:val="000000" w:themeColor="text1"/>
          <w:sz w:val="28"/>
          <w:szCs w:val="28"/>
          <w:lang w:val="ro-RO"/>
        </w:rPr>
        <w:t>care conferă prezumţia de conformitate cu cerinţele esenţiale de securitate</w:t>
      </w:r>
      <w:r w:rsidR="00913330" w:rsidRPr="001F4851">
        <w:rPr>
          <w:rFonts w:ascii="Times New Roman" w:hAnsi="Times New Roman"/>
          <w:color w:val="000000" w:themeColor="text1"/>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6B22CE" w:rsidRPr="001F4851" w:rsidRDefault="001D26F9" w:rsidP="00F11930">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e)</w:t>
      </w:r>
      <w:r w:rsidR="006B22CE" w:rsidRPr="001F4851">
        <w:rPr>
          <w:color w:val="000000" w:themeColor="text1"/>
          <w:sz w:val="28"/>
          <w:szCs w:val="28"/>
          <w:lang w:val="ro-RO"/>
        </w:rPr>
        <w:t> rezultatele calculelor de proiectare, ale controalelor efectuate etc.; și</w:t>
      </w:r>
    </w:p>
    <w:p w:rsidR="002A48B1" w:rsidRPr="001F4851" w:rsidRDefault="001D26F9" w:rsidP="00F11930">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f)</w:t>
      </w:r>
      <w:r w:rsidR="006B22CE" w:rsidRPr="001F4851">
        <w:rPr>
          <w:color w:val="000000" w:themeColor="text1"/>
          <w:sz w:val="28"/>
          <w:szCs w:val="28"/>
          <w:lang w:val="ro-RO"/>
        </w:rPr>
        <w:t> rapoartele de încercare.</w:t>
      </w:r>
    </w:p>
    <w:p w:rsidR="002A48B1" w:rsidRPr="001F4851" w:rsidRDefault="002A48B1" w:rsidP="00F11930">
      <w:pPr>
        <w:pStyle w:val="norm"/>
        <w:spacing w:before="0" w:beforeAutospacing="0" w:after="0" w:afterAutospacing="0"/>
        <w:ind w:firstLine="567"/>
        <w:jc w:val="both"/>
        <w:rPr>
          <w:color w:val="000000" w:themeColor="text1"/>
          <w:sz w:val="28"/>
          <w:szCs w:val="28"/>
          <w:lang w:val="ro-RO" w:eastAsia="en-GB"/>
        </w:rPr>
      </w:pPr>
      <w:r w:rsidRPr="001F4851">
        <w:rPr>
          <w:b/>
          <w:color w:val="000000" w:themeColor="text1"/>
          <w:sz w:val="28"/>
          <w:szCs w:val="28"/>
          <w:lang w:val="ro-RO" w:eastAsia="en-GB"/>
        </w:rPr>
        <w:t>3.</w:t>
      </w:r>
      <w:r w:rsidRPr="001F4851">
        <w:rPr>
          <w:color w:val="000000" w:themeColor="text1"/>
          <w:sz w:val="28"/>
          <w:szCs w:val="28"/>
          <w:lang w:val="ro-RO" w:eastAsia="en-GB"/>
        </w:rPr>
        <w:t xml:space="preserve"> Producătorul menține documentația tehnică la dispoziția autorităților de supraveghere a pieței relevante pe o perioadă de 10 ani după introducerea pe piață a echipamentului sub presiune.</w:t>
      </w:r>
    </w:p>
    <w:p w:rsidR="006B22CE" w:rsidRPr="001F4851" w:rsidRDefault="002A48B1" w:rsidP="00F11930">
      <w:pPr>
        <w:spacing w:after="0" w:line="240" w:lineRule="auto"/>
        <w:ind w:firstLine="567"/>
        <w:jc w:val="both"/>
        <w:rPr>
          <w:rFonts w:ascii="Times New Roman" w:eastAsia="Arial Unicode MS" w:hAnsi="Times New Roman"/>
          <w:b/>
          <w:color w:val="000000" w:themeColor="text1"/>
          <w:sz w:val="28"/>
          <w:szCs w:val="28"/>
          <w:lang w:val="ro-RO"/>
        </w:rPr>
      </w:pPr>
      <w:r w:rsidRPr="001F4851">
        <w:rPr>
          <w:rFonts w:ascii="Times New Roman" w:eastAsia="Arial Unicode MS" w:hAnsi="Times New Roman"/>
          <w:b/>
          <w:color w:val="000000" w:themeColor="text1"/>
          <w:sz w:val="28"/>
          <w:szCs w:val="28"/>
          <w:lang w:val="ro-RO"/>
        </w:rPr>
        <w:t>4. Fabricare</w:t>
      </w:r>
    </w:p>
    <w:p w:rsidR="002A48B1" w:rsidRPr="001F4851" w:rsidRDefault="002A48B1" w:rsidP="00F11930">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Producătorul aplică, pentru inspecția produsului finit și pentru încercări ale echipamentului sub presiune, un sistem de calitate omo</w:t>
      </w:r>
      <w:r w:rsidR="002D520F" w:rsidRPr="001F4851">
        <w:rPr>
          <w:rFonts w:ascii="Times New Roman" w:hAnsi="Times New Roman"/>
          <w:color w:val="000000" w:themeColor="text1"/>
          <w:sz w:val="28"/>
          <w:szCs w:val="28"/>
          <w:lang w:val="ro-RO"/>
        </w:rPr>
        <w:t>logat în conformitate cu pct.</w:t>
      </w:r>
      <w:r w:rsidRPr="001F4851">
        <w:rPr>
          <w:rFonts w:ascii="Times New Roman" w:hAnsi="Times New Roman"/>
          <w:color w:val="000000" w:themeColor="text1"/>
          <w:sz w:val="28"/>
          <w:szCs w:val="28"/>
          <w:lang w:val="ro-RO"/>
        </w:rPr>
        <w:t>5 și este supus sup</w:t>
      </w:r>
      <w:r w:rsidR="002D520F" w:rsidRPr="001F4851">
        <w:rPr>
          <w:rFonts w:ascii="Times New Roman" w:hAnsi="Times New Roman"/>
          <w:color w:val="000000" w:themeColor="text1"/>
          <w:sz w:val="28"/>
          <w:szCs w:val="28"/>
          <w:lang w:val="ro-RO"/>
        </w:rPr>
        <w:t>ravegherii prevăzute la pct.</w:t>
      </w:r>
      <w:r w:rsidRPr="001F4851">
        <w:rPr>
          <w:rFonts w:ascii="Times New Roman" w:hAnsi="Times New Roman"/>
          <w:color w:val="000000" w:themeColor="text1"/>
          <w:sz w:val="28"/>
          <w:szCs w:val="28"/>
          <w:lang w:val="ro-RO"/>
        </w:rPr>
        <w:t>6.</w:t>
      </w:r>
    </w:p>
    <w:p w:rsidR="00CA50CE" w:rsidRPr="001F4851" w:rsidRDefault="00CA50CE" w:rsidP="00F11930">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lang w:val="ro-RO"/>
        </w:rPr>
        <w:t>5.</w:t>
      </w:r>
      <w:r w:rsidRPr="001F4851">
        <w:rPr>
          <w:rFonts w:ascii="Times New Roman" w:hAnsi="Times New Roman"/>
          <w:color w:val="000000" w:themeColor="text1"/>
          <w:sz w:val="28"/>
          <w:szCs w:val="28"/>
          <w:lang w:val="ro-RO"/>
        </w:rPr>
        <w:t xml:space="preserve"> </w:t>
      </w:r>
      <w:r w:rsidRPr="001F4851">
        <w:rPr>
          <w:rFonts w:ascii="Times New Roman" w:hAnsi="Times New Roman"/>
          <w:b/>
          <w:color w:val="000000" w:themeColor="text1"/>
          <w:sz w:val="28"/>
          <w:szCs w:val="28"/>
        </w:rPr>
        <w:t>Sistemul de calitate</w:t>
      </w:r>
    </w:p>
    <w:p w:rsidR="003539E1" w:rsidRPr="001F4851" w:rsidRDefault="003539E1" w:rsidP="00F11930">
      <w:pPr>
        <w:pStyle w:val="norm"/>
        <w:tabs>
          <w:tab w:val="left" w:pos="567"/>
        </w:tabs>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5.1</w:t>
      </w:r>
      <w:r w:rsidR="00EB2B6D" w:rsidRPr="001F4851">
        <w:rPr>
          <w:color w:val="000000" w:themeColor="text1"/>
          <w:sz w:val="28"/>
          <w:szCs w:val="28"/>
          <w:lang w:val="en-GB"/>
        </w:rPr>
        <w:t>.</w:t>
      </w:r>
      <w:r w:rsidRPr="001F4851">
        <w:rPr>
          <w:color w:val="000000" w:themeColor="text1"/>
          <w:sz w:val="28"/>
          <w:szCs w:val="28"/>
          <w:lang w:val="en-GB"/>
        </w:rPr>
        <w:t xml:space="preserve"> Producătorul prezintă organismului notificat ales de el o cerere de evaluare a sistemului său de calitate pentru echipamentul sub presiune în cauză.</w:t>
      </w:r>
    </w:p>
    <w:p w:rsidR="003539E1" w:rsidRPr="001F4851" w:rsidRDefault="003539E1" w:rsidP="00F11930">
      <w:pPr>
        <w:pStyle w:val="List2"/>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t>Cererea cuprinde:</w:t>
      </w:r>
    </w:p>
    <w:p w:rsidR="003539E1" w:rsidRPr="001F4851" w:rsidRDefault="00FE7534"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3539E1" w:rsidRPr="001F4851">
        <w:rPr>
          <w:color w:val="000000" w:themeColor="text1"/>
          <w:sz w:val="28"/>
          <w:szCs w:val="28"/>
          <w:lang w:val="en-GB"/>
        </w:rPr>
        <w:t> denumirea și adresa producătorului și, în cazul în care cererea este depusă de către reprezentantul autorizat, se precizează, de asemenea, numele și adresa acestuia;</w:t>
      </w:r>
    </w:p>
    <w:p w:rsidR="003539E1" w:rsidRPr="001F4851" w:rsidRDefault="00FE7534"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539E1" w:rsidRPr="001F4851">
        <w:rPr>
          <w:color w:val="000000" w:themeColor="text1"/>
          <w:sz w:val="28"/>
          <w:szCs w:val="28"/>
          <w:lang w:val="en-GB"/>
        </w:rPr>
        <w:t> o declarație scrisă care arată că această cerere nu a mai fost înaintată către niciun alt organism notificat;</w:t>
      </w:r>
    </w:p>
    <w:p w:rsidR="003539E1" w:rsidRPr="001F4851" w:rsidRDefault="00FE7534"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539E1" w:rsidRPr="001F4851">
        <w:rPr>
          <w:color w:val="000000" w:themeColor="text1"/>
          <w:sz w:val="28"/>
          <w:szCs w:val="28"/>
          <w:lang w:val="en-GB"/>
        </w:rPr>
        <w:t> toate informațiile pertinente asupra tipului de echipamente sub presiune vizat;</w:t>
      </w:r>
    </w:p>
    <w:p w:rsidR="003539E1" w:rsidRPr="001F4851" w:rsidRDefault="00FE7534"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3539E1" w:rsidRPr="001F4851">
        <w:rPr>
          <w:color w:val="000000" w:themeColor="text1"/>
          <w:sz w:val="28"/>
          <w:szCs w:val="28"/>
          <w:lang w:val="en-GB"/>
        </w:rPr>
        <w:t> documentația privind sistemul de calitate; și</w:t>
      </w:r>
    </w:p>
    <w:p w:rsidR="003539E1" w:rsidRPr="001F4851" w:rsidRDefault="00FE7534" w:rsidP="00F119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e)</w:t>
      </w:r>
      <w:r w:rsidR="003539E1" w:rsidRPr="001F4851">
        <w:rPr>
          <w:color w:val="000000" w:themeColor="text1"/>
          <w:sz w:val="28"/>
          <w:szCs w:val="28"/>
          <w:lang w:val="en-GB"/>
        </w:rPr>
        <w:t> documentația</w:t>
      </w:r>
      <w:r w:rsidR="00E82936" w:rsidRPr="001F4851">
        <w:rPr>
          <w:color w:val="000000" w:themeColor="text1"/>
          <w:sz w:val="28"/>
          <w:szCs w:val="28"/>
          <w:lang w:val="en-GB"/>
        </w:rPr>
        <w:t xml:space="preserve"> tehnică menționată la pct.</w:t>
      </w:r>
      <w:r w:rsidR="003539E1" w:rsidRPr="001F4851">
        <w:rPr>
          <w:color w:val="000000" w:themeColor="text1"/>
          <w:sz w:val="28"/>
          <w:szCs w:val="28"/>
          <w:lang w:val="en-GB"/>
        </w:rPr>
        <w:t>2.</w:t>
      </w:r>
    </w:p>
    <w:p w:rsidR="003539E1" w:rsidRPr="001F4851" w:rsidRDefault="00EB2B6D" w:rsidP="00EB2B6D">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5.2. Sistemul de calitate asigură conformitatea echipamentului sub presiune cu cerințele aplicabile ale prezentei </w:t>
      </w:r>
      <w:r w:rsidR="00C56E4C" w:rsidRPr="001F4851">
        <w:rPr>
          <w:rFonts w:ascii="Times New Roman" w:hAnsi="Times New Roman"/>
          <w:color w:val="000000" w:themeColor="text1"/>
          <w:sz w:val="28"/>
          <w:szCs w:val="28"/>
        </w:rPr>
        <w:t>Reglementări tehnice</w:t>
      </w:r>
      <w:r w:rsidRPr="001F4851">
        <w:rPr>
          <w:rFonts w:ascii="Times New Roman" w:hAnsi="Times New Roman"/>
          <w:color w:val="000000" w:themeColor="text1"/>
          <w:sz w:val="28"/>
          <w:szCs w:val="28"/>
        </w:rPr>
        <w:t>.</w:t>
      </w:r>
    </w:p>
    <w:p w:rsidR="00EB2B6D" w:rsidRPr="001F4851" w:rsidRDefault="00EB2B6D"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În cadrul sistemului de calitate, este examinat fiecare echipament sub presiune și s</w:t>
      </w:r>
      <w:r w:rsidR="00ED4062" w:rsidRPr="001F4851">
        <w:rPr>
          <w:rFonts w:ascii="Times New Roman" w:hAnsi="Times New Roman"/>
          <w:color w:val="000000" w:themeColor="text1"/>
          <w:sz w:val="28"/>
          <w:szCs w:val="28"/>
          <w:lang w:val="en-GB" w:eastAsia="en-GB"/>
        </w:rPr>
        <w:t>î</w:t>
      </w:r>
      <w:r w:rsidRPr="001F4851">
        <w:rPr>
          <w:rFonts w:ascii="Times New Roman" w:hAnsi="Times New Roman"/>
          <w:color w:val="000000" w:themeColor="text1"/>
          <w:sz w:val="28"/>
          <w:szCs w:val="28"/>
          <w:lang w:val="en-GB" w:eastAsia="en-GB"/>
        </w:rPr>
        <w:t xml:space="preserve">nt efectuate încercările adecvate definite în standardul (standardele) pertinent(e) prevăzut(e) la </w:t>
      </w:r>
      <w:r w:rsidR="000261F7" w:rsidRPr="001F4851">
        <w:rPr>
          <w:rFonts w:ascii="Times New Roman" w:hAnsi="Times New Roman"/>
          <w:color w:val="000000" w:themeColor="text1"/>
          <w:sz w:val="28"/>
          <w:szCs w:val="28"/>
          <w:lang w:val="en-GB" w:eastAsia="en-GB"/>
        </w:rPr>
        <w:t>pct.58-59</w:t>
      </w:r>
      <w:r w:rsidRPr="001F4851">
        <w:rPr>
          <w:rFonts w:ascii="Times New Roman" w:hAnsi="Times New Roman"/>
          <w:color w:val="000000" w:themeColor="text1"/>
          <w:sz w:val="28"/>
          <w:szCs w:val="28"/>
          <w:lang w:val="en-GB" w:eastAsia="en-GB"/>
        </w:rPr>
        <w:t xml:space="preserve"> sau încercări echivalente și, în special, evaluarea finală </w:t>
      </w:r>
      <w:r w:rsidR="00731A15" w:rsidRPr="001F4851">
        <w:rPr>
          <w:rFonts w:ascii="Times New Roman" w:hAnsi="Times New Roman"/>
          <w:color w:val="000000" w:themeColor="text1"/>
          <w:sz w:val="28"/>
          <w:szCs w:val="28"/>
          <w:lang w:val="en-GB" w:eastAsia="en-GB"/>
        </w:rPr>
        <w:t>prevăzută la pct.</w:t>
      </w:r>
      <w:r w:rsidRPr="001F4851">
        <w:rPr>
          <w:rFonts w:ascii="Times New Roman" w:hAnsi="Times New Roman"/>
          <w:color w:val="000000" w:themeColor="text1"/>
          <w:sz w:val="28"/>
          <w:szCs w:val="28"/>
          <w:lang w:val="en-GB" w:eastAsia="en-GB"/>
        </w:rPr>
        <w:t xml:space="preserve">3.2 din anexa </w:t>
      </w:r>
      <w:r w:rsidR="00731A15" w:rsidRPr="001F4851">
        <w:rPr>
          <w:rFonts w:ascii="Times New Roman" w:hAnsi="Times New Roman"/>
          <w:color w:val="000000" w:themeColor="text1"/>
          <w:sz w:val="28"/>
          <w:szCs w:val="28"/>
          <w:lang w:val="en-GB" w:eastAsia="en-GB"/>
        </w:rPr>
        <w:t xml:space="preserve">nr.1 </w:t>
      </w:r>
      <w:r w:rsidR="005B167D" w:rsidRPr="001F4851">
        <w:rPr>
          <w:rFonts w:ascii="Times New Roman" w:hAnsi="Times New Roman"/>
          <w:color w:val="000000" w:themeColor="text1"/>
          <w:sz w:val="28"/>
          <w:szCs w:val="28"/>
          <w:lang w:val="en-GB" w:eastAsia="en-GB"/>
        </w:rPr>
        <w:t xml:space="preserve">la </w:t>
      </w:r>
      <w:r w:rsidR="00731A15" w:rsidRPr="001F4851">
        <w:rPr>
          <w:rFonts w:ascii="Times New Roman" w:hAnsi="Times New Roman"/>
          <w:color w:val="000000" w:themeColor="text1"/>
          <w:sz w:val="28"/>
          <w:szCs w:val="28"/>
          <w:lang w:val="en-GB" w:eastAsia="en-GB"/>
        </w:rPr>
        <w:t xml:space="preserve">prezenta </w:t>
      </w:r>
      <w:r w:rsidR="00731A15" w:rsidRPr="001F4851">
        <w:rPr>
          <w:rFonts w:ascii="Times New Roman" w:hAnsi="Times New Roman"/>
          <w:color w:val="000000" w:themeColor="text1"/>
          <w:sz w:val="28"/>
          <w:szCs w:val="28"/>
        </w:rPr>
        <w:t>Reglementare tehnică</w:t>
      </w:r>
      <w:r w:rsidRPr="001F4851">
        <w:rPr>
          <w:rFonts w:ascii="Times New Roman" w:hAnsi="Times New Roman"/>
          <w:color w:val="000000" w:themeColor="text1"/>
          <w:sz w:val="28"/>
          <w:szCs w:val="28"/>
          <w:lang w:val="en-GB" w:eastAsia="en-GB"/>
        </w:rPr>
        <w:t xml:space="preserve"> pentru a asigura conformitatea acestuia cu cerințele corespunzătoare ale prezentei </w:t>
      </w:r>
      <w:r w:rsidR="006E443A" w:rsidRPr="001F4851">
        <w:rPr>
          <w:rFonts w:ascii="Times New Roman" w:hAnsi="Times New Roman"/>
          <w:color w:val="000000" w:themeColor="text1"/>
          <w:sz w:val="28"/>
          <w:szCs w:val="28"/>
        </w:rPr>
        <w:t>Reglementări tehnice</w:t>
      </w:r>
      <w:r w:rsidR="006E443A" w:rsidRPr="001F4851">
        <w:rPr>
          <w:rFonts w:ascii="Times New Roman" w:hAnsi="Times New Roman"/>
          <w:color w:val="000000" w:themeColor="text1"/>
          <w:sz w:val="28"/>
          <w:szCs w:val="28"/>
          <w:lang w:val="en-GB" w:eastAsia="en-GB"/>
        </w:rPr>
        <w:t xml:space="preserve"> </w:t>
      </w:r>
      <w:r w:rsidRPr="001F4851">
        <w:rPr>
          <w:rFonts w:ascii="Times New Roman" w:hAnsi="Times New Roman"/>
          <w:color w:val="000000" w:themeColor="text1"/>
          <w:sz w:val="28"/>
          <w:szCs w:val="28"/>
          <w:lang w:val="en-GB" w:eastAsia="en-GB"/>
        </w:rPr>
        <w:t>care i se aplică.</w:t>
      </w:r>
    </w:p>
    <w:p w:rsidR="00EB2B6D" w:rsidRPr="001F4851" w:rsidRDefault="00EB2B6D"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lastRenderedPageBreak/>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EB2B6D" w:rsidRPr="001F4851" w:rsidRDefault="00EB2B6D"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Documentația cuprinde în special o descriere adecvată:</w:t>
      </w:r>
    </w:p>
    <w:p w:rsidR="00EB2B6D" w:rsidRPr="001F4851" w:rsidRDefault="000F1A10"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EB2B6D" w:rsidRPr="001F4851">
        <w:rPr>
          <w:rFonts w:ascii="Times New Roman" w:hAnsi="Times New Roman"/>
          <w:color w:val="000000" w:themeColor="text1"/>
          <w:sz w:val="28"/>
          <w:szCs w:val="28"/>
          <w:lang w:val="en-GB" w:eastAsia="en-GB"/>
        </w:rPr>
        <w:t> a obiectivelor calității, a organigramei și a responsabilităților și atribuțiilor personalului de conducere în materie de calitate a echipamentelor sub presiune;</w:t>
      </w:r>
    </w:p>
    <w:p w:rsidR="00EB2B6D" w:rsidRPr="001F4851" w:rsidRDefault="000F1A10"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EB2B6D" w:rsidRPr="001F4851">
        <w:rPr>
          <w:rFonts w:ascii="Times New Roman" w:hAnsi="Times New Roman"/>
          <w:color w:val="000000" w:themeColor="text1"/>
          <w:sz w:val="28"/>
          <w:szCs w:val="28"/>
          <w:lang w:val="en-GB" w:eastAsia="en-GB"/>
        </w:rPr>
        <w:t> a modurilor de operare a asamblărilor nedemontabile ale pieselor omologat</w:t>
      </w:r>
      <w:r w:rsidR="005B167D" w:rsidRPr="001F4851">
        <w:rPr>
          <w:rFonts w:ascii="Times New Roman" w:hAnsi="Times New Roman"/>
          <w:color w:val="000000" w:themeColor="text1"/>
          <w:sz w:val="28"/>
          <w:szCs w:val="28"/>
          <w:lang w:val="en-GB" w:eastAsia="en-GB"/>
        </w:rPr>
        <w:t>e în conformitate cu pct.</w:t>
      </w:r>
      <w:r w:rsidR="00EB2B6D" w:rsidRPr="001F4851">
        <w:rPr>
          <w:rFonts w:ascii="Times New Roman" w:hAnsi="Times New Roman"/>
          <w:color w:val="000000" w:themeColor="text1"/>
          <w:sz w:val="28"/>
          <w:szCs w:val="28"/>
          <w:lang w:val="en-GB" w:eastAsia="en-GB"/>
        </w:rPr>
        <w:t xml:space="preserve">3.1.2 din anexa </w:t>
      </w:r>
      <w:r w:rsidR="005B167D" w:rsidRPr="001F4851">
        <w:rPr>
          <w:rFonts w:ascii="Times New Roman" w:hAnsi="Times New Roman"/>
          <w:color w:val="000000" w:themeColor="text1"/>
          <w:sz w:val="28"/>
          <w:szCs w:val="28"/>
          <w:lang w:val="en-GB" w:eastAsia="en-GB"/>
        </w:rPr>
        <w:t xml:space="preserve">nr.1 la prezenta </w:t>
      </w:r>
      <w:r w:rsidR="005B167D" w:rsidRPr="001F4851">
        <w:rPr>
          <w:rFonts w:ascii="Times New Roman" w:hAnsi="Times New Roman"/>
          <w:color w:val="000000" w:themeColor="text1"/>
          <w:sz w:val="28"/>
          <w:szCs w:val="28"/>
        </w:rPr>
        <w:t>Reglementare tehnică</w:t>
      </w:r>
      <w:r w:rsidR="005B167D" w:rsidRPr="001F4851">
        <w:rPr>
          <w:rFonts w:ascii="Times New Roman" w:hAnsi="Times New Roman"/>
          <w:color w:val="000000" w:themeColor="text1"/>
          <w:sz w:val="28"/>
          <w:szCs w:val="28"/>
          <w:lang w:val="en-GB" w:eastAsia="en-GB"/>
        </w:rPr>
        <w:t xml:space="preserve"> </w:t>
      </w:r>
      <w:r w:rsidR="00EB2B6D" w:rsidRPr="001F4851">
        <w:rPr>
          <w:rFonts w:ascii="Times New Roman" w:hAnsi="Times New Roman"/>
          <w:color w:val="000000" w:themeColor="text1"/>
          <w:sz w:val="28"/>
          <w:szCs w:val="28"/>
          <w:lang w:val="en-GB" w:eastAsia="en-GB"/>
        </w:rPr>
        <w:t>;</w:t>
      </w:r>
    </w:p>
    <w:p w:rsidR="00EB2B6D" w:rsidRPr="001F4851" w:rsidRDefault="000F1A10"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EB2B6D" w:rsidRPr="001F4851">
        <w:rPr>
          <w:rFonts w:ascii="Times New Roman" w:hAnsi="Times New Roman"/>
          <w:color w:val="000000" w:themeColor="text1"/>
          <w:sz w:val="28"/>
          <w:szCs w:val="28"/>
          <w:lang w:val="en-GB" w:eastAsia="en-GB"/>
        </w:rPr>
        <w:t> a controalelor și încercărilor care vor fi efectuate după fabricație;</w:t>
      </w:r>
    </w:p>
    <w:p w:rsidR="00EB2B6D" w:rsidRPr="001F4851" w:rsidRDefault="000F1A10"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w:t>
      </w:r>
      <w:r w:rsidR="00EB2B6D" w:rsidRPr="001F4851">
        <w:rPr>
          <w:rFonts w:ascii="Times New Roman" w:hAnsi="Times New Roman"/>
          <w:color w:val="000000" w:themeColor="text1"/>
          <w:sz w:val="28"/>
          <w:szCs w:val="28"/>
          <w:lang w:val="en-GB" w:eastAsia="en-GB"/>
        </w:rPr>
        <w:t> a dosarelor calității, cum s</w:t>
      </w:r>
      <w:r w:rsidR="00F00679" w:rsidRPr="001F4851">
        <w:rPr>
          <w:rFonts w:ascii="Times New Roman" w:hAnsi="Times New Roman"/>
          <w:color w:val="000000" w:themeColor="text1"/>
          <w:sz w:val="28"/>
          <w:szCs w:val="28"/>
          <w:lang w:val="en-GB" w:eastAsia="en-GB"/>
        </w:rPr>
        <w:t>î</w:t>
      </w:r>
      <w:r w:rsidR="00EB2B6D" w:rsidRPr="001F4851">
        <w:rPr>
          <w:rFonts w:ascii="Times New Roman" w:hAnsi="Times New Roman"/>
          <w:color w:val="000000" w:themeColor="text1"/>
          <w:sz w:val="28"/>
          <w:szCs w:val="28"/>
          <w:lang w:val="en-GB" w:eastAsia="en-GB"/>
        </w:rPr>
        <w:t>nt rapoartele de inspecție și informațiile încercărilor, datele verificărilor metrologice, rapoartele asupra calificării sau aprobării personalului, în special cele ale personalului pentru asamblarea nedemontabilă a pi</w:t>
      </w:r>
      <w:r w:rsidR="00F00679" w:rsidRPr="001F4851">
        <w:rPr>
          <w:rFonts w:ascii="Times New Roman" w:hAnsi="Times New Roman"/>
          <w:color w:val="000000" w:themeColor="text1"/>
          <w:sz w:val="28"/>
          <w:szCs w:val="28"/>
          <w:lang w:val="en-GB" w:eastAsia="en-GB"/>
        </w:rPr>
        <w:t>eselor în conformitate cu pct.</w:t>
      </w:r>
      <w:r w:rsidR="00EB2B6D" w:rsidRPr="001F4851">
        <w:rPr>
          <w:rFonts w:ascii="Times New Roman" w:hAnsi="Times New Roman"/>
          <w:color w:val="000000" w:themeColor="text1"/>
          <w:sz w:val="28"/>
          <w:szCs w:val="28"/>
          <w:lang w:val="en-GB" w:eastAsia="en-GB"/>
        </w:rPr>
        <w:t xml:space="preserve">3.1.2 din anexa </w:t>
      </w:r>
      <w:r w:rsidR="00F00679" w:rsidRPr="001F4851">
        <w:rPr>
          <w:rFonts w:ascii="Times New Roman" w:hAnsi="Times New Roman"/>
          <w:color w:val="000000" w:themeColor="text1"/>
          <w:sz w:val="28"/>
          <w:szCs w:val="28"/>
          <w:lang w:val="en-GB" w:eastAsia="en-GB"/>
        </w:rPr>
        <w:t xml:space="preserve">nr.1 la prezenta </w:t>
      </w:r>
      <w:r w:rsidR="00F00679" w:rsidRPr="001F4851">
        <w:rPr>
          <w:rFonts w:ascii="Times New Roman" w:hAnsi="Times New Roman"/>
          <w:color w:val="000000" w:themeColor="text1"/>
          <w:sz w:val="28"/>
          <w:szCs w:val="28"/>
        </w:rPr>
        <w:t>Reglementare tehnică</w:t>
      </w:r>
      <w:r w:rsidR="00EB2B6D" w:rsidRPr="001F4851">
        <w:rPr>
          <w:rFonts w:ascii="Times New Roman" w:hAnsi="Times New Roman"/>
          <w:color w:val="000000" w:themeColor="text1"/>
          <w:sz w:val="28"/>
          <w:szCs w:val="28"/>
          <w:lang w:val="en-GB" w:eastAsia="en-GB"/>
        </w:rPr>
        <w:t>;</w:t>
      </w:r>
    </w:p>
    <w:p w:rsidR="00EB2B6D" w:rsidRPr="001F4851" w:rsidRDefault="000F1A10" w:rsidP="00ED406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EB2B6D" w:rsidRPr="001F4851">
        <w:rPr>
          <w:rFonts w:ascii="Times New Roman" w:hAnsi="Times New Roman"/>
          <w:color w:val="000000" w:themeColor="text1"/>
          <w:sz w:val="28"/>
          <w:szCs w:val="28"/>
          <w:lang w:val="en-GB" w:eastAsia="en-GB"/>
        </w:rPr>
        <w:t> a mijloacelor de supraveghere care să permită controlul funcționării eficace a sistemului de calitate.</w:t>
      </w:r>
    </w:p>
    <w:p w:rsidR="00EB2B6D" w:rsidRPr="001F4851" w:rsidRDefault="00714726" w:rsidP="00BD366F">
      <w:pPr>
        <w:tabs>
          <w:tab w:val="left" w:pos="567"/>
        </w:tabs>
        <w:spacing w:after="0" w:line="240" w:lineRule="auto"/>
        <w:ind w:firstLine="567"/>
        <w:jc w:val="both"/>
        <w:rPr>
          <w:rFonts w:ascii="Times New Roman" w:hAnsi="Times New Roman"/>
          <w:color w:val="000000" w:themeColor="text1"/>
          <w:sz w:val="28"/>
          <w:szCs w:val="28"/>
          <w:lang w:val="en-GB"/>
        </w:rPr>
      </w:pPr>
      <w:r w:rsidRPr="001F4851">
        <w:rPr>
          <w:rFonts w:ascii="Times New Roman" w:hAnsi="Times New Roman"/>
          <w:color w:val="000000" w:themeColor="text1"/>
          <w:sz w:val="28"/>
          <w:szCs w:val="28"/>
        </w:rPr>
        <w:t>5.3. Organismul notificat evaluează sistemul de calitate pentru a stabili dacă acesta satisface</w:t>
      </w:r>
      <w:r w:rsidR="000C50AA" w:rsidRPr="001F4851">
        <w:rPr>
          <w:rFonts w:ascii="Times New Roman" w:hAnsi="Times New Roman"/>
          <w:color w:val="000000" w:themeColor="text1"/>
          <w:sz w:val="28"/>
          <w:szCs w:val="28"/>
        </w:rPr>
        <w:t xml:space="preserve"> cerințele menționate la pct.</w:t>
      </w:r>
      <w:r w:rsidRPr="001F4851">
        <w:rPr>
          <w:rFonts w:ascii="Times New Roman" w:hAnsi="Times New Roman"/>
          <w:color w:val="000000" w:themeColor="text1"/>
          <w:sz w:val="28"/>
          <w:szCs w:val="28"/>
        </w:rPr>
        <w:t>5.2.</w:t>
      </w:r>
    </w:p>
    <w:p w:rsidR="00BD366F" w:rsidRPr="001F4851" w:rsidRDefault="00BD366F" w:rsidP="00BD366F">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 xml:space="preserve">Acesta prezumă conformitatea cu aceste cerințe în ceea ce privește elementele sistemului de calitate care respectă specificațiile corespunzătoare ale standardului </w:t>
      </w:r>
      <w:r w:rsidR="00CA61B8" w:rsidRPr="001F4851">
        <w:rPr>
          <w:color w:val="000000" w:themeColor="text1"/>
          <w:sz w:val="28"/>
          <w:szCs w:val="28"/>
        </w:rPr>
        <w:t>conex</w:t>
      </w:r>
      <w:r w:rsidRPr="001F4851">
        <w:rPr>
          <w:color w:val="000000" w:themeColor="text1"/>
          <w:sz w:val="28"/>
          <w:szCs w:val="28"/>
        </w:rPr>
        <w:t xml:space="preserve"> relevant.</w:t>
      </w:r>
    </w:p>
    <w:p w:rsidR="00BD366F" w:rsidRPr="001F4851" w:rsidRDefault="00BD366F" w:rsidP="00BD366F">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D353D3" w:rsidRPr="001F4851">
        <w:rPr>
          <w:color w:val="000000" w:themeColor="text1"/>
          <w:sz w:val="28"/>
          <w:szCs w:val="28"/>
        </w:rPr>
        <w:t>Reglementări tehnice</w:t>
      </w:r>
      <w:r w:rsidRPr="001F4851">
        <w:rPr>
          <w:color w:val="000000" w:themeColor="text1"/>
          <w:sz w:val="28"/>
          <w:szCs w:val="28"/>
        </w:rPr>
        <w:t>. Auditul include o vizită de evaluare în spațiile producătorului.</w:t>
      </w:r>
    </w:p>
    <w:p w:rsidR="00BD366F" w:rsidRPr="001F4851" w:rsidRDefault="00BD366F" w:rsidP="00BD366F">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Echipa de audit analizează documenta</w:t>
      </w:r>
      <w:r w:rsidR="00132D88" w:rsidRPr="001F4851">
        <w:rPr>
          <w:color w:val="000000" w:themeColor="text1"/>
          <w:sz w:val="28"/>
          <w:szCs w:val="28"/>
        </w:rPr>
        <w:t>ția tehnică menționată la pct.</w:t>
      </w:r>
      <w:r w:rsidRPr="001F4851">
        <w:rPr>
          <w:color w:val="000000" w:themeColor="text1"/>
          <w:sz w:val="28"/>
          <w:szCs w:val="28"/>
        </w:rPr>
        <w:t xml:space="preserve">2, pentru a verifica capacitatea producătorului de a identifica cerințele relevante ale prezentei </w:t>
      </w:r>
      <w:r w:rsidR="00AA4C53" w:rsidRPr="001F4851">
        <w:rPr>
          <w:color w:val="000000" w:themeColor="text1"/>
          <w:sz w:val="28"/>
          <w:szCs w:val="28"/>
        </w:rPr>
        <w:t>Reglementări tehnice</w:t>
      </w:r>
      <w:r w:rsidRPr="001F4851">
        <w:rPr>
          <w:color w:val="000000" w:themeColor="text1"/>
          <w:sz w:val="28"/>
          <w:szCs w:val="28"/>
        </w:rPr>
        <w:t xml:space="preserve"> și de a realiza examinările necesare cu scopul de a asigura conformitatea echipamentului sub presiune cu cerințele respective.</w:t>
      </w:r>
    </w:p>
    <w:p w:rsidR="00BD366F" w:rsidRPr="001F4851" w:rsidRDefault="00BD366F" w:rsidP="00BD366F">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Decizia este notificată producătorului. Notificarea cuprinde concluziile procesului de audit și decizia de evaluare motivată.</w:t>
      </w:r>
    </w:p>
    <w:p w:rsidR="00EB2B6D" w:rsidRPr="001F4851" w:rsidRDefault="00A85E76" w:rsidP="00A85E76">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5.4. Producătorul se angajează să îndeplinească obligațiile care decurg din sistemul de calitate aprobat și să îl mențină corespunzător și eficient.</w:t>
      </w:r>
    </w:p>
    <w:p w:rsidR="00A85E76" w:rsidRPr="001F4851" w:rsidRDefault="00A85E76" w:rsidP="00A85E76">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5.5. Producătorul informează organismul notificat care a aprobat sistemul de calitate în legătură cu orice intenție de modificare a sistemului de calitate.</w:t>
      </w:r>
    </w:p>
    <w:p w:rsidR="00A85E76" w:rsidRPr="001F4851" w:rsidRDefault="00A85E76" w:rsidP="00A85E76">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evaluează orice modificări propuse și hotărăște dacă sistemul de calitate modificat va mai răspunde</w:t>
      </w:r>
      <w:r w:rsidR="00E93A04" w:rsidRPr="001F4851">
        <w:rPr>
          <w:color w:val="000000" w:themeColor="text1"/>
          <w:sz w:val="28"/>
          <w:szCs w:val="28"/>
        </w:rPr>
        <w:t xml:space="preserve"> cerințelor prevăzute la pct.</w:t>
      </w:r>
      <w:r w:rsidRPr="001F4851">
        <w:rPr>
          <w:color w:val="000000" w:themeColor="text1"/>
          <w:sz w:val="28"/>
          <w:szCs w:val="28"/>
        </w:rPr>
        <w:t>5.2 sau dacă este necesară o reevaluare.</w:t>
      </w:r>
    </w:p>
    <w:p w:rsidR="00A85E76" w:rsidRPr="001F4851" w:rsidRDefault="00A85E76" w:rsidP="00A85E76">
      <w:pPr>
        <w:pStyle w:val="List2"/>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comunică decizia sa producătorului. Notificarea conține concluziile examinării și decizia motivată privind evaluarea.</w:t>
      </w:r>
    </w:p>
    <w:p w:rsidR="00240F4B" w:rsidRPr="001F4851" w:rsidRDefault="00240F4B" w:rsidP="00240F4B">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rPr>
        <w:t xml:space="preserve">6. </w:t>
      </w:r>
      <w:r w:rsidRPr="001F4851">
        <w:rPr>
          <w:rFonts w:ascii="Times New Roman" w:hAnsi="Times New Roman"/>
          <w:b/>
          <w:color w:val="000000" w:themeColor="text1"/>
          <w:sz w:val="28"/>
          <w:szCs w:val="28"/>
          <w:lang w:val="en-GB" w:eastAsia="en-GB"/>
        </w:rPr>
        <w:t>Supraveghere sub responsabilitatea organismului notificat</w:t>
      </w:r>
    </w:p>
    <w:p w:rsidR="00240F4B" w:rsidRPr="001F4851" w:rsidRDefault="00240F4B" w:rsidP="00240F4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6.1</w:t>
      </w:r>
      <w:r w:rsidR="00F77A7A" w:rsidRPr="001F4851">
        <w:rPr>
          <w:rFonts w:ascii="Times New Roman" w:hAnsi="Times New Roman"/>
          <w:color w:val="000000" w:themeColor="text1"/>
          <w:sz w:val="28"/>
          <w:szCs w:val="28"/>
          <w:lang w:val="en-GB" w:eastAsia="en-GB"/>
        </w:rPr>
        <w:t>.</w:t>
      </w:r>
      <w:r w:rsidRPr="001F4851">
        <w:rPr>
          <w:rFonts w:ascii="Times New Roman" w:hAnsi="Times New Roman"/>
          <w:color w:val="000000" w:themeColor="text1"/>
          <w:sz w:val="28"/>
          <w:szCs w:val="28"/>
          <w:lang w:val="en-GB" w:eastAsia="en-GB"/>
        </w:rPr>
        <w:t xml:space="preserve"> Scopul supravegherii este de a verifica dacă producătorul îndeplinește corect obligațiile care decurg din sistemul de calitate omologat.</w:t>
      </w:r>
    </w:p>
    <w:p w:rsidR="00356092" w:rsidRPr="001F4851" w:rsidRDefault="00F77A7A" w:rsidP="00356092">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lastRenderedPageBreak/>
        <w:t>6.2.</w:t>
      </w:r>
      <w:r w:rsidR="00356092" w:rsidRPr="001F4851">
        <w:rPr>
          <w:rFonts w:ascii="Times New Roman" w:hAnsi="Times New Roman"/>
          <w:color w:val="000000" w:themeColor="text1"/>
          <w:sz w:val="28"/>
          <w:szCs w:val="28"/>
          <w:lang w:val="en-GB" w:eastAsia="en-GB"/>
        </w:rPr>
        <w:t xml:space="preserve"> Producătorul autorizează accesul organismului notificat, în scopul evaluării, în spațiile de producție, de inspecție, de încercare și la depozite și îi furnizează orice informație necesară, în special:</w:t>
      </w:r>
    </w:p>
    <w:p w:rsidR="008463D8" w:rsidRPr="001F4851" w:rsidRDefault="00D91351" w:rsidP="008463D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8463D8" w:rsidRPr="001F4851">
        <w:rPr>
          <w:rFonts w:ascii="Times New Roman" w:hAnsi="Times New Roman"/>
          <w:color w:val="000000" w:themeColor="text1"/>
          <w:sz w:val="28"/>
          <w:szCs w:val="28"/>
          <w:lang w:val="en-GB" w:eastAsia="en-GB"/>
        </w:rPr>
        <w:t> documentația aferentă sistemului de calitate;</w:t>
      </w:r>
    </w:p>
    <w:p w:rsidR="008463D8" w:rsidRPr="001F4851" w:rsidRDefault="00D91351" w:rsidP="008463D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8463D8" w:rsidRPr="001F4851">
        <w:rPr>
          <w:rFonts w:ascii="Times New Roman" w:hAnsi="Times New Roman"/>
          <w:color w:val="000000" w:themeColor="text1"/>
          <w:sz w:val="28"/>
          <w:szCs w:val="28"/>
          <w:lang w:val="en-GB" w:eastAsia="en-GB"/>
        </w:rPr>
        <w:t> documenta</w:t>
      </w:r>
      <w:r w:rsidR="002C7B8D" w:rsidRPr="001F4851">
        <w:rPr>
          <w:rFonts w:ascii="Times New Roman" w:hAnsi="Times New Roman"/>
          <w:color w:val="000000" w:themeColor="text1"/>
          <w:sz w:val="28"/>
          <w:szCs w:val="28"/>
          <w:lang w:val="en-GB" w:eastAsia="en-GB"/>
        </w:rPr>
        <w:t>ția tehnică prevăzută la pct.</w:t>
      </w:r>
      <w:r w:rsidR="008463D8" w:rsidRPr="001F4851">
        <w:rPr>
          <w:rFonts w:ascii="Times New Roman" w:hAnsi="Times New Roman"/>
          <w:color w:val="000000" w:themeColor="text1"/>
          <w:sz w:val="28"/>
          <w:szCs w:val="28"/>
          <w:lang w:val="en-GB" w:eastAsia="en-GB"/>
        </w:rPr>
        <w:t>2;</w:t>
      </w:r>
    </w:p>
    <w:p w:rsidR="008463D8" w:rsidRPr="001F4851" w:rsidRDefault="00D91351" w:rsidP="008463D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8463D8" w:rsidRPr="001F4851">
        <w:rPr>
          <w:rFonts w:ascii="Times New Roman" w:hAnsi="Times New Roman"/>
          <w:color w:val="000000" w:themeColor="text1"/>
          <w:sz w:val="28"/>
          <w:szCs w:val="28"/>
          <w:lang w:val="en-GB" w:eastAsia="en-GB"/>
        </w:rPr>
        <w:t> dosarele calității, cum ar fi rapoartele de inspecție și datele încercărilor, datele verificărilor metrologice, rapoartele despre calificarea personalului respectiv etc.</w:t>
      </w:r>
    </w:p>
    <w:p w:rsidR="007F1D98" w:rsidRPr="001F4851" w:rsidRDefault="007F1D98" w:rsidP="007F1D98">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en-GB" w:eastAsia="en-GB"/>
        </w:rPr>
        <w:t xml:space="preserve">6.3. Organismul notificat organizează audituri periodice pentru a verifica dacă producătorul menține și aplică sistemul de calitate și furnizează producătorului un raport de audit. Frecvența auditurilor periodice este astfel prevăzută încât să permită o reevaluare </w:t>
      </w:r>
      <w:r w:rsidRPr="001F4851">
        <w:rPr>
          <w:rFonts w:ascii="Times New Roman" w:hAnsi="Times New Roman"/>
          <w:color w:val="000000" w:themeColor="text1"/>
          <w:sz w:val="28"/>
          <w:szCs w:val="28"/>
          <w:lang w:val="ro-RO" w:eastAsia="en-GB"/>
        </w:rPr>
        <w:t>completă la fiecare trei ani.</w:t>
      </w:r>
    </w:p>
    <w:p w:rsidR="000F62FC" w:rsidRPr="001F4851" w:rsidRDefault="000F62FC" w:rsidP="000F62F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6.4. Pe lîngă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AD6C2A" w:rsidRPr="001F4851">
        <w:rPr>
          <w:rFonts w:ascii="Times New Roman" w:hAnsi="Times New Roman"/>
          <w:color w:val="000000" w:themeColor="text1"/>
          <w:sz w:val="28"/>
          <w:szCs w:val="28"/>
          <w:lang w:val="ro-RO" w:eastAsia="en-GB"/>
        </w:rPr>
        <w:t>î</w:t>
      </w:r>
      <w:r w:rsidRPr="001F4851">
        <w:rPr>
          <w:rFonts w:ascii="Times New Roman" w:hAnsi="Times New Roman"/>
          <w:color w:val="000000" w:themeColor="text1"/>
          <w:sz w:val="28"/>
          <w:szCs w:val="28"/>
          <w:lang w:val="ro-RO" w:eastAsia="en-GB"/>
        </w:rPr>
        <w:t>nt luați în considerare în special următorii factori:</w:t>
      </w:r>
    </w:p>
    <w:p w:rsidR="000F62FC" w:rsidRPr="001F4851" w:rsidRDefault="003F0F7D" w:rsidP="00E5007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a)</w:t>
      </w:r>
      <w:r w:rsidR="000F62FC" w:rsidRPr="001F4851">
        <w:rPr>
          <w:rFonts w:ascii="Times New Roman" w:hAnsi="Times New Roman"/>
          <w:color w:val="000000" w:themeColor="text1"/>
          <w:sz w:val="28"/>
          <w:szCs w:val="28"/>
          <w:lang w:val="ro-RO" w:eastAsia="en-GB"/>
        </w:rPr>
        <w:t> categoria echipamentului;</w:t>
      </w:r>
    </w:p>
    <w:p w:rsidR="000F62FC" w:rsidRPr="001F4851" w:rsidRDefault="003F0F7D" w:rsidP="00E5007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b)</w:t>
      </w:r>
      <w:r w:rsidR="000F62FC" w:rsidRPr="001F4851">
        <w:rPr>
          <w:rFonts w:ascii="Times New Roman" w:hAnsi="Times New Roman"/>
          <w:color w:val="000000" w:themeColor="text1"/>
          <w:sz w:val="28"/>
          <w:szCs w:val="28"/>
          <w:lang w:val="ro-RO" w:eastAsia="en-GB"/>
        </w:rPr>
        <w:t> rezultatele vizitelor de supraveghere anterioare;</w:t>
      </w:r>
    </w:p>
    <w:p w:rsidR="000F62FC" w:rsidRPr="001F4851" w:rsidRDefault="003F0F7D" w:rsidP="00E5007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c)</w:t>
      </w:r>
      <w:r w:rsidR="000F62FC" w:rsidRPr="001F4851">
        <w:rPr>
          <w:rFonts w:ascii="Times New Roman" w:hAnsi="Times New Roman"/>
          <w:color w:val="000000" w:themeColor="text1"/>
          <w:sz w:val="28"/>
          <w:szCs w:val="28"/>
          <w:lang w:val="ro-RO" w:eastAsia="en-GB"/>
        </w:rPr>
        <w:t> necesitatea de a asigura monitorizarea măsurii (măsurilor) de corecție;</w:t>
      </w:r>
    </w:p>
    <w:p w:rsidR="000F62FC" w:rsidRPr="001F4851" w:rsidRDefault="003F0F7D" w:rsidP="00E5007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d)</w:t>
      </w:r>
      <w:r w:rsidR="000F62FC" w:rsidRPr="001F4851">
        <w:rPr>
          <w:rFonts w:ascii="Times New Roman" w:hAnsi="Times New Roman"/>
          <w:color w:val="000000" w:themeColor="text1"/>
          <w:sz w:val="28"/>
          <w:szCs w:val="28"/>
          <w:lang w:val="ro-RO" w:eastAsia="en-GB"/>
        </w:rPr>
        <w:t> condițiile speciale legate de aprobarea sistemului;</w:t>
      </w:r>
    </w:p>
    <w:p w:rsidR="000F62FC" w:rsidRPr="001F4851" w:rsidRDefault="003F0F7D" w:rsidP="00E5007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e)</w:t>
      </w:r>
      <w:r w:rsidR="000F62FC" w:rsidRPr="001F4851">
        <w:rPr>
          <w:rFonts w:ascii="Times New Roman" w:hAnsi="Times New Roman"/>
          <w:color w:val="000000" w:themeColor="text1"/>
          <w:sz w:val="28"/>
          <w:szCs w:val="28"/>
          <w:lang w:val="ro-RO" w:eastAsia="en-GB"/>
        </w:rPr>
        <w:t> modificările semnificative în organizarea fabricației, măsurile sau tehnicile.</w:t>
      </w:r>
    </w:p>
    <w:p w:rsidR="007F1D98" w:rsidRPr="001F4851" w:rsidRDefault="000F62FC" w:rsidP="000F62FC">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C332B4" w:rsidRPr="001F4851" w:rsidRDefault="00C332B4" w:rsidP="00C332B4">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ro-RO" w:eastAsia="en-GB"/>
        </w:rPr>
        <w:t xml:space="preserve">7. </w:t>
      </w:r>
      <w:r w:rsidRPr="001F4851">
        <w:rPr>
          <w:rFonts w:ascii="Times New Roman" w:hAnsi="Times New Roman"/>
          <w:b/>
          <w:color w:val="000000" w:themeColor="text1"/>
          <w:sz w:val="28"/>
          <w:szCs w:val="28"/>
          <w:lang w:val="en-GB" w:eastAsia="en-GB"/>
        </w:rPr>
        <w:t>Marcajul CE și declarația de conformitate</w:t>
      </w:r>
    </w:p>
    <w:p w:rsidR="00A624C8" w:rsidRPr="001F4851" w:rsidRDefault="00114991" w:rsidP="00A624C8">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en-GB" w:eastAsia="en-GB"/>
        </w:rPr>
        <w:t xml:space="preserve">7.1. </w:t>
      </w:r>
      <w:r w:rsidR="00A624C8" w:rsidRPr="001F4851">
        <w:rPr>
          <w:rFonts w:ascii="Times New Roman" w:hAnsi="Times New Roman"/>
          <w:color w:val="000000" w:themeColor="text1"/>
          <w:sz w:val="28"/>
          <w:szCs w:val="28"/>
          <w:lang w:val="en-GB" w:eastAsia="en-GB"/>
        </w:rPr>
        <w:t>Producătorul aplică marcajul CE și, sub responsabilitatea organismulu</w:t>
      </w:r>
      <w:r w:rsidR="00474822" w:rsidRPr="001F4851">
        <w:rPr>
          <w:rFonts w:ascii="Times New Roman" w:hAnsi="Times New Roman"/>
          <w:color w:val="000000" w:themeColor="text1"/>
          <w:sz w:val="28"/>
          <w:szCs w:val="28"/>
          <w:lang w:val="en-GB" w:eastAsia="en-GB"/>
        </w:rPr>
        <w:t>i notificat menționat la pct.</w:t>
      </w:r>
      <w:r w:rsidR="00A624C8" w:rsidRPr="001F4851">
        <w:rPr>
          <w:rFonts w:ascii="Times New Roman" w:hAnsi="Times New Roman"/>
          <w:color w:val="000000" w:themeColor="text1"/>
          <w:sz w:val="28"/>
          <w:szCs w:val="28"/>
          <w:lang w:val="en-GB" w:eastAsia="en-GB"/>
        </w:rPr>
        <w:t xml:space="preserve">5.1, numărul de identificare al acestuia la fiecare echipament sub presiune </w:t>
      </w:r>
      <w:r w:rsidR="00A624C8" w:rsidRPr="001F4851">
        <w:rPr>
          <w:rFonts w:ascii="Times New Roman" w:hAnsi="Times New Roman"/>
          <w:color w:val="000000" w:themeColor="text1"/>
          <w:sz w:val="28"/>
          <w:szCs w:val="28"/>
          <w:lang w:val="ro-RO" w:eastAsia="en-GB"/>
        </w:rPr>
        <w:t xml:space="preserve">în parte care satisface cerințele aplicabile ale prezentei </w:t>
      </w:r>
      <w:r w:rsidR="00474822" w:rsidRPr="001F4851">
        <w:rPr>
          <w:rFonts w:ascii="Times New Roman" w:hAnsi="Times New Roman"/>
          <w:color w:val="000000" w:themeColor="text1"/>
          <w:sz w:val="28"/>
          <w:szCs w:val="28"/>
          <w:lang w:val="ro-RO" w:eastAsia="en-GB"/>
        </w:rPr>
        <w:t>Reglementări tehnice</w:t>
      </w:r>
      <w:r w:rsidR="00A624C8" w:rsidRPr="001F4851">
        <w:rPr>
          <w:rFonts w:ascii="Times New Roman" w:hAnsi="Times New Roman"/>
          <w:color w:val="000000" w:themeColor="text1"/>
          <w:sz w:val="28"/>
          <w:szCs w:val="28"/>
          <w:lang w:val="ro-RO" w:eastAsia="en-GB"/>
        </w:rPr>
        <w:t>.</w:t>
      </w:r>
    </w:p>
    <w:p w:rsidR="00A624C8" w:rsidRPr="001F4851" w:rsidRDefault="00A624C8" w:rsidP="00114991">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 xml:space="preserve">7.2. Producătorul întocmește o declarație de conformitate scrisă pentru fiecare model de echipament sub presiune și o păstrează la dispoziția autorităților </w:t>
      </w:r>
      <w:r w:rsidR="00114991" w:rsidRPr="001F4851">
        <w:rPr>
          <w:rFonts w:ascii="Times New Roman" w:hAnsi="Times New Roman"/>
          <w:color w:val="000000" w:themeColor="text1"/>
          <w:sz w:val="28"/>
          <w:szCs w:val="28"/>
          <w:lang w:val="ro-RO" w:eastAsia="en-GB"/>
        </w:rPr>
        <w:t>de supraveghere a pieței</w:t>
      </w:r>
      <w:r w:rsidRPr="001F4851">
        <w:rPr>
          <w:rFonts w:ascii="Times New Roman" w:hAnsi="Times New Roman"/>
          <w:color w:val="000000" w:themeColor="text1"/>
          <w:sz w:val="28"/>
          <w:szCs w:val="28"/>
          <w:lang w:val="ro-RO" w:eastAsia="en-GB"/>
        </w:rPr>
        <w:t xml:space="preserve"> pe o perioadă de 10 ani după introducerea pe piață a echipamentului sub presiune. Declarația de conformitate identifică modelul de echipament sub presiune pentru care a fost întocmită.</w:t>
      </w:r>
    </w:p>
    <w:p w:rsidR="00A624C8" w:rsidRPr="001F4851" w:rsidRDefault="00A624C8" w:rsidP="00A624C8">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Un exemplar al declarației de conformitate este pus la dispoziția autorităților relevante, la cerere.</w:t>
      </w:r>
    </w:p>
    <w:p w:rsidR="001764D0" w:rsidRPr="001F4851" w:rsidRDefault="001764D0" w:rsidP="001764D0">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b/>
          <w:color w:val="000000" w:themeColor="text1"/>
          <w:sz w:val="28"/>
          <w:szCs w:val="28"/>
          <w:lang w:val="ro-RO" w:eastAsia="en-GB"/>
        </w:rPr>
        <w:t>8.</w:t>
      </w:r>
      <w:r w:rsidRPr="001F4851">
        <w:rPr>
          <w:rFonts w:ascii="Times New Roman" w:hAnsi="Times New Roman"/>
          <w:color w:val="000000" w:themeColor="text1"/>
          <w:sz w:val="28"/>
          <w:szCs w:val="28"/>
          <w:lang w:val="ro-RO" w:eastAsia="en-GB"/>
        </w:rPr>
        <w:t xml:space="preserve"> Pe o perioadă de 10 ani după introducerea pe piață a echipamentului sub presiune, producătorul păstrează la dispoziția autorităților de supraveghere a pieței:</w:t>
      </w:r>
    </w:p>
    <w:p w:rsidR="001764D0" w:rsidRPr="001F4851" w:rsidRDefault="00BF145F" w:rsidP="00BF145F">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a)</w:t>
      </w:r>
      <w:r w:rsidR="001764D0" w:rsidRPr="001F4851">
        <w:rPr>
          <w:rFonts w:ascii="Times New Roman" w:hAnsi="Times New Roman"/>
          <w:color w:val="000000" w:themeColor="text1"/>
          <w:sz w:val="28"/>
          <w:szCs w:val="28"/>
          <w:lang w:val="ro-RO" w:eastAsia="en-GB"/>
        </w:rPr>
        <w:t> documenta</w:t>
      </w:r>
      <w:r w:rsidRPr="001F4851">
        <w:rPr>
          <w:rFonts w:ascii="Times New Roman" w:hAnsi="Times New Roman"/>
          <w:color w:val="000000" w:themeColor="text1"/>
          <w:sz w:val="28"/>
          <w:szCs w:val="28"/>
          <w:lang w:val="ro-RO" w:eastAsia="en-GB"/>
        </w:rPr>
        <w:t>ția tehnică prevăzută la pct.</w:t>
      </w:r>
      <w:r w:rsidR="001764D0" w:rsidRPr="001F4851">
        <w:rPr>
          <w:rFonts w:ascii="Times New Roman" w:hAnsi="Times New Roman"/>
          <w:color w:val="000000" w:themeColor="text1"/>
          <w:sz w:val="28"/>
          <w:szCs w:val="28"/>
          <w:lang w:val="ro-RO" w:eastAsia="en-GB"/>
        </w:rPr>
        <w:t>5.1;</w:t>
      </w:r>
    </w:p>
    <w:p w:rsidR="001764D0" w:rsidRPr="001F4851" w:rsidRDefault="00BF145F" w:rsidP="00BF145F">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b)</w:t>
      </w:r>
      <w:r w:rsidR="001764D0" w:rsidRPr="001F4851">
        <w:rPr>
          <w:rFonts w:ascii="Times New Roman" w:hAnsi="Times New Roman"/>
          <w:color w:val="000000" w:themeColor="text1"/>
          <w:sz w:val="28"/>
          <w:szCs w:val="28"/>
          <w:lang w:val="ro-RO" w:eastAsia="en-GB"/>
        </w:rPr>
        <w:t> m</w:t>
      </w:r>
      <w:r w:rsidRPr="001F4851">
        <w:rPr>
          <w:rFonts w:ascii="Times New Roman" w:hAnsi="Times New Roman"/>
          <w:color w:val="000000" w:themeColor="text1"/>
          <w:sz w:val="28"/>
          <w:szCs w:val="28"/>
          <w:lang w:val="ro-RO" w:eastAsia="en-GB"/>
        </w:rPr>
        <w:t>odificarea menționată la pct.</w:t>
      </w:r>
      <w:r w:rsidR="001764D0" w:rsidRPr="001F4851">
        <w:rPr>
          <w:rFonts w:ascii="Times New Roman" w:hAnsi="Times New Roman"/>
          <w:color w:val="000000" w:themeColor="text1"/>
          <w:sz w:val="28"/>
          <w:szCs w:val="28"/>
          <w:lang w:val="ro-RO" w:eastAsia="en-GB"/>
        </w:rPr>
        <w:t>5.5, în forma în care a fost aprobată;</w:t>
      </w:r>
    </w:p>
    <w:p w:rsidR="001764D0" w:rsidRPr="001F4851" w:rsidRDefault="00BF145F" w:rsidP="00BF145F">
      <w:pPr>
        <w:spacing w:after="0" w:line="240" w:lineRule="auto"/>
        <w:ind w:firstLine="567"/>
        <w:jc w:val="both"/>
        <w:rPr>
          <w:rFonts w:ascii="Times New Roman" w:hAnsi="Times New Roman"/>
          <w:color w:val="000000" w:themeColor="text1"/>
          <w:sz w:val="28"/>
          <w:szCs w:val="28"/>
          <w:lang w:val="ro-RO" w:eastAsia="en-GB"/>
        </w:rPr>
      </w:pPr>
      <w:r w:rsidRPr="001F4851">
        <w:rPr>
          <w:rFonts w:ascii="Times New Roman" w:hAnsi="Times New Roman"/>
          <w:color w:val="000000" w:themeColor="text1"/>
          <w:sz w:val="28"/>
          <w:szCs w:val="28"/>
          <w:lang w:val="ro-RO" w:eastAsia="en-GB"/>
        </w:rPr>
        <w:t>c)</w:t>
      </w:r>
      <w:r w:rsidR="001764D0" w:rsidRPr="001F4851">
        <w:rPr>
          <w:rFonts w:ascii="Times New Roman" w:hAnsi="Times New Roman"/>
          <w:color w:val="000000" w:themeColor="text1"/>
          <w:sz w:val="28"/>
          <w:szCs w:val="28"/>
          <w:lang w:val="ro-RO" w:eastAsia="en-GB"/>
        </w:rPr>
        <w:t> deciziile și rapoartele organismului</w:t>
      </w:r>
      <w:r w:rsidR="000F194F" w:rsidRPr="001F4851">
        <w:rPr>
          <w:rFonts w:ascii="Times New Roman" w:hAnsi="Times New Roman"/>
          <w:color w:val="000000" w:themeColor="text1"/>
          <w:sz w:val="28"/>
          <w:szCs w:val="28"/>
          <w:lang w:val="ro-RO" w:eastAsia="en-GB"/>
        </w:rPr>
        <w:t xml:space="preserve"> notificat prevăzute la pct.</w:t>
      </w:r>
      <w:r w:rsidR="001764D0" w:rsidRPr="001F4851">
        <w:rPr>
          <w:rFonts w:ascii="Times New Roman" w:hAnsi="Times New Roman"/>
          <w:color w:val="000000" w:themeColor="text1"/>
          <w:sz w:val="28"/>
          <w:szCs w:val="28"/>
          <w:lang w:val="ro-RO" w:eastAsia="en-GB"/>
        </w:rPr>
        <w:t>5.3, 5.5, 6.3 și 6.4.</w:t>
      </w:r>
    </w:p>
    <w:p w:rsidR="00B668FC" w:rsidRPr="001F4851" w:rsidRDefault="00B668FC" w:rsidP="00B668F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color w:val="000000" w:themeColor="text1"/>
          <w:sz w:val="28"/>
          <w:szCs w:val="28"/>
          <w:lang w:val="ro-RO" w:eastAsia="en-GB"/>
        </w:rPr>
        <w:t xml:space="preserve">9. </w:t>
      </w:r>
      <w:r w:rsidRPr="001F4851">
        <w:rPr>
          <w:rFonts w:ascii="Times New Roman" w:hAnsi="Times New Roman"/>
          <w:color w:val="000000" w:themeColor="text1"/>
          <w:sz w:val="28"/>
          <w:szCs w:val="28"/>
          <w:lang w:val="en-GB" w:eastAsia="en-GB"/>
        </w:rPr>
        <w:t>Fiecare organism notificat informează autoritățile sale de notificare cu privire la omologările sistemelor de calitate emise sau retrase și, periodic sau la cerere, pune la dispoziția autorităților sale de notificare lista aprobărilor sistemului de calitate pe care le-a refuzat, suspendat sau restricționat în alt mod.</w:t>
      </w:r>
    </w:p>
    <w:p w:rsidR="00240F4B" w:rsidRPr="001F4851" w:rsidRDefault="00B668FC" w:rsidP="00B668FC">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Fiecare organism notificat informează celelalte organisme notificate în legătură cu aprobările sistemului de calitate pe care le-a refuzat, suspendat sau retras și, la cerere, în legătură cu aprobările sistemului de calitate pe care le-a emis.</w:t>
      </w:r>
    </w:p>
    <w:p w:rsidR="00B17D8A" w:rsidRPr="001F4851" w:rsidRDefault="00B17D8A" w:rsidP="00B17D8A">
      <w:pPr>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lastRenderedPageBreak/>
        <w:t>10. Reprezentantul autorizat</w:t>
      </w:r>
    </w:p>
    <w:p w:rsidR="00B17D8A" w:rsidRPr="001F4851" w:rsidRDefault="00B17D8A" w:rsidP="00B17D8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Obligațiile pro</w:t>
      </w:r>
      <w:r w:rsidR="00406D65" w:rsidRPr="001F4851">
        <w:rPr>
          <w:rFonts w:ascii="Times New Roman" w:hAnsi="Times New Roman"/>
          <w:color w:val="000000" w:themeColor="text1"/>
          <w:sz w:val="28"/>
          <w:szCs w:val="28"/>
          <w:lang w:val="en-GB" w:eastAsia="en-GB"/>
        </w:rPr>
        <w:t>ducătorului cuprinse la pct.</w:t>
      </w:r>
      <w:r w:rsidRPr="001F4851">
        <w:rPr>
          <w:rFonts w:ascii="Times New Roman" w:hAnsi="Times New Roman"/>
          <w:color w:val="000000" w:themeColor="text1"/>
          <w:sz w:val="28"/>
          <w:szCs w:val="28"/>
          <w:lang w:val="en-GB" w:eastAsia="en-GB"/>
        </w:rPr>
        <w:t>3, 5.1, 5.5, 7 și 8 pot fi îndeplinite de către reprezentantul său autorizat, în numele și pe răspunderea acestuia, cu condiția ca acestea să fie menționate în mandat.</w:t>
      </w:r>
    </w:p>
    <w:p w:rsidR="004A0568" w:rsidRPr="001F4851" w:rsidRDefault="004A0568" w:rsidP="004A0568">
      <w:pPr>
        <w:spacing w:after="0" w:line="240" w:lineRule="auto"/>
        <w:jc w:val="center"/>
        <w:rPr>
          <w:rFonts w:ascii="Times New Roman" w:hAnsi="Times New Roman"/>
          <w:color w:val="000000" w:themeColor="text1"/>
          <w:sz w:val="28"/>
          <w:szCs w:val="28"/>
          <w:lang w:val="en-GB"/>
        </w:rPr>
      </w:pPr>
    </w:p>
    <w:p w:rsidR="00897558" w:rsidRPr="001F4851" w:rsidRDefault="004A0568" w:rsidP="004A0568">
      <w:pPr>
        <w:spacing w:after="0" w:line="240" w:lineRule="auto"/>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 xml:space="preserve">        </w:t>
      </w:r>
      <w:r w:rsidR="006E11E0" w:rsidRPr="001F4851">
        <w:rPr>
          <w:rFonts w:ascii="Times New Roman" w:hAnsi="Times New Roman"/>
          <w:b/>
          <w:color w:val="000000" w:themeColor="text1"/>
          <w:sz w:val="28"/>
          <w:szCs w:val="28"/>
        </w:rPr>
        <w:t xml:space="preserve">            </w:t>
      </w:r>
      <w:r w:rsidRPr="001F4851">
        <w:rPr>
          <w:rFonts w:ascii="Times New Roman" w:hAnsi="Times New Roman"/>
          <w:b/>
          <w:color w:val="000000" w:themeColor="text1"/>
          <w:sz w:val="28"/>
          <w:szCs w:val="28"/>
        </w:rPr>
        <w:t xml:space="preserve"> IX.</w:t>
      </w:r>
      <w:r w:rsidR="00897558" w:rsidRPr="001F4851">
        <w:rPr>
          <w:rFonts w:ascii="Times New Roman" w:hAnsi="Times New Roman"/>
          <w:b/>
          <w:color w:val="000000" w:themeColor="text1"/>
          <w:sz w:val="28"/>
          <w:szCs w:val="28"/>
        </w:rPr>
        <w:t> M</w:t>
      </w:r>
      <w:r w:rsidRPr="001F4851">
        <w:rPr>
          <w:rFonts w:ascii="Times New Roman" w:hAnsi="Times New Roman"/>
          <w:b/>
          <w:color w:val="000000" w:themeColor="text1"/>
          <w:sz w:val="28"/>
          <w:szCs w:val="28"/>
        </w:rPr>
        <w:t>odulul</w:t>
      </w:r>
      <w:r w:rsidR="00897558" w:rsidRPr="001F4851">
        <w:rPr>
          <w:rFonts w:ascii="Times New Roman" w:hAnsi="Times New Roman"/>
          <w:b/>
          <w:color w:val="000000" w:themeColor="text1"/>
          <w:sz w:val="28"/>
          <w:szCs w:val="28"/>
        </w:rPr>
        <w:t xml:space="preserve"> F: </w:t>
      </w:r>
      <w:r w:rsidRPr="001F4851">
        <w:rPr>
          <w:rFonts w:ascii="Times New Roman" w:hAnsi="Times New Roman"/>
          <w:b/>
          <w:color w:val="000000" w:themeColor="text1"/>
          <w:sz w:val="28"/>
          <w:szCs w:val="28"/>
        </w:rPr>
        <w:t>Conformitatea cu tipul bazată pe verificarea echipamentelor sub presiune</w:t>
      </w:r>
    </w:p>
    <w:p w:rsidR="004A0568" w:rsidRPr="001F4851" w:rsidRDefault="00A53D37" w:rsidP="00364751">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1.</w:t>
      </w:r>
      <w:r w:rsidRPr="001F4851">
        <w:rPr>
          <w:rFonts w:ascii="Times New Roman" w:hAnsi="Times New Roman"/>
          <w:color w:val="000000" w:themeColor="text1"/>
          <w:sz w:val="28"/>
          <w:szCs w:val="28"/>
        </w:rPr>
        <w:t xml:space="preserve"> Conformitatea cu tipul bazată pe verificarea echipamentelor sub presiune este acea parte din procedura de evaluare a conformității prin care producătorul îndeplinește ob</w:t>
      </w:r>
      <w:r w:rsidR="001F7257" w:rsidRPr="001F4851">
        <w:rPr>
          <w:rFonts w:ascii="Times New Roman" w:hAnsi="Times New Roman"/>
          <w:color w:val="000000" w:themeColor="text1"/>
          <w:sz w:val="28"/>
          <w:szCs w:val="28"/>
        </w:rPr>
        <w:t>ligațiile prevăzute la pct.</w:t>
      </w:r>
      <w:r w:rsidRPr="001F4851">
        <w:rPr>
          <w:rFonts w:ascii="Times New Roman" w:hAnsi="Times New Roman"/>
          <w:color w:val="000000" w:themeColor="text1"/>
          <w:sz w:val="28"/>
          <w:szCs w:val="28"/>
        </w:rPr>
        <w:t>2 și 5 și asigură și declară pe răspunderea sa exclusivă că echipamentul sub presiune în cauză, care a fost s</w:t>
      </w:r>
      <w:r w:rsidR="001F7257" w:rsidRPr="001F4851">
        <w:rPr>
          <w:rFonts w:ascii="Times New Roman" w:hAnsi="Times New Roman"/>
          <w:color w:val="000000" w:themeColor="text1"/>
          <w:sz w:val="28"/>
          <w:szCs w:val="28"/>
        </w:rPr>
        <w:t>upus dispozițiilor de la pct.</w:t>
      </w:r>
      <w:r w:rsidRPr="001F4851">
        <w:rPr>
          <w:rFonts w:ascii="Times New Roman" w:hAnsi="Times New Roman"/>
          <w:color w:val="000000" w:themeColor="text1"/>
          <w:sz w:val="28"/>
          <w:szCs w:val="28"/>
        </w:rPr>
        <w:t xml:space="preserve">3, este conform cu tipul descris în certificatul de examinare </w:t>
      </w:r>
      <w:r w:rsidR="001F7257" w:rsidRPr="001F4851">
        <w:rPr>
          <w:rFonts w:ascii="Times New Roman" w:hAnsi="Times New Roman"/>
          <w:color w:val="000000" w:themeColor="text1"/>
          <w:sz w:val="28"/>
          <w:szCs w:val="28"/>
        </w:rPr>
        <w:t>C</w:t>
      </w:r>
      <w:r w:rsidRPr="001F4851">
        <w:rPr>
          <w:rFonts w:ascii="Times New Roman" w:hAnsi="Times New Roman"/>
          <w:color w:val="000000" w:themeColor="text1"/>
          <w:sz w:val="28"/>
          <w:szCs w:val="28"/>
        </w:rPr>
        <w:t xml:space="preserve">E de tip și îndeplinește cerințele aplicabile ale prezentei </w:t>
      </w:r>
      <w:r w:rsidR="001F7257" w:rsidRPr="001F4851">
        <w:rPr>
          <w:rFonts w:ascii="Times New Roman" w:hAnsi="Times New Roman"/>
          <w:color w:val="000000" w:themeColor="text1"/>
          <w:sz w:val="28"/>
          <w:szCs w:val="28"/>
        </w:rPr>
        <w:t>Reglementări tehnice</w:t>
      </w:r>
      <w:r w:rsidRPr="001F4851">
        <w:rPr>
          <w:rFonts w:ascii="Times New Roman" w:hAnsi="Times New Roman"/>
          <w:color w:val="000000" w:themeColor="text1"/>
          <w:sz w:val="28"/>
          <w:szCs w:val="28"/>
        </w:rPr>
        <w:t>.</w:t>
      </w:r>
    </w:p>
    <w:p w:rsidR="00542662" w:rsidRPr="001F4851" w:rsidRDefault="00542662" w:rsidP="00542662">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2.</w:t>
      </w:r>
      <w:r w:rsidRPr="001F4851">
        <w:rPr>
          <w:rFonts w:ascii="Times New Roman" w:hAnsi="Times New Roman"/>
          <w:color w:val="000000" w:themeColor="text1"/>
          <w:sz w:val="28"/>
          <w:szCs w:val="28"/>
        </w:rPr>
        <w:t xml:space="preserve"> </w:t>
      </w:r>
      <w:r w:rsidRPr="001F4851">
        <w:rPr>
          <w:rFonts w:ascii="Times New Roman" w:hAnsi="Times New Roman"/>
          <w:b/>
          <w:color w:val="000000" w:themeColor="text1"/>
          <w:sz w:val="28"/>
          <w:szCs w:val="28"/>
        </w:rPr>
        <w:t>Fabricare</w:t>
      </w:r>
    </w:p>
    <w:p w:rsidR="004A0568" w:rsidRPr="001F4851" w:rsidRDefault="00542662" w:rsidP="00386DB3">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rPr>
        <w:t xml:space="preserve">Producătorul ia toate măsurile necesare pentru ca procesul de fabricație și monitorizarea sa să asigure conformitatea produselor fabricate cu tipul aprobat descris în </w:t>
      </w:r>
      <w:r w:rsidRPr="001F4851">
        <w:rPr>
          <w:rFonts w:ascii="Times New Roman" w:hAnsi="Times New Roman"/>
          <w:color w:val="000000" w:themeColor="text1"/>
          <w:sz w:val="28"/>
          <w:szCs w:val="28"/>
          <w:lang w:val="ro-RO"/>
        </w:rPr>
        <w:t xml:space="preserve">certificatul de examinare </w:t>
      </w:r>
      <w:r w:rsidR="001A4C26"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E de tip și cu cerințele aplicabile ale prezentei</w:t>
      </w:r>
      <w:r w:rsidR="001A4C26" w:rsidRPr="001F4851">
        <w:rPr>
          <w:rFonts w:ascii="Times New Roman" w:hAnsi="Times New Roman"/>
          <w:color w:val="000000" w:themeColor="text1"/>
          <w:sz w:val="28"/>
          <w:szCs w:val="28"/>
          <w:lang w:val="ro-RO"/>
        </w:rPr>
        <w:t xml:space="preserve"> Reglementări tehnice</w:t>
      </w:r>
      <w:r w:rsidRPr="001F4851">
        <w:rPr>
          <w:rFonts w:ascii="Times New Roman" w:hAnsi="Times New Roman"/>
          <w:color w:val="000000" w:themeColor="text1"/>
          <w:sz w:val="28"/>
          <w:szCs w:val="28"/>
          <w:lang w:val="ro-RO"/>
        </w:rPr>
        <w:t>.</w:t>
      </w:r>
    </w:p>
    <w:p w:rsidR="00386DB3" w:rsidRPr="001F4851" w:rsidRDefault="00386DB3" w:rsidP="00E739D9">
      <w:pPr>
        <w:spacing w:after="0" w:line="240" w:lineRule="auto"/>
        <w:ind w:firstLine="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3. Verificarea</w:t>
      </w:r>
    </w:p>
    <w:p w:rsidR="00825644" w:rsidRPr="001F4851" w:rsidRDefault="00825644"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Un organism notificat ales de producător efectuează examinările și încercările adecvate în scopul verificării conformității echipamentelor sub presiune cu tipul aprobat descris în certificatul de examinare </w:t>
      </w:r>
      <w:r w:rsidR="00B044D6"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 xml:space="preserve">E de tip și cu cerințele corespunzătoare ale prezentei </w:t>
      </w:r>
      <w:r w:rsidR="00B044D6" w:rsidRPr="001F4851">
        <w:rPr>
          <w:rFonts w:ascii="Times New Roman" w:hAnsi="Times New Roman"/>
          <w:color w:val="000000" w:themeColor="text1"/>
          <w:sz w:val="28"/>
          <w:szCs w:val="28"/>
          <w:lang w:val="ro-RO"/>
        </w:rPr>
        <w:t>Reglementări tehnice</w:t>
      </w:r>
      <w:r w:rsidRPr="001F4851">
        <w:rPr>
          <w:rFonts w:ascii="Times New Roman" w:hAnsi="Times New Roman"/>
          <w:color w:val="000000" w:themeColor="text1"/>
          <w:sz w:val="28"/>
          <w:szCs w:val="28"/>
          <w:lang w:val="ro-RO"/>
        </w:rPr>
        <w:t>.</w:t>
      </w:r>
    </w:p>
    <w:p w:rsidR="00897558" w:rsidRPr="001F4851" w:rsidRDefault="00825644"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Examinările și încercările pentru verificarea conformității echipamentului sub presiune cu cerințele relevante se desfășoară prin examinarea și încercarea fiecărui pro</w:t>
      </w:r>
      <w:r w:rsidR="001B66DC" w:rsidRPr="001F4851">
        <w:rPr>
          <w:rFonts w:ascii="Times New Roman" w:hAnsi="Times New Roman"/>
          <w:color w:val="000000" w:themeColor="text1"/>
          <w:sz w:val="28"/>
          <w:szCs w:val="28"/>
          <w:lang w:val="ro-RO"/>
        </w:rPr>
        <w:t>dus, așa cum se arată la pct.</w:t>
      </w:r>
      <w:r w:rsidRPr="001F4851">
        <w:rPr>
          <w:rFonts w:ascii="Times New Roman" w:hAnsi="Times New Roman"/>
          <w:color w:val="000000" w:themeColor="text1"/>
          <w:sz w:val="28"/>
          <w:szCs w:val="28"/>
          <w:lang w:val="ro-RO"/>
        </w:rPr>
        <w:t>4.</w:t>
      </w:r>
    </w:p>
    <w:p w:rsidR="00E30C46" w:rsidRPr="001F4851" w:rsidRDefault="00E30C46" w:rsidP="00E739D9">
      <w:pPr>
        <w:spacing w:after="0" w:line="240" w:lineRule="auto"/>
        <w:ind w:firstLine="567"/>
        <w:jc w:val="both"/>
        <w:rPr>
          <w:rFonts w:ascii="Times New Roman" w:hAnsi="Times New Roman"/>
          <w:b/>
          <w:color w:val="000000" w:themeColor="text1"/>
          <w:sz w:val="28"/>
          <w:szCs w:val="28"/>
          <w:lang w:val="ro-RO"/>
        </w:rPr>
      </w:pPr>
      <w:r w:rsidRPr="001F4851">
        <w:rPr>
          <w:rFonts w:ascii="Times New Roman" w:hAnsi="Times New Roman"/>
          <w:b/>
          <w:color w:val="000000" w:themeColor="text1"/>
          <w:sz w:val="28"/>
          <w:szCs w:val="28"/>
          <w:lang w:val="ro-RO"/>
        </w:rPr>
        <w:t>4. Verificarea conformității prin control și încercare a tuturor echipamentelor sub presiune</w:t>
      </w:r>
    </w:p>
    <w:p w:rsidR="00E30C46" w:rsidRPr="001F4851" w:rsidRDefault="00E30C46"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4.1. Toate echipamentele sub presiune se examinează individual și fac obiectul încercărilor adecvate definite în standardul (standardele) armonizat(e) relevant(e) sau al încercărilor echivalente în scopul verificării conformității cu tipul autorizat și descris în certificatul de examinare </w:t>
      </w:r>
      <w:r w:rsidR="00EB25B3"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E de tip și cu cerințele adecvate ale prezentei directive. În absența unui astfel de standard armonizat, organismul notificat în cauză decide cu privire la testele corespunzătoare ce vor fi efectuate.</w:t>
      </w:r>
    </w:p>
    <w:p w:rsidR="00E30C46" w:rsidRPr="001F4851" w:rsidRDefault="00E30C46"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În special, organismul notificat:</w:t>
      </w:r>
    </w:p>
    <w:p w:rsidR="00E30C46" w:rsidRPr="001F4851" w:rsidRDefault="00EB25B3"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a)</w:t>
      </w:r>
      <w:r w:rsidR="00E30C46" w:rsidRPr="001F4851">
        <w:rPr>
          <w:rFonts w:ascii="Times New Roman" w:hAnsi="Times New Roman"/>
          <w:color w:val="000000" w:themeColor="text1"/>
          <w:sz w:val="28"/>
          <w:szCs w:val="28"/>
          <w:lang w:val="ro-RO"/>
        </w:rPr>
        <w:t> verifică dacă personalul pentru asamblarea nedemontabilă a pieselor și pentru încercări nedistructive este calificat sau apr</w:t>
      </w:r>
      <w:r w:rsidRPr="001F4851">
        <w:rPr>
          <w:rFonts w:ascii="Times New Roman" w:hAnsi="Times New Roman"/>
          <w:color w:val="000000" w:themeColor="text1"/>
          <w:sz w:val="28"/>
          <w:szCs w:val="28"/>
          <w:lang w:val="ro-RO"/>
        </w:rPr>
        <w:t>obat în conformitate cu pct.</w:t>
      </w:r>
      <w:r w:rsidR="00E30C46" w:rsidRPr="001F4851">
        <w:rPr>
          <w:rFonts w:ascii="Times New Roman" w:hAnsi="Times New Roman"/>
          <w:color w:val="000000" w:themeColor="text1"/>
          <w:sz w:val="28"/>
          <w:szCs w:val="28"/>
          <w:lang w:val="ro-RO"/>
        </w:rPr>
        <w:t xml:space="preserve">3.1.2 și 3.1.3 din anexa </w:t>
      </w:r>
      <w:r w:rsidRPr="001F4851">
        <w:rPr>
          <w:rFonts w:ascii="Times New Roman" w:hAnsi="Times New Roman"/>
          <w:color w:val="000000" w:themeColor="text1"/>
          <w:sz w:val="28"/>
          <w:szCs w:val="28"/>
          <w:lang w:val="ro-RO"/>
        </w:rPr>
        <w:t>nr.1 la prezenta</w:t>
      </w:r>
      <w:r w:rsidRPr="001F4851">
        <w:rPr>
          <w:rFonts w:ascii="Times New Roman" w:hAnsi="Times New Roman"/>
          <w:color w:val="000000" w:themeColor="text1"/>
          <w:sz w:val="28"/>
          <w:szCs w:val="28"/>
        </w:rPr>
        <w:t xml:space="preserve"> Reglementare tehnică</w:t>
      </w:r>
      <w:r w:rsidR="00E30C46" w:rsidRPr="001F4851">
        <w:rPr>
          <w:rFonts w:ascii="Times New Roman" w:hAnsi="Times New Roman"/>
          <w:color w:val="000000" w:themeColor="text1"/>
          <w:sz w:val="28"/>
          <w:szCs w:val="28"/>
          <w:lang w:val="ro-RO"/>
        </w:rPr>
        <w:t>;</w:t>
      </w:r>
    </w:p>
    <w:p w:rsidR="00E30C46" w:rsidRPr="001F4851" w:rsidRDefault="00EB25B3"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b)</w:t>
      </w:r>
      <w:r w:rsidR="00E30C46" w:rsidRPr="001F4851">
        <w:rPr>
          <w:rFonts w:ascii="Times New Roman" w:hAnsi="Times New Roman"/>
          <w:color w:val="000000" w:themeColor="text1"/>
          <w:sz w:val="28"/>
          <w:szCs w:val="28"/>
          <w:lang w:val="ro-RO"/>
        </w:rPr>
        <w:t> verifică certificatul eliberat de producătorul materi</w:t>
      </w:r>
      <w:r w:rsidRPr="001F4851">
        <w:rPr>
          <w:rFonts w:ascii="Times New Roman" w:hAnsi="Times New Roman"/>
          <w:color w:val="000000" w:themeColor="text1"/>
          <w:sz w:val="28"/>
          <w:szCs w:val="28"/>
          <w:lang w:val="ro-RO"/>
        </w:rPr>
        <w:t>alului în conformitate cu pct.</w:t>
      </w:r>
      <w:r w:rsidR="00E30C46" w:rsidRPr="001F4851">
        <w:rPr>
          <w:rFonts w:ascii="Times New Roman" w:hAnsi="Times New Roman"/>
          <w:color w:val="000000" w:themeColor="text1"/>
          <w:sz w:val="28"/>
          <w:szCs w:val="28"/>
          <w:lang w:val="ro-RO"/>
        </w:rPr>
        <w:t>4.3 din anexa</w:t>
      </w:r>
      <w:r w:rsidRPr="001F4851">
        <w:rPr>
          <w:rFonts w:ascii="Times New Roman" w:hAnsi="Times New Roman"/>
          <w:color w:val="000000" w:themeColor="text1"/>
          <w:sz w:val="28"/>
          <w:szCs w:val="28"/>
          <w:lang w:val="ro-RO"/>
        </w:rPr>
        <w:t xml:space="preserve"> nr.1 la prezenta</w:t>
      </w:r>
      <w:r w:rsidRPr="001F4851">
        <w:rPr>
          <w:rFonts w:ascii="Times New Roman" w:hAnsi="Times New Roman"/>
          <w:color w:val="000000" w:themeColor="text1"/>
          <w:sz w:val="28"/>
          <w:szCs w:val="28"/>
        </w:rPr>
        <w:t xml:space="preserve"> Reglementare tehnică</w:t>
      </w:r>
      <w:r w:rsidR="00E30C46" w:rsidRPr="001F4851">
        <w:rPr>
          <w:rFonts w:ascii="Times New Roman" w:hAnsi="Times New Roman"/>
          <w:color w:val="000000" w:themeColor="text1"/>
          <w:sz w:val="28"/>
          <w:szCs w:val="28"/>
          <w:lang w:val="ro-RO"/>
        </w:rPr>
        <w:t>;</w:t>
      </w:r>
    </w:p>
    <w:p w:rsidR="00E30C46" w:rsidRPr="001F4851" w:rsidRDefault="00EB25B3"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c)</w:t>
      </w:r>
      <w:r w:rsidR="00E30C46" w:rsidRPr="001F4851">
        <w:rPr>
          <w:rFonts w:ascii="Times New Roman" w:hAnsi="Times New Roman"/>
          <w:color w:val="000000" w:themeColor="text1"/>
          <w:sz w:val="28"/>
          <w:szCs w:val="28"/>
          <w:lang w:val="ro-RO"/>
        </w:rPr>
        <w:t xml:space="preserve"> efectuează sau dispune efectuarea vizitei finale și a probelor prevăzute în anexa </w:t>
      </w:r>
      <w:r w:rsidR="00F1026C" w:rsidRPr="001F4851">
        <w:rPr>
          <w:rFonts w:ascii="Times New Roman" w:hAnsi="Times New Roman"/>
          <w:color w:val="000000" w:themeColor="text1"/>
          <w:sz w:val="28"/>
          <w:szCs w:val="28"/>
          <w:lang w:val="ro-RO"/>
        </w:rPr>
        <w:t>nr.1 pct.</w:t>
      </w:r>
      <w:r w:rsidR="00E30C46" w:rsidRPr="001F4851">
        <w:rPr>
          <w:rFonts w:ascii="Times New Roman" w:hAnsi="Times New Roman"/>
          <w:color w:val="000000" w:themeColor="text1"/>
          <w:sz w:val="28"/>
          <w:szCs w:val="28"/>
          <w:lang w:val="ro-RO"/>
        </w:rPr>
        <w:t>3.2 și examinează, dacă este cazul, dispozitivele de siguranță.</w:t>
      </w:r>
    </w:p>
    <w:p w:rsidR="00E30C46" w:rsidRPr="001F4851" w:rsidRDefault="00E30C46"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4.2. Organismul notificat emite un certificat de conformitate referitor la examinările și încercările efectuate și aplică sau dispune aplicarea numărului său de identificare sub responsabilitatea sa pe fiecare echipament sub presiune autorizat.</w:t>
      </w:r>
    </w:p>
    <w:p w:rsidR="008C7D5B" w:rsidRPr="001F4851" w:rsidRDefault="00E30C46" w:rsidP="00E739D9">
      <w:pPr>
        <w:spacing w:after="0" w:line="240" w:lineRule="auto"/>
        <w:ind w:firstLine="567"/>
        <w:jc w:val="both"/>
        <w:rPr>
          <w:rFonts w:ascii="Times New Roman" w:hAnsi="Times New Roman"/>
          <w:b/>
          <w:color w:val="000000" w:themeColor="text1"/>
          <w:sz w:val="28"/>
          <w:szCs w:val="28"/>
          <w:lang w:val="ro-RO"/>
        </w:rPr>
      </w:pPr>
      <w:r w:rsidRPr="001F4851">
        <w:rPr>
          <w:rFonts w:ascii="Times New Roman" w:hAnsi="Times New Roman"/>
          <w:color w:val="000000" w:themeColor="text1"/>
          <w:sz w:val="28"/>
          <w:szCs w:val="28"/>
          <w:lang w:val="ro-RO"/>
        </w:rPr>
        <w:lastRenderedPageBreak/>
        <w:t>Producătorul păstrează certificatele de conformitate la dispoziția autorităților naționale, în scopul inspecției de către acestea, pe o perioadă de 10 ani după introducerea pe piață a echipamentului sub presiune.</w:t>
      </w:r>
    </w:p>
    <w:p w:rsidR="008C7D5B" w:rsidRPr="001F4851" w:rsidRDefault="000A3B0D" w:rsidP="00E739D9">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b/>
          <w:color w:val="000000" w:themeColor="text1"/>
          <w:sz w:val="28"/>
          <w:szCs w:val="28"/>
          <w:lang w:val="ro-RO"/>
        </w:rPr>
        <w:t xml:space="preserve">5. </w:t>
      </w:r>
      <w:r w:rsidR="0002213F" w:rsidRPr="001F4851">
        <w:rPr>
          <w:rFonts w:ascii="Times New Roman" w:hAnsi="Times New Roman"/>
          <w:b/>
          <w:color w:val="000000" w:themeColor="text1"/>
          <w:sz w:val="28"/>
          <w:szCs w:val="28"/>
          <w:lang w:val="ro-RO"/>
        </w:rPr>
        <w:t>Marcajul CE și declarația de conformitate</w:t>
      </w:r>
    </w:p>
    <w:p w:rsidR="00BC3634" w:rsidRPr="001F4851" w:rsidRDefault="00BC3634" w:rsidP="00BC3634">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5.1. Producătorul aplică marcajul CE și, sub responsabilitatea organismulu</w:t>
      </w:r>
      <w:r w:rsidR="00D01B8D" w:rsidRPr="001F4851">
        <w:rPr>
          <w:rFonts w:ascii="Times New Roman" w:hAnsi="Times New Roman"/>
          <w:color w:val="000000" w:themeColor="text1"/>
          <w:sz w:val="28"/>
          <w:szCs w:val="28"/>
          <w:lang w:val="ro-RO"/>
        </w:rPr>
        <w:t>i notificat menționat la pct.</w:t>
      </w:r>
      <w:r w:rsidRPr="001F4851">
        <w:rPr>
          <w:rFonts w:ascii="Times New Roman" w:hAnsi="Times New Roman"/>
          <w:color w:val="000000" w:themeColor="text1"/>
          <w:sz w:val="28"/>
          <w:szCs w:val="28"/>
          <w:lang w:val="ro-RO"/>
        </w:rPr>
        <w:t xml:space="preserve">3, numărul de identificare al acestuia la fiecare echipament sub presiune în parte care este în conformitate cu tipul autorizat descris în certificatul de examinare </w:t>
      </w:r>
      <w:r w:rsidR="00D01B8D"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 xml:space="preserve">E de tip și care satisface cerințele aplicabile ale prezentei </w:t>
      </w:r>
      <w:r w:rsidR="00D01B8D" w:rsidRPr="001F4851">
        <w:rPr>
          <w:rFonts w:ascii="Times New Roman" w:hAnsi="Times New Roman"/>
          <w:color w:val="000000" w:themeColor="text1"/>
          <w:sz w:val="28"/>
          <w:szCs w:val="28"/>
        </w:rPr>
        <w:t>Reglementări tehnice</w:t>
      </w:r>
      <w:r w:rsidRPr="001F4851">
        <w:rPr>
          <w:rFonts w:ascii="Times New Roman" w:hAnsi="Times New Roman"/>
          <w:color w:val="000000" w:themeColor="text1"/>
          <w:sz w:val="28"/>
          <w:szCs w:val="28"/>
          <w:lang w:val="ro-RO"/>
        </w:rPr>
        <w:t>.</w:t>
      </w:r>
    </w:p>
    <w:p w:rsidR="00BC3634" w:rsidRPr="001F4851" w:rsidRDefault="00BC3634" w:rsidP="001250C7">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BC3634" w:rsidRPr="001F4851" w:rsidRDefault="00BC3634" w:rsidP="001250C7">
      <w:pPr>
        <w:tabs>
          <w:tab w:val="left" w:pos="567"/>
        </w:tabs>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Un exemplar al declarației de conformitate este pus la dispoziția autorităților relevante, la cerere.</w:t>
      </w:r>
    </w:p>
    <w:p w:rsidR="00897558" w:rsidRPr="001F4851" w:rsidRDefault="00BC3634" w:rsidP="00435C5A">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În cazul în care organism</w:t>
      </w:r>
      <w:r w:rsidR="004C3486" w:rsidRPr="001F4851">
        <w:rPr>
          <w:rFonts w:ascii="Times New Roman" w:hAnsi="Times New Roman"/>
          <w:color w:val="000000" w:themeColor="text1"/>
          <w:sz w:val="28"/>
          <w:szCs w:val="28"/>
          <w:lang w:val="ro-RO"/>
        </w:rPr>
        <w:t>ul notificat menționat la pct.</w:t>
      </w:r>
      <w:r w:rsidRPr="001F4851">
        <w:rPr>
          <w:rFonts w:ascii="Times New Roman" w:hAnsi="Times New Roman"/>
          <w:color w:val="000000" w:themeColor="text1"/>
          <w:sz w:val="28"/>
          <w:szCs w:val="28"/>
          <w:lang w:val="ro-RO"/>
        </w:rPr>
        <w:t>3 este de acord, producătorul poate aplica pe echipamentul sub presiune și numărul de identificare al organismului notificat, sub responsabilitatea organismului notificat.</w:t>
      </w:r>
    </w:p>
    <w:p w:rsidR="00435C5A" w:rsidRPr="001F4851" w:rsidRDefault="00435C5A" w:rsidP="00435C5A">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b/>
          <w:color w:val="000000" w:themeColor="text1"/>
          <w:sz w:val="28"/>
          <w:szCs w:val="28"/>
          <w:lang w:val="ro-RO"/>
        </w:rPr>
        <w:t xml:space="preserve">6. </w:t>
      </w:r>
      <w:r w:rsidRPr="001F4851">
        <w:rPr>
          <w:rFonts w:ascii="Times New Roman" w:hAnsi="Times New Roman"/>
          <w:color w:val="000000" w:themeColor="text1"/>
          <w:sz w:val="28"/>
          <w:szCs w:val="28"/>
          <w:lang w:val="ro-RO"/>
        </w:rPr>
        <w:t>În cazul în care organismul notificat este de acord și sub responsabilitatea acestuia, producătorul poate aplica pe echipamentele sub presiune numărul de identificare al organismului notificat, în cursul procesului de fabricație.</w:t>
      </w:r>
    </w:p>
    <w:p w:rsidR="00881E60" w:rsidRPr="001F4851" w:rsidRDefault="00881E60" w:rsidP="00881E60">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lang w:val="ro-RO"/>
        </w:rPr>
        <w:t>7.</w:t>
      </w:r>
      <w:r w:rsidRPr="001F4851">
        <w:rPr>
          <w:rFonts w:ascii="Times New Roman" w:hAnsi="Times New Roman"/>
          <w:b/>
          <w:color w:val="000000" w:themeColor="text1"/>
          <w:sz w:val="28"/>
          <w:szCs w:val="28"/>
        </w:rPr>
        <w:t xml:space="preserve"> Reprezentantul autorizat</w:t>
      </w:r>
    </w:p>
    <w:p w:rsidR="00881E60" w:rsidRPr="001F4851" w:rsidRDefault="00881E60" w:rsidP="00881E60">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pct.2.</w:t>
      </w:r>
    </w:p>
    <w:p w:rsidR="00A0594B" w:rsidRPr="001F4851" w:rsidRDefault="00A0594B" w:rsidP="00881E60">
      <w:pPr>
        <w:spacing w:after="0" w:line="240" w:lineRule="auto"/>
        <w:ind w:firstLine="567"/>
        <w:jc w:val="both"/>
        <w:rPr>
          <w:rFonts w:ascii="Times New Roman" w:hAnsi="Times New Roman"/>
          <w:color w:val="000000" w:themeColor="text1"/>
          <w:sz w:val="28"/>
          <w:szCs w:val="28"/>
        </w:rPr>
      </w:pPr>
    </w:p>
    <w:p w:rsidR="0050678A" w:rsidRPr="001F4851" w:rsidRDefault="0050678A" w:rsidP="00A0594B">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X. M</w:t>
      </w:r>
      <w:r w:rsidR="00A0594B" w:rsidRPr="001F4851">
        <w:rPr>
          <w:rFonts w:ascii="Times New Roman" w:hAnsi="Times New Roman"/>
          <w:b/>
          <w:color w:val="000000" w:themeColor="text1"/>
          <w:sz w:val="28"/>
          <w:szCs w:val="28"/>
        </w:rPr>
        <w:t>odulul</w:t>
      </w:r>
      <w:r w:rsidRPr="001F4851">
        <w:rPr>
          <w:rFonts w:ascii="Times New Roman" w:hAnsi="Times New Roman"/>
          <w:b/>
          <w:color w:val="000000" w:themeColor="text1"/>
          <w:sz w:val="28"/>
          <w:szCs w:val="28"/>
        </w:rPr>
        <w:t xml:space="preserve"> G: C</w:t>
      </w:r>
      <w:r w:rsidR="00A0594B" w:rsidRPr="001F4851">
        <w:rPr>
          <w:rFonts w:ascii="Times New Roman" w:hAnsi="Times New Roman"/>
          <w:b/>
          <w:color w:val="000000" w:themeColor="text1"/>
          <w:sz w:val="28"/>
          <w:szCs w:val="28"/>
        </w:rPr>
        <w:t>onformitatea bazată pe verificarea unității de produs</w:t>
      </w:r>
    </w:p>
    <w:p w:rsidR="00791571" w:rsidRPr="001F4851" w:rsidRDefault="00791571" w:rsidP="009065B8">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rPr>
        <w:t xml:space="preserve">1. </w:t>
      </w:r>
      <w:r w:rsidRPr="001F4851">
        <w:rPr>
          <w:rFonts w:ascii="Times New Roman" w:hAnsi="Times New Roman"/>
          <w:color w:val="000000" w:themeColor="text1"/>
          <w:sz w:val="28"/>
          <w:szCs w:val="28"/>
        </w:rPr>
        <w:t xml:space="preserve">Conformitatea bazată pe verificarea unității de produs este procedura de evaluare a conformității prin care producătorul îndeplinește obligațiile prevăzute la pct.2, 3 și 5 și garantează și declară pe răspunderea sa exclusivă că echipamentul sub presiune în cauză, care se supune dispozițiilor pct.4, este în conformitate cu cerințele aplicabile ale prezentei </w:t>
      </w:r>
      <w:r w:rsidR="00063E4A" w:rsidRPr="001F4851">
        <w:rPr>
          <w:rFonts w:ascii="Times New Roman" w:hAnsi="Times New Roman"/>
          <w:color w:val="000000" w:themeColor="text1"/>
          <w:sz w:val="28"/>
          <w:szCs w:val="28"/>
        </w:rPr>
        <w:t>Reglementări tehnice</w:t>
      </w:r>
      <w:r w:rsidRPr="001F4851">
        <w:rPr>
          <w:rFonts w:ascii="Times New Roman" w:hAnsi="Times New Roman"/>
          <w:color w:val="000000" w:themeColor="text1"/>
          <w:sz w:val="28"/>
          <w:szCs w:val="28"/>
        </w:rPr>
        <w:t>.</w:t>
      </w:r>
    </w:p>
    <w:p w:rsidR="002B6EB8" w:rsidRPr="001F4851" w:rsidRDefault="002B6EB8" w:rsidP="007D035E">
      <w:pPr>
        <w:tabs>
          <w:tab w:val="left" w:pos="567"/>
        </w:tabs>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2. Documentația tehnică</w:t>
      </w:r>
    </w:p>
    <w:p w:rsidR="00BD0980" w:rsidRPr="001F4851" w:rsidRDefault="00BD0980" w:rsidP="007D03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Producătorul întocmește documentația tehnică și o pune la dispoziția organismulu</w:t>
      </w:r>
      <w:r w:rsidR="007D035E" w:rsidRPr="001F4851">
        <w:rPr>
          <w:color w:val="000000" w:themeColor="text1"/>
          <w:sz w:val="28"/>
          <w:szCs w:val="28"/>
          <w:lang w:val="en-GB"/>
        </w:rPr>
        <w:t>i notificat menționat la pct.</w:t>
      </w:r>
      <w:r w:rsidRPr="001F4851">
        <w:rPr>
          <w:color w:val="000000" w:themeColor="text1"/>
          <w:sz w:val="28"/>
          <w:szCs w:val="28"/>
          <w:lang w:val="en-GB"/>
        </w:rPr>
        <w:t>4.</w:t>
      </w:r>
    </w:p>
    <w:p w:rsidR="00BD0980" w:rsidRPr="001F4851" w:rsidRDefault="00BD0980" w:rsidP="007D03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Documentația oferă posibilitatea evaluării conformității echipamentului sub presiune cu cerințele relevante și include o analiză și o evaluare adecvate ale riscului (riscurilor). Documentația tehnică specifică cerințele aplicabile și vizează, în măsura în care este acest lucru este relevant pentru evaluare, proiectarea, fabricarea și funcționarea echipamentului sub presiune.</w:t>
      </w:r>
    </w:p>
    <w:p w:rsidR="00BD0980" w:rsidRPr="001F4851" w:rsidRDefault="00BD0980" w:rsidP="007D03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Documentația tehnică cuprinde următoarele elemente:</w:t>
      </w:r>
    </w:p>
    <w:p w:rsidR="00BD0980" w:rsidRPr="001F4851" w:rsidRDefault="00596539" w:rsidP="0059653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BD0980" w:rsidRPr="001F4851">
        <w:rPr>
          <w:color w:val="000000" w:themeColor="text1"/>
          <w:sz w:val="28"/>
          <w:szCs w:val="28"/>
          <w:lang w:val="en-GB"/>
        </w:rPr>
        <w:t> o descriere generală a echipamentului sub presiune;</w:t>
      </w:r>
    </w:p>
    <w:p w:rsidR="00BD0980" w:rsidRPr="001F4851" w:rsidRDefault="00596539" w:rsidP="0059653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BD0980" w:rsidRPr="001F4851">
        <w:rPr>
          <w:color w:val="000000" w:themeColor="text1"/>
          <w:sz w:val="28"/>
          <w:szCs w:val="28"/>
          <w:lang w:val="en-GB"/>
        </w:rPr>
        <w:t> desene de concepție și execuție și diagrame ale componentelor, ale subansamblelor, ale circuitelor etc.;</w:t>
      </w:r>
    </w:p>
    <w:p w:rsidR="00BD0980" w:rsidRPr="001F4851" w:rsidRDefault="00D6628F" w:rsidP="00057615">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BD0980" w:rsidRPr="001F4851">
        <w:rPr>
          <w:color w:val="000000" w:themeColor="text1"/>
          <w:sz w:val="28"/>
          <w:szCs w:val="28"/>
          <w:lang w:val="en-GB"/>
        </w:rPr>
        <w:t> descrierile și explicațiile necesare înțelegerii planurilor și diagramelor respective, precum și a funcționării echipamentului sub presiune;</w:t>
      </w:r>
    </w:p>
    <w:p w:rsidR="00BD0980" w:rsidRPr="001F4851" w:rsidRDefault="005E5E80" w:rsidP="00057615">
      <w:pPr>
        <w:spacing w:after="0" w:line="240" w:lineRule="auto"/>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eastAsia="en-GB"/>
        </w:rPr>
        <w:lastRenderedPageBreak/>
        <w:t xml:space="preserve">d) o listă a standardelor conexe </w:t>
      </w:r>
      <w:r w:rsidRPr="001F4851">
        <w:rPr>
          <w:rFonts w:ascii="Times New Roman" w:hAnsi="Times New Roman"/>
          <w:color w:val="000000" w:themeColor="text1"/>
          <w:sz w:val="28"/>
          <w:szCs w:val="28"/>
          <w:lang w:val="ro-RO"/>
        </w:rPr>
        <w:t>care conferă prezumţia de conformitate cu cerinţele esenţiale de securitate</w:t>
      </w:r>
      <w:r w:rsidRPr="001F4851">
        <w:rPr>
          <w:rFonts w:ascii="Times New Roman" w:hAnsi="Times New Roman"/>
          <w:color w:val="000000" w:themeColor="text1"/>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r w:rsidRPr="001F4851">
        <w:rPr>
          <w:color w:val="000000" w:themeColor="text1"/>
          <w:sz w:val="28"/>
          <w:szCs w:val="28"/>
          <w:lang w:val="ro-RO"/>
        </w:rPr>
        <w:tab/>
      </w:r>
    </w:p>
    <w:p w:rsidR="00BD0980" w:rsidRPr="001F4851" w:rsidRDefault="00530C66" w:rsidP="00057615">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e)</w:t>
      </w:r>
      <w:r w:rsidR="00BD0980" w:rsidRPr="001F4851">
        <w:rPr>
          <w:color w:val="000000" w:themeColor="text1"/>
          <w:sz w:val="28"/>
          <w:szCs w:val="28"/>
          <w:lang w:val="ro-RO"/>
        </w:rPr>
        <w:t> rezultatele calculelor de proiectare, ale examinărilor efectuate etc.;</w:t>
      </w:r>
    </w:p>
    <w:p w:rsidR="00BD0980" w:rsidRPr="001F4851" w:rsidRDefault="00530C66" w:rsidP="00057615">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f)</w:t>
      </w:r>
      <w:r w:rsidR="00BD0980" w:rsidRPr="001F4851">
        <w:rPr>
          <w:color w:val="000000" w:themeColor="text1"/>
          <w:sz w:val="28"/>
          <w:szCs w:val="28"/>
          <w:lang w:val="ro-RO"/>
        </w:rPr>
        <w:t> rapoartele de încercare;</w:t>
      </w:r>
    </w:p>
    <w:p w:rsidR="00BD0980" w:rsidRPr="001F4851" w:rsidRDefault="00530C66" w:rsidP="00057615">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g)</w:t>
      </w:r>
      <w:r w:rsidR="00BD0980" w:rsidRPr="001F4851">
        <w:rPr>
          <w:color w:val="000000" w:themeColor="text1"/>
          <w:sz w:val="28"/>
          <w:szCs w:val="28"/>
          <w:lang w:val="ro-RO"/>
        </w:rPr>
        <w:t xml:space="preserve"> elementele adecvate privind calificarea procedeelor de fabricație și de control, precum și calificările sau aprobările personalului corespunzător în conformitate cu punctele 3.1.2 și 3.1.3 din anexa </w:t>
      </w:r>
      <w:r w:rsidRPr="001F4851">
        <w:rPr>
          <w:color w:val="000000" w:themeColor="text1"/>
          <w:sz w:val="28"/>
          <w:szCs w:val="28"/>
          <w:lang w:val="ro-RO"/>
        </w:rPr>
        <w:t>nr.1</w:t>
      </w:r>
      <w:r w:rsidR="00BD0980" w:rsidRPr="001F4851">
        <w:rPr>
          <w:color w:val="000000" w:themeColor="text1"/>
          <w:sz w:val="28"/>
          <w:szCs w:val="28"/>
          <w:lang w:val="ro-RO"/>
        </w:rPr>
        <w:t>.</w:t>
      </w:r>
    </w:p>
    <w:p w:rsidR="00BD0980" w:rsidRPr="001F4851" w:rsidRDefault="00BD0980" w:rsidP="007D035E">
      <w:pPr>
        <w:pStyle w:val="norm"/>
        <w:spacing w:before="0" w:beforeAutospacing="0" w:after="0" w:afterAutospacing="0"/>
        <w:ind w:firstLine="720"/>
        <w:jc w:val="both"/>
        <w:rPr>
          <w:color w:val="000000" w:themeColor="text1"/>
          <w:sz w:val="28"/>
          <w:szCs w:val="28"/>
          <w:lang w:val="ro-RO"/>
        </w:rPr>
      </w:pPr>
      <w:r w:rsidRPr="001F4851">
        <w:rPr>
          <w:color w:val="000000" w:themeColor="text1"/>
          <w:sz w:val="28"/>
          <w:szCs w:val="28"/>
          <w:lang w:val="ro-RO"/>
        </w:rPr>
        <w:t xml:space="preserve">Producătorul menține documentația tehnică la dispoziția autorităților </w:t>
      </w:r>
      <w:r w:rsidR="00440628" w:rsidRPr="001F4851">
        <w:rPr>
          <w:color w:val="000000" w:themeColor="text1"/>
          <w:sz w:val="28"/>
          <w:szCs w:val="28"/>
          <w:lang w:val="ro-RO"/>
        </w:rPr>
        <w:t>de supraveghere a pieței</w:t>
      </w:r>
      <w:r w:rsidRPr="001F4851">
        <w:rPr>
          <w:color w:val="000000" w:themeColor="text1"/>
          <w:sz w:val="28"/>
          <w:szCs w:val="28"/>
          <w:lang w:val="ro-RO"/>
        </w:rPr>
        <w:t xml:space="preserve"> relevante pe o perioadă de 10 ani după introducerea pe piață a echipamentului sub presiune.</w:t>
      </w:r>
    </w:p>
    <w:p w:rsidR="00A210CB" w:rsidRPr="001F4851" w:rsidRDefault="00A210CB" w:rsidP="001978F3">
      <w:pPr>
        <w:pStyle w:val="norm"/>
        <w:spacing w:before="0" w:beforeAutospacing="0" w:after="0" w:afterAutospacing="0"/>
        <w:ind w:firstLine="567"/>
        <w:jc w:val="both"/>
        <w:rPr>
          <w:b/>
          <w:color w:val="000000" w:themeColor="text1"/>
          <w:sz w:val="28"/>
          <w:szCs w:val="28"/>
          <w:lang w:val="ro-RO"/>
        </w:rPr>
      </w:pPr>
      <w:r w:rsidRPr="001F4851">
        <w:rPr>
          <w:b/>
          <w:color w:val="000000" w:themeColor="text1"/>
          <w:sz w:val="28"/>
          <w:szCs w:val="28"/>
          <w:lang w:val="ro-RO"/>
        </w:rPr>
        <w:t>3.</w:t>
      </w:r>
      <w:r w:rsidRPr="001F4851">
        <w:rPr>
          <w:color w:val="000000" w:themeColor="text1"/>
          <w:sz w:val="28"/>
          <w:szCs w:val="28"/>
          <w:lang w:val="en-GB"/>
        </w:rPr>
        <w:t xml:space="preserve"> </w:t>
      </w:r>
      <w:r w:rsidRPr="001F4851">
        <w:rPr>
          <w:b/>
          <w:color w:val="000000" w:themeColor="text1"/>
          <w:sz w:val="28"/>
          <w:szCs w:val="28"/>
          <w:lang w:val="en-GB"/>
        </w:rPr>
        <w:t>Fabricare</w:t>
      </w:r>
    </w:p>
    <w:p w:rsidR="00BD0980" w:rsidRPr="001F4851" w:rsidRDefault="00A210CB" w:rsidP="007D035E">
      <w:pPr>
        <w:tabs>
          <w:tab w:val="left" w:pos="567"/>
        </w:tabs>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Producătorul ia toate măsurile necesare pentru ca procesul de fabricație și monitorizarea lui să asigure conformitatea echipamentului sub presiune fabricat cu cerințele aplicabile ale prezentei Reglementări tehnice.</w:t>
      </w:r>
    </w:p>
    <w:p w:rsidR="001978F3" w:rsidRPr="001F4851" w:rsidRDefault="001978F3" w:rsidP="009C300D">
      <w:pPr>
        <w:tabs>
          <w:tab w:val="left" w:pos="567"/>
        </w:tabs>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rPr>
        <w:t>4.</w:t>
      </w:r>
      <w:r w:rsidRPr="001F4851">
        <w:rPr>
          <w:rFonts w:ascii="Times New Roman" w:hAnsi="Times New Roman"/>
          <w:color w:val="000000" w:themeColor="text1"/>
          <w:sz w:val="28"/>
          <w:szCs w:val="28"/>
        </w:rPr>
        <w:t xml:space="preserve"> </w:t>
      </w:r>
      <w:r w:rsidR="00EF2340" w:rsidRPr="001F4851">
        <w:rPr>
          <w:rFonts w:ascii="Times New Roman" w:hAnsi="Times New Roman"/>
          <w:b/>
          <w:color w:val="000000" w:themeColor="text1"/>
          <w:sz w:val="28"/>
          <w:szCs w:val="28"/>
        </w:rPr>
        <w:t>Verificarea</w:t>
      </w:r>
    </w:p>
    <w:p w:rsidR="00EF2340" w:rsidRPr="001F4851" w:rsidRDefault="00EF2340" w:rsidP="00943433">
      <w:pPr>
        <w:pStyle w:val="norm"/>
        <w:tabs>
          <w:tab w:val="left" w:pos="567"/>
        </w:tabs>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Un organism notificat ales de producător efectuează examinări și încercări adecvate, așa cum s</w:t>
      </w:r>
      <w:r w:rsidR="002A57E6" w:rsidRPr="001F4851">
        <w:rPr>
          <w:color w:val="000000" w:themeColor="text1"/>
          <w:sz w:val="28"/>
          <w:szCs w:val="28"/>
          <w:lang w:val="en-GB"/>
        </w:rPr>
        <w:t>î</w:t>
      </w:r>
      <w:r w:rsidRPr="001F4851">
        <w:rPr>
          <w:color w:val="000000" w:themeColor="text1"/>
          <w:sz w:val="28"/>
          <w:szCs w:val="28"/>
          <w:lang w:val="en-GB"/>
        </w:rPr>
        <w:t xml:space="preserve">nt prevăzute în standardul (standardele) armonizat(e) relevant(e), și/sau încercări echivalente, pentru a verifica conformitatea echipamentului sub presiune cu cerințele aplicabile ale prezentei </w:t>
      </w:r>
      <w:r w:rsidR="008E67E1" w:rsidRPr="001F4851">
        <w:rPr>
          <w:color w:val="000000" w:themeColor="text1"/>
          <w:sz w:val="28"/>
          <w:szCs w:val="28"/>
          <w:lang w:val="en-GB"/>
        </w:rPr>
        <w:t>Reglementări tehnice</w:t>
      </w:r>
      <w:r w:rsidRPr="001F4851">
        <w:rPr>
          <w:color w:val="000000" w:themeColor="text1"/>
          <w:sz w:val="28"/>
          <w:szCs w:val="28"/>
          <w:lang w:val="en-GB"/>
        </w:rPr>
        <w:t xml:space="preserve"> sau dispune efectuarea acestora. În absența unui astfel de standard armonizat, organismul notificat în cauză decide cu privire la testele corespunzătoare ce vor fi efectuate aplic</w:t>
      </w:r>
      <w:r w:rsidR="002A57E6" w:rsidRPr="001F4851">
        <w:rPr>
          <w:color w:val="000000" w:themeColor="text1"/>
          <w:sz w:val="28"/>
          <w:szCs w:val="28"/>
          <w:lang w:val="en-GB"/>
        </w:rPr>
        <w:t>î</w:t>
      </w:r>
      <w:r w:rsidRPr="001F4851">
        <w:rPr>
          <w:color w:val="000000" w:themeColor="text1"/>
          <w:sz w:val="28"/>
          <w:szCs w:val="28"/>
          <w:lang w:val="en-GB"/>
        </w:rPr>
        <w:t>nd alte specificații tehnice.</w:t>
      </w:r>
    </w:p>
    <w:p w:rsidR="00EF2340" w:rsidRPr="001F4851" w:rsidRDefault="00EF2340"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În special, organismul notificat:</w:t>
      </w:r>
    </w:p>
    <w:p w:rsidR="00EF2340" w:rsidRPr="001F4851" w:rsidRDefault="00247B59"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EF2340" w:rsidRPr="001F4851">
        <w:rPr>
          <w:color w:val="000000" w:themeColor="text1"/>
          <w:sz w:val="28"/>
          <w:szCs w:val="28"/>
          <w:lang w:val="en-GB"/>
        </w:rPr>
        <w:t> examinează documentația tehnică în ceea ce privește proiectarea, precum și procedeele de fabricație;</w:t>
      </w:r>
    </w:p>
    <w:p w:rsidR="00EF2340" w:rsidRPr="001F4851" w:rsidRDefault="00247B59"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EF2340" w:rsidRPr="001F4851">
        <w:rPr>
          <w:color w:val="000000" w:themeColor="text1"/>
          <w:sz w:val="28"/>
          <w:szCs w:val="28"/>
          <w:lang w:val="en-GB"/>
        </w:rPr>
        <w:t> evaluează materialele utilizate atunci când acestea nu s</w:t>
      </w:r>
      <w:r w:rsidR="00943433" w:rsidRPr="001F4851">
        <w:rPr>
          <w:color w:val="000000" w:themeColor="text1"/>
          <w:sz w:val="28"/>
          <w:szCs w:val="28"/>
          <w:lang w:val="en-GB"/>
        </w:rPr>
        <w:t>î</w:t>
      </w:r>
      <w:r w:rsidR="00EF2340" w:rsidRPr="001F4851">
        <w:rPr>
          <w:color w:val="000000" w:themeColor="text1"/>
          <w:sz w:val="28"/>
          <w:szCs w:val="28"/>
          <w:lang w:val="en-GB"/>
        </w:rPr>
        <w:t xml:space="preserve">nt conforme cu standardele </w:t>
      </w:r>
      <w:r w:rsidR="00943433" w:rsidRPr="001F4851">
        <w:rPr>
          <w:color w:val="000000" w:themeColor="text1"/>
          <w:sz w:val="28"/>
          <w:szCs w:val="28"/>
          <w:lang w:val="en-GB"/>
        </w:rPr>
        <w:t>conexe</w:t>
      </w:r>
      <w:r w:rsidR="00EF2340" w:rsidRPr="001F4851">
        <w:rPr>
          <w:color w:val="000000" w:themeColor="text1"/>
          <w:sz w:val="28"/>
          <w:szCs w:val="28"/>
          <w:lang w:val="en-GB"/>
        </w:rPr>
        <w:t xml:space="preserve"> aplicabile sau cu o aprobare europeană de materiale pentru echipamente sub presiune și verifică certificatul eliberat de producătorul de materiale în conformitat</w:t>
      </w:r>
      <w:r w:rsidR="00F94D03" w:rsidRPr="001F4851">
        <w:rPr>
          <w:color w:val="000000" w:themeColor="text1"/>
          <w:sz w:val="28"/>
          <w:szCs w:val="28"/>
          <w:lang w:val="en-GB"/>
        </w:rPr>
        <w:t>e cu pct.</w:t>
      </w:r>
      <w:r w:rsidR="00EF2340" w:rsidRPr="001F4851">
        <w:rPr>
          <w:color w:val="000000" w:themeColor="text1"/>
          <w:sz w:val="28"/>
          <w:szCs w:val="28"/>
          <w:lang w:val="en-GB"/>
        </w:rPr>
        <w:t xml:space="preserve">4.3 din anexa </w:t>
      </w:r>
      <w:r w:rsidR="00F94D03" w:rsidRPr="001F4851">
        <w:rPr>
          <w:color w:val="000000" w:themeColor="text1"/>
          <w:sz w:val="28"/>
          <w:szCs w:val="28"/>
          <w:lang w:val="en-GB"/>
        </w:rPr>
        <w:t>nr.1</w:t>
      </w:r>
      <w:r w:rsidR="00EF2340" w:rsidRPr="001F4851">
        <w:rPr>
          <w:color w:val="000000" w:themeColor="text1"/>
          <w:sz w:val="28"/>
          <w:szCs w:val="28"/>
          <w:lang w:val="en-GB"/>
        </w:rPr>
        <w:t>;</w:t>
      </w:r>
    </w:p>
    <w:p w:rsidR="00EF2340" w:rsidRPr="001F4851" w:rsidRDefault="00247B59"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EF2340" w:rsidRPr="001F4851">
        <w:rPr>
          <w:color w:val="000000" w:themeColor="text1"/>
          <w:sz w:val="28"/>
          <w:szCs w:val="28"/>
          <w:lang w:val="en-GB"/>
        </w:rPr>
        <w:t> aprobă modurile de operare în cazul asamblărilor nedemontabile ale pieselor sau verifică dacă ele au fost anterior omolo</w:t>
      </w:r>
      <w:r w:rsidR="0048624F" w:rsidRPr="001F4851">
        <w:rPr>
          <w:color w:val="000000" w:themeColor="text1"/>
          <w:sz w:val="28"/>
          <w:szCs w:val="28"/>
          <w:lang w:val="en-GB"/>
        </w:rPr>
        <w:t>gate, în conformitate cu pct.</w:t>
      </w:r>
      <w:r w:rsidR="00EF2340" w:rsidRPr="001F4851">
        <w:rPr>
          <w:color w:val="000000" w:themeColor="text1"/>
          <w:sz w:val="28"/>
          <w:szCs w:val="28"/>
          <w:lang w:val="en-GB"/>
        </w:rPr>
        <w:t xml:space="preserve">3.1.2 din anexa </w:t>
      </w:r>
      <w:r w:rsidR="0048624F" w:rsidRPr="001F4851">
        <w:rPr>
          <w:color w:val="000000" w:themeColor="text1"/>
          <w:sz w:val="28"/>
          <w:szCs w:val="28"/>
          <w:lang w:val="en-GB"/>
        </w:rPr>
        <w:t>nr1</w:t>
      </w:r>
      <w:r w:rsidR="00EF2340" w:rsidRPr="001F4851">
        <w:rPr>
          <w:color w:val="000000" w:themeColor="text1"/>
          <w:sz w:val="28"/>
          <w:szCs w:val="28"/>
          <w:lang w:val="en-GB"/>
        </w:rPr>
        <w:t>;</w:t>
      </w:r>
    </w:p>
    <w:p w:rsidR="00EF2340" w:rsidRPr="001F4851" w:rsidRDefault="00247B59"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EF2340" w:rsidRPr="001F4851">
        <w:rPr>
          <w:color w:val="000000" w:themeColor="text1"/>
          <w:sz w:val="28"/>
          <w:szCs w:val="28"/>
          <w:lang w:val="en-GB"/>
        </w:rPr>
        <w:t xml:space="preserve"> verifică aprobările sau calificările prevăzute la </w:t>
      </w:r>
      <w:r w:rsidR="0048624F" w:rsidRPr="001F4851">
        <w:rPr>
          <w:color w:val="000000" w:themeColor="text1"/>
          <w:sz w:val="28"/>
          <w:szCs w:val="28"/>
          <w:lang w:val="en-GB"/>
        </w:rPr>
        <w:t>pct.</w:t>
      </w:r>
      <w:r w:rsidR="00EF2340" w:rsidRPr="001F4851">
        <w:rPr>
          <w:color w:val="000000" w:themeColor="text1"/>
          <w:sz w:val="28"/>
          <w:szCs w:val="28"/>
          <w:lang w:val="en-GB"/>
        </w:rPr>
        <w:t xml:space="preserve">3.1.2 și 3.1.3 din anexa </w:t>
      </w:r>
      <w:r w:rsidR="0048624F" w:rsidRPr="001F4851">
        <w:rPr>
          <w:color w:val="000000" w:themeColor="text1"/>
          <w:sz w:val="28"/>
          <w:szCs w:val="28"/>
          <w:lang w:val="en-GB"/>
        </w:rPr>
        <w:t>nr.1</w:t>
      </w:r>
      <w:r w:rsidR="00EF2340" w:rsidRPr="001F4851">
        <w:rPr>
          <w:color w:val="000000" w:themeColor="text1"/>
          <w:sz w:val="28"/>
          <w:szCs w:val="28"/>
          <w:lang w:val="en-GB"/>
        </w:rPr>
        <w:t>;</w:t>
      </w:r>
    </w:p>
    <w:p w:rsidR="00EF2340" w:rsidRPr="001F4851" w:rsidRDefault="00247B59" w:rsidP="00247B5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e)</w:t>
      </w:r>
      <w:r w:rsidR="00EF2340" w:rsidRPr="001F4851">
        <w:rPr>
          <w:color w:val="000000" w:themeColor="text1"/>
          <w:sz w:val="28"/>
          <w:szCs w:val="28"/>
          <w:lang w:val="en-GB"/>
        </w:rPr>
        <w:t> procedează la examin</w:t>
      </w:r>
      <w:r w:rsidR="0048624F" w:rsidRPr="001F4851">
        <w:rPr>
          <w:color w:val="000000" w:themeColor="text1"/>
          <w:sz w:val="28"/>
          <w:szCs w:val="28"/>
          <w:lang w:val="en-GB"/>
        </w:rPr>
        <w:t>area finală prevăzută la pct.</w:t>
      </w:r>
      <w:r w:rsidR="00EF2340" w:rsidRPr="001F4851">
        <w:rPr>
          <w:color w:val="000000" w:themeColor="text1"/>
          <w:sz w:val="28"/>
          <w:szCs w:val="28"/>
          <w:lang w:val="en-GB"/>
        </w:rPr>
        <w:t xml:space="preserve">3.2.1 din anexa </w:t>
      </w:r>
      <w:r w:rsidR="0048624F" w:rsidRPr="001F4851">
        <w:rPr>
          <w:color w:val="000000" w:themeColor="text1"/>
          <w:sz w:val="28"/>
          <w:szCs w:val="28"/>
          <w:lang w:val="en-GB"/>
        </w:rPr>
        <w:t>nr.1</w:t>
      </w:r>
      <w:r w:rsidR="00EF2340" w:rsidRPr="001F4851">
        <w:rPr>
          <w:color w:val="000000" w:themeColor="text1"/>
          <w:sz w:val="28"/>
          <w:szCs w:val="28"/>
          <w:lang w:val="en-GB"/>
        </w:rPr>
        <w:t>, efectuează sau dispune efectu</w:t>
      </w:r>
      <w:r w:rsidR="0048624F" w:rsidRPr="001F4851">
        <w:rPr>
          <w:color w:val="000000" w:themeColor="text1"/>
          <w:sz w:val="28"/>
          <w:szCs w:val="28"/>
          <w:lang w:val="en-GB"/>
        </w:rPr>
        <w:t>area probei prevăzute la pct.</w:t>
      </w:r>
      <w:r w:rsidR="00EF2340" w:rsidRPr="001F4851">
        <w:rPr>
          <w:color w:val="000000" w:themeColor="text1"/>
          <w:sz w:val="28"/>
          <w:szCs w:val="28"/>
          <w:lang w:val="en-GB"/>
        </w:rPr>
        <w:t xml:space="preserve">3.2.2 din anexa </w:t>
      </w:r>
      <w:r w:rsidR="0048624F" w:rsidRPr="001F4851">
        <w:rPr>
          <w:color w:val="000000" w:themeColor="text1"/>
          <w:sz w:val="28"/>
          <w:szCs w:val="28"/>
          <w:lang w:val="en-GB"/>
        </w:rPr>
        <w:t>nr.1</w:t>
      </w:r>
      <w:r w:rsidR="00EF2340" w:rsidRPr="001F4851">
        <w:rPr>
          <w:color w:val="000000" w:themeColor="text1"/>
          <w:sz w:val="28"/>
          <w:szCs w:val="28"/>
          <w:lang w:val="en-GB"/>
        </w:rPr>
        <w:t xml:space="preserve"> și examinează, dacă este cazul, dispozitivele de siguranță.</w:t>
      </w:r>
    </w:p>
    <w:p w:rsidR="00EF2340" w:rsidRPr="001F4851" w:rsidRDefault="00EF2340" w:rsidP="0048624F">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Organismul notificat emite un certificat de conformitate referitor la examinările și încercările efectuate și aplică sau dispune aplicarea numărului său de identificare sub responsabilitatea sa pe echipamentul sub presiune autorizat. Producătorul păstrează la dispoziția autorităților naționale certificatele de conformitate timp de 10 ani după introducerea pe piață a echipamentului sub presiune.</w:t>
      </w:r>
    </w:p>
    <w:p w:rsidR="00AB5C02" w:rsidRPr="001F4851" w:rsidRDefault="00AB5C02" w:rsidP="00B84020">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5.</w:t>
      </w:r>
      <w:r w:rsidRPr="001F4851">
        <w:rPr>
          <w:color w:val="000000" w:themeColor="text1"/>
          <w:sz w:val="28"/>
          <w:szCs w:val="28"/>
          <w:lang w:val="en-GB"/>
        </w:rPr>
        <w:t xml:space="preserve"> </w:t>
      </w:r>
      <w:r w:rsidRPr="001F4851">
        <w:rPr>
          <w:b/>
          <w:color w:val="000000" w:themeColor="text1"/>
          <w:sz w:val="28"/>
          <w:szCs w:val="28"/>
          <w:lang w:val="en-GB"/>
        </w:rPr>
        <w:t>Marcajul CE și declarația de conformitate</w:t>
      </w:r>
    </w:p>
    <w:p w:rsidR="00B84020" w:rsidRPr="001F4851" w:rsidRDefault="00B84020" w:rsidP="00B8402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lastRenderedPageBreak/>
        <w:t>5.1. Producătorul aplică marcajul CE și, sub responsabilitatea organismului</w:t>
      </w:r>
      <w:r w:rsidR="00B21C6F" w:rsidRPr="001F4851">
        <w:rPr>
          <w:color w:val="000000" w:themeColor="text1"/>
          <w:sz w:val="28"/>
          <w:szCs w:val="28"/>
          <w:lang w:val="en-GB"/>
        </w:rPr>
        <w:t xml:space="preserve"> notificat menționat la pct.</w:t>
      </w:r>
      <w:r w:rsidRPr="001F4851">
        <w:rPr>
          <w:color w:val="000000" w:themeColor="text1"/>
          <w:sz w:val="28"/>
          <w:szCs w:val="28"/>
          <w:lang w:val="en-GB"/>
        </w:rPr>
        <w:t xml:space="preserve">4, numărul de identificare al acestuia la fiecare echipament sub presiune în parte care satisface cerințele aplicabile ale prezentei </w:t>
      </w:r>
      <w:r w:rsidR="00B21C6F" w:rsidRPr="001F4851">
        <w:rPr>
          <w:color w:val="000000" w:themeColor="text1"/>
          <w:sz w:val="28"/>
          <w:szCs w:val="28"/>
          <w:lang w:val="en-GB"/>
        </w:rPr>
        <w:t>Reglementări tehnice</w:t>
      </w:r>
      <w:r w:rsidRPr="001F4851">
        <w:rPr>
          <w:color w:val="000000" w:themeColor="text1"/>
          <w:sz w:val="28"/>
          <w:szCs w:val="28"/>
          <w:lang w:val="en-GB"/>
        </w:rPr>
        <w:t>.</w:t>
      </w:r>
    </w:p>
    <w:p w:rsidR="00B84020" w:rsidRPr="001F4851" w:rsidRDefault="00B84020" w:rsidP="00B8402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5.2. Producătorul întocmește o declarație de conformitate scrisă și o păstrează la dispoziția autorităților </w:t>
      </w:r>
      <w:r w:rsidR="002C4025" w:rsidRPr="001F4851">
        <w:rPr>
          <w:color w:val="000000" w:themeColor="text1"/>
          <w:sz w:val="28"/>
          <w:szCs w:val="28"/>
          <w:lang w:val="en-GB"/>
        </w:rPr>
        <w:t>de supraveghere a pieței</w:t>
      </w:r>
      <w:r w:rsidRPr="001F4851">
        <w:rPr>
          <w:color w:val="000000" w:themeColor="text1"/>
          <w:sz w:val="28"/>
          <w:szCs w:val="28"/>
          <w:lang w:val="en-GB"/>
        </w:rPr>
        <w:t xml:space="preserve"> pe o perioadă de 10 ani după introducerea pe piață a echipamentului sub presiune. Declarația de conformitate identifică echipamentul sub presiune pentru care a fost întocmită.</w:t>
      </w:r>
    </w:p>
    <w:p w:rsidR="00B84020" w:rsidRPr="001F4851" w:rsidRDefault="00B84020" w:rsidP="00B84020">
      <w:pPr>
        <w:pStyle w:val="List3"/>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t>Un exemplar al declarației de conformitate este pus la dispoziția autorităților relevante, la cerere.</w:t>
      </w:r>
    </w:p>
    <w:p w:rsidR="00DF66AC" w:rsidRPr="001F4851" w:rsidRDefault="00DF66AC" w:rsidP="00B84020">
      <w:pPr>
        <w:pStyle w:val="List3"/>
        <w:tabs>
          <w:tab w:val="left" w:pos="567"/>
        </w:tabs>
        <w:spacing w:before="0" w:beforeAutospacing="0" w:after="0" w:afterAutospacing="0"/>
        <w:ind w:firstLine="567"/>
        <w:jc w:val="both"/>
        <w:rPr>
          <w:b/>
          <w:color w:val="000000" w:themeColor="text1"/>
          <w:sz w:val="27"/>
          <w:szCs w:val="27"/>
        </w:rPr>
      </w:pPr>
      <w:r w:rsidRPr="001F4851">
        <w:rPr>
          <w:b/>
          <w:color w:val="000000" w:themeColor="text1"/>
          <w:sz w:val="28"/>
          <w:szCs w:val="28"/>
        </w:rPr>
        <w:t xml:space="preserve">6. </w:t>
      </w:r>
      <w:r w:rsidR="0063385C" w:rsidRPr="001F4851">
        <w:rPr>
          <w:b/>
          <w:color w:val="000000" w:themeColor="text1"/>
          <w:sz w:val="27"/>
          <w:szCs w:val="27"/>
        </w:rPr>
        <w:t>Reprezentantul autorizat</w:t>
      </w:r>
    </w:p>
    <w:p w:rsidR="0063385C" w:rsidRPr="001F4851" w:rsidRDefault="0063385C" w:rsidP="00F54334">
      <w:pPr>
        <w:pStyle w:val="List3"/>
        <w:tabs>
          <w:tab w:val="left" w:pos="567"/>
        </w:tabs>
        <w:spacing w:before="0" w:beforeAutospacing="0" w:after="0" w:afterAutospacing="0"/>
        <w:ind w:firstLine="567"/>
        <w:jc w:val="both"/>
        <w:rPr>
          <w:color w:val="000000" w:themeColor="text1"/>
          <w:sz w:val="27"/>
          <w:szCs w:val="27"/>
        </w:rPr>
      </w:pPr>
      <w:r w:rsidRPr="001F4851">
        <w:rPr>
          <w:color w:val="000000" w:themeColor="text1"/>
          <w:sz w:val="27"/>
          <w:szCs w:val="27"/>
        </w:rPr>
        <w:t>Obligațiile prod</w:t>
      </w:r>
      <w:r w:rsidR="00F54334" w:rsidRPr="001F4851">
        <w:rPr>
          <w:color w:val="000000" w:themeColor="text1"/>
          <w:sz w:val="27"/>
          <w:szCs w:val="27"/>
        </w:rPr>
        <w:t>ucătorului stabilite la pct.</w:t>
      </w:r>
      <w:r w:rsidRPr="001F4851">
        <w:rPr>
          <w:color w:val="000000" w:themeColor="text1"/>
          <w:sz w:val="27"/>
          <w:szCs w:val="27"/>
        </w:rPr>
        <w:t>2 și 5 pot fi îndeplinite de către reprezentantul său autorizat, în numele său și pe răspunderea sa, cu condiția ca acestea să fie menționate în mandat.</w:t>
      </w:r>
    </w:p>
    <w:p w:rsidR="007B1EB9" w:rsidRPr="001F4851" w:rsidRDefault="007B1EB9" w:rsidP="00F54334">
      <w:pPr>
        <w:pStyle w:val="List3"/>
        <w:tabs>
          <w:tab w:val="left" w:pos="567"/>
        </w:tabs>
        <w:spacing w:before="0" w:beforeAutospacing="0" w:after="0" w:afterAutospacing="0"/>
        <w:ind w:firstLine="567"/>
        <w:jc w:val="both"/>
        <w:rPr>
          <w:color w:val="000000" w:themeColor="text1"/>
          <w:sz w:val="27"/>
          <w:szCs w:val="27"/>
        </w:rPr>
      </w:pPr>
    </w:p>
    <w:p w:rsidR="007B1EB9" w:rsidRPr="001F4851" w:rsidRDefault="007B1EB9" w:rsidP="00323DF2">
      <w:pPr>
        <w:pStyle w:val="List3"/>
        <w:tabs>
          <w:tab w:val="left" w:pos="567"/>
        </w:tabs>
        <w:spacing w:before="0" w:beforeAutospacing="0" w:after="0" w:afterAutospacing="0"/>
        <w:ind w:firstLine="567"/>
        <w:jc w:val="center"/>
        <w:rPr>
          <w:b/>
          <w:color w:val="000000" w:themeColor="text1"/>
          <w:sz w:val="28"/>
          <w:szCs w:val="28"/>
        </w:rPr>
      </w:pPr>
      <w:r w:rsidRPr="001F4851">
        <w:rPr>
          <w:b/>
          <w:color w:val="000000" w:themeColor="text1"/>
          <w:sz w:val="28"/>
          <w:szCs w:val="28"/>
        </w:rPr>
        <w:t>XI. Modulul H: Conformitatea bazată pe asigurare completă a calității</w:t>
      </w:r>
    </w:p>
    <w:p w:rsidR="00FC5111" w:rsidRPr="001F4851" w:rsidRDefault="00F2503C" w:rsidP="00323DF2">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 xml:space="preserve">1. </w:t>
      </w:r>
      <w:r w:rsidRPr="001F4851">
        <w:rPr>
          <w:color w:val="000000" w:themeColor="text1"/>
          <w:sz w:val="28"/>
          <w:szCs w:val="28"/>
          <w:lang w:val="en-GB"/>
        </w:rPr>
        <w:t xml:space="preserve">Conformitatea bazată pe asigurarea completă a calității este procedura de evaluare a conformității prin care producătorul îndeplinește obligațiile prevăzute la pct.2 și 5 și asigură și declară pe răspunderea sa exclusivă că echipamentele sub presiune în cauză satisfac cerințele prezentei </w:t>
      </w:r>
      <w:r w:rsidR="001A6D3D" w:rsidRPr="001F4851">
        <w:rPr>
          <w:color w:val="000000" w:themeColor="text1"/>
          <w:sz w:val="28"/>
          <w:szCs w:val="28"/>
          <w:lang w:val="en-GB"/>
        </w:rPr>
        <w:t>Reglementări tehnice</w:t>
      </w:r>
      <w:r w:rsidRPr="001F4851">
        <w:rPr>
          <w:color w:val="000000" w:themeColor="text1"/>
          <w:sz w:val="28"/>
          <w:szCs w:val="28"/>
          <w:lang w:val="en-GB"/>
        </w:rPr>
        <w:t xml:space="preserve"> care li se aplică.</w:t>
      </w:r>
    </w:p>
    <w:p w:rsidR="00F2503C" w:rsidRPr="001F4851" w:rsidRDefault="00F2503C" w:rsidP="00F2503C">
      <w:pPr>
        <w:pStyle w:val="norm"/>
        <w:spacing w:before="0" w:beforeAutospacing="0" w:after="0" w:afterAutospacing="0"/>
        <w:ind w:firstLine="567"/>
        <w:jc w:val="both"/>
        <w:rPr>
          <w:b/>
          <w:color w:val="000000" w:themeColor="text1"/>
          <w:sz w:val="28"/>
          <w:szCs w:val="28"/>
          <w:lang w:val="en-GB"/>
        </w:rPr>
      </w:pPr>
      <w:r w:rsidRPr="001F4851">
        <w:rPr>
          <w:b/>
          <w:color w:val="000000" w:themeColor="text1"/>
          <w:sz w:val="28"/>
          <w:szCs w:val="28"/>
          <w:lang w:val="ro-RO"/>
        </w:rPr>
        <w:t>2.</w:t>
      </w:r>
      <w:r w:rsidRPr="001F4851">
        <w:rPr>
          <w:color w:val="000000" w:themeColor="text1"/>
          <w:sz w:val="28"/>
          <w:szCs w:val="28"/>
          <w:lang w:val="ro-RO"/>
        </w:rPr>
        <w:t xml:space="preserve"> </w:t>
      </w:r>
      <w:r w:rsidRPr="001F4851">
        <w:rPr>
          <w:b/>
          <w:color w:val="000000" w:themeColor="text1"/>
          <w:sz w:val="28"/>
          <w:szCs w:val="28"/>
          <w:lang w:val="en-GB"/>
        </w:rPr>
        <w:t>Fabricare</w:t>
      </w:r>
    </w:p>
    <w:p w:rsidR="00F2503C" w:rsidRPr="001F4851" w:rsidRDefault="00F2503C" w:rsidP="00F2503C">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Producătorul pune în aplicare un sistem de calitate omologat pentru proiectarea, fabricația, inspecția produsului finit și încercări ale echipamentului sub presiune,</w:t>
      </w:r>
      <w:r w:rsidR="00764D91" w:rsidRPr="001F4851">
        <w:rPr>
          <w:color w:val="000000" w:themeColor="text1"/>
          <w:sz w:val="28"/>
          <w:szCs w:val="28"/>
          <w:lang w:val="en-GB"/>
        </w:rPr>
        <w:t xml:space="preserve"> așa cum se specifică la pct.</w:t>
      </w:r>
      <w:r w:rsidRPr="001F4851">
        <w:rPr>
          <w:color w:val="000000" w:themeColor="text1"/>
          <w:sz w:val="28"/>
          <w:szCs w:val="28"/>
          <w:lang w:val="en-GB"/>
        </w:rPr>
        <w:t>3, și se supune s</w:t>
      </w:r>
      <w:r w:rsidR="00764D91" w:rsidRPr="001F4851">
        <w:rPr>
          <w:color w:val="000000" w:themeColor="text1"/>
          <w:sz w:val="28"/>
          <w:szCs w:val="28"/>
          <w:lang w:val="en-GB"/>
        </w:rPr>
        <w:t>upravegherii prevăzute la pct.</w:t>
      </w:r>
      <w:r w:rsidRPr="001F4851">
        <w:rPr>
          <w:color w:val="000000" w:themeColor="text1"/>
          <w:sz w:val="28"/>
          <w:szCs w:val="28"/>
          <w:lang w:val="en-GB"/>
        </w:rPr>
        <w:t>4.</w:t>
      </w:r>
    </w:p>
    <w:p w:rsidR="00764D91" w:rsidRPr="001F4851" w:rsidRDefault="00B501C9" w:rsidP="00B501C9">
      <w:pPr>
        <w:pStyle w:val="norm"/>
        <w:spacing w:before="0" w:beforeAutospacing="0" w:after="0" w:afterAutospacing="0"/>
        <w:ind w:firstLine="567"/>
        <w:jc w:val="both"/>
        <w:rPr>
          <w:b/>
          <w:color w:val="000000" w:themeColor="text1"/>
          <w:sz w:val="28"/>
          <w:szCs w:val="28"/>
          <w:lang w:val="en-GB"/>
        </w:rPr>
      </w:pPr>
      <w:r w:rsidRPr="001F4851">
        <w:rPr>
          <w:b/>
          <w:color w:val="000000" w:themeColor="text1"/>
          <w:sz w:val="28"/>
          <w:szCs w:val="28"/>
          <w:lang w:val="en-GB"/>
        </w:rPr>
        <w:t>3.</w:t>
      </w:r>
      <w:r w:rsidRPr="001F4851">
        <w:rPr>
          <w:color w:val="000000" w:themeColor="text1"/>
          <w:sz w:val="28"/>
          <w:szCs w:val="28"/>
          <w:lang w:val="en-GB"/>
        </w:rPr>
        <w:t xml:space="preserve"> </w:t>
      </w:r>
      <w:r w:rsidR="00764D91" w:rsidRPr="001F4851">
        <w:rPr>
          <w:b/>
          <w:color w:val="000000" w:themeColor="text1"/>
          <w:sz w:val="28"/>
          <w:szCs w:val="28"/>
          <w:lang w:val="en-GB"/>
        </w:rPr>
        <w:t>Sistemul de calitate</w:t>
      </w:r>
    </w:p>
    <w:p w:rsidR="00F2503C" w:rsidRPr="001F4851" w:rsidRDefault="0012297B" w:rsidP="00764D91">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 xml:space="preserve">3.1 </w:t>
      </w:r>
      <w:r w:rsidR="00F2503C" w:rsidRPr="001F4851">
        <w:rPr>
          <w:rFonts w:ascii="Times New Roman" w:hAnsi="Times New Roman"/>
          <w:color w:val="000000" w:themeColor="text1"/>
          <w:sz w:val="28"/>
          <w:szCs w:val="28"/>
          <w:lang w:val="en-GB" w:eastAsia="en-GB"/>
        </w:rPr>
        <w:t>Producătorul prezintă organismului notificat ales de el o cerere de evaluare a sistemului său de calitate pentru echipamentul sub presiune în cauză.</w:t>
      </w:r>
    </w:p>
    <w:p w:rsidR="00F2503C" w:rsidRPr="001F4851" w:rsidRDefault="00F2503C" w:rsidP="0012297B">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Cererea cuprinde:</w:t>
      </w:r>
    </w:p>
    <w:p w:rsidR="00F2503C" w:rsidRPr="001F4851" w:rsidRDefault="0012297B" w:rsidP="0012297B">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1)</w:t>
      </w:r>
      <w:r w:rsidR="00F2503C" w:rsidRPr="001F4851">
        <w:rPr>
          <w:rFonts w:ascii="Times New Roman" w:hAnsi="Times New Roman"/>
          <w:color w:val="000000" w:themeColor="text1"/>
          <w:sz w:val="28"/>
          <w:szCs w:val="28"/>
          <w:lang w:val="en-GB" w:eastAsia="en-GB"/>
        </w:rPr>
        <w:t> denumirea și adresa producătorului și, în cazul în care cererea este depusă de către reprezentantul autorizat, se precizează, de asemenea, numele și adresa acestuia;</w:t>
      </w:r>
    </w:p>
    <w:p w:rsidR="00F2503C" w:rsidRPr="001F4851" w:rsidRDefault="0012297B" w:rsidP="0012297B">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2)</w:t>
      </w:r>
      <w:r w:rsidR="00F2503C" w:rsidRPr="001F4851">
        <w:rPr>
          <w:rFonts w:ascii="Times New Roman" w:hAnsi="Times New Roman"/>
          <w:color w:val="000000" w:themeColor="text1"/>
          <w:sz w:val="28"/>
          <w:szCs w:val="28"/>
          <w:lang w:val="en-GB" w:eastAsia="en-GB"/>
        </w:rPr>
        <w:t> documentația tehnică pentru c</w:t>
      </w:r>
      <w:r w:rsidRPr="001F4851">
        <w:rPr>
          <w:rFonts w:ascii="Times New Roman" w:hAnsi="Times New Roman"/>
          <w:color w:val="000000" w:themeColor="text1"/>
          <w:sz w:val="28"/>
          <w:szCs w:val="28"/>
          <w:lang w:val="en-GB" w:eastAsia="en-GB"/>
        </w:rPr>
        <w:t>î</w:t>
      </w:r>
      <w:r w:rsidR="00F2503C" w:rsidRPr="001F4851">
        <w:rPr>
          <w:rFonts w:ascii="Times New Roman" w:hAnsi="Times New Roman"/>
          <w:color w:val="000000" w:themeColor="text1"/>
          <w:sz w:val="28"/>
          <w:szCs w:val="28"/>
          <w:lang w:val="en-GB" w:eastAsia="en-GB"/>
        </w:rPr>
        <w:t>te un model din fiecare tip de echipament sub presiune care urmează a fi fabricat. Documentația tehnică cuprinde următoarele elemente:</w:t>
      </w:r>
    </w:p>
    <w:p w:rsidR="00F2503C" w:rsidRPr="001F4851" w:rsidRDefault="0091424E" w:rsidP="0091424E">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F2503C" w:rsidRPr="001F4851">
        <w:rPr>
          <w:rFonts w:ascii="Times New Roman" w:hAnsi="Times New Roman"/>
          <w:color w:val="000000" w:themeColor="text1"/>
          <w:sz w:val="28"/>
          <w:szCs w:val="28"/>
          <w:lang w:val="en-GB" w:eastAsia="en-GB"/>
        </w:rPr>
        <w:t> o descriere generală a echipamentului sub presiune;</w:t>
      </w:r>
    </w:p>
    <w:p w:rsidR="00F2503C" w:rsidRPr="001F4851" w:rsidRDefault="0091424E" w:rsidP="0091424E">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F2503C" w:rsidRPr="001F4851">
        <w:rPr>
          <w:rFonts w:ascii="Times New Roman" w:hAnsi="Times New Roman"/>
          <w:color w:val="000000" w:themeColor="text1"/>
          <w:sz w:val="28"/>
          <w:szCs w:val="28"/>
          <w:lang w:val="en-GB" w:eastAsia="en-GB"/>
        </w:rPr>
        <w:t> desene de concepție și execuție și diagrame ale componentelor, ale subansambl</w:t>
      </w:r>
      <w:r w:rsidRPr="001F4851">
        <w:rPr>
          <w:rFonts w:ascii="Times New Roman" w:hAnsi="Times New Roman"/>
          <w:color w:val="000000" w:themeColor="text1"/>
          <w:sz w:val="28"/>
          <w:szCs w:val="28"/>
          <w:lang w:val="en-GB" w:eastAsia="en-GB"/>
        </w:rPr>
        <w:t>uri</w:t>
      </w:r>
      <w:r w:rsidR="00F2503C" w:rsidRPr="001F4851">
        <w:rPr>
          <w:rFonts w:ascii="Times New Roman" w:hAnsi="Times New Roman"/>
          <w:color w:val="000000" w:themeColor="text1"/>
          <w:sz w:val="28"/>
          <w:szCs w:val="28"/>
          <w:lang w:val="en-GB" w:eastAsia="en-GB"/>
        </w:rPr>
        <w:t>lor, ale circuitelor etc.;</w:t>
      </w:r>
    </w:p>
    <w:p w:rsidR="00F2503C" w:rsidRPr="001F4851" w:rsidRDefault="00057615" w:rsidP="00057615">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F2503C" w:rsidRPr="001F4851">
        <w:rPr>
          <w:rFonts w:ascii="Times New Roman" w:hAnsi="Times New Roman"/>
          <w:color w:val="000000" w:themeColor="text1"/>
          <w:sz w:val="28"/>
          <w:szCs w:val="28"/>
          <w:lang w:val="en-GB" w:eastAsia="en-GB"/>
        </w:rPr>
        <w:t> descrierile și explicațiile necesare înțelegerii planurilor și diagramelor respective, precum și a funcționării echipamentului sub presiune;</w:t>
      </w:r>
    </w:p>
    <w:p w:rsidR="00057615" w:rsidRPr="001F4851" w:rsidRDefault="00057615" w:rsidP="00057615">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w:t>
      </w:r>
      <w:r w:rsidR="00F2503C" w:rsidRPr="001F4851">
        <w:rPr>
          <w:rFonts w:ascii="Times New Roman" w:hAnsi="Times New Roman"/>
          <w:color w:val="000000" w:themeColor="text1"/>
          <w:sz w:val="28"/>
          <w:szCs w:val="28"/>
          <w:lang w:val="en-GB" w:eastAsia="en-GB"/>
        </w:rPr>
        <w:t> </w:t>
      </w:r>
      <w:r w:rsidRPr="001F4851">
        <w:rPr>
          <w:rFonts w:ascii="Times New Roman" w:hAnsi="Times New Roman"/>
          <w:color w:val="000000" w:themeColor="text1"/>
          <w:sz w:val="28"/>
          <w:szCs w:val="28"/>
          <w:lang w:val="ro-RO" w:eastAsia="en-GB"/>
        </w:rPr>
        <w:t xml:space="preserve">o listă a standardelor conexe </w:t>
      </w:r>
      <w:r w:rsidRPr="001F4851">
        <w:rPr>
          <w:rFonts w:ascii="Times New Roman" w:hAnsi="Times New Roman"/>
          <w:color w:val="000000" w:themeColor="text1"/>
          <w:sz w:val="28"/>
          <w:szCs w:val="28"/>
          <w:lang w:val="ro-RO"/>
        </w:rPr>
        <w:t>care conferă prezumţia de conformitate cu cerinţele esenţiale de securitate</w:t>
      </w:r>
      <w:r w:rsidRPr="001F4851">
        <w:rPr>
          <w:rFonts w:ascii="Times New Roman" w:hAnsi="Times New Roman"/>
          <w:color w:val="000000" w:themeColor="text1"/>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F2503C" w:rsidRPr="001F4851" w:rsidRDefault="00057615" w:rsidP="00057615">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F2503C" w:rsidRPr="001F4851">
        <w:rPr>
          <w:rFonts w:ascii="Times New Roman" w:hAnsi="Times New Roman"/>
          <w:color w:val="000000" w:themeColor="text1"/>
          <w:sz w:val="28"/>
          <w:szCs w:val="28"/>
          <w:lang w:val="en-GB" w:eastAsia="en-GB"/>
        </w:rPr>
        <w:t> rezultatele calculelor de proiectare, ale examinărilor efectuate etc.;</w:t>
      </w:r>
    </w:p>
    <w:p w:rsidR="00F2503C" w:rsidRPr="001F4851" w:rsidRDefault="00057615" w:rsidP="00057615">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w:t>
      </w:r>
      <w:r w:rsidR="00F2503C" w:rsidRPr="001F4851">
        <w:rPr>
          <w:rFonts w:ascii="Times New Roman" w:hAnsi="Times New Roman"/>
          <w:color w:val="000000" w:themeColor="text1"/>
          <w:sz w:val="28"/>
          <w:szCs w:val="28"/>
          <w:lang w:val="en-GB" w:eastAsia="en-GB"/>
        </w:rPr>
        <w:t> rapoartele de încercare;</w:t>
      </w:r>
    </w:p>
    <w:p w:rsidR="00F2503C" w:rsidRPr="001F4851" w:rsidRDefault="00057615" w:rsidP="00057615">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g)</w:t>
      </w:r>
      <w:r w:rsidR="00F2503C" w:rsidRPr="001F4851">
        <w:rPr>
          <w:rFonts w:ascii="Times New Roman" w:hAnsi="Times New Roman"/>
          <w:color w:val="000000" w:themeColor="text1"/>
          <w:sz w:val="28"/>
          <w:szCs w:val="28"/>
          <w:lang w:val="en-GB" w:eastAsia="en-GB"/>
        </w:rPr>
        <w:t> documentația privind sistemul de calitate; și</w:t>
      </w:r>
    </w:p>
    <w:p w:rsidR="00F2503C" w:rsidRPr="001F4851" w:rsidRDefault="00057615" w:rsidP="0078650B">
      <w:pPr>
        <w:spacing w:after="0" w:line="240" w:lineRule="auto"/>
        <w:ind w:firstLine="568"/>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h)</w:t>
      </w:r>
      <w:r w:rsidR="00F2503C" w:rsidRPr="001F4851">
        <w:rPr>
          <w:rFonts w:ascii="Times New Roman" w:hAnsi="Times New Roman"/>
          <w:color w:val="000000" w:themeColor="text1"/>
          <w:sz w:val="28"/>
          <w:szCs w:val="28"/>
          <w:lang w:val="en-GB" w:eastAsia="en-GB"/>
        </w:rPr>
        <w:t> o declarație scrisă potrivit căreia aceeași cerere nu a mai fost înaintată și altui organism notificat.</w:t>
      </w:r>
    </w:p>
    <w:p w:rsidR="0078650B" w:rsidRPr="001F4851" w:rsidRDefault="0078650B" w:rsidP="0078650B">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eastAsia="en-GB"/>
        </w:rPr>
        <w:lastRenderedPageBreak/>
        <w:t xml:space="preserve">3.2 </w:t>
      </w:r>
      <w:r w:rsidRPr="001F4851">
        <w:rPr>
          <w:color w:val="000000" w:themeColor="text1"/>
          <w:sz w:val="28"/>
          <w:szCs w:val="28"/>
          <w:lang w:val="en-GB"/>
        </w:rPr>
        <w:t>Sistemul de calitate asigură conformitatea echipamentului sub presiune cu cerințele aplicabile ale prezentei Reglementări tehnice.</w:t>
      </w:r>
    </w:p>
    <w:p w:rsidR="0078650B" w:rsidRPr="001F4851" w:rsidRDefault="0078650B" w:rsidP="00D412EF">
      <w:pPr>
        <w:pStyle w:val="List3"/>
        <w:spacing w:before="0" w:beforeAutospacing="0" w:after="0" w:afterAutospacing="0"/>
        <w:ind w:firstLine="568"/>
        <w:jc w:val="both"/>
        <w:rPr>
          <w:color w:val="000000" w:themeColor="text1"/>
          <w:sz w:val="28"/>
          <w:szCs w:val="28"/>
        </w:rPr>
      </w:pPr>
      <w:r w:rsidRPr="001F4851">
        <w:rPr>
          <w:color w:val="000000" w:themeColor="text1"/>
          <w:sz w:val="28"/>
          <w:szCs w:val="28"/>
        </w:rPr>
        <w:t>Toate elementele, cerințele și dispozițiile adoptate de producător trebuie documentate în mod sistematic și ordonat, sub forma unor politici, proceduri și instrucțiuni scrise. Respectiva documentație despre sistemul de calitate permite o interpretare uniformă a programelor, planurilor, manualelor și dosarelor calității.</w:t>
      </w:r>
    </w:p>
    <w:p w:rsidR="0078650B" w:rsidRPr="001F4851" w:rsidRDefault="0078650B" w:rsidP="00D412EF">
      <w:pPr>
        <w:pStyle w:val="List3"/>
        <w:tabs>
          <w:tab w:val="left" w:pos="567"/>
        </w:tabs>
        <w:spacing w:before="0" w:beforeAutospacing="0" w:after="0" w:afterAutospacing="0"/>
        <w:ind w:firstLine="568"/>
        <w:jc w:val="both"/>
        <w:rPr>
          <w:color w:val="000000" w:themeColor="text1"/>
          <w:sz w:val="28"/>
          <w:szCs w:val="28"/>
        </w:rPr>
      </w:pPr>
      <w:r w:rsidRPr="001F4851">
        <w:rPr>
          <w:color w:val="000000" w:themeColor="text1"/>
          <w:sz w:val="28"/>
          <w:szCs w:val="28"/>
        </w:rPr>
        <w:t>Documentația cuprinde în special o descriere adecvată:</w:t>
      </w:r>
    </w:p>
    <w:p w:rsidR="0078650B" w:rsidRPr="001F4851" w:rsidRDefault="00DD5A42" w:rsidP="00DD5A42">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a)</w:t>
      </w:r>
      <w:r w:rsidR="0078650B" w:rsidRPr="001F4851">
        <w:rPr>
          <w:color w:val="000000" w:themeColor="text1"/>
          <w:sz w:val="28"/>
          <w:szCs w:val="28"/>
          <w:lang w:val="en-GB"/>
        </w:rPr>
        <w:t> a obiectivelor referitoare la calitate și a structurii organizatorice, a responsabilităților și atribuțiilor personalului de conducere cu privire la calitatea produselor și a proiectării;</w:t>
      </w:r>
    </w:p>
    <w:p w:rsidR="0078650B" w:rsidRPr="001F4851" w:rsidRDefault="00DD5A42" w:rsidP="00DD5A42">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b)</w:t>
      </w:r>
      <w:r w:rsidR="0078650B" w:rsidRPr="001F4851">
        <w:rPr>
          <w:color w:val="000000" w:themeColor="text1"/>
          <w:sz w:val="28"/>
          <w:szCs w:val="28"/>
          <w:lang w:val="en-GB"/>
        </w:rPr>
        <w:t xml:space="preserve"> a specificațiilor tehnice de proiectare, inclusiv a standardelor care vor fi aplicate și, atunci când standardele armonizate relevante nu vor fi aplicate în întregime, a mijloacelor care sunt utilizate pentru ca cerințele esențiale ale prezentei </w:t>
      </w:r>
      <w:r w:rsidRPr="001F4851">
        <w:rPr>
          <w:color w:val="000000" w:themeColor="text1"/>
          <w:sz w:val="28"/>
          <w:szCs w:val="28"/>
          <w:lang w:val="en-GB"/>
        </w:rPr>
        <w:t xml:space="preserve">Reglementări tehnice </w:t>
      </w:r>
      <w:r w:rsidR="0078650B" w:rsidRPr="001F4851">
        <w:rPr>
          <w:color w:val="000000" w:themeColor="text1"/>
          <w:sz w:val="28"/>
          <w:szCs w:val="28"/>
          <w:lang w:val="en-GB"/>
        </w:rPr>
        <w:t>care se aplică echipamentului sub presiune să fie respectate;</w:t>
      </w:r>
    </w:p>
    <w:p w:rsidR="0078650B" w:rsidRPr="001F4851" w:rsidRDefault="00AD7041" w:rsidP="00AD7041">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c)</w:t>
      </w:r>
      <w:r w:rsidR="0078650B" w:rsidRPr="001F4851">
        <w:rPr>
          <w:color w:val="000000" w:themeColor="text1"/>
          <w:sz w:val="28"/>
          <w:szCs w:val="28"/>
          <w:lang w:val="en-GB"/>
        </w:rPr>
        <w:t xml:space="preserve"> a tehnicilor de control și de verificare a proiectării, a procedurilor și acțiunilor sistematice care vor fi utilizate în cazul proiectării echipamentului sub presiune, care aparține tipului de produs vizat, în special în ceea ce privește </w:t>
      </w:r>
      <w:r w:rsidR="00DD5A42" w:rsidRPr="001F4851">
        <w:rPr>
          <w:color w:val="000000" w:themeColor="text1"/>
          <w:sz w:val="28"/>
          <w:szCs w:val="28"/>
          <w:lang w:val="en-GB"/>
        </w:rPr>
        <w:t>materialele prevăzute la pct.</w:t>
      </w:r>
      <w:r w:rsidR="0078650B" w:rsidRPr="001F4851">
        <w:rPr>
          <w:color w:val="000000" w:themeColor="text1"/>
          <w:sz w:val="28"/>
          <w:szCs w:val="28"/>
          <w:lang w:val="en-GB"/>
        </w:rPr>
        <w:t xml:space="preserve">4 din anexa </w:t>
      </w:r>
      <w:r w:rsidR="00DD5A42" w:rsidRPr="001F4851">
        <w:rPr>
          <w:color w:val="000000" w:themeColor="text1"/>
          <w:sz w:val="28"/>
          <w:szCs w:val="28"/>
          <w:lang w:val="en-GB"/>
        </w:rPr>
        <w:t>nr.1</w:t>
      </w:r>
      <w:r w:rsidR="0078650B" w:rsidRPr="001F4851">
        <w:rPr>
          <w:color w:val="000000" w:themeColor="text1"/>
          <w:sz w:val="28"/>
          <w:szCs w:val="28"/>
          <w:lang w:val="en-GB"/>
        </w:rPr>
        <w:t>;</w:t>
      </w:r>
    </w:p>
    <w:p w:rsidR="0078650B" w:rsidRPr="001F4851" w:rsidRDefault="00C35FE8" w:rsidP="00C35FE8">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d)</w:t>
      </w:r>
      <w:r w:rsidR="0078650B" w:rsidRPr="001F4851">
        <w:rPr>
          <w:color w:val="000000" w:themeColor="text1"/>
          <w:sz w:val="28"/>
          <w:szCs w:val="28"/>
          <w:lang w:val="en-GB"/>
        </w:rPr>
        <w:t> a tehnicilor, procedurilor și acțiunilor sistematice corespunzătoare care vor fi puse în aplicare pentru fabricație, în special modurile de operare în cazul asamblării nedemontabile a pieselor omol</w:t>
      </w:r>
      <w:r w:rsidRPr="001F4851">
        <w:rPr>
          <w:color w:val="000000" w:themeColor="text1"/>
          <w:sz w:val="28"/>
          <w:szCs w:val="28"/>
          <w:lang w:val="en-GB"/>
        </w:rPr>
        <w:t>ogate în conformitate cu pct.</w:t>
      </w:r>
      <w:r w:rsidR="0078650B" w:rsidRPr="001F4851">
        <w:rPr>
          <w:color w:val="000000" w:themeColor="text1"/>
          <w:sz w:val="28"/>
          <w:szCs w:val="28"/>
          <w:lang w:val="en-GB"/>
        </w:rPr>
        <w:t xml:space="preserve">3.1.2 din anexa </w:t>
      </w:r>
      <w:r w:rsidRPr="001F4851">
        <w:rPr>
          <w:color w:val="000000" w:themeColor="text1"/>
          <w:sz w:val="28"/>
          <w:szCs w:val="28"/>
          <w:lang w:val="en-GB"/>
        </w:rPr>
        <w:t>nr.1</w:t>
      </w:r>
      <w:r w:rsidR="0078650B" w:rsidRPr="001F4851">
        <w:rPr>
          <w:color w:val="000000" w:themeColor="text1"/>
          <w:sz w:val="28"/>
          <w:szCs w:val="28"/>
          <w:lang w:val="en-GB"/>
        </w:rPr>
        <w:t>, precum și pentru controlul și asigurarea calității;</w:t>
      </w:r>
    </w:p>
    <w:p w:rsidR="0078650B" w:rsidRPr="001F4851" w:rsidRDefault="00FE2440" w:rsidP="00FE2440">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e)</w:t>
      </w:r>
      <w:r w:rsidR="0078650B" w:rsidRPr="001F4851">
        <w:rPr>
          <w:color w:val="000000" w:themeColor="text1"/>
          <w:sz w:val="28"/>
          <w:szCs w:val="28"/>
          <w:lang w:val="en-GB"/>
        </w:rPr>
        <w:t> a controalelor și încercărilor care s</w:t>
      </w:r>
      <w:r w:rsidR="00635994" w:rsidRPr="001F4851">
        <w:rPr>
          <w:color w:val="000000" w:themeColor="text1"/>
          <w:sz w:val="28"/>
          <w:szCs w:val="28"/>
          <w:lang w:val="en-GB"/>
        </w:rPr>
        <w:t>î</w:t>
      </w:r>
      <w:r w:rsidR="0078650B" w:rsidRPr="001F4851">
        <w:rPr>
          <w:color w:val="000000" w:themeColor="text1"/>
          <w:sz w:val="28"/>
          <w:szCs w:val="28"/>
          <w:lang w:val="en-GB"/>
        </w:rPr>
        <w:t>nt efectuate înainte, în timpul și după fabricație, cu indicarea frecvenței cu care au loc;</w:t>
      </w:r>
    </w:p>
    <w:p w:rsidR="0078650B" w:rsidRPr="001F4851" w:rsidRDefault="006677AE" w:rsidP="00635994">
      <w:pPr>
        <w:pStyle w:val="norm"/>
        <w:tabs>
          <w:tab w:val="left" w:pos="567"/>
        </w:tabs>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f)</w:t>
      </w:r>
      <w:r w:rsidR="0078650B" w:rsidRPr="001F4851">
        <w:rPr>
          <w:color w:val="000000" w:themeColor="text1"/>
          <w:sz w:val="28"/>
          <w:szCs w:val="28"/>
          <w:lang w:val="en-GB"/>
        </w:rPr>
        <w:t> a dosarelor calității, cum s</w:t>
      </w:r>
      <w:r w:rsidR="00635994" w:rsidRPr="001F4851">
        <w:rPr>
          <w:color w:val="000000" w:themeColor="text1"/>
          <w:sz w:val="28"/>
          <w:szCs w:val="28"/>
          <w:lang w:val="en-GB"/>
        </w:rPr>
        <w:t>î</w:t>
      </w:r>
      <w:r w:rsidR="0078650B" w:rsidRPr="001F4851">
        <w:rPr>
          <w:color w:val="000000" w:themeColor="text1"/>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w:t>
      </w:r>
      <w:r w:rsidR="00635994" w:rsidRPr="001F4851">
        <w:rPr>
          <w:color w:val="000000" w:themeColor="text1"/>
          <w:sz w:val="28"/>
          <w:szCs w:val="28"/>
          <w:lang w:val="en-GB"/>
        </w:rPr>
        <w:t>tive în conformitate cu pct.</w:t>
      </w:r>
      <w:r w:rsidR="0078650B" w:rsidRPr="001F4851">
        <w:rPr>
          <w:color w:val="000000" w:themeColor="text1"/>
          <w:sz w:val="28"/>
          <w:szCs w:val="28"/>
          <w:lang w:val="en-GB"/>
        </w:rPr>
        <w:t xml:space="preserve">3.1.2 și 3.1.3 din anexa </w:t>
      </w:r>
      <w:r w:rsidR="00635994" w:rsidRPr="001F4851">
        <w:rPr>
          <w:color w:val="000000" w:themeColor="text1"/>
          <w:sz w:val="28"/>
          <w:szCs w:val="28"/>
          <w:lang w:val="en-GB"/>
        </w:rPr>
        <w:t>nr.1</w:t>
      </w:r>
      <w:r w:rsidR="0078650B" w:rsidRPr="001F4851">
        <w:rPr>
          <w:color w:val="000000" w:themeColor="text1"/>
          <w:sz w:val="28"/>
          <w:szCs w:val="28"/>
          <w:lang w:val="en-GB"/>
        </w:rPr>
        <w:t xml:space="preserve"> etc.;</w:t>
      </w:r>
    </w:p>
    <w:p w:rsidR="0078650B" w:rsidRPr="001F4851" w:rsidRDefault="006677AE" w:rsidP="006677AE">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g)</w:t>
      </w:r>
      <w:r w:rsidR="0078650B" w:rsidRPr="001F4851">
        <w:rPr>
          <w:color w:val="000000" w:themeColor="text1"/>
          <w:sz w:val="28"/>
          <w:szCs w:val="28"/>
          <w:lang w:val="en-GB"/>
        </w:rPr>
        <w:t> a mijloacelor de supraveghere care să permită controlul obținerii calității cerute pentru proiect și echipamentul sub presiune și funcționarea eficace a sistemului de calitate.</w:t>
      </w:r>
    </w:p>
    <w:p w:rsidR="006677AE" w:rsidRPr="001F4851" w:rsidRDefault="006677AE" w:rsidP="00357499">
      <w:pPr>
        <w:pStyle w:val="norm"/>
        <w:spacing w:before="0" w:beforeAutospacing="0" w:after="0" w:afterAutospacing="0"/>
        <w:ind w:firstLine="568"/>
        <w:jc w:val="both"/>
        <w:rPr>
          <w:color w:val="000000" w:themeColor="text1"/>
          <w:sz w:val="28"/>
          <w:szCs w:val="28"/>
          <w:lang w:val="en-GB"/>
        </w:rPr>
      </w:pPr>
      <w:r w:rsidRPr="001F4851">
        <w:rPr>
          <w:color w:val="000000" w:themeColor="text1"/>
          <w:sz w:val="28"/>
          <w:szCs w:val="28"/>
          <w:lang w:val="en-GB"/>
        </w:rPr>
        <w:t>3.3. Organismul notificat evaluează sistemul de calitate pentru a stabili dacă acesta satisface</w:t>
      </w:r>
      <w:r w:rsidR="00370395" w:rsidRPr="001F4851">
        <w:rPr>
          <w:color w:val="000000" w:themeColor="text1"/>
          <w:sz w:val="28"/>
          <w:szCs w:val="28"/>
          <w:lang w:val="en-GB"/>
        </w:rPr>
        <w:t xml:space="preserve"> cerințele menționate la pct.</w:t>
      </w:r>
      <w:r w:rsidRPr="001F4851">
        <w:rPr>
          <w:color w:val="000000" w:themeColor="text1"/>
          <w:sz w:val="28"/>
          <w:szCs w:val="28"/>
          <w:lang w:val="en-GB"/>
        </w:rPr>
        <w:t xml:space="preserve">3.2. Acesta prezumă conformitatea cu aceste cerințe în ceea ce privește elementele sistemului de calitate care respectă specificațiile corespunzătoare ale standardului </w:t>
      </w:r>
      <w:r w:rsidR="00370395" w:rsidRPr="001F4851">
        <w:rPr>
          <w:color w:val="000000" w:themeColor="text1"/>
          <w:sz w:val="28"/>
          <w:szCs w:val="28"/>
          <w:lang w:val="en-GB"/>
        </w:rPr>
        <w:t>conex</w:t>
      </w:r>
      <w:r w:rsidRPr="001F4851">
        <w:rPr>
          <w:color w:val="000000" w:themeColor="text1"/>
          <w:sz w:val="28"/>
          <w:szCs w:val="28"/>
          <w:lang w:val="en-GB"/>
        </w:rPr>
        <w:t xml:space="preserve"> relevant.</w:t>
      </w:r>
    </w:p>
    <w:p w:rsidR="006677AE" w:rsidRPr="001F4851" w:rsidRDefault="006677AE" w:rsidP="00357499">
      <w:pPr>
        <w:pStyle w:val="List3"/>
        <w:spacing w:before="0" w:beforeAutospacing="0" w:after="0" w:afterAutospacing="0"/>
        <w:ind w:firstLine="720"/>
        <w:jc w:val="both"/>
        <w:rPr>
          <w:color w:val="000000" w:themeColor="text1"/>
          <w:sz w:val="28"/>
          <w:szCs w:val="28"/>
        </w:rPr>
      </w:pPr>
      <w:r w:rsidRPr="001F4851">
        <w:rPr>
          <w:color w:val="000000" w:themeColor="text1"/>
          <w:sz w:val="28"/>
          <w:szCs w:val="28"/>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037315" w:rsidRPr="001F4851">
        <w:rPr>
          <w:color w:val="000000" w:themeColor="text1"/>
          <w:sz w:val="28"/>
          <w:szCs w:val="28"/>
        </w:rPr>
        <w:t>Reglementări tehnice</w:t>
      </w:r>
      <w:r w:rsidR="00EE56B4" w:rsidRPr="001F4851">
        <w:rPr>
          <w:color w:val="000000" w:themeColor="text1"/>
          <w:sz w:val="28"/>
          <w:szCs w:val="28"/>
        </w:rPr>
        <w:t>.</w:t>
      </w:r>
      <w:r w:rsidRPr="001F4851">
        <w:rPr>
          <w:color w:val="000000" w:themeColor="text1"/>
          <w:sz w:val="28"/>
          <w:szCs w:val="28"/>
        </w:rPr>
        <w:t xml:space="preserve"> Auditul include o vizită de evaluare în spațiile producătorului.</w:t>
      </w:r>
    </w:p>
    <w:p w:rsidR="006677AE" w:rsidRPr="001F4851" w:rsidRDefault="006677AE"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Echipa de audit analizează documenta</w:t>
      </w:r>
      <w:r w:rsidR="00DC6FC4" w:rsidRPr="001F4851">
        <w:rPr>
          <w:color w:val="000000" w:themeColor="text1"/>
          <w:sz w:val="28"/>
          <w:szCs w:val="28"/>
        </w:rPr>
        <w:t xml:space="preserve">ția tehnică menționată </w:t>
      </w:r>
      <w:r w:rsidR="002E1E53" w:rsidRPr="001F4851">
        <w:rPr>
          <w:color w:val="000000" w:themeColor="text1"/>
          <w:sz w:val="28"/>
          <w:szCs w:val="28"/>
        </w:rPr>
        <w:t>la subpct.2) din</w:t>
      </w:r>
      <w:r w:rsidR="00DC6FC4" w:rsidRPr="001F4851">
        <w:rPr>
          <w:color w:val="000000" w:themeColor="text1"/>
          <w:sz w:val="28"/>
          <w:szCs w:val="28"/>
        </w:rPr>
        <w:t xml:space="preserve"> pct.</w:t>
      </w:r>
      <w:r w:rsidR="002E1E53" w:rsidRPr="001F4851">
        <w:rPr>
          <w:color w:val="000000" w:themeColor="text1"/>
          <w:sz w:val="28"/>
          <w:szCs w:val="28"/>
        </w:rPr>
        <w:t xml:space="preserve">3.1 </w:t>
      </w:r>
      <w:r w:rsidRPr="001F4851">
        <w:rPr>
          <w:color w:val="000000" w:themeColor="text1"/>
          <w:sz w:val="28"/>
          <w:szCs w:val="28"/>
        </w:rPr>
        <w:t xml:space="preserve">pentru verificarea capacității producătorului de a identifica cerințele aplicabile ale prezentei </w:t>
      </w:r>
      <w:r w:rsidR="002E1E53" w:rsidRPr="001F4851">
        <w:rPr>
          <w:color w:val="000000" w:themeColor="text1"/>
          <w:sz w:val="28"/>
          <w:szCs w:val="28"/>
        </w:rPr>
        <w:t>Reglementări tehnice</w:t>
      </w:r>
      <w:r w:rsidRPr="001F4851">
        <w:rPr>
          <w:color w:val="000000" w:themeColor="text1"/>
          <w:sz w:val="28"/>
          <w:szCs w:val="28"/>
        </w:rPr>
        <w:t xml:space="preserve"> și de a realiza examinările necesare cu scopul de a asigura conformitatea echipamentului sub presiune cu aceste cerințe.</w:t>
      </w:r>
    </w:p>
    <w:p w:rsidR="006677AE" w:rsidRPr="001F4851" w:rsidRDefault="006677AE"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Decizia este notificată producătorului sau reprezentantului autorizat al acestuia. Notificarea cuprinde concluziile procesului de audit și decizia de evaluare motivată.</w:t>
      </w:r>
    </w:p>
    <w:p w:rsidR="00C87B68" w:rsidRPr="001F4851" w:rsidRDefault="002417AA"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3.4. Producătorul se angajează să îndeplinească obligațiile care decurg din sistemul de calitate aprobat și să îl mențină corespunzător și eficient.</w:t>
      </w:r>
    </w:p>
    <w:p w:rsidR="00A221E2" w:rsidRPr="001F4851" w:rsidRDefault="00A221E2"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lastRenderedPageBreak/>
        <w:t>3.5. Producătorul informează organismul notificat care a aprobat sistemul de calitate în legătură cu orice intenție de modificare a sistemului de calitate.</w:t>
      </w:r>
    </w:p>
    <w:p w:rsidR="00A221E2" w:rsidRPr="001F4851" w:rsidRDefault="00A221E2"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evaluează orice modificări propuse și hotărăște dacă sistemul de calitate modificat va mai răspunde cerințelor prevăzute la pct.3.2 sau dacă este necesară o reevaluare.</w:t>
      </w:r>
    </w:p>
    <w:p w:rsidR="00A221E2" w:rsidRPr="001F4851" w:rsidRDefault="00A221E2"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comunică decizia sa producătorului. Notificarea conține concluziile examinării și decizia motivată privind evaluarea.</w:t>
      </w:r>
    </w:p>
    <w:p w:rsidR="00357499" w:rsidRPr="001F4851" w:rsidRDefault="00357499" w:rsidP="004B4381">
      <w:pPr>
        <w:pStyle w:val="List3"/>
        <w:spacing w:before="0" w:beforeAutospacing="0" w:after="0" w:afterAutospacing="0"/>
        <w:ind w:firstLine="567"/>
        <w:jc w:val="both"/>
        <w:rPr>
          <w:color w:val="000000" w:themeColor="text1"/>
          <w:sz w:val="28"/>
          <w:szCs w:val="28"/>
        </w:rPr>
      </w:pPr>
      <w:r w:rsidRPr="001F4851">
        <w:rPr>
          <w:b/>
          <w:color w:val="000000" w:themeColor="text1"/>
          <w:sz w:val="28"/>
          <w:szCs w:val="28"/>
        </w:rPr>
        <w:t>4.</w:t>
      </w:r>
      <w:r w:rsidRPr="001F4851">
        <w:rPr>
          <w:color w:val="000000" w:themeColor="text1"/>
          <w:sz w:val="28"/>
          <w:szCs w:val="28"/>
        </w:rPr>
        <w:t xml:space="preserve"> </w:t>
      </w:r>
      <w:r w:rsidRPr="001F4851">
        <w:rPr>
          <w:b/>
          <w:color w:val="000000" w:themeColor="text1"/>
          <w:sz w:val="28"/>
          <w:szCs w:val="28"/>
        </w:rPr>
        <w:t>Supraveghere sub responsabilitatea organismului notificat</w:t>
      </w:r>
    </w:p>
    <w:p w:rsidR="00357499" w:rsidRPr="001F4851" w:rsidRDefault="00357499"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4.1</w:t>
      </w:r>
      <w:r w:rsidR="00B501C9" w:rsidRPr="001F4851">
        <w:rPr>
          <w:color w:val="000000" w:themeColor="text1"/>
          <w:sz w:val="28"/>
          <w:szCs w:val="28"/>
        </w:rPr>
        <w:t>.</w:t>
      </w:r>
      <w:r w:rsidRPr="001F4851">
        <w:rPr>
          <w:color w:val="000000" w:themeColor="text1"/>
          <w:sz w:val="28"/>
          <w:szCs w:val="28"/>
        </w:rPr>
        <w:t xml:space="preserve"> Scopul supravegherii este de a verifica dacă producătorul îndeplinește corect obligațiile care decurg din sistemul de calitate omologat.</w:t>
      </w:r>
    </w:p>
    <w:p w:rsidR="00B501C9" w:rsidRPr="001F4851" w:rsidRDefault="00B501C9"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4.2. Producătorul autorizează accesul organismului notificat, în scopul evaluării, la spațiile de producție, de inspecție, de încercare și la depozite și îi furnizează orice informație necesară, în special:</w:t>
      </w:r>
    </w:p>
    <w:p w:rsidR="00B501C9" w:rsidRPr="001F4851" w:rsidRDefault="00B501C9"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 documentația aferentă sistemului de calitate;</w:t>
      </w:r>
    </w:p>
    <w:p w:rsidR="00B501C9" w:rsidRPr="001F4851" w:rsidRDefault="00B501C9"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 dosarele calității prevăzute de partea sistemului de calitate destinată proiectării, cum sînt rezultatele analizelor, ale calculelor, ale încercărilor etc.;</w:t>
      </w:r>
    </w:p>
    <w:p w:rsidR="00B501C9" w:rsidRPr="001F4851" w:rsidRDefault="00B501C9"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 dosarele calității prevăzute de partea sistemului de calitate consacrată fabricației, cum ar fi rapoartele de inspecție și datele privind încercările, datele de verificare metrologică, rapoartele despre calificarea personalului respectiv etc.</w:t>
      </w:r>
    </w:p>
    <w:p w:rsidR="00B501C9" w:rsidRPr="001F4851" w:rsidRDefault="00B501C9"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4.3.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1A4D9E" w:rsidRPr="001F4851" w:rsidRDefault="001A4D9E"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4.4. În plus, organismul notificat poate efectua vizite inopinate la sediul producătorului.</w:t>
      </w:r>
    </w:p>
    <w:p w:rsidR="001A4D9E" w:rsidRPr="001F4851" w:rsidRDefault="001A4D9E" w:rsidP="004B4381">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Necesitatea acestor vizite adiționale și frecvența lor se vor determina pe baza unui sistem de control prin vizite gestionat de organismul notificat. În sistemul de control prin vizite s</w:t>
      </w:r>
      <w:r w:rsidR="009C236A" w:rsidRPr="001F4851">
        <w:rPr>
          <w:color w:val="000000" w:themeColor="text1"/>
          <w:sz w:val="28"/>
          <w:szCs w:val="28"/>
        </w:rPr>
        <w:t>î</w:t>
      </w:r>
      <w:r w:rsidRPr="001F4851">
        <w:rPr>
          <w:color w:val="000000" w:themeColor="text1"/>
          <w:sz w:val="28"/>
          <w:szCs w:val="28"/>
        </w:rPr>
        <w:t>nt luați în considerare în special următorii factori:</w:t>
      </w:r>
    </w:p>
    <w:p w:rsidR="001A4D9E" w:rsidRPr="001F4851" w:rsidRDefault="009C236A" w:rsidP="004B4381">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en-GB"/>
        </w:rPr>
        <w:t>a</w:t>
      </w:r>
      <w:r w:rsidRPr="001F4851">
        <w:rPr>
          <w:color w:val="000000" w:themeColor="text1"/>
          <w:sz w:val="28"/>
          <w:szCs w:val="28"/>
          <w:lang w:val="ro-RO"/>
        </w:rPr>
        <w:t>)</w:t>
      </w:r>
      <w:r w:rsidR="001A4D9E" w:rsidRPr="001F4851">
        <w:rPr>
          <w:color w:val="000000" w:themeColor="text1"/>
          <w:sz w:val="28"/>
          <w:szCs w:val="28"/>
          <w:lang w:val="ro-RO"/>
        </w:rPr>
        <w:t> categoria echipamentului;</w:t>
      </w:r>
    </w:p>
    <w:p w:rsidR="001A4D9E" w:rsidRPr="001F4851" w:rsidRDefault="009C236A" w:rsidP="004B4381">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b)</w:t>
      </w:r>
      <w:r w:rsidR="001A4D9E" w:rsidRPr="001F4851">
        <w:rPr>
          <w:color w:val="000000" w:themeColor="text1"/>
          <w:sz w:val="28"/>
          <w:szCs w:val="28"/>
          <w:lang w:val="ro-RO"/>
        </w:rPr>
        <w:t> rezultatele vizitelor de supraveghere anterioare;</w:t>
      </w:r>
    </w:p>
    <w:p w:rsidR="001A4D9E" w:rsidRPr="001F4851" w:rsidRDefault="009C236A" w:rsidP="004B4381">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c)</w:t>
      </w:r>
      <w:r w:rsidR="001A4D9E" w:rsidRPr="001F4851">
        <w:rPr>
          <w:color w:val="000000" w:themeColor="text1"/>
          <w:sz w:val="28"/>
          <w:szCs w:val="28"/>
          <w:lang w:val="ro-RO"/>
        </w:rPr>
        <w:t> necesitatea de a asigura monitorizarea măsurii (măsurilor) de corecție;</w:t>
      </w:r>
    </w:p>
    <w:p w:rsidR="001A4D9E" w:rsidRPr="001F4851" w:rsidRDefault="009C236A" w:rsidP="004B4381">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d)</w:t>
      </w:r>
      <w:r w:rsidR="001A4D9E" w:rsidRPr="001F4851">
        <w:rPr>
          <w:color w:val="000000" w:themeColor="text1"/>
          <w:sz w:val="28"/>
          <w:szCs w:val="28"/>
          <w:lang w:val="ro-RO"/>
        </w:rPr>
        <w:t> condițiile speciale legate de aprobarea sistemului, dacă este cazul;</w:t>
      </w:r>
    </w:p>
    <w:p w:rsidR="001A4D9E" w:rsidRPr="001F4851" w:rsidRDefault="009C236A" w:rsidP="004B4381">
      <w:pPr>
        <w:pStyle w:val="norm"/>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e)</w:t>
      </w:r>
      <w:r w:rsidR="001A4D9E" w:rsidRPr="001F4851">
        <w:rPr>
          <w:color w:val="000000" w:themeColor="text1"/>
          <w:sz w:val="28"/>
          <w:szCs w:val="28"/>
          <w:lang w:val="ro-RO"/>
        </w:rPr>
        <w:t> modificările semnificative în organizarea fabricației, măsurile sau tehnicile.</w:t>
      </w:r>
    </w:p>
    <w:p w:rsidR="001A4D9E" w:rsidRPr="001F4851" w:rsidRDefault="001A4D9E" w:rsidP="004B4381">
      <w:pPr>
        <w:pStyle w:val="List3"/>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Pe durata acestor vizite organismul notificat, dacă este necesar,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E377DF" w:rsidRPr="001F4851" w:rsidRDefault="00E377DF" w:rsidP="004B4381">
      <w:pPr>
        <w:pStyle w:val="List3"/>
        <w:spacing w:before="0" w:beforeAutospacing="0" w:after="0" w:afterAutospacing="0"/>
        <w:ind w:firstLine="567"/>
        <w:jc w:val="both"/>
        <w:rPr>
          <w:b/>
          <w:color w:val="000000" w:themeColor="text1"/>
          <w:sz w:val="28"/>
          <w:szCs w:val="28"/>
          <w:lang w:val="ro-RO"/>
        </w:rPr>
      </w:pPr>
      <w:r w:rsidRPr="001F4851">
        <w:rPr>
          <w:b/>
          <w:color w:val="000000" w:themeColor="text1"/>
          <w:sz w:val="28"/>
          <w:szCs w:val="28"/>
          <w:lang w:val="ro-RO"/>
        </w:rPr>
        <w:t>5. Marcajul CE și declarația de conformitate</w:t>
      </w:r>
    </w:p>
    <w:p w:rsidR="00C15907" w:rsidRPr="001F4851" w:rsidRDefault="00C15907" w:rsidP="004B4381">
      <w:pPr>
        <w:pStyle w:val="List3"/>
        <w:tabs>
          <w:tab w:val="left" w:pos="567"/>
        </w:tabs>
        <w:spacing w:before="0" w:beforeAutospacing="0" w:after="0" w:afterAutospacing="0"/>
        <w:ind w:firstLine="567"/>
        <w:jc w:val="both"/>
        <w:rPr>
          <w:color w:val="000000" w:themeColor="text1"/>
          <w:sz w:val="28"/>
          <w:szCs w:val="28"/>
          <w:lang w:val="ro-RO"/>
        </w:rPr>
      </w:pPr>
      <w:r w:rsidRPr="001F4851">
        <w:rPr>
          <w:color w:val="000000" w:themeColor="text1"/>
          <w:sz w:val="28"/>
          <w:szCs w:val="28"/>
          <w:lang w:val="ro-RO"/>
        </w:rPr>
        <w:t>5.1. Producătorul aplică marcajul CE și, sub responsabilitatea organismului notificat menționat l</w:t>
      </w:r>
      <w:r w:rsidR="00B57746" w:rsidRPr="001F4851">
        <w:rPr>
          <w:color w:val="000000" w:themeColor="text1"/>
          <w:sz w:val="28"/>
          <w:szCs w:val="28"/>
          <w:lang w:val="ro-RO"/>
        </w:rPr>
        <w:t>a pct.</w:t>
      </w:r>
      <w:r w:rsidRPr="001F4851">
        <w:rPr>
          <w:color w:val="000000" w:themeColor="text1"/>
          <w:sz w:val="28"/>
          <w:szCs w:val="28"/>
          <w:lang w:val="ro-RO"/>
        </w:rPr>
        <w:t>3.1, numărul de identificare al acestuia la fiecare echipament sub presiune în parte care satisface cerințele aplicabile ale prezentei Reglementări tehnice.</w:t>
      </w:r>
    </w:p>
    <w:p w:rsidR="00B57746" w:rsidRPr="001F4851" w:rsidRDefault="00B57746" w:rsidP="004B4381">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ro-RO"/>
        </w:rPr>
        <w:t xml:space="preserve">5.2. </w:t>
      </w:r>
      <w:r w:rsidRPr="001F4851">
        <w:rPr>
          <w:color w:val="000000" w:themeColor="text1"/>
          <w:sz w:val="28"/>
          <w:szCs w:val="28"/>
          <w:lang w:val="en-GB"/>
        </w:rPr>
        <w:t xml:space="preserve">Producătorul întocmește o declarație de conformitate scrisă pentru fiecare model de echipament sub presiune și o păstrează la dispoziția autorităților </w:t>
      </w:r>
      <w:r w:rsidR="00EE56B4" w:rsidRPr="001F4851">
        <w:rPr>
          <w:color w:val="000000" w:themeColor="text1"/>
          <w:sz w:val="28"/>
          <w:szCs w:val="28"/>
          <w:lang w:val="en-GB"/>
        </w:rPr>
        <w:t>de supraveghere a pieței</w:t>
      </w:r>
      <w:r w:rsidRPr="001F4851">
        <w:rPr>
          <w:color w:val="000000" w:themeColor="text1"/>
          <w:sz w:val="28"/>
          <w:szCs w:val="28"/>
          <w:lang w:val="en-GB"/>
        </w:rPr>
        <w:t xml:space="preserve"> pe o perioadă de 10 ani după introducerea pe piață a echipamentului sub presiune. Declarația de conformitate identifică modelul de echipament sub presiune pentru care a fost întocmită.</w:t>
      </w:r>
    </w:p>
    <w:p w:rsidR="00B57746" w:rsidRPr="001F4851" w:rsidRDefault="00B57746" w:rsidP="00912D2A">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Un exemplar al declarației de conformitate este pus la dispoziția autorităților relevante, la cerere.</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lastRenderedPageBreak/>
        <w:t>6.</w:t>
      </w:r>
      <w:r w:rsidRPr="001F4851">
        <w:rPr>
          <w:color w:val="000000" w:themeColor="text1"/>
          <w:sz w:val="28"/>
          <w:szCs w:val="28"/>
          <w:lang w:val="en-GB"/>
        </w:rPr>
        <w:t xml:space="preserve"> Pe o perioadă de 10 ani după introducerea pe piață a echipamentului sub presiune, producătorul păstrează la dispoziția autorităților </w:t>
      </w:r>
      <w:r w:rsidR="00E6113A" w:rsidRPr="001F4851">
        <w:rPr>
          <w:color w:val="000000" w:themeColor="text1"/>
          <w:sz w:val="28"/>
          <w:szCs w:val="28"/>
          <w:lang w:val="en-GB"/>
        </w:rPr>
        <w:t>de supraveghere a pieței</w:t>
      </w:r>
      <w:r w:rsidRPr="001F4851">
        <w:rPr>
          <w:color w:val="000000" w:themeColor="text1"/>
          <w:sz w:val="28"/>
          <w:szCs w:val="28"/>
          <w:lang w:val="en-GB"/>
        </w:rPr>
        <w:t>:</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 documenta</w:t>
      </w:r>
      <w:r w:rsidR="00C14FC8" w:rsidRPr="001F4851">
        <w:rPr>
          <w:color w:val="000000" w:themeColor="text1"/>
          <w:sz w:val="28"/>
          <w:szCs w:val="28"/>
          <w:lang w:val="en-GB"/>
        </w:rPr>
        <w:t>ția tehnică prevăzută la pct.</w:t>
      </w:r>
      <w:r w:rsidRPr="001F4851">
        <w:rPr>
          <w:color w:val="000000" w:themeColor="text1"/>
          <w:sz w:val="28"/>
          <w:szCs w:val="28"/>
          <w:lang w:val="en-GB"/>
        </w:rPr>
        <w:t>3.1;</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 documentația privind sistemul d</w:t>
      </w:r>
      <w:r w:rsidR="00C14FC8" w:rsidRPr="001F4851">
        <w:rPr>
          <w:color w:val="000000" w:themeColor="text1"/>
          <w:sz w:val="28"/>
          <w:szCs w:val="28"/>
          <w:lang w:val="en-GB"/>
        </w:rPr>
        <w:t>e calitate menționată la pct.</w:t>
      </w:r>
      <w:r w:rsidRPr="001F4851">
        <w:rPr>
          <w:color w:val="000000" w:themeColor="text1"/>
          <w:sz w:val="28"/>
          <w:szCs w:val="28"/>
          <w:lang w:val="en-GB"/>
        </w:rPr>
        <w:t>3.1;</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 mo</w:t>
      </w:r>
      <w:r w:rsidR="00C14FC8" w:rsidRPr="001F4851">
        <w:rPr>
          <w:color w:val="000000" w:themeColor="text1"/>
          <w:sz w:val="28"/>
          <w:szCs w:val="28"/>
          <w:lang w:val="en-GB"/>
        </w:rPr>
        <w:t>dificările prevăzute la pct.</w:t>
      </w:r>
      <w:r w:rsidRPr="001F4851">
        <w:rPr>
          <w:color w:val="000000" w:themeColor="text1"/>
          <w:sz w:val="28"/>
          <w:szCs w:val="28"/>
          <w:lang w:val="en-GB"/>
        </w:rPr>
        <w:t>3.4, astfel cum au fost aprobate;</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d) deciziile și rapoartele organismului </w:t>
      </w:r>
      <w:r w:rsidR="00C14FC8" w:rsidRPr="001F4851">
        <w:rPr>
          <w:color w:val="000000" w:themeColor="text1"/>
          <w:sz w:val="28"/>
          <w:szCs w:val="28"/>
          <w:lang w:val="en-GB"/>
        </w:rPr>
        <w:t>notificat prevăzute la pct.</w:t>
      </w:r>
      <w:r w:rsidRPr="001F4851">
        <w:rPr>
          <w:color w:val="000000" w:themeColor="text1"/>
          <w:sz w:val="28"/>
          <w:szCs w:val="28"/>
          <w:lang w:val="en-GB"/>
        </w:rPr>
        <w:t>3.3, 3.4, 4.3 și 4.4.</w:t>
      </w:r>
    </w:p>
    <w:p w:rsidR="00912D2A" w:rsidRPr="001F4851" w:rsidRDefault="00912D2A" w:rsidP="00912D2A">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7.</w:t>
      </w:r>
      <w:r w:rsidRPr="001F4851">
        <w:rPr>
          <w:color w:val="000000" w:themeColor="text1"/>
          <w:sz w:val="28"/>
          <w:szCs w:val="28"/>
          <w:lang w:val="en-GB"/>
        </w:rPr>
        <w:t xml:space="preserve"> 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912D2A" w:rsidRPr="001F4851" w:rsidRDefault="00912D2A" w:rsidP="00C14FC8">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Fiecare organism notificat informează celelalte organisme notificate în legătură cu aprobările sistemului de calitate pe care le-a refuzat, suspendat sau retras și, la cerere, în legătură cu aprobările sistemului de calitate pe care le-a emis.</w:t>
      </w:r>
    </w:p>
    <w:p w:rsidR="00912D2A" w:rsidRPr="001F4851" w:rsidRDefault="00912D2A" w:rsidP="00912D2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b/>
          <w:color w:val="000000" w:themeColor="text1"/>
          <w:sz w:val="28"/>
          <w:szCs w:val="28"/>
        </w:rPr>
        <w:t>8.</w:t>
      </w:r>
      <w:r w:rsidRPr="001F4851">
        <w:rPr>
          <w:rFonts w:ascii="Times New Roman" w:hAnsi="Times New Roman"/>
          <w:color w:val="000000" w:themeColor="text1"/>
          <w:sz w:val="28"/>
          <w:szCs w:val="28"/>
          <w:lang w:val="en-GB" w:eastAsia="en-GB"/>
        </w:rPr>
        <w:t xml:space="preserve"> Reprezentantul autorizat</w:t>
      </w:r>
    </w:p>
    <w:p w:rsidR="00912D2A" w:rsidRPr="001F4851" w:rsidRDefault="00912D2A" w:rsidP="00C14FC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Obligațiile produc</w:t>
      </w:r>
      <w:r w:rsidR="00C14FC8" w:rsidRPr="001F4851">
        <w:rPr>
          <w:rFonts w:ascii="Times New Roman" w:hAnsi="Times New Roman"/>
          <w:color w:val="000000" w:themeColor="text1"/>
          <w:sz w:val="28"/>
          <w:szCs w:val="28"/>
          <w:lang w:val="en-GB" w:eastAsia="en-GB"/>
        </w:rPr>
        <w:t>ătorului menționate la pct.</w:t>
      </w:r>
      <w:r w:rsidRPr="001F4851">
        <w:rPr>
          <w:rFonts w:ascii="Times New Roman" w:hAnsi="Times New Roman"/>
          <w:color w:val="000000" w:themeColor="text1"/>
          <w:sz w:val="28"/>
          <w:szCs w:val="28"/>
          <w:lang w:val="en-GB" w:eastAsia="en-GB"/>
        </w:rPr>
        <w:t>3.1, 3.5, 5 și 6 pot fi îndeplinite de către reprezentantul său autorizat, în numele său și pe răspunderea sa, cu condiția ca acestea să fie menționate în mandat.</w:t>
      </w:r>
    </w:p>
    <w:p w:rsidR="00205DBC" w:rsidRPr="001F4851" w:rsidRDefault="00205DBC" w:rsidP="00C14FC8">
      <w:pPr>
        <w:spacing w:after="0" w:line="240" w:lineRule="auto"/>
        <w:ind w:firstLine="567"/>
        <w:jc w:val="both"/>
        <w:rPr>
          <w:rFonts w:ascii="Times New Roman" w:hAnsi="Times New Roman"/>
          <w:color w:val="000000" w:themeColor="text1"/>
          <w:sz w:val="28"/>
          <w:szCs w:val="28"/>
          <w:lang w:val="en-GB" w:eastAsia="en-GB"/>
        </w:rPr>
      </w:pPr>
    </w:p>
    <w:p w:rsidR="00205DBC" w:rsidRPr="001F4851" w:rsidRDefault="00205DBC" w:rsidP="00205DBC">
      <w:pPr>
        <w:spacing w:after="0" w:line="240" w:lineRule="auto"/>
        <w:ind w:firstLine="567"/>
        <w:jc w:val="center"/>
        <w:rPr>
          <w:rFonts w:ascii="Times New Roman" w:hAnsi="Times New Roman"/>
          <w:b/>
          <w:color w:val="000000" w:themeColor="text1"/>
          <w:sz w:val="28"/>
          <w:szCs w:val="28"/>
        </w:rPr>
      </w:pPr>
      <w:r w:rsidRPr="001F4851">
        <w:rPr>
          <w:rFonts w:ascii="Times New Roman" w:hAnsi="Times New Roman"/>
          <w:b/>
          <w:color w:val="000000" w:themeColor="text1"/>
          <w:sz w:val="28"/>
          <w:szCs w:val="28"/>
        </w:rPr>
        <w:t>XII. Modulul H1: Conformitatea bazată pe asigurarea completă a calității plus controlul proiectării</w:t>
      </w:r>
    </w:p>
    <w:p w:rsidR="000506F5" w:rsidRPr="001F4851" w:rsidRDefault="000506F5" w:rsidP="000506F5">
      <w:pPr>
        <w:tabs>
          <w:tab w:val="left" w:pos="567"/>
        </w:tabs>
        <w:spacing w:after="0" w:line="240" w:lineRule="auto"/>
        <w:jc w:val="both"/>
        <w:rPr>
          <w:rFonts w:ascii="Times New Roman" w:hAnsi="Times New Roman"/>
          <w:color w:val="000000" w:themeColor="text1"/>
          <w:sz w:val="28"/>
          <w:szCs w:val="28"/>
        </w:rPr>
      </w:pPr>
      <w:r w:rsidRPr="001F4851">
        <w:rPr>
          <w:rFonts w:ascii="Times New Roman" w:hAnsi="Times New Roman"/>
          <w:b/>
          <w:color w:val="000000" w:themeColor="text1"/>
          <w:sz w:val="28"/>
          <w:szCs w:val="28"/>
          <w:lang w:val="en-GB" w:eastAsia="en-GB"/>
        </w:rPr>
        <w:tab/>
        <w:t xml:space="preserve">1. </w:t>
      </w:r>
      <w:r w:rsidRPr="001F4851">
        <w:rPr>
          <w:rFonts w:ascii="Times New Roman" w:hAnsi="Times New Roman"/>
          <w:color w:val="000000" w:themeColor="text1"/>
          <w:sz w:val="28"/>
          <w:szCs w:val="28"/>
        </w:rPr>
        <w:t>Conformitatea bazată pe asigurarea completă a calității plus controlul proiectării și supravegherea specială a evaluării finale este procedura de evaluare a conformității prin care producătorul îndeplinește obligațiile prevăzute la pct.2 și 6 și asigură și declară pe răspunderea sa exclusivă că echipamentele sub presiune în cauză satisfac cerințele aplicabile ale prezentei Reglementări tehnice.</w:t>
      </w:r>
    </w:p>
    <w:p w:rsidR="00311B7C" w:rsidRPr="001F4851" w:rsidRDefault="000506F5" w:rsidP="00981ED7">
      <w:pPr>
        <w:tabs>
          <w:tab w:val="left" w:pos="567"/>
        </w:tabs>
        <w:spacing w:after="0" w:line="240" w:lineRule="auto"/>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ab/>
        <w:t xml:space="preserve">2. </w:t>
      </w:r>
      <w:r w:rsidR="00311B7C" w:rsidRPr="001F4851">
        <w:rPr>
          <w:rFonts w:ascii="Times New Roman" w:hAnsi="Times New Roman"/>
          <w:b/>
          <w:color w:val="000000" w:themeColor="text1"/>
          <w:sz w:val="28"/>
          <w:szCs w:val="28"/>
          <w:lang w:val="en-GB" w:eastAsia="en-GB"/>
        </w:rPr>
        <w:t>Fabricare</w:t>
      </w:r>
    </w:p>
    <w:p w:rsidR="00311B7C" w:rsidRPr="001F4851" w:rsidRDefault="00311B7C"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Producătorul operează un sistem de calitate aprobat pentru proiectarea, fabricarea și inspecția produselor finite și încercarea produselor în cauză, astfel cum se specifică la pct.3, și se supune supravegherii specificate la pct.5. Se examinează caracterul adecvat al proiectului tehnic al echipamentului sub presiune, conform dispozițiilor de la pct.4.</w:t>
      </w:r>
    </w:p>
    <w:p w:rsidR="00BC5260" w:rsidRPr="001F4851" w:rsidRDefault="00BC5260" w:rsidP="00981ED7">
      <w:pPr>
        <w:tabs>
          <w:tab w:val="left" w:pos="567"/>
        </w:tabs>
        <w:spacing w:after="0" w:line="240" w:lineRule="auto"/>
        <w:ind w:firstLine="567"/>
        <w:jc w:val="both"/>
        <w:rPr>
          <w:rFonts w:ascii="Times New Roman" w:hAnsi="Times New Roman"/>
          <w:b/>
          <w:color w:val="000000" w:themeColor="text1"/>
          <w:sz w:val="28"/>
          <w:szCs w:val="28"/>
          <w:lang w:val="en-GB" w:eastAsia="en-GB"/>
        </w:rPr>
      </w:pPr>
      <w:r w:rsidRPr="001F4851">
        <w:rPr>
          <w:rFonts w:ascii="Times New Roman" w:hAnsi="Times New Roman"/>
          <w:b/>
          <w:color w:val="000000" w:themeColor="text1"/>
          <w:sz w:val="28"/>
          <w:szCs w:val="28"/>
          <w:lang w:val="en-GB" w:eastAsia="en-GB"/>
        </w:rPr>
        <w:t xml:space="preserve">3. </w:t>
      </w:r>
      <w:r w:rsidR="00590DA2" w:rsidRPr="001F4851">
        <w:rPr>
          <w:rFonts w:ascii="Times New Roman" w:hAnsi="Times New Roman"/>
          <w:b/>
          <w:color w:val="000000" w:themeColor="text1"/>
          <w:sz w:val="28"/>
          <w:szCs w:val="28"/>
          <w:lang w:val="en-GB" w:eastAsia="en-GB"/>
        </w:rPr>
        <w:t>Sistemul de calitate</w:t>
      </w:r>
    </w:p>
    <w:p w:rsidR="00667CAF" w:rsidRPr="001F4851" w:rsidRDefault="00667CAF" w:rsidP="00981ED7">
      <w:pPr>
        <w:pStyle w:val="norm"/>
        <w:spacing w:before="0" w:beforeAutospacing="0" w:after="0" w:afterAutospacing="0"/>
        <w:ind w:firstLine="567"/>
        <w:jc w:val="both"/>
        <w:rPr>
          <w:color w:val="000000" w:themeColor="text1"/>
          <w:sz w:val="28"/>
          <w:szCs w:val="28"/>
          <w:lang w:val="en-GB" w:eastAsia="en-GB"/>
        </w:rPr>
      </w:pPr>
      <w:r w:rsidRPr="001F4851">
        <w:rPr>
          <w:color w:val="000000" w:themeColor="text1"/>
          <w:sz w:val="28"/>
          <w:szCs w:val="28"/>
          <w:lang w:val="en-GB" w:eastAsia="en-GB"/>
        </w:rPr>
        <w:t>3.1. Producătorul prezintă organismului notificat ales de el o cerere de evaluare a sistemului său de calitate pentru echipamentul sub presiune în cauză.</w:t>
      </w:r>
    </w:p>
    <w:p w:rsidR="00667CAF" w:rsidRPr="001F4851" w:rsidRDefault="00667CAF"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Cererea cuprinde:</w:t>
      </w:r>
    </w:p>
    <w:p w:rsidR="00667CAF" w:rsidRPr="001F4851" w:rsidRDefault="00FB0114"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1)</w:t>
      </w:r>
      <w:r w:rsidR="00667CAF" w:rsidRPr="001F4851">
        <w:rPr>
          <w:rFonts w:ascii="Times New Roman" w:hAnsi="Times New Roman"/>
          <w:color w:val="000000" w:themeColor="text1"/>
          <w:sz w:val="28"/>
          <w:szCs w:val="28"/>
          <w:lang w:val="en-GB" w:eastAsia="en-GB"/>
        </w:rPr>
        <w:t> denumirea și adresa producătorului și, în cazul în care cererea este depusă de către reprezentantul autorizat, se precizează, de asemenea, numele și adresa acestuia;</w:t>
      </w:r>
    </w:p>
    <w:p w:rsidR="00667CAF" w:rsidRPr="001F4851" w:rsidRDefault="00FB0114"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2)</w:t>
      </w:r>
      <w:r w:rsidR="00667CAF" w:rsidRPr="001F4851">
        <w:rPr>
          <w:rFonts w:ascii="Times New Roman" w:hAnsi="Times New Roman"/>
          <w:color w:val="000000" w:themeColor="text1"/>
          <w:sz w:val="28"/>
          <w:szCs w:val="28"/>
          <w:lang w:val="en-GB" w:eastAsia="en-GB"/>
        </w:rPr>
        <w:t> documentația tehnică pentru câte un model din fiecare tip de echipament sub presiune care urmează a fi fabricat. Documentația tehnică cuprinde următoarele elemente:</w:t>
      </w:r>
    </w:p>
    <w:p w:rsidR="00667CAF" w:rsidRPr="001F4851" w:rsidRDefault="00D01C99"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667CAF" w:rsidRPr="001F4851">
        <w:rPr>
          <w:rFonts w:ascii="Times New Roman" w:hAnsi="Times New Roman"/>
          <w:color w:val="000000" w:themeColor="text1"/>
          <w:sz w:val="28"/>
          <w:szCs w:val="28"/>
          <w:lang w:val="en-GB" w:eastAsia="en-GB"/>
        </w:rPr>
        <w:t> o descriere generală a echipamentului sub presiune;</w:t>
      </w:r>
    </w:p>
    <w:p w:rsidR="00667CAF"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667CAF" w:rsidRPr="001F4851">
        <w:rPr>
          <w:rFonts w:ascii="Times New Roman" w:hAnsi="Times New Roman"/>
          <w:color w:val="000000" w:themeColor="text1"/>
          <w:sz w:val="28"/>
          <w:szCs w:val="28"/>
          <w:lang w:val="en-GB" w:eastAsia="en-GB"/>
        </w:rPr>
        <w:t> desene de concepție și execuție și scheme ale componentelor, ale subansambl</w:t>
      </w:r>
      <w:r w:rsidRPr="001F4851">
        <w:rPr>
          <w:rFonts w:ascii="Times New Roman" w:hAnsi="Times New Roman"/>
          <w:color w:val="000000" w:themeColor="text1"/>
          <w:sz w:val="28"/>
          <w:szCs w:val="28"/>
          <w:lang w:val="en-GB" w:eastAsia="en-GB"/>
        </w:rPr>
        <w:t>uri</w:t>
      </w:r>
      <w:r w:rsidR="00667CAF" w:rsidRPr="001F4851">
        <w:rPr>
          <w:rFonts w:ascii="Times New Roman" w:hAnsi="Times New Roman"/>
          <w:color w:val="000000" w:themeColor="text1"/>
          <w:sz w:val="28"/>
          <w:szCs w:val="28"/>
          <w:lang w:val="en-GB" w:eastAsia="en-GB"/>
        </w:rPr>
        <w:t>lor, ale circuitelor etc.;</w:t>
      </w:r>
    </w:p>
    <w:p w:rsidR="00667CAF"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667CAF" w:rsidRPr="001F4851">
        <w:rPr>
          <w:rFonts w:ascii="Times New Roman" w:hAnsi="Times New Roman"/>
          <w:color w:val="000000" w:themeColor="text1"/>
          <w:sz w:val="28"/>
          <w:szCs w:val="28"/>
          <w:lang w:val="en-GB" w:eastAsia="en-GB"/>
        </w:rPr>
        <w:t> descrierile și explicațiile necesare înțelegerii planurilor și diagramelor respective, precum și a funcționării echipamentului sub presiune;</w:t>
      </w:r>
    </w:p>
    <w:p w:rsidR="00981ED7"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w:t>
      </w:r>
      <w:r w:rsidR="00667CAF" w:rsidRPr="001F4851">
        <w:rPr>
          <w:rFonts w:ascii="Times New Roman" w:hAnsi="Times New Roman"/>
          <w:color w:val="000000" w:themeColor="text1"/>
          <w:sz w:val="28"/>
          <w:szCs w:val="28"/>
          <w:lang w:val="en-GB" w:eastAsia="en-GB"/>
        </w:rPr>
        <w:t> </w:t>
      </w:r>
      <w:r w:rsidRPr="001F4851">
        <w:rPr>
          <w:rFonts w:ascii="Times New Roman" w:hAnsi="Times New Roman"/>
          <w:color w:val="000000" w:themeColor="text1"/>
          <w:sz w:val="28"/>
          <w:szCs w:val="28"/>
          <w:lang w:val="ro-RO" w:eastAsia="en-GB"/>
        </w:rPr>
        <w:t xml:space="preserve">o listă a standardelor conexe </w:t>
      </w:r>
      <w:r w:rsidRPr="001F4851">
        <w:rPr>
          <w:rFonts w:ascii="Times New Roman" w:hAnsi="Times New Roman"/>
          <w:color w:val="000000" w:themeColor="text1"/>
          <w:sz w:val="28"/>
          <w:szCs w:val="28"/>
          <w:lang w:val="ro-RO"/>
        </w:rPr>
        <w:t>care conferă prezumţia de conformitate cu cerinţele esenţiale de securitate</w:t>
      </w:r>
      <w:r w:rsidRPr="001F4851">
        <w:rPr>
          <w:rFonts w:ascii="Times New Roman" w:hAnsi="Times New Roman"/>
          <w:color w:val="000000" w:themeColor="text1"/>
          <w:sz w:val="28"/>
          <w:szCs w:val="28"/>
          <w:lang w:val="ro-RO" w:eastAsia="en-GB"/>
        </w:rPr>
        <w:t xml:space="preserve">, aplicate în totalitate sau parțial, precum și o descriere a soluțiilor adoptate pentru a îndeplini cerințele esențiale de securitate din prezenta Reglementare </w:t>
      </w:r>
      <w:r w:rsidRPr="001F4851">
        <w:rPr>
          <w:rFonts w:ascii="Times New Roman" w:hAnsi="Times New Roman"/>
          <w:color w:val="000000" w:themeColor="text1"/>
          <w:sz w:val="28"/>
          <w:szCs w:val="28"/>
          <w:lang w:val="ro-RO" w:eastAsia="en-GB"/>
        </w:rPr>
        <w:lastRenderedPageBreak/>
        <w:t>tehnică, atunci cînd standardele conexe respective nu au fost aplicate. În eventualitatea unor standarde conexe aplicate parțial, documentația tehnică menționează acele părți care au fost aplicate;</w:t>
      </w:r>
    </w:p>
    <w:p w:rsidR="00667CAF"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667CAF" w:rsidRPr="001F4851">
        <w:rPr>
          <w:rFonts w:ascii="Times New Roman" w:hAnsi="Times New Roman"/>
          <w:color w:val="000000" w:themeColor="text1"/>
          <w:sz w:val="28"/>
          <w:szCs w:val="28"/>
          <w:lang w:val="en-GB" w:eastAsia="en-GB"/>
        </w:rPr>
        <w:t> rezultatele calculelor de proiectare, ale examinărilor efectuate etc.;</w:t>
      </w:r>
    </w:p>
    <w:p w:rsidR="00667CAF"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w:t>
      </w:r>
      <w:r w:rsidR="00667CAF" w:rsidRPr="001F4851">
        <w:rPr>
          <w:rFonts w:ascii="Times New Roman" w:hAnsi="Times New Roman"/>
          <w:color w:val="000000" w:themeColor="text1"/>
          <w:sz w:val="28"/>
          <w:szCs w:val="28"/>
          <w:lang w:val="en-GB" w:eastAsia="en-GB"/>
        </w:rPr>
        <w:t> rapoartele de încercare;</w:t>
      </w:r>
    </w:p>
    <w:p w:rsidR="00667CAF" w:rsidRPr="001F4851" w:rsidRDefault="00981ED7" w:rsidP="00981ED7">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g)</w:t>
      </w:r>
      <w:r w:rsidR="00667CAF" w:rsidRPr="001F4851">
        <w:rPr>
          <w:rFonts w:ascii="Times New Roman" w:hAnsi="Times New Roman"/>
          <w:color w:val="000000" w:themeColor="text1"/>
          <w:sz w:val="28"/>
          <w:szCs w:val="28"/>
          <w:lang w:val="en-GB" w:eastAsia="en-GB"/>
        </w:rPr>
        <w:t> documentația referitoare la sistemul de calitate;</w:t>
      </w:r>
    </w:p>
    <w:p w:rsidR="00667CAF" w:rsidRPr="001F4851" w:rsidRDefault="00981ED7" w:rsidP="003313EB">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h)</w:t>
      </w:r>
      <w:r w:rsidR="00667CAF" w:rsidRPr="001F4851">
        <w:rPr>
          <w:rFonts w:ascii="Times New Roman" w:hAnsi="Times New Roman"/>
          <w:color w:val="000000" w:themeColor="text1"/>
          <w:sz w:val="28"/>
          <w:szCs w:val="28"/>
          <w:lang w:val="en-GB" w:eastAsia="en-GB"/>
        </w:rPr>
        <w:t> o declarație scrisă potrivit căreia aceeași cerere nu a mai fost înaintată și altui organism notificat.</w:t>
      </w:r>
    </w:p>
    <w:p w:rsidR="003313EB" w:rsidRPr="001F4851" w:rsidRDefault="003313EB" w:rsidP="003313EB">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eastAsia="en-GB"/>
        </w:rPr>
        <w:t>3.2.</w:t>
      </w:r>
      <w:r w:rsidRPr="001F4851">
        <w:rPr>
          <w:color w:val="000000" w:themeColor="text1"/>
          <w:sz w:val="28"/>
          <w:szCs w:val="28"/>
          <w:lang w:val="en-GB"/>
        </w:rPr>
        <w:t xml:space="preserve"> Sistemul de calitate asigură conformitatea echipamentului sub presiune cu cerințele aplicabile ale prezentei </w:t>
      </w:r>
      <w:r w:rsidR="009069D2" w:rsidRPr="001F4851">
        <w:rPr>
          <w:color w:val="000000" w:themeColor="text1"/>
          <w:sz w:val="28"/>
          <w:szCs w:val="28"/>
          <w:lang w:val="en-GB"/>
        </w:rPr>
        <w:t>Reglementări tehnice</w:t>
      </w:r>
      <w:r w:rsidRPr="001F4851">
        <w:rPr>
          <w:color w:val="000000" w:themeColor="text1"/>
          <w:sz w:val="28"/>
          <w:szCs w:val="28"/>
          <w:lang w:val="en-GB"/>
        </w:rPr>
        <w:t>.</w:t>
      </w:r>
    </w:p>
    <w:p w:rsidR="003313EB" w:rsidRPr="001F4851" w:rsidRDefault="003313EB" w:rsidP="003313EB">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3313EB" w:rsidRPr="001F4851" w:rsidRDefault="003313EB" w:rsidP="003313EB">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Documentația cuprinde în special o descriere adecvată:</w:t>
      </w:r>
    </w:p>
    <w:p w:rsidR="003313EB" w:rsidRPr="001F4851" w:rsidRDefault="00F22227" w:rsidP="00F22227">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3313EB" w:rsidRPr="001F4851">
        <w:rPr>
          <w:color w:val="000000" w:themeColor="text1"/>
          <w:sz w:val="28"/>
          <w:szCs w:val="28"/>
          <w:lang w:val="en-GB"/>
        </w:rPr>
        <w:t> a obiectivelor referitoare la calitate și a structurii organizatorice, a responsabilităților și atribuțiilor personalului de conducere cu privire la calitatea produselor și a proiectării;</w:t>
      </w:r>
    </w:p>
    <w:p w:rsidR="003313EB" w:rsidRPr="001F4851" w:rsidRDefault="00FF3FF5" w:rsidP="00FF3FF5">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313EB" w:rsidRPr="001F4851">
        <w:rPr>
          <w:color w:val="000000" w:themeColor="text1"/>
          <w:sz w:val="28"/>
          <w:szCs w:val="28"/>
          <w:lang w:val="en-GB"/>
        </w:rPr>
        <w:t xml:space="preserve"> a specificațiilor tehnice de proiectare, inclusiv standardele, care urmează să fie aplicate și, dacă standardele </w:t>
      </w:r>
      <w:r w:rsidR="00F94B5E" w:rsidRPr="001F4851">
        <w:rPr>
          <w:color w:val="000000" w:themeColor="text1"/>
          <w:sz w:val="28"/>
          <w:szCs w:val="28"/>
          <w:lang w:val="en-GB"/>
        </w:rPr>
        <w:t>conexe</w:t>
      </w:r>
      <w:r w:rsidR="003313EB" w:rsidRPr="001F4851">
        <w:rPr>
          <w:color w:val="000000" w:themeColor="text1"/>
          <w:sz w:val="28"/>
          <w:szCs w:val="28"/>
          <w:lang w:val="en-GB"/>
        </w:rPr>
        <w:t xml:space="preserve"> relevante nu s</w:t>
      </w:r>
      <w:r w:rsidR="00F94B5E" w:rsidRPr="001F4851">
        <w:rPr>
          <w:color w:val="000000" w:themeColor="text1"/>
          <w:sz w:val="28"/>
          <w:szCs w:val="28"/>
          <w:lang w:val="en-GB"/>
        </w:rPr>
        <w:t>î</w:t>
      </w:r>
      <w:r w:rsidR="003313EB" w:rsidRPr="001F4851">
        <w:rPr>
          <w:color w:val="000000" w:themeColor="text1"/>
          <w:sz w:val="28"/>
          <w:szCs w:val="28"/>
          <w:lang w:val="en-GB"/>
        </w:rPr>
        <w:t xml:space="preserve">nt aplicate în totalitate, mijloacele care urmează să fie utilizate pentru asigurarea conformității cu cerințele esențiale de securitate din prezenta </w:t>
      </w:r>
      <w:r w:rsidR="00F94B5E" w:rsidRPr="001F4851">
        <w:rPr>
          <w:color w:val="000000" w:themeColor="text1"/>
          <w:sz w:val="28"/>
          <w:szCs w:val="28"/>
          <w:lang w:val="en-GB"/>
        </w:rPr>
        <w:t>Reglementare tehnică</w:t>
      </w:r>
      <w:r w:rsidR="003313EB" w:rsidRPr="001F4851">
        <w:rPr>
          <w:color w:val="000000" w:themeColor="text1"/>
          <w:sz w:val="28"/>
          <w:szCs w:val="28"/>
          <w:lang w:val="en-GB"/>
        </w:rPr>
        <w:t xml:space="preserve"> aplicabile echipamentelor sub presiune;</w:t>
      </w:r>
    </w:p>
    <w:p w:rsidR="003313EB" w:rsidRPr="001F4851" w:rsidRDefault="00F94B5E" w:rsidP="00F94B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313EB" w:rsidRPr="001F4851">
        <w:rPr>
          <w:color w:val="000000" w:themeColor="text1"/>
          <w:sz w:val="28"/>
          <w:szCs w:val="28"/>
          <w:lang w:val="en-GB"/>
        </w:rPr>
        <w:t> a tehnicilor de control și de verificare a proiectării, a procedurilor și acțiunilor sistematice care vor fi utilizate în cazul proiectării echipamentului sub presiune, care aparțin tipului de echipament sub presiune vizat, în special în ceea ce privește m</w:t>
      </w:r>
      <w:r w:rsidRPr="001F4851">
        <w:rPr>
          <w:color w:val="000000" w:themeColor="text1"/>
          <w:sz w:val="28"/>
          <w:szCs w:val="28"/>
          <w:lang w:val="en-GB"/>
        </w:rPr>
        <w:t>aterialele prevăzute la pct.</w:t>
      </w:r>
      <w:r w:rsidR="003313EB" w:rsidRPr="001F4851">
        <w:rPr>
          <w:color w:val="000000" w:themeColor="text1"/>
          <w:sz w:val="28"/>
          <w:szCs w:val="28"/>
          <w:lang w:val="en-GB"/>
        </w:rPr>
        <w:t xml:space="preserve">4 din anexa </w:t>
      </w:r>
      <w:r w:rsidRPr="001F4851">
        <w:rPr>
          <w:color w:val="000000" w:themeColor="text1"/>
          <w:sz w:val="28"/>
          <w:szCs w:val="28"/>
          <w:lang w:val="en-GB"/>
        </w:rPr>
        <w:t>nr.1</w:t>
      </w:r>
      <w:r w:rsidR="003313EB" w:rsidRPr="001F4851">
        <w:rPr>
          <w:color w:val="000000" w:themeColor="text1"/>
          <w:sz w:val="28"/>
          <w:szCs w:val="28"/>
          <w:lang w:val="en-GB"/>
        </w:rPr>
        <w:t>;</w:t>
      </w:r>
    </w:p>
    <w:p w:rsidR="003313EB" w:rsidRPr="001F4851" w:rsidRDefault="00F94B5E" w:rsidP="00F94B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313EB" w:rsidRPr="001F4851">
        <w:rPr>
          <w:color w:val="000000" w:themeColor="text1"/>
          <w:sz w:val="28"/>
          <w:szCs w:val="28"/>
          <w:lang w:val="en-GB"/>
        </w:rPr>
        <w:t> a tehnicilor, procedurilor și acțiunilor sistematice corespunzătoare care vor fi puse în aplicare pentru fabricație, în special modurile de operare în cazul asamblării nedemontabile a pieselor omol</w:t>
      </w:r>
      <w:r w:rsidRPr="001F4851">
        <w:rPr>
          <w:color w:val="000000" w:themeColor="text1"/>
          <w:sz w:val="28"/>
          <w:szCs w:val="28"/>
          <w:lang w:val="en-GB"/>
        </w:rPr>
        <w:t>ogate în conformitate cu pct.</w:t>
      </w:r>
      <w:r w:rsidR="003313EB" w:rsidRPr="001F4851">
        <w:rPr>
          <w:color w:val="000000" w:themeColor="text1"/>
          <w:sz w:val="28"/>
          <w:szCs w:val="28"/>
          <w:lang w:val="en-GB"/>
        </w:rPr>
        <w:t xml:space="preserve">3.1.2 din anexa </w:t>
      </w:r>
      <w:r w:rsidRPr="001F4851">
        <w:rPr>
          <w:color w:val="000000" w:themeColor="text1"/>
          <w:sz w:val="28"/>
          <w:szCs w:val="28"/>
          <w:lang w:val="en-GB"/>
        </w:rPr>
        <w:t>nr.1</w:t>
      </w:r>
      <w:r w:rsidR="003313EB" w:rsidRPr="001F4851">
        <w:rPr>
          <w:color w:val="000000" w:themeColor="text1"/>
          <w:sz w:val="28"/>
          <w:szCs w:val="28"/>
          <w:lang w:val="en-GB"/>
        </w:rPr>
        <w:t>, precum și pentru controlul și asigurarea calității;</w:t>
      </w:r>
    </w:p>
    <w:p w:rsidR="003313EB" w:rsidRPr="001F4851" w:rsidRDefault="00F94B5E" w:rsidP="00F94B5E">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313EB" w:rsidRPr="001F4851">
        <w:rPr>
          <w:color w:val="000000" w:themeColor="text1"/>
          <w:sz w:val="28"/>
          <w:szCs w:val="28"/>
          <w:lang w:val="en-GB"/>
        </w:rPr>
        <w:t> a examinărilor și încercărilor care se efectuează înainte, în timpul și după fabricație și a frecvenței lor;</w:t>
      </w:r>
    </w:p>
    <w:p w:rsidR="003313EB" w:rsidRPr="001F4851" w:rsidRDefault="008D6819" w:rsidP="008D681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3313EB" w:rsidRPr="001F4851">
        <w:rPr>
          <w:color w:val="000000" w:themeColor="text1"/>
          <w:sz w:val="28"/>
          <w:szCs w:val="28"/>
          <w:lang w:val="en-GB"/>
        </w:rPr>
        <w:t> a dosarelor calității, cum s</w:t>
      </w:r>
      <w:r w:rsidRPr="001F4851">
        <w:rPr>
          <w:color w:val="000000" w:themeColor="text1"/>
          <w:sz w:val="28"/>
          <w:szCs w:val="28"/>
          <w:lang w:val="en-GB"/>
        </w:rPr>
        <w:t>î</w:t>
      </w:r>
      <w:r w:rsidR="003313EB" w:rsidRPr="001F4851">
        <w:rPr>
          <w:color w:val="000000" w:themeColor="text1"/>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nedistruct</w:t>
      </w:r>
      <w:r w:rsidRPr="001F4851">
        <w:rPr>
          <w:color w:val="000000" w:themeColor="text1"/>
          <w:sz w:val="28"/>
          <w:szCs w:val="28"/>
          <w:lang w:val="en-GB"/>
        </w:rPr>
        <w:t>ive în conformitate cu pct.</w:t>
      </w:r>
      <w:r w:rsidR="003313EB" w:rsidRPr="001F4851">
        <w:rPr>
          <w:color w:val="000000" w:themeColor="text1"/>
          <w:sz w:val="28"/>
          <w:szCs w:val="28"/>
          <w:lang w:val="en-GB"/>
        </w:rPr>
        <w:t xml:space="preserve">3.1.2 și 3.1.3 din anexa </w:t>
      </w:r>
      <w:r w:rsidRPr="001F4851">
        <w:rPr>
          <w:color w:val="000000" w:themeColor="text1"/>
          <w:sz w:val="28"/>
          <w:szCs w:val="28"/>
          <w:lang w:val="en-GB"/>
        </w:rPr>
        <w:t>nr.1</w:t>
      </w:r>
      <w:r w:rsidR="003313EB" w:rsidRPr="001F4851">
        <w:rPr>
          <w:color w:val="000000" w:themeColor="text1"/>
          <w:sz w:val="28"/>
          <w:szCs w:val="28"/>
          <w:lang w:val="en-GB"/>
        </w:rPr>
        <w:t xml:space="preserve"> etc.;</w:t>
      </w:r>
    </w:p>
    <w:p w:rsidR="003313EB" w:rsidRPr="001F4851" w:rsidRDefault="008D6819" w:rsidP="008D681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e)</w:t>
      </w:r>
      <w:r w:rsidR="003313EB" w:rsidRPr="001F4851">
        <w:rPr>
          <w:color w:val="000000" w:themeColor="text1"/>
          <w:sz w:val="28"/>
          <w:szCs w:val="28"/>
          <w:lang w:val="en-GB"/>
        </w:rPr>
        <w:t> a mijloacelor de supraveghere care să permită controlul obținerii calității cerute pentru proiect și echipamentul sub presiune și funcționarea eficace a sistemului de calitate.</w:t>
      </w:r>
    </w:p>
    <w:p w:rsidR="008D6819" w:rsidRPr="001F4851" w:rsidRDefault="008D6819" w:rsidP="008D681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3.3. Organismul notificat evaluează sistemul de calitate pentru a stabili dacă acesta satisface cerințele menționate la pct.3.2.</w:t>
      </w:r>
    </w:p>
    <w:p w:rsidR="008D6819" w:rsidRPr="001F4851" w:rsidRDefault="008D6819" w:rsidP="008D6819">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Acesta prezumă conformitatea cu aceste cerințe în ceea ce privește elementele sistemului de calitate care respectă specificațiile corespunzătoare ale standardului conex relevant. Pe lângă experiența în sisteme de management al calității, echipa de audit deține cel puțin un membru cu experiență de evaluare în domeniul echipamentelor sub presiune relevante și al tehnologiei echipamentelor sub presiune în cauză și cunoștințe ale cerințelor aplicabile din prezenta Reglementare tehnică. Auditul include o vizită de evaluare în spațiile producătorului.</w:t>
      </w:r>
    </w:p>
    <w:p w:rsidR="008D6819" w:rsidRPr="001F4851" w:rsidRDefault="008D6819" w:rsidP="008D6819">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lastRenderedPageBreak/>
        <w:t xml:space="preserve">Echipa de audit analizează documentația tehnică menționată la subpct.2) din pct.3.1 pentru verificarea capacității producătorului de a identifica cerințele aplicabile ale prezentei </w:t>
      </w:r>
      <w:r w:rsidR="003C2F4F" w:rsidRPr="001F4851">
        <w:rPr>
          <w:color w:val="000000" w:themeColor="text1"/>
          <w:sz w:val="28"/>
          <w:szCs w:val="28"/>
        </w:rPr>
        <w:t>Reglementări tehnice</w:t>
      </w:r>
      <w:r w:rsidRPr="001F4851">
        <w:rPr>
          <w:color w:val="000000" w:themeColor="text1"/>
          <w:sz w:val="28"/>
          <w:szCs w:val="28"/>
        </w:rPr>
        <w:t xml:space="preserve"> și de a realiza examinările necesare cu scopul de a asigura conformitatea echipamentului sub presiune cu aceste cerințe.</w:t>
      </w:r>
    </w:p>
    <w:p w:rsidR="008D6819" w:rsidRPr="001F4851" w:rsidRDefault="008D6819" w:rsidP="00F46C7E">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Decizia este notificată producătorului sau reprezentantului autorizat al acestuia.</w:t>
      </w:r>
    </w:p>
    <w:p w:rsidR="008D6819" w:rsidRPr="001F4851" w:rsidRDefault="008D6819" w:rsidP="00F46C7E">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Notificarea cuprinde concluziile procesului de audit și decizia de evaluare motivată.</w:t>
      </w:r>
    </w:p>
    <w:p w:rsidR="00F46C7E" w:rsidRPr="001F4851" w:rsidRDefault="00F46C7E" w:rsidP="00805492">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3.4.</w:t>
      </w:r>
      <w:r w:rsidR="00805492" w:rsidRPr="001F4851">
        <w:rPr>
          <w:color w:val="000000" w:themeColor="text1"/>
          <w:sz w:val="28"/>
          <w:szCs w:val="28"/>
        </w:rPr>
        <w:t xml:space="preserve"> Producătorul se angajează să îndeplinească obligațiile care decurg din sistemul de calitate aprobat și să îl mențină corespunzător și eficient.</w:t>
      </w:r>
    </w:p>
    <w:p w:rsidR="00805492" w:rsidRPr="001F4851" w:rsidRDefault="00805492" w:rsidP="0080549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3.5. Producătorul informează organismul notificat care a aprobat sistemul de calitate în legătură cu orice intenție de modificare a sistemului de calitate.</w:t>
      </w:r>
    </w:p>
    <w:p w:rsidR="00805492" w:rsidRPr="001F4851" w:rsidRDefault="00805492" w:rsidP="00805492">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evaluează modificările propuse și decide dacă sistemul de calitate modificat va continua să satisfacă cerințele menționate la pct.3.2 sau dacă este necesară o reevaluare.</w:t>
      </w:r>
    </w:p>
    <w:p w:rsidR="00805492" w:rsidRPr="001F4851" w:rsidRDefault="00805492" w:rsidP="00805492">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Organismul notificat comunică decizia sa producătorului. Notificarea conține concluziile examinării și decizia motivată privind evaluarea.</w:t>
      </w:r>
    </w:p>
    <w:p w:rsidR="00805492" w:rsidRPr="001F4851" w:rsidRDefault="00742193" w:rsidP="00742193">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3.6. </w:t>
      </w:r>
      <w:r w:rsidR="00805492" w:rsidRPr="001F4851">
        <w:rPr>
          <w:color w:val="000000" w:themeColor="text1"/>
          <w:sz w:val="28"/>
          <w:szCs w:val="28"/>
          <w:lang w:val="en-GB"/>
        </w:rPr>
        <w:t>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805492" w:rsidRPr="001F4851" w:rsidRDefault="00805492" w:rsidP="007913CA">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742193" w:rsidRPr="001F4851" w:rsidRDefault="00742193" w:rsidP="007913CA">
      <w:pPr>
        <w:pStyle w:val="List3"/>
        <w:spacing w:before="0" w:beforeAutospacing="0" w:after="0" w:afterAutospacing="0"/>
        <w:ind w:firstLine="567"/>
        <w:jc w:val="both"/>
        <w:rPr>
          <w:b/>
          <w:color w:val="000000" w:themeColor="text1"/>
          <w:sz w:val="28"/>
          <w:szCs w:val="28"/>
        </w:rPr>
      </w:pPr>
      <w:r w:rsidRPr="001F4851">
        <w:rPr>
          <w:b/>
          <w:color w:val="000000" w:themeColor="text1"/>
          <w:sz w:val="28"/>
          <w:szCs w:val="28"/>
        </w:rPr>
        <w:t>4.</w:t>
      </w:r>
      <w:r w:rsidRPr="001F4851">
        <w:rPr>
          <w:color w:val="000000" w:themeColor="text1"/>
          <w:sz w:val="28"/>
          <w:szCs w:val="28"/>
        </w:rPr>
        <w:t xml:space="preserve"> </w:t>
      </w:r>
      <w:r w:rsidRPr="001F4851">
        <w:rPr>
          <w:b/>
          <w:color w:val="000000" w:themeColor="text1"/>
          <w:sz w:val="28"/>
          <w:szCs w:val="28"/>
        </w:rPr>
        <w:t>Examinarea proiectului</w:t>
      </w:r>
    </w:p>
    <w:p w:rsidR="00742193" w:rsidRPr="001F4851" w:rsidRDefault="00742193" w:rsidP="00DF69B8">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4.1.</w:t>
      </w:r>
      <w:r w:rsidR="007913CA" w:rsidRPr="001F4851">
        <w:rPr>
          <w:color w:val="000000" w:themeColor="text1"/>
          <w:sz w:val="28"/>
          <w:szCs w:val="28"/>
        </w:rPr>
        <w:t xml:space="preserve"> Producătorul depune o cerere de examinare a proiectului pentru fiecare echipament sub presiune care nu este acoperit de o examinare anterioară a proiectului de către organismu</w:t>
      </w:r>
      <w:r w:rsidR="00B103B9" w:rsidRPr="001F4851">
        <w:rPr>
          <w:color w:val="000000" w:themeColor="text1"/>
          <w:sz w:val="28"/>
          <w:szCs w:val="28"/>
        </w:rPr>
        <w:t>l notificat menționat la pct.</w:t>
      </w:r>
      <w:r w:rsidR="007913CA" w:rsidRPr="001F4851">
        <w:rPr>
          <w:color w:val="000000" w:themeColor="text1"/>
          <w:sz w:val="28"/>
          <w:szCs w:val="28"/>
        </w:rPr>
        <w:t>3.1.</w:t>
      </w:r>
    </w:p>
    <w:p w:rsidR="00DF69B8" w:rsidRPr="001F4851" w:rsidRDefault="00DF69B8" w:rsidP="00DF69B8">
      <w:pPr>
        <w:pStyle w:val="norm"/>
        <w:tabs>
          <w:tab w:val="left" w:pos="567"/>
        </w:tabs>
        <w:spacing w:before="0" w:beforeAutospacing="0" w:after="0" w:afterAutospacing="0"/>
        <w:ind w:firstLine="567"/>
        <w:jc w:val="both"/>
        <w:rPr>
          <w:color w:val="000000" w:themeColor="text1"/>
          <w:sz w:val="28"/>
          <w:szCs w:val="28"/>
          <w:lang w:val="en-GB" w:eastAsia="en-GB"/>
        </w:rPr>
      </w:pPr>
      <w:r w:rsidRPr="001F4851">
        <w:rPr>
          <w:color w:val="000000" w:themeColor="text1"/>
          <w:sz w:val="28"/>
          <w:szCs w:val="28"/>
          <w:lang w:val="en-GB"/>
        </w:rPr>
        <w:t xml:space="preserve">4.2. </w:t>
      </w:r>
      <w:r w:rsidRPr="001F4851">
        <w:rPr>
          <w:color w:val="000000" w:themeColor="text1"/>
          <w:sz w:val="28"/>
          <w:szCs w:val="28"/>
          <w:lang w:val="en-GB" w:eastAsia="en-GB"/>
        </w:rPr>
        <w:t>Cererea permite înțelegerea proiectului, a fabricației și a funcționării echipamentului sub presiune și permite evaluarea conformității cu cerințele aplicabile ale prezentei Reglementări tehnice. Cererea include:</w:t>
      </w:r>
    </w:p>
    <w:p w:rsidR="00DF69B8" w:rsidRPr="001F4851" w:rsidRDefault="00D355EA" w:rsidP="00DF69B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1</w:t>
      </w:r>
      <w:r w:rsidR="00DF69B8" w:rsidRPr="001F4851">
        <w:rPr>
          <w:rFonts w:ascii="Times New Roman" w:hAnsi="Times New Roman"/>
          <w:color w:val="000000" w:themeColor="text1"/>
          <w:sz w:val="28"/>
          <w:szCs w:val="28"/>
          <w:lang w:val="en-GB" w:eastAsia="en-GB"/>
        </w:rPr>
        <w:t>) denumirea și adresa producătorului;</w:t>
      </w:r>
    </w:p>
    <w:p w:rsidR="00DF69B8" w:rsidRPr="001F4851" w:rsidRDefault="00D355EA" w:rsidP="00DF69B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2</w:t>
      </w:r>
      <w:r w:rsidR="00DF69B8" w:rsidRPr="001F4851">
        <w:rPr>
          <w:rFonts w:ascii="Times New Roman" w:hAnsi="Times New Roman"/>
          <w:color w:val="000000" w:themeColor="text1"/>
          <w:sz w:val="28"/>
          <w:szCs w:val="28"/>
          <w:lang w:val="en-GB" w:eastAsia="en-GB"/>
        </w:rPr>
        <w:t>) o declarație scrisă care arată că această cerere nu a mai fost înaintată către niciun alt organism notificat;</w:t>
      </w:r>
    </w:p>
    <w:p w:rsidR="00DF69B8" w:rsidRPr="001F4851" w:rsidRDefault="00D355EA" w:rsidP="00D355E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3)</w:t>
      </w:r>
      <w:r w:rsidR="00DF69B8" w:rsidRPr="001F4851">
        <w:rPr>
          <w:rFonts w:ascii="Times New Roman" w:hAnsi="Times New Roman"/>
          <w:color w:val="000000" w:themeColor="text1"/>
          <w:sz w:val="28"/>
          <w:szCs w:val="28"/>
          <w:lang w:val="en-GB" w:eastAsia="en-GB"/>
        </w:rPr>
        <w:t> documentația tehnică. Documentația permite evaluarea echipamentului sub presiune din punctul de vedere al conformității cu cerințele relevante și include o analiză adecvată și o evaluare a riscului (riscurilor). Documentația tehnică specifică cerințele aplicabile și acoperă, în măsura în care este acest lucru este relevant pentru evaluarea, proiectarea și funcționarea echipamentului sub presiune. Documentația tehnică cuprinde următoarele elemente:</w:t>
      </w:r>
    </w:p>
    <w:p w:rsidR="00DF69B8" w:rsidRPr="001F4851" w:rsidRDefault="00B0598A" w:rsidP="00B0598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a)</w:t>
      </w:r>
      <w:r w:rsidR="00DF69B8" w:rsidRPr="001F4851">
        <w:rPr>
          <w:rFonts w:ascii="Times New Roman" w:hAnsi="Times New Roman"/>
          <w:color w:val="000000" w:themeColor="text1"/>
          <w:sz w:val="28"/>
          <w:szCs w:val="28"/>
          <w:lang w:val="en-GB" w:eastAsia="en-GB"/>
        </w:rPr>
        <w:t> o descriere generală a echipamentului sub presiune;</w:t>
      </w:r>
    </w:p>
    <w:p w:rsidR="00DF69B8" w:rsidRPr="001F4851" w:rsidRDefault="00B0598A" w:rsidP="00B0598A">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b)</w:t>
      </w:r>
      <w:r w:rsidR="00DF69B8" w:rsidRPr="001F4851">
        <w:rPr>
          <w:rFonts w:ascii="Times New Roman" w:hAnsi="Times New Roman"/>
          <w:color w:val="000000" w:themeColor="text1"/>
          <w:sz w:val="28"/>
          <w:szCs w:val="28"/>
          <w:lang w:val="en-GB" w:eastAsia="en-GB"/>
        </w:rPr>
        <w:t> desene de concepție și execuție și diagrame ale componentelor, ale subansambl</w:t>
      </w:r>
      <w:r w:rsidRPr="001F4851">
        <w:rPr>
          <w:rFonts w:ascii="Times New Roman" w:hAnsi="Times New Roman"/>
          <w:color w:val="000000" w:themeColor="text1"/>
          <w:sz w:val="28"/>
          <w:szCs w:val="28"/>
          <w:lang w:val="en-GB" w:eastAsia="en-GB"/>
        </w:rPr>
        <w:t>uri</w:t>
      </w:r>
      <w:r w:rsidR="00DF69B8" w:rsidRPr="001F4851">
        <w:rPr>
          <w:rFonts w:ascii="Times New Roman" w:hAnsi="Times New Roman"/>
          <w:color w:val="000000" w:themeColor="text1"/>
          <w:sz w:val="28"/>
          <w:szCs w:val="28"/>
          <w:lang w:val="en-GB" w:eastAsia="en-GB"/>
        </w:rPr>
        <w:t>lor, ale circuitelor etc.;</w:t>
      </w:r>
    </w:p>
    <w:p w:rsidR="00DF69B8" w:rsidRPr="001F4851" w:rsidRDefault="00A924B0" w:rsidP="00A924B0">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c)</w:t>
      </w:r>
      <w:r w:rsidR="00DF69B8" w:rsidRPr="001F4851">
        <w:rPr>
          <w:rFonts w:ascii="Times New Roman" w:hAnsi="Times New Roman"/>
          <w:color w:val="000000" w:themeColor="text1"/>
          <w:sz w:val="28"/>
          <w:szCs w:val="28"/>
          <w:lang w:val="en-GB" w:eastAsia="en-GB"/>
        </w:rPr>
        <w:t> descrierile și explicațiile necesare înțelegerii planurilor și diagramelor respective, precum și a funcționării echipamentului sub presiune;</w:t>
      </w:r>
    </w:p>
    <w:p w:rsidR="004D22BF" w:rsidRPr="001F4851" w:rsidRDefault="004D22BF" w:rsidP="004D22BF">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d)</w:t>
      </w:r>
      <w:r w:rsidRPr="001F4851">
        <w:rPr>
          <w:rFonts w:ascii="Times New Roman" w:hAnsi="Times New Roman"/>
          <w:color w:val="000000" w:themeColor="text1"/>
          <w:sz w:val="28"/>
          <w:szCs w:val="28"/>
          <w:lang w:val="ro-RO" w:eastAsia="en-GB"/>
        </w:rPr>
        <w:t xml:space="preserve"> o listă a standardelor conexe </w:t>
      </w:r>
      <w:r w:rsidRPr="001F4851">
        <w:rPr>
          <w:rFonts w:ascii="Times New Roman" w:hAnsi="Times New Roman"/>
          <w:color w:val="000000" w:themeColor="text1"/>
          <w:sz w:val="28"/>
          <w:szCs w:val="28"/>
          <w:lang w:val="ro-RO"/>
        </w:rPr>
        <w:t>care conferă prezumţia de conformitate cu cerinţele esenţiale de securitate</w:t>
      </w:r>
      <w:r w:rsidRPr="001F4851">
        <w:rPr>
          <w:rFonts w:ascii="Times New Roman" w:hAnsi="Times New Roman"/>
          <w:color w:val="000000" w:themeColor="text1"/>
          <w:sz w:val="28"/>
          <w:szCs w:val="28"/>
          <w:lang w:val="ro-RO" w:eastAsia="en-GB"/>
        </w:rPr>
        <w:t xml:space="preserve">, aplicate în totalitate sau parțial, precum și o descriere a soluțiilor adoptate pentru a îndeplini cerințele esențiale de securitate din prezenta Reglementare </w:t>
      </w:r>
      <w:r w:rsidRPr="001F4851">
        <w:rPr>
          <w:rFonts w:ascii="Times New Roman" w:hAnsi="Times New Roman"/>
          <w:color w:val="000000" w:themeColor="text1"/>
          <w:sz w:val="28"/>
          <w:szCs w:val="28"/>
          <w:lang w:val="ro-RO" w:eastAsia="en-GB"/>
        </w:rPr>
        <w:lastRenderedPageBreak/>
        <w:t>tehnică, atunci cînd standardele conexe respective nu au fost aplicate. În eventualitatea unor standarde conexe aplicate parțial, documentația tehnică menționează acele părți care au fost aplicate;</w:t>
      </w:r>
    </w:p>
    <w:p w:rsidR="00DF69B8" w:rsidRPr="001F4851" w:rsidRDefault="000867D1" w:rsidP="000867D1">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e)</w:t>
      </w:r>
      <w:r w:rsidR="00DF69B8" w:rsidRPr="001F4851">
        <w:rPr>
          <w:rFonts w:ascii="Times New Roman" w:hAnsi="Times New Roman"/>
          <w:color w:val="000000" w:themeColor="text1"/>
          <w:sz w:val="28"/>
          <w:szCs w:val="28"/>
          <w:lang w:val="en-GB" w:eastAsia="en-GB"/>
        </w:rPr>
        <w:t> rezultatele calculelor de proiectare, ale controalelor efectuate etc.; și</w:t>
      </w:r>
    </w:p>
    <w:p w:rsidR="00DF69B8" w:rsidRPr="001F4851" w:rsidRDefault="00524D88" w:rsidP="00524D88">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f)</w:t>
      </w:r>
      <w:r w:rsidR="00DF69B8" w:rsidRPr="001F4851">
        <w:rPr>
          <w:rFonts w:ascii="Times New Roman" w:hAnsi="Times New Roman"/>
          <w:color w:val="000000" w:themeColor="text1"/>
          <w:sz w:val="28"/>
          <w:szCs w:val="28"/>
          <w:lang w:val="en-GB" w:eastAsia="en-GB"/>
        </w:rPr>
        <w:t> rapoartele de încercare;</w:t>
      </w:r>
    </w:p>
    <w:p w:rsidR="00DF69B8" w:rsidRPr="001F4851" w:rsidRDefault="008C0C46" w:rsidP="002A1E20">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g)</w:t>
      </w:r>
      <w:r w:rsidR="00DF69B8" w:rsidRPr="001F4851">
        <w:rPr>
          <w:rFonts w:ascii="Times New Roman" w:hAnsi="Times New Roman"/>
          <w:color w:val="000000" w:themeColor="text1"/>
          <w:sz w:val="28"/>
          <w:szCs w:val="28"/>
          <w:lang w:val="en-GB" w:eastAsia="en-GB"/>
        </w:rPr>
        <w:t xml:space="preserve"> documente justificative privind caracterul adecvat al desenului tehnic. Aceste dovezi suplimentare menționează orice documente care au fost utilizate, în special atunci când standardele </w:t>
      </w:r>
      <w:r w:rsidRPr="001F4851">
        <w:rPr>
          <w:rFonts w:ascii="Times New Roman" w:hAnsi="Times New Roman"/>
          <w:color w:val="000000" w:themeColor="text1"/>
          <w:sz w:val="28"/>
          <w:szCs w:val="28"/>
          <w:lang w:val="en-GB" w:eastAsia="en-GB"/>
        </w:rPr>
        <w:t>conexe</w:t>
      </w:r>
      <w:r w:rsidR="00DF69B8" w:rsidRPr="001F4851">
        <w:rPr>
          <w:rFonts w:ascii="Times New Roman" w:hAnsi="Times New Roman"/>
          <w:color w:val="000000" w:themeColor="text1"/>
          <w:sz w:val="28"/>
          <w:szCs w:val="28"/>
          <w:lang w:val="en-GB" w:eastAsia="en-GB"/>
        </w:rPr>
        <w:t xml:space="preserve"> relevante nu au fost pe deplin aplicate, și includ, în funcție de necesitate, rezultatele încercărilor efectuate de laboratorul corespunzător al producătorului sau de un alt laborator de încercări în numele și sub responsabilitatea producătorului.</w:t>
      </w:r>
    </w:p>
    <w:p w:rsidR="002A1E20" w:rsidRPr="001F4851" w:rsidRDefault="002A1E20" w:rsidP="002A1E2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eastAsia="en-GB"/>
        </w:rPr>
        <w:t>4.3.</w:t>
      </w:r>
      <w:r w:rsidRPr="001F4851">
        <w:rPr>
          <w:color w:val="000000" w:themeColor="text1"/>
          <w:sz w:val="28"/>
          <w:szCs w:val="28"/>
          <w:lang w:val="en-GB"/>
        </w:rPr>
        <w:t xml:space="preserve"> Organismul notificat examinează cererea și, în cazul în care proiectul corespunde cerințelor prezentei Reglementări tehnice care se aplică echipamentului sub presiune, emite pentru producător un certificat de examinare CE a proiectului. Certificatul conține denumirea și adresa producătorului, concluziile examinării, condițiile (dacă există) de valabilitate și datele necesare de identificare a proiectului aprobat. Certificatul poate avea atașate una sau mai multe anexe.</w:t>
      </w:r>
    </w:p>
    <w:p w:rsidR="002A1E20" w:rsidRPr="001F4851" w:rsidRDefault="002A1E20" w:rsidP="00807A0E">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Certificatul și anexele acestuia conțin toate informațiile relevante care permit evaluarea conformității produselor fabricate cu proiectul examinat și care permit controlul în utilizare, în funcție de caz.</w:t>
      </w:r>
    </w:p>
    <w:p w:rsidR="002A1E20" w:rsidRPr="001F4851" w:rsidRDefault="002A1E20" w:rsidP="00807A0E">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 xml:space="preserve">În cazul în care proiectul nu satisface cerințele aplicabile ale prezentei </w:t>
      </w:r>
      <w:r w:rsidR="00807A0E" w:rsidRPr="001F4851">
        <w:rPr>
          <w:color w:val="000000" w:themeColor="text1"/>
          <w:sz w:val="28"/>
          <w:szCs w:val="28"/>
        </w:rPr>
        <w:t>Reglementări tehnice</w:t>
      </w:r>
      <w:r w:rsidRPr="001F4851">
        <w:rPr>
          <w:color w:val="000000" w:themeColor="text1"/>
          <w:sz w:val="28"/>
          <w:szCs w:val="28"/>
        </w:rPr>
        <w:t>, organismul notificat refuză emiterea unui certificat de examinare a proiectului și informează solicitantul în consecință, precizând în detaliu motivele refuzului.</w:t>
      </w:r>
    </w:p>
    <w:p w:rsidR="002A1E20" w:rsidRPr="001F4851" w:rsidRDefault="00897837" w:rsidP="00897837">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 xml:space="preserve">4.4. </w:t>
      </w:r>
      <w:r w:rsidR="002A1E20" w:rsidRPr="001F4851">
        <w:rPr>
          <w:color w:val="000000" w:themeColor="text1"/>
          <w:sz w:val="28"/>
          <w:szCs w:val="28"/>
          <w:lang w:val="en-GB"/>
        </w:rPr>
        <w:t xml:space="preserve">Organismul notificat se informează permanent în legătură cu orice modificări ale stadiului actual al tehnologiei general recunoscut care indică faptul că proiectul aprobat poate să nu mai fie conform cu cerințele aplicabile ale prezentei </w:t>
      </w:r>
      <w:r w:rsidRPr="001F4851">
        <w:rPr>
          <w:color w:val="000000" w:themeColor="text1"/>
          <w:sz w:val="28"/>
          <w:szCs w:val="28"/>
          <w:lang w:val="en-GB"/>
        </w:rPr>
        <w:t xml:space="preserve">Reglementări tehnice </w:t>
      </w:r>
      <w:r w:rsidR="002A1E20" w:rsidRPr="001F4851">
        <w:rPr>
          <w:color w:val="000000" w:themeColor="text1"/>
          <w:sz w:val="28"/>
          <w:szCs w:val="28"/>
          <w:lang w:val="en-GB"/>
        </w:rPr>
        <w:t>și stabilește dacă aceste modificări necesită investigații aprofundate. În acest caz, organismul notificat informează în consecință producătorul.</w:t>
      </w:r>
    </w:p>
    <w:p w:rsidR="002A1E20" w:rsidRPr="001F4851" w:rsidRDefault="002A1E20" w:rsidP="003E74C7">
      <w:pPr>
        <w:pStyle w:val="List3"/>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t xml:space="preserve">Producătorul ține la curent organismul notificat care a emis certificatul de examinare </w:t>
      </w:r>
      <w:r w:rsidR="00722E66" w:rsidRPr="001F4851">
        <w:rPr>
          <w:color w:val="000000" w:themeColor="text1"/>
          <w:sz w:val="28"/>
          <w:szCs w:val="28"/>
        </w:rPr>
        <w:t>C</w:t>
      </w:r>
      <w:r w:rsidRPr="001F4851">
        <w:rPr>
          <w:color w:val="000000" w:themeColor="text1"/>
          <w:sz w:val="28"/>
          <w:szCs w:val="28"/>
        </w:rPr>
        <w:t xml:space="preserve">E a proiectului în legătură cu orice modificare a proiectului aprobat care ar putea afecta conformitatea cu cerințele esențiale de securitate ale prezentei </w:t>
      </w:r>
      <w:r w:rsidR="00722E66" w:rsidRPr="001F4851">
        <w:rPr>
          <w:color w:val="000000" w:themeColor="text1"/>
          <w:sz w:val="28"/>
          <w:szCs w:val="28"/>
        </w:rPr>
        <w:t>Reglementări tehnice</w:t>
      </w:r>
      <w:r w:rsidRPr="001F4851">
        <w:rPr>
          <w:color w:val="000000" w:themeColor="text1"/>
          <w:sz w:val="28"/>
          <w:szCs w:val="28"/>
        </w:rPr>
        <w:t xml:space="preserve"> sau condițiile de valabilitate a certificatului. Aceste modificări necesită o aprobare suplimentară – din partea organismului notificat care a emis certificatul de examinare </w:t>
      </w:r>
      <w:r w:rsidR="00722E66" w:rsidRPr="001F4851">
        <w:rPr>
          <w:color w:val="000000" w:themeColor="text1"/>
          <w:sz w:val="28"/>
          <w:szCs w:val="28"/>
        </w:rPr>
        <w:t>C</w:t>
      </w:r>
      <w:r w:rsidRPr="001F4851">
        <w:rPr>
          <w:color w:val="000000" w:themeColor="text1"/>
          <w:sz w:val="28"/>
          <w:szCs w:val="28"/>
        </w:rPr>
        <w:t xml:space="preserve">E a proiectului – sub forma unui supliment la certificatul de examinare </w:t>
      </w:r>
      <w:r w:rsidR="00722E66" w:rsidRPr="001F4851">
        <w:rPr>
          <w:color w:val="000000" w:themeColor="text1"/>
          <w:sz w:val="28"/>
          <w:szCs w:val="28"/>
        </w:rPr>
        <w:t>C</w:t>
      </w:r>
      <w:r w:rsidRPr="001F4851">
        <w:rPr>
          <w:color w:val="000000" w:themeColor="text1"/>
          <w:sz w:val="28"/>
          <w:szCs w:val="28"/>
        </w:rPr>
        <w:t>E a proiectului original.</w:t>
      </w:r>
    </w:p>
    <w:p w:rsidR="003E74C7" w:rsidRPr="001F4851" w:rsidRDefault="003E74C7" w:rsidP="003E74C7">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E74C7" w:rsidRPr="001F4851" w:rsidRDefault="003E74C7" w:rsidP="00C65D6B">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 xml:space="preserve">Fiecare organism notificat informează celelalte organisme notificate în legătură cu certificatele de examinare </w:t>
      </w:r>
      <w:r w:rsidR="00C65D6B" w:rsidRPr="001F4851">
        <w:rPr>
          <w:color w:val="000000" w:themeColor="text1"/>
          <w:sz w:val="28"/>
          <w:szCs w:val="28"/>
        </w:rPr>
        <w:t>C</w:t>
      </w:r>
      <w:r w:rsidRPr="001F4851">
        <w:rPr>
          <w:color w:val="000000" w:themeColor="text1"/>
          <w:sz w:val="28"/>
          <w:szCs w:val="28"/>
        </w:rPr>
        <w:t>E a proiectului și/sau orice suplimente la acestea pe care le-a refuzat, retras, suspendat sau restricționat în alt mod și, la cerere, în legătură cu certificatele și/sau suplimentele la acestea pe care le-a emis.</w:t>
      </w:r>
    </w:p>
    <w:p w:rsidR="003E74C7" w:rsidRPr="001F4851" w:rsidRDefault="0082091D" w:rsidP="00C65D6B">
      <w:pPr>
        <w:pStyle w:val="List3"/>
        <w:spacing w:before="0" w:beforeAutospacing="0" w:after="0" w:afterAutospacing="0"/>
        <w:ind w:firstLine="567"/>
        <w:jc w:val="both"/>
        <w:rPr>
          <w:color w:val="000000" w:themeColor="text1"/>
          <w:sz w:val="28"/>
          <w:szCs w:val="28"/>
        </w:rPr>
      </w:pPr>
      <w:r w:rsidRPr="001F4851">
        <w:rPr>
          <w:color w:val="000000" w:themeColor="text1"/>
          <w:sz w:val="28"/>
          <w:szCs w:val="28"/>
        </w:rPr>
        <w:t>Organismele notificate pun la dispoziție,</w:t>
      </w:r>
      <w:r w:rsidR="003E74C7" w:rsidRPr="001F4851">
        <w:rPr>
          <w:color w:val="000000" w:themeColor="text1"/>
          <w:sz w:val="28"/>
          <w:szCs w:val="28"/>
        </w:rPr>
        <w:t xml:space="preserve"> la cerere, o copie a certificatelor de examinare </w:t>
      </w:r>
      <w:r w:rsidR="00EC464F" w:rsidRPr="001F4851">
        <w:rPr>
          <w:color w:val="000000" w:themeColor="text1"/>
          <w:sz w:val="28"/>
          <w:szCs w:val="28"/>
        </w:rPr>
        <w:t>C</w:t>
      </w:r>
      <w:r w:rsidR="003E74C7" w:rsidRPr="001F4851">
        <w:rPr>
          <w:color w:val="000000" w:themeColor="text1"/>
          <w:sz w:val="28"/>
          <w:szCs w:val="28"/>
        </w:rPr>
        <w:t xml:space="preserve">E a proiectului </w:t>
      </w:r>
      <w:r w:rsidRPr="001F4851">
        <w:rPr>
          <w:color w:val="000000" w:themeColor="text1"/>
          <w:sz w:val="28"/>
          <w:szCs w:val="28"/>
        </w:rPr>
        <w:t>și/sau a suplimentelor acestora,</w:t>
      </w:r>
      <w:r w:rsidR="003E74C7" w:rsidRPr="001F4851">
        <w:rPr>
          <w:color w:val="000000" w:themeColor="text1"/>
          <w:sz w:val="28"/>
          <w:szCs w:val="28"/>
        </w:rPr>
        <w:t xml:space="preserve"> o copie a documentației tehnice și a rezultatelor examinărilor efectuate de organismul notificat.</w:t>
      </w:r>
    </w:p>
    <w:p w:rsidR="003E74C7" w:rsidRPr="001F4851" w:rsidRDefault="003E74C7" w:rsidP="001B7046">
      <w:pPr>
        <w:pStyle w:val="List3"/>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lastRenderedPageBreak/>
        <w:t xml:space="preserve">Organismul notificat păstrează un exemplar al certificatului de examinare </w:t>
      </w:r>
      <w:r w:rsidR="001B7046" w:rsidRPr="001F4851">
        <w:rPr>
          <w:color w:val="000000" w:themeColor="text1"/>
          <w:sz w:val="28"/>
          <w:szCs w:val="28"/>
        </w:rPr>
        <w:t>C</w:t>
      </w:r>
      <w:r w:rsidRPr="001F4851">
        <w:rPr>
          <w:color w:val="000000" w:themeColor="text1"/>
          <w:sz w:val="28"/>
          <w:szCs w:val="28"/>
        </w:rPr>
        <w:t>E a proiectului, al anexelor și suplimentelor acestuia, precum și dosarul tehnic incluz</w:t>
      </w:r>
      <w:r w:rsidR="001B7046" w:rsidRPr="001F4851">
        <w:rPr>
          <w:color w:val="000000" w:themeColor="text1"/>
          <w:sz w:val="28"/>
          <w:szCs w:val="28"/>
        </w:rPr>
        <w:t>î</w:t>
      </w:r>
      <w:r w:rsidRPr="001F4851">
        <w:rPr>
          <w:color w:val="000000" w:themeColor="text1"/>
          <w:sz w:val="28"/>
          <w:szCs w:val="28"/>
        </w:rPr>
        <w:t>nd documentația depusă de producător pe o perioadă care durează p</w:t>
      </w:r>
      <w:r w:rsidR="001B7046" w:rsidRPr="001F4851">
        <w:rPr>
          <w:color w:val="000000" w:themeColor="text1"/>
          <w:sz w:val="28"/>
          <w:szCs w:val="28"/>
        </w:rPr>
        <w:t>î</w:t>
      </w:r>
      <w:r w:rsidRPr="001F4851">
        <w:rPr>
          <w:color w:val="000000" w:themeColor="text1"/>
          <w:sz w:val="28"/>
          <w:szCs w:val="28"/>
        </w:rPr>
        <w:t>nă la expirarea valabilității certificatului.</w:t>
      </w:r>
    </w:p>
    <w:p w:rsidR="001B7046" w:rsidRPr="001F4851" w:rsidRDefault="001B7046" w:rsidP="001B7046">
      <w:pPr>
        <w:pStyle w:val="List3"/>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t>4.6. Producătorul păstrează la dispoziția autorităților de supraveghere a pieței un exemplar al certificatului de examinare CE a proiectului, al anexelor și al suplimentelor acestuia, împreună cu documentația tehnică, pe o perioadă de 10 ani după introducerea pe piață a echipamentului sub presiune.</w:t>
      </w:r>
    </w:p>
    <w:p w:rsidR="003436EB" w:rsidRPr="001F4851" w:rsidRDefault="003436EB" w:rsidP="008E6879">
      <w:pPr>
        <w:pStyle w:val="List3"/>
        <w:tabs>
          <w:tab w:val="left" w:pos="567"/>
        </w:tabs>
        <w:spacing w:before="0" w:beforeAutospacing="0" w:after="0" w:afterAutospacing="0"/>
        <w:ind w:firstLine="567"/>
        <w:jc w:val="both"/>
        <w:rPr>
          <w:b/>
          <w:color w:val="000000" w:themeColor="text1"/>
          <w:sz w:val="28"/>
          <w:szCs w:val="28"/>
        </w:rPr>
      </w:pPr>
      <w:r w:rsidRPr="001F4851">
        <w:rPr>
          <w:b/>
          <w:color w:val="000000" w:themeColor="text1"/>
          <w:sz w:val="28"/>
          <w:szCs w:val="28"/>
        </w:rPr>
        <w:t>5.</w:t>
      </w:r>
      <w:r w:rsidRPr="001F4851">
        <w:rPr>
          <w:color w:val="000000" w:themeColor="text1"/>
          <w:sz w:val="28"/>
          <w:szCs w:val="28"/>
        </w:rPr>
        <w:t xml:space="preserve"> </w:t>
      </w:r>
      <w:r w:rsidRPr="001F4851">
        <w:rPr>
          <w:b/>
          <w:color w:val="000000" w:themeColor="text1"/>
          <w:sz w:val="28"/>
          <w:szCs w:val="28"/>
        </w:rPr>
        <w:t>Supraveghere sub responsabilitatea organismului notificat.</w:t>
      </w:r>
    </w:p>
    <w:p w:rsidR="003436EB" w:rsidRPr="001F4851" w:rsidRDefault="003436EB" w:rsidP="008E6879">
      <w:pPr>
        <w:pStyle w:val="List3"/>
        <w:tabs>
          <w:tab w:val="left" w:pos="567"/>
        </w:tabs>
        <w:spacing w:before="0" w:beforeAutospacing="0" w:after="0" w:afterAutospacing="0"/>
        <w:ind w:firstLine="567"/>
        <w:jc w:val="both"/>
        <w:rPr>
          <w:color w:val="000000" w:themeColor="text1"/>
          <w:sz w:val="28"/>
          <w:szCs w:val="28"/>
        </w:rPr>
      </w:pPr>
      <w:r w:rsidRPr="001F4851">
        <w:rPr>
          <w:color w:val="000000" w:themeColor="text1"/>
          <w:sz w:val="28"/>
          <w:szCs w:val="28"/>
        </w:rPr>
        <w:t>5.1. Scopul supravegherii este de a verifica dacă producătorul îndeplinește corect obligațiile care decurg din sistemul de calitate omologat.</w:t>
      </w:r>
    </w:p>
    <w:p w:rsidR="003436EB" w:rsidRPr="001F4851" w:rsidRDefault="003436EB" w:rsidP="008E687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5.2. În scopul evaluării, producătorul permite organismului notificat accesul la locurile de proiectare, fabricație, inspecție, încercare și de depozitare și oferă acestuia toate informațiile necesare, în special:</w:t>
      </w:r>
    </w:p>
    <w:p w:rsidR="003436EB" w:rsidRPr="001F4851" w:rsidRDefault="008E6879" w:rsidP="008E687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3436EB" w:rsidRPr="001F4851">
        <w:rPr>
          <w:color w:val="000000" w:themeColor="text1"/>
          <w:sz w:val="28"/>
          <w:szCs w:val="28"/>
          <w:lang w:val="en-GB"/>
        </w:rPr>
        <w:t> documentația aferentă sistemului de calitate;</w:t>
      </w:r>
    </w:p>
    <w:p w:rsidR="003436EB" w:rsidRPr="001F4851" w:rsidRDefault="008E6879" w:rsidP="008E687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436EB" w:rsidRPr="001F4851">
        <w:rPr>
          <w:color w:val="000000" w:themeColor="text1"/>
          <w:sz w:val="28"/>
          <w:szCs w:val="28"/>
          <w:lang w:val="en-GB"/>
        </w:rPr>
        <w:t> înregistrările calității, astfel cum s</w:t>
      </w:r>
      <w:r w:rsidRPr="001F4851">
        <w:rPr>
          <w:color w:val="000000" w:themeColor="text1"/>
          <w:sz w:val="28"/>
          <w:szCs w:val="28"/>
          <w:lang w:val="en-GB"/>
        </w:rPr>
        <w:t>î</w:t>
      </w:r>
      <w:r w:rsidR="003436EB" w:rsidRPr="001F4851">
        <w:rPr>
          <w:color w:val="000000" w:themeColor="text1"/>
          <w:sz w:val="28"/>
          <w:szCs w:val="28"/>
          <w:lang w:val="en-GB"/>
        </w:rPr>
        <w:t>nt prevăzute în partea sistemului de calitate destinată proiectării, de exemplu, rezultate ale analizelor, calculelor, încercărilor etc.;</w:t>
      </w:r>
    </w:p>
    <w:p w:rsidR="003436EB" w:rsidRPr="001F4851" w:rsidRDefault="008E6879" w:rsidP="008E687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436EB" w:rsidRPr="001F4851">
        <w:rPr>
          <w:color w:val="000000" w:themeColor="text1"/>
          <w:sz w:val="28"/>
          <w:szCs w:val="28"/>
          <w:lang w:val="en-GB"/>
        </w:rPr>
        <w:t> înregistrările calității, astfel cum s</w:t>
      </w:r>
      <w:r w:rsidRPr="001F4851">
        <w:rPr>
          <w:color w:val="000000" w:themeColor="text1"/>
          <w:sz w:val="28"/>
          <w:szCs w:val="28"/>
          <w:lang w:val="en-GB"/>
        </w:rPr>
        <w:t>î</w:t>
      </w:r>
      <w:r w:rsidR="003436EB" w:rsidRPr="001F4851">
        <w:rPr>
          <w:color w:val="000000" w:themeColor="text1"/>
          <w:sz w:val="28"/>
          <w:szCs w:val="28"/>
          <w:lang w:val="en-GB"/>
        </w:rPr>
        <w:t>nt prevăzute în partea sistemului de calitate destinată fabricației, de exemplu, rapoarte de inspecție și date privind încercările, date ale verificărilor metrologice, rapoarte privind calificarea personalului în cauză etc.</w:t>
      </w:r>
    </w:p>
    <w:p w:rsidR="003436EB" w:rsidRPr="001F4851" w:rsidRDefault="003436EB" w:rsidP="008E6879">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5.3.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3436EB" w:rsidRPr="001F4851" w:rsidRDefault="003436EB"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5.4. În plus, organismul notificat poate efectua vizite inopinate la sediul producătorului.</w:t>
      </w:r>
    </w:p>
    <w:p w:rsidR="003436EB" w:rsidRPr="001F4851" w:rsidRDefault="003436EB" w:rsidP="008C2330">
      <w:pPr>
        <w:pStyle w:val="norm"/>
        <w:tabs>
          <w:tab w:val="left" w:pos="567"/>
        </w:tabs>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Necesitatea acestor vizite adiționale și frecvența lor se vor determina pe baza unui sistem de control prin vizite gestionat de organismul notificat. În sistemul de control prin vizite s</w:t>
      </w:r>
      <w:r w:rsidR="008C2330" w:rsidRPr="001F4851">
        <w:rPr>
          <w:color w:val="000000" w:themeColor="text1"/>
          <w:sz w:val="28"/>
          <w:szCs w:val="28"/>
          <w:lang w:val="en-GB"/>
        </w:rPr>
        <w:t>î</w:t>
      </w:r>
      <w:r w:rsidRPr="001F4851">
        <w:rPr>
          <w:color w:val="000000" w:themeColor="text1"/>
          <w:sz w:val="28"/>
          <w:szCs w:val="28"/>
          <w:lang w:val="en-GB"/>
        </w:rPr>
        <w:t>nt luați în considerare în special următorii factori:</w:t>
      </w:r>
    </w:p>
    <w:p w:rsidR="003436EB" w:rsidRPr="001F4851" w:rsidRDefault="008C2330"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3436EB" w:rsidRPr="001F4851">
        <w:rPr>
          <w:color w:val="000000" w:themeColor="text1"/>
          <w:sz w:val="28"/>
          <w:szCs w:val="28"/>
          <w:lang w:val="en-GB"/>
        </w:rPr>
        <w:t> categoria echipamentului;</w:t>
      </w:r>
    </w:p>
    <w:p w:rsidR="003436EB" w:rsidRPr="001F4851" w:rsidRDefault="008C2330"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436EB" w:rsidRPr="001F4851">
        <w:rPr>
          <w:color w:val="000000" w:themeColor="text1"/>
          <w:sz w:val="28"/>
          <w:szCs w:val="28"/>
          <w:lang w:val="en-GB"/>
        </w:rPr>
        <w:t> rezultatele vizitelor de supraveghere anterioare;</w:t>
      </w:r>
    </w:p>
    <w:p w:rsidR="003436EB" w:rsidRPr="001F4851" w:rsidRDefault="008C2330"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436EB" w:rsidRPr="001F4851">
        <w:rPr>
          <w:color w:val="000000" w:themeColor="text1"/>
          <w:sz w:val="28"/>
          <w:szCs w:val="28"/>
          <w:lang w:val="en-GB"/>
        </w:rPr>
        <w:t> necesitatea de a asigura monitorizarea măsurii (măsurilor) de corecție;</w:t>
      </w:r>
    </w:p>
    <w:p w:rsidR="003436EB" w:rsidRPr="001F4851" w:rsidRDefault="008C2330"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d)</w:t>
      </w:r>
      <w:r w:rsidR="003436EB" w:rsidRPr="001F4851">
        <w:rPr>
          <w:color w:val="000000" w:themeColor="text1"/>
          <w:sz w:val="28"/>
          <w:szCs w:val="28"/>
          <w:lang w:val="en-GB"/>
        </w:rPr>
        <w:t> condițiile speciale legate de aprobarea sistemului;</w:t>
      </w:r>
    </w:p>
    <w:p w:rsidR="003436EB" w:rsidRPr="001F4851" w:rsidRDefault="008C2330" w:rsidP="008C2330">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e)</w:t>
      </w:r>
      <w:r w:rsidR="003436EB" w:rsidRPr="001F4851">
        <w:rPr>
          <w:color w:val="000000" w:themeColor="text1"/>
          <w:sz w:val="28"/>
          <w:szCs w:val="28"/>
          <w:lang w:val="en-GB"/>
        </w:rPr>
        <w:t> modificările semnificative în organizarea fabricației, măsurile sau tehnicile.</w:t>
      </w:r>
    </w:p>
    <w:p w:rsidR="003436EB" w:rsidRPr="001F4851" w:rsidRDefault="003436EB" w:rsidP="007F5D24">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Pe durata acestor vizite organismul notificat,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3436EB" w:rsidRPr="001F4851" w:rsidRDefault="003436EB" w:rsidP="007F5D2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rPr>
        <w:t xml:space="preserve">5.5. </w:t>
      </w:r>
      <w:r w:rsidRPr="001F4851">
        <w:rPr>
          <w:rFonts w:ascii="Times New Roman" w:hAnsi="Times New Roman"/>
          <w:color w:val="000000" w:themeColor="text1"/>
          <w:sz w:val="28"/>
          <w:szCs w:val="28"/>
          <w:lang w:val="en-GB" w:eastAsia="en-GB"/>
        </w:rPr>
        <w:t>Supravegherea specială a evaluării finale</w:t>
      </w:r>
    </w:p>
    <w:p w:rsidR="003436EB" w:rsidRPr="001F4851" w:rsidRDefault="003436EB" w:rsidP="007F5D2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Verifica</w:t>
      </w:r>
      <w:r w:rsidR="007F5D24" w:rsidRPr="001F4851">
        <w:rPr>
          <w:rFonts w:ascii="Times New Roman" w:hAnsi="Times New Roman"/>
          <w:color w:val="000000" w:themeColor="text1"/>
          <w:sz w:val="28"/>
          <w:szCs w:val="28"/>
          <w:lang w:val="en-GB" w:eastAsia="en-GB"/>
        </w:rPr>
        <w:t>rea finală prevăzută la pct.</w:t>
      </w:r>
      <w:r w:rsidRPr="001F4851">
        <w:rPr>
          <w:rFonts w:ascii="Times New Roman" w:hAnsi="Times New Roman"/>
          <w:color w:val="000000" w:themeColor="text1"/>
          <w:sz w:val="28"/>
          <w:szCs w:val="28"/>
          <w:lang w:val="en-GB" w:eastAsia="en-GB"/>
        </w:rPr>
        <w:t xml:space="preserve">3.2 din anexa </w:t>
      </w:r>
      <w:r w:rsidR="007F5D24" w:rsidRPr="001F4851">
        <w:rPr>
          <w:rFonts w:ascii="Times New Roman" w:hAnsi="Times New Roman"/>
          <w:color w:val="000000" w:themeColor="text1"/>
          <w:sz w:val="28"/>
          <w:szCs w:val="28"/>
          <w:lang w:val="en-GB" w:eastAsia="en-GB"/>
        </w:rPr>
        <w:t>nr.1</w:t>
      </w:r>
      <w:r w:rsidRPr="001F4851">
        <w:rPr>
          <w:rFonts w:ascii="Times New Roman" w:hAnsi="Times New Roman"/>
          <w:color w:val="000000" w:themeColor="text1"/>
          <w:sz w:val="28"/>
          <w:szCs w:val="28"/>
          <w:lang w:val="en-GB" w:eastAsia="en-GB"/>
        </w:rPr>
        <w:t xml:space="preserve"> face obiectul unei supravegheri și mai atente sub formă de vizite inopinate din partea organismului notificat. În cadrul acestor vizite, organismul notificat procedează la controale asupra echipamentelor sub presiune.</w:t>
      </w:r>
    </w:p>
    <w:p w:rsidR="003436EB" w:rsidRPr="001F4851" w:rsidRDefault="003436EB" w:rsidP="007F5D24">
      <w:pPr>
        <w:spacing w:after="0" w:line="240" w:lineRule="auto"/>
        <w:ind w:firstLine="567"/>
        <w:jc w:val="both"/>
        <w:rPr>
          <w:rFonts w:ascii="Times New Roman" w:hAnsi="Times New Roman"/>
          <w:color w:val="000000" w:themeColor="text1"/>
          <w:sz w:val="28"/>
          <w:szCs w:val="28"/>
          <w:lang w:val="en-GB" w:eastAsia="en-GB"/>
        </w:rPr>
      </w:pPr>
      <w:r w:rsidRPr="001F4851">
        <w:rPr>
          <w:rFonts w:ascii="Times New Roman" w:hAnsi="Times New Roman"/>
          <w:color w:val="000000" w:themeColor="text1"/>
          <w:sz w:val="28"/>
          <w:szCs w:val="28"/>
          <w:lang w:val="en-GB" w:eastAsia="en-GB"/>
        </w:rPr>
        <w:t>Organismul notificat prezintă producătorului un raport al vizitei și, în cazul în care au fost efectuate încercări, un raport de încercări.</w:t>
      </w:r>
    </w:p>
    <w:p w:rsidR="003F1E23" w:rsidRPr="001F4851" w:rsidRDefault="003F1E23" w:rsidP="003F1E23">
      <w:pPr>
        <w:spacing w:after="0" w:line="240" w:lineRule="auto"/>
        <w:ind w:firstLine="567"/>
        <w:jc w:val="both"/>
        <w:rPr>
          <w:rFonts w:ascii="Times New Roman" w:hAnsi="Times New Roman"/>
          <w:b/>
          <w:color w:val="000000" w:themeColor="text1"/>
          <w:sz w:val="28"/>
          <w:szCs w:val="28"/>
        </w:rPr>
      </w:pPr>
      <w:r w:rsidRPr="001F4851">
        <w:rPr>
          <w:rFonts w:ascii="Times New Roman" w:hAnsi="Times New Roman"/>
          <w:b/>
          <w:color w:val="000000" w:themeColor="text1"/>
          <w:sz w:val="28"/>
          <w:szCs w:val="28"/>
          <w:lang w:val="en-GB" w:eastAsia="en-GB"/>
        </w:rPr>
        <w:t xml:space="preserve">6. </w:t>
      </w:r>
      <w:r w:rsidRPr="001F4851">
        <w:rPr>
          <w:rFonts w:ascii="Times New Roman" w:hAnsi="Times New Roman"/>
          <w:b/>
          <w:color w:val="000000" w:themeColor="text1"/>
          <w:sz w:val="28"/>
          <w:szCs w:val="28"/>
        </w:rPr>
        <w:t>Marcajul CE și declarația de conformitate</w:t>
      </w:r>
    </w:p>
    <w:p w:rsidR="003F1E23" w:rsidRPr="001F4851" w:rsidRDefault="003F1E23" w:rsidP="003F1E2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lastRenderedPageBreak/>
        <w:t>6.1. Producătorul aplică marcajul CE și, sub responsabilitatea organismului</w:t>
      </w:r>
      <w:r w:rsidR="004E0067" w:rsidRPr="001F4851">
        <w:rPr>
          <w:rFonts w:ascii="Times New Roman" w:hAnsi="Times New Roman"/>
          <w:color w:val="000000" w:themeColor="text1"/>
          <w:sz w:val="28"/>
          <w:szCs w:val="28"/>
        </w:rPr>
        <w:t xml:space="preserve"> notificat menționat la pct.</w:t>
      </w:r>
      <w:r w:rsidRPr="001F4851">
        <w:rPr>
          <w:rFonts w:ascii="Times New Roman" w:hAnsi="Times New Roman"/>
          <w:color w:val="000000" w:themeColor="text1"/>
          <w:sz w:val="28"/>
          <w:szCs w:val="28"/>
        </w:rPr>
        <w:t>3.1, numărul de identificare al acestuia la fiecare echipament sub presiune în parte care satisface cerințele ap</w:t>
      </w:r>
      <w:r w:rsidR="004E0067" w:rsidRPr="001F4851">
        <w:rPr>
          <w:rFonts w:ascii="Times New Roman" w:hAnsi="Times New Roman"/>
          <w:color w:val="000000" w:themeColor="text1"/>
          <w:sz w:val="28"/>
          <w:szCs w:val="28"/>
        </w:rPr>
        <w:t>licabile ale prezentei Reglementări tehnice</w:t>
      </w:r>
      <w:r w:rsidRPr="001F4851">
        <w:rPr>
          <w:rFonts w:ascii="Times New Roman" w:hAnsi="Times New Roman"/>
          <w:color w:val="000000" w:themeColor="text1"/>
          <w:sz w:val="28"/>
          <w:szCs w:val="28"/>
        </w:rPr>
        <w:t>.</w:t>
      </w:r>
    </w:p>
    <w:p w:rsidR="003F1E23" w:rsidRPr="001F4851" w:rsidRDefault="003F1E23" w:rsidP="003F1E23">
      <w:pPr>
        <w:spacing w:after="0" w:line="240" w:lineRule="auto"/>
        <w:ind w:firstLine="567"/>
        <w:jc w:val="both"/>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6.2. Producătorul întocmește o declarație de conformitate scrisă pentru fiecare model de echipament sub presiune și o păstrează la dispoziția autorităților </w:t>
      </w:r>
      <w:r w:rsidR="00F54F21" w:rsidRPr="001F4851">
        <w:rPr>
          <w:rFonts w:ascii="Times New Roman" w:hAnsi="Times New Roman"/>
          <w:color w:val="000000" w:themeColor="text1"/>
          <w:sz w:val="28"/>
          <w:szCs w:val="28"/>
        </w:rPr>
        <w:t>de supraveghere a pieței</w:t>
      </w:r>
      <w:r w:rsidRPr="001F4851">
        <w:rPr>
          <w:rFonts w:ascii="Times New Roman" w:hAnsi="Times New Roman"/>
          <w:color w:val="000000" w:themeColor="text1"/>
          <w:sz w:val="28"/>
          <w:szCs w:val="28"/>
        </w:rPr>
        <w:t xml:space="preserve"> pe o perioadă de 10 ani după introducerea pe piață a echipamentului sub presiune. Declarația de conformitate identifică modelul echipamentului sub presiune pentru care a fost întocmită și menționează numărul certificatului de examinare a proiectului.</w:t>
      </w:r>
    </w:p>
    <w:p w:rsidR="003F1E23" w:rsidRPr="001F4851" w:rsidRDefault="003F1E23" w:rsidP="009C7851">
      <w:pPr>
        <w:pStyle w:val="List3"/>
        <w:spacing w:before="0" w:beforeAutospacing="0" w:after="0" w:afterAutospacing="0"/>
        <w:ind w:firstLine="567"/>
        <w:rPr>
          <w:color w:val="000000" w:themeColor="text1"/>
          <w:sz w:val="28"/>
          <w:szCs w:val="28"/>
        </w:rPr>
      </w:pPr>
      <w:r w:rsidRPr="001F4851">
        <w:rPr>
          <w:color w:val="000000" w:themeColor="text1"/>
          <w:sz w:val="28"/>
          <w:szCs w:val="28"/>
        </w:rPr>
        <w:t>Un exemplar al declarației de conformitate este pus la dispoziția autorităților relevante, la cerere.</w:t>
      </w:r>
    </w:p>
    <w:p w:rsidR="003F1E23" w:rsidRPr="001F4851" w:rsidRDefault="003F1E23" w:rsidP="001646D3">
      <w:pPr>
        <w:pStyle w:val="norm"/>
        <w:spacing w:before="0" w:beforeAutospacing="0" w:after="0" w:afterAutospacing="0"/>
        <w:ind w:firstLine="567"/>
        <w:jc w:val="both"/>
        <w:rPr>
          <w:color w:val="000000" w:themeColor="text1"/>
          <w:sz w:val="28"/>
          <w:szCs w:val="28"/>
          <w:lang w:val="en-GB"/>
        </w:rPr>
      </w:pPr>
      <w:r w:rsidRPr="001F4851">
        <w:rPr>
          <w:b/>
          <w:color w:val="000000" w:themeColor="text1"/>
          <w:sz w:val="28"/>
          <w:szCs w:val="28"/>
          <w:lang w:val="en-GB"/>
        </w:rPr>
        <w:t xml:space="preserve">7. </w:t>
      </w:r>
      <w:r w:rsidRPr="001F4851">
        <w:rPr>
          <w:color w:val="000000" w:themeColor="text1"/>
          <w:sz w:val="28"/>
          <w:szCs w:val="28"/>
          <w:lang w:val="en-GB"/>
        </w:rPr>
        <w:t xml:space="preserve">Pe o perioadă de 10 ani după introducerea pe piață a echipamentului sub presiune, producătorul păstrează la dispoziția autorităților </w:t>
      </w:r>
      <w:r w:rsidR="001646D3" w:rsidRPr="001F4851">
        <w:rPr>
          <w:color w:val="000000" w:themeColor="text1"/>
          <w:sz w:val="28"/>
          <w:szCs w:val="28"/>
          <w:lang w:val="en-GB"/>
        </w:rPr>
        <w:t>de supraveghere a pieței</w:t>
      </w:r>
      <w:r w:rsidRPr="001F4851">
        <w:rPr>
          <w:color w:val="000000" w:themeColor="text1"/>
          <w:sz w:val="28"/>
          <w:szCs w:val="28"/>
          <w:lang w:val="en-GB"/>
        </w:rPr>
        <w:t>:</w:t>
      </w:r>
    </w:p>
    <w:p w:rsidR="003F1E23" w:rsidRPr="001F4851" w:rsidRDefault="00537EC2" w:rsidP="0053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a)</w:t>
      </w:r>
      <w:r w:rsidR="003F1E23" w:rsidRPr="001F4851">
        <w:rPr>
          <w:color w:val="000000" w:themeColor="text1"/>
          <w:sz w:val="28"/>
          <w:szCs w:val="28"/>
          <w:lang w:val="en-GB"/>
        </w:rPr>
        <w:t> documentația privind sistemul de</w:t>
      </w:r>
      <w:r w:rsidRPr="001F4851">
        <w:rPr>
          <w:color w:val="000000" w:themeColor="text1"/>
          <w:sz w:val="28"/>
          <w:szCs w:val="28"/>
          <w:lang w:val="en-GB"/>
        </w:rPr>
        <w:t xml:space="preserve"> calitate menționată la pct.</w:t>
      </w:r>
      <w:r w:rsidR="003F1E23" w:rsidRPr="001F4851">
        <w:rPr>
          <w:color w:val="000000" w:themeColor="text1"/>
          <w:sz w:val="28"/>
          <w:szCs w:val="28"/>
          <w:lang w:val="en-GB"/>
        </w:rPr>
        <w:t>3.1;</w:t>
      </w:r>
    </w:p>
    <w:p w:rsidR="003F1E23" w:rsidRPr="001F4851" w:rsidRDefault="00537EC2" w:rsidP="0053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b)</w:t>
      </w:r>
      <w:r w:rsidR="003F1E23" w:rsidRPr="001F4851">
        <w:rPr>
          <w:color w:val="000000" w:themeColor="text1"/>
          <w:sz w:val="28"/>
          <w:szCs w:val="28"/>
          <w:lang w:val="en-GB"/>
        </w:rPr>
        <w:t> modific</w:t>
      </w:r>
      <w:r w:rsidRPr="001F4851">
        <w:rPr>
          <w:color w:val="000000" w:themeColor="text1"/>
          <w:sz w:val="28"/>
          <w:szCs w:val="28"/>
          <w:lang w:val="en-GB"/>
        </w:rPr>
        <w:t>area menționată la pct.</w:t>
      </w:r>
      <w:r w:rsidR="003F1E23" w:rsidRPr="001F4851">
        <w:rPr>
          <w:color w:val="000000" w:themeColor="text1"/>
          <w:sz w:val="28"/>
          <w:szCs w:val="28"/>
          <w:lang w:val="en-GB"/>
        </w:rPr>
        <w:t>3.5, în forma în care a fost aprobată;</w:t>
      </w:r>
    </w:p>
    <w:p w:rsidR="003F1E23" w:rsidRPr="001F4851" w:rsidRDefault="00537EC2" w:rsidP="00537EC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c)</w:t>
      </w:r>
      <w:r w:rsidR="003F1E23" w:rsidRPr="001F4851">
        <w:rPr>
          <w:color w:val="000000" w:themeColor="text1"/>
          <w:sz w:val="28"/>
          <w:szCs w:val="28"/>
          <w:lang w:val="en-GB"/>
        </w:rPr>
        <w:t> deciziile și rapoartele din partea organismului n</w:t>
      </w:r>
      <w:r w:rsidRPr="001F4851">
        <w:rPr>
          <w:color w:val="000000" w:themeColor="text1"/>
          <w:sz w:val="28"/>
          <w:szCs w:val="28"/>
          <w:lang w:val="en-GB"/>
        </w:rPr>
        <w:t>otificat menționate la pct.</w:t>
      </w:r>
      <w:r w:rsidR="003F1E23" w:rsidRPr="001F4851">
        <w:rPr>
          <w:color w:val="000000" w:themeColor="text1"/>
          <w:sz w:val="28"/>
          <w:szCs w:val="28"/>
          <w:lang w:val="en-GB"/>
        </w:rPr>
        <w:t>3.5, 5.3 și 5.4.</w:t>
      </w:r>
    </w:p>
    <w:p w:rsidR="003F1E23" w:rsidRPr="001F4851" w:rsidRDefault="003F1E23" w:rsidP="00B10A42">
      <w:pPr>
        <w:pStyle w:val="norm"/>
        <w:spacing w:before="0" w:beforeAutospacing="0" w:after="0" w:afterAutospacing="0"/>
        <w:ind w:firstLine="567"/>
        <w:jc w:val="both"/>
        <w:rPr>
          <w:b/>
          <w:color w:val="000000" w:themeColor="text1"/>
          <w:sz w:val="28"/>
          <w:szCs w:val="28"/>
          <w:lang w:val="en-GB"/>
        </w:rPr>
      </w:pPr>
      <w:r w:rsidRPr="001F4851">
        <w:rPr>
          <w:b/>
          <w:color w:val="000000" w:themeColor="text1"/>
          <w:sz w:val="28"/>
          <w:szCs w:val="28"/>
          <w:lang w:val="en-GB"/>
        </w:rPr>
        <w:t>8. Reprezentantul autorizat</w:t>
      </w:r>
    </w:p>
    <w:p w:rsidR="003F1E23" w:rsidRPr="001F4851" w:rsidRDefault="003F1E23" w:rsidP="000F2802">
      <w:pPr>
        <w:pStyle w:val="norm"/>
        <w:spacing w:before="0" w:beforeAutospacing="0" w:after="0" w:afterAutospacing="0"/>
        <w:ind w:firstLine="567"/>
        <w:jc w:val="both"/>
        <w:rPr>
          <w:color w:val="000000" w:themeColor="text1"/>
          <w:sz w:val="28"/>
          <w:szCs w:val="28"/>
          <w:lang w:val="en-GB"/>
        </w:rPr>
      </w:pPr>
      <w:r w:rsidRPr="001F4851">
        <w:rPr>
          <w:color w:val="000000" w:themeColor="text1"/>
          <w:sz w:val="28"/>
          <w:szCs w:val="28"/>
          <w:lang w:val="en-GB"/>
        </w:rPr>
        <w:t>Reprezentantul autorizat al producătorului poate depun</w:t>
      </w:r>
      <w:r w:rsidR="000F2802" w:rsidRPr="001F4851">
        <w:rPr>
          <w:color w:val="000000" w:themeColor="text1"/>
          <w:sz w:val="28"/>
          <w:szCs w:val="28"/>
          <w:lang w:val="en-GB"/>
        </w:rPr>
        <w:t>e cererea menționată la pct.</w:t>
      </w:r>
      <w:r w:rsidRPr="001F4851">
        <w:rPr>
          <w:color w:val="000000" w:themeColor="text1"/>
          <w:sz w:val="28"/>
          <w:szCs w:val="28"/>
          <w:lang w:val="en-GB"/>
        </w:rPr>
        <w:t>4.1 și 4.2 și poate îndeplini o</w:t>
      </w:r>
      <w:r w:rsidR="000F2802" w:rsidRPr="001F4851">
        <w:rPr>
          <w:color w:val="000000" w:themeColor="text1"/>
          <w:sz w:val="28"/>
          <w:szCs w:val="28"/>
          <w:lang w:val="en-GB"/>
        </w:rPr>
        <w:t>bligațiile cuprinse la pct.</w:t>
      </w:r>
      <w:r w:rsidRPr="001F4851">
        <w:rPr>
          <w:color w:val="000000" w:themeColor="text1"/>
          <w:sz w:val="28"/>
          <w:szCs w:val="28"/>
          <w:lang w:val="en-GB"/>
        </w:rPr>
        <w:t>3.1, 3.5, 4.4, 4.6, 6 și 7, în numele său și pe răspunderea sa, cu condiția ca acestea să fie menționate în mandat.</w:t>
      </w:r>
    </w:p>
    <w:p w:rsidR="003F1E23" w:rsidRPr="001F4851" w:rsidRDefault="003F1E23" w:rsidP="001646D3">
      <w:pPr>
        <w:pStyle w:val="norm"/>
        <w:spacing w:before="0" w:beforeAutospacing="0" w:after="0" w:afterAutospacing="0"/>
        <w:ind w:hanging="240"/>
        <w:jc w:val="both"/>
        <w:rPr>
          <w:b/>
          <w:color w:val="000000" w:themeColor="text1"/>
          <w:sz w:val="28"/>
          <w:szCs w:val="28"/>
          <w:lang w:val="en-GB"/>
        </w:rPr>
      </w:pPr>
    </w:p>
    <w:p w:rsidR="00E130BF" w:rsidRPr="001F4851" w:rsidRDefault="00E130BF" w:rsidP="00E130BF">
      <w:pPr>
        <w:spacing w:after="0" w:line="240" w:lineRule="auto"/>
        <w:jc w:val="right"/>
        <w:rPr>
          <w:rFonts w:ascii="Times New Roman" w:eastAsia="Arial Unicode MS" w:hAnsi="Times New Roman"/>
          <w:color w:val="000000" w:themeColor="text1"/>
          <w:sz w:val="28"/>
          <w:szCs w:val="28"/>
        </w:rPr>
      </w:pPr>
      <w:r w:rsidRPr="001F4851">
        <w:rPr>
          <w:b/>
          <w:color w:val="000000" w:themeColor="text1"/>
          <w:sz w:val="28"/>
          <w:szCs w:val="28"/>
        </w:rPr>
        <w:tab/>
      </w:r>
      <w:r w:rsidRPr="001F4851">
        <w:rPr>
          <w:b/>
          <w:color w:val="000000" w:themeColor="text1"/>
          <w:sz w:val="28"/>
          <w:szCs w:val="28"/>
        </w:rPr>
        <w:tab/>
      </w:r>
      <w:r w:rsidRPr="001F4851">
        <w:rPr>
          <w:rFonts w:ascii="Times New Roman" w:eastAsia="Arial Unicode MS" w:hAnsi="Times New Roman"/>
          <w:color w:val="000000" w:themeColor="text1"/>
          <w:sz w:val="28"/>
          <w:szCs w:val="28"/>
        </w:rPr>
        <w:t>Anexa nr.4</w:t>
      </w:r>
    </w:p>
    <w:p w:rsidR="00E130BF" w:rsidRPr="001F4851" w:rsidRDefault="00E130BF" w:rsidP="00E130BF">
      <w:pPr>
        <w:spacing w:after="0" w:line="240" w:lineRule="auto"/>
        <w:jc w:val="right"/>
        <w:rPr>
          <w:rFonts w:ascii="Times New Roman" w:hAnsi="Times New Roman"/>
          <w:color w:val="000000" w:themeColor="text1"/>
          <w:sz w:val="28"/>
          <w:szCs w:val="28"/>
        </w:rPr>
      </w:pPr>
      <w:r w:rsidRPr="001F4851">
        <w:rPr>
          <w:rFonts w:ascii="Times New Roman" w:hAnsi="Times New Roman"/>
          <w:color w:val="000000" w:themeColor="text1"/>
          <w:sz w:val="28"/>
          <w:szCs w:val="28"/>
        </w:rPr>
        <w:t xml:space="preserve">la Reglementarea tehnică </w:t>
      </w:r>
    </w:p>
    <w:p w:rsidR="00E130BF" w:rsidRPr="001F4851" w:rsidRDefault="00E130BF" w:rsidP="00E130BF">
      <w:pPr>
        <w:tabs>
          <w:tab w:val="left" w:pos="1560"/>
        </w:tabs>
        <w:autoSpaceDE w:val="0"/>
        <w:autoSpaceDN w:val="0"/>
        <w:adjustRightInd w:val="0"/>
        <w:spacing w:after="0" w:line="240" w:lineRule="auto"/>
        <w:jc w:val="right"/>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privind punerea la dispoziţie pe piaţă </w:t>
      </w:r>
    </w:p>
    <w:p w:rsidR="00E130BF" w:rsidRPr="001F4851" w:rsidRDefault="00E130BF" w:rsidP="00E130BF">
      <w:pPr>
        <w:spacing w:after="0"/>
        <w:ind w:firstLine="567"/>
        <w:jc w:val="right"/>
        <w:rPr>
          <w:rFonts w:ascii="Times New Roman" w:eastAsiaTheme="minorHAnsi" w:hAnsi="Times New Roman"/>
          <w:color w:val="000000" w:themeColor="text1"/>
          <w:sz w:val="28"/>
          <w:szCs w:val="28"/>
        </w:rPr>
      </w:pPr>
      <w:r w:rsidRPr="001F4851">
        <w:rPr>
          <w:rFonts w:ascii="Times New Roman" w:eastAsia="Arial Unicode MS" w:hAnsi="Times New Roman"/>
          <w:bCs/>
          <w:color w:val="000000" w:themeColor="text1"/>
          <w:sz w:val="28"/>
          <w:szCs w:val="28"/>
          <w:lang w:val="ro-RO" w:eastAsia="ro-RO"/>
        </w:rPr>
        <w:t>a echipamentelor sub presiune</w:t>
      </w:r>
    </w:p>
    <w:p w:rsidR="003F1E23" w:rsidRPr="001F4851" w:rsidRDefault="003F1E23" w:rsidP="00E130BF">
      <w:pPr>
        <w:pStyle w:val="List3"/>
        <w:tabs>
          <w:tab w:val="left" w:pos="8490"/>
        </w:tabs>
        <w:spacing w:before="0" w:beforeAutospacing="0" w:after="0" w:afterAutospacing="0"/>
        <w:ind w:hanging="720"/>
        <w:jc w:val="both"/>
        <w:rPr>
          <w:b/>
          <w:color w:val="000000" w:themeColor="text1"/>
          <w:sz w:val="28"/>
          <w:szCs w:val="28"/>
        </w:rPr>
      </w:pPr>
    </w:p>
    <w:p w:rsidR="003F1E23" w:rsidRPr="001F4851" w:rsidRDefault="003F1E23" w:rsidP="001646D3">
      <w:pPr>
        <w:spacing w:after="0" w:line="240" w:lineRule="auto"/>
        <w:ind w:firstLine="567"/>
        <w:jc w:val="both"/>
        <w:rPr>
          <w:rFonts w:ascii="Times New Roman" w:hAnsi="Times New Roman"/>
          <w:b/>
          <w:color w:val="000000" w:themeColor="text1"/>
          <w:sz w:val="28"/>
          <w:szCs w:val="28"/>
          <w:lang w:val="en-GB" w:eastAsia="en-GB"/>
        </w:rPr>
      </w:pPr>
    </w:p>
    <w:p w:rsidR="003436EB" w:rsidRPr="001F4851" w:rsidRDefault="0050000E" w:rsidP="0050000E">
      <w:pPr>
        <w:pStyle w:val="norm"/>
        <w:spacing w:before="0" w:beforeAutospacing="0" w:after="0" w:afterAutospacing="0"/>
        <w:jc w:val="center"/>
        <w:rPr>
          <w:rStyle w:val="boldface"/>
          <w:b/>
          <w:color w:val="000000" w:themeColor="text1"/>
          <w:sz w:val="28"/>
          <w:szCs w:val="28"/>
          <w:lang w:val="ro-RO"/>
        </w:rPr>
      </w:pPr>
      <w:r w:rsidRPr="001F4851">
        <w:rPr>
          <w:rStyle w:val="boldface"/>
          <w:b/>
          <w:color w:val="000000" w:themeColor="text1"/>
          <w:sz w:val="28"/>
          <w:szCs w:val="28"/>
          <w:lang w:val="ro-RO"/>
        </w:rPr>
        <w:t>DECLARAȚIE DE CONFORMITATE (Nr. XXXX)</w:t>
      </w:r>
    </w:p>
    <w:p w:rsidR="00BA76B2" w:rsidRPr="001F4851" w:rsidRDefault="00BA76B2" w:rsidP="0050000E">
      <w:pPr>
        <w:pStyle w:val="norm"/>
        <w:spacing w:before="0" w:beforeAutospacing="0" w:after="0" w:afterAutospacing="0"/>
        <w:jc w:val="center"/>
        <w:rPr>
          <w:rStyle w:val="boldface"/>
          <w:b/>
          <w:color w:val="000000" w:themeColor="text1"/>
          <w:sz w:val="28"/>
          <w:szCs w:val="28"/>
          <w:lang w:val="ro-RO"/>
        </w:rPr>
      </w:pPr>
    </w:p>
    <w:p w:rsidR="002E006A" w:rsidRPr="001F4851" w:rsidRDefault="00DA2974" w:rsidP="000014C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1. </w:t>
      </w:r>
      <w:r w:rsidR="002E006A" w:rsidRPr="001F4851">
        <w:rPr>
          <w:rFonts w:ascii="Times New Roman" w:hAnsi="Times New Roman"/>
          <w:color w:val="000000" w:themeColor="text1"/>
          <w:sz w:val="28"/>
          <w:szCs w:val="28"/>
          <w:lang w:val="ro-RO"/>
        </w:rPr>
        <w:t>Echipament sau ansamblu sub presiune (numărul produsului, al tipului, a</w:t>
      </w:r>
      <w:r w:rsidR="00FB01AB" w:rsidRPr="001F4851">
        <w:rPr>
          <w:rFonts w:ascii="Times New Roman" w:hAnsi="Times New Roman"/>
          <w:color w:val="000000" w:themeColor="text1"/>
          <w:sz w:val="28"/>
          <w:szCs w:val="28"/>
          <w:lang w:val="ro-RO"/>
        </w:rPr>
        <w:t>l lotului sau numărul de serie)</w:t>
      </w:r>
      <w:r w:rsidR="00BD57A2" w:rsidRPr="001F4851">
        <w:rPr>
          <w:rFonts w:ascii="Times New Roman" w:hAnsi="Times New Roman"/>
          <w:color w:val="000000" w:themeColor="text1"/>
          <w:sz w:val="28"/>
          <w:szCs w:val="28"/>
          <w:lang w:val="ro-RO"/>
        </w:rPr>
        <w:t>.</w:t>
      </w:r>
    </w:p>
    <w:p w:rsidR="002E006A" w:rsidRPr="001F4851" w:rsidRDefault="00DA2974" w:rsidP="000014C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2. </w:t>
      </w:r>
      <w:r w:rsidR="002E006A" w:rsidRPr="001F4851">
        <w:rPr>
          <w:rFonts w:ascii="Times New Roman" w:hAnsi="Times New Roman"/>
          <w:color w:val="000000" w:themeColor="text1"/>
          <w:sz w:val="28"/>
          <w:szCs w:val="28"/>
          <w:lang w:val="ro-RO"/>
        </w:rPr>
        <w:t>Denumirea și adresa producătorului și, după caz, ale repreze</w:t>
      </w:r>
      <w:r w:rsidR="00BD57A2" w:rsidRPr="001F4851">
        <w:rPr>
          <w:rFonts w:ascii="Times New Roman" w:hAnsi="Times New Roman"/>
          <w:color w:val="000000" w:themeColor="text1"/>
          <w:sz w:val="28"/>
          <w:szCs w:val="28"/>
          <w:lang w:val="ro-RO"/>
        </w:rPr>
        <w:t>ntantului autorizat al acestuia.</w:t>
      </w:r>
    </w:p>
    <w:p w:rsidR="002E006A" w:rsidRPr="001F4851" w:rsidRDefault="002E006A" w:rsidP="000014C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3. Declarația de conformitate este emisă pe răspund</w:t>
      </w:r>
      <w:r w:rsidR="00BD57A2" w:rsidRPr="001F4851">
        <w:rPr>
          <w:rFonts w:ascii="Times New Roman" w:hAnsi="Times New Roman"/>
          <w:color w:val="000000" w:themeColor="text1"/>
          <w:sz w:val="28"/>
          <w:szCs w:val="28"/>
          <w:lang w:val="ro-RO"/>
        </w:rPr>
        <w:t>erea exclusivă a producătorului.</w:t>
      </w:r>
    </w:p>
    <w:p w:rsidR="002E006A" w:rsidRPr="001F4851" w:rsidRDefault="002E006A" w:rsidP="000014C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4. Obiectul declarației (identificarea echipamentului sau a ansamblului sub presiune permiț</w:t>
      </w:r>
      <w:r w:rsidR="002B4E4B" w:rsidRPr="001F4851">
        <w:rPr>
          <w:rFonts w:ascii="Times New Roman" w:hAnsi="Times New Roman"/>
          <w:color w:val="000000" w:themeColor="text1"/>
          <w:sz w:val="28"/>
          <w:szCs w:val="28"/>
          <w:lang w:val="ro-RO"/>
        </w:rPr>
        <w:t>î</w:t>
      </w:r>
      <w:r w:rsidRPr="001F4851">
        <w:rPr>
          <w:rFonts w:ascii="Times New Roman" w:hAnsi="Times New Roman"/>
          <w:color w:val="000000" w:themeColor="text1"/>
          <w:sz w:val="28"/>
          <w:szCs w:val="28"/>
          <w:lang w:val="ro-RO"/>
        </w:rPr>
        <w:t>nd trasabilitatea). Dacă este necesar pentru identificarea unui echipament sau ansamblu sub presiune, se poate adăuga o imagine:</w:t>
      </w:r>
    </w:p>
    <w:p w:rsidR="002E006A" w:rsidRPr="001F4851" w:rsidRDefault="002B4E4B" w:rsidP="002B4E4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a)</w:t>
      </w:r>
      <w:r w:rsidR="002E006A" w:rsidRPr="001F4851">
        <w:rPr>
          <w:rFonts w:ascii="Times New Roman" w:hAnsi="Times New Roman"/>
          <w:color w:val="000000" w:themeColor="text1"/>
          <w:sz w:val="28"/>
          <w:szCs w:val="28"/>
          <w:lang w:val="ro-RO"/>
        </w:rPr>
        <w:t> descrierea echipamentului sub presiune sau a ansamblului;</w:t>
      </w:r>
    </w:p>
    <w:p w:rsidR="002E006A" w:rsidRPr="001F4851" w:rsidRDefault="002B4E4B" w:rsidP="002B4E4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b)</w:t>
      </w:r>
      <w:r w:rsidR="002E006A" w:rsidRPr="001F4851">
        <w:rPr>
          <w:rFonts w:ascii="Times New Roman" w:hAnsi="Times New Roman"/>
          <w:color w:val="000000" w:themeColor="text1"/>
          <w:sz w:val="28"/>
          <w:szCs w:val="28"/>
          <w:lang w:val="ro-RO"/>
        </w:rPr>
        <w:t> procedura de evaluare a conformității aplicată;</w:t>
      </w:r>
    </w:p>
    <w:p w:rsidR="002E006A" w:rsidRPr="001F4851" w:rsidRDefault="002B4E4B" w:rsidP="002B4E4B">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c)</w:t>
      </w:r>
      <w:r w:rsidR="002E006A" w:rsidRPr="001F4851">
        <w:rPr>
          <w:rFonts w:ascii="Times New Roman" w:hAnsi="Times New Roman"/>
          <w:color w:val="000000" w:themeColor="text1"/>
          <w:sz w:val="28"/>
          <w:szCs w:val="28"/>
          <w:lang w:val="ro-RO"/>
        </w:rPr>
        <w:t> pentru ansamble, descrierea echipamentelor sub presiune din care s</w:t>
      </w:r>
      <w:r w:rsidRPr="001F4851">
        <w:rPr>
          <w:rFonts w:ascii="Times New Roman" w:hAnsi="Times New Roman"/>
          <w:color w:val="000000" w:themeColor="text1"/>
          <w:sz w:val="28"/>
          <w:szCs w:val="28"/>
          <w:lang w:val="ro-RO"/>
        </w:rPr>
        <w:t>î</w:t>
      </w:r>
      <w:r w:rsidR="002E006A" w:rsidRPr="001F4851">
        <w:rPr>
          <w:rFonts w:ascii="Times New Roman" w:hAnsi="Times New Roman"/>
          <w:color w:val="000000" w:themeColor="text1"/>
          <w:sz w:val="28"/>
          <w:szCs w:val="28"/>
          <w:lang w:val="ro-RO"/>
        </w:rPr>
        <w:t>nt constituite, precum și procedurile aplicate la evaluarea conformității.</w:t>
      </w:r>
    </w:p>
    <w:p w:rsidR="002E006A" w:rsidRPr="001F4851" w:rsidRDefault="002E006A" w:rsidP="00772F53">
      <w:pPr>
        <w:tabs>
          <w:tab w:val="left" w:pos="567"/>
        </w:tabs>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5. Obiectul declarației descris mai sus este în conformitate cu </w:t>
      </w:r>
      <w:r w:rsidR="00A63636" w:rsidRPr="001F4851">
        <w:rPr>
          <w:rFonts w:ascii="Times New Roman" w:hAnsi="Times New Roman"/>
          <w:color w:val="000000" w:themeColor="text1"/>
          <w:sz w:val="28"/>
          <w:szCs w:val="28"/>
          <w:lang w:val="ro-RO" w:eastAsia="en-GB"/>
        </w:rPr>
        <w:t>reglementarea tehnică aplicabilă.</w:t>
      </w:r>
    </w:p>
    <w:p w:rsidR="002E006A" w:rsidRPr="001F4851" w:rsidRDefault="002E006A" w:rsidP="00772F53">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lastRenderedPageBreak/>
        <w:t xml:space="preserve">6. Trimiteri la standardele </w:t>
      </w:r>
      <w:r w:rsidR="00BB42C3" w:rsidRPr="001F4851">
        <w:rPr>
          <w:rFonts w:ascii="Times New Roman" w:hAnsi="Times New Roman"/>
          <w:color w:val="000000" w:themeColor="text1"/>
          <w:sz w:val="28"/>
          <w:szCs w:val="28"/>
          <w:lang w:val="ro-RO"/>
        </w:rPr>
        <w:t>conexe</w:t>
      </w:r>
      <w:r w:rsidRPr="001F4851">
        <w:rPr>
          <w:rFonts w:ascii="Times New Roman" w:hAnsi="Times New Roman"/>
          <w:color w:val="000000" w:themeColor="text1"/>
          <w:sz w:val="28"/>
          <w:szCs w:val="28"/>
          <w:lang w:val="ro-RO"/>
        </w:rPr>
        <w:t xml:space="preserve"> relevante folosite sau trimiteri la celelalte specificații tehnice în legătură c</w:t>
      </w:r>
      <w:r w:rsidR="00BD57A2" w:rsidRPr="001F4851">
        <w:rPr>
          <w:rFonts w:ascii="Times New Roman" w:hAnsi="Times New Roman"/>
          <w:color w:val="000000" w:themeColor="text1"/>
          <w:sz w:val="28"/>
          <w:szCs w:val="28"/>
          <w:lang w:val="ro-RO"/>
        </w:rPr>
        <w:t>u care se declară conformitatea.</w:t>
      </w:r>
    </w:p>
    <w:p w:rsidR="002E006A" w:rsidRPr="001F4851" w:rsidRDefault="002E006A" w:rsidP="00772F53">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 xml:space="preserve">7. Dacă este cazul, denumirea, adresa și numărul de telefon al organismului notificat care a efectuat evaluarea de conformitate și numărul certificatului eliberat și o trimitere la certificatul de examinare </w:t>
      </w:r>
      <w:r w:rsidR="002A289E"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 xml:space="preserve">E de tip – tip de producție, la certificatul de examinare </w:t>
      </w:r>
      <w:r w:rsidR="002A289E"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 xml:space="preserve">E de tip – tip de proiect, la examinarea </w:t>
      </w:r>
      <w:r w:rsidR="002A289E" w:rsidRPr="001F4851">
        <w:rPr>
          <w:rFonts w:ascii="Times New Roman" w:hAnsi="Times New Roman"/>
          <w:color w:val="000000" w:themeColor="text1"/>
          <w:sz w:val="28"/>
          <w:szCs w:val="28"/>
          <w:lang w:val="ro-RO"/>
        </w:rPr>
        <w:t>C</w:t>
      </w:r>
      <w:r w:rsidRPr="001F4851">
        <w:rPr>
          <w:rFonts w:ascii="Times New Roman" w:hAnsi="Times New Roman"/>
          <w:color w:val="000000" w:themeColor="text1"/>
          <w:sz w:val="28"/>
          <w:szCs w:val="28"/>
          <w:lang w:val="ro-RO"/>
        </w:rPr>
        <w:t>E a proiectului sau la certificatul de conformitate.</w:t>
      </w:r>
    </w:p>
    <w:p w:rsidR="002E006A" w:rsidRPr="001F4851" w:rsidRDefault="002E006A" w:rsidP="002A289E">
      <w:pPr>
        <w:tabs>
          <w:tab w:val="left" w:pos="567"/>
        </w:tabs>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8. Informații suplimentare:</w:t>
      </w:r>
    </w:p>
    <w:p w:rsidR="008A3C8D" w:rsidRPr="001F4851" w:rsidRDefault="008A3C8D" w:rsidP="008A3C8D">
      <w:pPr>
        <w:spacing w:after="0"/>
        <w:ind w:firstLine="567"/>
        <w:jc w:val="both"/>
        <w:rPr>
          <w:rFonts w:ascii="Times New Roman" w:hAnsi="Times New Roman"/>
          <w:color w:val="000000" w:themeColor="text1"/>
          <w:sz w:val="28"/>
          <w:szCs w:val="28"/>
          <w:lang w:val="ro-RO"/>
        </w:rPr>
      </w:pPr>
    </w:p>
    <w:p w:rsidR="002E006A" w:rsidRPr="001F4851" w:rsidRDefault="002E006A" w:rsidP="008A3C8D">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Semnat pentru și în numele:</w:t>
      </w:r>
    </w:p>
    <w:p w:rsidR="008A3C8D" w:rsidRPr="001F4851" w:rsidRDefault="008A3C8D" w:rsidP="008A3C8D">
      <w:pPr>
        <w:spacing w:after="0"/>
        <w:ind w:firstLine="567"/>
        <w:jc w:val="both"/>
        <w:rPr>
          <w:rFonts w:ascii="Times New Roman" w:hAnsi="Times New Roman"/>
          <w:color w:val="000000" w:themeColor="text1"/>
          <w:sz w:val="28"/>
          <w:szCs w:val="28"/>
          <w:lang w:val="ro-RO"/>
        </w:rPr>
      </w:pPr>
    </w:p>
    <w:p w:rsidR="002E006A" w:rsidRPr="001F4851" w:rsidRDefault="002E006A" w:rsidP="008A3C8D">
      <w:pPr>
        <w:spacing w:after="0"/>
        <w:ind w:firstLine="567"/>
        <w:jc w:val="both"/>
        <w:rPr>
          <w:rFonts w:ascii="Times New Roman" w:hAnsi="Times New Roman"/>
          <w:color w:val="000000" w:themeColor="text1"/>
          <w:sz w:val="28"/>
          <w:szCs w:val="28"/>
          <w:lang w:val="ro-RO"/>
        </w:rPr>
      </w:pPr>
      <w:r w:rsidRPr="001F4851">
        <w:rPr>
          <w:rFonts w:ascii="Times New Roman" w:hAnsi="Times New Roman"/>
          <w:color w:val="000000" w:themeColor="text1"/>
          <w:sz w:val="28"/>
          <w:szCs w:val="28"/>
          <w:lang w:val="ro-RO"/>
        </w:rPr>
        <w:t>(locul și data emiterii):</w:t>
      </w:r>
    </w:p>
    <w:p w:rsidR="008A3C8D" w:rsidRPr="001F4851" w:rsidRDefault="008A3C8D" w:rsidP="008A3C8D">
      <w:pPr>
        <w:pStyle w:val="norm"/>
        <w:spacing w:before="0" w:beforeAutospacing="0" w:after="0" w:afterAutospacing="0"/>
        <w:ind w:firstLine="567"/>
        <w:rPr>
          <w:color w:val="000000" w:themeColor="text1"/>
          <w:sz w:val="28"/>
          <w:szCs w:val="28"/>
          <w:lang w:val="ro-RO"/>
        </w:rPr>
      </w:pPr>
    </w:p>
    <w:p w:rsidR="002E006A" w:rsidRPr="001F4851" w:rsidRDefault="002E006A" w:rsidP="008A3C8D">
      <w:pPr>
        <w:pStyle w:val="norm"/>
        <w:spacing w:before="0" w:beforeAutospacing="0" w:after="0" w:afterAutospacing="0"/>
        <w:ind w:firstLine="567"/>
        <w:rPr>
          <w:color w:val="000000" w:themeColor="text1"/>
          <w:sz w:val="28"/>
          <w:szCs w:val="28"/>
          <w:lang w:val="ro-RO"/>
        </w:rPr>
      </w:pPr>
      <w:r w:rsidRPr="001F4851">
        <w:rPr>
          <w:color w:val="000000" w:themeColor="text1"/>
          <w:sz w:val="28"/>
          <w:szCs w:val="28"/>
          <w:lang w:val="ro-RO"/>
        </w:rPr>
        <w:t>(numele, funcția) (semnătura):</w:t>
      </w:r>
    </w:p>
    <w:p w:rsidR="008A3C8D" w:rsidRPr="001F4851" w:rsidRDefault="008A3C8D" w:rsidP="008A3C8D">
      <w:pPr>
        <w:pStyle w:val="norm"/>
        <w:spacing w:before="0" w:beforeAutospacing="0" w:after="0" w:afterAutospacing="0"/>
        <w:ind w:firstLine="567"/>
        <w:rPr>
          <w:color w:val="000000" w:themeColor="text1"/>
          <w:sz w:val="28"/>
          <w:szCs w:val="28"/>
          <w:lang w:val="ro-RO"/>
        </w:rPr>
      </w:pPr>
    </w:p>
    <w:p w:rsidR="002E006A" w:rsidRPr="001F4851" w:rsidRDefault="002E006A" w:rsidP="008A3C8D">
      <w:pPr>
        <w:pStyle w:val="norm"/>
        <w:spacing w:before="0" w:beforeAutospacing="0" w:after="0" w:afterAutospacing="0"/>
        <w:ind w:firstLine="567"/>
        <w:rPr>
          <w:color w:val="000000" w:themeColor="text1"/>
          <w:sz w:val="28"/>
          <w:szCs w:val="28"/>
          <w:lang w:val="ro-RO"/>
        </w:rPr>
      </w:pPr>
      <w:r w:rsidRPr="001F4851">
        <w:rPr>
          <w:color w:val="000000" w:themeColor="text1"/>
          <w:sz w:val="28"/>
          <w:szCs w:val="28"/>
          <w:lang w:val="ro-RO"/>
        </w:rPr>
        <w:t>dacă este cazul, identificarea semnatarului care a primit împuternicirea pentru a angaja producătorul sau reprezentantul autorizat al acestuia</w:t>
      </w:r>
    </w:p>
    <w:p w:rsidR="003436EB" w:rsidRPr="001F4851" w:rsidRDefault="003436EB" w:rsidP="008E6879">
      <w:pPr>
        <w:pStyle w:val="norm"/>
        <w:spacing w:before="0" w:beforeAutospacing="0" w:after="0" w:afterAutospacing="0"/>
        <w:ind w:hanging="240"/>
        <w:jc w:val="both"/>
        <w:rPr>
          <w:color w:val="000000" w:themeColor="text1"/>
          <w:sz w:val="28"/>
          <w:szCs w:val="28"/>
          <w:lang w:val="ro-RO"/>
        </w:rPr>
      </w:pPr>
    </w:p>
    <w:p w:rsidR="002A1E20" w:rsidRPr="001F4851" w:rsidRDefault="002A1E20" w:rsidP="008E6879">
      <w:pPr>
        <w:pStyle w:val="List3"/>
        <w:spacing w:before="0" w:beforeAutospacing="0" w:after="0" w:afterAutospacing="0"/>
        <w:ind w:hanging="720"/>
        <w:jc w:val="both"/>
        <w:rPr>
          <w:color w:val="000000" w:themeColor="text1"/>
          <w:sz w:val="28"/>
          <w:szCs w:val="28"/>
        </w:rPr>
      </w:pPr>
    </w:p>
    <w:p w:rsidR="002A1E20" w:rsidRPr="001F4851" w:rsidRDefault="002A1E20" w:rsidP="008E6879">
      <w:pPr>
        <w:spacing w:after="0" w:line="240" w:lineRule="auto"/>
        <w:ind w:firstLine="567"/>
        <w:jc w:val="both"/>
        <w:rPr>
          <w:rFonts w:ascii="Times New Roman" w:hAnsi="Times New Roman"/>
          <w:color w:val="000000" w:themeColor="text1"/>
          <w:sz w:val="28"/>
          <w:szCs w:val="28"/>
          <w:lang w:val="en-GB" w:eastAsia="en-GB"/>
        </w:rPr>
      </w:pPr>
    </w:p>
    <w:p w:rsidR="00DF69B8" w:rsidRPr="001F4851" w:rsidRDefault="00DF69B8" w:rsidP="008E6879">
      <w:pPr>
        <w:pStyle w:val="List3"/>
        <w:spacing w:before="0" w:beforeAutospacing="0" w:after="0" w:afterAutospacing="0"/>
        <w:ind w:firstLine="567"/>
        <w:jc w:val="both"/>
        <w:rPr>
          <w:color w:val="000000" w:themeColor="text1"/>
          <w:sz w:val="28"/>
          <w:szCs w:val="28"/>
        </w:rPr>
      </w:pPr>
    </w:p>
    <w:p w:rsidR="00805492" w:rsidRPr="001F4851" w:rsidRDefault="00805492" w:rsidP="008E6879">
      <w:pPr>
        <w:pStyle w:val="List3"/>
        <w:spacing w:before="0" w:beforeAutospacing="0" w:after="0" w:afterAutospacing="0"/>
        <w:ind w:hanging="720"/>
        <w:jc w:val="both"/>
        <w:rPr>
          <w:color w:val="000000" w:themeColor="text1"/>
          <w:sz w:val="28"/>
          <w:szCs w:val="28"/>
        </w:rPr>
      </w:pPr>
    </w:p>
    <w:p w:rsidR="00805492" w:rsidRPr="001F4851" w:rsidRDefault="00805492" w:rsidP="008E6879">
      <w:pPr>
        <w:pStyle w:val="List3"/>
        <w:spacing w:before="0" w:beforeAutospacing="0" w:after="0" w:afterAutospacing="0"/>
        <w:ind w:firstLine="567"/>
        <w:jc w:val="both"/>
        <w:rPr>
          <w:color w:val="000000" w:themeColor="text1"/>
          <w:sz w:val="28"/>
          <w:szCs w:val="28"/>
        </w:rPr>
      </w:pPr>
    </w:p>
    <w:p w:rsidR="008D6819" w:rsidRPr="001F4851" w:rsidRDefault="008D6819" w:rsidP="008E6879">
      <w:pPr>
        <w:pStyle w:val="norm"/>
        <w:spacing w:before="0" w:beforeAutospacing="0" w:after="0" w:afterAutospacing="0"/>
        <w:ind w:firstLine="567"/>
        <w:jc w:val="both"/>
        <w:rPr>
          <w:color w:val="000000" w:themeColor="text1"/>
          <w:sz w:val="28"/>
          <w:szCs w:val="28"/>
          <w:lang w:val="en-GB"/>
        </w:rPr>
      </w:pPr>
    </w:p>
    <w:p w:rsidR="003313EB" w:rsidRPr="001F4851" w:rsidRDefault="003313EB" w:rsidP="008E6879">
      <w:pPr>
        <w:spacing w:after="0" w:line="240" w:lineRule="auto"/>
        <w:ind w:firstLine="567"/>
        <w:jc w:val="both"/>
        <w:rPr>
          <w:rFonts w:ascii="Times New Roman" w:hAnsi="Times New Roman"/>
          <w:color w:val="000000" w:themeColor="text1"/>
          <w:sz w:val="28"/>
          <w:szCs w:val="28"/>
          <w:lang w:val="en-GB" w:eastAsia="en-GB"/>
        </w:rPr>
      </w:pPr>
    </w:p>
    <w:p w:rsidR="00590DA2" w:rsidRPr="001F4851" w:rsidRDefault="00590DA2" w:rsidP="008E6879">
      <w:pPr>
        <w:spacing w:after="0" w:line="240" w:lineRule="auto"/>
        <w:ind w:firstLine="720"/>
        <w:jc w:val="both"/>
        <w:rPr>
          <w:rFonts w:ascii="Times New Roman" w:hAnsi="Times New Roman"/>
          <w:color w:val="000000" w:themeColor="text1"/>
          <w:sz w:val="28"/>
          <w:szCs w:val="28"/>
          <w:lang w:val="en-GB" w:eastAsia="en-GB"/>
        </w:rPr>
      </w:pPr>
    </w:p>
    <w:p w:rsidR="00BC5260" w:rsidRPr="001F4851" w:rsidRDefault="00BC5260" w:rsidP="008E6879">
      <w:pPr>
        <w:spacing w:after="0" w:line="240" w:lineRule="auto"/>
        <w:jc w:val="both"/>
        <w:rPr>
          <w:rFonts w:ascii="Times New Roman" w:hAnsi="Times New Roman"/>
          <w:color w:val="000000" w:themeColor="text1"/>
          <w:sz w:val="28"/>
          <w:szCs w:val="28"/>
          <w:lang w:val="en-GB" w:eastAsia="en-GB"/>
        </w:rPr>
      </w:pPr>
    </w:p>
    <w:p w:rsidR="00BC5260" w:rsidRPr="001F4851" w:rsidRDefault="00BC5260" w:rsidP="008E6879">
      <w:pPr>
        <w:spacing w:after="0" w:line="240" w:lineRule="auto"/>
        <w:jc w:val="both"/>
        <w:rPr>
          <w:rFonts w:ascii="Times New Roman" w:hAnsi="Times New Roman"/>
          <w:color w:val="000000" w:themeColor="text1"/>
          <w:sz w:val="28"/>
          <w:szCs w:val="28"/>
          <w:lang w:val="en-GB" w:eastAsia="en-GB"/>
        </w:rPr>
      </w:pPr>
    </w:p>
    <w:p w:rsidR="000506F5" w:rsidRPr="001F4851" w:rsidRDefault="000506F5" w:rsidP="008E6879">
      <w:pPr>
        <w:tabs>
          <w:tab w:val="left" w:pos="567"/>
          <w:tab w:val="left" w:pos="851"/>
        </w:tabs>
        <w:spacing w:after="0" w:line="240" w:lineRule="auto"/>
        <w:jc w:val="both"/>
        <w:rPr>
          <w:rFonts w:ascii="Times New Roman" w:hAnsi="Times New Roman"/>
          <w:b/>
          <w:color w:val="000000" w:themeColor="text1"/>
          <w:sz w:val="28"/>
          <w:szCs w:val="28"/>
          <w:lang w:val="en-GB" w:eastAsia="en-GB"/>
        </w:rPr>
      </w:pPr>
    </w:p>
    <w:p w:rsidR="00912D2A" w:rsidRPr="001F4851" w:rsidRDefault="00912D2A" w:rsidP="008E6879">
      <w:pPr>
        <w:pStyle w:val="List3"/>
        <w:spacing w:before="0" w:beforeAutospacing="0" w:after="0" w:afterAutospacing="0"/>
        <w:ind w:firstLine="567"/>
        <w:jc w:val="both"/>
        <w:rPr>
          <w:b/>
          <w:color w:val="000000" w:themeColor="text1"/>
          <w:sz w:val="28"/>
          <w:szCs w:val="28"/>
        </w:rPr>
      </w:pPr>
    </w:p>
    <w:p w:rsidR="00B57746" w:rsidRPr="001F4851" w:rsidRDefault="00B57746" w:rsidP="008E6879">
      <w:pPr>
        <w:pStyle w:val="List3"/>
        <w:spacing w:before="0" w:beforeAutospacing="0" w:after="0" w:afterAutospacing="0"/>
        <w:ind w:firstLine="720"/>
        <w:jc w:val="both"/>
        <w:rPr>
          <w:b/>
          <w:color w:val="000000" w:themeColor="text1"/>
          <w:sz w:val="28"/>
          <w:szCs w:val="28"/>
        </w:rPr>
      </w:pPr>
    </w:p>
    <w:p w:rsidR="001A4D9E" w:rsidRPr="001F4851" w:rsidRDefault="001A4D9E" w:rsidP="008E6879">
      <w:pPr>
        <w:pStyle w:val="List3"/>
        <w:tabs>
          <w:tab w:val="left" w:pos="567"/>
        </w:tabs>
        <w:spacing w:before="0" w:beforeAutospacing="0" w:after="0" w:afterAutospacing="0"/>
        <w:ind w:firstLine="567"/>
        <w:jc w:val="both"/>
        <w:rPr>
          <w:color w:val="000000" w:themeColor="text1"/>
          <w:sz w:val="28"/>
          <w:szCs w:val="28"/>
        </w:rPr>
      </w:pPr>
    </w:p>
    <w:p w:rsidR="00897558" w:rsidRPr="001F4851" w:rsidRDefault="00897558" w:rsidP="008E6879">
      <w:pPr>
        <w:tabs>
          <w:tab w:val="left" w:pos="567"/>
        </w:tabs>
        <w:spacing w:after="0" w:line="240" w:lineRule="auto"/>
        <w:jc w:val="both"/>
        <w:rPr>
          <w:rFonts w:ascii="Times New Roman" w:hAnsi="Times New Roman"/>
          <w:color w:val="000000" w:themeColor="text1"/>
          <w:sz w:val="28"/>
          <w:szCs w:val="28"/>
          <w:lang w:val="en-GB"/>
        </w:rPr>
      </w:pPr>
    </w:p>
    <w:sectPr w:rsidR="00897558" w:rsidRPr="001F4851" w:rsidSect="00296E03">
      <w:pgSz w:w="12240" w:h="15840"/>
      <w:pgMar w:top="567" w:right="7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86" w:rsidRDefault="008A1386" w:rsidP="00F0354E">
      <w:pPr>
        <w:spacing w:after="0" w:line="240" w:lineRule="auto"/>
      </w:pPr>
      <w:r>
        <w:separator/>
      </w:r>
    </w:p>
  </w:endnote>
  <w:endnote w:type="continuationSeparator" w:id="0">
    <w:p w:rsidR="008A1386" w:rsidRDefault="008A1386"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86" w:rsidRDefault="008A1386" w:rsidP="00F0354E">
      <w:pPr>
        <w:spacing w:after="0" w:line="240" w:lineRule="auto"/>
      </w:pPr>
      <w:r>
        <w:separator/>
      </w:r>
    </w:p>
  </w:footnote>
  <w:footnote w:type="continuationSeparator" w:id="0">
    <w:p w:rsidR="008A1386" w:rsidRDefault="008A1386"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9"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4"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27"/>
  </w:num>
  <w:num w:numId="3">
    <w:abstractNumId w:val="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26"/>
  </w:num>
  <w:num w:numId="9">
    <w:abstractNumId w:val="7"/>
  </w:num>
  <w:num w:numId="10">
    <w:abstractNumId w:val="15"/>
  </w:num>
  <w:num w:numId="11">
    <w:abstractNumId w:val="1"/>
  </w:num>
  <w:num w:numId="12">
    <w:abstractNumId w:val="6"/>
  </w:num>
  <w:num w:numId="13">
    <w:abstractNumId w:val="20"/>
  </w:num>
  <w:num w:numId="14">
    <w:abstractNumId w:val="3"/>
  </w:num>
  <w:num w:numId="15">
    <w:abstractNumId w:val="17"/>
  </w:num>
  <w:num w:numId="16">
    <w:abstractNumId w:val="9"/>
  </w:num>
  <w:num w:numId="17">
    <w:abstractNumId w:val="31"/>
  </w:num>
  <w:num w:numId="18">
    <w:abstractNumId w:val="23"/>
  </w:num>
  <w:num w:numId="19">
    <w:abstractNumId w:val="25"/>
  </w:num>
  <w:num w:numId="20">
    <w:abstractNumId w:val="32"/>
  </w:num>
  <w:num w:numId="21">
    <w:abstractNumId w:val="29"/>
  </w:num>
  <w:num w:numId="22">
    <w:abstractNumId w:val="21"/>
  </w:num>
  <w:num w:numId="23">
    <w:abstractNumId w:val="34"/>
  </w:num>
  <w:num w:numId="24">
    <w:abstractNumId w:val="30"/>
  </w:num>
  <w:num w:numId="25">
    <w:abstractNumId w:val="18"/>
  </w:num>
  <w:num w:numId="26">
    <w:abstractNumId w:val="16"/>
  </w:num>
  <w:num w:numId="27">
    <w:abstractNumId w:val="24"/>
  </w:num>
  <w:num w:numId="28">
    <w:abstractNumId w:val="22"/>
  </w:num>
  <w:num w:numId="29">
    <w:abstractNumId w:val="12"/>
  </w:num>
  <w:num w:numId="30">
    <w:abstractNumId w:val="10"/>
  </w:num>
  <w:num w:numId="31">
    <w:abstractNumId w:val="33"/>
  </w:num>
  <w:num w:numId="32">
    <w:abstractNumId w:val="28"/>
  </w:num>
  <w:num w:numId="33">
    <w:abstractNumId w:val="8"/>
  </w:num>
  <w:num w:numId="34">
    <w:abstractNumId w:val="19"/>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955"/>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A9F"/>
    <w:rsid w:val="00002C10"/>
    <w:rsid w:val="00002E5A"/>
    <w:rsid w:val="00003698"/>
    <w:rsid w:val="000036D1"/>
    <w:rsid w:val="0000381D"/>
    <w:rsid w:val="00003AB7"/>
    <w:rsid w:val="00003B74"/>
    <w:rsid w:val="00003D6F"/>
    <w:rsid w:val="00005891"/>
    <w:rsid w:val="00005BC1"/>
    <w:rsid w:val="0000647A"/>
    <w:rsid w:val="00006698"/>
    <w:rsid w:val="00006D2C"/>
    <w:rsid w:val="00006EA6"/>
    <w:rsid w:val="0000711A"/>
    <w:rsid w:val="000071E2"/>
    <w:rsid w:val="0000725D"/>
    <w:rsid w:val="00010F02"/>
    <w:rsid w:val="0001119F"/>
    <w:rsid w:val="00011533"/>
    <w:rsid w:val="00011771"/>
    <w:rsid w:val="0001230E"/>
    <w:rsid w:val="000126BB"/>
    <w:rsid w:val="00012F03"/>
    <w:rsid w:val="00013398"/>
    <w:rsid w:val="00013C58"/>
    <w:rsid w:val="00015200"/>
    <w:rsid w:val="00015253"/>
    <w:rsid w:val="000154A0"/>
    <w:rsid w:val="0001586D"/>
    <w:rsid w:val="0001594C"/>
    <w:rsid w:val="0001666E"/>
    <w:rsid w:val="0001785B"/>
    <w:rsid w:val="00017E4B"/>
    <w:rsid w:val="000200D4"/>
    <w:rsid w:val="00021038"/>
    <w:rsid w:val="000210D3"/>
    <w:rsid w:val="0002138F"/>
    <w:rsid w:val="0002157A"/>
    <w:rsid w:val="00021D11"/>
    <w:rsid w:val="00022026"/>
    <w:rsid w:val="0002213F"/>
    <w:rsid w:val="0002217E"/>
    <w:rsid w:val="00022251"/>
    <w:rsid w:val="000222C5"/>
    <w:rsid w:val="00022467"/>
    <w:rsid w:val="000226A5"/>
    <w:rsid w:val="00022BF4"/>
    <w:rsid w:val="00022C8B"/>
    <w:rsid w:val="00023225"/>
    <w:rsid w:val="000237FF"/>
    <w:rsid w:val="0002396C"/>
    <w:rsid w:val="00024288"/>
    <w:rsid w:val="000243D6"/>
    <w:rsid w:val="00024572"/>
    <w:rsid w:val="00024586"/>
    <w:rsid w:val="00024E56"/>
    <w:rsid w:val="000252FE"/>
    <w:rsid w:val="00025998"/>
    <w:rsid w:val="00025ED3"/>
    <w:rsid w:val="000261F7"/>
    <w:rsid w:val="00026642"/>
    <w:rsid w:val="00026BE2"/>
    <w:rsid w:val="00026EB8"/>
    <w:rsid w:val="000270F4"/>
    <w:rsid w:val="000273F9"/>
    <w:rsid w:val="00027B72"/>
    <w:rsid w:val="00030E92"/>
    <w:rsid w:val="00030F2F"/>
    <w:rsid w:val="000322C2"/>
    <w:rsid w:val="000324F9"/>
    <w:rsid w:val="00032541"/>
    <w:rsid w:val="000325BF"/>
    <w:rsid w:val="00032E90"/>
    <w:rsid w:val="00032FA6"/>
    <w:rsid w:val="000335B0"/>
    <w:rsid w:val="00033FA7"/>
    <w:rsid w:val="0003417F"/>
    <w:rsid w:val="00034412"/>
    <w:rsid w:val="000347AF"/>
    <w:rsid w:val="00034F33"/>
    <w:rsid w:val="000351D8"/>
    <w:rsid w:val="00035244"/>
    <w:rsid w:val="00035927"/>
    <w:rsid w:val="00035BF0"/>
    <w:rsid w:val="00035BF2"/>
    <w:rsid w:val="00035F2C"/>
    <w:rsid w:val="00035F45"/>
    <w:rsid w:val="00035F84"/>
    <w:rsid w:val="000362E4"/>
    <w:rsid w:val="00036677"/>
    <w:rsid w:val="000367E8"/>
    <w:rsid w:val="0003713E"/>
    <w:rsid w:val="00037315"/>
    <w:rsid w:val="00037414"/>
    <w:rsid w:val="00037499"/>
    <w:rsid w:val="000374E4"/>
    <w:rsid w:val="00037C39"/>
    <w:rsid w:val="00040388"/>
    <w:rsid w:val="000408FB"/>
    <w:rsid w:val="00040B8B"/>
    <w:rsid w:val="00040D05"/>
    <w:rsid w:val="00040D9A"/>
    <w:rsid w:val="00040DC6"/>
    <w:rsid w:val="00040EF1"/>
    <w:rsid w:val="000410B6"/>
    <w:rsid w:val="0004157D"/>
    <w:rsid w:val="00041A84"/>
    <w:rsid w:val="000421C8"/>
    <w:rsid w:val="000422B6"/>
    <w:rsid w:val="000428B9"/>
    <w:rsid w:val="00042A1D"/>
    <w:rsid w:val="00042A73"/>
    <w:rsid w:val="00042EA2"/>
    <w:rsid w:val="0004344F"/>
    <w:rsid w:val="000434F4"/>
    <w:rsid w:val="0004389F"/>
    <w:rsid w:val="00043BDA"/>
    <w:rsid w:val="00043C2C"/>
    <w:rsid w:val="00044422"/>
    <w:rsid w:val="00044913"/>
    <w:rsid w:val="0004498E"/>
    <w:rsid w:val="00044B38"/>
    <w:rsid w:val="00044B3D"/>
    <w:rsid w:val="00044C01"/>
    <w:rsid w:val="00044EBD"/>
    <w:rsid w:val="00044F9B"/>
    <w:rsid w:val="0004529C"/>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9F3"/>
    <w:rsid w:val="00051AC7"/>
    <w:rsid w:val="00051BD9"/>
    <w:rsid w:val="0005202A"/>
    <w:rsid w:val="00052062"/>
    <w:rsid w:val="00052292"/>
    <w:rsid w:val="0005242D"/>
    <w:rsid w:val="00052ACB"/>
    <w:rsid w:val="00053598"/>
    <w:rsid w:val="00053BD1"/>
    <w:rsid w:val="00053F44"/>
    <w:rsid w:val="00054151"/>
    <w:rsid w:val="00054396"/>
    <w:rsid w:val="0005450F"/>
    <w:rsid w:val="00054779"/>
    <w:rsid w:val="000547B5"/>
    <w:rsid w:val="00054C2F"/>
    <w:rsid w:val="000551A3"/>
    <w:rsid w:val="0005565C"/>
    <w:rsid w:val="00055A8E"/>
    <w:rsid w:val="000562E6"/>
    <w:rsid w:val="000562F1"/>
    <w:rsid w:val="00056C81"/>
    <w:rsid w:val="00057615"/>
    <w:rsid w:val="00057B12"/>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B20"/>
    <w:rsid w:val="00061E9B"/>
    <w:rsid w:val="000621E8"/>
    <w:rsid w:val="000621EF"/>
    <w:rsid w:val="00062CF0"/>
    <w:rsid w:val="00063437"/>
    <w:rsid w:val="0006357A"/>
    <w:rsid w:val="000635CE"/>
    <w:rsid w:val="00063B48"/>
    <w:rsid w:val="00063E4A"/>
    <w:rsid w:val="00063FA7"/>
    <w:rsid w:val="00064433"/>
    <w:rsid w:val="00064664"/>
    <w:rsid w:val="00064EF6"/>
    <w:rsid w:val="00064F44"/>
    <w:rsid w:val="000650AC"/>
    <w:rsid w:val="00065368"/>
    <w:rsid w:val="0006549E"/>
    <w:rsid w:val="0006558F"/>
    <w:rsid w:val="00065B1A"/>
    <w:rsid w:val="0006615C"/>
    <w:rsid w:val="000664D5"/>
    <w:rsid w:val="00066599"/>
    <w:rsid w:val="000665B8"/>
    <w:rsid w:val="00066949"/>
    <w:rsid w:val="00066AF2"/>
    <w:rsid w:val="00066C3E"/>
    <w:rsid w:val="00067A3A"/>
    <w:rsid w:val="00067B5F"/>
    <w:rsid w:val="000701C0"/>
    <w:rsid w:val="000707E8"/>
    <w:rsid w:val="00070C26"/>
    <w:rsid w:val="00070CE9"/>
    <w:rsid w:val="00071153"/>
    <w:rsid w:val="00071508"/>
    <w:rsid w:val="000716F9"/>
    <w:rsid w:val="00071D23"/>
    <w:rsid w:val="00071FFE"/>
    <w:rsid w:val="0007272D"/>
    <w:rsid w:val="000731A9"/>
    <w:rsid w:val="000733E7"/>
    <w:rsid w:val="00073771"/>
    <w:rsid w:val="00073B8B"/>
    <w:rsid w:val="00074466"/>
    <w:rsid w:val="00074512"/>
    <w:rsid w:val="0007499D"/>
    <w:rsid w:val="00074A17"/>
    <w:rsid w:val="00074E0C"/>
    <w:rsid w:val="000750B2"/>
    <w:rsid w:val="000752DD"/>
    <w:rsid w:val="000753C9"/>
    <w:rsid w:val="00075A69"/>
    <w:rsid w:val="00075D52"/>
    <w:rsid w:val="00075D9C"/>
    <w:rsid w:val="00075EDD"/>
    <w:rsid w:val="00076799"/>
    <w:rsid w:val="0007735C"/>
    <w:rsid w:val="00077446"/>
    <w:rsid w:val="00077C21"/>
    <w:rsid w:val="00077CC6"/>
    <w:rsid w:val="00077F21"/>
    <w:rsid w:val="00080475"/>
    <w:rsid w:val="00080BE1"/>
    <w:rsid w:val="0008120B"/>
    <w:rsid w:val="000819AB"/>
    <w:rsid w:val="00081C77"/>
    <w:rsid w:val="00081C89"/>
    <w:rsid w:val="00081F44"/>
    <w:rsid w:val="00082470"/>
    <w:rsid w:val="000828DA"/>
    <w:rsid w:val="00082F1B"/>
    <w:rsid w:val="00082F27"/>
    <w:rsid w:val="000831B7"/>
    <w:rsid w:val="00083502"/>
    <w:rsid w:val="000835BA"/>
    <w:rsid w:val="0008408D"/>
    <w:rsid w:val="0008461A"/>
    <w:rsid w:val="0008529D"/>
    <w:rsid w:val="00085631"/>
    <w:rsid w:val="0008587A"/>
    <w:rsid w:val="000861CF"/>
    <w:rsid w:val="000865A4"/>
    <w:rsid w:val="00086626"/>
    <w:rsid w:val="000867D1"/>
    <w:rsid w:val="000868F2"/>
    <w:rsid w:val="00086997"/>
    <w:rsid w:val="00086B95"/>
    <w:rsid w:val="000870BB"/>
    <w:rsid w:val="000873E9"/>
    <w:rsid w:val="00087923"/>
    <w:rsid w:val="00087D53"/>
    <w:rsid w:val="00087EC2"/>
    <w:rsid w:val="00090845"/>
    <w:rsid w:val="000909A6"/>
    <w:rsid w:val="000919B1"/>
    <w:rsid w:val="00092499"/>
    <w:rsid w:val="00092557"/>
    <w:rsid w:val="00092B16"/>
    <w:rsid w:val="00092B9A"/>
    <w:rsid w:val="00092F68"/>
    <w:rsid w:val="00093047"/>
    <w:rsid w:val="00093466"/>
    <w:rsid w:val="000934F3"/>
    <w:rsid w:val="0009388A"/>
    <w:rsid w:val="00093BD4"/>
    <w:rsid w:val="00094059"/>
    <w:rsid w:val="00094562"/>
    <w:rsid w:val="00094954"/>
    <w:rsid w:val="00095878"/>
    <w:rsid w:val="00095EF2"/>
    <w:rsid w:val="000963AA"/>
    <w:rsid w:val="0009676C"/>
    <w:rsid w:val="00096781"/>
    <w:rsid w:val="00097073"/>
    <w:rsid w:val="0009723E"/>
    <w:rsid w:val="000972C4"/>
    <w:rsid w:val="00097E16"/>
    <w:rsid w:val="000A0204"/>
    <w:rsid w:val="000A07AB"/>
    <w:rsid w:val="000A08AA"/>
    <w:rsid w:val="000A0E15"/>
    <w:rsid w:val="000A1604"/>
    <w:rsid w:val="000A1BB7"/>
    <w:rsid w:val="000A1D5F"/>
    <w:rsid w:val="000A1F0A"/>
    <w:rsid w:val="000A2450"/>
    <w:rsid w:val="000A2973"/>
    <w:rsid w:val="000A2BBC"/>
    <w:rsid w:val="000A3220"/>
    <w:rsid w:val="000A32BD"/>
    <w:rsid w:val="000A3A42"/>
    <w:rsid w:val="000A3AC2"/>
    <w:rsid w:val="000A3B0D"/>
    <w:rsid w:val="000A4566"/>
    <w:rsid w:val="000A4ADC"/>
    <w:rsid w:val="000A4E13"/>
    <w:rsid w:val="000A4EB2"/>
    <w:rsid w:val="000A4F5A"/>
    <w:rsid w:val="000A50F0"/>
    <w:rsid w:val="000A51E1"/>
    <w:rsid w:val="000A5C5A"/>
    <w:rsid w:val="000A5D5E"/>
    <w:rsid w:val="000A6334"/>
    <w:rsid w:val="000A6645"/>
    <w:rsid w:val="000A67E6"/>
    <w:rsid w:val="000A6B87"/>
    <w:rsid w:val="000A7725"/>
    <w:rsid w:val="000A78C4"/>
    <w:rsid w:val="000B02C8"/>
    <w:rsid w:val="000B07E3"/>
    <w:rsid w:val="000B0D7E"/>
    <w:rsid w:val="000B16D0"/>
    <w:rsid w:val="000B1739"/>
    <w:rsid w:val="000B1896"/>
    <w:rsid w:val="000B193B"/>
    <w:rsid w:val="000B1B3F"/>
    <w:rsid w:val="000B1C2B"/>
    <w:rsid w:val="000B284C"/>
    <w:rsid w:val="000B2DFA"/>
    <w:rsid w:val="000B303F"/>
    <w:rsid w:val="000B35E2"/>
    <w:rsid w:val="000B3B78"/>
    <w:rsid w:val="000B42CA"/>
    <w:rsid w:val="000B477F"/>
    <w:rsid w:val="000B4A38"/>
    <w:rsid w:val="000B4CDC"/>
    <w:rsid w:val="000B5755"/>
    <w:rsid w:val="000B5A14"/>
    <w:rsid w:val="000B60AB"/>
    <w:rsid w:val="000B65CF"/>
    <w:rsid w:val="000B6C12"/>
    <w:rsid w:val="000B724B"/>
    <w:rsid w:val="000B75DE"/>
    <w:rsid w:val="000B7AEB"/>
    <w:rsid w:val="000B7C0F"/>
    <w:rsid w:val="000C0D17"/>
    <w:rsid w:val="000C0D75"/>
    <w:rsid w:val="000C0DD3"/>
    <w:rsid w:val="000C0EC1"/>
    <w:rsid w:val="000C148A"/>
    <w:rsid w:val="000C2376"/>
    <w:rsid w:val="000C3125"/>
    <w:rsid w:val="000C3429"/>
    <w:rsid w:val="000C3823"/>
    <w:rsid w:val="000C38AD"/>
    <w:rsid w:val="000C44AF"/>
    <w:rsid w:val="000C4636"/>
    <w:rsid w:val="000C4798"/>
    <w:rsid w:val="000C4A64"/>
    <w:rsid w:val="000C4C4F"/>
    <w:rsid w:val="000C4FCF"/>
    <w:rsid w:val="000C50AA"/>
    <w:rsid w:val="000C555D"/>
    <w:rsid w:val="000C55F0"/>
    <w:rsid w:val="000C5C00"/>
    <w:rsid w:val="000C5DF0"/>
    <w:rsid w:val="000C5F8E"/>
    <w:rsid w:val="000C61B4"/>
    <w:rsid w:val="000C74D3"/>
    <w:rsid w:val="000D00BD"/>
    <w:rsid w:val="000D01DC"/>
    <w:rsid w:val="000D090F"/>
    <w:rsid w:val="000D09A3"/>
    <w:rsid w:val="000D15D7"/>
    <w:rsid w:val="000D16EB"/>
    <w:rsid w:val="000D1949"/>
    <w:rsid w:val="000D1BCF"/>
    <w:rsid w:val="000D1C87"/>
    <w:rsid w:val="000D2051"/>
    <w:rsid w:val="000D259F"/>
    <w:rsid w:val="000D2770"/>
    <w:rsid w:val="000D31BA"/>
    <w:rsid w:val="000D35F0"/>
    <w:rsid w:val="000D44A5"/>
    <w:rsid w:val="000D4876"/>
    <w:rsid w:val="000D54D4"/>
    <w:rsid w:val="000D5830"/>
    <w:rsid w:val="000D5949"/>
    <w:rsid w:val="000D5E86"/>
    <w:rsid w:val="000D5F76"/>
    <w:rsid w:val="000D60F0"/>
    <w:rsid w:val="000D6731"/>
    <w:rsid w:val="000D6B81"/>
    <w:rsid w:val="000D6C05"/>
    <w:rsid w:val="000D715A"/>
    <w:rsid w:val="000D7647"/>
    <w:rsid w:val="000D7A00"/>
    <w:rsid w:val="000D7B00"/>
    <w:rsid w:val="000D7B9A"/>
    <w:rsid w:val="000D7C46"/>
    <w:rsid w:val="000E0105"/>
    <w:rsid w:val="000E016B"/>
    <w:rsid w:val="000E0189"/>
    <w:rsid w:val="000E030B"/>
    <w:rsid w:val="000E062C"/>
    <w:rsid w:val="000E0724"/>
    <w:rsid w:val="000E14E8"/>
    <w:rsid w:val="000E2243"/>
    <w:rsid w:val="000E2525"/>
    <w:rsid w:val="000E2BE6"/>
    <w:rsid w:val="000E2E06"/>
    <w:rsid w:val="000E3324"/>
    <w:rsid w:val="000E3383"/>
    <w:rsid w:val="000E33F4"/>
    <w:rsid w:val="000E369F"/>
    <w:rsid w:val="000E3C3A"/>
    <w:rsid w:val="000E4115"/>
    <w:rsid w:val="000E4183"/>
    <w:rsid w:val="000E452B"/>
    <w:rsid w:val="000E4D04"/>
    <w:rsid w:val="000E4F14"/>
    <w:rsid w:val="000E5F6D"/>
    <w:rsid w:val="000E6E11"/>
    <w:rsid w:val="000E7298"/>
    <w:rsid w:val="000E76E3"/>
    <w:rsid w:val="000E7D6C"/>
    <w:rsid w:val="000F0BA4"/>
    <w:rsid w:val="000F0CD8"/>
    <w:rsid w:val="000F124E"/>
    <w:rsid w:val="000F1733"/>
    <w:rsid w:val="000F194F"/>
    <w:rsid w:val="000F1A0E"/>
    <w:rsid w:val="000F1A10"/>
    <w:rsid w:val="000F1BBC"/>
    <w:rsid w:val="000F1D70"/>
    <w:rsid w:val="000F201D"/>
    <w:rsid w:val="000F2802"/>
    <w:rsid w:val="000F2B5D"/>
    <w:rsid w:val="000F32B7"/>
    <w:rsid w:val="000F40DC"/>
    <w:rsid w:val="000F47B6"/>
    <w:rsid w:val="000F4E4B"/>
    <w:rsid w:val="000F4E62"/>
    <w:rsid w:val="000F513F"/>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702"/>
    <w:rsid w:val="00101811"/>
    <w:rsid w:val="00101BF4"/>
    <w:rsid w:val="00101EDC"/>
    <w:rsid w:val="0010210C"/>
    <w:rsid w:val="0010264A"/>
    <w:rsid w:val="00102844"/>
    <w:rsid w:val="001029EB"/>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DBA"/>
    <w:rsid w:val="00106EA8"/>
    <w:rsid w:val="00107296"/>
    <w:rsid w:val="0010755B"/>
    <w:rsid w:val="001079E5"/>
    <w:rsid w:val="00107A5D"/>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45FC"/>
    <w:rsid w:val="00114991"/>
    <w:rsid w:val="001149C0"/>
    <w:rsid w:val="00114A39"/>
    <w:rsid w:val="00114C7C"/>
    <w:rsid w:val="00114DB7"/>
    <w:rsid w:val="0011521C"/>
    <w:rsid w:val="00115430"/>
    <w:rsid w:val="00115751"/>
    <w:rsid w:val="0011582E"/>
    <w:rsid w:val="001163F8"/>
    <w:rsid w:val="00116C29"/>
    <w:rsid w:val="00116DD2"/>
    <w:rsid w:val="001170E3"/>
    <w:rsid w:val="00117599"/>
    <w:rsid w:val="001175E2"/>
    <w:rsid w:val="00117847"/>
    <w:rsid w:val="00117B7D"/>
    <w:rsid w:val="00117F86"/>
    <w:rsid w:val="0012062D"/>
    <w:rsid w:val="001209AE"/>
    <w:rsid w:val="001209F3"/>
    <w:rsid w:val="00120AE3"/>
    <w:rsid w:val="00120D41"/>
    <w:rsid w:val="00121EB7"/>
    <w:rsid w:val="00121FB5"/>
    <w:rsid w:val="001221DE"/>
    <w:rsid w:val="0012226D"/>
    <w:rsid w:val="0012290A"/>
    <w:rsid w:val="0012297B"/>
    <w:rsid w:val="00122A0F"/>
    <w:rsid w:val="00123004"/>
    <w:rsid w:val="0012386E"/>
    <w:rsid w:val="00123DB9"/>
    <w:rsid w:val="001247D3"/>
    <w:rsid w:val="00124875"/>
    <w:rsid w:val="00124BF9"/>
    <w:rsid w:val="00124C5D"/>
    <w:rsid w:val="00124CC6"/>
    <w:rsid w:val="00124D75"/>
    <w:rsid w:val="00124DCB"/>
    <w:rsid w:val="00124ED2"/>
    <w:rsid w:val="001250C7"/>
    <w:rsid w:val="00125130"/>
    <w:rsid w:val="001251BD"/>
    <w:rsid w:val="0012608E"/>
    <w:rsid w:val="001260BA"/>
    <w:rsid w:val="00126217"/>
    <w:rsid w:val="00126439"/>
    <w:rsid w:val="00126686"/>
    <w:rsid w:val="00126806"/>
    <w:rsid w:val="00126C2E"/>
    <w:rsid w:val="00126C6B"/>
    <w:rsid w:val="00126E9D"/>
    <w:rsid w:val="00126F73"/>
    <w:rsid w:val="00127086"/>
    <w:rsid w:val="00127ACE"/>
    <w:rsid w:val="00130155"/>
    <w:rsid w:val="00130193"/>
    <w:rsid w:val="00130466"/>
    <w:rsid w:val="00130997"/>
    <w:rsid w:val="00130B06"/>
    <w:rsid w:val="00130FC6"/>
    <w:rsid w:val="00131393"/>
    <w:rsid w:val="001314A2"/>
    <w:rsid w:val="00131B33"/>
    <w:rsid w:val="00131E51"/>
    <w:rsid w:val="00131FC0"/>
    <w:rsid w:val="001323BC"/>
    <w:rsid w:val="0013276C"/>
    <w:rsid w:val="00132CAC"/>
    <w:rsid w:val="00132D88"/>
    <w:rsid w:val="00133869"/>
    <w:rsid w:val="00133E59"/>
    <w:rsid w:val="001344DF"/>
    <w:rsid w:val="00134BD7"/>
    <w:rsid w:val="001353E6"/>
    <w:rsid w:val="001356F8"/>
    <w:rsid w:val="001358DB"/>
    <w:rsid w:val="00136870"/>
    <w:rsid w:val="001368AE"/>
    <w:rsid w:val="00136A10"/>
    <w:rsid w:val="00136B75"/>
    <w:rsid w:val="001374F7"/>
    <w:rsid w:val="0014081E"/>
    <w:rsid w:val="00140B6D"/>
    <w:rsid w:val="00140F3C"/>
    <w:rsid w:val="00140F82"/>
    <w:rsid w:val="00141023"/>
    <w:rsid w:val="00141115"/>
    <w:rsid w:val="00141141"/>
    <w:rsid w:val="00141C10"/>
    <w:rsid w:val="00141FCB"/>
    <w:rsid w:val="001428D1"/>
    <w:rsid w:val="001428E3"/>
    <w:rsid w:val="0014290C"/>
    <w:rsid w:val="00142B26"/>
    <w:rsid w:val="00142FF8"/>
    <w:rsid w:val="00143071"/>
    <w:rsid w:val="001430EF"/>
    <w:rsid w:val="001432A6"/>
    <w:rsid w:val="001434BC"/>
    <w:rsid w:val="0014384D"/>
    <w:rsid w:val="00143851"/>
    <w:rsid w:val="0014389E"/>
    <w:rsid w:val="001438BE"/>
    <w:rsid w:val="0014453C"/>
    <w:rsid w:val="00144AD4"/>
    <w:rsid w:val="00144D32"/>
    <w:rsid w:val="00144DA0"/>
    <w:rsid w:val="00144EE9"/>
    <w:rsid w:val="001451FB"/>
    <w:rsid w:val="00145236"/>
    <w:rsid w:val="001455EA"/>
    <w:rsid w:val="00145EA3"/>
    <w:rsid w:val="00145F14"/>
    <w:rsid w:val="001462ED"/>
    <w:rsid w:val="00146593"/>
    <w:rsid w:val="00146C9D"/>
    <w:rsid w:val="00146CC9"/>
    <w:rsid w:val="00146D90"/>
    <w:rsid w:val="001474AB"/>
    <w:rsid w:val="001476B1"/>
    <w:rsid w:val="00147707"/>
    <w:rsid w:val="00147AD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A1D"/>
    <w:rsid w:val="00153DBA"/>
    <w:rsid w:val="00153F4B"/>
    <w:rsid w:val="001542C9"/>
    <w:rsid w:val="001543AC"/>
    <w:rsid w:val="001543CC"/>
    <w:rsid w:val="00154FD3"/>
    <w:rsid w:val="001552B3"/>
    <w:rsid w:val="00155A95"/>
    <w:rsid w:val="00155B65"/>
    <w:rsid w:val="00155E39"/>
    <w:rsid w:val="00156157"/>
    <w:rsid w:val="00156628"/>
    <w:rsid w:val="00156636"/>
    <w:rsid w:val="00156673"/>
    <w:rsid w:val="00156CE0"/>
    <w:rsid w:val="001570C4"/>
    <w:rsid w:val="00157233"/>
    <w:rsid w:val="001572FA"/>
    <w:rsid w:val="00157E98"/>
    <w:rsid w:val="00160225"/>
    <w:rsid w:val="001605E0"/>
    <w:rsid w:val="00160EEE"/>
    <w:rsid w:val="0016145E"/>
    <w:rsid w:val="001618FD"/>
    <w:rsid w:val="00161A7A"/>
    <w:rsid w:val="00161D86"/>
    <w:rsid w:val="0016204F"/>
    <w:rsid w:val="001627DB"/>
    <w:rsid w:val="001630DF"/>
    <w:rsid w:val="001638F2"/>
    <w:rsid w:val="0016431E"/>
    <w:rsid w:val="001646D3"/>
    <w:rsid w:val="00164749"/>
    <w:rsid w:val="00164CE1"/>
    <w:rsid w:val="001653F5"/>
    <w:rsid w:val="001658B5"/>
    <w:rsid w:val="001659B1"/>
    <w:rsid w:val="00165A08"/>
    <w:rsid w:val="00165CDA"/>
    <w:rsid w:val="00165DB6"/>
    <w:rsid w:val="001661B5"/>
    <w:rsid w:val="001663D7"/>
    <w:rsid w:val="00166590"/>
    <w:rsid w:val="00166982"/>
    <w:rsid w:val="001701CA"/>
    <w:rsid w:val="00170504"/>
    <w:rsid w:val="00170675"/>
    <w:rsid w:val="0017090D"/>
    <w:rsid w:val="00172120"/>
    <w:rsid w:val="00172198"/>
    <w:rsid w:val="0017241D"/>
    <w:rsid w:val="00172591"/>
    <w:rsid w:val="00172DB1"/>
    <w:rsid w:val="00173076"/>
    <w:rsid w:val="0017321E"/>
    <w:rsid w:val="00173834"/>
    <w:rsid w:val="00173A46"/>
    <w:rsid w:val="0017400D"/>
    <w:rsid w:val="0017440B"/>
    <w:rsid w:val="00174886"/>
    <w:rsid w:val="00174A43"/>
    <w:rsid w:val="00174C16"/>
    <w:rsid w:val="00174C85"/>
    <w:rsid w:val="00174CD0"/>
    <w:rsid w:val="001758B6"/>
    <w:rsid w:val="00175C42"/>
    <w:rsid w:val="00175E77"/>
    <w:rsid w:val="00175FB4"/>
    <w:rsid w:val="001762B1"/>
    <w:rsid w:val="001764D0"/>
    <w:rsid w:val="00176C68"/>
    <w:rsid w:val="00176DB5"/>
    <w:rsid w:val="0017726A"/>
    <w:rsid w:val="0017736C"/>
    <w:rsid w:val="0017737B"/>
    <w:rsid w:val="001800DC"/>
    <w:rsid w:val="00180C34"/>
    <w:rsid w:val="00180D90"/>
    <w:rsid w:val="001811ED"/>
    <w:rsid w:val="00181262"/>
    <w:rsid w:val="00181452"/>
    <w:rsid w:val="0018193E"/>
    <w:rsid w:val="00181C67"/>
    <w:rsid w:val="00182962"/>
    <w:rsid w:val="00182988"/>
    <w:rsid w:val="00182A3E"/>
    <w:rsid w:val="00182F8A"/>
    <w:rsid w:val="00183126"/>
    <w:rsid w:val="00183614"/>
    <w:rsid w:val="0018364D"/>
    <w:rsid w:val="0018375B"/>
    <w:rsid w:val="001839A6"/>
    <w:rsid w:val="00183B49"/>
    <w:rsid w:val="00183BF7"/>
    <w:rsid w:val="00183FE4"/>
    <w:rsid w:val="0018419C"/>
    <w:rsid w:val="00184BC3"/>
    <w:rsid w:val="00184CC8"/>
    <w:rsid w:val="00184EE5"/>
    <w:rsid w:val="001850C3"/>
    <w:rsid w:val="0018530A"/>
    <w:rsid w:val="00185495"/>
    <w:rsid w:val="0018549A"/>
    <w:rsid w:val="001856A5"/>
    <w:rsid w:val="00185F30"/>
    <w:rsid w:val="0018606C"/>
    <w:rsid w:val="001873B3"/>
    <w:rsid w:val="00187500"/>
    <w:rsid w:val="001875D3"/>
    <w:rsid w:val="001902A8"/>
    <w:rsid w:val="00190902"/>
    <w:rsid w:val="001909B1"/>
    <w:rsid w:val="00191716"/>
    <w:rsid w:val="00191B4A"/>
    <w:rsid w:val="0019266F"/>
    <w:rsid w:val="00192D27"/>
    <w:rsid w:val="001930A9"/>
    <w:rsid w:val="00193587"/>
    <w:rsid w:val="001941CF"/>
    <w:rsid w:val="00194270"/>
    <w:rsid w:val="00194789"/>
    <w:rsid w:val="00195704"/>
    <w:rsid w:val="00195AE6"/>
    <w:rsid w:val="00195B67"/>
    <w:rsid w:val="00195FA8"/>
    <w:rsid w:val="00195FC5"/>
    <w:rsid w:val="0019669F"/>
    <w:rsid w:val="001966AC"/>
    <w:rsid w:val="001966B9"/>
    <w:rsid w:val="001968D7"/>
    <w:rsid w:val="00197293"/>
    <w:rsid w:val="0019768B"/>
    <w:rsid w:val="001978F3"/>
    <w:rsid w:val="001978FF"/>
    <w:rsid w:val="00197BAF"/>
    <w:rsid w:val="00197D4E"/>
    <w:rsid w:val="001A0529"/>
    <w:rsid w:val="001A0E69"/>
    <w:rsid w:val="001A1287"/>
    <w:rsid w:val="001A1EC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221"/>
    <w:rsid w:val="001A44CD"/>
    <w:rsid w:val="001A48D0"/>
    <w:rsid w:val="001A4C26"/>
    <w:rsid w:val="001A4D9E"/>
    <w:rsid w:val="001A5616"/>
    <w:rsid w:val="001A5EF4"/>
    <w:rsid w:val="001A5EF8"/>
    <w:rsid w:val="001A6285"/>
    <w:rsid w:val="001A629F"/>
    <w:rsid w:val="001A6C19"/>
    <w:rsid w:val="001A6D3D"/>
    <w:rsid w:val="001A7004"/>
    <w:rsid w:val="001A76DD"/>
    <w:rsid w:val="001A791A"/>
    <w:rsid w:val="001A7BCD"/>
    <w:rsid w:val="001A7DD3"/>
    <w:rsid w:val="001B02F1"/>
    <w:rsid w:val="001B039F"/>
    <w:rsid w:val="001B0E75"/>
    <w:rsid w:val="001B0EF8"/>
    <w:rsid w:val="001B13A5"/>
    <w:rsid w:val="001B19B3"/>
    <w:rsid w:val="001B1BB1"/>
    <w:rsid w:val="001B23F5"/>
    <w:rsid w:val="001B26FE"/>
    <w:rsid w:val="001B2C76"/>
    <w:rsid w:val="001B2DD3"/>
    <w:rsid w:val="001B3159"/>
    <w:rsid w:val="001B32CA"/>
    <w:rsid w:val="001B3928"/>
    <w:rsid w:val="001B3C48"/>
    <w:rsid w:val="001B4944"/>
    <w:rsid w:val="001B4B9A"/>
    <w:rsid w:val="001B4BB3"/>
    <w:rsid w:val="001B5270"/>
    <w:rsid w:val="001B533E"/>
    <w:rsid w:val="001B6302"/>
    <w:rsid w:val="001B6644"/>
    <w:rsid w:val="001B66CB"/>
    <w:rsid w:val="001B66DC"/>
    <w:rsid w:val="001B67A4"/>
    <w:rsid w:val="001B6AAC"/>
    <w:rsid w:val="001B6BE2"/>
    <w:rsid w:val="001B7046"/>
    <w:rsid w:val="001B72A8"/>
    <w:rsid w:val="001B76E9"/>
    <w:rsid w:val="001B7770"/>
    <w:rsid w:val="001B7819"/>
    <w:rsid w:val="001B7E3F"/>
    <w:rsid w:val="001B7F83"/>
    <w:rsid w:val="001C08C0"/>
    <w:rsid w:val="001C16D4"/>
    <w:rsid w:val="001C1847"/>
    <w:rsid w:val="001C192F"/>
    <w:rsid w:val="001C1C59"/>
    <w:rsid w:val="001C25F5"/>
    <w:rsid w:val="001C2785"/>
    <w:rsid w:val="001C289C"/>
    <w:rsid w:val="001C28F8"/>
    <w:rsid w:val="001C2986"/>
    <w:rsid w:val="001C2AA3"/>
    <w:rsid w:val="001C35CF"/>
    <w:rsid w:val="001C41C7"/>
    <w:rsid w:val="001C4494"/>
    <w:rsid w:val="001C44B5"/>
    <w:rsid w:val="001C45B4"/>
    <w:rsid w:val="001C472E"/>
    <w:rsid w:val="001C4FF7"/>
    <w:rsid w:val="001C51F3"/>
    <w:rsid w:val="001C546D"/>
    <w:rsid w:val="001C5A90"/>
    <w:rsid w:val="001C5B7B"/>
    <w:rsid w:val="001C5C4E"/>
    <w:rsid w:val="001C5CC6"/>
    <w:rsid w:val="001C6158"/>
    <w:rsid w:val="001C619A"/>
    <w:rsid w:val="001C632B"/>
    <w:rsid w:val="001C636F"/>
    <w:rsid w:val="001C6F33"/>
    <w:rsid w:val="001C7007"/>
    <w:rsid w:val="001C751F"/>
    <w:rsid w:val="001C7756"/>
    <w:rsid w:val="001C77DC"/>
    <w:rsid w:val="001C7EC8"/>
    <w:rsid w:val="001D018A"/>
    <w:rsid w:val="001D0890"/>
    <w:rsid w:val="001D183A"/>
    <w:rsid w:val="001D1853"/>
    <w:rsid w:val="001D1A79"/>
    <w:rsid w:val="001D1E50"/>
    <w:rsid w:val="001D269D"/>
    <w:rsid w:val="001D26F9"/>
    <w:rsid w:val="001D3528"/>
    <w:rsid w:val="001D370C"/>
    <w:rsid w:val="001D3E13"/>
    <w:rsid w:val="001D40F2"/>
    <w:rsid w:val="001D47BA"/>
    <w:rsid w:val="001D47FB"/>
    <w:rsid w:val="001D4CA1"/>
    <w:rsid w:val="001D4DA6"/>
    <w:rsid w:val="001D5365"/>
    <w:rsid w:val="001D5A32"/>
    <w:rsid w:val="001D5C24"/>
    <w:rsid w:val="001D6527"/>
    <w:rsid w:val="001D6D5E"/>
    <w:rsid w:val="001D7818"/>
    <w:rsid w:val="001D7BAB"/>
    <w:rsid w:val="001E0443"/>
    <w:rsid w:val="001E09C7"/>
    <w:rsid w:val="001E0C37"/>
    <w:rsid w:val="001E0D52"/>
    <w:rsid w:val="001E0FE2"/>
    <w:rsid w:val="001E1C54"/>
    <w:rsid w:val="001E1D97"/>
    <w:rsid w:val="001E1E06"/>
    <w:rsid w:val="001E1FE3"/>
    <w:rsid w:val="001E2383"/>
    <w:rsid w:val="001E25B3"/>
    <w:rsid w:val="001E270E"/>
    <w:rsid w:val="001E2A30"/>
    <w:rsid w:val="001E2F6E"/>
    <w:rsid w:val="001E3295"/>
    <w:rsid w:val="001E3D8C"/>
    <w:rsid w:val="001E482C"/>
    <w:rsid w:val="001E4933"/>
    <w:rsid w:val="001E570D"/>
    <w:rsid w:val="001E5A1E"/>
    <w:rsid w:val="001E680A"/>
    <w:rsid w:val="001E695A"/>
    <w:rsid w:val="001E79E4"/>
    <w:rsid w:val="001E7FA3"/>
    <w:rsid w:val="001F0AD5"/>
    <w:rsid w:val="001F1E1C"/>
    <w:rsid w:val="001F1F52"/>
    <w:rsid w:val="001F2440"/>
    <w:rsid w:val="001F26AD"/>
    <w:rsid w:val="001F27F3"/>
    <w:rsid w:val="001F2800"/>
    <w:rsid w:val="001F2E97"/>
    <w:rsid w:val="001F30C8"/>
    <w:rsid w:val="001F3A67"/>
    <w:rsid w:val="001F3EFB"/>
    <w:rsid w:val="001F4851"/>
    <w:rsid w:val="001F485B"/>
    <w:rsid w:val="001F48D4"/>
    <w:rsid w:val="001F4F1A"/>
    <w:rsid w:val="001F514B"/>
    <w:rsid w:val="001F5392"/>
    <w:rsid w:val="001F64B9"/>
    <w:rsid w:val="001F661B"/>
    <w:rsid w:val="001F68CF"/>
    <w:rsid w:val="001F6926"/>
    <w:rsid w:val="001F6C92"/>
    <w:rsid w:val="001F6E2A"/>
    <w:rsid w:val="001F7257"/>
    <w:rsid w:val="001F7268"/>
    <w:rsid w:val="001F7643"/>
    <w:rsid w:val="001F788C"/>
    <w:rsid w:val="001F7AE7"/>
    <w:rsid w:val="001F7B79"/>
    <w:rsid w:val="001F7C1C"/>
    <w:rsid w:val="00200007"/>
    <w:rsid w:val="00200AB0"/>
    <w:rsid w:val="00201018"/>
    <w:rsid w:val="002021CC"/>
    <w:rsid w:val="002029BA"/>
    <w:rsid w:val="0020310B"/>
    <w:rsid w:val="0020395B"/>
    <w:rsid w:val="00203B8D"/>
    <w:rsid w:val="00203C92"/>
    <w:rsid w:val="00203D91"/>
    <w:rsid w:val="002044E0"/>
    <w:rsid w:val="002045C7"/>
    <w:rsid w:val="0020482D"/>
    <w:rsid w:val="00205097"/>
    <w:rsid w:val="002057AB"/>
    <w:rsid w:val="00205C09"/>
    <w:rsid w:val="00205DBC"/>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2EE"/>
    <w:rsid w:val="0021330F"/>
    <w:rsid w:val="002134A7"/>
    <w:rsid w:val="002135B9"/>
    <w:rsid w:val="002135BB"/>
    <w:rsid w:val="00213DB6"/>
    <w:rsid w:val="0021432E"/>
    <w:rsid w:val="002143B7"/>
    <w:rsid w:val="0021452F"/>
    <w:rsid w:val="0021472B"/>
    <w:rsid w:val="00214D17"/>
    <w:rsid w:val="00214F90"/>
    <w:rsid w:val="002151A1"/>
    <w:rsid w:val="002155E2"/>
    <w:rsid w:val="00215873"/>
    <w:rsid w:val="00215C85"/>
    <w:rsid w:val="00215C97"/>
    <w:rsid w:val="00215E18"/>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588"/>
    <w:rsid w:val="00221B70"/>
    <w:rsid w:val="00221D63"/>
    <w:rsid w:val="00221EF2"/>
    <w:rsid w:val="00222003"/>
    <w:rsid w:val="002222E0"/>
    <w:rsid w:val="002225B0"/>
    <w:rsid w:val="00222797"/>
    <w:rsid w:val="00222E90"/>
    <w:rsid w:val="0022332D"/>
    <w:rsid w:val="00223936"/>
    <w:rsid w:val="00223B8C"/>
    <w:rsid w:val="00223C73"/>
    <w:rsid w:val="00223D76"/>
    <w:rsid w:val="00224308"/>
    <w:rsid w:val="002243AE"/>
    <w:rsid w:val="002243DC"/>
    <w:rsid w:val="00224588"/>
    <w:rsid w:val="00225360"/>
    <w:rsid w:val="00225599"/>
    <w:rsid w:val="00225747"/>
    <w:rsid w:val="002261FA"/>
    <w:rsid w:val="002266BE"/>
    <w:rsid w:val="00226A87"/>
    <w:rsid w:val="00226B76"/>
    <w:rsid w:val="00226C58"/>
    <w:rsid w:val="00226F1E"/>
    <w:rsid w:val="002270FD"/>
    <w:rsid w:val="00227E13"/>
    <w:rsid w:val="002307FA"/>
    <w:rsid w:val="00231309"/>
    <w:rsid w:val="00231640"/>
    <w:rsid w:val="00231846"/>
    <w:rsid w:val="00231CE3"/>
    <w:rsid w:val="00231FDA"/>
    <w:rsid w:val="002324A4"/>
    <w:rsid w:val="00232502"/>
    <w:rsid w:val="00232545"/>
    <w:rsid w:val="0023271D"/>
    <w:rsid w:val="0023283C"/>
    <w:rsid w:val="00232B8D"/>
    <w:rsid w:val="00232E2B"/>
    <w:rsid w:val="0023344E"/>
    <w:rsid w:val="002338CF"/>
    <w:rsid w:val="00233BF0"/>
    <w:rsid w:val="002346EF"/>
    <w:rsid w:val="0023470E"/>
    <w:rsid w:val="00234A38"/>
    <w:rsid w:val="00234BA1"/>
    <w:rsid w:val="00235467"/>
    <w:rsid w:val="002355A4"/>
    <w:rsid w:val="002355ED"/>
    <w:rsid w:val="0023598E"/>
    <w:rsid w:val="00235AAA"/>
    <w:rsid w:val="00235DF7"/>
    <w:rsid w:val="00236468"/>
    <w:rsid w:val="0023683A"/>
    <w:rsid w:val="00236AFF"/>
    <w:rsid w:val="00236B7F"/>
    <w:rsid w:val="00236E59"/>
    <w:rsid w:val="002375DC"/>
    <w:rsid w:val="0023770F"/>
    <w:rsid w:val="0023781D"/>
    <w:rsid w:val="0024037E"/>
    <w:rsid w:val="00240805"/>
    <w:rsid w:val="0024083C"/>
    <w:rsid w:val="00240F4B"/>
    <w:rsid w:val="00241328"/>
    <w:rsid w:val="00241542"/>
    <w:rsid w:val="002417AA"/>
    <w:rsid w:val="00241960"/>
    <w:rsid w:val="00241A92"/>
    <w:rsid w:val="00241E3A"/>
    <w:rsid w:val="00241E74"/>
    <w:rsid w:val="00242B28"/>
    <w:rsid w:val="00242BD2"/>
    <w:rsid w:val="00242F31"/>
    <w:rsid w:val="002431F8"/>
    <w:rsid w:val="002437A6"/>
    <w:rsid w:val="002438A5"/>
    <w:rsid w:val="002439B6"/>
    <w:rsid w:val="00243B8B"/>
    <w:rsid w:val="00243EBB"/>
    <w:rsid w:val="00243F11"/>
    <w:rsid w:val="002444A3"/>
    <w:rsid w:val="00244A31"/>
    <w:rsid w:val="00244A74"/>
    <w:rsid w:val="002455C2"/>
    <w:rsid w:val="00245D20"/>
    <w:rsid w:val="002460B6"/>
    <w:rsid w:val="00246190"/>
    <w:rsid w:val="002462E1"/>
    <w:rsid w:val="002464F9"/>
    <w:rsid w:val="00246850"/>
    <w:rsid w:val="00246D4A"/>
    <w:rsid w:val="00247514"/>
    <w:rsid w:val="00247773"/>
    <w:rsid w:val="00247953"/>
    <w:rsid w:val="00247AF5"/>
    <w:rsid w:val="00247B59"/>
    <w:rsid w:val="00247D92"/>
    <w:rsid w:val="00250219"/>
    <w:rsid w:val="00250A03"/>
    <w:rsid w:val="00250D67"/>
    <w:rsid w:val="00251538"/>
    <w:rsid w:val="00251557"/>
    <w:rsid w:val="00251E04"/>
    <w:rsid w:val="00252205"/>
    <w:rsid w:val="00252521"/>
    <w:rsid w:val="0025290A"/>
    <w:rsid w:val="00252BAA"/>
    <w:rsid w:val="0025309E"/>
    <w:rsid w:val="0025312B"/>
    <w:rsid w:val="002535EC"/>
    <w:rsid w:val="002536EC"/>
    <w:rsid w:val="00254264"/>
    <w:rsid w:val="00254685"/>
    <w:rsid w:val="002548A0"/>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611"/>
    <w:rsid w:val="002609DB"/>
    <w:rsid w:val="00261053"/>
    <w:rsid w:val="002610D6"/>
    <w:rsid w:val="00261250"/>
    <w:rsid w:val="00261437"/>
    <w:rsid w:val="002615AB"/>
    <w:rsid w:val="0026176D"/>
    <w:rsid w:val="002620B3"/>
    <w:rsid w:val="0026291F"/>
    <w:rsid w:val="00262989"/>
    <w:rsid w:val="00262CB8"/>
    <w:rsid w:val="00262FC7"/>
    <w:rsid w:val="00263D39"/>
    <w:rsid w:val="00263EE5"/>
    <w:rsid w:val="0026409D"/>
    <w:rsid w:val="002648FD"/>
    <w:rsid w:val="00264A63"/>
    <w:rsid w:val="00264C25"/>
    <w:rsid w:val="00264F0B"/>
    <w:rsid w:val="00265257"/>
    <w:rsid w:val="002664DA"/>
    <w:rsid w:val="00266829"/>
    <w:rsid w:val="0026685A"/>
    <w:rsid w:val="00267220"/>
    <w:rsid w:val="002673E8"/>
    <w:rsid w:val="002673ED"/>
    <w:rsid w:val="0026778B"/>
    <w:rsid w:val="0026798D"/>
    <w:rsid w:val="00267B47"/>
    <w:rsid w:val="00267B6E"/>
    <w:rsid w:val="00267D9D"/>
    <w:rsid w:val="00270260"/>
    <w:rsid w:val="00270392"/>
    <w:rsid w:val="002704B9"/>
    <w:rsid w:val="00270990"/>
    <w:rsid w:val="00270BD8"/>
    <w:rsid w:val="00270F83"/>
    <w:rsid w:val="00271A71"/>
    <w:rsid w:val="00271D57"/>
    <w:rsid w:val="0027242A"/>
    <w:rsid w:val="002727DC"/>
    <w:rsid w:val="00272B52"/>
    <w:rsid w:val="0027390A"/>
    <w:rsid w:val="00273A81"/>
    <w:rsid w:val="0027405F"/>
    <w:rsid w:val="00274660"/>
    <w:rsid w:val="00274703"/>
    <w:rsid w:val="002748A3"/>
    <w:rsid w:val="00274907"/>
    <w:rsid w:val="00274B35"/>
    <w:rsid w:val="00275257"/>
    <w:rsid w:val="002756EA"/>
    <w:rsid w:val="002759F4"/>
    <w:rsid w:val="00275C1F"/>
    <w:rsid w:val="00275D23"/>
    <w:rsid w:val="00276783"/>
    <w:rsid w:val="002768BA"/>
    <w:rsid w:val="002768D4"/>
    <w:rsid w:val="00276DF5"/>
    <w:rsid w:val="0027730B"/>
    <w:rsid w:val="002774E3"/>
    <w:rsid w:val="00277A20"/>
    <w:rsid w:val="0028047D"/>
    <w:rsid w:val="002810AA"/>
    <w:rsid w:val="00281D3D"/>
    <w:rsid w:val="002823FC"/>
    <w:rsid w:val="002824A4"/>
    <w:rsid w:val="002824DD"/>
    <w:rsid w:val="002833D6"/>
    <w:rsid w:val="00283751"/>
    <w:rsid w:val="00283CC8"/>
    <w:rsid w:val="0028471C"/>
    <w:rsid w:val="00284846"/>
    <w:rsid w:val="00285747"/>
    <w:rsid w:val="002858C2"/>
    <w:rsid w:val="002859E9"/>
    <w:rsid w:val="00285BFA"/>
    <w:rsid w:val="00285E49"/>
    <w:rsid w:val="00286315"/>
    <w:rsid w:val="002869B8"/>
    <w:rsid w:val="00286C20"/>
    <w:rsid w:val="0028756B"/>
    <w:rsid w:val="0028776C"/>
    <w:rsid w:val="002878C5"/>
    <w:rsid w:val="00287956"/>
    <w:rsid w:val="00290A98"/>
    <w:rsid w:val="00290B34"/>
    <w:rsid w:val="0029199C"/>
    <w:rsid w:val="00291C7C"/>
    <w:rsid w:val="002920F8"/>
    <w:rsid w:val="002926A4"/>
    <w:rsid w:val="00292A30"/>
    <w:rsid w:val="002931F2"/>
    <w:rsid w:val="0029334B"/>
    <w:rsid w:val="0029378E"/>
    <w:rsid w:val="00293802"/>
    <w:rsid w:val="00293C65"/>
    <w:rsid w:val="00293F2E"/>
    <w:rsid w:val="002941E6"/>
    <w:rsid w:val="002944D4"/>
    <w:rsid w:val="00294EF7"/>
    <w:rsid w:val="002952D1"/>
    <w:rsid w:val="002954ED"/>
    <w:rsid w:val="00295F2A"/>
    <w:rsid w:val="0029697A"/>
    <w:rsid w:val="00296C3C"/>
    <w:rsid w:val="00296D88"/>
    <w:rsid w:val="00296E03"/>
    <w:rsid w:val="00296F44"/>
    <w:rsid w:val="002A0373"/>
    <w:rsid w:val="002A0A21"/>
    <w:rsid w:val="002A158E"/>
    <w:rsid w:val="002A16AC"/>
    <w:rsid w:val="002A16F4"/>
    <w:rsid w:val="002A18F9"/>
    <w:rsid w:val="002A1AC1"/>
    <w:rsid w:val="002A1E20"/>
    <w:rsid w:val="002A1E76"/>
    <w:rsid w:val="002A2832"/>
    <w:rsid w:val="002A289E"/>
    <w:rsid w:val="002A2C42"/>
    <w:rsid w:val="002A2F0F"/>
    <w:rsid w:val="002A2F31"/>
    <w:rsid w:val="002A2F42"/>
    <w:rsid w:val="002A2F7C"/>
    <w:rsid w:val="002A3040"/>
    <w:rsid w:val="002A315C"/>
    <w:rsid w:val="002A3558"/>
    <w:rsid w:val="002A3AFA"/>
    <w:rsid w:val="002A48B1"/>
    <w:rsid w:val="002A49F4"/>
    <w:rsid w:val="002A4FDF"/>
    <w:rsid w:val="002A5390"/>
    <w:rsid w:val="002A57E6"/>
    <w:rsid w:val="002A5BAD"/>
    <w:rsid w:val="002A5BE6"/>
    <w:rsid w:val="002A5E92"/>
    <w:rsid w:val="002A5FD4"/>
    <w:rsid w:val="002A6141"/>
    <w:rsid w:val="002A63B3"/>
    <w:rsid w:val="002A717E"/>
    <w:rsid w:val="002A784B"/>
    <w:rsid w:val="002A7855"/>
    <w:rsid w:val="002A7971"/>
    <w:rsid w:val="002A7FE3"/>
    <w:rsid w:val="002B0428"/>
    <w:rsid w:val="002B06C5"/>
    <w:rsid w:val="002B06CA"/>
    <w:rsid w:val="002B0735"/>
    <w:rsid w:val="002B0B4F"/>
    <w:rsid w:val="002B12CE"/>
    <w:rsid w:val="002B20D1"/>
    <w:rsid w:val="002B235F"/>
    <w:rsid w:val="002B25AD"/>
    <w:rsid w:val="002B26F3"/>
    <w:rsid w:val="002B2A08"/>
    <w:rsid w:val="002B2A9A"/>
    <w:rsid w:val="002B2FEC"/>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E7D"/>
    <w:rsid w:val="002B6EB8"/>
    <w:rsid w:val="002B71E1"/>
    <w:rsid w:val="002B796F"/>
    <w:rsid w:val="002B7A7D"/>
    <w:rsid w:val="002C016A"/>
    <w:rsid w:val="002C030D"/>
    <w:rsid w:val="002C0E65"/>
    <w:rsid w:val="002C1290"/>
    <w:rsid w:val="002C1437"/>
    <w:rsid w:val="002C146F"/>
    <w:rsid w:val="002C24D6"/>
    <w:rsid w:val="002C29EC"/>
    <w:rsid w:val="002C33D8"/>
    <w:rsid w:val="002C35B1"/>
    <w:rsid w:val="002C35F9"/>
    <w:rsid w:val="002C36D8"/>
    <w:rsid w:val="002C37ED"/>
    <w:rsid w:val="002C3CE4"/>
    <w:rsid w:val="002C4025"/>
    <w:rsid w:val="002C4120"/>
    <w:rsid w:val="002C4D88"/>
    <w:rsid w:val="002C4FD0"/>
    <w:rsid w:val="002C5280"/>
    <w:rsid w:val="002C5BFA"/>
    <w:rsid w:val="002C5C51"/>
    <w:rsid w:val="002C5E0C"/>
    <w:rsid w:val="002C5ECD"/>
    <w:rsid w:val="002C5F1A"/>
    <w:rsid w:val="002C5FA5"/>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FDC"/>
    <w:rsid w:val="002D3976"/>
    <w:rsid w:val="002D39B0"/>
    <w:rsid w:val="002D39EF"/>
    <w:rsid w:val="002D3DA6"/>
    <w:rsid w:val="002D4130"/>
    <w:rsid w:val="002D47B1"/>
    <w:rsid w:val="002D492B"/>
    <w:rsid w:val="002D520F"/>
    <w:rsid w:val="002D5387"/>
    <w:rsid w:val="002D546F"/>
    <w:rsid w:val="002D5BE3"/>
    <w:rsid w:val="002D5C12"/>
    <w:rsid w:val="002D645E"/>
    <w:rsid w:val="002D6757"/>
    <w:rsid w:val="002D780A"/>
    <w:rsid w:val="002E006A"/>
    <w:rsid w:val="002E0123"/>
    <w:rsid w:val="002E0318"/>
    <w:rsid w:val="002E0960"/>
    <w:rsid w:val="002E0B6A"/>
    <w:rsid w:val="002E0DA2"/>
    <w:rsid w:val="002E0FE8"/>
    <w:rsid w:val="002E10EF"/>
    <w:rsid w:val="002E1461"/>
    <w:rsid w:val="002E1998"/>
    <w:rsid w:val="002E19F9"/>
    <w:rsid w:val="002E1E53"/>
    <w:rsid w:val="002E286B"/>
    <w:rsid w:val="002E29CE"/>
    <w:rsid w:val="002E2D35"/>
    <w:rsid w:val="002E2EA2"/>
    <w:rsid w:val="002E2F6E"/>
    <w:rsid w:val="002E3163"/>
    <w:rsid w:val="002E32B1"/>
    <w:rsid w:val="002E503E"/>
    <w:rsid w:val="002E517F"/>
    <w:rsid w:val="002E55ED"/>
    <w:rsid w:val="002E60C4"/>
    <w:rsid w:val="002E60CE"/>
    <w:rsid w:val="002E62B3"/>
    <w:rsid w:val="002E6962"/>
    <w:rsid w:val="002E6B70"/>
    <w:rsid w:val="002E7B30"/>
    <w:rsid w:val="002E7E8C"/>
    <w:rsid w:val="002F06F3"/>
    <w:rsid w:val="002F096F"/>
    <w:rsid w:val="002F0987"/>
    <w:rsid w:val="002F0F68"/>
    <w:rsid w:val="002F1C29"/>
    <w:rsid w:val="002F1CC5"/>
    <w:rsid w:val="002F1F9B"/>
    <w:rsid w:val="002F21A9"/>
    <w:rsid w:val="002F233C"/>
    <w:rsid w:val="002F2667"/>
    <w:rsid w:val="002F26E6"/>
    <w:rsid w:val="002F291B"/>
    <w:rsid w:val="002F2B1D"/>
    <w:rsid w:val="002F374B"/>
    <w:rsid w:val="002F3BA5"/>
    <w:rsid w:val="002F424D"/>
    <w:rsid w:val="002F4610"/>
    <w:rsid w:val="002F4666"/>
    <w:rsid w:val="002F4893"/>
    <w:rsid w:val="002F48E0"/>
    <w:rsid w:val="002F49D6"/>
    <w:rsid w:val="002F4B12"/>
    <w:rsid w:val="002F4CA8"/>
    <w:rsid w:val="002F4CB1"/>
    <w:rsid w:val="002F5009"/>
    <w:rsid w:val="002F55B0"/>
    <w:rsid w:val="002F5816"/>
    <w:rsid w:val="002F5F4D"/>
    <w:rsid w:val="002F635F"/>
    <w:rsid w:val="002F68E5"/>
    <w:rsid w:val="002F6987"/>
    <w:rsid w:val="002F735F"/>
    <w:rsid w:val="002F7906"/>
    <w:rsid w:val="003001C7"/>
    <w:rsid w:val="003008DD"/>
    <w:rsid w:val="00300C47"/>
    <w:rsid w:val="00301235"/>
    <w:rsid w:val="0030126A"/>
    <w:rsid w:val="00302132"/>
    <w:rsid w:val="003022A4"/>
    <w:rsid w:val="00302858"/>
    <w:rsid w:val="00303076"/>
    <w:rsid w:val="003039BE"/>
    <w:rsid w:val="00303CB9"/>
    <w:rsid w:val="00304259"/>
    <w:rsid w:val="003043D1"/>
    <w:rsid w:val="00304685"/>
    <w:rsid w:val="00304B72"/>
    <w:rsid w:val="00304BB4"/>
    <w:rsid w:val="00304DA1"/>
    <w:rsid w:val="00304FDD"/>
    <w:rsid w:val="0030569F"/>
    <w:rsid w:val="00305D25"/>
    <w:rsid w:val="0030683B"/>
    <w:rsid w:val="00306E87"/>
    <w:rsid w:val="00307076"/>
    <w:rsid w:val="003072F4"/>
    <w:rsid w:val="003073C0"/>
    <w:rsid w:val="00307632"/>
    <w:rsid w:val="00307C0E"/>
    <w:rsid w:val="00310116"/>
    <w:rsid w:val="00310521"/>
    <w:rsid w:val="003114DB"/>
    <w:rsid w:val="00311B7C"/>
    <w:rsid w:val="00312C6A"/>
    <w:rsid w:val="00313025"/>
    <w:rsid w:val="003130DC"/>
    <w:rsid w:val="003131EF"/>
    <w:rsid w:val="00313876"/>
    <w:rsid w:val="003138C5"/>
    <w:rsid w:val="00313B54"/>
    <w:rsid w:val="00314027"/>
    <w:rsid w:val="003143E8"/>
    <w:rsid w:val="0031452E"/>
    <w:rsid w:val="003146BB"/>
    <w:rsid w:val="00314A78"/>
    <w:rsid w:val="003154BD"/>
    <w:rsid w:val="0031552E"/>
    <w:rsid w:val="00315554"/>
    <w:rsid w:val="00315A38"/>
    <w:rsid w:val="00315C9B"/>
    <w:rsid w:val="003160A0"/>
    <w:rsid w:val="0031615F"/>
    <w:rsid w:val="0031640D"/>
    <w:rsid w:val="003164FF"/>
    <w:rsid w:val="003166D3"/>
    <w:rsid w:val="0031683A"/>
    <w:rsid w:val="003169D3"/>
    <w:rsid w:val="00316A4C"/>
    <w:rsid w:val="00316AC5"/>
    <w:rsid w:val="00316ACE"/>
    <w:rsid w:val="0031702A"/>
    <w:rsid w:val="00317D30"/>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92C"/>
    <w:rsid w:val="00324980"/>
    <w:rsid w:val="00325500"/>
    <w:rsid w:val="00325B98"/>
    <w:rsid w:val="00325C10"/>
    <w:rsid w:val="00325F01"/>
    <w:rsid w:val="00325F4F"/>
    <w:rsid w:val="0032667D"/>
    <w:rsid w:val="00326775"/>
    <w:rsid w:val="0032697B"/>
    <w:rsid w:val="00326B41"/>
    <w:rsid w:val="00326CE8"/>
    <w:rsid w:val="003270B4"/>
    <w:rsid w:val="00327A27"/>
    <w:rsid w:val="00330EDE"/>
    <w:rsid w:val="0033122B"/>
    <w:rsid w:val="003313EB"/>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42B1"/>
    <w:rsid w:val="0033443A"/>
    <w:rsid w:val="00334AE9"/>
    <w:rsid w:val="0033568B"/>
    <w:rsid w:val="00335C9E"/>
    <w:rsid w:val="00336ABC"/>
    <w:rsid w:val="00336CD6"/>
    <w:rsid w:val="00337442"/>
    <w:rsid w:val="003375B6"/>
    <w:rsid w:val="003378F9"/>
    <w:rsid w:val="00337C5A"/>
    <w:rsid w:val="00337F76"/>
    <w:rsid w:val="003401B6"/>
    <w:rsid w:val="00340C23"/>
    <w:rsid w:val="00340CDD"/>
    <w:rsid w:val="003410AE"/>
    <w:rsid w:val="003411CA"/>
    <w:rsid w:val="0034130C"/>
    <w:rsid w:val="00341311"/>
    <w:rsid w:val="003420ED"/>
    <w:rsid w:val="00342313"/>
    <w:rsid w:val="003424A1"/>
    <w:rsid w:val="003425CA"/>
    <w:rsid w:val="0034291A"/>
    <w:rsid w:val="00342C5F"/>
    <w:rsid w:val="00342E27"/>
    <w:rsid w:val="00342F89"/>
    <w:rsid w:val="003430CF"/>
    <w:rsid w:val="003433D3"/>
    <w:rsid w:val="003433DC"/>
    <w:rsid w:val="003436EB"/>
    <w:rsid w:val="0034380A"/>
    <w:rsid w:val="00343DE7"/>
    <w:rsid w:val="00343FEC"/>
    <w:rsid w:val="003442AD"/>
    <w:rsid w:val="003445F4"/>
    <w:rsid w:val="00344AD8"/>
    <w:rsid w:val="00344C7F"/>
    <w:rsid w:val="00345547"/>
    <w:rsid w:val="00345607"/>
    <w:rsid w:val="00345629"/>
    <w:rsid w:val="003459A6"/>
    <w:rsid w:val="00346120"/>
    <w:rsid w:val="003466FA"/>
    <w:rsid w:val="0034688C"/>
    <w:rsid w:val="00347622"/>
    <w:rsid w:val="003479BD"/>
    <w:rsid w:val="00347B13"/>
    <w:rsid w:val="00347C4C"/>
    <w:rsid w:val="00347F62"/>
    <w:rsid w:val="00350008"/>
    <w:rsid w:val="00350920"/>
    <w:rsid w:val="00350B2F"/>
    <w:rsid w:val="00350F1D"/>
    <w:rsid w:val="00351640"/>
    <w:rsid w:val="00351791"/>
    <w:rsid w:val="003519C4"/>
    <w:rsid w:val="00351C36"/>
    <w:rsid w:val="00351D15"/>
    <w:rsid w:val="00352972"/>
    <w:rsid w:val="00352B8D"/>
    <w:rsid w:val="00353868"/>
    <w:rsid w:val="0035387F"/>
    <w:rsid w:val="00353889"/>
    <w:rsid w:val="003539E1"/>
    <w:rsid w:val="00353C4A"/>
    <w:rsid w:val="00353DD6"/>
    <w:rsid w:val="003540F3"/>
    <w:rsid w:val="00354750"/>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BB0"/>
    <w:rsid w:val="00360102"/>
    <w:rsid w:val="00360A22"/>
    <w:rsid w:val="00360E07"/>
    <w:rsid w:val="00361513"/>
    <w:rsid w:val="00361D11"/>
    <w:rsid w:val="003622F0"/>
    <w:rsid w:val="0036246E"/>
    <w:rsid w:val="00362C67"/>
    <w:rsid w:val="003632FB"/>
    <w:rsid w:val="0036443A"/>
    <w:rsid w:val="003645C9"/>
    <w:rsid w:val="00364667"/>
    <w:rsid w:val="00364751"/>
    <w:rsid w:val="00364AA6"/>
    <w:rsid w:val="00364BEC"/>
    <w:rsid w:val="00364DDB"/>
    <w:rsid w:val="00364FEB"/>
    <w:rsid w:val="0036558A"/>
    <w:rsid w:val="00365B78"/>
    <w:rsid w:val="00365F83"/>
    <w:rsid w:val="0036621B"/>
    <w:rsid w:val="003666B4"/>
    <w:rsid w:val="00366ED6"/>
    <w:rsid w:val="003670C5"/>
    <w:rsid w:val="00367181"/>
    <w:rsid w:val="00367288"/>
    <w:rsid w:val="003678BC"/>
    <w:rsid w:val="00367F0E"/>
    <w:rsid w:val="003701D8"/>
    <w:rsid w:val="00370395"/>
    <w:rsid w:val="003707A5"/>
    <w:rsid w:val="0037091D"/>
    <w:rsid w:val="0037168A"/>
    <w:rsid w:val="00371754"/>
    <w:rsid w:val="00371CA8"/>
    <w:rsid w:val="003727C3"/>
    <w:rsid w:val="003727D1"/>
    <w:rsid w:val="00372A80"/>
    <w:rsid w:val="003737A1"/>
    <w:rsid w:val="003738D8"/>
    <w:rsid w:val="00373C2C"/>
    <w:rsid w:val="00374452"/>
    <w:rsid w:val="0037499C"/>
    <w:rsid w:val="00374C1F"/>
    <w:rsid w:val="00375C96"/>
    <w:rsid w:val="003768D8"/>
    <w:rsid w:val="00377035"/>
    <w:rsid w:val="003774AC"/>
    <w:rsid w:val="00377AE8"/>
    <w:rsid w:val="00380093"/>
    <w:rsid w:val="003804A1"/>
    <w:rsid w:val="003805A2"/>
    <w:rsid w:val="00380FB6"/>
    <w:rsid w:val="00381B3F"/>
    <w:rsid w:val="0038233D"/>
    <w:rsid w:val="003824AB"/>
    <w:rsid w:val="003832E6"/>
    <w:rsid w:val="00383502"/>
    <w:rsid w:val="00383D03"/>
    <w:rsid w:val="00383DDD"/>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72FD"/>
    <w:rsid w:val="00387958"/>
    <w:rsid w:val="00387F48"/>
    <w:rsid w:val="003900E7"/>
    <w:rsid w:val="0039099B"/>
    <w:rsid w:val="00390B16"/>
    <w:rsid w:val="00390E4D"/>
    <w:rsid w:val="0039118A"/>
    <w:rsid w:val="00391698"/>
    <w:rsid w:val="0039200A"/>
    <w:rsid w:val="003929B3"/>
    <w:rsid w:val="00392A95"/>
    <w:rsid w:val="003930DD"/>
    <w:rsid w:val="003936C4"/>
    <w:rsid w:val="003937B9"/>
    <w:rsid w:val="00393D38"/>
    <w:rsid w:val="003946B2"/>
    <w:rsid w:val="00394768"/>
    <w:rsid w:val="00394BC3"/>
    <w:rsid w:val="00394BEE"/>
    <w:rsid w:val="003950E6"/>
    <w:rsid w:val="003951ED"/>
    <w:rsid w:val="003959E5"/>
    <w:rsid w:val="00395F2B"/>
    <w:rsid w:val="00396089"/>
    <w:rsid w:val="003966FD"/>
    <w:rsid w:val="00396700"/>
    <w:rsid w:val="00396B07"/>
    <w:rsid w:val="00396FC2"/>
    <w:rsid w:val="00396FDC"/>
    <w:rsid w:val="003972B5"/>
    <w:rsid w:val="0039757A"/>
    <w:rsid w:val="0039760B"/>
    <w:rsid w:val="00397763"/>
    <w:rsid w:val="00397C74"/>
    <w:rsid w:val="003A04FB"/>
    <w:rsid w:val="003A0B24"/>
    <w:rsid w:val="003A0DB2"/>
    <w:rsid w:val="003A1384"/>
    <w:rsid w:val="003A1537"/>
    <w:rsid w:val="003A1748"/>
    <w:rsid w:val="003A1973"/>
    <w:rsid w:val="003A2066"/>
    <w:rsid w:val="003A239B"/>
    <w:rsid w:val="003A25EA"/>
    <w:rsid w:val="003A26C2"/>
    <w:rsid w:val="003A3D68"/>
    <w:rsid w:val="003A41E2"/>
    <w:rsid w:val="003A42F9"/>
    <w:rsid w:val="003A435D"/>
    <w:rsid w:val="003A4403"/>
    <w:rsid w:val="003A4491"/>
    <w:rsid w:val="003A4802"/>
    <w:rsid w:val="003A4B7D"/>
    <w:rsid w:val="003A4CA9"/>
    <w:rsid w:val="003A4CC1"/>
    <w:rsid w:val="003A4CC2"/>
    <w:rsid w:val="003A4D25"/>
    <w:rsid w:val="003A4DFD"/>
    <w:rsid w:val="003A51EB"/>
    <w:rsid w:val="003A583F"/>
    <w:rsid w:val="003A5989"/>
    <w:rsid w:val="003A5B9F"/>
    <w:rsid w:val="003A5DFA"/>
    <w:rsid w:val="003A6179"/>
    <w:rsid w:val="003A67BF"/>
    <w:rsid w:val="003A6B14"/>
    <w:rsid w:val="003A70B3"/>
    <w:rsid w:val="003A720C"/>
    <w:rsid w:val="003A77DD"/>
    <w:rsid w:val="003A7B6E"/>
    <w:rsid w:val="003A7D13"/>
    <w:rsid w:val="003B0041"/>
    <w:rsid w:val="003B0357"/>
    <w:rsid w:val="003B04A3"/>
    <w:rsid w:val="003B0D64"/>
    <w:rsid w:val="003B0EF5"/>
    <w:rsid w:val="003B0F5B"/>
    <w:rsid w:val="003B0FF5"/>
    <w:rsid w:val="003B10D0"/>
    <w:rsid w:val="003B120A"/>
    <w:rsid w:val="003B12CA"/>
    <w:rsid w:val="003B1594"/>
    <w:rsid w:val="003B15D7"/>
    <w:rsid w:val="003B171C"/>
    <w:rsid w:val="003B1D77"/>
    <w:rsid w:val="003B1F1B"/>
    <w:rsid w:val="003B26A2"/>
    <w:rsid w:val="003B2AF4"/>
    <w:rsid w:val="003B2EBC"/>
    <w:rsid w:val="003B2F34"/>
    <w:rsid w:val="003B3177"/>
    <w:rsid w:val="003B3B64"/>
    <w:rsid w:val="003B4493"/>
    <w:rsid w:val="003B5922"/>
    <w:rsid w:val="003B6ABA"/>
    <w:rsid w:val="003B72F3"/>
    <w:rsid w:val="003B7435"/>
    <w:rsid w:val="003B78A2"/>
    <w:rsid w:val="003B7D0C"/>
    <w:rsid w:val="003C008D"/>
    <w:rsid w:val="003C00CF"/>
    <w:rsid w:val="003C05D9"/>
    <w:rsid w:val="003C08EF"/>
    <w:rsid w:val="003C1252"/>
    <w:rsid w:val="003C15F5"/>
    <w:rsid w:val="003C16B2"/>
    <w:rsid w:val="003C198E"/>
    <w:rsid w:val="003C1A25"/>
    <w:rsid w:val="003C1EB2"/>
    <w:rsid w:val="003C2882"/>
    <w:rsid w:val="003C2A82"/>
    <w:rsid w:val="003C2AF6"/>
    <w:rsid w:val="003C2BD1"/>
    <w:rsid w:val="003C2F4F"/>
    <w:rsid w:val="003C2F58"/>
    <w:rsid w:val="003C3018"/>
    <w:rsid w:val="003C394A"/>
    <w:rsid w:val="003C3A48"/>
    <w:rsid w:val="003C3C4F"/>
    <w:rsid w:val="003C4175"/>
    <w:rsid w:val="003C473D"/>
    <w:rsid w:val="003C4BDE"/>
    <w:rsid w:val="003C4F91"/>
    <w:rsid w:val="003C5555"/>
    <w:rsid w:val="003C5CAC"/>
    <w:rsid w:val="003C5CF2"/>
    <w:rsid w:val="003C5ED7"/>
    <w:rsid w:val="003C6420"/>
    <w:rsid w:val="003C6654"/>
    <w:rsid w:val="003C6864"/>
    <w:rsid w:val="003C6EEF"/>
    <w:rsid w:val="003C6F1D"/>
    <w:rsid w:val="003C7086"/>
    <w:rsid w:val="003C7421"/>
    <w:rsid w:val="003C743C"/>
    <w:rsid w:val="003C78F2"/>
    <w:rsid w:val="003C7AC4"/>
    <w:rsid w:val="003C7B34"/>
    <w:rsid w:val="003C7FC0"/>
    <w:rsid w:val="003D0BAF"/>
    <w:rsid w:val="003D0C7E"/>
    <w:rsid w:val="003D0E4F"/>
    <w:rsid w:val="003D13DB"/>
    <w:rsid w:val="003D14AE"/>
    <w:rsid w:val="003D1724"/>
    <w:rsid w:val="003D172D"/>
    <w:rsid w:val="003D1D31"/>
    <w:rsid w:val="003D251A"/>
    <w:rsid w:val="003D25F2"/>
    <w:rsid w:val="003D31BE"/>
    <w:rsid w:val="003D3335"/>
    <w:rsid w:val="003D333D"/>
    <w:rsid w:val="003D3A17"/>
    <w:rsid w:val="003D3A56"/>
    <w:rsid w:val="003D3CBB"/>
    <w:rsid w:val="003D422B"/>
    <w:rsid w:val="003D4316"/>
    <w:rsid w:val="003D4379"/>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E087D"/>
    <w:rsid w:val="003E10CC"/>
    <w:rsid w:val="003E1250"/>
    <w:rsid w:val="003E1A35"/>
    <w:rsid w:val="003E1ED4"/>
    <w:rsid w:val="003E1FB2"/>
    <w:rsid w:val="003E2024"/>
    <w:rsid w:val="003E2DE6"/>
    <w:rsid w:val="003E303B"/>
    <w:rsid w:val="003E3DB1"/>
    <w:rsid w:val="003E3E55"/>
    <w:rsid w:val="003E3F89"/>
    <w:rsid w:val="003E40DA"/>
    <w:rsid w:val="003E4543"/>
    <w:rsid w:val="003E455D"/>
    <w:rsid w:val="003E544A"/>
    <w:rsid w:val="003E5678"/>
    <w:rsid w:val="003E5910"/>
    <w:rsid w:val="003E59D1"/>
    <w:rsid w:val="003E5BFD"/>
    <w:rsid w:val="003E5DC5"/>
    <w:rsid w:val="003E617D"/>
    <w:rsid w:val="003E65C5"/>
    <w:rsid w:val="003E6937"/>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85E"/>
    <w:rsid w:val="003F1994"/>
    <w:rsid w:val="003F1C98"/>
    <w:rsid w:val="003F1E23"/>
    <w:rsid w:val="003F2D69"/>
    <w:rsid w:val="003F34ED"/>
    <w:rsid w:val="003F3713"/>
    <w:rsid w:val="003F39A4"/>
    <w:rsid w:val="003F39B3"/>
    <w:rsid w:val="003F3F36"/>
    <w:rsid w:val="003F4096"/>
    <w:rsid w:val="003F4737"/>
    <w:rsid w:val="003F4C7A"/>
    <w:rsid w:val="003F4F99"/>
    <w:rsid w:val="003F546D"/>
    <w:rsid w:val="003F59B2"/>
    <w:rsid w:val="003F5D3A"/>
    <w:rsid w:val="003F5E89"/>
    <w:rsid w:val="003F629D"/>
    <w:rsid w:val="003F6D0C"/>
    <w:rsid w:val="003F6F83"/>
    <w:rsid w:val="003F7666"/>
    <w:rsid w:val="003F77C5"/>
    <w:rsid w:val="003F7FF6"/>
    <w:rsid w:val="00400068"/>
    <w:rsid w:val="004001B4"/>
    <w:rsid w:val="0040027C"/>
    <w:rsid w:val="0040086C"/>
    <w:rsid w:val="00400EFB"/>
    <w:rsid w:val="00400FB4"/>
    <w:rsid w:val="004011E6"/>
    <w:rsid w:val="004012BF"/>
    <w:rsid w:val="004014C1"/>
    <w:rsid w:val="0040166C"/>
    <w:rsid w:val="00401826"/>
    <w:rsid w:val="00401C66"/>
    <w:rsid w:val="00401DBA"/>
    <w:rsid w:val="00401EC2"/>
    <w:rsid w:val="00402087"/>
    <w:rsid w:val="0040237D"/>
    <w:rsid w:val="00402573"/>
    <w:rsid w:val="0040278F"/>
    <w:rsid w:val="00402AB7"/>
    <w:rsid w:val="00402C74"/>
    <w:rsid w:val="00403238"/>
    <w:rsid w:val="00403618"/>
    <w:rsid w:val="00403B29"/>
    <w:rsid w:val="00403DCA"/>
    <w:rsid w:val="004045D7"/>
    <w:rsid w:val="00404E99"/>
    <w:rsid w:val="004058C8"/>
    <w:rsid w:val="00405DF2"/>
    <w:rsid w:val="00405F5D"/>
    <w:rsid w:val="00406105"/>
    <w:rsid w:val="004061F6"/>
    <w:rsid w:val="00406CF4"/>
    <w:rsid w:val="00406D65"/>
    <w:rsid w:val="00406E6E"/>
    <w:rsid w:val="00406E94"/>
    <w:rsid w:val="00406EA6"/>
    <w:rsid w:val="0040737C"/>
    <w:rsid w:val="0040738E"/>
    <w:rsid w:val="0040790B"/>
    <w:rsid w:val="00407D18"/>
    <w:rsid w:val="00407D30"/>
    <w:rsid w:val="00410155"/>
    <w:rsid w:val="00410210"/>
    <w:rsid w:val="004103FE"/>
    <w:rsid w:val="004104C6"/>
    <w:rsid w:val="004104EF"/>
    <w:rsid w:val="0041059B"/>
    <w:rsid w:val="004105E7"/>
    <w:rsid w:val="004118B9"/>
    <w:rsid w:val="00411B72"/>
    <w:rsid w:val="00411BFC"/>
    <w:rsid w:val="0041217E"/>
    <w:rsid w:val="00412872"/>
    <w:rsid w:val="004128A0"/>
    <w:rsid w:val="00412A2F"/>
    <w:rsid w:val="00412D80"/>
    <w:rsid w:val="004131AD"/>
    <w:rsid w:val="00413B8B"/>
    <w:rsid w:val="00413F3D"/>
    <w:rsid w:val="00414248"/>
    <w:rsid w:val="00414DF5"/>
    <w:rsid w:val="00415104"/>
    <w:rsid w:val="00415486"/>
    <w:rsid w:val="00415993"/>
    <w:rsid w:val="00415A74"/>
    <w:rsid w:val="00415B00"/>
    <w:rsid w:val="0041615F"/>
    <w:rsid w:val="00416695"/>
    <w:rsid w:val="00416B62"/>
    <w:rsid w:val="00416B6E"/>
    <w:rsid w:val="00416F15"/>
    <w:rsid w:val="004170F2"/>
    <w:rsid w:val="0041743C"/>
    <w:rsid w:val="00417955"/>
    <w:rsid w:val="00417C03"/>
    <w:rsid w:val="00417DC7"/>
    <w:rsid w:val="00417F39"/>
    <w:rsid w:val="00420167"/>
    <w:rsid w:val="00420AE9"/>
    <w:rsid w:val="00420E5E"/>
    <w:rsid w:val="004212E2"/>
    <w:rsid w:val="004212E6"/>
    <w:rsid w:val="0042144E"/>
    <w:rsid w:val="00421550"/>
    <w:rsid w:val="0042169C"/>
    <w:rsid w:val="00421837"/>
    <w:rsid w:val="00421914"/>
    <w:rsid w:val="00421C8D"/>
    <w:rsid w:val="00421E7E"/>
    <w:rsid w:val="00422053"/>
    <w:rsid w:val="00422558"/>
    <w:rsid w:val="00422884"/>
    <w:rsid w:val="00422CE0"/>
    <w:rsid w:val="00423366"/>
    <w:rsid w:val="004234CA"/>
    <w:rsid w:val="00423583"/>
    <w:rsid w:val="004238C9"/>
    <w:rsid w:val="004238CC"/>
    <w:rsid w:val="004238D6"/>
    <w:rsid w:val="00423D8B"/>
    <w:rsid w:val="00424A53"/>
    <w:rsid w:val="00424A69"/>
    <w:rsid w:val="00424D15"/>
    <w:rsid w:val="004275FE"/>
    <w:rsid w:val="0043012C"/>
    <w:rsid w:val="00430667"/>
    <w:rsid w:val="00430BF4"/>
    <w:rsid w:val="00430CA3"/>
    <w:rsid w:val="00431119"/>
    <w:rsid w:val="0043146B"/>
    <w:rsid w:val="00431913"/>
    <w:rsid w:val="00431B1C"/>
    <w:rsid w:val="00431E87"/>
    <w:rsid w:val="004320CE"/>
    <w:rsid w:val="004320DA"/>
    <w:rsid w:val="00432265"/>
    <w:rsid w:val="00432F08"/>
    <w:rsid w:val="00433228"/>
    <w:rsid w:val="00433879"/>
    <w:rsid w:val="00433DFB"/>
    <w:rsid w:val="00434235"/>
    <w:rsid w:val="004343FA"/>
    <w:rsid w:val="00434574"/>
    <w:rsid w:val="00434A7A"/>
    <w:rsid w:val="00435058"/>
    <w:rsid w:val="00435119"/>
    <w:rsid w:val="00435231"/>
    <w:rsid w:val="0043567F"/>
    <w:rsid w:val="004356FD"/>
    <w:rsid w:val="00435A6D"/>
    <w:rsid w:val="00435BF7"/>
    <w:rsid w:val="00435C5A"/>
    <w:rsid w:val="00435EFE"/>
    <w:rsid w:val="00435FA8"/>
    <w:rsid w:val="004362C3"/>
    <w:rsid w:val="00436BCA"/>
    <w:rsid w:val="00436DD9"/>
    <w:rsid w:val="00436E2C"/>
    <w:rsid w:val="00436F7E"/>
    <w:rsid w:val="00437486"/>
    <w:rsid w:val="004403F2"/>
    <w:rsid w:val="00440628"/>
    <w:rsid w:val="0044080B"/>
    <w:rsid w:val="004408DB"/>
    <w:rsid w:val="004414DC"/>
    <w:rsid w:val="0044159B"/>
    <w:rsid w:val="00441647"/>
    <w:rsid w:val="00441D40"/>
    <w:rsid w:val="00442282"/>
    <w:rsid w:val="004427A2"/>
    <w:rsid w:val="004428BA"/>
    <w:rsid w:val="004429E4"/>
    <w:rsid w:val="00443350"/>
    <w:rsid w:val="004435C0"/>
    <w:rsid w:val="004438A3"/>
    <w:rsid w:val="00443A7E"/>
    <w:rsid w:val="00443C8E"/>
    <w:rsid w:val="00443D0E"/>
    <w:rsid w:val="004441E1"/>
    <w:rsid w:val="00444CB7"/>
    <w:rsid w:val="00445625"/>
    <w:rsid w:val="00445EF3"/>
    <w:rsid w:val="00446166"/>
    <w:rsid w:val="004462A7"/>
    <w:rsid w:val="00446771"/>
    <w:rsid w:val="00446BE2"/>
    <w:rsid w:val="0044738A"/>
    <w:rsid w:val="00447462"/>
    <w:rsid w:val="0044759E"/>
    <w:rsid w:val="00447624"/>
    <w:rsid w:val="0045015A"/>
    <w:rsid w:val="00450255"/>
    <w:rsid w:val="0045061D"/>
    <w:rsid w:val="00450A99"/>
    <w:rsid w:val="00450C24"/>
    <w:rsid w:val="00450E75"/>
    <w:rsid w:val="00450F1C"/>
    <w:rsid w:val="0045119A"/>
    <w:rsid w:val="00451505"/>
    <w:rsid w:val="00451D95"/>
    <w:rsid w:val="00452063"/>
    <w:rsid w:val="004523A2"/>
    <w:rsid w:val="004526A3"/>
    <w:rsid w:val="0045323F"/>
    <w:rsid w:val="0045369D"/>
    <w:rsid w:val="004536C4"/>
    <w:rsid w:val="00453EFE"/>
    <w:rsid w:val="00453F56"/>
    <w:rsid w:val="00454113"/>
    <w:rsid w:val="004542FB"/>
    <w:rsid w:val="00454358"/>
    <w:rsid w:val="00454F43"/>
    <w:rsid w:val="00455490"/>
    <w:rsid w:val="004558A9"/>
    <w:rsid w:val="00455ABA"/>
    <w:rsid w:val="00455B8F"/>
    <w:rsid w:val="0045666B"/>
    <w:rsid w:val="00456B96"/>
    <w:rsid w:val="00456DF5"/>
    <w:rsid w:val="00457321"/>
    <w:rsid w:val="00457578"/>
    <w:rsid w:val="004578E4"/>
    <w:rsid w:val="00460089"/>
    <w:rsid w:val="00460320"/>
    <w:rsid w:val="00460601"/>
    <w:rsid w:val="00460F48"/>
    <w:rsid w:val="00461119"/>
    <w:rsid w:val="004617EA"/>
    <w:rsid w:val="004622E6"/>
    <w:rsid w:val="00462402"/>
    <w:rsid w:val="004626ED"/>
    <w:rsid w:val="00462B02"/>
    <w:rsid w:val="00462CF1"/>
    <w:rsid w:val="00462D8F"/>
    <w:rsid w:val="00463093"/>
    <w:rsid w:val="00463100"/>
    <w:rsid w:val="00463249"/>
    <w:rsid w:val="00463314"/>
    <w:rsid w:val="00463779"/>
    <w:rsid w:val="00463FC2"/>
    <w:rsid w:val="004642F6"/>
    <w:rsid w:val="0046499B"/>
    <w:rsid w:val="00464C71"/>
    <w:rsid w:val="00464FB7"/>
    <w:rsid w:val="00465A0E"/>
    <w:rsid w:val="00465C3E"/>
    <w:rsid w:val="00465E12"/>
    <w:rsid w:val="004666B8"/>
    <w:rsid w:val="004667EC"/>
    <w:rsid w:val="00466943"/>
    <w:rsid w:val="004670BF"/>
    <w:rsid w:val="00467761"/>
    <w:rsid w:val="00467CD2"/>
    <w:rsid w:val="00467F73"/>
    <w:rsid w:val="004702F2"/>
    <w:rsid w:val="00470488"/>
    <w:rsid w:val="00470A2C"/>
    <w:rsid w:val="00470E10"/>
    <w:rsid w:val="004712E5"/>
    <w:rsid w:val="004713C0"/>
    <w:rsid w:val="00471461"/>
    <w:rsid w:val="004719ED"/>
    <w:rsid w:val="00471F68"/>
    <w:rsid w:val="0047214C"/>
    <w:rsid w:val="00472C57"/>
    <w:rsid w:val="004734AE"/>
    <w:rsid w:val="004741CF"/>
    <w:rsid w:val="004743B6"/>
    <w:rsid w:val="00474497"/>
    <w:rsid w:val="00474822"/>
    <w:rsid w:val="004749B1"/>
    <w:rsid w:val="00474D56"/>
    <w:rsid w:val="0047522A"/>
    <w:rsid w:val="0047537C"/>
    <w:rsid w:val="0047544C"/>
    <w:rsid w:val="00475C1F"/>
    <w:rsid w:val="00476318"/>
    <w:rsid w:val="004764D7"/>
    <w:rsid w:val="00476B87"/>
    <w:rsid w:val="004770AA"/>
    <w:rsid w:val="0047723D"/>
    <w:rsid w:val="00477437"/>
    <w:rsid w:val="004778BC"/>
    <w:rsid w:val="00477916"/>
    <w:rsid w:val="00477C9F"/>
    <w:rsid w:val="0048004C"/>
    <w:rsid w:val="00480643"/>
    <w:rsid w:val="004806DE"/>
    <w:rsid w:val="004810AD"/>
    <w:rsid w:val="00482350"/>
    <w:rsid w:val="004841E4"/>
    <w:rsid w:val="00484A02"/>
    <w:rsid w:val="00485E7D"/>
    <w:rsid w:val="0048624F"/>
    <w:rsid w:val="004862F9"/>
    <w:rsid w:val="00486368"/>
    <w:rsid w:val="00486718"/>
    <w:rsid w:val="00486CA3"/>
    <w:rsid w:val="00486D10"/>
    <w:rsid w:val="00486E5B"/>
    <w:rsid w:val="0048722B"/>
    <w:rsid w:val="00487F7A"/>
    <w:rsid w:val="00490520"/>
    <w:rsid w:val="0049084A"/>
    <w:rsid w:val="00490D5E"/>
    <w:rsid w:val="00490DCC"/>
    <w:rsid w:val="00491184"/>
    <w:rsid w:val="004913D9"/>
    <w:rsid w:val="004918F6"/>
    <w:rsid w:val="00492244"/>
    <w:rsid w:val="004922FD"/>
    <w:rsid w:val="0049294F"/>
    <w:rsid w:val="004929AB"/>
    <w:rsid w:val="00492A89"/>
    <w:rsid w:val="00492ACD"/>
    <w:rsid w:val="00492D5B"/>
    <w:rsid w:val="00493550"/>
    <w:rsid w:val="0049397D"/>
    <w:rsid w:val="00493A7A"/>
    <w:rsid w:val="00493D39"/>
    <w:rsid w:val="004947FE"/>
    <w:rsid w:val="004948BC"/>
    <w:rsid w:val="00495242"/>
    <w:rsid w:val="00495249"/>
    <w:rsid w:val="004955A4"/>
    <w:rsid w:val="004958B5"/>
    <w:rsid w:val="00495DB5"/>
    <w:rsid w:val="004966FA"/>
    <w:rsid w:val="00496737"/>
    <w:rsid w:val="00496A2C"/>
    <w:rsid w:val="00496D25"/>
    <w:rsid w:val="00497140"/>
    <w:rsid w:val="00497208"/>
    <w:rsid w:val="00497473"/>
    <w:rsid w:val="004974ED"/>
    <w:rsid w:val="004976DB"/>
    <w:rsid w:val="004979AE"/>
    <w:rsid w:val="004A04C7"/>
    <w:rsid w:val="004A052E"/>
    <w:rsid w:val="004A0568"/>
    <w:rsid w:val="004A05C0"/>
    <w:rsid w:val="004A0607"/>
    <w:rsid w:val="004A0A5C"/>
    <w:rsid w:val="004A152C"/>
    <w:rsid w:val="004A1AE0"/>
    <w:rsid w:val="004A1BB4"/>
    <w:rsid w:val="004A1C09"/>
    <w:rsid w:val="004A2BCF"/>
    <w:rsid w:val="004A2F12"/>
    <w:rsid w:val="004A3039"/>
    <w:rsid w:val="004A303C"/>
    <w:rsid w:val="004A35F7"/>
    <w:rsid w:val="004A3D79"/>
    <w:rsid w:val="004A3F0E"/>
    <w:rsid w:val="004A45C5"/>
    <w:rsid w:val="004A47F1"/>
    <w:rsid w:val="004A49FC"/>
    <w:rsid w:val="004A4CEF"/>
    <w:rsid w:val="004A564D"/>
    <w:rsid w:val="004A5A02"/>
    <w:rsid w:val="004A5CFF"/>
    <w:rsid w:val="004A7302"/>
    <w:rsid w:val="004A79E1"/>
    <w:rsid w:val="004B00D6"/>
    <w:rsid w:val="004B01A9"/>
    <w:rsid w:val="004B03BF"/>
    <w:rsid w:val="004B03F6"/>
    <w:rsid w:val="004B0469"/>
    <w:rsid w:val="004B0777"/>
    <w:rsid w:val="004B096B"/>
    <w:rsid w:val="004B0D65"/>
    <w:rsid w:val="004B1514"/>
    <w:rsid w:val="004B16C3"/>
    <w:rsid w:val="004B18DC"/>
    <w:rsid w:val="004B1AF0"/>
    <w:rsid w:val="004B1C8B"/>
    <w:rsid w:val="004B242F"/>
    <w:rsid w:val="004B2D68"/>
    <w:rsid w:val="004B34C4"/>
    <w:rsid w:val="004B3B41"/>
    <w:rsid w:val="004B3DF5"/>
    <w:rsid w:val="004B3DFF"/>
    <w:rsid w:val="004B412B"/>
    <w:rsid w:val="004B4381"/>
    <w:rsid w:val="004B44F4"/>
    <w:rsid w:val="004B45F6"/>
    <w:rsid w:val="004B4818"/>
    <w:rsid w:val="004B4908"/>
    <w:rsid w:val="004B4DD3"/>
    <w:rsid w:val="004B4FE7"/>
    <w:rsid w:val="004B50D6"/>
    <w:rsid w:val="004B549C"/>
    <w:rsid w:val="004B55AE"/>
    <w:rsid w:val="004B5660"/>
    <w:rsid w:val="004B5785"/>
    <w:rsid w:val="004B5CB9"/>
    <w:rsid w:val="004B6029"/>
    <w:rsid w:val="004B60D4"/>
    <w:rsid w:val="004B627A"/>
    <w:rsid w:val="004B6461"/>
    <w:rsid w:val="004B674C"/>
    <w:rsid w:val="004B695E"/>
    <w:rsid w:val="004B6F9E"/>
    <w:rsid w:val="004B73D5"/>
    <w:rsid w:val="004B74C1"/>
    <w:rsid w:val="004B7E15"/>
    <w:rsid w:val="004C050B"/>
    <w:rsid w:val="004C0DA3"/>
    <w:rsid w:val="004C1218"/>
    <w:rsid w:val="004C167B"/>
    <w:rsid w:val="004C1B3A"/>
    <w:rsid w:val="004C2506"/>
    <w:rsid w:val="004C2C56"/>
    <w:rsid w:val="004C300C"/>
    <w:rsid w:val="004C3296"/>
    <w:rsid w:val="004C3486"/>
    <w:rsid w:val="004C35A2"/>
    <w:rsid w:val="004C3841"/>
    <w:rsid w:val="004C401C"/>
    <w:rsid w:val="004C4193"/>
    <w:rsid w:val="004C4534"/>
    <w:rsid w:val="004C4C6E"/>
    <w:rsid w:val="004C4E20"/>
    <w:rsid w:val="004C5B83"/>
    <w:rsid w:val="004C6279"/>
    <w:rsid w:val="004C6A17"/>
    <w:rsid w:val="004C6A24"/>
    <w:rsid w:val="004C73C5"/>
    <w:rsid w:val="004C7523"/>
    <w:rsid w:val="004C762E"/>
    <w:rsid w:val="004D001C"/>
    <w:rsid w:val="004D042C"/>
    <w:rsid w:val="004D0A6F"/>
    <w:rsid w:val="004D0BF3"/>
    <w:rsid w:val="004D0C6D"/>
    <w:rsid w:val="004D1116"/>
    <w:rsid w:val="004D1247"/>
    <w:rsid w:val="004D12DA"/>
    <w:rsid w:val="004D160A"/>
    <w:rsid w:val="004D16EB"/>
    <w:rsid w:val="004D22BF"/>
    <w:rsid w:val="004D24F7"/>
    <w:rsid w:val="004D2619"/>
    <w:rsid w:val="004D2965"/>
    <w:rsid w:val="004D2CC7"/>
    <w:rsid w:val="004D2F0A"/>
    <w:rsid w:val="004D2FD4"/>
    <w:rsid w:val="004D340D"/>
    <w:rsid w:val="004D3913"/>
    <w:rsid w:val="004D419D"/>
    <w:rsid w:val="004D4450"/>
    <w:rsid w:val="004D476B"/>
    <w:rsid w:val="004D5952"/>
    <w:rsid w:val="004D5D53"/>
    <w:rsid w:val="004D612C"/>
    <w:rsid w:val="004D6169"/>
    <w:rsid w:val="004D61C4"/>
    <w:rsid w:val="004D7594"/>
    <w:rsid w:val="004D784F"/>
    <w:rsid w:val="004D7F28"/>
    <w:rsid w:val="004E0067"/>
    <w:rsid w:val="004E0452"/>
    <w:rsid w:val="004E0A83"/>
    <w:rsid w:val="004E0AFE"/>
    <w:rsid w:val="004E0E48"/>
    <w:rsid w:val="004E0F12"/>
    <w:rsid w:val="004E198B"/>
    <w:rsid w:val="004E1C4C"/>
    <w:rsid w:val="004E1FB0"/>
    <w:rsid w:val="004E1FB3"/>
    <w:rsid w:val="004E2A29"/>
    <w:rsid w:val="004E2B76"/>
    <w:rsid w:val="004E3048"/>
    <w:rsid w:val="004E3141"/>
    <w:rsid w:val="004E3523"/>
    <w:rsid w:val="004E35FF"/>
    <w:rsid w:val="004E39FA"/>
    <w:rsid w:val="004E44D4"/>
    <w:rsid w:val="004E53E1"/>
    <w:rsid w:val="004E54A0"/>
    <w:rsid w:val="004E55AB"/>
    <w:rsid w:val="004E56B4"/>
    <w:rsid w:val="004E5BFB"/>
    <w:rsid w:val="004E62FF"/>
    <w:rsid w:val="004E6775"/>
    <w:rsid w:val="004E67B8"/>
    <w:rsid w:val="004E6C4F"/>
    <w:rsid w:val="004E6C88"/>
    <w:rsid w:val="004E701B"/>
    <w:rsid w:val="004E71AD"/>
    <w:rsid w:val="004E7228"/>
    <w:rsid w:val="004E785A"/>
    <w:rsid w:val="004F034A"/>
    <w:rsid w:val="004F09BB"/>
    <w:rsid w:val="004F0DD9"/>
    <w:rsid w:val="004F1C13"/>
    <w:rsid w:val="004F2B61"/>
    <w:rsid w:val="004F2DE3"/>
    <w:rsid w:val="004F464C"/>
    <w:rsid w:val="004F4841"/>
    <w:rsid w:val="004F4AC2"/>
    <w:rsid w:val="004F4E1E"/>
    <w:rsid w:val="004F5108"/>
    <w:rsid w:val="004F5480"/>
    <w:rsid w:val="004F593C"/>
    <w:rsid w:val="004F60A7"/>
    <w:rsid w:val="004F661D"/>
    <w:rsid w:val="004F6717"/>
    <w:rsid w:val="004F6F37"/>
    <w:rsid w:val="004F7F03"/>
    <w:rsid w:val="0050000E"/>
    <w:rsid w:val="00500C8F"/>
    <w:rsid w:val="005010D0"/>
    <w:rsid w:val="005028B8"/>
    <w:rsid w:val="005028BD"/>
    <w:rsid w:val="00503305"/>
    <w:rsid w:val="00503308"/>
    <w:rsid w:val="00503414"/>
    <w:rsid w:val="00503ABA"/>
    <w:rsid w:val="00503BAF"/>
    <w:rsid w:val="00503C7F"/>
    <w:rsid w:val="00503D49"/>
    <w:rsid w:val="00503F1F"/>
    <w:rsid w:val="005042F2"/>
    <w:rsid w:val="0050435A"/>
    <w:rsid w:val="0050461C"/>
    <w:rsid w:val="00504FAB"/>
    <w:rsid w:val="005051A8"/>
    <w:rsid w:val="00506588"/>
    <w:rsid w:val="0050671E"/>
    <w:rsid w:val="0050678A"/>
    <w:rsid w:val="00506B3A"/>
    <w:rsid w:val="00506F0A"/>
    <w:rsid w:val="00506FA6"/>
    <w:rsid w:val="00507450"/>
    <w:rsid w:val="0050791C"/>
    <w:rsid w:val="00507924"/>
    <w:rsid w:val="00507954"/>
    <w:rsid w:val="00507A0C"/>
    <w:rsid w:val="00507E60"/>
    <w:rsid w:val="0051067B"/>
    <w:rsid w:val="00510A57"/>
    <w:rsid w:val="00511372"/>
    <w:rsid w:val="00511B79"/>
    <w:rsid w:val="00511BEC"/>
    <w:rsid w:val="00511EBE"/>
    <w:rsid w:val="00511EE1"/>
    <w:rsid w:val="0051206E"/>
    <w:rsid w:val="005122B7"/>
    <w:rsid w:val="005127DB"/>
    <w:rsid w:val="00512833"/>
    <w:rsid w:val="00512A0C"/>
    <w:rsid w:val="005133A8"/>
    <w:rsid w:val="0051346F"/>
    <w:rsid w:val="005138B9"/>
    <w:rsid w:val="00513A73"/>
    <w:rsid w:val="00513E1B"/>
    <w:rsid w:val="0051410C"/>
    <w:rsid w:val="00514443"/>
    <w:rsid w:val="00514518"/>
    <w:rsid w:val="005146C3"/>
    <w:rsid w:val="00514F53"/>
    <w:rsid w:val="005157A1"/>
    <w:rsid w:val="00515ADB"/>
    <w:rsid w:val="00515FFC"/>
    <w:rsid w:val="005163A8"/>
    <w:rsid w:val="005164B9"/>
    <w:rsid w:val="00516957"/>
    <w:rsid w:val="00516D44"/>
    <w:rsid w:val="00517588"/>
    <w:rsid w:val="0052060C"/>
    <w:rsid w:val="00520723"/>
    <w:rsid w:val="0052094A"/>
    <w:rsid w:val="00521057"/>
    <w:rsid w:val="0052122B"/>
    <w:rsid w:val="00521646"/>
    <w:rsid w:val="005219CC"/>
    <w:rsid w:val="00522188"/>
    <w:rsid w:val="005223D6"/>
    <w:rsid w:val="00522679"/>
    <w:rsid w:val="00522AE6"/>
    <w:rsid w:val="00522EC1"/>
    <w:rsid w:val="00523217"/>
    <w:rsid w:val="00523358"/>
    <w:rsid w:val="005240A0"/>
    <w:rsid w:val="005240DB"/>
    <w:rsid w:val="005248E4"/>
    <w:rsid w:val="00524D88"/>
    <w:rsid w:val="005252EA"/>
    <w:rsid w:val="005258E3"/>
    <w:rsid w:val="005259E9"/>
    <w:rsid w:val="00525B48"/>
    <w:rsid w:val="00525D24"/>
    <w:rsid w:val="00525DB3"/>
    <w:rsid w:val="00526721"/>
    <w:rsid w:val="005270CA"/>
    <w:rsid w:val="00527379"/>
    <w:rsid w:val="00527901"/>
    <w:rsid w:val="005300BC"/>
    <w:rsid w:val="00530386"/>
    <w:rsid w:val="00530682"/>
    <w:rsid w:val="00530C35"/>
    <w:rsid w:val="00530C66"/>
    <w:rsid w:val="00530C9B"/>
    <w:rsid w:val="00530EFD"/>
    <w:rsid w:val="00530FE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501"/>
    <w:rsid w:val="00537DFC"/>
    <w:rsid w:val="00537EC2"/>
    <w:rsid w:val="00537F4C"/>
    <w:rsid w:val="00540062"/>
    <w:rsid w:val="005400EE"/>
    <w:rsid w:val="005401B6"/>
    <w:rsid w:val="00540993"/>
    <w:rsid w:val="00540B9B"/>
    <w:rsid w:val="005418E2"/>
    <w:rsid w:val="00541C68"/>
    <w:rsid w:val="00541CB1"/>
    <w:rsid w:val="005423B1"/>
    <w:rsid w:val="005423CD"/>
    <w:rsid w:val="00542662"/>
    <w:rsid w:val="00542BA7"/>
    <w:rsid w:val="00542E36"/>
    <w:rsid w:val="0054301C"/>
    <w:rsid w:val="00543794"/>
    <w:rsid w:val="00543D9E"/>
    <w:rsid w:val="005447FA"/>
    <w:rsid w:val="00544FCD"/>
    <w:rsid w:val="00545259"/>
    <w:rsid w:val="005452FA"/>
    <w:rsid w:val="00545592"/>
    <w:rsid w:val="0054583A"/>
    <w:rsid w:val="0054584D"/>
    <w:rsid w:val="00545C73"/>
    <w:rsid w:val="00546269"/>
    <w:rsid w:val="00546298"/>
    <w:rsid w:val="005463A8"/>
    <w:rsid w:val="00546676"/>
    <w:rsid w:val="00546AF6"/>
    <w:rsid w:val="00546C0E"/>
    <w:rsid w:val="00546FAE"/>
    <w:rsid w:val="00547B39"/>
    <w:rsid w:val="00547D53"/>
    <w:rsid w:val="00547EE3"/>
    <w:rsid w:val="005502DE"/>
    <w:rsid w:val="00550BD8"/>
    <w:rsid w:val="005510FC"/>
    <w:rsid w:val="005512D8"/>
    <w:rsid w:val="005528F6"/>
    <w:rsid w:val="00552C71"/>
    <w:rsid w:val="00552C8A"/>
    <w:rsid w:val="00552CD1"/>
    <w:rsid w:val="00552FEA"/>
    <w:rsid w:val="005531FE"/>
    <w:rsid w:val="00553721"/>
    <w:rsid w:val="0055372E"/>
    <w:rsid w:val="00553923"/>
    <w:rsid w:val="00553B1C"/>
    <w:rsid w:val="005549B4"/>
    <w:rsid w:val="005549E3"/>
    <w:rsid w:val="00554A0A"/>
    <w:rsid w:val="00555763"/>
    <w:rsid w:val="00556209"/>
    <w:rsid w:val="005564FC"/>
    <w:rsid w:val="005566DE"/>
    <w:rsid w:val="00556988"/>
    <w:rsid w:val="00556C9B"/>
    <w:rsid w:val="00556EDB"/>
    <w:rsid w:val="005573D5"/>
    <w:rsid w:val="00557B7F"/>
    <w:rsid w:val="00557E7E"/>
    <w:rsid w:val="00560291"/>
    <w:rsid w:val="0056033A"/>
    <w:rsid w:val="005603E1"/>
    <w:rsid w:val="00560645"/>
    <w:rsid w:val="005606A8"/>
    <w:rsid w:val="005614CB"/>
    <w:rsid w:val="0056184D"/>
    <w:rsid w:val="00561CDC"/>
    <w:rsid w:val="00561F87"/>
    <w:rsid w:val="00562800"/>
    <w:rsid w:val="0056294F"/>
    <w:rsid w:val="00562D06"/>
    <w:rsid w:val="00562F68"/>
    <w:rsid w:val="00563073"/>
    <w:rsid w:val="005630AE"/>
    <w:rsid w:val="00563CA0"/>
    <w:rsid w:val="00563E2C"/>
    <w:rsid w:val="00564A74"/>
    <w:rsid w:val="00564C0B"/>
    <w:rsid w:val="00564CCC"/>
    <w:rsid w:val="0056546B"/>
    <w:rsid w:val="00565835"/>
    <w:rsid w:val="00565A81"/>
    <w:rsid w:val="00565BC3"/>
    <w:rsid w:val="00565D6E"/>
    <w:rsid w:val="00565EB4"/>
    <w:rsid w:val="005660A7"/>
    <w:rsid w:val="00566113"/>
    <w:rsid w:val="0056616E"/>
    <w:rsid w:val="0056682E"/>
    <w:rsid w:val="00566A2E"/>
    <w:rsid w:val="005678E1"/>
    <w:rsid w:val="00567D24"/>
    <w:rsid w:val="00570190"/>
    <w:rsid w:val="00570371"/>
    <w:rsid w:val="00570527"/>
    <w:rsid w:val="00570811"/>
    <w:rsid w:val="0057121A"/>
    <w:rsid w:val="005717AD"/>
    <w:rsid w:val="005718FD"/>
    <w:rsid w:val="00571A24"/>
    <w:rsid w:val="00571B08"/>
    <w:rsid w:val="005720F7"/>
    <w:rsid w:val="005724C9"/>
    <w:rsid w:val="00572588"/>
    <w:rsid w:val="005729C3"/>
    <w:rsid w:val="00572BF1"/>
    <w:rsid w:val="00572D42"/>
    <w:rsid w:val="00572F44"/>
    <w:rsid w:val="00573575"/>
    <w:rsid w:val="00574D92"/>
    <w:rsid w:val="00574F14"/>
    <w:rsid w:val="00575055"/>
    <w:rsid w:val="00575E02"/>
    <w:rsid w:val="00576263"/>
    <w:rsid w:val="0057629F"/>
    <w:rsid w:val="005762C5"/>
    <w:rsid w:val="005766A4"/>
    <w:rsid w:val="00576B45"/>
    <w:rsid w:val="00577044"/>
    <w:rsid w:val="005770DA"/>
    <w:rsid w:val="00577557"/>
    <w:rsid w:val="0057762A"/>
    <w:rsid w:val="00577737"/>
    <w:rsid w:val="00577DC1"/>
    <w:rsid w:val="005804C9"/>
    <w:rsid w:val="00580520"/>
    <w:rsid w:val="0058055D"/>
    <w:rsid w:val="00580593"/>
    <w:rsid w:val="00580687"/>
    <w:rsid w:val="005806FB"/>
    <w:rsid w:val="00581757"/>
    <w:rsid w:val="00581987"/>
    <w:rsid w:val="00581E43"/>
    <w:rsid w:val="00582CA1"/>
    <w:rsid w:val="00582CF2"/>
    <w:rsid w:val="005832E3"/>
    <w:rsid w:val="00583480"/>
    <w:rsid w:val="005837A8"/>
    <w:rsid w:val="00583835"/>
    <w:rsid w:val="00583AEC"/>
    <w:rsid w:val="00583AFA"/>
    <w:rsid w:val="00583F91"/>
    <w:rsid w:val="005840B4"/>
    <w:rsid w:val="005843C0"/>
    <w:rsid w:val="00584B3E"/>
    <w:rsid w:val="00584CEB"/>
    <w:rsid w:val="00585A2A"/>
    <w:rsid w:val="00585C6A"/>
    <w:rsid w:val="005867A4"/>
    <w:rsid w:val="005876DA"/>
    <w:rsid w:val="00587EA6"/>
    <w:rsid w:val="005903E4"/>
    <w:rsid w:val="00590448"/>
    <w:rsid w:val="00590497"/>
    <w:rsid w:val="00590730"/>
    <w:rsid w:val="0059094C"/>
    <w:rsid w:val="00590DA2"/>
    <w:rsid w:val="00590EAD"/>
    <w:rsid w:val="00591589"/>
    <w:rsid w:val="0059160D"/>
    <w:rsid w:val="005917DE"/>
    <w:rsid w:val="005918F8"/>
    <w:rsid w:val="00591BE4"/>
    <w:rsid w:val="00591D7C"/>
    <w:rsid w:val="00591F48"/>
    <w:rsid w:val="00591F80"/>
    <w:rsid w:val="00592813"/>
    <w:rsid w:val="00592F98"/>
    <w:rsid w:val="005931DD"/>
    <w:rsid w:val="005932D7"/>
    <w:rsid w:val="00593603"/>
    <w:rsid w:val="00593B83"/>
    <w:rsid w:val="0059436E"/>
    <w:rsid w:val="00594A0A"/>
    <w:rsid w:val="00594D9A"/>
    <w:rsid w:val="005950DF"/>
    <w:rsid w:val="005959BC"/>
    <w:rsid w:val="00595CD5"/>
    <w:rsid w:val="00595F7C"/>
    <w:rsid w:val="005961ED"/>
    <w:rsid w:val="00596408"/>
    <w:rsid w:val="00596539"/>
    <w:rsid w:val="005965EB"/>
    <w:rsid w:val="005968EB"/>
    <w:rsid w:val="00596A0C"/>
    <w:rsid w:val="00596CD1"/>
    <w:rsid w:val="0059742F"/>
    <w:rsid w:val="00597595"/>
    <w:rsid w:val="005976CE"/>
    <w:rsid w:val="0059795F"/>
    <w:rsid w:val="005A010B"/>
    <w:rsid w:val="005A0110"/>
    <w:rsid w:val="005A01C9"/>
    <w:rsid w:val="005A043C"/>
    <w:rsid w:val="005A0994"/>
    <w:rsid w:val="005A0F65"/>
    <w:rsid w:val="005A1656"/>
    <w:rsid w:val="005A1B65"/>
    <w:rsid w:val="005A1F5A"/>
    <w:rsid w:val="005A248A"/>
    <w:rsid w:val="005A2616"/>
    <w:rsid w:val="005A29CB"/>
    <w:rsid w:val="005A2E4C"/>
    <w:rsid w:val="005A2EAC"/>
    <w:rsid w:val="005A3231"/>
    <w:rsid w:val="005A34E5"/>
    <w:rsid w:val="005A3772"/>
    <w:rsid w:val="005A3968"/>
    <w:rsid w:val="005A39E7"/>
    <w:rsid w:val="005A39F9"/>
    <w:rsid w:val="005A3ED7"/>
    <w:rsid w:val="005A3F84"/>
    <w:rsid w:val="005A3FC3"/>
    <w:rsid w:val="005A47D7"/>
    <w:rsid w:val="005A492A"/>
    <w:rsid w:val="005A570D"/>
    <w:rsid w:val="005A5A5C"/>
    <w:rsid w:val="005A5A72"/>
    <w:rsid w:val="005A63C4"/>
    <w:rsid w:val="005A6E6A"/>
    <w:rsid w:val="005A6ED1"/>
    <w:rsid w:val="005A70D9"/>
    <w:rsid w:val="005A7376"/>
    <w:rsid w:val="005A75E4"/>
    <w:rsid w:val="005B0072"/>
    <w:rsid w:val="005B0076"/>
    <w:rsid w:val="005B00A9"/>
    <w:rsid w:val="005B0240"/>
    <w:rsid w:val="005B027A"/>
    <w:rsid w:val="005B03C1"/>
    <w:rsid w:val="005B0429"/>
    <w:rsid w:val="005B0484"/>
    <w:rsid w:val="005B075F"/>
    <w:rsid w:val="005B1511"/>
    <w:rsid w:val="005B167D"/>
    <w:rsid w:val="005B16B9"/>
    <w:rsid w:val="005B1719"/>
    <w:rsid w:val="005B186C"/>
    <w:rsid w:val="005B25A0"/>
    <w:rsid w:val="005B2768"/>
    <w:rsid w:val="005B3704"/>
    <w:rsid w:val="005B3927"/>
    <w:rsid w:val="005B3C78"/>
    <w:rsid w:val="005B3DCD"/>
    <w:rsid w:val="005B4BB7"/>
    <w:rsid w:val="005B4CE1"/>
    <w:rsid w:val="005B4DE0"/>
    <w:rsid w:val="005B55EC"/>
    <w:rsid w:val="005B5B40"/>
    <w:rsid w:val="005B5B4A"/>
    <w:rsid w:val="005B5B8D"/>
    <w:rsid w:val="005B605F"/>
    <w:rsid w:val="005B61B0"/>
    <w:rsid w:val="005B70B2"/>
    <w:rsid w:val="005B73CB"/>
    <w:rsid w:val="005B7B9A"/>
    <w:rsid w:val="005C04CA"/>
    <w:rsid w:val="005C09B8"/>
    <w:rsid w:val="005C0BEB"/>
    <w:rsid w:val="005C1899"/>
    <w:rsid w:val="005C1A77"/>
    <w:rsid w:val="005C1DE0"/>
    <w:rsid w:val="005C2B7E"/>
    <w:rsid w:val="005C2ED3"/>
    <w:rsid w:val="005C3ADD"/>
    <w:rsid w:val="005C4827"/>
    <w:rsid w:val="005C572A"/>
    <w:rsid w:val="005C597B"/>
    <w:rsid w:val="005C69EB"/>
    <w:rsid w:val="005C6EAF"/>
    <w:rsid w:val="005C6F5A"/>
    <w:rsid w:val="005C7668"/>
    <w:rsid w:val="005D00E6"/>
    <w:rsid w:val="005D0296"/>
    <w:rsid w:val="005D0797"/>
    <w:rsid w:val="005D198C"/>
    <w:rsid w:val="005D1BCB"/>
    <w:rsid w:val="005D1CFC"/>
    <w:rsid w:val="005D217B"/>
    <w:rsid w:val="005D224D"/>
    <w:rsid w:val="005D3061"/>
    <w:rsid w:val="005D38A3"/>
    <w:rsid w:val="005D3BAC"/>
    <w:rsid w:val="005D3BE6"/>
    <w:rsid w:val="005D443E"/>
    <w:rsid w:val="005D4920"/>
    <w:rsid w:val="005D4E20"/>
    <w:rsid w:val="005D52DD"/>
    <w:rsid w:val="005D56F8"/>
    <w:rsid w:val="005D57B5"/>
    <w:rsid w:val="005D5D06"/>
    <w:rsid w:val="005D60FF"/>
    <w:rsid w:val="005D6351"/>
    <w:rsid w:val="005D67E9"/>
    <w:rsid w:val="005D6D84"/>
    <w:rsid w:val="005D6E49"/>
    <w:rsid w:val="005D710B"/>
    <w:rsid w:val="005D7830"/>
    <w:rsid w:val="005D78BF"/>
    <w:rsid w:val="005D7A81"/>
    <w:rsid w:val="005E019A"/>
    <w:rsid w:val="005E05F3"/>
    <w:rsid w:val="005E129B"/>
    <w:rsid w:val="005E154C"/>
    <w:rsid w:val="005E1686"/>
    <w:rsid w:val="005E189B"/>
    <w:rsid w:val="005E18C7"/>
    <w:rsid w:val="005E2125"/>
    <w:rsid w:val="005E2310"/>
    <w:rsid w:val="005E26B1"/>
    <w:rsid w:val="005E28BB"/>
    <w:rsid w:val="005E30CC"/>
    <w:rsid w:val="005E3464"/>
    <w:rsid w:val="005E577F"/>
    <w:rsid w:val="005E5C24"/>
    <w:rsid w:val="005E5C41"/>
    <w:rsid w:val="005E5E80"/>
    <w:rsid w:val="005E5FE7"/>
    <w:rsid w:val="005E630D"/>
    <w:rsid w:val="005E66E1"/>
    <w:rsid w:val="005E6794"/>
    <w:rsid w:val="005E6845"/>
    <w:rsid w:val="005E6911"/>
    <w:rsid w:val="005E6B28"/>
    <w:rsid w:val="005E6C44"/>
    <w:rsid w:val="005E7665"/>
    <w:rsid w:val="005E7ADC"/>
    <w:rsid w:val="005E7E1F"/>
    <w:rsid w:val="005F0087"/>
    <w:rsid w:val="005F0ACB"/>
    <w:rsid w:val="005F0F5B"/>
    <w:rsid w:val="005F13CC"/>
    <w:rsid w:val="005F13DD"/>
    <w:rsid w:val="005F1AF6"/>
    <w:rsid w:val="005F1E77"/>
    <w:rsid w:val="005F262C"/>
    <w:rsid w:val="005F2800"/>
    <w:rsid w:val="005F34D9"/>
    <w:rsid w:val="005F398E"/>
    <w:rsid w:val="005F3AD6"/>
    <w:rsid w:val="005F3C7C"/>
    <w:rsid w:val="005F42BE"/>
    <w:rsid w:val="005F42DA"/>
    <w:rsid w:val="005F444B"/>
    <w:rsid w:val="005F4837"/>
    <w:rsid w:val="005F4C19"/>
    <w:rsid w:val="005F4D5B"/>
    <w:rsid w:val="005F52A3"/>
    <w:rsid w:val="005F5452"/>
    <w:rsid w:val="005F5612"/>
    <w:rsid w:val="005F5C6A"/>
    <w:rsid w:val="005F65CF"/>
    <w:rsid w:val="005F675A"/>
    <w:rsid w:val="005F68CA"/>
    <w:rsid w:val="005F69B4"/>
    <w:rsid w:val="005F6B09"/>
    <w:rsid w:val="005F6D41"/>
    <w:rsid w:val="005F6F3A"/>
    <w:rsid w:val="005F6F8F"/>
    <w:rsid w:val="005F722C"/>
    <w:rsid w:val="005F72D3"/>
    <w:rsid w:val="005F75D7"/>
    <w:rsid w:val="005F7D7A"/>
    <w:rsid w:val="005F7F43"/>
    <w:rsid w:val="00600A07"/>
    <w:rsid w:val="00601005"/>
    <w:rsid w:val="00601714"/>
    <w:rsid w:val="00601860"/>
    <w:rsid w:val="00601937"/>
    <w:rsid w:val="00601971"/>
    <w:rsid w:val="00601CEF"/>
    <w:rsid w:val="00601DB0"/>
    <w:rsid w:val="00601EAC"/>
    <w:rsid w:val="0060259A"/>
    <w:rsid w:val="006029E8"/>
    <w:rsid w:val="0060333B"/>
    <w:rsid w:val="0060396B"/>
    <w:rsid w:val="00603ECD"/>
    <w:rsid w:val="0060451A"/>
    <w:rsid w:val="00604556"/>
    <w:rsid w:val="006045EC"/>
    <w:rsid w:val="00604999"/>
    <w:rsid w:val="00604A24"/>
    <w:rsid w:val="006053C7"/>
    <w:rsid w:val="00605632"/>
    <w:rsid w:val="00605CEA"/>
    <w:rsid w:val="00605F0D"/>
    <w:rsid w:val="006061FC"/>
    <w:rsid w:val="00606341"/>
    <w:rsid w:val="00606A98"/>
    <w:rsid w:val="00606DE2"/>
    <w:rsid w:val="006074D5"/>
    <w:rsid w:val="00607D36"/>
    <w:rsid w:val="00610151"/>
    <w:rsid w:val="006101F3"/>
    <w:rsid w:val="006102E7"/>
    <w:rsid w:val="00611197"/>
    <w:rsid w:val="00611D14"/>
    <w:rsid w:val="00611DA4"/>
    <w:rsid w:val="00611EC9"/>
    <w:rsid w:val="006120C1"/>
    <w:rsid w:val="00612501"/>
    <w:rsid w:val="0061258E"/>
    <w:rsid w:val="0061294B"/>
    <w:rsid w:val="00612A19"/>
    <w:rsid w:val="00613142"/>
    <w:rsid w:val="006135D2"/>
    <w:rsid w:val="00613BC2"/>
    <w:rsid w:val="00614563"/>
    <w:rsid w:val="00614810"/>
    <w:rsid w:val="00614F62"/>
    <w:rsid w:val="006156D8"/>
    <w:rsid w:val="00615B45"/>
    <w:rsid w:val="00616E3E"/>
    <w:rsid w:val="00617026"/>
    <w:rsid w:val="0061711B"/>
    <w:rsid w:val="00617540"/>
    <w:rsid w:val="00617B3D"/>
    <w:rsid w:val="00617E69"/>
    <w:rsid w:val="00617FBD"/>
    <w:rsid w:val="00620392"/>
    <w:rsid w:val="006204AD"/>
    <w:rsid w:val="00620754"/>
    <w:rsid w:val="00620BB4"/>
    <w:rsid w:val="00620E12"/>
    <w:rsid w:val="00620F30"/>
    <w:rsid w:val="006215ED"/>
    <w:rsid w:val="0062167B"/>
    <w:rsid w:val="006216AB"/>
    <w:rsid w:val="006216C7"/>
    <w:rsid w:val="00621B33"/>
    <w:rsid w:val="00621D1C"/>
    <w:rsid w:val="00622193"/>
    <w:rsid w:val="006223D8"/>
    <w:rsid w:val="00622512"/>
    <w:rsid w:val="00622765"/>
    <w:rsid w:val="0062387F"/>
    <w:rsid w:val="0062397B"/>
    <w:rsid w:val="00623A77"/>
    <w:rsid w:val="00623ABB"/>
    <w:rsid w:val="00623C2B"/>
    <w:rsid w:val="00623F8E"/>
    <w:rsid w:val="006250DC"/>
    <w:rsid w:val="00625392"/>
    <w:rsid w:val="006254F3"/>
    <w:rsid w:val="00625FE9"/>
    <w:rsid w:val="00626690"/>
    <w:rsid w:val="00626D77"/>
    <w:rsid w:val="00626E39"/>
    <w:rsid w:val="00626EB8"/>
    <w:rsid w:val="0062767F"/>
    <w:rsid w:val="00627766"/>
    <w:rsid w:val="00627833"/>
    <w:rsid w:val="00627A99"/>
    <w:rsid w:val="00627EBB"/>
    <w:rsid w:val="006300A9"/>
    <w:rsid w:val="006301A1"/>
    <w:rsid w:val="0063047D"/>
    <w:rsid w:val="006304C1"/>
    <w:rsid w:val="00630EFF"/>
    <w:rsid w:val="006314D1"/>
    <w:rsid w:val="0063197B"/>
    <w:rsid w:val="00631B59"/>
    <w:rsid w:val="00631DEB"/>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5043"/>
    <w:rsid w:val="00635058"/>
    <w:rsid w:val="00635674"/>
    <w:rsid w:val="006356AD"/>
    <w:rsid w:val="00635994"/>
    <w:rsid w:val="0063644C"/>
    <w:rsid w:val="00637A2C"/>
    <w:rsid w:val="00637CA7"/>
    <w:rsid w:val="00637D31"/>
    <w:rsid w:val="00637F8A"/>
    <w:rsid w:val="0064038B"/>
    <w:rsid w:val="00640714"/>
    <w:rsid w:val="00640D6A"/>
    <w:rsid w:val="00640D93"/>
    <w:rsid w:val="0064213A"/>
    <w:rsid w:val="006426D2"/>
    <w:rsid w:val="00642CCC"/>
    <w:rsid w:val="00642E70"/>
    <w:rsid w:val="006430F6"/>
    <w:rsid w:val="0064337E"/>
    <w:rsid w:val="006436CC"/>
    <w:rsid w:val="006438DD"/>
    <w:rsid w:val="00643A34"/>
    <w:rsid w:val="00644133"/>
    <w:rsid w:val="00644FE1"/>
    <w:rsid w:val="006450BF"/>
    <w:rsid w:val="00645170"/>
    <w:rsid w:val="006456E4"/>
    <w:rsid w:val="006458E8"/>
    <w:rsid w:val="00646063"/>
    <w:rsid w:val="0064609D"/>
    <w:rsid w:val="0064635C"/>
    <w:rsid w:val="00646483"/>
    <w:rsid w:val="006464A2"/>
    <w:rsid w:val="00646A02"/>
    <w:rsid w:val="00646A44"/>
    <w:rsid w:val="00646C3E"/>
    <w:rsid w:val="00646C94"/>
    <w:rsid w:val="00646E0B"/>
    <w:rsid w:val="00646ECD"/>
    <w:rsid w:val="0064720A"/>
    <w:rsid w:val="0064742E"/>
    <w:rsid w:val="0064743B"/>
    <w:rsid w:val="00647560"/>
    <w:rsid w:val="00647592"/>
    <w:rsid w:val="00647684"/>
    <w:rsid w:val="00647855"/>
    <w:rsid w:val="00647E1E"/>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F54"/>
    <w:rsid w:val="0065534B"/>
    <w:rsid w:val="00655704"/>
    <w:rsid w:val="00655751"/>
    <w:rsid w:val="00655B3E"/>
    <w:rsid w:val="00655BA4"/>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6FA"/>
    <w:rsid w:val="00663917"/>
    <w:rsid w:val="00663929"/>
    <w:rsid w:val="006640B8"/>
    <w:rsid w:val="006640BE"/>
    <w:rsid w:val="006641C5"/>
    <w:rsid w:val="00664548"/>
    <w:rsid w:val="00665085"/>
    <w:rsid w:val="006652E1"/>
    <w:rsid w:val="00665643"/>
    <w:rsid w:val="00665CA4"/>
    <w:rsid w:val="00665CE2"/>
    <w:rsid w:val="00665E0B"/>
    <w:rsid w:val="00666067"/>
    <w:rsid w:val="006660D2"/>
    <w:rsid w:val="006660EE"/>
    <w:rsid w:val="00666117"/>
    <w:rsid w:val="0066634E"/>
    <w:rsid w:val="00666684"/>
    <w:rsid w:val="00666B3D"/>
    <w:rsid w:val="00666F35"/>
    <w:rsid w:val="00666FA0"/>
    <w:rsid w:val="006677AE"/>
    <w:rsid w:val="00667856"/>
    <w:rsid w:val="00667C6A"/>
    <w:rsid w:val="00667CAF"/>
    <w:rsid w:val="006703CE"/>
    <w:rsid w:val="00670481"/>
    <w:rsid w:val="00671186"/>
    <w:rsid w:val="0067127B"/>
    <w:rsid w:val="00671385"/>
    <w:rsid w:val="00671707"/>
    <w:rsid w:val="00671A3A"/>
    <w:rsid w:val="00671F68"/>
    <w:rsid w:val="006722CE"/>
    <w:rsid w:val="00672353"/>
    <w:rsid w:val="00672660"/>
    <w:rsid w:val="00672922"/>
    <w:rsid w:val="0067298D"/>
    <w:rsid w:val="00673411"/>
    <w:rsid w:val="00673875"/>
    <w:rsid w:val="00673A02"/>
    <w:rsid w:val="00673AD5"/>
    <w:rsid w:val="00673E35"/>
    <w:rsid w:val="006749FF"/>
    <w:rsid w:val="00674B67"/>
    <w:rsid w:val="00674D1E"/>
    <w:rsid w:val="006759E7"/>
    <w:rsid w:val="00675D57"/>
    <w:rsid w:val="0067603E"/>
    <w:rsid w:val="006768DD"/>
    <w:rsid w:val="00676A98"/>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F0"/>
    <w:rsid w:val="00681179"/>
    <w:rsid w:val="006811C6"/>
    <w:rsid w:val="00681B38"/>
    <w:rsid w:val="00681DF2"/>
    <w:rsid w:val="00682639"/>
    <w:rsid w:val="0068266C"/>
    <w:rsid w:val="00683322"/>
    <w:rsid w:val="0068371C"/>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535"/>
    <w:rsid w:val="0069092C"/>
    <w:rsid w:val="00690E56"/>
    <w:rsid w:val="00691600"/>
    <w:rsid w:val="00691904"/>
    <w:rsid w:val="006919CA"/>
    <w:rsid w:val="00691E5E"/>
    <w:rsid w:val="00692483"/>
    <w:rsid w:val="00692642"/>
    <w:rsid w:val="006927E0"/>
    <w:rsid w:val="00693408"/>
    <w:rsid w:val="0069342A"/>
    <w:rsid w:val="006935DA"/>
    <w:rsid w:val="006938C8"/>
    <w:rsid w:val="00693998"/>
    <w:rsid w:val="0069415B"/>
    <w:rsid w:val="0069448B"/>
    <w:rsid w:val="00694527"/>
    <w:rsid w:val="00694BDC"/>
    <w:rsid w:val="00694C28"/>
    <w:rsid w:val="00695275"/>
    <w:rsid w:val="00695596"/>
    <w:rsid w:val="0069596F"/>
    <w:rsid w:val="006959EB"/>
    <w:rsid w:val="00695D9F"/>
    <w:rsid w:val="006964DE"/>
    <w:rsid w:val="00696C04"/>
    <w:rsid w:val="006979C0"/>
    <w:rsid w:val="00697A3D"/>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D2B"/>
    <w:rsid w:val="006A30E7"/>
    <w:rsid w:val="006A317E"/>
    <w:rsid w:val="006A3F37"/>
    <w:rsid w:val="006A4124"/>
    <w:rsid w:val="006A47F7"/>
    <w:rsid w:val="006A4991"/>
    <w:rsid w:val="006A4A63"/>
    <w:rsid w:val="006A54E7"/>
    <w:rsid w:val="006A54FE"/>
    <w:rsid w:val="006A5520"/>
    <w:rsid w:val="006A590D"/>
    <w:rsid w:val="006A5D49"/>
    <w:rsid w:val="006A6306"/>
    <w:rsid w:val="006A6533"/>
    <w:rsid w:val="006A6629"/>
    <w:rsid w:val="006A6C04"/>
    <w:rsid w:val="006A7754"/>
    <w:rsid w:val="006A77AB"/>
    <w:rsid w:val="006A79D8"/>
    <w:rsid w:val="006A7D81"/>
    <w:rsid w:val="006A7FA2"/>
    <w:rsid w:val="006B00C2"/>
    <w:rsid w:val="006B03AC"/>
    <w:rsid w:val="006B061D"/>
    <w:rsid w:val="006B088C"/>
    <w:rsid w:val="006B0ACE"/>
    <w:rsid w:val="006B0D42"/>
    <w:rsid w:val="006B0E92"/>
    <w:rsid w:val="006B0FEB"/>
    <w:rsid w:val="006B1904"/>
    <w:rsid w:val="006B1AF5"/>
    <w:rsid w:val="006B1CE5"/>
    <w:rsid w:val="006B1DC0"/>
    <w:rsid w:val="006B22CE"/>
    <w:rsid w:val="006B2707"/>
    <w:rsid w:val="006B2B4F"/>
    <w:rsid w:val="006B31A9"/>
    <w:rsid w:val="006B3434"/>
    <w:rsid w:val="006B3AEA"/>
    <w:rsid w:val="006B4258"/>
    <w:rsid w:val="006B506C"/>
    <w:rsid w:val="006B5184"/>
    <w:rsid w:val="006B534F"/>
    <w:rsid w:val="006B576F"/>
    <w:rsid w:val="006B597B"/>
    <w:rsid w:val="006B67D6"/>
    <w:rsid w:val="006B6993"/>
    <w:rsid w:val="006B76C7"/>
    <w:rsid w:val="006B78FF"/>
    <w:rsid w:val="006C022F"/>
    <w:rsid w:val="006C0A10"/>
    <w:rsid w:val="006C0ADB"/>
    <w:rsid w:val="006C0E32"/>
    <w:rsid w:val="006C13DD"/>
    <w:rsid w:val="006C18CA"/>
    <w:rsid w:val="006C1E83"/>
    <w:rsid w:val="006C21E3"/>
    <w:rsid w:val="006C25BD"/>
    <w:rsid w:val="006C27E8"/>
    <w:rsid w:val="006C2D41"/>
    <w:rsid w:val="006C30E3"/>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B87"/>
    <w:rsid w:val="006C6DB0"/>
    <w:rsid w:val="006C6DDC"/>
    <w:rsid w:val="006C75FB"/>
    <w:rsid w:val="006C78E4"/>
    <w:rsid w:val="006C7DEA"/>
    <w:rsid w:val="006D0404"/>
    <w:rsid w:val="006D0424"/>
    <w:rsid w:val="006D0F30"/>
    <w:rsid w:val="006D0F8B"/>
    <w:rsid w:val="006D1A56"/>
    <w:rsid w:val="006D1A7A"/>
    <w:rsid w:val="006D1F6C"/>
    <w:rsid w:val="006D1F75"/>
    <w:rsid w:val="006D21F3"/>
    <w:rsid w:val="006D2368"/>
    <w:rsid w:val="006D25E9"/>
    <w:rsid w:val="006D2B28"/>
    <w:rsid w:val="006D36E7"/>
    <w:rsid w:val="006D370C"/>
    <w:rsid w:val="006D3B06"/>
    <w:rsid w:val="006D3BB4"/>
    <w:rsid w:val="006D414F"/>
    <w:rsid w:val="006D41F8"/>
    <w:rsid w:val="006D4446"/>
    <w:rsid w:val="006D44AB"/>
    <w:rsid w:val="006D48B7"/>
    <w:rsid w:val="006D48E5"/>
    <w:rsid w:val="006D49B1"/>
    <w:rsid w:val="006D5169"/>
    <w:rsid w:val="006D5806"/>
    <w:rsid w:val="006D5851"/>
    <w:rsid w:val="006D5AA1"/>
    <w:rsid w:val="006D5C65"/>
    <w:rsid w:val="006D638B"/>
    <w:rsid w:val="006D6830"/>
    <w:rsid w:val="006D71D5"/>
    <w:rsid w:val="006E0384"/>
    <w:rsid w:val="006E11E0"/>
    <w:rsid w:val="006E124B"/>
    <w:rsid w:val="006E126B"/>
    <w:rsid w:val="006E12E3"/>
    <w:rsid w:val="006E12EE"/>
    <w:rsid w:val="006E12FF"/>
    <w:rsid w:val="006E1F44"/>
    <w:rsid w:val="006E22A0"/>
    <w:rsid w:val="006E2C44"/>
    <w:rsid w:val="006E2CBB"/>
    <w:rsid w:val="006E2D31"/>
    <w:rsid w:val="006E32A1"/>
    <w:rsid w:val="006E38AC"/>
    <w:rsid w:val="006E3921"/>
    <w:rsid w:val="006E403E"/>
    <w:rsid w:val="006E443A"/>
    <w:rsid w:val="006E44D4"/>
    <w:rsid w:val="006E58BF"/>
    <w:rsid w:val="006E58EB"/>
    <w:rsid w:val="006E5B6D"/>
    <w:rsid w:val="006E5F24"/>
    <w:rsid w:val="006E627F"/>
    <w:rsid w:val="006E68B3"/>
    <w:rsid w:val="006E69CB"/>
    <w:rsid w:val="006E6F2F"/>
    <w:rsid w:val="006E6F6A"/>
    <w:rsid w:val="006E71A2"/>
    <w:rsid w:val="006E73FC"/>
    <w:rsid w:val="006E75FC"/>
    <w:rsid w:val="006E796E"/>
    <w:rsid w:val="006E7A75"/>
    <w:rsid w:val="006F019B"/>
    <w:rsid w:val="006F0419"/>
    <w:rsid w:val="006F073F"/>
    <w:rsid w:val="006F07C0"/>
    <w:rsid w:val="006F114E"/>
    <w:rsid w:val="006F17F2"/>
    <w:rsid w:val="006F183E"/>
    <w:rsid w:val="006F1980"/>
    <w:rsid w:val="006F19DE"/>
    <w:rsid w:val="006F219D"/>
    <w:rsid w:val="006F237F"/>
    <w:rsid w:val="006F3387"/>
    <w:rsid w:val="006F3641"/>
    <w:rsid w:val="006F41D8"/>
    <w:rsid w:val="006F4EF9"/>
    <w:rsid w:val="006F54CA"/>
    <w:rsid w:val="006F6E5E"/>
    <w:rsid w:val="006F7356"/>
    <w:rsid w:val="006F739E"/>
    <w:rsid w:val="006F7861"/>
    <w:rsid w:val="006F7955"/>
    <w:rsid w:val="006F79A6"/>
    <w:rsid w:val="0070021D"/>
    <w:rsid w:val="00700393"/>
    <w:rsid w:val="007008F0"/>
    <w:rsid w:val="0070158B"/>
    <w:rsid w:val="00701872"/>
    <w:rsid w:val="00701922"/>
    <w:rsid w:val="00701EFE"/>
    <w:rsid w:val="00702067"/>
    <w:rsid w:val="00702ACB"/>
    <w:rsid w:val="007032FA"/>
    <w:rsid w:val="007039FF"/>
    <w:rsid w:val="00703A03"/>
    <w:rsid w:val="0070420A"/>
    <w:rsid w:val="0070456A"/>
    <w:rsid w:val="007048D5"/>
    <w:rsid w:val="00705352"/>
    <w:rsid w:val="007059B6"/>
    <w:rsid w:val="007062CB"/>
    <w:rsid w:val="0070669C"/>
    <w:rsid w:val="00706A05"/>
    <w:rsid w:val="00706C17"/>
    <w:rsid w:val="00706DEB"/>
    <w:rsid w:val="00706E02"/>
    <w:rsid w:val="007070D3"/>
    <w:rsid w:val="007072A3"/>
    <w:rsid w:val="0070737C"/>
    <w:rsid w:val="0070750A"/>
    <w:rsid w:val="00707771"/>
    <w:rsid w:val="007077FF"/>
    <w:rsid w:val="00707B4D"/>
    <w:rsid w:val="00707C48"/>
    <w:rsid w:val="00710894"/>
    <w:rsid w:val="00710A24"/>
    <w:rsid w:val="00710B08"/>
    <w:rsid w:val="00710E2A"/>
    <w:rsid w:val="0071112F"/>
    <w:rsid w:val="00711938"/>
    <w:rsid w:val="0071205B"/>
    <w:rsid w:val="007120BC"/>
    <w:rsid w:val="007123A8"/>
    <w:rsid w:val="00712B98"/>
    <w:rsid w:val="00713B66"/>
    <w:rsid w:val="00713EB1"/>
    <w:rsid w:val="007141ED"/>
    <w:rsid w:val="007145FF"/>
    <w:rsid w:val="00714726"/>
    <w:rsid w:val="00714739"/>
    <w:rsid w:val="00714C3A"/>
    <w:rsid w:val="00714E03"/>
    <w:rsid w:val="00715066"/>
    <w:rsid w:val="007155A1"/>
    <w:rsid w:val="00715CEE"/>
    <w:rsid w:val="0071651D"/>
    <w:rsid w:val="007171EE"/>
    <w:rsid w:val="007171FB"/>
    <w:rsid w:val="0071767C"/>
    <w:rsid w:val="00717C86"/>
    <w:rsid w:val="00720273"/>
    <w:rsid w:val="0072043C"/>
    <w:rsid w:val="007213FA"/>
    <w:rsid w:val="00721AA2"/>
    <w:rsid w:val="007221C0"/>
    <w:rsid w:val="0072232B"/>
    <w:rsid w:val="00722383"/>
    <w:rsid w:val="0072297C"/>
    <w:rsid w:val="00722C01"/>
    <w:rsid w:val="00722E66"/>
    <w:rsid w:val="00723124"/>
    <w:rsid w:val="00723688"/>
    <w:rsid w:val="00723C56"/>
    <w:rsid w:val="00723FF6"/>
    <w:rsid w:val="007245F0"/>
    <w:rsid w:val="007248D8"/>
    <w:rsid w:val="007250E5"/>
    <w:rsid w:val="0072566C"/>
    <w:rsid w:val="00725978"/>
    <w:rsid w:val="007260A8"/>
    <w:rsid w:val="00727132"/>
    <w:rsid w:val="0072773D"/>
    <w:rsid w:val="007277D7"/>
    <w:rsid w:val="0072784E"/>
    <w:rsid w:val="0073004E"/>
    <w:rsid w:val="00730533"/>
    <w:rsid w:val="007306E4"/>
    <w:rsid w:val="00730A25"/>
    <w:rsid w:val="00730C21"/>
    <w:rsid w:val="00730C65"/>
    <w:rsid w:val="00730C81"/>
    <w:rsid w:val="007313C1"/>
    <w:rsid w:val="00731A15"/>
    <w:rsid w:val="00731ECB"/>
    <w:rsid w:val="00732BF0"/>
    <w:rsid w:val="00732BFD"/>
    <w:rsid w:val="00732CCB"/>
    <w:rsid w:val="007330F1"/>
    <w:rsid w:val="00733634"/>
    <w:rsid w:val="0073389C"/>
    <w:rsid w:val="00733D64"/>
    <w:rsid w:val="0073421E"/>
    <w:rsid w:val="007351C9"/>
    <w:rsid w:val="00735C3D"/>
    <w:rsid w:val="007362E7"/>
    <w:rsid w:val="0073640D"/>
    <w:rsid w:val="0073647D"/>
    <w:rsid w:val="00736818"/>
    <w:rsid w:val="00736B7C"/>
    <w:rsid w:val="00736DA6"/>
    <w:rsid w:val="00736DDF"/>
    <w:rsid w:val="00736E4B"/>
    <w:rsid w:val="00737001"/>
    <w:rsid w:val="007372A6"/>
    <w:rsid w:val="00737455"/>
    <w:rsid w:val="00737488"/>
    <w:rsid w:val="00737855"/>
    <w:rsid w:val="00737A6B"/>
    <w:rsid w:val="00737A6F"/>
    <w:rsid w:val="00737E0C"/>
    <w:rsid w:val="00737E3E"/>
    <w:rsid w:val="00740531"/>
    <w:rsid w:val="007405E5"/>
    <w:rsid w:val="00740620"/>
    <w:rsid w:val="00740B6F"/>
    <w:rsid w:val="00741224"/>
    <w:rsid w:val="00741B53"/>
    <w:rsid w:val="00741BCE"/>
    <w:rsid w:val="00742122"/>
    <w:rsid w:val="00742193"/>
    <w:rsid w:val="0074225D"/>
    <w:rsid w:val="00742374"/>
    <w:rsid w:val="007426FE"/>
    <w:rsid w:val="0074287E"/>
    <w:rsid w:val="00742C9C"/>
    <w:rsid w:val="00742E12"/>
    <w:rsid w:val="00742E2E"/>
    <w:rsid w:val="00742F74"/>
    <w:rsid w:val="0074372E"/>
    <w:rsid w:val="00743C7A"/>
    <w:rsid w:val="00743D13"/>
    <w:rsid w:val="0074422B"/>
    <w:rsid w:val="00744352"/>
    <w:rsid w:val="00744596"/>
    <w:rsid w:val="00744FBD"/>
    <w:rsid w:val="00745407"/>
    <w:rsid w:val="00745453"/>
    <w:rsid w:val="00745715"/>
    <w:rsid w:val="0074672F"/>
    <w:rsid w:val="007468C7"/>
    <w:rsid w:val="00746C1F"/>
    <w:rsid w:val="00746C39"/>
    <w:rsid w:val="00747072"/>
    <w:rsid w:val="00747569"/>
    <w:rsid w:val="00747865"/>
    <w:rsid w:val="00747AE9"/>
    <w:rsid w:val="00750175"/>
    <w:rsid w:val="007503DB"/>
    <w:rsid w:val="00750762"/>
    <w:rsid w:val="007507A6"/>
    <w:rsid w:val="007508CE"/>
    <w:rsid w:val="00750B1E"/>
    <w:rsid w:val="00751424"/>
    <w:rsid w:val="00751CA7"/>
    <w:rsid w:val="00751D1E"/>
    <w:rsid w:val="00752156"/>
    <w:rsid w:val="00752611"/>
    <w:rsid w:val="007528B9"/>
    <w:rsid w:val="007528E4"/>
    <w:rsid w:val="00752A74"/>
    <w:rsid w:val="00752B5D"/>
    <w:rsid w:val="00752E6E"/>
    <w:rsid w:val="00752F19"/>
    <w:rsid w:val="00753236"/>
    <w:rsid w:val="007539CB"/>
    <w:rsid w:val="00753B08"/>
    <w:rsid w:val="00754032"/>
    <w:rsid w:val="0075423D"/>
    <w:rsid w:val="007543A8"/>
    <w:rsid w:val="00754B7A"/>
    <w:rsid w:val="00754FC5"/>
    <w:rsid w:val="00755A6B"/>
    <w:rsid w:val="00755B66"/>
    <w:rsid w:val="00756118"/>
    <w:rsid w:val="00756255"/>
    <w:rsid w:val="00756299"/>
    <w:rsid w:val="007562A2"/>
    <w:rsid w:val="00756552"/>
    <w:rsid w:val="00756592"/>
    <w:rsid w:val="00756D8D"/>
    <w:rsid w:val="0075765F"/>
    <w:rsid w:val="00757946"/>
    <w:rsid w:val="007579F2"/>
    <w:rsid w:val="00757D0F"/>
    <w:rsid w:val="00757D73"/>
    <w:rsid w:val="00757F6B"/>
    <w:rsid w:val="0076061D"/>
    <w:rsid w:val="00761116"/>
    <w:rsid w:val="0076175D"/>
    <w:rsid w:val="00761A66"/>
    <w:rsid w:val="00761C29"/>
    <w:rsid w:val="0076211A"/>
    <w:rsid w:val="00762247"/>
    <w:rsid w:val="00762776"/>
    <w:rsid w:val="007627EC"/>
    <w:rsid w:val="0076283F"/>
    <w:rsid w:val="00763695"/>
    <w:rsid w:val="007636A4"/>
    <w:rsid w:val="007637D6"/>
    <w:rsid w:val="00764604"/>
    <w:rsid w:val="007647A0"/>
    <w:rsid w:val="00764C36"/>
    <w:rsid w:val="00764D91"/>
    <w:rsid w:val="00765687"/>
    <w:rsid w:val="00765724"/>
    <w:rsid w:val="0076662F"/>
    <w:rsid w:val="00766D6C"/>
    <w:rsid w:val="00766E46"/>
    <w:rsid w:val="00767608"/>
    <w:rsid w:val="00767A3A"/>
    <w:rsid w:val="00767FF8"/>
    <w:rsid w:val="00767FFC"/>
    <w:rsid w:val="00770229"/>
    <w:rsid w:val="0077026E"/>
    <w:rsid w:val="0077033B"/>
    <w:rsid w:val="007703F2"/>
    <w:rsid w:val="00770475"/>
    <w:rsid w:val="00770A03"/>
    <w:rsid w:val="00770E83"/>
    <w:rsid w:val="00770F45"/>
    <w:rsid w:val="00771432"/>
    <w:rsid w:val="00771FAE"/>
    <w:rsid w:val="00772672"/>
    <w:rsid w:val="0077274E"/>
    <w:rsid w:val="00772A74"/>
    <w:rsid w:val="00772D36"/>
    <w:rsid w:val="00772F53"/>
    <w:rsid w:val="00773A7F"/>
    <w:rsid w:val="00773C3A"/>
    <w:rsid w:val="00773E72"/>
    <w:rsid w:val="00773F38"/>
    <w:rsid w:val="0077480B"/>
    <w:rsid w:val="00774A5B"/>
    <w:rsid w:val="00774CE9"/>
    <w:rsid w:val="00774D41"/>
    <w:rsid w:val="00775108"/>
    <w:rsid w:val="00775359"/>
    <w:rsid w:val="00775472"/>
    <w:rsid w:val="00775CD2"/>
    <w:rsid w:val="007762E2"/>
    <w:rsid w:val="00776303"/>
    <w:rsid w:val="00776327"/>
    <w:rsid w:val="0077660D"/>
    <w:rsid w:val="00777098"/>
    <w:rsid w:val="0077764E"/>
    <w:rsid w:val="0077784E"/>
    <w:rsid w:val="007801D2"/>
    <w:rsid w:val="007802D7"/>
    <w:rsid w:val="007804AA"/>
    <w:rsid w:val="00780C2C"/>
    <w:rsid w:val="0078138F"/>
    <w:rsid w:val="00781948"/>
    <w:rsid w:val="00781B18"/>
    <w:rsid w:val="00781D39"/>
    <w:rsid w:val="00782257"/>
    <w:rsid w:val="00782721"/>
    <w:rsid w:val="00782D83"/>
    <w:rsid w:val="00783235"/>
    <w:rsid w:val="00783509"/>
    <w:rsid w:val="00783BA9"/>
    <w:rsid w:val="00783DE2"/>
    <w:rsid w:val="007851D1"/>
    <w:rsid w:val="007858E3"/>
    <w:rsid w:val="00785F84"/>
    <w:rsid w:val="00785FA8"/>
    <w:rsid w:val="0078650B"/>
    <w:rsid w:val="0078654E"/>
    <w:rsid w:val="007866AD"/>
    <w:rsid w:val="007866CC"/>
    <w:rsid w:val="00787306"/>
    <w:rsid w:val="0078742B"/>
    <w:rsid w:val="007907D4"/>
    <w:rsid w:val="00790E1F"/>
    <w:rsid w:val="00791117"/>
    <w:rsid w:val="00791182"/>
    <w:rsid w:val="007913CA"/>
    <w:rsid w:val="00791571"/>
    <w:rsid w:val="00791A72"/>
    <w:rsid w:val="007920B2"/>
    <w:rsid w:val="00792284"/>
    <w:rsid w:val="007929A0"/>
    <w:rsid w:val="00792BB7"/>
    <w:rsid w:val="00792E65"/>
    <w:rsid w:val="0079312E"/>
    <w:rsid w:val="00793A7C"/>
    <w:rsid w:val="007940DE"/>
    <w:rsid w:val="0079430D"/>
    <w:rsid w:val="00794439"/>
    <w:rsid w:val="00795619"/>
    <w:rsid w:val="00795BEC"/>
    <w:rsid w:val="00796155"/>
    <w:rsid w:val="007967C6"/>
    <w:rsid w:val="00796FD8"/>
    <w:rsid w:val="0079717C"/>
    <w:rsid w:val="007979D1"/>
    <w:rsid w:val="007A0109"/>
    <w:rsid w:val="007A06DE"/>
    <w:rsid w:val="007A0854"/>
    <w:rsid w:val="007A09CA"/>
    <w:rsid w:val="007A0EF9"/>
    <w:rsid w:val="007A1011"/>
    <w:rsid w:val="007A1BDF"/>
    <w:rsid w:val="007A1CAD"/>
    <w:rsid w:val="007A2255"/>
    <w:rsid w:val="007A25CB"/>
    <w:rsid w:val="007A28DE"/>
    <w:rsid w:val="007A2A3A"/>
    <w:rsid w:val="007A2E4B"/>
    <w:rsid w:val="007A2E78"/>
    <w:rsid w:val="007A36D7"/>
    <w:rsid w:val="007A4141"/>
    <w:rsid w:val="007A4413"/>
    <w:rsid w:val="007A48F2"/>
    <w:rsid w:val="007A4AFD"/>
    <w:rsid w:val="007A4E18"/>
    <w:rsid w:val="007A51EB"/>
    <w:rsid w:val="007A525A"/>
    <w:rsid w:val="007A5AAF"/>
    <w:rsid w:val="007A5DA4"/>
    <w:rsid w:val="007A615B"/>
    <w:rsid w:val="007A6303"/>
    <w:rsid w:val="007A63B0"/>
    <w:rsid w:val="007A6596"/>
    <w:rsid w:val="007A692D"/>
    <w:rsid w:val="007A6A4B"/>
    <w:rsid w:val="007A6C48"/>
    <w:rsid w:val="007A6D7C"/>
    <w:rsid w:val="007A73C9"/>
    <w:rsid w:val="007A7A8E"/>
    <w:rsid w:val="007A7B8C"/>
    <w:rsid w:val="007A7F91"/>
    <w:rsid w:val="007B0003"/>
    <w:rsid w:val="007B0036"/>
    <w:rsid w:val="007B0195"/>
    <w:rsid w:val="007B0507"/>
    <w:rsid w:val="007B0AD0"/>
    <w:rsid w:val="007B0C8F"/>
    <w:rsid w:val="007B0D8E"/>
    <w:rsid w:val="007B1453"/>
    <w:rsid w:val="007B15BC"/>
    <w:rsid w:val="007B1ACE"/>
    <w:rsid w:val="007B1EB9"/>
    <w:rsid w:val="007B228A"/>
    <w:rsid w:val="007B2442"/>
    <w:rsid w:val="007B246A"/>
    <w:rsid w:val="007B2713"/>
    <w:rsid w:val="007B28D0"/>
    <w:rsid w:val="007B2935"/>
    <w:rsid w:val="007B2B23"/>
    <w:rsid w:val="007B2B29"/>
    <w:rsid w:val="007B2DA2"/>
    <w:rsid w:val="007B34F2"/>
    <w:rsid w:val="007B35A4"/>
    <w:rsid w:val="007B395E"/>
    <w:rsid w:val="007B3B0E"/>
    <w:rsid w:val="007B4B96"/>
    <w:rsid w:val="007B50DC"/>
    <w:rsid w:val="007B55EF"/>
    <w:rsid w:val="007B6560"/>
    <w:rsid w:val="007B7277"/>
    <w:rsid w:val="007B77BD"/>
    <w:rsid w:val="007B7884"/>
    <w:rsid w:val="007B7C43"/>
    <w:rsid w:val="007C03D0"/>
    <w:rsid w:val="007C07A3"/>
    <w:rsid w:val="007C0A82"/>
    <w:rsid w:val="007C0BBF"/>
    <w:rsid w:val="007C0DAF"/>
    <w:rsid w:val="007C0E0F"/>
    <w:rsid w:val="007C13D8"/>
    <w:rsid w:val="007C17F2"/>
    <w:rsid w:val="007C242D"/>
    <w:rsid w:val="007C28A2"/>
    <w:rsid w:val="007C28F1"/>
    <w:rsid w:val="007C2AE0"/>
    <w:rsid w:val="007C2B4F"/>
    <w:rsid w:val="007C2DD6"/>
    <w:rsid w:val="007C2EC9"/>
    <w:rsid w:val="007C3140"/>
    <w:rsid w:val="007C3838"/>
    <w:rsid w:val="007C41B6"/>
    <w:rsid w:val="007C50B7"/>
    <w:rsid w:val="007C580F"/>
    <w:rsid w:val="007C588E"/>
    <w:rsid w:val="007C5DD1"/>
    <w:rsid w:val="007C6091"/>
    <w:rsid w:val="007C62E9"/>
    <w:rsid w:val="007C6927"/>
    <w:rsid w:val="007C6B7F"/>
    <w:rsid w:val="007C7577"/>
    <w:rsid w:val="007C7ABA"/>
    <w:rsid w:val="007C7D69"/>
    <w:rsid w:val="007C7EF5"/>
    <w:rsid w:val="007D035E"/>
    <w:rsid w:val="007D0651"/>
    <w:rsid w:val="007D0CDE"/>
    <w:rsid w:val="007D0DD1"/>
    <w:rsid w:val="007D0E79"/>
    <w:rsid w:val="007D171F"/>
    <w:rsid w:val="007D1799"/>
    <w:rsid w:val="007D190F"/>
    <w:rsid w:val="007D1ADD"/>
    <w:rsid w:val="007D1F56"/>
    <w:rsid w:val="007D2408"/>
    <w:rsid w:val="007D2800"/>
    <w:rsid w:val="007D287D"/>
    <w:rsid w:val="007D299C"/>
    <w:rsid w:val="007D2A56"/>
    <w:rsid w:val="007D2E13"/>
    <w:rsid w:val="007D3248"/>
    <w:rsid w:val="007D34CE"/>
    <w:rsid w:val="007D3677"/>
    <w:rsid w:val="007D3921"/>
    <w:rsid w:val="007D3D12"/>
    <w:rsid w:val="007D3E1E"/>
    <w:rsid w:val="007D3E52"/>
    <w:rsid w:val="007D3E62"/>
    <w:rsid w:val="007D4400"/>
    <w:rsid w:val="007D4645"/>
    <w:rsid w:val="007D5055"/>
    <w:rsid w:val="007D51F6"/>
    <w:rsid w:val="007D54C1"/>
    <w:rsid w:val="007D5AED"/>
    <w:rsid w:val="007D5C8F"/>
    <w:rsid w:val="007D5E50"/>
    <w:rsid w:val="007D63B6"/>
    <w:rsid w:val="007D723A"/>
    <w:rsid w:val="007D75BD"/>
    <w:rsid w:val="007D76A2"/>
    <w:rsid w:val="007E012D"/>
    <w:rsid w:val="007E083A"/>
    <w:rsid w:val="007E0A24"/>
    <w:rsid w:val="007E0A8F"/>
    <w:rsid w:val="007E0C30"/>
    <w:rsid w:val="007E0ED2"/>
    <w:rsid w:val="007E11FA"/>
    <w:rsid w:val="007E12E4"/>
    <w:rsid w:val="007E13AB"/>
    <w:rsid w:val="007E1907"/>
    <w:rsid w:val="007E1BE8"/>
    <w:rsid w:val="007E1C6C"/>
    <w:rsid w:val="007E1CD4"/>
    <w:rsid w:val="007E22D1"/>
    <w:rsid w:val="007E28BA"/>
    <w:rsid w:val="007E2C7E"/>
    <w:rsid w:val="007E2EC7"/>
    <w:rsid w:val="007E307D"/>
    <w:rsid w:val="007E3A69"/>
    <w:rsid w:val="007E3BD0"/>
    <w:rsid w:val="007E3CE2"/>
    <w:rsid w:val="007E3F01"/>
    <w:rsid w:val="007E3F2A"/>
    <w:rsid w:val="007E47AC"/>
    <w:rsid w:val="007E4E9F"/>
    <w:rsid w:val="007E5290"/>
    <w:rsid w:val="007E5949"/>
    <w:rsid w:val="007E62C9"/>
    <w:rsid w:val="007E6908"/>
    <w:rsid w:val="007E6C9A"/>
    <w:rsid w:val="007E6EDB"/>
    <w:rsid w:val="007F0664"/>
    <w:rsid w:val="007F09EC"/>
    <w:rsid w:val="007F0CD2"/>
    <w:rsid w:val="007F0DBC"/>
    <w:rsid w:val="007F0FCD"/>
    <w:rsid w:val="007F11E4"/>
    <w:rsid w:val="007F14FD"/>
    <w:rsid w:val="007F1554"/>
    <w:rsid w:val="007F1555"/>
    <w:rsid w:val="007F17AB"/>
    <w:rsid w:val="007F18ED"/>
    <w:rsid w:val="007F1915"/>
    <w:rsid w:val="007F1D98"/>
    <w:rsid w:val="007F1E65"/>
    <w:rsid w:val="007F1E74"/>
    <w:rsid w:val="007F2043"/>
    <w:rsid w:val="007F2D9C"/>
    <w:rsid w:val="007F2DFA"/>
    <w:rsid w:val="007F30CF"/>
    <w:rsid w:val="007F35D1"/>
    <w:rsid w:val="007F35FB"/>
    <w:rsid w:val="007F3A86"/>
    <w:rsid w:val="007F3D1E"/>
    <w:rsid w:val="007F3F7F"/>
    <w:rsid w:val="007F3FA5"/>
    <w:rsid w:val="007F487A"/>
    <w:rsid w:val="007F4CEF"/>
    <w:rsid w:val="007F5CFC"/>
    <w:rsid w:val="007F5D24"/>
    <w:rsid w:val="007F6601"/>
    <w:rsid w:val="007F6AD4"/>
    <w:rsid w:val="007F7627"/>
    <w:rsid w:val="008000EF"/>
    <w:rsid w:val="008002A5"/>
    <w:rsid w:val="00800362"/>
    <w:rsid w:val="008004CB"/>
    <w:rsid w:val="00800986"/>
    <w:rsid w:val="00800E93"/>
    <w:rsid w:val="00801015"/>
    <w:rsid w:val="0080123A"/>
    <w:rsid w:val="0080131A"/>
    <w:rsid w:val="00801B70"/>
    <w:rsid w:val="00801B85"/>
    <w:rsid w:val="00801D93"/>
    <w:rsid w:val="00801E41"/>
    <w:rsid w:val="00802D43"/>
    <w:rsid w:val="0080311D"/>
    <w:rsid w:val="008031A4"/>
    <w:rsid w:val="00803358"/>
    <w:rsid w:val="00803400"/>
    <w:rsid w:val="008034CC"/>
    <w:rsid w:val="008034D4"/>
    <w:rsid w:val="00804509"/>
    <w:rsid w:val="0080464B"/>
    <w:rsid w:val="00804E6B"/>
    <w:rsid w:val="00805095"/>
    <w:rsid w:val="00805492"/>
    <w:rsid w:val="00805881"/>
    <w:rsid w:val="00805941"/>
    <w:rsid w:val="00805CB7"/>
    <w:rsid w:val="00805FFE"/>
    <w:rsid w:val="008061ED"/>
    <w:rsid w:val="00806654"/>
    <w:rsid w:val="00806765"/>
    <w:rsid w:val="00806CF5"/>
    <w:rsid w:val="00806FAF"/>
    <w:rsid w:val="008077BF"/>
    <w:rsid w:val="00807A0E"/>
    <w:rsid w:val="0081030E"/>
    <w:rsid w:val="008106D7"/>
    <w:rsid w:val="008109CD"/>
    <w:rsid w:val="00810A21"/>
    <w:rsid w:val="00810B1D"/>
    <w:rsid w:val="008110FA"/>
    <w:rsid w:val="0081117A"/>
    <w:rsid w:val="008119A6"/>
    <w:rsid w:val="00811AF1"/>
    <w:rsid w:val="00812CA7"/>
    <w:rsid w:val="008131F5"/>
    <w:rsid w:val="008137D7"/>
    <w:rsid w:val="008140F8"/>
    <w:rsid w:val="008142EA"/>
    <w:rsid w:val="0081446B"/>
    <w:rsid w:val="00814649"/>
    <w:rsid w:val="008147B4"/>
    <w:rsid w:val="00814BD9"/>
    <w:rsid w:val="00814BDC"/>
    <w:rsid w:val="00814C27"/>
    <w:rsid w:val="00815C68"/>
    <w:rsid w:val="00815CD1"/>
    <w:rsid w:val="008169C7"/>
    <w:rsid w:val="00816B01"/>
    <w:rsid w:val="008171B6"/>
    <w:rsid w:val="00817B55"/>
    <w:rsid w:val="0082059A"/>
    <w:rsid w:val="008206D1"/>
    <w:rsid w:val="0082091D"/>
    <w:rsid w:val="008214A3"/>
    <w:rsid w:val="00821677"/>
    <w:rsid w:val="008222BB"/>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644"/>
    <w:rsid w:val="0082572B"/>
    <w:rsid w:val="00825A7D"/>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3DB"/>
    <w:rsid w:val="00831445"/>
    <w:rsid w:val="00831A3D"/>
    <w:rsid w:val="008320DE"/>
    <w:rsid w:val="00832773"/>
    <w:rsid w:val="00832B87"/>
    <w:rsid w:val="00832DE6"/>
    <w:rsid w:val="00832E06"/>
    <w:rsid w:val="00832F3B"/>
    <w:rsid w:val="0083349E"/>
    <w:rsid w:val="00833B82"/>
    <w:rsid w:val="00833F3E"/>
    <w:rsid w:val="008345E7"/>
    <w:rsid w:val="008347B5"/>
    <w:rsid w:val="00834A9B"/>
    <w:rsid w:val="00834AAE"/>
    <w:rsid w:val="00834B91"/>
    <w:rsid w:val="00834E0C"/>
    <w:rsid w:val="00834FC6"/>
    <w:rsid w:val="0083540A"/>
    <w:rsid w:val="00835D4E"/>
    <w:rsid w:val="00835DC9"/>
    <w:rsid w:val="008361BC"/>
    <w:rsid w:val="008364A5"/>
    <w:rsid w:val="00836AFD"/>
    <w:rsid w:val="00837D3D"/>
    <w:rsid w:val="00840469"/>
    <w:rsid w:val="0084090C"/>
    <w:rsid w:val="00841254"/>
    <w:rsid w:val="00841C0C"/>
    <w:rsid w:val="00841E02"/>
    <w:rsid w:val="00841F77"/>
    <w:rsid w:val="0084229B"/>
    <w:rsid w:val="008423C1"/>
    <w:rsid w:val="008429EE"/>
    <w:rsid w:val="00842DE2"/>
    <w:rsid w:val="008431BF"/>
    <w:rsid w:val="008438E2"/>
    <w:rsid w:val="0084392E"/>
    <w:rsid w:val="00843E57"/>
    <w:rsid w:val="00843E77"/>
    <w:rsid w:val="008440CA"/>
    <w:rsid w:val="008441BE"/>
    <w:rsid w:val="008444F2"/>
    <w:rsid w:val="0084457B"/>
    <w:rsid w:val="00845218"/>
    <w:rsid w:val="00845309"/>
    <w:rsid w:val="00845A5B"/>
    <w:rsid w:val="00845A8B"/>
    <w:rsid w:val="008463D8"/>
    <w:rsid w:val="00846F4B"/>
    <w:rsid w:val="0084779A"/>
    <w:rsid w:val="00847AB7"/>
    <w:rsid w:val="00850042"/>
    <w:rsid w:val="00850452"/>
    <w:rsid w:val="008505E9"/>
    <w:rsid w:val="00850B3C"/>
    <w:rsid w:val="00850B58"/>
    <w:rsid w:val="00850D67"/>
    <w:rsid w:val="0085102D"/>
    <w:rsid w:val="00851194"/>
    <w:rsid w:val="008516AC"/>
    <w:rsid w:val="008519AB"/>
    <w:rsid w:val="00851D4D"/>
    <w:rsid w:val="00851F29"/>
    <w:rsid w:val="008529A7"/>
    <w:rsid w:val="008529F6"/>
    <w:rsid w:val="00852A0F"/>
    <w:rsid w:val="00852AAD"/>
    <w:rsid w:val="00852B0A"/>
    <w:rsid w:val="00852D48"/>
    <w:rsid w:val="0085300D"/>
    <w:rsid w:val="008534A7"/>
    <w:rsid w:val="00853CA3"/>
    <w:rsid w:val="00853E98"/>
    <w:rsid w:val="00853EC9"/>
    <w:rsid w:val="00854070"/>
    <w:rsid w:val="008540F0"/>
    <w:rsid w:val="0085447A"/>
    <w:rsid w:val="00854A18"/>
    <w:rsid w:val="0085526E"/>
    <w:rsid w:val="008552B7"/>
    <w:rsid w:val="00855A10"/>
    <w:rsid w:val="00855BD6"/>
    <w:rsid w:val="0085612B"/>
    <w:rsid w:val="0085694B"/>
    <w:rsid w:val="00856C15"/>
    <w:rsid w:val="00857948"/>
    <w:rsid w:val="00857C3B"/>
    <w:rsid w:val="00857E30"/>
    <w:rsid w:val="00857F06"/>
    <w:rsid w:val="00860178"/>
    <w:rsid w:val="00860C46"/>
    <w:rsid w:val="00860D02"/>
    <w:rsid w:val="00860E27"/>
    <w:rsid w:val="00860E56"/>
    <w:rsid w:val="00860FCD"/>
    <w:rsid w:val="00861155"/>
    <w:rsid w:val="00861955"/>
    <w:rsid w:val="0086226E"/>
    <w:rsid w:val="008622FF"/>
    <w:rsid w:val="008629BA"/>
    <w:rsid w:val="00862A10"/>
    <w:rsid w:val="00862A4A"/>
    <w:rsid w:val="00862D69"/>
    <w:rsid w:val="008630BE"/>
    <w:rsid w:val="008631C0"/>
    <w:rsid w:val="00863220"/>
    <w:rsid w:val="008633FB"/>
    <w:rsid w:val="0086373F"/>
    <w:rsid w:val="00863B09"/>
    <w:rsid w:val="00863B25"/>
    <w:rsid w:val="008642B9"/>
    <w:rsid w:val="008644BD"/>
    <w:rsid w:val="0086494E"/>
    <w:rsid w:val="00864A5D"/>
    <w:rsid w:val="00864BDA"/>
    <w:rsid w:val="00864D38"/>
    <w:rsid w:val="008651DF"/>
    <w:rsid w:val="00865307"/>
    <w:rsid w:val="00865598"/>
    <w:rsid w:val="008655FF"/>
    <w:rsid w:val="00865753"/>
    <w:rsid w:val="00865FA2"/>
    <w:rsid w:val="008668D4"/>
    <w:rsid w:val="00866AC4"/>
    <w:rsid w:val="00866F51"/>
    <w:rsid w:val="0086755C"/>
    <w:rsid w:val="00867AA2"/>
    <w:rsid w:val="00867B28"/>
    <w:rsid w:val="00867C7E"/>
    <w:rsid w:val="008700B9"/>
    <w:rsid w:val="00870C9B"/>
    <w:rsid w:val="00871720"/>
    <w:rsid w:val="008719CE"/>
    <w:rsid w:val="0087227D"/>
    <w:rsid w:val="008722FD"/>
    <w:rsid w:val="00872B05"/>
    <w:rsid w:val="008731E0"/>
    <w:rsid w:val="0087352F"/>
    <w:rsid w:val="00873DAD"/>
    <w:rsid w:val="00873EBA"/>
    <w:rsid w:val="00873F1A"/>
    <w:rsid w:val="00873F42"/>
    <w:rsid w:val="00874238"/>
    <w:rsid w:val="00874287"/>
    <w:rsid w:val="00874353"/>
    <w:rsid w:val="008747F2"/>
    <w:rsid w:val="008748F4"/>
    <w:rsid w:val="008749A5"/>
    <w:rsid w:val="00874DBD"/>
    <w:rsid w:val="00874E63"/>
    <w:rsid w:val="0087592B"/>
    <w:rsid w:val="00875A13"/>
    <w:rsid w:val="00875C28"/>
    <w:rsid w:val="00875C46"/>
    <w:rsid w:val="00876486"/>
    <w:rsid w:val="0087652A"/>
    <w:rsid w:val="0087675E"/>
    <w:rsid w:val="0087741A"/>
    <w:rsid w:val="00877EB0"/>
    <w:rsid w:val="00877EB6"/>
    <w:rsid w:val="008808AF"/>
    <w:rsid w:val="00881820"/>
    <w:rsid w:val="008819B6"/>
    <w:rsid w:val="00881E60"/>
    <w:rsid w:val="0088262D"/>
    <w:rsid w:val="008829EB"/>
    <w:rsid w:val="0088310D"/>
    <w:rsid w:val="008832E1"/>
    <w:rsid w:val="00883800"/>
    <w:rsid w:val="0088387D"/>
    <w:rsid w:val="0088393D"/>
    <w:rsid w:val="00883A7C"/>
    <w:rsid w:val="00883C3B"/>
    <w:rsid w:val="00883C8E"/>
    <w:rsid w:val="008841B3"/>
    <w:rsid w:val="00884881"/>
    <w:rsid w:val="008849D4"/>
    <w:rsid w:val="00884A7A"/>
    <w:rsid w:val="00884BD4"/>
    <w:rsid w:val="00884F3A"/>
    <w:rsid w:val="00884FB7"/>
    <w:rsid w:val="0088515B"/>
    <w:rsid w:val="00885373"/>
    <w:rsid w:val="00885672"/>
    <w:rsid w:val="00885864"/>
    <w:rsid w:val="008859AD"/>
    <w:rsid w:val="008859F3"/>
    <w:rsid w:val="00886795"/>
    <w:rsid w:val="00886C89"/>
    <w:rsid w:val="00886EDA"/>
    <w:rsid w:val="00887211"/>
    <w:rsid w:val="00887217"/>
    <w:rsid w:val="008873E3"/>
    <w:rsid w:val="00887409"/>
    <w:rsid w:val="008874DF"/>
    <w:rsid w:val="0088786D"/>
    <w:rsid w:val="008879AD"/>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508"/>
    <w:rsid w:val="0089258E"/>
    <w:rsid w:val="0089287A"/>
    <w:rsid w:val="008931FF"/>
    <w:rsid w:val="008936B1"/>
    <w:rsid w:val="00893DC2"/>
    <w:rsid w:val="008940B0"/>
    <w:rsid w:val="0089483A"/>
    <w:rsid w:val="00894AFF"/>
    <w:rsid w:val="0089567D"/>
    <w:rsid w:val="00895BC8"/>
    <w:rsid w:val="00895D35"/>
    <w:rsid w:val="008961BA"/>
    <w:rsid w:val="00896B44"/>
    <w:rsid w:val="00896C04"/>
    <w:rsid w:val="00896C85"/>
    <w:rsid w:val="00896D7F"/>
    <w:rsid w:val="00897088"/>
    <w:rsid w:val="00897558"/>
    <w:rsid w:val="00897837"/>
    <w:rsid w:val="0089787D"/>
    <w:rsid w:val="00897890"/>
    <w:rsid w:val="00897B73"/>
    <w:rsid w:val="00897F37"/>
    <w:rsid w:val="008A01B6"/>
    <w:rsid w:val="008A0374"/>
    <w:rsid w:val="008A048D"/>
    <w:rsid w:val="008A08D4"/>
    <w:rsid w:val="008A0960"/>
    <w:rsid w:val="008A0AAE"/>
    <w:rsid w:val="008A0F5C"/>
    <w:rsid w:val="008A122B"/>
    <w:rsid w:val="008A1386"/>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54EF"/>
    <w:rsid w:val="008A5CB8"/>
    <w:rsid w:val="008A62A8"/>
    <w:rsid w:val="008A653A"/>
    <w:rsid w:val="008A717A"/>
    <w:rsid w:val="008A7384"/>
    <w:rsid w:val="008A78E6"/>
    <w:rsid w:val="008B01CC"/>
    <w:rsid w:val="008B0323"/>
    <w:rsid w:val="008B09F6"/>
    <w:rsid w:val="008B0EA3"/>
    <w:rsid w:val="008B10ED"/>
    <w:rsid w:val="008B1A68"/>
    <w:rsid w:val="008B1DB9"/>
    <w:rsid w:val="008B1E0B"/>
    <w:rsid w:val="008B22C6"/>
    <w:rsid w:val="008B2491"/>
    <w:rsid w:val="008B275E"/>
    <w:rsid w:val="008B27D6"/>
    <w:rsid w:val="008B3B17"/>
    <w:rsid w:val="008B41C0"/>
    <w:rsid w:val="008B4390"/>
    <w:rsid w:val="008B448B"/>
    <w:rsid w:val="008B453A"/>
    <w:rsid w:val="008B4546"/>
    <w:rsid w:val="008B45ED"/>
    <w:rsid w:val="008B4732"/>
    <w:rsid w:val="008B4D47"/>
    <w:rsid w:val="008B4F6E"/>
    <w:rsid w:val="008B5553"/>
    <w:rsid w:val="008B568E"/>
    <w:rsid w:val="008B568F"/>
    <w:rsid w:val="008B5904"/>
    <w:rsid w:val="008B5B4F"/>
    <w:rsid w:val="008B5CDE"/>
    <w:rsid w:val="008B63B2"/>
    <w:rsid w:val="008B63BE"/>
    <w:rsid w:val="008B65C5"/>
    <w:rsid w:val="008B6B7F"/>
    <w:rsid w:val="008B70C8"/>
    <w:rsid w:val="008B7CF4"/>
    <w:rsid w:val="008B7FE8"/>
    <w:rsid w:val="008C0040"/>
    <w:rsid w:val="008C06CE"/>
    <w:rsid w:val="008C0900"/>
    <w:rsid w:val="008C0B97"/>
    <w:rsid w:val="008C0C46"/>
    <w:rsid w:val="008C0DAD"/>
    <w:rsid w:val="008C1723"/>
    <w:rsid w:val="008C18A8"/>
    <w:rsid w:val="008C19B0"/>
    <w:rsid w:val="008C1DCE"/>
    <w:rsid w:val="008C21CB"/>
    <w:rsid w:val="008C2330"/>
    <w:rsid w:val="008C248B"/>
    <w:rsid w:val="008C2559"/>
    <w:rsid w:val="008C25F7"/>
    <w:rsid w:val="008C31A9"/>
    <w:rsid w:val="008C3435"/>
    <w:rsid w:val="008C356F"/>
    <w:rsid w:val="008C3E0F"/>
    <w:rsid w:val="008C4059"/>
    <w:rsid w:val="008C4153"/>
    <w:rsid w:val="008C448A"/>
    <w:rsid w:val="008C4708"/>
    <w:rsid w:val="008C4FE2"/>
    <w:rsid w:val="008C5148"/>
    <w:rsid w:val="008C554D"/>
    <w:rsid w:val="008C571C"/>
    <w:rsid w:val="008C59BF"/>
    <w:rsid w:val="008C5CAC"/>
    <w:rsid w:val="008C5CD3"/>
    <w:rsid w:val="008C6133"/>
    <w:rsid w:val="008C6210"/>
    <w:rsid w:val="008C62D9"/>
    <w:rsid w:val="008C6747"/>
    <w:rsid w:val="008C6A69"/>
    <w:rsid w:val="008C73EE"/>
    <w:rsid w:val="008C74CC"/>
    <w:rsid w:val="008C753B"/>
    <w:rsid w:val="008C788F"/>
    <w:rsid w:val="008C7A99"/>
    <w:rsid w:val="008C7D5B"/>
    <w:rsid w:val="008C7DEF"/>
    <w:rsid w:val="008D0B0E"/>
    <w:rsid w:val="008D13AD"/>
    <w:rsid w:val="008D1E5F"/>
    <w:rsid w:val="008D1F21"/>
    <w:rsid w:val="008D1F83"/>
    <w:rsid w:val="008D2135"/>
    <w:rsid w:val="008D2442"/>
    <w:rsid w:val="008D247E"/>
    <w:rsid w:val="008D2495"/>
    <w:rsid w:val="008D29DA"/>
    <w:rsid w:val="008D2D98"/>
    <w:rsid w:val="008D3053"/>
    <w:rsid w:val="008D3149"/>
    <w:rsid w:val="008D33B2"/>
    <w:rsid w:val="008D3529"/>
    <w:rsid w:val="008D3CE8"/>
    <w:rsid w:val="008D403F"/>
    <w:rsid w:val="008D4378"/>
    <w:rsid w:val="008D48EF"/>
    <w:rsid w:val="008D4F6D"/>
    <w:rsid w:val="008D4FDB"/>
    <w:rsid w:val="008D5215"/>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807"/>
    <w:rsid w:val="008E09C4"/>
    <w:rsid w:val="008E12C4"/>
    <w:rsid w:val="008E1306"/>
    <w:rsid w:val="008E13C3"/>
    <w:rsid w:val="008E1E76"/>
    <w:rsid w:val="008E1F3E"/>
    <w:rsid w:val="008E2781"/>
    <w:rsid w:val="008E2883"/>
    <w:rsid w:val="008E2CB3"/>
    <w:rsid w:val="008E3506"/>
    <w:rsid w:val="008E35CE"/>
    <w:rsid w:val="008E36FE"/>
    <w:rsid w:val="008E37E0"/>
    <w:rsid w:val="008E3AA4"/>
    <w:rsid w:val="008E4A20"/>
    <w:rsid w:val="008E4BC4"/>
    <w:rsid w:val="008E4E10"/>
    <w:rsid w:val="008E538E"/>
    <w:rsid w:val="008E5EC5"/>
    <w:rsid w:val="008E5F2F"/>
    <w:rsid w:val="008E61AC"/>
    <w:rsid w:val="008E64E5"/>
    <w:rsid w:val="008E67E1"/>
    <w:rsid w:val="008E6879"/>
    <w:rsid w:val="008E6980"/>
    <w:rsid w:val="008E6E43"/>
    <w:rsid w:val="008E7567"/>
    <w:rsid w:val="008E76D6"/>
    <w:rsid w:val="008E7EEB"/>
    <w:rsid w:val="008E7F59"/>
    <w:rsid w:val="008F0677"/>
    <w:rsid w:val="008F09EA"/>
    <w:rsid w:val="008F09FA"/>
    <w:rsid w:val="008F0D6A"/>
    <w:rsid w:val="008F1227"/>
    <w:rsid w:val="008F1CE9"/>
    <w:rsid w:val="008F1FA4"/>
    <w:rsid w:val="008F207D"/>
    <w:rsid w:val="008F29E5"/>
    <w:rsid w:val="008F2DBA"/>
    <w:rsid w:val="008F2F7C"/>
    <w:rsid w:val="008F35C7"/>
    <w:rsid w:val="008F3FCB"/>
    <w:rsid w:val="008F419E"/>
    <w:rsid w:val="008F4605"/>
    <w:rsid w:val="008F49C4"/>
    <w:rsid w:val="008F4A11"/>
    <w:rsid w:val="008F4D67"/>
    <w:rsid w:val="008F51CD"/>
    <w:rsid w:val="008F54E5"/>
    <w:rsid w:val="008F57C2"/>
    <w:rsid w:val="008F57CA"/>
    <w:rsid w:val="008F5847"/>
    <w:rsid w:val="008F5BBF"/>
    <w:rsid w:val="008F6516"/>
    <w:rsid w:val="008F652E"/>
    <w:rsid w:val="008F683F"/>
    <w:rsid w:val="008F69D9"/>
    <w:rsid w:val="008F6D8C"/>
    <w:rsid w:val="008F72F3"/>
    <w:rsid w:val="008F7C25"/>
    <w:rsid w:val="008F7D18"/>
    <w:rsid w:val="008F7E1B"/>
    <w:rsid w:val="009006CF"/>
    <w:rsid w:val="0090076B"/>
    <w:rsid w:val="00900F7F"/>
    <w:rsid w:val="009012B1"/>
    <w:rsid w:val="0090172F"/>
    <w:rsid w:val="00901D45"/>
    <w:rsid w:val="00902C4D"/>
    <w:rsid w:val="009037FA"/>
    <w:rsid w:val="00903B61"/>
    <w:rsid w:val="00903E06"/>
    <w:rsid w:val="00903F10"/>
    <w:rsid w:val="00903FC1"/>
    <w:rsid w:val="00904762"/>
    <w:rsid w:val="00904DC6"/>
    <w:rsid w:val="0090553F"/>
    <w:rsid w:val="0090561C"/>
    <w:rsid w:val="00905818"/>
    <w:rsid w:val="00905C99"/>
    <w:rsid w:val="00905CCA"/>
    <w:rsid w:val="00906041"/>
    <w:rsid w:val="00906192"/>
    <w:rsid w:val="00906269"/>
    <w:rsid w:val="00906321"/>
    <w:rsid w:val="009065B8"/>
    <w:rsid w:val="009069D2"/>
    <w:rsid w:val="00906AAB"/>
    <w:rsid w:val="00906AC2"/>
    <w:rsid w:val="00906B0B"/>
    <w:rsid w:val="00906BBD"/>
    <w:rsid w:val="00906BF8"/>
    <w:rsid w:val="00906C12"/>
    <w:rsid w:val="00907CCF"/>
    <w:rsid w:val="00910018"/>
    <w:rsid w:val="009105A0"/>
    <w:rsid w:val="009105F3"/>
    <w:rsid w:val="0091071B"/>
    <w:rsid w:val="00910A63"/>
    <w:rsid w:val="00910DFF"/>
    <w:rsid w:val="00910E7F"/>
    <w:rsid w:val="009112A3"/>
    <w:rsid w:val="00911314"/>
    <w:rsid w:val="00911BAF"/>
    <w:rsid w:val="00911CC6"/>
    <w:rsid w:val="00911EF9"/>
    <w:rsid w:val="00912157"/>
    <w:rsid w:val="00912D2A"/>
    <w:rsid w:val="00912EE0"/>
    <w:rsid w:val="00913020"/>
    <w:rsid w:val="009130DF"/>
    <w:rsid w:val="00913149"/>
    <w:rsid w:val="00913330"/>
    <w:rsid w:val="00913462"/>
    <w:rsid w:val="009136C3"/>
    <w:rsid w:val="009136F2"/>
    <w:rsid w:val="00913E49"/>
    <w:rsid w:val="00913E4A"/>
    <w:rsid w:val="00913EB1"/>
    <w:rsid w:val="00914087"/>
    <w:rsid w:val="009141DC"/>
    <w:rsid w:val="0091424E"/>
    <w:rsid w:val="0091474C"/>
    <w:rsid w:val="00915A1E"/>
    <w:rsid w:val="00915CF8"/>
    <w:rsid w:val="00916889"/>
    <w:rsid w:val="00916D3C"/>
    <w:rsid w:val="00917194"/>
    <w:rsid w:val="009202F6"/>
    <w:rsid w:val="00920508"/>
    <w:rsid w:val="0092059C"/>
    <w:rsid w:val="00920614"/>
    <w:rsid w:val="00921C79"/>
    <w:rsid w:val="00922B5A"/>
    <w:rsid w:val="00922C5D"/>
    <w:rsid w:val="00922C72"/>
    <w:rsid w:val="00922F35"/>
    <w:rsid w:val="00923003"/>
    <w:rsid w:val="0092304E"/>
    <w:rsid w:val="009238EF"/>
    <w:rsid w:val="0092394D"/>
    <w:rsid w:val="00924017"/>
    <w:rsid w:val="0092419E"/>
    <w:rsid w:val="00924283"/>
    <w:rsid w:val="009249FC"/>
    <w:rsid w:val="00924AC4"/>
    <w:rsid w:val="00924FD3"/>
    <w:rsid w:val="009253C9"/>
    <w:rsid w:val="0092562D"/>
    <w:rsid w:val="00926E9E"/>
    <w:rsid w:val="00926EE9"/>
    <w:rsid w:val="009275A8"/>
    <w:rsid w:val="00927703"/>
    <w:rsid w:val="00927937"/>
    <w:rsid w:val="009279F5"/>
    <w:rsid w:val="00927AEF"/>
    <w:rsid w:val="00927D14"/>
    <w:rsid w:val="00927D5A"/>
    <w:rsid w:val="0093015E"/>
    <w:rsid w:val="009303F4"/>
    <w:rsid w:val="0093049F"/>
    <w:rsid w:val="0093068C"/>
    <w:rsid w:val="00930C34"/>
    <w:rsid w:val="00930C8C"/>
    <w:rsid w:val="00930CE3"/>
    <w:rsid w:val="00930E91"/>
    <w:rsid w:val="009313D7"/>
    <w:rsid w:val="009315E9"/>
    <w:rsid w:val="00931E8B"/>
    <w:rsid w:val="00932066"/>
    <w:rsid w:val="00932823"/>
    <w:rsid w:val="00933084"/>
    <w:rsid w:val="009332BE"/>
    <w:rsid w:val="00933C40"/>
    <w:rsid w:val="00933E29"/>
    <w:rsid w:val="00934632"/>
    <w:rsid w:val="0093466E"/>
    <w:rsid w:val="009347E9"/>
    <w:rsid w:val="0093510A"/>
    <w:rsid w:val="00935247"/>
    <w:rsid w:val="00935389"/>
    <w:rsid w:val="00935503"/>
    <w:rsid w:val="00935DF6"/>
    <w:rsid w:val="00935EC2"/>
    <w:rsid w:val="00936577"/>
    <w:rsid w:val="00936749"/>
    <w:rsid w:val="009368C0"/>
    <w:rsid w:val="00936945"/>
    <w:rsid w:val="00936C28"/>
    <w:rsid w:val="00936DE1"/>
    <w:rsid w:val="009379C4"/>
    <w:rsid w:val="00937F55"/>
    <w:rsid w:val="0094001B"/>
    <w:rsid w:val="009401FD"/>
    <w:rsid w:val="009403E3"/>
    <w:rsid w:val="009406E5"/>
    <w:rsid w:val="009411DC"/>
    <w:rsid w:val="009412E6"/>
    <w:rsid w:val="009414F7"/>
    <w:rsid w:val="00941615"/>
    <w:rsid w:val="00941F3F"/>
    <w:rsid w:val="009423CA"/>
    <w:rsid w:val="00942464"/>
    <w:rsid w:val="009424E5"/>
    <w:rsid w:val="009427C1"/>
    <w:rsid w:val="00942A39"/>
    <w:rsid w:val="00942BA5"/>
    <w:rsid w:val="00943433"/>
    <w:rsid w:val="00943C8C"/>
    <w:rsid w:val="00943E6D"/>
    <w:rsid w:val="00944373"/>
    <w:rsid w:val="00944AC7"/>
    <w:rsid w:val="00944B3E"/>
    <w:rsid w:val="00944DC8"/>
    <w:rsid w:val="00944DED"/>
    <w:rsid w:val="00944F93"/>
    <w:rsid w:val="00945139"/>
    <w:rsid w:val="00945426"/>
    <w:rsid w:val="00946100"/>
    <w:rsid w:val="009462A1"/>
    <w:rsid w:val="0094631E"/>
    <w:rsid w:val="0094652C"/>
    <w:rsid w:val="00946561"/>
    <w:rsid w:val="00946D47"/>
    <w:rsid w:val="009474B2"/>
    <w:rsid w:val="00947C42"/>
    <w:rsid w:val="009501B3"/>
    <w:rsid w:val="00950787"/>
    <w:rsid w:val="009507F9"/>
    <w:rsid w:val="009509C2"/>
    <w:rsid w:val="00950A18"/>
    <w:rsid w:val="00950A4A"/>
    <w:rsid w:val="00950CE2"/>
    <w:rsid w:val="00951398"/>
    <w:rsid w:val="00951777"/>
    <w:rsid w:val="00951864"/>
    <w:rsid w:val="00951EC7"/>
    <w:rsid w:val="00951F49"/>
    <w:rsid w:val="00952AE1"/>
    <w:rsid w:val="00953F75"/>
    <w:rsid w:val="00954111"/>
    <w:rsid w:val="009541A9"/>
    <w:rsid w:val="0095443E"/>
    <w:rsid w:val="0095488C"/>
    <w:rsid w:val="009549B3"/>
    <w:rsid w:val="00954BA8"/>
    <w:rsid w:val="009554F8"/>
    <w:rsid w:val="009555DE"/>
    <w:rsid w:val="009560AD"/>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329F"/>
    <w:rsid w:val="009632DD"/>
    <w:rsid w:val="0096397F"/>
    <w:rsid w:val="00963DFB"/>
    <w:rsid w:val="0096417B"/>
    <w:rsid w:val="00964226"/>
    <w:rsid w:val="00964261"/>
    <w:rsid w:val="009644A1"/>
    <w:rsid w:val="00964BFE"/>
    <w:rsid w:val="0096507C"/>
    <w:rsid w:val="00965A62"/>
    <w:rsid w:val="00965AC7"/>
    <w:rsid w:val="00966CE6"/>
    <w:rsid w:val="00967308"/>
    <w:rsid w:val="009673B0"/>
    <w:rsid w:val="00967C03"/>
    <w:rsid w:val="00967DF9"/>
    <w:rsid w:val="00967ED5"/>
    <w:rsid w:val="0097075D"/>
    <w:rsid w:val="00970FEC"/>
    <w:rsid w:val="00971488"/>
    <w:rsid w:val="009718F2"/>
    <w:rsid w:val="00971C08"/>
    <w:rsid w:val="00971F43"/>
    <w:rsid w:val="009720DD"/>
    <w:rsid w:val="009725C6"/>
    <w:rsid w:val="00972DAC"/>
    <w:rsid w:val="00972E55"/>
    <w:rsid w:val="009738CD"/>
    <w:rsid w:val="00973DEC"/>
    <w:rsid w:val="00974335"/>
    <w:rsid w:val="00974CE6"/>
    <w:rsid w:val="0097507A"/>
    <w:rsid w:val="009750F4"/>
    <w:rsid w:val="00975895"/>
    <w:rsid w:val="00975BE2"/>
    <w:rsid w:val="00975D5B"/>
    <w:rsid w:val="00975DE5"/>
    <w:rsid w:val="00975FEF"/>
    <w:rsid w:val="00976C68"/>
    <w:rsid w:val="00976E5A"/>
    <w:rsid w:val="00977035"/>
    <w:rsid w:val="00977129"/>
    <w:rsid w:val="00977CC3"/>
    <w:rsid w:val="00980010"/>
    <w:rsid w:val="0098004C"/>
    <w:rsid w:val="0098030D"/>
    <w:rsid w:val="009807F6"/>
    <w:rsid w:val="009812D3"/>
    <w:rsid w:val="009819BD"/>
    <w:rsid w:val="00981E4E"/>
    <w:rsid w:val="00981ED7"/>
    <w:rsid w:val="00981FA9"/>
    <w:rsid w:val="00982291"/>
    <w:rsid w:val="0098244F"/>
    <w:rsid w:val="00982B4F"/>
    <w:rsid w:val="00982D5E"/>
    <w:rsid w:val="00983826"/>
    <w:rsid w:val="0098387A"/>
    <w:rsid w:val="00983A0A"/>
    <w:rsid w:val="00983A45"/>
    <w:rsid w:val="00983B2E"/>
    <w:rsid w:val="00984E53"/>
    <w:rsid w:val="00984FAF"/>
    <w:rsid w:val="00985986"/>
    <w:rsid w:val="00985B66"/>
    <w:rsid w:val="00985D1D"/>
    <w:rsid w:val="00986766"/>
    <w:rsid w:val="009867E9"/>
    <w:rsid w:val="009868B7"/>
    <w:rsid w:val="00986947"/>
    <w:rsid w:val="00987107"/>
    <w:rsid w:val="009871CA"/>
    <w:rsid w:val="00987259"/>
    <w:rsid w:val="009900F5"/>
    <w:rsid w:val="009905D9"/>
    <w:rsid w:val="00990FB3"/>
    <w:rsid w:val="00991389"/>
    <w:rsid w:val="00991573"/>
    <w:rsid w:val="009918A6"/>
    <w:rsid w:val="009920A1"/>
    <w:rsid w:val="00992335"/>
    <w:rsid w:val="00992D5B"/>
    <w:rsid w:val="0099371D"/>
    <w:rsid w:val="00993A35"/>
    <w:rsid w:val="00993DDA"/>
    <w:rsid w:val="00993E7F"/>
    <w:rsid w:val="0099424D"/>
    <w:rsid w:val="009942BD"/>
    <w:rsid w:val="0099457E"/>
    <w:rsid w:val="009946A4"/>
    <w:rsid w:val="00994ACF"/>
    <w:rsid w:val="00994B29"/>
    <w:rsid w:val="00994F8A"/>
    <w:rsid w:val="00995058"/>
    <w:rsid w:val="009954C1"/>
    <w:rsid w:val="009956B8"/>
    <w:rsid w:val="009957FE"/>
    <w:rsid w:val="00996101"/>
    <w:rsid w:val="00996194"/>
    <w:rsid w:val="009963F3"/>
    <w:rsid w:val="00997406"/>
    <w:rsid w:val="00997479"/>
    <w:rsid w:val="00997530"/>
    <w:rsid w:val="00997861"/>
    <w:rsid w:val="009A0006"/>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D99"/>
    <w:rsid w:val="009A3EA2"/>
    <w:rsid w:val="009A42B8"/>
    <w:rsid w:val="009A489F"/>
    <w:rsid w:val="009A4972"/>
    <w:rsid w:val="009A4C35"/>
    <w:rsid w:val="009A4F0F"/>
    <w:rsid w:val="009A5614"/>
    <w:rsid w:val="009A5803"/>
    <w:rsid w:val="009A59B0"/>
    <w:rsid w:val="009A5EC7"/>
    <w:rsid w:val="009A744E"/>
    <w:rsid w:val="009A7A5F"/>
    <w:rsid w:val="009A7B9B"/>
    <w:rsid w:val="009B003C"/>
    <w:rsid w:val="009B00C7"/>
    <w:rsid w:val="009B0783"/>
    <w:rsid w:val="009B122D"/>
    <w:rsid w:val="009B1359"/>
    <w:rsid w:val="009B1585"/>
    <w:rsid w:val="009B1B4F"/>
    <w:rsid w:val="009B2504"/>
    <w:rsid w:val="009B3A83"/>
    <w:rsid w:val="009B3DC9"/>
    <w:rsid w:val="009B3FEF"/>
    <w:rsid w:val="009B4137"/>
    <w:rsid w:val="009B459A"/>
    <w:rsid w:val="009B4D95"/>
    <w:rsid w:val="009B4E26"/>
    <w:rsid w:val="009B527A"/>
    <w:rsid w:val="009B55B6"/>
    <w:rsid w:val="009B5888"/>
    <w:rsid w:val="009B5BD5"/>
    <w:rsid w:val="009B60ED"/>
    <w:rsid w:val="009B61E2"/>
    <w:rsid w:val="009B63BC"/>
    <w:rsid w:val="009B63FB"/>
    <w:rsid w:val="009B6612"/>
    <w:rsid w:val="009B6945"/>
    <w:rsid w:val="009B6B13"/>
    <w:rsid w:val="009B703B"/>
    <w:rsid w:val="009B7054"/>
    <w:rsid w:val="009B71EB"/>
    <w:rsid w:val="009B73DD"/>
    <w:rsid w:val="009B767F"/>
    <w:rsid w:val="009C065E"/>
    <w:rsid w:val="009C0747"/>
    <w:rsid w:val="009C0F61"/>
    <w:rsid w:val="009C107D"/>
    <w:rsid w:val="009C14DC"/>
    <w:rsid w:val="009C1835"/>
    <w:rsid w:val="009C1997"/>
    <w:rsid w:val="009C2316"/>
    <w:rsid w:val="009C236A"/>
    <w:rsid w:val="009C24B6"/>
    <w:rsid w:val="009C25C6"/>
    <w:rsid w:val="009C300D"/>
    <w:rsid w:val="009C3035"/>
    <w:rsid w:val="009C3167"/>
    <w:rsid w:val="009C367F"/>
    <w:rsid w:val="009C3EE5"/>
    <w:rsid w:val="009C4966"/>
    <w:rsid w:val="009C49D7"/>
    <w:rsid w:val="009C4EB1"/>
    <w:rsid w:val="009C57AC"/>
    <w:rsid w:val="009C58BB"/>
    <w:rsid w:val="009C5EB4"/>
    <w:rsid w:val="009C676D"/>
    <w:rsid w:val="009C6A13"/>
    <w:rsid w:val="009C6E33"/>
    <w:rsid w:val="009C702C"/>
    <w:rsid w:val="009C7504"/>
    <w:rsid w:val="009C7851"/>
    <w:rsid w:val="009C7ED3"/>
    <w:rsid w:val="009D0312"/>
    <w:rsid w:val="009D031B"/>
    <w:rsid w:val="009D0466"/>
    <w:rsid w:val="009D06B4"/>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720"/>
    <w:rsid w:val="009D470D"/>
    <w:rsid w:val="009D4784"/>
    <w:rsid w:val="009D4D62"/>
    <w:rsid w:val="009D50D5"/>
    <w:rsid w:val="009D515C"/>
    <w:rsid w:val="009D53AA"/>
    <w:rsid w:val="009D5525"/>
    <w:rsid w:val="009D5738"/>
    <w:rsid w:val="009D5828"/>
    <w:rsid w:val="009D5874"/>
    <w:rsid w:val="009D5EEC"/>
    <w:rsid w:val="009D644A"/>
    <w:rsid w:val="009D6D11"/>
    <w:rsid w:val="009D6FE2"/>
    <w:rsid w:val="009D7641"/>
    <w:rsid w:val="009D7D1A"/>
    <w:rsid w:val="009E09E2"/>
    <w:rsid w:val="009E0A80"/>
    <w:rsid w:val="009E0AA9"/>
    <w:rsid w:val="009E0F6B"/>
    <w:rsid w:val="009E10B9"/>
    <w:rsid w:val="009E147D"/>
    <w:rsid w:val="009E188B"/>
    <w:rsid w:val="009E19CF"/>
    <w:rsid w:val="009E1C62"/>
    <w:rsid w:val="009E218C"/>
    <w:rsid w:val="009E228C"/>
    <w:rsid w:val="009E27C2"/>
    <w:rsid w:val="009E29A2"/>
    <w:rsid w:val="009E302A"/>
    <w:rsid w:val="009E341A"/>
    <w:rsid w:val="009E34DC"/>
    <w:rsid w:val="009E3548"/>
    <w:rsid w:val="009E3EE6"/>
    <w:rsid w:val="009E44FA"/>
    <w:rsid w:val="009E4898"/>
    <w:rsid w:val="009E49CA"/>
    <w:rsid w:val="009E49CD"/>
    <w:rsid w:val="009E4CA4"/>
    <w:rsid w:val="009E4FB4"/>
    <w:rsid w:val="009E525D"/>
    <w:rsid w:val="009E590E"/>
    <w:rsid w:val="009E5BEC"/>
    <w:rsid w:val="009E6A13"/>
    <w:rsid w:val="009E6BF6"/>
    <w:rsid w:val="009E6FAA"/>
    <w:rsid w:val="009E72B1"/>
    <w:rsid w:val="009E746F"/>
    <w:rsid w:val="009E7485"/>
    <w:rsid w:val="009E76B4"/>
    <w:rsid w:val="009E7EEC"/>
    <w:rsid w:val="009F024F"/>
    <w:rsid w:val="009F0836"/>
    <w:rsid w:val="009F0F7F"/>
    <w:rsid w:val="009F12D9"/>
    <w:rsid w:val="009F1317"/>
    <w:rsid w:val="009F146B"/>
    <w:rsid w:val="009F1D84"/>
    <w:rsid w:val="009F2679"/>
    <w:rsid w:val="009F28E4"/>
    <w:rsid w:val="009F2ACA"/>
    <w:rsid w:val="009F2F63"/>
    <w:rsid w:val="009F302C"/>
    <w:rsid w:val="009F3047"/>
    <w:rsid w:val="009F3053"/>
    <w:rsid w:val="009F3141"/>
    <w:rsid w:val="009F4769"/>
    <w:rsid w:val="009F4CA1"/>
    <w:rsid w:val="009F4CCD"/>
    <w:rsid w:val="009F5090"/>
    <w:rsid w:val="009F50DE"/>
    <w:rsid w:val="009F518A"/>
    <w:rsid w:val="009F5269"/>
    <w:rsid w:val="009F52B9"/>
    <w:rsid w:val="009F5690"/>
    <w:rsid w:val="009F56AF"/>
    <w:rsid w:val="009F581E"/>
    <w:rsid w:val="009F5987"/>
    <w:rsid w:val="009F5B48"/>
    <w:rsid w:val="009F6235"/>
    <w:rsid w:val="009F6765"/>
    <w:rsid w:val="009F71BD"/>
    <w:rsid w:val="009F78BD"/>
    <w:rsid w:val="009F7FD7"/>
    <w:rsid w:val="00A00211"/>
    <w:rsid w:val="00A00292"/>
    <w:rsid w:val="00A01FBC"/>
    <w:rsid w:val="00A021B4"/>
    <w:rsid w:val="00A02B72"/>
    <w:rsid w:val="00A02BEB"/>
    <w:rsid w:val="00A02E00"/>
    <w:rsid w:val="00A034D4"/>
    <w:rsid w:val="00A0373F"/>
    <w:rsid w:val="00A03E77"/>
    <w:rsid w:val="00A04592"/>
    <w:rsid w:val="00A05031"/>
    <w:rsid w:val="00A05720"/>
    <w:rsid w:val="00A05861"/>
    <w:rsid w:val="00A058F9"/>
    <w:rsid w:val="00A0594B"/>
    <w:rsid w:val="00A05D66"/>
    <w:rsid w:val="00A061A4"/>
    <w:rsid w:val="00A06469"/>
    <w:rsid w:val="00A0719E"/>
    <w:rsid w:val="00A0731E"/>
    <w:rsid w:val="00A07403"/>
    <w:rsid w:val="00A075E7"/>
    <w:rsid w:val="00A07CE6"/>
    <w:rsid w:val="00A07E4D"/>
    <w:rsid w:val="00A102FB"/>
    <w:rsid w:val="00A10EA3"/>
    <w:rsid w:val="00A10EC3"/>
    <w:rsid w:val="00A10FB3"/>
    <w:rsid w:val="00A110E7"/>
    <w:rsid w:val="00A114B0"/>
    <w:rsid w:val="00A11602"/>
    <w:rsid w:val="00A12022"/>
    <w:rsid w:val="00A1237A"/>
    <w:rsid w:val="00A12661"/>
    <w:rsid w:val="00A126BC"/>
    <w:rsid w:val="00A12E80"/>
    <w:rsid w:val="00A1328C"/>
    <w:rsid w:val="00A1337E"/>
    <w:rsid w:val="00A13500"/>
    <w:rsid w:val="00A136D0"/>
    <w:rsid w:val="00A142FF"/>
    <w:rsid w:val="00A14839"/>
    <w:rsid w:val="00A14E46"/>
    <w:rsid w:val="00A14F72"/>
    <w:rsid w:val="00A15275"/>
    <w:rsid w:val="00A156DF"/>
    <w:rsid w:val="00A159F8"/>
    <w:rsid w:val="00A16F97"/>
    <w:rsid w:val="00A1799D"/>
    <w:rsid w:val="00A17F0B"/>
    <w:rsid w:val="00A20101"/>
    <w:rsid w:val="00A20FEC"/>
    <w:rsid w:val="00A210CB"/>
    <w:rsid w:val="00A2137A"/>
    <w:rsid w:val="00A21B22"/>
    <w:rsid w:val="00A21B49"/>
    <w:rsid w:val="00A21BDD"/>
    <w:rsid w:val="00A21C94"/>
    <w:rsid w:val="00A21DE6"/>
    <w:rsid w:val="00A21ECC"/>
    <w:rsid w:val="00A221E2"/>
    <w:rsid w:val="00A22DC7"/>
    <w:rsid w:val="00A22FB4"/>
    <w:rsid w:val="00A23147"/>
    <w:rsid w:val="00A23817"/>
    <w:rsid w:val="00A23DC9"/>
    <w:rsid w:val="00A24073"/>
    <w:rsid w:val="00A2427A"/>
    <w:rsid w:val="00A2499F"/>
    <w:rsid w:val="00A25145"/>
    <w:rsid w:val="00A253A9"/>
    <w:rsid w:val="00A25B4D"/>
    <w:rsid w:val="00A25C23"/>
    <w:rsid w:val="00A26275"/>
    <w:rsid w:val="00A262B5"/>
    <w:rsid w:val="00A26475"/>
    <w:rsid w:val="00A2666D"/>
    <w:rsid w:val="00A26859"/>
    <w:rsid w:val="00A26E53"/>
    <w:rsid w:val="00A27025"/>
    <w:rsid w:val="00A271FF"/>
    <w:rsid w:val="00A27485"/>
    <w:rsid w:val="00A30056"/>
    <w:rsid w:val="00A30126"/>
    <w:rsid w:val="00A30144"/>
    <w:rsid w:val="00A3021A"/>
    <w:rsid w:val="00A303EE"/>
    <w:rsid w:val="00A3067B"/>
    <w:rsid w:val="00A30ED3"/>
    <w:rsid w:val="00A31527"/>
    <w:rsid w:val="00A31591"/>
    <w:rsid w:val="00A315FF"/>
    <w:rsid w:val="00A326AE"/>
    <w:rsid w:val="00A32721"/>
    <w:rsid w:val="00A33098"/>
    <w:rsid w:val="00A339D6"/>
    <w:rsid w:val="00A33BD5"/>
    <w:rsid w:val="00A34011"/>
    <w:rsid w:val="00A34589"/>
    <w:rsid w:val="00A34636"/>
    <w:rsid w:val="00A35252"/>
    <w:rsid w:val="00A35401"/>
    <w:rsid w:val="00A35BC9"/>
    <w:rsid w:val="00A35EE3"/>
    <w:rsid w:val="00A3612B"/>
    <w:rsid w:val="00A3631E"/>
    <w:rsid w:val="00A36635"/>
    <w:rsid w:val="00A3699C"/>
    <w:rsid w:val="00A36F26"/>
    <w:rsid w:val="00A372DE"/>
    <w:rsid w:val="00A37386"/>
    <w:rsid w:val="00A37A25"/>
    <w:rsid w:val="00A40483"/>
    <w:rsid w:val="00A4067F"/>
    <w:rsid w:val="00A40B32"/>
    <w:rsid w:val="00A40E0C"/>
    <w:rsid w:val="00A4192A"/>
    <w:rsid w:val="00A41BAE"/>
    <w:rsid w:val="00A41E4C"/>
    <w:rsid w:val="00A4252A"/>
    <w:rsid w:val="00A42856"/>
    <w:rsid w:val="00A429B4"/>
    <w:rsid w:val="00A42DFB"/>
    <w:rsid w:val="00A42F61"/>
    <w:rsid w:val="00A432A6"/>
    <w:rsid w:val="00A44DC7"/>
    <w:rsid w:val="00A45710"/>
    <w:rsid w:val="00A4599D"/>
    <w:rsid w:val="00A45AC4"/>
    <w:rsid w:val="00A45FB9"/>
    <w:rsid w:val="00A46660"/>
    <w:rsid w:val="00A46D95"/>
    <w:rsid w:val="00A46F60"/>
    <w:rsid w:val="00A46F71"/>
    <w:rsid w:val="00A471C9"/>
    <w:rsid w:val="00A471E0"/>
    <w:rsid w:val="00A475DF"/>
    <w:rsid w:val="00A47C1A"/>
    <w:rsid w:val="00A47C55"/>
    <w:rsid w:val="00A47CBD"/>
    <w:rsid w:val="00A506F6"/>
    <w:rsid w:val="00A508C5"/>
    <w:rsid w:val="00A51202"/>
    <w:rsid w:val="00A515E9"/>
    <w:rsid w:val="00A51637"/>
    <w:rsid w:val="00A51870"/>
    <w:rsid w:val="00A51C11"/>
    <w:rsid w:val="00A51EA2"/>
    <w:rsid w:val="00A52516"/>
    <w:rsid w:val="00A5273C"/>
    <w:rsid w:val="00A52BE4"/>
    <w:rsid w:val="00A52FDC"/>
    <w:rsid w:val="00A53620"/>
    <w:rsid w:val="00A5368C"/>
    <w:rsid w:val="00A5383A"/>
    <w:rsid w:val="00A53962"/>
    <w:rsid w:val="00A53CE9"/>
    <w:rsid w:val="00A53D37"/>
    <w:rsid w:val="00A541B4"/>
    <w:rsid w:val="00A5488A"/>
    <w:rsid w:val="00A54A82"/>
    <w:rsid w:val="00A5534E"/>
    <w:rsid w:val="00A55B7B"/>
    <w:rsid w:val="00A5618B"/>
    <w:rsid w:val="00A56225"/>
    <w:rsid w:val="00A56959"/>
    <w:rsid w:val="00A56B82"/>
    <w:rsid w:val="00A57108"/>
    <w:rsid w:val="00A573AA"/>
    <w:rsid w:val="00A60386"/>
    <w:rsid w:val="00A607E2"/>
    <w:rsid w:val="00A60CD5"/>
    <w:rsid w:val="00A6111E"/>
    <w:rsid w:val="00A613C4"/>
    <w:rsid w:val="00A61572"/>
    <w:rsid w:val="00A61611"/>
    <w:rsid w:val="00A624C8"/>
    <w:rsid w:val="00A6264C"/>
    <w:rsid w:val="00A63085"/>
    <w:rsid w:val="00A630CC"/>
    <w:rsid w:val="00A63636"/>
    <w:rsid w:val="00A63A8F"/>
    <w:rsid w:val="00A63B76"/>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57"/>
    <w:rsid w:val="00A6672C"/>
    <w:rsid w:val="00A671CD"/>
    <w:rsid w:val="00A673FA"/>
    <w:rsid w:val="00A679FC"/>
    <w:rsid w:val="00A67FEB"/>
    <w:rsid w:val="00A704EE"/>
    <w:rsid w:val="00A714AA"/>
    <w:rsid w:val="00A71707"/>
    <w:rsid w:val="00A71B56"/>
    <w:rsid w:val="00A72083"/>
    <w:rsid w:val="00A72778"/>
    <w:rsid w:val="00A727B5"/>
    <w:rsid w:val="00A73CC9"/>
    <w:rsid w:val="00A73CCA"/>
    <w:rsid w:val="00A73FAE"/>
    <w:rsid w:val="00A73FBA"/>
    <w:rsid w:val="00A74D22"/>
    <w:rsid w:val="00A74E60"/>
    <w:rsid w:val="00A75C1D"/>
    <w:rsid w:val="00A75ED8"/>
    <w:rsid w:val="00A75EF8"/>
    <w:rsid w:val="00A76907"/>
    <w:rsid w:val="00A76A47"/>
    <w:rsid w:val="00A76BC9"/>
    <w:rsid w:val="00A7744C"/>
    <w:rsid w:val="00A7757D"/>
    <w:rsid w:val="00A776E3"/>
    <w:rsid w:val="00A77AAD"/>
    <w:rsid w:val="00A77B63"/>
    <w:rsid w:val="00A80331"/>
    <w:rsid w:val="00A80534"/>
    <w:rsid w:val="00A806A0"/>
    <w:rsid w:val="00A80B9B"/>
    <w:rsid w:val="00A81122"/>
    <w:rsid w:val="00A81810"/>
    <w:rsid w:val="00A81A5A"/>
    <w:rsid w:val="00A81D5C"/>
    <w:rsid w:val="00A82649"/>
    <w:rsid w:val="00A828DD"/>
    <w:rsid w:val="00A82AED"/>
    <w:rsid w:val="00A83432"/>
    <w:rsid w:val="00A834EE"/>
    <w:rsid w:val="00A835D8"/>
    <w:rsid w:val="00A83840"/>
    <w:rsid w:val="00A83B5F"/>
    <w:rsid w:val="00A83C7C"/>
    <w:rsid w:val="00A84067"/>
    <w:rsid w:val="00A8438A"/>
    <w:rsid w:val="00A8445E"/>
    <w:rsid w:val="00A84906"/>
    <w:rsid w:val="00A854F2"/>
    <w:rsid w:val="00A85605"/>
    <w:rsid w:val="00A8570A"/>
    <w:rsid w:val="00A85DE1"/>
    <w:rsid w:val="00A85E76"/>
    <w:rsid w:val="00A866F9"/>
    <w:rsid w:val="00A86C27"/>
    <w:rsid w:val="00A87EAA"/>
    <w:rsid w:val="00A9013C"/>
    <w:rsid w:val="00A90252"/>
    <w:rsid w:val="00A9084D"/>
    <w:rsid w:val="00A908AB"/>
    <w:rsid w:val="00A90AFF"/>
    <w:rsid w:val="00A90F3B"/>
    <w:rsid w:val="00A924B0"/>
    <w:rsid w:val="00A926F0"/>
    <w:rsid w:val="00A935CA"/>
    <w:rsid w:val="00A93DA8"/>
    <w:rsid w:val="00A9439C"/>
    <w:rsid w:val="00A94B5C"/>
    <w:rsid w:val="00A956E5"/>
    <w:rsid w:val="00A95BB9"/>
    <w:rsid w:val="00A95DCD"/>
    <w:rsid w:val="00A96A88"/>
    <w:rsid w:val="00A96AF5"/>
    <w:rsid w:val="00A96CED"/>
    <w:rsid w:val="00A970D2"/>
    <w:rsid w:val="00A970DA"/>
    <w:rsid w:val="00A972D1"/>
    <w:rsid w:val="00A97A65"/>
    <w:rsid w:val="00AA04E8"/>
    <w:rsid w:val="00AA09BC"/>
    <w:rsid w:val="00AA0C40"/>
    <w:rsid w:val="00AA0E8C"/>
    <w:rsid w:val="00AA1042"/>
    <w:rsid w:val="00AA1103"/>
    <w:rsid w:val="00AA160C"/>
    <w:rsid w:val="00AA1849"/>
    <w:rsid w:val="00AA1C94"/>
    <w:rsid w:val="00AA1DAD"/>
    <w:rsid w:val="00AA23ED"/>
    <w:rsid w:val="00AA2493"/>
    <w:rsid w:val="00AA2651"/>
    <w:rsid w:val="00AA267B"/>
    <w:rsid w:val="00AA29D6"/>
    <w:rsid w:val="00AA2D9D"/>
    <w:rsid w:val="00AA3487"/>
    <w:rsid w:val="00AA34C4"/>
    <w:rsid w:val="00AA3775"/>
    <w:rsid w:val="00AA3E76"/>
    <w:rsid w:val="00AA419C"/>
    <w:rsid w:val="00AA434A"/>
    <w:rsid w:val="00AA47B4"/>
    <w:rsid w:val="00AA493E"/>
    <w:rsid w:val="00AA4B19"/>
    <w:rsid w:val="00AA4C53"/>
    <w:rsid w:val="00AA4F94"/>
    <w:rsid w:val="00AA549E"/>
    <w:rsid w:val="00AA56F9"/>
    <w:rsid w:val="00AA5950"/>
    <w:rsid w:val="00AA5CDF"/>
    <w:rsid w:val="00AA65A4"/>
    <w:rsid w:val="00AA65FF"/>
    <w:rsid w:val="00AA6EBD"/>
    <w:rsid w:val="00AA6FE0"/>
    <w:rsid w:val="00AA72DE"/>
    <w:rsid w:val="00AA7316"/>
    <w:rsid w:val="00AA736E"/>
    <w:rsid w:val="00AA761E"/>
    <w:rsid w:val="00AA7A69"/>
    <w:rsid w:val="00AA7E4E"/>
    <w:rsid w:val="00AA7F2E"/>
    <w:rsid w:val="00AB04EA"/>
    <w:rsid w:val="00AB10FE"/>
    <w:rsid w:val="00AB1101"/>
    <w:rsid w:val="00AB13DD"/>
    <w:rsid w:val="00AB17CE"/>
    <w:rsid w:val="00AB1809"/>
    <w:rsid w:val="00AB2006"/>
    <w:rsid w:val="00AB22DD"/>
    <w:rsid w:val="00AB2644"/>
    <w:rsid w:val="00AB2667"/>
    <w:rsid w:val="00AB26EA"/>
    <w:rsid w:val="00AB2F17"/>
    <w:rsid w:val="00AB3024"/>
    <w:rsid w:val="00AB34FB"/>
    <w:rsid w:val="00AB36DC"/>
    <w:rsid w:val="00AB3C5B"/>
    <w:rsid w:val="00AB3CC6"/>
    <w:rsid w:val="00AB3E0B"/>
    <w:rsid w:val="00AB3F44"/>
    <w:rsid w:val="00AB44A9"/>
    <w:rsid w:val="00AB48BE"/>
    <w:rsid w:val="00AB4A43"/>
    <w:rsid w:val="00AB538C"/>
    <w:rsid w:val="00AB5512"/>
    <w:rsid w:val="00AB5C02"/>
    <w:rsid w:val="00AB5C62"/>
    <w:rsid w:val="00AB5E1D"/>
    <w:rsid w:val="00AB6097"/>
    <w:rsid w:val="00AB6321"/>
    <w:rsid w:val="00AB6599"/>
    <w:rsid w:val="00AB67EA"/>
    <w:rsid w:val="00AB6878"/>
    <w:rsid w:val="00AB6AA9"/>
    <w:rsid w:val="00AB6E53"/>
    <w:rsid w:val="00AB6F72"/>
    <w:rsid w:val="00AB7067"/>
    <w:rsid w:val="00AC025A"/>
    <w:rsid w:val="00AC0964"/>
    <w:rsid w:val="00AC0992"/>
    <w:rsid w:val="00AC09FC"/>
    <w:rsid w:val="00AC0A1B"/>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29F"/>
    <w:rsid w:val="00AC436F"/>
    <w:rsid w:val="00AC438F"/>
    <w:rsid w:val="00AC499B"/>
    <w:rsid w:val="00AC4AF3"/>
    <w:rsid w:val="00AC50A9"/>
    <w:rsid w:val="00AC5567"/>
    <w:rsid w:val="00AC5EF2"/>
    <w:rsid w:val="00AC5F8D"/>
    <w:rsid w:val="00AC601D"/>
    <w:rsid w:val="00AC63FE"/>
    <w:rsid w:val="00AC6CC1"/>
    <w:rsid w:val="00AC6D37"/>
    <w:rsid w:val="00AC6E66"/>
    <w:rsid w:val="00AC7021"/>
    <w:rsid w:val="00AC74D4"/>
    <w:rsid w:val="00AC75D3"/>
    <w:rsid w:val="00AD00AE"/>
    <w:rsid w:val="00AD0138"/>
    <w:rsid w:val="00AD069C"/>
    <w:rsid w:val="00AD0DFC"/>
    <w:rsid w:val="00AD0E44"/>
    <w:rsid w:val="00AD1E02"/>
    <w:rsid w:val="00AD257B"/>
    <w:rsid w:val="00AD32B2"/>
    <w:rsid w:val="00AD32E9"/>
    <w:rsid w:val="00AD33B9"/>
    <w:rsid w:val="00AD35DB"/>
    <w:rsid w:val="00AD3A48"/>
    <w:rsid w:val="00AD3CD8"/>
    <w:rsid w:val="00AD3E4A"/>
    <w:rsid w:val="00AD43EC"/>
    <w:rsid w:val="00AD4FB5"/>
    <w:rsid w:val="00AD539B"/>
    <w:rsid w:val="00AD5457"/>
    <w:rsid w:val="00AD55C0"/>
    <w:rsid w:val="00AD637A"/>
    <w:rsid w:val="00AD6877"/>
    <w:rsid w:val="00AD6A63"/>
    <w:rsid w:val="00AD6C2A"/>
    <w:rsid w:val="00AD6CBF"/>
    <w:rsid w:val="00AD6EBA"/>
    <w:rsid w:val="00AD7041"/>
    <w:rsid w:val="00AD73A1"/>
    <w:rsid w:val="00AD7558"/>
    <w:rsid w:val="00AD760A"/>
    <w:rsid w:val="00AD7B84"/>
    <w:rsid w:val="00AD7F61"/>
    <w:rsid w:val="00AE0258"/>
    <w:rsid w:val="00AE03DB"/>
    <w:rsid w:val="00AE0915"/>
    <w:rsid w:val="00AE13EE"/>
    <w:rsid w:val="00AE1489"/>
    <w:rsid w:val="00AE17F4"/>
    <w:rsid w:val="00AE2830"/>
    <w:rsid w:val="00AE2941"/>
    <w:rsid w:val="00AE2B9A"/>
    <w:rsid w:val="00AE2D69"/>
    <w:rsid w:val="00AE2FC3"/>
    <w:rsid w:val="00AE3284"/>
    <w:rsid w:val="00AE3285"/>
    <w:rsid w:val="00AE3788"/>
    <w:rsid w:val="00AE3BCC"/>
    <w:rsid w:val="00AE442C"/>
    <w:rsid w:val="00AE4853"/>
    <w:rsid w:val="00AE599D"/>
    <w:rsid w:val="00AE59D1"/>
    <w:rsid w:val="00AE6175"/>
    <w:rsid w:val="00AE705D"/>
    <w:rsid w:val="00AE769E"/>
    <w:rsid w:val="00AE7E67"/>
    <w:rsid w:val="00AF021B"/>
    <w:rsid w:val="00AF082D"/>
    <w:rsid w:val="00AF08E5"/>
    <w:rsid w:val="00AF0A9C"/>
    <w:rsid w:val="00AF16D5"/>
    <w:rsid w:val="00AF17C8"/>
    <w:rsid w:val="00AF18F1"/>
    <w:rsid w:val="00AF1BE5"/>
    <w:rsid w:val="00AF1F5B"/>
    <w:rsid w:val="00AF1FD5"/>
    <w:rsid w:val="00AF2102"/>
    <w:rsid w:val="00AF25C4"/>
    <w:rsid w:val="00AF2B42"/>
    <w:rsid w:val="00AF2EB6"/>
    <w:rsid w:val="00AF2F8D"/>
    <w:rsid w:val="00AF4672"/>
    <w:rsid w:val="00AF47FB"/>
    <w:rsid w:val="00AF4A48"/>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B005A7"/>
    <w:rsid w:val="00B00A47"/>
    <w:rsid w:val="00B00E68"/>
    <w:rsid w:val="00B01097"/>
    <w:rsid w:val="00B01274"/>
    <w:rsid w:val="00B016CF"/>
    <w:rsid w:val="00B016F7"/>
    <w:rsid w:val="00B020A3"/>
    <w:rsid w:val="00B02427"/>
    <w:rsid w:val="00B02EC6"/>
    <w:rsid w:val="00B0340B"/>
    <w:rsid w:val="00B03725"/>
    <w:rsid w:val="00B03831"/>
    <w:rsid w:val="00B03D33"/>
    <w:rsid w:val="00B03E94"/>
    <w:rsid w:val="00B04005"/>
    <w:rsid w:val="00B0448C"/>
    <w:rsid w:val="00B044D6"/>
    <w:rsid w:val="00B04950"/>
    <w:rsid w:val="00B049E3"/>
    <w:rsid w:val="00B0598A"/>
    <w:rsid w:val="00B05DEB"/>
    <w:rsid w:val="00B0651A"/>
    <w:rsid w:val="00B067A6"/>
    <w:rsid w:val="00B06ED2"/>
    <w:rsid w:val="00B103B9"/>
    <w:rsid w:val="00B103D9"/>
    <w:rsid w:val="00B1045F"/>
    <w:rsid w:val="00B10A42"/>
    <w:rsid w:val="00B10D9A"/>
    <w:rsid w:val="00B10E37"/>
    <w:rsid w:val="00B11091"/>
    <w:rsid w:val="00B11A32"/>
    <w:rsid w:val="00B11DD5"/>
    <w:rsid w:val="00B11E78"/>
    <w:rsid w:val="00B1231E"/>
    <w:rsid w:val="00B12535"/>
    <w:rsid w:val="00B125B3"/>
    <w:rsid w:val="00B1292F"/>
    <w:rsid w:val="00B12D08"/>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FE1"/>
    <w:rsid w:val="00B15097"/>
    <w:rsid w:val="00B1519E"/>
    <w:rsid w:val="00B1552E"/>
    <w:rsid w:val="00B157EC"/>
    <w:rsid w:val="00B15E9D"/>
    <w:rsid w:val="00B15FE9"/>
    <w:rsid w:val="00B16211"/>
    <w:rsid w:val="00B16342"/>
    <w:rsid w:val="00B17298"/>
    <w:rsid w:val="00B177C3"/>
    <w:rsid w:val="00B17848"/>
    <w:rsid w:val="00B178BB"/>
    <w:rsid w:val="00B17C41"/>
    <w:rsid w:val="00B17D8A"/>
    <w:rsid w:val="00B17E96"/>
    <w:rsid w:val="00B202F3"/>
    <w:rsid w:val="00B203C9"/>
    <w:rsid w:val="00B2045E"/>
    <w:rsid w:val="00B206BD"/>
    <w:rsid w:val="00B20819"/>
    <w:rsid w:val="00B20AA3"/>
    <w:rsid w:val="00B20ADE"/>
    <w:rsid w:val="00B20CE3"/>
    <w:rsid w:val="00B20D00"/>
    <w:rsid w:val="00B2106E"/>
    <w:rsid w:val="00B21125"/>
    <w:rsid w:val="00B211DB"/>
    <w:rsid w:val="00B21817"/>
    <w:rsid w:val="00B219D2"/>
    <w:rsid w:val="00B21C6F"/>
    <w:rsid w:val="00B21ED2"/>
    <w:rsid w:val="00B2212D"/>
    <w:rsid w:val="00B2216A"/>
    <w:rsid w:val="00B22187"/>
    <w:rsid w:val="00B22488"/>
    <w:rsid w:val="00B226D6"/>
    <w:rsid w:val="00B22884"/>
    <w:rsid w:val="00B22A8B"/>
    <w:rsid w:val="00B22B74"/>
    <w:rsid w:val="00B22D46"/>
    <w:rsid w:val="00B2317C"/>
    <w:rsid w:val="00B234AC"/>
    <w:rsid w:val="00B235D3"/>
    <w:rsid w:val="00B23A1C"/>
    <w:rsid w:val="00B244F2"/>
    <w:rsid w:val="00B25194"/>
    <w:rsid w:val="00B2583A"/>
    <w:rsid w:val="00B26387"/>
    <w:rsid w:val="00B26664"/>
    <w:rsid w:val="00B26997"/>
    <w:rsid w:val="00B26A37"/>
    <w:rsid w:val="00B273CD"/>
    <w:rsid w:val="00B2797E"/>
    <w:rsid w:val="00B30499"/>
    <w:rsid w:val="00B30E33"/>
    <w:rsid w:val="00B30F5F"/>
    <w:rsid w:val="00B31176"/>
    <w:rsid w:val="00B311E9"/>
    <w:rsid w:val="00B3142C"/>
    <w:rsid w:val="00B3153F"/>
    <w:rsid w:val="00B31673"/>
    <w:rsid w:val="00B3179F"/>
    <w:rsid w:val="00B318A1"/>
    <w:rsid w:val="00B31A03"/>
    <w:rsid w:val="00B31BC1"/>
    <w:rsid w:val="00B31DA4"/>
    <w:rsid w:val="00B31DDB"/>
    <w:rsid w:val="00B32A58"/>
    <w:rsid w:val="00B338AB"/>
    <w:rsid w:val="00B33C35"/>
    <w:rsid w:val="00B346AD"/>
    <w:rsid w:val="00B3541D"/>
    <w:rsid w:val="00B356A7"/>
    <w:rsid w:val="00B3585E"/>
    <w:rsid w:val="00B359BD"/>
    <w:rsid w:val="00B35FA4"/>
    <w:rsid w:val="00B36CD6"/>
    <w:rsid w:val="00B370BD"/>
    <w:rsid w:val="00B40692"/>
    <w:rsid w:val="00B40714"/>
    <w:rsid w:val="00B407CD"/>
    <w:rsid w:val="00B4143D"/>
    <w:rsid w:val="00B415C4"/>
    <w:rsid w:val="00B41603"/>
    <w:rsid w:val="00B416D1"/>
    <w:rsid w:val="00B41D58"/>
    <w:rsid w:val="00B42535"/>
    <w:rsid w:val="00B42ACA"/>
    <w:rsid w:val="00B43444"/>
    <w:rsid w:val="00B436D4"/>
    <w:rsid w:val="00B43BD9"/>
    <w:rsid w:val="00B43F37"/>
    <w:rsid w:val="00B442DB"/>
    <w:rsid w:val="00B444D2"/>
    <w:rsid w:val="00B447D1"/>
    <w:rsid w:val="00B449A7"/>
    <w:rsid w:val="00B451AF"/>
    <w:rsid w:val="00B4547C"/>
    <w:rsid w:val="00B4590A"/>
    <w:rsid w:val="00B459F8"/>
    <w:rsid w:val="00B45C8E"/>
    <w:rsid w:val="00B461EA"/>
    <w:rsid w:val="00B4636A"/>
    <w:rsid w:val="00B46632"/>
    <w:rsid w:val="00B4681A"/>
    <w:rsid w:val="00B468DA"/>
    <w:rsid w:val="00B472F8"/>
    <w:rsid w:val="00B473E1"/>
    <w:rsid w:val="00B478FA"/>
    <w:rsid w:val="00B47AE8"/>
    <w:rsid w:val="00B501C9"/>
    <w:rsid w:val="00B50FCD"/>
    <w:rsid w:val="00B51250"/>
    <w:rsid w:val="00B51CD0"/>
    <w:rsid w:val="00B51EF9"/>
    <w:rsid w:val="00B5236D"/>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11F"/>
    <w:rsid w:val="00B573FD"/>
    <w:rsid w:val="00B5754C"/>
    <w:rsid w:val="00B57746"/>
    <w:rsid w:val="00B579CD"/>
    <w:rsid w:val="00B57D59"/>
    <w:rsid w:val="00B57F23"/>
    <w:rsid w:val="00B60607"/>
    <w:rsid w:val="00B60654"/>
    <w:rsid w:val="00B60ACB"/>
    <w:rsid w:val="00B60BF4"/>
    <w:rsid w:val="00B60C03"/>
    <w:rsid w:val="00B612AE"/>
    <w:rsid w:val="00B61322"/>
    <w:rsid w:val="00B61401"/>
    <w:rsid w:val="00B61779"/>
    <w:rsid w:val="00B61DE4"/>
    <w:rsid w:val="00B61E5C"/>
    <w:rsid w:val="00B624E5"/>
    <w:rsid w:val="00B62E52"/>
    <w:rsid w:val="00B63796"/>
    <w:rsid w:val="00B6399A"/>
    <w:rsid w:val="00B63E9F"/>
    <w:rsid w:val="00B6456C"/>
    <w:rsid w:val="00B64A92"/>
    <w:rsid w:val="00B64C42"/>
    <w:rsid w:val="00B64D29"/>
    <w:rsid w:val="00B65410"/>
    <w:rsid w:val="00B6559A"/>
    <w:rsid w:val="00B65CA6"/>
    <w:rsid w:val="00B66704"/>
    <w:rsid w:val="00B668FC"/>
    <w:rsid w:val="00B670FD"/>
    <w:rsid w:val="00B671C0"/>
    <w:rsid w:val="00B67985"/>
    <w:rsid w:val="00B67E09"/>
    <w:rsid w:val="00B70098"/>
    <w:rsid w:val="00B7099D"/>
    <w:rsid w:val="00B70DC4"/>
    <w:rsid w:val="00B71D58"/>
    <w:rsid w:val="00B71DD0"/>
    <w:rsid w:val="00B71FC1"/>
    <w:rsid w:val="00B7270B"/>
    <w:rsid w:val="00B735BE"/>
    <w:rsid w:val="00B7365C"/>
    <w:rsid w:val="00B73BA6"/>
    <w:rsid w:val="00B73BC0"/>
    <w:rsid w:val="00B73BFC"/>
    <w:rsid w:val="00B73CAC"/>
    <w:rsid w:val="00B744F5"/>
    <w:rsid w:val="00B746D0"/>
    <w:rsid w:val="00B74979"/>
    <w:rsid w:val="00B74CDD"/>
    <w:rsid w:val="00B754E2"/>
    <w:rsid w:val="00B756A8"/>
    <w:rsid w:val="00B75999"/>
    <w:rsid w:val="00B75A5A"/>
    <w:rsid w:val="00B75B0E"/>
    <w:rsid w:val="00B763EF"/>
    <w:rsid w:val="00B765DF"/>
    <w:rsid w:val="00B766FF"/>
    <w:rsid w:val="00B76CA8"/>
    <w:rsid w:val="00B779C9"/>
    <w:rsid w:val="00B77A0B"/>
    <w:rsid w:val="00B802D0"/>
    <w:rsid w:val="00B806A6"/>
    <w:rsid w:val="00B8080D"/>
    <w:rsid w:val="00B80A27"/>
    <w:rsid w:val="00B81915"/>
    <w:rsid w:val="00B81999"/>
    <w:rsid w:val="00B81B3D"/>
    <w:rsid w:val="00B82127"/>
    <w:rsid w:val="00B824D2"/>
    <w:rsid w:val="00B82522"/>
    <w:rsid w:val="00B8275D"/>
    <w:rsid w:val="00B82ECE"/>
    <w:rsid w:val="00B82F86"/>
    <w:rsid w:val="00B838A9"/>
    <w:rsid w:val="00B83B42"/>
    <w:rsid w:val="00B83B53"/>
    <w:rsid w:val="00B83C75"/>
    <w:rsid w:val="00B83DEB"/>
    <w:rsid w:val="00B83EF6"/>
    <w:rsid w:val="00B84020"/>
    <w:rsid w:val="00B84507"/>
    <w:rsid w:val="00B8453D"/>
    <w:rsid w:val="00B846F3"/>
    <w:rsid w:val="00B847F1"/>
    <w:rsid w:val="00B84817"/>
    <w:rsid w:val="00B849C6"/>
    <w:rsid w:val="00B84DC3"/>
    <w:rsid w:val="00B8516F"/>
    <w:rsid w:val="00B85198"/>
    <w:rsid w:val="00B852D8"/>
    <w:rsid w:val="00B854CC"/>
    <w:rsid w:val="00B867BB"/>
    <w:rsid w:val="00B8686C"/>
    <w:rsid w:val="00B86905"/>
    <w:rsid w:val="00B86BCD"/>
    <w:rsid w:val="00B8723A"/>
    <w:rsid w:val="00B87532"/>
    <w:rsid w:val="00B87F14"/>
    <w:rsid w:val="00B90428"/>
    <w:rsid w:val="00B90657"/>
    <w:rsid w:val="00B910C2"/>
    <w:rsid w:val="00B916C0"/>
    <w:rsid w:val="00B91C39"/>
    <w:rsid w:val="00B9245F"/>
    <w:rsid w:val="00B92A07"/>
    <w:rsid w:val="00B9331F"/>
    <w:rsid w:val="00B93AB4"/>
    <w:rsid w:val="00B94469"/>
    <w:rsid w:val="00B94CD7"/>
    <w:rsid w:val="00B950F8"/>
    <w:rsid w:val="00B955BC"/>
    <w:rsid w:val="00B95C0B"/>
    <w:rsid w:val="00B95CD1"/>
    <w:rsid w:val="00B95EE3"/>
    <w:rsid w:val="00B9672B"/>
    <w:rsid w:val="00B968A9"/>
    <w:rsid w:val="00B96DA3"/>
    <w:rsid w:val="00B972AA"/>
    <w:rsid w:val="00B973E3"/>
    <w:rsid w:val="00B974F7"/>
    <w:rsid w:val="00B978FE"/>
    <w:rsid w:val="00B97A27"/>
    <w:rsid w:val="00BA0283"/>
    <w:rsid w:val="00BA0435"/>
    <w:rsid w:val="00BA0447"/>
    <w:rsid w:val="00BA0A2F"/>
    <w:rsid w:val="00BA0C1D"/>
    <w:rsid w:val="00BA0D8A"/>
    <w:rsid w:val="00BA16F8"/>
    <w:rsid w:val="00BA1868"/>
    <w:rsid w:val="00BA1982"/>
    <w:rsid w:val="00BA1A15"/>
    <w:rsid w:val="00BA1DB9"/>
    <w:rsid w:val="00BA21C4"/>
    <w:rsid w:val="00BA2941"/>
    <w:rsid w:val="00BA32E3"/>
    <w:rsid w:val="00BA36EE"/>
    <w:rsid w:val="00BA382E"/>
    <w:rsid w:val="00BA3987"/>
    <w:rsid w:val="00BA3D3C"/>
    <w:rsid w:val="00BA3F81"/>
    <w:rsid w:val="00BA40F0"/>
    <w:rsid w:val="00BA44B2"/>
    <w:rsid w:val="00BA466F"/>
    <w:rsid w:val="00BA56D9"/>
    <w:rsid w:val="00BA5E63"/>
    <w:rsid w:val="00BA724D"/>
    <w:rsid w:val="00BA7605"/>
    <w:rsid w:val="00BA76B2"/>
    <w:rsid w:val="00BA7CB6"/>
    <w:rsid w:val="00BA7FC6"/>
    <w:rsid w:val="00BA7FD4"/>
    <w:rsid w:val="00BB097B"/>
    <w:rsid w:val="00BB0E46"/>
    <w:rsid w:val="00BB1739"/>
    <w:rsid w:val="00BB1888"/>
    <w:rsid w:val="00BB1B02"/>
    <w:rsid w:val="00BB1CF9"/>
    <w:rsid w:val="00BB1E72"/>
    <w:rsid w:val="00BB245D"/>
    <w:rsid w:val="00BB2B61"/>
    <w:rsid w:val="00BB2B74"/>
    <w:rsid w:val="00BB2CB6"/>
    <w:rsid w:val="00BB3A56"/>
    <w:rsid w:val="00BB3BE5"/>
    <w:rsid w:val="00BB3D4B"/>
    <w:rsid w:val="00BB3D94"/>
    <w:rsid w:val="00BB41CC"/>
    <w:rsid w:val="00BB41FA"/>
    <w:rsid w:val="00BB42C3"/>
    <w:rsid w:val="00BB468C"/>
    <w:rsid w:val="00BB5B56"/>
    <w:rsid w:val="00BB5B7F"/>
    <w:rsid w:val="00BB6419"/>
    <w:rsid w:val="00BB6A1C"/>
    <w:rsid w:val="00BB6BD7"/>
    <w:rsid w:val="00BB6E09"/>
    <w:rsid w:val="00BB7652"/>
    <w:rsid w:val="00BB7874"/>
    <w:rsid w:val="00BB7CF0"/>
    <w:rsid w:val="00BB7FE8"/>
    <w:rsid w:val="00BC07A4"/>
    <w:rsid w:val="00BC08A7"/>
    <w:rsid w:val="00BC158B"/>
    <w:rsid w:val="00BC1694"/>
    <w:rsid w:val="00BC17C6"/>
    <w:rsid w:val="00BC182F"/>
    <w:rsid w:val="00BC18F4"/>
    <w:rsid w:val="00BC1B94"/>
    <w:rsid w:val="00BC1D1B"/>
    <w:rsid w:val="00BC24E5"/>
    <w:rsid w:val="00BC257A"/>
    <w:rsid w:val="00BC2948"/>
    <w:rsid w:val="00BC2A33"/>
    <w:rsid w:val="00BC2F2A"/>
    <w:rsid w:val="00BC3634"/>
    <w:rsid w:val="00BC36F6"/>
    <w:rsid w:val="00BC3742"/>
    <w:rsid w:val="00BC3C39"/>
    <w:rsid w:val="00BC3EB0"/>
    <w:rsid w:val="00BC40EC"/>
    <w:rsid w:val="00BC4A87"/>
    <w:rsid w:val="00BC4B54"/>
    <w:rsid w:val="00BC5139"/>
    <w:rsid w:val="00BC5260"/>
    <w:rsid w:val="00BC52C8"/>
    <w:rsid w:val="00BC5C2C"/>
    <w:rsid w:val="00BC61DF"/>
    <w:rsid w:val="00BC658F"/>
    <w:rsid w:val="00BC665A"/>
    <w:rsid w:val="00BC6A8D"/>
    <w:rsid w:val="00BC6C98"/>
    <w:rsid w:val="00BC7208"/>
    <w:rsid w:val="00BC7464"/>
    <w:rsid w:val="00BC7477"/>
    <w:rsid w:val="00BC763E"/>
    <w:rsid w:val="00BC7AA5"/>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53C8"/>
    <w:rsid w:val="00BD549A"/>
    <w:rsid w:val="00BD57A2"/>
    <w:rsid w:val="00BD5A4B"/>
    <w:rsid w:val="00BD5B89"/>
    <w:rsid w:val="00BD5F88"/>
    <w:rsid w:val="00BD5FC8"/>
    <w:rsid w:val="00BD6BE7"/>
    <w:rsid w:val="00BD72F8"/>
    <w:rsid w:val="00BD7A9E"/>
    <w:rsid w:val="00BE00C9"/>
    <w:rsid w:val="00BE0330"/>
    <w:rsid w:val="00BE0FCA"/>
    <w:rsid w:val="00BE11E7"/>
    <w:rsid w:val="00BE1392"/>
    <w:rsid w:val="00BE14B4"/>
    <w:rsid w:val="00BE15BF"/>
    <w:rsid w:val="00BE191F"/>
    <w:rsid w:val="00BE1DBD"/>
    <w:rsid w:val="00BE217C"/>
    <w:rsid w:val="00BE29ED"/>
    <w:rsid w:val="00BE2A8D"/>
    <w:rsid w:val="00BE3085"/>
    <w:rsid w:val="00BE30F3"/>
    <w:rsid w:val="00BE3356"/>
    <w:rsid w:val="00BE3370"/>
    <w:rsid w:val="00BE33D4"/>
    <w:rsid w:val="00BE368D"/>
    <w:rsid w:val="00BE3CC1"/>
    <w:rsid w:val="00BE4819"/>
    <w:rsid w:val="00BE49CC"/>
    <w:rsid w:val="00BE4BE2"/>
    <w:rsid w:val="00BE4E05"/>
    <w:rsid w:val="00BE51E4"/>
    <w:rsid w:val="00BE5381"/>
    <w:rsid w:val="00BE567D"/>
    <w:rsid w:val="00BE5722"/>
    <w:rsid w:val="00BE59D4"/>
    <w:rsid w:val="00BE6177"/>
    <w:rsid w:val="00BE6292"/>
    <w:rsid w:val="00BE6378"/>
    <w:rsid w:val="00BE63EA"/>
    <w:rsid w:val="00BE6411"/>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BE"/>
    <w:rsid w:val="00C02558"/>
    <w:rsid w:val="00C025A6"/>
    <w:rsid w:val="00C02671"/>
    <w:rsid w:val="00C02A2D"/>
    <w:rsid w:val="00C03599"/>
    <w:rsid w:val="00C035D8"/>
    <w:rsid w:val="00C03ED3"/>
    <w:rsid w:val="00C0412E"/>
    <w:rsid w:val="00C042BF"/>
    <w:rsid w:val="00C0435C"/>
    <w:rsid w:val="00C046B2"/>
    <w:rsid w:val="00C04D4D"/>
    <w:rsid w:val="00C04D82"/>
    <w:rsid w:val="00C04EE5"/>
    <w:rsid w:val="00C050F8"/>
    <w:rsid w:val="00C05403"/>
    <w:rsid w:val="00C05711"/>
    <w:rsid w:val="00C059D4"/>
    <w:rsid w:val="00C05EED"/>
    <w:rsid w:val="00C067FD"/>
    <w:rsid w:val="00C0753D"/>
    <w:rsid w:val="00C1027B"/>
    <w:rsid w:val="00C107C8"/>
    <w:rsid w:val="00C10A23"/>
    <w:rsid w:val="00C10F5A"/>
    <w:rsid w:val="00C11195"/>
    <w:rsid w:val="00C11CE1"/>
    <w:rsid w:val="00C11E3C"/>
    <w:rsid w:val="00C121B6"/>
    <w:rsid w:val="00C122D4"/>
    <w:rsid w:val="00C126E6"/>
    <w:rsid w:val="00C12AB8"/>
    <w:rsid w:val="00C130B5"/>
    <w:rsid w:val="00C13A25"/>
    <w:rsid w:val="00C13B59"/>
    <w:rsid w:val="00C13F97"/>
    <w:rsid w:val="00C1428C"/>
    <w:rsid w:val="00C146B5"/>
    <w:rsid w:val="00C14FC8"/>
    <w:rsid w:val="00C15174"/>
    <w:rsid w:val="00C1525C"/>
    <w:rsid w:val="00C15381"/>
    <w:rsid w:val="00C156FB"/>
    <w:rsid w:val="00C1577D"/>
    <w:rsid w:val="00C15907"/>
    <w:rsid w:val="00C15A11"/>
    <w:rsid w:val="00C15E49"/>
    <w:rsid w:val="00C16290"/>
    <w:rsid w:val="00C1633F"/>
    <w:rsid w:val="00C1662B"/>
    <w:rsid w:val="00C1669C"/>
    <w:rsid w:val="00C172D3"/>
    <w:rsid w:val="00C1758C"/>
    <w:rsid w:val="00C17C73"/>
    <w:rsid w:val="00C17EC0"/>
    <w:rsid w:val="00C2036F"/>
    <w:rsid w:val="00C20508"/>
    <w:rsid w:val="00C20545"/>
    <w:rsid w:val="00C20DCE"/>
    <w:rsid w:val="00C211F7"/>
    <w:rsid w:val="00C2125E"/>
    <w:rsid w:val="00C2191E"/>
    <w:rsid w:val="00C21A20"/>
    <w:rsid w:val="00C21EA8"/>
    <w:rsid w:val="00C22718"/>
    <w:rsid w:val="00C23D7F"/>
    <w:rsid w:val="00C241C5"/>
    <w:rsid w:val="00C24AE6"/>
    <w:rsid w:val="00C24F99"/>
    <w:rsid w:val="00C2509C"/>
    <w:rsid w:val="00C253D3"/>
    <w:rsid w:val="00C257F9"/>
    <w:rsid w:val="00C25CE7"/>
    <w:rsid w:val="00C26528"/>
    <w:rsid w:val="00C26F13"/>
    <w:rsid w:val="00C27799"/>
    <w:rsid w:val="00C27A8B"/>
    <w:rsid w:val="00C27EFF"/>
    <w:rsid w:val="00C30163"/>
    <w:rsid w:val="00C30C88"/>
    <w:rsid w:val="00C318B2"/>
    <w:rsid w:val="00C3236A"/>
    <w:rsid w:val="00C323A9"/>
    <w:rsid w:val="00C32688"/>
    <w:rsid w:val="00C327A9"/>
    <w:rsid w:val="00C32C8E"/>
    <w:rsid w:val="00C32EBE"/>
    <w:rsid w:val="00C3303C"/>
    <w:rsid w:val="00C3319B"/>
    <w:rsid w:val="00C332B4"/>
    <w:rsid w:val="00C3369D"/>
    <w:rsid w:val="00C339F5"/>
    <w:rsid w:val="00C33A44"/>
    <w:rsid w:val="00C33FD5"/>
    <w:rsid w:val="00C352C6"/>
    <w:rsid w:val="00C353E2"/>
    <w:rsid w:val="00C35857"/>
    <w:rsid w:val="00C35C6D"/>
    <w:rsid w:val="00C35C77"/>
    <w:rsid w:val="00C35FE8"/>
    <w:rsid w:val="00C366B0"/>
    <w:rsid w:val="00C36F64"/>
    <w:rsid w:val="00C37338"/>
    <w:rsid w:val="00C3755D"/>
    <w:rsid w:val="00C3761C"/>
    <w:rsid w:val="00C3767C"/>
    <w:rsid w:val="00C37A99"/>
    <w:rsid w:val="00C405BA"/>
    <w:rsid w:val="00C40667"/>
    <w:rsid w:val="00C4097E"/>
    <w:rsid w:val="00C421FE"/>
    <w:rsid w:val="00C42828"/>
    <w:rsid w:val="00C43A74"/>
    <w:rsid w:val="00C43C41"/>
    <w:rsid w:val="00C43D97"/>
    <w:rsid w:val="00C43FB1"/>
    <w:rsid w:val="00C44187"/>
    <w:rsid w:val="00C44499"/>
    <w:rsid w:val="00C444A9"/>
    <w:rsid w:val="00C44677"/>
    <w:rsid w:val="00C448CB"/>
    <w:rsid w:val="00C449E7"/>
    <w:rsid w:val="00C44E8B"/>
    <w:rsid w:val="00C458C0"/>
    <w:rsid w:val="00C4592C"/>
    <w:rsid w:val="00C45C0D"/>
    <w:rsid w:val="00C46907"/>
    <w:rsid w:val="00C479B9"/>
    <w:rsid w:val="00C50348"/>
    <w:rsid w:val="00C5060F"/>
    <w:rsid w:val="00C50A00"/>
    <w:rsid w:val="00C51164"/>
    <w:rsid w:val="00C514F0"/>
    <w:rsid w:val="00C515AD"/>
    <w:rsid w:val="00C51D3F"/>
    <w:rsid w:val="00C53337"/>
    <w:rsid w:val="00C535F4"/>
    <w:rsid w:val="00C53681"/>
    <w:rsid w:val="00C5377C"/>
    <w:rsid w:val="00C53E93"/>
    <w:rsid w:val="00C53FB9"/>
    <w:rsid w:val="00C54589"/>
    <w:rsid w:val="00C5458F"/>
    <w:rsid w:val="00C54629"/>
    <w:rsid w:val="00C54A9C"/>
    <w:rsid w:val="00C55519"/>
    <w:rsid w:val="00C557CD"/>
    <w:rsid w:val="00C55888"/>
    <w:rsid w:val="00C55F0B"/>
    <w:rsid w:val="00C56445"/>
    <w:rsid w:val="00C56593"/>
    <w:rsid w:val="00C565C8"/>
    <w:rsid w:val="00C56625"/>
    <w:rsid w:val="00C5681E"/>
    <w:rsid w:val="00C56B62"/>
    <w:rsid w:val="00C56E4C"/>
    <w:rsid w:val="00C570B3"/>
    <w:rsid w:val="00C571FD"/>
    <w:rsid w:val="00C5720D"/>
    <w:rsid w:val="00C574EC"/>
    <w:rsid w:val="00C57727"/>
    <w:rsid w:val="00C57CD3"/>
    <w:rsid w:val="00C57E44"/>
    <w:rsid w:val="00C57FB7"/>
    <w:rsid w:val="00C60381"/>
    <w:rsid w:val="00C604C9"/>
    <w:rsid w:val="00C606D7"/>
    <w:rsid w:val="00C60D2C"/>
    <w:rsid w:val="00C60D63"/>
    <w:rsid w:val="00C61791"/>
    <w:rsid w:val="00C617ED"/>
    <w:rsid w:val="00C61ABC"/>
    <w:rsid w:val="00C61C8F"/>
    <w:rsid w:val="00C61DA9"/>
    <w:rsid w:val="00C6276C"/>
    <w:rsid w:val="00C628B4"/>
    <w:rsid w:val="00C631F5"/>
    <w:rsid w:val="00C63320"/>
    <w:rsid w:val="00C63330"/>
    <w:rsid w:val="00C633D2"/>
    <w:rsid w:val="00C634F7"/>
    <w:rsid w:val="00C635C9"/>
    <w:rsid w:val="00C635DF"/>
    <w:rsid w:val="00C638C1"/>
    <w:rsid w:val="00C63D2C"/>
    <w:rsid w:val="00C643E0"/>
    <w:rsid w:val="00C64F41"/>
    <w:rsid w:val="00C65743"/>
    <w:rsid w:val="00C65B80"/>
    <w:rsid w:val="00C65D6B"/>
    <w:rsid w:val="00C65E07"/>
    <w:rsid w:val="00C663B5"/>
    <w:rsid w:val="00C66D1C"/>
    <w:rsid w:val="00C66D2D"/>
    <w:rsid w:val="00C66DDF"/>
    <w:rsid w:val="00C66F78"/>
    <w:rsid w:val="00C671DE"/>
    <w:rsid w:val="00C679BC"/>
    <w:rsid w:val="00C67AA5"/>
    <w:rsid w:val="00C67B0C"/>
    <w:rsid w:val="00C67FEF"/>
    <w:rsid w:val="00C704D1"/>
    <w:rsid w:val="00C70571"/>
    <w:rsid w:val="00C7070D"/>
    <w:rsid w:val="00C70962"/>
    <w:rsid w:val="00C70977"/>
    <w:rsid w:val="00C7241B"/>
    <w:rsid w:val="00C7249D"/>
    <w:rsid w:val="00C724EE"/>
    <w:rsid w:val="00C7258D"/>
    <w:rsid w:val="00C727C4"/>
    <w:rsid w:val="00C728D3"/>
    <w:rsid w:val="00C72FE1"/>
    <w:rsid w:val="00C73349"/>
    <w:rsid w:val="00C743E8"/>
    <w:rsid w:val="00C75A01"/>
    <w:rsid w:val="00C76404"/>
    <w:rsid w:val="00C764FA"/>
    <w:rsid w:val="00C7655C"/>
    <w:rsid w:val="00C7655E"/>
    <w:rsid w:val="00C76CE6"/>
    <w:rsid w:val="00C77097"/>
    <w:rsid w:val="00C774A6"/>
    <w:rsid w:val="00C77570"/>
    <w:rsid w:val="00C776BD"/>
    <w:rsid w:val="00C77772"/>
    <w:rsid w:val="00C77B6D"/>
    <w:rsid w:val="00C77CEA"/>
    <w:rsid w:val="00C807C6"/>
    <w:rsid w:val="00C80A43"/>
    <w:rsid w:val="00C80E02"/>
    <w:rsid w:val="00C80EC8"/>
    <w:rsid w:val="00C80EF7"/>
    <w:rsid w:val="00C81417"/>
    <w:rsid w:val="00C81616"/>
    <w:rsid w:val="00C81AAD"/>
    <w:rsid w:val="00C81D01"/>
    <w:rsid w:val="00C826DC"/>
    <w:rsid w:val="00C82B72"/>
    <w:rsid w:val="00C831A3"/>
    <w:rsid w:val="00C83269"/>
    <w:rsid w:val="00C83A7F"/>
    <w:rsid w:val="00C83A8F"/>
    <w:rsid w:val="00C83A94"/>
    <w:rsid w:val="00C83B63"/>
    <w:rsid w:val="00C83CCD"/>
    <w:rsid w:val="00C83ED6"/>
    <w:rsid w:val="00C8445D"/>
    <w:rsid w:val="00C846AB"/>
    <w:rsid w:val="00C848C0"/>
    <w:rsid w:val="00C84A8A"/>
    <w:rsid w:val="00C84F7A"/>
    <w:rsid w:val="00C84F9C"/>
    <w:rsid w:val="00C85E10"/>
    <w:rsid w:val="00C860D6"/>
    <w:rsid w:val="00C86217"/>
    <w:rsid w:val="00C86327"/>
    <w:rsid w:val="00C87034"/>
    <w:rsid w:val="00C875C6"/>
    <w:rsid w:val="00C87B68"/>
    <w:rsid w:val="00C87BA0"/>
    <w:rsid w:val="00C900CB"/>
    <w:rsid w:val="00C90137"/>
    <w:rsid w:val="00C9046C"/>
    <w:rsid w:val="00C9069D"/>
    <w:rsid w:val="00C907C6"/>
    <w:rsid w:val="00C90F1B"/>
    <w:rsid w:val="00C910FC"/>
    <w:rsid w:val="00C912FA"/>
    <w:rsid w:val="00C91365"/>
    <w:rsid w:val="00C9147B"/>
    <w:rsid w:val="00C91734"/>
    <w:rsid w:val="00C91FEE"/>
    <w:rsid w:val="00C925C3"/>
    <w:rsid w:val="00C929BD"/>
    <w:rsid w:val="00C92F38"/>
    <w:rsid w:val="00C93134"/>
    <w:rsid w:val="00C93512"/>
    <w:rsid w:val="00C93773"/>
    <w:rsid w:val="00C94150"/>
    <w:rsid w:val="00C94586"/>
    <w:rsid w:val="00C94968"/>
    <w:rsid w:val="00C94BF0"/>
    <w:rsid w:val="00C94C82"/>
    <w:rsid w:val="00C94F28"/>
    <w:rsid w:val="00C95178"/>
    <w:rsid w:val="00C95319"/>
    <w:rsid w:val="00C9601C"/>
    <w:rsid w:val="00C967DB"/>
    <w:rsid w:val="00C96876"/>
    <w:rsid w:val="00C96AEE"/>
    <w:rsid w:val="00C96B87"/>
    <w:rsid w:val="00C96D17"/>
    <w:rsid w:val="00C97012"/>
    <w:rsid w:val="00C97200"/>
    <w:rsid w:val="00C97807"/>
    <w:rsid w:val="00C97B83"/>
    <w:rsid w:val="00CA00AC"/>
    <w:rsid w:val="00CA04FC"/>
    <w:rsid w:val="00CA0512"/>
    <w:rsid w:val="00CA0B2A"/>
    <w:rsid w:val="00CA0DBD"/>
    <w:rsid w:val="00CA0F47"/>
    <w:rsid w:val="00CA12A7"/>
    <w:rsid w:val="00CA13AB"/>
    <w:rsid w:val="00CA1508"/>
    <w:rsid w:val="00CA2071"/>
    <w:rsid w:val="00CA256B"/>
    <w:rsid w:val="00CA2FE8"/>
    <w:rsid w:val="00CA315A"/>
    <w:rsid w:val="00CA329D"/>
    <w:rsid w:val="00CA377D"/>
    <w:rsid w:val="00CA491F"/>
    <w:rsid w:val="00CA4FFC"/>
    <w:rsid w:val="00CA50CE"/>
    <w:rsid w:val="00CA570B"/>
    <w:rsid w:val="00CA5855"/>
    <w:rsid w:val="00CA5920"/>
    <w:rsid w:val="00CA61B8"/>
    <w:rsid w:val="00CA68CA"/>
    <w:rsid w:val="00CA6DAE"/>
    <w:rsid w:val="00CA700D"/>
    <w:rsid w:val="00CA7127"/>
    <w:rsid w:val="00CA768C"/>
    <w:rsid w:val="00CA7C1F"/>
    <w:rsid w:val="00CA7DC1"/>
    <w:rsid w:val="00CB0287"/>
    <w:rsid w:val="00CB03E9"/>
    <w:rsid w:val="00CB0DE1"/>
    <w:rsid w:val="00CB1311"/>
    <w:rsid w:val="00CB140B"/>
    <w:rsid w:val="00CB1514"/>
    <w:rsid w:val="00CB1676"/>
    <w:rsid w:val="00CB1B36"/>
    <w:rsid w:val="00CB1CD8"/>
    <w:rsid w:val="00CB22CB"/>
    <w:rsid w:val="00CB237C"/>
    <w:rsid w:val="00CB2934"/>
    <w:rsid w:val="00CB2B53"/>
    <w:rsid w:val="00CB2B93"/>
    <w:rsid w:val="00CB2D71"/>
    <w:rsid w:val="00CB2F1C"/>
    <w:rsid w:val="00CB3157"/>
    <w:rsid w:val="00CB33A7"/>
    <w:rsid w:val="00CB34B3"/>
    <w:rsid w:val="00CB38F5"/>
    <w:rsid w:val="00CB450D"/>
    <w:rsid w:val="00CB50FC"/>
    <w:rsid w:val="00CB5687"/>
    <w:rsid w:val="00CB5E5B"/>
    <w:rsid w:val="00CB6138"/>
    <w:rsid w:val="00CB61B9"/>
    <w:rsid w:val="00CB663A"/>
    <w:rsid w:val="00CB6697"/>
    <w:rsid w:val="00CB6B9D"/>
    <w:rsid w:val="00CB6D0D"/>
    <w:rsid w:val="00CB6D47"/>
    <w:rsid w:val="00CB72EB"/>
    <w:rsid w:val="00CB73A2"/>
    <w:rsid w:val="00CB77A0"/>
    <w:rsid w:val="00CB7845"/>
    <w:rsid w:val="00CB7CE7"/>
    <w:rsid w:val="00CC00D1"/>
    <w:rsid w:val="00CC0731"/>
    <w:rsid w:val="00CC12D9"/>
    <w:rsid w:val="00CC130B"/>
    <w:rsid w:val="00CC144C"/>
    <w:rsid w:val="00CC14C1"/>
    <w:rsid w:val="00CC15CD"/>
    <w:rsid w:val="00CC1722"/>
    <w:rsid w:val="00CC1927"/>
    <w:rsid w:val="00CC21BE"/>
    <w:rsid w:val="00CC2202"/>
    <w:rsid w:val="00CC2DB7"/>
    <w:rsid w:val="00CC35A6"/>
    <w:rsid w:val="00CC3AF2"/>
    <w:rsid w:val="00CC3D61"/>
    <w:rsid w:val="00CC3DAE"/>
    <w:rsid w:val="00CC5164"/>
    <w:rsid w:val="00CC5500"/>
    <w:rsid w:val="00CC5A62"/>
    <w:rsid w:val="00CC6618"/>
    <w:rsid w:val="00CC674A"/>
    <w:rsid w:val="00CC6DB3"/>
    <w:rsid w:val="00CC7D6F"/>
    <w:rsid w:val="00CC7D7A"/>
    <w:rsid w:val="00CC7D7D"/>
    <w:rsid w:val="00CC7FB0"/>
    <w:rsid w:val="00CD042C"/>
    <w:rsid w:val="00CD059E"/>
    <w:rsid w:val="00CD0865"/>
    <w:rsid w:val="00CD133D"/>
    <w:rsid w:val="00CD135F"/>
    <w:rsid w:val="00CD13A9"/>
    <w:rsid w:val="00CD18E6"/>
    <w:rsid w:val="00CD19BA"/>
    <w:rsid w:val="00CD1D87"/>
    <w:rsid w:val="00CD21B1"/>
    <w:rsid w:val="00CD26DA"/>
    <w:rsid w:val="00CD26DD"/>
    <w:rsid w:val="00CD29A3"/>
    <w:rsid w:val="00CD2DEF"/>
    <w:rsid w:val="00CD2FA9"/>
    <w:rsid w:val="00CD34A8"/>
    <w:rsid w:val="00CD3668"/>
    <w:rsid w:val="00CD4D89"/>
    <w:rsid w:val="00CD502A"/>
    <w:rsid w:val="00CD5210"/>
    <w:rsid w:val="00CD5787"/>
    <w:rsid w:val="00CD5CAD"/>
    <w:rsid w:val="00CD60D3"/>
    <w:rsid w:val="00CD6177"/>
    <w:rsid w:val="00CD647C"/>
    <w:rsid w:val="00CD64F2"/>
    <w:rsid w:val="00CD6544"/>
    <w:rsid w:val="00CD65B2"/>
    <w:rsid w:val="00CD6B13"/>
    <w:rsid w:val="00CD6DA8"/>
    <w:rsid w:val="00CD74C6"/>
    <w:rsid w:val="00CD7C6E"/>
    <w:rsid w:val="00CE005C"/>
    <w:rsid w:val="00CE0534"/>
    <w:rsid w:val="00CE0CA3"/>
    <w:rsid w:val="00CE16F9"/>
    <w:rsid w:val="00CE21F2"/>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F69"/>
    <w:rsid w:val="00CF10DE"/>
    <w:rsid w:val="00CF138D"/>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452F"/>
    <w:rsid w:val="00CF4636"/>
    <w:rsid w:val="00CF4E5E"/>
    <w:rsid w:val="00CF522E"/>
    <w:rsid w:val="00CF5518"/>
    <w:rsid w:val="00CF5AE6"/>
    <w:rsid w:val="00CF6086"/>
    <w:rsid w:val="00CF62FE"/>
    <w:rsid w:val="00CF63C9"/>
    <w:rsid w:val="00CF6B75"/>
    <w:rsid w:val="00CF6C1C"/>
    <w:rsid w:val="00CF6C4A"/>
    <w:rsid w:val="00CF7070"/>
    <w:rsid w:val="00D00B5C"/>
    <w:rsid w:val="00D00BEC"/>
    <w:rsid w:val="00D00EE5"/>
    <w:rsid w:val="00D010F5"/>
    <w:rsid w:val="00D0117F"/>
    <w:rsid w:val="00D012BB"/>
    <w:rsid w:val="00D016C8"/>
    <w:rsid w:val="00D01856"/>
    <w:rsid w:val="00D018FE"/>
    <w:rsid w:val="00D01B8D"/>
    <w:rsid w:val="00D01C99"/>
    <w:rsid w:val="00D023D4"/>
    <w:rsid w:val="00D02963"/>
    <w:rsid w:val="00D02AB1"/>
    <w:rsid w:val="00D03518"/>
    <w:rsid w:val="00D03F6A"/>
    <w:rsid w:val="00D04180"/>
    <w:rsid w:val="00D04265"/>
    <w:rsid w:val="00D0455F"/>
    <w:rsid w:val="00D0460D"/>
    <w:rsid w:val="00D0486F"/>
    <w:rsid w:val="00D04A59"/>
    <w:rsid w:val="00D04E93"/>
    <w:rsid w:val="00D052CD"/>
    <w:rsid w:val="00D05B4B"/>
    <w:rsid w:val="00D05D46"/>
    <w:rsid w:val="00D066AA"/>
    <w:rsid w:val="00D06B0E"/>
    <w:rsid w:val="00D0756D"/>
    <w:rsid w:val="00D077B5"/>
    <w:rsid w:val="00D07A95"/>
    <w:rsid w:val="00D07F1B"/>
    <w:rsid w:val="00D1053C"/>
    <w:rsid w:val="00D10718"/>
    <w:rsid w:val="00D10923"/>
    <w:rsid w:val="00D10BFC"/>
    <w:rsid w:val="00D10C49"/>
    <w:rsid w:val="00D112B1"/>
    <w:rsid w:val="00D11892"/>
    <w:rsid w:val="00D11CE8"/>
    <w:rsid w:val="00D121F3"/>
    <w:rsid w:val="00D125BE"/>
    <w:rsid w:val="00D12FF3"/>
    <w:rsid w:val="00D137CB"/>
    <w:rsid w:val="00D13ABD"/>
    <w:rsid w:val="00D13CD4"/>
    <w:rsid w:val="00D13CE4"/>
    <w:rsid w:val="00D14A7F"/>
    <w:rsid w:val="00D15183"/>
    <w:rsid w:val="00D152F5"/>
    <w:rsid w:val="00D15494"/>
    <w:rsid w:val="00D1585E"/>
    <w:rsid w:val="00D15AA0"/>
    <w:rsid w:val="00D15D36"/>
    <w:rsid w:val="00D15EE6"/>
    <w:rsid w:val="00D16007"/>
    <w:rsid w:val="00D161F6"/>
    <w:rsid w:val="00D161F9"/>
    <w:rsid w:val="00D16CB1"/>
    <w:rsid w:val="00D17268"/>
    <w:rsid w:val="00D17C7A"/>
    <w:rsid w:val="00D17D0B"/>
    <w:rsid w:val="00D2019E"/>
    <w:rsid w:val="00D20552"/>
    <w:rsid w:val="00D20574"/>
    <w:rsid w:val="00D20B1B"/>
    <w:rsid w:val="00D2126B"/>
    <w:rsid w:val="00D2132E"/>
    <w:rsid w:val="00D2143E"/>
    <w:rsid w:val="00D21729"/>
    <w:rsid w:val="00D22121"/>
    <w:rsid w:val="00D22EE2"/>
    <w:rsid w:val="00D2301B"/>
    <w:rsid w:val="00D23349"/>
    <w:rsid w:val="00D23581"/>
    <w:rsid w:val="00D235E1"/>
    <w:rsid w:val="00D2362F"/>
    <w:rsid w:val="00D2425F"/>
    <w:rsid w:val="00D2504E"/>
    <w:rsid w:val="00D2530E"/>
    <w:rsid w:val="00D257E8"/>
    <w:rsid w:val="00D263AE"/>
    <w:rsid w:val="00D265A0"/>
    <w:rsid w:val="00D26B3E"/>
    <w:rsid w:val="00D27252"/>
    <w:rsid w:val="00D27C80"/>
    <w:rsid w:val="00D303C4"/>
    <w:rsid w:val="00D305B1"/>
    <w:rsid w:val="00D30A13"/>
    <w:rsid w:val="00D31A1F"/>
    <w:rsid w:val="00D31B63"/>
    <w:rsid w:val="00D31D11"/>
    <w:rsid w:val="00D31DA4"/>
    <w:rsid w:val="00D320B9"/>
    <w:rsid w:val="00D32364"/>
    <w:rsid w:val="00D32C1D"/>
    <w:rsid w:val="00D32E62"/>
    <w:rsid w:val="00D3311B"/>
    <w:rsid w:val="00D334A0"/>
    <w:rsid w:val="00D33895"/>
    <w:rsid w:val="00D33FC4"/>
    <w:rsid w:val="00D3400D"/>
    <w:rsid w:val="00D3405A"/>
    <w:rsid w:val="00D340DE"/>
    <w:rsid w:val="00D3471E"/>
    <w:rsid w:val="00D34983"/>
    <w:rsid w:val="00D34E5B"/>
    <w:rsid w:val="00D35232"/>
    <w:rsid w:val="00D3531B"/>
    <w:rsid w:val="00D353D3"/>
    <w:rsid w:val="00D35599"/>
    <w:rsid w:val="00D355EA"/>
    <w:rsid w:val="00D35C92"/>
    <w:rsid w:val="00D35CE8"/>
    <w:rsid w:val="00D36300"/>
    <w:rsid w:val="00D3683B"/>
    <w:rsid w:val="00D37F1D"/>
    <w:rsid w:val="00D400D9"/>
    <w:rsid w:val="00D402AA"/>
    <w:rsid w:val="00D403C5"/>
    <w:rsid w:val="00D40F80"/>
    <w:rsid w:val="00D412EF"/>
    <w:rsid w:val="00D41322"/>
    <w:rsid w:val="00D413D5"/>
    <w:rsid w:val="00D4140C"/>
    <w:rsid w:val="00D415BC"/>
    <w:rsid w:val="00D41E15"/>
    <w:rsid w:val="00D42103"/>
    <w:rsid w:val="00D42107"/>
    <w:rsid w:val="00D4225E"/>
    <w:rsid w:val="00D4227D"/>
    <w:rsid w:val="00D422CE"/>
    <w:rsid w:val="00D4242C"/>
    <w:rsid w:val="00D4299D"/>
    <w:rsid w:val="00D4356C"/>
    <w:rsid w:val="00D4358F"/>
    <w:rsid w:val="00D43863"/>
    <w:rsid w:val="00D43889"/>
    <w:rsid w:val="00D43D1D"/>
    <w:rsid w:val="00D43DCF"/>
    <w:rsid w:val="00D4417B"/>
    <w:rsid w:val="00D44FFE"/>
    <w:rsid w:val="00D452C6"/>
    <w:rsid w:val="00D4564C"/>
    <w:rsid w:val="00D460AF"/>
    <w:rsid w:val="00D460F6"/>
    <w:rsid w:val="00D46763"/>
    <w:rsid w:val="00D46889"/>
    <w:rsid w:val="00D46AFC"/>
    <w:rsid w:val="00D46F77"/>
    <w:rsid w:val="00D47D3C"/>
    <w:rsid w:val="00D47E5A"/>
    <w:rsid w:val="00D50227"/>
    <w:rsid w:val="00D50353"/>
    <w:rsid w:val="00D506AF"/>
    <w:rsid w:val="00D5145D"/>
    <w:rsid w:val="00D51B0F"/>
    <w:rsid w:val="00D51DAE"/>
    <w:rsid w:val="00D51E51"/>
    <w:rsid w:val="00D522CF"/>
    <w:rsid w:val="00D52B34"/>
    <w:rsid w:val="00D53287"/>
    <w:rsid w:val="00D53350"/>
    <w:rsid w:val="00D538C6"/>
    <w:rsid w:val="00D53901"/>
    <w:rsid w:val="00D53A66"/>
    <w:rsid w:val="00D53E8C"/>
    <w:rsid w:val="00D543E1"/>
    <w:rsid w:val="00D54697"/>
    <w:rsid w:val="00D546B7"/>
    <w:rsid w:val="00D54926"/>
    <w:rsid w:val="00D5511A"/>
    <w:rsid w:val="00D55446"/>
    <w:rsid w:val="00D55AFF"/>
    <w:rsid w:val="00D55C11"/>
    <w:rsid w:val="00D56038"/>
    <w:rsid w:val="00D560B2"/>
    <w:rsid w:val="00D567AB"/>
    <w:rsid w:val="00D57194"/>
    <w:rsid w:val="00D576B6"/>
    <w:rsid w:val="00D57742"/>
    <w:rsid w:val="00D579EE"/>
    <w:rsid w:val="00D57FD7"/>
    <w:rsid w:val="00D60765"/>
    <w:rsid w:val="00D60EF8"/>
    <w:rsid w:val="00D61160"/>
    <w:rsid w:val="00D61A26"/>
    <w:rsid w:val="00D61C41"/>
    <w:rsid w:val="00D61CF8"/>
    <w:rsid w:val="00D61E31"/>
    <w:rsid w:val="00D61F3B"/>
    <w:rsid w:val="00D62114"/>
    <w:rsid w:val="00D62636"/>
    <w:rsid w:val="00D62974"/>
    <w:rsid w:val="00D62EC6"/>
    <w:rsid w:val="00D62F5E"/>
    <w:rsid w:val="00D63372"/>
    <w:rsid w:val="00D63795"/>
    <w:rsid w:val="00D63A08"/>
    <w:rsid w:val="00D63C21"/>
    <w:rsid w:val="00D63C53"/>
    <w:rsid w:val="00D63E7D"/>
    <w:rsid w:val="00D63F54"/>
    <w:rsid w:val="00D644CF"/>
    <w:rsid w:val="00D6465F"/>
    <w:rsid w:val="00D646BC"/>
    <w:rsid w:val="00D6486D"/>
    <w:rsid w:val="00D64A14"/>
    <w:rsid w:val="00D64ADB"/>
    <w:rsid w:val="00D64FB9"/>
    <w:rsid w:val="00D658BF"/>
    <w:rsid w:val="00D65C9A"/>
    <w:rsid w:val="00D6628F"/>
    <w:rsid w:val="00D66404"/>
    <w:rsid w:val="00D664F8"/>
    <w:rsid w:val="00D66ED1"/>
    <w:rsid w:val="00D678E4"/>
    <w:rsid w:val="00D67960"/>
    <w:rsid w:val="00D703C5"/>
    <w:rsid w:val="00D70F26"/>
    <w:rsid w:val="00D71169"/>
    <w:rsid w:val="00D714AF"/>
    <w:rsid w:val="00D719F0"/>
    <w:rsid w:val="00D71E86"/>
    <w:rsid w:val="00D7211B"/>
    <w:rsid w:val="00D72B8B"/>
    <w:rsid w:val="00D72E06"/>
    <w:rsid w:val="00D73004"/>
    <w:rsid w:val="00D73830"/>
    <w:rsid w:val="00D7404D"/>
    <w:rsid w:val="00D74377"/>
    <w:rsid w:val="00D748A3"/>
    <w:rsid w:val="00D74CCC"/>
    <w:rsid w:val="00D74D1E"/>
    <w:rsid w:val="00D7551F"/>
    <w:rsid w:val="00D75544"/>
    <w:rsid w:val="00D75672"/>
    <w:rsid w:val="00D7597F"/>
    <w:rsid w:val="00D75ACF"/>
    <w:rsid w:val="00D75AF1"/>
    <w:rsid w:val="00D75FCB"/>
    <w:rsid w:val="00D76045"/>
    <w:rsid w:val="00D764D9"/>
    <w:rsid w:val="00D7693B"/>
    <w:rsid w:val="00D76AE0"/>
    <w:rsid w:val="00D76AFD"/>
    <w:rsid w:val="00D7773E"/>
    <w:rsid w:val="00D7785F"/>
    <w:rsid w:val="00D77A5E"/>
    <w:rsid w:val="00D77F69"/>
    <w:rsid w:val="00D804DE"/>
    <w:rsid w:val="00D809A9"/>
    <w:rsid w:val="00D810D9"/>
    <w:rsid w:val="00D810EF"/>
    <w:rsid w:val="00D8142E"/>
    <w:rsid w:val="00D8177C"/>
    <w:rsid w:val="00D81ACE"/>
    <w:rsid w:val="00D81B98"/>
    <w:rsid w:val="00D81CB2"/>
    <w:rsid w:val="00D820BC"/>
    <w:rsid w:val="00D83365"/>
    <w:rsid w:val="00D83624"/>
    <w:rsid w:val="00D83C8A"/>
    <w:rsid w:val="00D83E02"/>
    <w:rsid w:val="00D84353"/>
    <w:rsid w:val="00D84B1A"/>
    <w:rsid w:val="00D84BF6"/>
    <w:rsid w:val="00D84DB0"/>
    <w:rsid w:val="00D84E0F"/>
    <w:rsid w:val="00D8514E"/>
    <w:rsid w:val="00D85382"/>
    <w:rsid w:val="00D85485"/>
    <w:rsid w:val="00D854C4"/>
    <w:rsid w:val="00D859CF"/>
    <w:rsid w:val="00D85F21"/>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738"/>
    <w:rsid w:val="00D917CA"/>
    <w:rsid w:val="00D91AAA"/>
    <w:rsid w:val="00D91BFC"/>
    <w:rsid w:val="00D91F8E"/>
    <w:rsid w:val="00D92076"/>
    <w:rsid w:val="00D920B1"/>
    <w:rsid w:val="00D92227"/>
    <w:rsid w:val="00D923CC"/>
    <w:rsid w:val="00D924AD"/>
    <w:rsid w:val="00D93507"/>
    <w:rsid w:val="00D9353B"/>
    <w:rsid w:val="00D9383C"/>
    <w:rsid w:val="00D93E68"/>
    <w:rsid w:val="00D93F9F"/>
    <w:rsid w:val="00D941CC"/>
    <w:rsid w:val="00D94562"/>
    <w:rsid w:val="00D94880"/>
    <w:rsid w:val="00D94CD5"/>
    <w:rsid w:val="00D94E8C"/>
    <w:rsid w:val="00D95597"/>
    <w:rsid w:val="00D95FA9"/>
    <w:rsid w:val="00D962CD"/>
    <w:rsid w:val="00D963DC"/>
    <w:rsid w:val="00D9669A"/>
    <w:rsid w:val="00D96957"/>
    <w:rsid w:val="00D969CC"/>
    <w:rsid w:val="00D96A1F"/>
    <w:rsid w:val="00D96ECF"/>
    <w:rsid w:val="00D96F00"/>
    <w:rsid w:val="00D97171"/>
    <w:rsid w:val="00D97319"/>
    <w:rsid w:val="00D97406"/>
    <w:rsid w:val="00D975EF"/>
    <w:rsid w:val="00D97828"/>
    <w:rsid w:val="00D979FB"/>
    <w:rsid w:val="00D97F55"/>
    <w:rsid w:val="00D97FD2"/>
    <w:rsid w:val="00DA03D1"/>
    <w:rsid w:val="00DA0A2E"/>
    <w:rsid w:val="00DA0FFD"/>
    <w:rsid w:val="00DA1001"/>
    <w:rsid w:val="00DA145E"/>
    <w:rsid w:val="00DA190A"/>
    <w:rsid w:val="00DA1A86"/>
    <w:rsid w:val="00DA1B70"/>
    <w:rsid w:val="00DA23B5"/>
    <w:rsid w:val="00DA2599"/>
    <w:rsid w:val="00DA282F"/>
    <w:rsid w:val="00DA2855"/>
    <w:rsid w:val="00DA28EE"/>
    <w:rsid w:val="00DA2974"/>
    <w:rsid w:val="00DA298C"/>
    <w:rsid w:val="00DA304B"/>
    <w:rsid w:val="00DA323C"/>
    <w:rsid w:val="00DA3813"/>
    <w:rsid w:val="00DA3E5E"/>
    <w:rsid w:val="00DA4065"/>
    <w:rsid w:val="00DA458D"/>
    <w:rsid w:val="00DA4A6B"/>
    <w:rsid w:val="00DA507D"/>
    <w:rsid w:val="00DA5313"/>
    <w:rsid w:val="00DA5A59"/>
    <w:rsid w:val="00DA5F8B"/>
    <w:rsid w:val="00DA6133"/>
    <w:rsid w:val="00DA613A"/>
    <w:rsid w:val="00DA66E1"/>
    <w:rsid w:val="00DA69A5"/>
    <w:rsid w:val="00DA77C4"/>
    <w:rsid w:val="00DA7FC1"/>
    <w:rsid w:val="00DB0461"/>
    <w:rsid w:val="00DB0585"/>
    <w:rsid w:val="00DB0D17"/>
    <w:rsid w:val="00DB11D7"/>
    <w:rsid w:val="00DB1722"/>
    <w:rsid w:val="00DB18DD"/>
    <w:rsid w:val="00DB1A1D"/>
    <w:rsid w:val="00DB1C7A"/>
    <w:rsid w:val="00DB1D07"/>
    <w:rsid w:val="00DB1EFF"/>
    <w:rsid w:val="00DB29CA"/>
    <w:rsid w:val="00DB2BCC"/>
    <w:rsid w:val="00DB2C68"/>
    <w:rsid w:val="00DB2F43"/>
    <w:rsid w:val="00DB3036"/>
    <w:rsid w:val="00DB3417"/>
    <w:rsid w:val="00DB3A8B"/>
    <w:rsid w:val="00DB3B28"/>
    <w:rsid w:val="00DB41E5"/>
    <w:rsid w:val="00DB4678"/>
    <w:rsid w:val="00DB46F1"/>
    <w:rsid w:val="00DB4755"/>
    <w:rsid w:val="00DB4938"/>
    <w:rsid w:val="00DB57E8"/>
    <w:rsid w:val="00DB5E05"/>
    <w:rsid w:val="00DB63B8"/>
    <w:rsid w:val="00DB683B"/>
    <w:rsid w:val="00DB697C"/>
    <w:rsid w:val="00DB7165"/>
    <w:rsid w:val="00DB72E2"/>
    <w:rsid w:val="00DB7530"/>
    <w:rsid w:val="00DB77CA"/>
    <w:rsid w:val="00DB791C"/>
    <w:rsid w:val="00DB7C48"/>
    <w:rsid w:val="00DB7E10"/>
    <w:rsid w:val="00DC00F8"/>
    <w:rsid w:val="00DC039D"/>
    <w:rsid w:val="00DC08DC"/>
    <w:rsid w:val="00DC0FFF"/>
    <w:rsid w:val="00DC1077"/>
    <w:rsid w:val="00DC163E"/>
    <w:rsid w:val="00DC1CD2"/>
    <w:rsid w:val="00DC26F5"/>
    <w:rsid w:val="00DC2C02"/>
    <w:rsid w:val="00DC2D32"/>
    <w:rsid w:val="00DC34A5"/>
    <w:rsid w:val="00DC38A1"/>
    <w:rsid w:val="00DC3A36"/>
    <w:rsid w:val="00DC4235"/>
    <w:rsid w:val="00DC441A"/>
    <w:rsid w:val="00DC4483"/>
    <w:rsid w:val="00DC4AE8"/>
    <w:rsid w:val="00DC4F06"/>
    <w:rsid w:val="00DC50D1"/>
    <w:rsid w:val="00DC5599"/>
    <w:rsid w:val="00DC6278"/>
    <w:rsid w:val="00DC63CD"/>
    <w:rsid w:val="00DC691A"/>
    <w:rsid w:val="00DC69BB"/>
    <w:rsid w:val="00DC6B0F"/>
    <w:rsid w:val="00DC6DCD"/>
    <w:rsid w:val="00DC6DEC"/>
    <w:rsid w:val="00DC6FC4"/>
    <w:rsid w:val="00DC7297"/>
    <w:rsid w:val="00DC77D1"/>
    <w:rsid w:val="00DD146F"/>
    <w:rsid w:val="00DD1530"/>
    <w:rsid w:val="00DD1D65"/>
    <w:rsid w:val="00DD2869"/>
    <w:rsid w:val="00DD286E"/>
    <w:rsid w:val="00DD28EE"/>
    <w:rsid w:val="00DD2BD4"/>
    <w:rsid w:val="00DD2C82"/>
    <w:rsid w:val="00DD2E60"/>
    <w:rsid w:val="00DD33B5"/>
    <w:rsid w:val="00DD3A47"/>
    <w:rsid w:val="00DD44BB"/>
    <w:rsid w:val="00DD4912"/>
    <w:rsid w:val="00DD5579"/>
    <w:rsid w:val="00DD55EA"/>
    <w:rsid w:val="00DD58D5"/>
    <w:rsid w:val="00DD5A42"/>
    <w:rsid w:val="00DD5C8E"/>
    <w:rsid w:val="00DD6489"/>
    <w:rsid w:val="00DD670A"/>
    <w:rsid w:val="00DD69E9"/>
    <w:rsid w:val="00DD751E"/>
    <w:rsid w:val="00DD7C57"/>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EF"/>
    <w:rsid w:val="00DE29B0"/>
    <w:rsid w:val="00DE2C83"/>
    <w:rsid w:val="00DE3414"/>
    <w:rsid w:val="00DE382E"/>
    <w:rsid w:val="00DE44A4"/>
    <w:rsid w:val="00DE498C"/>
    <w:rsid w:val="00DE5835"/>
    <w:rsid w:val="00DE5BA8"/>
    <w:rsid w:val="00DE5E24"/>
    <w:rsid w:val="00DE5F6E"/>
    <w:rsid w:val="00DE64FD"/>
    <w:rsid w:val="00DE6E27"/>
    <w:rsid w:val="00DE701F"/>
    <w:rsid w:val="00DE70D5"/>
    <w:rsid w:val="00DE71BC"/>
    <w:rsid w:val="00DF0433"/>
    <w:rsid w:val="00DF083F"/>
    <w:rsid w:val="00DF0EC3"/>
    <w:rsid w:val="00DF0F74"/>
    <w:rsid w:val="00DF1198"/>
    <w:rsid w:val="00DF1378"/>
    <w:rsid w:val="00DF152E"/>
    <w:rsid w:val="00DF1F83"/>
    <w:rsid w:val="00DF2658"/>
    <w:rsid w:val="00DF27B1"/>
    <w:rsid w:val="00DF2AAA"/>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9B8"/>
    <w:rsid w:val="00DF6A14"/>
    <w:rsid w:val="00DF7EB3"/>
    <w:rsid w:val="00DF7F9C"/>
    <w:rsid w:val="00E00C65"/>
    <w:rsid w:val="00E00CD2"/>
    <w:rsid w:val="00E00D75"/>
    <w:rsid w:val="00E01289"/>
    <w:rsid w:val="00E01BC2"/>
    <w:rsid w:val="00E01FD9"/>
    <w:rsid w:val="00E0247D"/>
    <w:rsid w:val="00E02917"/>
    <w:rsid w:val="00E02F39"/>
    <w:rsid w:val="00E03059"/>
    <w:rsid w:val="00E03575"/>
    <w:rsid w:val="00E0391C"/>
    <w:rsid w:val="00E03D0B"/>
    <w:rsid w:val="00E049DE"/>
    <w:rsid w:val="00E04EBD"/>
    <w:rsid w:val="00E04FB2"/>
    <w:rsid w:val="00E0514E"/>
    <w:rsid w:val="00E051C4"/>
    <w:rsid w:val="00E05312"/>
    <w:rsid w:val="00E05910"/>
    <w:rsid w:val="00E05946"/>
    <w:rsid w:val="00E05BF1"/>
    <w:rsid w:val="00E06210"/>
    <w:rsid w:val="00E0659D"/>
    <w:rsid w:val="00E0685D"/>
    <w:rsid w:val="00E07296"/>
    <w:rsid w:val="00E072E0"/>
    <w:rsid w:val="00E079A3"/>
    <w:rsid w:val="00E07AFF"/>
    <w:rsid w:val="00E103FA"/>
    <w:rsid w:val="00E11665"/>
    <w:rsid w:val="00E11E51"/>
    <w:rsid w:val="00E11FCF"/>
    <w:rsid w:val="00E1201A"/>
    <w:rsid w:val="00E12496"/>
    <w:rsid w:val="00E12FCB"/>
    <w:rsid w:val="00E130BF"/>
    <w:rsid w:val="00E134C0"/>
    <w:rsid w:val="00E13FEC"/>
    <w:rsid w:val="00E13FF8"/>
    <w:rsid w:val="00E1418F"/>
    <w:rsid w:val="00E14390"/>
    <w:rsid w:val="00E158B6"/>
    <w:rsid w:val="00E15CC9"/>
    <w:rsid w:val="00E15EBF"/>
    <w:rsid w:val="00E1605A"/>
    <w:rsid w:val="00E16A30"/>
    <w:rsid w:val="00E1738C"/>
    <w:rsid w:val="00E175BF"/>
    <w:rsid w:val="00E17A28"/>
    <w:rsid w:val="00E17D9D"/>
    <w:rsid w:val="00E20EF1"/>
    <w:rsid w:val="00E210A2"/>
    <w:rsid w:val="00E2191D"/>
    <w:rsid w:val="00E21FC5"/>
    <w:rsid w:val="00E2278B"/>
    <w:rsid w:val="00E229A4"/>
    <w:rsid w:val="00E22B55"/>
    <w:rsid w:val="00E2385B"/>
    <w:rsid w:val="00E23A98"/>
    <w:rsid w:val="00E2401C"/>
    <w:rsid w:val="00E24375"/>
    <w:rsid w:val="00E24C09"/>
    <w:rsid w:val="00E24F8C"/>
    <w:rsid w:val="00E25209"/>
    <w:rsid w:val="00E25405"/>
    <w:rsid w:val="00E254EB"/>
    <w:rsid w:val="00E255AD"/>
    <w:rsid w:val="00E258FC"/>
    <w:rsid w:val="00E259B8"/>
    <w:rsid w:val="00E26482"/>
    <w:rsid w:val="00E26ACB"/>
    <w:rsid w:val="00E270D0"/>
    <w:rsid w:val="00E27254"/>
    <w:rsid w:val="00E276C3"/>
    <w:rsid w:val="00E27BA1"/>
    <w:rsid w:val="00E302CD"/>
    <w:rsid w:val="00E3089A"/>
    <w:rsid w:val="00E30C46"/>
    <w:rsid w:val="00E30CE1"/>
    <w:rsid w:val="00E31207"/>
    <w:rsid w:val="00E312D9"/>
    <w:rsid w:val="00E3161E"/>
    <w:rsid w:val="00E3177C"/>
    <w:rsid w:val="00E3186E"/>
    <w:rsid w:val="00E31A63"/>
    <w:rsid w:val="00E320E2"/>
    <w:rsid w:val="00E321DD"/>
    <w:rsid w:val="00E328BF"/>
    <w:rsid w:val="00E340EC"/>
    <w:rsid w:val="00E34BFF"/>
    <w:rsid w:val="00E34C7C"/>
    <w:rsid w:val="00E353AB"/>
    <w:rsid w:val="00E35898"/>
    <w:rsid w:val="00E35C28"/>
    <w:rsid w:val="00E362D7"/>
    <w:rsid w:val="00E36364"/>
    <w:rsid w:val="00E36585"/>
    <w:rsid w:val="00E36D4B"/>
    <w:rsid w:val="00E377DF"/>
    <w:rsid w:val="00E37921"/>
    <w:rsid w:val="00E37C8C"/>
    <w:rsid w:val="00E409C0"/>
    <w:rsid w:val="00E41233"/>
    <w:rsid w:val="00E413CB"/>
    <w:rsid w:val="00E41526"/>
    <w:rsid w:val="00E415B5"/>
    <w:rsid w:val="00E417FB"/>
    <w:rsid w:val="00E41912"/>
    <w:rsid w:val="00E41A0C"/>
    <w:rsid w:val="00E41C0B"/>
    <w:rsid w:val="00E421E2"/>
    <w:rsid w:val="00E42C59"/>
    <w:rsid w:val="00E42F00"/>
    <w:rsid w:val="00E4328D"/>
    <w:rsid w:val="00E434F4"/>
    <w:rsid w:val="00E43843"/>
    <w:rsid w:val="00E43DBF"/>
    <w:rsid w:val="00E43FF0"/>
    <w:rsid w:val="00E44308"/>
    <w:rsid w:val="00E44335"/>
    <w:rsid w:val="00E44E9B"/>
    <w:rsid w:val="00E453A0"/>
    <w:rsid w:val="00E454D7"/>
    <w:rsid w:val="00E457CC"/>
    <w:rsid w:val="00E45957"/>
    <w:rsid w:val="00E45CFF"/>
    <w:rsid w:val="00E46325"/>
    <w:rsid w:val="00E46ACA"/>
    <w:rsid w:val="00E46D6F"/>
    <w:rsid w:val="00E47518"/>
    <w:rsid w:val="00E47BF6"/>
    <w:rsid w:val="00E5007C"/>
    <w:rsid w:val="00E510CA"/>
    <w:rsid w:val="00E5118F"/>
    <w:rsid w:val="00E524F0"/>
    <w:rsid w:val="00E525B4"/>
    <w:rsid w:val="00E52A92"/>
    <w:rsid w:val="00E52B13"/>
    <w:rsid w:val="00E52CD1"/>
    <w:rsid w:val="00E534CD"/>
    <w:rsid w:val="00E534F8"/>
    <w:rsid w:val="00E537EC"/>
    <w:rsid w:val="00E538A2"/>
    <w:rsid w:val="00E53DC8"/>
    <w:rsid w:val="00E53F4C"/>
    <w:rsid w:val="00E547C1"/>
    <w:rsid w:val="00E549B0"/>
    <w:rsid w:val="00E54C17"/>
    <w:rsid w:val="00E54E93"/>
    <w:rsid w:val="00E557C1"/>
    <w:rsid w:val="00E55D72"/>
    <w:rsid w:val="00E5648B"/>
    <w:rsid w:val="00E56655"/>
    <w:rsid w:val="00E5672F"/>
    <w:rsid w:val="00E56ADC"/>
    <w:rsid w:val="00E56B1D"/>
    <w:rsid w:val="00E56CC4"/>
    <w:rsid w:val="00E57437"/>
    <w:rsid w:val="00E5755F"/>
    <w:rsid w:val="00E578AB"/>
    <w:rsid w:val="00E579CF"/>
    <w:rsid w:val="00E57D91"/>
    <w:rsid w:val="00E57FCA"/>
    <w:rsid w:val="00E609E1"/>
    <w:rsid w:val="00E60FAF"/>
    <w:rsid w:val="00E6113A"/>
    <w:rsid w:val="00E612E1"/>
    <w:rsid w:val="00E616A6"/>
    <w:rsid w:val="00E61939"/>
    <w:rsid w:val="00E625E2"/>
    <w:rsid w:val="00E628D2"/>
    <w:rsid w:val="00E62C2C"/>
    <w:rsid w:val="00E62E4A"/>
    <w:rsid w:val="00E637EE"/>
    <w:rsid w:val="00E63A24"/>
    <w:rsid w:val="00E63FE4"/>
    <w:rsid w:val="00E64244"/>
    <w:rsid w:val="00E64A4E"/>
    <w:rsid w:val="00E64BC9"/>
    <w:rsid w:val="00E64EB9"/>
    <w:rsid w:val="00E65116"/>
    <w:rsid w:val="00E65669"/>
    <w:rsid w:val="00E65896"/>
    <w:rsid w:val="00E6589D"/>
    <w:rsid w:val="00E658BA"/>
    <w:rsid w:val="00E6625D"/>
    <w:rsid w:val="00E66761"/>
    <w:rsid w:val="00E6698E"/>
    <w:rsid w:val="00E66A34"/>
    <w:rsid w:val="00E66D18"/>
    <w:rsid w:val="00E67005"/>
    <w:rsid w:val="00E674B9"/>
    <w:rsid w:val="00E67BC0"/>
    <w:rsid w:val="00E67CC8"/>
    <w:rsid w:val="00E70202"/>
    <w:rsid w:val="00E706E2"/>
    <w:rsid w:val="00E707E5"/>
    <w:rsid w:val="00E70862"/>
    <w:rsid w:val="00E70E60"/>
    <w:rsid w:val="00E7155D"/>
    <w:rsid w:val="00E717F0"/>
    <w:rsid w:val="00E71813"/>
    <w:rsid w:val="00E719AB"/>
    <w:rsid w:val="00E719C9"/>
    <w:rsid w:val="00E719E7"/>
    <w:rsid w:val="00E71D29"/>
    <w:rsid w:val="00E71D9B"/>
    <w:rsid w:val="00E72422"/>
    <w:rsid w:val="00E72607"/>
    <w:rsid w:val="00E728A0"/>
    <w:rsid w:val="00E72A4A"/>
    <w:rsid w:val="00E72AC2"/>
    <w:rsid w:val="00E72D1E"/>
    <w:rsid w:val="00E739D9"/>
    <w:rsid w:val="00E73BBD"/>
    <w:rsid w:val="00E74761"/>
    <w:rsid w:val="00E74801"/>
    <w:rsid w:val="00E74973"/>
    <w:rsid w:val="00E74AA8"/>
    <w:rsid w:val="00E74B67"/>
    <w:rsid w:val="00E750A9"/>
    <w:rsid w:val="00E75219"/>
    <w:rsid w:val="00E762FB"/>
    <w:rsid w:val="00E76587"/>
    <w:rsid w:val="00E76ED4"/>
    <w:rsid w:val="00E776AE"/>
    <w:rsid w:val="00E77A7E"/>
    <w:rsid w:val="00E77BFC"/>
    <w:rsid w:val="00E77E17"/>
    <w:rsid w:val="00E77F05"/>
    <w:rsid w:val="00E800C0"/>
    <w:rsid w:val="00E80148"/>
    <w:rsid w:val="00E80462"/>
    <w:rsid w:val="00E8087D"/>
    <w:rsid w:val="00E80C4C"/>
    <w:rsid w:val="00E82936"/>
    <w:rsid w:val="00E82994"/>
    <w:rsid w:val="00E833A6"/>
    <w:rsid w:val="00E8397D"/>
    <w:rsid w:val="00E83DF0"/>
    <w:rsid w:val="00E840E9"/>
    <w:rsid w:val="00E841C7"/>
    <w:rsid w:val="00E85074"/>
    <w:rsid w:val="00E850C0"/>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2526"/>
    <w:rsid w:val="00E9277F"/>
    <w:rsid w:val="00E92819"/>
    <w:rsid w:val="00E92A51"/>
    <w:rsid w:val="00E935F5"/>
    <w:rsid w:val="00E93860"/>
    <w:rsid w:val="00E93A04"/>
    <w:rsid w:val="00E93C04"/>
    <w:rsid w:val="00E94387"/>
    <w:rsid w:val="00E94E36"/>
    <w:rsid w:val="00E94FC4"/>
    <w:rsid w:val="00E95310"/>
    <w:rsid w:val="00E95605"/>
    <w:rsid w:val="00E95A4C"/>
    <w:rsid w:val="00E95C3C"/>
    <w:rsid w:val="00E96800"/>
    <w:rsid w:val="00E96A78"/>
    <w:rsid w:val="00E97253"/>
    <w:rsid w:val="00E97AA7"/>
    <w:rsid w:val="00EA0564"/>
    <w:rsid w:val="00EA06EB"/>
    <w:rsid w:val="00EA0B62"/>
    <w:rsid w:val="00EA0C94"/>
    <w:rsid w:val="00EA0F0F"/>
    <w:rsid w:val="00EA188B"/>
    <w:rsid w:val="00EA18C4"/>
    <w:rsid w:val="00EA223D"/>
    <w:rsid w:val="00EA22EC"/>
    <w:rsid w:val="00EA2624"/>
    <w:rsid w:val="00EA280A"/>
    <w:rsid w:val="00EA3010"/>
    <w:rsid w:val="00EA334A"/>
    <w:rsid w:val="00EA3884"/>
    <w:rsid w:val="00EA3BED"/>
    <w:rsid w:val="00EA422C"/>
    <w:rsid w:val="00EA4290"/>
    <w:rsid w:val="00EA4EB9"/>
    <w:rsid w:val="00EA50B1"/>
    <w:rsid w:val="00EA55D2"/>
    <w:rsid w:val="00EA5B50"/>
    <w:rsid w:val="00EA5DC2"/>
    <w:rsid w:val="00EA5EDD"/>
    <w:rsid w:val="00EA6308"/>
    <w:rsid w:val="00EA6561"/>
    <w:rsid w:val="00EA6C57"/>
    <w:rsid w:val="00EA6E26"/>
    <w:rsid w:val="00EA6EF0"/>
    <w:rsid w:val="00EA75E4"/>
    <w:rsid w:val="00EA7740"/>
    <w:rsid w:val="00EA7BC6"/>
    <w:rsid w:val="00EA7C22"/>
    <w:rsid w:val="00EA7E5F"/>
    <w:rsid w:val="00EB145A"/>
    <w:rsid w:val="00EB1501"/>
    <w:rsid w:val="00EB156C"/>
    <w:rsid w:val="00EB1826"/>
    <w:rsid w:val="00EB25B3"/>
    <w:rsid w:val="00EB26D5"/>
    <w:rsid w:val="00EB2707"/>
    <w:rsid w:val="00EB2B6D"/>
    <w:rsid w:val="00EB2DAE"/>
    <w:rsid w:val="00EB30FF"/>
    <w:rsid w:val="00EB32AA"/>
    <w:rsid w:val="00EB3699"/>
    <w:rsid w:val="00EB40D0"/>
    <w:rsid w:val="00EB411E"/>
    <w:rsid w:val="00EB4134"/>
    <w:rsid w:val="00EB4B83"/>
    <w:rsid w:val="00EB4D53"/>
    <w:rsid w:val="00EB5156"/>
    <w:rsid w:val="00EB53BB"/>
    <w:rsid w:val="00EB5538"/>
    <w:rsid w:val="00EB5B8A"/>
    <w:rsid w:val="00EB5B92"/>
    <w:rsid w:val="00EB601D"/>
    <w:rsid w:val="00EB6352"/>
    <w:rsid w:val="00EB6A94"/>
    <w:rsid w:val="00EB6AD1"/>
    <w:rsid w:val="00EB71A3"/>
    <w:rsid w:val="00EB79A6"/>
    <w:rsid w:val="00EB7DD7"/>
    <w:rsid w:val="00EC038D"/>
    <w:rsid w:val="00EC0B27"/>
    <w:rsid w:val="00EC1B7E"/>
    <w:rsid w:val="00EC1C22"/>
    <w:rsid w:val="00EC1D8C"/>
    <w:rsid w:val="00EC21E1"/>
    <w:rsid w:val="00EC23F3"/>
    <w:rsid w:val="00EC2465"/>
    <w:rsid w:val="00EC2828"/>
    <w:rsid w:val="00EC284A"/>
    <w:rsid w:val="00EC2DFC"/>
    <w:rsid w:val="00EC3523"/>
    <w:rsid w:val="00EC3D1A"/>
    <w:rsid w:val="00EC3D29"/>
    <w:rsid w:val="00EC3DC0"/>
    <w:rsid w:val="00EC3DE5"/>
    <w:rsid w:val="00EC464F"/>
    <w:rsid w:val="00EC47C9"/>
    <w:rsid w:val="00EC4BA4"/>
    <w:rsid w:val="00EC4C13"/>
    <w:rsid w:val="00EC4F28"/>
    <w:rsid w:val="00EC5B64"/>
    <w:rsid w:val="00EC5BF8"/>
    <w:rsid w:val="00EC6501"/>
    <w:rsid w:val="00EC66EA"/>
    <w:rsid w:val="00EC6928"/>
    <w:rsid w:val="00EC6FB1"/>
    <w:rsid w:val="00EC7FB2"/>
    <w:rsid w:val="00ED0057"/>
    <w:rsid w:val="00ED0407"/>
    <w:rsid w:val="00ED05E2"/>
    <w:rsid w:val="00ED0E06"/>
    <w:rsid w:val="00ED2160"/>
    <w:rsid w:val="00ED23A9"/>
    <w:rsid w:val="00ED2AC0"/>
    <w:rsid w:val="00ED316B"/>
    <w:rsid w:val="00ED3498"/>
    <w:rsid w:val="00ED3CBA"/>
    <w:rsid w:val="00ED4062"/>
    <w:rsid w:val="00ED4553"/>
    <w:rsid w:val="00ED4964"/>
    <w:rsid w:val="00ED4BF8"/>
    <w:rsid w:val="00ED4D28"/>
    <w:rsid w:val="00ED4FB1"/>
    <w:rsid w:val="00ED51C8"/>
    <w:rsid w:val="00ED5391"/>
    <w:rsid w:val="00ED570D"/>
    <w:rsid w:val="00ED60F1"/>
    <w:rsid w:val="00ED6144"/>
    <w:rsid w:val="00ED6360"/>
    <w:rsid w:val="00ED6868"/>
    <w:rsid w:val="00ED6E7E"/>
    <w:rsid w:val="00ED7177"/>
    <w:rsid w:val="00ED7CBC"/>
    <w:rsid w:val="00ED7D97"/>
    <w:rsid w:val="00EE02F2"/>
    <w:rsid w:val="00EE05AE"/>
    <w:rsid w:val="00EE07C0"/>
    <w:rsid w:val="00EE0B93"/>
    <w:rsid w:val="00EE0F29"/>
    <w:rsid w:val="00EE1C7D"/>
    <w:rsid w:val="00EE2524"/>
    <w:rsid w:val="00EE387C"/>
    <w:rsid w:val="00EE392D"/>
    <w:rsid w:val="00EE402F"/>
    <w:rsid w:val="00EE447D"/>
    <w:rsid w:val="00EE47EB"/>
    <w:rsid w:val="00EE4971"/>
    <w:rsid w:val="00EE4B6E"/>
    <w:rsid w:val="00EE56B4"/>
    <w:rsid w:val="00EE6087"/>
    <w:rsid w:val="00EE6310"/>
    <w:rsid w:val="00EE6498"/>
    <w:rsid w:val="00EE65E7"/>
    <w:rsid w:val="00EE6A24"/>
    <w:rsid w:val="00EE6EFE"/>
    <w:rsid w:val="00EE72BF"/>
    <w:rsid w:val="00EE7440"/>
    <w:rsid w:val="00EE79BA"/>
    <w:rsid w:val="00EE7B60"/>
    <w:rsid w:val="00EE7DBC"/>
    <w:rsid w:val="00EE7EB7"/>
    <w:rsid w:val="00EE7EF8"/>
    <w:rsid w:val="00EF0082"/>
    <w:rsid w:val="00EF0267"/>
    <w:rsid w:val="00EF079E"/>
    <w:rsid w:val="00EF0946"/>
    <w:rsid w:val="00EF0A8B"/>
    <w:rsid w:val="00EF1719"/>
    <w:rsid w:val="00EF1B84"/>
    <w:rsid w:val="00EF1E7F"/>
    <w:rsid w:val="00EF1FEF"/>
    <w:rsid w:val="00EF2340"/>
    <w:rsid w:val="00EF24C2"/>
    <w:rsid w:val="00EF2D20"/>
    <w:rsid w:val="00EF2FD6"/>
    <w:rsid w:val="00EF2FF2"/>
    <w:rsid w:val="00EF3615"/>
    <w:rsid w:val="00EF3798"/>
    <w:rsid w:val="00EF3896"/>
    <w:rsid w:val="00EF3B28"/>
    <w:rsid w:val="00EF417D"/>
    <w:rsid w:val="00EF4245"/>
    <w:rsid w:val="00EF4316"/>
    <w:rsid w:val="00EF4450"/>
    <w:rsid w:val="00EF4714"/>
    <w:rsid w:val="00EF4BBD"/>
    <w:rsid w:val="00EF4F94"/>
    <w:rsid w:val="00EF4FF1"/>
    <w:rsid w:val="00EF5265"/>
    <w:rsid w:val="00EF5CEA"/>
    <w:rsid w:val="00EF5EAA"/>
    <w:rsid w:val="00EF5F50"/>
    <w:rsid w:val="00EF61AD"/>
    <w:rsid w:val="00EF624B"/>
    <w:rsid w:val="00EF680C"/>
    <w:rsid w:val="00EF704A"/>
    <w:rsid w:val="00EF7331"/>
    <w:rsid w:val="00EF77BF"/>
    <w:rsid w:val="00EF78AA"/>
    <w:rsid w:val="00EF7B3E"/>
    <w:rsid w:val="00EF7D18"/>
    <w:rsid w:val="00F0022A"/>
    <w:rsid w:val="00F003E3"/>
    <w:rsid w:val="00F00679"/>
    <w:rsid w:val="00F00D3A"/>
    <w:rsid w:val="00F01044"/>
    <w:rsid w:val="00F010BD"/>
    <w:rsid w:val="00F014E3"/>
    <w:rsid w:val="00F01561"/>
    <w:rsid w:val="00F01D5C"/>
    <w:rsid w:val="00F0218F"/>
    <w:rsid w:val="00F0248C"/>
    <w:rsid w:val="00F02764"/>
    <w:rsid w:val="00F02A56"/>
    <w:rsid w:val="00F03086"/>
    <w:rsid w:val="00F0344E"/>
    <w:rsid w:val="00F03475"/>
    <w:rsid w:val="00F0354E"/>
    <w:rsid w:val="00F037D2"/>
    <w:rsid w:val="00F03C76"/>
    <w:rsid w:val="00F041C1"/>
    <w:rsid w:val="00F042C1"/>
    <w:rsid w:val="00F04488"/>
    <w:rsid w:val="00F04CB5"/>
    <w:rsid w:val="00F04D00"/>
    <w:rsid w:val="00F05073"/>
    <w:rsid w:val="00F05157"/>
    <w:rsid w:val="00F05652"/>
    <w:rsid w:val="00F056F8"/>
    <w:rsid w:val="00F05B39"/>
    <w:rsid w:val="00F05C84"/>
    <w:rsid w:val="00F05DD1"/>
    <w:rsid w:val="00F05F09"/>
    <w:rsid w:val="00F05FBC"/>
    <w:rsid w:val="00F06089"/>
    <w:rsid w:val="00F0635F"/>
    <w:rsid w:val="00F069DC"/>
    <w:rsid w:val="00F06B37"/>
    <w:rsid w:val="00F06E01"/>
    <w:rsid w:val="00F07FB1"/>
    <w:rsid w:val="00F1026C"/>
    <w:rsid w:val="00F1037B"/>
    <w:rsid w:val="00F107C6"/>
    <w:rsid w:val="00F108FE"/>
    <w:rsid w:val="00F10A7B"/>
    <w:rsid w:val="00F10A91"/>
    <w:rsid w:val="00F10AE1"/>
    <w:rsid w:val="00F11212"/>
    <w:rsid w:val="00F11930"/>
    <w:rsid w:val="00F1251C"/>
    <w:rsid w:val="00F1253D"/>
    <w:rsid w:val="00F125AE"/>
    <w:rsid w:val="00F12EF8"/>
    <w:rsid w:val="00F13018"/>
    <w:rsid w:val="00F13041"/>
    <w:rsid w:val="00F1315B"/>
    <w:rsid w:val="00F134AD"/>
    <w:rsid w:val="00F13CA2"/>
    <w:rsid w:val="00F140E6"/>
    <w:rsid w:val="00F141A9"/>
    <w:rsid w:val="00F141BA"/>
    <w:rsid w:val="00F1443D"/>
    <w:rsid w:val="00F1445C"/>
    <w:rsid w:val="00F144A6"/>
    <w:rsid w:val="00F15180"/>
    <w:rsid w:val="00F1582B"/>
    <w:rsid w:val="00F15864"/>
    <w:rsid w:val="00F15B73"/>
    <w:rsid w:val="00F15E70"/>
    <w:rsid w:val="00F16BC5"/>
    <w:rsid w:val="00F16DC5"/>
    <w:rsid w:val="00F1726F"/>
    <w:rsid w:val="00F175F5"/>
    <w:rsid w:val="00F179F1"/>
    <w:rsid w:val="00F205B6"/>
    <w:rsid w:val="00F206A8"/>
    <w:rsid w:val="00F208A5"/>
    <w:rsid w:val="00F20A71"/>
    <w:rsid w:val="00F20C77"/>
    <w:rsid w:val="00F20F0B"/>
    <w:rsid w:val="00F2107D"/>
    <w:rsid w:val="00F214AC"/>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265"/>
    <w:rsid w:val="00F254BB"/>
    <w:rsid w:val="00F25553"/>
    <w:rsid w:val="00F25905"/>
    <w:rsid w:val="00F25E45"/>
    <w:rsid w:val="00F25FA2"/>
    <w:rsid w:val="00F260CB"/>
    <w:rsid w:val="00F26304"/>
    <w:rsid w:val="00F265B3"/>
    <w:rsid w:val="00F2711A"/>
    <w:rsid w:val="00F276D0"/>
    <w:rsid w:val="00F27A07"/>
    <w:rsid w:val="00F27B0B"/>
    <w:rsid w:val="00F27D42"/>
    <w:rsid w:val="00F31A25"/>
    <w:rsid w:val="00F32C0E"/>
    <w:rsid w:val="00F32E2E"/>
    <w:rsid w:val="00F332FE"/>
    <w:rsid w:val="00F333C4"/>
    <w:rsid w:val="00F33663"/>
    <w:rsid w:val="00F33B36"/>
    <w:rsid w:val="00F33D04"/>
    <w:rsid w:val="00F33F7D"/>
    <w:rsid w:val="00F345F3"/>
    <w:rsid w:val="00F34656"/>
    <w:rsid w:val="00F34CBA"/>
    <w:rsid w:val="00F34D9E"/>
    <w:rsid w:val="00F3532B"/>
    <w:rsid w:val="00F35392"/>
    <w:rsid w:val="00F3554F"/>
    <w:rsid w:val="00F35631"/>
    <w:rsid w:val="00F35711"/>
    <w:rsid w:val="00F35D59"/>
    <w:rsid w:val="00F35E86"/>
    <w:rsid w:val="00F360A5"/>
    <w:rsid w:val="00F363AC"/>
    <w:rsid w:val="00F36457"/>
    <w:rsid w:val="00F36BCF"/>
    <w:rsid w:val="00F36D26"/>
    <w:rsid w:val="00F36FB6"/>
    <w:rsid w:val="00F371B4"/>
    <w:rsid w:val="00F373BD"/>
    <w:rsid w:val="00F37B49"/>
    <w:rsid w:val="00F37FE6"/>
    <w:rsid w:val="00F40449"/>
    <w:rsid w:val="00F40855"/>
    <w:rsid w:val="00F40F48"/>
    <w:rsid w:val="00F41025"/>
    <w:rsid w:val="00F415EB"/>
    <w:rsid w:val="00F41890"/>
    <w:rsid w:val="00F41DFA"/>
    <w:rsid w:val="00F4227C"/>
    <w:rsid w:val="00F42313"/>
    <w:rsid w:val="00F42528"/>
    <w:rsid w:val="00F447A6"/>
    <w:rsid w:val="00F4541D"/>
    <w:rsid w:val="00F45608"/>
    <w:rsid w:val="00F45852"/>
    <w:rsid w:val="00F45F99"/>
    <w:rsid w:val="00F461E3"/>
    <w:rsid w:val="00F465EA"/>
    <w:rsid w:val="00F46856"/>
    <w:rsid w:val="00F46C22"/>
    <w:rsid w:val="00F46C7E"/>
    <w:rsid w:val="00F46F68"/>
    <w:rsid w:val="00F47C9A"/>
    <w:rsid w:val="00F500B1"/>
    <w:rsid w:val="00F501A2"/>
    <w:rsid w:val="00F50A50"/>
    <w:rsid w:val="00F50F80"/>
    <w:rsid w:val="00F51073"/>
    <w:rsid w:val="00F51854"/>
    <w:rsid w:val="00F51887"/>
    <w:rsid w:val="00F51BC3"/>
    <w:rsid w:val="00F52771"/>
    <w:rsid w:val="00F52973"/>
    <w:rsid w:val="00F529C2"/>
    <w:rsid w:val="00F52DB7"/>
    <w:rsid w:val="00F54334"/>
    <w:rsid w:val="00F544DE"/>
    <w:rsid w:val="00F5452B"/>
    <w:rsid w:val="00F54656"/>
    <w:rsid w:val="00F54A83"/>
    <w:rsid w:val="00F54BD6"/>
    <w:rsid w:val="00F54CEB"/>
    <w:rsid w:val="00F54F21"/>
    <w:rsid w:val="00F555EC"/>
    <w:rsid w:val="00F56639"/>
    <w:rsid w:val="00F56CA7"/>
    <w:rsid w:val="00F56EC7"/>
    <w:rsid w:val="00F5759C"/>
    <w:rsid w:val="00F57E13"/>
    <w:rsid w:val="00F57EB4"/>
    <w:rsid w:val="00F60393"/>
    <w:rsid w:val="00F6046A"/>
    <w:rsid w:val="00F60E3E"/>
    <w:rsid w:val="00F60ED3"/>
    <w:rsid w:val="00F6109E"/>
    <w:rsid w:val="00F613AD"/>
    <w:rsid w:val="00F61711"/>
    <w:rsid w:val="00F617CB"/>
    <w:rsid w:val="00F61CC0"/>
    <w:rsid w:val="00F61E6A"/>
    <w:rsid w:val="00F62072"/>
    <w:rsid w:val="00F625BD"/>
    <w:rsid w:val="00F627B2"/>
    <w:rsid w:val="00F62C65"/>
    <w:rsid w:val="00F62FDE"/>
    <w:rsid w:val="00F630F3"/>
    <w:rsid w:val="00F63251"/>
    <w:rsid w:val="00F63344"/>
    <w:rsid w:val="00F63F99"/>
    <w:rsid w:val="00F642B3"/>
    <w:rsid w:val="00F647FF"/>
    <w:rsid w:val="00F648BB"/>
    <w:rsid w:val="00F64B2C"/>
    <w:rsid w:val="00F65379"/>
    <w:rsid w:val="00F6542F"/>
    <w:rsid w:val="00F6543E"/>
    <w:rsid w:val="00F656B2"/>
    <w:rsid w:val="00F65771"/>
    <w:rsid w:val="00F65F65"/>
    <w:rsid w:val="00F65FD6"/>
    <w:rsid w:val="00F66690"/>
    <w:rsid w:val="00F668E1"/>
    <w:rsid w:val="00F676BB"/>
    <w:rsid w:val="00F6790B"/>
    <w:rsid w:val="00F6790E"/>
    <w:rsid w:val="00F67959"/>
    <w:rsid w:val="00F67A97"/>
    <w:rsid w:val="00F67B94"/>
    <w:rsid w:val="00F704F2"/>
    <w:rsid w:val="00F70666"/>
    <w:rsid w:val="00F70D43"/>
    <w:rsid w:val="00F71A4A"/>
    <w:rsid w:val="00F7306C"/>
    <w:rsid w:val="00F73269"/>
    <w:rsid w:val="00F736A2"/>
    <w:rsid w:val="00F73D7C"/>
    <w:rsid w:val="00F74248"/>
    <w:rsid w:val="00F742EB"/>
    <w:rsid w:val="00F7480D"/>
    <w:rsid w:val="00F74B11"/>
    <w:rsid w:val="00F74D4E"/>
    <w:rsid w:val="00F74FE1"/>
    <w:rsid w:val="00F753CB"/>
    <w:rsid w:val="00F7546A"/>
    <w:rsid w:val="00F75487"/>
    <w:rsid w:val="00F7556E"/>
    <w:rsid w:val="00F75961"/>
    <w:rsid w:val="00F75988"/>
    <w:rsid w:val="00F75B4A"/>
    <w:rsid w:val="00F75C89"/>
    <w:rsid w:val="00F75CF8"/>
    <w:rsid w:val="00F761B6"/>
    <w:rsid w:val="00F7651A"/>
    <w:rsid w:val="00F766CB"/>
    <w:rsid w:val="00F76761"/>
    <w:rsid w:val="00F768E8"/>
    <w:rsid w:val="00F76D09"/>
    <w:rsid w:val="00F7729B"/>
    <w:rsid w:val="00F7773F"/>
    <w:rsid w:val="00F777D1"/>
    <w:rsid w:val="00F77A7A"/>
    <w:rsid w:val="00F8077E"/>
    <w:rsid w:val="00F80945"/>
    <w:rsid w:val="00F80A8E"/>
    <w:rsid w:val="00F81458"/>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5152"/>
    <w:rsid w:val="00F8531F"/>
    <w:rsid w:val="00F854DB"/>
    <w:rsid w:val="00F859A1"/>
    <w:rsid w:val="00F85E2B"/>
    <w:rsid w:val="00F865AB"/>
    <w:rsid w:val="00F86666"/>
    <w:rsid w:val="00F86777"/>
    <w:rsid w:val="00F86EF4"/>
    <w:rsid w:val="00F870D6"/>
    <w:rsid w:val="00F871DE"/>
    <w:rsid w:val="00F877D4"/>
    <w:rsid w:val="00F87B1C"/>
    <w:rsid w:val="00F906A6"/>
    <w:rsid w:val="00F90707"/>
    <w:rsid w:val="00F9100D"/>
    <w:rsid w:val="00F9101C"/>
    <w:rsid w:val="00F9184A"/>
    <w:rsid w:val="00F91866"/>
    <w:rsid w:val="00F9291A"/>
    <w:rsid w:val="00F92C6C"/>
    <w:rsid w:val="00F92DFC"/>
    <w:rsid w:val="00F9337D"/>
    <w:rsid w:val="00F93782"/>
    <w:rsid w:val="00F93E79"/>
    <w:rsid w:val="00F94106"/>
    <w:rsid w:val="00F94437"/>
    <w:rsid w:val="00F9448C"/>
    <w:rsid w:val="00F94B5E"/>
    <w:rsid w:val="00F94BB3"/>
    <w:rsid w:val="00F94BC9"/>
    <w:rsid w:val="00F94C15"/>
    <w:rsid w:val="00F94D03"/>
    <w:rsid w:val="00F95357"/>
    <w:rsid w:val="00F95859"/>
    <w:rsid w:val="00F959BE"/>
    <w:rsid w:val="00F9605B"/>
    <w:rsid w:val="00F960EF"/>
    <w:rsid w:val="00F961CF"/>
    <w:rsid w:val="00F97368"/>
    <w:rsid w:val="00F973C0"/>
    <w:rsid w:val="00F97AD0"/>
    <w:rsid w:val="00FA0CD8"/>
    <w:rsid w:val="00FA0EB0"/>
    <w:rsid w:val="00FA21CE"/>
    <w:rsid w:val="00FA22D9"/>
    <w:rsid w:val="00FA28A2"/>
    <w:rsid w:val="00FA3B33"/>
    <w:rsid w:val="00FA4247"/>
    <w:rsid w:val="00FA4493"/>
    <w:rsid w:val="00FA4D3E"/>
    <w:rsid w:val="00FA5523"/>
    <w:rsid w:val="00FA55B9"/>
    <w:rsid w:val="00FA5C39"/>
    <w:rsid w:val="00FA5D49"/>
    <w:rsid w:val="00FA6185"/>
    <w:rsid w:val="00FA68BA"/>
    <w:rsid w:val="00FA690E"/>
    <w:rsid w:val="00FA7AFF"/>
    <w:rsid w:val="00FA7EDC"/>
    <w:rsid w:val="00FB0114"/>
    <w:rsid w:val="00FB0197"/>
    <w:rsid w:val="00FB01AB"/>
    <w:rsid w:val="00FB0487"/>
    <w:rsid w:val="00FB0E5B"/>
    <w:rsid w:val="00FB0EDA"/>
    <w:rsid w:val="00FB17CC"/>
    <w:rsid w:val="00FB1B00"/>
    <w:rsid w:val="00FB2382"/>
    <w:rsid w:val="00FB25B3"/>
    <w:rsid w:val="00FB2793"/>
    <w:rsid w:val="00FB2BDE"/>
    <w:rsid w:val="00FB2E54"/>
    <w:rsid w:val="00FB333B"/>
    <w:rsid w:val="00FB34D5"/>
    <w:rsid w:val="00FB36B3"/>
    <w:rsid w:val="00FB3944"/>
    <w:rsid w:val="00FB3F62"/>
    <w:rsid w:val="00FB41C4"/>
    <w:rsid w:val="00FB42F3"/>
    <w:rsid w:val="00FB479C"/>
    <w:rsid w:val="00FB47EF"/>
    <w:rsid w:val="00FB5069"/>
    <w:rsid w:val="00FB59CA"/>
    <w:rsid w:val="00FB5F23"/>
    <w:rsid w:val="00FB6583"/>
    <w:rsid w:val="00FB68EC"/>
    <w:rsid w:val="00FB6D89"/>
    <w:rsid w:val="00FB780F"/>
    <w:rsid w:val="00FB7F1D"/>
    <w:rsid w:val="00FC08D8"/>
    <w:rsid w:val="00FC0DEA"/>
    <w:rsid w:val="00FC1544"/>
    <w:rsid w:val="00FC1839"/>
    <w:rsid w:val="00FC1C5E"/>
    <w:rsid w:val="00FC22FA"/>
    <w:rsid w:val="00FC252D"/>
    <w:rsid w:val="00FC267B"/>
    <w:rsid w:val="00FC352E"/>
    <w:rsid w:val="00FC3859"/>
    <w:rsid w:val="00FC3944"/>
    <w:rsid w:val="00FC3BF2"/>
    <w:rsid w:val="00FC3E91"/>
    <w:rsid w:val="00FC4584"/>
    <w:rsid w:val="00FC49F8"/>
    <w:rsid w:val="00FC5111"/>
    <w:rsid w:val="00FC527D"/>
    <w:rsid w:val="00FC5398"/>
    <w:rsid w:val="00FC5654"/>
    <w:rsid w:val="00FC58B2"/>
    <w:rsid w:val="00FC6733"/>
    <w:rsid w:val="00FC7356"/>
    <w:rsid w:val="00FC75D2"/>
    <w:rsid w:val="00FC7DBA"/>
    <w:rsid w:val="00FD035A"/>
    <w:rsid w:val="00FD0823"/>
    <w:rsid w:val="00FD08D3"/>
    <w:rsid w:val="00FD0F95"/>
    <w:rsid w:val="00FD1179"/>
    <w:rsid w:val="00FD15AB"/>
    <w:rsid w:val="00FD1F63"/>
    <w:rsid w:val="00FD219D"/>
    <w:rsid w:val="00FD21FC"/>
    <w:rsid w:val="00FD2398"/>
    <w:rsid w:val="00FD2493"/>
    <w:rsid w:val="00FD28D4"/>
    <w:rsid w:val="00FD29CB"/>
    <w:rsid w:val="00FD3263"/>
    <w:rsid w:val="00FD3316"/>
    <w:rsid w:val="00FD35A4"/>
    <w:rsid w:val="00FD3653"/>
    <w:rsid w:val="00FD39D8"/>
    <w:rsid w:val="00FD3AD4"/>
    <w:rsid w:val="00FD3EEF"/>
    <w:rsid w:val="00FD3F4A"/>
    <w:rsid w:val="00FD402F"/>
    <w:rsid w:val="00FD4491"/>
    <w:rsid w:val="00FD49DF"/>
    <w:rsid w:val="00FD5322"/>
    <w:rsid w:val="00FD571D"/>
    <w:rsid w:val="00FD5BF2"/>
    <w:rsid w:val="00FD5D13"/>
    <w:rsid w:val="00FD66E7"/>
    <w:rsid w:val="00FD6FAC"/>
    <w:rsid w:val="00FD7171"/>
    <w:rsid w:val="00FD758C"/>
    <w:rsid w:val="00FD7A89"/>
    <w:rsid w:val="00FD7A97"/>
    <w:rsid w:val="00FE00A6"/>
    <w:rsid w:val="00FE0179"/>
    <w:rsid w:val="00FE0AA7"/>
    <w:rsid w:val="00FE0AB8"/>
    <w:rsid w:val="00FE11C8"/>
    <w:rsid w:val="00FE1867"/>
    <w:rsid w:val="00FE1E95"/>
    <w:rsid w:val="00FE1F06"/>
    <w:rsid w:val="00FE23CC"/>
    <w:rsid w:val="00FE2440"/>
    <w:rsid w:val="00FE2592"/>
    <w:rsid w:val="00FE31CB"/>
    <w:rsid w:val="00FE389A"/>
    <w:rsid w:val="00FE3A46"/>
    <w:rsid w:val="00FE3ADA"/>
    <w:rsid w:val="00FE3BD8"/>
    <w:rsid w:val="00FE40F9"/>
    <w:rsid w:val="00FE439B"/>
    <w:rsid w:val="00FE4821"/>
    <w:rsid w:val="00FE509D"/>
    <w:rsid w:val="00FE53ED"/>
    <w:rsid w:val="00FE5FB0"/>
    <w:rsid w:val="00FE6A2C"/>
    <w:rsid w:val="00FE73D2"/>
    <w:rsid w:val="00FE7534"/>
    <w:rsid w:val="00FE7A22"/>
    <w:rsid w:val="00FE7CBD"/>
    <w:rsid w:val="00FE7FCC"/>
    <w:rsid w:val="00FF04B2"/>
    <w:rsid w:val="00FF0548"/>
    <w:rsid w:val="00FF0798"/>
    <w:rsid w:val="00FF1048"/>
    <w:rsid w:val="00FF1568"/>
    <w:rsid w:val="00FF1684"/>
    <w:rsid w:val="00FF18E9"/>
    <w:rsid w:val="00FF1CD1"/>
    <w:rsid w:val="00FF22BA"/>
    <w:rsid w:val="00FF23E7"/>
    <w:rsid w:val="00FF254F"/>
    <w:rsid w:val="00FF2558"/>
    <w:rsid w:val="00FF28CF"/>
    <w:rsid w:val="00FF2A03"/>
    <w:rsid w:val="00FF2BD0"/>
    <w:rsid w:val="00FF3637"/>
    <w:rsid w:val="00FF3692"/>
    <w:rsid w:val="00FF3F29"/>
    <w:rsid w:val="00FF3FF5"/>
    <w:rsid w:val="00FF416B"/>
    <w:rsid w:val="00FF4243"/>
    <w:rsid w:val="00FF4457"/>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789A-E35F-40A8-8EC4-D5FF76E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lex:LPLP2011120123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AEFC-20C6-40D3-9CA5-0E6F8D2C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83</Pages>
  <Words>33792</Words>
  <Characters>192620</Characters>
  <Application>Microsoft Office Word</Application>
  <DocSecurity>0</DocSecurity>
  <Lines>1605</Lines>
  <Paragraphs>451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225961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10</cp:revision>
  <cp:lastPrinted>2015-09-23T05:01:00Z</cp:lastPrinted>
  <dcterms:created xsi:type="dcterms:W3CDTF">2016-03-28T12:05:00Z</dcterms:created>
  <dcterms:modified xsi:type="dcterms:W3CDTF">2016-03-28T12:27:00Z</dcterms:modified>
</cp:coreProperties>
</file>