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11" w:rsidRPr="00006C53" w:rsidRDefault="00AF2D11" w:rsidP="002F33CF">
      <w:pPr>
        <w:ind w:left="225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06C53">
        <w:rPr>
          <w:b/>
          <w:bCs/>
          <w:sz w:val="28"/>
          <w:szCs w:val="28"/>
        </w:rPr>
        <w:t xml:space="preserve">NOTA INFORMATIVĂ </w:t>
      </w:r>
    </w:p>
    <w:p w:rsidR="00AF2D11" w:rsidRPr="00006C53" w:rsidRDefault="00AF2D11" w:rsidP="002F33CF">
      <w:pPr>
        <w:jc w:val="center"/>
        <w:rPr>
          <w:b/>
          <w:bCs/>
          <w:color w:val="000000"/>
          <w:sz w:val="28"/>
          <w:szCs w:val="28"/>
        </w:rPr>
      </w:pPr>
      <w:r w:rsidRPr="00006C53">
        <w:rPr>
          <w:b/>
          <w:bCs/>
          <w:sz w:val="28"/>
          <w:szCs w:val="28"/>
        </w:rPr>
        <w:t xml:space="preserve">la proiectul </w:t>
      </w:r>
      <w:proofErr w:type="spellStart"/>
      <w:r w:rsidRPr="00006C53">
        <w:rPr>
          <w:b/>
          <w:bCs/>
          <w:sz w:val="28"/>
          <w:szCs w:val="28"/>
        </w:rPr>
        <w:t>hotărîrii</w:t>
      </w:r>
      <w:proofErr w:type="spellEnd"/>
      <w:r w:rsidRPr="00006C53">
        <w:rPr>
          <w:b/>
          <w:bCs/>
          <w:sz w:val="28"/>
          <w:szCs w:val="28"/>
        </w:rPr>
        <w:t xml:space="preserve"> Guvernului „</w:t>
      </w:r>
      <w:r w:rsidRPr="00006C53">
        <w:rPr>
          <w:b/>
          <w:bCs/>
          <w:color w:val="000000"/>
          <w:sz w:val="28"/>
          <w:szCs w:val="28"/>
        </w:rPr>
        <w:t xml:space="preserve">Cu privire la modificarea </w:t>
      </w:r>
    </w:p>
    <w:p w:rsidR="00AF2D11" w:rsidRPr="00006C53" w:rsidRDefault="00AF2D11" w:rsidP="002F33CF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006C53">
        <w:rPr>
          <w:b/>
          <w:bCs/>
          <w:color w:val="000000"/>
          <w:sz w:val="28"/>
          <w:szCs w:val="28"/>
        </w:rPr>
        <w:t>Hotărîrii</w:t>
      </w:r>
      <w:proofErr w:type="spellEnd"/>
      <w:r w:rsidRPr="00006C53">
        <w:rPr>
          <w:b/>
          <w:bCs/>
          <w:color w:val="000000"/>
          <w:sz w:val="28"/>
          <w:szCs w:val="28"/>
        </w:rPr>
        <w:t xml:space="preserve"> Guvernului Republicii Moldova nr. 1182 din 22 decembrie 2010” </w:t>
      </w:r>
    </w:p>
    <w:p w:rsidR="00AF2D11" w:rsidRPr="00006C53" w:rsidRDefault="00AF2D11" w:rsidP="006830C9">
      <w:pPr>
        <w:spacing w:after="120"/>
        <w:jc w:val="center"/>
        <w:rPr>
          <w:b/>
          <w:bCs/>
          <w:color w:val="000000"/>
          <w:sz w:val="28"/>
          <w:szCs w:val="28"/>
        </w:rPr>
      </w:pPr>
    </w:p>
    <w:p w:rsidR="00AF2D11" w:rsidRPr="00006C53" w:rsidRDefault="00AF2D11" w:rsidP="00157513">
      <w:pPr>
        <w:spacing w:after="120"/>
        <w:jc w:val="both"/>
        <w:rPr>
          <w:b/>
          <w:bCs/>
          <w:i/>
          <w:iCs/>
          <w:color w:val="000000"/>
          <w:sz w:val="28"/>
          <w:szCs w:val="28"/>
        </w:rPr>
      </w:pPr>
      <w:r w:rsidRPr="00006C53">
        <w:rPr>
          <w:b/>
          <w:bCs/>
          <w:i/>
          <w:iCs/>
          <w:color w:val="000000"/>
          <w:sz w:val="28"/>
          <w:szCs w:val="28"/>
        </w:rPr>
        <w:t>Condiţiile ce au impus elaborarea proiectului:</w:t>
      </w:r>
    </w:p>
    <w:p w:rsidR="00AF2D11" w:rsidRPr="00006C53" w:rsidRDefault="00AF2D11" w:rsidP="00157513">
      <w:pPr>
        <w:spacing w:after="120"/>
        <w:jc w:val="both"/>
        <w:rPr>
          <w:color w:val="000000"/>
          <w:sz w:val="28"/>
          <w:szCs w:val="28"/>
        </w:rPr>
      </w:pPr>
      <w:r w:rsidRPr="00006C53">
        <w:rPr>
          <w:color w:val="000000"/>
          <w:sz w:val="28"/>
          <w:szCs w:val="28"/>
        </w:rPr>
        <w:t>Proiectul</w:t>
      </w:r>
      <w:r w:rsidRPr="00006C53">
        <w:rPr>
          <w:sz w:val="28"/>
          <w:szCs w:val="28"/>
        </w:rPr>
        <w:t xml:space="preserve"> </w:t>
      </w:r>
      <w:proofErr w:type="spellStart"/>
      <w:r w:rsidRPr="00006C53">
        <w:rPr>
          <w:sz w:val="28"/>
          <w:szCs w:val="28"/>
        </w:rPr>
        <w:t>hotărîrii</w:t>
      </w:r>
      <w:proofErr w:type="spellEnd"/>
      <w:r w:rsidRPr="00006C53">
        <w:rPr>
          <w:sz w:val="28"/>
          <w:szCs w:val="28"/>
        </w:rPr>
        <w:t xml:space="preserve"> Guvernului „</w:t>
      </w:r>
      <w:r w:rsidRPr="00006C53">
        <w:rPr>
          <w:color w:val="000000"/>
          <w:sz w:val="28"/>
          <w:szCs w:val="28"/>
        </w:rPr>
        <w:t xml:space="preserve">Cu privire la modificarea </w:t>
      </w:r>
      <w:proofErr w:type="spellStart"/>
      <w:r w:rsidRPr="00006C53">
        <w:rPr>
          <w:color w:val="000000"/>
          <w:sz w:val="28"/>
          <w:szCs w:val="28"/>
        </w:rPr>
        <w:t>Hotărîrii</w:t>
      </w:r>
      <w:proofErr w:type="spellEnd"/>
      <w:r w:rsidRPr="00006C53">
        <w:rPr>
          <w:color w:val="000000"/>
          <w:sz w:val="28"/>
          <w:szCs w:val="28"/>
        </w:rPr>
        <w:t xml:space="preserve"> Guvernului Republicii Moldova nr. 1182 din 22 decembrie 2010”</w:t>
      </w:r>
      <w:r w:rsidRPr="00006C53">
        <w:rPr>
          <w:b/>
          <w:bCs/>
          <w:color w:val="000000"/>
          <w:sz w:val="28"/>
          <w:szCs w:val="28"/>
        </w:rPr>
        <w:t xml:space="preserve"> </w:t>
      </w:r>
      <w:r w:rsidRPr="00006C53">
        <w:rPr>
          <w:sz w:val="28"/>
          <w:szCs w:val="28"/>
        </w:rPr>
        <w:t xml:space="preserve">este elaborat în scopul realizării prevederilor </w:t>
      </w:r>
      <w:r w:rsidRPr="00006C53">
        <w:rPr>
          <w:color w:val="000000"/>
          <w:sz w:val="28"/>
          <w:szCs w:val="28"/>
        </w:rPr>
        <w:t>Legii nr. 338-XIII din 15 decembrie 1994 privind drepturile copilului, Legii ocrotirii sănătăţii nr.411-XIII din 28 martie 1995, precum şi în scopul realizării Obiectivului de Dezvoltare a Mileniului 4 „Reducerea mortalităţii copiilor” şi Obiectivului de Dezvoltare a Mileniului 5 „Îmbunătăţirea sănătăţii materne”.</w:t>
      </w:r>
    </w:p>
    <w:p w:rsidR="00AF2D11" w:rsidRPr="00006C53" w:rsidRDefault="00AF2D11" w:rsidP="00157513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006C53">
        <w:rPr>
          <w:sz w:val="28"/>
          <w:szCs w:val="28"/>
        </w:rPr>
        <w:t xml:space="preserve">Pe parcursul ultimilor 5 ani de implementare a Regulamentului privind mecanismul de colaborare intersectorială în domeniul medico-social în vederea prevenirii şi reducerii ratei mortalităţii infantile şi a copiilor cu </w:t>
      </w:r>
      <w:proofErr w:type="spellStart"/>
      <w:r w:rsidRPr="00006C53">
        <w:rPr>
          <w:sz w:val="28"/>
          <w:szCs w:val="28"/>
        </w:rPr>
        <w:t>vîrsta</w:t>
      </w:r>
      <w:proofErr w:type="spellEnd"/>
      <w:r w:rsidRPr="00006C53">
        <w:rPr>
          <w:sz w:val="28"/>
          <w:szCs w:val="28"/>
        </w:rPr>
        <w:t xml:space="preserve"> de </w:t>
      </w:r>
      <w:proofErr w:type="spellStart"/>
      <w:r w:rsidRPr="00006C53">
        <w:rPr>
          <w:sz w:val="28"/>
          <w:szCs w:val="28"/>
        </w:rPr>
        <w:t>pînă</w:t>
      </w:r>
      <w:proofErr w:type="spellEnd"/>
      <w:r w:rsidRPr="00006C53">
        <w:rPr>
          <w:sz w:val="28"/>
          <w:szCs w:val="28"/>
        </w:rPr>
        <w:t xml:space="preserve"> la 5 ani la domiciliu, aprobat prin </w:t>
      </w:r>
      <w:proofErr w:type="spellStart"/>
      <w:r w:rsidRPr="00006C53">
        <w:rPr>
          <w:color w:val="000000"/>
          <w:sz w:val="28"/>
          <w:szCs w:val="28"/>
        </w:rPr>
        <w:t>Hotărîrea</w:t>
      </w:r>
      <w:proofErr w:type="spellEnd"/>
      <w:r w:rsidRPr="00006C53">
        <w:rPr>
          <w:color w:val="000000"/>
          <w:sz w:val="28"/>
          <w:szCs w:val="28"/>
        </w:rPr>
        <w:t xml:space="preserve"> Guvernului Republicii Moldova nr. 1182 din 22 decembrie 2010,</w:t>
      </w:r>
      <w:r w:rsidRPr="00006C53">
        <w:rPr>
          <w:sz w:val="28"/>
          <w:szCs w:val="28"/>
        </w:rPr>
        <w:t xml:space="preserve"> în Republica Moldova s-a redus </w:t>
      </w:r>
      <w:proofErr w:type="spellStart"/>
      <w:r w:rsidRPr="00006C53">
        <w:rPr>
          <w:sz w:val="28"/>
          <w:szCs w:val="28"/>
        </w:rPr>
        <w:t>atît</w:t>
      </w:r>
      <w:proofErr w:type="spellEnd"/>
      <w:r w:rsidRPr="00006C53">
        <w:rPr>
          <w:sz w:val="28"/>
          <w:szCs w:val="28"/>
        </w:rPr>
        <w:t xml:space="preserve"> nivelul mortalităţii infantile </w:t>
      </w:r>
      <w:proofErr w:type="spellStart"/>
      <w:r w:rsidRPr="00006C53">
        <w:rPr>
          <w:sz w:val="28"/>
          <w:szCs w:val="28"/>
        </w:rPr>
        <w:t>cît</w:t>
      </w:r>
      <w:proofErr w:type="spellEnd"/>
      <w:r w:rsidRPr="00006C53">
        <w:rPr>
          <w:sz w:val="28"/>
          <w:szCs w:val="28"/>
        </w:rPr>
        <w:t xml:space="preserve"> şi a </w:t>
      </w:r>
      <w:r>
        <w:rPr>
          <w:sz w:val="28"/>
          <w:szCs w:val="28"/>
        </w:rPr>
        <w:t>mortalităţii copiilor sub 5 ani</w:t>
      </w:r>
      <w:r w:rsidRPr="00006C53">
        <w:rPr>
          <w:sz w:val="28"/>
          <w:szCs w:val="28"/>
        </w:rPr>
        <w:t xml:space="preserve">. </w:t>
      </w:r>
    </w:p>
    <w:p w:rsidR="00AF2D11" w:rsidRPr="0029089B" w:rsidRDefault="00AF2D11" w:rsidP="0029089B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006C53">
        <w:rPr>
          <w:sz w:val="28"/>
          <w:szCs w:val="28"/>
        </w:rPr>
        <w:t xml:space="preserve">Astfel, în Republica Moldova în perioada anilor 2011-2015, nivelul mortalităţii infantile a scăzut de la 11,7‰ </w:t>
      </w:r>
      <w:proofErr w:type="spellStart"/>
      <w:r w:rsidRPr="00006C53">
        <w:rPr>
          <w:sz w:val="28"/>
          <w:szCs w:val="28"/>
        </w:rPr>
        <w:t>pînă</w:t>
      </w:r>
      <w:proofErr w:type="spellEnd"/>
      <w:r w:rsidRPr="00006C53">
        <w:rPr>
          <w:sz w:val="28"/>
          <w:szCs w:val="28"/>
        </w:rPr>
        <w:t xml:space="preserve"> la 9,7‰, iar cel al mortalităţii copiilor cu </w:t>
      </w:r>
      <w:proofErr w:type="spellStart"/>
      <w:r w:rsidRPr="00006C53">
        <w:rPr>
          <w:sz w:val="28"/>
          <w:szCs w:val="28"/>
        </w:rPr>
        <w:t>vîrsta</w:t>
      </w:r>
      <w:proofErr w:type="spellEnd"/>
      <w:r w:rsidRPr="00006C53">
        <w:rPr>
          <w:sz w:val="28"/>
          <w:szCs w:val="28"/>
        </w:rPr>
        <w:t xml:space="preserve"> </w:t>
      </w:r>
      <w:proofErr w:type="spellStart"/>
      <w:r w:rsidRPr="00006C53">
        <w:rPr>
          <w:sz w:val="28"/>
          <w:szCs w:val="28"/>
        </w:rPr>
        <w:t>pînă</w:t>
      </w:r>
      <w:proofErr w:type="spellEnd"/>
      <w:r w:rsidRPr="00006C53">
        <w:rPr>
          <w:sz w:val="28"/>
          <w:szCs w:val="28"/>
        </w:rPr>
        <w:t xml:space="preserve"> la 5 ani de la 13,6‰ în 2011 </w:t>
      </w:r>
      <w:proofErr w:type="spellStart"/>
      <w:r w:rsidRPr="00006C53">
        <w:rPr>
          <w:sz w:val="28"/>
          <w:szCs w:val="28"/>
        </w:rPr>
        <w:t>pînă</w:t>
      </w:r>
      <w:proofErr w:type="spellEnd"/>
      <w:r w:rsidRPr="00006C53">
        <w:rPr>
          <w:sz w:val="28"/>
          <w:szCs w:val="28"/>
        </w:rPr>
        <w:t xml:space="preserve"> la 11,7‰ în anul 2015.</w:t>
      </w:r>
      <w:r w:rsidRPr="00006C53">
        <w:rPr>
          <w:rFonts w:ascii="Arial" w:hAnsi="Arial" w:cs="Arial"/>
          <w:sz w:val="28"/>
          <w:szCs w:val="28"/>
        </w:rPr>
        <w:t xml:space="preserve"> </w:t>
      </w:r>
      <w:r w:rsidRPr="0029089B">
        <w:rPr>
          <w:sz w:val="28"/>
          <w:szCs w:val="28"/>
        </w:rPr>
        <w:t>Implementarea mecanismului respectiv a permis de a reduce şi nivelul mortalităţii infantile la domiciliu, de la 19,5% în anul 2011 la 13,6%.</w:t>
      </w:r>
    </w:p>
    <w:p w:rsidR="00AF2D11" w:rsidRDefault="00AF2D11" w:rsidP="00157513">
      <w:pPr>
        <w:tabs>
          <w:tab w:val="left" w:pos="0"/>
        </w:tabs>
        <w:spacing w:after="120"/>
        <w:jc w:val="both"/>
        <w:rPr>
          <w:color w:val="000000"/>
          <w:sz w:val="28"/>
          <w:szCs w:val="28"/>
        </w:rPr>
      </w:pPr>
      <w:r w:rsidRPr="00006C53">
        <w:rPr>
          <w:sz w:val="28"/>
          <w:szCs w:val="28"/>
        </w:rPr>
        <w:t xml:space="preserve">Scăderea mortalităţii infantile şi a mortalităţii copiilor cu </w:t>
      </w:r>
      <w:proofErr w:type="spellStart"/>
      <w:r w:rsidRPr="00006C53">
        <w:rPr>
          <w:sz w:val="28"/>
          <w:szCs w:val="28"/>
        </w:rPr>
        <w:t>vîrsta</w:t>
      </w:r>
      <w:proofErr w:type="spellEnd"/>
      <w:r w:rsidRPr="00006C53">
        <w:rPr>
          <w:sz w:val="28"/>
          <w:szCs w:val="28"/>
        </w:rPr>
        <w:t xml:space="preserve"> sub 5 ani, se datorează eforturilor </w:t>
      </w:r>
      <w:r>
        <w:rPr>
          <w:sz w:val="28"/>
          <w:szCs w:val="28"/>
        </w:rPr>
        <w:t xml:space="preserve">comune, </w:t>
      </w:r>
      <w:r w:rsidRPr="00006C53">
        <w:rPr>
          <w:sz w:val="28"/>
          <w:szCs w:val="28"/>
        </w:rPr>
        <w:t>depuse de sistemul de sănătate</w:t>
      </w:r>
      <w:r>
        <w:rPr>
          <w:sz w:val="28"/>
          <w:szCs w:val="28"/>
        </w:rPr>
        <w:t xml:space="preserve"> prin </w:t>
      </w:r>
      <w:r w:rsidRPr="00006C53">
        <w:rPr>
          <w:sz w:val="28"/>
          <w:szCs w:val="28"/>
        </w:rPr>
        <w:t xml:space="preserve">implementarea noilor tehnologii la nivelul asistenţei medicale primare şi în maternităţi, promovarea alimentaţiei naturale a sugarilor, imunizarea profilactică, implementarea Programelor în </w:t>
      </w:r>
      <w:proofErr w:type="spellStart"/>
      <w:r w:rsidRPr="00006C53">
        <w:rPr>
          <w:sz w:val="28"/>
          <w:szCs w:val="28"/>
        </w:rPr>
        <w:t>Perinatologie</w:t>
      </w:r>
      <w:proofErr w:type="spellEnd"/>
      <w:r w:rsidRPr="00006C53">
        <w:rPr>
          <w:sz w:val="28"/>
          <w:szCs w:val="28"/>
        </w:rPr>
        <w:t xml:space="preserve"> şi Conduita Integrată a Maladiilor la Copii, instituirea Serviciului republican de diagnostic şi supraveghere a copiilor şi a Serviciului regionalizat de urgenţă şi terapie intensivă pentru copii, dar şi a colaborării intersectoriale între lucrătorii medicali şi asistenţii sociali, în </w:t>
      </w:r>
      <w:r w:rsidRPr="00006C53">
        <w:rPr>
          <w:color w:val="000000"/>
          <w:sz w:val="28"/>
          <w:szCs w:val="28"/>
        </w:rPr>
        <w:t xml:space="preserve">identificarea, evaluarea, referirea, soluţionarea şi monitorizarea cazurilor familiilor cu copii cu </w:t>
      </w:r>
      <w:proofErr w:type="spellStart"/>
      <w:r w:rsidRPr="00006C53">
        <w:rPr>
          <w:color w:val="000000"/>
          <w:sz w:val="28"/>
          <w:szCs w:val="28"/>
        </w:rPr>
        <w:t>vîrsta</w:t>
      </w:r>
      <w:proofErr w:type="spellEnd"/>
      <w:r w:rsidRPr="00006C53">
        <w:rPr>
          <w:color w:val="000000"/>
          <w:sz w:val="28"/>
          <w:szCs w:val="28"/>
        </w:rPr>
        <w:t xml:space="preserve"> de </w:t>
      </w:r>
      <w:proofErr w:type="spellStart"/>
      <w:r w:rsidRPr="00006C53">
        <w:rPr>
          <w:color w:val="000000"/>
          <w:sz w:val="28"/>
          <w:szCs w:val="28"/>
        </w:rPr>
        <w:t>pînă</w:t>
      </w:r>
      <w:proofErr w:type="spellEnd"/>
      <w:r w:rsidRPr="00006C53">
        <w:rPr>
          <w:color w:val="000000"/>
          <w:sz w:val="28"/>
          <w:szCs w:val="28"/>
        </w:rPr>
        <w:t xml:space="preserve"> la 5 ani în situa</w:t>
      </w:r>
      <w:r>
        <w:rPr>
          <w:color w:val="000000"/>
          <w:sz w:val="28"/>
          <w:szCs w:val="28"/>
        </w:rPr>
        <w:t>ţ</w:t>
      </w:r>
      <w:r w:rsidRPr="00006C53">
        <w:rPr>
          <w:color w:val="000000"/>
          <w:sz w:val="28"/>
          <w:szCs w:val="28"/>
        </w:rPr>
        <w:t>ie de risc.</w:t>
      </w:r>
    </w:p>
    <w:p w:rsidR="00AF2D11" w:rsidRPr="00006C53" w:rsidRDefault="00AF2D11" w:rsidP="00157513">
      <w:pPr>
        <w:spacing w:after="120"/>
        <w:jc w:val="both"/>
        <w:rPr>
          <w:b/>
          <w:bCs/>
          <w:i/>
          <w:iCs/>
          <w:noProof/>
          <w:sz w:val="28"/>
          <w:szCs w:val="28"/>
        </w:rPr>
      </w:pPr>
      <w:r w:rsidRPr="00006C53">
        <w:rPr>
          <w:b/>
          <w:bCs/>
          <w:i/>
          <w:iCs/>
          <w:noProof/>
          <w:sz w:val="28"/>
          <w:szCs w:val="28"/>
        </w:rPr>
        <w:t>Principalele prevederi şi elementele noi ale proiectului:</w:t>
      </w:r>
    </w:p>
    <w:p w:rsidR="00AF2D11" w:rsidRDefault="00AF2D11" w:rsidP="008E3D7A">
      <w:pPr>
        <w:pStyle w:val="a3"/>
        <w:ind w:left="0"/>
        <w:jc w:val="both"/>
        <w:rPr>
          <w:color w:val="000000"/>
          <w:sz w:val="28"/>
          <w:szCs w:val="28"/>
        </w:rPr>
      </w:pPr>
      <w:r w:rsidRPr="008E3D7A">
        <w:rPr>
          <w:noProof/>
          <w:sz w:val="28"/>
          <w:szCs w:val="28"/>
        </w:rPr>
        <w:t xml:space="preserve">Proiectul actualei hotărîri de Guvern prevede includerea unei noi categorii de beneficiari şi anume </w:t>
      </w:r>
      <w:r w:rsidRPr="008E3D7A">
        <w:rPr>
          <w:sz w:val="28"/>
          <w:szCs w:val="28"/>
        </w:rPr>
        <w:t xml:space="preserve">femeile de </w:t>
      </w:r>
      <w:proofErr w:type="spellStart"/>
      <w:r w:rsidRPr="008E3D7A">
        <w:rPr>
          <w:sz w:val="28"/>
          <w:szCs w:val="28"/>
        </w:rPr>
        <w:t>vîrstă</w:t>
      </w:r>
      <w:proofErr w:type="spellEnd"/>
      <w:r w:rsidRPr="008E3D7A">
        <w:rPr>
          <w:sz w:val="28"/>
          <w:szCs w:val="28"/>
        </w:rPr>
        <w:t xml:space="preserve"> reproductivă în situaţie de risc, deoarece </w:t>
      </w:r>
      <w:r>
        <w:rPr>
          <w:sz w:val="28"/>
          <w:szCs w:val="28"/>
        </w:rPr>
        <w:t>în r</w:t>
      </w:r>
      <w:r w:rsidRPr="008E3D7A">
        <w:rPr>
          <w:sz w:val="28"/>
          <w:szCs w:val="28"/>
        </w:rPr>
        <w:t xml:space="preserve">epublică o </w:t>
      </w:r>
      <w:r w:rsidRPr="008E3D7A">
        <w:rPr>
          <w:color w:val="000000"/>
          <w:sz w:val="28"/>
          <w:szCs w:val="28"/>
        </w:rPr>
        <w:t xml:space="preserve">problemă majoră </w:t>
      </w:r>
      <w:proofErr w:type="spellStart"/>
      <w:r w:rsidRPr="008E3D7A">
        <w:rPr>
          <w:sz w:val="28"/>
          <w:szCs w:val="28"/>
        </w:rPr>
        <w:t>rămîne</w:t>
      </w:r>
      <w:proofErr w:type="spellEnd"/>
      <w:r w:rsidRPr="008E3D7A">
        <w:rPr>
          <w:color w:val="000000"/>
          <w:sz w:val="28"/>
          <w:szCs w:val="28"/>
        </w:rPr>
        <w:t xml:space="preserve"> – nivelul înalt al mortalităţii materne, care în ultimii 5 ani a variat între 15,3 la 100 mii născuţi vii în anul 2011 </w:t>
      </w:r>
      <w:proofErr w:type="spellStart"/>
      <w:r>
        <w:rPr>
          <w:color w:val="000000"/>
          <w:sz w:val="28"/>
          <w:szCs w:val="28"/>
        </w:rPr>
        <w:t>pînă</w:t>
      </w:r>
      <w:proofErr w:type="spellEnd"/>
      <w:r>
        <w:rPr>
          <w:color w:val="000000"/>
          <w:sz w:val="28"/>
          <w:szCs w:val="28"/>
        </w:rPr>
        <w:t xml:space="preserve"> la</w:t>
      </w:r>
      <w:r w:rsidRPr="008E3D7A">
        <w:rPr>
          <w:color w:val="000000"/>
          <w:sz w:val="28"/>
          <w:szCs w:val="28"/>
        </w:rPr>
        <w:t xml:space="preserve"> 31,1 la 100 mii născuţi vii în anul 2015, ţinta Obiectivului de Dezvoltare a Mileniului 5 „Îmbunătăţirea sănătăţii materne” către anul 2015 fiind de 13,3 la 100 mii născuţi vii</w:t>
      </w:r>
      <w:r>
        <w:rPr>
          <w:color w:val="000000"/>
          <w:sz w:val="28"/>
          <w:szCs w:val="28"/>
        </w:rPr>
        <w:t>, şi care nu a putut fi atinsă</w:t>
      </w:r>
      <w:r w:rsidRPr="008E3D7A">
        <w:rPr>
          <w:color w:val="000000"/>
          <w:sz w:val="28"/>
          <w:szCs w:val="28"/>
        </w:rPr>
        <w:t xml:space="preserve">. </w:t>
      </w:r>
    </w:p>
    <w:p w:rsidR="00AF2D11" w:rsidRDefault="00AF2D11" w:rsidP="008E3D7A">
      <w:pPr>
        <w:pStyle w:val="a3"/>
        <w:ind w:left="0"/>
        <w:jc w:val="both"/>
        <w:rPr>
          <w:color w:val="000000"/>
          <w:sz w:val="28"/>
          <w:szCs w:val="28"/>
        </w:rPr>
      </w:pPr>
    </w:p>
    <w:p w:rsidR="00AF2D11" w:rsidRDefault="00AF2D11" w:rsidP="00776D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Analiza denotă, că mortalitatea maternă în republică, în paralel </w:t>
      </w:r>
      <w:r w:rsidRPr="006B133F">
        <w:rPr>
          <w:sz w:val="28"/>
          <w:szCs w:val="28"/>
        </w:rPr>
        <w:t xml:space="preserve">cu cauzele medicale, </w:t>
      </w:r>
      <w:r>
        <w:rPr>
          <w:sz w:val="28"/>
          <w:szCs w:val="28"/>
        </w:rPr>
        <w:t xml:space="preserve">este condiţionată şi de </w:t>
      </w:r>
      <w:r w:rsidRPr="006B133F">
        <w:rPr>
          <w:sz w:val="28"/>
          <w:szCs w:val="28"/>
        </w:rPr>
        <w:t xml:space="preserve">multiple probleme de ordin socio-economic, cu care se confruntă </w:t>
      </w:r>
      <w:r>
        <w:rPr>
          <w:sz w:val="28"/>
          <w:szCs w:val="28"/>
        </w:rPr>
        <w:t xml:space="preserve">femeile gravide şi familiile acestora. </w:t>
      </w:r>
    </w:p>
    <w:p w:rsidR="00AF2D11" w:rsidRDefault="00AF2D11" w:rsidP="008E3D7A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Efectuînd</w:t>
      </w:r>
      <w:proofErr w:type="spellEnd"/>
      <w:r>
        <w:rPr>
          <w:color w:val="000000"/>
          <w:sz w:val="28"/>
          <w:szCs w:val="28"/>
        </w:rPr>
        <w:t xml:space="preserve"> o analiză a statului social a pacientelor decedate în perioada sarcinii pe parcursul ultimilor 5 ani s-a constatat, că ponderea </w:t>
      </w:r>
      <w:r w:rsidRPr="008E3D7A">
        <w:rPr>
          <w:sz w:val="28"/>
          <w:szCs w:val="28"/>
        </w:rPr>
        <w:t xml:space="preserve">femeilor gravide din păturile vulnerabile a variat între 43 şi 50%, acestea fiind </w:t>
      </w:r>
      <w:r>
        <w:rPr>
          <w:sz w:val="28"/>
          <w:szCs w:val="28"/>
        </w:rPr>
        <w:t>f</w:t>
      </w:r>
      <w:r w:rsidRPr="008E3D7A">
        <w:rPr>
          <w:sz w:val="28"/>
          <w:szCs w:val="28"/>
        </w:rPr>
        <w:t>emeile</w:t>
      </w:r>
      <w:r>
        <w:rPr>
          <w:sz w:val="28"/>
          <w:szCs w:val="28"/>
        </w:rPr>
        <w:t>,</w:t>
      </w:r>
      <w:r w:rsidRPr="008E3D7A">
        <w:rPr>
          <w:sz w:val="28"/>
          <w:szCs w:val="28"/>
        </w:rPr>
        <w:t xml:space="preserve"> care</w:t>
      </w:r>
      <w:r>
        <w:rPr>
          <w:sz w:val="28"/>
          <w:szCs w:val="28"/>
        </w:rPr>
        <w:t>:</w:t>
      </w:r>
    </w:p>
    <w:p w:rsidR="00AF2D11" w:rsidRDefault="00AF2D11" w:rsidP="0044678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E3D7A">
        <w:rPr>
          <w:sz w:val="28"/>
          <w:szCs w:val="28"/>
        </w:rPr>
        <w:t xml:space="preserve">nu au stat la evidenţă medicală, au ascuns sarcină şi nu s-au adresat după ajutor medical; </w:t>
      </w:r>
    </w:p>
    <w:p w:rsidR="00AF2D11" w:rsidRDefault="00AF2D11" w:rsidP="0044678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 dus un mod migrator de viaţă;</w:t>
      </w:r>
      <w:r w:rsidRPr="008E3D7A">
        <w:rPr>
          <w:sz w:val="28"/>
          <w:szCs w:val="28"/>
        </w:rPr>
        <w:t xml:space="preserve"> </w:t>
      </w:r>
    </w:p>
    <w:p w:rsidR="00AF2D11" w:rsidRDefault="00AF2D11" w:rsidP="0044678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</w:t>
      </w:r>
      <w:r w:rsidRPr="000D4CCE">
        <w:rPr>
          <w:sz w:val="28"/>
          <w:szCs w:val="28"/>
        </w:rPr>
        <w:t>sosit în ţară de la munca în străinătate în ajunul naşterii</w:t>
      </w:r>
      <w:r>
        <w:rPr>
          <w:sz w:val="28"/>
          <w:szCs w:val="28"/>
        </w:rPr>
        <w:t>;</w:t>
      </w:r>
      <w:r w:rsidRPr="008E3D7A">
        <w:rPr>
          <w:sz w:val="28"/>
          <w:szCs w:val="28"/>
        </w:rPr>
        <w:t xml:space="preserve"> </w:t>
      </w:r>
    </w:p>
    <w:p w:rsidR="00AF2D11" w:rsidRDefault="00AF2D11" w:rsidP="0044678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 erau încadrate în muncă/un loc nestabil de muncă, nu aveau un loc stabil de trai, foloseau practici vicioase (abuz de alcool) etc.</w:t>
      </w:r>
    </w:p>
    <w:p w:rsidR="00AF2D11" w:rsidRDefault="00AF2D11" w:rsidP="004467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risc major pentru sănătatea şi viaţa femeii, </w:t>
      </w:r>
      <w:proofErr w:type="spellStart"/>
      <w:r>
        <w:rPr>
          <w:sz w:val="28"/>
          <w:szCs w:val="28"/>
        </w:rPr>
        <w:t>rămîn</w:t>
      </w:r>
      <w:proofErr w:type="spellEnd"/>
      <w:r>
        <w:rPr>
          <w:sz w:val="28"/>
          <w:szCs w:val="28"/>
        </w:rPr>
        <w:t xml:space="preserve"> a fi naşterile în afara maternităţii, care se pot solda cu decese materne la domiciliu.</w:t>
      </w:r>
    </w:p>
    <w:p w:rsidR="00AF2D11" w:rsidRPr="00FF411A" w:rsidRDefault="00AF2D11" w:rsidP="00F1421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Astfel în perioada anilor 2010 –2015</w:t>
      </w:r>
      <w:r w:rsidRPr="00E82BF1">
        <w:rPr>
          <w:sz w:val="28"/>
          <w:szCs w:val="28"/>
        </w:rPr>
        <w:t>, fiecare a</w:t>
      </w:r>
      <w:r>
        <w:rPr>
          <w:sz w:val="28"/>
          <w:szCs w:val="28"/>
        </w:rPr>
        <w:t xml:space="preserve">l 5 – </w:t>
      </w:r>
      <w:proofErr w:type="spellStart"/>
      <w:r>
        <w:rPr>
          <w:sz w:val="28"/>
          <w:szCs w:val="28"/>
        </w:rPr>
        <w:t>lea</w:t>
      </w:r>
      <w:proofErr w:type="spellEnd"/>
      <w:r>
        <w:rPr>
          <w:sz w:val="28"/>
          <w:szCs w:val="28"/>
        </w:rPr>
        <w:t xml:space="preserve"> caz de deces matern </w:t>
      </w:r>
      <w:r w:rsidRPr="00E82BF1">
        <w:rPr>
          <w:sz w:val="28"/>
          <w:szCs w:val="28"/>
        </w:rPr>
        <w:t>a fost înregistrat la domiciliu</w:t>
      </w:r>
      <w:r>
        <w:rPr>
          <w:sz w:val="28"/>
          <w:szCs w:val="28"/>
        </w:rPr>
        <w:t xml:space="preserve"> (12</w:t>
      </w:r>
      <w:r w:rsidRPr="00E82BF1">
        <w:rPr>
          <w:sz w:val="28"/>
          <w:szCs w:val="28"/>
        </w:rPr>
        <w:t xml:space="preserve"> cazu</w:t>
      </w:r>
      <w:r>
        <w:rPr>
          <w:sz w:val="28"/>
          <w:szCs w:val="28"/>
        </w:rPr>
        <w:t>ri de decese la domiciliu din 60</w:t>
      </w:r>
      <w:r w:rsidRPr="00E82BF1">
        <w:rPr>
          <w:sz w:val="28"/>
          <w:szCs w:val="28"/>
        </w:rPr>
        <w:t xml:space="preserve"> cazuri înregistrate în perioada respectivă) şi cauzat</w:t>
      </w:r>
      <w:r>
        <w:rPr>
          <w:sz w:val="28"/>
          <w:szCs w:val="28"/>
        </w:rPr>
        <w:t xml:space="preserve"> în 80%</w:t>
      </w:r>
      <w:r w:rsidRPr="00E82BF1">
        <w:rPr>
          <w:sz w:val="28"/>
          <w:szCs w:val="28"/>
        </w:rPr>
        <w:t xml:space="preserve"> de o complex</w:t>
      </w:r>
      <w:r>
        <w:rPr>
          <w:sz w:val="28"/>
          <w:szCs w:val="28"/>
        </w:rPr>
        <w:t xml:space="preserve">itate de factori medico-sociali, aşa ca ascunderea sarcinii (sarcină nedorită), </w:t>
      </w:r>
      <w:proofErr w:type="spellStart"/>
      <w:r>
        <w:rPr>
          <w:sz w:val="28"/>
          <w:szCs w:val="28"/>
        </w:rPr>
        <w:t>neapelarea</w:t>
      </w:r>
      <w:proofErr w:type="spellEnd"/>
      <w:r>
        <w:rPr>
          <w:sz w:val="28"/>
          <w:szCs w:val="28"/>
        </w:rPr>
        <w:t xml:space="preserve"> după ajutor </w:t>
      </w:r>
      <w:r w:rsidRPr="00FF411A">
        <w:rPr>
          <w:sz w:val="28"/>
          <w:szCs w:val="28"/>
        </w:rPr>
        <w:t>medical, nivelul redus a educaţiei sexuale şi culturii generale a populaţiei ş.a.</w:t>
      </w:r>
    </w:p>
    <w:p w:rsidR="00AF2D11" w:rsidRPr="00861B55" w:rsidRDefault="00AF2D11" w:rsidP="0029089B">
      <w:pPr>
        <w:pStyle w:val="a3"/>
        <w:ind w:left="0"/>
        <w:jc w:val="both"/>
        <w:rPr>
          <w:sz w:val="28"/>
          <w:szCs w:val="28"/>
        </w:rPr>
      </w:pPr>
      <w:r w:rsidRPr="00861B55">
        <w:rPr>
          <w:sz w:val="28"/>
          <w:szCs w:val="28"/>
        </w:rPr>
        <w:t xml:space="preserve">În acest context se impun un şir de măsuri cu mobilizarea şi implicarea tuturor structurilor din teritoriu, inclusiv a serviciilor de asistenţă socială, în vederea eficientizării procesului de identificare şi soluţionare a problemelor cu care se confruntă </w:t>
      </w:r>
      <w:r w:rsidRPr="00861B55">
        <w:rPr>
          <w:color w:val="000000"/>
          <w:sz w:val="28"/>
          <w:szCs w:val="28"/>
        </w:rPr>
        <w:t xml:space="preserve">femeile de </w:t>
      </w:r>
      <w:proofErr w:type="spellStart"/>
      <w:r w:rsidRPr="00861B55">
        <w:rPr>
          <w:color w:val="000000"/>
          <w:sz w:val="28"/>
          <w:szCs w:val="28"/>
        </w:rPr>
        <w:t>vîrstă</w:t>
      </w:r>
      <w:proofErr w:type="spellEnd"/>
      <w:r w:rsidRPr="00861B55">
        <w:rPr>
          <w:color w:val="000000"/>
          <w:sz w:val="28"/>
          <w:szCs w:val="28"/>
        </w:rPr>
        <w:t xml:space="preserve"> reproductivă, inclusiv însărcinate, din familii în situaţie de risc</w:t>
      </w:r>
      <w:r w:rsidRPr="00861B55">
        <w:rPr>
          <w:sz w:val="28"/>
          <w:szCs w:val="28"/>
        </w:rPr>
        <w:t xml:space="preserve"> la nivel de comunitate.</w:t>
      </w:r>
    </w:p>
    <w:p w:rsidR="00AF2D11" w:rsidRDefault="00AF2D11" w:rsidP="0029089B">
      <w:pPr>
        <w:spacing w:after="120"/>
        <w:jc w:val="both"/>
        <w:rPr>
          <w:color w:val="000000"/>
          <w:sz w:val="28"/>
          <w:szCs w:val="28"/>
        </w:rPr>
      </w:pPr>
      <w:r w:rsidRPr="00006C53">
        <w:rPr>
          <w:sz w:val="28"/>
          <w:szCs w:val="28"/>
        </w:rPr>
        <w:t xml:space="preserve">Prin includerea acestei categorii de beneficiari se </w:t>
      </w:r>
      <w:r w:rsidRPr="00006C53">
        <w:rPr>
          <w:color w:val="000000"/>
          <w:sz w:val="28"/>
          <w:szCs w:val="28"/>
        </w:rPr>
        <w:t>urmăreşte scopul instituirii şi dezvoltării unui parteneriat durabil şi eficient în domeniul medico-social, în vederea prevenirii şi reducerii ratei mortalităţii materne</w:t>
      </w:r>
      <w:r>
        <w:rPr>
          <w:color w:val="000000"/>
          <w:sz w:val="28"/>
          <w:szCs w:val="28"/>
        </w:rPr>
        <w:t xml:space="preserve"> la domiciliu,</w:t>
      </w:r>
      <w:r w:rsidRPr="00006C53">
        <w:rPr>
          <w:color w:val="000000"/>
          <w:sz w:val="28"/>
          <w:szCs w:val="28"/>
        </w:rPr>
        <w:t xml:space="preserve"> printre femeile de </w:t>
      </w:r>
      <w:proofErr w:type="spellStart"/>
      <w:r w:rsidRPr="00006C53">
        <w:rPr>
          <w:color w:val="000000"/>
          <w:sz w:val="28"/>
          <w:szCs w:val="28"/>
        </w:rPr>
        <w:t>vîrstă</w:t>
      </w:r>
      <w:proofErr w:type="spellEnd"/>
      <w:r>
        <w:rPr>
          <w:color w:val="000000"/>
          <w:sz w:val="28"/>
          <w:szCs w:val="28"/>
        </w:rPr>
        <w:t xml:space="preserve"> </w:t>
      </w:r>
      <w:r w:rsidRPr="0029089B">
        <w:rPr>
          <w:color w:val="000000"/>
          <w:sz w:val="28"/>
          <w:szCs w:val="28"/>
          <w:lang w:val="ro-MO"/>
        </w:rPr>
        <w:t>reproductivă în situaţie de risc</w:t>
      </w:r>
      <w:r w:rsidRPr="0029089B">
        <w:rPr>
          <w:color w:val="000000"/>
          <w:sz w:val="28"/>
          <w:szCs w:val="28"/>
        </w:rPr>
        <w:t>.</w:t>
      </w:r>
    </w:p>
    <w:p w:rsidR="00AF2D11" w:rsidRPr="00006C53" w:rsidRDefault="00AF2D11" w:rsidP="00157513">
      <w:pPr>
        <w:spacing w:after="120"/>
        <w:jc w:val="both"/>
        <w:rPr>
          <w:b/>
          <w:bCs/>
          <w:i/>
          <w:iCs/>
          <w:color w:val="000000"/>
          <w:sz w:val="28"/>
          <w:szCs w:val="28"/>
        </w:rPr>
      </w:pPr>
      <w:r w:rsidRPr="00006C53">
        <w:rPr>
          <w:b/>
          <w:bCs/>
          <w:i/>
          <w:iCs/>
          <w:color w:val="000000"/>
          <w:sz w:val="28"/>
          <w:szCs w:val="28"/>
        </w:rPr>
        <w:t>Argumentarea şi compatibilitatea proiectului de act normativ cu reglementările legislaţiei comunitare:</w:t>
      </w:r>
    </w:p>
    <w:p w:rsidR="00AF2D11" w:rsidRPr="00006C53" w:rsidRDefault="00AF2D11" w:rsidP="00157513">
      <w:pPr>
        <w:spacing w:after="120"/>
        <w:jc w:val="both"/>
        <w:rPr>
          <w:color w:val="000000"/>
          <w:sz w:val="28"/>
          <w:szCs w:val="28"/>
        </w:rPr>
      </w:pPr>
      <w:r w:rsidRPr="00006C53">
        <w:rPr>
          <w:color w:val="000000"/>
          <w:sz w:val="28"/>
          <w:szCs w:val="28"/>
        </w:rPr>
        <w:t xml:space="preserve">Proiectul de </w:t>
      </w:r>
      <w:proofErr w:type="spellStart"/>
      <w:r w:rsidRPr="00006C53">
        <w:rPr>
          <w:color w:val="000000"/>
          <w:sz w:val="28"/>
          <w:szCs w:val="28"/>
        </w:rPr>
        <w:t>hotărîre</w:t>
      </w:r>
      <w:proofErr w:type="spellEnd"/>
      <w:r w:rsidRPr="00006C53">
        <w:rPr>
          <w:color w:val="000000"/>
          <w:sz w:val="28"/>
          <w:szCs w:val="28"/>
        </w:rPr>
        <w:t xml:space="preserve"> nu necesită a fi argumentat din perspectiva compatibilităţii cu reglementările legislaţiei comunitare, pentru că asemenea reglementări nu există în spaţiul comunitar. </w:t>
      </w:r>
    </w:p>
    <w:p w:rsidR="00AF2D11" w:rsidRPr="00006C53" w:rsidRDefault="00AF2D11" w:rsidP="00157513">
      <w:pPr>
        <w:spacing w:after="120"/>
        <w:jc w:val="both"/>
        <w:rPr>
          <w:b/>
          <w:bCs/>
          <w:i/>
          <w:iCs/>
          <w:color w:val="000000"/>
          <w:sz w:val="28"/>
          <w:szCs w:val="28"/>
        </w:rPr>
      </w:pPr>
      <w:r w:rsidRPr="00006C53">
        <w:rPr>
          <w:b/>
          <w:bCs/>
          <w:i/>
          <w:iCs/>
          <w:color w:val="000000"/>
          <w:sz w:val="28"/>
          <w:szCs w:val="28"/>
        </w:rPr>
        <w:t>Fundamentarea economico-financiară:</w:t>
      </w:r>
    </w:p>
    <w:p w:rsidR="00AF2D11" w:rsidRPr="00006C53" w:rsidRDefault="00AF2D11" w:rsidP="00157513">
      <w:pPr>
        <w:spacing w:after="120"/>
        <w:jc w:val="both"/>
        <w:rPr>
          <w:color w:val="000000"/>
          <w:sz w:val="28"/>
          <w:szCs w:val="28"/>
        </w:rPr>
      </w:pPr>
      <w:r w:rsidRPr="00006C53">
        <w:rPr>
          <w:color w:val="000000"/>
          <w:sz w:val="28"/>
          <w:szCs w:val="28"/>
        </w:rPr>
        <w:t xml:space="preserve">Implementarea proiectului </w:t>
      </w:r>
      <w:proofErr w:type="spellStart"/>
      <w:r w:rsidRPr="00006C53">
        <w:rPr>
          <w:color w:val="000000"/>
          <w:sz w:val="28"/>
          <w:szCs w:val="28"/>
        </w:rPr>
        <w:t>hotărîrii</w:t>
      </w:r>
      <w:proofErr w:type="spellEnd"/>
      <w:r w:rsidRPr="00006C53">
        <w:rPr>
          <w:color w:val="000000"/>
          <w:sz w:val="28"/>
          <w:szCs w:val="28"/>
        </w:rPr>
        <w:t xml:space="preserve"> Guvernului cu privire la modificarea </w:t>
      </w:r>
      <w:proofErr w:type="spellStart"/>
      <w:r w:rsidRPr="00006C53">
        <w:rPr>
          <w:color w:val="000000"/>
          <w:sz w:val="28"/>
          <w:szCs w:val="28"/>
        </w:rPr>
        <w:t>Hotărîrii</w:t>
      </w:r>
      <w:proofErr w:type="spellEnd"/>
      <w:r w:rsidRPr="00006C53">
        <w:rPr>
          <w:color w:val="000000"/>
          <w:sz w:val="28"/>
          <w:szCs w:val="28"/>
        </w:rPr>
        <w:t xml:space="preserve"> Guvernului Republicii Moldova nr. 1182 din 22 decembrie 2010 nu necesită cheltuieli suplimentare din bugetul de stat.</w:t>
      </w:r>
    </w:p>
    <w:p w:rsidR="00AF2D11" w:rsidRPr="00006C53" w:rsidRDefault="00AF2D11" w:rsidP="00157513">
      <w:pPr>
        <w:spacing w:after="120"/>
        <w:jc w:val="both"/>
        <w:rPr>
          <w:b/>
          <w:bCs/>
          <w:i/>
          <w:iCs/>
          <w:sz w:val="28"/>
          <w:szCs w:val="28"/>
        </w:rPr>
      </w:pPr>
      <w:r w:rsidRPr="00006C53">
        <w:rPr>
          <w:b/>
          <w:bCs/>
          <w:i/>
          <w:iCs/>
          <w:sz w:val="28"/>
          <w:szCs w:val="28"/>
        </w:rPr>
        <w:t>Actul de analiză a impactului de reglementare:</w:t>
      </w:r>
    </w:p>
    <w:p w:rsidR="00AF2D11" w:rsidRPr="00006C53" w:rsidRDefault="00AF2D11" w:rsidP="00157513">
      <w:pPr>
        <w:spacing w:after="120"/>
        <w:jc w:val="both"/>
        <w:rPr>
          <w:color w:val="000000"/>
          <w:sz w:val="28"/>
          <w:szCs w:val="28"/>
        </w:rPr>
      </w:pPr>
      <w:r w:rsidRPr="00006C53">
        <w:rPr>
          <w:sz w:val="28"/>
          <w:szCs w:val="28"/>
        </w:rPr>
        <w:t xml:space="preserve">Proiectul de </w:t>
      </w:r>
      <w:proofErr w:type="spellStart"/>
      <w:r w:rsidRPr="00006C53">
        <w:rPr>
          <w:sz w:val="28"/>
          <w:szCs w:val="28"/>
        </w:rPr>
        <w:t>hotărîre</w:t>
      </w:r>
      <w:proofErr w:type="spellEnd"/>
      <w:r w:rsidRPr="00006C53">
        <w:rPr>
          <w:sz w:val="28"/>
          <w:szCs w:val="28"/>
        </w:rPr>
        <w:t xml:space="preserve"> de Guvern nu necesită analiza impactului de reglementare asupra activităţii de întreprinzător, deoarece nu are impact asupra activităţii de întreprinzător.</w:t>
      </w:r>
      <w:r w:rsidRPr="00006C53">
        <w:rPr>
          <w:color w:val="000000"/>
          <w:sz w:val="28"/>
          <w:szCs w:val="28"/>
        </w:rPr>
        <w:t xml:space="preserve">    </w:t>
      </w:r>
    </w:p>
    <w:p w:rsidR="00AF2D11" w:rsidRPr="00006C53" w:rsidRDefault="00AF2D11" w:rsidP="00157513">
      <w:pPr>
        <w:autoSpaceDE w:val="0"/>
        <w:autoSpaceDN w:val="0"/>
        <w:adjustRightInd w:val="0"/>
        <w:spacing w:after="120"/>
        <w:jc w:val="both"/>
        <w:rPr>
          <w:b/>
          <w:bCs/>
          <w:i/>
          <w:iCs/>
          <w:sz w:val="28"/>
          <w:szCs w:val="28"/>
          <w:lang w:eastAsia="en-US"/>
        </w:rPr>
      </w:pPr>
      <w:r w:rsidRPr="00006C53">
        <w:rPr>
          <w:b/>
          <w:bCs/>
          <w:i/>
          <w:iCs/>
          <w:sz w:val="28"/>
          <w:szCs w:val="28"/>
          <w:lang w:eastAsia="en-US"/>
        </w:rPr>
        <w:lastRenderedPageBreak/>
        <w:t>Elaboratorii proiectului:</w:t>
      </w:r>
    </w:p>
    <w:p w:rsidR="00AF2D11" w:rsidRDefault="00AF2D11" w:rsidP="00157513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  <w:r w:rsidRPr="00006C53">
        <w:rPr>
          <w:sz w:val="28"/>
          <w:szCs w:val="28"/>
          <w:lang w:eastAsia="en-US"/>
        </w:rPr>
        <w:t xml:space="preserve">Proiectul de </w:t>
      </w:r>
      <w:proofErr w:type="spellStart"/>
      <w:r w:rsidRPr="00006C53">
        <w:rPr>
          <w:sz w:val="28"/>
          <w:szCs w:val="28"/>
          <w:lang w:eastAsia="en-US"/>
        </w:rPr>
        <w:t>hotărîre</w:t>
      </w:r>
      <w:proofErr w:type="spellEnd"/>
      <w:r w:rsidRPr="00006C53">
        <w:rPr>
          <w:sz w:val="28"/>
          <w:szCs w:val="28"/>
          <w:lang w:eastAsia="en-US"/>
        </w:rPr>
        <w:t xml:space="preserve"> a Guvernului a fost elaborat în mod participativ de către grupul de lucru instituit de Ministerul Sănătăţii în parteneriat cu Ministerul Muncii, Protecţiei Sociale şi Familiei, cu participarea organizaţiilor prestatoare de servicii medico-sociale din sectorul asociativ. </w:t>
      </w:r>
    </w:p>
    <w:p w:rsidR="00AF2D11" w:rsidRDefault="00AF2D11" w:rsidP="00157513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</w:p>
    <w:p w:rsidR="00AF2D11" w:rsidRDefault="00AF2D11" w:rsidP="00157513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</w:p>
    <w:p w:rsidR="00AF2D11" w:rsidRPr="00006C53" w:rsidRDefault="00AF2D11" w:rsidP="00157513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</w:p>
    <w:p w:rsidR="00AF2D11" w:rsidRPr="00006C53" w:rsidRDefault="00AF2D11" w:rsidP="00157513">
      <w:pPr>
        <w:spacing w:after="120"/>
        <w:jc w:val="center"/>
        <w:rPr>
          <w:b/>
          <w:bCs/>
          <w:sz w:val="28"/>
          <w:szCs w:val="28"/>
          <w:lang w:eastAsia="en-US"/>
        </w:rPr>
      </w:pPr>
    </w:p>
    <w:p w:rsidR="00AF2D11" w:rsidRPr="00006C53" w:rsidRDefault="00AF2D11" w:rsidP="00640E30">
      <w:pPr>
        <w:jc w:val="center"/>
      </w:pPr>
      <w:r w:rsidRPr="00006C53">
        <w:rPr>
          <w:b/>
          <w:bCs/>
          <w:sz w:val="28"/>
          <w:szCs w:val="28"/>
          <w:lang w:eastAsia="en-US"/>
        </w:rPr>
        <w:t>Ministru</w:t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r w:rsidRPr="00006C53">
        <w:rPr>
          <w:b/>
          <w:bCs/>
          <w:sz w:val="28"/>
          <w:szCs w:val="28"/>
          <w:lang w:eastAsia="en-US"/>
        </w:rPr>
        <w:tab/>
      </w:r>
      <w:proofErr w:type="spellStart"/>
      <w:r w:rsidRPr="00006C53">
        <w:rPr>
          <w:b/>
          <w:bCs/>
          <w:sz w:val="28"/>
          <w:szCs w:val="28"/>
          <w:lang w:eastAsia="en-US"/>
        </w:rPr>
        <w:t>Ruxanda</w:t>
      </w:r>
      <w:proofErr w:type="spellEnd"/>
      <w:r w:rsidRPr="00006C53">
        <w:rPr>
          <w:b/>
          <w:bCs/>
          <w:sz w:val="28"/>
          <w:szCs w:val="28"/>
          <w:lang w:eastAsia="en-US"/>
        </w:rPr>
        <w:t xml:space="preserve"> GLAVAN</w:t>
      </w:r>
    </w:p>
    <w:sectPr w:rsidR="00AF2D11" w:rsidRPr="00006C53" w:rsidSect="00F1421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1F7F"/>
    <w:multiLevelType w:val="hybridMultilevel"/>
    <w:tmpl w:val="E5C207E8"/>
    <w:lvl w:ilvl="0" w:tplc="FCA4C58E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1">
    <w:nsid w:val="6D412E38"/>
    <w:multiLevelType w:val="hybridMultilevel"/>
    <w:tmpl w:val="C0FE734C"/>
    <w:lvl w:ilvl="0" w:tplc="FCA4C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B372B"/>
    <w:multiLevelType w:val="hybridMultilevel"/>
    <w:tmpl w:val="653AB978"/>
    <w:lvl w:ilvl="0" w:tplc="B33220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45E58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00DC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E5E4BD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CD6765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100078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F4653B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2C47BD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3820793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7A6136E0"/>
    <w:multiLevelType w:val="hybridMultilevel"/>
    <w:tmpl w:val="D2E2A042"/>
    <w:lvl w:ilvl="0" w:tplc="FCA4C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0"/>
    <w:rsid w:val="00006C53"/>
    <w:rsid w:val="00014E74"/>
    <w:rsid w:val="00071745"/>
    <w:rsid w:val="00095EBD"/>
    <w:rsid w:val="000D4CCE"/>
    <w:rsid w:val="00156A0A"/>
    <w:rsid w:val="00157513"/>
    <w:rsid w:val="001A630A"/>
    <w:rsid w:val="001C4049"/>
    <w:rsid w:val="001E55EF"/>
    <w:rsid w:val="00210957"/>
    <w:rsid w:val="0029089B"/>
    <w:rsid w:val="002A27A7"/>
    <w:rsid w:val="002F33CF"/>
    <w:rsid w:val="003165CE"/>
    <w:rsid w:val="00386174"/>
    <w:rsid w:val="00422B81"/>
    <w:rsid w:val="00446787"/>
    <w:rsid w:val="004C2E29"/>
    <w:rsid w:val="004F2F0A"/>
    <w:rsid w:val="0059272D"/>
    <w:rsid w:val="00594860"/>
    <w:rsid w:val="005C3253"/>
    <w:rsid w:val="005E1936"/>
    <w:rsid w:val="00640E30"/>
    <w:rsid w:val="006830C9"/>
    <w:rsid w:val="006B133F"/>
    <w:rsid w:val="00776D1C"/>
    <w:rsid w:val="00861B55"/>
    <w:rsid w:val="008718CA"/>
    <w:rsid w:val="008E3D7A"/>
    <w:rsid w:val="00941001"/>
    <w:rsid w:val="009B6D1C"/>
    <w:rsid w:val="00A81966"/>
    <w:rsid w:val="00A82836"/>
    <w:rsid w:val="00AF2D11"/>
    <w:rsid w:val="00B2391C"/>
    <w:rsid w:val="00C52BCC"/>
    <w:rsid w:val="00D072C0"/>
    <w:rsid w:val="00D57053"/>
    <w:rsid w:val="00E24ED5"/>
    <w:rsid w:val="00E82BF1"/>
    <w:rsid w:val="00EE12B4"/>
    <w:rsid w:val="00EF1E2A"/>
    <w:rsid w:val="00F14214"/>
    <w:rsid w:val="00FA0800"/>
    <w:rsid w:val="00FD2734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30"/>
    <w:rPr>
      <w:rFonts w:ascii="Times New Roman" w:hAnsi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uiPriority w:val="99"/>
    <w:rsid w:val="00640E30"/>
  </w:style>
  <w:style w:type="paragraph" w:customStyle="1" w:styleId="ja50-ce-para">
    <w:name w:val="ja50-ce-para"/>
    <w:basedOn w:val="a"/>
    <w:uiPriority w:val="99"/>
    <w:rsid w:val="00640E30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docbody">
    <w:name w:val="doc_body"/>
    <w:basedOn w:val="a0"/>
    <w:uiPriority w:val="99"/>
    <w:rsid w:val="00640E30"/>
  </w:style>
  <w:style w:type="paragraph" w:styleId="a3">
    <w:name w:val="Body Text Indent"/>
    <w:basedOn w:val="a"/>
    <w:link w:val="a4"/>
    <w:uiPriority w:val="99"/>
    <w:rsid w:val="008E3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E4A65"/>
    <w:rPr>
      <w:rFonts w:ascii="Times New Roman" w:hAnsi="Times New Roman"/>
      <w:sz w:val="24"/>
      <w:szCs w:val="24"/>
      <w:lang w:val="ro-RO" w:eastAsia="ru-RU"/>
    </w:rPr>
  </w:style>
  <w:style w:type="paragraph" w:customStyle="1" w:styleId="CharChar">
    <w:name w:val="Char Char"/>
    <w:basedOn w:val="a"/>
    <w:uiPriority w:val="99"/>
    <w:rsid w:val="008E3D7A"/>
    <w:pPr>
      <w:spacing w:after="160" w:line="240" w:lineRule="exact"/>
    </w:pPr>
    <w:rPr>
      <w:rFonts w:ascii="Arial" w:hAnsi="Arial" w:cs="Arial"/>
      <w:sz w:val="20"/>
      <w:szCs w:val="20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30"/>
    <w:rPr>
      <w:rFonts w:ascii="Times New Roman" w:hAnsi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uiPriority w:val="99"/>
    <w:rsid w:val="00640E30"/>
  </w:style>
  <w:style w:type="paragraph" w:customStyle="1" w:styleId="ja50-ce-para">
    <w:name w:val="ja50-ce-para"/>
    <w:basedOn w:val="a"/>
    <w:uiPriority w:val="99"/>
    <w:rsid w:val="00640E30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docbody">
    <w:name w:val="doc_body"/>
    <w:basedOn w:val="a0"/>
    <w:uiPriority w:val="99"/>
    <w:rsid w:val="00640E30"/>
  </w:style>
  <w:style w:type="paragraph" w:styleId="a3">
    <w:name w:val="Body Text Indent"/>
    <w:basedOn w:val="a"/>
    <w:link w:val="a4"/>
    <w:uiPriority w:val="99"/>
    <w:rsid w:val="008E3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E4A65"/>
    <w:rPr>
      <w:rFonts w:ascii="Times New Roman" w:hAnsi="Times New Roman"/>
      <w:sz w:val="24"/>
      <w:szCs w:val="24"/>
      <w:lang w:val="ro-RO" w:eastAsia="ru-RU"/>
    </w:rPr>
  </w:style>
  <w:style w:type="paragraph" w:customStyle="1" w:styleId="CharChar">
    <w:name w:val="Char Char"/>
    <w:basedOn w:val="a"/>
    <w:uiPriority w:val="99"/>
    <w:rsid w:val="008E3D7A"/>
    <w:pPr>
      <w:spacing w:after="160" w:line="240" w:lineRule="exact"/>
    </w:pPr>
    <w:rPr>
      <w:rFonts w:ascii="Arial" w:hAnsi="Arial" w:cs="Arial"/>
      <w:sz w:val="20"/>
      <w:szCs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Company>MSRM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creator>loleinic</dc:creator>
  <cp:lastModifiedBy>Ana Bucur</cp:lastModifiedBy>
  <cp:revision>2</cp:revision>
  <dcterms:created xsi:type="dcterms:W3CDTF">2016-05-25T07:42:00Z</dcterms:created>
  <dcterms:modified xsi:type="dcterms:W3CDTF">2016-05-25T07:42:00Z</dcterms:modified>
</cp:coreProperties>
</file>