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36A" w:rsidRPr="008B7382" w:rsidRDefault="0052736A" w:rsidP="0052736A">
      <w:pPr>
        <w:tabs>
          <w:tab w:val="left" w:pos="1276"/>
        </w:tabs>
        <w:jc w:val="right"/>
        <w:rPr>
          <w:i/>
          <w:sz w:val="28"/>
          <w:szCs w:val="28"/>
          <w:lang w:val="ro-RO"/>
        </w:rPr>
      </w:pPr>
      <w:r w:rsidRPr="008B7382">
        <w:rPr>
          <w:i/>
          <w:sz w:val="28"/>
          <w:szCs w:val="28"/>
          <w:lang w:val="ro-RO"/>
        </w:rPr>
        <w:t>Proiect</w:t>
      </w:r>
    </w:p>
    <w:p w:rsidR="0052736A" w:rsidRPr="008B7382" w:rsidRDefault="0052736A" w:rsidP="0052736A">
      <w:pPr>
        <w:tabs>
          <w:tab w:val="left" w:pos="1276"/>
        </w:tabs>
        <w:jc w:val="center"/>
        <w:rPr>
          <w:sz w:val="28"/>
          <w:szCs w:val="28"/>
          <w:lang w:val="ro-RO"/>
        </w:rPr>
      </w:pPr>
      <w:r w:rsidRPr="008B7382">
        <w:rPr>
          <w:sz w:val="28"/>
          <w:szCs w:val="28"/>
          <w:lang w:val="ro-RO"/>
        </w:rPr>
        <w:object w:dxaOrig="1934" w:dyaOrig="24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7pt" o:ole="" fillcolor="window">
            <v:imagedata r:id="rId8" o:title=""/>
          </v:shape>
          <o:OLEObject Type="Embed" ProgID="Word.Picture.8" ShapeID="_x0000_i1025" DrawAspect="Content" ObjectID="_1524914658" r:id="rId9"/>
        </w:object>
      </w:r>
    </w:p>
    <w:p w:rsidR="0052736A" w:rsidRPr="008B7382" w:rsidRDefault="0052736A" w:rsidP="0052736A">
      <w:pPr>
        <w:tabs>
          <w:tab w:val="left" w:pos="1276"/>
        </w:tabs>
        <w:jc w:val="center"/>
        <w:rPr>
          <w:b/>
          <w:sz w:val="28"/>
          <w:szCs w:val="28"/>
          <w:lang w:val="ro-RO"/>
        </w:rPr>
      </w:pPr>
      <w:r w:rsidRPr="008B7382">
        <w:rPr>
          <w:b/>
          <w:sz w:val="28"/>
          <w:szCs w:val="28"/>
          <w:lang w:val="ro-RO"/>
        </w:rPr>
        <w:t>Republica Moldova</w:t>
      </w:r>
    </w:p>
    <w:p w:rsidR="0052736A" w:rsidRPr="008B7382" w:rsidRDefault="0052736A" w:rsidP="0052736A">
      <w:pPr>
        <w:tabs>
          <w:tab w:val="left" w:pos="1276"/>
        </w:tabs>
        <w:jc w:val="center"/>
        <w:rPr>
          <w:b/>
          <w:sz w:val="28"/>
          <w:szCs w:val="28"/>
          <w:lang w:val="ro-RO"/>
        </w:rPr>
      </w:pPr>
      <w:r w:rsidRPr="008B7382">
        <w:rPr>
          <w:b/>
          <w:sz w:val="28"/>
          <w:szCs w:val="28"/>
          <w:lang w:val="ro-RO"/>
        </w:rPr>
        <w:t>Guvernul</w:t>
      </w:r>
    </w:p>
    <w:p w:rsidR="0052736A" w:rsidRPr="008B7382" w:rsidRDefault="0052736A" w:rsidP="0052736A">
      <w:pPr>
        <w:tabs>
          <w:tab w:val="left" w:pos="1276"/>
        </w:tabs>
        <w:jc w:val="center"/>
        <w:rPr>
          <w:b/>
          <w:sz w:val="28"/>
          <w:szCs w:val="28"/>
          <w:lang w:val="ro-RO"/>
        </w:rPr>
      </w:pPr>
      <w:r w:rsidRPr="008B7382">
        <w:rPr>
          <w:b/>
          <w:sz w:val="28"/>
          <w:szCs w:val="28"/>
          <w:lang w:val="ro-RO"/>
        </w:rPr>
        <w:t>HOTĂRÎRE № __</w:t>
      </w:r>
    </w:p>
    <w:p w:rsidR="0052736A" w:rsidRPr="008B7382" w:rsidRDefault="0052736A" w:rsidP="0052736A">
      <w:pPr>
        <w:tabs>
          <w:tab w:val="left" w:pos="1276"/>
        </w:tabs>
        <w:jc w:val="center"/>
        <w:rPr>
          <w:b/>
          <w:i/>
          <w:sz w:val="28"/>
          <w:szCs w:val="28"/>
          <w:lang w:val="en-US"/>
        </w:rPr>
      </w:pPr>
      <w:r w:rsidRPr="008B7382">
        <w:rPr>
          <w:b/>
          <w:i/>
          <w:sz w:val="28"/>
          <w:szCs w:val="28"/>
          <w:lang w:val="ro-RO"/>
        </w:rPr>
        <w:t>din___________ 201</w:t>
      </w:r>
      <w:r w:rsidRPr="008B7382">
        <w:rPr>
          <w:b/>
          <w:i/>
          <w:sz w:val="28"/>
          <w:szCs w:val="28"/>
          <w:lang w:val="en-US"/>
        </w:rPr>
        <w:t>6</w:t>
      </w:r>
    </w:p>
    <w:p w:rsidR="0052736A" w:rsidRPr="008B7382" w:rsidRDefault="0052736A" w:rsidP="0052736A">
      <w:pPr>
        <w:tabs>
          <w:tab w:val="left" w:pos="1276"/>
        </w:tabs>
        <w:jc w:val="center"/>
        <w:rPr>
          <w:b/>
          <w:sz w:val="28"/>
          <w:szCs w:val="28"/>
          <w:lang w:val="ro-RO"/>
        </w:rPr>
      </w:pPr>
    </w:p>
    <w:p w:rsidR="0052736A" w:rsidRPr="008B7382" w:rsidRDefault="0052736A" w:rsidP="0052736A">
      <w:pPr>
        <w:tabs>
          <w:tab w:val="left" w:pos="1276"/>
        </w:tabs>
        <w:jc w:val="center"/>
        <w:rPr>
          <w:b/>
          <w:sz w:val="28"/>
          <w:szCs w:val="28"/>
          <w:lang w:val="ro-RO"/>
        </w:rPr>
      </w:pPr>
      <w:proofErr w:type="spellStart"/>
      <w:r w:rsidRPr="008B7382">
        <w:rPr>
          <w:b/>
          <w:sz w:val="28"/>
          <w:szCs w:val="28"/>
          <w:lang w:val="ro-RO"/>
        </w:rPr>
        <w:t>Chişinău</w:t>
      </w:r>
      <w:proofErr w:type="spellEnd"/>
    </w:p>
    <w:p w:rsidR="0052736A" w:rsidRPr="008B7382" w:rsidRDefault="0052736A" w:rsidP="0052736A">
      <w:pPr>
        <w:tabs>
          <w:tab w:val="left" w:pos="1276"/>
        </w:tabs>
        <w:jc w:val="center"/>
        <w:rPr>
          <w:b/>
          <w:sz w:val="28"/>
          <w:szCs w:val="28"/>
          <w:lang w:val="ro-RO"/>
        </w:rPr>
      </w:pPr>
    </w:p>
    <w:p w:rsidR="0052736A" w:rsidRPr="008B7382" w:rsidRDefault="006414D9" w:rsidP="0052736A">
      <w:pPr>
        <w:jc w:val="center"/>
        <w:rPr>
          <w:rFonts w:eastAsia="Calibri"/>
          <w:b/>
          <w:bCs/>
          <w:sz w:val="28"/>
          <w:szCs w:val="28"/>
          <w:lang w:val="en-US"/>
        </w:rPr>
      </w:pPr>
      <w:r>
        <w:rPr>
          <w:b/>
          <w:color w:val="000000"/>
          <w:sz w:val="28"/>
          <w:szCs w:val="28"/>
          <w:lang w:val="ro-RO"/>
        </w:rPr>
        <w:t>Cu privire la</w:t>
      </w:r>
      <w:r w:rsidR="0052736A" w:rsidRPr="008B7382">
        <w:rPr>
          <w:b/>
          <w:color w:val="000000"/>
          <w:sz w:val="28"/>
          <w:szCs w:val="28"/>
          <w:lang w:val="ro-RO"/>
        </w:rPr>
        <w:t xml:space="preserve"> aprobarea </w:t>
      </w:r>
      <w:r w:rsidR="0052736A" w:rsidRPr="008B7382">
        <w:rPr>
          <w:b/>
          <w:bCs/>
          <w:sz w:val="28"/>
          <w:szCs w:val="28"/>
          <w:lang w:val="ro-RO"/>
        </w:rPr>
        <w:t xml:space="preserve">completărilor </w:t>
      </w:r>
      <w:r w:rsidR="00F7559D" w:rsidRPr="008B7382">
        <w:rPr>
          <w:b/>
          <w:bCs/>
          <w:sz w:val="28"/>
          <w:szCs w:val="28"/>
          <w:lang w:val="ro-RO"/>
        </w:rPr>
        <w:t>la</w:t>
      </w:r>
      <w:r w:rsidR="0052736A" w:rsidRPr="008B7382">
        <w:rPr>
          <w:b/>
          <w:bCs/>
          <w:sz w:val="28"/>
          <w:szCs w:val="28"/>
          <w:lang w:val="ro-RO"/>
        </w:rPr>
        <w:t xml:space="preserve"> </w:t>
      </w:r>
      <w:proofErr w:type="spellStart"/>
      <w:r w:rsidR="0052736A" w:rsidRPr="008B7382">
        <w:rPr>
          <w:b/>
          <w:bCs/>
          <w:sz w:val="28"/>
          <w:szCs w:val="28"/>
          <w:lang w:val="ro-RO"/>
        </w:rPr>
        <w:t>Hotărîrea</w:t>
      </w:r>
      <w:proofErr w:type="spellEnd"/>
      <w:r w:rsidR="0052736A" w:rsidRPr="008B7382">
        <w:rPr>
          <w:b/>
          <w:bCs/>
          <w:sz w:val="28"/>
          <w:szCs w:val="28"/>
          <w:lang w:val="ro-RO"/>
        </w:rPr>
        <w:t xml:space="preserve"> Guvernului cu privire la aprobarea regulamentelor privind proiectar</w:t>
      </w:r>
      <w:r w:rsidR="00551BF5" w:rsidRPr="008B7382">
        <w:rPr>
          <w:b/>
          <w:bCs/>
          <w:sz w:val="28"/>
          <w:szCs w:val="28"/>
          <w:lang w:val="ro-RO"/>
        </w:rPr>
        <w:t>e</w:t>
      </w:r>
      <w:r w:rsidR="0052736A" w:rsidRPr="008B7382">
        <w:rPr>
          <w:b/>
          <w:bCs/>
          <w:sz w:val="28"/>
          <w:szCs w:val="28"/>
          <w:lang w:val="ro-RO"/>
        </w:rPr>
        <w:t>a ecologică a produselor cu impact energetic</w:t>
      </w:r>
    </w:p>
    <w:p w:rsidR="0052736A" w:rsidRPr="008B7382" w:rsidRDefault="0052736A" w:rsidP="0052736A">
      <w:pPr>
        <w:tabs>
          <w:tab w:val="left" w:pos="540"/>
        </w:tabs>
        <w:spacing w:line="360" w:lineRule="auto"/>
        <w:ind w:left="720"/>
        <w:jc w:val="center"/>
        <w:rPr>
          <w:b/>
          <w:bCs/>
          <w:sz w:val="28"/>
          <w:szCs w:val="28"/>
          <w:lang w:val="ro-RO"/>
        </w:rPr>
      </w:pPr>
    </w:p>
    <w:p w:rsidR="00832AEA" w:rsidRDefault="0052736A" w:rsidP="00832AEA">
      <w:pPr>
        <w:jc w:val="both"/>
        <w:rPr>
          <w:color w:val="000000"/>
          <w:sz w:val="28"/>
          <w:szCs w:val="28"/>
          <w:lang w:val="ro-RO"/>
        </w:rPr>
      </w:pPr>
      <w:r w:rsidRPr="008B7382">
        <w:rPr>
          <w:bCs/>
          <w:sz w:val="28"/>
          <w:szCs w:val="28"/>
          <w:lang w:val="ro-RO"/>
        </w:rPr>
        <w:t xml:space="preserve">În temeiul prevederilor art. 18, alin. (1) </w:t>
      </w:r>
      <w:proofErr w:type="spellStart"/>
      <w:r w:rsidRPr="008B7382">
        <w:rPr>
          <w:bCs/>
          <w:sz w:val="28"/>
          <w:szCs w:val="28"/>
          <w:lang w:val="ro-RO"/>
        </w:rPr>
        <w:t>şi</w:t>
      </w:r>
      <w:proofErr w:type="spellEnd"/>
      <w:r w:rsidRPr="008B7382">
        <w:rPr>
          <w:bCs/>
          <w:sz w:val="28"/>
          <w:szCs w:val="28"/>
          <w:lang w:val="ro-RO"/>
        </w:rPr>
        <w:t xml:space="preserve"> art.19, alin (2) al Legii nr.</w:t>
      </w:r>
      <w:r w:rsidRPr="008B7382">
        <w:rPr>
          <w:sz w:val="28"/>
          <w:szCs w:val="28"/>
          <w:lang w:val="en-US"/>
        </w:rPr>
        <w:t xml:space="preserve"> </w:t>
      </w:r>
      <w:r w:rsidRPr="008B7382">
        <w:rPr>
          <w:bCs/>
          <w:sz w:val="28"/>
          <w:szCs w:val="28"/>
          <w:lang w:val="ro-RO"/>
        </w:rPr>
        <w:t>151 din 17 iulie 2014 privind cerințele în materie de proiectare ecologică aplicabile produselor cu impact energetic (Monitorul Oficial al Republicii Moldova 2014, nr.</w:t>
      </w:r>
      <w:r w:rsidRPr="008B7382">
        <w:rPr>
          <w:sz w:val="28"/>
          <w:szCs w:val="28"/>
          <w:lang w:val="en-US"/>
        </w:rPr>
        <w:t xml:space="preserve"> </w:t>
      </w:r>
      <w:r w:rsidRPr="008B7382">
        <w:rPr>
          <w:bCs/>
          <w:sz w:val="28"/>
          <w:szCs w:val="28"/>
          <w:lang w:val="ro-RO"/>
        </w:rPr>
        <w:t xml:space="preserve">310-312, art. </w:t>
      </w:r>
      <w:r w:rsidRPr="008B7382">
        <w:rPr>
          <w:color w:val="000000"/>
          <w:sz w:val="28"/>
          <w:szCs w:val="28"/>
          <w:lang w:val="en-US"/>
        </w:rPr>
        <w:t>616</w:t>
      </w:r>
      <w:r w:rsidRPr="008B7382">
        <w:rPr>
          <w:bCs/>
          <w:sz w:val="28"/>
          <w:szCs w:val="28"/>
          <w:lang w:val="ro-RO"/>
        </w:rPr>
        <w:t>, din</w:t>
      </w:r>
      <w:r w:rsidR="004E3679" w:rsidRPr="008B7382">
        <w:rPr>
          <w:bCs/>
          <w:sz w:val="28"/>
          <w:szCs w:val="28"/>
          <w:lang w:val="ro-RO"/>
        </w:rPr>
        <w:t xml:space="preserve"> </w:t>
      </w:r>
      <w:r w:rsidRPr="008B7382">
        <w:rPr>
          <w:bCs/>
          <w:sz w:val="28"/>
          <w:szCs w:val="28"/>
          <w:lang w:val="ro-RO"/>
        </w:rPr>
        <w:t xml:space="preserve">10.10.2014), </w:t>
      </w:r>
      <w:r w:rsidR="00287C03" w:rsidRPr="008B7382">
        <w:rPr>
          <w:color w:val="000000"/>
          <w:sz w:val="28"/>
          <w:szCs w:val="28"/>
          <w:lang w:val="ro-RO"/>
        </w:rPr>
        <w:t xml:space="preserve">Guvernul </w:t>
      </w:r>
    </w:p>
    <w:p w:rsidR="00287C03" w:rsidRPr="00832AEA" w:rsidRDefault="00287C03" w:rsidP="00832AEA">
      <w:pPr>
        <w:jc w:val="center"/>
        <w:rPr>
          <w:bCs/>
          <w:sz w:val="28"/>
          <w:szCs w:val="28"/>
          <w:lang w:val="ro-RO"/>
        </w:rPr>
      </w:pPr>
      <w:r w:rsidRPr="008B7382">
        <w:rPr>
          <w:b/>
          <w:bCs/>
          <w:sz w:val="28"/>
          <w:szCs w:val="28"/>
          <w:lang w:val="ro-RO"/>
        </w:rPr>
        <w:t>HOTĂRĂŞTE:</w:t>
      </w:r>
    </w:p>
    <w:p w:rsidR="00287C03" w:rsidRPr="008B7382" w:rsidRDefault="00287C03" w:rsidP="00287C03">
      <w:pPr>
        <w:jc w:val="both"/>
        <w:rPr>
          <w:bCs/>
          <w:sz w:val="28"/>
          <w:szCs w:val="28"/>
          <w:lang w:val="ro-RO"/>
        </w:rPr>
      </w:pPr>
    </w:p>
    <w:p w:rsidR="0052736A" w:rsidRPr="008B7382" w:rsidRDefault="0052736A" w:rsidP="00287C03">
      <w:pPr>
        <w:jc w:val="both"/>
        <w:rPr>
          <w:color w:val="000000"/>
          <w:sz w:val="28"/>
          <w:szCs w:val="28"/>
          <w:lang w:val="ro-RO"/>
        </w:rPr>
      </w:pPr>
      <w:r w:rsidRPr="008B7382">
        <w:rPr>
          <w:color w:val="000000"/>
          <w:sz w:val="28"/>
          <w:szCs w:val="28"/>
          <w:lang w:val="ro-RO"/>
        </w:rPr>
        <w:t>Se aprobă:</w:t>
      </w:r>
    </w:p>
    <w:p w:rsidR="00F7559D" w:rsidRPr="008B7382" w:rsidRDefault="004E3679" w:rsidP="00F7559D">
      <w:pPr>
        <w:pStyle w:val="ListParagraph"/>
        <w:numPr>
          <w:ilvl w:val="0"/>
          <w:numId w:val="5"/>
        </w:numPr>
        <w:jc w:val="both"/>
        <w:rPr>
          <w:color w:val="000000"/>
          <w:sz w:val="28"/>
          <w:szCs w:val="28"/>
          <w:lang w:val="ro-RO"/>
        </w:rPr>
      </w:pPr>
      <w:r w:rsidRPr="008B7382">
        <w:rPr>
          <w:color w:val="000000"/>
          <w:sz w:val="28"/>
          <w:szCs w:val="28"/>
          <w:lang w:val="ro-RO"/>
        </w:rPr>
        <w:t xml:space="preserve">Completările ce se operează la </w:t>
      </w:r>
      <w:proofErr w:type="spellStart"/>
      <w:r w:rsidR="00F7559D" w:rsidRPr="008B7382">
        <w:rPr>
          <w:color w:val="000000"/>
          <w:sz w:val="28"/>
          <w:szCs w:val="28"/>
          <w:lang w:val="ro-RO"/>
        </w:rPr>
        <w:t>Hotărîrea</w:t>
      </w:r>
      <w:proofErr w:type="spellEnd"/>
      <w:r w:rsidR="00F7559D" w:rsidRPr="008B7382">
        <w:rPr>
          <w:color w:val="000000"/>
          <w:sz w:val="28"/>
          <w:szCs w:val="28"/>
          <w:lang w:val="ro-RO"/>
        </w:rPr>
        <w:t xml:space="preserve"> Guvernului cu privire la aprobarea regulamentelor privind proiectarea ecologică a produselor cu impact energetic.</w:t>
      </w:r>
    </w:p>
    <w:p w:rsidR="00F7559D" w:rsidRPr="008B7382" w:rsidRDefault="00F7559D" w:rsidP="00F7559D">
      <w:pPr>
        <w:pStyle w:val="ListParagraph"/>
        <w:ind w:left="720"/>
        <w:jc w:val="both"/>
        <w:rPr>
          <w:color w:val="000000"/>
          <w:sz w:val="28"/>
          <w:szCs w:val="28"/>
          <w:lang w:val="ro-RO"/>
        </w:rPr>
      </w:pPr>
    </w:p>
    <w:p w:rsidR="00F7559D" w:rsidRPr="008B7382" w:rsidRDefault="00F7559D" w:rsidP="00F7559D">
      <w:pPr>
        <w:pStyle w:val="ListParagraph"/>
        <w:numPr>
          <w:ilvl w:val="0"/>
          <w:numId w:val="5"/>
        </w:numPr>
        <w:jc w:val="both"/>
        <w:rPr>
          <w:color w:val="000000"/>
          <w:sz w:val="28"/>
          <w:szCs w:val="28"/>
          <w:lang w:val="ro-RO"/>
        </w:rPr>
      </w:pPr>
      <w:r w:rsidRPr="008B7382">
        <w:rPr>
          <w:sz w:val="28"/>
          <w:szCs w:val="28"/>
          <w:lang w:val="ro-RO"/>
        </w:rPr>
        <w:t xml:space="preserve">Prezenta </w:t>
      </w:r>
      <w:proofErr w:type="spellStart"/>
      <w:r w:rsidRPr="008B7382">
        <w:rPr>
          <w:sz w:val="28"/>
          <w:szCs w:val="28"/>
          <w:lang w:val="ro-RO"/>
        </w:rPr>
        <w:t>Hotărîre</w:t>
      </w:r>
      <w:proofErr w:type="spellEnd"/>
      <w:r w:rsidRPr="008B7382">
        <w:rPr>
          <w:sz w:val="28"/>
          <w:szCs w:val="28"/>
          <w:lang w:val="ro-RO"/>
        </w:rPr>
        <w:t xml:space="preserve"> intră în vigoare după </w:t>
      </w:r>
      <w:r w:rsidRPr="008B7382">
        <w:rPr>
          <w:rFonts w:ascii="Cambria Math" w:hAnsi="Cambria Math" w:cs="Cambria Math"/>
          <w:sz w:val="28"/>
          <w:szCs w:val="28"/>
          <w:lang w:val="ro-RO"/>
        </w:rPr>
        <w:t>ș</w:t>
      </w:r>
      <w:r w:rsidRPr="008B7382">
        <w:rPr>
          <w:sz w:val="28"/>
          <w:szCs w:val="28"/>
          <w:lang w:val="ro-RO"/>
        </w:rPr>
        <w:t>ase luni de la data publicării.</w:t>
      </w: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F7559D">
      <w:pPr>
        <w:tabs>
          <w:tab w:val="left" w:pos="1276"/>
        </w:tabs>
        <w:rPr>
          <w:b/>
          <w:bCs/>
          <w:sz w:val="28"/>
          <w:szCs w:val="28"/>
          <w:lang w:val="ro-RO"/>
        </w:rPr>
      </w:pPr>
      <w:r w:rsidRPr="008B7382">
        <w:rPr>
          <w:b/>
          <w:bCs/>
          <w:sz w:val="28"/>
          <w:szCs w:val="28"/>
          <w:lang w:val="ro-RO"/>
        </w:rPr>
        <w:t>PRIM-MINISTRU                                                                     Pavel FILIP</w:t>
      </w:r>
      <w:r w:rsidRPr="008B7382">
        <w:rPr>
          <w:b/>
          <w:bCs/>
          <w:sz w:val="28"/>
          <w:szCs w:val="28"/>
          <w:lang w:val="ro-RO"/>
        </w:rPr>
        <w:br/>
      </w:r>
    </w:p>
    <w:p w:rsidR="00F7559D" w:rsidRPr="008B7382" w:rsidRDefault="00F7559D" w:rsidP="00F7559D">
      <w:pPr>
        <w:tabs>
          <w:tab w:val="left" w:pos="1276"/>
        </w:tabs>
        <w:rPr>
          <w:b/>
          <w:bCs/>
          <w:sz w:val="28"/>
          <w:szCs w:val="28"/>
          <w:lang w:val="ro-RO"/>
        </w:rPr>
      </w:pPr>
    </w:p>
    <w:p w:rsidR="00F7559D" w:rsidRPr="008B7382" w:rsidRDefault="00F7559D" w:rsidP="00F7559D">
      <w:pPr>
        <w:tabs>
          <w:tab w:val="left" w:pos="1276"/>
        </w:tabs>
        <w:rPr>
          <w:b/>
          <w:bCs/>
          <w:sz w:val="28"/>
          <w:szCs w:val="28"/>
          <w:lang w:val="ro-RO"/>
        </w:rPr>
      </w:pPr>
      <w:r w:rsidRPr="008B7382">
        <w:rPr>
          <w:b/>
          <w:bCs/>
          <w:sz w:val="28"/>
          <w:szCs w:val="28"/>
          <w:lang w:val="ro-RO"/>
        </w:rPr>
        <w:t xml:space="preserve"> Contrasemnează:</w:t>
      </w:r>
      <w:r w:rsidRPr="008B7382">
        <w:rPr>
          <w:b/>
          <w:bCs/>
          <w:sz w:val="28"/>
          <w:szCs w:val="28"/>
          <w:lang w:val="ro-RO"/>
        </w:rPr>
        <w:br/>
        <w:t xml:space="preserve">      </w:t>
      </w:r>
    </w:p>
    <w:p w:rsidR="00F7559D" w:rsidRPr="008B7382" w:rsidRDefault="00F7559D" w:rsidP="00F7559D">
      <w:pPr>
        <w:tabs>
          <w:tab w:val="left" w:pos="1276"/>
        </w:tabs>
        <w:rPr>
          <w:b/>
          <w:bCs/>
          <w:sz w:val="28"/>
          <w:szCs w:val="28"/>
          <w:lang w:val="ro-RO"/>
        </w:rPr>
      </w:pPr>
      <w:r w:rsidRPr="008B7382">
        <w:rPr>
          <w:b/>
          <w:bCs/>
          <w:sz w:val="28"/>
          <w:szCs w:val="28"/>
          <w:lang w:val="ro-RO"/>
        </w:rPr>
        <w:t xml:space="preserve">  Viceprim-ministru,                                                         Octavian CALMÎC</w:t>
      </w:r>
      <w:r w:rsidRPr="008B7382">
        <w:rPr>
          <w:b/>
          <w:bCs/>
          <w:sz w:val="28"/>
          <w:szCs w:val="28"/>
          <w:lang w:val="ro-RO"/>
        </w:rPr>
        <w:br/>
        <w:t xml:space="preserve">  ministrul economiei                           </w:t>
      </w:r>
    </w:p>
    <w:p w:rsidR="00F7559D" w:rsidRPr="008B7382" w:rsidRDefault="00F7559D" w:rsidP="00F7559D">
      <w:pPr>
        <w:rPr>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173E5C" w:rsidRDefault="00173E5C" w:rsidP="00832AEA">
      <w:pPr>
        <w:pStyle w:val="NoSpacing"/>
        <w:jc w:val="right"/>
        <w:rPr>
          <w:sz w:val="28"/>
          <w:szCs w:val="28"/>
          <w:lang w:val="ro-RO"/>
        </w:rPr>
      </w:pPr>
    </w:p>
    <w:p w:rsidR="00832AEA" w:rsidRPr="007507FF" w:rsidRDefault="00832AEA" w:rsidP="00832AEA">
      <w:pPr>
        <w:pStyle w:val="NoSpacing"/>
        <w:jc w:val="right"/>
        <w:rPr>
          <w:sz w:val="28"/>
          <w:szCs w:val="28"/>
          <w:lang w:val="ro-RO"/>
        </w:rPr>
      </w:pPr>
      <w:r w:rsidRPr="007507FF">
        <w:rPr>
          <w:sz w:val="28"/>
          <w:szCs w:val="28"/>
          <w:lang w:val="ro-RO"/>
        </w:rPr>
        <w:lastRenderedPageBreak/>
        <w:t>Aprobate</w:t>
      </w:r>
    </w:p>
    <w:p w:rsidR="00832AEA" w:rsidRPr="007507FF" w:rsidRDefault="00832AEA" w:rsidP="00832AEA">
      <w:pPr>
        <w:pStyle w:val="NoSpacing"/>
        <w:jc w:val="right"/>
        <w:rPr>
          <w:sz w:val="28"/>
          <w:szCs w:val="28"/>
          <w:lang w:val="ro-RO"/>
        </w:rPr>
      </w:pPr>
      <w:r w:rsidRPr="007507FF">
        <w:rPr>
          <w:sz w:val="28"/>
          <w:szCs w:val="28"/>
          <w:lang w:val="ro-RO"/>
        </w:rPr>
        <w:t xml:space="preserve">Prin </w:t>
      </w:r>
      <w:proofErr w:type="spellStart"/>
      <w:r w:rsidRPr="007507FF">
        <w:rPr>
          <w:sz w:val="28"/>
          <w:szCs w:val="28"/>
          <w:lang w:val="ro-RO"/>
        </w:rPr>
        <w:t>Hotărîrea</w:t>
      </w:r>
      <w:proofErr w:type="spellEnd"/>
      <w:r w:rsidRPr="007507FF">
        <w:rPr>
          <w:sz w:val="28"/>
          <w:szCs w:val="28"/>
          <w:lang w:val="ro-RO"/>
        </w:rPr>
        <w:t xml:space="preserve"> Guvernului</w:t>
      </w:r>
    </w:p>
    <w:p w:rsidR="00832AEA" w:rsidRDefault="00832AEA" w:rsidP="00832AEA">
      <w:pPr>
        <w:pStyle w:val="NoSpacing"/>
        <w:jc w:val="center"/>
        <w:rPr>
          <w:sz w:val="28"/>
          <w:szCs w:val="28"/>
          <w:lang w:val="ro-RO"/>
        </w:rPr>
      </w:pPr>
      <w:r>
        <w:rPr>
          <w:sz w:val="28"/>
          <w:szCs w:val="28"/>
          <w:lang w:val="ro-RO"/>
        </w:rPr>
        <w:t xml:space="preserve">                                                                           </w:t>
      </w:r>
      <w:r w:rsidRPr="007507FF">
        <w:rPr>
          <w:sz w:val="28"/>
          <w:szCs w:val="28"/>
          <w:lang w:val="ro-RO"/>
        </w:rPr>
        <w:t xml:space="preserve">Nr.             din       </w:t>
      </w:r>
    </w:p>
    <w:p w:rsidR="00832AEA" w:rsidRDefault="00832AEA" w:rsidP="00832AEA">
      <w:pPr>
        <w:pStyle w:val="NoSpacing"/>
        <w:jc w:val="center"/>
        <w:rPr>
          <w:sz w:val="28"/>
          <w:szCs w:val="28"/>
          <w:lang w:val="ro-RO"/>
        </w:rPr>
      </w:pPr>
      <w:r w:rsidRPr="007507FF">
        <w:rPr>
          <w:sz w:val="28"/>
          <w:szCs w:val="28"/>
          <w:lang w:val="ro-RO"/>
        </w:rPr>
        <w:t xml:space="preserve">       </w:t>
      </w:r>
    </w:p>
    <w:p w:rsidR="00832AEA" w:rsidRPr="007507FF" w:rsidRDefault="00832AEA" w:rsidP="00832AEA">
      <w:pPr>
        <w:pStyle w:val="NoSpacing"/>
        <w:jc w:val="center"/>
        <w:rPr>
          <w:b/>
          <w:sz w:val="28"/>
          <w:szCs w:val="28"/>
          <w:lang w:val="ro-RO"/>
        </w:rPr>
      </w:pPr>
      <w:r w:rsidRPr="007507FF">
        <w:rPr>
          <w:b/>
          <w:sz w:val="28"/>
          <w:szCs w:val="28"/>
          <w:lang w:val="ro-RO"/>
        </w:rPr>
        <w:t xml:space="preserve">COMPLETĂRILE </w:t>
      </w:r>
    </w:p>
    <w:p w:rsidR="00832AEA" w:rsidRDefault="00832AEA" w:rsidP="00832AEA">
      <w:pPr>
        <w:pStyle w:val="NoSpacing"/>
        <w:jc w:val="center"/>
        <w:rPr>
          <w:b/>
          <w:sz w:val="28"/>
          <w:szCs w:val="28"/>
          <w:lang w:val="ro-RO"/>
        </w:rPr>
      </w:pPr>
      <w:r>
        <w:rPr>
          <w:b/>
          <w:sz w:val="28"/>
          <w:szCs w:val="28"/>
          <w:lang w:val="ro-RO"/>
        </w:rPr>
        <w:t xml:space="preserve">la </w:t>
      </w:r>
      <w:r w:rsidRPr="007507FF">
        <w:rPr>
          <w:b/>
          <w:sz w:val="28"/>
          <w:szCs w:val="28"/>
          <w:lang w:val="ro-RO"/>
        </w:rPr>
        <w:t xml:space="preserve"> </w:t>
      </w:r>
      <w:proofErr w:type="spellStart"/>
      <w:r w:rsidRPr="007507FF">
        <w:rPr>
          <w:b/>
          <w:sz w:val="28"/>
          <w:szCs w:val="28"/>
          <w:lang w:val="ro-RO"/>
        </w:rPr>
        <w:t>Hotărîrea</w:t>
      </w:r>
      <w:proofErr w:type="spellEnd"/>
      <w:r w:rsidRPr="007507FF">
        <w:rPr>
          <w:b/>
          <w:sz w:val="28"/>
          <w:szCs w:val="28"/>
          <w:lang w:val="ro-RO"/>
        </w:rPr>
        <w:t xml:space="preserve"> Guvernului </w:t>
      </w:r>
      <w:r w:rsidRPr="00832AEA">
        <w:rPr>
          <w:b/>
          <w:sz w:val="28"/>
          <w:szCs w:val="28"/>
          <w:lang w:val="ro-RO"/>
        </w:rPr>
        <w:t>cu privire la aprobarea regulamentelor privind proiectarea ecologică a produselor cu impact energetic</w:t>
      </w:r>
    </w:p>
    <w:p w:rsidR="00832AEA" w:rsidRDefault="00832AEA" w:rsidP="00832AEA">
      <w:pPr>
        <w:pStyle w:val="NoSpacing"/>
        <w:jc w:val="center"/>
        <w:rPr>
          <w:b/>
          <w:sz w:val="28"/>
          <w:szCs w:val="28"/>
          <w:lang w:val="ro-RO"/>
        </w:rPr>
      </w:pPr>
    </w:p>
    <w:p w:rsidR="00832AEA" w:rsidRPr="002C4E25" w:rsidRDefault="00D93A55" w:rsidP="00D93A55">
      <w:pPr>
        <w:pStyle w:val="ListParagraph"/>
        <w:numPr>
          <w:ilvl w:val="0"/>
          <w:numId w:val="38"/>
        </w:numPr>
        <w:tabs>
          <w:tab w:val="left" w:pos="851"/>
        </w:tabs>
        <w:ind w:left="426" w:firstLine="0"/>
        <w:jc w:val="both"/>
        <w:rPr>
          <w:sz w:val="28"/>
          <w:szCs w:val="28"/>
          <w:lang w:val="ro-RO"/>
        </w:rPr>
      </w:pPr>
      <w:r>
        <w:rPr>
          <w:sz w:val="28"/>
          <w:szCs w:val="28"/>
          <w:lang w:val="ro-RO"/>
        </w:rPr>
        <w:t xml:space="preserve">În </w:t>
      </w:r>
      <w:proofErr w:type="spellStart"/>
      <w:r>
        <w:rPr>
          <w:sz w:val="28"/>
          <w:szCs w:val="28"/>
          <w:lang w:val="ro-RO"/>
        </w:rPr>
        <w:t>Hotărîrea</w:t>
      </w:r>
      <w:proofErr w:type="spellEnd"/>
      <w:r>
        <w:rPr>
          <w:sz w:val="28"/>
          <w:szCs w:val="28"/>
          <w:lang w:val="ro-RO"/>
        </w:rPr>
        <w:t xml:space="preserve"> </w:t>
      </w:r>
      <w:r w:rsidRPr="00D93A55">
        <w:rPr>
          <w:sz w:val="28"/>
          <w:szCs w:val="28"/>
          <w:lang w:val="ro-RO"/>
        </w:rPr>
        <w:t xml:space="preserve">Guvernului privind </w:t>
      </w:r>
      <w:proofErr w:type="spellStart"/>
      <w:r w:rsidRPr="00D93A55">
        <w:rPr>
          <w:sz w:val="28"/>
          <w:szCs w:val="28"/>
          <w:lang w:val="ro-RO"/>
        </w:rPr>
        <w:t>cerinţele</w:t>
      </w:r>
      <w:proofErr w:type="spellEnd"/>
      <w:r w:rsidRPr="00D93A55">
        <w:rPr>
          <w:sz w:val="28"/>
          <w:szCs w:val="28"/>
          <w:lang w:val="ro-RO"/>
        </w:rPr>
        <w:t xml:space="preserve"> în materie de proiectare ecologică aplicabile produselor cu impact energetic</w:t>
      </w:r>
      <w:r>
        <w:rPr>
          <w:sz w:val="28"/>
          <w:szCs w:val="28"/>
          <w:lang w:val="ro-RO"/>
        </w:rPr>
        <w:t xml:space="preserve">, </w:t>
      </w:r>
      <w:r w:rsidR="00832AEA" w:rsidRPr="00D60A76">
        <w:rPr>
          <w:sz w:val="28"/>
          <w:szCs w:val="28"/>
          <w:lang w:val="ro-RO"/>
        </w:rPr>
        <w:t xml:space="preserve">punctul 1 se completează cu următoarele </w:t>
      </w:r>
      <w:r w:rsidR="00832AEA">
        <w:rPr>
          <w:sz w:val="28"/>
          <w:szCs w:val="28"/>
          <w:lang w:val="ro-RO"/>
        </w:rPr>
        <w:t>litere</w:t>
      </w:r>
      <w:r w:rsidR="00832AEA" w:rsidRPr="00D60A76">
        <w:rPr>
          <w:sz w:val="28"/>
          <w:szCs w:val="28"/>
          <w:lang w:val="ro-RO"/>
        </w:rPr>
        <w:t xml:space="preserve">, cu următorul cuprins:  </w:t>
      </w:r>
    </w:p>
    <w:p w:rsidR="00044A5B" w:rsidRDefault="00044A5B" w:rsidP="00044A5B">
      <w:pPr>
        <w:pStyle w:val="ListParagraph"/>
        <w:autoSpaceDE w:val="0"/>
        <w:autoSpaceDN w:val="0"/>
        <w:adjustRightInd w:val="0"/>
        <w:ind w:left="720"/>
        <w:contextualSpacing/>
        <w:jc w:val="both"/>
        <w:rPr>
          <w:sz w:val="28"/>
          <w:szCs w:val="28"/>
          <w:lang w:val="ro-RO"/>
        </w:rPr>
      </w:pPr>
    </w:p>
    <w:p w:rsidR="00E84E8D" w:rsidRPr="00E84E8D" w:rsidRDefault="00832AEA" w:rsidP="00E84E8D">
      <w:pPr>
        <w:pStyle w:val="ListParagraph"/>
        <w:numPr>
          <w:ilvl w:val="0"/>
          <w:numId w:val="35"/>
        </w:numPr>
        <w:autoSpaceDE w:val="0"/>
        <w:autoSpaceDN w:val="0"/>
        <w:adjustRightInd w:val="0"/>
        <w:contextualSpacing/>
        <w:jc w:val="both"/>
        <w:rPr>
          <w:sz w:val="28"/>
          <w:szCs w:val="28"/>
          <w:lang w:val="ro-RO"/>
        </w:rPr>
      </w:pPr>
      <w:r w:rsidRPr="00E84E8D">
        <w:rPr>
          <w:sz w:val="28"/>
          <w:szCs w:val="28"/>
          <w:lang w:val="ro-RO"/>
        </w:rPr>
        <w:t xml:space="preserve"> </w:t>
      </w:r>
      <w:r w:rsidR="00E84E8D">
        <w:rPr>
          <w:sz w:val="28"/>
          <w:szCs w:val="28"/>
          <w:lang w:val="ro-RO"/>
        </w:rPr>
        <w:t xml:space="preserve">Regulamentul cu privire la cerințele de proiectare ecologică pentru aparatele </w:t>
      </w:r>
      <w:r w:rsidR="00E84E8D" w:rsidRPr="00E84E8D">
        <w:rPr>
          <w:sz w:val="28"/>
          <w:szCs w:val="28"/>
          <w:lang w:val="ro-RO"/>
        </w:rPr>
        <w:t>frigorifice de uz casnic</w:t>
      </w:r>
      <w:r w:rsidR="00E84E8D">
        <w:rPr>
          <w:sz w:val="28"/>
          <w:szCs w:val="28"/>
          <w:lang w:val="ro-RO"/>
        </w:rPr>
        <w:t>, conform anexei 12</w:t>
      </w:r>
      <w:r w:rsidR="00E84E8D" w:rsidRPr="00E84E8D">
        <w:rPr>
          <w:sz w:val="28"/>
          <w:szCs w:val="28"/>
          <w:lang w:val="ro-RO"/>
        </w:rPr>
        <w:t>;</w:t>
      </w:r>
    </w:p>
    <w:p w:rsidR="00E84E8D" w:rsidRPr="00E84E8D" w:rsidRDefault="00E84E8D" w:rsidP="00E84E8D">
      <w:pPr>
        <w:pStyle w:val="ListParagraph"/>
        <w:numPr>
          <w:ilvl w:val="0"/>
          <w:numId w:val="35"/>
        </w:numPr>
        <w:autoSpaceDE w:val="0"/>
        <w:autoSpaceDN w:val="0"/>
        <w:adjustRightInd w:val="0"/>
        <w:contextualSpacing/>
        <w:jc w:val="both"/>
        <w:rPr>
          <w:sz w:val="28"/>
          <w:szCs w:val="28"/>
          <w:lang w:val="ro-RO"/>
        </w:rPr>
      </w:pPr>
      <w:r>
        <w:rPr>
          <w:sz w:val="28"/>
          <w:szCs w:val="28"/>
          <w:lang w:val="ro-RO"/>
        </w:rPr>
        <w:t>Regulamentul cu privire la cerințele de proiectare ecologică pentru</w:t>
      </w:r>
      <w:r w:rsidRPr="00E84E8D">
        <w:rPr>
          <w:sz w:val="28"/>
          <w:szCs w:val="28"/>
          <w:lang w:val="ro-RO"/>
        </w:rPr>
        <w:t xml:space="preserve"> </w:t>
      </w:r>
      <w:r>
        <w:rPr>
          <w:sz w:val="28"/>
          <w:szCs w:val="28"/>
          <w:lang w:val="ro-RO"/>
        </w:rPr>
        <w:t>a</w:t>
      </w:r>
      <w:r w:rsidRPr="00E84E8D">
        <w:rPr>
          <w:sz w:val="28"/>
          <w:szCs w:val="28"/>
          <w:lang w:val="ro-RO"/>
        </w:rPr>
        <w:t>parate</w:t>
      </w:r>
      <w:r>
        <w:rPr>
          <w:sz w:val="28"/>
          <w:szCs w:val="28"/>
          <w:lang w:val="ro-RO"/>
        </w:rPr>
        <w:t>le</w:t>
      </w:r>
      <w:r w:rsidRPr="00E84E8D">
        <w:rPr>
          <w:sz w:val="28"/>
          <w:szCs w:val="28"/>
          <w:lang w:val="ro-RO"/>
        </w:rPr>
        <w:t xml:space="preserve"> TV</w:t>
      </w:r>
      <w:r>
        <w:rPr>
          <w:sz w:val="28"/>
          <w:szCs w:val="28"/>
          <w:lang w:val="ro-RO"/>
        </w:rPr>
        <w:t>, conform anexei 13</w:t>
      </w:r>
      <w:r w:rsidRPr="00E84E8D">
        <w:rPr>
          <w:sz w:val="28"/>
          <w:szCs w:val="28"/>
          <w:lang w:val="ro-RO"/>
        </w:rPr>
        <w:t>;</w:t>
      </w:r>
    </w:p>
    <w:p w:rsidR="00E84E8D" w:rsidRPr="00D45162" w:rsidRDefault="00E84E8D" w:rsidP="00E84E8D">
      <w:pPr>
        <w:pStyle w:val="ListParagraph"/>
        <w:numPr>
          <w:ilvl w:val="0"/>
          <w:numId w:val="35"/>
        </w:numPr>
        <w:spacing w:after="160" w:line="259" w:lineRule="auto"/>
        <w:contextualSpacing/>
        <w:jc w:val="both"/>
        <w:rPr>
          <w:sz w:val="28"/>
          <w:szCs w:val="28"/>
          <w:lang w:val="ro-MD"/>
        </w:rPr>
      </w:pPr>
      <w:r>
        <w:rPr>
          <w:sz w:val="28"/>
          <w:szCs w:val="28"/>
          <w:lang w:val="ro-RO"/>
        </w:rPr>
        <w:t>Regulamentul cu privire la cerințele de proiectare ecologică pentru</w:t>
      </w:r>
      <w:r w:rsidRPr="00D45162">
        <w:rPr>
          <w:sz w:val="28"/>
          <w:szCs w:val="28"/>
          <w:lang w:val="ro-MD"/>
        </w:rPr>
        <w:t xml:space="preserve"> </w:t>
      </w:r>
      <w:r>
        <w:rPr>
          <w:sz w:val="28"/>
          <w:szCs w:val="28"/>
          <w:lang w:val="ro-MD"/>
        </w:rPr>
        <w:t>p</w:t>
      </w:r>
      <w:r w:rsidRPr="00D45162">
        <w:rPr>
          <w:sz w:val="28"/>
          <w:szCs w:val="28"/>
          <w:lang w:val="ro-MD"/>
        </w:rPr>
        <w:t>ompe</w:t>
      </w:r>
      <w:r>
        <w:rPr>
          <w:sz w:val="28"/>
          <w:szCs w:val="28"/>
          <w:lang w:val="ro-MD"/>
        </w:rPr>
        <w:t>le</w:t>
      </w:r>
      <w:r w:rsidRPr="00D45162">
        <w:rPr>
          <w:sz w:val="28"/>
          <w:szCs w:val="28"/>
          <w:lang w:val="ro-MD"/>
        </w:rPr>
        <w:t xml:space="preserve"> de circulație fără etanșare independente și pompelor de circulație fără etanșare integrate în produse</w:t>
      </w:r>
      <w:r>
        <w:rPr>
          <w:sz w:val="28"/>
          <w:szCs w:val="28"/>
          <w:lang w:val="ro-MD"/>
        </w:rPr>
        <w:t>, conform anexei 14;</w:t>
      </w:r>
    </w:p>
    <w:p w:rsidR="00E84E8D" w:rsidRPr="00D45162" w:rsidRDefault="00E84E8D" w:rsidP="00E84E8D">
      <w:pPr>
        <w:pStyle w:val="ListParagraph"/>
        <w:numPr>
          <w:ilvl w:val="0"/>
          <w:numId w:val="35"/>
        </w:numPr>
        <w:spacing w:after="160" w:line="259" w:lineRule="auto"/>
        <w:contextualSpacing/>
        <w:jc w:val="both"/>
        <w:rPr>
          <w:sz w:val="28"/>
          <w:szCs w:val="28"/>
          <w:lang w:val="ro-MD"/>
        </w:rPr>
      </w:pPr>
      <w:r>
        <w:rPr>
          <w:sz w:val="28"/>
          <w:szCs w:val="28"/>
          <w:lang w:val="ro-RO"/>
        </w:rPr>
        <w:t>Regulamentul cu privire la cerințele de proiectare ecologică pentru</w:t>
      </w:r>
      <w:r w:rsidRPr="00D45162">
        <w:rPr>
          <w:sz w:val="28"/>
          <w:szCs w:val="28"/>
          <w:lang w:val="ro-MD"/>
        </w:rPr>
        <w:t xml:space="preserve"> </w:t>
      </w:r>
      <w:r>
        <w:rPr>
          <w:sz w:val="28"/>
          <w:szCs w:val="28"/>
          <w:lang w:val="ro-MD"/>
        </w:rPr>
        <w:t>c</w:t>
      </w:r>
      <w:r w:rsidRPr="00D45162">
        <w:rPr>
          <w:sz w:val="28"/>
          <w:szCs w:val="28"/>
          <w:lang w:val="ro-MD"/>
        </w:rPr>
        <w:t>onsumul de energie electrică în modul standby și oprit al echipamentelor electrice și electronice de uz casnic și de birou</w:t>
      </w:r>
      <w:r>
        <w:rPr>
          <w:sz w:val="28"/>
          <w:szCs w:val="28"/>
          <w:lang w:val="ro-MD"/>
        </w:rPr>
        <w:t>, conform anexei 15</w:t>
      </w:r>
      <w:r w:rsidRPr="00D45162">
        <w:rPr>
          <w:sz w:val="28"/>
          <w:szCs w:val="28"/>
          <w:lang w:val="ro-MD"/>
        </w:rPr>
        <w:t>;</w:t>
      </w:r>
    </w:p>
    <w:p w:rsidR="00E84E8D" w:rsidRPr="00D45162" w:rsidRDefault="00E84E8D" w:rsidP="00E84E8D">
      <w:pPr>
        <w:pStyle w:val="ListParagraph"/>
        <w:numPr>
          <w:ilvl w:val="0"/>
          <w:numId w:val="35"/>
        </w:numPr>
        <w:autoSpaceDE w:val="0"/>
        <w:autoSpaceDN w:val="0"/>
        <w:adjustRightInd w:val="0"/>
        <w:contextualSpacing/>
        <w:jc w:val="both"/>
        <w:rPr>
          <w:sz w:val="28"/>
          <w:szCs w:val="28"/>
          <w:lang w:val="ro-MD"/>
        </w:rPr>
      </w:pPr>
      <w:r>
        <w:rPr>
          <w:sz w:val="28"/>
          <w:szCs w:val="28"/>
          <w:lang w:val="ro-RO"/>
        </w:rPr>
        <w:t>Regulamentul cu privire la cerințele de proiectare ecologică pentru</w:t>
      </w:r>
      <w:r w:rsidRPr="00D45162">
        <w:rPr>
          <w:sz w:val="28"/>
          <w:szCs w:val="28"/>
          <w:lang w:val="ro-MD"/>
        </w:rPr>
        <w:t xml:space="preserve"> </w:t>
      </w:r>
      <w:r>
        <w:rPr>
          <w:sz w:val="28"/>
          <w:szCs w:val="28"/>
          <w:lang w:val="ro-MD"/>
        </w:rPr>
        <w:t>u</w:t>
      </w:r>
      <w:r w:rsidRPr="00D45162">
        <w:rPr>
          <w:sz w:val="28"/>
          <w:szCs w:val="28"/>
          <w:lang w:val="ro-MD"/>
        </w:rPr>
        <w:t>nități</w:t>
      </w:r>
      <w:r>
        <w:rPr>
          <w:sz w:val="28"/>
          <w:szCs w:val="28"/>
          <w:lang w:val="ro-MD"/>
        </w:rPr>
        <w:t>le</w:t>
      </w:r>
      <w:r w:rsidRPr="00D45162">
        <w:rPr>
          <w:sz w:val="28"/>
          <w:szCs w:val="28"/>
          <w:lang w:val="ro-MD"/>
        </w:rPr>
        <w:t xml:space="preserve"> simple de conversie semnal</w:t>
      </w:r>
      <w:r>
        <w:rPr>
          <w:sz w:val="28"/>
          <w:szCs w:val="28"/>
          <w:lang w:val="ro-MD"/>
        </w:rPr>
        <w:t>, conform anexei 16</w:t>
      </w:r>
      <w:r w:rsidRPr="00D45162">
        <w:rPr>
          <w:sz w:val="28"/>
          <w:szCs w:val="28"/>
          <w:lang w:val="ro-MD"/>
        </w:rPr>
        <w:t>;</w:t>
      </w:r>
    </w:p>
    <w:p w:rsidR="00832AEA" w:rsidRPr="00D93A55" w:rsidRDefault="00E84E8D" w:rsidP="00D93A55">
      <w:pPr>
        <w:pStyle w:val="ListParagraph"/>
        <w:numPr>
          <w:ilvl w:val="0"/>
          <w:numId w:val="37"/>
        </w:numPr>
        <w:autoSpaceDE w:val="0"/>
        <w:autoSpaceDN w:val="0"/>
        <w:adjustRightInd w:val="0"/>
        <w:contextualSpacing/>
        <w:jc w:val="both"/>
        <w:rPr>
          <w:sz w:val="28"/>
          <w:szCs w:val="28"/>
          <w:lang w:val="ro-MD"/>
        </w:rPr>
      </w:pPr>
      <w:r w:rsidRPr="00D93A55">
        <w:rPr>
          <w:sz w:val="28"/>
          <w:szCs w:val="28"/>
          <w:lang w:val="ro-RO"/>
        </w:rPr>
        <w:t>Regulamentul cu privire la cerințele de proiectare ecologică pentru</w:t>
      </w:r>
      <w:r w:rsidRPr="00D93A55">
        <w:rPr>
          <w:sz w:val="28"/>
          <w:szCs w:val="28"/>
          <w:lang w:val="ro-MD"/>
        </w:rPr>
        <w:t xml:space="preserve"> puterea absorbită în regim fără sarcină și pentru randamentul mediu în regim activ al surselor externe de alimentare, conform anexei 17.</w:t>
      </w:r>
      <w:r w:rsidR="00832AEA" w:rsidRPr="00D93A55">
        <w:rPr>
          <w:sz w:val="28"/>
          <w:szCs w:val="28"/>
          <w:lang w:val="ro-RO"/>
        </w:rPr>
        <w:t xml:space="preserve">   </w:t>
      </w:r>
    </w:p>
    <w:p w:rsidR="00E84E8D" w:rsidRDefault="00E84E8D" w:rsidP="00E84E8D">
      <w:pPr>
        <w:autoSpaceDE w:val="0"/>
        <w:autoSpaceDN w:val="0"/>
        <w:adjustRightInd w:val="0"/>
        <w:contextualSpacing/>
        <w:jc w:val="both"/>
        <w:rPr>
          <w:sz w:val="28"/>
          <w:szCs w:val="28"/>
          <w:lang w:val="ro-MD"/>
        </w:rPr>
      </w:pPr>
    </w:p>
    <w:p w:rsidR="00E84E8D" w:rsidRDefault="00E84E8D" w:rsidP="00E84E8D">
      <w:pPr>
        <w:autoSpaceDE w:val="0"/>
        <w:autoSpaceDN w:val="0"/>
        <w:adjustRightInd w:val="0"/>
        <w:contextualSpacing/>
        <w:jc w:val="both"/>
        <w:rPr>
          <w:sz w:val="28"/>
          <w:szCs w:val="28"/>
          <w:lang w:val="ro-MD"/>
        </w:rPr>
      </w:pPr>
    </w:p>
    <w:p w:rsidR="00E84E8D" w:rsidRDefault="00E84E8D" w:rsidP="00E84E8D">
      <w:pPr>
        <w:autoSpaceDE w:val="0"/>
        <w:autoSpaceDN w:val="0"/>
        <w:adjustRightInd w:val="0"/>
        <w:contextualSpacing/>
        <w:jc w:val="both"/>
        <w:rPr>
          <w:sz w:val="28"/>
          <w:szCs w:val="28"/>
          <w:lang w:val="ro-MD"/>
        </w:rPr>
      </w:pPr>
    </w:p>
    <w:p w:rsidR="00E84E8D" w:rsidRDefault="00E84E8D" w:rsidP="00E84E8D">
      <w:pPr>
        <w:autoSpaceDE w:val="0"/>
        <w:autoSpaceDN w:val="0"/>
        <w:adjustRightInd w:val="0"/>
        <w:contextualSpacing/>
        <w:jc w:val="both"/>
        <w:rPr>
          <w:sz w:val="28"/>
          <w:szCs w:val="28"/>
          <w:lang w:val="ro-MD"/>
        </w:rPr>
      </w:pPr>
    </w:p>
    <w:p w:rsidR="00E84E8D" w:rsidRDefault="00E84E8D" w:rsidP="00E84E8D">
      <w:pPr>
        <w:autoSpaceDE w:val="0"/>
        <w:autoSpaceDN w:val="0"/>
        <w:adjustRightInd w:val="0"/>
        <w:contextualSpacing/>
        <w:jc w:val="both"/>
        <w:rPr>
          <w:sz w:val="28"/>
          <w:szCs w:val="28"/>
          <w:lang w:val="ro-MD"/>
        </w:rPr>
      </w:pPr>
    </w:p>
    <w:p w:rsidR="00E84E8D" w:rsidRDefault="00E84E8D" w:rsidP="00E84E8D">
      <w:pPr>
        <w:autoSpaceDE w:val="0"/>
        <w:autoSpaceDN w:val="0"/>
        <w:adjustRightInd w:val="0"/>
        <w:contextualSpacing/>
        <w:jc w:val="both"/>
        <w:rPr>
          <w:sz w:val="28"/>
          <w:szCs w:val="28"/>
          <w:lang w:val="ro-MD"/>
        </w:rPr>
      </w:pPr>
    </w:p>
    <w:p w:rsidR="00E84E8D" w:rsidRDefault="00E84E8D" w:rsidP="00E84E8D">
      <w:pPr>
        <w:autoSpaceDE w:val="0"/>
        <w:autoSpaceDN w:val="0"/>
        <w:adjustRightInd w:val="0"/>
        <w:contextualSpacing/>
        <w:jc w:val="both"/>
        <w:rPr>
          <w:sz w:val="28"/>
          <w:szCs w:val="28"/>
          <w:lang w:val="ro-MD"/>
        </w:rPr>
      </w:pPr>
    </w:p>
    <w:p w:rsidR="00E84E8D" w:rsidRDefault="00E84E8D" w:rsidP="00E84E8D">
      <w:pPr>
        <w:autoSpaceDE w:val="0"/>
        <w:autoSpaceDN w:val="0"/>
        <w:adjustRightInd w:val="0"/>
        <w:contextualSpacing/>
        <w:jc w:val="both"/>
        <w:rPr>
          <w:sz w:val="28"/>
          <w:szCs w:val="28"/>
          <w:lang w:val="ro-MD"/>
        </w:rPr>
      </w:pPr>
    </w:p>
    <w:p w:rsidR="00E84E8D" w:rsidRDefault="00E84E8D" w:rsidP="00E84E8D">
      <w:pPr>
        <w:autoSpaceDE w:val="0"/>
        <w:autoSpaceDN w:val="0"/>
        <w:adjustRightInd w:val="0"/>
        <w:contextualSpacing/>
        <w:jc w:val="both"/>
        <w:rPr>
          <w:sz w:val="28"/>
          <w:szCs w:val="28"/>
          <w:lang w:val="ro-MD"/>
        </w:rPr>
      </w:pPr>
    </w:p>
    <w:p w:rsidR="00E84E8D" w:rsidRDefault="00E84E8D" w:rsidP="00E84E8D">
      <w:pPr>
        <w:autoSpaceDE w:val="0"/>
        <w:autoSpaceDN w:val="0"/>
        <w:adjustRightInd w:val="0"/>
        <w:contextualSpacing/>
        <w:jc w:val="both"/>
        <w:rPr>
          <w:sz w:val="28"/>
          <w:szCs w:val="28"/>
          <w:lang w:val="ro-MD"/>
        </w:rPr>
      </w:pPr>
    </w:p>
    <w:p w:rsidR="00E84E8D" w:rsidRDefault="00E84E8D" w:rsidP="00E84E8D">
      <w:pPr>
        <w:autoSpaceDE w:val="0"/>
        <w:autoSpaceDN w:val="0"/>
        <w:adjustRightInd w:val="0"/>
        <w:contextualSpacing/>
        <w:jc w:val="both"/>
        <w:rPr>
          <w:sz w:val="28"/>
          <w:szCs w:val="28"/>
          <w:lang w:val="ro-MD"/>
        </w:rPr>
      </w:pPr>
    </w:p>
    <w:p w:rsidR="00E84E8D" w:rsidRDefault="00E84E8D" w:rsidP="00E84E8D">
      <w:pPr>
        <w:autoSpaceDE w:val="0"/>
        <w:autoSpaceDN w:val="0"/>
        <w:adjustRightInd w:val="0"/>
        <w:contextualSpacing/>
        <w:jc w:val="both"/>
        <w:rPr>
          <w:sz w:val="28"/>
          <w:szCs w:val="28"/>
          <w:lang w:val="ro-MD"/>
        </w:rPr>
      </w:pPr>
    </w:p>
    <w:p w:rsidR="00E84E8D" w:rsidRDefault="00E84E8D" w:rsidP="00E84E8D">
      <w:pPr>
        <w:autoSpaceDE w:val="0"/>
        <w:autoSpaceDN w:val="0"/>
        <w:adjustRightInd w:val="0"/>
        <w:contextualSpacing/>
        <w:jc w:val="both"/>
        <w:rPr>
          <w:sz w:val="28"/>
          <w:szCs w:val="28"/>
          <w:lang w:val="ro-MD"/>
        </w:rPr>
      </w:pPr>
    </w:p>
    <w:p w:rsidR="00E84E8D" w:rsidRDefault="00E84E8D" w:rsidP="00E84E8D">
      <w:pPr>
        <w:autoSpaceDE w:val="0"/>
        <w:autoSpaceDN w:val="0"/>
        <w:adjustRightInd w:val="0"/>
        <w:contextualSpacing/>
        <w:jc w:val="both"/>
        <w:rPr>
          <w:sz w:val="28"/>
          <w:szCs w:val="28"/>
          <w:lang w:val="ro-MD"/>
        </w:rPr>
      </w:pPr>
    </w:p>
    <w:p w:rsidR="00E84E8D" w:rsidRDefault="00E84E8D" w:rsidP="00E84E8D">
      <w:pPr>
        <w:autoSpaceDE w:val="0"/>
        <w:autoSpaceDN w:val="0"/>
        <w:adjustRightInd w:val="0"/>
        <w:contextualSpacing/>
        <w:jc w:val="both"/>
        <w:rPr>
          <w:sz w:val="28"/>
          <w:szCs w:val="28"/>
          <w:lang w:val="ro-MD"/>
        </w:rPr>
      </w:pPr>
    </w:p>
    <w:p w:rsidR="00E84E8D" w:rsidRDefault="00E84E8D" w:rsidP="00E84E8D">
      <w:pPr>
        <w:tabs>
          <w:tab w:val="left" w:pos="0"/>
        </w:tabs>
        <w:jc w:val="both"/>
        <w:rPr>
          <w:sz w:val="28"/>
          <w:szCs w:val="28"/>
          <w:lang w:val="ro-MD"/>
        </w:rPr>
      </w:pPr>
    </w:p>
    <w:p w:rsidR="00D93A55" w:rsidRDefault="00D93A55" w:rsidP="00E84E8D">
      <w:pPr>
        <w:tabs>
          <w:tab w:val="left" w:pos="0"/>
        </w:tabs>
        <w:jc w:val="both"/>
        <w:rPr>
          <w:color w:val="000000"/>
          <w:sz w:val="28"/>
          <w:szCs w:val="28"/>
          <w:lang w:val="ro-RO"/>
        </w:rPr>
      </w:pPr>
    </w:p>
    <w:p w:rsidR="00D23CED" w:rsidRPr="00D23CED" w:rsidRDefault="00F7559D" w:rsidP="00D23CED">
      <w:pPr>
        <w:pStyle w:val="ListParagraph"/>
        <w:numPr>
          <w:ilvl w:val="0"/>
          <w:numId w:val="32"/>
        </w:numPr>
        <w:tabs>
          <w:tab w:val="left" w:pos="0"/>
        </w:tabs>
        <w:jc w:val="both"/>
        <w:rPr>
          <w:sz w:val="28"/>
          <w:szCs w:val="28"/>
          <w:lang w:val="ro-RO"/>
        </w:rPr>
      </w:pPr>
      <w:proofErr w:type="spellStart"/>
      <w:r w:rsidRPr="00E84E8D">
        <w:rPr>
          <w:sz w:val="28"/>
          <w:szCs w:val="28"/>
          <w:lang w:val="ro-RO"/>
        </w:rPr>
        <w:lastRenderedPageBreak/>
        <w:t>Hotărîrea</w:t>
      </w:r>
      <w:proofErr w:type="spellEnd"/>
      <w:r w:rsidRPr="00E84E8D">
        <w:rPr>
          <w:sz w:val="28"/>
          <w:szCs w:val="28"/>
          <w:lang w:val="ro-RO"/>
        </w:rPr>
        <w:t xml:space="preserve"> </w:t>
      </w:r>
      <w:r w:rsidR="00D93A55" w:rsidRPr="00D93A55">
        <w:rPr>
          <w:sz w:val="28"/>
          <w:szCs w:val="28"/>
          <w:lang w:val="ro-RO"/>
        </w:rPr>
        <w:t xml:space="preserve">Guvernului privind </w:t>
      </w:r>
      <w:proofErr w:type="spellStart"/>
      <w:r w:rsidR="00D93A55" w:rsidRPr="00D93A55">
        <w:rPr>
          <w:sz w:val="28"/>
          <w:szCs w:val="28"/>
          <w:lang w:val="ro-RO"/>
        </w:rPr>
        <w:t>cerinţele</w:t>
      </w:r>
      <w:proofErr w:type="spellEnd"/>
      <w:r w:rsidR="00D93A55" w:rsidRPr="00D93A55">
        <w:rPr>
          <w:sz w:val="28"/>
          <w:szCs w:val="28"/>
          <w:lang w:val="ro-RO"/>
        </w:rPr>
        <w:t xml:space="preserve"> în materie de proiectare ecologică aplicabile produselor cu impact energetic</w:t>
      </w:r>
      <w:r w:rsidR="00D93A55">
        <w:rPr>
          <w:sz w:val="28"/>
          <w:szCs w:val="28"/>
          <w:lang w:val="ro-RO"/>
        </w:rPr>
        <w:t xml:space="preserve"> </w:t>
      </w:r>
      <w:r w:rsidRPr="00E84E8D">
        <w:rPr>
          <w:sz w:val="28"/>
          <w:szCs w:val="28"/>
          <w:lang w:val="ro-RO"/>
        </w:rPr>
        <w:t xml:space="preserve">se completează cu anexa nr. </w:t>
      </w:r>
      <w:r w:rsidR="00E84E8D">
        <w:rPr>
          <w:sz w:val="28"/>
          <w:szCs w:val="28"/>
          <w:lang w:val="ro-RO"/>
        </w:rPr>
        <w:t>1</w:t>
      </w:r>
      <w:r w:rsidR="00367E9D">
        <w:rPr>
          <w:sz w:val="28"/>
          <w:szCs w:val="28"/>
          <w:lang w:val="ro-RO"/>
        </w:rPr>
        <w:t>2</w:t>
      </w:r>
      <w:r w:rsidR="00E84E8D">
        <w:rPr>
          <w:sz w:val="28"/>
          <w:szCs w:val="28"/>
          <w:lang w:val="ro-RO"/>
        </w:rPr>
        <w:t>, după cum urmează</w:t>
      </w:r>
      <w:r w:rsidRPr="00E84E8D">
        <w:rPr>
          <w:sz w:val="28"/>
          <w:szCs w:val="28"/>
          <w:lang w:val="ro-RO"/>
        </w:rPr>
        <w:t>:</w:t>
      </w:r>
    </w:p>
    <w:p w:rsidR="00D93A55" w:rsidRPr="00D23CED" w:rsidRDefault="00D93A55" w:rsidP="00D93A55">
      <w:pPr>
        <w:shd w:val="clear" w:color="auto" w:fill="FFFFFF"/>
        <w:ind w:firstLine="6"/>
        <w:jc w:val="right"/>
        <w:rPr>
          <w:sz w:val="28"/>
          <w:szCs w:val="28"/>
          <w:lang w:val="ro-RO"/>
        </w:rPr>
      </w:pPr>
      <w:r>
        <w:rPr>
          <w:b/>
          <w:bCs/>
          <w:color w:val="000000" w:themeColor="text1"/>
          <w:sz w:val="28"/>
          <w:szCs w:val="28"/>
          <w:lang w:val="ro-MD"/>
        </w:rPr>
        <w:tab/>
      </w:r>
      <w:r w:rsidRPr="00D23CED">
        <w:rPr>
          <w:sz w:val="28"/>
          <w:szCs w:val="28"/>
          <w:lang w:val="ro-RO"/>
        </w:rPr>
        <w:t>Anexa nr. 12</w:t>
      </w:r>
    </w:p>
    <w:p w:rsidR="00D23CED" w:rsidRPr="00D23CED" w:rsidRDefault="00D93A55" w:rsidP="00D23CED">
      <w:pPr>
        <w:shd w:val="clear" w:color="auto" w:fill="FFFFFF"/>
        <w:ind w:firstLine="6"/>
        <w:jc w:val="right"/>
        <w:rPr>
          <w:sz w:val="28"/>
          <w:szCs w:val="28"/>
          <w:lang w:val="ro-RO"/>
        </w:rPr>
      </w:pPr>
      <w:r w:rsidRPr="00D23CED">
        <w:rPr>
          <w:sz w:val="28"/>
          <w:szCs w:val="28"/>
          <w:lang w:val="ro-RO"/>
        </w:rPr>
        <w:t xml:space="preserve">la </w:t>
      </w:r>
      <w:r w:rsidR="00D23CED" w:rsidRPr="00D23CED">
        <w:rPr>
          <w:sz w:val="28"/>
          <w:szCs w:val="28"/>
          <w:lang w:val="ro-RO"/>
        </w:rPr>
        <w:t xml:space="preserve">HG privind </w:t>
      </w:r>
      <w:proofErr w:type="spellStart"/>
      <w:r w:rsidR="00D23CED" w:rsidRPr="00D23CED">
        <w:rPr>
          <w:sz w:val="28"/>
          <w:szCs w:val="28"/>
          <w:lang w:val="ro-RO"/>
        </w:rPr>
        <w:t>cerinţele</w:t>
      </w:r>
      <w:proofErr w:type="spellEnd"/>
      <w:r w:rsidR="00D23CED" w:rsidRPr="00D23CED">
        <w:rPr>
          <w:sz w:val="28"/>
          <w:szCs w:val="28"/>
          <w:lang w:val="ro-RO"/>
        </w:rPr>
        <w:t xml:space="preserve"> în materie </w:t>
      </w:r>
    </w:p>
    <w:p w:rsidR="00D23CED" w:rsidRPr="00D23CED" w:rsidRDefault="00D23CED" w:rsidP="00D23CED">
      <w:pPr>
        <w:shd w:val="clear" w:color="auto" w:fill="FFFFFF"/>
        <w:ind w:firstLine="6"/>
        <w:jc w:val="right"/>
        <w:rPr>
          <w:sz w:val="28"/>
          <w:szCs w:val="28"/>
          <w:lang w:val="ro-RO"/>
        </w:rPr>
      </w:pPr>
      <w:r w:rsidRPr="00D23CED">
        <w:rPr>
          <w:sz w:val="28"/>
          <w:szCs w:val="28"/>
          <w:lang w:val="ro-RO"/>
        </w:rPr>
        <w:t xml:space="preserve">de proiectare ecologică aplicabile </w:t>
      </w:r>
    </w:p>
    <w:p w:rsidR="00D93A55" w:rsidRPr="00D23CED" w:rsidRDefault="00D23CED" w:rsidP="00D23CED">
      <w:pPr>
        <w:shd w:val="clear" w:color="auto" w:fill="FFFFFF"/>
        <w:ind w:firstLine="6"/>
        <w:jc w:val="right"/>
        <w:rPr>
          <w:sz w:val="28"/>
          <w:szCs w:val="28"/>
          <w:lang w:val="ro-RO"/>
        </w:rPr>
      </w:pPr>
      <w:r w:rsidRPr="00D23CED">
        <w:rPr>
          <w:sz w:val="28"/>
          <w:szCs w:val="28"/>
          <w:lang w:val="ro-RO"/>
        </w:rPr>
        <w:t>produselor cu impact energetic</w:t>
      </w:r>
    </w:p>
    <w:p w:rsidR="008A1746" w:rsidRPr="008B7382" w:rsidRDefault="008A1746" w:rsidP="00D93A55">
      <w:pPr>
        <w:shd w:val="clear" w:color="auto" w:fill="FFFFFF"/>
        <w:tabs>
          <w:tab w:val="left" w:pos="8184"/>
        </w:tabs>
        <w:jc w:val="both"/>
        <w:textAlignment w:val="baseline"/>
        <w:rPr>
          <w:b/>
          <w:bCs/>
          <w:color w:val="000000" w:themeColor="text1"/>
          <w:sz w:val="28"/>
          <w:szCs w:val="28"/>
          <w:lang w:val="ro-MD"/>
        </w:rPr>
      </w:pPr>
    </w:p>
    <w:p w:rsidR="008A1746" w:rsidRPr="008B7382" w:rsidRDefault="008A1746" w:rsidP="008A1746">
      <w:pPr>
        <w:shd w:val="clear" w:color="auto" w:fill="FFFFFF"/>
        <w:tabs>
          <w:tab w:val="left" w:pos="284"/>
        </w:tabs>
        <w:jc w:val="center"/>
        <w:textAlignment w:val="baseline"/>
        <w:rPr>
          <w:b/>
          <w:bCs/>
          <w:color w:val="000000" w:themeColor="text1"/>
          <w:sz w:val="28"/>
          <w:szCs w:val="28"/>
          <w:lang w:val="ro-MD"/>
        </w:rPr>
      </w:pPr>
      <w:r w:rsidRPr="008B7382">
        <w:rPr>
          <w:b/>
          <w:bCs/>
          <w:color w:val="000000" w:themeColor="text1"/>
          <w:sz w:val="28"/>
          <w:szCs w:val="28"/>
          <w:lang w:val="ro-MD"/>
        </w:rPr>
        <w:t>REGULAMENT</w:t>
      </w:r>
    </w:p>
    <w:p w:rsidR="008A1746" w:rsidRPr="008B7382" w:rsidRDefault="008A1746" w:rsidP="008A1746">
      <w:pPr>
        <w:tabs>
          <w:tab w:val="left" w:pos="851"/>
        </w:tabs>
        <w:spacing w:line="276" w:lineRule="auto"/>
        <w:ind w:firstLine="426"/>
        <w:jc w:val="center"/>
        <w:rPr>
          <w:b/>
          <w:color w:val="000000" w:themeColor="text1"/>
          <w:sz w:val="28"/>
          <w:szCs w:val="28"/>
          <w:lang w:val="ro-MD"/>
        </w:rPr>
      </w:pPr>
      <w:r w:rsidRPr="008B7382">
        <w:rPr>
          <w:rFonts w:eastAsia="Calibri"/>
          <w:b/>
          <w:color w:val="000000" w:themeColor="text1"/>
          <w:sz w:val="28"/>
          <w:szCs w:val="28"/>
          <w:lang w:val="ro-MD"/>
        </w:rPr>
        <w:t>cu privire la cerințele de proiectare ecologică pentru aparatele frigorifice de uz casnic</w:t>
      </w:r>
    </w:p>
    <w:p w:rsidR="008A1746" w:rsidRPr="008B7382" w:rsidRDefault="008A1746" w:rsidP="008A1746">
      <w:pPr>
        <w:pStyle w:val="ListParagraph"/>
        <w:numPr>
          <w:ilvl w:val="0"/>
          <w:numId w:val="9"/>
        </w:numPr>
        <w:tabs>
          <w:tab w:val="left" w:pos="851"/>
        </w:tabs>
        <w:spacing w:line="276" w:lineRule="auto"/>
        <w:contextualSpacing/>
        <w:jc w:val="center"/>
        <w:rPr>
          <w:b/>
          <w:color w:val="000000" w:themeColor="text1"/>
          <w:sz w:val="28"/>
          <w:szCs w:val="28"/>
          <w:lang w:val="ro-MD"/>
        </w:rPr>
      </w:pPr>
      <w:proofErr w:type="spellStart"/>
      <w:r w:rsidRPr="008B7382">
        <w:rPr>
          <w:b/>
          <w:bCs/>
          <w:color w:val="000000" w:themeColor="text1"/>
          <w:sz w:val="28"/>
          <w:szCs w:val="28"/>
          <w:lang w:val="ro-MD"/>
        </w:rPr>
        <w:t>Dispoziţii</w:t>
      </w:r>
      <w:proofErr w:type="spellEnd"/>
      <w:r w:rsidRPr="008B7382">
        <w:rPr>
          <w:b/>
          <w:bCs/>
          <w:color w:val="000000" w:themeColor="text1"/>
          <w:sz w:val="28"/>
          <w:szCs w:val="28"/>
          <w:lang w:val="ro-MD"/>
        </w:rPr>
        <w:t xml:space="preserve"> generale și</w:t>
      </w:r>
      <w:r w:rsidRPr="008B7382">
        <w:rPr>
          <w:b/>
          <w:color w:val="000000" w:themeColor="text1"/>
          <w:sz w:val="28"/>
          <w:szCs w:val="28"/>
          <w:lang w:val="ro-MD"/>
        </w:rPr>
        <w:t xml:space="preserve"> domeniu de aplicare</w:t>
      </w:r>
    </w:p>
    <w:p w:rsidR="008A1746" w:rsidRPr="008B7382" w:rsidRDefault="008A1746" w:rsidP="008A1746">
      <w:pPr>
        <w:tabs>
          <w:tab w:val="left" w:pos="851"/>
        </w:tabs>
        <w:spacing w:line="276" w:lineRule="auto"/>
        <w:jc w:val="center"/>
        <w:rPr>
          <w:b/>
          <w:color w:val="000000" w:themeColor="text1"/>
          <w:sz w:val="28"/>
          <w:szCs w:val="28"/>
          <w:lang w:val="ro-MD"/>
        </w:rPr>
      </w:pPr>
    </w:p>
    <w:p w:rsidR="008A1746" w:rsidRPr="008B7382" w:rsidRDefault="008A1746" w:rsidP="00D23CED">
      <w:pPr>
        <w:numPr>
          <w:ilvl w:val="0"/>
          <w:numId w:val="8"/>
        </w:numPr>
        <w:tabs>
          <w:tab w:val="left" w:pos="993"/>
        </w:tabs>
        <w:spacing w:line="276" w:lineRule="auto"/>
        <w:ind w:left="0" w:firstLine="567"/>
        <w:contextualSpacing/>
        <w:jc w:val="both"/>
        <w:rPr>
          <w:color w:val="000000" w:themeColor="text1"/>
          <w:sz w:val="28"/>
          <w:szCs w:val="28"/>
          <w:lang w:val="ro-MD"/>
        </w:rPr>
      </w:pPr>
      <w:r w:rsidRPr="008B7382">
        <w:rPr>
          <w:color w:val="000000" w:themeColor="text1"/>
          <w:sz w:val="28"/>
          <w:szCs w:val="28"/>
          <w:lang w:val="ro-MD"/>
        </w:rPr>
        <w:t xml:space="preserve">Prezentul regulament transpune Regulamentul (CE) nr. 643/2009 al Comisiei din </w:t>
      </w:r>
      <w:r w:rsidRPr="008B7382">
        <w:rPr>
          <w:bCs/>
          <w:color w:val="000000" w:themeColor="text1"/>
          <w:sz w:val="28"/>
          <w:szCs w:val="28"/>
          <w:shd w:val="clear" w:color="auto" w:fill="FFFFFF"/>
          <w:lang w:val="ro-MD"/>
        </w:rPr>
        <w:t>22 iulie 2009</w:t>
      </w:r>
      <w:r w:rsidRPr="008B7382">
        <w:rPr>
          <w:b/>
          <w:bCs/>
          <w:color w:val="000000" w:themeColor="text1"/>
          <w:sz w:val="28"/>
          <w:szCs w:val="28"/>
          <w:shd w:val="clear" w:color="auto" w:fill="FFFFFF"/>
          <w:lang w:val="ro-MD"/>
        </w:rPr>
        <w:t xml:space="preserve"> </w:t>
      </w:r>
      <w:r w:rsidRPr="008B7382">
        <w:rPr>
          <w:color w:val="000000" w:themeColor="text1"/>
          <w:sz w:val="28"/>
          <w:szCs w:val="28"/>
          <w:lang w:val="ro-MD"/>
        </w:rPr>
        <w:t xml:space="preserve">de implementare a Directivei 2005/32/CE a Parlamentului European și a Consiliului </w:t>
      </w:r>
      <w:r w:rsidRPr="008B7382">
        <w:rPr>
          <w:sz w:val="28"/>
          <w:szCs w:val="28"/>
          <w:lang w:val="en-US"/>
        </w:rPr>
        <w:t xml:space="preserve">de </w:t>
      </w:r>
      <w:r w:rsidRPr="008B7382">
        <w:rPr>
          <w:sz w:val="28"/>
          <w:szCs w:val="28"/>
          <w:lang w:val="ro-MD"/>
        </w:rPr>
        <w:t xml:space="preserve">instituire a unui cadru pentru stabilirea cerințelor în materie de proiectare ecologică aplicabile produselor consumatoare de energie </w:t>
      </w:r>
      <w:r w:rsidRPr="008B7382">
        <w:rPr>
          <w:color w:val="000000" w:themeColor="text1"/>
          <w:sz w:val="28"/>
          <w:szCs w:val="28"/>
          <w:lang w:val="ro-MD"/>
        </w:rPr>
        <w:t xml:space="preserve">(Jurnalul Oficial al Uniunii Europene L 191/53 din 23.07.2009) în ceea ce privește cerințele de proiectare ecologică </w:t>
      </w:r>
      <w:r w:rsidRPr="008B7382">
        <w:rPr>
          <w:rFonts w:eastAsia="Calibri"/>
          <w:color w:val="000000" w:themeColor="text1"/>
          <w:sz w:val="28"/>
          <w:szCs w:val="28"/>
          <w:lang w:val="ro-MD"/>
        </w:rPr>
        <w:t>pentru aparatele frigorifice de uz casnic</w:t>
      </w:r>
      <w:r w:rsidRPr="008B7382">
        <w:rPr>
          <w:color w:val="000000" w:themeColor="text1"/>
          <w:sz w:val="28"/>
          <w:szCs w:val="28"/>
          <w:lang w:val="ro-MD"/>
        </w:rPr>
        <w:t>.</w:t>
      </w:r>
    </w:p>
    <w:p w:rsidR="008A1746" w:rsidRPr="008B7382" w:rsidRDefault="008A1746" w:rsidP="00D23CED">
      <w:pPr>
        <w:numPr>
          <w:ilvl w:val="0"/>
          <w:numId w:val="8"/>
        </w:numPr>
        <w:tabs>
          <w:tab w:val="left" w:pos="993"/>
        </w:tabs>
        <w:spacing w:line="276" w:lineRule="auto"/>
        <w:ind w:left="0" w:firstLine="567"/>
        <w:contextualSpacing/>
        <w:jc w:val="both"/>
        <w:rPr>
          <w:color w:val="000000" w:themeColor="text1"/>
          <w:sz w:val="28"/>
          <w:szCs w:val="28"/>
          <w:lang w:val="ro-MD"/>
        </w:rPr>
      </w:pPr>
      <w:r w:rsidRPr="008B7382">
        <w:rPr>
          <w:color w:val="000000" w:themeColor="text1"/>
          <w:sz w:val="28"/>
          <w:szCs w:val="28"/>
          <w:lang w:val="ro-MD"/>
        </w:rPr>
        <w:t xml:space="preserve">Prezentul regulament stabilește cerințele de proiectare ecologică pentru introducerea pe piață a aparatelor frigorifice de uz casnic alimentate de la rețeaua electrică și </w:t>
      </w:r>
      <w:proofErr w:type="spellStart"/>
      <w:r w:rsidRPr="008B7382">
        <w:rPr>
          <w:color w:val="000000" w:themeColor="text1"/>
          <w:sz w:val="28"/>
          <w:szCs w:val="28"/>
          <w:lang w:val="ro-MD"/>
        </w:rPr>
        <w:t>av</w:t>
      </w:r>
      <w:r w:rsidR="00F23DBC">
        <w:rPr>
          <w:color w:val="000000" w:themeColor="text1"/>
          <w:sz w:val="28"/>
          <w:szCs w:val="28"/>
          <w:lang w:val="ro-MD"/>
        </w:rPr>
        <w:t>î</w:t>
      </w:r>
      <w:r w:rsidRPr="008B7382">
        <w:rPr>
          <w:color w:val="000000" w:themeColor="text1"/>
          <w:sz w:val="28"/>
          <w:szCs w:val="28"/>
          <w:lang w:val="ro-MD"/>
        </w:rPr>
        <w:t>nd</w:t>
      </w:r>
      <w:proofErr w:type="spellEnd"/>
      <w:r w:rsidRPr="008B7382">
        <w:rPr>
          <w:color w:val="000000" w:themeColor="text1"/>
          <w:sz w:val="28"/>
          <w:szCs w:val="28"/>
          <w:lang w:val="ro-MD"/>
        </w:rPr>
        <w:t xml:space="preserve"> un volum de depozitare de </w:t>
      </w:r>
      <w:proofErr w:type="spellStart"/>
      <w:r w:rsidRPr="008B7382">
        <w:rPr>
          <w:color w:val="000000" w:themeColor="text1"/>
          <w:sz w:val="28"/>
          <w:szCs w:val="28"/>
          <w:lang w:val="ro-MD"/>
        </w:rPr>
        <w:t>p</w:t>
      </w:r>
      <w:r w:rsidR="00F23DBC">
        <w:rPr>
          <w:color w:val="000000" w:themeColor="text1"/>
          <w:sz w:val="28"/>
          <w:szCs w:val="28"/>
          <w:lang w:val="ro-MD"/>
        </w:rPr>
        <w:t>î</w:t>
      </w:r>
      <w:r w:rsidRPr="008B7382">
        <w:rPr>
          <w:color w:val="000000" w:themeColor="text1"/>
          <w:sz w:val="28"/>
          <w:szCs w:val="28"/>
          <w:lang w:val="ro-MD"/>
        </w:rPr>
        <w:t>nă</w:t>
      </w:r>
      <w:proofErr w:type="spellEnd"/>
      <w:r w:rsidRPr="008B7382">
        <w:rPr>
          <w:color w:val="000000" w:themeColor="text1"/>
          <w:sz w:val="28"/>
          <w:szCs w:val="28"/>
          <w:lang w:val="ro-MD"/>
        </w:rPr>
        <w:t xml:space="preserve"> la 1 500 de litri.</w:t>
      </w:r>
    </w:p>
    <w:p w:rsidR="008A1746" w:rsidRPr="008B7382" w:rsidRDefault="008A1746" w:rsidP="00D23CED">
      <w:pPr>
        <w:pStyle w:val="ListParagraph"/>
        <w:numPr>
          <w:ilvl w:val="0"/>
          <w:numId w:val="8"/>
        </w:numPr>
        <w:tabs>
          <w:tab w:val="left" w:pos="993"/>
        </w:tabs>
        <w:spacing w:line="276" w:lineRule="auto"/>
        <w:ind w:left="0" w:firstLine="567"/>
        <w:contextualSpacing/>
        <w:jc w:val="both"/>
        <w:rPr>
          <w:color w:val="000000" w:themeColor="text1"/>
          <w:sz w:val="28"/>
          <w:szCs w:val="28"/>
          <w:lang w:val="ro-MD"/>
        </w:rPr>
      </w:pPr>
      <w:r w:rsidRPr="008B7382">
        <w:rPr>
          <w:color w:val="000000" w:themeColor="text1"/>
          <w:sz w:val="28"/>
          <w:szCs w:val="28"/>
          <w:lang w:val="ro-MD"/>
        </w:rPr>
        <w:t xml:space="preserve">Prezentul regulament se aplică aparatelor frigorifice de uz casnic alimentate de la rețeaua electrică, inclusiv aparatelor </w:t>
      </w:r>
      <w:proofErr w:type="spellStart"/>
      <w:r w:rsidRPr="008B7382">
        <w:rPr>
          <w:color w:val="000000" w:themeColor="text1"/>
          <w:sz w:val="28"/>
          <w:szCs w:val="28"/>
          <w:lang w:val="ro-MD"/>
        </w:rPr>
        <w:t>v</w:t>
      </w:r>
      <w:r w:rsidR="00F23DBC">
        <w:rPr>
          <w:color w:val="000000" w:themeColor="text1"/>
          <w:sz w:val="28"/>
          <w:szCs w:val="28"/>
          <w:lang w:val="ro-MD"/>
        </w:rPr>
        <w:t>î</w:t>
      </w:r>
      <w:r w:rsidRPr="008B7382">
        <w:rPr>
          <w:color w:val="000000" w:themeColor="text1"/>
          <w:sz w:val="28"/>
          <w:szCs w:val="28"/>
          <w:lang w:val="ro-MD"/>
        </w:rPr>
        <w:t>ndute</w:t>
      </w:r>
      <w:proofErr w:type="spellEnd"/>
      <w:r w:rsidRPr="008B7382">
        <w:rPr>
          <w:color w:val="000000" w:themeColor="text1"/>
          <w:sz w:val="28"/>
          <w:szCs w:val="28"/>
          <w:lang w:val="ro-MD"/>
        </w:rPr>
        <w:t xml:space="preserve"> în alte scopuri </w:t>
      </w:r>
      <w:proofErr w:type="spellStart"/>
      <w:r w:rsidRPr="008B7382">
        <w:rPr>
          <w:color w:val="000000" w:themeColor="text1"/>
          <w:sz w:val="28"/>
          <w:szCs w:val="28"/>
          <w:lang w:val="ro-MD"/>
        </w:rPr>
        <w:t>dec</w:t>
      </w:r>
      <w:r w:rsidR="00F23DBC">
        <w:rPr>
          <w:color w:val="000000" w:themeColor="text1"/>
          <w:sz w:val="28"/>
          <w:szCs w:val="28"/>
          <w:lang w:val="ro-MD"/>
        </w:rPr>
        <w:t>î</w:t>
      </w:r>
      <w:r w:rsidRPr="008B7382">
        <w:rPr>
          <w:color w:val="000000" w:themeColor="text1"/>
          <w:sz w:val="28"/>
          <w:szCs w:val="28"/>
          <w:lang w:val="ro-MD"/>
        </w:rPr>
        <w:t>t</w:t>
      </w:r>
      <w:proofErr w:type="spellEnd"/>
      <w:r w:rsidRPr="008B7382">
        <w:rPr>
          <w:color w:val="000000" w:themeColor="text1"/>
          <w:sz w:val="28"/>
          <w:szCs w:val="28"/>
          <w:lang w:val="ro-MD"/>
        </w:rPr>
        <w:t xml:space="preserve"> cel casnic sau pentru refrigerarea altor produse </w:t>
      </w:r>
      <w:proofErr w:type="spellStart"/>
      <w:r w:rsidRPr="008B7382">
        <w:rPr>
          <w:color w:val="000000" w:themeColor="text1"/>
          <w:sz w:val="28"/>
          <w:szCs w:val="28"/>
          <w:lang w:val="ro-MD"/>
        </w:rPr>
        <w:t>dec</w:t>
      </w:r>
      <w:r w:rsidR="00F23DBC">
        <w:rPr>
          <w:color w:val="000000" w:themeColor="text1"/>
          <w:sz w:val="28"/>
          <w:szCs w:val="28"/>
          <w:lang w:val="ro-MD"/>
        </w:rPr>
        <w:t>î</w:t>
      </w:r>
      <w:r w:rsidRPr="008B7382">
        <w:rPr>
          <w:color w:val="000000" w:themeColor="text1"/>
          <w:sz w:val="28"/>
          <w:szCs w:val="28"/>
          <w:lang w:val="ro-MD"/>
        </w:rPr>
        <w:t>t</w:t>
      </w:r>
      <w:proofErr w:type="spellEnd"/>
      <w:r w:rsidRPr="008B7382">
        <w:rPr>
          <w:color w:val="000000" w:themeColor="text1"/>
          <w:sz w:val="28"/>
          <w:szCs w:val="28"/>
          <w:lang w:val="ro-MD"/>
        </w:rPr>
        <w:t xml:space="preserve"> produsele alimentare.</w:t>
      </w:r>
    </w:p>
    <w:p w:rsidR="008A1746" w:rsidRPr="008B7382" w:rsidRDefault="008A1746" w:rsidP="008A1746">
      <w:pPr>
        <w:tabs>
          <w:tab w:val="left" w:pos="66"/>
        </w:tabs>
        <w:spacing w:line="276" w:lineRule="auto"/>
        <w:ind w:left="142" w:hanging="76"/>
        <w:contextualSpacing/>
        <w:jc w:val="both"/>
        <w:rPr>
          <w:color w:val="000000" w:themeColor="text1"/>
          <w:sz w:val="28"/>
          <w:szCs w:val="28"/>
          <w:lang w:val="ro-MD"/>
        </w:rPr>
      </w:pPr>
      <w:r w:rsidRPr="008B7382">
        <w:rPr>
          <w:color w:val="000000" w:themeColor="text1"/>
          <w:sz w:val="28"/>
          <w:szCs w:val="28"/>
          <w:lang w:val="ro-MD"/>
        </w:rPr>
        <w:t>De asemenea, prezentul regulament se aplică aparatelor frigorifice de uz casnic care sunt alimentate de la rețeaua electrică dar pot funcționa și cu baterii.</w:t>
      </w:r>
    </w:p>
    <w:p w:rsidR="008A1746" w:rsidRPr="00D23CED" w:rsidRDefault="00D23CED" w:rsidP="00D23CED">
      <w:pPr>
        <w:pStyle w:val="NoSpacing"/>
        <w:ind w:firstLine="709"/>
        <w:rPr>
          <w:sz w:val="28"/>
          <w:szCs w:val="28"/>
          <w:lang w:val="ro-MD"/>
        </w:rPr>
      </w:pPr>
      <w:r>
        <w:rPr>
          <w:sz w:val="28"/>
          <w:szCs w:val="28"/>
          <w:lang w:val="ro-MD"/>
        </w:rPr>
        <w:t xml:space="preserve">4.     </w:t>
      </w:r>
      <w:r w:rsidR="008A1746" w:rsidRPr="00D23CED">
        <w:rPr>
          <w:sz w:val="28"/>
          <w:szCs w:val="28"/>
          <w:lang w:val="ro-MD"/>
        </w:rPr>
        <w:t>Prezentul regulament nu se aplică următoarelor produse: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39"/>
        <w:gridCol w:w="9851"/>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D23CED" w:rsidRDefault="008A1746" w:rsidP="00D23CED">
            <w:pPr>
              <w:pStyle w:val="NoSpacing"/>
              <w:rPr>
                <w:sz w:val="28"/>
                <w:szCs w:val="28"/>
                <w:lang w:val="ro-MD"/>
              </w:rPr>
            </w:pPr>
            <w:r w:rsidRPr="00D23CED">
              <w:rPr>
                <w:sz w:val="28"/>
                <w:szCs w:val="28"/>
                <w:lang w:val="ro-MD"/>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D23CED" w:rsidRDefault="008A1746" w:rsidP="00D23CED">
            <w:pPr>
              <w:pStyle w:val="NoSpacing"/>
              <w:rPr>
                <w:sz w:val="28"/>
                <w:szCs w:val="28"/>
                <w:lang w:val="ro-MD"/>
              </w:rPr>
            </w:pPr>
            <w:r w:rsidRPr="00D23CED">
              <w:rPr>
                <w:sz w:val="28"/>
                <w:szCs w:val="28"/>
                <w:lang w:val="ro-MD"/>
              </w:rPr>
              <w:t xml:space="preserve">aparate frigorifice care sunt alimentate în principal cu alte surse de energie </w:t>
            </w:r>
            <w:proofErr w:type="spellStart"/>
            <w:r w:rsidRPr="00D23CED">
              <w:rPr>
                <w:sz w:val="28"/>
                <w:szCs w:val="28"/>
                <w:lang w:val="ro-MD"/>
              </w:rPr>
              <w:t>dec</w:t>
            </w:r>
            <w:r w:rsidR="00F23DBC" w:rsidRPr="00D23CED">
              <w:rPr>
                <w:sz w:val="28"/>
                <w:szCs w:val="28"/>
                <w:lang w:val="ro-MD"/>
              </w:rPr>
              <w:t>î</w:t>
            </w:r>
            <w:r w:rsidRPr="00D23CED">
              <w:rPr>
                <w:sz w:val="28"/>
                <w:szCs w:val="28"/>
                <w:lang w:val="ro-MD"/>
              </w:rPr>
              <w:t>t</w:t>
            </w:r>
            <w:proofErr w:type="spellEnd"/>
            <w:r w:rsidRPr="00D23CED">
              <w:rPr>
                <w:sz w:val="28"/>
                <w:szCs w:val="28"/>
                <w:lang w:val="ro-MD"/>
              </w:rPr>
              <w:t xml:space="preserve"> energia electrică, cum ar fi gaz petrolier lichefiat (GPL), kerosen și </w:t>
            </w:r>
            <w:proofErr w:type="spellStart"/>
            <w:r w:rsidRPr="00D23CED">
              <w:rPr>
                <w:sz w:val="28"/>
                <w:szCs w:val="28"/>
                <w:lang w:val="ro-MD"/>
              </w:rPr>
              <w:t>biomotorină</w:t>
            </w:r>
            <w:proofErr w:type="spellEnd"/>
            <w:r w:rsidRPr="00D23CED">
              <w:rPr>
                <w:sz w:val="28"/>
                <w:szCs w:val="28"/>
                <w:lang w:val="ro-MD"/>
              </w:rPr>
              <w:t>;</w:t>
            </w:r>
          </w:p>
        </w:tc>
      </w:tr>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D23CED" w:rsidRDefault="008A1746" w:rsidP="00D23CED">
            <w:pPr>
              <w:pStyle w:val="NoSpacing"/>
              <w:rPr>
                <w:sz w:val="28"/>
                <w:szCs w:val="28"/>
                <w:lang w:val="ro-MD"/>
              </w:rPr>
            </w:pPr>
            <w:r w:rsidRPr="00D23CED">
              <w:rPr>
                <w:sz w:val="28"/>
                <w:szCs w:val="28"/>
                <w:lang w:val="ro-MD"/>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D23CED" w:rsidRDefault="008A1746" w:rsidP="00D23CED">
            <w:pPr>
              <w:pStyle w:val="NoSpacing"/>
              <w:rPr>
                <w:sz w:val="28"/>
                <w:szCs w:val="28"/>
                <w:lang w:val="ro-MD"/>
              </w:rPr>
            </w:pPr>
            <w:r w:rsidRPr="00D23CED">
              <w:rPr>
                <w:sz w:val="28"/>
                <w:szCs w:val="28"/>
                <w:lang w:val="ro-MD"/>
              </w:rPr>
              <w:t>aparate frigorifice care funcționează cu baterii și care pot fi conectate la rețeaua electrică prin intermediul unui convertizor de curent alternativ în curent continuu (AC/DC) achiziționat separat;</w:t>
            </w:r>
          </w:p>
        </w:tc>
      </w:tr>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D23CED" w:rsidRDefault="008A1746" w:rsidP="00D23CED">
            <w:pPr>
              <w:pStyle w:val="NoSpacing"/>
              <w:rPr>
                <w:sz w:val="28"/>
                <w:szCs w:val="28"/>
                <w:lang w:val="ro-MD"/>
              </w:rPr>
            </w:pPr>
            <w:r w:rsidRPr="00D23CED">
              <w:rPr>
                <w:sz w:val="28"/>
                <w:szCs w:val="28"/>
                <w:lang w:val="ro-MD"/>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D23CED" w:rsidRDefault="008A1746" w:rsidP="00D23CED">
            <w:pPr>
              <w:pStyle w:val="NoSpacing"/>
              <w:rPr>
                <w:sz w:val="28"/>
                <w:szCs w:val="28"/>
                <w:lang w:val="ro-MD"/>
              </w:rPr>
            </w:pPr>
            <w:r w:rsidRPr="00D23CED">
              <w:rPr>
                <w:sz w:val="28"/>
                <w:szCs w:val="28"/>
                <w:lang w:val="ro-MD"/>
              </w:rPr>
              <w:t>aparate frigorifice realizate la comandă, fabricate ocazional, care nu sunt echivalente cu alte modele de aparate frigorifice;</w:t>
            </w:r>
          </w:p>
        </w:tc>
      </w:tr>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D23CED" w:rsidRDefault="008A1746" w:rsidP="00D23CED">
            <w:pPr>
              <w:pStyle w:val="NoSpacing"/>
              <w:rPr>
                <w:sz w:val="28"/>
                <w:szCs w:val="28"/>
                <w:lang w:val="ro-MD"/>
              </w:rPr>
            </w:pPr>
            <w:r w:rsidRPr="00D23CED">
              <w:rPr>
                <w:sz w:val="28"/>
                <w:szCs w:val="28"/>
                <w:lang w:val="ro-MD"/>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D23CED" w:rsidRDefault="008A1746" w:rsidP="00D23CED">
            <w:pPr>
              <w:pStyle w:val="NoSpacing"/>
              <w:rPr>
                <w:sz w:val="28"/>
                <w:szCs w:val="28"/>
                <w:lang w:val="ro-MD"/>
              </w:rPr>
            </w:pPr>
            <w:r w:rsidRPr="00D23CED">
              <w:rPr>
                <w:sz w:val="28"/>
                <w:szCs w:val="28"/>
                <w:lang w:val="ro-MD"/>
              </w:rPr>
              <w:t xml:space="preserve">aparate frigorifice pentru utilizare în sectorul terțiar, la care îndepărtarea produselor alimentare refrigerate este sesizată electronic, informațiile respective </w:t>
            </w:r>
            <w:proofErr w:type="spellStart"/>
            <w:r w:rsidRPr="00D23CED">
              <w:rPr>
                <w:sz w:val="28"/>
                <w:szCs w:val="28"/>
                <w:lang w:val="ro-MD"/>
              </w:rPr>
              <w:t>put</w:t>
            </w:r>
            <w:r w:rsidR="00F23DBC" w:rsidRPr="00D23CED">
              <w:rPr>
                <w:sz w:val="28"/>
                <w:szCs w:val="28"/>
                <w:lang w:val="ro-MD"/>
              </w:rPr>
              <w:t>î</w:t>
            </w:r>
            <w:r w:rsidRPr="00D23CED">
              <w:rPr>
                <w:sz w:val="28"/>
                <w:szCs w:val="28"/>
                <w:lang w:val="ro-MD"/>
              </w:rPr>
              <w:t>nd</w:t>
            </w:r>
            <w:proofErr w:type="spellEnd"/>
            <w:r w:rsidRPr="00D23CED">
              <w:rPr>
                <w:sz w:val="28"/>
                <w:szCs w:val="28"/>
                <w:lang w:val="ro-MD"/>
              </w:rPr>
              <w:t xml:space="preserve"> fi transmise automat printr-o conexiune de rețea la un sistem de comandă de la distanță, pentru înregistrare;</w:t>
            </w:r>
          </w:p>
        </w:tc>
      </w:tr>
    </w:tbl>
    <w:p w:rsidR="008A1746" w:rsidRPr="008B7382" w:rsidRDefault="008A1746" w:rsidP="00D23CED">
      <w:pPr>
        <w:pStyle w:val="NoSpacing"/>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23"/>
        <w:gridCol w:w="9867"/>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D23CED">
            <w:pPr>
              <w:pStyle w:val="NoSpacing"/>
              <w:rPr>
                <w:rFonts w:ascii="inherit" w:hAnsi="inherit"/>
                <w:color w:val="000000" w:themeColor="text1"/>
                <w:sz w:val="28"/>
                <w:szCs w:val="28"/>
                <w:lang w:val="ro-MD"/>
              </w:rPr>
            </w:pPr>
            <w:r w:rsidRPr="008B7382">
              <w:rPr>
                <w:rFonts w:ascii="inherit" w:hAnsi="inherit"/>
                <w:color w:val="000000" w:themeColor="text1"/>
                <w:sz w:val="28"/>
                <w:szCs w:val="28"/>
                <w:lang w:val="ro-MD"/>
              </w:rPr>
              <w:t>e)</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84E8D" w:rsidRPr="008B7382" w:rsidRDefault="008A1746" w:rsidP="00D23CED">
            <w:pPr>
              <w:pStyle w:val="NoSpacing"/>
              <w:rPr>
                <w:rFonts w:ascii="inherit" w:hAnsi="inherit"/>
                <w:color w:val="000000" w:themeColor="text1"/>
                <w:sz w:val="28"/>
                <w:szCs w:val="28"/>
                <w:lang w:val="ro-MD"/>
              </w:rPr>
            </w:pPr>
            <w:r w:rsidRPr="008B7382">
              <w:rPr>
                <w:rFonts w:ascii="inherit" w:hAnsi="inherit"/>
                <w:color w:val="000000" w:themeColor="text1"/>
                <w:sz w:val="28"/>
                <w:szCs w:val="28"/>
                <w:lang w:val="ro-MD"/>
              </w:rPr>
              <w:t>aparate a căror funcție principală nu este păstrarea produselor alimentare prin refrigerare, cum sunt aparatele individuale pentru gheață sau dozatoarele de băuturi reci.</w:t>
            </w:r>
          </w:p>
        </w:tc>
      </w:tr>
    </w:tbl>
    <w:p w:rsidR="008A1746" w:rsidRPr="008B7382" w:rsidRDefault="008A1746" w:rsidP="008A1746">
      <w:pPr>
        <w:tabs>
          <w:tab w:val="left" w:pos="851"/>
        </w:tabs>
        <w:spacing w:line="276" w:lineRule="auto"/>
        <w:ind w:left="786"/>
        <w:contextualSpacing/>
        <w:jc w:val="center"/>
        <w:rPr>
          <w:b/>
          <w:color w:val="000000" w:themeColor="text1"/>
          <w:sz w:val="28"/>
          <w:szCs w:val="28"/>
          <w:lang w:val="ro-MD"/>
        </w:rPr>
      </w:pPr>
      <w:r w:rsidRPr="008B7382">
        <w:rPr>
          <w:b/>
          <w:color w:val="000000" w:themeColor="text1"/>
          <w:sz w:val="28"/>
          <w:szCs w:val="28"/>
          <w:lang w:val="ro-MD"/>
        </w:rPr>
        <w:lastRenderedPageBreak/>
        <w:t>II. Noțiuni și definiții</w:t>
      </w:r>
    </w:p>
    <w:p w:rsidR="008A1746" w:rsidRPr="008B7382" w:rsidRDefault="008A1746" w:rsidP="008A1746">
      <w:pPr>
        <w:pStyle w:val="ListParagraph"/>
        <w:numPr>
          <w:ilvl w:val="0"/>
          <w:numId w:val="10"/>
        </w:numPr>
        <w:shd w:val="clear" w:color="auto" w:fill="FFFFFF"/>
        <w:tabs>
          <w:tab w:val="left" w:pos="284"/>
        </w:tabs>
        <w:contextualSpacing/>
        <w:jc w:val="both"/>
        <w:textAlignment w:val="baseline"/>
        <w:rPr>
          <w:color w:val="000000" w:themeColor="text1"/>
          <w:sz w:val="28"/>
          <w:szCs w:val="28"/>
          <w:lang w:val="ro-MD"/>
        </w:rPr>
      </w:pPr>
      <w:r w:rsidRPr="008B7382">
        <w:rPr>
          <w:color w:val="000000" w:themeColor="text1"/>
          <w:sz w:val="28"/>
          <w:szCs w:val="28"/>
          <w:lang w:val="ro-MD"/>
        </w:rPr>
        <w:t>În sensul prezentului Regulament, următoarele noțiuni se definesc astfel:</w:t>
      </w:r>
    </w:p>
    <w:p w:rsidR="008A1746" w:rsidRPr="008B7382" w:rsidRDefault="008A1746" w:rsidP="008A1746">
      <w:pPr>
        <w:pStyle w:val="ListParagraph"/>
        <w:shd w:val="clear" w:color="auto" w:fill="FFFFFF"/>
        <w:tabs>
          <w:tab w:val="left" w:pos="284"/>
        </w:tabs>
        <w:ind w:left="786"/>
        <w:jc w:val="both"/>
        <w:textAlignment w:val="baseline"/>
        <w:rPr>
          <w:color w:val="000000" w:themeColor="text1"/>
          <w:sz w:val="28"/>
          <w:szCs w:val="28"/>
          <w:lang w:val="ro-MD"/>
        </w:rPr>
      </w:pPr>
    </w:p>
    <w:p w:rsidR="008A1746" w:rsidRPr="008B7382" w:rsidRDefault="008A1746" w:rsidP="008A1746">
      <w:pPr>
        <w:jc w:val="both"/>
        <w:rPr>
          <w:i/>
          <w:color w:val="000000" w:themeColor="text1"/>
          <w:sz w:val="28"/>
          <w:szCs w:val="28"/>
          <w:lang w:val="ro-MD"/>
        </w:rPr>
      </w:pPr>
      <w:r w:rsidRPr="008B7382">
        <w:rPr>
          <w:i/>
          <w:color w:val="000000" w:themeColor="text1"/>
          <w:sz w:val="28"/>
          <w:szCs w:val="28"/>
          <w:lang w:val="ro-MD"/>
        </w:rPr>
        <w:t xml:space="preserve">produse alimentare - </w:t>
      </w:r>
      <w:r w:rsidRPr="008B7382">
        <w:rPr>
          <w:color w:val="000000" w:themeColor="text1"/>
          <w:sz w:val="28"/>
          <w:szCs w:val="28"/>
          <w:lang w:val="ro-MD"/>
        </w:rPr>
        <w:t>alimente, ingrediente, băuturi, inclusiv vin și alte produse destinate în principal consumului, care necesită refrigerare la temperaturi specifice</w:t>
      </w:r>
      <w:r w:rsidRPr="008B7382">
        <w:rPr>
          <w:i/>
          <w:color w:val="000000" w:themeColor="text1"/>
          <w:sz w:val="28"/>
          <w:szCs w:val="28"/>
          <w:lang w:val="ro-MD"/>
        </w:rPr>
        <w:t>;</w:t>
      </w:r>
    </w:p>
    <w:p w:rsidR="008A1746" w:rsidRPr="008B7382" w:rsidRDefault="008A1746" w:rsidP="008A1746">
      <w:pPr>
        <w:jc w:val="both"/>
        <w:rPr>
          <w:i/>
          <w:color w:val="000000" w:themeColor="text1"/>
          <w:sz w:val="28"/>
          <w:szCs w:val="28"/>
          <w:lang w:val="ro-MD"/>
        </w:rPr>
      </w:pPr>
      <w:r w:rsidRPr="008B7382">
        <w:rPr>
          <w:i/>
          <w:color w:val="000000" w:themeColor="text1"/>
          <w:sz w:val="28"/>
          <w:szCs w:val="28"/>
          <w:lang w:val="ro-MD"/>
        </w:rPr>
        <w:t xml:space="preserve">aparat frigorific de uz casnic - </w:t>
      </w:r>
      <w:r w:rsidRPr="008B7382">
        <w:rPr>
          <w:color w:val="000000" w:themeColor="text1"/>
          <w:sz w:val="28"/>
          <w:szCs w:val="28"/>
          <w:lang w:val="ro-MD"/>
        </w:rPr>
        <w:t xml:space="preserve">un aparat tip dulap, izolat termic, cu unul sau mai multe compartimente, destinat refrigerării sau congelării produselor alimentare sau păstrării produselor alimentare refrigerate sau congelate utilizate în scopuri neprofesionale, răcit </w:t>
      </w:r>
      <w:proofErr w:type="spellStart"/>
      <w:r w:rsidRPr="008B7382">
        <w:rPr>
          <w:color w:val="000000" w:themeColor="text1"/>
          <w:sz w:val="28"/>
          <w:szCs w:val="28"/>
          <w:lang w:val="ro-MD"/>
        </w:rPr>
        <w:t>printr</w:t>
      </w:r>
      <w:proofErr w:type="spellEnd"/>
      <w:r w:rsidRPr="008B7382">
        <w:rPr>
          <w:color w:val="000000" w:themeColor="text1"/>
          <w:sz w:val="28"/>
          <w:szCs w:val="28"/>
          <w:lang w:val="ro-MD"/>
        </w:rPr>
        <w:t xml:space="preserve">-unul sau mai multe procese consumatoare de energie, inclusiv aparatele </w:t>
      </w:r>
      <w:proofErr w:type="spellStart"/>
      <w:r w:rsidRPr="008B7382">
        <w:rPr>
          <w:color w:val="000000" w:themeColor="text1"/>
          <w:sz w:val="28"/>
          <w:szCs w:val="28"/>
          <w:lang w:val="ro-MD"/>
        </w:rPr>
        <w:t>v</w:t>
      </w:r>
      <w:r w:rsidR="00F23DBC">
        <w:rPr>
          <w:color w:val="000000" w:themeColor="text1"/>
          <w:sz w:val="28"/>
          <w:szCs w:val="28"/>
          <w:lang w:val="ro-MD"/>
        </w:rPr>
        <w:t>î</w:t>
      </w:r>
      <w:r w:rsidRPr="008B7382">
        <w:rPr>
          <w:color w:val="000000" w:themeColor="text1"/>
          <w:sz w:val="28"/>
          <w:szCs w:val="28"/>
          <w:lang w:val="ro-MD"/>
        </w:rPr>
        <w:t>ndute</w:t>
      </w:r>
      <w:proofErr w:type="spellEnd"/>
      <w:r w:rsidRPr="008B7382">
        <w:rPr>
          <w:color w:val="000000" w:themeColor="text1"/>
          <w:sz w:val="28"/>
          <w:szCs w:val="28"/>
          <w:lang w:val="ro-MD"/>
        </w:rPr>
        <w:t xml:space="preserve"> sub formă de seturi de componente care urmează a fi asamblate de către utilizatorul final;</w:t>
      </w:r>
    </w:p>
    <w:p w:rsidR="008A1746" w:rsidRPr="008B7382" w:rsidRDefault="008A1746" w:rsidP="008A1746">
      <w:pPr>
        <w:jc w:val="both"/>
        <w:rPr>
          <w:color w:val="000000" w:themeColor="text1"/>
          <w:sz w:val="28"/>
          <w:szCs w:val="28"/>
          <w:lang w:val="ro-MD"/>
        </w:rPr>
      </w:pPr>
      <w:r w:rsidRPr="008B7382">
        <w:rPr>
          <w:i/>
          <w:color w:val="000000" w:themeColor="text1"/>
          <w:sz w:val="28"/>
          <w:szCs w:val="28"/>
          <w:lang w:val="ro-MD"/>
        </w:rPr>
        <w:t xml:space="preserve">frigider - </w:t>
      </w:r>
      <w:r w:rsidRPr="008B7382">
        <w:rPr>
          <w:color w:val="000000" w:themeColor="text1"/>
          <w:sz w:val="28"/>
          <w:szCs w:val="28"/>
          <w:lang w:val="ro-MD"/>
        </w:rPr>
        <w:t>un aparat frigorific destinat conservării produselor alimentare, cu cel puțin un compartiment adecvat păstrării alimentelor proaspete și/sau băuturilor, inclusiv vin</w:t>
      </w:r>
    </w:p>
    <w:p w:rsidR="008A1746" w:rsidRPr="008B7382" w:rsidRDefault="008A1746" w:rsidP="008A1746">
      <w:pPr>
        <w:jc w:val="both"/>
        <w:rPr>
          <w:color w:val="000000" w:themeColor="text1"/>
          <w:sz w:val="28"/>
          <w:szCs w:val="28"/>
          <w:lang w:val="ro-MD"/>
        </w:rPr>
      </w:pPr>
      <w:r w:rsidRPr="008B7382">
        <w:rPr>
          <w:i/>
          <w:color w:val="000000" w:themeColor="text1"/>
          <w:sz w:val="28"/>
          <w:szCs w:val="28"/>
          <w:lang w:val="ro-MD"/>
        </w:rPr>
        <w:t xml:space="preserve">aparat frigorific cu compresor - </w:t>
      </w:r>
      <w:r w:rsidRPr="008B7382">
        <w:rPr>
          <w:color w:val="000000" w:themeColor="text1"/>
          <w:sz w:val="28"/>
          <w:szCs w:val="28"/>
          <w:lang w:val="ro-MD"/>
        </w:rPr>
        <w:t>înseamnă un aparat frigorific la care refrigerarea se realizează cu ajutorul unui compresor acționat de un motor;</w:t>
      </w:r>
    </w:p>
    <w:p w:rsidR="008A1746" w:rsidRPr="008B7382" w:rsidRDefault="008A1746" w:rsidP="008A1746">
      <w:pPr>
        <w:jc w:val="both"/>
        <w:rPr>
          <w:color w:val="000000" w:themeColor="text1"/>
          <w:sz w:val="28"/>
          <w:szCs w:val="28"/>
          <w:lang w:val="ro-MD"/>
        </w:rPr>
      </w:pPr>
      <w:r w:rsidRPr="008B7382">
        <w:rPr>
          <w:i/>
          <w:color w:val="000000" w:themeColor="text1"/>
          <w:sz w:val="28"/>
          <w:szCs w:val="28"/>
          <w:lang w:val="ro-MD"/>
        </w:rPr>
        <w:t xml:space="preserve">aparat frigorific cu absorbție -  </w:t>
      </w:r>
      <w:r w:rsidRPr="008B7382">
        <w:rPr>
          <w:color w:val="000000" w:themeColor="text1"/>
          <w:sz w:val="28"/>
          <w:szCs w:val="28"/>
          <w:lang w:val="ro-MD"/>
        </w:rPr>
        <w:t xml:space="preserve">un aparat frigorific la care refrigerarea se realizează printr-un proces de absorbție, </w:t>
      </w:r>
      <w:proofErr w:type="spellStart"/>
      <w:r w:rsidRPr="008B7382">
        <w:rPr>
          <w:color w:val="000000" w:themeColor="text1"/>
          <w:sz w:val="28"/>
          <w:szCs w:val="28"/>
          <w:lang w:val="ro-MD"/>
        </w:rPr>
        <w:t>utiliz</w:t>
      </w:r>
      <w:r w:rsidR="00F23DBC">
        <w:rPr>
          <w:color w:val="000000" w:themeColor="text1"/>
          <w:sz w:val="28"/>
          <w:szCs w:val="28"/>
          <w:lang w:val="ro-MD"/>
        </w:rPr>
        <w:t>î</w:t>
      </w:r>
      <w:r w:rsidRPr="008B7382">
        <w:rPr>
          <w:color w:val="000000" w:themeColor="text1"/>
          <w:sz w:val="28"/>
          <w:szCs w:val="28"/>
          <w:lang w:val="ro-MD"/>
        </w:rPr>
        <w:t>nd</w:t>
      </w:r>
      <w:proofErr w:type="spellEnd"/>
      <w:r w:rsidRPr="008B7382">
        <w:rPr>
          <w:color w:val="000000" w:themeColor="text1"/>
          <w:sz w:val="28"/>
          <w:szCs w:val="28"/>
          <w:lang w:val="ro-MD"/>
        </w:rPr>
        <w:t xml:space="preserve"> căldura ca sursă de energie;</w:t>
      </w:r>
    </w:p>
    <w:p w:rsidR="008A1746" w:rsidRPr="008B7382" w:rsidRDefault="008A1746" w:rsidP="008A1746">
      <w:pPr>
        <w:jc w:val="both"/>
        <w:rPr>
          <w:color w:val="000000" w:themeColor="text1"/>
          <w:sz w:val="28"/>
          <w:szCs w:val="28"/>
          <w:lang w:val="ro-MD"/>
        </w:rPr>
      </w:pPr>
      <w:r w:rsidRPr="008B7382">
        <w:rPr>
          <w:i/>
          <w:color w:val="000000" w:themeColor="text1"/>
          <w:sz w:val="28"/>
          <w:szCs w:val="28"/>
          <w:lang w:val="ro-MD"/>
        </w:rPr>
        <w:t xml:space="preserve">combină frigorifică - </w:t>
      </w:r>
      <w:r w:rsidRPr="008B7382">
        <w:rPr>
          <w:color w:val="000000" w:themeColor="text1"/>
          <w:sz w:val="28"/>
          <w:szCs w:val="28"/>
          <w:lang w:val="ro-MD"/>
        </w:rPr>
        <w:t>un aparat frigorific cu cel puțin un compartiment pentru păstrarea alimentelor proaspete și cel puțin un alt compartiment adecvat congelării alimentelor proaspete și păstrării produselor alimentare congelate în condiții de păstrare de trei stele (compartimentul de congelare a alimentelor);</w:t>
      </w:r>
    </w:p>
    <w:p w:rsidR="008A1746" w:rsidRPr="008B7382" w:rsidRDefault="008A1746" w:rsidP="008A1746">
      <w:pPr>
        <w:jc w:val="both"/>
        <w:rPr>
          <w:color w:val="000000" w:themeColor="text1"/>
          <w:sz w:val="28"/>
          <w:szCs w:val="28"/>
          <w:lang w:val="ro-MD"/>
        </w:rPr>
      </w:pPr>
      <w:r w:rsidRPr="008B7382">
        <w:rPr>
          <w:i/>
          <w:color w:val="000000" w:themeColor="text1"/>
          <w:sz w:val="28"/>
          <w:szCs w:val="28"/>
          <w:lang w:val="ro-MD"/>
        </w:rPr>
        <w:t xml:space="preserve">ladă frigorifică - </w:t>
      </w:r>
      <w:r w:rsidRPr="008B7382">
        <w:rPr>
          <w:color w:val="000000" w:themeColor="text1"/>
          <w:sz w:val="28"/>
          <w:szCs w:val="28"/>
          <w:lang w:val="ro-MD"/>
        </w:rPr>
        <w:t>un aparat frigorific cu unul sau mai multe compartimente adecvate păstrării produselor alimentare congelate;</w:t>
      </w:r>
    </w:p>
    <w:p w:rsidR="008A1746" w:rsidRPr="008B7382" w:rsidRDefault="008A1746" w:rsidP="008A1746">
      <w:pPr>
        <w:jc w:val="both"/>
        <w:rPr>
          <w:color w:val="000000" w:themeColor="text1"/>
          <w:sz w:val="28"/>
          <w:szCs w:val="28"/>
          <w:lang w:val="ro-MD"/>
        </w:rPr>
      </w:pPr>
      <w:r w:rsidRPr="008B7382">
        <w:rPr>
          <w:i/>
          <w:color w:val="000000" w:themeColor="text1"/>
          <w:sz w:val="28"/>
          <w:szCs w:val="28"/>
          <w:lang w:val="ro-MD"/>
        </w:rPr>
        <w:t xml:space="preserve">congelator pentru alimente -  </w:t>
      </w:r>
      <w:r w:rsidRPr="008B7382">
        <w:rPr>
          <w:color w:val="000000" w:themeColor="text1"/>
          <w:sz w:val="28"/>
          <w:szCs w:val="28"/>
          <w:lang w:val="ro-MD"/>
        </w:rPr>
        <w:t xml:space="preserve">un aparat frigorific cu unul sau mai multe compartimente, adecvat congelării produselor alimentare la temperaturi care variază de la temperatura ambiantă </w:t>
      </w:r>
      <w:proofErr w:type="spellStart"/>
      <w:r w:rsidRPr="008B7382">
        <w:rPr>
          <w:color w:val="000000" w:themeColor="text1"/>
          <w:sz w:val="28"/>
          <w:szCs w:val="28"/>
          <w:lang w:val="ro-MD"/>
        </w:rPr>
        <w:t>p</w:t>
      </w:r>
      <w:r w:rsidR="00F23DBC">
        <w:rPr>
          <w:color w:val="000000" w:themeColor="text1"/>
          <w:sz w:val="28"/>
          <w:szCs w:val="28"/>
          <w:lang w:val="ro-MD"/>
        </w:rPr>
        <w:t>î</w:t>
      </w:r>
      <w:r w:rsidRPr="008B7382">
        <w:rPr>
          <w:color w:val="000000" w:themeColor="text1"/>
          <w:sz w:val="28"/>
          <w:szCs w:val="28"/>
          <w:lang w:val="ro-MD"/>
        </w:rPr>
        <w:t>nă</w:t>
      </w:r>
      <w:proofErr w:type="spellEnd"/>
      <w:r w:rsidRPr="008B7382">
        <w:rPr>
          <w:color w:val="000000" w:themeColor="text1"/>
          <w:sz w:val="28"/>
          <w:szCs w:val="28"/>
          <w:lang w:val="ro-MD"/>
        </w:rPr>
        <w:t xml:space="preserve"> la – 18 °C, care este, de asemenea, adecvat păstrării produselor alimentare congelate în condiții de păstrare de trei stele; un congelator pentru alimente poate să includă secțiuni și/sau compartimente de două stele în interiorul compartimentului sau al corpului principal;</w:t>
      </w:r>
    </w:p>
    <w:p w:rsidR="008A1746" w:rsidRPr="008B7382" w:rsidRDefault="008A1746" w:rsidP="008A1746">
      <w:pPr>
        <w:jc w:val="both"/>
        <w:rPr>
          <w:color w:val="000000" w:themeColor="text1"/>
          <w:sz w:val="28"/>
          <w:szCs w:val="28"/>
          <w:lang w:val="ro-MD"/>
        </w:rPr>
      </w:pPr>
      <w:r w:rsidRPr="008B7382">
        <w:rPr>
          <w:i/>
          <w:color w:val="000000" w:themeColor="text1"/>
          <w:sz w:val="28"/>
          <w:szCs w:val="28"/>
          <w:lang w:val="ro-MD"/>
        </w:rPr>
        <w:t xml:space="preserve">aparat pentru păstrarea vinului - </w:t>
      </w:r>
      <w:r w:rsidRPr="008B7382">
        <w:rPr>
          <w:color w:val="000000" w:themeColor="text1"/>
          <w:sz w:val="28"/>
          <w:szCs w:val="28"/>
          <w:lang w:val="ro-MD"/>
        </w:rPr>
        <w:t xml:space="preserve">un aparat frigorific care nu are alte compartimente </w:t>
      </w:r>
      <w:proofErr w:type="spellStart"/>
      <w:r w:rsidRPr="008B7382">
        <w:rPr>
          <w:color w:val="000000" w:themeColor="text1"/>
          <w:sz w:val="28"/>
          <w:szCs w:val="28"/>
          <w:lang w:val="ro-MD"/>
        </w:rPr>
        <w:t>dec</w:t>
      </w:r>
      <w:r w:rsidR="00F23DBC">
        <w:rPr>
          <w:color w:val="000000" w:themeColor="text1"/>
          <w:sz w:val="28"/>
          <w:szCs w:val="28"/>
          <w:lang w:val="ro-MD"/>
        </w:rPr>
        <w:t>î</w:t>
      </w:r>
      <w:r w:rsidRPr="008B7382">
        <w:rPr>
          <w:color w:val="000000" w:themeColor="text1"/>
          <w:sz w:val="28"/>
          <w:szCs w:val="28"/>
          <w:lang w:val="ro-MD"/>
        </w:rPr>
        <w:t>t</w:t>
      </w:r>
      <w:proofErr w:type="spellEnd"/>
      <w:r w:rsidRPr="008B7382">
        <w:rPr>
          <w:color w:val="000000" w:themeColor="text1"/>
          <w:sz w:val="28"/>
          <w:szCs w:val="28"/>
          <w:lang w:val="ro-MD"/>
        </w:rPr>
        <w:t xml:space="preserve"> unul sau mai multe compartimente de păstrare a vinului;</w:t>
      </w:r>
    </w:p>
    <w:p w:rsidR="008A1746" w:rsidRPr="008B7382" w:rsidRDefault="008A1746" w:rsidP="008A1746">
      <w:pPr>
        <w:jc w:val="both"/>
        <w:rPr>
          <w:color w:val="000000" w:themeColor="text1"/>
          <w:sz w:val="28"/>
          <w:szCs w:val="28"/>
          <w:lang w:val="ro-MD"/>
        </w:rPr>
      </w:pPr>
      <w:r w:rsidRPr="008B7382">
        <w:rPr>
          <w:i/>
          <w:color w:val="000000" w:themeColor="text1"/>
          <w:sz w:val="28"/>
          <w:szCs w:val="28"/>
          <w:lang w:val="ro-MD"/>
        </w:rPr>
        <w:t xml:space="preserve">aparat multifuncțional - </w:t>
      </w:r>
      <w:r w:rsidRPr="008B7382">
        <w:rPr>
          <w:color w:val="000000" w:themeColor="text1"/>
          <w:sz w:val="28"/>
          <w:szCs w:val="28"/>
          <w:lang w:val="ro-MD"/>
        </w:rPr>
        <w:t xml:space="preserve">un aparat frigorific care nu are alte compartimente </w:t>
      </w:r>
      <w:proofErr w:type="spellStart"/>
      <w:r w:rsidRPr="008B7382">
        <w:rPr>
          <w:color w:val="000000" w:themeColor="text1"/>
          <w:sz w:val="28"/>
          <w:szCs w:val="28"/>
          <w:lang w:val="ro-MD"/>
        </w:rPr>
        <w:t>dec</w:t>
      </w:r>
      <w:r w:rsidR="00F23DBC">
        <w:rPr>
          <w:color w:val="000000" w:themeColor="text1"/>
          <w:sz w:val="28"/>
          <w:szCs w:val="28"/>
          <w:lang w:val="ro-MD"/>
        </w:rPr>
        <w:t>î</w:t>
      </w:r>
      <w:r w:rsidRPr="008B7382">
        <w:rPr>
          <w:color w:val="000000" w:themeColor="text1"/>
          <w:sz w:val="28"/>
          <w:szCs w:val="28"/>
          <w:lang w:val="ro-MD"/>
        </w:rPr>
        <w:t>t</w:t>
      </w:r>
      <w:proofErr w:type="spellEnd"/>
      <w:r w:rsidRPr="008B7382">
        <w:rPr>
          <w:color w:val="000000" w:themeColor="text1"/>
          <w:sz w:val="28"/>
          <w:szCs w:val="28"/>
          <w:lang w:val="ro-MD"/>
        </w:rPr>
        <w:t xml:space="preserve"> unul sau mai multe compartimente multifuncționale;</w:t>
      </w:r>
    </w:p>
    <w:p w:rsidR="008A1746" w:rsidRPr="008B7382" w:rsidRDefault="008A1746" w:rsidP="008A1746">
      <w:pPr>
        <w:jc w:val="both"/>
        <w:rPr>
          <w:color w:val="000000" w:themeColor="text1"/>
          <w:sz w:val="28"/>
          <w:szCs w:val="28"/>
          <w:lang w:val="ro-MD"/>
        </w:rPr>
      </w:pPr>
      <w:r w:rsidRPr="008B7382">
        <w:rPr>
          <w:i/>
          <w:color w:val="000000" w:themeColor="text1"/>
          <w:sz w:val="28"/>
          <w:szCs w:val="28"/>
          <w:lang w:val="ro-MD"/>
        </w:rPr>
        <w:t xml:space="preserve">aparat frigorific echivalent - </w:t>
      </w:r>
      <w:r w:rsidRPr="008B7382">
        <w:rPr>
          <w:color w:val="000000" w:themeColor="text1"/>
          <w:sz w:val="28"/>
          <w:szCs w:val="28"/>
          <w:lang w:val="ro-MD"/>
        </w:rPr>
        <w:t>un model introdus pe piață care are același volum brut și de depozitare, aceleași caracteristici tehnice, de eficiență și de performanță și aceleași tipuri de compartimente ca un alt model de aparat frigorific introdus pe piață de același producător sub un cod comercial diferit.</w:t>
      </w:r>
    </w:p>
    <w:p w:rsidR="008A1746" w:rsidRPr="008B7382" w:rsidRDefault="008A1746" w:rsidP="008A1746">
      <w:pPr>
        <w:jc w:val="both"/>
        <w:rPr>
          <w:color w:val="000000" w:themeColor="text1"/>
          <w:sz w:val="28"/>
          <w:szCs w:val="28"/>
          <w:lang w:val="ro-MD"/>
        </w:rPr>
      </w:pPr>
      <w:r w:rsidRPr="008B7382">
        <w:rPr>
          <w:color w:val="000000" w:themeColor="text1"/>
          <w:sz w:val="28"/>
          <w:szCs w:val="28"/>
          <w:lang w:val="ro-MD"/>
        </w:rPr>
        <w:t>În anexa nr. 1 sunt stabilite definiții suplimentare în sensul anexelor 2-6.</w:t>
      </w:r>
    </w:p>
    <w:p w:rsidR="009F06AC" w:rsidRPr="008B7382" w:rsidRDefault="009F06AC" w:rsidP="008A1746">
      <w:pPr>
        <w:jc w:val="both"/>
        <w:rPr>
          <w:color w:val="000000" w:themeColor="text1"/>
          <w:sz w:val="28"/>
          <w:szCs w:val="28"/>
          <w:lang w:val="ro-MD"/>
        </w:rPr>
      </w:pPr>
    </w:p>
    <w:p w:rsidR="008A1746" w:rsidRPr="008B7382" w:rsidRDefault="008A1746" w:rsidP="008A1746">
      <w:pPr>
        <w:pStyle w:val="ListParagraph"/>
        <w:numPr>
          <w:ilvl w:val="0"/>
          <w:numId w:val="11"/>
        </w:numPr>
        <w:spacing w:after="160" w:line="259" w:lineRule="auto"/>
        <w:contextualSpacing/>
        <w:jc w:val="center"/>
        <w:rPr>
          <w:b/>
          <w:color w:val="000000" w:themeColor="text1"/>
          <w:sz w:val="28"/>
          <w:szCs w:val="28"/>
          <w:lang w:val="ro-MD"/>
        </w:rPr>
      </w:pPr>
      <w:r w:rsidRPr="008B7382">
        <w:rPr>
          <w:b/>
          <w:color w:val="000000" w:themeColor="text1"/>
          <w:sz w:val="28"/>
          <w:szCs w:val="28"/>
          <w:lang w:val="ro-MD"/>
        </w:rPr>
        <w:t>Cerințe de proiectare ecologică</w:t>
      </w:r>
    </w:p>
    <w:p w:rsidR="008A1746" w:rsidRPr="008B7382" w:rsidRDefault="008A1746" w:rsidP="008A1746">
      <w:pPr>
        <w:pStyle w:val="ListParagraph"/>
        <w:numPr>
          <w:ilvl w:val="0"/>
          <w:numId w:val="10"/>
        </w:numPr>
        <w:spacing w:after="160" w:line="259" w:lineRule="auto"/>
        <w:ind w:left="-142" w:firstLine="568"/>
        <w:contextualSpacing/>
        <w:jc w:val="both"/>
        <w:rPr>
          <w:color w:val="000000" w:themeColor="text1"/>
          <w:sz w:val="28"/>
          <w:szCs w:val="28"/>
          <w:lang w:val="ro-MD"/>
        </w:rPr>
      </w:pPr>
      <w:r w:rsidRPr="008B7382">
        <w:rPr>
          <w:color w:val="000000" w:themeColor="text1"/>
          <w:sz w:val="28"/>
          <w:szCs w:val="28"/>
          <w:lang w:val="ro-MD"/>
        </w:rPr>
        <w:t>Cerințele generale de proiectare ecologică pentru aparatele frigorifice de uz casnic care intră sub incidența prezentului regulament sunt stabilite în anexa nr. 2, pct. 1. Cerințele specifice de proiectare ecologică pentru aparatele frigorifice de uz casnic care intră sub incidența prezentului regulament sunt stabilite în anexa nr. 2, pct. 2.</w:t>
      </w:r>
    </w:p>
    <w:p w:rsidR="008A1746" w:rsidRPr="008B7382" w:rsidRDefault="008A1746" w:rsidP="008A1746">
      <w:pPr>
        <w:pStyle w:val="ListParagraph"/>
        <w:ind w:left="0"/>
        <w:jc w:val="both"/>
        <w:rPr>
          <w:color w:val="000000" w:themeColor="text1"/>
          <w:sz w:val="28"/>
          <w:szCs w:val="28"/>
          <w:lang w:val="ro-MD"/>
        </w:rPr>
      </w:pPr>
    </w:p>
    <w:p w:rsidR="008A1746" w:rsidRPr="008B7382" w:rsidRDefault="008A1746" w:rsidP="008A1746">
      <w:pPr>
        <w:pStyle w:val="ListParagraph"/>
        <w:numPr>
          <w:ilvl w:val="0"/>
          <w:numId w:val="11"/>
        </w:numPr>
        <w:spacing w:after="160" w:line="259" w:lineRule="auto"/>
        <w:contextualSpacing/>
        <w:jc w:val="center"/>
        <w:rPr>
          <w:b/>
          <w:color w:val="000000" w:themeColor="text1"/>
          <w:sz w:val="28"/>
          <w:szCs w:val="28"/>
          <w:lang w:val="ro-MD"/>
        </w:rPr>
      </w:pPr>
      <w:r w:rsidRPr="008B7382">
        <w:rPr>
          <w:b/>
          <w:color w:val="000000" w:themeColor="text1"/>
          <w:sz w:val="28"/>
          <w:szCs w:val="28"/>
          <w:lang w:val="ro-MD"/>
        </w:rPr>
        <w:lastRenderedPageBreak/>
        <w:t>Evaluarea conformității</w:t>
      </w:r>
    </w:p>
    <w:p w:rsidR="008A1746" w:rsidRPr="006414D9" w:rsidRDefault="008A1746" w:rsidP="006414D9">
      <w:pPr>
        <w:pStyle w:val="ListParagraph"/>
        <w:numPr>
          <w:ilvl w:val="0"/>
          <w:numId w:val="10"/>
        </w:numPr>
        <w:tabs>
          <w:tab w:val="left" w:pos="851"/>
        </w:tabs>
        <w:spacing w:line="276" w:lineRule="auto"/>
        <w:ind w:left="0" w:firstLine="426"/>
        <w:contextualSpacing/>
        <w:jc w:val="both"/>
        <w:rPr>
          <w:color w:val="000000" w:themeColor="text1"/>
          <w:sz w:val="28"/>
          <w:szCs w:val="28"/>
          <w:lang w:val="ro-MD"/>
        </w:rPr>
      </w:pPr>
      <w:r w:rsidRPr="006414D9">
        <w:rPr>
          <w:color w:val="000000" w:themeColor="text1"/>
          <w:sz w:val="28"/>
          <w:szCs w:val="28"/>
          <w:lang w:val="ro-MD"/>
        </w:rPr>
        <w:t xml:space="preserve"> Procedura de evaluare a conformității menționată la art. 17 al Legii 151 din 17 iulie 2014 privind cerințele în materie de proiectare ecologică aplicabile produselor cu impact energetic este sistemul de control intern al proiectării prevăzut în anexa nr. 4 la Legea nr. 151 </w:t>
      </w:r>
      <w:proofErr w:type="spellStart"/>
      <w:r w:rsidRPr="006414D9">
        <w:rPr>
          <w:color w:val="000000" w:themeColor="text1"/>
          <w:sz w:val="28"/>
          <w:szCs w:val="28"/>
          <w:lang w:val="ro-MD"/>
        </w:rPr>
        <w:t>şi</w:t>
      </w:r>
      <w:proofErr w:type="spellEnd"/>
      <w:r w:rsidRPr="006414D9">
        <w:rPr>
          <w:color w:val="000000" w:themeColor="text1"/>
          <w:sz w:val="28"/>
          <w:szCs w:val="28"/>
          <w:lang w:val="ro-MD"/>
        </w:rPr>
        <w:t xml:space="preserve"> sistemul de management stabilit în anexa nr. 5 la aceeași lege.</w:t>
      </w:r>
    </w:p>
    <w:p w:rsidR="008A1746" w:rsidRPr="008B7382" w:rsidRDefault="008A1746" w:rsidP="008A1746">
      <w:pPr>
        <w:pStyle w:val="Normal1"/>
        <w:numPr>
          <w:ilvl w:val="0"/>
          <w:numId w:val="10"/>
        </w:numPr>
        <w:shd w:val="clear" w:color="auto" w:fill="FFFFFF"/>
        <w:spacing w:before="120" w:beforeAutospacing="0" w:after="0" w:afterAutospacing="0" w:line="312" w:lineRule="atLeast"/>
        <w:ind w:left="0" w:firstLine="426"/>
        <w:jc w:val="both"/>
        <w:textAlignment w:val="baseline"/>
        <w:rPr>
          <w:color w:val="000000" w:themeColor="text1"/>
          <w:sz w:val="28"/>
          <w:szCs w:val="28"/>
          <w:lang w:val="ro-MD"/>
        </w:rPr>
      </w:pPr>
      <w:r w:rsidRPr="008B7382">
        <w:rPr>
          <w:color w:val="000000" w:themeColor="text1"/>
          <w:sz w:val="28"/>
          <w:szCs w:val="28"/>
          <w:lang w:val="ro-MD"/>
        </w:rPr>
        <w:t xml:space="preserve">  În sensul evaluării conformității în temeiul art. 17 din Legea nr. 151 din 17 iulie 2014, dosarul </w:t>
      </w:r>
      <w:proofErr w:type="spellStart"/>
      <w:r w:rsidR="00C73841" w:rsidRPr="008B7382">
        <w:rPr>
          <w:color w:val="000000" w:themeColor="text1"/>
          <w:sz w:val="28"/>
          <w:szCs w:val="28"/>
          <w:lang w:val="ro-MD"/>
        </w:rPr>
        <w:t>conțin</w:t>
      </w:r>
      <w:r w:rsidR="00C73841">
        <w:rPr>
          <w:color w:val="000000" w:themeColor="text1"/>
          <w:sz w:val="28"/>
          <w:szCs w:val="28"/>
          <w:lang w:val="ro-MD"/>
        </w:rPr>
        <w:t>î</w:t>
      </w:r>
      <w:r w:rsidR="00C73841" w:rsidRPr="008B7382">
        <w:rPr>
          <w:color w:val="000000" w:themeColor="text1"/>
          <w:sz w:val="28"/>
          <w:szCs w:val="28"/>
          <w:lang w:val="ro-MD"/>
        </w:rPr>
        <w:t>nd</w:t>
      </w:r>
      <w:proofErr w:type="spellEnd"/>
      <w:r w:rsidRPr="008B7382">
        <w:rPr>
          <w:color w:val="000000" w:themeColor="text1"/>
          <w:sz w:val="28"/>
          <w:szCs w:val="28"/>
          <w:lang w:val="ro-MD"/>
        </w:rPr>
        <w:t xml:space="preserve"> documentația tehnică trebuie să includă o copie a informațiilor despre produs furnizate potrivit dispozițiilor din anexa nr. 3, pct.2, precum și rezultatele calculelor stabilite în anexa nr. 4 la prezentul regulament. În cazul în care informațiile incluse în documentația tehnică pentru un anumit model de aparat frigorific de uz casnic au fost obținute prin calcule pe baza proiectului și/sau prin extrapolare pornind de la alte aparate frigorifice echivalente, documentația include detalii ale acestor calcule și/sau extrapolări și ale testelor realizate de producători pentru a verifica acuratețea calculelor efectuate. În aceste cazuri, documentația tehnică include și o listă a tuturor celorlalte modele de aparate frigorifice de uz casnic echivalente pentru care informațiile incluse în documentația tehnică au fost obținute pe aceeași bază.</w:t>
      </w:r>
    </w:p>
    <w:p w:rsidR="008A1746" w:rsidRPr="008B7382" w:rsidRDefault="008A1746" w:rsidP="008A1746">
      <w:pPr>
        <w:tabs>
          <w:tab w:val="left" w:pos="1512"/>
        </w:tabs>
        <w:rPr>
          <w:color w:val="000000" w:themeColor="text1"/>
          <w:sz w:val="28"/>
          <w:szCs w:val="28"/>
          <w:lang w:val="ro-MD"/>
        </w:rPr>
      </w:pPr>
      <w:r w:rsidRPr="008B7382">
        <w:rPr>
          <w:color w:val="000000" w:themeColor="text1"/>
          <w:sz w:val="28"/>
          <w:szCs w:val="28"/>
          <w:lang w:val="ro-MD"/>
        </w:rPr>
        <w:tab/>
      </w:r>
    </w:p>
    <w:p w:rsidR="008A1746" w:rsidRPr="008B7382" w:rsidRDefault="008A1746" w:rsidP="008A1746">
      <w:pPr>
        <w:pStyle w:val="ListParagraph"/>
        <w:numPr>
          <w:ilvl w:val="0"/>
          <w:numId w:val="11"/>
        </w:numPr>
        <w:tabs>
          <w:tab w:val="left" w:pos="1512"/>
        </w:tabs>
        <w:spacing w:after="160" w:line="259" w:lineRule="auto"/>
        <w:contextualSpacing/>
        <w:jc w:val="center"/>
        <w:rPr>
          <w:b/>
          <w:color w:val="000000" w:themeColor="text1"/>
          <w:sz w:val="28"/>
          <w:szCs w:val="28"/>
          <w:lang w:val="ro-MD"/>
        </w:rPr>
      </w:pPr>
      <w:r w:rsidRPr="008B7382">
        <w:rPr>
          <w:b/>
          <w:color w:val="000000" w:themeColor="text1"/>
          <w:sz w:val="28"/>
          <w:szCs w:val="28"/>
          <w:lang w:val="ro-MD"/>
        </w:rPr>
        <w:t xml:space="preserve">Procedura de verificare în scopul </w:t>
      </w:r>
      <w:r w:rsidR="008B7382">
        <w:rPr>
          <w:b/>
          <w:color w:val="000000" w:themeColor="text1"/>
          <w:sz w:val="28"/>
          <w:szCs w:val="28"/>
          <w:lang w:val="ro-MD"/>
        </w:rPr>
        <w:t>supravegherii</w:t>
      </w:r>
      <w:r w:rsidRPr="008B7382">
        <w:rPr>
          <w:b/>
          <w:color w:val="000000" w:themeColor="text1"/>
          <w:sz w:val="28"/>
          <w:szCs w:val="28"/>
          <w:lang w:val="ro-MD"/>
        </w:rPr>
        <w:t xml:space="preserve"> pieței</w:t>
      </w:r>
    </w:p>
    <w:p w:rsidR="008A1746" w:rsidRPr="008B7382" w:rsidRDefault="008A1746" w:rsidP="008A1746">
      <w:pPr>
        <w:pStyle w:val="ListParagraph"/>
        <w:numPr>
          <w:ilvl w:val="0"/>
          <w:numId w:val="10"/>
        </w:numPr>
        <w:tabs>
          <w:tab w:val="left" w:pos="851"/>
        </w:tabs>
        <w:spacing w:after="160" w:line="259" w:lineRule="auto"/>
        <w:ind w:left="0" w:firstLine="426"/>
        <w:contextualSpacing/>
        <w:jc w:val="both"/>
        <w:rPr>
          <w:color w:val="000000" w:themeColor="text1"/>
          <w:sz w:val="28"/>
          <w:szCs w:val="28"/>
          <w:lang w:val="ro-MD"/>
        </w:rPr>
      </w:pPr>
      <w:r w:rsidRPr="008B7382">
        <w:rPr>
          <w:color w:val="000000" w:themeColor="text1"/>
          <w:sz w:val="28"/>
          <w:szCs w:val="28"/>
          <w:lang w:val="ro-MD"/>
        </w:rPr>
        <w:t xml:space="preserve">Pentru a efectua controalele de supraveghere menționate la capitolul VI, art. 16 al Legii 151 din 17 iulie 2014 privind cerințele în materie de proiectare ecologică aplicabile produselor cu impact energetic pentru cerințele stabilite în anexa nr. 2 la prezentul regulament, </w:t>
      </w:r>
      <w:r w:rsidR="00C73841" w:rsidRPr="004156B7">
        <w:rPr>
          <w:color w:val="000000" w:themeColor="text1"/>
          <w:sz w:val="28"/>
          <w:szCs w:val="28"/>
          <w:highlight w:val="yellow"/>
          <w:lang w:val="ro-MD"/>
        </w:rPr>
        <w:t>Agenția pentru Protecția Consumatorilor</w:t>
      </w:r>
      <w:r w:rsidRPr="004156B7">
        <w:rPr>
          <w:color w:val="000000" w:themeColor="text1"/>
          <w:sz w:val="28"/>
          <w:szCs w:val="28"/>
          <w:highlight w:val="yellow"/>
          <w:lang w:val="ro-MD"/>
        </w:rPr>
        <w:t xml:space="preserve"> trebuie</w:t>
      </w:r>
      <w:r w:rsidRPr="008B7382">
        <w:rPr>
          <w:color w:val="000000" w:themeColor="text1"/>
          <w:sz w:val="28"/>
          <w:szCs w:val="28"/>
          <w:lang w:val="ro-MD"/>
        </w:rPr>
        <w:t xml:space="preserve"> să aplice procedura de verificare descrisă în anexa nr. 5 la prezentul regulament.</w:t>
      </w:r>
    </w:p>
    <w:p w:rsidR="008A1746" w:rsidRPr="008B7382" w:rsidRDefault="008A1746" w:rsidP="008A1746">
      <w:pPr>
        <w:pStyle w:val="ListParagraph"/>
        <w:tabs>
          <w:tab w:val="left" w:pos="851"/>
        </w:tabs>
        <w:ind w:left="426"/>
        <w:jc w:val="both"/>
        <w:rPr>
          <w:color w:val="000000" w:themeColor="text1"/>
          <w:sz w:val="28"/>
          <w:szCs w:val="28"/>
          <w:lang w:val="ro-MD"/>
        </w:rPr>
      </w:pPr>
    </w:p>
    <w:p w:rsidR="008A1746" w:rsidRPr="008B7382" w:rsidRDefault="008A1746" w:rsidP="008A1746">
      <w:pPr>
        <w:pStyle w:val="ListParagraph"/>
        <w:numPr>
          <w:ilvl w:val="0"/>
          <w:numId w:val="11"/>
        </w:numPr>
        <w:tabs>
          <w:tab w:val="left" w:pos="851"/>
        </w:tabs>
        <w:spacing w:after="160" w:line="259" w:lineRule="auto"/>
        <w:contextualSpacing/>
        <w:jc w:val="center"/>
        <w:rPr>
          <w:b/>
          <w:color w:val="000000" w:themeColor="text1"/>
          <w:sz w:val="28"/>
          <w:szCs w:val="28"/>
          <w:lang w:val="ro-MD"/>
        </w:rPr>
      </w:pPr>
      <w:r w:rsidRPr="008B7382">
        <w:rPr>
          <w:b/>
          <w:color w:val="000000" w:themeColor="text1"/>
          <w:sz w:val="28"/>
          <w:szCs w:val="28"/>
          <w:lang w:val="ro-MD"/>
        </w:rPr>
        <w:t>Valori indicative de referință</w:t>
      </w:r>
    </w:p>
    <w:p w:rsidR="008A1746" w:rsidRPr="008B7382" w:rsidRDefault="008A1746" w:rsidP="008A1746">
      <w:pPr>
        <w:pStyle w:val="ListParagraph"/>
        <w:numPr>
          <w:ilvl w:val="0"/>
          <w:numId w:val="10"/>
        </w:numPr>
        <w:tabs>
          <w:tab w:val="left" w:pos="993"/>
        </w:tabs>
        <w:spacing w:after="160" w:line="259" w:lineRule="auto"/>
        <w:ind w:left="0" w:firstLine="567"/>
        <w:contextualSpacing/>
        <w:rPr>
          <w:color w:val="000000" w:themeColor="text1"/>
          <w:sz w:val="28"/>
          <w:szCs w:val="28"/>
          <w:lang w:val="ro-MD"/>
        </w:rPr>
      </w:pPr>
      <w:r w:rsidRPr="008B7382">
        <w:rPr>
          <w:color w:val="000000" w:themeColor="text1"/>
          <w:sz w:val="28"/>
          <w:szCs w:val="28"/>
          <w:lang w:val="ro-MD"/>
        </w:rPr>
        <w:t>Valorile de referință orientative pentru aparatele frigorifice de uz casnic cele mai performante disponibile pe piață în momentul intrării în vigoare a prezentului regulament sunt stabilite în anexa nr. 6.</w:t>
      </w:r>
    </w:p>
    <w:p w:rsidR="008A1746" w:rsidRPr="008B7382" w:rsidRDefault="008A1746" w:rsidP="008A1746">
      <w:pPr>
        <w:pStyle w:val="ListParagraph"/>
        <w:tabs>
          <w:tab w:val="left" w:pos="993"/>
        </w:tabs>
        <w:ind w:left="567"/>
        <w:rPr>
          <w:color w:val="000000" w:themeColor="text1"/>
          <w:sz w:val="28"/>
          <w:szCs w:val="28"/>
          <w:lang w:val="ro-MD"/>
        </w:rPr>
      </w:pPr>
    </w:p>
    <w:p w:rsidR="00180E62" w:rsidRPr="008B7382" w:rsidRDefault="00180E62" w:rsidP="008A1746">
      <w:pPr>
        <w:pStyle w:val="ListParagraph"/>
        <w:tabs>
          <w:tab w:val="left" w:pos="993"/>
        </w:tabs>
        <w:ind w:left="567"/>
        <w:rPr>
          <w:color w:val="000000" w:themeColor="text1"/>
          <w:sz w:val="28"/>
          <w:szCs w:val="28"/>
          <w:lang w:val="ro-MD"/>
        </w:rPr>
      </w:pPr>
    </w:p>
    <w:p w:rsidR="00180E62" w:rsidRPr="008B7382" w:rsidRDefault="00180E62" w:rsidP="008A1746">
      <w:pPr>
        <w:pStyle w:val="ListParagraph"/>
        <w:tabs>
          <w:tab w:val="left" w:pos="993"/>
        </w:tabs>
        <w:ind w:left="567"/>
        <w:rPr>
          <w:color w:val="000000" w:themeColor="text1"/>
          <w:sz w:val="28"/>
          <w:szCs w:val="28"/>
          <w:lang w:val="ro-MD"/>
        </w:rPr>
      </w:pPr>
    </w:p>
    <w:p w:rsidR="00180E62" w:rsidRPr="008B7382" w:rsidRDefault="00180E62" w:rsidP="008A1746">
      <w:pPr>
        <w:pStyle w:val="ListParagraph"/>
        <w:tabs>
          <w:tab w:val="left" w:pos="993"/>
        </w:tabs>
        <w:ind w:left="567"/>
        <w:rPr>
          <w:color w:val="000000" w:themeColor="text1"/>
          <w:sz w:val="28"/>
          <w:szCs w:val="28"/>
          <w:lang w:val="ro-MD"/>
        </w:rPr>
      </w:pPr>
    </w:p>
    <w:p w:rsidR="00180E62" w:rsidRPr="008B7382" w:rsidRDefault="00180E62" w:rsidP="008A1746">
      <w:pPr>
        <w:pStyle w:val="ListParagraph"/>
        <w:tabs>
          <w:tab w:val="left" w:pos="993"/>
        </w:tabs>
        <w:ind w:left="567"/>
        <w:rPr>
          <w:color w:val="000000" w:themeColor="text1"/>
          <w:sz w:val="28"/>
          <w:szCs w:val="28"/>
          <w:lang w:val="ro-MD"/>
        </w:rPr>
      </w:pPr>
    </w:p>
    <w:p w:rsidR="00180E62" w:rsidRPr="008B7382" w:rsidRDefault="00180E62" w:rsidP="008A1746">
      <w:pPr>
        <w:pStyle w:val="ListParagraph"/>
        <w:tabs>
          <w:tab w:val="left" w:pos="993"/>
        </w:tabs>
        <w:ind w:left="567"/>
        <w:rPr>
          <w:color w:val="000000" w:themeColor="text1"/>
          <w:sz w:val="28"/>
          <w:szCs w:val="28"/>
          <w:lang w:val="ro-MD"/>
        </w:rPr>
      </w:pPr>
    </w:p>
    <w:p w:rsidR="00180E62" w:rsidRDefault="00180E62" w:rsidP="008A1746">
      <w:pPr>
        <w:pStyle w:val="ListParagraph"/>
        <w:tabs>
          <w:tab w:val="left" w:pos="993"/>
        </w:tabs>
        <w:ind w:left="567"/>
        <w:rPr>
          <w:color w:val="000000" w:themeColor="text1"/>
          <w:sz w:val="28"/>
          <w:szCs w:val="28"/>
          <w:lang w:val="ro-MD"/>
        </w:rPr>
      </w:pPr>
    </w:p>
    <w:p w:rsidR="00D23CED" w:rsidRDefault="00D23CED" w:rsidP="008A1746">
      <w:pPr>
        <w:pStyle w:val="ListParagraph"/>
        <w:tabs>
          <w:tab w:val="left" w:pos="993"/>
        </w:tabs>
        <w:ind w:left="567"/>
        <w:rPr>
          <w:color w:val="000000" w:themeColor="text1"/>
          <w:sz w:val="28"/>
          <w:szCs w:val="28"/>
          <w:lang w:val="ro-MD"/>
        </w:rPr>
      </w:pPr>
    </w:p>
    <w:p w:rsidR="00D23CED" w:rsidRDefault="00D23CED" w:rsidP="008A1746">
      <w:pPr>
        <w:pStyle w:val="ListParagraph"/>
        <w:tabs>
          <w:tab w:val="left" w:pos="993"/>
        </w:tabs>
        <w:ind w:left="567"/>
        <w:rPr>
          <w:color w:val="000000" w:themeColor="text1"/>
          <w:sz w:val="28"/>
          <w:szCs w:val="28"/>
          <w:lang w:val="ro-MD"/>
        </w:rPr>
      </w:pPr>
    </w:p>
    <w:p w:rsidR="00D23CED" w:rsidRDefault="00D23CED" w:rsidP="008A1746">
      <w:pPr>
        <w:pStyle w:val="ListParagraph"/>
        <w:tabs>
          <w:tab w:val="left" w:pos="993"/>
        </w:tabs>
        <w:ind w:left="567"/>
        <w:rPr>
          <w:color w:val="000000" w:themeColor="text1"/>
          <w:sz w:val="28"/>
          <w:szCs w:val="28"/>
          <w:lang w:val="ro-MD"/>
        </w:rPr>
      </w:pPr>
    </w:p>
    <w:p w:rsidR="00D23CED" w:rsidRPr="008B7382" w:rsidRDefault="00D23CED" w:rsidP="008A1746">
      <w:pPr>
        <w:pStyle w:val="ListParagraph"/>
        <w:tabs>
          <w:tab w:val="left" w:pos="993"/>
        </w:tabs>
        <w:ind w:left="567"/>
        <w:rPr>
          <w:color w:val="000000" w:themeColor="text1"/>
          <w:sz w:val="28"/>
          <w:szCs w:val="28"/>
          <w:lang w:val="ro-MD"/>
        </w:rPr>
      </w:pPr>
    </w:p>
    <w:p w:rsidR="00180E62" w:rsidRPr="008B7382" w:rsidRDefault="00180E62" w:rsidP="008A1746">
      <w:pPr>
        <w:pStyle w:val="ListParagraph"/>
        <w:tabs>
          <w:tab w:val="left" w:pos="993"/>
        </w:tabs>
        <w:ind w:left="567"/>
        <w:rPr>
          <w:color w:val="000000" w:themeColor="text1"/>
          <w:sz w:val="28"/>
          <w:szCs w:val="28"/>
          <w:lang w:val="ro-MD"/>
        </w:rPr>
      </w:pPr>
    </w:p>
    <w:p w:rsidR="00180E62" w:rsidRPr="008B7382" w:rsidRDefault="00180E62" w:rsidP="008B7382">
      <w:pPr>
        <w:tabs>
          <w:tab w:val="left" w:pos="993"/>
        </w:tabs>
        <w:rPr>
          <w:color w:val="000000" w:themeColor="text1"/>
          <w:sz w:val="28"/>
          <w:szCs w:val="28"/>
          <w:lang w:val="ro-MD"/>
        </w:rPr>
      </w:pPr>
    </w:p>
    <w:p w:rsidR="00E84E8D" w:rsidRDefault="00E84E8D" w:rsidP="00B0216E">
      <w:pPr>
        <w:tabs>
          <w:tab w:val="left" w:pos="993"/>
        </w:tabs>
        <w:rPr>
          <w:color w:val="000000" w:themeColor="text1"/>
          <w:sz w:val="28"/>
          <w:szCs w:val="28"/>
          <w:lang w:val="ro-MD"/>
        </w:rPr>
      </w:pPr>
    </w:p>
    <w:p w:rsidR="00B0216E" w:rsidRPr="00B0216E" w:rsidRDefault="00B0216E" w:rsidP="00B0216E">
      <w:pPr>
        <w:tabs>
          <w:tab w:val="left" w:pos="993"/>
        </w:tabs>
        <w:rPr>
          <w:color w:val="000000" w:themeColor="text1"/>
          <w:sz w:val="28"/>
          <w:szCs w:val="28"/>
          <w:lang w:val="ro-MD"/>
        </w:rPr>
      </w:pPr>
    </w:p>
    <w:p w:rsidR="008A1746" w:rsidRPr="008B7382" w:rsidRDefault="008A1746" w:rsidP="008A1746">
      <w:pPr>
        <w:widowControl w:val="0"/>
        <w:tabs>
          <w:tab w:val="left" w:pos="851"/>
        </w:tabs>
        <w:suppressAutoHyphens/>
        <w:ind w:firstLine="426"/>
        <w:jc w:val="right"/>
        <w:rPr>
          <w:i/>
          <w:color w:val="000000" w:themeColor="text1"/>
          <w:sz w:val="28"/>
          <w:szCs w:val="28"/>
          <w:lang w:val="ro-MD"/>
        </w:rPr>
      </w:pPr>
      <w:r w:rsidRPr="008B7382">
        <w:rPr>
          <w:noProof/>
          <w:color w:val="000000" w:themeColor="text1"/>
          <w:sz w:val="28"/>
          <w:szCs w:val="28"/>
          <w:lang w:val="en-US" w:eastAsia="en-US"/>
        </w:rPr>
        <w:lastRenderedPageBreak/>
        <mc:AlternateContent>
          <mc:Choice Requires="wpg">
            <w:drawing>
              <wp:anchor distT="4294967295" distB="4294967295" distL="114299" distR="114299" simplePos="0" relativeHeight="251661312" behindDoc="1" locked="0" layoutInCell="1" allowOverlap="1" wp14:anchorId="3EE00858" wp14:editId="33ACE898">
                <wp:simplePos x="0" y="0"/>
                <wp:positionH relativeFrom="page">
                  <wp:posOffset>-1</wp:posOffset>
                </wp:positionH>
                <wp:positionV relativeFrom="page">
                  <wp:posOffset>10693399</wp:posOffset>
                </wp:positionV>
                <wp:extent cx="0" cy="0"/>
                <wp:effectExtent l="0" t="0" r="0" b="0"/>
                <wp:wrapNone/>
                <wp:docPr id="493" name="Группа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94" name="Freeform 440"/>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65CBF2" id="Группа 493" o:spid="_x0000_s1026" style="position:absolute;margin-left:0;margin-top:842pt;width:0;height:0;z-index:-251655168;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orhCgMAACsHAAAOAAAAZHJzL2Uyb0RvYy54bWykVVlu2zAQ/S/QOxD8d2TZimMLUYLAS1Cg&#10;S4CkB6ApakElkiVpy2lRoECP0Iv0Br1CcqMOSXlPgTS1AWnIGQ3nvVl4frmqK7RkSpeCJzg86WLE&#10;OBVpyfMEf7ybdYYYaUN4SirBWYLvmcaXF69fnTcyZj1RiCplCoETruNGJrgwRsZBoGnBaqJPhGQc&#10;lJlQNTGwVHmQKtKA97oKet3uIGiESqUSlGkNuxOvxBfOf5Yxaj5kmWYGVQmG2Ix7Kvec22dwcU7i&#10;XBFZlLQNg7wgipqUHA7duJoQQ9BClUeu6pIqoUVmTqioA5FlJWUOA6AJuwdorpVYSIclj5tcbmgC&#10;ag94erFb+n55o1CZJjga9THipIYkPfx8/P744+E3/H8huw8sNTKPwfhayVt5ozxUEN8K+kmDOjjU&#10;23XujdG8eSdS8EsWRjiWVpmqrQvAj1YuGfebZLCVQdRv0u0uLSCPR7a0mD5hHZDYH+CCaoOwCKDE&#10;9JZF/X8s3hZEMpccbYnZsBitWZwpxmzhoihydWbPB8M1fXqXux2NNdNA8TNZCwdD757ETzG34YLE&#10;dKHNNROOeLJ8q42v/XQtkWIt0RUH0SYIJERsK3dd3qTQBzkA/2DzT6b+k/YABR162JsKI+jNue9N&#10;SYyNy55gRfuuxZLdCbdjjsPZaiv+dyuvg1C801ZwB9n4dqjiYlZWleOq4qiBIdc782xoUZWpVdpQ&#10;tMrn40qhJYFJ0x/0o/6pBQDO9sygo3nqnBWMpNNWNqSsvAz2laMTktnCtml1o+TrqDuaDqfDqBP1&#10;BtNO1J1MOlezcdQZzMKz00l/Mh5Pwm82UWEUF2WaMm6jW4+1MHpewbcD1g+kzWDbQ7EHduZ+x2CD&#10;/TAcF4Bl/fZcr6vdt+dcpPdQ+Ur4OQ33CgiFUF8wamBGJ1h/XhDFMKrecGjfUWhbCxm3iE7PerBQ&#10;u5r5roZwCq4SbDCUtBXHxl8EC6nKvICTQlfkXFzBnMpK2x8wQXTso2oXMEGc5Cayw9LeHnbk766d&#10;1faOu/gDAAD//wMAUEsDBBQABgAIAAAAIQD93DA72wAAAAcBAAAPAAAAZHJzL2Rvd25yZXYueG1s&#10;TI9Pa8MwDMXvg30Ho8Fuq5P9KSWLU0rZdiqDtYOxmxqrSWgsh9hN0m8/7TC6i9DTE08/5cvJtWqg&#10;PjSeDaSzBBRx6W3DlYHP3evdAlSIyBZbz2TgTAGWxfVVjpn1I3/QsI2VkhAOGRqoY+wyrUNZk8Mw&#10;8x2xeAffO4wi+0rbHkcJd62+T5K5dtiwXKixo3VN5XF7cgbeRhxXD+nLsDke1ufv3dP71yYlY25v&#10;ptUzqEhTvCzDL76gQyFMe39iG1RrQB6JMp0vHqUTX+r+T+si1//5ix8AAAD//wMAUEsBAi0AFAAG&#10;AAgAAAAhALaDOJL+AAAA4QEAABMAAAAAAAAAAAAAAAAAAAAAAFtDb250ZW50X1R5cGVzXS54bWxQ&#10;SwECLQAUAAYACAAAACEAOP0h/9YAAACUAQAACwAAAAAAAAAAAAAAAAAvAQAAX3JlbHMvLnJlbHNQ&#10;SwECLQAUAAYACAAAACEAepKK4QoDAAArBwAADgAAAAAAAAAAAAAAAAAuAgAAZHJzL2Uyb0RvYy54&#10;bWxQSwECLQAUAAYACAAAACEA/dwwO9sAAAAHAQAADwAAAAAAAAAAAAAAAABkBQAAZHJzL2Rvd25y&#10;ZXYueG1sUEsFBgAAAAAEAAQA8wAAAGwGAAAAAA==&#10;">
                <v:shape id="Freeform 440"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s2DMUA&#10;AADcAAAADwAAAGRycy9kb3ducmV2LnhtbESPQWvCQBSE7wX/w/KE3urGakWjqxSxpRQvJoLXR/aZ&#10;BLNvQ3aN2/76bkHwOMzMN8xqE0wjeupcbVnBeJSAIC6srrlUcMw/XuYgnEfW2FgmBT/kYLMePK0w&#10;1fbGB+ozX4oIYZeigsr7NpXSFRUZdCPbEkfvbDuDPsqulLrDW4SbRr4myUwarDkuVNjStqLikl2N&#10;Ai/N/jDLf793fT6Zv5VZ+DyfglLPw/C+BOEp+Ef43v7SCqaLKfyf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azYMxQAAANwAAAAPAAAAAAAAAAAAAAAAAJgCAABkcnMv&#10;ZG93bnJldi54bWxQSwUGAAAAAAQABAD1AAAAigMAAAAA&#10;" path="m,l,e" filled="f" strokecolor="#363435" strokeweight=".1pt">
                  <v:path arrowok="t" o:connecttype="custom" o:connectlocs="0,0;0,0" o:connectangles="0,0"/>
                </v:shape>
                <w10:wrap anchorx="page" anchory="page"/>
              </v:group>
            </w:pict>
          </mc:Fallback>
        </mc:AlternateContent>
      </w:r>
      <w:r w:rsidRPr="008B7382">
        <w:rPr>
          <w:noProof/>
          <w:color w:val="000000" w:themeColor="text1"/>
          <w:sz w:val="28"/>
          <w:szCs w:val="28"/>
          <w:lang w:val="en-US" w:eastAsia="en-US"/>
        </w:rPr>
        <mc:AlternateContent>
          <mc:Choice Requires="wpg">
            <w:drawing>
              <wp:anchor distT="4294967295" distB="4294967295" distL="114299" distR="114299" simplePos="0" relativeHeight="251660288" behindDoc="1" locked="0" layoutInCell="1" allowOverlap="1" wp14:anchorId="0B63D3C8" wp14:editId="0FC05ADA">
                <wp:simplePos x="0" y="0"/>
                <wp:positionH relativeFrom="page">
                  <wp:posOffset>-1</wp:posOffset>
                </wp:positionH>
                <wp:positionV relativeFrom="page">
                  <wp:posOffset>10693399</wp:posOffset>
                </wp:positionV>
                <wp:extent cx="0" cy="0"/>
                <wp:effectExtent l="0" t="0" r="0" b="0"/>
                <wp:wrapNone/>
                <wp:docPr id="491" name="Группа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92" name="Freeform 438"/>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9B3953" id="Группа 491" o:spid="_x0000_s1026" style="position:absolute;margin-left:0;margin-top:842pt;width:0;height:0;z-index:-251656192;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UvCgMAACsHAAAOAAAAZHJzL2Uyb0RvYy54bWykVVlu2zAQ/S/QOxD8d2TZimMLUYLAS1Cg&#10;S4CkB6ApakElkiVpy2lRoECP0Iv0Br1CcqMOSXlPgTS1AWnIGQ3fvFl4frmqK7RkSpeCJzg86WLE&#10;OBVpyfMEf7ybdYYYaUN4SirBWYLvmcaXF69fnTcyZj1RiCplCoETruNGJrgwRsZBoGnBaqJPhGQc&#10;lJlQNTGwVHmQKtKA97oKet3uIGiESqUSlGkNuxOvxBfOf5Yxaj5kmWYGVQkGbMY9lXvO7TO4OCdx&#10;rogsStrCIC9AUZOSw6EbVxNiCFqo8shVXVIltMjMCRV1ILKspMzFANGE3YNorpVYSBdLHje53NAE&#10;1B7w9GK39P3yRqEyTXA0CjHipIYkPfx8/P744+E3/H8huw8sNTKPwfhayVt5o3yoIL4V9JMGdXCo&#10;t+vcG6N5806k4JcsjHAsrTJVWxcQP1q5ZNxvksFWBlG/Sbe7tIA8HtnSYvqEdUBif4AD1YKwEUCJ&#10;6S2L+v9YvC2IZC452hKzYbG3ZnGmGLOFi6L+0DPoDNf06V3udjQWpgaKn8laOBhGbRk/xdyGCxLT&#10;hTbXTDjiyfKtNr7207VEirVEVxxEmyCQELGt3HV5k0If5AD8g80/mfpP2gMUdOhhbyqMoDfnvjcl&#10;MRaXPcGK9l2LJbsTbsccw9lqK/53K68DKN5pK7iDLL4dqriYlVXluKo4amDI9c48G1pUZWqVFopW&#10;+XxcKbQkMGn6g37UP7UBgLM9M+honjpnBSPptJUNKSsvg33l6IRktmHbtLpR8nXUHU2H02HUiXqD&#10;aSfqTiadq9k46gxm4dnppD8ZjyfhN5uoMIqLMk0Zt+jWYy2Mnlfw7YD1A2kz2Pai2At25n7HwQb7&#10;MBwXEMv67bleV7tvz7lI76HylfBzGu4VEAqhvmDUwIxOsP68IIphVL3h0L6jMILaR8YtotOzHizU&#10;rma+qyGcgqsEGwwlbcWx8RfBQqoyL+Ck0BU5F1cwp7LS9gdMEB17VO0CJoiT3ER2sbS3hx35u2tn&#10;tb3jLv4AAAD//wMAUEsDBBQABgAIAAAAIQD93DA72wAAAAcBAAAPAAAAZHJzL2Rvd25yZXYueG1s&#10;TI9Pa8MwDMXvg30Ho8Fuq5P9KSWLU0rZdiqDtYOxmxqrSWgsh9hN0m8/7TC6i9DTE08/5cvJtWqg&#10;PjSeDaSzBBRx6W3DlYHP3evdAlSIyBZbz2TgTAGWxfVVjpn1I3/QsI2VkhAOGRqoY+wyrUNZk8Mw&#10;8x2xeAffO4wi+0rbHkcJd62+T5K5dtiwXKixo3VN5XF7cgbeRhxXD+nLsDke1ufv3dP71yYlY25v&#10;ptUzqEhTvCzDL76gQyFMe39iG1RrQB6JMp0vHqUTX+r+T+si1//5ix8AAAD//wMAUEsBAi0AFAAG&#10;AAgAAAAhALaDOJL+AAAA4QEAABMAAAAAAAAAAAAAAAAAAAAAAFtDb250ZW50X1R5cGVzXS54bWxQ&#10;SwECLQAUAAYACAAAACEAOP0h/9YAAACUAQAACwAAAAAAAAAAAAAAAAAvAQAAX3JlbHMvLnJlbHNQ&#10;SwECLQAUAAYACAAAACEARS0VLwoDAAArBwAADgAAAAAAAAAAAAAAAAAuAgAAZHJzL2Uyb0RvYy54&#10;bWxQSwECLQAUAAYACAAAACEA/dwwO9sAAAAHAQAADwAAAAAAAAAAAAAAAABkBQAAZHJzL2Rvd25y&#10;ZXYueG1sUEsFBgAAAAAEAAQA8wAAAGwGAAAAAA==&#10;">
                <v:shape id="Freeform 438"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4L48UA&#10;AADcAAAADwAAAGRycy9kb3ducmV2LnhtbESPQWvCQBSE7wX/w/KE3upG24pGVylFSyleTASvj+wz&#10;CWbfhuwa1/76bkHwOMzMN8xyHUwjeupcbVnBeJSAIC6srrlUcMi3LzMQziNrbCyTghs5WK8GT0tM&#10;tb3ynvrMlyJC2KWooPK+TaV0RUUG3ci2xNE72c6gj7Irpe7wGuGmkZMkmUqDNceFClv6rKg4Zxej&#10;wEuz20/z359Nn7/O3sssfJ2OQannYfhYgPAU/CN8b39rBW/zCfyf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zgvjxQAAANwAAAAPAAAAAAAAAAAAAAAAAJgCAABkcnMv&#10;ZG93bnJldi54bWxQSwUGAAAAAAQABAD1AAAAigMAAAAA&#10;" path="m,l,e" filled="f" strokecolor="#363435" strokeweight=".1pt">
                  <v:path arrowok="t" o:connecttype="custom" o:connectlocs="0,0;0,0" o:connectangles="0,0"/>
                </v:shape>
                <w10:wrap anchorx="page" anchory="page"/>
              </v:group>
            </w:pict>
          </mc:Fallback>
        </mc:AlternateContent>
      </w:r>
      <w:r w:rsidRPr="008B7382">
        <w:rPr>
          <w:noProof/>
          <w:color w:val="000000" w:themeColor="text1"/>
          <w:sz w:val="28"/>
          <w:szCs w:val="28"/>
          <w:lang w:val="en-US" w:eastAsia="en-US"/>
        </w:rPr>
        <mc:AlternateContent>
          <mc:Choice Requires="wpg">
            <w:drawing>
              <wp:anchor distT="4294967295" distB="4294967295" distL="114299" distR="114299" simplePos="0" relativeHeight="251659264" behindDoc="1" locked="0" layoutInCell="1" allowOverlap="1" wp14:anchorId="616A23B3" wp14:editId="3FE8874F">
                <wp:simplePos x="0" y="0"/>
                <wp:positionH relativeFrom="page">
                  <wp:posOffset>-1</wp:posOffset>
                </wp:positionH>
                <wp:positionV relativeFrom="page">
                  <wp:posOffset>10693399</wp:posOffset>
                </wp:positionV>
                <wp:extent cx="0" cy="0"/>
                <wp:effectExtent l="0" t="0" r="0" b="0"/>
                <wp:wrapNone/>
                <wp:docPr id="489" name="Группа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90" name="Freeform 436"/>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706CE9" id="Группа 489" o:spid="_x0000_s1026" style="position:absolute;margin-left:0;margin-top:842pt;width:0;height:0;z-index:-251657216;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GnBDAMAACsHAAAOAAAAZHJzL2Uyb0RvYy54bWykVVlu2zAQ/S/QOxD8d2TZimMLUYLAS1Cg&#10;S4CkB6ApakElkiVpy2lRoECP0Iv0Br1CcqMOSXlPgTS1AWnIGQ3nvVl4frmqK7RkSpeCJzg86WLE&#10;OBVpyfMEf7ybdYYYaUN4SirBWYLvmcaXF69fnTcyZj1RiCplCoETruNGJrgwRsZBoGnBaqJPhGQc&#10;lJlQNTGwVHmQKtKA97oKet3uIGiESqUSlGkNuxOvxBfOf5Yxaj5kmWYGVQmG2Ix7Kvec22dwcU7i&#10;XBFZlLQNg7wgipqUHA7duJoQQ9BClUeu6pIqoUVmTqioA5FlJWUOA6AJuwdorpVYSIclj5tcbmgC&#10;ag94erFb+n55o1CZJjgajjDipIYkPfx8/P744+E3/H8huw8sNTKPwfhayVt5ozxUEN8K+kmDOjjU&#10;23XujdG8eSdS8EsWRjiWVpmqrQvAj1YuGfebZLCVQdRv0u0uLSCPR7a0mD5hHZDYH+CCaoOwCKDE&#10;9JZF/X8s3hZEMpccbYlZsziCKvMszhRjtnBR1B94Bp3hmj69y92OxoapgeJnshYOhlFbxk8xt+GC&#10;xHShzTUTjniyfKuNr/10LZFiLdEVB9EmCCREbCt3Xd6k0Ac5AP9g80+m/pP2AAUdetibCiPozbnv&#10;TUmMjcueYEX7rsWS3Qm3Y47D2Wor/ncrr4NQvNNWcAfZ+Hao4mJWVpXjquKogSHXO/NsaFGVqVXa&#10;ULTK5+NKoSWBSdMf9KP+qQUAzvbMoKN56pwVjKTTVjakrLwM9pWjE5LZwrZpdaPk66g7mg6nw6gT&#10;9QbTTtSdTDpXs3HUGczCs9NJfzIeT8JvNlFhFBdlmjJuo1uPtTB6XsG3A9YPpM1g20OxB3bmfsdg&#10;g/0wHBeAZf32XK+r3bfnXKT3UPlK+DkN9woIhVBfMGpgRidYf14QxTCq3nBo31EYQe0j4xbR6VkP&#10;FmpXM9/VEE7BVYINhpK24tj4i2AhVZkXcFLoipyLK5hTWWn7AyaIjn1U7QImiJPcRHZY2tvDjvzd&#10;tbPa3nEXfwAAAP//AwBQSwMEFAAGAAgAAAAhAP3cMDvbAAAABwEAAA8AAABkcnMvZG93bnJldi54&#10;bWxMj09rwzAMxe+DfQejwW6rk/0pJYtTStl2KoO1g7GbGqtJaCyH2E3Sbz/tMLqL0NMTTz/ly8m1&#10;aqA+NJ4NpLMEFHHpbcOVgc/d690CVIjIFlvPZOBMAZbF9VWOmfUjf9CwjZWSEA4ZGqhj7DKtQ1mT&#10;wzDzHbF4B987jCL7StseRwl3rb5Pkrl22LBcqLGjdU3lcXtyBt5GHFcP6cuwOR7W5+/d0/vXJiVj&#10;bm+m1TOoSFO8LMMvvqBDIUx7f2IbVGtAHokynS8epRNf6v5P6yLX//mLHwAAAP//AwBQSwECLQAU&#10;AAYACAAAACEAtoM4kv4AAADhAQAAEwAAAAAAAAAAAAAAAAAAAAAAW0NvbnRlbnRfVHlwZXNdLnht&#10;bFBLAQItABQABgAIAAAAIQA4/SH/1gAAAJQBAAALAAAAAAAAAAAAAAAAAC8BAABfcmVscy8ucmVs&#10;c1BLAQItABQABgAIAAAAIQDHAGnBDAMAACsHAAAOAAAAAAAAAAAAAAAAAC4CAABkcnMvZTJvRG9j&#10;LnhtbFBLAQItABQABgAIAAAAIQD93DA72wAAAAcBAAAPAAAAAAAAAAAAAAAAAGYFAABkcnMvZG93&#10;bnJldi54bWxQSwUGAAAAAAQABADzAAAAbgYAAAAA&#10;">
                <v:shape id="Freeform 436"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AwD8MA&#10;AADcAAAADwAAAGRycy9kb3ducmV2LnhtbERPy2rCQBTdF/yH4Qru6sT6wKaZiJRWinRjUuj2krkm&#10;oZk7ITONU7/eWRRcHs472wXTiZEG11pWsJgnIIgrq1uuFXyV749bEM4ja+wsk4I/crDLJw8Zptpe&#10;+ERj4WsRQ9ilqKDxvk+ldFVDBt3c9sSRO9vBoI9wqKUe8BLDTSefkmQjDbYcGxrs6bWh6qf4NQq8&#10;NJ+nTXk9vo3lcruui3A4fwelZtOwfwHhKfi7+N/9oRWsnuP8eCYeAZ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AwD8MAAADcAAAADwAAAAAAAAAAAAAAAACYAgAAZHJzL2Rv&#10;d25yZXYueG1sUEsFBgAAAAAEAAQA9QAAAIgDAAAAAA==&#10;" path="m,l,e" filled="f" strokecolor="#363435" strokeweight=".1pt">
                  <v:path arrowok="t" o:connecttype="custom" o:connectlocs="0,0;0,0" o:connectangles="0,0"/>
                </v:shape>
                <w10:wrap anchorx="page" anchory="page"/>
              </v:group>
            </w:pict>
          </mc:Fallback>
        </mc:AlternateContent>
      </w:r>
      <w:r w:rsidRPr="008B7382">
        <w:rPr>
          <w:color w:val="000000" w:themeColor="text1"/>
          <w:sz w:val="28"/>
          <w:szCs w:val="28"/>
          <w:lang w:val="ro-MD"/>
        </w:rPr>
        <w:t xml:space="preserve">Anexa nr.1 </w:t>
      </w:r>
      <w:r w:rsidRPr="008B7382">
        <w:rPr>
          <w:i/>
          <w:color w:val="000000" w:themeColor="text1"/>
          <w:sz w:val="28"/>
          <w:szCs w:val="28"/>
          <w:lang w:val="ro-MD"/>
        </w:rPr>
        <w:t xml:space="preserve">la Regulamentul cu privire la </w:t>
      </w:r>
    </w:p>
    <w:p w:rsidR="008A1746" w:rsidRPr="008B7382" w:rsidRDefault="008A1746" w:rsidP="008A1746">
      <w:pPr>
        <w:widowControl w:val="0"/>
        <w:tabs>
          <w:tab w:val="left" w:pos="851"/>
        </w:tabs>
        <w:suppressAutoHyphens/>
        <w:ind w:firstLine="426"/>
        <w:jc w:val="right"/>
        <w:rPr>
          <w:i/>
          <w:color w:val="000000" w:themeColor="text1"/>
          <w:sz w:val="28"/>
          <w:szCs w:val="28"/>
          <w:lang w:val="ro-MD"/>
        </w:rPr>
      </w:pPr>
      <w:r w:rsidRPr="008B7382">
        <w:rPr>
          <w:i/>
          <w:color w:val="000000" w:themeColor="text1"/>
          <w:sz w:val="28"/>
          <w:szCs w:val="28"/>
          <w:lang w:val="ro-MD"/>
        </w:rPr>
        <w:t xml:space="preserve">cerințele de proiectare ecologică pentru </w:t>
      </w:r>
    </w:p>
    <w:p w:rsidR="008A1746" w:rsidRPr="008B7382" w:rsidRDefault="008A1746" w:rsidP="008A1746">
      <w:pPr>
        <w:widowControl w:val="0"/>
        <w:tabs>
          <w:tab w:val="left" w:pos="851"/>
        </w:tabs>
        <w:suppressAutoHyphens/>
        <w:ind w:firstLine="426"/>
        <w:jc w:val="right"/>
        <w:rPr>
          <w:i/>
          <w:color w:val="000000" w:themeColor="text1"/>
          <w:sz w:val="28"/>
          <w:szCs w:val="28"/>
          <w:lang w:val="ro-MD"/>
        </w:rPr>
      </w:pPr>
      <w:r w:rsidRPr="008B7382">
        <w:rPr>
          <w:i/>
          <w:color w:val="000000" w:themeColor="text1"/>
          <w:sz w:val="28"/>
          <w:szCs w:val="28"/>
          <w:lang w:val="ro-MD"/>
        </w:rPr>
        <w:t>aparatele frigorifice de uz casnic</w:t>
      </w:r>
    </w:p>
    <w:p w:rsidR="008A1746" w:rsidRPr="008B7382" w:rsidRDefault="008A1746" w:rsidP="008A1746">
      <w:pPr>
        <w:widowControl w:val="0"/>
        <w:tabs>
          <w:tab w:val="left" w:pos="851"/>
        </w:tabs>
        <w:suppressAutoHyphens/>
        <w:ind w:firstLine="426"/>
        <w:jc w:val="both"/>
        <w:rPr>
          <w:i/>
          <w:color w:val="000000" w:themeColor="text1"/>
          <w:sz w:val="28"/>
          <w:szCs w:val="28"/>
          <w:lang w:val="ro-MD"/>
        </w:rPr>
      </w:pPr>
    </w:p>
    <w:p w:rsidR="008A1746" w:rsidRPr="008B7382" w:rsidRDefault="008A1746" w:rsidP="008A1746">
      <w:pPr>
        <w:shd w:val="clear" w:color="auto" w:fill="FFFFFF"/>
        <w:spacing w:line="312" w:lineRule="atLeast"/>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bdr w:val="none" w:sz="0" w:space="0" w:color="auto" w:frame="1"/>
          <w:lang w:val="ro-MD"/>
        </w:rPr>
        <w:t xml:space="preserve">Definiții aplicabile în sensul anexelor </w:t>
      </w:r>
      <w:r w:rsidR="008B7382">
        <w:rPr>
          <w:rFonts w:ascii="inherit" w:hAnsi="inherit"/>
          <w:b/>
          <w:bCs/>
          <w:color w:val="000000" w:themeColor="text1"/>
          <w:sz w:val="28"/>
          <w:szCs w:val="28"/>
          <w:bdr w:val="none" w:sz="0" w:space="0" w:color="auto" w:frame="1"/>
          <w:lang w:val="ro-MD"/>
        </w:rPr>
        <w:t>nr. 2-6</w:t>
      </w:r>
    </w:p>
    <w:p w:rsidR="008A1746" w:rsidRPr="008B7382" w:rsidRDefault="008A1746" w:rsidP="008A1746">
      <w:pPr>
        <w:shd w:val="clear" w:color="auto" w:fill="FFFFFF"/>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În sensul anexelor </w:t>
      </w:r>
      <w:r w:rsidR="008B7382">
        <w:rPr>
          <w:rFonts w:ascii="inherit" w:hAnsi="inherit"/>
          <w:color w:val="000000" w:themeColor="text1"/>
          <w:sz w:val="28"/>
          <w:szCs w:val="28"/>
          <w:lang w:val="ro-MD"/>
        </w:rPr>
        <w:t>nr. 2- 6</w:t>
      </w:r>
      <w:r w:rsidRPr="008B7382">
        <w:rPr>
          <w:rFonts w:ascii="inherit" w:hAnsi="inherit"/>
          <w:color w:val="000000" w:themeColor="text1"/>
          <w:sz w:val="28"/>
          <w:szCs w:val="28"/>
          <w:lang w:val="ro-MD"/>
        </w:rPr>
        <w:t>, se aplică următoarele definiții: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3"/>
        <w:gridCol w:w="9867"/>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aparat frigorific de alt tip</w:t>
            </w:r>
            <w:r w:rsidRPr="008B7382">
              <w:rPr>
                <w:rFonts w:ascii="inherit" w:hAnsi="inherit"/>
                <w:color w:val="000000" w:themeColor="text1"/>
                <w:sz w:val="28"/>
                <w:szCs w:val="28"/>
                <w:lang w:val="ro-MD"/>
              </w:rPr>
              <w:t xml:space="preserve"> - un aparat frigorific la care refrigerarea se realizează cu ajutorul oricărei alte tehnologii sau oricărui alt proces </w:t>
            </w:r>
            <w:proofErr w:type="spellStart"/>
            <w:r w:rsidRPr="008B7382">
              <w:rPr>
                <w:rFonts w:ascii="inherit" w:hAnsi="inherit"/>
                <w:color w:val="000000" w:themeColor="text1"/>
                <w:sz w:val="28"/>
                <w:szCs w:val="28"/>
                <w:lang w:val="ro-MD"/>
              </w:rPr>
              <w:t>dec</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t</w:t>
            </w:r>
            <w:proofErr w:type="spellEnd"/>
            <w:r w:rsidRPr="008B7382">
              <w:rPr>
                <w:rFonts w:ascii="inherit" w:hAnsi="inherit"/>
                <w:color w:val="000000" w:themeColor="text1"/>
                <w:sz w:val="28"/>
                <w:szCs w:val="28"/>
                <w:lang w:val="ro-MD"/>
              </w:rPr>
              <w:t xml:space="preserve"> compresiune sau absorbție;</w:t>
            </w:r>
          </w:p>
        </w:tc>
      </w:tr>
    </w:tbl>
    <w:p w:rsidR="008A1746" w:rsidRPr="008B7382" w:rsidRDefault="008A1746" w:rsidP="008A1746">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9"/>
        <w:gridCol w:w="9851"/>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sistem fără gheață</w:t>
            </w:r>
            <w:r w:rsidRPr="008B7382">
              <w:rPr>
                <w:rFonts w:ascii="inherit" w:hAnsi="inherit"/>
                <w:color w:val="000000" w:themeColor="text1"/>
                <w:sz w:val="28"/>
                <w:szCs w:val="28"/>
                <w:lang w:val="ro-MD"/>
              </w:rPr>
              <w:t xml:space="preserve"> - un sistem cu funcționare automată pentru prevenirea formării permanente a gheții, la care răcirea se realizează prin circulația forțată a aerului, evaporatorul sau evaporatoarele sunt dezghețate printr-un sistem de dezghețare automată, iar apa rezultată în urma dezghețării este evacuată în mod automat;</w:t>
            </w:r>
          </w:p>
        </w:tc>
      </w:tr>
    </w:tbl>
    <w:p w:rsidR="008A1746" w:rsidRPr="008B7382" w:rsidRDefault="008A1746" w:rsidP="008A1746">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3"/>
        <w:gridCol w:w="9867"/>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compartiment fără gheață</w:t>
            </w:r>
            <w:r w:rsidRPr="008B7382">
              <w:rPr>
                <w:rFonts w:ascii="inherit" w:hAnsi="inherit"/>
                <w:color w:val="000000" w:themeColor="text1"/>
                <w:sz w:val="28"/>
                <w:szCs w:val="28"/>
                <w:lang w:val="ro-MD"/>
              </w:rPr>
              <w:t xml:space="preserve"> - orice compartiment dezghețat prin intermediul unui sistem fără gheață;</w:t>
            </w:r>
          </w:p>
        </w:tc>
      </w:tr>
    </w:tbl>
    <w:p w:rsidR="008A1746" w:rsidRPr="008B7382" w:rsidRDefault="008A1746" w:rsidP="008A1746">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9"/>
        <w:gridCol w:w="9851"/>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aparat încastrat</w:t>
            </w:r>
            <w:r w:rsidRPr="008B7382">
              <w:rPr>
                <w:rFonts w:ascii="inherit" w:hAnsi="inherit"/>
                <w:color w:val="000000" w:themeColor="text1"/>
                <w:sz w:val="28"/>
                <w:szCs w:val="28"/>
                <w:lang w:val="ro-MD"/>
              </w:rPr>
              <w:t xml:space="preserve"> - un aparat frigorific fix destinat instalării într-un dulap, într-o nișă special prevăzută în perete sau în alt loc similar, care necesită finisare de mobilier;</w:t>
            </w:r>
          </w:p>
        </w:tc>
      </w:tr>
    </w:tbl>
    <w:p w:rsidR="008A1746" w:rsidRPr="008B7382" w:rsidRDefault="008A1746" w:rsidP="008A1746">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3"/>
        <w:gridCol w:w="9867"/>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frigider-cramă</w:t>
            </w:r>
            <w:r w:rsidRPr="008B7382">
              <w:rPr>
                <w:rFonts w:ascii="inherit" w:hAnsi="inherit"/>
                <w:color w:val="000000" w:themeColor="text1"/>
                <w:sz w:val="28"/>
                <w:szCs w:val="28"/>
                <w:lang w:val="ro-MD"/>
              </w:rPr>
              <w:t xml:space="preserve"> - un aparat frigorific care are cel puțin un compartiment de păstrare a alimentelor proaspete și un compartiment cramă, dar nu are compartimente de păstrare a alimentelor congelate, de răcire sau pentru gheață;</w:t>
            </w:r>
          </w:p>
        </w:tc>
      </w:tr>
    </w:tbl>
    <w:p w:rsidR="008A1746" w:rsidRPr="008B7382" w:rsidRDefault="008A1746" w:rsidP="008A1746">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6"/>
        <w:gridCol w:w="9884"/>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f)</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cramă</w:t>
            </w:r>
            <w:r w:rsidRPr="008B7382">
              <w:rPr>
                <w:rFonts w:ascii="inherit" w:hAnsi="inherit"/>
                <w:color w:val="000000" w:themeColor="text1"/>
                <w:sz w:val="28"/>
                <w:szCs w:val="28"/>
                <w:lang w:val="ro-MD"/>
              </w:rPr>
              <w:t xml:space="preserve"> - un aparat frigorific </w:t>
            </w:r>
            <w:proofErr w:type="spellStart"/>
            <w:r w:rsidRPr="008B7382">
              <w:rPr>
                <w:rFonts w:ascii="inherit" w:hAnsi="inherit"/>
                <w:color w:val="000000" w:themeColor="text1"/>
                <w:sz w:val="28"/>
                <w:szCs w:val="28"/>
                <w:lang w:val="ro-MD"/>
              </w:rPr>
              <w:t>av</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nd</w:t>
            </w:r>
            <w:proofErr w:type="spellEnd"/>
            <w:r w:rsidRPr="008B7382">
              <w:rPr>
                <w:rFonts w:ascii="inherit" w:hAnsi="inherit"/>
                <w:color w:val="000000" w:themeColor="text1"/>
                <w:sz w:val="28"/>
                <w:szCs w:val="28"/>
                <w:lang w:val="ro-MD"/>
              </w:rPr>
              <w:t xml:space="preserve"> numai unul sau mai multe compartimente cramă;</w:t>
            </w:r>
          </w:p>
        </w:tc>
      </w:tr>
    </w:tbl>
    <w:p w:rsidR="008A1746" w:rsidRPr="008B7382" w:rsidRDefault="008A1746" w:rsidP="008A1746">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9"/>
        <w:gridCol w:w="9851"/>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g)</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frigider-răcitor</w:t>
            </w:r>
            <w:r w:rsidRPr="008B7382">
              <w:rPr>
                <w:rFonts w:ascii="inherit" w:hAnsi="inherit"/>
                <w:color w:val="000000" w:themeColor="text1"/>
                <w:sz w:val="28"/>
                <w:szCs w:val="28"/>
                <w:lang w:val="ro-MD"/>
              </w:rPr>
              <w:t xml:space="preserve"> - un aparat frigorific care are cel puțin un compartiment de păstrare a alimentelor proaspete și un compartiment de răcire, însă niciun compartiment de păstrare a alimentelor congelate;</w:t>
            </w:r>
          </w:p>
        </w:tc>
      </w:tr>
    </w:tbl>
    <w:p w:rsidR="008A1746" w:rsidRPr="008B7382" w:rsidRDefault="008A1746" w:rsidP="008A1746">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4"/>
        <w:gridCol w:w="9806"/>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h)</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compartimente</w:t>
            </w:r>
            <w:r w:rsidRPr="008B7382">
              <w:rPr>
                <w:rFonts w:ascii="inherit" w:hAnsi="inherit"/>
                <w:color w:val="000000" w:themeColor="text1"/>
                <w:sz w:val="28"/>
                <w:szCs w:val="28"/>
                <w:lang w:val="ro-MD"/>
              </w:rPr>
              <w:t xml:space="preserve"> - oricare dintre compartimentele enumerate la literele (i)-(p);</w:t>
            </w:r>
          </w:p>
        </w:tc>
      </w:tr>
    </w:tbl>
    <w:p w:rsidR="008A1746" w:rsidRPr="008B7382" w:rsidRDefault="008A1746" w:rsidP="008A1746">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77"/>
        <w:gridCol w:w="9913"/>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compartiment de păstrare a alimentelor proaspete</w:t>
            </w:r>
            <w:r w:rsidRPr="008B7382">
              <w:rPr>
                <w:rFonts w:ascii="inherit" w:hAnsi="inherit"/>
                <w:color w:val="000000" w:themeColor="text1"/>
                <w:sz w:val="28"/>
                <w:szCs w:val="28"/>
                <w:lang w:val="ro-MD"/>
              </w:rPr>
              <w:t xml:space="preserve"> - un compartiment destinat păstrării produselor alimentare necongelate, care poate fi împărțit în </w:t>
            </w:r>
            <w:proofErr w:type="spellStart"/>
            <w:r w:rsidRPr="008B7382">
              <w:rPr>
                <w:rFonts w:ascii="inherit" w:hAnsi="inherit"/>
                <w:color w:val="000000" w:themeColor="text1"/>
                <w:sz w:val="28"/>
                <w:szCs w:val="28"/>
                <w:lang w:val="ro-MD"/>
              </w:rPr>
              <w:t>subcompartimente</w:t>
            </w:r>
            <w:proofErr w:type="spellEnd"/>
            <w:r w:rsidRPr="008B7382">
              <w:rPr>
                <w:rFonts w:ascii="inherit" w:hAnsi="inherit"/>
                <w:color w:val="000000" w:themeColor="text1"/>
                <w:sz w:val="28"/>
                <w:szCs w:val="28"/>
                <w:lang w:val="ro-MD"/>
              </w:rPr>
              <w:t>;</w:t>
            </w:r>
          </w:p>
        </w:tc>
      </w:tr>
    </w:tbl>
    <w:p w:rsidR="008A1746" w:rsidRPr="008B7382" w:rsidRDefault="008A1746" w:rsidP="008A1746">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77"/>
        <w:gridCol w:w="9913"/>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j)</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compartiment cramă</w:t>
            </w:r>
            <w:r w:rsidRPr="008B7382">
              <w:rPr>
                <w:rFonts w:ascii="inherit" w:hAnsi="inherit"/>
                <w:color w:val="000000" w:themeColor="text1"/>
                <w:sz w:val="28"/>
                <w:szCs w:val="28"/>
                <w:lang w:val="ro-MD"/>
              </w:rPr>
              <w:t xml:space="preserve"> - un compartiment destinat păstrării anumitor produse alimentare sau băuturi la o temperatură mai mare </w:t>
            </w:r>
            <w:proofErr w:type="spellStart"/>
            <w:r w:rsidRPr="008B7382">
              <w:rPr>
                <w:rFonts w:ascii="inherit" w:hAnsi="inherit"/>
                <w:color w:val="000000" w:themeColor="text1"/>
                <w:sz w:val="28"/>
                <w:szCs w:val="28"/>
                <w:lang w:val="ro-MD"/>
              </w:rPr>
              <w:t>dec</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t</w:t>
            </w:r>
            <w:proofErr w:type="spellEnd"/>
            <w:r w:rsidRPr="008B7382">
              <w:rPr>
                <w:rFonts w:ascii="inherit" w:hAnsi="inherit"/>
                <w:color w:val="000000" w:themeColor="text1"/>
                <w:sz w:val="28"/>
                <w:szCs w:val="28"/>
                <w:lang w:val="ro-MD"/>
              </w:rPr>
              <w:t xml:space="preserve"> cea a unui compartiment de păstrare a alimentelor proaspete;</w:t>
            </w:r>
          </w:p>
        </w:tc>
      </w:tr>
    </w:tbl>
    <w:p w:rsidR="008A1746" w:rsidRPr="008B7382" w:rsidRDefault="008A1746" w:rsidP="008A1746">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9"/>
        <w:gridCol w:w="9851"/>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k)</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compartiment de răcire</w:t>
            </w:r>
            <w:r w:rsidRPr="008B7382">
              <w:rPr>
                <w:rFonts w:ascii="inherit" w:hAnsi="inherit"/>
                <w:color w:val="000000" w:themeColor="text1"/>
                <w:sz w:val="28"/>
                <w:szCs w:val="28"/>
                <w:lang w:val="ro-MD"/>
              </w:rPr>
              <w:t xml:space="preserve"> - un compartiment destinat special păstrării produselor alimentare cu grad ridicat de perisabilitate;</w:t>
            </w:r>
          </w:p>
        </w:tc>
      </w:tr>
    </w:tbl>
    <w:p w:rsidR="008A1746" w:rsidRPr="008B7382" w:rsidRDefault="008A1746" w:rsidP="008A1746">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77"/>
        <w:gridCol w:w="9913"/>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l)</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compartiment pentru gheață</w:t>
            </w:r>
            <w:r w:rsidRPr="008B7382">
              <w:rPr>
                <w:rFonts w:ascii="inherit" w:hAnsi="inherit"/>
                <w:color w:val="000000" w:themeColor="text1"/>
                <w:sz w:val="28"/>
                <w:szCs w:val="28"/>
                <w:lang w:val="ro-MD"/>
              </w:rPr>
              <w:t xml:space="preserve"> - un compartiment cu temperatură scăzută, destinat special producerii și păstrării gheții;</w:t>
            </w:r>
          </w:p>
        </w:tc>
      </w:tr>
    </w:tbl>
    <w:p w:rsidR="008A1746" w:rsidRPr="008B7382" w:rsidRDefault="008A1746" w:rsidP="008A1746">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17"/>
        <w:gridCol w:w="9773"/>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m)</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compartiment de păstrare a alimentelor congelate</w:t>
            </w:r>
            <w:r w:rsidRPr="008B7382">
              <w:rPr>
                <w:rFonts w:ascii="inherit" w:hAnsi="inherit"/>
                <w:color w:val="000000" w:themeColor="text1"/>
                <w:sz w:val="28"/>
                <w:szCs w:val="28"/>
                <w:lang w:val="ro-MD"/>
              </w:rPr>
              <w:t xml:space="preserve"> - un compartiment cu temperatură scăzută, destinat special păstrării produselor alimentare congelate, clasificat după cum urmează, în funcție de temperatură:</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77"/>
              <w:gridCol w:w="937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lastRenderedPageBreak/>
                    <w: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compartiment cu o stea</w:t>
                  </w:r>
                  <w:r w:rsidRPr="008B7382">
                    <w:rPr>
                      <w:rFonts w:ascii="inherit" w:hAnsi="inherit"/>
                      <w:color w:val="000000" w:themeColor="text1"/>
                      <w:sz w:val="28"/>
                      <w:szCs w:val="28"/>
                      <w:lang w:val="ro-MD"/>
                    </w:rPr>
                    <w:t>: un compartiment de păstrare a alimentelor congelate în care temperatura nu este mai mare de – 6 °C;</w:t>
                  </w:r>
                </w:p>
              </w:tc>
            </w:tr>
          </w:tbl>
          <w:p w:rsidR="008A1746" w:rsidRPr="008B7382" w:rsidRDefault="008A1746" w:rsidP="008A1746">
            <w:pPr>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54"/>
              <w:gridCol w:w="9298"/>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ii)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compartiment cu două stele</w:t>
                  </w:r>
                  <w:r w:rsidRPr="008B7382">
                    <w:rPr>
                      <w:rFonts w:ascii="inherit" w:hAnsi="inherit"/>
                      <w:color w:val="000000" w:themeColor="text1"/>
                      <w:sz w:val="28"/>
                      <w:szCs w:val="28"/>
                      <w:lang w:val="ro-MD"/>
                    </w:rPr>
                    <w:t>: un compartiment de păstrare a alimentelor congelate în care temperatura nu este mai mare de – 12 °C;</w:t>
                  </w:r>
                </w:p>
              </w:tc>
            </w:tr>
          </w:tbl>
          <w:p w:rsidR="008A1746" w:rsidRPr="008B7382" w:rsidRDefault="008A1746" w:rsidP="008A1746">
            <w:pPr>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25"/>
              <w:gridCol w:w="9127"/>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(iii)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compartiment cu trei stele</w:t>
                  </w:r>
                  <w:r w:rsidRPr="008B7382">
                    <w:rPr>
                      <w:rFonts w:ascii="inherit" w:hAnsi="inherit"/>
                      <w:color w:val="000000" w:themeColor="text1"/>
                      <w:sz w:val="28"/>
                      <w:szCs w:val="28"/>
                      <w:lang w:val="ro-MD"/>
                    </w:rPr>
                    <w:t>: un compartiment de păstrare a alimentelor congelate în care temperatura nu este mai mare de – 18 °C;</w:t>
                  </w:r>
                </w:p>
              </w:tc>
            </w:tr>
          </w:tbl>
          <w:p w:rsidR="008A1746" w:rsidRPr="008B7382" w:rsidRDefault="008A1746" w:rsidP="008A1746">
            <w:pPr>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10"/>
              <w:gridCol w:w="9142"/>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(iv)</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compartiment de congelare a alimentelor (sau compartiment cu patru stele)</w:t>
                  </w:r>
                  <w:r w:rsidRPr="008B7382">
                    <w:rPr>
                      <w:rFonts w:ascii="inherit" w:hAnsi="inherit"/>
                      <w:color w:val="000000" w:themeColor="text1"/>
                      <w:sz w:val="28"/>
                      <w:szCs w:val="28"/>
                      <w:lang w:val="ro-MD"/>
                    </w:rPr>
                    <w:t xml:space="preserve">: un compartiment adecvat congelării a cel puțin 4,5 kg de produse alimentare la un volum de depozitare de 100 l și în niciun caz mai puțin de 2 kg, de la temperatura ambiantă </w:t>
                  </w:r>
                  <w:proofErr w:type="spellStart"/>
                  <w:r w:rsidRPr="008B7382">
                    <w:rPr>
                      <w:rFonts w:ascii="inherit" w:hAnsi="inherit"/>
                      <w:color w:val="000000" w:themeColor="text1"/>
                      <w:sz w:val="28"/>
                      <w:szCs w:val="28"/>
                      <w:lang w:val="ro-MD"/>
                    </w:rPr>
                    <w:t>p</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nă</w:t>
                  </w:r>
                  <w:proofErr w:type="spellEnd"/>
                  <w:r w:rsidRPr="008B7382">
                    <w:rPr>
                      <w:rFonts w:ascii="inherit" w:hAnsi="inherit"/>
                      <w:color w:val="000000" w:themeColor="text1"/>
                      <w:sz w:val="28"/>
                      <w:szCs w:val="28"/>
                      <w:lang w:val="ro-MD"/>
                    </w:rPr>
                    <w:t xml:space="preserve"> la – 18 °C, timp de 24 de ore, care este, de asemenea, adecvat păstrării alimentelor congelate în condiții de păstrare de trei stele și care poate include și secțiuni cu două stele;</w:t>
                  </w:r>
                </w:p>
              </w:tc>
            </w:tr>
          </w:tbl>
          <w:p w:rsidR="008A1746" w:rsidRPr="008B7382" w:rsidRDefault="008A1746" w:rsidP="008A1746">
            <w:pPr>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32"/>
              <w:gridCol w:w="9220"/>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(v)</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compartiment fără stele:</w:t>
                  </w:r>
                  <w:r w:rsidRPr="008B7382">
                    <w:rPr>
                      <w:rFonts w:ascii="inherit" w:hAnsi="inherit"/>
                      <w:color w:val="000000" w:themeColor="text1"/>
                      <w:sz w:val="28"/>
                      <w:szCs w:val="28"/>
                      <w:lang w:val="ro-MD"/>
                    </w:rPr>
                    <w:t xml:space="preserve"> un compartiment de păstrare a alimentelor congelate în care temperatura este mai mică de 0 °C și care poate fi utilizat, de asemenea, pentru producerea și păstrarea gheții, dar care nu este destinat păstrării produselor alimentare cu grad ridicat de perisabilitate;</w:t>
                  </w:r>
                </w:p>
              </w:tc>
            </w:tr>
          </w:tbl>
          <w:p w:rsidR="008A1746" w:rsidRPr="008B7382" w:rsidRDefault="008A1746" w:rsidP="008A1746">
            <w:pPr>
              <w:rPr>
                <w:rFonts w:ascii="inherit" w:hAnsi="inherit"/>
                <w:color w:val="000000" w:themeColor="text1"/>
                <w:sz w:val="28"/>
                <w:szCs w:val="28"/>
                <w:lang w:val="ro-MD"/>
              </w:rPr>
            </w:pPr>
          </w:p>
        </w:tc>
      </w:tr>
    </w:tbl>
    <w:p w:rsidR="008A1746" w:rsidRPr="008B7382" w:rsidRDefault="008A1746" w:rsidP="008A1746">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9"/>
        <w:gridCol w:w="9851"/>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n)</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compartiment de păstrare a vinului</w:t>
            </w:r>
            <w:r w:rsidRPr="008B7382">
              <w:rPr>
                <w:rFonts w:ascii="inherit" w:hAnsi="inherit"/>
                <w:color w:val="000000" w:themeColor="text1"/>
                <w:sz w:val="28"/>
                <w:szCs w:val="28"/>
                <w:lang w:val="ro-MD"/>
              </w:rPr>
              <w:t xml:space="preserve"> - un compartiment destinat exclusiv păstrării vinurilor, fie pe o perioadă scurtă de timp, pentru a fi aduse la temperatura optimă pentru consum, fie pe o perioadă îndelungată, pentru a permite maturarea vinului, </w:t>
            </w:r>
            <w:proofErr w:type="spellStart"/>
            <w:r w:rsidRPr="008B7382">
              <w:rPr>
                <w:rFonts w:ascii="inherit" w:hAnsi="inherit"/>
                <w:color w:val="000000" w:themeColor="text1"/>
                <w:sz w:val="28"/>
                <w:szCs w:val="28"/>
                <w:lang w:val="ro-MD"/>
              </w:rPr>
              <w:t>av</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nd</w:t>
            </w:r>
            <w:proofErr w:type="spellEnd"/>
            <w:r w:rsidRPr="008B7382">
              <w:rPr>
                <w:rFonts w:ascii="inherit" w:hAnsi="inherit"/>
                <w:color w:val="000000" w:themeColor="text1"/>
                <w:sz w:val="28"/>
                <w:szCs w:val="28"/>
                <w:lang w:val="ro-MD"/>
              </w:rPr>
              <w:t xml:space="preserve"> următoarele caracteristici: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0"/>
              <w:gridCol w:w="9360"/>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temperatură de păstrare constantă, fie prestabilită, fie reglată manual în conformitate cu instrucțiunile producătorului, între + 5 °C și + 20 °C;</w:t>
                  </w:r>
                </w:p>
              </w:tc>
            </w:tr>
          </w:tbl>
          <w:p w:rsidR="008A1746" w:rsidRPr="008B7382" w:rsidRDefault="008A1746" w:rsidP="008A1746">
            <w:pPr>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48"/>
              <w:gridCol w:w="9282"/>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(ii)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temperatură (temperaturi) de păstrare variabilă (variabile) care nu variază în timp cu mai mult de 0,5 K la fiecare temperatură ambiantă declarată specificată de clasa de climă pentru aparatele frigorifice de uz casnic;</w:t>
                  </w:r>
                </w:p>
              </w:tc>
            </w:tr>
          </w:tbl>
          <w:p w:rsidR="008A1746" w:rsidRPr="008B7382" w:rsidRDefault="008A1746" w:rsidP="008A1746">
            <w:pPr>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25"/>
              <w:gridCol w:w="920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(iii)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control activ sau pasiv al umidității din compartiment, variind de la 50 % </w:t>
                  </w:r>
                  <w:proofErr w:type="spellStart"/>
                  <w:r w:rsidRPr="008B7382">
                    <w:rPr>
                      <w:rFonts w:ascii="inherit" w:hAnsi="inherit"/>
                      <w:color w:val="000000" w:themeColor="text1"/>
                      <w:sz w:val="28"/>
                      <w:szCs w:val="28"/>
                      <w:lang w:val="ro-MD"/>
                    </w:rPr>
                    <w:t>p</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nă</w:t>
                  </w:r>
                  <w:proofErr w:type="spellEnd"/>
                  <w:r w:rsidRPr="008B7382">
                    <w:rPr>
                      <w:rFonts w:ascii="inherit" w:hAnsi="inherit"/>
                      <w:color w:val="000000" w:themeColor="text1"/>
                      <w:sz w:val="28"/>
                      <w:szCs w:val="28"/>
                      <w:lang w:val="ro-MD"/>
                    </w:rPr>
                    <w:t xml:space="preserve"> la 80 %;</w:t>
                  </w:r>
                </w:p>
              </w:tc>
            </w:tr>
          </w:tbl>
          <w:p w:rsidR="008A1746" w:rsidRPr="008B7382" w:rsidRDefault="008A1746" w:rsidP="008A1746">
            <w:pPr>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10"/>
              <w:gridCol w:w="9220"/>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(iv)</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construit astfel </w:t>
                  </w:r>
                  <w:proofErr w:type="spellStart"/>
                  <w:r w:rsidRPr="008B7382">
                    <w:rPr>
                      <w:rFonts w:ascii="inherit" w:hAnsi="inherit"/>
                      <w:color w:val="000000" w:themeColor="text1"/>
                      <w:sz w:val="28"/>
                      <w:szCs w:val="28"/>
                      <w:lang w:val="ro-MD"/>
                    </w:rPr>
                    <w:t>înc</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t</w:t>
                  </w:r>
                  <w:proofErr w:type="spellEnd"/>
                  <w:r w:rsidRPr="008B7382">
                    <w:rPr>
                      <w:rFonts w:ascii="inherit" w:hAnsi="inherit"/>
                      <w:color w:val="000000" w:themeColor="text1"/>
                      <w:sz w:val="28"/>
                      <w:szCs w:val="28"/>
                      <w:lang w:val="ro-MD"/>
                    </w:rPr>
                    <w:t xml:space="preserve"> să reducă transmiterea vibrațiilor la compartiment, indiferent dacă sunt produse de compresorul frigiderului sau de orice sursă externă;</w:t>
                  </w:r>
                </w:p>
              </w:tc>
            </w:tr>
          </w:tbl>
          <w:p w:rsidR="008A1746" w:rsidRPr="008B7382" w:rsidRDefault="008A1746" w:rsidP="008A1746">
            <w:pPr>
              <w:rPr>
                <w:rFonts w:ascii="inherit" w:hAnsi="inherit"/>
                <w:color w:val="000000" w:themeColor="text1"/>
                <w:sz w:val="28"/>
                <w:szCs w:val="28"/>
                <w:lang w:val="ro-MD"/>
              </w:rPr>
            </w:pPr>
          </w:p>
        </w:tc>
      </w:tr>
    </w:tbl>
    <w:p w:rsidR="008A1746" w:rsidRPr="008B7382" w:rsidRDefault="008A1746" w:rsidP="008A1746">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9"/>
        <w:gridCol w:w="9851"/>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o)</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compartiment multifuncțional</w:t>
            </w:r>
            <w:r w:rsidRPr="008B7382">
              <w:rPr>
                <w:rFonts w:ascii="inherit" w:hAnsi="inherit"/>
                <w:color w:val="000000" w:themeColor="text1"/>
                <w:sz w:val="28"/>
                <w:szCs w:val="28"/>
                <w:lang w:val="ro-MD"/>
              </w:rPr>
              <w:t xml:space="preserve"> - un compartiment destinat utilizării la două sau mai multe dintre temperaturile tipurilor de compartimente, care poate fi reglat de utilizatorul final pentru a menține în permanență intervalul de temperatură de funcționare aplicabil fiecărui tip de compartiment în conformitate cu instrucțiunile producătorului; cu toate acestea, dacă există o funcție prin care se poate modifica temperatura dintr-un compartiment la un interval diferit de temperatură de funcționare, doar pentru o perioadă de timp limitată (cum ar fi funcția de congelare rapidă), acel compartiment nu este un compartiment multifuncțional astfel cum este definit de prezentul regulament;</w:t>
            </w:r>
          </w:p>
        </w:tc>
      </w:tr>
    </w:tbl>
    <w:p w:rsidR="008A1746" w:rsidRPr="008B7382" w:rsidRDefault="008A1746" w:rsidP="008A1746">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9"/>
        <w:gridCol w:w="9851"/>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lastRenderedPageBreak/>
              <w:t>p)</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alt compartiment</w:t>
            </w:r>
            <w:r w:rsidRPr="008B7382">
              <w:rPr>
                <w:rFonts w:ascii="inherit" w:hAnsi="inherit"/>
                <w:color w:val="000000" w:themeColor="text1"/>
                <w:sz w:val="28"/>
                <w:szCs w:val="28"/>
                <w:lang w:val="ro-MD"/>
              </w:rPr>
              <w:t xml:space="preserve"> -  un compartiment, altul </w:t>
            </w:r>
            <w:proofErr w:type="spellStart"/>
            <w:r w:rsidRPr="008B7382">
              <w:rPr>
                <w:rFonts w:ascii="inherit" w:hAnsi="inherit"/>
                <w:color w:val="000000" w:themeColor="text1"/>
                <w:sz w:val="28"/>
                <w:szCs w:val="28"/>
                <w:lang w:val="ro-MD"/>
              </w:rPr>
              <w:t>dec</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t</w:t>
            </w:r>
            <w:proofErr w:type="spellEnd"/>
            <w:r w:rsidRPr="008B7382">
              <w:rPr>
                <w:rFonts w:ascii="inherit" w:hAnsi="inherit"/>
                <w:color w:val="000000" w:themeColor="text1"/>
                <w:sz w:val="28"/>
                <w:szCs w:val="28"/>
                <w:lang w:val="ro-MD"/>
              </w:rPr>
              <w:t xml:space="preserve"> un compartiment de păstrare a vinului, destinat păstrării anumitor produse alimentare la temperaturi mai mari de + 14 °C;</w:t>
            </w:r>
          </w:p>
        </w:tc>
      </w:tr>
    </w:tbl>
    <w:p w:rsidR="008A1746" w:rsidRPr="008B7382" w:rsidRDefault="008A1746" w:rsidP="008A1746">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9"/>
        <w:gridCol w:w="9851"/>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q)</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secțiune cu două stele</w:t>
            </w:r>
            <w:r w:rsidRPr="008B7382">
              <w:rPr>
                <w:rFonts w:ascii="inherit" w:hAnsi="inherit"/>
                <w:color w:val="000000" w:themeColor="text1"/>
                <w:sz w:val="28"/>
                <w:szCs w:val="28"/>
                <w:lang w:val="ro-MD"/>
              </w:rPr>
              <w:t xml:space="preserve"> - o parte dintr-un congelator pentru alimente, un compartiment de congelator, un compartiment cu trei stele sau o ladă frigorifică de trei stele care nu are ușă sau capac propriu de acces și în care temperatura nu este mai mare de – 12 °C;</w:t>
            </w:r>
          </w:p>
        </w:tc>
      </w:tr>
    </w:tbl>
    <w:p w:rsidR="008A1746" w:rsidRPr="008B7382" w:rsidRDefault="008A1746" w:rsidP="008A1746">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92"/>
        <w:gridCol w:w="9898"/>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r)</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congelator tip ladă</w:t>
            </w:r>
            <w:r w:rsidRPr="008B7382">
              <w:rPr>
                <w:rFonts w:ascii="inherit" w:hAnsi="inherit"/>
                <w:color w:val="000000" w:themeColor="text1"/>
                <w:sz w:val="28"/>
                <w:szCs w:val="28"/>
                <w:lang w:val="ro-MD"/>
              </w:rPr>
              <w:t xml:space="preserve"> - un congelator pentru alimente la care accesul la compartiment(e) se face prin deschiderea unui capac sau care are </w:t>
            </w:r>
            <w:proofErr w:type="spellStart"/>
            <w:r w:rsidRPr="008B7382">
              <w:rPr>
                <w:rFonts w:ascii="inherit" w:hAnsi="inherit"/>
                <w:color w:val="000000" w:themeColor="text1"/>
                <w:sz w:val="28"/>
                <w:szCs w:val="28"/>
                <w:lang w:val="ro-MD"/>
              </w:rPr>
              <w:t>at</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t</w:t>
            </w:r>
            <w:proofErr w:type="spellEnd"/>
            <w:r w:rsidRPr="008B7382">
              <w:rPr>
                <w:rFonts w:ascii="inherit" w:hAnsi="inherit"/>
                <w:color w:val="000000" w:themeColor="text1"/>
                <w:sz w:val="28"/>
                <w:szCs w:val="28"/>
                <w:lang w:val="ro-MD"/>
              </w:rPr>
              <w:t xml:space="preserve"> compartimente cu capac, </w:t>
            </w:r>
            <w:proofErr w:type="spellStart"/>
            <w:r w:rsidRPr="008B7382">
              <w:rPr>
                <w:rFonts w:ascii="inherit" w:hAnsi="inherit"/>
                <w:color w:val="000000" w:themeColor="text1"/>
                <w:sz w:val="28"/>
                <w:szCs w:val="28"/>
                <w:lang w:val="ro-MD"/>
              </w:rPr>
              <w:t>c</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t</w:t>
            </w:r>
            <w:proofErr w:type="spellEnd"/>
            <w:r w:rsidRPr="008B7382">
              <w:rPr>
                <w:rFonts w:ascii="inherit" w:hAnsi="inherit"/>
                <w:color w:val="000000" w:themeColor="text1"/>
                <w:sz w:val="28"/>
                <w:szCs w:val="28"/>
                <w:lang w:val="ro-MD"/>
              </w:rPr>
              <w:t xml:space="preserve"> și compartimente dispuse vertical, dar la care volumul brut al compartimentului (compartimentelor) cu capac depășește 75 % din volumul total brut al aparatului;</w:t>
            </w:r>
          </w:p>
        </w:tc>
      </w:tr>
    </w:tbl>
    <w:p w:rsidR="008A1746" w:rsidRPr="008B7382" w:rsidRDefault="008A1746" w:rsidP="008A1746">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8"/>
        <w:gridCol w:w="9882"/>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s)</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cu capac sau tip ladă</w:t>
            </w:r>
            <w:r w:rsidRPr="008B7382">
              <w:rPr>
                <w:rFonts w:ascii="inherit" w:hAnsi="inherit"/>
                <w:color w:val="000000" w:themeColor="text1"/>
                <w:sz w:val="28"/>
                <w:szCs w:val="28"/>
                <w:lang w:val="ro-MD"/>
              </w:rPr>
              <w:t xml:space="preserve"> - un aparat frigorific la care accesul la compartiment(e) se realizează prin deschiderea unui capac, prin partea superioară a aparatului;</w:t>
            </w:r>
          </w:p>
        </w:tc>
      </w:tr>
    </w:tbl>
    <w:p w:rsidR="008A1746" w:rsidRPr="008B7382" w:rsidRDefault="008A1746" w:rsidP="008A1746">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77"/>
        <w:gridCol w:w="9913"/>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vertical</w:t>
            </w:r>
            <w:r w:rsidRPr="008B7382">
              <w:rPr>
                <w:rFonts w:ascii="inherit" w:hAnsi="inherit"/>
                <w:color w:val="000000" w:themeColor="text1"/>
                <w:sz w:val="28"/>
                <w:szCs w:val="28"/>
                <w:lang w:val="ro-MD"/>
              </w:rPr>
              <w:t xml:space="preserve"> - un aparat frigorific la care accesul la compartiment(e) se realizează prin partea frontală a aparatului;</w:t>
            </w:r>
          </w:p>
        </w:tc>
      </w:tr>
    </w:tbl>
    <w:p w:rsidR="008A1746" w:rsidRPr="008B7382" w:rsidRDefault="008A1746" w:rsidP="008A1746">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9"/>
        <w:gridCol w:w="9851"/>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u)</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congelare rapidă</w:t>
            </w:r>
            <w:r w:rsidRPr="008B7382">
              <w:rPr>
                <w:rFonts w:ascii="inherit" w:hAnsi="inherit"/>
                <w:color w:val="000000" w:themeColor="text1"/>
                <w:sz w:val="28"/>
                <w:szCs w:val="28"/>
                <w:lang w:val="ro-MD"/>
              </w:rPr>
              <w:t xml:space="preserve"> - o funcție reversibilă care poate fi activată de către utilizatorul final în conformitate cu instrucțiunile producătorului și care asigură reducerea temperaturii de păstrare a congelatorului sau compartimentului de congelare pentru a realiza o congelare mai rapidă a produselor alimentare necongelate.</w:t>
            </w:r>
          </w:p>
        </w:tc>
      </w:tr>
    </w:tbl>
    <w:p w:rsidR="008A1746" w:rsidRPr="008B7382" w:rsidRDefault="008A1746" w:rsidP="008A1746">
      <w:pPr>
        <w:widowControl w:val="0"/>
        <w:tabs>
          <w:tab w:val="left" w:pos="851"/>
        </w:tabs>
        <w:suppressAutoHyphens/>
        <w:jc w:val="both"/>
        <w:rPr>
          <w:color w:val="000000" w:themeColor="text1"/>
          <w:sz w:val="28"/>
          <w:szCs w:val="28"/>
          <w:lang w:val="ro-MD"/>
        </w:rPr>
      </w:pPr>
    </w:p>
    <w:p w:rsidR="00180E62" w:rsidRPr="008B7382" w:rsidRDefault="00180E62" w:rsidP="008A1746">
      <w:pPr>
        <w:widowControl w:val="0"/>
        <w:tabs>
          <w:tab w:val="left" w:pos="851"/>
        </w:tabs>
        <w:suppressAutoHyphens/>
        <w:jc w:val="both"/>
        <w:rPr>
          <w:color w:val="000000" w:themeColor="text1"/>
          <w:sz w:val="28"/>
          <w:szCs w:val="28"/>
          <w:lang w:val="ro-MD"/>
        </w:rPr>
      </w:pPr>
    </w:p>
    <w:p w:rsidR="00180E62" w:rsidRPr="008B7382" w:rsidRDefault="00180E62" w:rsidP="008A1746">
      <w:pPr>
        <w:widowControl w:val="0"/>
        <w:tabs>
          <w:tab w:val="left" w:pos="851"/>
        </w:tabs>
        <w:suppressAutoHyphens/>
        <w:jc w:val="both"/>
        <w:rPr>
          <w:color w:val="000000" w:themeColor="text1"/>
          <w:sz w:val="28"/>
          <w:szCs w:val="28"/>
          <w:lang w:val="ro-MD"/>
        </w:rPr>
      </w:pPr>
    </w:p>
    <w:p w:rsidR="00180E62" w:rsidRPr="008B7382" w:rsidRDefault="00180E62" w:rsidP="008A1746">
      <w:pPr>
        <w:widowControl w:val="0"/>
        <w:tabs>
          <w:tab w:val="left" w:pos="851"/>
        </w:tabs>
        <w:suppressAutoHyphens/>
        <w:jc w:val="both"/>
        <w:rPr>
          <w:color w:val="000000" w:themeColor="text1"/>
          <w:sz w:val="28"/>
          <w:szCs w:val="28"/>
          <w:lang w:val="ro-MD"/>
        </w:rPr>
      </w:pPr>
    </w:p>
    <w:p w:rsidR="00180E62" w:rsidRPr="008B7382" w:rsidRDefault="00180E62" w:rsidP="008A1746">
      <w:pPr>
        <w:widowControl w:val="0"/>
        <w:tabs>
          <w:tab w:val="left" w:pos="851"/>
        </w:tabs>
        <w:suppressAutoHyphens/>
        <w:jc w:val="both"/>
        <w:rPr>
          <w:color w:val="000000" w:themeColor="text1"/>
          <w:sz w:val="28"/>
          <w:szCs w:val="28"/>
          <w:lang w:val="ro-MD"/>
        </w:rPr>
      </w:pPr>
    </w:p>
    <w:p w:rsidR="00180E62" w:rsidRPr="008B7382" w:rsidRDefault="00180E62" w:rsidP="008A1746">
      <w:pPr>
        <w:widowControl w:val="0"/>
        <w:tabs>
          <w:tab w:val="left" w:pos="851"/>
        </w:tabs>
        <w:suppressAutoHyphens/>
        <w:jc w:val="both"/>
        <w:rPr>
          <w:color w:val="000000" w:themeColor="text1"/>
          <w:sz w:val="28"/>
          <w:szCs w:val="28"/>
          <w:lang w:val="ro-MD"/>
        </w:rPr>
      </w:pPr>
    </w:p>
    <w:p w:rsidR="00180E62" w:rsidRDefault="00180E62" w:rsidP="008A1746">
      <w:pPr>
        <w:widowControl w:val="0"/>
        <w:tabs>
          <w:tab w:val="left" w:pos="851"/>
        </w:tabs>
        <w:suppressAutoHyphens/>
        <w:jc w:val="both"/>
        <w:rPr>
          <w:color w:val="000000" w:themeColor="text1"/>
          <w:sz w:val="28"/>
          <w:szCs w:val="28"/>
          <w:lang w:val="ro-MD"/>
        </w:rPr>
      </w:pPr>
    </w:p>
    <w:p w:rsidR="00B0216E" w:rsidRDefault="00B0216E" w:rsidP="008A1746">
      <w:pPr>
        <w:widowControl w:val="0"/>
        <w:tabs>
          <w:tab w:val="left" w:pos="851"/>
        </w:tabs>
        <w:suppressAutoHyphens/>
        <w:jc w:val="both"/>
        <w:rPr>
          <w:color w:val="000000" w:themeColor="text1"/>
          <w:sz w:val="28"/>
          <w:szCs w:val="28"/>
          <w:lang w:val="ro-MD"/>
        </w:rPr>
      </w:pPr>
    </w:p>
    <w:p w:rsidR="00B0216E" w:rsidRDefault="00B0216E" w:rsidP="008A1746">
      <w:pPr>
        <w:widowControl w:val="0"/>
        <w:tabs>
          <w:tab w:val="left" w:pos="851"/>
        </w:tabs>
        <w:suppressAutoHyphens/>
        <w:jc w:val="both"/>
        <w:rPr>
          <w:color w:val="000000" w:themeColor="text1"/>
          <w:sz w:val="28"/>
          <w:szCs w:val="28"/>
          <w:lang w:val="ro-MD"/>
        </w:rPr>
      </w:pPr>
    </w:p>
    <w:p w:rsidR="00B0216E" w:rsidRDefault="00B0216E" w:rsidP="008A1746">
      <w:pPr>
        <w:widowControl w:val="0"/>
        <w:tabs>
          <w:tab w:val="left" w:pos="851"/>
        </w:tabs>
        <w:suppressAutoHyphens/>
        <w:jc w:val="both"/>
        <w:rPr>
          <w:color w:val="000000" w:themeColor="text1"/>
          <w:sz w:val="28"/>
          <w:szCs w:val="28"/>
          <w:lang w:val="ro-MD"/>
        </w:rPr>
      </w:pPr>
    </w:p>
    <w:p w:rsidR="00B0216E" w:rsidRPr="008B7382" w:rsidRDefault="00B0216E" w:rsidP="008A1746">
      <w:pPr>
        <w:widowControl w:val="0"/>
        <w:tabs>
          <w:tab w:val="left" w:pos="851"/>
        </w:tabs>
        <w:suppressAutoHyphens/>
        <w:jc w:val="both"/>
        <w:rPr>
          <w:color w:val="000000" w:themeColor="text1"/>
          <w:sz w:val="28"/>
          <w:szCs w:val="28"/>
          <w:lang w:val="ro-MD"/>
        </w:rPr>
      </w:pPr>
    </w:p>
    <w:p w:rsidR="00180E62" w:rsidRDefault="00180E62" w:rsidP="008A1746">
      <w:pPr>
        <w:widowControl w:val="0"/>
        <w:tabs>
          <w:tab w:val="left" w:pos="851"/>
        </w:tabs>
        <w:suppressAutoHyphens/>
        <w:jc w:val="both"/>
        <w:rPr>
          <w:color w:val="000000" w:themeColor="text1"/>
          <w:sz w:val="28"/>
          <w:szCs w:val="28"/>
          <w:lang w:val="ro-MD"/>
        </w:rPr>
      </w:pPr>
    </w:p>
    <w:p w:rsidR="006854BC" w:rsidRDefault="006854BC" w:rsidP="008A1746">
      <w:pPr>
        <w:widowControl w:val="0"/>
        <w:tabs>
          <w:tab w:val="left" w:pos="851"/>
        </w:tabs>
        <w:suppressAutoHyphens/>
        <w:jc w:val="both"/>
        <w:rPr>
          <w:color w:val="000000" w:themeColor="text1"/>
          <w:sz w:val="28"/>
          <w:szCs w:val="28"/>
          <w:lang w:val="ro-MD"/>
        </w:rPr>
      </w:pPr>
    </w:p>
    <w:p w:rsidR="008B7382" w:rsidRDefault="008B7382" w:rsidP="008A1746">
      <w:pPr>
        <w:widowControl w:val="0"/>
        <w:tabs>
          <w:tab w:val="left" w:pos="851"/>
        </w:tabs>
        <w:suppressAutoHyphens/>
        <w:jc w:val="both"/>
        <w:rPr>
          <w:color w:val="000000" w:themeColor="text1"/>
          <w:sz w:val="28"/>
          <w:szCs w:val="28"/>
          <w:lang w:val="ro-MD"/>
        </w:rPr>
      </w:pPr>
    </w:p>
    <w:p w:rsidR="00180E62" w:rsidRDefault="00180E62" w:rsidP="008A1746">
      <w:pPr>
        <w:widowControl w:val="0"/>
        <w:tabs>
          <w:tab w:val="left" w:pos="851"/>
        </w:tabs>
        <w:suppressAutoHyphens/>
        <w:jc w:val="both"/>
        <w:rPr>
          <w:color w:val="000000" w:themeColor="text1"/>
          <w:sz w:val="28"/>
          <w:szCs w:val="28"/>
          <w:lang w:val="ro-MD"/>
        </w:rPr>
      </w:pPr>
    </w:p>
    <w:p w:rsidR="00D23CED" w:rsidRDefault="00D23CED" w:rsidP="008A1746">
      <w:pPr>
        <w:widowControl w:val="0"/>
        <w:tabs>
          <w:tab w:val="left" w:pos="851"/>
        </w:tabs>
        <w:suppressAutoHyphens/>
        <w:jc w:val="both"/>
        <w:rPr>
          <w:color w:val="000000" w:themeColor="text1"/>
          <w:sz w:val="28"/>
          <w:szCs w:val="28"/>
          <w:lang w:val="ro-MD"/>
        </w:rPr>
      </w:pPr>
    </w:p>
    <w:p w:rsidR="00D23CED" w:rsidRDefault="00D23CED" w:rsidP="008A1746">
      <w:pPr>
        <w:widowControl w:val="0"/>
        <w:tabs>
          <w:tab w:val="left" w:pos="851"/>
        </w:tabs>
        <w:suppressAutoHyphens/>
        <w:jc w:val="both"/>
        <w:rPr>
          <w:color w:val="000000" w:themeColor="text1"/>
          <w:sz w:val="28"/>
          <w:szCs w:val="28"/>
          <w:lang w:val="ro-MD"/>
        </w:rPr>
      </w:pPr>
    </w:p>
    <w:p w:rsidR="00D23CED" w:rsidRDefault="00D23CED" w:rsidP="008A1746">
      <w:pPr>
        <w:widowControl w:val="0"/>
        <w:tabs>
          <w:tab w:val="left" w:pos="851"/>
        </w:tabs>
        <w:suppressAutoHyphens/>
        <w:jc w:val="both"/>
        <w:rPr>
          <w:color w:val="000000" w:themeColor="text1"/>
          <w:sz w:val="28"/>
          <w:szCs w:val="28"/>
          <w:lang w:val="ro-MD"/>
        </w:rPr>
      </w:pPr>
    </w:p>
    <w:p w:rsidR="00D23CED" w:rsidRDefault="00D23CED" w:rsidP="008A1746">
      <w:pPr>
        <w:widowControl w:val="0"/>
        <w:tabs>
          <w:tab w:val="left" w:pos="851"/>
        </w:tabs>
        <w:suppressAutoHyphens/>
        <w:jc w:val="both"/>
        <w:rPr>
          <w:color w:val="000000" w:themeColor="text1"/>
          <w:sz w:val="28"/>
          <w:szCs w:val="28"/>
          <w:lang w:val="ro-MD"/>
        </w:rPr>
      </w:pPr>
    </w:p>
    <w:p w:rsidR="00D23CED" w:rsidRDefault="00D23CED" w:rsidP="008A1746">
      <w:pPr>
        <w:widowControl w:val="0"/>
        <w:tabs>
          <w:tab w:val="left" w:pos="851"/>
        </w:tabs>
        <w:suppressAutoHyphens/>
        <w:jc w:val="both"/>
        <w:rPr>
          <w:color w:val="000000" w:themeColor="text1"/>
          <w:sz w:val="28"/>
          <w:szCs w:val="28"/>
          <w:lang w:val="ro-MD"/>
        </w:rPr>
      </w:pPr>
    </w:p>
    <w:p w:rsidR="00D23CED" w:rsidRDefault="00D23CED" w:rsidP="008A1746">
      <w:pPr>
        <w:widowControl w:val="0"/>
        <w:tabs>
          <w:tab w:val="left" w:pos="851"/>
        </w:tabs>
        <w:suppressAutoHyphens/>
        <w:jc w:val="both"/>
        <w:rPr>
          <w:color w:val="000000" w:themeColor="text1"/>
          <w:sz w:val="28"/>
          <w:szCs w:val="28"/>
          <w:lang w:val="ro-MD"/>
        </w:rPr>
      </w:pPr>
    </w:p>
    <w:p w:rsidR="00D23CED" w:rsidRDefault="00D23CED" w:rsidP="008A1746">
      <w:pPr>
        <w:widowControl w:val="0"/>
        <w:tabs>
          <w:tab w:val="left" w:pos="851"/>
        </w:tabs>
        <w:suppressAutoHyphens/>
        <w:jc w:val="both"/>
        <w:rPr>
          <w:color w:val="000000" w:themeColor="text1"/>
          <w:sz w:val="28"/>
          <w:szCs w:val="28"/>
          <w:lang w:val="ro-MD"/>
        </w:rPr>
      </w:pPr>
    </w:p>
    <w:p w:rsidR="00D23CED" w:rsidRDefault="00D23CED" w:rsidP="008A1746">
      <w:pPr>
        <w:widowControl w:val="0"/>
        <w:tabs>
          <w:tab w:val="left" w:pos="851"/>
        </w:tabs>
        <w:suppressAutoHyphens/>
        <w:jc w:val="both"/>
        <w:rPr>
          <w:color w:val="000000" w:themeColor="text1"/>
          <w:sz w:val="28"/>
          <w:szCs w:val="28"/>
          <w:lang w:val="ro-MD"/>
        </w:rPr>
      </w:pPr>
    </w:p>
    <w:p w:rsidR="00D23CED" w:rsidRPr="008B7382" w:rsidRDefault="00D23CED" w:rsidP="008A1746">
      <w:pPr>
        <w:widowControl w:val="0"/>
        <w:tabs>
          <w:tab w:val="left" w:pos="851"/>
        </w:tabs>
        <w:suppressAutoHyphens/>
        <w:jc w:val="both"/>
        <w:rPr>
          <w:color w:val="000000" w:themeColor="text1"/>
          <w:sz w:val="28"/>
          <w:szCs w:val="28"/>
          <w:lang w:val="ro-MD"/>
        </w:rPr>
      </w:pPr>
    </w:p>
    <w:p w:rsidR="008A1746" w:rsidRPr="008B7382" w:rsidRDefault="008A1746" w:rsidP="008A1746">
      <w:pPr>
        <w:widowControl w:val="0"/>
        <w:tabs>
          <w:tab w:val="left" w:pos="851"/>
        </w:tabs>
        <w:suppressAutoHyphens/>
        <w:ind w:firstLine="426"/>
        <w:jc w:val="right"/>
        <w:rPr>
          <w:i/>
          <w:color w:val="000000" w:themeColor="text1"/>
          <w:sz w:val="28"/>
          <w:szCs w:val="28"/>
          <w:lang w:val="ro-MD"/>
        </w:rPr>
      </w:pPr>
      <w:r w:rsidRPr="008B7382">
        <w:rPr>
          <w:noProof/>
          <w:color w:val="000000" w:themeColor="text1"/>
          <w:sz w:val="28"/>
          <w:szCs w:val="28"/>
          <w:lang w:val="en-US" w:eastAsia="en-US"/>
        </w:rPr>
        <w:lastRenderedPageBreak/>
        <mc:AlternateContent>
          <mc:Choice Requires="wpg">
            <w:drawing>
              <wp:anchor distT="4294967295" distB="4294967295" distL="114299" distR="114299" simplePos="0" relativeHeight="251664384" behindDoc="1" locked="0" layoutInCell="1" allowOverlap="1" wp14:anchorId="569BB026" wp14:editId="2DC18277">
                <wp:simplePos x="0" y="0"/>
                <wp:positionH relativeFrom="page">
                  <wp:posOffset>-1</wp:posOffset>
                </wp:positionH>
                <wp:positionV relativeFrom="page">
                  <wp:posOffset>10693399</wp:posOffset>
                </wp:positionV>
                <wp:extent cx="0" cy="0"/>
                <wp:effectExtent l="0" t="0" r="0" b="0"/>
                <wp:wrapNone/>
                <wp:docPr id="1" name="Группа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2" name="Freeform 440"/>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0652FE" id="Группа 493" o:spid="_x0000_s1026" style="position:absolute;margin-left:0;margin-top:842pt;width:0;height:0;z-index:-251652096;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Uw6CgMAACcHAAAOAAAAZHJzL2Uyb0RvYy54bWykVVlu2zAQ/S/QOxD8d2TZimMLsYPAS1Ag&#10;bQMkPQBNUQsqkSxJW06LAAV6hF6kN+gVkht1SMp7CqSpDUhDzmg4783C84tVVaIlU7oQfIjDkzZG&#10;jFORFDwb4k93s1YfI20IT0gpOBvie6bxxejtm/NaxqwjclEmTCFwwnVcyyHOjZFxEGias4roEyEZ&#10;B2UqVEUMLFUWJIrU4L0qg0673QtqoRKpBGVaw+7EK/HI+U9TRs3HNNXMoHKIITbjnso95/YZjM5J&#10;nCki84I2YZBXRFGRgsOhG1cTYghaqOLIVVVQJbRIzQkVVSDStKDMYQA0YfsAzZUSC+mwZHGdyQ1N&#10;QO0BT692Sz8sbxQqEsgdRpxUkKLHn0/fn348/ob/LxQNupajWmYxmF4peStvlAcK4rWgnzWog0O9&#10;XWfeGM3r9yIBv2RhhONolarKugD0aOVScb9JBVsZRP0m3e7SHLJ4ZEvz6TPWAYn9AS6oJgiLAApM&#10;bznU/8fhbU4kc6nRlpiGw86aw5lizBYtiiJXY/Z0MFuTp3eZ29FYMw0Ev5CzsNf37kn8HG8bJkhM&#10;F9pcMeFoJ8trbXzdJ2uJ5GuJrjiINj0gIWLbuO2yJoU+yAD4B5t/MvWfNAco6M7DvlQYQV/OfV9K&#10;Ymxc9gQr2nclluxOuB1zHM5WW/K/W3kdhOKdNoI7yMa3QxUXs6IsHVclRzU0SefMs6FFWSRWaUPR&#10;KpuPS4WWBKZMt9eNuqcWADjbM4Nu5olzljOSTBvZkKL0MtiXjk5IZgPbptWNkW+D9mDan/ajVtTp&#10;TVtRezJpXc7GUas3C89OJ93JeDwJH2yiwijOiyRh3Ea3Hmlh9LJyb4arH0abobaHYg/szP2OwQb7&#10;YTguAMv67bleV7tvzrlI7qHylfAzGu4UEHKhvmJUw3weYv1lQRTDqHzHoXkHoW0tZNwiOj3rwELt&#10;aua7GsIpuBpig6GkrTg2/hJYSFVkOZwUuiLn4hKmVFrY/oD5oWMfVbOA+eEkN40dlubmsON+d+2s&#10;tvfb6A8AAAD//wMAUEsDBBQABgAIAAAAIQD93DA72wAAAAcBAAAPAAAAZHJzL2Rvd25yZXYueG1s&#10;TI9Pa8MwDMXvg30Ho8Fuq5P9KSWLU0rZdiqDtYOxmxqrSWgsh9hN0m8/7TC6i9DTE08/5cvJtWqg&#10;PjSeDaSzBBRx6W3DlYHP3evdAlSIyBZbz2TgTAGWxfVVjpn1I3/QsI2VkhAOGRqoY+wyrUNZk8Mw&#10;8x2xeAffO4wi+0rbHkcJd62+T5K5dtiwXKixo3VN5XF7cgbeRhxXD+nLsDke1ufv3dP71yYlY25v&#10;ptUzqEhTvCzDL76gQyFMe39iG1RrQB6JMp0vHqUTX+r+T+si1//5ix8AAAD//wMAUEsBAi0AFAAG&#10;AAgAAAAhALaDOJL+AAAA4QEAABMAAAAAAAAAAAAAAAAAAAAAAFtDb250ZW50X1R5cGVzXS54bWxQ&#10;SwECLQAUAAYACAAAACEAOP0h/9YAAACUAQAACwAAAAAAAAAAAAAAAAAvAQAAX3JlbHMvLnJlbHNQ&#10;SwECLQAUAAYACAAAACEAwOFMOgoDAAAnBwAADgAAAAAAAAAAAAAAAAAuAgAAZHJzL2Uyb0RvYy54&#10;bWxQSwECLQAUAAYACAAAACEA/dwwO9sAAAAHAQAADwAAAAAAAAAAAAAAAABkBQAAZHJzL2Rvd25y&#10;ZXYueG1sUEsFBgAAAAAEAAQA8wAAAGwGAAAAAA==&#10;">
                <v:shape id="Freeform 440"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ou1MMA&#10;AADaAAAADwAAAGRycy9kb3ducmV2LnhtbESPQWvCQBSE7wX/w/IEb3WjooTUVYqoiPRiIvT6yD6T&#10;0OzbkF3j2l/fLRR6HGbmG2a9DaYVA/WusaxgNk1AEJdWN1wpuBaH1xSE88gaW8uk4EkOtpvRyxoz&#10;bR98oSH3lYgQdhkqqL3vMildWZNBN7UdcfRutjfoo+wrqXt8RLhp5TxJVtJgw3Ghxo52NZVf+d0o&#10;8NJ8XFbF93k/FIt0WeXhePsMSk3G4f0NhKfg/8N/7ZNWMIffK/EG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ou1MMAAADaAAAADwAAAAAAAAAAAAAAAACYAgAAZHJzL2Rv&#10;d25yZXYueG1sUEsFBgAAAAAEAAQA9QAAAIgDAAAAAA==&#10;" path="m,l,e" filled="f" strokecolor="#363435" strokeweight=".1pt">
                  <v:path arrowok="t" o:connecttype="custom" o:connectlocs="0,0;0,0" o:connectangles="0,0"/>
                </v:shape>
                <w10:wrap anchorx="page" anchory="page"/>
              </v:group>
            </w:pict>
          </mc:Fallback>
        </mc:AlternateContent>
      </w:r>
      <w:r w:rsidRPr="008B7382">
        <w:rPr>
          <w:noProof/>
          <w:color w:val="000000" w:themeColor="text1"/>
          <w:sz w:val="28"/>
          <w:szCs w:val="28"/>
          <w:lang w:val="en-US" w:eastAsia="en-US"/>
        </w:rPr>
        <mc:AlternateContent>
          <mc:Choice Requires="wpg">
            <w:drawing>
              <wp:anchor distT="4294967295" distB="4294967295" distL="114299" distR="114299" simplePos="0" relativeHeight="251663360" behindDoc="1" locked="0" layoutInCell="1" allowOverlap="1" wp14:anchorId="73B6CED7" wp14:editId="472A167A">
                <wp:simplePos x="0" y="0"/>
                <wp:positionH relativeFrom="page">
                  <wp:posOffset>-1</wp:posOffset>
                </wp:positionH>
                <wp:positionV relativeFrom="page">
                  <wp:posOffset>10693399</wp:posOffset>
                </wp:positionV>
                <wp:extent cx="0" cy="0"/>
                <wp:effectExtent l="0" t="0" r="0" b="0"/>
                <wp:wrapNone/>
                <wp:docPr id="3" name="Группа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 name="Freeform 438"/>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30FCD5" id="Группа 491" o:spid="_x0000_s1026" style="position:absolute;margin-left:0;margin-top:842pt;width:0;height:0;z-index:-251653120;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GKVCQMAACcHAAAOAAAAZHJzL2Uyb0RvYy54bWykVVlu2zAQ/S/QOxD8d2TZimMLUYLAS1Cg&#10;S4CkB6ApakElkiVpy2lRoECP0Iv0Br1CcqMOSXlPgTS1AWnIGQ3nvVl4frmqK7RkSpeCJzg86WLE&#10;OBVpyfMEf7ybdYYYaUN4SirBWYLvmcaXF69fnTcyZj1RiCplCoETruNGJrgwRsZBoGnBaqJPhGQc&#10;lJlQNTGwVHmQKtKA97oKet3uIGiESqUSlGkNuxOvxBfOf5Yxaj5kmWYGVQmG2Ix7Kvec22dwcU7i&#10;XBFZlLQNg7wgipqUHA7duJoQQ9BClUeu6pIqoUVmTqioA5FlJWUOA6AJuwdorpVYSIclj5tcbmgC&#10;ag94erFb+n55o1CZJriPESc1pOjh5+P3xx8Pv+H/C0Wj0HLUyDwG02slb+WN8kBBfCvoJw3q4FBv&#10;17k3RvPmnUjBL1kY4ThaZaq2LgA9WrlU3G9SwVYGUb9Jt7u0gCwe2dJi+oR1QGJ/gAuqDcIigALT&#10;Ww71/3F4WxDJXGq0JablMFpzOFOM2aJFUX/o+XNma/L0LnM7GhukBoKfyVk4GEZtCT/F24YJEtOF&#10;NtdMONrJ8q02vu7TtUSKtURXHESbHpAQsW3cdVmTQh9kAPyDzT+Z+k/aAxR052FfKoygL+e+LyUx&#10;Ni57ghXtuxZLdifcjjkOZ6ut+N+tvA5C8U5bwR1k49uhiotZWVWOq4qjBgZc78yzoUVVplZpQ9Eq&#10;n48rhZYEpkx/0I/6pxYAONszg27mqXNWMJJOW9mQsvIy2FeOTkhmC9um1Y2Rr6PuaDqcDqNO1BtM&#10;O1F3MulczcZRZzALz04n/cl4PAm/2USFUVyUacq4jW490sLoeeXeDlc/jDZDbQ/FHtiZ+x2DDfbD&#10;cFwAlvXbc72udt+cc5HeQ+Ur4Wc03CkgFEJ9waiB+Zxg/XlBFMOoesOheUdhBLWPjFtEp2c9WKhd&#10;zXxXQzgFVwk2GEraimPjL4GFVGVewEmhK3IurmBKZaXtD5gfOvZRtQuYH05y09hhaW8OO+53185q&#10;e79d/AEAAP//AwBQSwMEFAAGAAgAAAAhAP3cMDvbAAAABwEAAA8AAABkcnMvZG93bnJldi54bWxM&#10;j09rwzAMxe+DfQejwW6rk/0pJYtTStl2KoO1g7GbGqtJaCyH2E3Sbz/tMLqL0NMTTz/ly8m1aqA+&#10;NJ4NpLMEFHHpbcOVgc/d690CVIjIFlvPZOBMAZbF9VWOmfUjf9CwjZWSEA4ZGqhj7DKtQ1mTwzDz&#10;HbF4B987jCL7StseRwl3rb5Pkrl22LBcqLGjdU3lcXtyBt5GHFcP6cuwOR7W5+/d0/vXJiVjbm+m&#10;1TOoSFO8LMMvvqBDIUx7f2IbVGtAHokynS8epRNf6v5P6yLX//mLHwAAAP//AwBQSwECLQAUAAYA&#10;CAAAACEAtoM4kv4AAADhAQAAEwAAAAAAAAAAAAAAAAAAAAAAW0NvbnRlbnRfVHlwZXNdLnhtbFBL&#10;AQItABQABgAIAAAAIQA4/SH/1gAAAJQBAAALAAAAAAAAAAAAAAAAAC8BAABfcmVscy8ucmVsc1BL&#10;AQItABQABgAIAAAAIQDe0GKVCQMAACcHAAAOAAAAAAAAAAAAAAAAAC4CAABkcnMvZTJvRG9jLnht&#10;bFBLAQItABQABgAIAAAAIQD93DA72wAAAAcBAAAPAAAAAAAAAAAAAAAAAGMFAABkcnMvZG93bnJl&#10;di54bWxQSwUGAAAAAAQABADzAAAAawYAAAAA&#10;">
                <v:shape id="Freeform 438"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8TO8MA&#10;AADaAAAADwAAAGRycy9kb3ducmV2LnhtbESPQWvCQBSE7wX/w/KE3urGakWiq0jRItKLieD1kX0m&#10;wezbkF3jtr/eLRQ8DjPzDbNcB9OInjpXW1YwHiUgiAuray4VnPLd2xyE88gaG8uk4IccrFeDlyWm&#10;2t75SH3mSxEh7FJUUHnfplK6oiKDbmRb4uhdbGfQR9mVUnd4j3DTyPckmUmDNceFClv6rKi4Zjej&#10;wEvzfZzlv4dtn0/mH2UWvi7noNTrMGwWIDwF/wz/t/dawRT+rs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8TO8MAAADaAAAADwAAAAAAAAAAAAAAAACYAgAAZHJzL2Rv&#10;d25yZXYueG1sUEsFBgAAAAAEAAQA9QAAAIgDAAAAAA==&#10;" path="m,l,e" filled="f" strokecolor="#363435" strokeweight=".1pt">
                  <v:path arrowok="t" o:connecttype="custom" o:connectlocs="0,0;0,0" o:connectangles="0,0"/>
                </v:shape>
                <w10:wrap anchorx="page" anchory="page"/>
              </v:group>
            </w:pict>
          </mc:Fallback>
        </mc:AlternateContent>
      </w:r>
      <w:r w:rsidRPr="008B7382">
        <w:rPr>
          <w:noProof/>
          <w:color w:val="000000" w:themeColor="text1"/>
          <w:sz w:val="28"/>
          <w:szCs w:val="28"/>
          <w:lang w:val="en-US" w:eastAsia="en-US"/>
        </w:rPr>
        <mc:AlternateContent>
          <mc:Choice Requires="wpg">
            <w:drawing>
              <wp:anchor distT="4294967295" distB="4294967295" distL="114299" distR="114299" simplePos="0" relativeHeight="251662336" behindDoc="1" locked="0" layoutInCell="1" allowOverlap="1" wp14:anchorId="34AD1047" wp14:editId="6E5631FB">
                <wp:simplePos x="0" y="0"/>
                <wp:positionH relativeFrom="page">
                  <wp:posOffset>-1</wp:posOffset>
                </wp:positionH>
                <wp:positionV relativeFrom="page">
                  <wp:posOffset>10693399</wp:posOffset>
                </wp:positionV>
                <wp:extent cx="0" cy="0"/>
                <wp:effectExtent l="0" t="0" r="0" b="0"/>
                <wp:wrapNone/>
                <wp:docPr id="5" name="Группа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6" name="Freeform 436"/>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ED1256" id="Группа 489" o:spid="_x0000_s1026" style="position:absolute;margin-left:0;margin-top:842pt;width:0;height:0;z-index:-251654144;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b0DCgMAACcHAAAOAAAAZHJzL2Uyb0RvYy54bWykVVlu2zAQ/S/QOxD8dyTZsmMLkYPAS1Cg&#10;S4CkB6ApakElUiVpy2lRoECP0Iv0Br1CcqMOSXlPgTS1AWnIGQ3nvVl4cbmuSrRiUhWCxzg48zFi&#10;nIqk4FmMP97NO0OMlCY8IaXgLMb3TOHL8etXF00dsa7IRZkwicAJV1FTxzjXuo48T9GcVUSdiZpx&#10;UKZCVkTDUmZeIkkD3qvS6/r+wGuETGopKFMKdqdOicfWf5oyqj+kqWIalTGG2LR9SvtcmKc3viBR&#10;JkmdF7QNg7wgiooUHA7dupoSTdBSFieuqoJKoUSqz6ioPJGmBWUWA6AJ/CM011Isa4sli5qs3tIE&#10;1B7x9GK39P3qRqIiiXEfI04qSNHDz8fvjz8efsP/FwqHI8NRU2cRmF7L+ra+kQ4oiG8F/aRA7R3r&#10;zTpzxmjRvBMJ+CVLLSxH61RWxgWgR2ubivttKthaI+o26W6X5pDFE1uaz56w9kjkDrBBtUEYBFBg&#10;aseh+j8Ob3NSM5saZYhpORxsOJxLxkzRorA3cPxZsw15ap+5PY0JUgHBz+QsGAzDtoSf4m3LBIno&#10;UulrJiztZPVWaVf3yUYi+Uaiaw6iSQ9IiJg29m3WaqGOMgD+weafTN0n7QESuvO4LyVG0JcL15c1&#10;0SYuc4IRzbsSK3Yn7I4+DWenLfnfrZwOQnFOW8EeZOLbo4qLeVGWlquSowYGXPfcsaFEWSRGaUJR&#10;MltMSolWBKZMb9ALe30DAJwdmEE388Q6yxlJZq2sSVE6GexLSycks4Vt0mrHyNeRP5oNZ8OwE3YH&#10;s07oT6edq/kk7AzmwXl/2ptOJtPgm0lUEEZ5kSSMm+g2Iy0In1fu7XB1w2g71A5QHICd298pWO8w&#10;DMsFYNm8HdebanfNuRDJPVS+FG5Gw50CQi7kF4wamM8xVp+XRDKMyjccmncUhFD7SNtF2D/vwkLu&#10;axb7GsIpuIqxxlDSRpxodwksa1lkOZwU2CLn4gqmVFqY/oD5oSIXVbuA+WElO40tlvbmMON+f22t&#10;dvfb+A8AAAD//wMAUEsDBBQABgAIAAAAIQD93DA72wAAAAcBAAAPAAAAZHJzL2Rvd25yZXYueG1s&#10;TI9Pa8MwDMXvg30Ho8Fuq5P9KSWLU0rZdiqDtYOxmxqrSWgsh9hN0m8/7TC6i9DTE08/5cvJtWqg&#10;PjSeDaSzBBRx6W3DlYHP3evdAlSIyBZbz2TgTAGWxfVVjpn1I3/QsI2VkhAOGRqoY+wyrUNZk8Mw&#10;8x2xeAffO4wi+0rbHkcJd62+T5K5dtiwXKixo3VN5XF7cgbeRhxXD+nLsDke1ufv3dP71yYlY25v&#10;ptUzqEhTvCzDL76gQyFMe39iG1RrQB6JMp0vHqUTX+r+T+si1//5ix8AAAD//wMAUEsBAi0AFAAG&#10;AAgAAAAhALaDOJL+AAAA4QEAABMAAAAAAAAAAAAAAAAAAAAAAFtDb250ZW50X1R5cGVzXS54bWxQ&#10;SwECLQAUAAYACAAAACEAOP0h/9YAAACUAQAACwAAAAAAAAAAAAAAAAAvAQAAX3JlbHMvLnJlbHNQ&#10;SwECLQAUAAYACAAAACEAHlW9AwoDAAAnBwAADgAAAAAAAAAAAAAAAAAuAgAAZHJzL2Uyb0RvYy54&#10;bWxQSwECLQAUAAYACAAAACEA/dwwO9sAAAAHAQAADwAAAAAAAAAAAAAAAABkBQAAZHJzL2Rvd25y&#10;ZXYueG1sUEsFBgAAAAAEAAQA8wAAAGwGAAAAAA==&#10;">
                <v:shape id="Freeform 436"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Eo18IA&#10;AADaAAAADwAAAGRycy9kb3ducmV2LnhtbESPQWvCQBSE74L/YXlCb7ppS4OkrlJERYoXk0Kvj+wz&#10;Cc2+DdltXP31riB4HGbmG2axCqYVA/WusazgdZaAIC6tbrhS8FNsp3MQziNrbC2Tggs5WC3HowVm&#10;2p75SEPuKxEh7DJUUHvfZVK6siaDbmY74uidbG/QR9lXUvd4jnDTyrckSaXBhuNCjR2tayr/8n+j&#10;wEtzOKbF9XszFO/zjyoPu9NvUOplEr4+QXgK/hl+tPdaQQr3K/EG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wSjXwgAAANoAAAAPAAAAAAAAAAAAAAAAAJgCAABkcnMvZG93&#10;bnJldi54bWxQSwUGAAAAAAQABAD1AAAAhwMAAAAA&#10;" path="m,l,e" filled="f" strokecolor="#363435" strokeweight=".1pt">
                  <v:path arrowok="t" o:connecttype="custom" o:connectlocs="0,0;0,0" o:connectangles="0,0"/>
                </v:shape>
                <w10:wrap anchorx="page" anchory="page"/>
              </v:group>
            </w:pict>
          </mc:Fallback>
        </mc:AlternateContent>
      </w:r>
      <w:r w:rsidRPr="008B7382">
        <w:rPr>
          <w:color w:val="000000" w:themeColor="text1"/>
          <w:sz w:val="28"/>
          <w:szCs w:val="28"/>
          <w:lang w:val="ro-MD"/>
        </w:rPr>
        <w:t xml:space="preserve">Anexa nr.2 </w:t>
      </w:r>
      <w:r w:rsidRPr="008B7382">
        <w:rPr>
          <w:i/>
          <w:color w:val="000000" w:themeColor="text1"/>
          <w:sz w:val="28"/>
          <w:szCs w:val="28"/>
          <w:lang w:val="ro-MD"/>
        </w:rPr>
        <w:t xml:space="preserve">la Regulamentul cu privire la </w:t>
      </w:r>
    </w:p>
    <w:p w:rsidR="008A1746" w:rsidRPr="008B7382" w:rsidRDefault="008A1746" w:rsidP="008A1746">
      <w:pPr>
        <w:widowControl w:val="0"/>
        <w:tabs>
          <w:tab w:val="left" w:pos="851"/>
        </w:tabs>
        <w:suppressAutoHyphens/>
        <w:ind w:firstLine="426"/>
        <w:jc w:val="right"/>
        <w:rPr>
          <w:i/>
          <w:color w:val="000000" w:themeColor="text1"/>
          <w:sz w:val="28"/>
          <w:szCs w:val="28"/>
          <w:lang w:val="ro-MD"/>
        </w:rPr>
      </w:pPr>
      <w:r w:rsidRPr="008B7382">
        <w:rPr>
          <w:i/>
          <w:color w:val="000000" w:themeColor="text1"/>
          <w:sz w:val="28"/>
          <w:szCs w:val="28"/>
          <w:lang w:val="ro-MD"/>
        </w:rPr>
        <w:t xml:space="preserve">cerințele de proiectare ecologică pentru </w:t>
      </w:r>
    </w:p>
    <w:p w:rsidR="008A1746" w:rsidRPr="008B7382" w:rsidRDefault="008A1746" w:rsidP="008A1746">
      <w:pPr>
        <w:widowControl w:val="0"/>
        <w:tabs>
          <w:tab w:val="left" w:pos="851"/>
        </w:tabs>
        <w:suppressAutoHyphens/>
        <w:ind w:firstLine="426"/>
        <w:jc w:val="right"/>
        <w:rPr>
          <w:i/>
          <w:color w:val="000000" w:themeColor="text1"/>
          <w:sz w:val="28"/>
          <w:szCs w:val="28"/>
          <w:lang w:val="ro-MD"/>
        </w:rPr>
      </w:pPr>
      <w:r w:rsidRPr="008B7382">
        <w:rPr>
          <w:i/>
          <w:color w:val="000000" w:themeColor="text1"/>
          <w:sz w:val="28"/>
          <w:szCs w:val="28"/>
          <w:lang w:val="ro-MD"/>
        </w:rPr>
        <w:t>aparatele frigorifice de uz casnic</w:t>
      </w:r>
    </w:p>
    <w:p w:rsidR="008A1746" w:rsidRPr="008B7382" w:rsidRDefault="008A1746" w:rsidP="008A1746">
      <w:pPr>
        <w:widowControl w:val="0"/>
        <w:tabs>
          <w:tab w:val="left" w:pos="851"/>
        </w:tabs>
        <w:suppressAutoHyphens/>
        <w:ind w:firstLine="426"/>
        <w:jc w:val="right"/>
        <w:rPr>
          <w:i/>
          <w:color w:val="000000" w:themeColor="text1"/>
          <w:sz w:val="28"/>
          <w:szCs w:val="28"/>
          <w:lang w:val="ro-MD"/>
        </w:rPr>
      </w:pPr>
    </w:p>
    <w:p w:rsidR="008A1746" w:rsidRPr="008B7382" w:rsidRDefault="008A1746" w:rsidP="008A1746">
      <w:pPr>
        <w:shd w:val="clear" w:color="auto" w:fill="FFFFFF"/>
        <w:spacing w:line="312" w:lineRule="atLeast"/>
        <w:jc w:val="center"/>
        <w:textAlignment w:val="baseline"/>
        <w:rPr>
          <w:b/>
          <w:bCs/>
          <w:color w:val="000000" w:themeColor="text1"/>
          <w:sz w:val="28"/>
          <w:szCs w:val="28"/>
          <w:lang w:val="ro-MD"/>
        </w:rPr>
      </w:pPr>
      <w:r w:rsidRPr="008B7382">
        <w:rPr>
          <w:rFonts w:ascii="inherit" w:hAnsi="inherit"/>
          <w:b/>
          <w:bCs/>
          <w:color w:val="000000" w:themeColor="text1"/>
          <w:sz w:val="28"/>
          <w:szCs w:val="28"/>
          <w:bdr w:val="none" w:sz="0" w:space="0" w:color="auto" w:frame="1"/>
          <w:lang w:val="ro-MD"/>
        </w:rPr>
        <w:t>Cerințe de proiectare ecologică pentru aparate frigorifice de uz casnic</w:t>
      </w:r>
    </w:p>
    <w:p w:rsidR="008A1746" w:rsidRPr="008B7382" w:rsidRDefault="008A1746" w:rsidP="008A1746">
      <w:pPr>
        <w:shd w:val="clear" w:color="auto" w:fill="FFFFFF"/>
        <w:spacing w:before="240" w:after="120" w:line="312" w:lineRule="atLeast"/>
        <w:jc w:val="both"/>
        <w:textAlignment w:val="baseline"/>
        <w:rPr>
          <w:b/>
          <w:bCs/>
          <w:color w:val="000000" w:themeColor="text1"/>
          <w:sz w:val="28"/>
          <w:szCs w:val="28"/>
          <w:lang w:val="ro-MD"/>
        </w:rPr>
      </w:pPr>
      <w:r w:rsidRPr="008B7382">
        <w:rPr>
          <w:b/>
          <w:bCs/>
          <w:color w:val="000000" w:themeColor="text1"/>
          <w:sz w:val="28"/>
          <w:szCs w:val="28"/>
          <w:lang w:val="ro-MD"/>
        </w:rPr>
        <w:t>1.   CERINȚE GENERALE DE PROIECTARE ECOLOGICĂ</w:t>
      </w:r>
    </w:p>
    <w:tbl>
      <w:tblPr>
        <w:tblW w:w="5229" w:type="pct"/>
        <w:tblInd w:w="-1001" w:type="dxa"/>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10546"/>
      </w:tblGrid>
      <w:tr w:rsidR="008A1746" w:rsidRPr="008C6C3C" w:rsidTr="009F06A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9F06AC" w:rsidP="009F06AC">
            <w:pPr>
              <w:spacing w:before="120" w:line="312" w:lineRule="atLeast"/>
              <w:ind w:hanging="921"/>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6854BC" w:rsidP="009F06AC">
            <w:pPr>
              <w:spacing w:before="120" w:line="312" w:lineRule="atLeast"/>
              <w:ind w:left="665"/>
              <w:jc w:val="both"/>
              <w:textAlignment w:val="baseline"/>
              <w:rPr>
                <w:rFonts w:ascii="inherit" w:hAnsi="inherit"/>
                <w:color w:val="000000" w:themeColor="text1"/>
                <w:sz w:val="28"/>
                <w:szCs w:val="28"/>
                <w:lang w:val="ro-MD"/>
              </w:rPr>
            </w:pPr>
            <w:r w:rsidRPr="000C5BC7">
              <w:rPr>
                <w:rFonts w:ascii="inherit" w:hAnsi="inherit"/>
                <w:color w:val="000000" w:themeColor="text1"/>
                <w:sz w:val="28"/>
                <w:szCs w:val="28"/>
                <w:lang w:val="ro-MD"/>
              </w:rPr>
              <w:t>1</w:t>
            </w:r>
            <w:r w:rsidR="009F06AC" w:rsidRPr="000C5BC7">
              <w:rPr>
                <w:rFonts w:ascii="inherit" w:hAnsi="inherit"/>
                <w:color w:val="000000" w:themeColor="text1"/>
                <w:sz w:val="28"/>
                <w:szCs w:val="28"/>
                <w:lang w:val="ro-MD"/>
              </w:rPr>
              <w:t xml:space="preserve">) </w:t>
            </w:r>
            <w:r w:rsidRPr="000C5BC7">
              <w:rPr>
                <w:rFonts w:ascii="inherit" w:hAnsi="inherit"/>
                <w:color w:val="000000" w:themeColor="text1"/>
                <w:sz w:val="28"/>
                <w:szCs w:val="28"/>
                <w:lang w:val="ro-MD"/>
              </w:rPr>
              <w:t>Cerințe</w:t>
            </w:r>
            <w:r w:rsidRPr="006854BC">
              <w:rPr>
                <w:rFonts w:ascii="inherit" w:hAnsi="inherit"/>
                <w:color w:val="000000" w:themeColor="text1"/>
                <w:sz w:val="28"/>
                <w:szCs w:val="28"/>
                <w:lang w:val="ro-MD"/>
              </w:rPr>
              <w:t xml:space="preserve"> generale de proiectare </w:t>
            </w:r>
            <w:r w:rsidRPr="000C5BC7">
              <w:rPr>
                <w:rFonts w:ascii="inherit" w:hAnsi="inherit"/>
                <w:color w:val="000000" w:themeColor="text1"/>
                <w:sz w:val="28"/>
                <w:szCs w:val="28"/>
                <w:lang w:val="ro-MD"/>
              </w:rPr>
              <w:t>ecologic</w:t>
            </w:r>
            <w:r w:rsidRPr="000C5BC7">
              <w:rPr>
                <w:rFonts w:ascii="inherit" w:hAnsi="inherit" w:hint="eastAsia"/>
                <w:color w:val="000000" w:themeColor="text1"/>
                <w:sz w:val="28"/>
                <w:szCs w:val="28"/>
                <w:lang w:val="ro-MD"/>
              </w:rPr>
              <w:t>ă</w:t>
            </w:r>
            <w:r w:rsidR="008A1746" w:rsidRPr="000C5BC7">
              <w:rPr>
                <w:rFonts w:ascii="inherit" w:hAnsi="inherit"/>
                <w:color w:val="000000" w:themeColor="text1"/>
                <w:sz w:val="28"/>
                <w:szCs w:val="28"/>
                <w:lang w:val="ro-MD"/>
              </w:rP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50"/>
              <w:gridCol w:w="10275"/>
            </w:tblGrid>
            <w:tr w:rsidR="008A1746" w:rsidRPr="008C6C3C" w:rsidTr="008A1746">
              <w:tc>
                <w:tcPr>
                  <w:tcW w:w="72"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9F06AC">
                  <w:pPr>
                    <w:spacing w:before="120" w:line="312" w:lineRule="atLeast"/>
                    <w:ind w:left="949"/>
                    <w:jc w:val="both"/>
                    <w:textAlignment w:val="baseline"/>
                    <w:rPr>
                      <w:rFonts w:ascii="inherit" w:hAnsi="inherit"/>
                      <w:color w:val="000000" w:themeColor="text1"/>
                      <w:sz w:val="28"/>
                      <w:szCs w:val="28"/>
                      <w:lang w:val="ro-MD"/>
                    </w:rPr>
                  </w:pPr>
                </w:p>
              </w:tc>
              <w:tc>
                <w:tcPr>
                  <w:tcW w:w="4928"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6854BC" w:rsidP="009F06AC">
                  <w:pPr>
                    <w:spacing w:line="312" w:lineRule="atLeast"/>
                    <w:ind w:left="949" w:hanging="74"/>
                    <w:jc w:val="both"/>
                    <w:textAlignment w:val="baseline"/>
                    <w:rPr>
                      <w:rFonts w:ascii="inherit" w:hAnsi="inherit"/>
                      <w:color w:val="000000" w:themeColor="text1"/>
                      <w:sz w:val="28"/>
                      <w:szCs w:val="28"/>
                      <w:lang w:val="ro-MD"/>
                    </w:rPr>
                  </w:pPr>
                  <w:r>
                    <w:rPr>
                      <w:rFonts w:ascii="inherit" w:hAnsi="inherit"/>
                      <w:color w:val="000000" w:themeColor="text1"/>
                      <w:sz w:val="28"/>
                      <w:szCs w:val="28"/>
                      <w:lang w:val="ro-MD"/>
                    </w:rPr>
                    <w:t>a</w:t>
                  </w:r>
                  <w:r w:rsidR="008A1746" w:rsidRPr="008B7382">
                    <w:rPr>
                      <w:rFonts w:ascii="inherit" w:hAnsi="inherit"/>
                      <w:color w:val="000000" w:themeColor="text1"/>
                      <w:sz w:val="28"/>
                      <w:szCs w:val="28"/>
                      <w:lang w:val="ro-MD"/>
                    </w:rPr>
                    <w:t>) În cazul aparatelor pentru păstrarea vinului, următoarele informații sunt incluse în manualul de instrucțiuni furnizat de producători: „</w:t>
                  </w:r>
                  <w:r w:rsidR="008A1746" w:rsidRPr="008B7382">
                    <w:rPr>
                      <w:rFonts w:ascii="inherit" w:hAnsi="inherit"/>
                      <w:i/>
                      <w:iCs/>
                      <w:color w:val="000000" w:themeColor="text1"/>
                      <w:sz w:val="28"/>
                      <w:szCs w:val="28"/>
                      <w:bdr w:val="none" w:sz="0" w:space="0" w:color="auto" w:frame="1"/>
                      <w:lang w:val="ro-MD"/>
                    </w:rPr>
                    <w:t>Acest aparat este destinat exclusiv păstrării vinului</w:t>
                  </w:r>
                  <w:r w:rsidR="008A1746" w:rsidRPr="008B7382">
                    <w:rPr>
                      <w:rFonts w:ascii="inherit" w:hAnsi="inherit"/>
                      <w:color w:val="000000" w:themeColor="text1"/>
                      <w:sz w:val="28"/>
                      <w:szCs w:val="28"/>
                      <w:lang w:val="ro-MD"/>
                    </w:rPr>
                    <w:t>”.</w:t>
                  </w:r>
                </w:p>
              </w:tc>
            </w:tr>
          </w:tbl>
          <w:p w:rsidR="008A1746" w:rsidRPr="008B7382" w:rsidRDefault="008A1746" w:rsidP="009F06AC">
            <w:pPr>
              <w:spacing w:line="250" w:lineRule="atLeast"/>
              <w:ind w:left="949"/>
              <w:rPr>
                <w:rFonts w:ascii="inherit" w:hAnsi="inherit"/>
                <w:vanish/>
                <w:color w:val="000000" w:themeColor="text1"/>
                <w:sz w:val="28"/>
                <w:szCs w:val="28"/>
                <w:lang w:val="ro-MD"/>
              </w:rPr>
            </w:pPr>
          </w:p>
          <w:tbl>
            <w:tblPr>
              <w:tblW w:w="10197"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288"/>
              <w:gridCol w:w="8909"/>
            </w:tblGrid>
            <w:tr w:rsidR="008A1746" w:rsidRPr="008C6C3C" w:rsidTr="008A1746">
              <w:tc>
                <w:tcPr>
                  <w:tcW w:w="211"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6854BC" w:rsidP="009F06AC">
                  <w:pPr>
                    <w:spacing w:before="120" w:line="312" w:lineRule="atLeast"/>
                    <w:ind w:left="949"/>
                    <w:jc w:val="both"/>
                    <w:textAlignment w:val="baseline"/>
                    <w:rPr>
                      <w:rFonts w:ascii="inherit" w:hAnsi="inherit"/>
                      <w:color w:val="000000" w:themeColor="text1"/>
                      <w:sz w:val="28"/>
                      <w:szCs w:val="28"/>
                      <w:lang w:val="ro-MD"/>
                    </w:rPr>
                  </w:pPr>
                  <w:r>
                    <w:rPr>
                      <w:rFonts w:ascii="inherit" w:hAnsi="inherit"/>
                      <w:color w:val="000000" w:themeColor="text1"/>
                      <w:sz w:val="28"/>
                      <w:szCs w:val="28"/>
                      <w:lang w:val="ro-MD"/>
                    </w:rPr>
                    <w:t>b</w:t>
                  </w:r>
                  <w:r w:rsidR="008A1746"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9F06AC">
                  <w:pPr>
                    <w:spacing w:before="120" w:line="312" w:lineRule="atLeast"/>
                    <w:ind w:left="949"/>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În cazul aparatelor frigorifice de uz casnic, manualul de instrucțiuni furnizat de producători conține informații cu privire la:</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334"/>
                    <w:gridCol w:w="7454"/>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9F06AC">
                        <w:pPr>
                          <w:spacing w:before="120" w:line="312" w:lineRule="atLeast"/>
                          <w:ind w:left="949"/>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9F06AC">
                        <w:pPr>
                          <w:spacing w:before="120" w:line="312" w:lineRule="atLeast"/>
                          <w:ind w:left="949"/>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combinația de sertare, coșuri și rafturi prin care se asigură utilizarea cu cea mai bună eficiență energetică a aparatului frigorific; și</w:t>
                        </w:r>
                      </w:p>
                    </w:tc>
                  </w:tr>
                </w:tbl>
                <w:p w:rsidR="008A1746" w:rsidRPr="008B7382" w:rsidRDefault="008A1746" w:rsidP="009F06AC">
                  <w:pPr>
                    <w:ind w:left="949"/>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334"/>
                    <w:gridCol w:w="7454"/>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9F06AC">
                        <w:pPr>
                          <w:spacing w:before="120" w:line="312" w:lineRule="atLeast"/>
                          <w:ind w:left="949"/>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9F06AC">
                        <w:pPr>
                          <w:spacing w:before="120" w:line="312" w:lineRule="atLeast"/>
                          <w:ind w:left="949"/>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modul în care se poate reduce la minim consumul de energie al aparatului frigorific de uz casnic în faza de utilizare.</w:t>
                        </w:r>
                      </w:p>
                    </w:tc>
                  </w:tr>
                </w:tbl>
                <w:p w:rsidR="008A1746" w:rsidRPr="008B7382" w:rsidRDefault="008A1746" w:rsidP="009F06AC">
                  <w:pPr>
                    <w:ind w:left="949"/>
                    <w:rPr>
                      <w:rFonts w:ascii="inherit" w:hAnsi="inherit"/>
                      <w:color w:val="000000" w:themeColor="text1"/>
                      <w:sz w:val="28"/>
                      <w:szCs w:val="28"/>
                      <w:lang w:val="ro-MD"/>
                    </w:rPr>
                  </w:pPr>
                </w:p>
              </w:tc>
            </w:tr>
          </w:tbl>
          <w:p w:rsidR="008A1746" w:rsidRPr="008B7382" w:rsidRDefault="008A1746" w:rsidP="008A1746">
            <w:pPr>
              <w:spacing w:line="250" w:lineRule="atLeast"/>
              <w:rPr>
                <w:rFonts w:ascii="inherit" w:hAnsi="inherit"/>
                <w:color w:val="000000" w:themeColor="text1"/>
                <w:sz w:val="28"/>
                <w:szCs w:val="28"/>
                <w:lang w:val="ro-MD"/>
              </w:rPr>
            </w:pPr>
          </w:p>
        </w:tc>
      </w:tr>
    </w:tbl>
    <w:p w:rsidR="008A1746" w:rsidRPr="008B7382" w:rsidRDefault="008A1746" w:rsidP="008A1746">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1007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3"/>
              <w:gridCol w:w="963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0C5BC7" w:rsidRDefault="006854BC" w:rsidP="008A1746">
                  <w:pPr>
                    <w:spacing w:before="120" w:line="312" w:lineRule="atLeast"/>
                    <w:jc w:val="both"/>
                    <w:textAlignment w:val="baseline"/>
                    <w:rPr>
                      <w:rFonts w:ascii="inherit" w:hAnsi="inherit"/>
                      <w:color w:val="000000" w:themeColor="text1"/>
                      <w:sz w:val="28"/>
                      <w:szCs w:val="28"/>
                      <w:lang w:val="ro-MD"/>
                    </w:rPr>
                  </w:pPr>
                  <w:r w:rsidRPr="000C5BC7">
                    <w:rPr>
                      <w:rFonts w:ascii="inherit" w:hAnsi="inherit"/>
                      <w:color w:val="000000" w:themeColor="text1"/>
                      <w:sz w:val="28"/>
                      <w:szCs w:val="28"/>
                      <w:lang w:val="ro-MD"/>
                    </w:rPr>
                    <w:t>c</w:t>
                  </w:r>
                  <w:r w:rsidR="008A1746" w:rsidRPr="000C5BC7">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0C5BC7" w:rsidRDefault="008A1746" w:rsidP="008A1746">
                  <w:pPr>
                    <w:spacing w:before="120" w:line="312" w:lineRule="atLeast"/>
                    <w:jc w:val="both"/>
                    <w:textAlignment w:val="baseline"/>
                    <w:rPr>
                      <w:rFonts w:ascii="inherit" w:hAnsi="inherit"/>
                      <w:color w:val="000000" w:themeColor="text1"/>
                      <w:sz w:val="28"/>
                      <w:szCs w:val="28"/>
                      <w:lang w:val="ro-MD"/>
                    </w:rPr>
                  </w:pPr>
                  <w:r w:rsidRPr="000C5BC7">
                    <w:rPr>
                      <w:rFonts w:ascii="inherit" w:hAnsi="inherit"/>
                      <w:color w:val="000000" w:themeColor="text1"/>
                      <w:sz w:val="28"/>
                      <w:szCs w:val="28"/>
                      <w:lang w:val="ro-MD"/>
                    </w:rPr>
                    <w:t>Facilitatea de congelare rapidă sau orice funcție similară realizată prin modificarea setărilor termostatului la congelatoare și compartimente de congelatoare, odată activată de către utilizatorul final conform instrucțiunilor producătorului, revine automat la condițiile anterioare de temperatură de păstrare normale după cel mult 72 de ore. Această cerință nu se aplică pentru combinele frigorifice cu un singur termostat și un singur compresor care sunt echipate cu un panou de control electromecanic.</w:t>
                  </w:r>
                </w:p>
              </w:tc>
            </w:tr>
          </w:tbl>
          <w:p w:rsidR="008A1746" w:rsidRPr="000C5BC7" w:rsidRDefault="008A1746" w:rsidP="008A1746">
            <w:pPr>
              <w:spacing w:line="250" w:lineRule="atLeast"/>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9"/>
              <w:gridCol w:w="961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0C5BC7" w:rsidRDefault="006854BC" w:rsidP="008A1746">
                  <w:pPr>
                    <w:spacing w:before="120" w:line="312" w:lineRule="atLeast"/>
                    <w:jc w:val="both"/>
                    <w:textAlignment w:val="baseline"/>
                    <w:rPr>
                      <w:rFonts w:ascii="inherit" w:hAnsi="inherit"/>
                      <w:color w:val="000000" w:themeColor="text1"/>
                      <w:sz w:val="28"/>
                      <w:szCs w:val="28"/>
                      <w:lang w:val="ro-MD"/>
                    </w:rPr>
                  </w:pPr>
                  <w:r w:rsidRPr="000C5BC7">
                    <w:rPr>
                      <w:rFonts w:ascii="inherit" w:hAnsi="inherit"/>
                      <w:color w:val="000000" w:themeColor="text1"/>
                      <w:sz w:val="28"/>
                      <w:szCs w:val="28"/>
                      <w:lang w:val="ro-MD"/>
                    </w:rPr>
                    <w:t>d</w:t>
                  </w:r>
                  <w:r w:rsidR="008A1746" w:rsidRPr="000C5BC7">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0C5BC7" w:rsidRDefault="008A1746" w:rsidP="008A1746">
                  <w:pPr>
                    <w:spacing w:before="120" w:line="312" w:lineRule="atLeast"/>
                    <w:jc w:val="both"/>
                    <w:textAlignment w:val="baseline"/>
                    <w:rPr>
                      <w:rFonts w:ascii="inherit" w:hAnsi="inherit"/>
                      <w:color w:val="000000" w:themeColor="text1"/>
                      <w:sz w:val="28"/>
                      <w:szCs w:val="28"/>
                      <w:lang w:val="ro-MD"/>
                    </w:rPr>
                  </w:pPr>
                  <w:r w:rsidRPr="000C5BC7">
                    <w:rPr>
                      <w:rFonts w:ascii="inherit" w:hAnsi="inherit"/>
                      <w:color w:val="000000" w:themeColor="text1"/>
                      <w:sz w:val="28"/>
                      <w:szCs w:val="28"/>
                      <w:lang w:val="ro-MD"/>
                    </w:rPr>
                    <w:t xml:space="preserve">Combinele frigorifice cu un termostat și un compresor care sunt echipate cu un panou de control electronic și pot fi utilizate la temperaturi ambiante mai mici de + 16 °C, în conformitate cu instrucțiunile producătorului, trebuie să fie astfel concepute </w:t>
                  </w:r>
                  <w:proofErr w:type="spellStart"/>
                  <w:r w:rsidRPr="000C5BC7">
                    <w:rPr>
                      <w:rFonts w:ascii="inherit" w:hAnsi="inherit"/>
                      <w:color w:val="000000" w:themeColor="text1"/>
                      <w:sz w:val="28"/>
                      <w:szCs w:val="28"/>
                      <w:lang w:val="ro-MD"/>
                    </w:rPr>
                    <w:t>înc</w:t>
                  </w:r>
                  <w:r w:rsidR="00F23DBC" w:rsidRPr="000C5BC7">
                    <w:rPr>
                      <w:rFonts w:ascii="inherit" w:hAnsi="inherit"/>
                      <w:color w:val="000000" w:themeColor="text1"/>
                      <w:sz w:val="28"/>
                      <w:szCs w:val="28"/>
                      <w:lang w:val="ro-MD"/>
                    </w:rPr>
                    <w:t>î</w:t>
                  </w:r>
                  <w:r w:rsidRPr="000C5BC7">
                    <w:rPr>
                      <w:rFonts w:ascii="inherit" w:hAnsi="inherit"/>
                      <w:color w:val="000000" w:themeColor="text1"/>
                      <w:sz w:val="28"/>
                      <w:szCs w:val="28"/>
                      <w:lang w:val="ro-MD"/>
                    </w:rPr>
                    <w:t>t</w:t>
                  </w:r>
                  <w:proofErr w:type="spellEnd"/>
                  <w:r w:rsidRPr="000C5BC7">
                    <w:rPr>
                      <w:rFonts w:ascii="inherit" w:hAnsi="inherit"/>
                      <w:color w:val="000000" w:themeColor="text1"/>
                      <w:sz w:val="28"/>
                      <w:szCs w:val="28"/>
                      <w:lang w:val="ro-MD"/>
                    </w:rPr>
                    <w:t xml:space="preserve"> orice reglare pentru timp de iarnă sau funcție similară care asigură temperatura corectă de păstrare a alimentelor congelate să fie acționată automat, în funcție de temperatura ambiantă a locului în care este instalat aparatul.</w:t>
                  </w:r>
                </w:p>
              </w:tc>
            </w:tr>
          </w:tbl>
          <w:p w:rsidR="008A1746" w:rsidRPr="000C5BC7" w:rsidRDefault="008A1746" w:rsidP="008A1746">
            <w:pPr>
              <w:spacing w:line="250" w:lineRule="atLeast"/>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3"/>
              <w:gridCol w:w="963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0C5BC7" w:rsidRDefault="006854BC" w:rsidP="008A1746">
                  <w:pPr>
                    <w:spacing w:before="120" w:line="312" w:lineRule="atLeast"/>
                    <w:jc w:val="both"/>
                    <w:textAlignment w:val="baseline"/>
                    <w:rPr>
                      <w:rFonts w:ascii="inherit" w:hAnsi="inherit"/>
                      <w:color w:val="000000" w:themeColor="text1"/>
                      <w:sz w:val="28"/>
                      <w:szCs w:val="28"/>
                      <w:lang w:val="ro-MD"/>
                    </w:rPr>
                  </w:pPr>
                  <w:r w:rsidRPr="000C5BC7">
                    <w:rPr>
                      <w:rFonts w:ascii="inherit" w:hAnsi="inherit"/>
                      <w:color w:val="000000" w:themeColor="text1"/>
                      <w:sz w:val="28"/>
                      <w:szCs w:val="28"/>
                      <w:lang w:val="ro-MD"/>
                    </w:rPr>
                    <w:t>e</w:t>
                  </w:r>
                  <w:r w:rsidR="008A1746" w:rsidRPr="000C5BC7">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Default="008A1746" w:rsidP="008A1746">
                  <w:pPr>
                    <w:spacing w:before="120" w:line="312" w:lineRule="atLeast"/>
                    <w:jc w:val="both"/>
                    <w:textAlignment w:val="baseline"/>
                    <w:rPr>
                      <w:rFonts w:ascii="inherit" w:hAnsi="inherit"/>
                      <w:color w:val="000000" w:themeColor="text1"/>
                      <w:sz w:val="28"/>
                      <w:szCs w:val="28"/>
                      <w:lang w:val="ro-MD"/>
                    </w:rPr>
                  </w:pPr>
                  <w:r w:rsidRPr="000C5BC7">
                    <w:rPr>
                      <w:rFonts w:ascii="inherit" w:hAnsi="inherit"/>
                      <w:color w:val="000000" w:themeColor="text1"/>
                      <w:sz w:val="28"/>
                      <w:szCs w:val="28"/>
                      <w:lang w:val="ro-MD"/>
                    </w:rPr>
                    <w:t xml:space="preserve">Aparatele frigorifice de uz casnic cu volum de depozitare mai mic de 10 litri trebuie să intre automat într-un mod de funcționare cu un consum de putere de 0,00 wați după cel mult o oră, atunci </w:t>
                  </w:r>
                  <w:proofErr w:type="spellStart"/>
                  <w:r w:rsidRPr="000C5BC7">
                    <w:rPr>
                      <w:rFonts w:ascii="inherit" w:hAnsi="inherit"/>
                      <w:color w:val="000000" w:themeColor="text1"/>
                      <w:sz w:val="28"/>
                      <w:szCs w:val="28"/>
                      <w:lang w:val="ro-MD"/>
                    </w:rPr>
                    <w:t>c</w:t>
                  </w:r>
                  <w:r w:rsidR="00F23DBC" w:rsidRPr="000C5BC7">
                    <w:rPr>
                      <w:rFonts w:ascii="inherit" w:hAnsi="inherit"/>
                      <w:color w:val="000000" w:themeColor="text1"/>
                      <w:sz w:val="28"/>
                      <w:szCs w:val="28"/>
                      <w:lang w:val="ro-MD"/>
                    </w:rPr>
                    <w:t>î</w:t>
                  </w:r>
                  <w:r w:rsidRPr="000C5BC7">
                    <w:rPr>
                      <w:rFonts w:ascii="inherit" w:hAnsi="inherit"/>
                      <w:color w:val="000000" w:themeColor="text1"/>
                      <w:sz w:val="28"/>
                      <w:szCs w:val="28"/>
                      <w:lang w:val="ro-MD"/>
                    </w:rPr>
                    <w:t>nd</w:t>
                  </w:r>
                  <w:proofErr w:type="spellEnd"/>
                  <w:r w:rsidRPr="000C5BC7">
                    <w:rPr>
                      <w:rFonts w:ascii="inherit" w:hAnsi="inherit"/>
                      <w:color w:val="000000" w:themeColor="text1"/>
                      <w:sz w:val="28"/>
                      <w:szCs w:val="28"/>
                      <w:lang w:val="ro-MD"/>
                    </w:rPr>
                    <w:t xml:space="preserve"> sunt goale. Simpla prezență a comutatorului de dezactivare nu este considerată suficientă pentru îndeplinirea acestei cerințe.</w:t>
                  </w:r>
                </w:p>
                <w:p w:rsidR="00D23CED" w:rsidRDefault="00D23CED" w:rsidP="008A1746">
                  <w:pPr>
                    <w:spacing w:before="120" w:line="312" w:lineRule="atLeast"/>
                    <w:jc w:val="both"/>
                    <w:textAlignment w:val="baseline"/>
                    <w:rPr>
                      <w:rFonts w:ascii="inherit" w:hAnsi="inherit"/>
                      <w:color w:val="000000" w:themeColor="text1"/>
                      <w:sz w:val="28"/>
                      <w:szCs w:val="28"/>
                      <w:lang w:val="ro-MD"/>
                    </w:rPr>
                  </w:pPr>
                </w:p>
                <w:p w:rsidR="00D23CED" w:rsidRPr="000C5BC7" w:rsidRDefault="00D23CED" w:rsidP="008A1746">
                  <w:pPr>
                    <w:spacing w:before="120" w:line="312" w:lineRule="atLeast"/>
                    <w:jc w:val="both"/>
                    <w:textAlignment w:val="baseline"/>
                    <w:rPr>
                      <w:rFonts w:ascii="inherit" w:hAnsi="inherit"/>
                      <w:color w:val="000000" w:themeColor="text1"/>
                      <w:sz w:val="28"/>
                      <w:szCs w:val="28"/>
                      <w:lang w:val="ro-MD"/>
                    </w:rPr>
                  </w:pPr>
                </w:p>
              </w:tc>
            </w:tr>
          </w:tbl>
          <w:p w:rsidR="008A1746" w:rsidRPr="008B7382" w:rsidRDefault="008A1746" w:rsidP="008A1746">
            <w:pPr>
              <w:spacing w:line="250" w:lineRule="atLeast"/>
              <w:rPr>
                <w:rFonts w:ascii="inherit" w:hAnsi="inherit"/>
                <w:color w:val="000000" w:themeColor="text1"/>
                <w:sz w:val="28"/>
                <w:szCs w:val="28"/>
                <w:lang w:val="ro-MD"/>
              </w:rPr>
            </w:pPr>
          </w:p>
        </w:tc>
      </w:tr>
    </w:tbl>
    <w:p w:rsidR="008A1746" w:rsidRPr="008B7382" w:rsidRDefault="008A1746" w:rsidP="008A1746">
      <w:pPr>
        <w:shd w:val="clear" w:color="auto" w:fill="FFFFFF"/>
        <w:spacing w:before="240" w:after="120" w:line="312" w:lineRule="atLeast"/>
        <w:jc w:val="both"/>
        <w:textAlignment w:val="baseline"/>
        <w:rPr>
          <w:b/>
          <w:bCs/>
          <w:color w:val="000000" w:themeColor="text1"/>
          <w:sz w:val="28"/>
          <w:szCs w:val="28"/>
          <w:lang w:val="ro-MD"/>
        </w:rPr>
      </w:pPr>
      <w:r w:rsidRPr="008B7382">
        <w:rPr>
          <w:b/>
          <w:bCs/>
          <w:color w:val="000000" w:themeColor="text1"/>
          <w:sz w:val="28"/>
          <w:szCs w:val="28"/>
          <w:lang w:val="ro-MD"/>
        </w:rPr>
        <w:lastRenderedPageBreak/>
        <w:t>2.   CERINȚE SPECIFICE DE PROIECTARE ECOLOGICĂ</w:t>
      </w:r>
    </w:p>
    <w:p w:rsidR="008A1746" w:rsidRDefault="008A1746" w:rsidP="008A1746">
      <w:pPr>
        <w:shd w:val="clear" w:color="auto" w:fill="FFFFFF"/>
        <w:spacing w:before="120" w:line="312" w:lineRule="atLeast"/>
        <w:jc w:val="both"/>
        <w:textAlignment w:val="baseline"/>
        <w:rPr>
          <w:color w:val="000000" w:themeColor="text1"/>
          <w:sz w:val="28"/>
          <w:szCs w:val="28"/>
          <w:lang w:val="ro-MD"/>
        </w:rPr>
      </w:pPr>
      <w:r w:rsidRPr="008B7382">
        <w:rPr>
          <w:color w:val="000000" w:themeColor="text1"/>
          <w:sz w:val="28"/>
          <w:szCs w:val="28"/>
          <w:lang w:val="ro-MD"/>
        </w:rPr>
        <w:t xml:space="preserve">Aparatele frigorifice de uz casnic care intră sub incidența prezentului regulament, </w:t>
      </w:r>
      <w:proofErr w:type="spellStart"/>
      <w:r w:rsidRPr="008B7382">
        <w:rPr>
          <w:color w:val="000000" w:themeColor="text1"/>
          <w:sz w:val="28"/>
          <w:szCs w:val="28"/>
          <w:lang w:val="ro-MD"/>
        </w:rPr>
        <w:t>av</w:t>
      </w:r>
      <w:r w:rsidR="00F23DBC">
        <w:rPr>
          <w:color w:val="000000" w:themeColor="text1"/>
          <w:sz w:val="28"/>
          <w:szCs w:val="28"/>
          <w:lang w:val="ro-MD"/>
        </w:rPr>
        <w:t>î</w:t>
      </w:r>
      <w:r w:rsidRPr="008B7382">
        <w:rPr>
          <w:color w:val="000000" w:themeColor="text1"/>
          <w:sz w:val="28"/>
          <w:szCs w:val="28"/>
          <w:lang w:val="ro-MD"/>
        </w:rPr>
        <w:t>nd</w:t>
      </w:r>
      <w:proofErr w:type="spellEnd"/>
      <w:r w:rsidRPr="008B7382">
        <w:rPr>
          <w:color w:val="000000" w:themeColor="text1"/>
          <w:sz w:val="28"/>
          <w:szCs w:val="28"/>
          <w:lang w:val="ro-MD"/>
        </w:rPr>
        <w:t xml:space="preserve"> un volum de depozitare egal cu sau mai mare de 10 litri trebuie să respecte limitele indicelui de eficiență energetică</w:t>
      </w:r>
      <w:r w:rsidR="006854BC">
        <w:rPr>
          <w:color w:val="000000" w:themeColor="text1"/>
          <w:sz w:val="28"/>
          <w:szCs w:val="28"/>
          <w:lang w:val="ro-MD"/>
        </w:rPr>
        <w:t>:</w:t>
      </w:r>
      <w:r w:rsidRPr="008B7382">
        <w:rPr>
          <w:color w:val="000000" w:themeColor="text1"/>
          <w:sz w:val="28"/>
          <w:szCs w:val="28"/>
          <w:lang w:val="ro-MD"/>
        </w:rPr>
        <w:t xml:space="preserve"> </w:t>
      </w:r>
    </w:p>
    <w:p w:rsidR="006854BC" w:rsidRPr="006414D9" w:rsidRDefault="006854BC" w:rsidP="006854BC">
      <w:pPr>
        <w:pStyle w:val="ListParagraph"/>
        <w:numPr>
          <w:ilvl w:val="0"/>
          <w:numId w:val="31"/>
        </w:numPr>
        <w:shd w:val="clear" w:color="auto" w:fill="FFFFFF"/>
        <w:spacing w:before="120" w:line="312" w:lineRule="atLeast"/>
        <w:jc w:val="both"/>
        <w:textAlignment w:val="baseline"/>
        <w:rPr>
          <w:rFonts w:ascii="inherit" w:hAnsi="inherit"/>
          <w:color w:val="000000" w:themeColor="text1"/>
          <w:sz w:val="28"/>
          <w:szCs w:val="28"/>
          <w:lang w:val="ro-MD"/>
        </w:rPr>
      </w:pPr>
      <w:r w:rsidRPr="006414D9">
        <w:rPr>
          <w:color w:val="000000" w:themeColor="text1"/>
          <w:sz w:val="28"/>
          <w:szCs w:val="28"/>
          <w:lang w:val="ro-MD"/>
        </w:rPr>
        <w:t xml:space="preserve">Pentru aparate frigorifice cu compresor </w:t>
      </w:r>
      <w:r w:rsidRPr="006414D9">
        <w:rPr>
          <w:rFonts w:ascii="inherit" w:hAnsi="inherit"/>
          <w:i/>
          <w:iCs/>
          <w:color w:val="000000" w:themeColor="text1"/>
          <w:sz w:val="28"/>
          <w:szCs w:val="28"/>
          <w:bdr w:val="none" w:sz="0" w:space="0" w:color="auto" w:frame="1"/>
          <w:lang w:val="ro-MD"/>
        </w:rPr>
        <w:t>EEI</w:t>
      </w:r>
      <w:r w:rsidRPr="006414D9">
        <w:rPr>
          <w:rFonts w:ascii="inherit" w:hAnsi="inherit"/>
          <w:color w:val="000000" w:themeColor="text1"/>
          <w:sz w:val="28"/>
          <w:szCs w:val="28"/>
          <w:lang w:val="ro-MD"/>
        </w:rPr>
        <w:t> &lt; 42;</w:t>
      </w:r>
    </w:p>
    <w:p w:rsidR="006854BC" w:rsidRPr="006414D9" w:rsidRDefault="006854BC" w:rsidP="008A1746">
      <w:pPr>
        <w:pStyle w:val="ListParagraph"/>
        <w:numPr>
          <w:ilvl w:val="0"/>
          <w:numId w:val="31"/>
        </w:numPr>
        <w:shd w:val="clear" w:color="auto" w:fill="FFFFFF"/>
        <w:spacing w:before="120" w:line="312" w:lineRule="atLeast"/>
        <w:jc w:val="both"/>
        <w:textAlignment w:val="baseline"/>
        <w:rPr>
          <w:rFonts w:ascii="inherit" w:hAnsi="inherit"/>
          <w:color w:val="000000" w:themeColor="text1"/>
          <w:sz w:val="28"/>
          <w:szCs w:val="28"/>
          <w:lang w:val="ro-MD"/>
        </w:rPr>
      </w:pPr>
      <w:r w:rsidRPr="006414D9">
        <w:rPr>
          <w:rFonts w:ascii="inherit" w:hAnsi="inherit"/>
          <w:color w:val="000000" w:themeColor="text1"/>
          <w:sz w:val="28"/>
          <w:szCs w:val="28"/>
          <w:lang w:val="ro-MD"/>
        </w:rPr>
        <w:t xml:space="preserve">Pentru aparate frigorifice cu absorbție și aparate frigorifice de alt tip </w:t>
      </w:r>
      <w:r w:rsidRPr="006414D9">
        <w:rPr>
          <w:rFonts w:ascii="inherit" w:hAnsi="inherit"/>
          <w:i/>
          <w:iCs/>
          <w:color w:val="000000" w:themeColor="text1"/>
          <w:sz w:val="28"/>
          <w:szCs w:val="28"/>
          <w:bdr w:val="none" w:sz="0" w:space="0" w:color="auto" w:frame="1"/>
          <w:lang w:val="ro-MD"/>
        </w:rPr>
        <w:t>EEI</w:t>
      </w:r>
      <w:r w:rsidRPr="006414D9">
        <w:rPr>
          <w:rFonts w:ascii="inherit" w:hAnsi="inherit"/>
          <w:color w:val="000000" w:themeColor="text1"/>
          <w:sz w:val="28"/>
          <w:szCs w:val="28"/>
          <w:lang w:val="ro-MD"/>
        </w:rPr>
        <w:t> &lt; 110.</w:t>
      </w:r>
    </w:p>
    <w:p w:rsidR="008A1746" w:rsidRPr="008B7382" w:rsidRDefault="008A1746" w:rsidP="008A1746">
      <w:pPr>
        <w:shd w:val="clear" w:color="auto" w:fill="FFFFFF"/>
        <w:spacing w:before="120" w:line="312" w:lineRule="atLeast"/>
        <w:jc w:val="both"/>
        <w:textAlignment w:val="baseline"/>
        <w:rPr>
          <w:color w:val="000000" w:themeColor="text1"/>
          <w:sz w:val="28"/>
          <w:szCs w:val="28"/>
          <w:lang w:val="ro-MD"/>
        </w:rPr>
      </w:pPr>
      <w:r w:rsidRPr="008B7382">
        <w:rPr>
          <w:color w:val="000000" w:themeColor="text1"/>
          <w:sz w:val="28"/>
          <w:szCs w:val="28"/>
          <w:lang w:val="ro-MD"/>
        </w:rPr>
        <w:t>Cerințele specifice de proiectare ecologică din tabelele 1 și 2 nu se aplică pentru:</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826"/>
        <w:gridCol w:w="9364"/>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aparatele pentru păstrarea vinului; sau</w:t>
            </w:r>
          </w:p>
        </w:tc>
      </w:tr>
    </w:tbl>
    <w:p w:rsidR="008A1746" w:rsidRPr="008B7382" w:rsidRDefault="008A1746" w:rsidP="008A1746">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85"/>
        <w:gridCol w:w="980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aparatele frigorifice cu absorbție și aparate frigorifice de alt tip, </w:t>
            </w:r>
            <w:proofErr w:type="spellStart"/>
            <w:r w:rsidRPr="008B7382">
              <w:rPr>
                <w:rFonts w:ascii="inherit" w:hAnsi="inherit"/>
                <w:color w:val="000000" w:themeColor="text1"/>
                <w:sz w:val="28"/>
                <w:szCs w:val="28"/>
                <w:lang w:val="ro-MD"/>
              </w:rPr>
              <w:t>aparțin</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nd</w:t>
            </w:r>
            <w:proofErr w:type="spellEnd"/>
            <w:r w:rsidRPr="008B7382">
              <w:rPr>
                <w:rFonts w:ascii="inherit" w:hAnsi="inherit"/>
                <w:color w:val="000000" w:themeColor="text1"/>
                <w:sz w:val="28"/>
                <w:szCs w:val="28"/>
                <w:lang w:val="ro-MD"/>
              </w:rPr>
              <w:t xml:space="preserve"> categoriilor 4 și 9 stabilite în anexa nr. 4, pct. 1 la prezentul regulament.</w:t>
            </w:r>
          </w:p>
        </w:tc>
      </w:tr>
    </w:tbl>
    <w:p w:rsidR="008A1746" w:rsidRPr="008B7382" w:rsidRDefault="008A1746" w:rsidP="008A1746">
      <w:pPr>
        <w:shd w:val="clear" w:color="auto" w:fill="FFFFFF"/>
        <w:spacing w:line="312" w:lineRule="atLeast"/>
        <w:jc w:val="both"/>
        <w:textAlignment w:val="baseline"/>
        <w:rPr>
          <w:color w:val="000000" w:themeColor="text1"/>
          <w:sz w:val="28"/>
          <w:szCs w:val="28"/>
          <w:lang w:val="ro-MD"/>
        </w:rPr>
      </w:pPr>
      <w:r w:rsidRPr="008B7382">
        <w:rPr>
          <w:color w:val="000000" w:themeColor="text1"/>
          <w:sz w:val="28"/>
          <w:szCs w:val="28"/>
          <w:lang w:val="ro-MD"/>
        </w:rPr>
        <w:t>Indicele de eficiență energetică (</w:t>
      </w:r>
      <w:r w:rsidRPr="008B7382">
        <w:rPr>
          <w:rFonts w:ascii="inherit" w:hAnsi="inherit"/>
          <w:i/>
          <w:iCs/>
          <w:color w:val="000000" w:themeColor="text1"/>
          <w:sz w:val="28"/>
          <w:szCs w:val="28"/>
          <w:bdr w:val="none" w:sz="0" w:space="0" w:color="auto" w:frame="1"/>
          <w:lang w:val="ro-MD"/>
        </w:rPr>
        <w:t>EEI</w:t>
      </w:r>
      <w:r w:rsidRPr="008B7382">
        <w:rPr>
          <w:color w:val="000000" w:themeColor="text1"/>
          <w:sz w:val="28"/>
          <w:szCs w:val="28"/>
          <w:lang w:val="ro-MD"/>
        </w:rPr>
        <w:t>) al aparatelor frigorifice de uz casnic este calculat în conformitate cu procedura descrisă în anexa nr. 4.</w:t>
      </w:r>
    </w:p>
    <w:p w:rsidR="008A1746" w:rsidRPr="008B7382" w:rsidRDefault="008A1746" w:rsidP="008A1746">
      <w:pPr>
        <w:shd w:val="clear" w:color="auto" w:fill="FFFFFF"/>
        <w:spacing w:line="312" w:lineRule="atLeast"/>
        <w:jc w:val="both"/>
        <w:textAlignment w:val="baseline"/>
        <w:rPr>
          <w:color w:val="000000" w:themeColor="text1"/>
          <w:sz w:val="28"/>
          <w:szCs w:val="28"/>
          <w:lang w:val="ro-MD"/>
        </w:rPr>
      </w:pPr>
    </w:p>
    <w:p w:rsidR="00180E62" w:rsidRPr="008B7382" w:rsidRDefault="00180E62" w:rsidP="00180E62">
      <w:pPr>
        <w:widowControl w:val="0"/>
        <w:tabs>
          <w:tab w:val="left" w:pos="6696"/>
        </w:tabs>
        <w:suppressAutoHyphens/>
        <w:jc w:val="both"/>
        <w:rPr>
          <w:color w:val="000000" w:themeColor="text1"/>
          <w:sz w:val="28"/>
          <w:szCs w:val="28"/>
          <w:lang w:val="ro-MD"/>
        </w:rPr>
      </w:pPr>
    </w:p>
    <w:p w:rsidR="00180E62" w:rsidRPr="008B7382" w:rsidRDefault="00180E62" w:rsidP="00180E62">
      <w:pPr>
        <w:widowControl w:val="0"/>
        <w:tabs>
          <w:tab w:val="left" w:pos="6696"/>
        </w:tabs>
        <w:suppressAutoHyphens/>
        <w:jc w:val="both"/>
        <w:rPr>
          <w:color w:val="000000" w:themeColor="text1"/>
          <w:sz w:val="28"/>
          <w:szCs w:val="28"/>
          <w:lang w:val="ro-MD"/>
        </w:rPr>
      </w:pPr>
    </w:p>
    <w:p w:rsidR="00180E62" w:rsidRPr="008B7382" w:rsidRDefault="00180E62" w:rsidP="00180E62">
      <w:pPr>
        <w:widowControl w:val="0"/>
        <w:tabs>
          <w:tab w:val="left" w:pos="6696"/>
        </w:tabs>
        <w:suppressAutoHyphens/>
        <w:jc w:val="both"/>
        <w:rPr>
          <w:color w:val="000000" w:themeColor="text1"/>
          <w:sz w:val="28"/>
          <w:szCs w:val="28"/>
          <w:lang w:val="ro-MD"/>
        </w:rPr>
      </w:pPr>
    </w:p>
    <w:p w:rsidR="00180E62" w:rsidRPr="008B7382" w:rsidRDefault="00180E62" w:rsidP="00180E62">
      <w:pPr>
        <w:widowControl w:val="0"/>
        <w:tabs>
          <w:tab w:val="left" w:pos="6696"/>
        </w:tabs>
        <w:suppressAutoHyphens/>
        <w:jc w:val="both"/>
        <w:rPr>
          <w:color w:val="000000" w:themeColor="text1"/>
          <w:sz w:val="28"/>
          <w:szCs w:val="28"/>
          <w:lang w:val="ro-MD"/>
        </w:rPr>
      </w:pPr>
    </w:p>
    <w:p w:rsidR="00180E62" w:rsidRPr="008B7382" w:rsidRDefault="00180E62" w:rsidP="00180E62">
      <w:pPr>
        <w:widowControl w:val="0"/>
        <w:tabs>
          <w:tab w:val="left" w:pos="6696"/>
        </w:tabs>
        <w:suppressAutoHyphens/>
        <w:jc w:val="both"/>
        <w:rPr>
          <w:color w:val="000000" w:themeColor="text1"/>
          <w:sz w:val="28"/>
          <w:szCs w:val="28"/>
          <w:lang w:val="ro-MD"/>
        </w:rPr>
      </w:pPr>
    </w:p>
    <w:p w:rsidR="00180E62" w:rsidRPr="008B7382" w:rsidRDefault="00180E62" w:rsidP="00180E62">
      <w:pPr>
        <w:widowControl w:val="0"/>
        <w:tabs>
          <w:tab w:val="left" w:pos="6696"/>
        </w:tabs>
        <w:suppressAutoHyphens/>
        <w:jc w:val="both"/>
        <w:rPr>
          <w:color w:val="000000" w:themeColor="text1"/>
          <w:sz w:val="28"/>
          <w:szCs w:val="28"/>
          <w:lang w:val="ro-MD"/>
        </w:rPr>
      </w:pPr>
    </w:p>
    <w:p w:rsidR="00180E62" w:rsidRPr="008B7382" w:rsidRDefault="00180E62" w:rsidP="00180E62">
      <w:pPr>
        <w:widowControl w:val="0"/>
        <w:tabs>
          <w:tab w:val="left" w:pos="6696"/>
        </w:tabs>
        <w:suppressAutoHyphens/>
        <w:jc w:val="both"/>
        <w:rPr>
          <w:color w:val="000000" w:themeColor="text1"/>
          <w:sz w:val="28"/>
          <w:szCs w:val="28"/>
          <w:lang w:val="ro-MD"/>
        </w:rPr>
      </w:pPr>
    </w:p>
    <w:p w:rsidR="00180E62" w:rsidRPr="008B7382" w:rsidRDefault="00180E62" w:rsidP="00180E62">
      <w:pPr>
        <w:widowControl w:val="0"/>
        <w:tabs>
          <w:tab w:val="left" w:pos="6696"/>
        </w:tabs>
        <w:suppressAutoHyphens/>
        <w:jc w:val="both"/>
        <w:rPr>
          <w:color w:val="000000" w:themeColor="text1"/>
          <w:sz w:val="28"/>
          <w:szCs w:val="28"/>
          <w:lang w:val="ro-MD"/>
        </w:rPr>
      </w:pPr>
    </w:p>
    <w:p w:rsidR="00180E62" w:rsidRPr="008B7382" w:rsidRDefault="00180E62" w:rsidP="00180E62">
      <w:pPr>
        <w:widowControl w:val="0"/>
        <w:tabs>
          <w:tab w:val="left" w:pos="6696"/>
        </w:tabs>
        <w:suppressAutoHyphens/>
        <w:jc w:val="both"/>
        <w:rPr>
          <w:color w:val="000000" w:themeColor="text1"/>
          <w:sz w:val="28"/>
          <w:szCs w:val="28"/>
          <w:lang w:val="ro-MD"/>
        </w:rPr>
      </w:pPr>
    </w:p>
    <w:p w:rsidR="00180E62" w:rsidRPr="008B7382" w:rsidRDefault="00180E62" w:rsidP="00180E62">
      <w:pPr>
        <w:widowControl w:val="0"/>
        <w:tabs>
          <w:tab w:val="left" w:pos="6696"/>
        </w:tabs>
        <w:suppressAutoHyphens/>
        <w:jc w:val="both"/>
        <w:rPr>
          <w:color w:val="000000" w:themeColor="text1"/>
          <w:sz w:val="28"/>
          <w:szCs w:val="28"/>
          <w:lang w:val="ro-MD"/>
        </w:rPr>
      </w:pPr>
    </w:p>
    <w:p w:rsidR="00180E62" w:rsidRPr="008B7382" w:rsidRDefault="00180E62" w:rsidP="00180E62">
      <w:pPr>
        <w:widowControl w:val="0"/>
        <w:tabs>
          <w:tab w:val="left" w:pos="6696"/>
        </w:tabs>
        <w:suppressAutoHyphens/>
        <w:jc w:val="both"/>
        <w:rPr>
          <w:color w:val="000000" w:themeColor="text1"/>
          <w:sz w:val="28"/>
          <w:szCs w:val="28"/>
          <w:lang w:val="ro-MD"/>
        </w:rPr>
      </w:pPr>
    </w:p>
    <w:p w:rsidR="00180E62" w:rsidRDefault="00180E62" w:rsidP="00180E62">
      <w:pPr>
        <w:widowControl w:val="0"/>
        <w:tabs>
          <w:tab w:val="left" w:pos="6696"/>
        </w:tabs>
        <w:suppressAutoHyphens/>
        <w:jc w:val="both"/>
        <w:rPr>
          <w:color w:val="000000" w:themeColor="text1"/>
          <w:sz w:val="28"/>
          <w:szCs w:val="28"/>
          <w:lang w:val="ro-MD"/>
        </w:rPr>
      </w:pPr>
    </w:p>
    <w:p w:rsidR="006854BC" w:rsidRDefault="006854BC" w:rsidP="00180E62">
      <w:pPr>
        <w:widowControl w:val="0"/>
        <w:tabs>
          <w:tab w:val="left" w:pos="6696"/>
        </w:tabs>
        <w:suppressAutoHyphens/>
        <w:jc w:val="both"/>
        <w:rPr>
          <w:color w:val="000000" w:themeColor="text1"/>
          <w:sz w:val="28"/>
          <w:szCs w:val="28"/>
          <w:lang w:val="ro-MD"/>
        </w:rPr>
      </w:pPr>
    </w:p>
    <w:p w:rsidR="006854BC" w:rsidRDefault="006854BC" w:rsidP="00180E62">
      <w:pPr>
        <w:widowControl w:val="0"/>
        <w:tabs>
          <w:tab w:val="left" w:pos="6696"/>
        </w:tabs>
        <w:suppressAutoHyphens/>
        <w:jc w:val="both"/>
        <w:rPr>
          <w:color w:val="000000" w:themeColor="text1"/>
          <w:sz w:val="28"/>
          <w:szCs w:val="28"/>
          <w:lang w:val="ro-MD"/>
        </w:rPr>
      </w:pPr>
    </w:p>
    <w:p w:rsidR="006854BC" w:rsidRDefault="006854BC" w:rsidP="00180E62">
      <w:pPr>
        <w:widowControl w:val="0"/>
        <w:tabs>
          <w:tab w:val="left" w:pos="6696"/>
        </w:tabs>
        <w:suppressAutoHyphens/>
        <w:jc w:val="both"/>
        <w:rPr>
          <w:color w:val="000000" w:themeColor="text1"/>
          <w:sz w:val="28"/>
          <w:szCs w:val="28"/>
          <w:lang w:val="ro-MD"/>
        </w:rPr>
      </w:pPr>
    </w:p>
    <w:p w:rsidR="006854BC" w:rsidRDefault="006854BC" w:rsidP="00180E62">
      <w:pPr>
        <w:widowControl w:val="0"/>
        <w:tabs>
          <w:tab w:val="left" w:pos="6696"/>
        </w:tabs>
        <w:suppressAutoHyphens/>
        <w:jc w:val="both"/>
        <w:rPr>
          <w:color w:val="000000" w:themeColor="text1"/>
          <w:sz w:val="28"/>
          <w:szCs w:val="28"/>
          <w:lang w:val="ro-MD"/>
        </w:rPr>
      </w:pPr>
    </w:p>
    <w:p w:rsidR="006854BC" w:rsidRDefault="006854BC" w:rsidP="00180E62">
      <w:pPr>
        <w:widowControl w:val="0"/>
        <w:tabs>
          <w:tab w:val="left" w:pos="6696"/>
        </w:tabs>
        <w:suppressAutoHyphens/>
        <w:jc w:val="both"/>
        <w:rPr>
          <w:color w:val="000000" w:themeColor="text1"/>
          <w:sz w:val="28"/>
          <w:szCs w:val="28"/>
          <w:lang w:val="ro-MD"/>
        </w:rPr>
      </w:pPr>
    </w:p>
    <w:p w:rsidR="006854BC" w:rsidRDefault="006854BC" w:rsidP="00180E62">
      <w:pPr>
        <w:widowControl w:val="0"/>
        <w:tabs>
          <w:tab w:val="left" w:pos="6696"/>
        </w:tabs>
        <w:suppressAutoHyphens/>
        <w:jc w:val="both"/>
        <w:rPr>
          <w:color w:val="000000" w:themeColor="text1"/>
          <w:sz w:val="28"/>
          <w:szCs w:val="28"/>
          <w:lang w:val="ro-MD"/>
        </w:rPr>
      </w:pPr>
    </w:p>
    <w:p w:rsidR="006854BC" w:rsidRDefault="006854BC" w:rsidP="00180E62">
      <w:pPr>
        <w:widowControl w:val="0"/>
        <w:tabs>
          <w:tab w:val="left" w:pos="6696"/>
        </w:tabs>
        <w:suppressAutoHyphens/>
        <w:jc w:val="both"/>
        <w:rPr>
          <w:color w:val="000000" w:themeColor="text1"/>
          <w:sz w:val="28"/>
          <w:szCs w:val="28"/>
          <w:lang w:val="ro-MD"/>
        </w:rPr>
      </w:pPr>
    </w:p>
    <w:p w:rsidR="006854BC" w:rsidRDefault="006854BC" w:rsidP="00180E62">
      <w:pPr>
        <w:widowControl w:val="0"/>
        <w:tabs>
          <w:tab w:val="left" w:pos="6696"/>
        </w:tabs>
        <w:suppressAutoHyphens/>
        <w:jc w:val="both"/>
        <w:rPr>
          <w:color w:val="000000" w:themeColor="text1"/>
          <w:sz w:val="28"/>
          <w:szCs w:val="28"/>
          <w:lang w:val="ro-MD"/>
        </w:rPr>
      </w:pPr>
    </w:p>
    <w:p w:rsidR="006854BC" w:rsidRDefault="006854BC" w:rsidP="00180E62">
      <w:pPr>
        <w:widowControl w:val="0"/>
        <w:tabs>
          <w:tab w:val="left" w:pos="6696"/>
        </w:tabs>
        <w:suppressAutoHyphens/>
        <w:jc w:val="both"/>
        <w:rPr>
          <w:color w:val="000000" w:themeColor="text1"/>
          <w:sz w:val="28"/>
          <w:szCs w:val="28"/>
          <w:lang w:val="ro-MD"/>
        </w:rPr>
      </w:pPr>
    </w:p>
    <w:p w:rsidR="006854BC" w:rsidRDefault="006854BC" w:rsidP="00180E62">
      <w:pPr>
        <w:widowControl w:val="0"/>
        <w:tabs>
          <w:tab w:val="left" w:pos="6696"/>
        </w:tabs>
        <w:suppressAutoHyphens/>
        <w:jc w:val="both"/>
        <w:rPr>
          <w:color w:val="000000" w:themeColor="text1"/>
          <w:sz w:val="28"/>
          <w:szCs w:val="28"/>
          <w:lang w:val="ro-MD"/>
        </w:rPr>
      </w:pPr>
    </w:p>
    <w:p w:rsidR="006854BC" w:rsidRDefault="006854BC" w:rsidP="00180E62">
      <w:pPr>
        <w:widowControl w:val="0"/>
        <w:tabs>
          <w:tab w:val="left" w:pos="6696"/>
        </w:tabs>
        <w:suppressAutoHyphens/>
        <w:jc w:val="both"/>
        <w:rPr>
          <w:color w:val="000000" w:themeColor="text1"/>
          <w:sz w:val="28"/>
          <w:szCs w:val="28"/>
          <w:lang w:val="ro-MD"/>
        </w:rPr>
      </w:pPr>
    </w:p>
    <w:p w:rsidR="006854BC" w:rsidRDefault="006854BC" w:rsidP="00180E62">
      <w:pPr>
        <w:widowControl w:val="0"/>
        <w:tabs>
          <w:tab w:val="left" w:pos="6696"/>
        </w:tabs>
        <w:suppressAutoHyphens/>
        <w:jc w:val="both"/>
        <w:rPr>
          <w:color w:val="000000" w:themeColor="text1"/>
          <w:sz w:val="28"/>
          <w:szCs w:val="28"/>
          <w:lang w:val="ro-MD"/>
        </w:rPr>
      </w:pPr>
    </w:p>
    <w:p w:rsidR="006854BC" w:rsidRDefault="006854BC" w:rsidP="00180E62">
      <w:pPr>
        <w:widowControl w:val="0"/>
        <w:tabs>
          <w:tab w:val="left" w:pos="6696"/>
        </w:tabs>
        <w:suppressAutoHyphens/>
        <w:jc w:val="both"/>
        <w:rPr>
          <w:color w:val="000000" w:themeColor="text1"/>
          <w:sz w:val="28"/>
          <w:szCs w:val="28"/>
          <w:lang w:val="ro-MD"/>
        </w:rPr>
      </w:pPr>
    </w:p>
    <w:p w:rsidR="006854BC" w:rsidRDefault="006854BC" w:rsidP="00180E62">
      <w:pPr>
        <w:widowControl w:val="0"/>
        <w:tabs>
          <w:tab w:val="left" w:pos="6696"/>
        </w:tabs>
        <w:suppressAutoHyphens/>
        <w:jc w:val="both"/>
        <w:rPr>
          <w:color w:val="000000" w:themeColor="text1"/>
          <w:sz w:val="28"/>
          <w:szCs w:val="28"/>
          <w:lang w:val="ro-MD"/>
        </w:rPr>
      </w:pPr>
    </w:p>
    <w:p w:rsidR="006854BC" w:rsidRDefault="006854BC" w:rsidP="00180E62">
      <w:pPr>
        <w:widowControl w:val="0"/>
        <w:tabs>
          <w:tab w:val="left" w:pos="6696"/>
        </w:tabs>
        <w:suppressAutoHyphens/>
        <w:jc w:val="both"/>
        <w:rPr>
          <w:color w:val="000000" w:themeColor="text1"/>
          <w:sz w:val="28"/>
          <w:szCs w:val="28"/>
          <w:lang w:val="ro-MD"/>
        </w:rPr>
      </w:pPr>
    </w:p>
    <w:p w:rsidR="006854BC" w:rsidRPr="008B7382" w:rsidRDefault="006854BC" w:rsidP="00180E62">
      <w:pPr>
        <w:widowControl w:val="0"/>
        <w:tabs>
          <w:tab w:val="left" w:pos="6696"/>
        </w:tabs>
        <w:suppressAutoHyphens/>
        <w:jc w:val="both"/>
        <w:rPr>
          <w:color w:val="000000" w:themeColor="text1"/>
          <w:sz w:val="28"/>
          <w:szCs w:val="28"/>
          <w:lang w:val="ro-MD"/>
        </w:rPr>
      </w:pPr>
    </w:p>
    <w:p w:rsidR="00180E62" w:rsidRPr="008B7382" w:rsidRDefault="00180E62" w:rsidP="00180E62">
      <w:pPr>
        <w:widowControl w:val="0"/>
        <w:tabs>
          <w:tab w:val="left" w:pos="6696"/>
        </w:tabs>
        <w:suppressAutoHyphens/>
        <w:jc w:val="both"/>
        <w:rPr>
          <w:color w:val="000000" w:themeColor="text1"/>
          <w:sz w:val="28"/>
          <w:szCs w:val="28"/>
          <w:lang w:val="ro-MD"/>
        </w:rPr>
      </w:pPr>
    </w:p>
    <w:p w:rsidR="008A1746" w:rsidRPr="008B7382" w:rsidRDefault="008A1746" w:rsidP="008A1746">
      <w:pPr>
        <w:widowControl w:val="0"/>
        <w:tabs>
          <w:tab w:val="left" w:pos="851"/>
        </w:tabs>
        <w:suppressAutoHyphens/>
        <w:ind w:firstLine="426"/>
        <w:jc w:val="right"/>
        <w:rPr>
          <w:i/>
          <w:color w:val="000000" w:themeColor="text1"/>
          <w:sz w:val="28"/>
          <w:szCs w:val="28"/>
          <w:lang w:val="ro-MD"/>
        </w:rPr>
      </w:pPr>
      <w:r w:rsidRPr="008B7382">
        <w:rPr>
          <w:noProof/>
          <w:color w:val="000000" w:themeColor="text1"/>
          <w:sz w:val="28"/>
          <w:szCs w:val="28"/>
          <w:lang w:val="en-US" w:eastAsia="en-US"/>
        </w:rPr>
        <w:lastRenderedPageBreak/>
        <mc:AlternateContent>
          <mc:Choice Requires="wpg">
            <w:drawing>
              <wp:anchor distT="4294967295" distB="4294967295" distL="114299" distR="114299" simplePos="0" relativeHeight="251667456" behindDoc="1" locked="0" layoutInCell="1" allowOverlap="1" wp14:anchorId="7BC8613E" wp14:editId="5147797D">
                <wp:simplePos x="0" y="0"/>
                <wp:positionH relativeFrom="page">
                  <wp:posOffset>-1</wp:posOffset>
                </wp:positionH>
                <wp:positionV relativeFrom="page">
                  <wp:posOffset>10693399</wp:posOffset>
                </wp:positionV>
                <wp:extent cx="0" cy="0"/>
                <wp:effectExtent l="0" t="0" r="0" b="0"/>
                <wp:wrapNone/>
                <wp:docPr id="7" name="Группа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8" name="Freeform 440"/>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C17A06" id="Группа 493" o:spid="_x0000_s1026" style="position:absolute;margin-left:0;margin-top:842pt;width:0;height:0;z-index:-251649024;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yTHCgMAACcHAAAOAAAAZHJzL2Uyb0RvYy54bWykVVlu2zAQ/S/QOxD8dyTZihchchB4CQp0&#10;CZD0ADRFLahEqiRtOS0KFOgRepHeoFdIbtQhKe8pkKY2IA05o8eZNwsvLtdViVZMqkLwGAdnPkaM&#10;U5EUPIvxx7t5Z4iR0oQnpBScxfieKXw5fv3qoqkj1hW5KBMmEYBwFTV1jHOt68jzFM1ZRdSZqBkH&#10;ZSpkRTQsZeYlkjSAXpVe1/f7XiNkUktBmVKwO3VKPLb4acqo/pCmimlUxhh80/Yp7XNhnt74gkSZ&#10;JHVe0NYN8gIvKlJwOHQLNSWaoKUsTqCqgkqhRKrPqKg8kaYFZTYGiCbwj6K5lmJZ21iyqMnqLU1A&#10;7RFPL4al71c3EhVJjAcYcVJBih5+Pn5//PHwG/6/UDjqGY6aOovA9FrWt/WNdIGC+FbQTwrU3rHe&#10;rDNnjBbNO5EALllqYTlap7IyEBA9WttU3G9TwdYaUbdJd7s0hyye2NJ89oS1RyJ3gHWqdcJEAAWm&#10;dhyq/+PwNic1s6lRhpiWQyh2x+FcMmaKFoWhrTFzOphtyFP7zO1pjJkCgp/JWdAfOngSPcXblgkS&#10;0aXS10xY2snqrdKu7pONRPKNRNccRJMekBAxbezbrNVCHWUA8MHmn0zdJ+0BErrzuC8lRtCXC9eX&#10;NdHGL3OCEc27Eit2J+yOPnVnpy35362cDlxxoK1gDzL+7VHFxbwoS8tVyVEDA647cGwoURaJURpX&#10;lMwWk1KiFYEp0+v3wt65CQDADsygm3liwXJGklkra1KUTgb70tIJyWzDNmm1Y+TryB/NhrNh2Am7&#10;/Vkn9KfTztV8Enb682BwPu1NJ5Np8M0kKgijvEgSxo13m5EWhM8r93a4umG0HWoHURwEO7e/02C9&#10;QzcsFxDL5u243lS7a86FSO6h8qVwMxruFBByIb9g1MB8jrH6vCSSYVS+4dC8o8C0FtJ2EZ4PurCQ&#10;+5rFvoZwClAx1hhK2ogT7S6BZS2LLIeTAlvkXFzBlEoL0x8wP1TkvGoXMD+sZKexjaW9Ocy4319b&#10;q939Nv4DAAD//wMAUEsDBBQABgAIAAAAIQD93DA72wAAAAcBAAAPAAAAZHJzL2Rvd25yZXYueG1s&#10;TI9Pa8MwDMXvg30Ho8Fuq5P9KSWLU0rZdiqDtYOxmxqrSWgsh9hN0m8/7TC6i9DTE08/5cvJtWqg&#10;PjSeDaSzBBRx6W3DlYHP3evdAlSIyBZbz2TgTAGWxfVVjpn1I3/QsI2VkhAOGRqoY+wyrUNZk8Mw&#10;8x2xeAffO4wi+0rbHkcJd62+T5K5dtiwXKixo3VN5XF7cgbeRhxXD+nLsDke1ufv3dP71yYlY25v&#10;ptUzqEhTvCzDL76gQyFMe39iG1RrQB6JMp0vHqUTX+r+T+si1//5ix8AAAD//wMAUEsBAi0AFAAG&#10;AAgAAAAhALaDOJL+AAAA4QEAABMAAAAAAAAAAAAAAAAAAAAAAFtDb250ZW50X1R5cGVzXS54bWxQ&#10;SwECLQAUAAYACAAAACEAOP0h/9YAAACUAQAACwAAAAAAAAAAAAAAAAAvAQAAX3JlbHMvLnJlbHNQ&#10;SwECLQAUAAYACAAAACEA6tckxwoDAAAnBwAADgAAAAAAAAAAAAAAAAAuAgAAZHJzL2Uyb0RvYy54&#10;bWxQSwECLQAUAAYACAAAACEA/dwwO9sAAAAHAQAADwAAAAAAAAAAAAAAAABkBQAAZHJzL2Rvd25y&#10;ZXYueG1sUEsFBgAAAAAEAAQA8wAAAGwGAAAAAA==&#10;">
                <v:shape id="Freeform 440"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IZPsEA&#10;AADaAAAADwAAAGRycy9kb3ducmV2LnhtbERPz2vCMBS+D/Y/hDfYbU23oZTOKDK2IeKlrbDro3m2&#10;xealNFmb+debg+Dx4/u92gTTi4lG11lW8JqkIIhrqztuFByr75cMhPPIGnvLpOCfHGzWjw8rzLWd&#10;uaCp9I2IIexyVNB6P+RSurolgy6xA3HkTnY06CMcG6lHnGO46eVbmi6lwY5jQ4sDfbZUn8s/o8BL&#10;cyiW1WX/NVXv2aIpw8/pNyj1/BS2HyA8BX8X39w7rSBujVfiDZDr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SGT7BAAAA2gAAAA8AAAAAAAAAAAAAAAAAmAIAAGRycy9kb3du&#10;cmV2LnhtbFBLBQYAAAAABAAEAPUAAACGAwAAAAA=&#10;" path="m,l,e" filled="f" strokecolor="#363435" strokeweight=".1pt">
                  <v:path arrowok="t" o:connecttype="custom" o:connectlocs="0,0;0,0" o:connectangles="0,0"/>
                </v:shape>
                <w10:wrap anchorx="page" anchory="page"/>
              </v:group>
            </w:pict>
          </mc:Fallback>
        </mc:AlternateContent>
      </w:r>
      <w:r w:rsidRPr="008B7382">
        <w:rPr>
          <w:noProof/>
          <w:color w:val="000000" w:themeColor="text1"/>
          <w:sz w:val="28"/>
          <w:szCs w:val="28"/>
          <w:lang w:val="en-US" w:eastAsia="en-US"/>
        </w:rPr>
        <mc:AlternateContent>
          <mc:Choice Requires="wpg">
            <w:drawing>
              <wp:anchor distT="4294967295" distB="4294967295" distL="114299" distR="114299" simplePos="0" relativeHeight="251666432" behindDoc="1" locked="0" layoutInCell="1" allowOverlap="1" wp14:anchorId="3E0C94E4" wp14:editId="03B8B890">
                <wp:simplePos x="0" y="0"/>
                <wp:positionH relativeFrom="page">
                  <wp:posOffset>-1</wp:posOffset>
                </wp:positionH>
                <wp:positionV relativeFrom="page">
                  <wp:posOffset>10693399</wp:posOffset>
                </wp:positionV>
                <wp:extent cx="0" cy="0"/>
                <wp:effectExtent l="0" t="0" r="0" b="0"/>
                <wp:wrapNone/>
                <wp:docPr id="9" name="Группа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10" name="Freeform 438"/>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55F6AE" id="Группа 491" o:spid="_x0000_s1026" style="position:absolute;margin-left:0;margin-top:842pt;width:0;height:0;z-index:-251650048;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xMCwMAACgHAAAOAAAAZHJzL2Uyb0RvYy54bWykVVlu2zAQ/S/QOxD8d2TZimMLUYLAS1Cg&#10;S4CkB6ApakElkiVpy2lRoECP0Iv0Br1CcqMOSXlPgTS1AWnIGQ3nvVl4frmqK7RkSpeCJzg86WLE&#10;OBVpyfMEf7ybdYYYaUN4SirBWYLvmcaXF69fnTcyZj1RiCplCoETruNGJrgwRsZBoGnBaqJPhGQc&#10;lJlQNTGwVHmQKtKA97oKet3uIGiESqUSlGkNuxOvxBfOf5Yxaj5kmWYGVQmG2Ix7Kvec22dwcU7i&#10;XBFZlLQNg7wgipqUHA7duJoQQ9BClUeu6pIqoUVmTqioA5FlJWUOA6AJuwdorpVYSIclj5tcbmgC&#10;ag94erFb+n55o1CZJniEESc1pOjh5+P3xx8Pv+H/C0Wj0HLUyDwG02slb+WN8kBBfCvoJw3q4FBv&#10;17k3RvPmnUjBL1kY4ThaZaq2LgA9WrlU3G9SwVYGUb9Jt7u0gCwe2dJi+oR1QGJ/gAuqDcIigALT&#10;Ww71/3F4WxDJXGq0JablMIQS8yTOFGO2alHUH3oCnd2aPb1L3Y7GRqmB4WeSFg6GUVvDTxG3oYLE&#10;dKHNNROOd7J8q40v/HQtkWIt0RUH0eYHJERsH3dd2qTQBykA/2DzT6b+k/YABe152JgKI2jMuW9M&#10;SYyNy55gRfuuxZLdCbdjjsPZaiv+dyuvg1C801ZwB9n4dqjiYlZWleOq4qiBCdc782xoUZWpVdpQ&#10;tMrn40qhJYEx0x/0o/6pBQDO9sygnXnqnBWMpNNWNqSsvAz2laMTktnCtml1c+TrqDuaDqfDqBP1&#10;BtNO1J1MOlezcdQZzMKz00l/Mh5Pwm82UWEUF2WaMm6jW8+0MHpevbfT1U+jzVTbQ7EHduZ+x2CD&#10;/TAcF4Bl/fZcr6vdd+dcpPdQ+Ur4IQ2XCgiFUF8wamBAJ1h/XhDFMKrecOjeURhB7SPjFtHpWQ8W&#10;alcz39UQTsFVgg2Gkrbi2PhbYCFVmRdwUuiKnIsrGFNZafsDBoiOfVTtAgaIk9w4dljaq8PO+921&#10;s9pecBd/AAAA//8DAFBLAwQUAAYACAAAACEA/dwwO9sAAAAHAQAADwAAAGRycy9kb3ducmV2Lnht&#10;bEyPT2vDMAzF74N9B6PBbquT/Skli1NK2XYqg7WDsZsaq0loLIfYTdJvP+0wuovQ0xNPP+XLybVq&#10;oD40ng2kswQUceltw5WBz93r3QJUiMgWW89k4EwBlsX1VY6Z9SN/0LCNlZIQDhkaqGPsMq1DWZPD&#10;MPMdsXgH3zuMIvtK2x5HCXetvk+SuXbYsFyosaN1TeVxe3IG3kYcVw/py7A5Htbn793T+9cmJWNu&#10;b6bVM6hIU7wswy++oEMhTHt/YhtUa0AeiTKdLx6lE1/q/k/rItf/+YsfAAAA//8DAFBLAQItABQA&#10;BgAIAAAAIQC2gziS/gAAAOEBAAATAAAAAAAAAAAAAAAAAAAAAABbQ29udGVudF9UeXBlc10ueG1s&#10;UEsBAi0AFAAGAAgAAAAhADj9If/WAAAAlAEAAAsAAAAAAAAAAAAAAAAALwEAAF9yZWxzLy5yZWxz&#10;UEsBAi0AFAAGAAgAAAAhANxxjEwLAwAAKAcAAA4AAAAAAAAAAAAAAAAALgIAAGRycy9lMm9Eb2Mu&#10;eG1sUEsBAi0AFAAGAAgAAAAhAP3cMDvbAAAABwEAAA8AAAAAAAAAAAAAAAAAZQUAAGRycy9kb3du&#10;cmV2LnhtbFBLBQYAAAAABAAEAPMAAABtBgAAAAA=&#10;">
                <v:shape id="Freeform 438"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lDg8QA&#10;AADbAAAADwAAAGRycy9kb3ducmV2LnhtbESPQWvCQBCF7wX/wzJCb3VjpSLRVURaKaUXE8HrkB2T&#10;YHY2ZLdx21/fORR6m+G9ee+bzS65To00hNazgfksA0VcedtybeBcvj2tQIWIbLHzTAa+KcBuO3nY&#10;YG79nU80FrFWEsIhRwNNjH2udagachhmvicW7eoHh1HWodZ2wLuEu04/Z9lSO2xZGhrs6dBQdSu+&#10;nIGo3edpWf58vI7lYvVSF+l4vSRjHqdpvwYVKcV/89/1uxV8oZdfZA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ZQ4PEAAAA2w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r w:rsidRPr="008B7382">
        <w:rPr>
          <w:noProof/>
          <w:color w:val="000000" w:themeColor="text1"/>
          <w:sz w:val="28"/>
          <w:szCs w:val="28"/>
          <w:lang w:val="en-US" w:eastAsia="en-US"/>
        </w:rPr>
        <mc:AlternateContent>
          <mc:Choice Requires="wpg">
            <w:drawing>
              <wp:anchor distT="4294967295" distB="4294967295" distL="114299" distR="114299" simplePos="0" relativeHeight="251665408" behindDoc="1" locked="0" layoutInCell="1" allowOverlap="1" wp14:anchorId="608D1599" wp14:editId="1F826BA5">
                <wp:simplePos x="0" y="0"/>
                <wp:positionH relativeFrom="page">
                  <wp:posOffset>-1</wp:posOffset>
                </wp:positionH>
                <wp:positionV relativeFrom="page">
                  <wp:posOffset>10693399</wp:posOffset>
                </wp:positionV>
                <wp:extent cx="0" cy="0"/>
                <wp:effectExtent l="0" t="0" r="0" b="0"/>
                <wp:wrapNone/>
                <wp:docPr id="11" name="Группа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12" name="Freeform 436"/>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B1CE0D" id="Группа 489" o:spid="_x0000_s1026" style="position:absolute;margin-left:0;margin-top:842pt;width:0;height:0;z-index:-251651072;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UtQCgMAACkHAAAOAAAAZHJzL2Uyb0RvYy54bWykVVlu2zAQ/S/QOxD8d2TZimMLcYLAS1Cg&#10;S4CkB6ApakElkiVpy2lRoECP0Iv0Br1CcqMOSclrCqSpDUhDzmj45s3C88t1VaIVU7oQfIzDky5G&#10;jFORFDwb4493884QI20IT0gpOBvje6bx5cXrV+e1jFlP5KJMmELghOu4lmOcGyPjINA0ZxXRJ0Iy&#10;DspUqIoYWKosSBSpwXtVBr1udxDUQiVSCcq0ht2pV+IL5z9NGTUf0lQzg8oxBmzGPZV7LuwzuDgn&#10;caaIzAvawCAvQFGRgsOhG1dTYghaquLIVVVQJbRIzQkVVSDStKDMxQDRhN2DaK6VWEoXSxbXmdzQ&#10;BNQe8PRit/T96kahIoHchRhxUkGOHn4+fn/88fAb/r9QNBxZkmqZxWB7reStvFE+UhDfCvpJgzo4&#10;1Nt15o3Ron4nEvBLlkY4ktapqqwLCB+tXS7uN7lga4Oo36TbXZpDGo9saT57wjogsT/AgWpA2Aig&#10;wvSWRP1/JN7mRDKXG22JaUnstSTOFWO2bFHUH3gCnV3Lnt6lbkdjUWpg+JmkhYNh1BTxU8RtqCAx&#10;XWpzzYTjnazeauMrP2klkrcSXXMQbX5AQsQ2ctelTQp9kALwDzb/ZOo/aQ5Q0J+Hnakwgs5c+M6U&#10;xFhc9gQr2nclVuxOuB1zDGerLfnfrbwOoHinjeAOsvh2qOJiXpSl46rkqIY26Z15NrQoi8QqLRSt&#10;ssWkVGhFYM70B/2of2oDAGd7ZtDPPHHOckaSWSMbUpReBvvS0QnJbMK2aXWD5OuoO5oNZ8OoE/UG&#10;s07UnU47V/NJ1BnMw7PTaX86mUzDbzZRYRTnRZIwbtG1Qy2MnlfvzXj142gz1vai2At27n7HwQb7&#10;MBwXEEv79ly31e67cyGSe6h8JfyUhlsFhFyoLxjVMKHHWH9eEsUwKt9w6N5RGEHtI+MW0elZDxZq&#10;V7PY1RBOwdUYGwwlbcWJ8dfAUqoiy+Gk0BU5F1cwptLC9gcMEB17VM0CBoiT3Dx2sTR3hx34u2tn&#10;tb3hLv4AAAD//wMAUEsDBBQABgAIAAAAIQD93DA72wAAAAcBAAAPAAAAZHJzL2Rvd25yZXYueG1s&#10;TI9Pa8MwDMXvg30Ho8Fuq5P9KSWLU0rZdiqDtYOxmxqrSWgsh9hN0m8/7TC6i9DTE08/5cvJtWqg&#10;PjSeDaSzBBRx6W3DlYHP3evdAlSIyBZbz2TgTAGWxfVVjpn1I3/QsI2VkhAOGRqoY+wyrUNZk8Mw&#10;8x2xeAffO4wi+0rbHkcJd62+T5K5dtiwXKixo3VN5XF7cgbeRhxXD+nLsDke1ufv3dP71yYlY25v&#10;ptUzqEhTvCzDL76gQyFMe39iG1RrQB6JMp0vHqUTX+r+T+si1//5ix8AAAD//wMAUEsBAi0AFAAG&#10;AAgAAAAhALaDOJL+AAAA4QEAABMAAAAAAAAAAAAAAAAAAAAAAFtDb250ZW50X1R5cGVzXS54bWxQ&#10;SwECLQAUAAYACAAAACEAOP0h/9YAAACUAQAACwAAAAAAAAAAAAAAAAAvAQAAX3JlbHMvLnJlbHNQ&#10;SwECLQAUAAYACAAAACEAHQVLUAoDAAApBwAADgAAAAAAAAAAAAAAAAAuAgAAZHJzL2Uyb0RvYy54&#10;bWxQSwECLQAUAAYACAAAACEA/dwwO9sAAAAHAQAADwAAAAAAAAAAAAAAAABkBQAAZHJzL2Rvd25y&#10;ZXYueG1sUEsFBgAAAAAEAAQA8wAAAGwGAAAAAA==&#10;">
                <v:shape id="Freeform 436"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d4b8EA&#10;AADbAAAADwAAAGRycy9kb3ducmV2LnhtbERPS2vCQBC+C/0PyxR6000tFYluREpbSvFiIngdspMH&#10;ZmdDdhu3/npXELzNx/ec9SaYTow0uNaygtdZAoK4tLrlWsGh+JouQTiPrLGzTAr+ycEme5qsMdX2&#10;zHsac1+LGMIuRQWN930qpSsbMuhmtieOXGUHgz7CoZZ6wHMMN52cJ8lCGmw5NjTY00dD5Sn/Mwq8&#10;NLv9orj8fo7F2/K9zsN3dQxKvTyH7QqEp+Af4rv7R8f5c7j9Eg+Q2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HeG/BAAAA2wAAAA8AAAAAAAAAAAAAAAAAmAIAAGRycy9kb3du&#10;cmV2LnhtbFBLBQYAAAAABAAEAPUAAACGAwAAAAA=&#10;" path="m,l,e" filled="f" strokecolor="#363435" strokeweight=".1pt">
                  <v:path arrowok="t" o:connecttype="custom" o:connectlocs="0,0;0,0" o:connectangles="0,0"/>
                </v:shape>
                <w10:wrap anchorx="page" anchory="page"/>
              </v:group>
            </w:pict>
          </mc:Fallback>
        </mc:AlternateContent>
      </w:r>
      <w:r w:rsidRPr="008B7382">
        <w:rPr>
          <w:color w:val="000000" w:themeColor="text1"/>
          <w:sz w:val="28"/>
          <w:szCs w:val="28"/>
          <w:lang w:val="ro-MD"/>
        </w:rPr>
        <w:t xml:space="preserve">Anexa nr.3 </w:t>
      </w:r>
      <w:r w:rsidRPr="008B7382">
        <w:rPr>
          <w:i/>
          <w:color w:val="000000" w:themeColor="text1"/>
          <w:sz w:val="28"/>
          <w:szCs w:val="28"/>
          <w:lang w:val="ro-MD"/>
        </w:rPr>
        <w:t xml:space="preserve">la Regulamentul cu privire la </w:t>
      </w:r>
    </w:p>
    <w:p w:rsidR="008A1746" w:rsidRPr="008B7382" w:rsidRDefault="008A1746" w:rsidP="008A1746">
      <w:pPr>
        <w:widowControl w:val="0"/>
        <w:tabs>
          <w:tab w:val="left" w:pos="851"/>
        </w:tabs>
        <w:suppressAutoHyphens/>
        <w:ind w:firstLine="426"/>
        <w:jc w:val="right"/>
        <w:rPr>
          <w:i/>
          <w:color w:val="000000" w:themeColor="text1"/>
          <w:sz w:val="28"/>
          <w:szCs w:val="28"/>
          <w:lang w:val="ro-MD"/>
        </w:rPr>
      </w:pPr>
      <w:r w:rsidRPr="008B7382">
        <w:rPr>
          <w:i/>
          <w:color w:val="000000" w:themeColor="text1"/>
          <w:sz w:val="28"/>
          <w:szCs w:val="28"/>
          <w:lang w:val="ro-MD"/>
        </w:rPr>
        <w:t xml:space="preserve">cerințele de proiectare ecologică pentru </w:t>
      </w:r>
    </w:p>
    <w:p w:rsidR="008A1746" w:rsidRPr="008B7382" w:rsidRDefault="008A1746" w:rsidP="008A1746">
      <w:pPr>
        <w:widowControl w:val="0"/>
        <w:tabs>
          <w:tab w:val="left" w:pos="851"/>
        </w:tabs>
        <w:suppressAutoHyphens/>
        <w:ind w:firstLine="426"/>
        <w:jc w:val="right"/>
        <w:rPr>
          <w:i/>
          <w:color w:val="000000" w:themeColor="text1"/>
          <w:sz w:val="28"/>
          <w:szCs w:val="28"/>
          <w:lang w:val="ro-MD"/>
        </w:rPr>
      </w:pPr>
      <w:r w:rsidRPr="008B7382">
        <w:rPr>
          <w:i/>
          <w:color w:val="000000" w:themeColor="text1"/>
          <w:sz w:val="28"/>
          <w:szCs w:val="28"/>
          <w:lang w:val="ro-MD"/>
        </w:rPr>
        <w:t>aparatele frigorifice de uz casnic</w:t>
      </w:r>
    </w:p>
    <w:p w:rsidR="008A1746" w:rsidRPr="008B7382" w:rsidRDefault="008A1746" w:rsidP="008A1746">
      <w:pPr>
        <w:widowControl w:val="0"/>
        <w:tabs>
          <w:tab w:val="left" w:pos="851"/>
        </w:tabs>
        <w:suppressAutoHyphens/>
        <w:ind w:firstLine="426"/>
        <w:jc w:val="center"/>
        <w:rPr>
          <w:b/>
          <w:color w:val="000000" w:themeColor="text1"/>
          <w:sz w:val="28"/>
          <w:szCs w:val="28"/>
          <w:lang w:val="ro-MD"/>
        </w:rPr>
      </w:pPr>
      <w:r w:rsidRPr="008B7382">
        <w:rPr>
          <w:b/>
          <w:color w:val="000000" w:themeColor="text1"/>
          <w:sz w:val="28"/>
          <w:szCs w:val="28"/>
          <w:lang w:val="ro-MD"/>
        </w:rPr>
        <w:t>Măsurători</w:t>
      </w:r>
    </w:p>
    <w:p w:rsidR="008A1746" w:rsidRPr="008B7382" w:rsidRDefault="008A1746" w:rsidP="008A1746">
      <w:pPr>
        <w:widowControl w:val="0"/>
        <w:tabs>
          <w:tab w:val="left" w:pos="851"/>
        </w:tabs>
        <w:suppressAutoHyphens/>
        <w:ind w:firstLine="426"/>
        <w:jc w:val="both"/>
        <w:rPr>
          <w:color w:val="000000" w:themeColor="text1"/>
          <w:sz w:val="28"/>
          <w:szCs w:val="28"/>
          <w:lang w:val="ro-MD"/>
        </w:rPr>
      </w:pPr>
    </w:p>
    <w:p w:rsidR="008A1746" w:rsidRPr="008B7382" w:rsidRDefault="008A1746" w:rsidP="008A1746">
      <w:pPr>
        <w:widowControl w:val="0"/>
        <w:tabs>
          <w:tab w:val="left" w:pos="851"/>
        </w:tabs>
        <w:suppressAutoHyphens/>
        <w:ind w:firstLine="426"/>
        <w:jc w:val="both"/>
        <w:rPr>
          <w:color w:val="000000" w:themeColor="text1"/>
          <w:sz w:val="28"/>
          <w:szCs w:val="28"/>
          <w:lang w:val="ro-MD"/>
        </w:rPr>
      </w:pPr>
      <w:r w:rsidRPr="008B7382">
        <w:rPr>
          <w:color w:val="000000" w:themeColor="text1"/>
          <w:sz w:val="28"/>
          <w:szCs w:val="28"/>
          <w:lang w:val="ro-MD"/>
        </w:rPr>
        <w:t xml:space="preserve">În sensul respectării cerințelor din prezentul regulament, măsurătorile se efectuează printr-o procedură de măsurare fiabilă, exactă și reproductibilă, care ia în considerare metodele de măsurare general recunoscute de ultimă generație, inclusiv metode stabilite în documente ale căror numere de referință au fost publicate în acest scop în </w:t>
      </w:r>
      <w:r w:rsidRPr="000C5BC7">
        <w:rPr>
          <w:color w:val="000000" w:themeColor="text1"/>
          <w:sz w:val="28"/>
          <w:szCs w:val="28"/>
          <w:lang w:val="ro-MD"/>
        </w:rPr>
        <w:t>Monitorul Oficial al Republicii Moldova.</w:t>
      </w:r>
    </w:p>
    <w:p w:rsidR="008A1746" w:rsidRPr="008B7382" w:rsidRDefault="008A1746" w:rsidP="008A1746">
      <w:pPr>
        <w:widowControl w:val="0"/>
        <w:tabs>
          <w:tab w:val="left" w:pos="851"/>
        </w:tabs>
        <w:suppressAutoHyphens/>
        <w:ind w:firstLine="426"/>
        <w:jc w:val="both"/>
        <w:rPr>
          <w:b/>
          <w:color w:val="000000" w:themeColor="text1"/>
          <w:sz w:val="28"/>
          <w:szCs w:val="28"/>
          <w:lang w:val="ro-MD"/>
        </w:rPr>
      </w:pPr>
      <w:r w:rsidRPr="008B7382">
        <w:rPr>
          <w:b/>
          <w:color w:val="000000" w:themeColor="text1"/>
          <w:sz w:val="28"/>
          <w:szCs w:val="28"/>
          <w:lang w:val="ro-MD"/>
        </w:rPr>
        <w:t>1.   Condiții generale de testare</w:t>
      </w:r>
    </w:p>
    <w:p w:rsidR="008A1746" w:rsidRPr="008B7382" w:rsidRDefault="008A1746" w:rsidP="008A1746">
      <w:pPr>
        <w:widowControl w:val="0"/>
        <w:tabs>
          <w:tab w:val="left" w:pos="851"/>
        </w:tabs>
        <w:suppressAutoHyphens/>
        <w:ind w:firstLine="426"/>
        <w:jc w:val="both"/>
        <w:rPr>
          <w:color w:val="000000" w:themeColor="text1"/>
          <w:sz w:val="28"/>
          <w:szCs w:val="28"/>
          <w:lang w:val="ro-MD"/>
        </w:rPr>
      </w:pPr>
      <w:r w:rsidRPr="008B7382">
        <w:rPr>
          <w:color w:val="000000" w:themeColor="text1"/>
          <w:sz w:val="28"/>
          <w:szCs w:val="28"/>
          <w:lang w:val="ro-MD"/>
        </w:rPr>
        <w:t>Se aplică următoarele condiții generale de testare:</w:t>
      </w:r>
    </w:p>
    <w:p w:rsidR="008A1746" w:rsidRPr="008B7382" w:rsidRDefault="008A1746" w:rsidP="008A1746">
      <w:pPr>
        <w:widowControl w:val="0"/>
        <w:tabs>
          <w:tab w:val="left" w:pos="851"/>
        </w:tabs>
        <w:suppressAutoHyphens/>
        <w:ind w:firstLine="426"/>
        <w:jc w:val="both"/>
        <w:rPr>
          <w:color w:val="000000" w:themeColor="text1"/>
          <w:sz w:val="28"/>
          <w:szCs w:val="28"/>
          <w:lang w:val="ro-MD"/>
        </w:rPr>
      </w:pPr>
      <w:r w:rsidRPr="008B7382">
        <w:rPr>
          <w:color w:val="000000" w:themeColor="text1"/>
          <w:sz w:val="28"/>
          <w:szCs w:val="28"/>
          <w:lang w:val="ro-MD"/>
        </w:rPr>
        <w:t>1.în cazul în care sunt prevăzute dispozitive de încălzire anti-condens care pot fi pornite și oprite de utilizatorul final, acestea sunt pornite și – dacă sunt reglabile – reglate la nivelul maxim de încălzire;</w:t>
      </w:r>
    </w:p>
    <w:p w:rsidR="008A1746" w:rsidRPr="008B7382" w:rsidRDefault="008A1746" w:rsidP="008A1746">
      <w:pPr>
        <w:widowControl w:val="0"/>
        <w:tabs>
          <w:tab w:val="left" w:pos="851"/>
        </w:tabs>
        <w:suppressAutoHyphens/>
        <w:ind w:firstLine="426"/>
        <w:jc w:val="both"/>
        <w:rPr>
          <w:color w:val="000000" w:themeColor="text1"/>
          <w:sz w:val="28"/>
          <w:szCs w:val="28"/>
          <w:lang w:val="ro-MD"/>
        </w:rPr>
      </w:pPr>
      <w:r w:rsidRPr="008B7382">
        <w:rPr>
          <w:color w:val="000000" w:themeColor="text1"/>
          <w:sz w:val="28"/>
          <w:szCs w:val="28"/>
          <w:lang w:val="ro-MD"/>
        </w:rPr>
        <w:t>2.în cazul în care sunt prevăzute „dispozitive montate pe ușă” (cum ar fi dozatoarele de gheață sau de apă/băuturi reci) care pot fi pornite și oprite de utilizatorul final, acestea sunt pornite pe durata măsurării consumului de energie, însă nu sunt folosite;</w:t>
      </w:r>
    </w:p>
    <w:p w:rsidR="008A1746" w:rsidRPr="008B7382" w:rsidRDefault="008A1746" w:rsidP="008A1746">
      <w:pPr>
        <w:widowControl w:val="0"/>
        <w:tabs>
          <w:tab w:val="left" w:pos="851"/>
        </w:tabs>
        <w:suppressAutoHyphens/>
        <w:ind w:firstLine="426"/>
        <w:jc w:val="both"/>
        <w:rPr>
          <w:color w:val="000000" w:themeColor="text1"/>
          <w:sz w:val="28"/>
          <w:szCs w:val="28"/>
          <w:lang w:val="ro-MD"/>
        </w:rPr>
      </w:pPr>
      <w:r w:rsidRPr="008B7382">
        <w:rPr>
          <w:color w:val="000000" w:themeColor="text1"/>
          <w:sz w:val="28"/>
          <w:szCs w:val="28"/>
          <w:lang w:val="ro-MD"/>
        </w:rPr>
        <w:t>3.pentru aparatele și compartimentele multifuncționale, temperatura de păstrare pe durata măsurării consumului de energie este temperatura nominală din compartimentul cu cea mai scăzută temperatură, astfel cum este prevăzută pentru o funcționare normală continuă în conformitate cu instrucțiunile producătorului;</w:t>
      </w:r>
    </w:p>
    <w:p w:rsidR="008A1746" w:rsidRPr="008B7382" w:rsidRDefault="008A1746" w:rsidP="008A1746">
      <w:pPr>
        <w:widowControl w:val="0"/>
        <w:tabs>
          <w:tab w:val="left" w:pos="851"/>
        </w:tabs>
        <w:suppressAutoHyphens/>
        <w:ind w:firstLine="426"/>
        <w:jc w:val="both"/>
        <w:rPr>
          <w:color w:val="000000" w:themeColor="text1"/>
          <w:sz w:val="28"/>
          <w:szCs w:val="28"/>
          <w:lang w:val="ro-MD"/>
        </w:rPr>
      </w:pPr>
      <w:r w:rsidRPr="008B7382">
        <w:rPr>
          <w:color w:val="000000" w:themeColor="text1"/>
          <w:sz w:val="28"/>
          <w:szCs w:val="28"/>
          <w:lang w:val="ro-MD"/>
        </w:rPr>
        <w:t>4.consumul de energie al unui aparat frigorific se determină în configurația cu temperatura cea mai scăzută, în conformitate cu instrucțiunile producătorului pentru utilizare normală continuă a oricărui „alt compartiment”, conform definiției din anexa nr. 4, tabelul 5.</w:t>
      </w:r>
    </w:p>
    <w:p w:rsidR="008A1746" w:rsidRPr="008B7382" w:rsidRDefault="008A1746" w:rsidP="008A1746">
      <w:pPr>
        <w:widowControl w:val="0"/>
        <w:tabs>
          <w:tab w:val="left" w:pos="851"/>
        </w:tabs>
        <w:suppressAutoHyphens/>
        <w:ind w:firstLine="426"/>
        <w:jc w:val="both"/>
        <w:rPr>
          <w:b/>
          <w:color w:val="000000" w:themeColor="text1"/>
          <w:sz w:val="28"/>
          <w:szCs w:val="28"/>
          <w:lang w:val="ro-MD"/>
        </w:rPr>
      </w:pPr>
      <w:r w:rsidRPr="008B7382">
        <w:rPr>
          <w:b/>
          <w:color w:val="000000" w:themeColor="text1"/>
          <w:sz w:val="28"/>
          <w:szCs w:val="28"/>
          <w:lang w:val="ro-MD"/>
        </w:rPr>
        <w:t>2.   Parametri tehnici</w:t>
      </w:r>
    </w:p>
    <w:p w:rsidR="008A1746" w:rsidRPr="008B7382" w:rsidRDefault="008A1746" w:rsidP="008A1746">
      <w:pPr>
        <w:widowControl w:val="0"/>
        <w:tabs>
          <w:tab w:val="left" w:pos="851"/>
        </w:tabs>
        <w:suppressAutoHyphens/>
        <w:ind w:firstLine="426"/>
        <w:jc w:val="both"/>
        <w:rPr>
          <w:color w:val="000000" w:themeColor="text1"/>
          <w:sz w:val="28"/>
          <w:szCs w:val="28"/>
          <w:lang w:val="ro-MD"/>
        </w:rPr>
      </w:pPr>
      <w:r w:rsidRPr="008B7382">
        <w:rPr>
          <w:color w:val="000000" w:themeColor="text1"/>
          <w:sz w:val="28"/>
          <w:szCs w:val="28"/>
          <w:lang w:val="ro-MD"/>
        </w:rPr>
        <w:t>Se stabilesc următorii parametri:</w:t>
      </w:r>
    </w:p>
    <w:p w:rsidR="008A1746" w:rsidRPr="008B7382" w:rsidRDefault="008A1746" w:rsidP="008A1746">
      <w:pPr>
        <w:widowControl w:val="0"/>
        <w:tabs>
          <w:tab w:val="left" w:pos="851"/>
        </w:tabs>
        <w:suppressAutoHyphens/>
        <w:ind w:firstLine="426"/>
        <w:jc w:val="both"/>
        <w:rPr>
          <w:color w:val="000000" w:themeColor="text1"/>
          <w:sz w:val="28"/>
          <w:szCs w:val="28"/>
          <w:lang w:val="ro-MD"/>
        </w:rPr>
      </w:pPr>
      <w:r w:rsidRPr="008B7382">
        <w:rPr>
          <w:color w:val="000000" w:themeColor="text1"/>
          <w:sz w:val="28"/>
          <w:szCs w:val="28"/>
          <w:lang w:val="ro-MD"/>
        </w:rPr>
        <w:t>a) dimensiunile de gabarit, măsurate la cel mai apropiat milimetru;</w:t>
      </w:r>
    </w:p>
    <w:p w:rsidR="008A1746" w:rsidRPr="008B7382" w:rsidRDefault="008A1746" w:rsidP="008A1746">
      <w:pPr>
        <w:widowControl w:val="0"/>
        <w:tabs>
          <w:tab w:val="left" w:pos="851"/>
        </w:tabs>
        <w:suppressAutoHyphens/>
        <w:ind w:firstLine="426"/>
        <w:jc w:val="both"/>
        <w:rPr>
          <w:color w:val="000000" w:themeColor="text1"/>
          <w:sz w:val="28"/>
          <w:szCs w:val="28"/>
          <w:lang w:val="ro-MD"/>
        </w:rPr>
      </w:pPr>
      <w:r w:rsidRPr="008B7382">
        <w:rPr>
          <w:color w:val="000000" w:themeColor="text1"/>
          <w:sz w:val="28"/>
          <w:szCs w:val="28"/>
          <w:lang w:val="ro-MD"/>
        </w:rPr>
        <w:t>b) spațiul total necesar la utilizare, măsurat la cel mai apropiat milimetru;</w:t>
      </w:r>
    </w:p>
    <w:p w:rsidR="008A1746" w:rsidRPr="008B7382" w:rsidRDefault="008A1746" w:rsidP="008A1746">
      <w:pPr>
        <w:widowControl w:val="0"/>
        <w:tabs>
          <w:tab w:val="left" w:pos="851"/>
        </w:tabs>
        <w:suppressAutoHyphens/>
        <w:ind w:firstLine="426"/>
        <w:jc w:val="both"/>
        <w:rPr>
          <w:color w:val="000000" w:themeColor="text1"/>
          <w:sz w:val="28"/>
          <w:szCs w:val="28"/>
          <w:lang w:val="ro-MD"/>
        </w:rPr>
      </w:pPr>
      <w:r w:rsidRPr="008B7382">
        <w:rPr>
          <w:color w:val="000000" w:themeColor="text1"/>
          <w:sz w:val="28"/>
          <w:szCs w:val="28"/>
          <w:lang w:val="ro-MD"/>
        </w:rPr>
        <w:t>c)volumul (volumele) total(e) brut(e), măsurat(e) la cel mai apropiat număr întreg de decimetri cubi sau litri;</w:t>
      </w:r>
    </w:p>
    <w:p w:rsidR="008A1746" w:rsidRPr="008B7382" w:rsidRDefault="008A1746" w:rsidP="008A1746">
      <w:pPr>
        <w:widowControl w:val="0"/>
        <w:tabs>
          <w:tab w:val="left" w:pos="851"/>
        </w:tabs>
        <w:suppressAutoHyphens/>
        <w:ind w:firstLine="426"/>
        <w:jc w:val="both"/>
        <w:rPr>
          <w:color w:val="000000" w:themeColor="text1"/>
          <w:sz w:val="28"/>
          <w:szCs w:val="28"/>
          <w:lang w:val="ro-MD"/>
        </w:rPr>
      </w:pPr>
      <w:r w:rsidRPr="008B7382">
        <w:rPr>
          <w:color w:val="000000" w:themeColor="text1"/>
          <w:sz w:val="28"/>
          <w:szCs w:val="28"/>
          <w:lang w:val="ro-MD"/>
        </w:rPr>
        <w:t>d) volumul (volumele) de depozitare și volumul (volumele) total(e) de depozitare, măsurat(e) la cel mai apropiat număr întreg de decimetri cubi sau litri;</w:t>
      </w:r>
    </w:p>
    <w:p w:rsidR="008A1746" w:rsidRPr="008B7382" w:rsidRDefault="008A1746" w:rsidP="008A1746">
      <w:pPr>
        <w:widowControl w:val="0"/>
        <w:tabs>
          <w:tab w:val="left" w:pos="851"/>
        </w:tabs>
        <w:suppressAutoHyphens/>
        <w:ind w:firstLine="426"/>
        <w:jc w:val="both"/>
        <w:rPr>
          <w:color w:val="000000" w:themeColor="text1"/>
          <w:sz w:val="28"/>
          <w:szCs w:val="28"/>
          <w:lang w:val="ro-MD"/>
        </w:rPr>
      </w:pPr>
      <w:r w:rsidRPr="008B7382">
        <w:rPr>
          <w:color w:val="000000" w:themeColor="text1"/>
          <w:sz w:val="28"/>
          <w:szCs w:val="28"/>
          <w:lang w:val="ro-MD"/>
        </w:rPr>
        <w:t>e) tipul de dezghețare;</w:t>
      </w:r>
    </w:p>
    <w:p w:rsidR="008A1746" w:rsidRPr="008B7382" w:rsidRDefault="008A1746" w:rsidP="008A1746">
      <w:pPr>
        <w:widowControl w:val="0"/>
        <w:tabs>
          <w:tab w:val="left" w:pos="851"/>
        </w:tabs>
        <w:suppressAutoHyphens/>
        <w:ind w:firstLine="426"/>
        <w:jc w:val="both"/>
        <w:rPr>
          <w:color w:val="000000" w:themeColor="text1"/>
          <w:sz w:val="28"/>
          <w:szCs w:val="28"/>
          <w:lang w:val="ro-MD"/>
        </w:rPr>
      </w:pPr>
      <w:r w:rsidRPr="008B7382">
        <w:rPr>
          <w:color w:val="000000" w:themeColor="text1"/>
          <w:sz w:val="28"/>
          <w:szCs w:val="28"/>
          <w:lang w:val="ro-MD"/>
        </w:rPr>
        <w:t>f) temperatura de păstrare;</w:t>
      </w:r>
    </w:p>
    <w:p w:rsidR="008A1746" w:rsidRPr="008B7382" w:rsidRDefault="008A1746" w:rsidP="008A1746">
      <w:pPr>
        <w:widowControl w:val="0"/>
        <w:tabs>
          <w:tab w:val="left" w:pos="851"/>
        </w:tabs>
        <w:suppressAutoHyphens/>
        <w:ind w:firstLine="426"/>
        <w:jc w:val="both"/>
        <w:rPr>
          <w:color w:val="000000" w:themeColor="text1"/>
          <w:sz w:val="28"/>
          <w:szCs w:val="28"/>
          <w:lang w:val="ro-MD"/>
        </w:rPr>
      </w:pPr>
      <w:r w:rsidRPr="008B7382">
        <w:rPr>
          <w:color w:val="000000" w:themeColor="text1"/>
          <w:sz w:val="28"/>
          <w:szCs w:val="28"/>
          <w:lang w:val="ro-MD"/>
        </w:rPr>
        <w:t>g) consumul de energie, exprimat în kilowatt-oră la 24 de ore (kWh/24h), cu trei zecimale;</w:t>
      </w:r>
    </w:p>
    <w:p w:rsidR="008A1746" w:rsidRPr="008B7382" w:rsidRDefault="008A1746" w:rsidP="008A1746">
      <w:pPr>
        <w:widowControl w:val="0"/>
        <w:tabs>
          <w:tab w:val="left" w:pos="851"/>
        </w:tabs>
        <w:suppressAutoHyphens/>
        <w:ind w:firstLine="426"/>
        <w:jc w:val="both"/>
        <w:rPr>
          <w:color w:val="000000" w:themeColor="text1"/>
          <w:sz w:val="28"/>
          <w:szCs w:val="28"/>
          <w:lang w:val="ro-MD"/>
        </w:rPr>
      </w:pPr>
      <w:r w:rsidRPr="008B7382">
        <w:rPr>
          <w:color w:val="000000" w:themeColor="text1"/>
          <w:sz w:val="28"/>
          <w:szCs w:val="28"/>
          <w:lang w:val="ro-MD"/>
        </w:rPr>
        <w:t>h) durata de creștere a temperaturii;</w:t>
      </w:r>
    </w:p>
    <w:p w:rsidR="008A1746" w:rsidRPr="008B7382" w:rsidRDefault="008A1746" w:rsidP="008A1746">
      <w:pPr>
        <w:widowControl w:val="0"/>
        <w:tabs>
          <w:tab w:val="left" w:pos="851"/>
        </w:tabs>
        <w:suppressAutoHyphens/>
        <w:ind w:firstLine="426"/>
        <w:jc w:val="both"/>
        <w:rPr>
          <w:color w:val="000000" w:themeColor="text1"/>
          <w:sz w:val="28"/>
          <w:szCs w:val="28"/>
          <w:lang w:val="ro-MD"/>
        </w:rPr>
      </w:pPr>
      <w:r w:rsidRPr="008B7382">
        <w:rPr>
          <w:color w:val="000000" w:themeColor="text1"/>
          <w:sz w:val="28"/>
          <w:szCs w:val="28"/>
          <w:lang w:val="ro-MD"/>
        </w:rPr>
        <w:t>i) capacitatea de congelare;</w:t>
      </w:r>
    </w:p>
    <w:p w:rsidR="008A1746" w:rsidRPr="008B7382" w:rsidRDefault="008A1746" w:rsidP="008A1746">
      <w:pPr>
        <w:widowControl w:val="0"/>
        <w:tabs>
          <w:tab w:val="left" w:pos="851"/>
        </w:tabs>
        <w:suppressAutoHyphens/>
        <w:ind w:firstLine="426"/>
        <w:jc w:val="both"/>
        <w:rPr>
          <w:color w:val="000000" w:themeColor="text1"/>
          <w:sz w:val="28"/>
          <w:szCs w:val="28"/>
          <w:lang w:val="ro-MD"/>
        </w:rPr>
      </w:pPr>
      <w:r w:rsidRPr="008B7382">
        <w:rPr>
          <w:color w:val="000000" w:themeColor="text1"/>
          <w:sz w:val="28"/>
          <w:szCs w:val="28"/>
          <w:lang w:val="ro-MD"/>
        </w:rPr>
        <w:t>j) consumul de putere, măsurat în wați și rotunjit la două zecimale; și</w:t>
      </w:r>
    </w:p>
    <w:p w:rsidR="008A1746" w:rsidRPr="008B7382" w:rsidRDefault="008A1746" w:rsidP="00D11B13">
      <w:pPr>
        <w:widowControl w:val="0"/>
        <w:tabs>
          <w:tab w:val="left" w:pos="851"/>
        </w:tabs>
        <w:suppressAutoHyphens/>
        <w:ind w:firstLine="426"/>
        <w:jc w:val="both"/>
        <w:rPr>
          <w:color w:val="000000" w:themeColor="text1"/>
          <w:sz w:val="28"/>
          <w:szCs w:val="28"/>
          <w:lang w:val="ro-MD"/>
        </w:rPr>
      </w:pPr>
      <w:r w:rsidRPr="008B7382">
        <w:rPr>
          <w:color w:val="000000" w:themeColor="text1"/>
          <w:sz w:val="28"/>
          <w:szCs w:val="28"/>
          <w:lang w:val="ro-MD"/>
        </w:rPr>
        <w:t>k) umiditatea compartimentului de păstrare a vinului, exprimată ca procent rotunjit la cel mai apropiat număr întreg.</w:t>
      </w:r>
    </w:p>
    <w:p w:rsidR="00E84E8D" w:rsidRDefault="00E84E8D" w:rsidP="008A1746">
      <w:pPr>
        <w:widowControl w:val="0"/>
        <w:tabs>
          <w:tab w:val="left" w:pos="851"/>
        </w:tabs>
        <w:suppressAutoHyphens/>
        <w:ind w:firstLine="426"/>
        <w:jc w:val="right"/>
        <w:rPr>
          <w:color w:val="000000" w:themeColor="text1"/>
          <w:sz w:val="28"/>
          <w:szCs w:val="28"/>
          <w:lang w:val="ro-MD"/>
        </w:rPr>
      </w:pPr>
    </w:p>
    <w:p w:rsidR="00D23CED" w:rsidRDefault="00D23CED" w:rsidP="008A1746">
      <w:pPr>
        <w:widowControl w:val="0"/>
        <w:tabs>
          <w:tab w:val="left" w:pos="851"/>
        </w:tabs>
        <w:suppressAutoHyphens/>
        <w:ind w:firstLine="426"/>
        <w:jc w:val="right"/>
        <w:rPr>
          <w:color w:val="000000" w:themeColor="text1"/>
          <w:sz w:val="28"/>
          <w:szCs w:val="28"/>
          <w:lang w:val="ro-MD"/>
        </w:rPr>
      </w:pPr>
    </w:p>
    <w:p w:rsidR="008A1746" w:rsidRPr="008B7382" w:rsidRDefault="008A1746" w:rsidP="008A1746">
      <w:pPr>
        <w:widowControl w:val="0"/>
        <w:tabs>
          <w:tab w:val="left" w:pos="851"/>
        </w:tabs>
        <w:suppressAutoHyphens/>
        <w:ind w:firstLine="426"/>
        <w:jc w:val="right"/>
        <w:rPr>
          <w:i/>
          <w:color w:val="000000" w:themeColor="text1"/>
          <w:sz w:val="28"/>
          <w:szCs w:val="28"/>
          <w:lang w:val="ro-MD"/>
        </w:rPr>
      </w:pPr>
      <w:r w:rsidRPr="008B7382">
        <w:rPr>
          <w:noProof/>
          <w:color w:val="000000" w:themeColor="text1"/>
          <w:sz w:val="28"/>
          <w:szCs w:val="28"/>
          <w:lang w:val="en-US" w:eastAsia="en-US"/>
        </w:rPr>
        <w:lastRenderedPageBreak/>
        <mc:AlternateContent>
          <mc:Choice Requires="wpg">
            <w:drawing>
              <wp:anchor distT="4294967295" distB="4294967295" distL="114299" distR="114299" simplePos="0" relativeHeight="251670528" behindDoc="1" locked="0" layoutInCell="1" allowOverlap="1" wp14:anchorId="69686358" wp14:editId="64B80EF8">
                <wp:simplePos x="0" y="0"/>
                <wp:positionH relativeFrom="page">
                  <wp:posOffset>-1</wp:posOffset>
                </wp:positionH>
                <wp:positionV relativeFrom="page">
                  <wp:posOffset>10693399</wp:posOffset>
                </wp:positionV>
                <wp:extent cx="0" cy="0"/>
                <wp:effectExtent l="0" t="0" r="0" b="0"/>
                <wp:wrapNone/>
                <wp:docPr id="13" name="Группа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14" name="Freeform 440"/>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F740B" id="Группа 493" o:spid="_x0000_s1026" style="position:absolute;margin-left:0;margin-top:842pt;width:0;height:0;z-index:-251645952;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z2ZCgMAACkHAAAOAAAAZHJzL2Uyb0RvYy54bWykVVlu2zAQ/S/QOxD8d2TZimMLcYLAS1Cg&#10;S4CkB6ApakElkiVpy2lRoECP0Iv0Br1CcqMOSclrCqSpDUhDzmg4783C88t1VaIVU7oQfIzDky5G&#10;jFORFDwb4493884QI20IT0gpOBvje6bx5cXrV+e1jFlP5KJMmELghOu4lmOcGyPjINA0ZxXRJ0Iy&#10;DspUqIoYWKosSBSpwXtVBr1udxDUQiVSCcq0ht2pV+IL5z9NGTUf0lQzg8oxhtiMeyr3XNhncHFO&#10;4kwRmRe0CYO8IIqKFBwO3biaEkPQUhVHrqqCKqFFak6oqAKRpgVlDgOgCbsHaK6VWEqHJYvrTG5o&#10;AmoPeHqxW/p+daNQkUDu+hhxUkGOHn4+fn/88fAb/r9QNOpbkmqZxWB7reStvFEeKYhvBf2kQR0c&#10;6u0688ZoUb8TCfglSyMcSetUVdYFwEdrl4v7TS7Y2iDqN+l2l+aQxiNbms+esA5I7A9wQTVBWARQ&#10;YXpLov4/Em9zIpnLjbbEtCRGLYlzxZgtWxRFrsrs8WDXsqd3qdvRWDMNDD+TtHAw9O5J/BRxGypI&#10;TJfaXDPheCert9r4yk9aieStRNccRJsfkBCxjdx1aZNCH6QA/IPNP5n6T5oDFPTnYWcqjKAzF74z&#10;JTE2LnuCFe27Eit2J9yOOQ5nqy353628DkLxThvBHWTj26GKi3lRlo6rkqMa2qR35tnQoiwSq7Sh&#10;aJUtJqVCKwJzpj/oR/1TCwCc7ZlBP/PEOcsZSWaNbEhRehnsS0cnJLOBbdPqBsnXUXc0G86GUSfq&#10;DWadqDuddq7mk6gzmIdnp9P+dDKZht9sosIozoskYdxG1w61MHpevTfj1Y+jzVjbQ7EHdu5+x2CD&#10;/TAcF4ClfXuu22r33bkQyT1UvhJ+SsOtAkIu1BeMapjQY6w/L4liGJVvOHTvKLSthYxbRKdnPVio&#10;Xc1iV0M4BVdjbDCUtBUnxl8DS6mKLIeTQlfkXFzBmEoL2x8wQHTso2oWMECc5Oaxw9LcHXbg766d&#10;1faGu/gDAAD//wMAUEsDBBQABgAIAAAAIQD93DA72wAAAAcBAAAPAAAAZHJzL2Rvd25yZXYueG1s&#10;TI9Pa8MwDMXvg30Ho8Fuq5P9KSWLU0rZdiqDtYOxmxqrSWgsh9hN0m8/7TC6i9DTE08/5cvJtWqg&#10;PjSeDaSzBBRx6W3DlYHP3evdAlSIyBZbz2TgTAGWxfVVjpn1I3/QsI2VkhAOGRqoY+wyrUNZk8Mw&#10;8x2xeAffO4wi+0rbHkcJd62+T5K5dtiwXKixo3VN5XF7cgbeRhxXD+nLsDke1ufv3dP71yYlY25v&#10;ptUzqEhTvCzDL76gQyFMe39iG1RrQB6JMp0vHqUTX+r+T+si1//5ix8AAAD//wMAUEsBAi0AFAAG&#10;AAgAAAAhALaDOJL+AAAA4QEAABMAAAAAAAAAAAAAAAAAAAAAAFtDb250ZW50X1R5cGVzXS54bWxQ&#10;SwECLQAUAAYACAAAACEAOP0h/9YAAACUAQAACwAAAAAAAAAAAAAAAAAvAQAAX3JlbHMvLnJlbHNQ&#10;SwECLQAUAAYACAAAACEArk89mQoDAAApBwAADgAAAAAAAAAAAAAAAAAuAgAAZHJzL2Uyb0RvYy54&#10;bWxQSwECLQAUAAYACAAAACEA/dwwO9sAAAAHAQAADwAAAAAAAAAAAAAAAABkBQAAZHJzL2Rvd25y&#10;ZXYueG1sUEsFBgAAAAAEAAQA8wAAAGwGAAAAAA==&#10;">
                <v:shape id="Freeform 440"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JFgMIA&#10;AADbAAAADwAAAGRycy9kb3ducmV2LnhtbERPTWvCQBC9F/wPyxR6q5tqFUmzEREtpXgxEbwO2TEJ&#10;zc6G7Bq3/fXdQsHbPN7nZOtgOjHS4FrLCl6mCQjiyuqWawWncv+8AuE8ssbOMin4JgfrfPKQYart&#10;jY80Fr4WMYRdigoa7/tUSlc1ZNBNbU8cuYsdDPoIh1rqAW8x3HRyliRLabDl2NBgT9uGqq/iahR4&#10;aQ7HZfnzuRvL+WpRF+H9cg5KPT2GzRsIT8Hfxf/uDx3nv8LfL/EA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YkWAwgAAANsAAAAPAAAAAAAAAAAAAAAAAJgCAABkcnMvZG93&#10;bnJldi54bWxQSwUGAAAAAAQABAD1AAAAhwMAAAAA&#10;" path="m,l,e" filled="f" strokecolor="#363435" strokeweight=".1pt">
                  <v:path arrowok="t" o:connecttype="custom" o:connectlocs="0,0;0,0" o:connectangles="0,0"/>
                </v:shape>
                <w10:wrap anchorx="page" anchory="page"/>
              </v:group>
            </w:pict>
          </mc:Fallback>
        </mc:AlternateContent>
      </w:r>
      <w:r w:rsidRPr="008B7382">
        <w:rPr>
          <w:noProof/>
          <w:color w:val="000000" w:themeColor="text1"/>
          <w:sz w:val="28"/>
          <w:szCs w:val="28"/>
          <w:lang w:val="en-US" w:eastAsia="en-US"/>
        </w:rPr>
        <mc:AlternateContent>
          <mc:Choice Requires="wpg">
            <w:drawing>
              <wp:anchor distT="4294967295" distB="4294967295" distL="114299" distR="114299" simplePos="0" relativeHeight="251669504" behindDoc="1" locked="0" layoutInCell="1" allowOverlap="1" wp14:anchorId="04231E6F" wp14:editId="52532FBC">
                <wp:simplePos x="0" y="0"/>
                <wp:positionH relativeFrom="page">
                  <wp:posOffset>-1</wp:posOffset>
                </wp:positionH>
                <wp:positionV relativeFrom="page">
                  <wp:posOffset>10693399</wp:posOffset>
                </wp:positionV>
                <wp:extent cx="0" cy="0"/>
                <wp:effectExtent l="0" t="0" r="0" b="0"/>
                <wp:wrapNone/>
                <wp:docPr id="15" name="Группа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16" name="Freeform 438"/>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586497" id="Группа 491" o:spid="_x0000_s1026" style="position:absolute;margin-left:0;margin-top:842pt;width:0;height:0;z-index:-251646976;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BolCgMAACkHAAAOAAAAZHJzL2Uyb0RvYy54bWykVVlu2zAQ/S/QOxD8dyTZsmMLsYPAS1Cg&#10;S4CkB6ApakElUiVpy2lRoECP0Iv0Br1CcqMOSclrCqSpDUhDzmj45s3Ci8tNWaA1kyoXfIyDMx8j&#10;xqmIc56O8ce7RWeIkdKEx6QQnI3xPVP4cvL61UVdRawrMlHETCJwwlVUV2OcaV1FnqdoxkqizkTF&#10;OCgTIUuiYSlTL5akBu9l4XV9f+DVQsaVFJQpBbszp8QT6z9JGNUfkkQxjYoxBmzaPqV9Ls3Tm1yQ&#10;KJWkynLawCAvQFGSnMOhW1czoglayfzEVZlTKZRI9BkVpSeSJKfMxgDRBP5RNNdSrCobSxrVabWl&#10;Cag94unFbun79Y1EeQy562PESQk5evj5+P3xx8Nv+P9C4SgwJNVVGoHttaxuqxvpIgXxraCfFKi9&#10;Y71Zp84YLet3Iga/ZKWFJWmTyNK4gPDRxubifpsLttGIuk2626UZpPHElmbzJ6w9ErkDLKgGhIkA&#10;KkztSFT/R+JtRipmc6MMMS2Jg5bEhWTMlC0Ke0NHoLVr2VP71O1pDEoFDD+TtGAwDJsifoq4LRUk&#10;oiulr5mwvJP1W6Vd5cetRLJWohsOoskPSIiYRvZt2iqhjlIA/sHmn0zdJ80BEvrzuDMlRtCZS9eZ&#10;FdEGlznBiOZdijW7E3ZHn8LZaQv+dyunAyjOaSPYgwy+Paq4WORFYbkqOKqhTbrnjg0lijw2SgNF&#10;yXQ5LSRaE5gzvUEv7PVNAODswAz6mcfWWcZIPG9kTfLCyWBfWDohmU3YJq12kHwd+aP5cD4MO2F3&#10;MO+E/mzWuVpMw85gEZz3Z73ZdDoLvplEBWGU5XHMuEHXDrUgfF69N+PVjaPtWDuI4iDYhf2dBusd&#10;wrBcQCzt23HdVrvrzqWI76HypXBTGm4VEDIhv2BUw4QeY/V5RSTDqHjDoXtHQQi1j7RdhP3zLizk&#10;vma5ryGcgqsx1hhK2ohT7a6BVSXzNIOTAlvkXFzBmEpy0x8wQFTkUDULGCBWsvPYxtLcHWbg76+t&#10;1e6Gm/wBAAD//wMAUEsDBBQABgAIAAAAIQD93DA72wAAAAcBAAAPAAAAZHJzL2Rvd25yZXYueG1s&#10;TI9Pa8MwDMXvg30Ho8Fuq5P9KSWLU0rZdiqDtYOxmxqrSWgsh9hN0m8/7TC6i9DTE08/5cvJtWqg&#10;PjSeDaSzBBRx6W3DlYHP3evdAlSIyBZbz2TgTAGWxfVVjpn1I3/QsI2VkhAOGRqoY+wyrUNZk8Mw&#10;8x2xeAffO4wi+0rbHkcJd62+T5K5dtiwXKixo3VN5XF7cgbeRhxXD+nLsDke1ufv3dP71yYlY25v&#10;ptUzqEhTvCzDL76gQyFMe39iG1RrQB6JMp0vHqUTX+r+T+si1//5ix8AAAD//wMAUEsBAi0AFAAG&#10;AAgAAAAhALaDOJL+AAAA4QEAABMAAAAAAAAAAAAAAAAAAAAAAFtDb250ZW50X1R5cGVzXS54bWxQ&#10;SwECLQAUAAYACAAAACEAOP0h/9YAAACUAQAACwAAAAAAAAAAAAAAAAAvAQAAX3JlbHMvLnJlbHNQ&#10;SwECLQAUAAYACAAAACEAKOgaJQoDAAApBwAADgAAAAAAAAAAAAAAAAAuAgAAZHJzL2Uyb0RvYy54&#10;bWxQSwECLQAUAAYACAAAACEA/dwwO9sAAAAHAQAADwAAAAAAAAAAAAAAAABkBQAAZHJzL2Rvd25y&#10;ZXYueG1sUEsFBgAAAAAEAAQA8wAAAGwGAAAAAA==&#10;">
                <v:shape id="Freeform 438"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x+bMIA&#10;AADbAAAADwAAAGRycy9kb3ducmV2LnhtbERPTWvCQBC9F/oflil4qxsVg0Q3QUpbivRiIngdsmMS&#10;zM6G7Bq3/fXdQqG3ebzP2RXB9GKi0XWWFSzmCQji2uqOGwWn6u15A8J5ZI29ZVLwRQ6K/PFhh5m2&#10;dz7SVPpGxBB2GSpovR8yKV3dkkE3twNx5C52NOgjHBupR7zHcNPLZZKk0mDHsaHFgV5aqq/lzSjw&#10;0nwe0+r78DpVq826KcP75RyUmj2F/RaEp+D/xX/uDx3np/D7SzxA5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H5swgAAANsAAAAPAAAAAAAAAAAAAAAAAJgCAABkcnMvZG93&#10;bnJldi54bWxQSwUGAAAAAAQABAD1AAAAhwMAAAAA&#10;" path="m,l,e" filled="f" strokecolor="#363435" strokeweight=".1pt">
                  <v:path arrowok="t" o:connecttype="custom" o:connectlocs="0,0;0,0" o:connectangles="0,0"/>
                </v:shape>
                <w10:wrap anchorx="page" anchory="page"/>
              </v:group>
            </w:pict>
          </mc:Fallback>
        </mc:AlternateContent>
      </w:r>
      <w:r w:rsidRPr="008B7382">
        <w:rPr>
          <w:noProof/>
          <w:color w:val="000000" w:themeColor="text1"/>
          <w:sz w:val="28"/>
          <w:szCs w:val="28"/>
          <w:lang w:val="en-US" w:eastAsia="en-US"/>
        </w:rPr>
        <mc:AlternateContent>
          <mc:Choice Requires="wpg">
            <w:drawing>
              <wp:anchor distT="4294967295" distB="4294967295" distL="114299" distR="114299" simplePos="0" relativeHeight="251668480" behindDoc="1" locked="0" layoutInCell="1" allowOverlap="1" wp14:anchorId="5C5B2DF7" wp14:editId="30FF416F">
                <wp:simplePos x="0" y="0"/>
                <wp:positionH relativeFrom="page">
                  <wp:posOffset>-1</wp:posOffset>
                </wp:positionH>
                <wp:positionV relativeFrom="page">
                  <wp:posOffset>10693399</wp:posOffset>
                </wp:positionV>
                <wp:extent cx="0" cy="0"/>
                <wp:effectExtent l="0" t="0" r="0" b="0"/>
                <wp:wrapNone/>
                <wp:docPr id="17" name="Группа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18" name="Freeform 436"/>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9F53D7" id="Группа 489" o:spid="_x0000_s1026" style="position:absolute;margin-left:0;margin-top:842pt;width:0;height:0;z-index:-251648000;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rOLCgMAACkHAAAOAAAAZHJzL2Uyb0RvYy54bWykVVlu2zAQ/S/QOxD8d2TZihchdhB4CQp0&#10;CZD0ADRFLahEsiRtOS0KFOgRepHeoFdIbtQhKe8pkKY2IA05o+GbNwsvLtdViVZM6ULwEQ7P2hgx&#10;TkVS8GyEP97NWwOMtCE8IaXgbITvmcaX49evLmoZs47IRZkwhcAJ13EtRzg3RsZBoGnOKqLPhGQc&#10;lKlQFTGwVFmQKFKD96oMOu12L6iFSqQSlGkNu1OvxGPnP00ZNR/SVDODyhEGbMY9lXsu7DMYX5A4&#10;U0TmBW1gkBegqEjB4dCtqykxBC1VceKqKqgSWqTmjIoqEGlaUOZigGjC9lE010ospYsli+tMbmkC&#10;ao94erFb+n51o1CRQO76GHFSQY4efj5+f/zx8Bv+v1A0GFqSapnFYHut5K28UT5SEN8K+kmDOjjW&#10;23XmjdGificS8EuWRjiS1qmqrAsIH61dLu63uWBrg6jfpLtdmkMaT2xpPnvCOiCxP8CBakDYCKDC&#10;9I5E/X8k3uZEMpcbbYnZkAjl7kmcK8Zs2aKo2/MEOrsNe3qfuj2NRamB4WeSFvYGUVPETxG3pYLE&#10;dKnNNROOd7J6q42v/GQjkXwj0TUH0eYHJERsI7dd2qTQRykA/2DzT6b+k+YABf153JkKI+jMhe9M&#10;SYzFZU+won1XYsXuhNsxp3B22pL/3crrAIp32gjuIItvjyou5kVZOq5Kjmpok07fs6FFWSRWaaFo&#10;lS0mpUIrAnOm2+tG3XMbADg7MIN+5olzljOSzBrZkKL0MtiXjk5IZhO2TasbJF+H7eFsMBtErajT&#10;m7Wi9nTauppPolZvHvbPp93pZDINv9lEhVGcF0nCuEW3GWph9Lx6b8arH0fbsXYQxUGwc/c7DTY4&#10;hOG4gFg2b8/1ptp9dy5Ecg+Vr4Sf0nCrgJAL9QWjGib0COvPS6IYRuUbDt07DCOofWTcIjrvd2Ch&#10;9jWLfQ3hFFyNsMFQ0lacGH8NLKUqshxOCl2Rc3EFYyotbH/AANGxR9UsYIA4yc1jF0tzd9iBv792&#10;VrsbbvwHAAD//wMAUEsDBBQABgAIAAAAIQD93DA72wAAAAcBAAAPAAAAZHJzL2Rvd25yZXYueG1s&#10;TI9Pa8MwDMXvg30Ho8Fuq5P9KSWLU0rZdiqDtYOxmxqrSWgsh9hN0m8/7TC6i9DTE08/5cvJtWqg&#10;PjSeDaSzBBRx6W3DlYHP3evdAlSIyBZbz2TgTAGWxfVVjpn1I3/QsI2VkhAOGRqoY+wyrUNZk8Mw&#10;8x2xeAffO4wi+0rbHkcJd62+T5K5dtiwXKixo3VN5XF7cgbeRhxXD+nLsDke1ufv3dP71yYlY25v&#10;ptUzqEhTvCzDL76gQyFMe39iG1RrQB6JMp0vHqUTX+r+T+si1//5ix8AAAD//wMAUEsBAi0AFAAG&#10;AAgAAAAhALaDOJL+AAAA4QEAABMAAAAAAAAAAAAAAAAAAAAAAFtDb250ZW50X1R5cGVzXS54bWxQ&#10;SwECLQAUAAYACAAAACEAOP0h/9YAAACUAQAACwAAAAAAAAAAAAAAAAAvAQAAX3JlbHMvLnJlbHNQ&#10;SwECLQAUAAYACAAAACEAebKziwoDAAApBwAADgAAAAAAAAAAAAAAAAAuAgAAZHJzL2Uyb0RvYy54&#10;bWxQSwECLQAUAAYACAAAACEA/dwwO9sAAAAHAQAADwAAAAAAAAAAAAAAAABkBQAAZHJzL2Rvd25y&#10;ZXYueG1sUEsFBgAAAAAEAAQA8wAAAGwGAAAAAA==&#10;">
                <v:shape id="Freeform 436"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9PhcQA&#10;AADbAAAADwAAAGRycy9kb3ducmV2LnhtbESPQWvCQBCF7wX/wzJCb3VjpSLRVURaKaUXE8HrkB2T&#10;YHY2ZLdx21/fORR6m+G9ee+bzS65To00hNazgfksA0VcedtybeBcvj2tQIWIbLHzTAa+KcBuO3nY&#10;YG79nU80FrFWEsIhRwNNjH2udagachhmvicW7eoHh1HWodZ2wLuEu04/Z9lSO2xZGhrs6dBQdSu+&#10;nIGo3edpWf58vI7lYvVSF+l4vSRjHqdpvwYVKcV/89/1uxV8gZVfZA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vT4XEAAAA2w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r w:rsidRPr="008B7382">
        <w:rPr>
          <w:color w:val="000000" w:themeColor="text1"/>
          <w:sz w:val="28"/>
          <w:szCs w:val="28"/>
          <w:lang w:val="ro-MD"/>
        </w:rPr>
        <w:t xml:space="preserve">Anexa nr.4 </w:t>
      </w:r>
      <w:r w:rsidRPr="008B7382">
        <w:rPr>
          <w:i/>
          <w:color w:val="000000" w:themeColor="text1"/>
          <w:sz w:val="28"/>
          <w:szCs w:val="28"/>
          <w:lang w:val="ro-MD"/>
        </w:rPr>
        <w:t xml:space="preserve">la Regulamentul cu privire la </w:t>
      </w:r>
    </w:p>
    <w:p w:rsidR="008A1746" w:rsidRPr="008B7382" w:rsidRDefault="008A1746" w:rsidP="008A1746">
      <w:pPr>
        <w:widowControl w:val="0"/>
        <w:tabs>
          <w:tab w:val="left" w:pos="851"/>
        </w:tabs>
        <w:suppressAutoHyphens/>
        <w:ind w:firstLine="426"/>
        <w:jc w:val="right"/>
        <w:rPr>
          <w:i/>
          <w:color w:val="000000" w:themeColor="text1"/>
          <w:sz w:val="28"/>
          <w:szCs w:val="28"/>
          <w:lang w:val="ro-MD"/>
        </w:rPr>
      </w:pPr>
      <w:r w:rsidRPr="008B7382">
        <w:rPr>
          <w:i/>
          <w:color w:val="000000" w:themeColor="text1"/>
          <w:sz w:val="28"/>
          <w:szCs w:val="28"/>
          <w:lang w:val="ro-MD"/>
        </w:rPr>
        <w:t xml:space="preserve">cerințele de proiectare ecologică pentru </w:t>
      </w:r>
    </w:p>
    <w:p w:rsidR="008A1746" w:rsidRPr="008B7382" w:rsidRDefault="008A1746" w:rsidP="008A1746">
      <w:pPr>
        <w:widowControl w:val="0"/>
        <w:tabs>
          <w:tab w:val="left" w:pos="851"/>
        </w:tabs>
        <w:suppressAutoHyphens/>
        <w:ind w:firstLine="426"/>
        <w:jc w:val="right"/>
        <w:rPr>
          <w:i/>
          <w:color w:val="000000" w:themeColor="text1"/>
          <w:sz w:val="28"/>
          <w:szCs w:val="28"/>
          <w:lang w:val="ro-MD"/>
        </w:rPr>
      </w:pPr>
      <w:r w:rsidRPr="008B7382">
        <w:rPr>
          <w:i/>
          <w:color w:val="000000" w:themeColor="text1"/>
          <w:sz w:val="28"/>
          <w:szCs w:val="28"/>
          <w:lang w:val="ro-MD"/>
        </w:rPr>
        <w:t xml:space="preserve">                                                                                           aparatele frigorifice de uz casnic</w:t>
      </w:r>
    </w:p>
    <w:p w:rsidR="008A1746" w:rsidRPr="008B7382" w:rsidRDefault="008A1746" w:rsidP="008A1746">
      <w:pPr>
        <w:shd w:val="clear" w:color="auto" w:fill="FFFFFF"/>
        <w:spacing w:line="312" w:lineRule="atLeast"/>
        <w:jc w:val="both"/>
        <w:textAlignment w:val="baseline"/>
        <w:rPr>
          <w:rFonts w:ascii="inherit" w:hAnsi="inherit"/>
          <w:b/>
          <w:bCs/>
          <w:color w:val="000000" w:themeColor="text1"/>
          <w:sz w:val="28"/>
          <w:szCs w:val="28"/>
          <w:bdr w:val="none" w:sz="0" w:space="0" w:color="auto" w:frame="1"/>
          <w:lang w:val="ro-MD"/>
        </w:rPr>
      </w:pPr>
    </w:p>
    <w:p w:rsidR="008A1746" w:rsidRPr="008B7382" w:rsidRDefault="008A1746" w:rsidP="008A1746">
      <w:pPr>
        <w:shd w:val="clear" w:color="auto" w:fill="FFFFFF"/>
        <w:spacing w:line="312" w:lineRule="atLeast"/>
        <w:jc w:val="both"/>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bdr w:val="none" w:sz="0" w:space="0" w:color="auto" w:frame="1"/>
          <w:lang w:val="ro-MD"/>
        </w:rPr>
        <w:t>Metoda de calculare a indicelui de eficiență energetică</w:t>
      </w:r>
    </w:p>
    <w:p w:rsidR="008A1746" w:rsidRPr="008B7382" w:rsidRDefault="008A1746" w:rsidP="008A1746">
      <w:pPr>
        <w:shd w:val="clear" w:color="auto" w:fill="FFFFFF"/>
        <w:spacing w:before="240" w:after="120" w:line="312" w:lineRule="atLeast"/>
        <w:jc w:val="both"/>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1.   CLASIFICAREA APARATELOR FRIGORIFICE DE UZ CASNIC</w:t>
      </w:r>
    </w:p>
    <w:p w:rsidR="008A1746" w:rsidRPr="008B7382" w:rsidRDefault="008A1746" w:rsidP="008A1746">
      <w:pPr>
        <w:shd w:val="clear" w:color="auto" w:fill="FFFFFF"/>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Aparatele frigorifice de uz casnic sunt clasificate în categorii, după cum se arată în tabelul 1. Fiecare categorie este definită prin combinația specifică de compartimente, prezentată în tabelul 2, și nu depinde de numărul de uși și/sau sertare.</w:t>
      </w:r>
    </w:p>
    <w:p w:rsidR="008A1746" w:rsidRPr="008B7382" w:rsidRDefault="008A1746" w:rsidP="008A1746">
      <w:pPr>
        <w:shd w:val="clear" w:color="auto" w:fill="FFFFFF"/>
        <w:spacing w:before="120" w:line="312" w:lineRule="atLeast"/>
        <w:jc w:val="both"/>
        <w:textAlignment w:val="baseline"/>
        <w:rPr>
          <w:rFonts w:ascii="inherit" w:hAnsi="inherit"/>
          <w:color w:val="000000" w:themeColor="text1"/>
          <w:sz w:val="28"/>
          <w:szCs w:val="28"/>
          <w:lang w:val="ro-MD"/>
        </w:rPr>
      </w:pPr>
    </w:p>
    <w:p w:rsidR="008A1746" w:rsidRPr="008B7382" w:rsidRDefault="008A1746" w:rsidP="008A1746">
      <w:pPr>
        <w:shd w:val="clear" w:color="auto" w:fill="FFFFFF"/>
        <w:spacing w:line="312" w:lineRule="atLeast"/>
        <w:jc w:val="center"/>
        <w:textAlignment w:val="baseline"/>
        <w:rPr>
          <w:rFonts w:ascii="inherit" w:hAnsi="inherit"/>
          <w:color w:val="000000" w:themeColor="text1"/>
          <w:sz w:val="28"/>
          <w:szCs w:val="28"/>
          <w:lang w:val="ro-MD"/>
        </w:rPr>
      </w:pPr>
      <w:r w:rsidRPr="008B7382">
        <w:rPr>
          <w:rFonts w:ascii="inherit" w:hAnsi="inherit"/>
          <w:i/>
          <w:iCs/>
          <w:color w:val="000000" w:themeColor="text1"/>
          <w:sz w:val="28"/>
          <w:szCs w:val="28"/>
          <w:bdr w:val="none" w:sz="0" w:space="0" w:color="auto" w:frame="1"/>
          <w:lang w:val="ro-MD"/>
        </w:rPr>
        <w:t>Tabelul 1</w:t>
      </w:r>
    </w:p>
    <w:p w:rsidR="008A1746" w:rsidRPr="008B7382" w:rsidRDefault="008A1746" w:rsidP="008A1746">
      <w:pPr>
        <w:shd w:val="clear" w:color="auto" w:fill="FFFFFF"/>
        <w:spacing w:line="312" w:lineRule="atLeast"/>
        <w:jc w:val="center"/>
        <w:textAlignment w:val="baseline"/>
        <w:rPr>
          <w:rFonts w:ascii="inherit" w:hAnsi="inherit"/>
          <w:color w:val="000000" w:themeColor="text1"/>
          <w:sz w:val="28"/>
          <w:szCs w:val="28"/>
          <w:lang w:val="ro-MD"/>
        </w:rPr>
      </w:pPr>
      <w:r w:rsidRPr="008B7382">
        <w:rPr>
          <w:rFonts w:ascii="inherit" w:hAnsi="inherit"/>
          <w:b/>
          <w:bCs/>
          <w:color w:val="000000" w:themeColor="text1"/>
          <w:sz w:val="28"/>
          <w:szCs w:val="28"/>
          <w:bdr w:val="none" w:sz="0" w:space="0" w:color="auto" w:frame="1"/>
          <w:lang w:val="ro-MD"/>
        </w:rPr>
        <w:t>Categorii de aparate frigorifice de uz casnic</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67"/>
        <w:gridCol w:w="8723"/>
      </w:tblGrid>
      <w:tr w:rsidR="008A1746" w:rsidRPr="008B7382"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Categorie</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Denumire</w:t>
            </w:r>
          </w:p>
        </w:tc>
      </w:tr>
      <w:tr w:rsidR="008A1746" w:rsidRPr="008C6C3C"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Frigider cu unul sau mai multe compartimente de păstrare a alimentelor proaspete</w:t>
            </w:r>
          </w:p>
        </w:tc>
      </w:tr>
      <w:tr w:rsidR="008A1746" w:rsidRPr="008C6C3C"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Frigider-cramă, aparat cramă și aparat pentru păstrarea vinului</w:t>
            </w:r>
          </w:p>
        </w:tc>
      </w:tr>
      <w:tr w:rsidR="008A1746" w:rsidRPr="008C6C3C"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3</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Frigider-răcitor și frigider cu un compartiment fără stele</w:t>
            </w:r>
          </w:p>
        </w:tc>
      </w:tr>
      <w:tr w:rsidR="008A1746" w:rsidRPr="008C6C3C"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4</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Frigider cu un compartiment cu o stea</w:t>
            </w:r>
          </w:p>
        </w:tc>
      </w:tr>
      <w:tr w:rsidR="008A1746" w:rsidRPr="008C6C3C"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Frigider cu un compartiment cu două stele</w:t>
            </w:r>
          </w:p>
        </w:tc>
      </w:tr>
      <w:tr w:rsidR="008A1746" w:rsidRPr="008C6C3C"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6</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Frigider cu un compartiment cu trei stele</w:t>
            </w:r>
          </w:p>
        </w:tc>
      </w:tr>
      <w:tr w:rsidR="008A1746" w:rsidRPr="008B7382"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7</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Combină frigorifică</w:t>
            </w:r>
          </w:p>
        </w:tc>
      </w:tr>
      <w:tr w:rsidR="008A1746" w:rsidRPr="008B7382"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8</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Congelator vertical</w:t>
            </w:r>
          </w:p>
        </w:tc>
      </w:tr>
      <w:tr w:rsidR="008A1746" w:rsidRPr="008B7382"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9</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Congelator tip ladă</w:t>
            </w:r>
          </w:p>
        </w:tc>
      </w:tr>
      <w:tr w:rsidR="008A1746" w:rsidRPr="008C6C3C"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10</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Aparat frigorific multifuncțional și alte aparate frigorifice</w:t>
            </w:r>
          </w:p>
        </w:tc>
      </w:tr>
    </w:tbl>
    <w:p w:rsidR="008A1746" w:rsidRPr="008B7382" w:rsidRDefault="008A1746" w:rsidP="008A1746">
      <w:pPr>
        <w:shd w:val="clear" w:color="auto" w:fill="FFFFFF"/>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Aparatele frigorifice de uz casnic care nu pot fi clasificate în categoriile 1-9 din cauza temperaturii compartimentelor se clasifică în categoria 10.</w:t>
      </w:r>
    </w:p>
    <w:p w:rsidR="008A1746" w:rsidRPr="008B7382" w:rsidRDefault="008A1746" w:rsidP="008A1746">
      <w:pPr>
        <w:shd w:val="clear" w:color="auto" w:fill="FFFFFF"/>
        <w:spacing w:before="120" w:line="312" w:lineRule="atLeast"/>
        <w:jc w:val="both"/>
        <w:textAlignment w:val="baseline"/>
        <w:rPr>
          <w:rFonts w:ascii="inherit" w:hAnsi="inherit"/>
          <w:color w:val="000000" w:themeColor="text1"/>
          <w:sz w:val="28"/>
          <w:szCs w:val="28"/>
          <w:lang w:val="ro-MD"/>
        </w:rPr>
      </w:pPr>
    </w:p>
    <w:p w:rsidR="00180E62" w:rsidRPr="008B7382" w:rsidRDefault="00180E62" w:rsidP="008A1746">
      <w:pPr>
        <w:shd w:val="clear" w:color="auto" w:fill="FFFFFF"/>
        <w:spacing w:before="120" w:line="312" w:lineRule="atLeast"/>
        <w:jc w:val="both"/>
        <w:textAlignment w:val="baseline"/>
        <w:rPr>
          <w:rFonts w:ascii="inherit" w:hAnsi="inherit"/>
          <w:color w:val="000000" w:themeColor="text1"/>
          <w:sz w:val="28"/>
          <w:szCs w:val="28"/>
          <w:lang w:val="ro-MD"/>
        </w:rPr>
      </w:pPr>
    </w:p>
    <w:p w:rsidR="00180E62" w:rsidRPr="008B7382" w:rsidRDefault="00180E62" w:rsidP="008A1746">
      <w:pPr>
        <w:shd w:val="clear" w:color="auto" w:fill="FFFFFF"/>
        <w:spacing w:before="120" w:line="312" w:lineRule="atLeast"/>
        <w:jc w:val="both"/>
        <w:textAlignment w:val="baseline"/>
        <w:rPr>
          <w:rFonts w:ascii="inherit" w:hAnsi="inherit"/>
          <w:color w:val="000000" w:themeColor="text1"/>
          <w:sz w:val="28"/>
          <w:szCs w:val="28"/>
          <w:lang w:val="ro-MD"/>
        </w:rPr>
      </w:pPr>
    </w:p>
    <w:p w:rsidR="00180E62" w:rsidRDefault="00180E62" w:rsidP="008A1746">
      <w:pPr>
        <w:shd w:val="clear" w:color="auto" w:fill="FFFFFF"/>
        <w:spacing w:before="120" w:line="312" w:lineRule="atLeast"/>
        <w:jc w:val="both"/>
        <w:textAlignment w:val="baseline"/>
        <w:rPr>
          <w:rFonts w:ascii="inherit" w:hAnsi="inherit"/>
          <w:color w:val="000000" w:themeColor="text1"/>
          <w:sz w:val="28"/>
          <w:szCs w:val="28"/>
          <w:lang w:val="ro-MD"/>
        </w:rPr>
      </w:pPr>
    </w:p>
    <w:p w:rsidR="00AE1F35" w:rsidRPr="008B7382" w:rsidRDefault="00AE1F35" w:rsidP="008A1746">
      <w:pPr>
        <w:shd w:val="clear" w:color="auto" w:fill="FFFFFF"/>
        <w:spacing w:before="120" w:line="312" w:lineRule="atLeast"/>
        <w:jc w:val="both"/>
        <w:textAlignment w:val="baseline"/>
        <w:rPr>
          <w:rFonts w:ascii="inherit" w:hAnsi="inherit"/>
          <w:color w:val="000000" w:themeColor="text1"/>
          <w:sz w:val="28"/>
          <w:szCs w:val="28"/>
          <w:lang w:val="ro-MD"/>
        </w:rPr>
      </w:pPr>
    </w:p>
    <w:p w:rsidR="00180E62" w:rsidRDefault="00180E62" w:rsidP="008A1746">
      <w:pPr>
        <w:shd w:val="clear" w:color="auto" w:fill="FFFFFF"/>
        <w:spacing w:before="120" w:line="312" w:lineRule="atLeast"/>
        <w:jc w:val="both"/>
        <w:textAlignment w:val="baseline"/>
        <w:rPr>
          <w:rFonts w:ascii="inherit" w:hAnsi="inherit"/>
          <w:color w:val="000000" w:themeColor="text1"/>
          <w:sz w:val="28"/>
          <w:szCs w:val="28"/>
          <w:lang w:val="ro-MD"/>
        </w:rPr>
      </w:pPr>
    </w:p>
    <w:p w:rsidR="00E972D0" w:rsidRPr="008B7382" w:rsidRDefault="00E972D0" w:rsidP="008A1746">
      <w:pPr>
        <w:shd w:val="clear" w:color="auto" w:fill="FFFFFF"/>
        <w:spacing w:before="120" w:line="312" w:lineRule="atLeast"/>
        <w:jc w:val="both"/>
        <w:textAlignment w:val="baseline"/>
        <w:rPr>
          <w:rFonts w:ascii="inherit" w:hAnsi="inherit"/>
          <w:color w:val="000000" w:themeColor="text1"/>
          <w:sz w:val="28"/>
          <w:szCs w:val="28"/>
          <w:lang w:val="ro-MD"/>
        </w:rPr>
      </w:pPr>
    </w:p>
    <w:p w:rsidR="008A1746" w:rsidRPr="008B7382" w:rsidRDefault="008A1746" w:rsidP="008A1746">
      <w:pPr>
        <w:shd w:val="clear" w:color="auto" w:fill="FFFFFF"/>
        <w:spacing w:line="312" w:lineRule="atLeast"/>
        <w:jc w:val="center"/>
        <w:textAlignment w:val="baseline"/>
        <w:rPr>
          <w:rFonts w:ascii="inherit" w:hAnsi="inherit"/>
          <w:color w:val="000000" w:themeColor="text1"/>
          <w:sz w:val="28"/>
          <w:szCs w:val="28"/>
          <w:lang w:val="ro-MD"/>
        </w:rPr>
      </w:pPr>
      <w:r w:rsidRPr="008B7382">
        <w:rPr>
          <w:rFonts w:ascii="inherit" w:hAnsi="inherit"/>
          <w:i/>
          <w:iCs/>
          <w:color w:val="000000" w:themeColor="text1"/>
          <w:sz w:val="28"/>
          <w:szCs w:val="28"/>
          <w:bdr w:val="none" w:sz="0" w:space="0" w:color="auto" w:frame="1"/>
          <w:lang w:val="ro-MD"/>
        </w:rPr>
        <w:lastRenderedPageBreak/>
        <w:t>Tabelul 2</w:t>
      </w:r>
    </w:p>
    <w:p w:rsidR="008A1746" w:rsidRPr="008B7382" w:rsidRDefault="008A1746" w:rsidP="008A1746">
      <w:pPr>
        <w:shd w:val="clear" w:color="auto" w:fill="FFFFFF"/>
        <w:spacing w:line="312" w:lineRule="atLeast"/>
        <w:jc w:val="center"/>
        <w:textAlignment w:val="baseline"/>
        <w:rPr>
          <w:rFonts w:ascii="inherit" w:hAnsi="inherit"/>
          <w:color w:val="000000" w:themeColor="text1"/>
          <w:sz w:val="28"/>
          <w:szCs w:val="28"/>
          <w:lang w:val="ro-MD"/>
        </w:rPr>
      </w:pPr>
      <w:r w:rsidRPr="008B7382">
        <w:rPr>
          <w:rFonts w:ascii="inherit" w:hAnsi="inherit"/>
          <w:b/>
          <w:bCs/>
          <w:color w:val="000000" w:themeColor="text1"/>
          <w:sz w:val="28"/>
          <w:szCs w:val="28"/>
          <w:bdr w:val="none" w:sz="0" w:space="0" w:color="auto" w:frame="1"/>
          <w:lang w:val="ro-MD"/>
        </w:rPr>
        <w:t>Clasificarea aparatelor frigorifice de uz casnic și combinația relevantă de compartimente</w:t>
      </w:r>
    </w:p>
    <w:tbl>
      <w:tblPr>
        <w:tblW w:w="5704" w:type="pct"/>
        <w:tblInd w:w="-859"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824"/>
        <w:gridCol w:w="914"/>
        <w:gridCol w:w="1067"/>
        <w:gridCol w:w="916"/>
        <w:gridCol w:w="1365"/>
        <w:gridCol w:w="616"/>
        <w:gridCol w:w="1065"/>
        <w:gridCol w:w="756"/>
        <w:gridCol w:w="763"/>
        <w:gridCol w:w="760"/>
        <w:gridCol w:w="728"/>
        <w:gridCol w:w="851"/>
      </w:tblGrid>
      <w:tr w:rsidR="000C5BC7" w:rsidRPr="00AE1F35" w:rsidTr="00FC686D">
        <w:trPr>
          <w:trHeight w:val="1116"/>
        </w:trPr>
        <w:tc>
          <w:tcPr>
            <w:tcW w:w="78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D11B13">
            <w:pPr>
              <w:spacing w:before="60" w:after="60" w:line="312" w:lineRule="atLeast"/>
              <w:ind w:right="195"/>
              <w:jc w:val="both"/>
              <w:textAlignment w:val="baseline"/>
              <w:rPr>
                <w:rFonts w:ascii="inherit" w:hAnsi="inherit"/>
                <w:bCs/>
                <w:color w:val="000000" w:themeColor="text1"/>
                <w:sz w:val="22"/>
                <w:szCs w:val="22"/>
                <w:lang w:val="ro-MD"/>
              </w:rPr>
            </w:pPr>
            <w:r w:rsidRPr="00AE1F35">
              <w:rPr>
                <w:rFonts w:ascii="inherit" w:hAnsi="inherit"/>
                <w:bCs/>
                <w:color w:val="000000" w:themeColor="text1"/>
                <w:sz w:val="22"/>
                <w:szCs w:val="22"/>
                <w:lang w:val="ro-MD"/>
              </w:rPr>
              <w:t>Temperatura nominală (pentru EEI) (°C)</w:t>
            </w:r>
          </w:p>
        </w:tc>
        <w:tc>
          <w:tcPr>
            <w:tcW w:w="39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D11B13">
            <w:pPr>
              <w:spacing w:before="60" w:after="60" w:line="312" w:lineRule="atLeast"/>
              <w:ind w:right="255"/>
              <w:jc w:val="both"/>
              <w:textAlignment w:val="baseline"/>
              <w:rPr>
                <w:rFonts w:ascii="inherit" w:hAnsi="inherit"/>
                <w:bCs/>
                <w:color w:val="000000" w:themeColor="text1"/>
                <w:sz w:val="22"/>
                <w:szCs w:val="22"/>
                <w:lang w:val="ro-MD"/>
              </w:rPr>
            </w:pPr>
            <w:r w:rsidRPr="00AE1F35">
              <w:rPr>
                <w:rFonts w:ascii="inherit" w:hAnsi="inherit"/>
                <w:bCs/>
                <w:color w:val="000000" w:themeColor="text1"/>
                <w:sz w:val="22"/>
                <w:szCs w:val="22"/>
                <w:lang w:val="ro-MD"/>
              </w:rPr>
              <w:t>T proiectată</w:t>
            </w:r>
          </w:p>
        </w:tc>
        <w:tc>
          <w:tcPr>
            <w:tcW w:w="459"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D11B13">
            <w:pPr>
              <w:spacing w:before="60" w:after="60" w:line="312" w:lineRule="atLeast"/>
              <w:ind w:right="195"/>
              <w:jc w:val="both"/>
              <w:textAlignment w:val="baseline"/>
              <w:rPr>
                <w:rFonts w:ascii="inherit" w:hAnsi="inherit"/>
                <w:bCs/>
                <w:color w:val="000000" w:themeColor="text1"/>
                <w:sz w:val="22"/>
                <w:szCs w:val="22"/>
                <w:lang w:val="ro-MD"/>
              </w:rPr>
            </w:pPr>
            <w:r w:rsidRPr="00AE1F35">
              <w:rPr>
                <w:rFonts w:ascii="inherit" w:hAnsi="inherit"/>
                <w:bCs/>
                <w:color w:val="000000" w:themeColor="text1"/>
                <w:sz w:val="22"/>
                <w:szCs w:val="22"/>
                <w:lang w:val="ro-MD"/>
              </w:rPr>
              <w:t>+12</w:t>
            </w:r>
          </w:p>
        </w:tc>
        <w:tc>
          <w:tcPr>
            <w:tcW w:w="394"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D11B13">
            <w:pPr>
              <w:spacing w:before="60" w:after="60" w:line="312" w:lineRule="atLeast"/>
              <w:ind w:right="195"/>
              <w:jc w:val="both"/>
              <w:textAlignment w:val="baseline"/>
              <w:rPr>
                <w:rFonts w:ascii="inherit" w:hAnsi="inherit"/>
                <w:bCs/>
                <w:color w:val="000000" w:themeColor="text1"/>
                <w:sz w:val="22"/>
                <w:szCs w:val="22"/>
                <w:lang w:val="ro-MD"/>
              </w:rPr>
            </w:pPr>
            <w:r w:rsidRPr="00AE1F35">
              <w:rPr>
                <w:rFonts w:ascii="inherit" w:hAnsi="inherit"/>
                <w:bCs/>
                <w:color w:val="000000" w:themeColor="text1"/>
                <w:sz w:val="22"/>
                <w:szCs w:val="22"/>
                <w:lang w:val="ro-MD"/>
              </w:rPr>
              <w:t>+12</w:t>
            </w:r>
          </w:p>
        </w:tc>
        <w:tc>
          <w:tcPr>
            <w:tcW w:w="587"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D11B13">
            <w:pPr>
              <w:spacing w:before="60" w:after="60" w:line="312" w:lineRule="atLeast"/>
              <w:ind w:right="195"/>
              <w:jc w:val="both"/>
              <w:textAlignment w:val="baseline"/>
              <w:rPr>
                <w:rFonts w:ascii="inherit" w:hAnsi="inherit"/>
                <w:bCs/>
                <w:color w:val="000000" w:themeColor="text1"/>
                <w:sz w:val="22"/>
                <w:szCs w:val="22"/>
                <w:lang w:val="ro-MD"/>
              </w:rPr>
            </w:pPr>
            <w:r w:rsidRPr="00AE1F35">
              <w:rPr>
                <w:rFonts w:ascii="inherit" w:hAnsi="inherit"/>
                <w:bCs/>
                <w:color w:val="000000" w:themeColor="text1"/>
                <w:sz w:val="22"/>
                <w:szCs w:val="22"/>
                <w:lang w:val="ro-MD"/>
              </w:rPr>
              <w:t>+5</w:t>
            </w:r>
          </w:p>
        </w:tc>
        <w:tc>
          <w:tcPr>
            <w:tcW w:w="26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D11B13">
            <w:pPr>
              <w:spacing w:before="60" w:after="60" w:line="312" w:lineRule="atLeast"/>
              <w:ind w:right="195"/>
              <w:jc w:val="both"/>
              <w:textAlignment w:val="baseline"/>
              <w:rPr>
                <w:rFonts w:ascii="inherit" w:hAnsi="inherit"/>
                <w:bCs/>
                <w:color w:val="000000" w:themeColor="text1"/>
                <w:sz w:val="22"/>
                <w:szCs w:val="22"/>
                <w:lang w:val="ro-MD"/>
              </w:rPr>
            </w:pPr>
            <w:r w:rsidRPr="00AE1F35">
              <w:rPr>
                <w:rFonts w:ascii="inherit" w:hAnsi="inherit"/>
                <w:bCs/>
                <w:color w:val="000000" w:themeColor="text1"/>
                <w:sz w:val="22"/>
                <w:szCs w:val="22"/>
                <w:lang w:val="ro-MD"/>
              </w:rPr>
              <w:t>0</w:t>
            </w:r>
          </w:p>
        </w:tc>
        <w:tc>
          <w:tcPr>
            <w:tcW w:w="458"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D11B13">
            <w:pPr>
              <w:spacing w:before="60" w:after="60" w:line="312" w:lineRule="atLeast"/>
              <w:ind w:right="195"/>
              <w:jc w:val="both"/>
              <w:textAlignment w:val="baseline"/>
              <w:rPr>
                <w:rFonts w:ascii="inherit" w:hAnsi="inherit"/>
                <w:bCs/>
                <w:color w:val="000000" w:themeColor="text1"/>
                <w:sz w:val="22"/>
                <w:szCs w:val="22"/>
                <w:lang w:val="ro-MD"/>
              </w:rPr>
            </w:pPr>
            <w:r w:rsidRPr="00AE1F35">
              <w:rPr>
                <w:rFonts w:ascii="inherit" w:hAnsi="inherit"/>
                <w:bCs/>
                <w:color w:val="000000" w:themeColor="text1"/>
                <w:sz w:val="22"/>
                <w:szCs w:val="22"/>
                <w:lang w:val="ro-MD"/>
              </w:rPr>
              <w:t>0</w:t>
            </w:r>
          </w:p>
        </w:tc>
        <w:tc>
          <w:tcPr>
            <w:tcW w:w="32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D11B13">
            <w:pPr>
              <w:spacing w:before="60" w:after="60" w:line="312" w:lineRule="atLeast"/>
              <w:ind w:right="195"/>
              <w:jc w:val="both"/>
              <w:textAlignment w:val="baseline"/>
              <w:rPr>
                <w:rFonts w:ascii="inherit" w:hAnsi="inherit"/>
                <w:bCs/>
                <w:color w:val="000000" w:themeColor="text1"/>
                <w:sz w:val="22"/>
                <w:szCs w:val="22"/>
                <w:lang w:val="ro-MD"/>
              </w:rPr>
            </w:pPr>
            <w:r w:rsidRPr="00AE1F35">
              <w:rPr>
                <w:rFonts w:ascii="inherit" w:hAnsi="inherit"/>
                <w:bCs/>
                <w:color w:val="000000" w:themeColor="text1"/>
                <w:sz w:val="22"/>
                <w:szCs w:val="22"/>
                <w:lang w:val="ro-MD"/>
              </w:rPr>
              <w:t>–6</w:t>
            </w:r>
          </w:p>
        </w:tc>
        <w:tc>
          <w:tcPr>
            <w:tcW w:w="328"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D11B13">
            <w:pPr>
              <w:spacing w:before="60" w:after="60" w:line="312" w:lineRule="atLeast"/>
              <w:ind w:right="195"/>
              <w:jc w:val="both"/>
              <w:textAlignment w:val="baseline"/>
              <w:rPr>
                <w:rFonts w:ascii="inherit" w:hAnsi="inherit"/>
                <w:bCs/>
                <w:color w:val="000000" w:themeColor="text1"/>
                <w:sz w:val="22"/>
                <w:szCs w:val="22"/>
                <w:lang w:val="ro-MD"/>
              </w:rPr>
            </w:pPr>
            <w:r w:rsidRPr="00AE1F35">
              <w:rPr>
                <w:rFonts w:ascii="inherit" w:hAnsi="inherit"/>
                <w:bCs/>
                <w:color w:val="000000" w:themeColor="text1"/>
                <w:sz w:val="22"/>
                <w:szCs w:val="22"/>
                <w:lang w:val="ro-MD"/>
              </w:rPr>
              <w:t>–12</w:t>
            </w:r>
          </w:p>
        </w:tc>
        <w:tc>
          <w:tcPr>
            <w:tcW w:w="327"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D11B13">
            <w:pPr>
              <w:spacing w:before="60" w:after="60" w:line="312" w:lineRule="atLeast"/>
              <w:ind w:right="195"/>
              <w:jc w:val="both"/>
              <w:textAlignment w:val="baseline"/>
              <w:rPr>
                <w:rFonts w:ascii="inherit" w:hAnsi="inherit"/>
                <w:bCs/>
                <w:color w:val="000000" w:themeColor="text1"/>
                <w:sz w:val="22"/>
                <w:szCs w:val="22"/>
                <w:lang w:val="ro-MD"/>
              </w:rPr>
            </w:pPr>
            <w:r w:rsidRPr="00AE1F35">
              <w:rPr>
                <w:rFonts w:ascii="inherit" w:hAnsi="inherit"/>
                <w:bCs/>
                <w:color w:val="000000" w:themeColor="text1"/>
                <w:sz w:val="22"/>
                <w:szCs w:val="22"/>
                <w:lang w:val="ro-MD"/>
              </w:rPr>
              <w:t>–18</w:t>
            </w:r>
          </w:p>
        </w:tc>
        <w:tc>
          <w:tcPr>
            <w:tcW w:w="31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D11B13">
            <w:pPr>
              <w:spacing w:before="60" w:after="60" w:line="312" w:lineRule="atLeast"/>
              <w:ind w:right="195"/>
              <w:jc w:val="both"/>
              <w:textAlignment w:val="baseline"/>
              <w:rPr>
                <w:rFonts w:ascii="inherit" w:hAnsi="inherit"/>
                <w:bCs/>
                <w:color w:val="000000" w:themeColor="text1"/>
                <w:sz w:val="22"/>
                <w:szCs w:val="22"/>
                <w:lang w:val="ro-MD"/>
              </w:rPr>
            </w:pPr>
            <w:r w:rsidRPr="00AE1F35">
              <w:rPr>
                <w:rFonts w:ascii="inherit" w:hAnsi="inherit"/>
                <w:bCs/>
                <w:color w:val="000000" w:themeColor="text1"/>
                <w:sz w:val="22"/>
                <w:szCs w:val="22"/>
                <w:lang w:val="ro-MD"/>
              </w:rPr>
              <w:t>–18</w:t>
            </w:r>
          </w:p>
        </w:tc>
        <w:tc>
          <w:tcPr>
            <w:tcW w:w="366" w:type="pct"/>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ind w:right="195"/>
              <w:jc w:val="center"/>
              <w:textAlignment w:val="baseline"/>
              <w:rPr>
                <w:rFonts w:ascii="inherit" w:hAnsi="inherit"/>
                <w:bCs/>
                <w:color w:val="000000" w:themeColor="text1"/>
                <w:sz w:val="22"/>
                <w:szCs w:val="22"/>
                <w:lang w:val="ro-MD"/>
              </w:rPr>
            </w:pPr>
            <w:r w:rsidRPr="00AE1F35">
              <w:rPr>
                <w:rFonts w:ascii="inherit" w:hAnsi="inherit"/>
                <w:bCs/>
                <w:color w:val="000000" w:themeColor="text1"/>
                <w:sz w:val="22"/>
                <w:szCs w:val="22"/>
                <w:lang w:val="ro-MD"/>
              </w:rPr>
              <w:t>Categorie</w:t>
            </w:r>
          </w:p>
          <w:p w:rsidR="008A1746" w:rsidRPr="00AE1F35" w:rsidRDefault="008A1746" w:rsidP="008A1746">
            <w:pPr>
              <w:spacing w:before="60" w:after="60" w:line="312" w:lineRule="atLeast"/>
              <w:ind w:right="195"/>
              <w:jc w:val="center"/>
              <w:textAlignment w:val="baseline"/>
              <w:rPr>
                <w:rFonts w:ascii="inherit" w:hAnsi="inherit"/>
                <w:bCs/>
                <w:color w:val="000000" w:themeColor="text1"/>
                <w:sz w:val="22"/>
                <w:szCs w:val="22"/>
                <w:lang w:val="ro-MD"/>
              </w:rPr>
            </w:pPr>
            <w:r w:rsidRPr="00AE1F35">
              <w:rPr>
                <w:rFonts w:ascii="inherit" w:hAnsi="inherit"/>
                <w:bCs/>
                <w:color w:val="000000" w:themeColor="text1"/>
                <w:sz w:val="22"/>
                <w:szCs w:val="22"/>
                <w:lang w:val="ro-MD"/>
              </w:rPr>
              <w:t>(număr)</w:t>
            </w:r>
          </w:p>
        </w:tc>
      </w:tr>
      <w:tr w:rsidR="000C5BC7" w:rsidRPr="00AE1F35" w:rsidTr="00FC686D">
        <w:tc>
          <w:tcPr>
            <w:tcW w:w="78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D11B13">
            <w:pPr>
              <w:spacing w:before="60" w:after="60" w:line="312" w:lineRule="atLeast"/>
              <w:ind w:right="195"/>
              <w:jc w:val="both"/>
              <w:textAlignment w:val="baseline"/>
              <w:rPr>
                <w:rFonts w:ascii="inherit" w:hAnsi="inherit"/>
                <w:bCs/>
                <w:color w:val="000000" w:themeColor="text1"/>
                <w:sz w:val="22"/>
                <w:szCs w:val="22"/>
                <w:lang w:val="ro-MD"/>
              </w:rPr>
            </w:pPr>
            <w:r w:rsidRPr="00AE1F35">
              <w:rPr>
                <w:rFonts w:ascii="inherit" w:hAnsi="inherit"/>
                <w:bCs/>
                <w:color w:val="000000" w:themeColor="text1"/>
                <w:sz w:val="22"/>
                <w:szCs w:val="22"/>
                <w:lang w:val="ro-MD"/>
              </w:rPr>
              <w:t>Tipuri de compartiment</w:t>
            </w:r>
          </w:p>
        </w:tc>
        <w:tc>
          <w:tcPr>
            <w:tcW w:w="39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D11B13">
            <w:pPr>
              <w:spacing w:before="60" w:after="60" w:line="312" w:lineRule="atLeast"/>
              <w:ind w:right="195"/>
              <w:jc w:val="both"/>
              <w:textAlignment w:val="baseline"/>
              <w:rPr>
                <w:rFonts w:ascii="inherit" w:hAnsi="inherit"/>
                <w:bCs/>
                <w:color w:val="000000" w:themeColor="text1"/>
                <w:sz w:val="22"/>
                <w:szCs w:val="22"/>
                <w:lang w:val="ro-MD"/>
              </w:rPr>
            </w:pPr>
            <w:r w:rsidRPr="00AE1F35">
              <w:rPr>
                <w:rFonts w:ascii="inherit" w:hAnsi="inherit"/>
                <w:bCs/>
                <w:color w:val="000000" w:themeColor="text1"/>
                <w:sz w:val="22"/>
                <w:szCs w:val="22"/>
                <w:lang w:val="ro-MD"/>
              </w:rPr>
              <w:t>Altele</w:t>
            </w:r>
          </w:p>
        </w:tc>
        <w:tc>
          <w:tcPr>
            <w:tcW w:w="459"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D11B13">
            <w:pPr>
              <w:spacing w:before="60" w:after="60" w:line="312" w:lineRule="atLeast"/>
              <w:ind w:right="195"/>
              <w:jc w:val="both"/>
              <w:textAlignment w:val="baseline"/>
              <w:rPr>
                <w:rFonts w:ascii="inherit" w:hAnsi="inherit"/>
                <w:bCs/>
                <w:color w:val="000000" w:themeColor="text1"/>
                <w:sz w:val="22"/>
                <w:szCs w:val="22"/>
                <w:lang w:val="ro-MD"/>
              </w:rPr>
            </w:pPr>
            <w:r w:rsidRPr="00AE1F35">
              <w:rPr>
                <w:rFonts w:ascii="inherit" w:hAnsi="inherit"/>
                <w:bCs/>
                <w:color w:val="000000" w:themeColor="text1"/>
                <w:sz w:val="22"/>
                <w:szCs w:val="22"/>
                <w:lang w:val="ro-MD"/>
              </w:rPr>
              <w:t>Pentru păstrarea vinului</w:t>
            </w:r>
          </w:p>
        </w:tc>
        <w:tc>
          <w:tcPr>
            <w:tcW w:w="394"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D11B13">
            <w:pPr>
              <w:spacing w:before="60" w:after="60" w:line="312" w:lineRule="atLeast"/>
              <w:ind w:right="195"/>
              <w:jc w:val="both"/>
              <w:textAlignment w:val="baseline"/>
              <w:rPr>
                <w:rFonts w:ascii="inherit" w:hAnsi="inherit"/>
                <w:bCs/>
                <w:color w:val="000000" w:themeColor="text1"/>
                <w:sz w:val="22"/>
                <w:szCs w:val="22"/>
                <w:lang w:val="ro-MD"/>
              </w:rPr>
            </w:pPr>
            <w:r w:rsidRPr="00AE1F35">
              <w:rPr>
                <w:rFonts w:ascii="inherit" w:hAnsi="inherit"/>
                <w:bCs/>
                <w:color w:val="000000" w:themeColor="text1"/>
                <w:sz w:val="22"/>
                <w:szCs w:val="22"/>
                <w:lang w:val="ro-MD"/>
              </w:rPr>
              <w:t>Cramă</w:t>
            </w:r>
          </w:p>
        </w:tc>
        <w:tc>
          <w:tcPr>
            <w:tcW w:w="587"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D11B13">
            <w:pPr>
              <w:spacing w:before="60" w:after="60" w:line="312" w:lineRule="atLeast"/>
              <w:ind w:right="195"/>
              <w:jc w:val="both"/>
              <w:textAlignment w:val="baseline"/>
              <w:rPr>
                <w:rFonts w:ascii="inherit" w:hAnsi="inherit"/>
                <w:bCs/>
                <w:color w:val="000000" w:themeColor="text1"/>
                <w:sz w:val="22"/>
                <w:szCs w:val="22"/>
                <w:lang w:val="ro-MD"/>
              </w:rPr>
            </w:pPr>
            <w:r w:rsidRPr="00AE1F35">
              <w:rPr>
                <w:rFonts w:ascii="inherit" w:hAnsi="inherit"/>
                <w:bCs/>
                <w:color w:val="000000" w:themeColor="text1"/>
                <w:sz w:val="22"/>
                <w:szCs w:val="22"/>
                <w:lang w:val="ro-MD"/>
              </w:rPr>
              <w:t>Pentru păstrarea alimentelor proaspete</w:t>
            </w:r>
          </w:p>
        </w:tc>
        <w:tc>
          <w:tcPr>
            <w:tcW w:w="26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D11B13">
            <w:pPr>
              <w:spacing w:before="60" w:after="60" w:line="312" w:lineRule="atLeast"/>
              <w:ind w:right="195"/>
              <w:jc w:val="both"/>
              <w:textAlignment w:val="baseline"/>
              <w:rPr>
                <w:rFonts w:ascii="inherit" w:hAnsi="inherit"/>
                <w:bCs/>
                <w:color w:val="000000" w:themeColor="text1"/>
                <w:sz w:val="22"/>
                <w:szCs w:val="22"/>
                <w:lang w:val="ro-MD"/>
              </w:rPr>
            </w:pPr>
            <w:r w:rsidRPr="00AE1F35">
              <w:rPr>
                <w:rFonts w:ascii="inherit" w:hAnsi="inherit"/>
                <w:bCs/>
                <w:color w:val="000000" w:themeColor="text1"/>
                <w:sz w:val="22"/>
                <w:szCs w:val="22"/>
                <w:lang w:val="ro-MD"/>
              </w:rPr>
              <w:t>De răcire</w:t>
            </w:r>
          </w:p>
        </w:tc>
        <w:tc>
          <w:tcPr>
            <w:tcW w:w="458"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D11B13">
            <w:pPr>
              <w:spacing w:before="60" w:after="60" w:line="312" w:lineRule="atLeast"/>
              <w:ind w:right="195"/>
              <w:jc w:val="both"/>
              <w:textAlignment w:val="baseline"/>
              <w:rPr>
                <w:rFonts w:ascii="inherit" w:hAnsi="inherit"/>
                <w:bCs/>
                <w:color w:val="000000" w:themeColor="text1"/>
                <w:sz w:val="22"/>
                <w:szCs w:val="22"/>
                <w:lang w:val="ro-MD"/>
              </w:rPr>
            </w:pPr>
            <w:r w:rsidRPr="00AE1F35">
              <w:rPr>
                <w:rFonts w:ascii="inherit" w:hAnsi="inherit"/>
                <w:bCs/>
                <w:color w:val="000000" w:themeColor="text1"/>
                <w:sz w:val="22"/>
                <w:szCs w:val="22"/>
                <w:lang w:val="ro-MD"/>
              </w:rPr>
              <w:t>Fără stele/pentru gheață</w:t>
            </w:r>
          </w:p>
        </w:tc>
        <w:tc>
          <w:tcPr>
            <w:tcW w:w="32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D11B13">
            <w:pPr>
              <w:spacing w:before="60" w:after="60" w:line="312" w:lineRule="atLeast"/>
              <w:ind w:right="195"/>
              <w:jc w:val="both"/>
              <w:textAlignment w:val="baseline"/>
              <w:rPr>
                <w:rFonts w:ascii="inherit" w:hAnsi="inherit"/>
                <w:bCs/>
                <w:color w:val="000000" w:themeColor="text1"/>
                <w:sz w:val="22"/>
                <w:szCs w:val="22"/>
                <w:lang w:val="ro-MD"/>
              </w:rPr>
            </w:pPr>
            <w:r w:rsidRPr="00AE1F35">
              <w:rPr>
                <w:rFonts w:ascii="inherit" w:hAnsi="inherit"/>
                <w:bCs/>
                <w:color w:val="000000" w:themeColor="text1"/>
                <w:sz w:val="22"/>
                <w:szCs w:val="22"/>
                <w:lang w:val="ro-MD"/>
              </w:rPr>
              <w:t>1 stea</w:t>
            </w:r>
          </w:p>
        </w:tc>
        <w:tc>
          <w:tcPr>
            <w:tcW w:w="328"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D11B13">
            <w:pPr>
              <w:spacing w:before="60" w:after="60" w:line="312" w:lineRule="atLeast"/>
              <w:ind w:right="195"/>
              <w:jc w:val="both"/>
              <w:textAlignment w:val="baseline"/>
              <w:rPr>
                <w:rFonts w:ascii="inherit" w:hAnsi="inherit"/>
                <w:bCs/>
                <w:color w:val="000000" w:themeColor="text1"/>
                <w:sz w:val="22"/>
                <w:szCs w:val="22"/>
                <w:lang w:val="ro-MD"/>
              </w:rPr>
            </w:pPr>
            <w:r w:rsidRPr="00AE1F35">
              <w:rPr>
                <w:rFonts w:ascii="inherit" w:hAnsi="inherit"/>
                <w:bCs/>
                <w:color w:val="000000" w:themeColor="text1"/>
                <w:sz w:val="22"/>
                <w:szCs w:val="22"/>
                <w:lang w:val="ro-MD"/>
              </w:rPr>
              <w:t>2 stele</w:t>
            </w:r>
          </w:p>
        </w:tc>
        <w:tc>
          <w:tcPr>
            <w:tcW w:w="327"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D11B13">
            <w:pPr>
              <w:spacing w:before="60" w:after="60" w:line="312" w:lineRule="atLeast"/>
              <w:ind w:right="195"/>
              <w:jc w:val="both"/>
              <w:textAlignment w:val="baseline"/>
              <w:rPr>
                <w:rFonts w:ascii="inherit" w:hAnsi="inherit"/>
                <w:bCs/>
                <w:color w:val="000000" w:themeColor="text1"/>
                <w:sz w:val="22"/>
                <w:szCs w:val="22"/>
                <w:lang w:val="ro-MD"/>
              </w:rPr>
            </w:pPr>
            <w:r w:rsidRPr="00AE1F35">
              <w:rPr>
                <w:rFonts w:ascii="inherit" w:hAnsi="inherit"/>
                <w:bCs/>
                <w:color w:val="000000" w:themeColor="text1"/>
                <w:sz w:val="22"/>
                <w:szCs w:val="22"/>
                <w:lang w:val="ro-MD"/>
              </w:rPr>
              <w:t>3 stele</w:t>
            </w:r>
          </w:p>
        </w:tc>
        <w:tc>
          <w:tcPr>
            <w:tcW w:w="31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D11B13">
            <w:pPr>
              <w:spacing w:before="60" w:after="60" w:line="312" w:lineRule="atLeast"/>
              <w:ind w:right="195"/>
              <w:jc w:val="both"/>
              <w:textAlignment w:val="baseline"/>
              <w:rPr>
                <w:rFonts w:ascii="inherit" w:hAnsi="inherit"/>
                <w:bCs/>
                <w:color w:val="000000" w:themeColor="text1"/>
                <w:sz w:val="22"/>
                <w:szCs w:val="22"/>
                <w:lang w:val="ro-MD"/>
              </w:rPr>
            </w:pPr>
            <w:r w:rsidRPr="00AE1F35">
              <w:rPr>
                <w:rFonts w:ascii="inherit" w:hAnsi="inherit"/>
                <w:bCs/>
                <w:color w:val="000000" w:themeColor="text1"/>
                <w:sz w:val="22"/>
                <w:szCs w:val="22"/>
                <w:lang w:val="ro-MD"/>
              </w:rPr>
              <w:t>4 stele</w:t>
            </w:r>
          </w:p>
        </w:tc>
        <w:tc>
          <w:tcPr>
            <w:tcW w:w="366" w:type="pct"/>
            <w:vMerge/>
            <w:tcBorders>
              <w:top w:val="single" w:sz="6" w:space="0" w:color="000000"/>
              <w:left w:val="single" w:sz="6" w:space="0" w:color="000000"/>
              <w:bottom w:val="single" w:sz="6" w:space="0" w:color="000000"/>
              <w:right w:val="single" w:sz="6" w:space="0" w:color="000000"/>
            </w:tcBorders>
            <w:vAlign w:val="center"/>
            <w:hideMark/>
          </w:tcPr>
          <w:p w:rsidR="008A1746" w:rsidRPr="00AE1F35" w:rsidRDefault="008A1746" w:rsidP="008A1746">
            <w:pPr>
              <w:rPr>
                <w:rFonts w:ascii="inherit" w:hAnsi="inherit"/>
                <w:b/>
                <w:bCs/>
                <w:color w:val="000000" w:themeColor="text1"/>
                <w:lang w:val="ro-MD"/>
              </w:rPr>
            </w:pPr>
          </w:p>
        </w:tc>
      </w:tr>
      <w:tr w:rsidR="000C5BC7" w:rsidRPr="00AE1F35" w:rsidTr="00FC686D">
        <w:tc>
          <w:tcPr>
            <w:tcW w:w="78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ind w:right="195"/>
              <w:jc w:val="center"/>
              <w:textAlignment w:val="baseline"/>
              <w:rPr>
                <w:rFonts w:ascii="inherit" w:hAnsi="inherit"/>
                <w:b/>
                <w:bCs/>
                <w:color w:val="000000" w:themeColor="text1"/>
                <w:lang w:val="ro-MD"/>
              </w:rPr>
            </w:pPr>
            <w:r w:rsidRPr="00AE1F35">
              <w:rPr>
                <w:rFonts w:ascii="inherit" w:hAnsi="inherit"/>
                <w:b/>
                <w:bCs/>
                <w:color w:val="000000" w:themeColor="text1"/>
                <w:lang w:val="ro-MD"/>
              </w:rPr>
              <w:t>Categoria aparatului</w:t>
            </w:r>
          </w:p>
        </w:tc>
        <w:tc>
          <w:tcPr>
            <w:tcW w:w="4215" w:type="pct"/>
            <w:gridSpan w:val="11"/>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ind w:right="195"/>
              <w:jc w:val="center"/>
              <w:textAlignment w:val="baseline"/>
              <w:rPr>
                <w:rFonts w:ascii="inherit" w:hAnsi="inherit"/>
                <w:b/>
                <w:bCs/>
                <w:color w:val="000000" w:themeColor="text1"/>
                <w:lang w:val="ro-MD"/>
              </w:rPr>
            </w:pPr>
            <w:r w:rsidRPr="00AE1F35">
              <w:rPr>
                <w:rFonts w:ascii="inherit" w:hAnsi="inherit"/>
                <w:b/>
                <w:bCs/>
                <w:color w:val="000000" w:themeColor="text1"/>
                <w:lang w:val="ro-MD"/>
              </w:rPr>
              <w:t>Combinația de compartimente</w:t>
            </w:r>
          </w:p>
        </w:tc>
      </w:tr>
      <w:tr w:rsidR="000C5BC7" w:rsidRPr="00AE1F35" w:rsidTr="00FC686D">
        <w:tc>
          <w:tcPr>
            <w:tcW w:w="78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FRIGIDER CU UNUL SAU MAI MULTE COMPARTIMENTE DE PĂSTRARE A ALIMENTELOR PROASPETE</w:t>
            </w:r>
          </w:p>
        </w:tc>
        <w:tc>
          <w:tcPr>
            <w:tcW w:w="39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459"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94"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587"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D</w:t>
            </w:r>
          </w:p>
        </w:tc>
        <w:tc>
          <w:tcPr>
            <w:tcW w:w="26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458"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2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28"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27"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1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66"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1</w:t>
            </w:r>
          </w:p>
        </w:tc>
      </w:tr>
      <w:tr w:rsidR="000C5BC7" w:rsidRPr="00AE1F35" w:rsidTr="00FC686D">
        <w:tc>
          <w:tcPr>
            <w:tcW w:w="785" w:type="pct"/>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FRIGIDER-CRAMĂ, APARAT CRAMĂ ȘI APARAT PENTRU PĂSTRAREA VINULUI</w:t>
            </w:r>
          </w:p>
        </w:tc>
        <w:tc>
          <w:tcPr>
            <w:tcW w:w="39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459"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394"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587"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D</w:t>
            </w:r>
          </w:p>
        </w:tc>
        <w:tc>
          <w:tcPr>
            <w:tcW w:w="26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458"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2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28"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27"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1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66" w:type="pct"/>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2</w:t>
            </w:r>
          </w:p>
        </w:tc>
      </w:tr>
      <w:tr w:rsidR="000C5BC7" w:rsidRPr="00AE1F35" w:rsidTr="00FC686D">
        <w:tc>
          <w:tcPr>
            <w:tcW w:w="785" w:type="pct"/>
            <w:vMerge/>
            <w:tcBorders>
              <w:top w:val="single" w:sz="6" w:space="0" w:color="000000"/>
              <w:left w:val="single" w:sz="6" w:space="0" w:color="000000"/>
              <w:bottom w:val="single" w:sz="6" w:space="0" w:color="000000"/>
              <w:right w:val="single" w:sz="6" w:space="0" w:color="000000"/>
            </w:tcBorders>
            <w:vAlign w:val="bottom"/>
            <w:hideMark/>
          </w:tcPr>
          <w:p w:rsidR="008A1746" w:rsidRPr="00AE1F35" w:rsidRDefault="008A1746" w:rsidP="008A1746">
            <w:pPr>
              <w:rPr>
                <w:rFonts w:ascii="inherit" w:hAnsi="inherit"/>
                <w:color w:val="000000" w:themeColor="text1"/>
                <w:lang w:val="ro-MD"/>
              </w:rPr>
            </w:pPr>
          </w:p>
        </w:tc>
        <w:tc>
          <w:tcPr>
            <w:tcW w:w="39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459"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394"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D</w:t>
            </w:r>
          </w:p>
        </w:tc>
        <w:tc>
          <w:tcPr>
            <w:tcW w:w="587"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26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458"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2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28"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27"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1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66" w:type="pct"/>
            <w:vMerge/>
            <w:tcBorders>
              <w:top w:val="single" w:sz="6" w:space="0" w:color="000000"/>
              <w:left w:val="single" w:sz="6" w:space="0" w:color="000000"/>
              <w:bottom w:val="single" w:sz="6" w:space="0" w:color="000000"/>
              <w:right w:val="single" w:sz="6" w:space="0" w:color="000000"/>
            </w:tcBorders>
            <w:vAlign w:val="center"/>
            <w:hideMark/>
          </w:tcPr>
          <w:p w:rsidR="008A1746" w:rsidRPr="00AE1F35" w:rsidRDefault="008A1746" w:rsidP="008A1746">
            <w:pPr>
              <w:rPr>
                <w:rFonts w:ascii="inherit" w:hAnsi="inherit"/>
                <w:color w:val="000000" w:themeColor="text1"/>
                <w:lang w:val="ro-MD"/>
              </w:rPr>
            </w:pPr>
          </w:p>
        </w:tc>
      </w:tr>
      <w:tr w:rsidR="000C5BC7" w:rsidRPr="00AE1F35" w:rsidTr="00FC686D">
        <w:tc>
          <w:tcPr>
            <w:tcW w:w="785" w:type="pct"/>
            <w:vMerge/>
            <w:tcBorders>
              <w:top w:val="single" w:sz="6" w:space="0" w:color="000000"/>
              <w:left w:val="single" w:sz="6" w:space="0" w:color="000000"/>
              <w:bottom w:val="single" w:sz="6" w:space="0" w:color="000000"/>
              <w:right w:val="single" w:sz="6" w:space="0" w:color="000000"/>
            </w:tcBorders>
            <w:vAlign w:val="bottom"/>
            <w:hideMark/>
          </w:tcPr>
          <w:p w:rsidR="008A1746" w:rsidRPr="00AE1F35" w:rsidRDefault="008A1746" w:rsidP="008A1746">
            <w:pPr>
              <w:rPr>
                <w:rFonts w:ascii="inherit" w:hAnsi="inherit"/>
                <w:color w:val="000000" w:themeColor="text1"/>
                <w:lang w:val="ro-MD"/>
              </w:rPr>
            </w:pPr>
          </w:p>
        </w:tc>
        <w:tc>
          <w:tcPr>
            <w:tcW w:w="39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459"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D</w:t>
            </w:r>
          </w:p>
        </w:tc>
        <w:tc>
          <w:tcPr>
            <w:tcW w:w="394"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587"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26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458"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2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28"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27"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1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66" w:type="pct"/>
            <w:vMerge/>
            <w:tcBorders>
              <w:top w:val="single" w:sz="6" w:space="0" w:color="000000"/>
              <w:left w:val="single" w:sz="6" w:space="0" w:color="000000"/>
              <w:bottom w:val="single" w:sz="6" w:space="0" w:color="000000"/>
              <w:right w:val="single" w:sz="6" w:space="0" w:color="000000"/>
            </w:tcBorders>
            <w:vAlign w:val="center"/>
            <w:hideMark/>
          </w:tcPr>
          <w:p w:rsidR="008A1746" w:rsidRPr="00AE1F35" w:rsidRDefault="008A1746" w:rsidP="008A1746">
            <w:pPr>
              <w:rPr>
                <w:rFonts w:ascii="inherit" w:hAnsi="inherit"/>
                <w:color w:val="000000" w:themeColor="text1"/>
                <w:lang w:val="ro-MD"/>
              </w:rPr>
            </w:pPr>
          </w:p>
        </w:tc>
      </w:tr>
      <w:tr w:rsidR="000C5BC7" w:rsidRPr="00AE1F35" w:rsidTr="00FC686D">
        <w:tc>
          <w:tcPr>
            <w:tcW w:w="785" w:type="pct"/>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FRIGIDER-RĂCITOR ȘI FRIGIDER CU UN COMPARTIMENT FĂRĂ STELE</w:t>
            </w:r>
          </w:p>
        </w:tc>
        <w:tc>
          <w:tcPr>
            <w:tcW w:w="39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459"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394"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587"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D</w:t>
            </w:r>
          </w:p>
        </w:tc>
        <w:tc>
          <w:tcPr>
            <w:tcW w:w="26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D</w:t>
            </w:r>
          </w:p>
        </w:tc>
        <w:tc>
          <w:tcPr>
            <w:tcW w:w="458"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32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28"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27"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1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66" w:type="pct"/>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3</w:t>
            </w:r>
          </w:p>
        </w:tc>
      </w:tr>
      <w:tr w:rsidR="000C5BC7" w:rsidRPr="00AE1F35" w:rsidTr="00FC686D">
        <w:tc>
          <w:tcPr>
            <w:tcW w:w="785" w:type="pct"/>
            <w:vMerge/>
            <w:tcBorders>
              <w:top w:val="single" w:sz="6" w:space="0" w:color="000000"/>
              <w:left w:val="single" w:sz="6" w:space="0" w:color="000000"/>
              <w:bottom w:val="single" w:sz="6" w:space="0" w:color="000000"/>
              <w:right w:val="single" w:sz="6" w:space="0" w:color="000000"/>
            </w:tcBorders>
            <w:vAlign w:val="bottom"/>
            <w:hideMark/>
          </w:tcPr>
          <w:p w:rsidR="008A1746" w:rsidRPr="00AE1F35" w:rsidRDefault="008A1746" w:rsidP="008A1746">
            <w:pPr>
              <w:rPr>
                <w:rFonts w:ascii="inherit" w:hAnsi="inherit"/>
                <w:color w:val="000000" w:themeColor="text1"/>
                <w:lang w:val="ro-MD"/>
              </w:rPr>
            </w:pPr>
          </w:p>
        </w:tc>
        <w:tc>
          <w:tcPr>
            <w:tcW w:w="39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459"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394"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587"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D</w:t>
            </w:r>
          </w:p>
        </w:tc>
        <w:tc>
          <w:tcPr>
            <w:tcW w:w="26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458"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D</w:t>
            </w:r>
          </w:p>
        </w:tc>
        <w:tc>
          <w:tcPr>
            <w:tcW w:w="32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28"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27"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1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66" w:type="pct"/>
            <w:vMerge/>
            <w:tcBorders>
              <w:top w:val="single" w:sz="6" w:space="0" w:color="000000"/>
              <w:left w:val="single" w:sz="6" w:space="0" w:color="000000"/>
              <w:bottom w:val="single" w:sz="6" w:space="0" w:color="000000"/>
              <w:right w:val="single" w:sz="6" w:space="0" w:color="000000"/>
            </w:tcBorders>
            <w:vAlign w:val="center"/>
            <w:hideMark/>
          </w:tcPr>
          <w:p w:rsidR="008A1746" w:rsidRPr="00AE1F35" w:rsidRDefault="008A1746" w:rsidP="008A1746">
            <w:pPr>
              <w:rPr>
                <w:rFonts w:ascii="inherit" w:hAnsi="inherit"/>
                <w:color w:val="000000" w:themeColor="text1"/>
                <w:lang w:val="ro-MD"/>
              </w:rPr>
            </w:pPr>
          </w:p>
        </w:tc>
      </w:tr>
      <w:tr w:rsidR="000C5BC7" w:rsidRPr="00AE1F35" w:rsidTr="00FC686D">
        <w:tc>
          <w:tcPr>
            <w:tcW w:w="78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FRIGIDER CU UN COMPARTIMENT CU O STEA</w:t>
            </w:r>
          </w:p>
        </w:tc>
        <w:tc>
          <w:tcPr>
            <w:tcW w:w="39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459"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394"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587"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D</w:t>
            </w:r>
          </w:p>
        </w:tc>
        <w:tc>
          <w:tcPr>
            <w:tcW w:w="26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458"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32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D</w:t>
            </w:r>
          </w:p>
        </w:tc>
        <w:tc>
          <w:tcPr>
            <w:tcW w:w="328"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27"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1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66"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4</w:t>
            </w:r>
          </w:p>
        </w:tc>
      </w:tr>
      <w:tr w:rsidR="000C5BC7" w:rsidRPr="00AE1F35" w:rsidTr="00FC686D">
        <w:tc>
          <w:tcPr>
            <w:tcW w:w="78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 xml:space="preserve">FRIGIDER CU UN </w:t>
            </w:r>
            <w:r w:rsidRPr="00AE1F35">
              <w:rPr>
                <w:rFonts w:ascii="inherit" w:hAnsi="inherit"/>
                <w:color w:val="000000" w:themeColor="text1"/>
                <w:lang w:val="ro-MD"/>
              </w:rPr>
              <w:lastRenderedPageBreak/>
              <w:t>COMPARTIMENT CU DOUĂ STELE</w:t>
            </w:r>
          </w:p>
        </w:tc>
        <w:tc>
          <w:tcPr>
            <w:tcW w:w="39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lastRenderedPageBreak/>
              <w:t>O</w:t>
            </w:r>
          </w:p>
        </w:tc>
        <w:tc>
          <w:tcPr>
            <w:tcW w:w="459"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394"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587"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D</w:t>
            </w:r>
          </w:p>
        </w:tc>
        <w:tc>
          <w:tcPr>
            <w:tcW w:w="26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458"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32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328"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D</w:t>
            </w:r>
          </w:p>
        </w:tc>
        <w:tc>
          <w:tcPr>
            <w:tcW w:w="327"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1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66"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5</w:t>
            </w:r>
          </w:p>
        </w:tc>
      </w:tr>
      <w:tr w:rsidR="000C5BC7" w:rsidRPr="00AE1F35" w:rsidTr="00FC686D">
        <w:tc>
          <w:tcPr>
            <w:tcW w:w="78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FRIGIDER CU UN COMPARTIMENT CU TREI STELE</w:t>
            </w:r>
          </w:p>
        </w:tc>
        <w:tc>
          <w:tcPr>
            <w:tcW w:w="39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459"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394"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587"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D</w:t>
            </w:r>
          </w:p>
        </w:tc>
        <w:tc>
          <w:tcPr>
            <w:tcW w:w="26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458"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32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328"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327"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D</w:t>
            </w:r>
          </w:p>
        </w:tc>
        <w:tc>
          <w:tcPr>
            <w:tcW w:w="31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66"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6</w:t>
            </w:r>
          </w:p>
        </w:tc>
      </w:tr>
      <w:tr w:rsidR="000C5BC7" w:rsidRPr="00AE1F35" w:rsidTr="00FC686D">
        <w:tc>
          <w:tcPr>
            <w:tcW w:w="78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COMBINĂ FRIGORIFICĂ</w:t>
            </w:r>
          </w:p>
        </w:tc>
        <w:tc>
          <w:tcPr>
            <w:tcW w:w="39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459"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394"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587"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D</w:t>
            </w:r>
          </w:p>
        </w:tc>
        <w:tc>
          <w:tcPr>
            <w:tcW w:w="26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458"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32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328"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327"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31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D</w:t>
            </w:r>
          </w:p>
        </w:tc>
        <w:tc>
          <w:tcPr>
            <w:tcW w:w="366"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7</w:t>
            </w:r>
          </w:p>
        </w:tc>
      </w:tr>
      <w:tr w:rsidR="000C5BC7" w:rsidRPr="00AE1F35" w:rsidTr="00FC686D">
        <w:tc>
          <w:tcPr>
            <w:tcW w:w="78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CONGELATOR VERTICAL</w:t>
            </w:r>
          </w:p>
        </w:tc>
        <w:tc>
          <w:tcPr>
            <w:tcW w:w="39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459"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94"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587"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26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458"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2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28"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327"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line="312" w:lineRule="atLeast"/>
              <w:textAlignment w:val="baseline"/>
              <w:rPr>
                <w:rFonts w:ascii="inherit" w:hAnsi="inherit"/>
                <w:color w:val="000000" w:themeColor="text1"/>
                <w:lang w:val="ro-MD"/>
              </w:rPr>
            </w:pPr>
            <w:r w:rsidRPr="00AE1F35">
              <w:rPr>
                <w:rFonts w:ascii="inherit" w:hAnsi="inherit"/>
                <w:color w:val="000000" w:themeColor="text1"/>
                <w:lang w:val="ro-MD"/>
              </w:rPr>
              <w:t>D</w:t>
            </w:r>
            <w:hyperlink r:id="rId10" w:anchor="ntr1-L_2009191RO.01006201-E0001" w:history="1">
              <w:r w:rsidRPr="00AE1F35">
                <w:rPr>
                  <w:rFonts w:ascii="inherit" w:hAnsi="inherit"/>
                  <w:color w:val="000000" w:themeColor="text1"/>
                  <w:bdr w:val="none" w:sz="0" w:space="0" w:color="auto" w:frame="1"/>
                  <w:lang w:val="ro-MD"/>
                </w:rPr>
                <w:t> (</w:t>
              </w:r>
              <w:r w:rsidRPr="00AE1F35">
                <w:rPr>
                  <w:rFonts w:ascii="inherit" w:hAnsi="inherit"/>
                  <w:color w:val="000000" w:themeColor="text1"/>
                  <w:bdr w:val="none" w:sz="0" w:space="0" w:color="auto" w:frame="1"/>
                  <w:vertAlign w:val="superscript"/>
                  <w:lang w:val="ro-MD"/>
                </w:rPr>
                <w:t>1</w:t>
              </w:r>
              <w:r w:rsidRPr="00AE1F35">
                <w:rPr>
                  <w:rFonts w:ascii="inherit" w:hAnsi="inherit"/>
                  <w:color w:val="000000" w:themeColor="text1"/>
                  <w:bdr w:val="none" w:sz="0" w:space="0" w:color="auto" w:frame="1"/>
                  <w:lang w:val="ro-MD"/>
                </w:rPr>
                <w:t>)</w:t>
              </w:r>
            </w:hyperlink>
          </w:p>
        </w:tc>
        <w:tc>
          <w:tcPr>
            <w:tcW w:w="31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D</w:t>
            </w:r>
          </w:p>
        </w:tc>
        <w:tc>
          <w:tcPr>
            <w:tcW w:w="366"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8</w:t>
            </w:r>
          </w:p>
        </w:tc>
      </w:tr>
      <w:tr w:rsidR="000C5BC7" w:rsidRPr="00AE1F35" w:rsidTr="00FC686D">
        <w:tc>
          <w:tcPr>
            <w:tcW w:w="78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CONGELATOR TIP LADĂ</w:t>
            </w:r>
          </w:p>
        </w:tc>
        <w:tc>
          <w:tcPr>
            <w:tcW w:w="39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459"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94"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587"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26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458"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2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28"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327"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N</w:t>
            </w:r>
          </w:p>
        </w:tc>
        <w:tc>
          <w:tcPr>
            <w:tcW w:w="31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D</w:t>
            </w:r>
          </w:p>
        </w:tc>
        <w:tc>
          <w:tcPr>
            <w:tcW w:w="366"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9</w:t>
            </w:r>
          </w:p>
        </w:tc>
      </w:tr>
      <w:tr w:rsidR="000C5BC7" w:rsidRPr="00AE1F35" w:rsidTr="00FC686D">
        <w:tc>
          <w:tcPr>
            <w:tcW w:w="78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APARAT FRIGORIFIC MULTIFUNCȚIONAL ȘI ALTE APARATE FRIGORIFICE</w:t>
            </w:r>
          </w:p>
        </w:tc>
        <w:tc>
          <w:tcPr>
            <w:tcW w:w="39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459"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394"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587"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26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458"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32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328"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327"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31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O</w:t>
            </w:r>
          </w:p>
        </w:tc>
        <w:tc>
          <w:tcPr>
            <w:tcW w:w="366"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AE1F35" w:rsidRDefault="008A1746" w:rsidP="008A1746">
            <w:pPr>
              <w:spacing w:before="60" w:after="60" w:line="312" w:lineRule="atLeast"/>
              <w:textAlignment w:val="baseline"/>
              <w:rPr>
                <w:rFonts w:ascii="inherit" w:hAnsi="inherit"/>
                <w:color w:val="000000" w:themeColor="text1"/>
                <w:lang w:val="ro-MD"/>
              </w:rPr>
            </w:pPr>
            <w:r w:rsidRPr="00AE1F35">
              <w:rPr>
                <w:rFonts w:ascii="inherit" w:hAnsi="inherit"/>
                <w:color w:val="000000" w:themeColor="text1"/>
                <w:lang w:val="ro-MD"/>
              </w:rPr>
              <w:t>10</w:t>
            </w:r>
          </w:p>
        </w:tc>
      </w:tr>
      <w:tr w:rsidR="008A1746" w:rsidRPr="00FC686D" w:rsidTr="00FC686D">
        <w:tc>
          <w:tcPr>
            <w:tcW w:w="5000" w:type="pct"/>
            <w:gridSpan w:val="1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AE1F35" w:rsidRDefault="008A1746" w:rsidP="008A1746">
            <w:pPr>
              <w:spacing w:line="312" w:lineRule="atLeast"/>
              <w:textAlignment w:val="baseline"/>
              <w:rPr>
                <w:rFonts w:ascii="inherit" w:hAnsi="inherit"/>
                <w:i/>
                <w:iCs/>
                <w:color w:val="000000" w:themeColor="text1"/>
                <w:lang w:val="ro-MD"/>
              </w:rPr>
            </w:pPr>
            <w:r w:rsidRPr="00AE1F35">
              <w:rPr>
                <w:rFonts w:ascii="inherit" w:hAnsi="inherit"/>
                <w:i/>
                <w:iCs/>
                <w:color w:val="000000" w:themeColor="text1"/>
                <w:bdr w:val="none" w:sz="0" w:space="0" w:color="auto" w:frame="1"/>
                <w:lang w:val="ro-MD"/>
              </w:rPr>
              <w:t>Note: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664"/>
              <w:gridCol w:w="572"/>
              <w:gridCol w:w="10268"/>
            </w:tblGrid>
            <w:tr w:rsidR="008A1746" w:rsidRPr="00FC686D" w:rsidTr="00D11B13">
              <w:tc>
                <w:tcPr>
                  <w:tcW w:w="57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AE1F35" w:rsidRDefault="008A1746" w:rsidP="008A1746">
                  <w:pPr>
                    <w:spacing w:before="120" w:line="312" w:lineRule="atLeast"/>
                    <w:jc w:val="both"/>
                    <w:textAlignment w:val="baseline"/>
                    <w:rPr>
                      <w:rFonts w:ascii="inherit" w:hAnsi="inherit"/>
                      <w:color w:val="000000" w:themeColor="text1"/>
                      <w:lang w:val="ro-MD"/>
                    </w:rPr>
                  </w:pPr>
                  <w:r w:rsidRPr="00AE1F35">
                    <w:rPr>
                      <w:rFonts w:ascii="inherit" w:hAnsi="inherit"/>
                      <w:color w:val="000000" w:themeColor="text1"/>
                      <w:lang w:val="ro-MD"/>
                    </w:rPr>
                    <w:t>D</w:t>
                  </w:r>
                </w:p>
              </w:tc>
              <w:tc>
                <w:tcPr>
                  <w:tcW w:w="49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AE1F35" w:rsidRDefault="008A1746" w:rsidP="008A1746">
                  <w:pPr>
                    <w:spacing w:before="120" w:line="312" w:lineRule="atLeast"/>
                    <w:jc w:val="center"/>
                    <w:textAlignment w:val="baseline"/>
                    <w:rPr>
                      <w:rFonts w:ascii="inherit" w:hAnsi="inherit"/>
                      <w:color w:val="000000" w:themeColor="text1"/>
                      <w:lang w:val="ro-MD"/>
                    </w:rPr>
                  </w:pPr>
                  <w:r w:rsidRPr="00AE1F35">
                    <w:rPr>
                      <w:rFonts w:ascii="inherit" w:hAnsi="inherit"/>
                      <w:color w:val="000000" w:themeColor="text1"/>
                      <w:lang w:val="ro-MD"/>
                    </w:rPr>
                    <w:t>=</w:t>
                  </w:r>
                </w:p>
              </w:tc>
              <w:tc>
                <w:tcPr>
                  <w:tcW w:w="886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AE1F35" w:rsidRDefault="008A1746" w:rsidP="008A1746">
                  <w:pPr>
                    <w:spacing w:before="120" w:line="312" w:lineRule="atLeast"/>
                    <w:jc w:val="both"/>
                    <w:textAlignment w:val="baseline"/>
                    <w:rPr>
                      <w:rFonts w:ascii="inherit" w:hAnsi="inherit"/>
                      <w:color w:val="000000" w:themeColor="text1"/>
                      <w:lang w:val="ro-MD"/>
                    </w:rPr>
                  </w:pPr>
                  <w:r w:rsidRPr="00AE1F35">
                    <w:rPr>
                      <w:rFonts w:ascii="inherit" w:hAnsi="inherit"/>
                      <w:color w:val="000000" w:themeColor="text1"/>
                      <w:lang w:val="ro-MD"/>
                    </w:rPr>
                    <w:t>compartimentul este inclus;</w:t>
                  </w:r>
                </w:p>
              </w:tc>
            </w:tr>
            <w:tr w:rsidR="008A1746" w:rsidRPr="00FC686D" w:rsidTr="00D11B13">
              <w:tc>
                <w:tcPr>
                  <w:tcW w:w="57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AE1F35" w:rsidRDefault="008A1746" w:rsidP="008A1746">
                  <w:pPr>
                    <w:spacing w:before="120" w:line="312" w:lineRule="atLeast"/>
                    <w:jc w:val="both"/>
                    <w:textAlignment w:val="baseline"/>
                    <w:rPr>
                      <w:rFonts w:ascii="inherit" w:hAnsi="inherit"/>
                      <w:color w:val="000000" w:themeColor="text1"/>
                      <w:lang w:val="ro-MD"/>
                    </w:rPr>
                  </w:pPr>
                  <w:r w:rsidRPr="00AE1F35">
                    <w:rPr>
                      <w:rFonts w:ascii="inherit" w:hAnsi="inherit"/>
                      <w:color w:val="000000" w:themeColor="text1"/>
                      <w:lang w:val="ro-MD"/>
                    </w:rPr>
                    <w:t>N</w:t>
                  </w:r>
                </w:p>
              </w:tc>
              <w:tc>
                <w:tcPr>
                  <w:tcW w:w="49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AE1F35" w:rsidRDefault="008A1746" w:rsidP="008A1746">
                  <w:pPr>
                    <w:spacing w:before="120" w:line="312" w:lineRule="atLeast"/>
                    <w:jc w:val="center"/>
                    <w:textAlignment w:val="baseline"/>
                    <w:rPr>
                      <w:rFonts w:ascii="inherit" w:hAnsi="inherit"/>
                      <w:color w:val="000000" w:themeColor="text1"/>
                      <w:lang w:val="ro-MD"/>
                    </w:rPr>
                  </w:pPr>
                  <w:r w:rsidRPr="00AE1F35">
                    <w:rPr>
                      <w:rFonts w:ascii="inherit" w:hAnsi="inherit"/>
                      <w:color w:val="000000" w:themeColor="text1"/>
                      <w:lang w:val="ro-MD"/>
                    </w:rPr>
                    <w:t>=</w:t>
                  </w:r>
                </w:p>
              </w:tc>
              <w:tc>
                <w:tcPr>
                  <w:tcW w:w="886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AE1F35" w:rsidRDefault="008A1746" w:rsidP="008A1746">
                  <w:pPr>
                    <w:spacing w:before="120" w:line="312" w:lineRule="atLeast"/>
                    <w:jc w:val="both"/>
                    <w:textAlignment w:val="baseline"/>
                    <w:rPr>
                      <w:rFonts w:ascii="inherit" w:hAnsi="inherit"/>
                      <w:color w:val="000000" w:themeColor="text1"/>
                      <w:lang w:val="ro-MD"/>
                    </w:rPr>
                  </w:pPr>
                  <w:r w:rsidRPr="00AE1F35">
                    <w:rPr>
                      <w:rFonts w:ascii="inherit" w:hAnsi="inherit"/>
                      <w:color w:val="000000" w:themeColor="text1"/>
                      <w:lang w:val="ro-MD"/>
                    </w:rPr>
                    <w:t>compartimentul nu este inclus;</w:t>
                  </w:r>
                </w:p>
              </w:tc>
            </w:tr>
            <w:tr w:rsidR="008A1746" w:rsidRPr="00FC686D" w:rsidTr="00D11B13">
              <w:tc>
                <w:tcPr>
                  <w:tcW w:w="57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AE1F35" w:rsidRDefault="008A1746" w:rsidP="008A1746">
                  <w:pPr>
                    <w:spacing w:before="120" w:line="312" w:lineRule="atLeast"/>
                    <w:jc w:val="both"/>
                    <w:textAlignment w:val="baseline"/>
                    <w:rPr>
                      <w:rFonts w:ascii="inherit" w:hAnsi="inherit"/>
                      <w:color w:val="000000" w:themeColor="text1"/>
                      <w:lang w:val="ro-MD"/>
                    </w:rPr>
                  </w:pPr>
                  <w:r w:rsidRPr="00AE1F35">
                    <w:rPr>
                      <w:rFonts w:ascii="inherit" w:hAnsi="inherit"/>
                      <w:color w:val="000000" w:themeColor="text1"/>
                      <w:lang w:val="ro-MD"/>
                    </w:rPr>
                    <w:t>O</w:t>
                  </w:r>
                </w:p>
              </w:tc>
              <w:tc>
                <w:tcPr>
                  <w:tcW w:w="49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AE1F35" w:rsidRDefault="008A1746" w:rsidP="008A1746">
                  <w:pPr>
                    <w:spacing w:before="120" w:line="312" w:lineRule="atLeast"/>
                    <w:jc w:val="center"/>
                    <w:textAlignment w:val="baseline"/>
                    <w:rPr>
                      <w:rFonts w:ascii="inherit" w:hAnsi="inherit"/>
                      <w:color w:val="000000" w:themeColor="text1"/>
                      <w:lang w:val="ro-MD"/>
                    </w:rPr>
                  </w:pPr>
                  <w:r w:rsidRPr="00AE1F35">
                    <w:rPr>
                      <w:rFonts w:ascii="inherit" w:hAnsi="inherit"/>
                      <w:color w:val="000000" w:themeColor="text1"/>
                      <w:lang w:val="ro-MD"/>
                    </w:rPr>
                    <w:t>=</w:t>
                  </w:r>
                </w:p>
              </w:tc>
              <w:tc>
                <w:tcPr>
                  <w:tcW w:w="886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AE1F35" w:rsidRDefault="008A1746" w:rsidP="008A1746">
                  <w:pPr>
                    <w:spacing w:before="120" w:line="312" w:lineRule="atLeast"/>
                    <w:jc w:val="both"/>
                    <w:textAlignment w:val="baseline"/>
                    <w:rPr>
                      <w:rFonts w:ascii="inherit" w:hAnsi="inherit"/>
                      <w:color w:val="000000" w:themeColor="text1"/>
                      <w:lang w:val="ro-MD"/>
                    </w:rPr>
                  </w:pPr>
                  <w:r w:rsidRPr="00AE1F35">
                    <w:rPr>
                      <w:rFonts w:ascii="inherit" w:hAnsi="inherit"/>
                      <w:color w:val="000000" w:themeColor="text1"/>
                      <w:lang w:val="ro-MD"/>
                    </w:rPr>
                    <w:t>includerea compartimentului este opțională;</w:t>
                  </w:r>
                </w:p>
              </w:tc>
            </w:tr>
          </w:tbl>
          <w:p w:rsidR="008A1746" w:rsidRPr="00AE1F35" w:rsidRDefault="008A1746" w:rsidP="008A1746">
            <w:pPr>
              <w:rPr>
                <w:rFonts w:ascii="inherit" w:hAnsi="inherit"/>
                <w:color w:val="000000" w:themeColor="text1"/>
                <w:lang w:val="ro-MD"/>
              </w:rPr>
            </w:pPr>
          </w:p>
        </w:tc>
      </w:tr>
    </w:tbl>
    <w:p w:rsidR="008A1746" w:rsidRPr="008B7382" w:rsidRDefault="008A1746" w:rsidP="008A1746">
      <w:pPr>
        <w:shd w:val="clear" w:color="auto" w:fill="FFFFFF"/>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Aparatele frigorifice de uz casnic sunt clasificate în una sau mai multe clase de climă, după cum se arată în tabelul 3.</w:t>
      </w:r>
    </w:p>
    <w:p w:rsidR="00180E62" w:rsidRDefault="00180E62" w:rsidP="008A1746">
      <w:pPr>
        <w:shd w:val="clear" w:color="auto" w:fill="FFFFFF"/>
        <w:spacing w:before="120" w:line="312" w:lineRule="atLeast"/>
        <w:jc w:val="both"/>
        <w:textAlignment w:val="baseline"/>
        <w:rPr>
          <w:rFonts w:ascii="inherit" w:hAnsi="inherit"/>
          <w:color w:val="000000" w:themeColor="text1"/>
          <w:sz w:val="28"/>
          <w:szCs w:val="28"/>
          <w:lang w:val="ro-MD"/>
        </w:rPr>
      </w:pPr>
    </w:p>
    <w:p w:rsidR="00AE1F35" w:rsidRDefault="00AE1F35" w:rsidP="008A1746">
      <w:pPr>
        <w:shd w:val="clear" w:color="auto" w:fill="FFFFFF"/>
        <w:spacing w:before="120" w:line="312" w:lineRule="atLeast"/>
        <w:jc w:val="both"/>
        <w:textAlignment w:val="baseline"/>
        <w:rPr>
          <w:rFonts w:ascii="inherit" w:hAnsi="inherit"/>
          <w:color w:val="000000" w:themeColor="text1"/>
          <w:sz w:val="28"/>
          <w:szCs w:val="28"/>
          <w:lang w:val="ro-MD"/>
        </w:rPr>
      </w:pPr>
    </w:p>
    <w:p w:rsidR="000C5BC7" w:rsidRDefault="000C5BC7" w:rsidP="008A1746">
      <w:pPr>
        <w:shd w:val="clear" w:color="auto" w:fill="FFFFFF"/>
        <w:spacing w:before="120" w:line="312" w:lineRule="atLeast"/>
        <w:jc w:val="both"/>
        <w:textAlignment w:val="baseline"/>
        <w:rPr>
          <w:rFonts w:ascii="inherit" w:hAnsi="inherit"/>
          <w:color w:val="000000" w:themeColor="text1"/>
          <w:sz w:val="28"/>
          <w:szCs w:val="28"/>
          <w:lang w:val="ro-MD"/>
        </w:rPr>
      </w:pPr>
    </w:p>
    <w:p w:rsidR="000C5BC7" w:rsidRDefault="000C5BC7" w:rsidP="008A1746">
      <w:pPr>
        <w:shd w:val="clear" w:color="auto" w:fill="FFFFFF"/>
        <w:spacing w:before="120" w:line="312" w:lineRule="atLeast"/>
        <w:jc w:val="both"/>
        <w:textAlignment w:val="baseline"/>
        <w:rPr>
          <w:rFonts w:ascii="inherit" w:hAnsi="inherit"/>
          <w:color w:val="000000" w:themeColor="text1"/>
          <w:sz w:val="28"/>
          <w:szCs w:val="28"/>
          <w:lang w:val="ro-MD"/>
        </w:rPr>
      </w:pPr>
    </w:p>
    <w:p w:rsidR="000C5BC7" w:rsidRDefault="000C5BC7" w:rsidP="008A1746">
      <w:pPr>
        <w:shd w:val="clear" w:color="auto" w:fill="FFFFFF"/>
        <w:spacing w:before="120" w:line="312" w:lineRule="atLeast"/>
        <w:jc w:val="both"/>
        <w:textAlignment w:val="baseline"/>
        <w:rPr>
          <w:rFonts w:ascii="inherit" w:hAnsi="inherit"/>
          <w:color w:val="000000" w:themeColor="text1"/>
          <w:sz w:val="28"/>
          <w:szCs w:val="28"/>
          <w:lang w:val="ro-MD"/>
        </w:rPr>
      </w:pPr>
    </w:p>
    <w:p w:rsidR="00D11B13" w:rsidRDefault="00D11B13" w:rsidP="008A1746">
      <w:pPr>
        <w:shd w:val="clear" w:color="auto" w:fill="FFFFFF"/>
        <w:spacing w:before="120" w:line="312" w:lineRule="atLeast"/>
        <w:jc w:val="both"/>
        <w:textAlignment w:val="baseline"/>
        <w:rPr>
          <w:rFonts w:ascii="inherit" w:hAnsi="inherit"/>
          <w:color w:val="000000" w:themeColor="text1"/>
          <w:sz w:val="28"/>
          <w:szCs w:val="28"/>
          <w:lang w:val="ro-MD"/>
        </w:rPr>
      </w:pPr>
    </w:p>
    <w:p w:rsidR="00E84E8D" w:rsidRDefault="00E84E8D" w:rsidP="008A1746">
      <w:pPr>
        <w:shd w:val="clear" w:color="auto" w:fill="FFFFFF"/>
        <w:spacing w:before="120" w:line="312" w:lineRule="atLeast"/>
        <w:jc w:val="both"/>
        <w:textAlignment w:val="baseline"/>
        <w:rPr>
          <w:rFonts w:ascii="inherit" w:hAnsi="inherit"/>
          <w:color w:val="000000" w:themeColor="text1"/>
          <w:sz w:val="28"/>
          <w:szCs w:val="28"/>
          <w:lang w:val="ro-MD"/>
        </w:rPr>
      </w:pPr>
    </w:p>
    <w:p w:rsidR="00FC686D" w:rsidRDefault="00FC686D" w:rsidP="008A1746">
      <w:pPr>
        <w:shd w:val="clear" w:color="auto" w:fill="FFFFFF"/>
        <w:spacing w:before="120" w:line="312" w:lineRule="atLeast"/>
        <w:jc w:val="both"/>
        <w:textAlignment w:val="baseline"/>
        <w:rPr>
          <w:rFonts w:ascii="inherit" w:hAnsi="inherit"/>
          <w:color w:val="000000" w:themeColor="text1"/>
          <w:sz w:val="28"/>
          <w:szCs w:val="28"/>
          <w:lang w:val="ro-MD"/>
        </w:rPr>
      </w:pPr>
    </w:p>
    <w:p w:rsidR="00FC686D" w:rsidRDefault="00FC686D" w:rsidP="008A1746">
      <w:pPr>
        <w:shd w:val="clear" w:color="auto" w:fill="FFFFFF"/>
        <w:spacing w:before="120" w:line="312" w:lineRule="atLeast"/>
        <w:jc w:val="both"/>
        <w:textAlignment w:val="baseline"/>
        <w:rPr>
          <w:rFonts w:ascii="inherit" w:hAnsi="inherit"/>
          <w:color w:val="000000" w:themeColor="text1"/>
          <w:sz w:val="28"/>
          <w:szCs w:val="28"/>
          <w:lang w:val="ro-MD"/>
        </w:rPr>
      </w:pPr>
    </w:p>
    <w:p w:rsidR="00FC686D" w:rsidRPr="008B7382" w:rsidRDefault="00FC686D" w:rsidP="008A1746">
      <w:pPr>
        <w:shd w:val="clear" w:color="auto" w:fill="FFFFFF"/>
        <w:spacing w:before="120" w:line="312" w:lineRule="atLeast"/>
        <w:jc w:val="both"/>
        <w:textAlignment w:val="baseline"/>
        <w:rPr>
          <w:rFonts w:ascii="inherit" w:hAnsi="inherit"/>
          <w:color w:val="000000" w:themeColor="text1"/>
          <w:sz w:val="28"/>
          <w:szCs w:val="28"/>
          <w:lang w:val="ro-MD"/>
        </w:rPr>
      </w:pPr>
    </w:p>
    <w:p w:rsidR="008A1746" w:rsidRPr="008B7382" w:rsidRDefault="008A1746" w:rsidP="008A1746">
      <w:pPr>
        <w:shd w:val="clear" w:color="auto" w:fill="FFFFFF"/>
        <w:spacing w:line="312" w:lineRule="atLeast"/>
        <w:jc w:val="center"/>
        <w:textAlignment w:val="baseline"/>
        <w:rPr>
          <w:rFonts w:ascii="inherit" w:hAnsi="inherit"/>
          <w:color w:val="000000" w:themeColor="text1"/>
          <w:sz w:val="28"/>
          <w:szCs w:val="28"/>
          <w:lang w:val="ro-MD"/>
        </w:rPr>
      </w:pPr>
      <w:r w:rsidRPr="008B7382">
        <w:rPr>
          <w:rFonts w:ascii="inherit" w:hAnsi="inherit"/>
          <w:i/>
          <w:iCs/>
          <w:color w:val="000000" w:themeColor="text1"/>
          <w:sz w:val="28"/>
          <w:szCs w:val="28"/>
          <w:bdr w:val="none" w:sz="0" w:space="0" w:color="auto" w:frame="1"/>
          <w:lang w:val="ro-MD"/>
        </w:rPr>
        <w:lastRenderedPageBreak/>
        <w:t>Tabelul 3</w:t>
      </w:r>
    </w:p>
    <w:p w:rsidR="008A1746" w:rsidRPr="008B7382" w:rsidRDefault="008A1746" w:rsidP="008A1746">
      <w:pPr>
        <w:shd w:val="clear" w:color="auto" w:fill="FFFFFF"/>
        <w:spacing w:line="312" w:lineRule="atLeast"/>
        <w:jc w:val="center"/>
        <w:textAlignment w:val="baseline"/>
        <w:rPr>
          <w:rFonts w:ascii="inherit" w:hAnsi="inherit"/>
          <w:color w:val="000000" w:themeColor="text1"/>
          <w:sz w:val="28"/>
          <w:szCs w:val="28"/>
          <w:lang w:val="ro-MD"/>
        </w:rPr>
      </w:pPr>
      <w:r w:rsidRPr="008B7382">
        <w:rPr>
          <w:rFonts w:ascii="inherit" w:hAnsi="inherit"/>
          <w:b/>
          <w:bCs/>
          <w:color w:val="000000" w:themeColor="text1"/>
          <w:sz w:val="28"/>
          <w:szCs w:val="28"/>
          <w:bdr w:val="none" w:sz="0" w:space="0" w:color="auto" w:frame="1"/>
          <w:lang w:val="ro-MD"/>
        </w:rPr>
        <w:t>Clase de climă</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823"/>
        <w:gridCol w:w="1791"/>
        <w:gridCol w:w="5576"/>
      </w:tblGrid>
      <w:tr w:rsidR="008A1746" w:rsidRPr="008B7382"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Clasa</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Simbolul</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Temperatura ambiantă medie °C</w:t>
            </w:r>
          </w:p>
        </w:tc>
      </w:tr>
      <w:tr w:rsidR="008A1746" w:rsidRPr="008B7382"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Temperată extinsă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SN</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de la + 10 la + 32</w:t>
            </w:r>
          </w:p>
        </w:tc>
      </w:tr>
      <w:tr w:rsidR="008A1746" w:rsidRPr="008B7382"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Temperată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N</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de la + 16 la + 32</w:t>
            </w:r>
          </w:p>
        </w:tc>
      </w:tr>
      <w:tr w:rsidR="008A1746" w:rsidRPr="008B7382"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Subtropicală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ST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de la + 16 la + 38</w:t>
            </w:r>
          </w:p>
        </w:tc>
      </w:tr>
      <w:tr w:rsidR="008A1746" w:rsidRPr="008B7382"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Tropicală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de la + 16 la + 43</w:t>
            </w:r>
          </w:p>
        </w:tc>
      </w:tr>
    </w:tbl>
    <w:p w:rsidR="008A1746" w:rsidRPr="008B7382" w:rsidRDefault="008A1746" w:rsidP="008A1746">
      <w:pPr>
        <w:shd w:val="clear" w:color="auto" w:fill="FFFFFF"/>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Aparatul frigorific poate menține temperaturile de păstrare necesare în diferitele compartimente simultan și în limitele de deviație permise (pe durata ciclului de dezghețare) prezentate în tabelul 4 pentru diferitele tipuri de aparate frigorifice de uz casnic și pentru clasele de climă corespunzătoare.</w:t>
      </w:r>
    </w:p>
    <w:p w:rsidR="008B7382" w:rsidRPr="00AE1F35" w:rsidRDefault="008A1746" w:rsidP="00AE1F35">
      <w:pPr>
        <w:shd w:val="clear" w:color="auto" w:fill="FFFFFF"/>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Aparatele și/sau compartimentele multifuncționale pot menține temperaturile de păstrare necesare în diferitele tipuri de compartimente atunci </w:t>
      </w:r>
      <w:proofErr w:type="spellStart"/>
      <w:r w:rsidRPr="008B7382">
        <w:rPr>
          <w:rFonts w:ascii="inherit" w:hAnsi="inherit"/>
          <w:color w:val="000000" w:themeColor="text1"/>
          <w:sz w:val="28"/>
          <w:szCs w:val="28"/>
          <w:lang w:val="ro-MD"/>
        </w:rPr>
        <w:t>c</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nd</w:t>
      </w:r>
      <w:proofErr w:type="spellEnd"/>
      <w:r w:rsidRPr="008B7382">
        <w:rPr>
          <w:rFonts w:ascii="inherit" w:hAnsi="inherit"/>
          <w:color w:val="000000" w:themeColor="text1"/>
          <w:sz w:val="28"/>
          <w:szCs w:val="28"/>
          <w:lang w:val="ro-MD"/>
        </w:rPr>
        <w:t xml:space="preserve"> aceste temperaturi pot fi reglate de către utilizatorul final în conformitate cu</w:t>
      </w:r>
      <w:r w:rsidR="00AE1F35">
        <w:rPr>
          <w:rFonts w:ascii="inherit" w:hAnsi="inherit"/>
          <w:color w:val="000000" w:themeColor="text1"/>
          <w:sz w:val="28"/>
          <w:szCs w:val="28"/>
          <w:lang w:val="ro-MD"/>
        </w:rPr>
        <w:t xml:space="preserve"> instrucțiunile producătorului.</w:t>
      </w:r>
    </w:p>
    <w:p w:rsidR="008B7382" w:rsidRPr="008B7382" w:rsidRDefault="008B7382" w:rsidP="008A1746">
      <w:pPr>
        <w:shd w:val="clear" w:color="auto" w:fill="FFFFFF"/>
        <w:spacing w:line="312" w:lineRule="atLeast"/>
        <w:textAlignment w:val="baseline"/>
        <w:rPr>
          <w:rFonts w:ascii="inherit" w:hAnsi="inherit"/>
          <w:i/>
          <w:iCs/>
          <w:color w:val="000000" w:themeColor="text1"/>
          <w:sz w:val="28"/>
          <w:szCs w:val="28"/>
          <w:bdr w:val="none" w:sz="0" w:space="0" w:color="auto" w:frame="1"/>
          <w:lang w:val="ro-MD"/>
        </w:rPr>
      </w:pPr>
    </w:p>
    <w:p w:rsidR="008A1746" w:rsidRPr="008B7382" w:rsidRDefault="008A1746" w:rsidP="008A1746">
      <w:pPr>
        <w:shd w:val="clear" w:color="auto" w:fill="FFFFFF"/>
        <w:spacing w:line="312" w:lineRule="atLeast"/>
        <w:jc w:val="center"/>
        <w:textAlignment w:val="baseline"/>
        <w:rPr>
          <w:rFonts w:ascii="inherit" w:hAnsi="inherit"/>
          <w:color w:val="000000" w:themeColor="text1"/>
          <w:sz w:val="28"/>
          <w:szCs w:val="28"/>
          <w:lang w:val="ro-MD"/>
        </w:rPr>
      </w:pPr>
      <w:r w:rsidRPr="008B7382">
        <w:rPr>
          <w:rFonts w:ascii="inherit" w:hAnsi="inherit"/>
          <w:i/>
          <w:iCs/>
          <w:color w:val="000000" w:themeColor="text1"/>
          <w:sz w:val="28"/>
          <w:szCs w:val="28"/>
          <w:bdr w:val="none" w:sz="0" w:space="0" w:color="auto" w:frame="1"/>
          <w:lang w:val="ro-MD"/>
        </w:rPr>
        <w:t>Tabelul 4</w:t>
      </w:r>
    </w:p>
    <w:p w:rsidR="008A1746" w:rsidRPr="008B7382" w:rsidRDefault="008A1746" w:rsidP="008A1746">
      <w:pPr>
        <w:shd w:val="clear" w:color="auto" w:fill="FFFFFF"/>
        <w:spacing w:line="312" w:lineRule="atLeast"/>
        <w:jc w:val="center"/>
        <w:textAlignment w:val="baseline"/>
        <w:rPr>
          <w:rFonts w:ascii="inherit" w:hAnsi="inherit"/>
          <w:color w:val="000000" w:themeColor="text1"/>
          <w:sz w:val="28"/>
          <w:szCs w:val="28"/>
          <w:lang w:val="ro-MD"/>
        </w:rPr>
      </w:pPr>
      <w:r w:rsidRPr="008B7382">
        <w:rPr>
          <w:rFonts w:ascii="inherit" w:hAnsi="inherit"/>
          <w:b/>
          <w:bCs/>
          <w:color w:val="000000" w:themeColor="text1"/>
          <w:sz w:val="28"/>
          <w:szCs w:val="28"/>
          <w:bdr w:val="none" w:sz="0" w:space="0" w:color="auto" w:frame="1"/>
          <w:lang w:val="ro-MD"/>
        </w:rPr>
        <w:t>Temperaturi de păstrare</w:t>
      </w:r>
    </w:p>
    <w:tbl>
      <w:tblPr>
        <w:tblW w:w="5682" w:type="pct"/>
        <w:tblInd w:w="-859"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334"/>
        <w:gridCol w:w="1562"/>
        <w:gridCol w:w="1084"/>
        <w:gridCol w:w="1819"/>
        <w:gridCol w:w="1211"/>
        <w:gridCol w:w="1219"/>
        <w:gridCol w:w="1523"/>
        <w:gridCol w:w="1828"/>
      </w:tblGrid>
      <w:tr w:rsidR="008A1746" w:rsidRPr="008B7382" w:rsidTr="00FC686D">
        <w:tc>
          <w:tcPr>
            <w:tcW w:w="11580" w:type="dxa"/>
            <w:gridSpan w:val="8"/>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Temperaturi de păstrare (°C)</w:t>
            </w:r>
          </w:p>
        </w:tc>
      </w:tr>
      <w:tr w:rsidR="008A1746" w:rsidRPr="008C6C3C" w:rsidTr="00FC686D">
        <w:tc>
          <w:tcPr>
            <w:tcW w:w="133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D11B13" w:rsidRDefault="008A1746" w:rsidP="008A1746">
            <w:pPr>
              <w:spacing w:before="60" w:after="60" w:line="312" w:lineRule="atLeast"/>
              <w:ind w:right="195"/>
              <w:jc w:val="center"/>
              <w:textAlignment w:val="baseline"/>
              <w:rPr>
                <w:rFonts w:ascii="inherit" w:hAnsi="inherit"/>
                <w:bCs/>
                <w:color w:val="000000" w:themeColor="text1"/>
                <w:lang w:val="ro-MD"/>
              </w:rPr>
            </w:pPr>
            <w:r w:rsidRPr="00D11B13">
              <w:rPr>
                <w:rFonts w:ascii="inherit" w:hAnsi="inherit"/>
                <w:bCs/>
                <w:color w:val="000000" w:themeColor="text1"/>
                <w:lang w:val="ro-MD"/>
              </w:rPr>
              <w:t>Alt compartiment</w:t>
            </w:r>
          </w:p>
        </w:tc>
        <w:tc>
          <w:tcPr>
            <w:tcW w:w="156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D11B13" w:rsidRDefault="008A1746" w:rsidP="008A1746">
            <w:pPr>
              <w:spacing w:before="60" w:after="60" w:line="312" w:lineRule="atLeast"/>
              <w:ind w:right="195"/>
              <w:jc w:val="center"/>
              <w:textAlignment w:val="baseline"/>
              <w:rPr>
                <w:rFonts w:ascii="inherit" w:hAnsi="inherit"/>
                <w:bCs/>
                <w:color w:val="000000" w:themeColor="text1"/>
                <w:lang w:val="ro-MD"/>
              </w:rPr>
            </w:pPr>
            <w:r w:rsidRPr="00D11B13">
              <w:rPr>
                <w:rFonts w:ascii="inherit" w:hAnsi="inherit"/>
                <w:bCs/>
                <w:color w:val="000000" w:themeColor="text1"/>
                <w:lang w:val="ro-MD"/>
              </w:rPr>
              <w:t>Compartiment de păstrare a vinului</w:t>
            </w:r>
          </w:p>
        </w:tc>
        <w:tc>
          <w:tcPr>
            <w:tcW w:w="108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D11B13" w:rsidRDefault="008A1746" w:rsidP="008A1746">
            <w:pPr>
              <w:spacing w:before="60" w:after="60" w:line="312" w:lineRule="atLeast"/>
              <w:ind w:right="195"/>
              <w:jc w:val="center"/>
              <w:textAlignment w:val="baseline"/>
              <w:rPr>
                <w:rFonts w:ascii="inherit" w:hAnsi="inherit"/>
                <w:bCs/>
                <w:color w:val="000000" w:themeColor="text1"/>
                <w:lang w:val="ro-MD"/>
              </w:rPr>
            </w:pPr>
            <w:r w:rsidRPr="00D11B13">
              <w:rPr>
                <w:rFonts w:ascii="inherit" w:hAnsi="inherit"/>
                <w:bCs/>
                <w:color w:val="000000" w:themeColor="text1"/>
                <w:lang w:val="ro-MD"/>
              </w:rPr>
              <w:t>Compartiment cramă</w:t>
            </w:r>
          </w:p>
        </w:tc>
        <w:tc>
          <w:tcPr>
            <w:tcW w:w="1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D11B13" w:rsidRDefault="008A1746" w:rsidP="008A1746">
            <w:pPr>
              <w:spacing w:before="60" w:after="60" w:line="312" w:lineRule="atLeast"/>
              <w:ind w:right="195"/>
              <w:jc w:val="center"/>
              <w:textAlignment w:val="baseline"/>
              <w:rPr>
                <w:rFonts w:ascii="inherit" w:hAnsi="inherit"/>
                <w:bCs/>
                <w:color w:val="000000" w:themeColor="text1"/>
                <w:lang w:val="ro-MD"/>
              </w:rPr>
            </w:pPr>
            <w:r w:rsidRPr="00D11B13">
              <w:rPr>
                <w:rFonts w:ascii="inherit" w:hAnsi="inherit"/>
                <w:bCs/>
                <w:color w:val="000000" w:themeColor="text1"/>
                <w:lang w:val="ro-MD"/>
              </w:rPr>
              <w:t>Compartiment de păstrare a alimentelor proaspete</w:t>
            </w:r>
          </w:p>
        </w:tc>
        <w:tc>
          <w:tcPr>
            <w:tcW w:w="121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D11B13" w:rsidRDefault="008A1746" w:rsidP="008A1746">
            <w:pPr>
              <w:spacing w:before="60" w:after="60" w:line="312" w:lineRule="atLeast"/>
              <w:ind w:right="195"/>
              <w:jc w:val="center"/>
              <w:textAlignment w:val="baseline"/>
              <w:rPr>
                <w:rFonts w:ascii="inherit" w:hAnsi="inherit"/>
                <w:bCs/>
                <w:color w:val="000000" w:themeColor="text1"/>
                <w:lang w:val="ro-MD"/>
              </w:rPr>
            </w:pPr>
            <w:r w:rsidRPr="00D11B13">
              <w:rPr>
                <w:rFonts w:ascii="inherit" w:hAnsi="inherit"/>
                <w:bCs/>
                <w:color w:val="000000" w:themeColor="text1"/>
                <w:lang w:val="ro-MD"/>
              </w:rPr>
              <w:t>Compartiment de răcire</w:t>
            </w:r>
          </w:p>
        </w:tc>
        <w:tc>
          <w:tcPr>
            <w:tcW w:w="12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D11B13" w:rsidRDefault="008A1746" w:rsidP="008A1746">
            <w:pPr>
              <w:spacing w:before="60" w:after="60" w:line="312" w:lineRule="atLeast"/>
              <w:ind w:right="195"/>
              <w:jc w:val="center"/>
              <w:textAlignment w:val="baseline"/>
              <w:rPr>
                <w:rFonts w:ascii="inherit" w:hAnsi="inherit"/>
                <w:bCs/>
                <w:color w:val="000000" w:themeColor="text1"/>
                <w:lang w:val="ro-MD"/>
              </w:rPr>
            </w:pPr>
            <w:r w:rsidRPr="00D11B13">
              <w:rPr>
                <w:rFonts w:ascii="inherit" w:hAnsi="inherit"/>
                <w:bCs/>
                <w:color w:val="000000" w:themeColor="text1"/>
                <w:lang w:val="ro-MD"/>
              </w:rPr>
              <w:t>Compartiment cu o stea</w:t>
            </w:r>
          </w:p>
        </w:tc>
        <w:tc>
          <w:tcPr>
            <w:tcW w:w="152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D11B13" w:rsidRDefault="008A1746" w:rsidP="008A1746">
            <w:pPr>
              <w:spacing w:before="60" w:after="60" w:line="312" w:lineRule="atLeast"/>
              <w:ind w:right="195"/>
              <w:jc w:val="center"/>
              <w:textAlignment w:val="baseline"/>
              <w:rPr>
                <w:rFonts w:ascii="inherit" w:hAnsi="inherit"/>
                <w:bCs/>
                <w:color w:val="000000" w:themeColor="text1"/>
                <w:lang w:val="ro-MD"/>
              </w:rPr>
            </w:pPr>
            <w:r w:rsidRPr="00D11B13">
              <w:rPr>
                <w:rFonts w:ascii="inherit" w:hAnsi="inherit"/>
                <w:bCs/>
                <w:color w:val="000000" w:themeColor="text1"/>
                <w:lang w:val="ro-MD"/>
              </w:rPr>
              <w:t>Compartiment/secțiune cu două stele</w:t>
            </w:r>
          </w:p>
        </w:tc>
        <w:tc>
          <w:tcPr>
            <w:tcW w:w="182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D11B13" w:rsidRDefault="008A1746" w:rsidP="008A1746">
            <w:pPr>
              <w:spacing w:before="60" w:after="60" w:line="312" w:lineRule="atLeast"/>
              <w:ind w:right="195"/>
              <w:jc w:val="center"/>
              <w:textAlignment w:val="baseline"/>
              <w:rPr>
                <w:rFonts w:ascii="inherit" w:hAnsi="inherit"/>
                <w:bCs/>
                <w:color w:val="000000" w:themeColor="text1"/>
                <w:lang w:val="ro-MD"/>
              </w:rPr>
            </w:pPr>
            <w:r w:rsidRPr="00D11B13">
              <w:rPr>
                <w:rFonts w:ascii="inherit" w:hAnsi="inherit"/>
                <w:bCs/>
                <w:color w:val="000000" w:themeColor="text1"/>
                <w:lang w:val="ro-MD"/>
              </w:rPr>
              <w:t>Congelator alimente și compartiment/dulap cu trei stele</w:t>
            </w:r>
          </w:p>
        </w:tc>
      </w:tr>
      <w:tr w:rsidR="008A1746" w:rsidRPr="008B7382" w:rsidTr="00FC686D">
        <w:tc>
          <w:tcPr>
            <w:tcW w:w="133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line="312" w:lineRule="atLeast"/>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t</w:t>
            </w:r>
            <w:r w:rsidRPr="008B7382">
              <w:rPr>
                <w:rFonts w:ascii="inherit" w:hAnsi="inherit"/>
                <w:b/>
                <w:bCs/>
                <w:color w:val="000000" w:themeColor="text1"/>
                <w:sz w:val="28"/>
                <w:szCs w:val="28"/>
                <w:bdr w:val="none" w:sz="0" w:space="0" w:color="auto" w:frame="1"/>
                <w:vertAlign w:val="subscript"/>
                <w:lang w:val="ro-MD"/>
              </w:rPr>
              <w:t>om</w:t>
            </w:r>
          </w:p>
        </w:tc>
        <w:tc>
          <w:tcPr>
            <w:tcW w:w="156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line="312" w:lineRule="atLeast"/>
              <w:ind w:right="195"/>
              <w:jc w:val="center"/>
              <w:textAlignment w:val="baseline"/>
              <w:rPr>
                <w:rFonts w:ascii="inherit" w:hAnsi="inherit"/>
                <w:b/>
                <w:bCs/>
                <w:color w:val="000000" w:themeColor="text1"/>
                <w:sz w:val="28"/>
                <w:szCs w:val="28"/>
                <w:lang w:val="ro-MD"/>
              </w:rPr>
            </w:pPr>
            <w:proofErr w:type="spellStart"/>
            <w:r w:rsidRPr="008B7382">
              <w:rPr>
                <w:rFonts w:ascii="inherit" w:hAnsi="inherit"/>
                <w:b/>
                <w:bCs/>
                <w:color w:val="000000" w:themeColor="text1"/>
                <w:sz w:val="28"/>
                <w:szCs w:val="28"/>
                <w:lang w:val="ro-MD"/>
              </w:rPr>
              <w:t>t</w:t>
            </w:r>
            <w:r w:rsidRPr="008B7382">
              <w:rPr>
                <w:rFonts w:ascii="inherit" w:hAnsi="inherit"/>
                <w:b/>
                <w:bCs/>
                <w:color w:val="000000" w:themeColor="text1"/>
                <w:sz w:val="28"/>
                <w:szCs w:val="28"/>
                <w:bdr w:val="none" w:sz="0" w:space="0" w:color="auto" w:frame="1"/>
                <w:vertAlign w:val="subscript"/>
                <w:lang w:val="ro-MD"/>
              </w:rPr>
              <w:t>wma</w:t>
            </w:r>
            <w:proofErr w:type="spellEnd"/>
          </w:p>
        </w:tc>
        <w:tc>
          <w:tcPr>
            <w:tcW w:w="108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line="312" w:lineRule="atLeast"/>
              <w:ind w:right="195"/>
              <w:jc w:val="center"/>
              <w:textAlignment w:val="baseline"/>
              <w:rPr>
                <w:rFonts w:ascii="inherit" w:hAnsi="inherit"/>
                <w:b/>
                <w:bCs/>
                <w:color w:val="000000" w:themeColor="text1"/>
                <w:sz w:val="28"/>
                <w:szCs w:val="28"/>
                <w:lang w:val="ro-MD"/>
              </w:rPr>
            </w:pPr>
            <w:proofErr w:type="spellStart"/>
            <w:r w:rsidRPr="008B7382">
              <w:rPr>
                <w:rFonts w:ascii="inherit" w:hAnsi="inherit"/>
                <w:b/>
                <w:bCs/>
                <w:color w:val="000000" w:themeColor="text1"/>
                <w:sz w:val="28"/>
                <w:szCs w:val="28"/>
                <w:lang w:val="ro-MD"/>
              </w:rPr>
              <w:t>t</w:t>
            </w:r>
            <w:r w:rsidRPr="008B7382">
              <w:rPr>
                <w:rFonts w:ascii="inherit" w:hAnsi="inherit"/>
                <w:b/>
                <w:bCs/>
                <w:color w:val="000000" w:themeColor="text1"/>
                <w:sz w:val="28"/>
                <w:szCs w:val="28"/>
                <w:bdr w:val="none" w:sz="0" w:space="0" w:color="auto" w:frame="1"/>
                <w:vertAlign w:val="subscript"/>
                <w:lang w:val="ro-MD"/>
              </w:rPr>
              <w:t>cm</w:t>
            </w:r>
            <w:proofErr w:type="spellEnd"/>
          </w:p>
        </w:tc>
        <w:tc>
          <w:tcPr>
            <w:tcW w:w="1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line="312" w:lineRule="atLeast"/>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t</w:t>
            </w:r>
            <w:r w:rsidRPr="008B7382">
              <w:rPr>
                <w:rFonts w:ascii="inherit" w:hAnsi="inherit"/>
                <w:b/>
                <w:bCs/>
                <w:color w:val="000000" w:themeColor="text1"/>
                <w:sz w:val="28"/>
                <w:szCs w:val="28"/>
                <w:bdr w:val="none" w:sz="0" w:space="0" w:color="auto" w:frame="1"/>
                <w:vertAlign w:val="subscript"/>
                <w:lang w:val="ro-MD"/>
              </w:rPr>
              <w:t>1m</w:t>
            </w:r>
            <w:r w:rsidRPr="008B7382">
              <w:rPr>
                <w:rFonts w:ascii="inherit" w:hAnsi="inherit"/>
                <w:b/>
                <w:bCs/>
                <w:color w:val="000000" w:themeColor="text1"/>
                <w:sz w:val="28"/>
                <w:szCs w:val="28"/>
                <w:lang w:val="ro-MD"/>
              </w:rPr>
              <w:t>, t</w:t>
            </w:r>
            <w:r w:rsidRPr="008B7382">
              <w:rPr>
                <w:rFonts w:ascii="inherit" w:hAnsi="inherit"/>
                <w:b/>
                <w:bCs/>
                <w:color w:val="000000" w:themeColor="text1"/>
                <w:sz w:val="28"/>
                <w:szCs w:val="28"/>
                <w:bdr w:val="none" w:sz="0" w:space="0" w:color="auto" w:frame="1"/>
                <w:vertAlign w:val="subscript"/>
                <w:lang w:val="ro-MD"/>
              </w:rPr>
              <w:t>2m</w:t>
            </w:r>
            <w:r w:rsidRPr="008B7382">
              <w:rPr>
                <w:rFonts w:ascii="inherit" w:hAnsi="inherit"/>
                <w:b/>
                <w:bCs/>
                <w:color w:val="000000" w:themeColor="text1"/>
                <w:sz w:val="28"/>
                <w:szCs w:val="28"/>
                <w:lang w:val="ro-MD"/>
              </w:rPr>
              <w:t>, t</w:t>
            </w:r>
            <w:r w:rsidRPr="008B7382">
              <w:rPr>
                <w:rFonts w:ascii="inherit" w:hAnsi="inherit"/>
                <w:b/>
                <w:bCs/>
                <w:color w:val="000000" w:themeColor="text1"/>
                <w:sz w:val="28"/>
                <w:szCs w:val="28"/>
                <w:bdr w:val="none" w:sz="0" w:space="0" w:color="auto" w:frame="1"/>
                <w:vertAlign w:val="subscript"/>
                <w:lang w:val="ro-MD"/>
              </w:rPr>
              <w:t>3m</w:t>
            </w:r>
            <w:r w:rsidRPr="008B7382">
              <w:rPr>
                <w:rFonts w:ascii="inherit" w:hAnsi="inherit"/>
                <w:b/>
                <w:bCs/>
                <w:color w:val="000000" w:themeColor="text1"/>
                <w:sz w:val="28"/>
                <w:szCs w:val="28"/>
                <w:lang w:val="ro-MD"/>
              </w:rPr>
              <w:t xml:space="preserve">, </w:t>
            </w:r>
            <w:proofErr w:type="spellStart"/>
            <w:r w:rsidRPr="008B7382">
              <w:rPr>
                <w:rFonts w:ascii="inherit" w:hAnsi="inherit"/>
                <w:b/>
                <w:bCs/>
                <w:color w:val="000000" w:themeColor="text1"/>
                <w:sz w:val="28"/>
                <w:szCs w:val="28"/>
                <w:lang w:val="ro-MD"/>
              </w:rPr>
              <w:t>t</w:t>
            </w:r>
            <w:r w:rsidRPr="008B7382">
              <w:rPr>
                <w:rFonts w:ascii="inherit" w:hAnsi="inherit"/>
                <w:b/>
                <w:bCs/>
                <w:color w:val="000000" w:themeColor="text1"/>
                <w:sz w:val="28"/>
                <w:szCs w:val="28"/>
                <w:bdr w:val="none" w:sz="0" w:space="0" w:color="auto" w:frame="1"/>
                <w:vertAlign w:val="subscript"/>
                <w:lang w:val="ro-MD"/>
              </w:rPr>
              <w:t>ma</w:t>
            </w:r>
            <w:proofErr w:type="spellEnd"/>
          </w:p>
        </w:tc>
        <w:tc>
          <w:tcPr>
            <w:tcW w:w="121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line="312" w:lineRule="atLeast"/>
              <w:ind w:right="195"/>
              <w:jc w:val="center"/>
              <w:textAlignment w:val="baseline"/>
              <w:rPr>
                <w:rFonts w:ascii="inherit" w:hAnsi="inherit"/>
                <w:b/>
                <w:bCs/>
                <w:color w:val="000000" w:themeColor="text1"/>
                <w:sz w:val="28"/>
                <w:szCs w:val="28"/>
                <w:lang w:val="ro-MD"/>
              </w:rPr>
            </w:pPr>
            <w:proofErr w:type="spellStart"/>
            <w:r w:rsidRPr="008B7382">
              <w:rPr>
                <w:rFonts w:ascii="inherit" w:hAnsi="inherit"/>
                <w:b/>
                <w:bCs/>
                <w:color w:val="000000" w:themeColor="text1"/>
                <w:sz w:val="28"/>
                <w:szCs w:val="28"/>
                <w:lang w:val="ro-MD"/>
              </w:rPr>
              <w:t>t</w:t>
            </w:r>
            <w:r w:rsidRPr="008B7382">
              <w:rPr>
                <w:rFonts w:ascii="inherit" w:hAnsi="inherit"/>
                <w:b/>
                <w:bCs/>
                <w:color w:val="000000" w:themeColor="text1"/>
                <w:sz w:val="28"/>
                <w:szCs w:val="28"/>
                <w:bdr w:val="none" w:sz="0" w:space="0" w:color="auto" w:frame="1"/>
                <w:vertAlign w:val="subscript"/>
                <w:lang w:val="ro-MD"/>
              </w:rPr>
              <w:t>cc</w:t>
            </w:r>
            <w:proofErr w:type="spellEnd"/>
          </w:p>
        </w:tc>
        <w:tc>
          <w:tcPr>
            <w:tcW w:w="12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t*</w:t>
            </w:r>
          </w:p>
        </w:tc>
        <w:tc>
          <w:tcPr>
            <w:tcW w:w="152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t**</w:t>
            </w:r>
          </w:p>
        </w:tc>
        <w:tc>
          <w:tcPr>
            <w:tcW w:w="182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t***</w:t>
            </w:r>
          </w:p>
        </w:tc>
      </w:tr>
      <w:tr w:rsidR="008A1746" w:rsidRPr="008B7382" w:rsidTr="00FC686D">
        <w:tc>
          <w:tcPr>
            <w:tcW w:w="133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&gt; + 14</w:t>
            </w:r>
          </w:p>
        </w:tc>
        <w:tc>
          <w:tcPr>
            <w:tcW w:w="156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+ 5 ≤ </w:t>
            </w:r>
            <w:proofErr w:type="spellStart"/>
            <w:r w:rsidRPr="008B7382">
              <w:rPr>
                <w:rFonts w:ascii="inherit" w:hAnsi="inherit"/>
                <w:color w:val="000000" w:themeColor="text1"/>
                <w:sz w:val="28"/>
                <w:szCs w:val="28"/>
                <w:lang w:val="ro-MD"/>
              </w:rPr>
              <w:t>twma</w:t>
            </w:r>
            <w:proofErr w:type="spellEnd"/>
            <w:r w:rsidRPr="008B7382">
              <w:rPr>
                <w:rFonts w:ascii="inherit" w:hAnsi="inherit"/>
                <w:color w:val="000000" w:themeColor="text1"/>
                <w:sz w:val="28"/>
                <w:szCs w:val="28"/>
                <w:lang w:val="ro-MD"/>
              </w:rPr>
              <w:t> ≤ + 20</w:t>
            </w:r>
          </w:p>
        </w:tc>
        <w:tc>
          <w:tcPr>
            <w:tcW w:w="108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+ 8 ≤ </w:t>
            </w:r>
            <w:proofErr w:type="spellStart"/>
            <w:r w:rsidRPr="008B7382">
              <w:rPr>
                <w:rFonts w:ascii="inherit" w:hAnsi="inherit"/>
                <w:color w:val="000000" w:themeColor="text1"/>
                <w:sz w:val="28"/>
                <w:szCs w:val="28"/>
                <w:lang w:val="ro-MD"/>
              </w:rPr>
              <w:t>t</w:t>
            </w:r>
            <w:r w:rsidRPr="008B7382">
              <w:rPr>
                <w:rFonts w:ascii="inherit" w:hAnsi="inherit"/>
                <w:color w:val="000000" w:themeColor="text1"/>
                <w:sz w:val="28"/>
                <w:szCs w:val="28"/>
                <w:bdr w:val="none" w:sz="0" w:space="0" w:color="auto" w:frame="1"/>
                <w:vertAlign w:val="subscript"/>
                <w:lang w:val="ro-MD"/>
              </w:rPr>
              <w:t>cm</w:t>
            </w:r>
            <w:proofErr w:type="spellEnd"/>
            <w:r w:rsidRPr="008B7382">
              <w:rPr>
                <w:rFonts w:ascii="inherit" w:hAnsi="inherit"/>
                <w:color w:val="000000" w:themeColor="text1"/>
                <w:sz w:val="28"/>
                <w:szCs w:val="28"/>
                <w:lang w:val="ro-MD"/>
              </w:rPr>
              <w:t> ≤ + 14</w:t>
            </w:r>
          </w:p>
        </w:tc>
        <w:tc>
          <w:tcPr>
            <w:tcW w:w="1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0 ≤ t</w:t>
            </w:r>
            <w:r w:rsidRPr="008B7382">
              <w:rPr>
                <w:rFonts w:ascii="inherit" w:hAnsi="inherit"/>
                <w:color w:val="000000" w:themeColor="text1"/>
                <w:sz w:val="28"/>
                <w:szCs w:val="28"/>
                <w:bdr w:val="none" w:sz="0" w:space="0" w:color="auto" w:frame="1"/>
                <w:vertAlign w:val="subscript"/>
                <w:lang w:val="ro-MD"/>
              </w:rPr>
              <w:t>1m</w:t>
            </w:r>
            <w:r w:rsidRPr="008B7382">
              <w:rPr>
                <w:rFonts w:ascii="inherit" w:hAnsi="inherit"/>
                <w:color w:val="000000" w:themeColor="text1"/>
                <w:sz w:val="28"/>
                <w:szCs w:val="28"/>
                <w:lang w:val="ro-MD"/>
              </w:rPr>
              <w:t>, t</w:t>
            </w:r>
            <w:r w:rsidRPr="008B7382">
              <w:rPr>
                <w:rFonts w:ascii="inherit" w:hAnsi="inherit"/>
                <w:color w:val="000000" w:themeColor="text1"/>
                <w:sz w:val="28"/>
                <w:szCs w:val="28"/>
                <w:bdr w:val="none" w:sz="0" w:space="0" w:color="auto" w:frame="1"/>
                <w:vertAlign w:val="subscript"/>
                <w:lang w:val="ro-MD"/>
              </w:rPr>
              <w:t>2m</w:t>
            </w:r>
            <w:r w:rsidRPr="008B7382">
              <w:rPr>
                <w:rFonts w:ascii="inherit" w:hAnsi="inherit"/>
                <w:color w:val="000000" w:themeColor="text1"/>
                <w:sz w:val="28"/>
                <w:szCs w:val="28"/>
                <w:lang w:val="ro-MD"/>
              </w:rPr>
              <w:t>, t</w:t>
            </w:r>
            <w:r w:rsidRPr="008B7382">
              <w:rPr>
                <w:rFonts w:ascii="inherit" w:hAnsi="inherit"/>
                <w:color w:val="000000" w:themeColor="text1"/>
                <w:sz w:val="28"/>
                <w:szCs w:val="28"/>
                <w:bdr w:val="none" w:sz="0" w:space="0" w:color="auto" w:frame="1"/>
                <w:vertAlign w:val="subscript"/>
                <w:lang w:val="ro-MD"/>
              </w:rPr>
              <w:t>3m ≤ + 8;</w:t>
            </w:r>
            <w:r w:rsidRPr="008B7382">
              <w:rPr>
                <w:rFonts w:ascii="inherit" w:hAnsi="inherit"/>
                <w:color w:val="000000" w:themeColor="text1"/>
                <w:sz w:val="28"/>
                <w:szCs w:val="28"/>
                <w:lang w:val="ro-MD"/>
              </w:rPr>
              <w:t> </w:t>
            </w:r>
            <w:proofErr w:type="spellStart"/>
            <w:r w:rsidRPr="008B7382">
              <w:rPr>
                <w:rFonts w:ascii="inherit" w:hAnsi="inherit"/>
                <w:color w:val="000000" w:themeColor="text1"/>
                <w:sz w:val="28"/>
                <w:szCs w:val="28"/>
                <w:lang w:val="ro-MD"/>
              </w:rPr>
              <w:t>t</w:t>
            </w:r>
            <w:r w:rsidRPr="008B7382">
              <w:rPr>
                <w:rFonts w:ascii="inherit" w:hAnsi="inherit"/>
                <w:color w:val="000000" w:themeColor="text1"/>
                <w:sz w:val="28"/>
                <w:szCs w:val="28"/>
                <w:bdr w:val="none" w:sz="0" w:space="0" w:color="auto" w:frame="1"/>
                <w:vertAlign w:val="subscript"/>
                <w:lang w:val="ro-MD"/>
              </w:rPr>
              <w:t>ma</w:t>
            </w:r>
            <w:proofErr w:type="spellEnd"/>
            <w:r w:rsidRPr="008B7382">
              <w:rPr>
                <w:rFonts w:ascii="inherit" w:hAnsi="inherit"/>
                <w:color w:val="000000" w:themeColor="text1"/>
                <w:sz w:val="28"/>
                <w:szCs w:val="28"/>
                <w:lang w:val="ro-MD"/>
              </w:rPr>
              <w:t> ≤ + 4</w:t>
            </w:r>
          </w:p>
        </w:tc>
        <w:tc>
          <w:tcPr>
            <w:tcW w:w="121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 2 ≤ </w:t>
            </w:r>
            <w:proofErr w:type="spellStart"/>
            <w:r w:rsidRPr="008B7382">
              <w:rPr>
                <w:rFonts w:ascii="inherit" w:hAnsi="inherit"/>
                <w:color w:val="000000" w:themeColor="text1"/>
                <w:sz w:val="28"/>
                <w:szCs w:val="28"/>
                <w:lang w:val="ro-MD"/>
              </w:rPr>
              <w:t>t</w:t>
            </w:r>
            <w:r w:rsidRPr="008B7382">
              <w:rPr>
                <w:rFonts w:ascii="inherit" w:hAnsi="inherit"/>
                <w:color w:val="000000" w:themeColor="text1"/>
                <w:sz w:val="28"/>
                <w:szCs w:val="28"/>
                <w:bdr w:val="none" w:sz="0" w:space="0" w:color="auto" w:frame="1"/>
                <w:vertAlign w:val="subscript"/>
                <w:lang w:val="ro-MD"/>
              </w:rPr>
              <w:t>cc</w:t>
            </w:r>
            <w:proofErr w:type="spellEnd"/>
            <w:r w:rsidRPr="008B7382">
              <w:rPr>
                <w:rFonts w:ascii="inherit" w:hAnsi="inherit"/>
                <w:color w:val="000000" w:themeColor="text1"/>
                <w:sz w:val="28"/>
                <w:szCs w:val="28"/>
                <w:lang w:val="ro-MD"/>
              </w:rPr>
              <w:t> ≤ + 3</w:t>
            </w:r>
          </w:p>
        </w:tc>
        <w:tc>
          <w:tcPr>
            <w:tcW w:w="12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 6</w:t>
            </w:r>
          </w:p>
        </w:tc>
        <w:tc>
          <w:tcPr>
            <w:tcW w:w="152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 12</w:t>
            </w:r>
            <w:hyperlink r:id="rId11" w:anchor="ntr2-L_2009191RO.01006201-E0002" w:history="1">
              <w:r w:rsidRPr="008B7382">
                <w:rPr>
                  <w:rFonts w:ascii="inherit" w:hAnsi="inherit"/>
                  <w:color w:val="000000" w:themeColor="text1"/>
                  <w:sz w:val="28"/>
                  <w:szCs w:val="28"/>
                  <w:bdr w:val="none" w:sz="0" w:space="0" w:color="auto" w:frame="1"/>
                  <w:lang w:val="ro-MD"/>
                </w:rPr>
                <w:t> (</w:t>
              </w:r>
              <w:r w:rsidRPr="008B7382">
                <w:rPr>
                  <w:rFonts w:ascii="inherit" w:hAnsi="inherit"/>
                  <w:color w:val="000000" w:themeColor="text1"/>
                  <w:sz w:val="28"/>
                  <w:szCs w:val="28"/>
                  <w:bdr w:val="none" w:sz="0" w:space="0" w:color="auto" w:frame="1"/>
                  <w:vertAlign w:val="superscript"/>
                  <w:lang w:val="ro-MD"/>
                </w:rPr>
                <w:t>2</w:t>
              </w:r>
              <w:r w:rsidRPr="008B7382">
                <w:rPr>
                  <w:rFonts w:ascii="inherit" w:hAnsi="inherit"/>
                  <w:color w:val="000000" w:themeColor="text1"/>
                  <w:sz w:val="28"/>
                  <w:szCs w:val="28"/>
                  <w:bdr w:val="none" w:sz="0" w:space="0" w:color="auto" w:frame="1"/>
                  <w:lang w:val="ro-MD"/>
                </w:rPr>
                <w:t>)</w:t>
              </w:r>
            </w:hyperlink>
          </w:p>
        </w:tc>
        <w:tc>
          <w:tcPr>
            <w:tcW w:w="182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 18</w:t>
            </w:r>
            <w:hyperlink r:id="rId12" w:anchor="ntr2-L_2009191RO.01006201-E0002" w:history="1">
              <w:r w:rsidRPr="008B7382">
                <w:rPr>
                  <w:rFonts w:ascii="inherit" w:hAnsi="inherit"/>
                  <w:color w:val="000000" w:themeColor="text1"/>
                  <w:sz w:val="28"/>
                  <w:szCs w:val="28"/>
                  <w:bdr w:val="none" w:sz="0" w:space="0" w:color="auto" w:frame="1"/>
                  <w:lang w:val="ro-MD"/>
                </w:rPr>
                <w:t> (</w:t>
              </w:r>
              <w:r w:rsidRPr="008B7382">
                <w:rPr>
                  <w:rFonts w:ascii="inherit" w:hAnsi="inherit"/>
                  <w:color w:val="000000" w:themeColor="text1"/>
                  <w:sz w:val="28"/>
                  <w:szCs w:val="28"/>
                  <w:bdr w:val="none" w:sz="0" w:space="0" w:color="auto" w:frame="1"/>
                  <w:vertAlign w:val="superscript"/>
                  <w:lang w:val="ro-MD"/>
                </w:rPr>
                <w:t>2</w:t>
              </w:r>
              <w:r w:rsidRPr="008B7382">
                <w:rPr>
                  <w:rFonts w:ascii="inherit" w:hAnsi="inherit"/>
                  <w:color w:val="000000" w:themeColor="text1"/>
                  <w:sz w:val="28"/>
                  <w:szCs w:val="28"/>
                  <w:bdr w:val="none" w:sz="0" w:space="0" w:color="auto" w:frame="1"/>
                  <w:lang w:val="ro-MD"/>
                </w:rPr>
                <w:t>)</w:t>
              </w:r>
            </w:hyperlink>
          </w:p>
        </w:tc>
      </w:tr>
      <w:tr w:rsidR="008A1746" w:rsidRPr="008C6C3C" w:rsidTr="00FC686D">
        <w:tc>
          <w:tcPr>
            <w:tcW w:w="11580" w:type="dxa"/>
            <w:gridSpan w:val="8"/>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line="312" w:lineRule="atLeast"/>
              <w:textAlignment w:val="baseline"/>
              <w:rPr>
                <w:rFonts w:ascii="inherit" w:hAnsi="inherit"/>
                <w:i/>
                <w:iCs/>
                <w:color w:val="000000" w:themeColor="text1"/>
                <w:sz w:val="28"/>
                <w:szCs w:val="28"/>
                <w:lang w:val="ro-MD"/>
              </w:rPr>
            </w:pPr>
            <w:r w:rsidRPr="008B7382">
              <w:rPr>
                <w:rFonts w:ascii="inherit" w:hAnsi="inherit"/>
                <w:i/>
                <w:iCs/>
                <w:color w:val="000000" w:themeColor="text1"/>
                <w:sz w:val="28"/>
                <w:szCs w:val="28"/>
                <w:bdr w:val="none" w:sz="0" w:space="0" w:color="auto" w:frame="1"/>
                <w:lang w:val="ro-MD"/>
              </w:rPr>
              <w:t>Note: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492"/>
              <w:gridCol w:w="202"/>
              <w:gridCol w:w="9765"/>
            </w:tblGrid>
            <w:tr w:rsidR="008A1746" w:rsidRPr="008C6C3C" w:rsidTr="00D11B13">
              <w:tc>
                <w:tcPr>
                  <w:tcW w:w="13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t</w:t>
                  </w:r>
                  <w:r w:rsidRPr="008B7382">
                    <w:rPr>
                      <w:rFonts w:ascii="inherit" w:hAnsi="inherit"/>
                      <w:color w:val="000000" w:themeColor="text1"/>
                      <w:sz w:val="28"/>
                      <w:szCs w:val="28"/>
                      <w:bdr w:val="none" w:sz="0" w:space="0" w:color="auto" w:frame="1"/>
                      <w:vertAlign w:val="subscript"/>
                      <w:lang w:val="ro-MD"/>
                    </w:rPr>
                    <w:t>om</w:t>
                  </w:r>
                </w:p>
              </w:tc>
              <w:tc>
                <w:tcPr>
                  <w:tcW w:w="18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center"/>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882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temperatura de păstrare în celălalt compartiment;</w:t>
                  </w:r>
                </w:p>
              </w:tc>
            </w:tr>
            <w:tr w:rsidR="008A1746" w:rsidRPr="008C6C3C" w:rsidTr="00D11B13">
              <w:tc>
                <w:tcPr>
                  <w:tcW w:w="13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line="312" w:lineRule="atLeast"/>
                    <w:jc w:val="both"/>
                    <w:textAlignment w:val="baseline"/>
                    <w:rPr>
                      <w:rFonts w:ascii="inherit" w:hAnsi="inherit"/>
                      <w:color w:val="000000" w:themeColor="text1"/>
                      <w:sz w:val="28"/>
                      <w:szCs w:val="28"/>
                      <w:lang w:val="ro-MD"/>
                    </w:rPr>
                  </w:pPr>
                  <w:proofErr w:type="spellStart"/>
                  <w:r w:rsidRPr="008B7382">
                    <w:rPr>
                      <w:rFonts w:ascii="inherit" w:hAnsi="inherit"/>
                      <w:color w:val="000000" w:themeColor="text1"/>
                      <w:sz w:val="28"/>
                      <w:szCs w:val="28"/>
                      <w:lang w:val="ro-MD"/>
                    </w:rPr>
                    <w:t>t</w:t>
                  </w:r>
                  <w:r w:rsidRPr="008B7382">
                    <w:rPr>
                      <w:rFonts w:ascii="inherit" w:hAnsi="inherit"/>
                      <w:color w:val="000000" w:themeColor="text1"/>
                      <w:sz w:val="28"/>
                      <w:szCs w:val="28"/>
                      <w:bdr w:val="none" w:sz="0" w:space="0" w:color="auto" w:frame="1"/>
                      <w:vertAlign w:val="subscript"/>
                      <w:lang w:val="ro-MD"/>
                    </w:rPr>
                    <w:t>wma</w:t>
                  </w:r>
                  <w:proofErr w:type="spellEnd"/>
                </w:p>
              </w:tc>
              <w:tc>
                <w:tcPr>
                  <w:tcW w:w="18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center"/>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882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temperatura de păstrare în compartimentul de păstrare a vinului, cu o variație de 0,5 K;</w:t>
                  </w:r>
                </w:p>
              </w:tc>
            </w:tr>
            <w:tr w:rsidR="008A1746" w:rsidRPr="008C6C3C" w:rsidTr="00D11B13">
              <w:tc>
                <w:tcPr>
                  <w:tcW w:w="13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line="312" w:lineRule="atLeast"/>
                    <w:jc w:val="both"/>
                    <w:textAlignment w:val="baseline"/>
                    <w:rPr>
                      <w:rFonts w:ascii="inherit" w:hAnsi="inherit"/>
                      <w:color w:val="000000" w:themeColor="text1"/>
                      <w:sz w:val="28"/>
                      <w:szCs w:val="28"/>
                      <w:lang w:val="ro-MD"/>
                    </w:rPr>
                  </w:pPr>
                  <w:proofErr w:type="spellStart"/>
                  <w:r w:rsidRPr="008B7382">
                    <w:rPr>
                      <w:rFonts w:ascii="inherit" w:hAnsi="inherit"/>
                      <w:color w:val="000000" w:themeColor="text1"/>
                      <w:sz w:val="28"/>
                      <w:szCs w:val="28"/>
                      <w:lang w:val="ro-MD"/>
                    </w:rPr>
                    <w:t>t</w:t>
                  </w:r>
                  <w:r w:rsidRPr="008B7382">
                    <w:rPr>
                      <w:rFonts w:ascii="inherit" w:hAnsi="inherit"/>
                      <w:color w:val="000000" w:themeColor="text1"/>
                      <w:sz w:val="28"/>
                      <w:szCs w:val="28"/>
                      <w:bdr w:val="none" w:sz="0" w:space="0" w:color="auto" w:frame="1"/>
                      <w:vertAlign w:val="subscript"/>
                      <w:lang w:val="ro-MD"/>
                    </w:rPr>
                    <w:t>cm</w:t>
                  </w:r>
                  <w:proofErr w:type="spellEnd"/>
                </w:p>
              </w:tc>
              <w:tc>
                <w:tcPr>
                  <w:tcW w:w="18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center"/>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882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temperatura de păstrare în compartimentul cramă;</w:t>
                  </w:r>
                </w:p>
              </w:tc>
            </w:tr>
            <w:tr w:rsidR="008A1746" w:rsidRPr="008C6C3C" w:rsidTr="00D11B13">
              <w:tc>
                <w:tcPr>
                  <w:tcW w:w="13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t</w:t>
                  </w:r>
                  <w:r w:rsidRPr="008B7382">
                    <w:rPr>
                      <w:rFonts w:ascii="inherit" w:hAnsi="inherit"/>
                      <w:color w:val="000000" w:themeColor="text1"/>
                      <w:sz w:val="28"/>
                      <w:szCs w:val="28"/>
                      <w:bdr w:val="none" w:sz="0" w:space="0" w:color="auto" w:frame="1"/>
                      <w:vertAlign w:val="subscript"/>
                      <w:lang w:val="ro-MD"/>
                    </w:rPr>
                    <w:t>1m</w:t>
                  </w:r>
                  <w:r w:rsidRPr="008B7382">
                    <w:rPr>
                      <w:rFonts w:ascii="inherit" w:hAnsi="inherit"/>
                      <w:color w:val="000000" w:themeColor="text1"/>
                      <w:sz w:val="28"/>
                      <w:szCs w:val="28"/>
                      <w:lang w:val="ro-MD"/>
                    </w:rPr>
                    <w:t>, t</w:t>
                  </w:r>
                  <w:r w:rsidRPr="008B7382">
                    <w:rPr>
                      <w:rFonts w:ascii="inherit" w:hAnsi="inherit"/>
                      <w:color w:val="000000" w:themeColor="text1"/>
                      <w:sz w:val="28"/>
                      <w:szCs w:val="28"/>
                      <w:bdr w:val="none" w:sz="0" w:space="0" w:color="auto" w:frame="1"/>
                      <w:vertAlign w:val="subscript"/>
                      <w:lang w:val="ro-MD"/>
                    </w:rPr>
                    <w:t>2m</w:t>
                  </w:r>
                  <w:r w:rsidRPr="008B7382">
                    <w:rPr>
                      <w:rFonts w:ascii="inherit" w:hAnsi="inherit"/>
                      <w:color w:val="000000" w:themeColor="text1"/>
                      <w:sz w:val="28"/>
                      <w:szCs w:val="28"/>
                      <w:lang w:val="ro-MD"/>
                    </w:rPr>
                    <w:t>, t</w:t>
                  </w:r>
                  <w:r w:rsidRPr="008B7382">
                    <w:rPr>
                      <w:rFonts w:ascii="inherit" w:hAnsi="inherit"/>
                      <w:color w:val="000000" w:themeColor="text1"/>
                      <w:sz w:val="28"/>
                      <w:szCs w:val="28"/>
                      <w:bdr w:val="none" w:sz="0" w:space="0" w:color="auto" w:frame="1"/>
                      <w:vertAlign w:val="subscript"/>
                      <w:lang w:val="ro-MD"/>
                    </w:rPr>
                    <w:t>3m</w:t>
                  </w:r>
                </w:p>
              </w:tc>
              <w:tc>
                <w:tcPr>
                  <w:tcW w:w="18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center"/>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882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temperaturile de păstrare în compartimentul de păstrare a alimentelor proaspete;</w:t>
                  </w:r>
                </w:p>
              </w:tc>
            </w:tr>
            <w:tr w:rsidR="008A1746" w:rsidRPr="008C6C3C" w:rsidTr="00D11B13">
              <w:tc>
                <w:tcPr>
                  <w:tcW w:w="13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line="312" w:lineRule="atLeast"/>
                    <w:jc w:val="both"/>
                    <w:textAlignment w:val="baseline"/>
                    <w:rPr>
                      <w:rFonts w:ascii="inherit" w:hAnsi="inherit"/>
                      <w:color w:val="000000" w:themeColor="text1"/>
                      <w:sz w:val="28"/>
                      <w:szCs w:val="28"/>
                      <w:lang w:val="ro-MD"/>
                    </w:rPr>
                  </w:pPr>
                  <w:proofErr w:type="spellStart"/>
                  <w:r w:rsidRPr="008B7382">
                    <w:rPr>
                      <w:rFonts w:ascii="inherit" w:hAnsi="inherit"/>
                      <w:color w:val="000000" w:themeColor="text1"/>
                      <w:sz w:val="28"/>
                      <w:szCs w:val="28"/>
                      <w:lang w:val="ro-MD"/>
                    </w:rPr>
                    <w:t>t</w:t>
                  </w:r>
                  <w:r w:rsidRPr="008B7382">
                    <w:rPr>
                      <w:rFonts w:ascii="inherit" w:hAnsi="inherit"/>
                      <w:color w:val="000000" w:themeColor="text1"/>
                      <w:sz w:val="28"/>
                      <w:szCs w:val="28"/>
                      <w:bdr w:val="none" w:sz="0" w:space="0" w:color="auto" w:frame="1"/>
                      <w:vertAlign w:val="subscript"/>
                      <w:lang w:val="ro-MD"/>
                    </w:rPr>
                    <w:t>ma</w:t>
                  </w:r>
                  <w:proofErr w:type="spellEnd"/>
                </w:p>
              </w:tc>
              <w:tc>
                <w:tcPr>
                  <w:tcW w:w="18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center"/>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882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temperatura de păstrare medie în compartimentul de păstrare a alimentelor proaspete;</w:t>
                  </w:r>
                </w:p>
              </w:tc>
            </w:tr>
            <w:tr w:rsidR="008A1746" w:rsidRPr="008C6C3C" w:rsidTr="00D11B13">
              <w:tc>
                <w:tcPr>
                  <w:tcW w:w="13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line="312" w:lineRule="atLeast"/>
                    <w:jc w:val="both"/>
                    <w:textAlignment w:val="baseline"/>
                    <w:rPr>
                      <w:rFonts w:ascii="inherit" w:hAnsi="inherit"/>
                      <w:color w:val="000000" w:themeColor="text1"/>
                      <w:sz w:val="28"/>
                      <w:szCs w:val="28"/>
                      <w:lang w:val="ro-MD"/>
                    </w:rPr>
                  </w:pPr>
                  <w:proofErr w:type="spellStart"/>
                  <w:r w:rsidRPr="008B7382">
                    <w:rPr>
                      <w:rFonts w:ascii="inherit" w:hAnsi="inherit"/>
                      <w:color w:val="000000" w:themeColor="text1"/>
                      <w:sz w:val="28"/>
                      <w:szCs w:val="28"/>
                      <w:lang w:val="ro-MD"/>
                    </w:rPr>
                    <w:t>t</w:t>
                  </w:r>
                  <w:r w:rsidRPr="008B7382">
                    <w:rPr>
                      <w:rFonts w:ascii="inherit" w:hAnsi="inherit"/>
                      <w:color w:val="000000" w:themeColor="text1"/>
                      <w:sz w:val="28"/>
                      <w:szCs w:val="28"/>
                      <w:bdr w:val="none" w:sz="0" w:space="0" w:color="auto" w:frame="1"/>
                      <w:vertAlign w:val="subscript"/>
                      <w:lang w:val="ro-MD"/>
                    </w:rPr>
                    <w:t>cc</w:t>
                  </w:r>
                  <w:proofErr w:type="spellEnd"/>
                </w:p>
              </w:tc>
              <w:tc>
                <w:tcPr>
                  <w:tcW w:w="18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center"/>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882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temperatura de păstrare instantanee în compartimentul de răcire;</w:t>
                  </w:r>
                </w:p>
              </w:tc>
            </w:tr>
            <w:tr w:rsidR="008A1746" w:rsidRPr="008C6C3C" w:rsidTr="00D11B13">
              <w:tc>
                <w:tcPr>
                  <w:tcW w:w="13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t*, t**, t***</w:t>
                  </w:r>
                </w:p>
              </w:tc>
              <w:tc>
                <w:tcPr>
                  <w:tcW w:w="18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center"/>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882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temperaturile maxime în compartimentele de păstrare a alimentelor congelate;</w:t>
                  </w:r>
                </w:p>
              </w:tc>
            </w:tr>
          </w:tbl>
          <w:p w:rsidR="008B7382"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lastRenderedPageBreak/>
              <w:t>temperatura de păstrare în compartimentul pentru gheață și în compartimentul „fără stele” este de sub 0 °C;</w:t>
            </w:r>
          </w:p>
        </w:tc>
      </w:tr>
    </w:tbl>
    <w:p w:rsidR="008A1746" w:rsidRPr="008B7382" w:rsidRDefault="008A1746" w:rsidP="008A1746">
      <w:pPr>
        <w:shd w:val="clear" w:color="auto" w:fill="FFFFFF"/>
        <w:spacing w:before="240" w:after="120" w:line="312" w:lineRule="atLeast"/>
        <w:jc w:val="both"/>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lastRenderedPageBreak/>
        <w:t>2.   CALCULAREA VOLUMULUI ECHIVALENT</w:t>
      </w:r>
    </w:p>
    <w:p w:rsidR="008A1746" w:rsidRPr="008B7382" w:rsidRDefault="008A1746" w:rsidP="008A1746">
      <w:pPr>
        <w:shd w:val="clear" w:color="auto" w:fill="FFFFFF"/>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Volumul echivalent al unui aparat frigorific de uz casnic este suma volumelor echivalente ale tuturor compartimentelor. Acesta se calculează în litri și se rotunjește la cel mai apropiat număr întreg, cu ajutorul formulei:</w:t>
      </w:r>
    </w:p>
    <w:p w:rsidR="008A1746" w:rsidRPr="008B7382" w:rsidRDefault="008A1746" w:rsidP="008A1746">
      <w:pPr>
        <w:shd w:val="clear" w:color="auto" w:fill="FFFFFF"/>
        <w:spacing w:line="312" w:lineRule="atLeast"/>
        <w:textAlignment w:val="baseline"/>
        <w:rPr>
          <w:rFonts w:ascii="inherit" w:hAnsi="inherit"/>
          <w:color w:val="000000" w:themeColor="text1"/>
          <w:sz w:val="28"/>
          <w:szCs w:val="28"/>
          <w:lang w:val="ro-MD"/>
        </w:rPr>
      </w:pPr>
      <w:r w:rsidRPr="008B7382">
        <w:rPr>
          <w:rFonts w:ascii="inherit" w:hAnsi="inherit"/>
          <w:noProof/>
          <w:color w:val="000000" w:themeColor="text1"/>
          <w:sz w:val="28"/>
          <w:szCs w:val="28"/>
          <w:lang w:val="en-US" w:eastAsia="en-US"/>
        </w:rPr>
        <w:drawing>
          <wp:inline distT="0" distB="0" distL="0" distR="0" wp14:anchorId="4B7E1DF5" wp14:editId="405029A7">
            <wp:extent cx="3230880" cy="441960"/>
            <wp:effectExtent l="0" t="0" r="7620" b="0"/>
            <wp:docPr id="23" name="Picture 2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0880" cy="441960"/>
                    </a:xfrm>
                    <a:prstGeom prst="rect">
                      <a:avLst/>
                    </a:prstGeom>
                    <a:noFill/>
                    <a:ln>
                      <a:noFill/>
                    </a:ln>
                  </pic:spPr>
                </pic:pic>
              </a:graphicData>
            </a:graphic>
          </wp:inline>
        </w:drawing>
      </w:r>
    </w:p>
    <w:p w:rsidR="008A1746" w:rsidRPr="008B7382" w:rsidRDefault="008A1746" w:rsidP="008A1746">
      <w:pPr>
        <w:shd w:val="clear" w:color="auto" w:fill="FFFFFF"/>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unde: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12"/>
        <w:gridCol w:w="9278"/>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line="312" w:lineRule="atLeast"/>
              <w:jc w:val="both"/>
              <w:textAlignment w:val="baseline"/>
              <w:rPr>
                <w:rFonts w:ascii="inherit" w:hAnsi="inherit"/>
                <w:color w:val="000000" w:themeColor="text1"/>
                <w:sz w:val="28"/>
                <w:szCs w:val="28"/>
                <w:lang w:val="ro-MD"/>
              </w:rPr>
            </w:pPr>
            <w:r w:rsidRPr="008B7382">
              <w:rPr>
                <w:rFonts w:ascii="inherit" w:hAnsi="inherit"/>
                <w:i/>
                <w:iCs/>
                <w:color w:val="000000" w:themeColor="text1"/>
                <w:sz w:val="28"/>
                <w:szCs w:val="28"/>
                <w:bdr w:val="none" w:sz="0" w:space="0" w:color="auto" w:frame="1"/>
                <w:lang w:val="ro-MD"/>
              </w:rPr>
              <w:t>n</w:t>
            </w:r>
            <w:r w:rsidRPr="008B7382">
              <w:rPr>
                <w:rFonts w:ascii="inherit" w:hAnsi="inherit"/>
                <w:color w:val="000000" w:themeColor="text1"/>
                <w:sz w:val="28"/>
                <w:szCs w:val="28"/>
                <w:lang w:val="ro-MD"/>
              </w:rPr>
              <w:t> este numărul de compartimente;</w:t>
            </w:r>
          </w:p>
        </w:tc>
      </w:tr>
    </w:tbl>
    <w:p w:rsidR="008A1746" w:rsidRPr="008B7382" w:rsidRDefault="008A1746" w:rsidP="008A1746">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63"/>
        <w:gridCol w:w="9727"/>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line="312" w:lineRule="atLeast"/>
              <w:jc w:val="both"/>
              <w:textAlignment w:val="baseline"/>
              <w:rPr>
                <w:rFonts w:ascii="inherit" w:hAnsi="inherit"/>
                <w:color w:val="000000" w:themeColor="text1"/>
                <w:sz w:val="28"/>
                <w:szCs w:val="28"/>
                <w:lang w:val="ro-MD"/>
              </w:rPr>
            </w:pPr>
            <w:proofErr w:type="spellStart"/>
            <w:r w:rsidRPr="008B7382">
              <w:rPr>
                <w:rFonts w:ascii="inherit" w:hAnsi="inherit"/>
                <w:i/>
                <w:iCs/>
                <w:color w:val="000000" w:themeColor="text1"/>
                <w:sz w:val="28"/>
                <w:szCs w:val="28"/>
                <w:bdr w:val="none" w:sz="0" w:space="0" w:color="auto" w:frame="1"/>
                <w:lang w:val="ro-MD"/>
              </w:rPr>
              <w:t>V</w:t>
            </w:r>
            <w:r w:rsidRPr="008B7382">
              <w:rPr>
                <w:rFonts w:ascii="inherit" w:hAnsi="inherit"/>
                <w:i/>
                <w:iCs/>
                <w:color w:val="000000" w:themeColor="text1"/>
                <w:sz w:val="28"/>
                <w:szCs w:val="28"/>
                <w:bdr w:val="none" w:sz="0" w:space="0" w:color="auto" w:frame="1"/>
                <w:vertAlign w:val="subscript"/>
                <w:lang w:val="ro-MD"/>
              </w:rPr>
              <w:t>c</w:t>
            </w:r>
            <w:proofErr w:type="spellEnd"/>
            <w:r w:rsidRPr="008B7382">
              <w:rPr>
                <w:rFonts w:ascii="inherit" w:hAnsi="inherit"/>
                <w:i/>
                <w:iCs/>
                <w:color w:val="000000" w:themeColor="text1"/>
                <w:sz w:val="28"/>
                <w:szCs w:val="28"/>
                <w:bdr w:val="none" w:sz="0" w:space="0" w:color="auto" w:frame="1"/>
                <w:lang w:val="ro-MD"/>
              </w:rPr>
              <w:t> </w:t>
            </w:r>
            <w:r w:rsidRPr="008B7382">
              <w:rPr>
                <w:rFonts w:ascii="inherit" w:hAnsi="inherit"/>
                <w:color w:val="000000" w:themeColor="text1"/>
                <w:sz w:val="28"/>
                <w:szCs w:val="28"/>
                <w:lang w:val="ro-MD"/>
              </w:rPr>
              <w:t>este volumul de depozitare al compartimentului (compartimentelor);</w:t>
            </w:r>
          </w:p>
        </w:tc>
      </w:tr>
    </w:tbl>
    <w:p w:rsidR="008A1746" w:rsidRPr="008B7382" w:rsidRDefault="008A1746" w:rsidP="008A1746">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80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line="312" w:lineRule="atLeast"/>
              <w:jc w:val="both"/>
              <w:textAlignment w:val="baseline"/>
              <w:rPr>
                <w:rFonts w:ascii="inherit" w:hAnsi="inherit"/>
                <w:color w:val="000000" w:themeColor="text1"/>
                <w:sz w:val="28"/>
                <w:szCs w:val="28"/>
                <w:lang w:val="ro-MD"/>
              </w:rPr>
            </w:pPr>
            <w:r w:rsidRPr="008B7382">
              <w:rPr>
                <w:rFonts w:ascii="inherit" w:hAnsi="inherit"/>
                <w:i/>
                <w:iCs/>
                <w:color w:val="000000" w:themeColor="text1"/>
                <w:sz w:val="28"/>
                <w:szCs w:val="28"/>
                <w:bdr w:val="none" w:sz="0" w:space="0" w:color="auto" w:frame="1"/>
                <w:lang w:val="ro-MD"/>
              </w:rPr>
              <w:t>T</w:t>
            </w:r>
            <w:r w:rsidRPr="008B7382">
              <w:rPr>
                <w:rFonts w:ascii="inherit" w:hAnsi="inherit"/>
                <w:i/>
                <w:iCs/>
                <w:color w:val="000000" w:themeColor="text1"/>
                <w:sz w:val="28"/>
                <w:szCs w:val="28"/>
                <w:bdr w:val="none" w:sz="0" w:space="0" w:color="auto" w:frame="1"/>
                <w:vertAlign w:val="subscript"/>
                <w:lang w:val="ro-MD"/>
              </w:rPr>
              <w:t>c</w:t>
            </w:r>
            <w:r w:rsidRPr="008B7382">
              <w:rPr>
                <w:rFonts w:ascii="inherit" w:hAnsi="inherit"/>
                <w:i/>
                <w:iCs/>
                <w:color w:val="000000" w:themeColor="text1"/>
                <w:sz w:val="28"/>
                <w:szCs w:val="28"/>
                <w:bdr w:val="none" w:sz="0" w:space="0" w:color="auto" w:frame="1"/>
                <w:lang w:val="ro-MD"/>
              </w:rPr>
              <w:t> </w:t>
            </w:r>
            <w:r w:rsidRPr="008B7382">
              <w:rPr>
                <w:rFonts w:ascii="inherit" w:hAnsi="inherit"/>
                <w:color w:val="000000" w:themeColor="text1"/>
                <w:sz w:val="28"/>
                <w:szCs w:val="28"/>
                <w:lang w:val="ro-MD"/>
              </w:rPr>
              <w:t>este temperatura nominală a compartimentului (compartimentelor), în conformitate cu tabelul 2;</w:t>
            </w:r>
          </w:p>
        </w:tc>
      </w:tr>
    </w:tbl>
    <w:p w:rsidR="008A1746" w:rsidRPr="008B7382" w:rsidRDefault="008A1746" w:rsidP="008A1746">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87"/>
        <w:gridCol w:w="9703"/>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noProof/>
                <w:color w:val="000000" w:themeColor="text1"/>
                <w:sz w:val="28"/>
                <w:szCs w:val="28"/>
                <w:lang w:val="en-US" w:eastAsia="en-US"/>
              </w:rPr>
              <w:drawing>
                <wp:inline distT="0" distB="0" distL="0" distR="0" wp14:anchorId="5E5AC9DA" wp14:editId="5BFE9665">
                  <wp:extent cx="746760" cy="388620"/>
                  <wp:effectExtent l="0" t="0" r="0" b="0"/>
                  <wp:docPr id="22" name="Picture 2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ul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6760" cy="388620"/>
                          </a:xfrm>
                          <a:prstGeom prst="rect">
                            <a:avLst/>
                          </a:prstGeom>
                          <a:noFill/>
                          <a:ln>
                            <a:noFill/>
                          </a:ln>
                        </pic:spPr>
                      </pic:pic>
                    </a:graphicData>
                  </a:graphic>
                </wp:inline>
              </w:drawing>
            </w:r>
            <w:r w:rsidRPr="008B7382">
              <w:rPr>
                <w:rFonts w:ascii="inherit" w:hAnsi="inherit"/>
                <w:color w:val="000000" w:themeColor="text1"/>
                <w:sz w:val="28"/>
                <w:szCs w:val="28"/>
                <w:lang w:val="ro-MD"/>
              </w:rPr>
              <w:t> este factorul termodinamic, în conformitate cu tabelul 5;</w:t>
            </w:r>
          </w:p>
        </w:tc>
      </w:tr>
    </w:tbl>
    <w:p w:rsidR="008A1746" w:rsidRPr="008B7382" w:rsidRDefault="008A1746" w:rsidP="008A1746">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6"/>
        <w:gridCol w:w="9804"/>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line="312" w:lineRule="atLeast"/>
              <w:jc w:val="both"/>
              <w:textAlignment w:val="baseline"/>
              <w:rPr>
                <w:rFonts w:ascii="inherit" w:hAnsi="inherit"/>
                <w:color w:val="000000" w:themeColor="text1"/>
                <w:sz w:val="28"/>
                <w:szCs w:val="28"/>
                <w:lang w:val="ro-MD"/>
              </w:rPr>
            </w:pPr>
            <w:proofErr w:type="spellStart"/>
            <w:r w:rsidRPr="008B7382">
              <w:rPr>
                <w:rFonts w:ascii="inherit" w:hAnsi="inherit"/>
                <w:i/>
                <w:iCs/>
                <w:color w:val="000000" w:themeColor="text1"/>
                <w:sz w:val="28"/>
                <w:szCs w:val="28"/>
                <w:bdr w:val="none" w:sz="0" w:space="0" w:color="auto" w:frame="1"/>
                <w:lang w:val="ro-MD"/>
              </w:rPr>
              <w:t>FF</w:t>
            </w:r>
            <w:r w:rsidRPr="008B7382">
              <w:rPr>
                <w:rFonts w:ascii="inherit" w:hAnsi="inherit"/>
                <w:i/>
                <w:iCs/>
                <w:color w:val="000000" w:themeColor="text1"/>
                <w:sz w:val="28"/>
                <w:szCs w:val="28"/>
                <w:bdr w:val="none" w:sz="0" w:space="0" w:color="auto" w:frame="1"/>
                <w:vertAlign w:val="subscript"/>
                <w:lang w:val="ro-MD"/>
              </w:rPr>
              <w:t>c</w:t>
            </w:r>
            <w:proofErr w:type="spellEnd"/>
            <w:r w:rsidRPr="008B7382">
              <w:rPr>
                <w:rFonts w:ascii="inherit" w:hAnsi="inherit"/>
                <w:i/>
                <w:iCs/>
                <w:color w:val="000000" w:themeColor="text1"/>
                <w:sz w:val="28"/>
                <w:szCs w:val="28"/>
                <w:bdr w:val="none" w:sz="0" w:space="0" w:color="auto" w:frame="1"/>
                <w:lang w:val="ro-MD"/>
              </w:rPr>
              <w:t> </w:t>
            </w:r>
            <w:r w:rsidRPr="008B7382">
              <w:rPr>
                <w:rFonts w:ascii="inherit" w:hAnsi="inherit"/>
                <w:color w:val="000000" w:themeColor="text1"/>
                <w:sz w:val="28"/>
                <w:szCs w:val="28"/>
                <w:lang w:val="ro-MD"/>
              </w:rPr>
              <w:t>, </w:t>
            </w:r>
            <w:r w:rsidRPr="008B7382">
              <w:rPr>
                <w:rFonts w:ascii="inherit" w:hAnsi="inherit"/>
                <w:i/>
                <w:iCs/>
                <w:color w:val="000000" w:themeColor="text1"/>
                <w:sz w:val="28"/>
                <w:szCs w:val="28"/>
                <w:bdr w:val="none" w:sz="0" w:space="0" w:color="auto" w:frame="1"/>
                <w:lang w:val="ro-MD"/>
              </w:rPr>
              <w:t>CC</w:t>
            </w:r>
            <w:r w:rsidRPr="008B7382">
              <w:rPr>
                <w:rFonts w:ascii="inherit" w:hAnsi="inherit"/>
                <w:color w:val="000000" w:themeColor="text1"/>
                <w:sz w:val="28"/>
                <w:szCs w:val="28"/>
                <w:lang w:val="ro-MD"/>
              </w:rPr>
              <w:t> și </w:t>
            </w:r>
            <w:r w:rsidRPr="008B7382">
              <w:rPr>
                <w:rFonts w:ascii="inherit" w:hAnsi="inherit"/>
                <w:i/>
                <w:iCs/>
                <w:color w:val="000000" w:themeColor="text1"/>
                <w:sz w:val="28"/>
                <w:szCs w:val="28"/>
                <w:bdr w:val="none" w:sz="0" w:space="0" w:color="auto" w:frame="1"/>
                <w:lang w:val="ro-MD"/>
              </w:rPr>
              <w:t>BI</w:t>
            </w:r>
            <w:r w:rsidRPr="008B7382">
              <w:rPr>
                <w:rFonts w:ascii="inherit" w:hAnsi="inherit"/>
                <w:color w:val="000000" w:themeColor="text1"/>
                <w:sz w:val="28"/>
                <w:szCs w:val="28"/>
                <w:lang w:val="ro-MD"/>
              </w:rPr>
              <w:t> reprezintă factorii de corecție a volumului, în conformitate cu tabelul 6.</w:t>
            </w:r>
          </w:p>
        </w:tc>
      </w:tr>
    </w:tbl>
    <w:p w:rsidR="008A1746" w:rsidRPr="008B7382" w:rsidRDefault="008A1746" w:rsidP="008A1746">
      <w:pPr>
        <w:shd w:val="clear" w:color="auto" w:fill="FFFFFF"/>
        <w:spacing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Factorul de corecție termodinamic </w:t>
      </w:r>
      <w:r w:rsidRPr="008B7382">
        <w:rPr>
          <w:rFonts w:ascii="inherit" w:hAnsi="inherit"/>
          <w:noProof/>
          <w:color w:val="000000" w:themeColor="text1"/>
          <w:sz w:val="28"/>
          <w:szCs w:val="28"/>
          <w:lang w:val="en-US" w:eastAsia="en-US"/>
        </w:rPr>
        <w:drawing>
          <wp:inline distT="0" distB="0" distL="0" distR="0" wp14:anchorId="50DC979A" wp14:editId="39B0D2E6">
            <wp:extent cx="746760" cy="388620"/>
            <wp:effectExtent l="0" t="0" r="0" b="0"/>
            <wp:docPr id="21" name="Picture 2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ul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6760" cy="388620"/>
                    </a:xfrm>
                    <a:prstGeom prst="rect">
                      <a:avLst/>
                    </a:prstGeom>
                    <a:noFill/>
                    <a:ln>
                      <a:noFill/>
                    </a:ln>
                  </pic:spPr>
                </pic:pic>
              </a:graphicData>
            </a:graphic>
          </wp:inline>
        </w:drawing>
      </w:r>
      <w:r w:rsidRPr="008B7382">
        <w:rPr>
          <w:rFonts w:ascii="inherit" w:hAnsi="inherit"/>
          <w:color w:val="000000" w:themeColor="text1"/>
          <w:sz w:val="28"/>
          <w:szCs w:val="28"/>
          <w:lang w:val="ro-MD"/>
        </w:rPr>
        <w:t> reprezintă diferența de temperatură dintre temperatura nominală a compartimentului </w:t>
      </w:r>
      <w:r w:rsidRPr="008B7382">
        <w:rPr>
          <w:rFonts w:ascii="inherit" w:hAnsi="inherit"/>
          <w:i/>
          <w:iCs/>
          <w:color w:val="000000" w:themeColor="text1"/>
          <w:sz w:val="28"/>
          <w:szCs w:val="28"/>
          <w:bdr w:val="none" w:sz="0" w:space="0" w:color="auto" w:frame="1"/>
          <w:lang w:val="ro-MD"/>
        </w:rPr>
        <w:t>T</w:t>
      </w:r>
      <w:r w:rsidRPr="008B7382">
        <w:rPr>
          <w:rFonts w:ascii="inherit" w:hAnsi="inherit"/>
          <w:i/>
          <w:iCs/>
          <w:color w:val="000000" w:themeColor="text1"/>
          <w:sz w:val="28"/>
          <w:szCs w:val="28"/>
          <w:bdr w:val="none" w:sz="0" w:space="0" w:color="auto" w:frame="1"/>
          <w:vertAlign w:val="subscript"/>
          <w:lang w:val="ro-MD"/>
        </w:rPr>
        <w:t>c</w:t>
      </w:r>
      <w:r w:rsidRPr="008B7382">
        <w:rPr>
          <w:rFonts w:ascii="inherit" w:hAnsi="inherit"/>
          <w:i/>
          <w:iCs/>
          <w:color w:val="000000" w:themeColor="text1"/>
          <w:sz w:val="28"/>
          <w:szCs w:val="28"/>
          <w:bdr w:val="none" w:sz="0" w:space="0" w:color="auto" w:frame="1"/>
          <w:lang w:val="ro-MD"/>
        </w:rPr>
        <w:t> </w:t>
      </w:r>
      <w:r w:rsidRPr="008B7382">
        <w:rPr>
          <w:rFonts w:ascii="inherit" w:hAnsi="inherit"/>
          <w:color w:val="000000" w:themeColor="text1"/>
          <w:sz w:val="28"/>
          <w:szCs w:val="28"/>
          <w:lang w:val="ro-MD"/>
        </w:rPr>
        <w:t>(definită în tabelul 2) și temperatura ambiantă în condiții standard de testare la + 25 °C, exprimat ca raport al aceleiași diferențe pentru un compartiment de păstrare a alimentelor proaspete la + 5 °C.</w:t>
      </w:r>
    </w:p>
    <w:p w:rsidR="00180E62" w:rsidRPr="008B7382" w:rsidRDefault="008A1746" w:rsidP="008A1746">
      <w:pPr>
        <w:shd w:val="clear" w:color="auto" w:fill="FFFFFF"/>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Factorii termodinamici pentru compartimentele descrise în anexa nr. 1 la prezentul regulament literele (i)-(p) sunt prevăzuți în tabelul 5.</w:t>
      </w:r>
    </w:p>
    <w:p w:rsidR="00180E62" w:rsidRDefault="00180E62" w:rsidP="008A1746">
      <w:pPr>
        <w:shd w:val="clear" w:color="auto" w:fill="FFFFFF"/>
        <w:spacing w:before="120" w:line="312" w:lineRule="atLeast"/>
        <w:jc w:val="both"/>
        <w:textAlignment w:val="baseline"/>
        <w:rPr>
          <w:rFonts w:ascii="inherit" w:hAnsi="inherit"/>
          <w:color w:val="000000" w:themeColor="text1"/>
          <w:sz w:val="28"/>
          <w:szCs w:val="28"/>
          <w:lang w:val="ro-MD"/>
        </w:rPr>
      </w:pPr>
    </w:p>
    <w:p w:rsidR="00E972D0" w:rsidRDefault="00E972D0" w:rsidP="008A1746">
      <w:pPr>
        <w:shd w:val="clear" w:color="auto" w:fill="FFFFFF"/>
        <w:spacing w:before="120" w:line="312" w:lineRule="atLeast"/>
        <w:jc w:val="both"/>
        <w:textAlignment w:val="baseline"/>
        <w:rPr>
          <w:rFonts w:ascii="inherit" w:hAnsi="inherit"/>
          <w:color w:val="000000" w:themeColor="text1"/>
          <w:sz w:val="28"/>
          <w:szCs w:val="28"/>
          <w:lang w:val="ro-MD"/>
        </w:rPr>
      </w:pPr>
    </w:p>
    <w:p w:rsidR="00E972D0" w:rsidRDefault="00E972D0" w:rsidP="008A1746">
      <w:pPr>
        <w:shd w:val="clear" w:color="auto" w:fill="FFFFFF"/>
        <w:spacing w:before="120" w:line="312" w:lineRule="atLeast"/>
        <w:jc w:val="both"/>
        <w:textAlignment w:val="baseline"/>
        <w:rPr>
          <w:rFonts w:ascii="inherit" w:hAnsi="inherit"/>
          <w:color w:val="000000" w:themeColor="text1"/>
          <w:sz w:val="28"/>
          <w:szCs w:val="28"/>
          <w:lang w:val="ro-MD"/>
        </w:rPr>
      </w:pPr>
    </w:p>
    <w:p w:rsidR="00E972D0" w:rsidRDefault="00E972D0" w:rsidP="008A1746">
      <w:pPr>
        <w:shd w:val="clear" w:color="auto" w:fill="FFFFFF"/>
        <w:spacing w:before="120" w:line="312" w:lineRule="atLeast"/>
        <w:jc w:val="both"/>
        <w:textAlignment w:val="baseline"/>
        <w:rPr>
          <w:rFonts w:ascii="inherit" w:hAnsi="inherit"/>
          <w:color w:val="000000" w:themeColor="text1"/>
          <w:sz w:val="28"/>
          <w:szCs w:val="28"/>
          <w:lang w:val="ro-MD"/>
        </w:rPr>
      </w:pPr>
    </w:p>
    <w:p w:rsidR="00E972D0" w:rsidRDefault="00E972D0" w:rsidP="008A1746">
      <w:pPr>
        <w:shd w:val="clear" w:color="auto" w:fill="FFFFFF"/>
        <w:spacing w:before="120" w:line="312" w:lineRule="atLeast"/>
        <w:jc w:val="both"/>
        <w:textAlignment w:val="baseline"/>
        <w:rPr>
          <w:rFonts w:ascii="inherit" w:hAnsi="inherit"/>
          <w:color w:val="000000" w:themeColor="text1"/>
          <w:sz w:val="28"/>
          <w:szCs w:val="28"/>
          <w:lang w:val="ro-MD"/>
        </w:rPr>
      </w:pPr>
    </w:p>
    <w:p w:rsidR="00FC686D" w:rsidRDefault="00FC686D" w:rsidP="008A1746">
      <w:pPr>
        <w:shd w:val="clear" w:color="auto" w:fill="FFFFFF"/>
        <w:spacing w:before="120" w:line="312" w:lineRule="atLeast"/>
        <w:jc w:val="both"/>
        <w:textAlignment w:val="baseline"/>
        <w:rPr>
          <w:rFonts w:ascii="inherit" w:hAnsi="inherit"/>
          <w:color w:val="000000" w:themeColor="text1"/>
          <w:sz w:val="28"/>
          <w:szCs w:val="28"/>
          <w:lang w:val="ro-MD"/>
        </w:rPr>
      </w:pPr>
    </w:p>
    <w:p w:rsidR="00FC686D" w:rsidRDefault="00FC686D" w:rsidP="008A1746">
      <w:pPr>
        <w:shd w:val="clear" w:color="auto" w:fill="FFFFFF"/>
        <w:spacing w:before="120" w:line="312" w:lineRule="atLeast"/>
        <w:jc w:val="both"/>
        <w:textAlignment w:val="baseline"/>
        <w:rPr>
          <w:rFonts w:ascii="inherit" w:hAnsi="inherit"/>
          <w:color w:val="000000" w:themeColor="text1"/>
          <w:sz w:val="28"/>
          <w:szCs w:val="28"/>
          <w:lang w:val="ro-MD"/>
        </w:rPr>
      </w:pPr>
    </w:p>
    <w:p w:rsidR="00FC686D" w:rsidRDefault="00FC686D" w:rsidP="008A1746">
      <w:pPr>
        <w:shd w:val="clear" w:color="auto" w:fill="FFFFFF"/>
        <w:spacing w:before="120" w:line="312" w:lineRule="atLeast"/>
        <w:jc w:val="both"/>
        <w:textAlignment w:val="baseline"/>
        <w:rPr>
          <w:rFonts w:ascii="inherit" w:hAnsi="inherit"/>
          <w:color w:val="000000" w:themeColor="text1"/>
          <w:sz w:val="28"/>
          <w:szCs w:val="28"/>
          <w:lang w:val="ro-MD"/>
        </w:rPr>
      </w:pPr>
    </w:p>
    <w:p w:rsidR="00FC686D" w:rsidRDefault="00FC686D" w:rsidP="008A1746">
      <w:pPr>
        <w:shd w:val="clear" w:color="auto" w:fill="FFFFFF"/>
        <w:spacing w:before="120" w:line="312" w:lineRule="atLeast"/>
        <w:jc w:val="both"/>
        <w:textAlignment w:val="baseline"/>
        <w:rPr>
          <w:rFonts w:ascii="inherit" w:hAnsi="inherit"/>
          <w:color w:val="000000" w:themeColor="text1"/>
          <w:sz w:val="28"/>
          <w:szCs w:val="28"/>
          <w:lang w:val="ro-MD"/>
        </w:rPr>
      </w:pPr>
    </w:p>
    <w:p w:rsidR="00FC686D" w:rsidRDefault="00FC686D" w:rsidP="008A1746">
      <w:pPr>
        <w:shd w:val="clear" w:color="auto" w:fill="FFFFFF"/>
        <w:spacing w:before="120" w:line="312" w:lineRule="atLeast"/>
        <w:jc w:val="both"/>
        <w:textAlignment w:val="baseline"/>
        <w:rPr>
          <w:rFonts w:ascii="inherit" w:hAnsi="inherit"/>
          <w:color w:val="000000" w:themeColor="text1"/>
          <w:sz w:val="28"/>
          <w:szCs w:val="28"/>
          <w:lang w:val="ro-MD"/>
        </w:rPr>
      </w:pPr>
    </w:p>
    <w:p w:rsidR="00FC686D" w:rsidRDefault="00FC686D" w:rsidP="008A1746">
      <w:pPr>
        <w:shd w:val="clear" w:color="auto" w:fill="FFFFFF"/>
        <w:spacing w:before="120" w:line="312" w:lineRule="atLeast"/>
        <w:jc w:val="both"/>
        <w:textAlignment w:val="baseline"/>
        <w:rPr>
          <w:rFonts w:ascii="inherit" w:hAnsi="inherit"/>
          <w:color w:val="000000" w:themeColor="text1"/>
          <w:sz w:val="28"/>
          <w:szCs w:val="28"/>
          <w:lang w:val="ro-MD"/>
        </w:rPr>
      </w:pPr>
    </w:p>
    <w:p w:rsidR="00FC686D" w:rsidRPr="008B7382" w:rsidRDefault="00FC686D" w:rsidP="008A1746">
      <w:pPr>
        <w:shd w:val="clear" w:color="auto" w:fill="FFFFFF"/>
        <w:spacing w:before="120" w:line="312" w:lineRule="atLeast"/>
        <w:jc w:val="both"/>
        <w:textAlignment w:val="baseline"/>
        <w:rPr>
          <w:rFonts w:ascii="inherit" w:hAnsi="inherit"/>
          <w:color w:val="000000" w:themeColor="text1"/>
          <w:sz w:val="28"/>
          <w:szCs w:val="28"/>
          <w:lang w:val="ro-MD"/>
        </w:rPr>
      </w:pPr>
    </w:p>
    <w:p w:rsidR="008A1746" w:rsidRPr="008B7382" w:rsidRDefault="008A1746" w:rsidP="008A1746">
      <w:pPr>
        <w:shd w:val="clear" w:color="auto" w:fill="FFFFFF"/>
        <w:spacing w:line="312" w:lineRule="atLeast"/>
        <w:jc w:val="center"/>
        <w:textAlignment w:val="baseline"/>
        <w:rPr>
          <w:rFonts w:ascii="inherit" w:hAnsi="inherit"/>
          <w:color w:val="000000" w:themeColor="text1"/>
          <w:sz w:val="28"/>
          <w:szCs w:val="28"/>
          <w:lang w:val="ro-MD"/>
        </w:rPr>
      </w:pPr>
      <w:r w:rsidRPr="008B7382">
        <w:rPr>
          <w:rFonts w:ascii="inherit" w:hAnsi="inherit"/>
          <w:i/>
          <w:iCs/>
          <w:color w:val="000000" w:themeColor="text1"/>
          <w:sz w:val="28"/>
          <w:szCs w:val="28"/>
          <w:bdr w:val="none" w:sz="0" w:space="0" w:color="auto" w:frame="1"/>
          <w:lang w:val="ro-MD"/>
        </w:rPr>
        <w:lastRenderedPageBreak/>
        <w:t>Tabelul 5</w:t>
      </w:r>
    </w:p>
    <w:p w:rsidR="008A1746" w:rsidRPr="008B7382" w:rsidRDefault="008A1746" w:rsidP="008A1746">
      <w:pPr>
        <w:shd w:val="clear" w:color="auto" w:fill="FFFFFF"/>
        <w:spacing w:line="312" w:lineRule="atLeast"/>
        <w:jc w:val="center"/>
        <w:textAlignment w:val="baseline"/>
        <w:rPr>
          <w:rFonts w:ascii="inherit" w:hAnsi="inherit"/>
          <w:color w:val="000000" w:themeColor="text1"/>
          <w:sz w:val="28"/>
          <w:szCs w:val="28"/>
          <w:lang w:val="ro-MD"/>
        </w:rPr>
      </w:pPr>
      <w:r w:rsidRPr="008B7382">
        <w:rPr>
          <w:rFonts w:ascii="inherit" w:hAnsi="inherit"/>
          <w:b/>
          <w:bCs/>
          <w:color w:val="000000" w:themeColor="text1"/>
          <w:sz w:val="28"/>
          <w:szCs w:val="28"/>
          <w:bdr w:val="none" w:sz="0" w:space="0" w:color="auto" w:frame="1"/>
          <w:lang w:val="ro-MD"/>
        </w:rPr>
        <w:t>Factori termodinamici pentru compartimentele aparatelor frigorifice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947"/>
        <w:gridCol w:w="2689"/>
        <w:gridCol w:w="1554"/>
      </w:tblGrid>
      <w:tr w:rsidR="008A1746" w:rsidRPr="008B7382"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Compartiment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Temperatura nominală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line="312" w:lineRule="atLeast"/>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(25 – </w:t>
            </w:r>
            <w:r w:rsidRPr="008B7382">
              <w:rPr>
                <w:rFonts w:ascii="inherit" w:hAnsi="inherit"/>
                <w:b/>
                <w:bCs/>
                <w:i/>
                <w:iCs/>
                <w:color w:val="000000" w:themeColor="text1"/>
                <w:sz w:val="28"/>
                <w:szCs w:val="28"/>
                <w:bdr w:val="none" w:sz="0" w:space="0" w:color="auto" w:frame="1"/>
                <w:lang w:val="ro-MD"/>
              </w:rPr>
              <w:t>T</w:t>
            </w:r>
            <w:r w:rsidRPr="008B7382">
              <w:rPr>
                <w:rFonts w:ascii="inherit" w:hAnsi="inherit"/>
                <w:b/>
                <w:bCs/>
                <w:i/>
                <w:iCs/>
                <w:color w:val="000000" w:themeColor="text1"/>
                <w:sz w:val="28"/>
                <w:szCs w:val="28"/>
                <w:bdr w:val="none" w:sz="0" w:space="0" w:color="auto" w:frame="1"/>
                <w:vertAlign w:val="subscript"/>
                <w:lang w:val="ro-MD"/>
              </w:rPr>
              <w:t>c</w:t>
            </w:r>
            <w:r w:rsidRPr="008B7382">
              <w:rPr>
                <w:rFonts w:ascii="inherit" w:hAnsi="inherit"/>
                <w:b/>
                <w:bCs/>
                <w:i/>
                <w:iCs/>
                <w:color w:val="000000" w:themeColor="text1"/>
                <w:sz w:val="28"/>
                <w:szCs w:val="28"/>
                <w:bdr w:val="none" w:sz="0" w:space="0" w:color="auto" w:frame="1"/>
                <w:lang w:val="ro-MD"/>
              </w:rPr>
              <w:t> </w:t>
            </w:r>
            <w:r w:rsidRPr="008B7382">
              <w:rPr>
                <w:rFonts w:ascii="inherit" w:hAnsi="inherit"/>
                <w:b/>
                <w:bCs/>
                <w:color w:val="000000" w:themeColor="text1"/>
                <w:sz w:val="28"/>
                <w:szCs w:val="28"/>
                <w:lang w:val="ro-MD"/>
              </w:rPr>
              <w:t>)/20</w:t>
            </w:r>
          </w:p>
        </w:tc>
      </w:tr>
      <w:tr w:rsidR="008A1746" w:rsidRPr="008B7382"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Alt compartiment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Temperatura proiectată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line="312" w:lineRule="atLeast"/>
              <w:textAlignment w:val="baseline"/>
              <w:rPr>
                <w:rFonts w:ascii="inherit" w:hAnsi="inherit"/>
                <w:color w:val="000000" w:themeColor="text1"/>
                <w:sz w:val="28"/>
                <w:szCs w:val="28"/>
                <w:lang w:val="ro-MD"/>
              </w:rPr>
            </w:pPr>
            <w:r w:rsidRPr="008B7382">
              <w:rPr>
                <w:rFonts w:ascii="inherit" w:hAnsi="inherit"/>
                <w:noProof/>
                <w:color w:val="000000" w:themeColor="text1"/>
                <w:sz w:val="28"/>
                <w:szCs w:val="28"/>
                <w:lang w:val="en-US" w:eastAsia="en-US"/>
              </w:rPr>
              <w:drawing>
                <wp:inline distT="0" distB="0" distL="0" distR="0" wp14:anchorId="4F97A73B" wp14:editId="07F76EEF">
                  <wp:extent cx="746760" cy="388620"/>
                  <wp:effectExtent l="0" t="0" r="0" b="0"/>
                  <wp:docPr id="20" name="Picture 2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ul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6760" cy="388620"/>
                          </a:xfrm>
                          <a:prstGeom prst="rect">
                            <a:avLst/>
                          </a:prstGeom>
                          <a:noFill/>
                          <a:ln>
                            <a:noFill/>
                          </a:ln>
                        </pic:spPr>
                      </pic:pic>
                    </a:graphicData>
                  </a:graphic>
                </wp:inline>
              </w:drawing>
            </w:r>
          </w:p>
        </w:tc>
      </w:tr>
      <w:tr w:rsidR="008A1746" w:rsidRPr="008B7382"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Compartiment cramă/Compartiment de păstrare a vinului</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+ 12 °C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0,65</w:t>
            </w:r>
          </w:p>
        </w:tc>
      </w:tr>
      <w:tr w:rsidR="008A1746" w:rsidRPr="008B7382"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Compartiment de păstrare a alimentelor proaspete</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+5 °C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1,00</w:t>
            </w:r>
          </w:p>
        </w:tc>
      </w:tr>
      <w:tr w:rsidR="008A1746" w:rsidRPr="008B7382"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Compartiment de răcire</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0 °C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1,25</w:t>
            </w:r>
          </w:p>
        </w:tc>
      </w:tr>
      <w:tr w:rsidR="008A1746" w:rsidRPr="008B7382"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Compartiment pentru gheață și compartiment fără stele</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0 °C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1,25</w:t>
            </w:r>
          </w:p>
        </w:tc>
      </w:tr>
      <w:tr w:rsidR="008A1746" w:rsidRPr="008B7382"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Compartiment cu o stea</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6 °C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1,55</w:t>
            </w:r>
          </w:p>
        </w:tc>
      </w:tr>
      <w:tr w:rsidR="008A1746" w:rsidRPr="008B7382"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Compartiment cu două stele</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12 °C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1,85</w:t>
            </w:r>
          </w:p>
        </w:tc>
      </w:tr>
      <w:tr w:rsidR="008A1746" w:rsidRPr="008B7382"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Compartiment cu trei stele</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18 °C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2,15</w:t>
            </w:r>
          </w:p>
        </w:tc>
      </w:tr>
      <w:tr w:rsidR="008A1746" w:rsidRPr="008B7382"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Compartiment de congelare a alimentelor (compartiment cu patru stele)</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18 °C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2,15</w:t>
            </w:r>
          </w:p>
        </w:tc>
      </w:tr>
    </w:tbl>
    <w:p w:rsidR="008A1746" w:rsidRPr="008B7382" w:rsidRDefault="008A1746" w:rsidP="008A1746">
      <w:pPr>
        <w:shd w:val="clear" w:color="auto" w:fill="FFFFFF"/>
        <w:spacing w:line="312" w:lineRule="atLeast"/>
        <w:textAlignment w:val="baseline"/>
        <w:rPr>
          <w:rFonts w:ascii="inherit" w:hAnsi="inherit"/>
          <w:i/>
          <w:iCs/>
          <w:color w:val="000000" w:themeColor="text1"/>
          <w:sz w:val="28"/>
          <w:szCs w:val="28"/>
          <w:lang w:val="ro-MD"/>
        </w:rPr>
      </w:pPr>
      <w:r w:rsidRPr="008B7382">
        <w:rPr>
          <w:rFonts w:ascii="inherit" w:hAnsi="inherit"/>
          <w:i/>
          <w:iCs/>
          <w:color w:val="000000" w:themeColor="text1"/>
          <w:sz w:val="28"/>
          <w:szCs w:val="28"/>
          <w:bdr w:val="none" w:sz="0" w:space="0" w:color="auto" w:frame="1"/>
          <w:lang w:val="ro-MD"/>
        </w:rPr>
        <w:t>Note: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0"/>
        <w:gridCol w:w="9820"/>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pentru compartimentele multifuncționale, factorul termodinamic este determinat de temperatura nominală, specificată în tabelul 2, a compartimentului cu cea mai scăzută temperatură, care poate fi reglată de utilizatorul final și menținută continuu în conformitate cu instrucțiunile producătorului;</w:t>
            </w:r>
          </w:p>
        </w:tc>
      </w:tr>
    </w:tbl>
    <w:p w:rsidR="008A1746" w:rsidRPr="008B7382" w:rsidRDefault="008A1746" w:rsidP="008A1746">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48"/>
        <w:gridCol w:w="9742"/>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(ii)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pentru orice secțiune cu două stele (dintr-un congelator), factorul termodinamic este determinat la </w:t>
            </w:r>
            <w:r w:rsidRPr="008B7382">
              <w:rPr>
                <w:rFonts w:ascii="inherit" w:hAnsi="inherit"/>
                <w:i/>
                <w:iCs/>
                <w:color w:val="000000" w:themeColor="text1"/>
                <w:sz w:val="28"/>
                <w:szCs w:val="28"/>
                <w:bdr w:val="none" w:sz="0" w:space="0" w:color="auto" w:frame="1"/>
                <w:lang w:val="ro-MD"/>
              </w:rPr>
              <w:t>T</w:t>
            </w:r>
            <w:r w:rsidRPr="008B7382">
              <w:rPr>
                <w:rFonts w:ascii="inherit" w:hAnsi="inherit"/>
                <w:i/>
                <w:iCs/>
                <w:color w:val="000000" w:themeColor="text1"/>
                <w:sz w:val="28"/>
                <w:szCs w:val="28"/>
                <w:bdr w:val="none" w:sz="0" w:space="0" w:color="auto" w:frame="1"/>
                <w:vertAlign w:val="subscript"/>
                <w:lang w:val="ro-MD"/>
              </w:rPr>
              <w:t>c</w:t>
            </w:r>
            <w:r w:rsidRPr="008B7382">
              <w:rPr>
                <w:rFonts w:ascii="inherit" w:hAnsi="inherit"/>
                <w:i/>
                <w:iCs/>
                <w:color w:val="000000" w:themeColor="text1"/>
                <w:sz w:val="28"/>
                <w:szCs w:val="28"/>
                <w:bdr w:val="none" w:sz="0" w:space="0" w:color="auto" w:frame="1"/>
                <w:lang w:val="ro-MD"/>
              </w:rPr>
              <w:t> </w:t>
            </w:r>
            <w:r w:rsidRPr="008B7382">
              <w:rPr>
                <w:rFonts w:ascii="inherit" w:hAnsi="inherit"/>
                <w:color w:val="000000" w:themeColor="text1"/>
                <w:sz w:val="28"/>
                <w:szCs w:val="28"/>
                <w:lang w:val="ro-MD"/>
              </w:rPr>
              <w:t>= – 12 °C;</w:t>
            </w:r>
          </w:p>
        </w:tc>
      </w:tr>
    </w:tbl>
    <w:p w:rsidR="008A1746" w:rsidRPr="008B7382" w:rsidRDefault="008A1746" w:rsidP="008A1746">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25"/>
        <w:gridCol w:w="966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(iii)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pentru alte compartimente, factorul termodinamic este determinat de cea mai scăzută temperatură proiectată care poate fi reglată de utilizatorul final și menținută continuu în conformitate cu instrucțiunile producătorului.</w:t>
            </w:r>
          </w:p>
          <w:p w:rsidR="00180E62" w:rsidRDefault="00180E62" w:rsidP="008A1746">
            <w:pPr>
              <w:spacing w:before="120" w:line="312" w:lineRule="atLeast"/>
              <w:jc w:val="both"/>
              <w:textAlignment w:val="baseline"/>
              <w:rPr>
                <w:rFonts w:ascii="inherit" w:hAnsi="inherit"/>
                <w:color w:val="000000" w:themeColor="text1"/>
                <w:sz w:val="28"/>
                <w:szCs w:val="28"/>
                <w:lang w:val="ro-MD"/>
              </w:rPr>
            </w:pPr>
          </w:p>
          <w:p w:rsidR="00AE5EC0" w:rsidRDefault="00AE5EC0" w:rsidP="008A1746">
            <w:pPr>
              <w:spacing w:before="120" w:line="312" w:lineRule="atLeast"/>
              <w:jc w:val="both"/>
              <w:textAlignment w:val="baseline"/>
              <w:rPr>
                <w:rFonts w:ascii="inherit" w:hAnsi="inherit"/>
                <w:color w:val="000000" w:themeColor="text1"/>
                <w:sz w:val="28"/>
                <w:szCs w:val="28"/>
                <w:lang w:val="ro-MD"/>
              </w:rPr>
            </w:pPr>
          </w:p>
          <w:p w:rsidR="00AE5EC0" w:rsidRDefault="00AE5EC0" w:rsidP="008A1746">
            <w:pPr>
              <w:spacing w:before="120" w:line="312" w:lineRule="atLeast"/>
              <w:jc w:val="both"/>
              <w:textAlignment w:val="baseline"/>
              <w:rPr>
                <w:rFonts w:ascii="inherit" w:hAnsi="inherit"/>
                <w:color w:val="000000" w:themeColor="text1"/>
                <w:sz w:val="28"/>
                <w:szCs w:val="28"/>
                <w:lang w:val="ro-MD"/>
              </w:rPr>
            </w:pPr>
          </w:p>
          <w:p w:rsidR="00AE5EC0" w:rsidRDefault="00AE5EC0" w:rsidP="008A1746">
            <w:pPr>
              <w:spacing w:before="120" w:line="312" w:lineRule="atLeast"/>
              <w:jc w:val="both"/>
              <w:textAlignment w:val="baseline"/>
              <w:rPr>
                <w:rFonts w:ascii="inherit" w:hAnsi="inherit"/>
                <w:color w:val="000000" w:themeColor="text1"/>
                <w:sz w:val="28"/>
                <w:szCs w:val="28"/>
                <w:lang w:val="ro-MD"/>
              </w:rPr>
            </w:pPr>
          </w:p>
          <w:p w:rsidR="00AE5EC0" w:rsidRDefault="00AE5EC0" w:rsidP="008A1746">
            <w:pPr>
              <w:spacing w:before="120" w:line="312" w:lineRule="atLeast"/>
              <w:jc w:val="both"/>
              <w:textAlignment w:val="baseline"/>
              <w:rPr>
                <w:rFonts w:ascii="inherit" w:hAnsi="inherit"/>
                <w:color w:val="000000" w:themeColor="text1"/>
                <w:sz w:val="28"/>
                <w:szCs w:val="28"/>
                <w:lang w:val="ro-MD"/>
              </w:rPr>
            </w:pPr>
          </w:p>
          <w:p w:rsidR="00AE5EC0" w:rsidRDefault="00AE5EC0" w:rsidP="008A1746">
            <w:pPr>
              <w:spacing w:before="120" w:line="312" w:lineRule="atLeast"/>
              <w:jc w:val="both"/>
              <w:textAlignment w:val="baseline"/>
              <w:rPr>
                <w:rFonts w:ascii="inherit" w:hAnsi="inherit"/>
                <w:color w:val="000000" w:themeColor="text1"/>
                <w:sz w:val="28"/>
                <w:szCs w:val="28"/>
                <w:lang w:val="ro-MD"/>
              </w:rPr>
            </w:pPr>
          </w:p>
          <w:p w:rsidR="00FC686D" w:rsidRDefault="00FC686D" w:rsidP="008A1746">
            <w:pPr>
              <w:spacing w:before="120" w:line="312" w:lineRule="atLeast"/>
              <w:jc w:val="both"/>
              <w:textAlignment w:val="baseline"/>
              <w:rPr>
                <w:rFonts w:ascii="inherit" w:hAnsi="inherit"/>
                <w:color w:val="000000" w:themeColor="text1"/>
                <w:sz w:val="28"/>
                <w:szCs w:val="28"/>
                <w:lang w:val="ro-MD"/>
              </w:rPr>
            </w:pPr>
          </w:p>
          <w:p w:rsidR="00FC686D" w:rsidRPr="008B7382" w:rsidRDefault="00FC686D" w:rsidP="008A1746">
            <w:pPr>
              <w:spacing w:before="120" w:line="312" w:lineRule="atLeast"/>
              <w:jc w:val="both"/>
              <w:textAlignment w:val="baseline"/>
              <w:rPr>
                <w:rFonts w:ascii="inherit" w:hAnsi="inherit"/>
                <w:color w:val="000000" w:themeColor="text1"/>
                <w:sz w:val="28"/>
                <w:szCs w:val="28"/>
                <w:lang w:val="ro-MD"/>
              </w:rPr>
            </w:pPr>
          </w:p>
        </w:tc>
      </w:tr>
    </w:tbl>
    <w:p w:rsidR="008A1746" w:rsidRPr="008B7382" w:rsidRDefault="008A1746" w:rsidP="008A1746">
      <w:pPr>
        <w:shd w:val="clear" w:color="auto" w:fill="FFFFFF"/>
        <w:spacing w:line="312" w:lineRule="atLeast"/>
        <w:jc w:val="center"/>
        <w:textAlignment w:val="baseline"/>
        <w:rPr>
          <w:rFonts w:ascii="inherit" w:hAnsi="inherit"/>
          <w:color w:val="000000" w:themeColor="text1"/>
          <w:sz w:val="28"/>
          <w:szCs w:val="28"/>
          <w:lang w:val="ro-MD"/>
        </w:rPr>
      </w:pPr>
      <w:r w:rsidRPr="008B7382">
        <w:rPr>
          <w:rFonts w:ascii="inherit" w:hAnsi="inherit"/>
          <w:i/>
          <w:iCs/>
          <w:color w:val="000000" w:themeColor="text1"/>
          <w:sz w:val="28"/>
          <w:szCs w:val="28"/>
          <w:bdr w:val="none" w:sz="0" w:space="0" w:color="auto" w:frame="1"/>
          <w:lang w:val="ro-MD"/>
        </w:rPr>
        <w:lastRenderedPageBreak/>
        <w:t>Tabelul 6</w:t>
      </w:r>
    </w:p>
    <w:p w:rsidR="008A1746" w:rsidRPr="008B7382" w:rsidRDefault="008A1746" w:rsidP="008A1746">
      <w:pPr>
        <w:shd w:val="clear" w:color="auto" w:fill="FFFFFF"/>
        <w:spacing w:line="312" w:lineRule="atLeast"/>
        <w:jc w:val="center"/>
        <w:textAlignment w:val="baseline"/>
        <w:rPr>
          <w:rFonts w:ascii="inherit" w:hAnsi="inherit"/>
          <w:color w:val="000000" w:themeColor="text1"/>
          <w:sz w:val="28"/>
          <w:szCs w:val="28"/>
          <w:lang w:val="ro-MD"/>
        </w:rPr>
      </w:pPr>
      <w:r w:rsidRPr="008B7382">
        <w:rPr>
          <w:rFonts w:ascii="inherit" w:hAnsi="inherit"/>
          <w:b/>
          <w:bCs/>
          <w:color w:val="000000" w:themeColor="text1"/>
          <w:sz w:val="28"/>
          <w:szCs w:val="28"/>
          <w:bdr w:val="none" w:sz="0" w:space="0" w:color="auto" w:frame="1"/>
          <w:lang w:val="ro-MD"/>
        </w:rPr>
        <w:t>Valoarea factorilor de corecție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49"/>
        <w:gridCol w:w="1249"/>
        <w:gridCol w:w="6692"/>
      </w:tblGrid>
      <w:tr w:rsidR="008A1746" w:rsidRPr="008B7382"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Factor de corecție</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Valoare</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Condiții</w:t>
            </w:r>
          </w:p>
        </w:tc>
      </w:tr>
      <w:tr w:rsidR="008A1746" w:rsidRPr="008C6C3C" w:rsidTr="008A1746">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line="312" w:lineRule="atLeast"/>
              <w:textAlignment w:val="baseline"/>
              <w:rPr>
                <w:rFonts w:ascii="inherit" w:hAnsi="inherit"/>
                <w:color w:val="000000" w:themeColor="text1"/>
                <w:sz w:val="28"/>
                <w:szCs w:val="28"/>
                <w:lang w:val="ro-MD"/>
              </w:rPr>
            </w:pPr>
            <w:r w:rsidRPr="008B7382">
              <w:rPr>
                <w:rFonts w:ascii="inherit" w:hAnsi="inherit"/>
                <w:i/>
                <w:iCs/>
                <w:color w:val="000000" w:themeColor="text1"/>
                <w:sz w:val="28"/>
                <w:szCs w:val="28"/>
                <w:bdr w:val="none" w:sz="0" w:space="0" w:color="auto" w:frame="1"/>
                <w:lang w:val="ro-MD"/>
              </w:rPr>
              <w:t>FF</w:t>
            </w:r>
            <w:r w:rsidRPr="008B7382">
              <w:rPr>
                <w:rFonts w:ascii="inherit" w:hAnsi="inherit"/>
                <w:color w:val="000000" w:themeColor="text1"/>
                <w:sz w:val="28"/>
                <w:szCs w:val="28"/>
                <w:lang w:val="ro-MD"/>
              </w:rPr>
              <w:t> (fără gheață)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1,2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Pentru compartimentele fără gheață de păstrare a alimentelor congelate</w:t>
            </w:r>
          </w:p>
        </w:tc>
      </w:tr>
      <w:tr w:rsidR="008A1746" w:rsidRPr="008B7382" w:rsidTr="008A1746">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8A1746" w:rsidRPr="008B7382" w:rsidRDefault="008A1746" w:rsidP="008A1746">
            <w:pPr>
              <w:rPr>
                <w:rFonts w:ascii="inherit" w:hAnsi="inherit"/>
                <w:color w:val="000000" w:themeColor="text1"/>
                <w:sz w:val="28"/>
                <w:szCs w:val="28"/>
                <w:lang w:val="ro-MD"/>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Altele</w:t>
            </w:r>
          </w:p>
        </w:tc>
      </w:tr>
      <w:tr w:rsidR="008A1746" w:rsidRPr="008C6C3C" w:rsidTr="008A1746">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line="312" w:lineRule="atLeast"/>
              <w:textAlignment w:val="baseline"/>
              <w:rPr>
                <w:rFonts w:ascii="inherit" w:hAnsi="inherit"/>
                <w:color w:val="000000" w:themeColor="text1"/>
                <w:sz w:val="28"/>
                <w:szCs w:val="28"/>
                <w:lang w:val="ro-MD"/>
              </w:rPr>
            </w:pPr>
            <w:r w:rsidRPr="008B7382">
              <w:rPr>
                <w:rFonts w:ascii="inherit" w:hAnsi="inherit"/>
                <w:i/>
                <w:iCs/>
                <w:color w:val="000000" w:themeColor="text1"/>
                <w:sz w:val="28"/>
                <w:szCs w:val="28"/>
                <w:bdr w:val="none" w:sz="0" w:space="0" w:color="auto" w:frame="1"/>
                <w:lang w:val="ro-MD"/>
              </w:rPr>
              <w:t>CC</w:t>
            </w:r>
            <w:r w:rsidRPr="008B7382">
              <w:rPr>
                <w:rFonts w:ascii="inherit" w:hAnsi="inherit"/>
                <w:color w:val="000000" w:themeColor="text1"/>
                <w:sz w:val="28"/>
                <w:szCs w:val="28"/>
                <w:lang w:val="ro-MD"/>
              </w:rPr>
              <w:t> (clasa de climă)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1,2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Pentru aparatele cu clasa de climă T (tropicală)</w:t>
            </w:r>
          </w:p>
        </w:tc>
      </w:tr>
      <w:tr w:rsidR="008A1746" w:rsidRPr="008C6C3C" w:rsidTr="008A1746">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8A1746" w:rsidRPr="008B7382" w:rsidRDefault="008A1746" w:rsidP="008A1746">
            <w:pPr>
              <w:rPr>
                <w:rFonts w:ascii="inherit" w:hAnsi="inherit"/>
                <w:color w:val="000000" w:themeColor="text1"/>
                <w:sz w:val="28"/>
                <w:szCs w:val="28"/>
                <w:lang w:val="ro-MD"/>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1,1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Pentru aparatele cu clasa de climă ST (subtropicală)</w:t>
            </w:r>
          </w:p>
        </w:tc>
      </w:tr>
      <w:tr w:rsidR="008A1746" w:rsidRPr="008B7382" w:rsidTr="008A1746">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8A1746" w:rsidRPr="008B7382" w:rsidRDefault="008A1746" w:rsidP="008A1746">
            <w:pPr>
              <w:rPr>
                <w:rFonts w:ascii="inherit" w:hAnsi="inherit"/>
                <w:color w:val="000000" w:themeColor="text1"/>
                <w:sz w:val="28"/>
                <w:szCs w:val="28"/>
                <w:lang w:val="ro-MD"/>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Altele</w:t>
            </w:r>
          </w:p>
        </w:tc>
      </w:tr>
      <w:tr w:rsidR="008A1746" w:rsidRPr="008C6C3C" w:rsidTr="008A1746">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line="312" w:lineRule="atLeast"/>
              <w:textAlignment w:val="baseline"/>
              <w:rPr>
                <w:rFonts w:ascii="inherit" w:hAnsi="inherit"/>
                <w:color w:val="000000" w:themeColor="text1"/>
                <w:sz w:val="28"/>
                <w:szCs w:val="28"/>
                <w:lang w:val="ro-MD"/>
              </w:rPr>
            </w:pPr>
            <w:r w:rsidRPr="008B7382">
              <w:rPr>
                <w:rFonts w:ascii="inherit" w:hAnsi="inherit"/>
                <w:i/>
                <w:iCs/>
                <w:color w:val="000000" w:themeColor="text1"/>
                <w:sz w:val="28"/>
                <w:szCs w:val="28"/>
                <w:bdr w:val="none" w:sz="0" w:space="0" w:color="auto" w:frame="1"/>
                <w:lang w:val="ro-MD"/>
              </w:rPr>
              <w:t>BI</w:t>
            </w:r>
            <w:r w:rsidRPr="008B7382">
              <w:rPr>
                <w:rFonts w:ascii="inherit" w:hAnsi="inherit"/>
                <w:color w:val="000000" w:themeColor="text1"/>
                <w:sz w:val="28"/>
                <w:szCs w:val="28"/>
                <w:lang w:val="ro-MD"/>
              </w:rPr>
              <w:t> (încastrat)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1,2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Pentru aparatele încastrate cu lățimea mai mică de 58 cm</w:t>
            </w:r>
          </w:p>
        </w:tc>
      </w:tr>
      <w:tr w:rsidR="008A1746" w:rsidRPr="008B7382" w:rsidTr="008A1746">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8A1746" w:rsidRPr="008B7382" w:rsidRDefault="008A1746" w:rsidP="008A1746">
            <w:pPr>
              <w:rPr>
                <w:rFonts w:ascii="inherit" w:hAnsi="inherit"/>
                <w:color w:val="000000" w:themeColor="text1"/>
                <w:sz w:val="28"/>
                <w:szCs w:val="28"/>
                <w:lang w:val="ro-MD"/>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Altele</w:t>
            </w:r>
          </w:p>
        </w:tc>
      </w:tr>
    </w:tbl>
    <w:p w:rsidR="008A1746" w:rsidRPr="008B7382" w:rsidRDefault="008A1746" w:rsidP="008A1746">
      <w:pPr>
        <w:shd w:val="clear" w:color="auto" w:fill="FFFFFF"/>
        <w:spacing w:line="312" w:lineRule="atLeast"/>
        <w:textAlignment w:val="baseline"/>
        <w:rPr>
          <w:rFonts w:ascii="inherit" w:hAnsi="inherit"/>
          <w:i/>
          <w:iCs/>
          <w:color w:val="000000" w:themeColor="text1"/>
          <w:sz w:val="28"/>
          <w:szCs w:val="28"/>
          <w:lang w:val="ro-MD"/>
        </w:rPr>
      </w:pPr>
      <w:r w:rsidRPr="008B7382">
        <w:rPr>
          <w:rFonts w:ascii="inherit" w:hAnsi="inherit"/>
          <w:i/>
          <w:iCs/>
          <w:color w:val="000000" w:themeColor="text1"/>
          <w:sz w:val="28"/>
          <w:szCs w:val="28"/>
          <w:bdr w:val="none" w:sz="0" w:space="0" w:color="auto" w:frame="1"/>
          <w:lang w:val="ro-MD"/>
        </w:rPr>
        <w:t>Note: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6"/>
        <w:gridCol w:w="9804"/>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line="312" w:lineRule="atLeast"/>
              <w:jc w:val="both"/>
              <w:textAlignment w:val="baseline"/>
              <w:rPr>
                <w:rFonts w:ascii="inherit" w:hAnsi="inherit"/>
                <w:color w:val="000000" w:themeColor="text1"/>
                <w:sz w:val="28"/>
                <w:szCs w:val="28"/>
                <w:lang w:val="ro-MD"/>
              </w:rPr>
            </w:pPr>
            <w:r w:rsidRPr="008B7382">
              <w:rPr>
                <w:rFonts w:ascii="inherit" w:hAnsi="inherit"/>
                <w:i/>
                <w:iCs/>
                <w:color w:val="000000" w:themeColor="text1"/>
                <w:sz w:val="28"/>
                <w:szCs w:val="28"/>
                <w:bdr w:val="none" w:sz="0" w:space="0" w:color="auto" w:frame="1"/>
                <w:lang w:val="ro-MD"/>
              </w:rPr>
              <w:t>FF</w:t>
            </w:r>
            <w:r w:rsidRPr="008B7382">
              <w:rPr>
                <w:rFonts w:ascii="inherit" w:hAnsi="inherit"/>
                <w:color w:val="000000" w:themeColor="text1"/>
                <w:sz w:val="28"/>
                <w:szCs w:val="28"/>
                <w:lang w:val="ro-MD"/>
              </w:rPr>
              <w:t> reprezintă factorul de corecție a volumului pentru compartimentele fără gheață;</w:t>
            </w:r>
          </w:p>
        </w:tc>
      </w:tr>
    </w:tbl>
    <w:p w:rsidR="008A1746" w:rsidRPr="008B7382" w:rsidRDefault="008A1746" w:rsidP="008A1746">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48"/>
        <w:gridCol w:w="9742"/>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(ii)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line="312" w:lineRule="atLeast"/>
              <w:jc w:val="both"/>
              <w:textAlignment w:val="baseline"/>
              <w:rPr>
                <w:rFonts w:ascii="inherit" w:hAnsi="inherit"/>
                <w:color w:val="000000" w:themeColor="text1"/>
                <w:sz w:val="28"/>
                <w:szCs w:val="28"/>
                <w:lang w:val="ro-MD"/>
              </w:rPr>
            </w:pPr>
            <w:r w:rsidRPr="008B7382">
              <w:rPr>
                <w:rFonts w:ascii="inherit" w:hAnsi="inherit"/>
                <w:i/>
                <w:iCs/>
                <w:color w:val="000000" w:themeColor="text1"/>
                <w:sz w:val="28"/>
                <w:szCs w:val="28"/>
                <w:bdr w:val="none" w:sz="0" w:space="0" w:color="auto" w:frame="1"/>
                <w:lang w:val="ro-MD"/>
              </w:rPr>
              <w:t>CC</w:t>
            </w:r>
            <w:r w:rsidRPr="008B7382">
              <w:rPr>
                <w:rFonts w:ascii="inherit" w:hAnsi="inherit"/>
                <w:color w:val="000000" w:themeColor="text1"/>
                <w:sz w:val="28"/>
                <w:szCs w:val="28"/>
                <w:lang w:val="ro-MD"/>
              </w:rPr>
              <w:t> reprezintă factorul de corecție a volumului pentru o clasă de climă dată. Dacă un aparat frigorific este clasificat în mai multe clase de climă, pentru calcularea volumului echivalent se utilizează clasa de climă cu cel mai mare factor de corecție;</w:t>
            </w:r>
          </w:p>
        </w:tc>
      </w:tr>
    </w:tbl>
    <w:p w:rsidR="008A1746" w:rsidRPr="008B7382" w:rsidRDefault="008A1746" w:rsidP="008A1746">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07"/>
        <w:gridCol w:w="9583"/>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(iii)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line="312" w:lineRule="atLeast"/>
              <w:jc w:val="both"/>
              <w:textAlignment w:val="baseline"/>
              <w:rPr>
                <w:rFonts w:ascii="inherit" w:hAnsi="inherit"/>
                <w:color w:val="000000" w:themeColor="text1"/>
                <w:sz w:val="28"/>
                <w:szCs w:val="28"/>
                <w:lang w:val="ro-MD"/>
              </w:rPr>
            </w:pPr>
            <w:r w:rsidRPr="008B7382">
              <w:rPr>
                <w:rFonts w:ascii="inherit" w:hAnsi="inherit"/>
                <w:i/>
                <w:iCs/>
                <w:color w:val="000000" w:themeColor="text1"/>
                <w:sz w:val="28"/>
                <w:szCs w:val="28"/>
                <w:bdr w:val="none" w:sz="0" w:space="0" w:color="auto" w:frame="1"/>
                <w:lang w:val="ro-MD"/>
              </w:rPr>
              <w:t>BI</w:t>
            </w:r>
            <w:r w:rsidRPr="008B7382">
              <w:rPr>
                <w:rFonts w:ascii="inherit" w:hAnsi="inherit"/>
                <w:color w:val="000000" w:themeColor="text1"/>
                <w:sz w:val="28"/>
                <w:szCs w:val="28"/>
                <w:lang w:val="ro-MD"/>
              </w:rPr>
              <w:t> reprezintă factorul de corecție a volumului pentru aparatele încastrate.</w:t>
            </w:r>
          </w:p>
        </w:tc>
      </w:tr>
    </w:tbl>
    <w:p w:rsidR="008A1746" w:rsidRPr="008B7382" w:rsidRDefault="008A1746" w:rsidP="008A1746">
      <w:pPr>
        <w:shd w:val="clear" w:color="auto" w:fill="FFFFFF"/>
        <w:spacing w:before="240" w:after="120" w:line="312" w:lineRule="atLeast"/>
        <w:jc w:val="both"/>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3.   CALCULAREA INDICELUI DE EFICIENȚĂ ENERGETICĂ</w:t>
      </w:r>
    </w:p>
    <w:p w:rsidR="008A1746" w:rsidRPr="008B7382" w:rsidRDefault="008A1746" w:rsidP="008A1746">
      <w:pPr>
        <w:shd w:val="clear" w:color="auto" w:fill="FFFFFF"/>
        <w:spacing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Pentru calcularea indicelui de eficiență energetică (</w:t>
      </w:r>
      <w:r w:rsidRPr="008B7382">
        <w:rPr>
          <w:rFonts w:ascii="inherit" w:hAnsi="inherit"/>
          <w:i/>
          <w:iCs/>
          <w:color w:val="000000" w:themeColor="text1"/>
          <w:sz w:val="28"/>
          <w:szCs w:val="28"/>
          <w:bdr w:val="none" w:sz="0" w:space="0" w:color="auto" w:frame="1"/>
          <w:lang w:val="ro-MD"/>
        </w:rPr>
        <w:t>EEI</w:t>
      </w:r>
      <w:r w:rsidRPr="008B7382">
        <w:rPr>
          <w:rFonts w:ascii="inherit" w:hAnsi="inherit"/>
          <w:color w:val="000000" w:themeColor="text1"/>
          <w:sz w:val="28"/>
          <w:szCs w:val="28"/>
          <w:lang w:val="ro-MD"/>
        </w:rPr>
        <w:t>) al unui model de aparat frigorific de uz casnic, consumul anual de energie al aparatului frigorific de uz casnic este comparat cu consumul său anual standard de energie.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15"/>
        <w:gridCol w:w="987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Indicele de eficiență energetică (</w:t>
            </w:r>
            <w:r w:rsidRPr="008B7382">
              <w:rPr>
                <w:rFonts w:ascii="inherit" w:hAnsi="inherit"/>
                <w:i/>
                <w:iCs/>
                <w:color w:val="000000" w:themeColor="text1"/>
                <w:sz w:val="28"/>
                <w:szCs w:val="28"/>
                <w:bdr w:val="none" w:sz="0" w:space="0" w:color="auto" w:frame="1"/>
                <w:lang w:val="ro-MD"/>
              </w:rPr>
              <w:t>EEI</w:t>
            </w:r>
            <w:r w:rsidRPr="008B7382">
              <w:rPr>
                <w:rFonts w:ascii="inherit" w:hAnsi="inherit"/>
                <w:color w:val="000000" w:themeColor="text1"/>
                <w:sz w:val="28"/>
                <w:szCs w:val="28"/>
                <w:lang w:val="ro-MD"/>
              </w:rPr>
              <w:t>) se calculează și se rotunjește la prima zecimală, cu ajutorul formulei:</w:t>
            </w:r>
          </w:p>
          <w:p w:rsidR="008A1746" w:rsidRPr="008B7382" w:rsidRDefault="008A1746" w:rsidP="008A1746">
            <w:pPr>
              <w:rPr>
                <w:rFonts w:ascii="inherit" w:hAnsi="inherit"/>
                <w:color w:val="000000" w:themeColor="text1"/>
                <w:sz w:val="28"/>
                <w:szCs w:val="28"/>
                <w:lang w:val="ro-MD"/>
              </w:rPr>
            </w:pPr>
            <w:r w:rsidRPr="008B7382">
              <w:rPr>
                <w:rFonts w:ascii="inherit" w:hAnsi="inherit"/>
                <w:noProof/>
                <w:color w:val="000000" w:themeColor="text1"/>
                <w:sz w:val="28"/>
                <w:szCs w:val="28"/>
                <w:lang w:val="en-US" w:eastAsia="en-US"/>
              </w:rPr>
              <w:drawing>
                <wp:inline distT="0" distB="0" distL="0" distR="0" wp14:anchorId="3A677AE6" wp14:editId="2EE2AC9C">
                  <wp:extent cx="1257300" cy="419100"/>
                  <wp:effectExtent l="0" t="0" r="0" b="0"/>
                  <wp:docPr id="19" name="Picture 19"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ul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7300" cy="419100"/>
                          </a:xfrm>
                          <a:prstGeom prst="rect">
                            <a:avLst/>
                          </a:prstGeom>
                          <a:noFill/>
                          <a:ln>
                            <a:noFill/>
                          </a:ln>
                        </pic:spPr>
                      </pic:pic>
                    </a:graphicData>
                  </a:graphic>
                </wp:inline>
              </w:drawing>
            </w:r>
          </w:p>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unde: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63"/>
              <w:gridCol w:w="755"/>
              <w:gridCol w:w="263"/>
              <w:gridCol w:w="8088"/>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center"/>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AE</w:t>
                  </w:r>
                  <w:r w:rsidRPr="008B7382">
                    <w:rPr>
                      <w:rFonts w:ascii="inherit" w:hAnsi="inherit"/>
                      <w:color w:val="000000" w:themeColor="text1"/>
                      <w:sz w:val="28"/>
                      <w:szCs w:val="28"/>
                      <w:bdr w:val="none" w:sz="0" w:space="0" w:color="auto" w:frame="1"/>
                      <w:vertAlign w:val="subscript"/>
                      <w:lang w:val="ro-MD"/>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center"/>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consumul anual de energie al aparatului frigorific de uz casnic;</w:t>
                  </w:r>
                </w:p>
              </w:tc>
            </w:tr>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center"/>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SAE</w:t>
                  </w:r>
                  <w:r w:rsidRPr="008B7382">
                    <w:rPr>
                      <w:rFonts w:ascii="inherit" w:hAnsi="inherit"/>
                      <w:color w:val="000000" w:themeColor="text1"/>
                      <w:sz w:val="28"/>
                      <w:szCs w:val="28"/>
                      <w:bdr w:val="none" w:sz="0" w:space="0" w:color="auto" w:frame="1"/>
                      <w:vertAlign w:val="subscript"/>
                      <w:lang w:val="ro-MD"/>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center"/>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consumul anual standard de energie al aparatului frigorific de uz casnic.</w:t>
                  </w:r>
                </w:p>
              </w:tc>
            </w:tr>
          </w:tbl>
          <w:p w:rsidR="008A1746" w:rsidRPr="008B7382" w:rsidRDefault="008A1746" w:rsidP="008A1746">
            <w:pPr>
              <w:rPr>
                <w:rFonts w:ascii="inherit" w:hAnsi="inherit"/>
                <w:color w:val="000000" w:themeColor="text1"/>
                <w:sz w:val="28"/>
                <w:szCs w:val="28"/>
                <w:lang w:val="ro-MD"/>
              </w:rPr>
            </w:pPr>
          </w:p>
        </w:tc>
      </w:tr>
    </w:tbl>
    <w:p w:rsidR="008A1746" w:rsidRPr="008B7382" w:rsidRDefault="008A1746" w:rsidP="008A1746">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15"/>
        <w:gridCol w:w="987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Consumul anual de energie (AEC) se calculează în kWh/an și se rotunjește la două zecimale, cu ajutorul formulei:</w:t>
            </w:r>
          </w:p>
          <w:p w:rsidR="008A1746" w:rsidRPr="008B7382" w:rsidRDefault="008A1746" w:rsidP="008A1746">
            <w:pPr>
              <w:spacing w:line="312" w:lineRule="atLeast"/>
              <w:jc w:val="both"/>
              <w:textAlignment w:val="baseline"/>
              <w:rPr>
                <w:rFonts w:ascii="inherit" w:hAnsi="inherit"/>
                <w:color w:val="000000" w:themeColor="text1"/>
                <w:sz w:val="28"/>
                <w:szCs w:val="28"/>
                <w:lang w:val="ro-MD"/>
              </w:rPr>
            </w:pPr>
            <w:proofErr w:type="spellStart"/>
            <w:r w:rsidRPr="008B7382">
              <w:rPr>
                <w:rFonts w:ascii="inherit" w:hAnsi="inherit"/>
                <w:i/>
                <w:iCs/>
                <w:color w:val="000000" w:themeColor="text1"/>
                <w:sz w:val="28"/>
                <w:szCs w:val="28"/>
                <w:bdr w:val="none" w:sz="0" w:space="0" w:color="auto" w:frame="1"/>
                <w:lang w:val="ro-MD"/>
              </w:rPr>
              <w:t>AE</w:t>
            </w:r>
            <w:r w:rsidRPr="008B7382">
              <w:rPr>
                <w:rFonts w:ascii="inherit" w:hAnsi="inherit"/>
                <w:i/>
                <w:iCs/>
                <w:color w:val="000000" w:themeColor="text1"/>
                <w:sz w:val="28"/>
                <w:szCs w:val="28"/>
                <w:bdr w:val="none" w:sz="0" w:space="0" w:color="auto" w:frame="1"/>
                <w:vertAlign w:val="subscript"/>
                <w:lang w:val="ro-MD"/>
              </w:rPr>
              <w:t>c</w:t>
            </w:r>
            <w:proofErr w:type="spellEnd"/>
            <w:r w:rsidRPr="008B7382">
              <w:rPr>
                <w:rFonts w:ascii="inherit" w:hAnsi="inherit"/>
                <w:i/>
                <w:iCs/>
                <w:color w:val="000000" w:themeColor="text1"/>
                <w:sz w:val="28"/>
                <w:szCs w:val="28"/>
                <w:bdr w:val="none" w:sz="0" w:space="0" w:color="auto" w:frame="1"/>
                <w:lang w:val="ro-MD"/>
              </w:rPr>
              <w:t> </w:t>
            </w:r>
            <w:r w:rsidRPr="008B7382">
              <w:rPr>
                <w:rFonts w:ascii="inherit" w:hAnsi="inherit"/>
                <w:color w:val="000000" w:themeColor="text1"/>
                <w:sz w:val="28"/>
                <w:szCs w:val="28"/>
                <w:lang w:val="ro-MD"/>
              </w:rPr>
              <w:t>= </w:t>
            </w:r>
            <w:r w:rsidRPr="008B7382">
              <w:rPr>
                <w:rFonts w:ascii="inherit" w:hAnsi="inherit"/>
                <w:i/>
                <w:iCs/>
                <w:color w:val="000000" w:themeColor="text1"/>
                <w:sz w:val="28"/>
                <w:szCs w:val="28"/>
                <w:bdr w:val="none" w:sz="0" w:space="0" w:color="auto" w:frame="1"/>
                <w:lang w:val="ro-MD"/>
              </w:rPr>
              <w:t>E</w:t>
            </w:r>
            <w:r w:rsidRPr="008B7382">
              <w:rPr>
                <w:rFonts w:ascii="inherit" w:hAnsi="inherit"/>
                <w:i/>
                <w:iCs/>
                <w:color w:val="000000" w:themeColor="text1"/>
                <w:sz w:val="28"/>
                <w:szCs w:val="28"/>
                <w:bdr w:val="none" w:sz="0" w:space="0" w:color="auto" w:frame="1"/>
                <w:vertAlign w:val="subscript"/>
                <w:lang w:val="ro-MD"/>
              </w:rPr>
              <w:t>24h</w:t>
            </w:r>
            <w:r w:rsidRPr="008B7382">
              <w:rPr>
                <w:rFonts w:ascii="inherit" w:hAnsi="inherit"/>
                <w:i/>
                <w:iCs/>
                <w:color w:val="000000" w:themeColor="text1"/>
                <w:sz w:val="28"/>
                <w:szCs w:val="28"/>
                <w:bdr w:val="none" w:sz="0" w:space="0" w:color="auto" w:frame="1"/>
                <w:lang w:val="ro-MD"/>
              </w:rPr>
              <w:t> </w:t>
            </w:r>
            <w:r w:rsidRPr="008B7382">
              <w:rPr>
                <w:rFonts w:ascii="inherit" w:hAnsi="inherit"/>
                <w:color w:val="000000" w:themeColor="text1"/>
                <w:sz w:val="28"/>
                <w:szCs w:val="28"/>
                <w:lang w:val="ro-MD"/>
              </w:rPr>
              <w:t>× 365</w:t>
            </w:r>
          </w:p>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unde: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36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lastRenderedPageBreak/>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line="312" w:lineRule="atLeast"/>
                    <w:jc w:val="both"/>
                    <w:textAlignment w:val="baseline"/>
                    <w:rPr>
                      <w:rFonts w:ascii="inherit" w:hAnsi="inherit"/>
                      <w:color w:val="000000" w:themeColor="text1"/>
                      <w:sz w:val="28"/>
                      <w:szCs w:val="28"/>
                      <w:lang w:val="ro-MD"/>
                    </w:rPr>
                  </w:pPr>
                  <w:r w:rsidRPr="008B7382">
                    <w:rPr>
                      <w:rFonts w:ascii="inherit" w:hAnsi="inherit"/>
                      <w:i/>
                      <w:iCs/>
                      <w:color w:val="000000" w:themeColor="text1"/>
                      <w:sz w:val="28"/>
                      <w:szCs w:val="28"/>
                      <w:bdr w:val="none" w:sz="0" w:space="0" w:color="auto" w:frame="1"/>
                      <w:lang w:val="ro-MD"/>
                    </w:rPr>
                    <w:t>E</w:t>
                  </w:r>
                  <w:r w:rsidRPr="008B7382">
                    <w:rPr>
                      <w:rFonts w:ascii="inherit" w:hAnsi="inherit"/>
                      <w:i/>
                      <w:iCs/>
                      <w:color w:val="000000" w:themeColor="text1"/>
                      <w:sz w:val="28"/>
                      <w:szCs w:val="28"/>
                      <w:bdr w:val="none" w:sz="0" w:space="0" w:color="auto" w:frame="1"/>
                      <w:vertAlign w:val="subscript"/>
                      <w:lang w:val="ro-MD"/>
                    </w:rPr>
                    <w:t>24h</w:t>
                  </w:r>
                  <w:r w:rsidRPr="008B7382">
                    <w:rPr>
                      <w:rFonts w:ascii="inherit" w:hAnsi="inherit"/>
                      <w:i/>
                      <w:iCs/>
                      <w:color w:val="000000" w:themeColor="text1"/>
                      <w:sz w:val="28"/>
                      <w:szCs w:val="28"/>
                      <w:bdr w:val="none" w:sz="0" w:space="0" w:color="auto" w:frame="1"/>
                      <w:lang w:val="ro-MD"/>
                    </w:rPr>
                    <w:t> </w:t>
                  </w:r>
                  <w:r w:rsidRPr="008B7382">
                    <w:rPr>
                      <w:rFonts w:ascii="inherit" w:hAnsi="inherit"/>
                      <w:color w:val="000000" w:themeColor="text1"/>
                      <w:sz w:val="28"/>
                      <w:szCs w:val="28"/>
                      <w:lang w:val="ro-MD"/>
                    </w:rPr>
                    <w:t>reprezintă consumul de energie al aparatului frigorific de uz casnic în kWh/24h, rotunjit la trei zecimale.</w:t>
                  </w:r>
                </w:p>
              </w:tc>
            </w:tr>
          </w:tbl>
          <w:p w:rsidR="008A1746" w:rsidRPr="008B7382" w:rsidRDefault="008A1746" w:rsidP="008A1746">
            <w:pPr>
              <w:rPr>
                <w:rFonts w:ascii="inherit" w:hAnsi="inherit"/>
                <w:color w:val="000000" w:themeColor="text1"/>
                <w:sz w:val="28"/>
                <w:szCs w:val="28"/>
                <w:lang w:val="ro-MD"/>
              </w:rPr>
            </w:pPr>
          </w:p>
        </w:tc>
      </w:tr>
    </w:tbl>
    <w:p w:rsidR="008A1746" w:rsidRPr="008B7382" w:rsidRDefault="008A1746" w:rsidP="008A1746">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15"/>
        <w:gridCol w:w="987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Consumul anual standard de energie (</w:t>
            </w:r>
            <w:r w:rsidRPr="008B7382">
              <w:rPr>
                <w:rFonts w:ascii="inherit" w:hAnsi="inherit"/>
                <w:i/>
                <w:iCs/>
                <w:color w:val="000000" w:themeColor="text1"/>
                <w:sz w:val="28"/>
                <w:szCs w:val="28"/>
                <w:bdr w:val="none" w:sz="0" w:space="0" w:color="auto" w:frame="1"/>
                <w:lang w:val="ro-MD"/>
              </w:rPr>
              <w:t>SAE</w:t>
            </w:r>
            <w:r w:rsidRPr="008B7382">
              <w:rPr>
                <w:rFonts w:ascii="inherit" w:hAnsi="inherit"/>
                <w:i/>
                <w:iCs/>
                <w:color w:val="000000" w:themeColor="text1"/>
                <w:sz w:val="28"/>
                <w:szCs w:val="28"/>
                <w:bdr w:val="none" w:sz="0" w:space="0" w:color="auto" w:frame="1"/>
                <w:vertAlign w:val="subscript"/>
                <w:lang w:val="ro-MD"/>
              </w:rPr>
              <w:t>C</w:t>
            </w:r>
            <w:r w:rsidRPr="008B7382">
              <w:rPr>
                <w:rFonts w:ascii="inherit" w:hAnsi="inherit"/>
                <w:i/>
                <w:iCs/>
                <w:color w:val="000000" w:themeColor="text1"/>
                <w:sz w:val="28"/>
                <w:szCs w:val="28"/>
                <w:bdr w:val="none" w:sz="0" w:space="0" w:color="auto" w:frame="1"/>
                <w:lang w:val="ro-MD"/>
              </w:rPr>
              <w:t> </w:t>
            </w:r>
            <w:r w:rsidRPr="008B7382">
              <w:rPr>
                <w:rFonts w:ascii="inherit" w:hAnsi="inherit"/>
                <w:color w:val="000000" w:themeColor="text1"/>
                <w:sz w:val="28"/>
                <w:szCs w:val="28"/>
                <w:lang w:val="ro-MD"/>
              </w:rPr>
              <w:t>) se calculează în kWh/an și se rotunjește la două zecimale, cu ajutorul formulei:</w:t>
            </w:r>
          </w:p>
          <w:p w:rsidR="008A1746" w:rsidRPr="008B7382" w:rsidRDefault="008A1746" w:rsidP="008A1746">
            <w:pPr>
              <w:spacing w:line="312" w:lineRule="atLeast"/>
              <w:jc w:val="both"/>
              <w:textAlignment w:val="baseline"/>
              <w:rPr>
                <w:rFonts w:ascii="inherit" w:hAnsi="inherit"/>
                <w:color w:val="000000" w:themeColor="text1"/>
                <w:sz w:val="28"/>
                <w:szCs w:val="28"/>
                <w:lang w:val="ro-MD"/>
              </w:rPr>
            </w:pPr>
            <w:proofErr w:type="spellStart"/>
            <w:r w:rsidRPr="008B7382">
              <w:rPr>
                <w:rFonts w:ascii="inherit" w:hAnsi="inherit"/>
                <w:i/>
                <w:iCs/>
                <w:color w:val="000000" w:themeColor="text1"/>
                <w:sz w:val="28"/>
                <w:szCs w:val="28"/>
                <w:bdr w:val="none" w:sz="0" w:space="0" w:color="auto" w:frame="1"/>
                <w:lang w:val="ro-MD"/>
              </w:rPr>
              <w:t>SAE</w:t>
            </w:r>
            <w:r w:rsidRPr="008B7382">
              <w:rPr>
                <w:rFonts w:ascii="inherit" w:hAnsi="inherit"/>
                <w:i/>
                <w:iCs/>
                <w:color w:val="000000" w:themeColor="text1"/>
                <w:sz w:val="28"/>
                <w:szCs w:val="28"/>
                <w:bdr w:val="none" w:sz="0" w:space="0" w:color="auto" w:frame="1"/>
                <w:vertAlign w:val="subscript"/>
                <w:lang w:val="ro-MD"/>
              </w:rPr>
              <w:t>c</w:t>
            </w:r>
            <w:proofErr w:type="spellEnd"/>
            <w:r w:rsidRPr="008B7382">
              <w:rPr>
                <w:rFonts w:ascii="inherit" w:hAnsi="inherit"/>
                <w:i/>
                <w:iCs/>
                <w:color w:val="000000" w:themeColor="text1"/>
                <w:sz w:val="28"/>
                <w:szCs w:val="28"/>
                <w:bdr w:val="none" w:sz="0" w:space="0" w:color="auto" w:frame="1"/>
                <w:lang w:val="ro-MD"/>
              </w:rPr>
              <w:t> </w:t>
            </w:r>
            <w:r w:rsidRPr="008B7382">
              <w:rPr>
                <w:rFonts w:ascii="inherit" w:hAnsi="inherit"/>
                <w:color w:val="000000" w:themeColor="text1"/>
                <w:sz w:val="28"/>
                <w:szCs w:val="28"/>
                <w:lang w:val="ro-MD"/>
              </w:rPr>
              <w:t>= </w:t>
            </w:r>
            <w:proofErr w:type="spellStart"/>
            <w:r w:rsidRPr="008B7382">
              <w:rPr>
                <w:rFonts w:ascii="inherit" w:hAnsi="inherit"/>
                <w:i/>
                <w:iCs/>
                <w:color w:val="000000" w:themeColor="text1"/>
                <w:sz w:val="28"/>
                <w:szCs w:val="28"/>
                <w:bdr w:val="none" w:sz="0" w:space="0" w:color="auto" w:frame="1"/>
                <w:lang w:val="ro-MD"/>
              </w:rPr>
              <w:t>V</w:t>
            </w:r>
            <w:r w:rsidRPr="008B7382">
              <w:rPr>
                <w:rFonts w:ascii="inherit" w:hAnsi="inherit"/>
                <w:i/>
                <w:iCs/>
                <w:color w:val="000000" w:themeColor="text1"/>
                <w:sz w:val="28"/>
                <w:szCs w:val="28"/>
                <w:bdr w:val="none" w:sz="0" w:space="0" w:color="auto" w:frame="1"/>
                <w:vertAlign w:val="subscript"/>
                <w:lang w:val="ro-MD"/>
              </w:rPr>
              <w:t>eq</w:t>
            </w:r>
            <w:proofErr w:type="spellEnd"/>
            <w:r w:rsidRPr="008B7382">
              <w:rPr>
                <w:rFonts w:ascii="inherit" w:hAnsi="inherit"/>
                <w:i/>
                <w:iCs/>
                <w:color w:val="000000" w:themeColor="text1"/>
                <w:sz w:val="28"/>
                <w:szCs w:val="28"/>
                <w:bdr w:val="none" w:sz="0" w:space="0" w:color="auto" w:frame="1"/>
                <w:lang w:val="ro-MD"/>
              </w:rPr>
              <w:t> </w:t>
            </w:r>
            <w:r w:rsidRPr="008B7382">
              <w:rPr>
                <w:rFonts w:ascii="inherit" w:hAnsi="inherit"/>
                <w:color w:val="000000" w:themeColor="text1"/>
                <w:sz w:val="28"/>
                <w:szCs w:val="28"/>
                <w:lang w:val="ro-MD"/>
              </w:rPr>
              <w:t>× </w:t>
            </w:r>
            <w:r w:rsidRPr="008B7382">
              <w:rPr>
                <w:rFonts w:ascii="inherit" w:hAnsi="inherit"/>
                <w:i/>
                <w:iCs/>
                <w:color w:val="000000" w:themeColor="text1"/>
                <w:sz w:val="28"/>
                <w:szCs w:val="28"/>
                <w:bdr w:val="none" w:sz="0" w:space="0" w:color="auto" w:frame="1"/>
                <w:lang w:val="ro-MD"/>
              </w:rPr>
              <w:t>M</w:t>
            </w:r>
            <w:r w:rsidRPr="008B7382">
              <w:rPr>
                <w:rFonts w:ascii="inherit" w:hAnsi="inherit"/>
                <w:color w:val="000000" w:themeColor="text1"/>
                <w:sz w:val="28"/>
                <w:szCs w:val="28"/>
                <w:lang w:val="ro-MD"/>
              </w:rPr>
              <w:t> + </w:t>
            </w:r>
            <w:r w:rsidRPr="008B7382">
              <w:rPr>
                <w:rFonts w:ascii="inherit" w:hAnsi="inherit"/>
                <w:i/>
                <w:iCs/>
                <w:color w:val="000000" w:themeColor="text1"/>
                <w:sz w:val="28"/>
                <w:szCs w:val="28"/>
                <w:bdr w:val="none" w:sz="0" w:space="0" w:color="auto" w:frame="1"/>
                <w:lang w:val="ro-MD"/>
              </w:rPr>
              <w:t>N</w:t>
            </w:r>
            <w:r w:rsidRPr="008B7382">
              <w:rPr>
                <w:rFonts w:ascii="inherit" w:hAnsi="inherit"/>
                <w:color w:val="000000" w:themeColor="text1"/>
                <w:sz w:val="28"/>
                <w:szCs w:val="28"/>
                <w:lang w:val="ro-MD"/>
              </w:rPr>
              <w:t> + </w:t>
            </w:r>
            <w:r w:rsidRPr="008B7382">
              <w:rPr>
                <w:rFonts w:ascii="inherit" w:hAnsi="inherit"/>
                <w:i/>
                <w:iCs/>
                <w:color w:val="000000" w:themeColor="text1"/>
                <w:sz w:val="28"/>
                <w:szCs w:val="28"/>
                <w:bdr w:val="none" w:sz="0" w:space="0" w:color="auto" w:frame="1"/>
                <w:lang w:val="ro-MD"/>
              </w:rPr>
              <w:t>CH</w:t>
            </w:r>
          </w:p>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unde: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52"/>
              <w:gridCol w:w="9302"/>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line="312" w:lineRule="atLeast"/>
                    <w:jc w:val="both"/>
                    <w:textAlignment w:val="baseline"/>
                    <w:rPr>
                      <w:rFonts w:ascii="inherit" w:hAnsi="inherit"/>
                      <w:color w:val="000000" w:themeColor="text1"/>
                      <w:sz w:val="28"/>
                      <w:szCs w:val="28"/>
                      <w:lang w:val="ro-MD"/>
                    </w:rPr>
                  </w:pPr>
                  <w:proofErr w:type="spellStart"/>
                  <w:r w:rsidRPr="008B7382">
                    <w:rPr>
                      <w:rFonts w:ascii="inherit" w:hAnsi="inherit"/>
                      <w:i/>
                      <w:iCs/>
                      <w:color w:val="000000" w:themeColor="text1"/>
                      <w:sz w:val="28"/>
                      <w:szCs w:val="28"/>
                      <w:bdr w:val="none" w:sz="0" w:space="0" w:color="auto" w:frame="1"/>
                      <w:lang w:val="ro-MD"/>
                    </w:rPr>
                    <w:t>V</w:t>
                  </w:r>
                  <w:r w:rsidRPr="008B7382">
                    <w:rPr>
                      <w:rFonts w:ascii="inherit" w:hAnsi="inherit"/>
                      <w:i/>
                      <w:iCs/>
                      <w:color w:val="000000" w:themeColor="text1"/>
                      <w:sz w:val="28"/>
                      <w:szCs w:val="28"/>
                      <w:bdr w:val="none" w:sz="0" w:space="0" w:color="auto" w:frame="1"/>
                      <w:vertAlign w:val="subscript"/>
                      <w:lang w:val="ro-MD"/>
                    </w:rPr>
                    <w:t>eq</w:t>
                  </w:r>
                  <w:proofErr w:type="spellEnd"/>
                  <w:r w:rsidRPr="008B7382">
                    <w:rPr>
                      <w:rFonts w:ascii="inherit" w:hAnsi="inherit"/>
                      <w:i/>
                      <w:iCs/>
                      <w:color w:val="000000" w:themeColor="text1"/>
                      <w:sz w:val="28"/>
                      <w:szCs w:val="28"/>
                      <w:bdr w:val="none" w:sz="0" w:space="0" w:color="auto" w:frame="1"/>
                      <w:lang w:val="ro-MD"/>
                    </w:rPr>
                    <w:t> </w:t>
                  </w:r>
                  <w:r w:rsidRPr="008B7382">
                    <w:rPr>
                      <w:rFonts w:ascii="inherit" w:hAnsi="inherit"/>
                      <w:color w:val="000000" w:themeColor="text1"/>
                      <w:sz w:val="28"/>
                      <w:szCs w:val="28"/>
                      <w:lang w:val="ro-MD"/>
                    </w:rPr>
                    <w:t>reprezintă volumul echivalent al aparatului frigorific de uz casnic;</w:t>
                  </w:r>
                </w:p>
              </w:tc>
            </w:tr>
          </w:tbl>
          <w:p w:rsidR="008A1746" w:rsidRPr="008B7382" w:rsidRDefault="008A1746" w:rsidP="008A1746">
            <w:pPr>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36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line="312" w:lineRule="atLeast"/>
                    <w:jc w:val="both"/>
                    <w:textAlignment w:val="baseline"/>
                    <w:rPr>
                      <w:rFonts w:ascii="inherit" w:hAnsi="inherit"/>
                      <w:color w:val="000000" w:themeColor="text1"/>
                      <w:sz w:val="28"/>
                      <w:szCs w:val="28"/>
                      <w:lang w:val="ro-MD"/>
                    </w:rPr>
                  </w:pPr>
                  <w:r w:rsidRPr="008B7382">
                    <w:rPr>
                      <w:rFonts w:ascii="inherit" w:hAnsi="inherit"/>
                      <w:i/>
                      <w:iCs/>
                      <w:color w:val="000000" w:themeColor="text1"/>
                      <w:sz w:val="28"/>
                      <w:szCs w:val="28"/>
                      <w:bdr w:val="none" w:sz="0" w:space="0" w:color="auto" w:frame="1"/>
                      <w:lang w:val="ro-MD"/>
                    </w:rPr>
                    <w:t>CH</w:t>
                  </w:r>
                  <w:r w:rsidRPr="008B7382">
                    <w:rPr>
                      <w:rFonts w:ascii="inherit" w:hAnsi="inherit"/>
                      <w:color w:val="000000" w:themeColor="text1"/>
                      <w:sz w:val="28"/>
                      <w:szCs w:val="28"/>
                      <w:lang w:val="ro-MD"/>
                    </w:rPr>
                    <w:t xml:space="preserve"> este egal cu 50 kWh/an pentru aparatele frigorifice de uz casnic cu compartiment de răcire </w:t>
                  </w:r>
                  <w:proofErr w:type="spellStart"/>
                  <w:r w:rsidRPr="008B7382">
                    <w:rPr>
                      <w:rFonts w:ascii="inherit" w:hAnsi="inherit"/>
                      <w:color w:val="000000" w:themeColor="text1"/>
                      <w:sz w:val="28"/>
                      <w:szCs w:val="28"/>
                      <w:lang w:val="ro-MD"/>
                    </w:rPr>
                    <w:t>av</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nd</w:t>
                  </w:r>
                  <w:proofErr w:type="spellEnd"/>
                  <w:r w:rsidRPr="008B7382">
                    <w:rPr>
                      <w:rFonts w:ascii="inherit" w:hAnsi="inherit"/>
                      <w:color w:val="000000" w:themeColor="text1"/>
                      <w:sz w:val="28"/>
                      <w:szCs w:val="28"/>
                      <w:lang w:val="ro-MD"/>
                    </w:rPr>
                    <w:t xml:space="preserve"> un volum de depozitare de cel puțin 15 litri;</w:t>
                  </w:r>
                </w:p>
              </w:tc>
            </w:tr>
          </w:tbl>
          <w:p w:rsidR="008A1746" w:rsidRPr="008B7382" w:rsidRDefault="008A1746" w:rsidP="008A1746">
            <w:pPr>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36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B7382" w:rsidRDefault="008A1746" w:rsidP="008A1746">
                  <w:pPr>
                    <w:spacing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valorile </w:t>
                  </w:r>
                  <w:r w:rsidRPr="008B7382">
                    <w:rPr>
                      <w:rFonts w:ascii="inherit" w:hAnsi="inherit"/>
                      <w:i/>
                      <w:iCs/>
                      <w:color w:val="000000" w:themeColor="text1"/>
                      <w:sz w:val="28"/>
                      <w:szCs w:val="28"/>
                      <w:bdr w:val="none" w:sz="0" w:space="0" w:color="auto" w:frame="1"/>
                      <w:lang w:val="ro-MD"/>
                    </w:rPr>
                    <w:t>M</w:t>
                  </w:r>
                  <w:r w:rsidRPr="008B7382">
                    <w:rPr>
                      <w:rFonts w:ascii="inherit" w:hAnsi="inherit"/>
                      <w:color w:val="000000" w:themeColor="text1"/>
                      <w:sz w:val="28"/>
                      <w:szCs w:val="28"/>
                      <w:lang w:val="ro-MD"/>
                    </w:rPr>
                    <w:t> și </w:t>
                  </w:r>
                  <w:r w:rsidRPr="008B7382">
                    <w:rPr>
                      <w:rFonts w:ascii="inherit" w:hAnsi="inherit"/>
                      <w:i/>
                      <w:iCs/>
                      <w:color w:val="000000" w:themeColor="text1"/>
                      <w:sz w:val="28"/>
                      <w:szCs w:val="28"/>
                      <w:bdr w:val="none" w:sz="0" w:space="0" w:color="auto" w:frame="1"/>
                      <w:lang w:val="ro-MD"/>
                    </w:rPr>
                    <w:t>N</w:t>
                  </w:r>
                  <w:r w:rsidRPr="008B7382">
                    <w:rPr>
                      <w:rFonts w:ascii="inherit" w:hAnsi="inherit"/>
                      <w:color w:val="000000" w:themeColor="text1"/>
                      <w:sz w:val="28"/>
                      <w:szCs w:val="28"/>
                      <w:lang w:val="ro-MD"/>
                    </w:rPr>
                    <w:t> sunt date în tabelul 7 pentru fiecare categorie de aparat frigorific de uz casnic.</w:t>
                  </w:r>
                </w:p>
                <w:p w:rsidR="008B7382" w:rsidRPr="008B7382" w:rsidRDefault="008B7382" w:rsidP="008A1746">
                  <w:pPr>
                    <w:spacing w:line="312" w:lineRule="atLeast"/>
                    <w:jc w:val="both"/>
                    <w:textAlignment w:val="baseline"/>
                    <w:rPr>
                      <w:rFonts w:ascii="inherit" w:hAnsi="inherit"/>
                      <w:color w:val="000000" w:themeColor="text1"/>
                      <w:sz w:val="28"/>
                      <w:szCs w:val="28"/>
                      <w:lang w:val="ro-MD"/>
                    </w:rPr>
                  </w:pPr>
                </w:p>
              </w:tc>
            </w:tr>
          </w:tbl>
          <w:p w:rsidR="008A1746" w:rsidRPr="008B7382" w:rsidRDefault="008A1746" w:rsidP="008A1746">
            <w:pPr>
              <w:rPr>
                <w:rFonts w:ascii="inherit" w:hAnsi="inherit"/>
                <w:color w:val="000000" w:themeColor="text1"/>
                <w:sz w:val="28"/>
                <w:szCs w:val="28"/>
                <w:lang w:val="ro-MD"/>
              </w:rPr>
            </w:pPr>
          </w:p>
        </w:tc>
      </w:tr>
    </w:tbl>
    <w:p w:rsidR="008A1746" w:rsidRPr="008B7382" w:rsidRDefault="008A1746" w:rsidP="008A1746">
      <w:pPr>
        <w:shd w:val="clear" w:color="auto" w:fill="FFFFFF"/>
        <w:spacing w:line="312" w:lineRule="atLeast"/>
        <w:jc w:val="center"/>
        <w:textAlignment w:val="baseline"/>
        <w:rPr>
          <w:rFonts w:ascii="inherit" w:hAnsi="inherit"/>
          <w:color w:val="000000" w:themeColor="text1"/>
          <w:sz w:val="28"/>
          <w:szCs w:val="28"/>
          <w:lang w:val="ro-MD"/>
        </w:rPr>
      </w:pPr>
      <w:r w:rsidRPr="008B7382">
        <w:rPr>
          <w:rFonts w:ascii="inherit" w:hAnsi="inherit"/>
          <w:i/>
          <w:iCs/>
          <w:color w:val="000000" w:themeColor="text1"/>
          <w:sz w:val="28"/>
          <w:szCs w:val="28"/>
          <w:bdr w:val="none" w:sz="0" w:space="0" w:color="auto" w:frame="1"/>
          <w:lang w:val="ro-MD"/>
        </w:rPr>
        <w:t>Tabelul 7</w:t>
      </w:r>
    </w:p>
    <w:p w:rsidR="008A1746" w:rsidRPr="008B7382" w:rsidRDefault="008A1746" w:rsidP="008A1746">
      <w:pPr>
        <w:shd w:val="clear" w:color="auto" w:fill="FFFFFF"/>
        <w:spacing w:line="312" w:lineRule="atLeast"/>
        <w:jc w:val="center"/>
        <w:textAlignment w:val="baseline"/>
        <w:rPr>
          <w:rFonts w:ascii="inherit" w:hAnsi="inherit"/>
          <w:color w:val="000000" w:themeColor="text1"/>
          <w:sz w:val="28"/>
          <w:szCs w:val="28"/>
          <w:lang w:val="ro-MD"/>
        </w:rPr>
      </w:pPr>
      <w:r w:rsidRPr="008B7382">
        <w:rPr>
          <w:rFonts w:ascii="inherit" w:hAnsi="inherit"/>
          <w:b/>
          <w:bCs/>
          <w:color w:val="000000" w:themeColor="text1"/>
          <w:sz w:val="28"/>
          <w:szCs w:val="28"/>
          <w:bdr w:val="none" w:sz="0" w:space="0" w:color="auto" w:frame="1"/>
          <w:lang w:val="ro-MD"/>
        </w:rPr>
        <w:t>Valorile </w:t>
      </w:r>
      <w:r w:rsidRPr="008B7382">
        <w:rPr>
          <w:rFonts w:ascii="inherit" w:hAnsi="inherit"/>
          <w:b/>
          <w:bCs/>
          <w:i/>
          <w:iCs/>
          <w:color w:val="000000" w:themeColor="text1"/>
          <w:sz w:val="28"/>
          <w:szCs w:val="28"/>
          <w:bdr w:val="none" w:sz="0" w:space="0" w:color="auto" w:frame="1"/>
          <w:lang w:val="ro-MD"/>
        </w:rPr>
        <w:t>M</w:t>
      </w:r>
      <w:r w:rsidRPr="008B7382">
        <w:rPr>
          <w:rFonts w:ascii="inherit" w:hAnsi="inherit"/>
          <w:b/>
          <w:bCs/>
          <w:color w:val="000000" w:themeColor="text1"/>
          <w:sz w:val="28"/>
          <w:szCs w:val="28"/>
          <w:bdr w:val="none" w:sz="0" w:space="0" w:color="auto" w:frame="1"/>
          <w:lang w:val="ro-MD"/>
        </w:rPr>
        <w:t> și </w:t>
      </w:r>
      <w:r w:rsidRPr="008B7382">
        <w:rPr>
          <w:rFonts w:ascii="inherit" w:hAnsi="inherit"/>
          <w:b/>
          <w:bCs/>
          <w:i/>
          <w:iCs/>
          <w:color w:val="000000" w:themeColor="text1"/>
          <w:sz w:val="28"/>
          <w:szCs w:val="28"/>
          <w:bdr w:val="none" w:sz="0" w:space="0" w:color="auto" w:frame="1"/>
          <w:lang w:val="ro-MD"/>
        </w:rPr>
        <w:t>N</w:t>
      </w:r>
      <w:r w:rsidRPr="008B7382">
        <w:rPr>
          <w:rFonts w:ascii="inherit" w:hAnsi="inherit"/>
          <w:b/>
          <w:bCs/>
          <w:color w:val="000000" w:themeColor="text1"/>
          <w:sz w:val="28"/>
          <w:szCs w:val="28"/>
          <w:bdr w:val="none" w:sz="0" w:space="0" w:color="auto" w:frame="1"/>
          <w:lang w:val="ro-MD"/>
        </w:rPr>
        <w:t> pe categorie de aparate frigorifice de uz casnic</w:t>
      </w:r>
    </w:p>
    <w:tbl>
      <w:tblPr>
        <w:tblW w:w="1569" w:type="pct"/>
        <w:tblInd w:w="98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67"/>
        <w:gridCol w:w="987"/>
        <w:gridCol w:w="744"/>
      </w:tblGrid>
      <w:tr w:rsidR="008A1746" w:rsidRPr="008B7382" w:rsidTr="008B7382">
        <w:tc>
          <w:tcPr>
            <w:tcW w:w="810"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Categorie</w:t>
            </w:r>
          </w:p>
        </w:tc>
        <w:tc>
          <w:tcPr>
            <w:tcW w:w="228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M</w:t>
            </w:r>
          </w:p>
        </w:tc>
        <w:tc>
          <w:tcPr>
            <w:tcW w:w="190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N</w:t>
            </w:r>
          </w:p>
        </w:tc>
      </w:tr>
      <w:tr w:rsidR="008A1746" w:rsidRPr="008B7382" w:rsidTr="008B7382">
        <w:tc>
          <w:tcPr>
            <w:tcW w:w="810"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1</w:t>
            </w:r>
          </w:p>
        </w:tc>
        <w:tc>
          <w:tcPr>
            <w:tcW w:w="228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0,233</w:t>
            </w:r>
          </w:p>
        </w:tc>
        <w:tc>
          <w:tcPr>
            <w:tcW w:w="190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245</w:t>
            </w:r>
          </w:p>
        </w:tc>
      </w:tr>
      <w:tr w:rsidR="008A1746" w:rsidRPr="008B7382" w:rsidTr="008B7382">
        <w:tc>
          <w:tcPr>
            <w:tcW w:w="810"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2</w:t>
            </w:r>
          </w:p>
        </w:tc>
        <w:tc>
          <w:tcPr>
            <w:tcW w:w="228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0,233</w:t>
            </w:r>
          </w:p>
        </w:tc>
        <w:tc>
          <w:tcPr>
            <w:tcW w:w="190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245</w:t>
            </w:r>
          </w:p>
        </w:tc>
      </w:tr>
      <w:tr w:rsidR="008A1746" w:rsidRPr="008B7382" w:rsidTr="008B7382">
        <w:tc>
          <w:tcPr>
            <w:tcW w:w="810"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3</w:t>
            </w:r>
          </w:p>
        </w:tc>
        <w:tc>
          <w:tcPr>
            <w:tcW w:w="228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0,233</w:t>
            </w:r>
          </w:p>
        </w:tc>
        <w:tc>
          <w:tcPr>
            <w:tcW w:w="190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245</w:t>
            </w:r>
          </w:p>
        </w:tc>
      </w:tr>
      <w:tr w:rsidR="008A1746" w:rsidRPr="008B7382" w:rsidTr="008B7382">
        <w:tc>
          <w:tcPr>
            <w:tcW w:w="810"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4</w:t>
            </w:r>
          </w:p>
        </w:tc>
        <w:tc>
          <w:tcPr>
            <w:tcW w:w="228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0,643</w:t>
            </w:r>
          </w:p>
        </w:tc>
        <w:tc>
          <w:tcPr>
            <w:tcW w:w="190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191</w:t>
            </w:r>
          </w:p>
        </w:tc>
      </w:tr>
      <w:tr w:rsidR="008A1746" w:rsidRPr="008B7382" w:rsidTr="008B7382">
        <w:tc>
          <w:tcPr>
            <w:tcW w:w="810"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5</w:t>
            </w:r>
          </w:p>
        </w:tc>
        <w:tc>
          <w:tcPr>
            <w:tcW w:w="228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0,450</w:t>
            </w:r>
          </w:p>
        </w:tc>
        <w:tc>
          <w:tcPr>
            <w:tcW w:w="190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245</w:t>
            </w:r>
          </w:p>
        </w:tc>
      </w:tr>
      <w:tr w:rsidR="008A1746" w:rsidRPr="008B7382" w:rsidTr="008B7382">
        <w:tc>
          <w:tcPr>
            <w:tcW w:w="810"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6</w:t>
            </w:r>
          </w:p>
        </w:tc>
        <w:tc>
          <w:tcPr>
            <w:tcW w:w="228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0,777</w:t>
            </w:r>
          </w:p>
        </w:tc>
        <w:tc>
          <w:tcPr>
            <w:tcW w:w="190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303</w:t>
            </w:r>
          </w:p>
        </w:tc>
      </w:tr>
      <w:tr w:rsidR="008A1746" w:rsidRPr="008B7382" w:rsidTr="008B7382">
        <w:tc>
          <w:tcPr>
            <w:tcW w:w="810"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7</w:t>
            </w:r>
          </w:p>
        </w:tc>
        <w:tc>
          <w:tcPr>
            <w:tcW w:w="228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0,777</w:t>
            </w:r>
          </w:p>
        </w:tc>
        <w:tc>
          <w:tcPr>
            <w:tcW w:w="190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303</w:t>
            </w:r>
          </w:p>
        </w:tc>
      </w:tr>
      <w:tr w:rsidR="008A1746" w:rsidRPr="008B7382" w:rsidTr="008B7382">
        <w:tc>
          <w:tcPr>
            <w:tcW w:w="810"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8</w:t>
            </w:r>
          </w:p>
        </w:tc>
        <w:tc>
          <w:tcPr>
            <w:tcW w:w="228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0,539</w:t>
            </w:r>
          </w:p>
        </w:tc>
        <w:tc>
          <w:tcPr>
            <w:tcW w:w="190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315</w:t>
            </w:r>
          </w:p>
        </w:tc>
      </w:tr>
      <w:tr w:rsidR="008A1746" w:rsidRPr="008B7382" w:rsidTr="008B7382">
        <w:tc>
          <w:tcPr>
            <w:tcW w:w="810"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9</w:t>
            </w:r>
          </w:p>
        </w:tc>
        <w:tc>
          <w:tcPr>
            <w:tcW w:w="228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0,472</w:t>
            </w:r>
          </w:p>
        </w:tc>
        <w:tc>
          <w:tcPr>
            <w:tcW w:w="190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286</w:t>
            </w:r>
          </w:p>
        </w:tc>
      </w:tr>
      <w:tr w:rsidR="008A1746" w:rsidRPr="008B7382" w:rsidTr="008B7382">
        <w:tc>
          <w:tcPr>
            <w:tcW w:w="810"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10</w:t>
            </w:r>
          </w:p>
        </w:tc>
        <w:tc>
          <w:tcPr>
            <w:tcW w:w="228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323D56" w:rsidP="00E972D0">
            <w:pPr>
              <w:spacing w:line="312" w:lineRule="atLeast"/>
              <w:textAlignment w:val="baseline"/>
              <w:rPr>
                <w:rFonts w:ascii="inherit" w:hAnsi="inherit"/>
                <w:color w:val="000000" w:themeColor="text1"/>
                <w:sz w:val="28"/>
                <w:szCs w:val="28"/>
                <w:lang w:val="ro-MD"/>
              </w:rPr>
            </w:pPr>
            <w:hyperlink r:id="rId16" w:anchor="ntr3-L_2009191RO.01006201-E0003" w:history="1">
              <w:r w:rsidR="008A1746" w:rsidRPr="008B7382">
                <w:rPr>
                  <w:rFonts w:ascii="inherit" w:hAnsi="inherit"/>
                  <w:color w:val="000000" w:themeColor="text1"/>
                  <w:sz w:val="28"/>
                  <w:szCs w:val="28"/>
                  <w:bdr w:val="none" w:sz="0" w:space="0" w:color="auto" w:frame="1"/>
                  <w:lang w:val="ro-MD"/>
                </w:rPr>
                <w:t> (</w:t>
              </w:r>
              <w:r w:rsidR="00E972D0">
                <w:rPr>
                  <w:rFonts w:ascii="inherit" w:hAnsi="inherit"/>
                  <w:color w:val="000000" w:themeColor="text1"/>
                  <w:sz w:val="28"/>
                  <w:szCs w:val="28"/>
                  <w:bdr w:val="none" w:sz="0" w:space="0" w:color="auto" w:frame="1"/>
                  <w:vertAlign w:val="superscript"/>
                  <w:lang w:val="ro-MD"/>
                </w:rPr>
                <w:t>1</w:t>
              </w:r>
              <w:r w:rsidR="008A1746" w:rsidRPr="008B7382">
                <w:rPr>
                  <w:rFonts w:ascii="inherit" w:hAnsi="inherit"/>
                  <w:color w:val="000000" w:themeColor="text1"/>
                  <w:sz w:val="28"/>
                  <w:szCs w:val="28"/>
                  <w:bdr w:val="none" w:sz="0" w:space="0" w:color="auto" w:frame="1"/>
                  <w:lang w:val="ro-MD"/>
                </w:rPr>
                <w:t>)</w:t>
              </w:r>
            </w:hyperlink>
          </w:p>
        </w:tc>
        <w:tc>
          <w:tcPr>
            <w:tcW w:w="1905"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323D56" w:rsidP="00E972D0">
            <w:pPr>
              <w:spacing w:line="312" w:lineRule="atLeast"/>
              <w:textAlignment w:val="baseline"/>
              <w:rPr>
                <w:rFonts w:ascii="inherit" w:hAnsi="inherit"/>
                <w:color w:val="000000" w:themeColor="text1"/>
                <w:sz w:val="28"/>
                <w:szCs w:val="28"/>
                <w:lang w:val="ro-MD"/>
              </w:rPr>
            </w:pPr>
            <w:hyperlink r:id="rId17" w:anchor="ntr3-L_2009191RO.01006201-E0003" w:history="1">
              <w:r w:rsidR="008A1746" w:rsidRPr="008B7382">
                <w:rPr>
                  <w:rFonts w:ascii="inherit" w:hAnsi="inherit"/>
                  <w:color w:val="000000" w:themeColor="text1"/>
                  <w:sz w:val="28"/>
                  <w:szCs w:val="28"/>
                  <w:bdr w:val="none" w:sz="0" w:space="0" w:color="auto" w:frame="1"/>
                  <w:lang w:val="ro-MD"/>
                </w:rPr>
                <w:t> (</w:t>
              </w:r>
              <w:r w:rsidR="00E972D0">
                <w:rPr>
                  <w:rFonts w:ascii="inherit" w:hAnsi="inherit"/>
                  <w:color w:val="000000" w:themeColor="text1"/>
                  <w:sz w:val="28"/>
                  <w:szCs w:val="28"/>
                  <w:bdr w:val="none" w:sz="0" w:space="0" w:color="auto" w:frame="1"/>
                  <w:vertAlign w:val="superscript"/>
                  <w:lang w:val="ro-MD"/>
                </w:rPr>
                <w:t>1</w:t>
              </w:r>
              <w:r w:rsidR="008A1746" w:rsidRPr="008B7382">
                <w:rPr>
                  <w:rFonts w:ascii="inherit" w:hAnsi="inherit"/>
                  <w:color w:val="000000" w:themeColor="text1"/>
                  <w:sz w:val="28"/>
                  <w:szCs w:val="28"/>
                  <w:bdr w:val="none" w:sz="0" w:space="0" w:color="auto" w:frame="1"/>
                  <w:lang w:val="ro-MD"/>
                </w:rPr>
                <w:t>)</w:t>
              </w:r>
            </w:hyperlink>
          </w:p>
        </w:tc>
      </w:tr>
      <w:tr w:rsidR="008A1746" w:rsidRPr="008B7382" w:rsidTr="008B7382">
        <w:tc>
          <w:tcPr>
            <w:tcW w:w="5000" w:type="pct"/>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rPr>
                <w:rFonts w:ascii="inherit" w:hAnsi="inherit"/>
                <w:color w:val="000000" w:themeColor="text1"/>
                <w:sz w:val="28"/>
                <w:szCs w:val="28"/>
                <w:lang w:val="ro-MD"/>
              </w:rPr>
            </w:pPr>
          </w:p>
        </w:tc>
      </w:tr>
      <w:tr w:rsidR="00E972D0" w:rsidRPr="008B7382" w:rsidTr="008B7382">
        <w:tc>
          <w:tcPr>
            <w:tcW w:w="5000" w:type="pct"/>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E972D0" w:rsidRPr="00E972D0" w:rsidRDefault="00E972D0" w:rsidP="008A1746">
            <w:pPr>
              <w:rPr>
                <w:rFonts w:ascii="inherit" w:hAnsi="inherit"/>
                <w:color w:val="000000" w:themeColor="text1"/>
                <w:lang w:val="ro-MD"/>
              </w:rPr>
            </w:pPr>
            <w:r w:rsidRPr="00E972D0">
              <w:rPr>
                <w:rFonts w:ascii="inherit" w:hAnsi="inherit"/>
                <w:color w:val="000000" w:themeColor="text1"/>
                <w:lang w:val="ro-MD"/>
              </w:rPr>
              <w:t>Note:</w:t>
            </w:r>
          </w:p>
        </w:tc>
      </w:tr>
    </w:tbl>
    <w:p w:rsidR="00E972D0" w:rsidRDefault="00323D56" w:rsidP="00E972D0">
      <w:pPr>
        <w:shd w:val="clear" w:color="auto" w:fill="FFFFFF"/>
        <w:spacing w:line="312" w:lineRule="atLeast"/>
        <w:jc w:val="both"/>
        <w:textAlignment w:val="baseline"/>
        <w:rPr>
          <w:rFonts w:ascii="inherit" w:hAnsi="inherit"/>
          <w:color w:val="000000" w:themeColor="text1"/>
          <w:lang w:val="ro-MD"/>
        </w:rPr>
      </w:pPr>
      <w:hyperlink r:id="rId18" w:anchor="ntc3-L_2009191RO.01006201-E0003" w:history="1">
        <w:r w:rsidR="008A1746" w:rsidRPr="008B7382">
          <w:rPr>
            <w:rFonts w:ascii="inherit" w:hAnsi="inherit"/>
            <w:color w:val="000000" w:themeColor="text1"/>
            <w:sz w:val="20"/>
            <w:szCs w:val="20"/>
            <w:bdr w:val="none" w:sz="0" w:space="0" w:color="auto" w:frame="1"/>
            <w:lang w:val="ro-MD"/>
          </w:rPr>
          <w:t>(</w:t>
        </w:r>
        <w:r w:rsidR="00E972D0">
          <w:rPr>
            <w:rFonts w:ascii="inherit" w:hAnsi="inherit"/>
            <w:color w:val="000000" w:themeColor="text1"/>
            <w:sz w:val="20"/>
            <w:szCs w:val="20"/>
            <w:bdr w:val="none" w:sz="0" w:space="0" w:color="auto" w:frame="1"/>
            <w:vertAlign w:val="superscript"/>
            <w:lang w:val="ro-MD"/>
          </w:rPr>
          <w:t>1</w:t>
        </w:r>
        <w:r w:rsidR="008A1746" w:rsidRPr="008B7382">
          <w:rPr>
            <w:rFonts w:ascii="inherit" w:hAnsi="inherit"/>
            <w:color w:val="000000" w:themeColor="text1"/>
            <w:sz w:val="20"/>
            <w:szCs w:val="20"/>
            <w:bdr w:val="none" w:sz="0" w:space="0" w:color="auto" w:frame="1"/>
            <w:lang w:val="ro-MD"/>
          </w:rPr>
          <w:t>)</w:t>
        </w:r>
      </w:hyperlink>
      <w:r w:rsidR="008A1746" w:rsidRPr="008B7382">
        <w:rPr>
          <w:rFonts w:ascii="inherit" w:hAnsi="inherit"/>
          <w:color w:val="000000" w:themeColor="text1"/>
          <w:sz w:val="20"/>
          <w:szCs w:val="20"/>
          <w:lang w:val="ro-MD"/>
        </w:rPr>
        <w:t>  </w:t>
      </w:r>
      <w:r w:rsidR="008A1746" w:rsidRPr="00E972D0">
        <w:rPr>
          <w:rFonts w:ascii="inherit" w:hAnsi="inherit"/>
          <w:color w:val="000000" w:themeColor="text1"/>
          <w:lang w:val="ro-MD"/>
        </w:rPr>
        <w:t>Pentru aparatele frigorifice de uz casnic din categoria 10, valorile </w:t>
      </w:r>
      <w:r w:rsidR="008A1746" w:rsidRPr="00E972D0">
        <w:rPr>
          <w:rFonts w:ascii="inherit" w:hAnsi="inherit"/>
          <w:i/>
          <w:iCs/>
          <w:color w:val="000000" w:themeColor="text1"/>
          <w:bdr w:val="none" w:sz="0" w:space="0" w:color="auto" w:frame="1"/>
          <w:lang w:val="ro-MD"/>
        </w:rPr>
        <w:t>M</w:t>
      </w:r>
      <w:r w:rsidR="008A1746" w:rsidRPr="00E972D0">
        <w:rPr>
          <w:rFonts w:ascii="inherit" w:hAnsi="inherit"/>
          <w:color w:val="000000" w:themeColor="text1"/>
          <w:lang w:val="ro-MD"/>
        </w:rPr>
        <w:t> și </w:t>
      </w:r>
      <w:r w:rsidR="008A1746" w:rsidRPr="00E972D0">
        <w:rPr>
          <w:rFonts w:ascii="inherit" w:hAnsi="inherit"/>
          <w:i/>
          <w:iCs/>
          <w:color w:val="000000" w:themeColor="text1"/>
          <w:bdr w:val="none" w:sz="0" w:space="0" w:color="auto" w:frame="1"/>
          <w:lang w:val="ro-MD"/>
        </w:rPr>
        <w:t>N</w:t>
      </w:r>
      <w:r w:rsidR="008A1746" w:rsidRPr="00E972D0">
        <w:rPr>
          <w:rFonts w:ascii="inherit" w:hAnsi="inherit"/>
          <w:color w:val="000000" w:themeColor="text1"/>
          <w:lang w:val="ro-MD"/>
        </w:rPr>
        <w:t xml:space="preserve"> depind de temperatura și de numărul de stele al compartimentului cu cea mai scăzută temperatură de păstrare care poate fi reglată de utilizatorul final și menținută continuu în conformitate cu instrucțiunile producătorului. Atunci </w:t>
      </w:r>
      <w:proofErr w:type="spellStart"/>
      <w:r w:rsidR="008A1746" w:rsidRPr="00E972D0">
        <w:rPr>
          <w:rFonts w:ascii="inherit" w:hAnsi="inherit"/>
          <w:color w:val="000000" w:themeColor="text1"/>
          <w:lang w:val="ro-MD"/>
        </w:rPr>
        <w:t>c</w:t>
      </w:r>
      <w:r w:rsidR="00F23DBC" w:rsidRPr="00E972D0">
        <w:rPr>
          <w:rFonts w:ascii="inherit" w:hAnsi="inherit"/>
          <w:color w:val="000000" w:themeColor="text1"/>
          <w:lang w:val="ro-MD"/>
        </w:rPr>
        <w:t>î</w:t>
      </w:r>
      <w:r w:rsidR="008A1746" w:rsidRPr="00E972D0">
        <w:rPr>
          <w:rFonts w:ascii="inherit" w:hAnsi="inherit"/>
          <w:color w:val="000000" w:themeColor="text1"/>
          <w:lang w:val="ro-MD"/>
        </w:rPr>
        <w:t>nd</w:t>
      </w:r>
      <w:proofErr w:type="spellEnd"/>
      <w:r w:rsidR="008A1746" w:rsidRPr="00E972D0">
        <w:rPr>
          <w:rFonts w:ascii="inherit" w:hAnsi="inherit"/>
          <w:color w:val="000000" w:themeColor="text1"/>
          <w:lang w:val="ro-MD"/>
        </w:rPr>
        <w:t xml:space="preserve"> există numai un „alt compartiment”, conform definiției din tabelul 2 și anexa nr. 1 litera (p), se utilizează valorile </w:t>
      </w:r>
      <w:r w:rsidR="008A1746" w:rsidRPr="00E972D0">
        <w:rPr>
          <w:rFonts w:ascii="inherit" w:hAnsi="inherit"/>
          <w:i/>
          <w:iCs/>
          <w:color w:val="000000" w:themeColor="text1"/>
          <w:bdr w:val="none" w:sz="0" w:space="0" w:color="auto" w:frame="1"/>
          <w:lang w:val="ro-MD"/>
        </w:rPr>
        <w:t>M</w:t>
      </w:r>
      <w:r w:rsidR="008A1746" w:rsidRPr="00E972D0">
        <w:rPr>
          <w:rFonts w:ascii="inherit" w:hAnsi="inherit"/>
          <w:color w:val="000000" w:themeColor="text1"/>
          <w:lang w:val="ro-MD"/>
        </w:rPr>
        <w:t> și </w:t>
      </w:r>
      <w:r w:rsidR="008A1746" w:rsidRPr="00E972D0">
        <w:rPr>
          <w:rFonts w:ascii="inherit" w:hAnsi="inherit"/>
          <w:i/>
          <w:iCs/>
          <w:color w:val="000000" w:themeColor="text1"/>
          <w:bdr w:val="none" w:sz="0" w:space="0" w:color="auto" w:frame="1"/>
          <w:lang w:val="ro-MD"/>
        </w:rPr>
        <w:t>N</w:t>
      </w:r>
      <w:r w:rsidR="008A1746" w:rsidRPr="00E972D0">
        <w:rPr>
          <w:rFonts w:ascii="inherit" w:hAnsi="inherit"/>
          <w:color w:val="000000" w:themeColor="text1"/>
          <w:lang w:val="ro-MD"/>
        </w:rPr>
        <w:t> pentru categoria 1. Aparatele care au compartimente cu trei stele sau compartimente de congelare a alimentelor sunt considerate combine frigorifice.</w:t>
      </w:r>
    </w:p>
    <w:p w:rsidR="00FC686D" w:rsidRDefault="00FC686D" w:rsidP="00E972D0">
      <w:pPr>
        <w:shd w:val="clear" w:color="auto" w:fill="FFFFFF"/>
        <w:spacing w:line="312" w:lineRule="atLeast"/>
        <w:jc w:val="both"/>
        <w:textAlignment w:val="baseline"/>
        <w:rPr>
          <w:rFonts w:ascii="inherit" w:hAnsi="inherit"/>
          <w:color w:val="000000" w:themeColor="text1"/>
          <w:lang w:val="ro-MD"/>
        </w:rPr>
      </w:pPr>
    </w:p>
    <w:p w:rsidR="00FC686D" w:rsidRDefault="00FC686D" w:rsidP="00E972D0">
      <w:pPr>
        <w:shd w:val="clear" w:color="auto" w:fill="FFFFFF"/>
        <w:spacing w:line="312" w:lineRule="atLeast"/>
        <w:jc w:val="both"/>
        <w:textAlignment w:val="baseline"/>
        <w:rPr>
          <w:rFonts w:ascii="inherit" w:hAnsi="inherit"/>
          <w:color w:val="000000" w:themeColor="text1"/>
          <w:lang w:val="ro-MD"/>
        </w:rPr>
      </w:pPr>
    </w:p>
    <w:p w:rsidR="00FC686D" w:rsidRPr="00E972D0" w:rsidRDefault="00FC686D" w:rsidP="00E972D0">
      <w:pPr>
        <w:shd w:val="clear" w:color="auto" w:fill="FFFFFF"/>
        <w:spacing w:line="312" w:lineRule="atLeast"/>
        <w:jc w:val="both"/>
        <w:textAlignment w:val="baseline"/>
        <w:rPr>
          <w:rFonts w:ascii="inherit" w:hAnsi="inherit"/>
          <w:color w:val="000000" w:themeColor="text1"/>
          <w:lang w:val="ro-MD"/>
        </w:rPr>
      </w:pPr>
    </w:p>
    <w:p w:rsidR="008A1746" w:rsidRPr="008B7382" w:rsidRDefault="008A1746" w:rsidP="008A1746">
      <w:pPr>
        <w:widowControl w:val="0"/>
        <w:tabs>
          <w:tab w:val="left" w:pos="851"/>
        </w:tabs>
        <w:suppressAutoHyphens/>
        <w:ind w:firstLine="426"/>
        <w:jc w:val="right"/>
        <w:rPr>
          <w:i/>
          <w:color w:val="000000" w:themeColor="text1"/>
          <w:sz w:val="28"/>
          <w:szCs w:val="28"/>
          <w:lang w:val="ro-MD"/>
        </w:rPr>
      </w:pPr>
      <w:r w:rsidRPr="008B7382">
        <w:rPr>
          <w:noProof/>
          <w:color w:val="000000" w:themeColor="text1"/>
          <w:sz w:val="28"/>
          <w:szCs w:val="28"/>
          <w:lang w:val="en-US" w:eastAsia="en-US"/>
        </w:rPr>
        <w:lastRenderedPageBreak/>
        <mc:AlternateContent>
          <mc:Choice Requires="wpg">
            <w:drawing>
              <wp:anchor distT="4294967295" distB="4294967295" distL="114299" distR="114299" simplePos="0" relativeHeight="251673600" behindDoc="1" locked="0" layoutInCell="1" allowOverlap="1" wp14:anchorId="4904BB75" wp14:editId="559848BA">
                <wp:simplePos x="0" y="0"/>
                <wp:positionH relativeFrom="page">
                  <wp:posOffset>-1</wp:posOffset>
                </wp:positionH>
                <wp:positionV relativeFrom="page">
                  <wp:posOffset>10693399</wp:posOffset>
                </wp:positionV>
                <wp:extent cx="0" cy="0"/>
                <wp:effectExtent l="0" t="0" r="0" b="0"/>
                <wp:wrapNone/>
                <wp:docPr id="24" name="Группа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25" name="Freeform 440"/>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84251C" id="Группа 493" o:spid="_x0000_s1026" style="position:absolute;margin-left:0;margin-top:842pt;width:0;height:0;z-index:-251642880;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8PKCwMAACkHAAAOAAAAZHJzL2Uyb0RvYy54bWykVVlu2zAQ/S/QOxD8d2TZsmMLkYPAS1Cg&#10;S4CkB6ApakElUiVpy2lRoECP0Iv0Br1CcqMOSclrCqSpDUhDzmg4783Ci8tNWaA1kyoXPML+WRcj&#10;xqmIc55G+OPdojPCSGnCY1IIziJ8zxS+nLx+dVFXIeuJTBQxkwiccBXWVYQzravQ8xTNWEnUmagY&#10;B2UiZEk0LGXqxZLU4L0svF63O/RqIeNKCsqUgt2ZU+KJ9Z8kjOoPSaKYRkWEITZtn9I+l+bpTS5I&#10;mEpSZTltwiAviKIkOYdDt65mRBO0kvmJqzKnUiiR6DMqSk8kSU6ZxQBo/O4RmmspVpXFkoZ1Wm1p&#10;AmqPeHqxW/p+fSNRHke4F2DESQk5evj5+P3xx8Nv+P9CwbhvSKqrNATba1ndVjfSIQXxraCfFKi9&#10;Y71Zp84YLet3Iga/ZKWFJWmTyNK4APhoY3Nxv80F22hE3Sbd7dIM0nhiS7P5E9YeCd0BNqgmCIMA&#10;KkztSFT/R+JtRipmc6MMMS2Jg5bEhWTMlC0KAltl5niwa9lT+9TtaYyZAoafSZo/HDn3JHyKuC0V&#10;JKQrpa+ZsLyT9VulXeXHrUSyVqIbDqLJD0iImEbu2rRVQh2lAPyDzT+Zuk+aAyT053FnSoygM5eu&#10;MyuiTVzmBCOadynW7E7YHX0azk5b8L9bOR2E4pw2gj3IxLdHFReLvCgsVwVHNYy43rljQ4kij43S&#10;hKJkupwWEq0JzJn+sB/0BwYAODswg37msXWWMRLPG1mTvHAy2BeWTkhmA9uk1Q6Sr+PueD6aj4JO&#10;0BvOO0F3NutcLaZBZ7jwzwez/mw6nfnfTKL8IMzyOGbcRNcONT94Xr0349WNo+1YO0BxAHZhf6dg&#10;vcMwLBeApX07rttqd925FPE9VL4UbkrDrQJCJuQXjGqY0BFWn1dEMoyKNxy6d+yb1kLaLoLBeQ8W&#10;cl+z3NcQTsFVhDWGkjbiVLtrYFXJPM3gJN8WORdXMKaS3PQHDBAVuqiaBQwQK9l5bLE0d4cZ+Ptr&#10;a7W74SZ/AAAA//8DAFBLAwQUAAYACAAAACEA/dwwO9sAAAAHAQAADwAAAGRycy9kb3ducmV2Lnht&#10;bEyPT2vDMAzF74N9B6PBbquT/Skli1NK2XYqg7WDsZsaq0loLIfYTdJvP+0wuovQ0xNPP+XLybVq&#10;oD40ng2kswQUceltw5WBz93r3QJUiMgWW89k4EwBlsX1VY6Z9SN/0LCNlZIQDhkaqGPsMq1DWZPD&#10;MPMdsXgH3zuMIvtK2x5HCXetvk+SuXbYsFyosaN1TeVxe3IG3kYcVw/py7A5Htbn793T+9cmJWNu&#10;b6bVM6hIU7wswy++oEMhTHt/YhtUa0AeiTKdLx6lE1/q/k/rItf/+YsfAAAA//8DAFBLAQItABQA&#10;BgAIAAAAIQC2gziS/gAAAOEBAAATAAAAAAAAAAAAAAAAAAAAAABbQ29udGVudF9UeXBlc10ueG1s&#10;UEsBAi0AFAAGAAgAAAAhADj9If/WAAAAlAEAAAsAAAAAAAAAAAAAAAAALwEAAF9yZWxzLy5yZWxz&#10;UEsBAi0AFAAGAAgAAAAhAK9Tw8oLAwAAKQcAAA4AAAAAAAAAAAAAAAAALgIAAGRycy9lMm9Eb2Mu&#10;eG1sUEsBAi0AFAAGAAgAAAAhAP3cMDvbAAAABwEAAA8AAAAAAAAAAAAAAAAAZQUAAGRycy9kb3du&#10;cmV2LnhtbFBLBQYAAAAABAAEAPMAAABtBgAAAAA=&#10;">
                <v:shape id="Freeform 440"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IqpsMA&#10;AADbAAAADwAAAGRycy9kb3ducmV2LnhtbESPQWvCQBSE74X+h+UVvNWNFkWiq0ipRcSLieD1kX0m&#10;wezbkF3j6q93hUKPw8x8wyxWwTSip87VlhWMhgkI4sLqmksFx3zzOQPhPLLGxjIpuJOD1fL9bYGp&#10;tjc+UJ/5UkQIuxQVVN63qZSuqMigG9qWOHpn2xn0UXal1B3eItw0cpwkU2mw5rhQYUvfFRWX7GoU&#10;eGn2h2n+2P30+ddsUmbh93wKSg0+wnoOwlPw/+G/9lYrGE/g9SX+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IqpsMAAADbAAAADwAAAAAAAAAAAAAAAACYAgAAZHJzL2Rv&#10;d25yZXYueG1sUEsFBgAAAAAEAAQA9QAAAIgDAAAAAA==&#10;" path="m,l,e" filled="f" strokecolor="#363435" strokeweight=".1pt">
                  <v:path arrowok="t" o:connecttype="custom" o:connectlocs="0,0;0,0" o:connectangles="0,0"/>
                </v:shape>
                <w10:wrap anchorx="page" anchory="page"/>
              </v:group>
            </w:pict>
          </mc:Fallback>
        </mc:AlternateContent>
      </w:r>
      <w:r w:rsidRPr="008B7382">
        <w:rPr>
          <w:noProof/>
          <w:color w:val="000000" w:themeColor="text1"/>
          <w:sz w:val="28"/>
          <w:szCs w:val="28"/>
          <w:lang w:val="en-US" w:eastAsia="en-US"/>
        </w:rPr>
        <mc:AlternateContent>
          <mc:Choice Requires="wpg">
            <w:drawing>
              <wp:anchor distT="4294967295" distB="4294967295" distL="114299" distR="114299" simplePos="0" relativeHeight="251672576" behindDoc="1" locked="0" layoutInCell="1" allowOverlap="1" wp14:anchorId="4E2ADD83" wp14:editId="5D80D18A">
                <wp:simplePos x="0" y="0"/>
                <wp:positionH relativeFrom="page">
                  <wp:posOffset>-1</wp:posOffset>
                </wp:positionH>
                <wp:positionV relativeFrom="page">
                  <wp:posOffset>10693399</wp:posOffset>
                </wp:positionV>
                <wp:extent cx="0" cy="0"/>
                <wp:effectExtent l="0" t="0" r="0" b="0"/>
                <wp:wrapNone/>
                <wp:docPr id="26" name="Группа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27" name="Freeform 438"/>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49606A" id="Группа 491" o:spid="_x0000_s1026" style="position:absolute;margin-left:0;margin-top:842pt;width:0;height:0;z-index:-251643904;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2kdCgMAACkHAAAOAAAAZHJzL2Uyb0RvYy54bWykVVlu2zAQ/S/QOxD8d2TZihchchB4CQp0&#10;CZD0ADRFLahEqiRtOS0KFOgRepHeoFdIbtQhKXlNgTS1AWnIGQ3nvVl4cbkpC7RmUuWCR9g/62LE&#10;OBVxztMIf7xbdEYYKU14TArBWYTvmcKXk9evLuoqZD2RiSJmEoETrsK6inCmdRV6nqIZK4k6ExXj&#10;oEyELImGpUy9WJIavJeF1+t2B14tZFxJQZlSsDtzSjyx/pOEUf0hSRTTqIgwxKbtU9rn0jy9yQUJ&#10;U0mqLKdNGOQFUZQk53Do1tWMaIJWMj9xVeZUCiUSfUZF6YkkySmzGACN3z1Ccy3FqrJY0rBOqy1N&#10;QO0RTy92S9+vbyTK4wj3BhhxUkKOHn4+fn/88fAb/r9QMPYNSXWVhmB7Lavb6kY6pCC+FfSTArV3&#10;rDfr1BmjZf1OxOCXrLSwJG0SWRoXAB9tbC7ut7lgG42o26S7XZpBGk9saTZ/wtojoTvABtUEYRBA&#10;hakdier/SLzNSMVsbpQhpiVx2JK4kIyZskVBf+QItHYte2qfuj2NiVIBw88kzR+MgqaInyJuSwUJ&#10;6UrpayYs72T9VmlX+XErkayV6IaDaPIDEiKmkbs2bZVQRykA/2DzT6buk+YACf153JkSI+jMpevM&#10;imgTlznBiOZdijW7E3ZHn4az0xb871ZOB6E4p41gDzLx7VHFxSIvCstVwVENI643dGwoUeSxUZpQ&#10;lEyX00KiNYE50x/0g/65AQDODsygn3lsnWWMxPNG1iQvnAz2haUTktnANmm1g+TruDuej+ajoBP0&#10;BvNO0J3NOleLadAZLPzh+aw/m05n/jeTKD8IszyOGTfRtUPND55X7814deNoO9YOUByAXdjfKVjv&#10;MAzLBWBp347rttpddy5FfA+VL4Wb0nCrgJAJ+QWjGiZ0hNXnFZEMo+INh+4d+wHUPtJ2EZwPe7CQ&#10;+5rlvoZwCq4irDGUtBGn2l0Dq0rmaQYn+bbIubiCMZXkpj9ggKjQRdUsYIBYyc5ji6W5O8zA319b&#10;q90NN/kDAAD//wMAUEsDBBQABgAIAAAAIQD93DA72wAAAAcBAAAPAAAAZHJzL2Rvd25yZXYueG1s&#10;TI9Pa8MwDMXvg30Ho8Fuq5P9KSWLU0rZdiqDtYOxmxqrSWgsh9hN0m8/7TC6i9DTE08/5cvJtWqg&#10;PjSeDaSzBBRx6W3DlYHP3evdAlSIyBZbz2TgTAGWxfVVjpn1I3/QsI2VkhAOGRqoY+wyrUNZk8Mw&#10;8x2xeAffO4wi+0rbHkcJd62+T5K5dtiwXKixo3VN5XF7cgbeRhxXD+nLsDke1ufv3dP71yYlY25v&#10;ptUzqEhTvCzDL76gQyFMe39iG1RrQB6JMp0vHqUTX+r+T+si1//5ix8AAAD//wMAUEsBAi0AFAAG&#10;AAgAAAAhALaDOJL+AAAA4QEAABMAAAAAAAAAAAAAAAAAAAAAAFtDb250ZW50X1R5cGVzXS54bWxQ&#10;SwECLQAUAAYACAAAACEAOP0h/9YAAACUAQAACwAAAAAAAAAAAAAAAAAvAQAAX3JlbHMvLnJlbHNQ&#10;SwECLQAUAAYACAAAACEAMudpHQoDAAApBwAADgAAAAAAAAAAAAAAAAAuAgAAZHJzL2Uyb0RvYy54&#10;bWxQSwECLQAUAAYACAAAACEA/dwwO9sAAAAHAQAADwAAAAAAAAAAAAAAAABkBQAAZHJzL2Rvd25y&#10;ZXYueG1sUEsFBgAAAAAEAAQA8wAAAGwGAAAAAA==&#10;">
                <v:shape id="Freeform 438"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wRSsQA&#10;AADbAAAADwAAAGRycy9kb3ducmV2LnhtbESPQWvCQBSE70L/w/IK3nRTpVaiqxSxUsSLieD1kX0m&#10;wezbkN3Gtb++Kwg9DjPzDbNcB9OInjpXW1bwNk5AEBdW11wqOOVfozkI55E1NpZJwZ0crFcvgyWm&#10;2t74SH3mSxEh7FJUUHnfplK6oiKDbmxb4uhdbGfQR9mVUnd4i3DTyEmSzKTBmuNChS1tKiqu2Y9R&#10;4KU5HGf5737b59P5e5mF3eUclBq+hs8FCE/B/4ef7W+tYPIBjy/x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cEUrEAAAA2w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r w:rsidRPr="008B7382">
        <w:rPr>
          <w:noProof/>
          <w:color w:val="000000" w:themeColor="text1"/>
          <w:sz w:val="28"/>
          <w:szCs w:val="28"/>
          <w:lang w:val="en-US" w:eastAsia="en-US"/>
        </w:rPr>
        <mc:AlternateContent>
          <mc:Choice Requires="wpg">
            <w:drawing>
              <wp:anchor distT="4294967295" distB="4294967295" distL="114299" distR="114299" simplePos="0" relativeHeight="251671552" behindDoc="1" locked="0" layoutInCell="1" allowOverlap="1" wp14:anchorId="31F38B00" wp14:editId="6728601B">
                <wp:simplePos x="0" y="0"/>
                <wp:positionH relativeFrom="page">
                  <wp:posOffset>-1</wp:posOffset>
                </wp:positionH>
                <wp:positionV relativeFrom="page">
                  <wp:posOffset>10693399</wp:posOffset>
                </wp:positionV>
                <wp:extent cx="0" cy="0"/>
                <wp:effectExtent l="0" t="0" r="0" b="0"/>
                <wp:wrapNone/>
                <wp:docPr id="28" name="Группа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29" name="Freeform 436"/>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B3FAE8" id="Группа 489" o:spid="_x0000_s1026" style="position:absolute;margin-left:0;margin-top:842pt;width:0;height:0;z-index:-251644928;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cPCwMAACkHAAAOAAAAZHJzL2Uyb0RvYy54bWykVVlu2zAQ/S/QOxD8d2TZimMLkYPAS1Ag&#10;bQMkPQBNUQsqkSpJW06LAAV6hF6kN+gVkht1SEpeUyBNbUAackbDeW8Wnl+sywKtmFS54BH2T7oY&#10;MU5FnPM0wp/u5p0hRkoTHpNCcBbhe6bwxfjtm/O6CllPZKKImUTghKuwriKcaV2FnqdoxkqiTkTF&#10;OCgTIUuiYSlTL5akBu9l4fW63YFXCxlXUlCmFOxOnRKPrf8kYVR/TBLFNCoiDLFp+5T2uTBPb3xO&#10;wlSSKstpEwZ5RRQlyTkcunE1JZqgpcyPXJU5lUKJRJ9QUXoiSXLKLAZA43cP0FxJsawsljSs02pD&#10;E1B7wNOr3dIPqxuJ8jjCPcgUJyXk6PHn0/enH4+/4f8LBcORIamu0hBsr2R1W91IhxTEa0E/K1B7&#10;h3qzTp0xWtTvRQx+yVILS9I6kaVxAfDR2ubifpMLttaIuk263aUZpPHIlmazZ6w9EroDbFBNEAYB&#10;VJjakqj+j8TbjFTM5kYZYloSRy2Jc8mYKVsU9AeOQGvXsqd2qdvRmCgVMPxC0vzBMGiK+DniNlSQ&#10;kC6VvmLC8k5W10q7yo9biWStRNccRJMfkBAxjdy1aauEOkgB+AebfzJ1nzQHSOjPw86UGEFnLlxn&#10;VkSbuMwJRjTvUqzYnbA7+jicrbbgf7dyOgjFOW0Ee5CJb4cqLuZ5UViuCo5qGHG9M8eGEkUeG6UJ&#10;Rcl0MSkkWhGYM/1BP+ifGgDgbM8M+pnH1lnGSDxrZE3ywslgX1g6IZkNbJNWO0i+jbqj2XA2DDpB&#10;bzDrBN3ptHM5nwSdwdw/O532p5PJ1H8wifKDMMvjmHETXTvU/OBl9d6MVzeONmNtD8Ue2Ln9HYP1&#10;9sOwXACW9u24bqvddedCxPdQ+VK4KQ23CgiZkF8xqmFCR1h9WRLJMCrecejekR9A7SNtF8HpWQ8W&#10;clez2NUQTsFVhDWGkjbiRLtrYFnJPM3gJN8WOReXMKaS3PQHDBAVuqiaBQwQK9l5bLE0d4cZ+Ltr&#10;a7W94cZ/AAAA//8DAFBLAwQUAAYACAAAACEA/dwwO9sAAAAHAQAADwAAAGRycy9kb3ducmV2Lnht&#10;bEyPT2vDMAzF74N9B6PBbquT/Skli1NK2XYqg7WDsZsaq0loLIfYTdJvP+0wuovQ0xNPP+XLybVq&#10;oD40ng2kswQUceltw5WBz93r3QJUiMgWW89k4EwBlsX1VY6Z9SN/0LCNlZIQDhkaqGPsMq1DWZPD&#10;MPMdsXgH3zuMIvtK2x5HCXetvk+SuXbYsFyosaN1TeVxe3IG3kYcVw/py7A5Htbn793T+9cmJWNu&#10;b6bVM6hIU7wswy++oEMhTHt/YhtUa0AeiTKdLx6lE1/q/k/rItf/+YsfAAAA//8DAFBLAQItABQA&#10;BgAIAAAAIQC2gziS/gAAAOEBAAATAAAAAAAAAAAAAAAAAAAAAABbQ29udGVudF9UeXBlc10ueG1s&#10;UEsBAi0AFAAGAAgAAAAhADj9If/WAAAAlAEAAAsAAAAAAAAAAAAAAAAALwEAAF9yZWxzLy5yZWxz&#10;UEsBAi0AFAAGAAgAAAAhAE6IVw8LAwAAKQcAAA4AAAAAAAAAAAAAAAAALgIAAGRycy9lMm9Eb2Mu&#10;eG1sUEsBAi0AFAAGAAgAAAAhAP3cMDvbAAAABwEAAA8AAAAAAAAAAAAAAAAAZQUAAGRycy9kb3du&#10;cmV2LnhtbFBLBQYAAAAABAAEAPMAAABtBgAAAAA=&#10;">
                <v:shape id="Freeform 436"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8go8QA&#10;AADbAAAADwAAAGRycy9kb3ducmV2LnhtbESPQWvCQBSE70L/w/IK3nRTpaLRVYpYKeLFpOD1kX0m&#10;wezbkN3Gtb++Kwg9DjPzDbPaBNOInjpXW1bwNk5AEBdW11wq+M4/R3MQziNrbCyTgjs52KxfBitM&#10;tb3xifrMlyJC2KWooPK+TaV0RUUG3di2xNG72M6gj7Irpe7wFuGmkZMkmUmDNceFClvaVlRcsx+j&#10;wEtzPM3y38Ouz6fz9zIL+8s5KDV8DR9LEJ6C/w8/219awWQBjy/x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PIKPEAAAA2w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r w:rsidRPr="008B7382">
        <w:rPr>
          <w:color w:val="000000" w:themeColor="text1"/>
          <w:sz w:val="28"/>
          <w:szCs w:val="28"/>
          <w:lang w:val="ro-MD"/>
        </w:rPr>
        <w:t xml:space="preserve">Anexa nr.5 </w:t>
      </w:r>
      <w:r w:rsidRPr="008B7382">
        <w:rPr>
          <w:i/>
          <w:color w:val="000000" w:themeColor="text1"/>
          <w:sz w:val="28"/>
          <w:szCs w:val="28"/>
          <w:lang w:val="ro-MD"/>
        </w:rPr>
        <w:t xml:space="preserve">la Regulamentul cu privire la </w:t>
      </w:r>
    </w:p>
    <w:p w:rsidR="008A1746" w:rsidRPr="008B7382" w:rsidRDefault="008A1746" w:rsidP="008A1746">
      <w:pPr>
        <w:widowControl w:val="0"/>
        <w:tabs>
          <w:tab w:val="left" w:pos="851"/>
        </w:tabs>
        <w:suppressAutoHyphens/>
        <w:ind w:firstLine="426"/>
        <w:jc w:val="right"/>
        <w:rPr>
          <w:i/>
          <w:color w:val="000000" w:themeColor="text1"/>
          <w:sz w:val="28"/>
          <w:szCs w:val="28"/>
          <w:lang w:val="ro-MD"/>
        </w:rPr>
      </w:pPr>
      <w:r w:rsidRPr="008B7382">
        <w:rPr>
          <w:i/>
          <w:color w:val="000000" w:themeColor="text1"/>
          <w:sz w:val="28"/>
          <w:szCs w:val="28"/>
          <w:lang w:val="ro-MD"/>
        </w:rPr>
        <w:t xml:space="preserve">cerințele de proiectare ecologică pentru </w:t>
      </w:r>
    </w:p>
    <w:p w:rsidR="008A1746" w:rsidRPr="008B7382" w:rsidRDefault="008A1746" w:rsidP="008A1746">
      <w:pPr>
        <w:widowControl w:val="0"/>
        <w:tabs>
          <w:tab w:val="left" w:pos="851"/>
        </w:tabs>
        <w:suppressAutoHyphens/>
        <w:ind w:firstLine="426"/>
        <w:jc w:val="right"/>
        <w:rPr>
          <w:i/>
          <w:color w:val="000000" w:themeColor="text1"/>
          <w:sz w:val="28"/>
          <w:szCs w:val="28"/>
          <w:lang w:val="ro-MD"/>
        </w:rPr>
      </w:pPr>
      <w:r w:rsidRPr="008B7382">
        <w:rPr>
          <w:i/>
          <w:color w:val="000000" w:themeColor="text1"/>
          <w:sz w:val="28"/>
          <w:szCs w:val="28"/>
          <w:lang w:val="ro-MD"/>
        </w:rPr>
        <w:t xml:space="preserve">                                                                                           aparatele frigorifice de uz casnic</w:t>
      </w:r>
    </w:p>
    <w:p w:rsidR="008A1746" w:rsidRPr="008B7382" w:rsidRDefault="008A1746" w:rsidP="008A1746">
      <w:pPr>
        <w:shd w:val="clear" w:color="auto" w:fill="FFFFFF"/>
        <w:spacing w:line="312" w:lineRule="atLeast"/>
        <w:jc w:val="center"/>
        <w:textAlignment w:val="baseline"/>
        <w:rPr>
          <w:b/>
          <w:bCs/>
          <w:color w:val="000000" w:themeColor="text1"/>
          <w:sz w:val="28"/>
          <w:szCs w:val="28"/>
          <w:lang w:val="ro-MD"/>
        </w:rPr>
      </w:pPr>
      <w:r w:rsidRPr="008B7382">
        <w:rPr>
          <w:rFonts w:ascii="inherit" w:hAnsi="inherit"/>
          <w:b/>
          <w:bCs/>
          <w:color w:val="000000" w:themeColor="text1"/>
          <w:sz w:val="28"/>
          <w:szCs w:val="28"/>
          <w:bdr w:val="none" w:sz="0" w:space="0" w:color="auto" w:frame="1"/>
          <w:lang w:val="ro-MD"/>
        </w:rPr>
        <w:t>Procedura de verificare în scopul supravegherii pieței</w:t>
      </w:r>
    </w:p>
    <w:p w:rsidR="008A1746" w:rsidRPr="008B7382" w:rsidRDefault="008A1746" w:rsidP="008A1746">
      <w:pPr>
        <w:shd w:val="clear" w:color="auto" w:fill="FFFFFF"/>
        <w:spacing w:before="120" w:line="312" w:lineRule="atLeast"/>
        <w:jc w:val="both"/>
        <w:textAlignment w:val="baseline"/>
        <w:rPr>
          <w:color w:val="000000" w:themeColor="text1"/>
          <w:sz w:val="28"/>
          <w:szCs w:val="28"/>
          <w:lang w:val="ro-MD"/>
        </w:rPr>
      </w:pPr>
      <w:r w:rsidRPr="008B7382">
        <w:rPr>
          <w:color w:val="000000" w:themeColor="text1"/>
          <w:sz w:val="28"/>
          <w:szCs w:val="28"/>
          <w:lang w:val="ro-MD"/>
        </w:rPr>
        <w:t>În sensul verificării conformității cu cerințele stabilite în anexa nr. 2, autoritățile na</w:t>
      </w:r>
      <w:proofErr w:type="spellStart"/>
      <w:r w:rsidRPr="008B7382">
        <w:rPr>
          <w:color w:val="000000" w:themeColor="text1"/>
          <w:sz w:val="28"/>
          <w:szCs w:val="28"/>
          <w:lang w:val="en-US"/>
        </w:rPr>
        <w:t>ționale</w:t>
      </w:r>
      <w:proofErr w:type="spellEnd"/>
      <w:r w:rsidRPr="008B7382">
        <w:rPr>
          <w:color w:val="000000" w:themeColor="text1"/>
          <w:sz w:val="28"/>
          <w:szCs w:val="28"/>
          <w:lang w:val="ro-MD"/>
        </w:rPr>
        <w:t xml:space="preserve"> testează un singur aparat frigorific de uz casnic. Dacă parametrii măsurați nu corespund valorilor declarate de producător, în conformitate cu pct. 7 la prezentul Regulament, în limitele definite în tabelul 1, se efectuează măsurători la încă trei aparate frigorifice de uz casnic. Media aritmetică a valorilor măsurate la aceste trei aparate frigorifice de uz casnic trebuie să respecte cerințele stabilite în anexa nr. 2 în limitele definite în tabelul 1.</w:t>
      </w:r>
    </w:p>
    <w:p w:rsidR="008A1746" w:rsidRDefault="008A1746" w:rsidP="008A1746">
      <w:pPr>
        <w:shd w:val="clear" w:color="auto" w:fill="FFFFFF"/>
        <w:spacing w:before="120" w:line="312" w:lineRule="atLeast"/>
        <w:jc w:val="both"/>
        <w:textAlignment w:val="baseline"/>
        <w:rPr>
          <w:color w:val="000000" w:themeColor="text1"/>
          <w:sz w:val="28"/>
          <w:szCs w:val="28"/>
          <w:lang w:val="ro-MD"/>
        </w:rPr>
      </w:pPr>
      <w:r w:rsidRPr="008B7382">
        <w:rPr>
          <w:color w:val="000000" w:themeColor="text1"/>
          <w:sz w:val="28"/>
          <w:szCs w:val="28"/>
          <w:lang w:val="ro-MD"/>
        </w:rPr>
        <w:t>În caz contrar, modelul și toate celelalte modele de aparate frigorifice de uz casnic echivalente sunt considerate neconforme.</w:t>
      </w:r>
    </w:p>
    <w:p w:rsidR="008B7382" w:rsidRPr="008B7382" w:rsidRDefault="008B7382" w:rsidP="008A1746">
      <w:pPr>
        <w:shd w:val="clear" w:color="auto" w:fill="FFFFFF"/>
        <w:spacing w:before="120" w:line="312" w:lineRule="atLeast"/>
        <w:jc w:val="both"/>
        <w:textAlignment w:val="baseline"/>
        <w:rPr>
          <w:color w:val="000000" w:themeColor="text1"/>
          <w:sz w:val="28"/>
          <w:szCs w:val="28"/>
          <w:lang w:val="ro-MD"/>
        </w:rPr>
      </w:pPr>
    </w:p>
    <w:p w:rsidR="008A1746" w:rsidRPr="008B7382" w:rsidRDefault="008A1746" w:rsidP="008A1746">
      <w:pPr>
        <w:shd w:val="clear" w:color="auto" w:fill="FFFFFF"/>
        <w:spacing w:line="312" w:lineRule="atLeast"/>
        <w:jc w:val="center"/>
        <w:textAlignment w:val="baseline"/>
        <w:rPr>
          <w:color w:val="000000" w:themeColor="text1"/>
          <w:sz w:val="28"/>
          <w:szCs w:val="28"/>
          <w:lang w:val="ro-MD"/>
        </w:rPr>
      </w:pPr>
      <w:r w:rsidRPr="008B7382">
        <w:rPr>
          <w:rFonts w:ascii="inherit" w:hAnsi="inherit"/>
          <w:i/>
          <w:iCs/>
          <w:color w:val="000000" w:themeColor="text1"/>
          <w:sz w:val="28"/>
          <w:szCs w:val="28"/>
          <w:bdr w:val="none" w:sz="0" w:space="0" w:color="auto" w:frame="1"/>
          <w:lang w:val="ro-MD"/>
        </w:rPr>
        <w:t>Tabelul 1</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068"/>
        <w:gridCol w:w="7122"/>
      </w:tblGrid>
      <w:tr w:rsidR="008A1746" w:rsidRPr="008B7382" w:rsidTr="008A17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8A1746" w:rsidRPr="008B7382" w:rsidRDefault="008A1746" w:rsidP="008A1746">
            <w:pPr>
              <w:spacing w:before="60" w:after="60" w:line="312" w:lineRule="atLeast"/>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Parametru măsurat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8A1746" w:rsidRPr="008B7382" w:rsidRDefault="008A1746" w:rsidP="008A1746">
            <w:pPr>
              <w:spacing w:before="60" w:after="60" w:line="312" w:lineRule="atLeast"/>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Toleranțe de verificare</w:t>
            </w:r>
          </w:p>
        </w:tc>
      </w:tr>
      <w:tr w:rsidR="008A1746" w:rsidRPr="008C6C3C" w:rsidTr="008A17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Volum nominal brut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8A1746" w:rsidRPr="008B7382" w:rsidRDefault="008A1746" w:rsidP="008A1746">
            <w:pPr>
              <w:spacing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Valoarea măsurată nu trebuie să fie inferioară valorii nominale</w:t>
            </w:r>
            <w:hyperlink r:id="rId19" w:anchor="ntr1-L_2009191RO.01006701-E0001" w:history="1"/>
            <w:r w:rsidRPr="008B7382">
              <w:rPr>
                <w:rFonts w:ascii="inherit" w:hAnsi="inherit"/>
                <w:color w:val="000000" w:themeColor="text1"/>
                <w:sz w:val="28"/>
                <w:szCs w:val="28"/>
                <w:lang w:val="ro-MD"/>
              </w:rPr>
              <w:t> cu mai mult de 3 % sau 1 litru, folosindu-se valoarea cea mai mare dintre acestea două.</w:t>
            </w:r>
          </w:p>
        </w:tc>
      </w:tr>
      <w:tr w:rsidR="008A1746" w:rsidRPr="008C6C3C" w:rsidTr="008A17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Volum nominal de depozitare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Valoarea măsurată nu trebuie să fie inferioară valorii nominale cu mai mult de 3 % sau 1 litru, folosindu-se valoarea cea mai mare dintre acestea două. În cazul în care volumul compartimentului cramă și volumul compartimentului de păstrare a alimentelor proaspete pot fi reglate, unul față de celălalt, de către utilizator, această marjă de precizie se aplică atunci </w:t>
            </w:r>
            <w:proofErr w:type="spellStart"/>
            <w:r w:rsidRPr="008B7382">
              <w:rPr>
                <w:rFonts w:ascii="inherit" w:hAnsi="inherit"/>
                <w:color w:val="000000" w:themeColor="text1"/>
                <w:sz w:val="28"/>
                <w:szCs w:val="28"/>
                <w:lang w:val="ro-MD"/>
              </w:rPr>
              <w:t>c</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nd</w:t>
            </w:r>
            <w:proofErr w:type="spellEnd"/>
            <w:r w:rsidRPr="008B7382">
              <w:rPr>
                <w:rFonts w:ascii="inherit" w:hAnsi="inherit"/>
                <w:color w:val="000000" w:themeColor="text1"/>
                <w:sz w:val="28"/>
                <w:szCs w:val="28"/>
                <w:lang w:val="ro-MD"/>
              </w:rPr>
              <w:t xml:space="preserve"> compartimentul cramă este reglat la volumul său minim.</w:t>
            </w:r>
          </w:p>
        </w:tc>
      </w:tr>
      <w:tr w:rsidR="008A1746" w:rsidRPr="008C6C3C" w:rsidTr="008A17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Capacitate de congelare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Valoarea măsurată nu trebuie să fie inferioară valorii nominale cu mai mult de 10 %.</w:t>
            </w:r>
          </w:p>
        </w:tc>
      </w:tr>
      <w:tr w:rsidR="008A1746" w:rsidRPr="008C6C3C" w:rsidTr="008A17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Consum de energie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8A1746" w:rsidRPr="008B7382" w:rsidRDefault="008A1746" w:rsidP="008A1746">
            <w:pPr>
              <w:spacing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Valoarea măsurată nu trebuie să depășească valoarea nominală (</w:t>
            </w:r>
            <w:r w:rsidRPr="008B7382">
              <w:rPr>
                <w:rFonts w:ascii="inherit" w:hAnsi="inherit"/>
                <w:i/>
                <w:iCs/>
                <w:color w:val="000000" w:themeColor="text1"/>
                <w:sz w:val="28"/>
                <w:szCs w:val="28"/>
                <w:bdr w:val="none" w:sz="0" w:space="0" w:color="auto" w:frame="1"/>
                <w:lang w:val="ro-MD"/>
              </w:rPr>
              <w:t>E</w:t>
            </w:r>
            <w:r w:rsidRPr="008B7382">
              <w:rPr>
                <w:rFonts w:ascii="inherit" w:hAnsi="inherit"/>
                <w:i/>
                <w:iCs/>
                <w:color w:val="000000" w:themeColor="text1"/>
                <w:sz w:val="28"/>
                <w:szCs w:val="28"/>
                <w:bdr w:val="none" w:sz="0" w:space="0" w:color="auto" w:frame="1"/>
                <w:vertAlign w:val="subscript"/>
                <w:lang w:val="ro-MD"/>
              </w:rPr>
              <w:t>24h</w:t>
            </w:r>
            <w:r w:rsidRPr="008B7382">
              <w:rPr>
                <w:rFonts w:ascii="inherit" w:hAnsi="inherit"/>
                <w:i/>
                <w:iCs/>
                <w:color w:val="000000" w:themeColor="text1"/>
                <w:sz w:val="28"/>
                <w:szCs w:val="28"/>
                <w:bdr w:val="none" w:sz="0" w:space="0" w:color="auto" w:frame="1"/>
                <w:lang w:val="ro-MD"/>
              </w:rPr>
              <w:t> </w:t>
            </w:r>
            <w:r w:rsidRPr="008B7382">
              <w:rPr>
                <w:rFonts w:ascii="inherit" w:hAnsi="inherit"/>
                <w:color w:val="000000" w:themeColor="text1"/>
                <w:sz w:val="28"/>
                <w:szCs w:val="28"/>
                <w:lang w:val="ro-MD"/>
              </w:rPr>
              <w:t>) cu mai mult de 10 %.</w:t>
            </w:r>
          </w:p>
        </w:tc>
      </w:tr>
      <w:tr w:rsidR="008A1746" w:rsidRPr="008C6C3C" w:rsidTr="008A17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Consumul de putere al aparatelor frigorifice cu un volum de depozitare mai mic de 10 litri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Valoarea măsurată nu trebuie să depășească cu mai mult de 0,10 W la nivelul de încredere de 95 % valoarea limită prevăzută în anexa II punctul 1(2) litera (c).</w:t>
            </w:r>
          </w:p>
        </w:tc>
      </w:tr>
      <w:tr w:rsidR="008A1746" w:rsidRPr="008C6C3C" w:rsidTr="008A1746">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Aparatele pentru păstrarea vinului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8A1746" w:rsidRPr="008B7382" w:rsidRDefault="008A1746" w:rsidP="008A1746">
            <w:pPr>
              <w:spacing w:before="60" w:after="60" w:line="312" w:lineRule="atLeas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Valoarea măsurată a umidității relative nu trebuie să depășească limitele nominale cu mai mult de 10 %.</w:t>
            </w:r>
          </w:p>
        </w:tc>
      </w:tr>
    </w:tbl>
    <w:p w:rsidR="008A1746" w:rsidRPr="008B7382" w:rsidRDefault="008A1746" w:rsidP="008A1746">
      <w:pPr>
        <w:shd w:val="clear" w:color="auto" w:fill="FFFFFF"/>
        <w:spacing w:line="312" w:lineRule="atLeast"/>
        <w:jc w:val="both"/>
        <w:textAlignment w:val="baseline"/>
        <w:rPr>
          <w:color w:val="000000" w:themeColor="text1"/>
          <w:sz w:val="28"/>
          <w:szCs w:val="28"/>
          <w:lang w:val="ro-MD"/>
        </w:rPr>
      </w:pPr>
      <w:r w:rsidRPr="008B7382">
        <w:rPr>
          <w:color w:val="000000" w:themeColor="text1"/>
          <w:sz w:val="28"/>
          <w:szCs w:val="28"/>
          <w:lang w:val="ro-MD"/>
        </w:rPr>
        <w:t xml:space="preserve">Pe </w:t>
      </w:r>
      <w:proofErr w:type="spellStart"/>
      <w:r w:rsidRPr="008B7382">
        <w:rPr>
          <w:color w:val="000000" w:themeColor="text1"/>
          <w:sz w:val="28"/>
          <w:szCs w:val="28"/>
          <w:lang w:val="ro-MD"/>
        </w:rPr>
        <w:t>l</w:t>
      </w:r>
      <w:r w:rsidR="00F23DBC">
        <w:rPr>
          <w:color w:val="000000" w:themeColor="text1"/>
          <w:sz w:val="28"/>
          <w:szCs w:val="28"/>
          <w:lang w:val="ro-MD"/>
        </w:rPr>
        <w:t>î</w:t>
      </w:r>
      <w:r w:rsidRPr="008B7382">
        <w:rPr>
          <w:color w:val="000000" w:themeColor="text1"/>
          <w:sz w:val="28"/>
          <w:szCs w:val="28"/>
          <w:lang w:val="ro-MD"/>
        </w:rPr>
        <w:t>ngă</w:t>
      </w:r>
      <w:proofErr w:type="spellEnd"/>
      <w:r w:rsidRPr="008B7382">
        <w:rPr>
          <w:color w:val="000000" w:themeColor="text1"/>
          <w:sz w:val="28"/>
          <w:szCs w:val="28"/>
          <w:lang w:val="ro-MD"/>
        </w:rPr>
        <w:t xml:space="preserve"> procedura stabilită în anexa nr. 3, autoritățile naționale utilizează proceduri de măsurare fiabile, exacte și reproductibile, care iau în considerare progresele tehnologice </w:t>
      </w:r>
      <w:r w:rsidRPr="008B7382">
        <w:rPr>
          <w:color w:val="000000" w:themeColor="text1"/>
          <w:sz w:val="28"/>
          <w:szCs w:val="28"/>
          <w:lang w:val="ro-MD"/>
        </w:rPr>
        <w:lastRenderedPageBreak/>
        <w:t>general recunoscute, inclusiv metode stabilite în documente ale căror numere de referință au fost publicate în acest scop în </w:t>
      </w:r>
      <w:r w:rsidRPr="000C5BC7">
        <w:rPr>
          <w:rFonts w:ascii="inherit" w:hAnsi="inherit"/>
          <w:i/>
          <w:iCs/>
          <w:color w:val="000000" w:themeColor="text1"/>
          <w:sz w:val="28"/>
          <w:szCs w:val="28"/>
          <w:bdr w:val="none" w:sz="0" w:space="0" w:color="auto" w:frame="1"/>
          <w:lang w:val="ro-MD"/>
        </w:rPr>
        <w:t>Monitorul Oficial al Republicii Moldova</w:t>
      </w:r>
      <w:r w:rsidRPr="000C5BC7">
        <w:rPr>
          <w:color w:val="000000" w:themeColor="text1"/>
          <w:sz w:val="28"/>
          <w:szCs w:val="28"/>
          <w:lang w:val="ro-MD"/>
        </w:rPr>
        <w:t>.</w:t>
      </w:r>
    </w:p>
    <w:p w:rsidR="008A1746" w:rsidRDefault="008A1746" w:rsidP="008A1746">
      <w:pPr>
        <w:spacing w:before="120" w:after="120"/>
        <w:rPr>
          <w:color w:val="000000" w:themeColor="text1"/>
          <w:sz w:val="28"/>
          <w:szCs w:val="28"/>
          <w:lang w:val="ro-MD"/>
        </w:rPr>
      </w:pPr>
    </w:p>
    <w:p w:rsidR="008B7382" w:rsidRDefault="008B7382" w:rsidP="008A1746">
      <w:pPr>
        <w:spacing w:before="120" w:after="120"/>
        <w:rPr>
          <w:color w:val="000000" w:themeColor="text1"/>
          <w:sz w:val="28"/>
          <w:szCs w:val="28"/>
          <w:lang w:val="ro-MD"/>
        </w:rPr>
      </w:pPr>
    </w:p>
    <w:p w:rsidR="008B7382" w:rsidRDefault="008B7382" w:rsidP="008A1746">
      <w:pPr>
        <w:spacing w:before="120" w:after="120"/>
        <w:rPr>
          <w:color w:val="000000" w:themeColor="text1"/>
          <w:sz w:val="28"/>
          <w:szCs w:val="28"/>
          <w:lang w:val="ro-MD"/>
        </w:rPr>
      </w:pPr>
    </w:p>
    <w:p w:rsidR="008B7382" w:rsidRDefault="008B7382" w:rsidP="008A1746">
      <w:pPr>
        <w:spacing w:before="120" w:after="120"/>
        <w:rPr>
          <w:color w:val="000000" w:themeColor="text1"/>
          <w:sz w:val="28"/>
          <w:szCs w:val="28"/>
          <w:lang w:val="ro-MD"/>
        </w:rPr>
      </w:pPr>
    </w:p>
    <w:p w:rsidR="008B7382" w:rsidRDefault="008B7382" w:rsidP="008A1746">
      <w:pPr>
        <w:spacing w:before="120" w:after="120"/>
        <w:rPr>
          <w:color w:val="000000" w:themeColor="text1"/>
          <w:sz w:val="28"/>
          <w:szCs w:val="28"/>
          <w:lang w:val="ro-MD"/>
        </w:rPr>
      </w:pPr>
    </w:p>
    <w:p w:rsidR="008B7382" w:rsidRDefault="008B7382" w:rsidP="008A1746">
      <w:pPr>
        <w:spacing w:before="120" w:after="120"/>
        <w:rPr>
          <w:color w:val="000000" w:themeColor="text1"/>
          <w:sz w:val="28"/>
          <w:szCs w:val="28"/>
          <w:lang w:val="ro-MD"/>
        </w:rPr>
      </w:pPr>
    </w:p>
    <w:p w:rsidR="008B7382" w:rsidRDefault="008B7382" w:rsidP="008A1746">
      <w:pPr>
        <w:spacing w:before="120" w:after="120"/>
        <w:rPr>
          <w:color w:val="000000" w:themeColor="text1"/>
          <w:sz w:val="28"/>
          <w:szCs w:val="28"/>
          <w:lang w:val="ro-MD"/>
        </w:rPr>
      </w:pPr>
    </w:p>
    <w:p w:rsidR="008B7382" w:rsidRDefault="008B7382" w:rsidP="008A1746">
      <w:pPr>
        <w:spacing w:before="120" w:after="120"/>
        <w:rPr>
          <w:color w:val="000000" w:themeColor="text1"/>
          <w:sz w:val="28"/>
          <w:szCs w:val="28"/>
          <w:lang w:val="ro-MD"/>
        </w:rPr>
      </w:pPr>
    </w:p>
    <w:p w:rsidR="008B7382" w:rsidRDefault="008B7382" w:rsidP="008A1746">
      <w:pPr>
        <w:spacing w:before="120" w:after="120"/>
        <w:rPr>
          <w:color w:val="000000" w:themeColor="text1"/>
          <w:sz w:val="28"/>
          <w:szCs w:val="28"/>
          <w:lang w:val="ro-MD"/>
        </w:rPr>
      </w:pPr>
    </w:p>
    <w:p w:rsidR="008B7382" w:rsidRDefault="008B7382" w:rsidP="008A1746">
      <w:pPr>
        <w:spacing w:before="120" w:after="120"/>
        <w:rPr>
          <w:color w:val="000000" w:themeColor="text1"/>
          <w:sz w:val="28"/>
          <w:szCs w:val="28"/>
          <w:lang w:val="ro-MD"/>
        </w:rPr>
      </w:pPr>
    </w:p>
    <w:p w:rsidR="008B7382" w:rsidRDefault="008B7382" w:rsidP="008A1746">
      <w:pPr>
        <w:spacing w:before="120" w:after="120"/>
        <w:rPr>
          <w:color w:val="000000" w:themeColor="text1"/>
          <w:sz w:val="28"/>
          <w:szCs w:val="28"/>
          <w:lang w:val="ro-MD"/>
        </w:rPr>
      </w:pPr>
    </w:p>
    <w:p w:rsidR="008B7382" w:rsidRDefault="008B7382" w:rsidP="008A1746">
      <w:pPr>
        <w:spacing w:before="120" w:after="120"/>
        <w:rPr>
          <w:color w:val="000000" w:themeColor="text1"/>
          <w:sz w:val="28"/>
          <w:szCs w:val="28"/>
          <w:lang w:val="ro-MD"/>
        </w:rPr>
      </w:pPr>
    </w:p>
    <w:p w:rsidR="008B7382" w:rsidRDefault="008B7382" w:rsidP="008A1746">
      <w:pPr>
        <w:spacing w:before="120" w:after="120"/>
        <w:rPr>
          <w:color w:val="000000" w:themeColor="text1"/>
          <w:sz w:val="28"/>
          <w:szCs w:val="28"/>
          <w:lang w:val="ro-MD"/>
        </w:rPr>
      </w:pPr>
    </w:p>
    <w:p w:rsidR="008B7382" w:rsidRDefault="008B7382" w:rsidP="008A1746">
      <w:pPr>
        <w:spacing w:before="120" w:after="120"/>
        <w:rPr>
          <w:color w:val="000000" w:themeColor="text1"/>
          <w:sz w:val="28"/>
          <w:szCs w:val="28"/>
          <w:lang w:val="ro-MD"/>
        </w:rPr>
      </w:pPr>
    </w:p>
    <w:p w:rsidR="008B7382" w:rsidRDefault="008B7382" w:rsidP="008A1746">
      <w:pPr>
        <w:spacing w:before="120" w:after="120"/>
        <w:rPr>
          <w:color w:val="000000" w:themeColor="text1"/>
          <w:sz w:val="28"/>
          <w:szCs w:val="28"/>
          <w:lang w:val="ro-MD"/>
        </w:rPr>
      </w:pPr>
    </w:p>
    <w:p w:rsidR="008B7382" w:rsidRDefault="008B7382" w:rsidP="008A1746">
      <w:pPr>
        <w:spacing w:before="120" w:after="120"/>
        <w:rPr>
          <w:color w:val="000000" w:themeColor="text1"/>
          <w:sz w:val="28"/>
          <w:szCs w:val="28"/>
          <w:lang w:val="ro-MD"/>
        </w:rPr>
      </w:pPr>
    </w:p>
    <w:p w:rsidR="008B7382" w:rsidRDefault="008B7382" w:rsidP="008A1746">
      <w:pPr>
        <w:spacing w:before="120" w:after="120"/>
        <w:rPr>
          <w:color w:val="000000" w:themeColor="text1"/>
          <w:sz w:val="28"/>
          <w:szCs w:val="28"/>
          <w:lang w:val="ro-MD"/>
        </w:rPr>
      </w:pPr>
    </w:p>
    <w:p w:rsidR="008B7382" w:rsidRDefault="008B7382" w:rsidP="008A1746">
      <w:pPr>
        <w:spacing w:before="120" w:after="120"/>
        <w:rPr>
          <w:color w:val="000000" w:themeColor="text1"/>
          <w:sz w:val="28"/>
          <w:szCs w:val="28"/>
          <w:lang w:val="ro-MD"/>
        </w:rPr>
      </w:pPr>
    </w:p>
    <w:p w:rsidR="008B7382" w:rsidRDefault="008B7382" w:rsidP="008A1746">
      <w:pPr>
        <w:spacing w:before="120" w:after="120"/>
        <w:rPr>
          <w:color w:val="000000" w:themeColor="text1"/>
          <w:sz w:val="28"/>
          <w:szCs w:val="28"/>
          <w:lang w:val="ro-MD"/>
        </w:rPr>
      </w:pPr>
    </w:p>
    <w:p w:rsidR="008B7382" w:rsidRDefault="008B7382" w:rsidP="008A1746">
      <w:pPr>
        <w:spacing w:before="120" w:after="120"/>
        <w:rPr>
          <w:color w:val="000000" w:themeColor="text1"/>
          <w:sz w:val="28"/>
          <w:szCs w:val="28"/>
          <w:lang w:val="ro-MD"/>
        </w:rPr>
      </w:pPr>
    </w:p>
    <w:p w:rsidR="008B7382" w:rsidRDefault="008B7382" w:rsidP="008A1746">
      <w:pPr>
        <w:spacing w:before="120" w:after="120"/>
        <w:rPr>
          <w:color w:val="000000" w:themeColor="text1"/>
          <w:sz w:val="28"/>
          <w:szCs w:val="28"/>
          <w:lang w:val="ro-MD"/>
        </w:rPr>
      </w:pPr>
    </w:p>
    <w:p w:rsidR="008B7382" w:rsidRDefault="008B7382" w:rsidP="008A1746">
      <w:pPr>
        <w:spacing w:before="120" w:after="120"/>
        <w:rPr>
          <w:color w:val="000000" w:themeColor="text1"/>
          <w:sz w:val="28"/>
          <w:szCs w:val="28"/>
          <w:lang w:val="ro-MD"/>
        </w:rPr>
      </w:pPr>
    </w:p>
    <w:p w:rsidR="008B7382" w:rsidRDefault="008B7382" w:rsidP="008A1746">
      <w:pPr>
        <w:spacing w:before="120" w:after="120"/>
        <w:rPr>
          <w:color w:val="000000" w:themeColor="text1"/>
          <w:sz w:val="28"/>
          <w:szCs w:val="28"/>
          <w:lang w:val="ro-MD"/>
        </w:rPr>
      </w:pPr>
    </w:p>
    <w:p w:rsidR="008B7382" w:rsidRDefault="008B7382" w:rsidP="008A1746">
      <w:pPr>
        <w:spacing w:before="120" w:after="120"/>
        <w:rPr>
          <w:color w:val="000000" w:themeColor="text1"/>
          <w:sz w:val="28"/>
          <w:szCs w:val="28"/>
          <w:lang w:val="ro-MD"/>
        </w:rPr>
      </w:pPr>
    </w:p>
    <w:p w:rsidR="008B7382" w:rsidRDefault="008B7382" w:rsidP="008A1746">
      <w:pPr>
        <w:spacing w:before="120" w:after="120"/>
        <w:rPr>
          <w:color w:val="000000" w:themeColor="text1"/>
          <w:sz w:val="28"/>
          <w:szCs w:val="28"/>
          <w:lang w:val="ro-MD"/>
        </w:rPr>
      </w:pPr>
    </w:p>
    <w:p w:rsidR="008B7382" w:rsidRDefault="008B7382" w:rsidP="008A1746">
      <w:pPr>
        <w:spacing w:before="120" w:after="120"/>
        <w:rPr>
          <w:color w:val="000000" w:themeColor="text1"/>
          <w:sz w:val="28"/>
          <w:szCs w:val="28"/>
          <w:lang w:val="ro-MD"/>
        </w:rPr>
      </w:pPr>
    </w:p>
    <w:p w:rsidR="008B7382" w:rsidRDefault="008B7382" w:rsidP="008A1746">
      <w:pPr>
        <w:spacing w:before="120" w:after="120"/>
        <w:rPr>
          <w:color w:val="000000" w:themeColor="text1"/>
          <w:sz w:val="28"/>
          <w:szCs w:val="28"/>
          <w:lang w:val="ro-MD"/>
        </w:rPr>
      </w:pPr>
    </w:p>
    <w:p w:rsidR="008B7382" w:rsidRDefault="008B7382" w:rsidP="008A1746">
      <w:pPr>
        <w:spacing w:before="120" w:after="120"/>
        <w:rPr>
          <w:color w:val="000000" w:themeColor="text1"/>
          <w:sz w:val="28"/>
          <w:szCs w:val="28"/>
          <w:lang w:val="ro-MD"/>
        </w:rPr>
      </w:pPr>
    </w:p>
    <w:p w:rsidR="008B7382" w:rsidRDefault="008B7382" w:rsidP="008A1746">
      <w:pPr>
        <w:spacing w:before="120" w:after="120"/>
        <w:rPr>
          <w:color w:val="000000" w:themeColor="text1"/>
          <w:sz w:val="28"/>
          <w:szCs w:val="28"/>
          <w:lang w:val="ro-MD"/>
        </w:rPr>
      </w:pPr>
    </w:p>
    <w:p w:rsidR="008B7382" w:rsidRPr="008B7382" w:rsidRDefault="008B7382" w:rsidP="008A1746">
      <w:pPr>
        <w:spacing w:before="120" w:after="120"/>
        <w:rPr>
          <w:color w:val="000000" w:themeColor="text1"/>
          <w:sz w:val="28"/>
          <w:szCs w:val="28"/>
          <w:lang w:val="ro-MD"/>
        </w:rPr>
      </w:pPr>
    </w:p>
    <w:p w:rsidR="00FC686D" w:rsidRDefault="00FC686D" w:rsidP="008A1746">
      <w:pPr>
        <w:widowControl w:val="0"/>
        <w:tabs>
          <w:tab w:val="left" w:pos="851"/>
        </w:tabs>
        <w:suppressAutoHyphens/>
        <w:ind w:firstLine="426"/>
        <w:jc w:val="right"/>
        <w:rPr>
          <w:color w:val="000000" w:themeColor="text1"/>
          <w:sz w:val="28"/>
          <w:szCs w:val="28"/>
          <w:lang w:val="ro-MD"/>
        </w:rPr>
      </w:pPr>
    </w:p>
    <w:p w:rsidR="008A1746" w:rsidRPr="008B7382" w:rsidRDefault="008A1746" w:rsidP="008A1746">
      <w:pPr>
        <w:widowControl w:val="0"/>
        <w:tabs>
          <w:tab w:val="left" w:pos="851"/>
        </w:tabs>
        <w:suppressAutoHyphens/>
        <w:ind w:firstLine="426"/>
        <w:jc w:val="right"/>
        <w:rPr>
          <w:i/>
          <w:color w:val="000000" w:themeColor="text1"/>
          <w:sz w:val="28"/>
          <w:szCs w:val="28"/>
          <w:lang w:val="ro-MD"/>
        </w:rPr>
      </w:pPr>
      <w:r w:rsidRPr="008B7382">
        <w:rPr>
          <w:noProof/>
          <w:color w:val="000000" w:themeColor="text1"/>
          <w:sz w:val="28"/>
          <w:szCs w:val="28"/>
          <w:lang w:val="en-US" w:eastAsia="en-US"/>
        </w:rPr>
        <w:lastRenderedPageBreak/>
        <mc:AlternateContent>
          <mc:Choice Requires="wpg">
            <w:drawing>
              <wp:anchor distT="4294967295" distB="4294967295" distL="114299" distR="114299" simplePos="0" relativeHeight="251676672" behindDoc="1" locked="0" layoutInCell="1" allowOverlap="1" wp14:anchorId="12FBD53C" wp14:editId="62302813">
                <wp:simplePos x="0" y="0"/>
                <wp:positionH relativeFrom="page">
                  <wp:posOffset>-1</wp:posOffset>
                </wp:positionH>
                <wp:positionV relativeFrom="page">
                  <wp:posOffset>10693399</wp:posOffset>
                </wp:positionV>
                <wp:extent cx="0" cy="0"/>
                <wp:effectExtent l="0" t="0" r="0" b="0"/>
                <wp:wrapNone/>
                <wp:docPr id="30" name="Группа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31" name="Freeform 440"/>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D088A" id="Группа 493" o:spid="_x0000_s1026" style="position:absolute;margin-left:0;margin-top:842pt;width:0;height:0;z-index:-251639808;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g9BCwMAACkHAAAOAAAAZHJzL2Uyb0RvYy54bWykVVlu2zAQ/S/QOxD8d2TZimMLkYPAS1Ag&#10;bQMkPQBNUQsqkSpJW06LAAV6hF6kN+gVkht1SEpeUyBNbUAackbDeW8Wnl+sywKtmFS54BH2T7oY&#10;MU5FnPM0wp/u5p0hRkoTHpNCcBbhe6bwxfjtm/O6CllPZKKImUTghKuwriKcaV2FnqdoxkqiTkTF&#10;OCgTIUuiYSlTL5akBu9l4fW63YFXCxlXUlCmFOxOnRKPrf8kYVR/TBLFNCoiDLFp+5T2uTBPb3xO&#10;wlSSKstpEwZ5RRQlyTkcunE1JZqgpcyPXJU5lUKJRJ9QUXoiSXLKLAZA43cP0FxJsawsljSs02pD&#10;E1B7wNOr3dIPqxuJ8jjCfaCHkxJy9Pjz6fvTj8ff8P+FglHfkFRXaQi2V7K6rW6kQwritaCfFai9&#10;Q71Zp84YLer3Iga/ZKmFJWmdyNK4APhobXNxv8kFW2tE3Sbd7tIM0nhkS7PZM9YeCd0BNqgmCIMA&#10;KkxtSVT/R+JtRipmc6MMMS2JfkviXDJmyhYFga0yczzYteypXep2NMZMAcMvJM0fDJ17Ej5H3IYK&#10;EtKl0ldMWN7J6lppV/lxK5Gsleiag2jyAxIippG7Nm2VUAcpAP9g80+m7pPmAAn9ediZEiPozIXr&#10;zIpoE5c5wYjmXYoVuxN2Rx+Hs9UW/O9WTgehOKeNYA8y8e1QxcU8LwrLVcFRDSOud+bYUKLIY6M0&#10;oSiZLiaFRCsCc6Y/6Af9UwMAnO2ZQT/z2DrLGIlnjaxJXjgZ7AtLJySzgW3SagfJt1F3NBvOhkEn&#10;6A1mnaA7nXYu55OgM5j7Z6fT/nQymfoPJlF+EGZ5HDNuomuHmh+8rN6b8erG0Was7aHYAzu3v2Ow&#10;3n4YlgvA0r4d1221u+5ciPgeKl8KN6XhVgEhE/IrRjVM6AirL0siGUbFOw7dO/JNayFtF8HpWQ8W&#10;clez2NUQTsFVhDWGkjbiRLtrYFnJPM3gJN8WOReXMKaS3PQHDBAVuqiaBQwQK9l5bLE0d4cZ+Ltr&#10;a7W94cZ/AAAA//8DAFBLAwQUAAYACAAAACEA/dwwO9sAAAAHAQAADwAAAGRycy9kb3ducmV2Lnht&#10;bEyPT2vDMAzF74N9B6PBbquT/Skli1NK2XYqg7WDsZsaq0loLIfYTdJvP+0wuovQ0xNPP+XLybVq&#10;oD40ng2kswQUceltw5WBz93r3QJUiMgWW89k4EwBlsX1VY6Z9SN/0LCNlZIQDhkaqGPsMq1DWZPD&#10;MPMdsXgH3zuMIvtK2x5HCXetvk+SuXbYsFyosaN1TeVxe3IG3kYcVw/py7A5Htbn793T+9cmJWNu&#10;b6bVM6hIU7wswy++oEMhTHt/YhtUa0AeiTKdLx6lE1/q/k/rItf/+YsfAAAA//8DAFBLAQItABQA&#10;BgAIAAAAIQC2gziS/gAAAOEBAAATAAAAAAAAAAAAAAAAAAAAAABbQ29udGVudF9UeXBlc10ueG1s&#10;UEsBAi0AFAAGAAgAAAAhADj9If/WAAAAlAEAAAsAAAAAAAAAAAAAAAAALwEAAF9yZWxzLy5yZWxz&#10;UEsBAi0AFAAGAAgAAAAhAK2SD0ELAwAAKQcAAA4AAAAAAAAAAAAAAAAALgIAAGRycy9lMm9Eb2Mu&#10;eG1sUEsBAi0AFAAGAAgAAAAhAP3cMDvbAAAABwEAAA8AAAAAAAAAAAAAAAAAZQUAAGRycy9kb3du&#10;cmV2LnhtbFBLBQYAAAAABAAEAPMAAABtBgAAAAA=&#10;">
                <v:shape id="Freeform 440"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C6eMMA&#10;AADbAAAADwAAAGRycy9kb3ducmV2LnhtbESPQWvCQBSE74X+h+UJvdWNSiVEV5GiRUovJoLXR/aZ&#10;BLNvQ3aNq7/eLRR6HGbmG2a5DqYVA/WusaxgMk5AEJdWN1wpOBa79xSE88gaW8uk4E4O1qvXlyVm&#10;2t74QEPuKxEh7DJUUHvfZVK6siaDbmw74uidbW/QR9lXUvd4i3DTymmSzKXBhuNCjR191lRe8qtR&#10;4KX5OcyLx/d2KGbpR5WHr/MpKPU2CpsFCE/B/4f/2nutYDaB3y/xB8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C6eMMAAADbAAAADwAAAAAAAAAAAAAAAACYAgAAZHJzL2Rv&#10;d25yZXYueG1sUEsFBgAAAAAEAAQA9QAAAIgDAAAAAA==&#10;" path="m,l,e" filled="f" strokecolor="#363435" strokeweight=".1pt">
                  <v:path arrowok="t" o:connecttype="custom" o:connectlocs="0,0;0,0" o:connectangles="0,0"/>
                </v:shape>
                <w10:wrap anchorx="page" anchory="page"/>
              </v:group>
            </w:pict>
          </mc:Fallback>
        </mc:AlternateContent>
      </w:r>
      <w:r w:rsidRPr="008B7382">
        <w:rPr>
          <w:noProof/>
          <w:color w:val="000000" w:themeColor="text1"/>
          <w:sz w:val="28"/>
          <w:szCs w:val="28"/>
          <w:lang w:val="en-US" w:eastAsia="en-US"/>
        </w:rPr>
        <mc:AlternateContent>
          <mc:Choice Requires="wpg">
            <w:drawing>
              <wp:anchor distT="4294967295" distB="4294967295" distL="114299" distR="114299" simplePos="0" relativeHeight="251675648" behindDoc="1" locked="0" layoutInCell="1" allowOverlap="1" wp14:anchorId="6C7E5377" wp14:editId="4554F205">
                <wp:simplePos x="0" y="0"/>
                <wp:positionH relativeFrom="page">
                  <wp:posOffset>-1</wp:posOffset>
                </wp:positionH>
                <wp:positionV relativeFrom="page">
                  <wp:posOffset>10693399</wp:posOffset>
                </wp:positionV>
                <wp:extent cx="0" cy="0"/>
                <wp:effectExtent l="0" t="0" r="0" b="0"/>
                <wp:wrapNone/>
                <wp:docPr id="32" name="Группа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33" name="Freeform 438"/>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E39D1" id="Группа 491" o:spid="_x0000_s1026" style="position:absolute;margin-left:0;margin-top:842pt;width:0;height:0;z-index:-251640832;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qWWCwMAACkHAAAOAAAAZHJzL2Uyb0RvYy54bWykVVlu2zAQ/S/QOxD8d2TZimMLkYPAS1Ag&#10;bQMkPQBNUQsqkSpJW06LAAV6hF6kN+gVkht1SEpeUyBNbUAackbDeW8Wnl+sywKtmFS54BH2T7oY&#10;MU5FnPM0wp/u5p0hRkoTHpNCcBbhe6bwxfjtm/O6CllPZKKImUTghKuwriKcaV2FnqdoxkqiTkTF&#10;OCgTIUuiYSlTL5akBu9l4fW63YFXCxlXUlCmFOxOnRKPrf8kYVR/TBLFNCoiDLFp+5T2uTBPb3xO&#10;wlSSKstpEwZ5RRQlyTkcunE1JZqgpcyPXJU5lUKJRJ9QUXoiSXLKLAZA43cP0FxJsawsljSs02pD&#10;E1B7wNOr3dIPqxuJ8jjC/R5GnJSQo8efT9+ffjz+hv8vFIx8Q1JdpSHYXsnqtrqRDimI14J+VqD2&#10;DvVmnTpjtKjfixj8kqUWlqR1IkvjAuCjtc3F/SYXbK0RdZt0u0szSOORLc1mz1h7JHQH2KCaIAwC&#10;qDC1JVH9H4m3GamYzY0yxLQk9lsS55IxU7Yo6A8dgdauZU/tUrejMVEqYPiFpPmDYdAU8XPEbagg&#10;IV0qfcWE5Z2srpV2lR+3Eslaia45iCY/ICFiGrlr01YJdZAC8A82/2TqPmkOkNCfh50pMYLOXLjO&#10;rIg2cZkTjGjepVixO2F39HE4W23B/27ldBCKc9oI9iAT3w5VXMzzorBcFRzVMOJ6Z44NJYo8NkoT&#10;ipLpYlJItCIwZ/qDftA/NQDA2Z4Z9DOPrbOMkXjWyJrkhZPBvrB0QjIb2CatdpB8G3VHs+FsGHSC&#10;3mDWCbrTaedyPgk6g7l/djrtTyeTqf9gEuUHYZbHMeMmunao+cHL6r0Zr24cbcbaHoo9sHP7Owbr&#10;7YdhuQAs7dtx3Va7686FiO+h8qVwUxpuFRAyIb9iVMOEjrD6siSSYVS849C9Iz+A2kfaLoLTsx4s&#10;5K5msashnIKrCGsMJW3EiXbXwLKSeZrBSb4tci4uYUwluekPGCAqdFE1CxggVrLz2GJp7g4z8HfX&#10;1mp7w43/AAAA//8DAFBLAwQUAAYACAAAACEA/dwwO9sAAAAHAQAADwAAAGRycy9kb3ducmV2Lnht&#10;bEyPT2vDMAzF74N9B6PBbquT/Skli1NK2XYqg7WDsZsaq0loLIfYTdJvP+0wuovQ0xNPP+XLybVq&#10;oD40ng2kswQUceltw5WBz93r3QJUiMgWW89k4EwBlsX1VY6Z9SN/0LCNlZIQDhkaqGPsMq1DWZPD&#10;MPMdsXgH3zuMIvtK2x5HCXetvk+SuXbYsFyosaN1TeVxe3IG3kYcVw/py7A5Htbn793T+9cmJWNu&#10;b6bVM6hIU7wswy++oEMhTHt/YhtUa0AeiTKdLx6lE1/q/k/rItf/+YsfAAAA//8DAFBLAQItABQA&#10;BgAIAAAAIQC2gziS/gAAAOEBAAATAAAAAAAAAAAAAAAAAAAAAABbQ29udGVudF9UeXBlc10ueG1s&#10;UEsBAi0AFAAGAAgAAAAhADj9If/WAAAAlAEAAAsAAAAAAAAAAAAAAAAALwEAAF9yZWxzLy5yZWxz&#10;UEsBAi0AFAAGAAgAAAAhADAmpZYLAwAAKQcAAA4AAAAAAAAAAAAAAAAALgIAAGRycy9lMm9Eb2Mu&#10;eG1sUEsBAi0AFAAGAAgAAAAhAP3cMDvbAAAABwEAAA8AAAAAAAAAAAAAAAAAZQUAAGRycy9kb3du&#10;cmV2LnhtbFBLBQYAAAAABAAEAPMAAABtBgAAAAA=&#10;">
                <v:shape id="Freeform 438"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6BlMMA&#10;AADbAAAADwAAAGRycy9kb3ducmV2LnhtbESPQWvCQBSE7wX/w/IEb3VjQ0Wiq4hUkdKLieD1kX0m&#10;wezbkF3j2l/fLRR6HGbmG2a1CaYVA/WusaxgNk1AEJdWN1wpOBf71wUI55E1tpZJwZMcbNajlxVm&#10;2j74REPuKxEh7DJUUHvfZVK6siaDbmo74uhdbW/QR9lXUvf4iHDTyrckmUuDDceFGjva1VTe8rtR&#10;4KX5Os2L78+PoUgX71UeDtdLUGoyDtslCE/B/4f/2ketIE3h90v8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6BlMMAAADbAAAADwAAAAAAAAAAAAAAAACYAgAAZHJzL2Rv&#10;d25yZXYueG1sUEsFBgAAAAAEAAQA9QAAAIgDAAAAAA==&#10;" path="m,l,e" filled="f" strokecolor="#363435" strokeweight=".1pt">
                  <v:path arrowok="t" o:connecttype="custom" o:connectlocs="0,0;0,0" o:connectangles="0,0"/>
                </v:shape>
                <w10:wrap anchorx="page" anchory="page"/>
              </v:group>
            </w:pict>
          </mc:Fallback>
        </mc:AlternateContent>
      </w:r>
      <w:r w:rsidRPr="008B7382">
        <w:rPr>
          <w:noProof/>
          <w:color w:val="000000" w:themeColor="text1"/>
          <w:sz w:val="28"/>
          <w:szCs w:val="28"/>
          <w:lang w:val="en-US" w:eastAsia="en-US"/>
        </w:rPr>
        <mc:AlternateContent>
          <mc:Choice Requires="wpg">
            <w:drawing>
              <wp:anchor distT="4294967295" distB="4294967295" distL="114299" distR="114299" simplePos="0" relativeHeight="251674624" behindDoc="1" locked="0" layoutInCell="1" allowOverlap="1" wp14:anchorId="66D571F8" wp14:editId="2582343A">
                <wp:simplePos x="0" y="0"/>
                <wp:positionH relativeFrom="page">
                  <wp:posOffset>-1</wp:posOffset>
                </wp:positionH>
                <wp:positionV relativeFrom="page">
                  <wp:posOffset>10693399</wp:posOffset>
                </wp:positionV>
                <wp:extent cx="0" cy="0"/>
                <wp:effectExtent l="0" t="0" r="0" b="0"/>
                <wp:wrapNone/>
                <wp:docPr id="34" name="Группа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35" name="Freeform 436"/>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B8E2A4" id="Группа 489" o:spid="_x0000_s1026" style="position:absolute;margin-left:0;margin-top:842pt;width:0;height:0;z-index:-251641856;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739CwMAACkHAAAOAAAAZHJzL2Uyb0RvYy54bWykVVlu2zAQ/S/QOxD8d2TZsmMLkYPAS1Cg&#10;S4CkB6ApakElUiVpy2lRoECP0Iv0Br1CcqMOSclrCqSpDUhDzmg4783Ci8tNWaA1kyoXPML+WRcj&#10;xqmIc55G+OPdojPCSGnCY1IIziJ8zxS+nLx+dVFXIeuJTBQxkwiccBXWVYQzravQ8xTNWEnUmagY&#10;B2UiZEk0LGXqxZLU4L0svF63O/RqIeNKCsqUgt2ZU+KJ9Z8kjOoPSaKYRkWEITZtn9I+l+bpTS5I&#10;mEpSZTltwiAviKIkOYdDt65mRBO0kvmJqzKnUiiR6DMqSk8kSU6ZxQBo/O4RmmspVpXFkoZ1Wm1p&#10;AmqPeHqxW/p+fSNRHke4H2DESQk5evj5+P3xx8Nv+P9CwWhsSKqrNATba1ndVjfSIQXxraCfFKi9&#10;Y71Zp84YLet3Iga/ZKWFJWmTyNK4APhoY3Nxv80F22hE3Sbd7dIM0nhiS7P5E9YeCd0BNqgmCIMA&#10;KkztSFT/R+JtRipmc6MMMS2Jg5bEhWTMlC0K+kNHoLVr2VP71O1pTJQKGH4maf5wFDRF/BRxWypI&#10;SFdKXzNheSfrt0q7yo9biWStRDccRJMfkBAxjdy1aauEOkoB+AebfzJ1nzQHSOjP486UGEFnLl1n&#10;VkSbuMwJRjTvUqzZnbA7+jScnbbgf7dyOgjFOW0Ee5CJb48qLhZ5UViuCo5qGHG9c8eGEkUeG6UJ&#10;Rcl0OS0kWhOYM/1hP+gPDABwdmAG/cxj6yxjJJ43siZ54WSwLyydkMwGtkmrHSRfx93xfDQfBZ2g&#10;N5x3gu5s1rlaTIPOcOGfD2b92XQ687+ZRPlBmOVxzLiJrh1qfvC8em/GqxtH27F2gOIA7ML+TsF6&#10;h2FYLgBL+3Zct9XuunMp4nuofCnclIZbBYRMyC8Y1TChI6w+r4hkGBVvOHTv2A+g9pG2i2Bw3oOF&#10;3Ncs9zWEU3AVYY2hpI041e4aWFUyTzM4ybdFzsUVjKkkN/0BA0SFLqpmAQPESnYeWyzN3WEG/v7a&#10;Wu1uuMkfAAAA//8DAFBLAwQUAAYACAAAACEA/dwwO9sAAAAHAQAADwAAAGRycy9kb3ducmV2Lnht&#10;bEyPT2vDMAzF74N9B6PBbquT/Skli1NK2XYqg7WDsZsaq0loLIfYTdJvP+0wuovQ0xNPP+XLybVq&#10;oD40ng2kswQUceltw5WBz93r3QJUiMgWW89k4EwBlsX1VY6Z9SN/0LCNlZIQDhkaqGPsMq1DWZPD&#10;MPMdsXgH3zuMIvtK2x5HCXetvk+SuXbYsFyosaN1TeVxe3IG3kYcVw/py7A5Htbn793T+9cmJWNu&#10;b6bVM6hIU7wswy++oEMhTHt/YhtUa0AeiTKdLx6lE1/q/k/rItf/+YsfAAAA//8DAFBLAQItABQA&#10;BgAIAAAAIQC2gziS/gAAAOEBAAATAAAAAAAAAAAAAAAAAAAAAABbQ29udGVudF9UeXBlc10ueG1s&#10;UEsBAi0AFAAGAAgAAAAhADj9If/WAAAAlAEAAAsAAAAAAAAAAAAAAAAALwEAAF9yZWxzLy5yZWxz&#10;UEsBAi0AFAAGAAgAAAAhALhLvf0LAwAAKQcAAA4AAAAAAAAAAAAAAAAALgIAAGRycy9lMm9Eb2Mu&#10;eG1sUEsBAi0AFAAGAAgAAAAhAP3cMDvbAAAABwEAAA8AAAAAAAAAAAAAAAAAZQUAAGRycy9kb3du&#10;cmV2LnhtbFBLBQYAAAAABAAEAPMAAABtBgAAAAA=&#10;">
                <v:shape id="Freeform 436"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u8e8MA&#10;AADbAAAADwAAAGRycy9kb3ducmV2LnhtbESPQWvCQBSE70L/w/IK3nRjRQnRVaS0pYgXE8HrI/tM&#10;gtm3IbuNa3+9KxR6HGbmG2a9DaYVA/WusaxgNk1AEJdWN1wpOBWfkxSE88gaW8uk4E4OtpuX0Roz&#10;bW98pCH3lYgQdhkqqL3vMildWZNBN7UdcfQutjfoo+wrqXu8Rbhp5VuSLKXBhuNCjR2911Re8x+j&#10;wEtzOC6L3/3HUMzTRZWHr8s5KDV+DbsVCE/B/4f/2t9awXwBzy/xB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u8e8MAAADbAAAADwAAAAAAAAAAAAAAAACYAgAAZHJzL2Rv&#10;d25yZXYueG1sUEsFBgAAAAAEAAQA9QAAAIgDAAAAAA==&#10;" path="m,l,e" filled="f" strokecolor="#363435" strokeweight=".1pt">
                  <v:path arrowok="t" o:connecttype="custom" o:connectlocs="0,0;0,0" o:connectangles="0,0"/>
                </v:shape>
                <w10:wrap anchorx="page" anchory="page"/>
              </v:group>
            </w:pict>
          </mc:Fallback>
        </mc:AlternateContent>
      </w:r>
      <w:r w:rsidRPr="008B7382">
        <w:rPr>
          <w:color w:val="000000" w:themeColor="text1"/>
          <w:sz w:val="28"/>
          <w:szCs w:val="28"/>
          <w:lang w:val="ro-MD"/>
        </w:rPr>
        <w:t xml:space="preserve">Anexa nr.6 </w:t>
      </w:r>
      <w:r w:rsidRPr="008B7382">
        <w:rPr>
          <w:i/>
          <w:color w:val="000000" w:themeColor="text1"/>
          <w:sz w:val="28"/>
          <w:szCs w:val="28"/>
          <w:lang w:val="ro-MD"/>
        </w:rPr>
        <w:t xml:space="preserve">la Regulamentul cu privire la </w:t>
      </w:r>
    </w:p>
    <w:p w:rsidR="008A1746" w:rsidRPr="008B7382" w:rsidRDefault="008A1746" w:rsidP="008A1746">
      <w:pPr>
        <w:widowControl w:val="0"/>
        <w:tabs>
          <w:tab w:val="left" w:pos="851"/>
        </w:tabs>
        <w:suppressAutoHyphens/>
        <w:ind w:firstLine="426"/>
        <w:jc w:val="right"/>
        <w:rPr>
          <w:i/>
          <w:color w:val="000000" w:themeColor="text1"/>
          <w:sz w:val="28"/>
          <w:szCs w:val="28"/>
          <w:lang w:val="ro-MD"/>
        </w:rPr>
      </w:pPr>
      <w:r w:rsidRPr="008B7382">
        <w:rPr>
          <w:i/>
          <w:color w:val="000000" w:themeColor="text1"/>
          <w:sz w:val="28"/>
          <w:szCs w:val="28"/>
          <w:lang w:val="ro-MD"/>
        </w:rPr>
        <w:t xml:space="preserve">cerințele de proiectare ecologică pentru </w:t>
      </w:r>
    </w:p>
    <w:p w:rsidR="008A1746" w:rsidRPr="008B7382" w:rsidRDefault="008A1746" w:rsidP="008A1746">
      <w:pPr>
        <w:widowControl w:val="0"/>
        <w:tabs>
          <w:tab w:val="left" w:pos="851"/>
        </w:tabs>
        <w:suppressAutoHyphens/>
        <w:ind w:firstLine="426"/>
        <w:jc w:val="right"/>
        <w:rPr>
          <w:i/>
          <w:color w:val="000000" w:themeColor="text1"/>
          <w:sz w:val="28"/>
          <w:szCs w:val="28"/>
          <w:lang w:val="ro-MD"/>
        </w:rPr>
      </w:pPr>
      <w:r w:rsidRPr="008B7382">
        <w:rPr>
          <w:i/>
          <w:color w:val="000000" w:themeColor="text1"/>
          <w:sz w:val="28"/>
          <w:szCs w:val="28"/>
          <w:lang w:val="ro-MD"/>
        </w:rPr>
        <w:t xml:space="preserve">                                                                                           aparatele frigorifice de uz casnic</w:t>
      </w:r>
    </w:p>
    <w:p w:rsidR="008A1746" w:rsidRPr="008B7382" w:rsidRDefault="008A1746" w:rsidP="008A1746">
      <w:pPr>
        <w:shd w:val="clear" w:color="auto" w:fill="FFFFFF"/>
        <w:spacing w:line="312" w:lineRule="atLeast"/>
        <w:jc w:val="both"/>
        <w:textAlignment w:val="baseline"/>
        <w:rPr>
          <w:rFonts w:ascii="inherit" w:hAnsi="inherit"/>
          <w:b/>
          <w:bCs/>
          <w:color w:val="000000" w:themeColor="text1"/>
          <w:sz w:val="28"/>
          <w:szCs w:val="28"/>
          <w:bdr w:val="none" w:sz="0" w:space="0" w:color="auto" w:frame="1"/>
          <w:lang w:val="ro-MD"/>
        </w:rPr>
      </w:pPr>
    </w:p>
    <w:p w:rsidR="008A1746" w:rsidRPr="008B7382" w:rsidRDefault="008A1746" w:rsidP="008A1746">
      <w:pPr>
        <w:shd w:val="clear" w:color="auto" w:fill="FFFFFF"/>
        <w:spacing w:line="312" w:lineRule="atLeast"/>
        <w:jc w:val="both"/>
        <w:textAlignment w:val="baseline"/>
        <w:rPr>
          <w:b/>
          <w:bCs/>
          <w:color w:val="000000" w:themeColor="text1"/>
          <w:sz w:val="28"/>
          <w:szCs w:val="28"/>
          <w:lang w:val="ro-MD"/>
        </w:rPr>
      </w:pPr>
      <w:r w:rsidRPr="008B7382">
        <w:rPr>
          <w:rFonts w:ascii="inherit" w:hAnsi="inherit"/>
          <w:b/>
          <w:bCs/>
          <w:color w:val="000000" w:themeColor="text1"/>
          <w:sz w:val="28"/>
          <w:szCs w:val="28"/>
          <w:bdr w:val="none" w:sz="0" w:space="0" w:color="auto" w:frame="1"/>
          <w:lang w:val="ro-MD"/>
        </w:rPr>
        <w:t>Valori de referință orientative pentru aparatele frigorifice de uz casnic</w:t>
      </w:r>
    </w:p>
    <w:p w:rsidR="008A1746" w:rsidRPr="008B7382" w:rsidRDefault="008A1746" w:rsidP="008A1746">
      <w:pPr>
        <w:shd w:val="clear" w:color="auto" w:fill="FFFFFF"/>
        <w:spacing w:line="312" w:lineRule="atLeast"/>
        <w:jc w:val="both"/>
        <w:textAlignment w:val="baseline"/>
        <w:rPr>
          <w:color w:val="000000" w:themeColor="text1"/>
          <w:sz w:val="28"/>
          <w:szCs w:val="28"/>
          <w:lang w:val="ro-MD"/>
        </w:rPr>
      </w:pPr>
      <w:r w:rsidRPr="008B7382">
        <w:rPr>
          <w:color w:val="000000" w:themeColor="text1"/>
          <w:sz w:val="28"/>
          <w:szCs w:val="28"/>
          <w:lang w:val="ro-MD"/>
        </w:rPr>
        <w:t>La data intrării în vigoare a prezentului regulament, cea mai performantă tehnologie disponibilă pe piață pentru aparatele frigorifice de uz casnic, din punctul de vedere al indicelui de eficiență energetică (</w:t>
      </w:r>
      <w:r w:rsidRPr="008B7382">
        <w:rPr>
          <w:rFonts w:ascii="inherit" w:hAnsi="inherit"/>
          <w:i/>
          <w:iCs/>
          <w:color w:val="000000" w:themeColor="text1"/>
          <w:sz w:val="28"/>
          <w:szCs w:val="28"/>
          <w:bdr w:val="none" w:sz="0" w:space="0" w:color="auto" w:frame="1"/>
          <w:lang w:val="ro-MD"/>
        </w:rPr>
        <w:t>EEI</w:t>
      </w:r>
      <w:r w:rsidRPr="008B7382">
        <w:rPr>
          <w:color w:val="000000" w:themeColor="text1"/>
          <w:sz w:val="28"/>
          <w:szCs w:val="28"/>
          <w:lang w:val="ro-MD"/>
        </w:rPr>
        <w:t>) și al zgomotului produs, a fost identificată după cum urmează.</w:t>
      </w:r>
    </w:p>
    <w:p w:rsidR="008A1746" w:rsidRPr="008B7382" w:rsidRDefault="008A1746" w:rsidP="008A1746">
      <w:pPr>
        <w:shd w:val="clear" w:color="auto" w:fill="FFFFFF"/>
        <w:spacing w:line="312" w:lineRule="atLeast"/>
        <w:jc w:val="both"/>
        <w:textAlignment w:val="baseline"/>
        <w:rPr>
          <w:b/>
          <w:bCs/>
          <w:color w:val="000000" w:themeColor="text1"/>
          <w:sz w:val="28"/>
          <w:szCs w:val="28"/>
          <w:lang w:val="ro-MD"/>
        </w:rPr>
      </w:pPr>
      <w:r w:rsidRPr="008B7382">
        <w:rPr>
          <w:rFonts w:ascii="inherit" w:hAnsi="inherit"/>
          <w:b/>
          <w:bCs/>
          <w:color w:val="000000" w:themeColor="text1"/>
          <w:sz w:val="28"/>
          <w:szCs w:val="28"/>
          <w:bdr w:val="none" w:sz="0" w:space="0" w:color="auto" w:frame="1"/>
          <w:lang w:val="ro-MD"/>
        </w:rPr>
        <w:t>Frigidere cu compresor:</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85"/>
        <w:gridCol w:w="980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line="312" w:lineRule="atLeast"/>
              <w:jc w:val="both"/>
              <w:textAlignment w:val="baseline"/>
              <w:rPr>
                <w:rFonts w:ascii="inherit" w:hAnsi="inherit"/>
                <w:color w:val="000000" w:themeColor="text1"/>
                <w:sz w:val="28"/>
                <w:szCs w:val="28"/>
                <w:lang w:val="ro-MD"/>
              </w:rPr>
            </w:pPr>
            <w:r w:rsidRPr="008B7382">
              <w:rPr>
                <w:rFonts w:ascii="inherit" w:hAnsi="inherit"/>
                <w:i/>
                <w:iCs/>
                <w:color w:val="000000" w:themeColor="text1"/>
                <w:sz w:val="28"/>
                <w:szCs w:val="28"/>
                <w:bdr w:val="none" w:sz="0" w:space="0" w:color="auto" w:frame="1"/>
                <w:lang w:val="ro-MD"/>
              </w:rPr>
              <w:t>EEI</w:t>
            </w:r>
            <w:r w:rsidRPr="008B7382">
              <w:rPr>
                <w:rFonts w:ascii="inherit" w:hAnsi="inherit"/>
                <w:color w:val="000000" w:themeColor="text1"/>
                <w:sz w:val="28"/>
                <w:szCs w:val="28"/>
                <w:lang w:val="ro-MD"/>
              </w:rPr>
              <w:t> = 29,7 și consum anual de energie de 115 kWh/an pentru un volum de depozitare total de 300 de litri într-un compartiment pentru alimente proaspete plus un compartiment de răcire de 25 de litri, cu clasa de climă T (tropicală);</w:t>
            </w:r>
          </w:p>
        </w:tc>
      </w:tr>
    </w:tbl>
    <w:p w:rsidR="008A1746" w:rsidRPr="008B7382" w:rsidRDefault="008A1746" w:rsidP="008A1746">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475"/>
        <w:gridCol w:w="8715"/>
      </w:tblGrid>
      <w:tr w:rsidR="008A1746" w:rsidRPr="008B7382"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Zgomot: 33 dB(A).</w:t>
            </w:r>
          </w:p>
        </w:tc>
      </w:tr>
    </w:tbl>
    <w:p w:rsidR="008A1746" w:rsidRPr="008B7382" w:rsidRDefault="008A1746" w:rsidP="008A1746">
      <w:pPr>
        <w:shd w:val="clear" w:color="auto" w:fill="FFFFFF"/>
        <w:spacing w:line="312" w:lineRule="atLeast"/>
        <w:jc w:val="both"/>
        <w:textAlignment w:val="baseline"/>
        <w:rPr>
          <w:b/>
          <w:bCs/>
          <w:color w:val="000000" w:themeColor="text1"/>
          <w:sz w:val="28"/>
          <w:szCs w:val="28"/>
          <w:lang w:val="ro-MD"/>
        </w:rPr>
      </w:pPr>
      <w:r w:rsidRPr="008B7382">
        <w:rPr>
          <w:rFonts w:ascii="inherit" w:hAnsi="inherit"/>
          <w:b/>
          <w:bCs/>
          <w:color w:val="000000" w:themeColor="text1"/>
          <w:sz w:val="28"/>
          <w:szCs w:val="28"/>
          <w:bdr w:val="none" w:sz="0" w:space="0" w:color="auto" w:frame="1"/>
          <w:lang w:val="ro-MD"/>
        </w:rPr>
        <w:t>Frigidere cu absorbție: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85"/>
        <w:gridCol w:w="980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line="312" w:lineRule="atLeast"/>
              <w:jc w:val="both"/>
              <w:textAlignment w:val="baseline"/>
              <w:rPr>
                <w:rFonts w:ascii="inherit" w:hAnsi="inherit"/>
                <w:color w:val="000000" w:themeColor="text1"/>
                <w:sz w:val="28"/>
                <w:szCs w:val="28"/>
                <w:lang w:val="ro-MD"/>
              </w:rPr>
            </w:pPr>
            <w:r w:rsidRPr="008B7382">
              <w:rPr>
                <w:rFonts w:ascii="inherit" w:hAnsi="inherit"/>
                <w:i/>
                <w:iCs/>
                <w:color w:val="000000" w:themeColor="text1"/>
                <w:sz w:val="28"/>
                <w:szCs w:val="28"/>
                <w:bdr w:val="none" w:sz="0" w:space="0" w:color="auto" w:frame="1"/>
                <w:lang w:val="ro-MD"/>
              </w:rPr>
              <w:t>EEI</w:t>
            </w:r>
            <w:r w:rsidRPr="008B7382">
              <w:rPr>
                <w:rFonts w:ascii="inherit" w:hAnsi="inherit"/>
                <w:color w:val="000000" w:themeColor="text1"/>
                <w:sz w:val="28"/>
                <w:szCs w:val="28"/>
                <w:lang w:val="ro-MD"/>
              </w:rPr>
              <w:t> = 97,2 și consum anual de energie de 245 kWh/an pentru un volum de depozitare total de 28 de litri într-un compartiment pentru alimente proaspete, cu clasa de climă N (temperată);</w:t>
            </w:r>
          </w:p>
        </w:tc>
      </w:tr>
    </w:tbl>
    <w:p w:rsidR="008A1746" w:rsidRPr="008B7382" w:rsidRDefault="008A1746" w:rsidP="008A1746">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472"/>
        <w:gridCol w:w="8718"/>
      </w:tblGrid>
      <w:tr w:rsidR="008A1746" w:rsidRPr="008B7382"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Zgomot ≈ 0 dB(A).</w:t>
            </w:r>
          </w:p>
        </w:tc>
      </w:tr>
    </w:tbl>
    <w:p w:rsidR="008A1746" w:rsidRPr="008B7382" w:rsidRDefault="008A1746" w:rsidP="008A1746">
      <w:pPr>
        <w:shd w:val="clear" w:color="auto" w:fill="FFFFFF"/>
        <w:spacing w:line="312" w:lineRule="atLeast"/>
        <w:jc w:val="both"/>
        <w:textAlignment w:val="baseline"/>
        <w:rPr>
          <w:b/>
          <w:bCs/>
          <w:color w:val="000000" w:themeColor="text1"/>
          <w:sz w:val="28"/>
          <w:szCs w:val="28"/>
          <w:lang w:val="ro-MD"/>
        </w:rPr>
      </w:pPr>
      <w:r w:rsidRPr="008B7382">
        <w:rPr>
          <w:rFonts w:ascii="inherit" w:hAnsi="inherit"/>
          <w:b/>
          <w:bCs/>
          <w:color w:val="000000" w:themeColor="text1"/>
          <w:sz w:val="28"/>
          <w:szCs w:val="28"/>
          <w:bdr w:val="none" w:sz="0" w:space="0" w:color="auto" w:frame="1"/>
          <w:lang w:val="ro-MD"/>
        </w:rPr>
        <w:t>Combine frigorifice cu compresor:</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85"/>
        <w:gridCol w:w="980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line="312" w:lineRule="atLeast"/>
              <w:jc w:val="both"/>
              <w:textAlignment w:val="baseline"/>
              <w:rPr>
                <w:rFonts w:ascii="inherit" w:hAnsi="inherit"/>
                <w:color w:val="000000" w:themeColor="text1"/>
                <w:sz w:val="28"/>
                <w:szCs w:val="28"/>
                <w:lang w:val="ro-MD"/>
              </w:rPr>
            </w:pPr>
            <w:r w:rsidRPr="008B7382">
              <w:rPr>
                <w:rFonts w:ascii="inherit" w:hAnsi="inherit"/>
                <w:i/>
                <w:iCs/>
                <w:color w:val="000000" w:themeColor="text1"/>
                <w:sz w:val="28"/>
                <w:szCs w:val="28"/>
                <w:bdr w:val="none" w:sz="0" w:space="0" w:color="auto" w:frame="1"/>
                <w:lang w:val="ro-MD"/>
              </w:rPr>
              <w:t>EEI</w:t>
            </w:r>
            <w:r w:rsidRPr="008B7382">
              <w:rPr>
                <w:rFonts w:ascii="inherit" w:hAnsi="inherit"/>
                <w:color w:val="000000" w:themeColor="text1"/>
                <w:sz w:val="28"/>
                <w:szCs w:val="28"/>
                <w:lang w:val="ro-MD"/>
              </w:rPr>
              <w:t> = 28,0 și consum anual de energie de 157 kWh/an pentru un volum de depozitare total de 255 de litri, din care 236 de litri într-un compartiment pentru alimente proaspete și 19 litri într-un compartiment de congelare cu patru stele, cu clasa de climă T (tropicală);</w:t>
            </w:r>
          </w:p>
        </w:tc>
      </w:tr>
    </w:tbl>
    <w:p w:rsidR="008A1746" w:rsidRPr="008B7382" w:rsidRDefault="008A1746" w:rsidP="008A1746">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396"/>
        <w:gridCol w:w="8794"/>
      </w:tblGrid>
      <w:tr w:rsidR="008A1746" w:rsidRPr="008B7382"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Zgomot = 33 dB(A).</w:t>
            </w:r>
          </w:p>
        </w:tc>
      </w:tr>
    </w:tbl>
    <w:p w:rsidR="008A1746" w:rsidRPr="008B7382" w:rsidRDefault="008A1746" w:rsidP="008A1746">
      <w:pPr>
        <w:shd w:val="clear" w:color="auto" w:fill="FFFFFF"/>
        <w:spacing w:line="312" w:lineRule="atLeast"/>
        <w:jc w:val="both"/>
        <w:textAlignment w:val="baseline"/>
        <w:rPr>
          <w:b/>
          <w:bCs/>
          <w:color w:val="000000" w:themeColor="text1"/>
          <w:sz w:val="28"/>
          <w:szCs w:val="28"/>
          <w:lang w:val="ro-MD"/>
        </w:rPr>
      </w:pPr>
      <w:r w:rsidRPr="008B7382">
        <w:rPr>
          <w:rFonts w:ascii="inherit" w:hAnsi="inherit"/>
          <w:b/>
          <w:bCs/>
          <w:color w:val="000000" w:themeColor="text1"/>
          <w:sz w:val="28"/>
          <w:szCs w:val="28"/>
          <w:bdr w:val="none" w:sz="0" w:space="0" w:color="auto" w:frame="1"/>
          <w:lang w:val="ro-MD"/>
        </w:rPr>
        <w:t>Congelatoare verticale cu compresor:</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85"/>
        <w:gridCol w:w="980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line="312" w:lineRule="atLeast"/>
              <w:jc w:val="both"/>
              <w:textAlignment w:val="baseline"/>
              <w:rPr>
                <w:rFonts w:ascii="inherit" w:hAnsi="inherit"/>
                <w:color w:val="000000" w:themeColor="text1"/>
                <w:sz w:val="28"/>
                <w:szCs w:val="28"/>
                <w:lang w:val="ro-MD"/>
              </w:rPr>
            </w:pPr>
            <w:r w:rsidRPr="008B7382">
              <w:rPr>
                <w:rFonts w:ascii="inherit" w:hAnsi="inherit"/>
                <w:i/>
                <w:iCs/>
                <w:color w:val="000000" w:themeColor="text1"/>
                <w:sz w:val="28"/>
                <w:szCs w:val="28"/>
                <w:bdr w:val="none" w:sz="0" w:space="0" w:color="auto" w:frame="1"/>
                <w:lang w:val="ro-MD"/>
              </w:rPr>
              <w:t>EEI</w:t>
            </w:r>
            <w:r w:rsidRPr="008B7382">
              <w:rPr>
                <w:rFonts w:ascii="inherit" w:hAnsi="inherit"/>
                <w:color w:val="000000" w:themeColor="text1"/>
                <w:sz w:val="28"/>
                <w:szCs w:val="28"/>
                <w:lang w:val="ro-MD"/>
              </w:rPr>
              <w:t> = 29,3 și consum anual de energie de 172 kWh/an pentru un volum de depozitare total de 195 de litri într-un compartiment de congelare cu patru stele, cu clasa de climă T (tropicală);</w:t>
            </w:r>
          </w:p>
        </w:tc>
      </w:tr>
    </w:tbl>
    <w:p w:rsidR="008A1746" w:rsidRPr="008B7382" w:rsidRDefault="008A1746" w:rsidP="008A1746">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396"/>
        <w:gridCol w:w="8794"/>
      </w:tblGrid>
      <w:tr w:rsidR="008A1746" w:rsidRPr="008B7382"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Zgomot = 35 dB(A).</w:t>
            </w:r>
          </w:p>
        </w:tc>
      </w:tr>
    </w:tbl>
    <w:p w:rsidR="008A1746" w:rsidRPr="008B7382" w:rsidRDefault="008A1746" w:rsidP="008A1746">
      <w:pPr>
        <w:shd w:val="clear" w:color="auto" w:fill="FFFFFF"/>
        <w:spacing w:line="312" w:lineRule="atLeast"/>
        <w:jc w:val="both"/>
        <w:textAlignment w:val="baseline"/>
        <w:rPr>
          <w:b/>
          <w:bCs/>
          <w:color w:val="000000" w:themeColor="text1"/>
          <w:sz w:val="28"/>
          <w:szCs w:val="28"/>
          <w:lang w:val="ro-MD"/>
        </w:rPr>
      </w:pPr>
      <w:r w:rsidRPr="008B7382">
        <w:rPr>
          <w:rFonts w:ascii="inherit" w:hAnsi="inherit"/>
          <w:b/>
          <w:bCs/>
          <w:color w:val="000000" w:themeColor="text1"/>
          <w:sz w:val="28"/>
          <w:szCs w:val="28"/>
          <w:bdr w:val="none" w:sz="0" w:space="0" w:color="auto" w:frame="1"/>
          <w:lang w:val="ro-MD"/>
        </w:rPr>
        <w:t>Congelatoare tip ladă cu compresor:</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85"/>
        <w:gridCol w:w="980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line="312" w:lineRule="atLeast"/>
              <w:jc w:val="both"/>
              <w:textAlignment w:val="baseline"/>
              <w:rPr>
                <w:rFonts w:ascii="inherit" w:hAnsi="inherit"/>
                <w:color w:val="000000" w:themeColor="text1"/>
                <w:sz w:val="28"/>
                <w:szCs w:val="28"/>
                <w:lang w:val="ro-MD"/>
              </w:rPr>
            </w:pPr>
            <w:r w:rsidRPr="008B7382">
              <w:rPr>
                <w:rFonts w:ascii="inherit" w:hAnsi="inherit"/>
                <w:i/>
                <w:iCs/>
                <w:color w:val="000000" w:themeColor="text1"/>
                <w:sz w:val="28"/>
                <w:szCs w:val="28"/>
                <w:bdr w:val="none" w:sz="0" w:space="0" w:color="auto" w:frame="1"/>
                <w:lang w:val="ro-MD"/>
              </w:rPr>
              <w:t>EEI</w:t>
            </w:r>
            <w:r w:rsidRPr="008B7382">
              <w:rPr>
                <w:rFonts w:ascii="inherit" w:hAnsi="inherit"/>
                <w:color w:val="000000" w:themeColor="text1"/>
                <w:sz w:val="28"/>
                <w:szCs w:val="28"/>
                <w:lang w:val="ro-MD"/>
              </w:rPr>
              <w:t> = 27,4 și consum anual de energie de 153 kWh/an pentru un volum de depozitare total de 223 de litri într-un compartiment de congelare cu patru stele, cu clasa de climă T (tropicală);</w:t>
            </w:r>
          </w:p>
        </w:tc>
      </w:tr>
    </w:tbl>
    <w:p w:rsidR="008A1746" w:rsidRPr="008B7382" w:rsidRDefault="008A1746" w:rsidP="008A1746">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396"/>
        <w:gridCol w:w="8794"/>
      </w:tblGrid>
      <w:tr w:rsidR="008A1746" w:rsidRPr="008B7382"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Zgomot = 37 dB(A).</w:t>
            </w:r>
          </w:p>
        </w:tc>
      </w:tr>
    </w:tbl>
    <w:p w:rsidR="008A1746" w:rsidRPr="008B7382" w:rsidRDefault="008A1746" w:rsidP="008A1746">
      <w:pPr>
        <w:widowControl w:val="0"/>
        <w:tabs>
          <w:tab w:val="left" w:pos="851"/>
        </w:tabs>
        <w:suppressAutoHyphens/>
        <w:ind w:firstLine="426"/>
        <w:jc w:val="both"/>
        <w:rPr>
          <w:color w:val="000000" w:themeColor="text1"/>
          <w:sz w:val="28"/>
          <w:szCs w:val="28"/>
          <w:lang w:val="ro-MD"/>
        </w:rPr>
      </w:pPr>
    </w:p>
    <w:p w:rsidR="008A1746" w:rsidRPr="008B7382" w:rsidRDefault="008A1746" w:rsidP="008A1746">
      <w:pPr>
        <w:widowControl w:val="0"/>
        <w:tabs>
          <w:tab w:val="left" w:pos="851"/>
        </w:tabs>
        <w:suppressAutoHyphens/>
        <w:ind w:firstLine="426"/>
        <w:jc w:val="both"/>
        <w:rPr>
          <w:color w:val="000000" w:themeColor="text1"/>
          <w:sz w:val="28"/>
          <w:szCs w:val="28"/>
          <w:lang w:val="ro-MD"/>
        </w:rPr>
      </w:pPr>
    </w:p>
    <w:p w:rsidR="008A1746" w:rsidRPr="008B7382" w:rsidRDefault="008A1746" w:rsidP="008A1746">
      <w:pPr>
        <w:widowControl w:val="0"/>
        <w:tabs>
          <w:tab w:val="left" w:pos="851"/>
        </w:tabs>
        <w:suppressAutoHyphens/>
        <w:ind w:firstLine="426"/>
        <w:jc w:val="both"/>
        <w:rPr>
          <w:color w:val="000000" w:themeColor="text1"/>
          <w:sz w:val="28"/>
          <w:szCs w:val="28"/>
          <w:lang w:val="ro-MD"/>
        </w:rPr>
      </w:pPr>
    </w:p>
    <w:p w:rsidR="008A1746" w:rsidRPr="008B7382" w:rsidRDefault="008A1746" w:rsidP="008A1746">
      <w:pPr>
        <w:widowControl w:val="0"/>
        <w:tabs>
          <w:tab w:val="left" w:pos="851"/>
        </w:tabs>
        <w:suppressAutoHyphens/>
        <w:ind w:firstLine="426"/>
        <w:jc w:val="both"/>
        <w:rPr>
          <w:color w:val="000000" w:themeColor="text1"/>
          <w:sz w:val="28"/>
          <w:szCs w:val="28"/>
          <w:lang w:val="ro-MD"/>
        </w:rPr>
      </w:pPr>
    </w:p>
    <w:p w:rsidR="00C13923" w:rsidRDefault="00044A5B" w:rsidP="00E84E8D">
      <w:pPr>
        <w:pStyle w:val="ListParagraph"/>
        <w:numPr>
          <w:ilvl w:val="0"/>
          <w:numId w:val="36"/>
        </w:numPr>
        <w:tabs>
          <w:tab w:val="left" w:pos="0"/>
        </w:tabs>
        <w:jc w:val="both"/>
        <w:rPr>
          <w:sz w:val="28"/>
          <w:szCs w:val="28"/>
          <w:lang w:val="ro-RO"/>
        </w:rPr>
      </w:pPr>
      <w:r>
        <w:rPr>
          <w:sz w:val="28"/>
          <w:szCs w:val="28"/>
          <w:lang w:val="ro-RO"/>
        </w:rPr>
        <w:lastRenderedPageBreak/>
        <w:t>H</w:t>
      </w:r>
      <w:r w:rsidR="00FC686D">
        <w:rPr>
          <w:sz w:val="28"/>
          <w:szCs w:val="28"/>
          <w:lang w:val="ro-RO"/>
        </w:rPr>
        <w:t>G privind cerințele în materie de proiectare ecologică aplicabile produselor cu impact energetic</w:t>
      </w:r>
      <w:r>
        <w:rPr>
          <w:sz w:val="28"/>
          <w:szCs w:val="28"/>
          <w:lang w:val="ro-RO"/>
        </w:rPr>
        <w:t xml:space="preserve"> s</w:t>
      </w:r>
      <w:r w:rsidR="00C13923" w:rsidRPr="00E84E8D">
        <w:rPr>
          <w:sz w:val="28"/>
          <w:szCs w:val="28"/>
          <w:lang w:val="ro-RO"/>
        </w:rPr>
        <w:t xml:space="preserve">e completează cu anexa nr. </w:t>
      </w:r>
      <w:r w:rsidR="00E84E8D">
        <w:rPr>
          <w:sz w:val="28"/>
          <w:szCs w:val="28"/>
          <w:lang w:val="ro-RO"/>
        </w:rPr>
        <w:t>1</w:t>
      </w:r>
      <w:r w:rsidR="00367E9D">
        <w:rPr>
          <w:sz w:val="28"/>
          <w:szCs w:val="28"/>
          <w:lang w:val="ro-RO"/>
        </w:rPr>
        <w:t>3</w:t>
      </w:r>
      <w:r w:rsidR="00E84E8D">
        <w:rPr>
          <w:sz w:val="28"/>
          <w:szCs w:val="28"/>
          <w:lang w:val="ro-RO"/>
        </w:rPr>
        <w:t>,</w:t>
      </w:r>
      <w:r w:rsidR="00C13923" w:rsidRPr="00E84E8D">
        <w:rPr>
          <w:sz w:val="28"/>
          <w:szCs w:val="28"/>
          <w:lang w:val="ro-RO"/>
        </w:rPr>
        <w:t xml:space="preserve"> cu următorul cuprins:</w:t>
      </w:r>
    </w:p>
    <w:p w:rsidR="00FC686D" w:rsidRPr="00FC686D" w:rsidRDefault="00FC686D" w:rsidP="00FC686D">
      <w:pPr>
        <w:pStyle w:val="ListParagraph"/>
        <w:shd w:val="clear" w:color="auto" w:fill="FFFFFF"/>
        <w:ind w:left="720"/>
        <w:jc w:val="right"/>
        <w:rPr>
          <w:sz w:val="28"/>
          <w:szCs w:val="28"/>
          <w:lang w:val="ro-RO"/>
        </w:rPr>
      </w:pPr>
      <w:r w:rsidRPr="00FC686D">
        <w:rPr>
          <w:sz w:val="28"/>
          <w:szCs w:val="28"/>
          <w:lang w:val="ro-RO"/>
        </w:rPr>
        <w:t>Anexa nr. 1</w:t>
      </w:r>
      <w:r>
        <w:rPr>
          <w:sz w:val="28"/>
          <w:szCs w:val="28"/>
          <w:lang w:val="ro-RO"/>
        </w:rPr>
        <w:t>3</w:t>
      </w:r>
    </w:p>
    <w:p w:rsidR="00FC686D" w:rsidRPr="00FC686D" w:rsidRDefault="00FC686D" w:rsidP="00FC686D">
      <w:pPr>
        <w:pStyle w:val="ListParagraph"/>
        <w:shd w:val="clear" w:color="auto" w:fill="FFFFFF"/>
        <w:ind w:left="720"/>
        <w:jc w:val="right"/>
        <w:rPr>
          <w:sz w:val="28"/>
          <w:szCs w:val="28"/>
          <w:lang w:val="ro-RO"/>
        </w:rPr>
      </w:pPr>
      <w:r w:rsidRPr="00FC686D">
        <w:rPr>
          <w:sz w:val="28"/>
          <w:szCs w:val="28"/>
          <w:lang w:val="ro-RO"/>
        </w:rPr>
        <w:t xml:space="preserve">la HG privind </w:t>
      </w:r>
      <w:proofErr w:type="spellStart"/>
      <w:r w:rsidRPr="00FC686D">
        <w:rPr>
          <w:sz w:val="28"/>
          <w:szCs w:val="28"/>
          <w:lang w:val="ro-RO"/>
        </w:rPr>
        <w:t>cerinţele</w:t>
      </w:r>
      <w:proofErr w:type="spellEnd"/>
      <w:r w:rsidRPr="00FC686D">
        <w:rPr>
          <w:sz w:val="28"/>
          <w:szCs w:val="28"/>
          <w:lang w:val="ro-RO"/>
        </w:rPr>
        <w:t xml:space="preserve"> în materie </w:t>
      </w:r>
    </w:p>
    <w:p w:rsidR="00FC686D" w:rsidRPr="00FC686D" w:rsidRDefault="00FC686D" w:rsidP="00FC686D">
      <w:pPr>
        <w:pStyle w:val="ListParagraph"/>
        <w:shd w:val="clear" w:color="auto" w:fill="FFFFFF"/>
        <w:ind w:left="720"/>
        <w:jc w:val="right"/>
        <w:rPr>
          <w:sz w:val="28"/>
          <w:szCs w:val="28"/>
          <w:lang w:val="ro-RO"/>
        </w:rPr>
      </w:pPr>
      <w:r w:rsidRPr="00FC686D">
        <w:rPr>
          <w:sz w:val="28"/>
          <w:szCs w:val="28"/>
          <w:lang w:val="ro-RO"/>
        </w:rPr>
        <w:t xml:space="preserve">de proiectare ecologică aplicabile </w:t>
      </w:r>
    </w:p>
    <w:p w:rsidR="00FC686D" w:rsidRPr="00FC686D" w:rsidRDefault="00FC686D" w:rsidP="00FC686D">
      <w:pPr>
        <w:pStyle w:val="ListParagraph"/>
        <w:shd w:val="clear" w:color="auto" w:fill="FFFFFF"/>
        <w:ind w:left="720"/>
        <w:jc w:val="right"/>
        <w:rPr>
          <w:sz w:val="28"/>
          <w:szCs w:val="28"/>
          <w:lang w:val="ro-RO"/>
        </w:rPr>
      </w:pPr>
      <w:r w:rsidRPr="00FC686D">
        <w:rPr>
          <w:sz w:val="28"/>
          <w:szCs w:val="28"/>
          <w:lang w:val="ro-RO"/>
        </w:rPr>
        <w:t>produselor cu impact energetic</w:t>
      </w:r>
    </w:p>
    <w:p w:rsidR="008A1746" w:rsidRPr="008B7382" w:rsidRDefault="008A1746" w:rsidP="00C13923">
      <w:pPr>
        <w:shd w:val="clear" w:color="auto" w:fill="FFFFFF"/>
        <w:tabs>
          <w:tab w:val="left" w:pos="284"/>
        </w:tabs>
        <w:spacing w:line="276" w:lineRule="auto"/>
        <w:jc w:val="both"/>
        <w:textAlignment w:val="baseline"/>
        <w:rPr>
          <w:b/>
          <w:bCs/>
          <w:sz w:val="28"/>
          <w:szCs w:val="28"/>
          <w:lang w:val="ro-RO"/>
        </w:rPr>
      </w:pPr>
    </w:p>
    <w:p w:rsidR="008A1746" w:rsidRPr="008B7382" w:rsidRDefault="008A1746" w:rsidP="008A1746">
      <w:pPr>
        <w:shd w:val="clear" w:color="auto" w:fill="FFFFFF"/>
        <w:tabs>
          <w:tab w:val="left" w:pos="284"/>
        </w:tabs>
        <w:spacing w:line="276" w:lineRule="auto"/>
        <w:jc w:val="center"/>
        <w:textAlignment w:val="baseline"/>
        <w:rPr>
          <w:b/>
          <w:bCs/>
          <w:sz w:val="28"/>
          <w:szCs w:val="28"/>
          <w:lang w:val="ro-MD"/>
        </w:rPr>
      </w:pPr>
      <w:r w:rsidRPr="008B7382">
        <w:rPr>
          <w:b/>
          <w:bCs/>
          <w:sz w:val="28"/>
          <w:szCs w:val="28"/>
          <w:lang w:val="ro-MD"/>
        </w:rPr>
        <w:t>REGULAMENT</w:t>
      </w:r>
    </w:p>
    <w:p w:rsidR="008A1746" w:rsidRDefault="008A1746" w:rsidP="00FC686D">
      <w:pPr>
        <w:tabs>
          <w:tab w:val="left" w:pos="851"/>
        </w:tabs>
        <w:spacing w:line="276" w:lineRule="auto"/>
        <w:ind w:left="284" w:firstLine="567"/>
        <w:rPr>
          <w:rFonts w:eastAsia="Calibri"/>
          <w:b/>
          <w:bCs/>
          <w:sz w:val="28"/>
          <w:szCs w:val="28"/>
          <w:lang w:val="ro-MD"/>
        </w:rPr>
      </w:pPr>
      <w:r w:rsidRPr="008B7382">
        <w:rPr>
          <w:rFonts w:eastAsia="Calibri"/>
          <w:b/>
          <w:bCs/>
          <w:sz w:val="28"/>
          <w:szCs w:val="28"/>
          <w:lang w:val="ro-MD"/>
        </w:rPr>
        <w:t>cu privire la cerințele de proiectare eco</w:t>
      </w:r>
      <w:r w:rsidR="00FC686D">
        <w:rPr>
          <w:rFonts w:eastAsia="Calibri"/>
          <w:b/>
          <w:bCs/>
          <w:sz w:val="28"/>
          <w:szCs w:val="28"/>
          <w:lang w:val="ro-MD"/>
        </w:rPr>
        <w:t>logică aplicabile aparatelor TV</w:t>
      </w:r>
    </w:p>
    <w:p w:rsidR="00FC686D" w:rsidRPr="00FC686D" w:rsidRDefault="00FC686D" w:rsidP="00FC686D">
      <w:pPr>
        <w:tabs>
          <w:tab w:val="left" w:pos="851"/>
        </w:tabs>
        <w:spacing w:line="276" w:lineRule="auto"/>
        <w:ind w:left="284" w:firstLine="567"/>
        <w:rPr>
          <w:rFonts w:eastAsia="Calibri"/>
          <w:b/>
          <w:bCs/>
          <w:sz w:val="28"/>
          <w:szCs w:val="28"/>
          <w:lang w:val="ro-MD"/>
        </w:rPr>
      </w:pPr>
    </w:p>
    <w:p w:rsidR="008A1746" w:rsidRPr="008B7382" w:rsidRDefault="008A1746" w:rsidP="008A1746">
      <w:pPr>
        <w:tabs>
          <w:tab w:val="left" w:pos="851"/>
        </w:tabs>
        <w:spacing w:line="276" w:lineRule="auto"/>
        <w:ind w:firstLine="426"/>
        <w:jc w:val="center"/>
        <w:rPr>
          <w:b/>
          <w:color w:val="2D2B2D"/>
          <w:sz w:val="28"/>
          <w:szCs w:val="28"/>
          <w:lang w:val="ro-MD"/>
        </w:rPr>
      </w:pPr>
      <w:r w:rsidRPr="008B7382">
        <w:rPr>
          <w:b/>
          <w:color w:val="2D2B2D"/>
          <w:sz w:val="28"/>
          <w:szCs w:val="28"/>
          <w:lang w:val="ro-MD"/>
        </w:rPr>
        <w:t xml:space="preserve">I. </w:t>
      </w:r>
      <w:proofErr w:type="spellStart"/>
      <w:r w:rsidRPr="008B7382">
        <w:rPr>
          <w:b/>
          <w:bCs/>
          <w:color w:val="2D2B2D"/>
          <w:sz w:val="28"/>
          <w:szCs w:val="28"/>
          <w:lang w:val="ro-MD"/>
        </w:rPr>
        <w:t>Dispoziţii</w:t>
      </w:r>
      <w:proofErr w:type="spellEnd"/>
      <w:r w:rsidRPr="008B7382">
        <w:rPr>
          <w:b/>
          <w:bCs/>
          <w:color w:val="2D2B2D"/>
          <w:sz w:val="28"/>
          <w:szCs w:val="28"/>
          <w:lang w:val="ro-MD"/>
        </w:rPr>
        <w:t xml:space="preserve"> generale </w:t>
      </w:r>
      <w:r w:rsidRPr="008B7382">
        <w:rPr>
          <w:rFonts w:ascii="Cambria Math" w:hAnsi="Cambria Math" w:cs="Cambria Math"/>
          <w:b/>
          <w:bCs/>
          <w:color w:val="2D2B2D"/>
          <w:sz w:val="28"/>
          <w:szCs w:val="28"/>
          <w:lang w:val="ro-MD"/>
        </w:rPr>
        <w:t>ș</w:t>
      </w:r>
      <w:r w:rsidRPr="008B7382">
        <w:rPr>
          <w:b/>
          <w:bCs/>
          <w:color w:val="2D2B2D"/>
          <w:sz w:val="28"/>
          <w:szCs w:val="28"/>
          <w:lang w:val="ro-MD"/>
        </w:rPr>
        <w:t>i</w:t>
      </w:r>
      <w:r w:rsidRPr="008B7382">
        <w:rPr>
          <w:b/>
          <w:color w:val="2D2B2D"/>
          <w:sz w:val="28"/>
          <w:szCs w:val="28"/>
          <w:lang w:val="ro-MD"/>
        </w:rPr>
        <w:t xml:space="preserve"> domeniu de aplicare</w:t>
      </w:r>
    </w:p>
    <w:p w:rsidR="008A1746" w:rsidRPr="008B7382" w:rsidRDefault="008A1746" w:rsidP="008B7382">
      <w:pPr>
        <w:pStyle w:val="ListParagraph"/>
        <w:numPr>
          <w:ilvl w:val="0"/>
          <w:numId w:val="29"/>
        </w:numPr>
        <w:tabs>
          <w:tab w:val="left" w:pos="284"/>
        </w:tabs>
        <w:spacing w:line="276" w:lineRule="auto"/>
        <w:ind w:left="0" w:firstLine="426"/>
        <w:contextualSpacing/>
        <w:jc w:val="both"/>
        <w:rPr>
          <w:sz w:val="28"/>
          <w:szCs w:val="28"/>
          <w:lang w:val="ro-MD"/>
        </w:rPr>
      </w:pPr>
      <w:r w:rsidRPr="008B7382">
        <w:rPr>
          <w:sz w:val="28"/>
          <w:szCs w:val="28"/>
          <w:lang w:val="ro-MD"/>
        </w:rPr>
        <w:t xml:space="preserve">  Prezentul regulament transpune Regulamentul (CE) nr. 642/2009 din 22 iulie 2009 de punere în aplicare a Directivei 2005/32/CE a Parlamentului European și a Consiliului de instituire a unui cadru pentru stabilirea cerințelor în materie de proiectare ecologică aplicabile produselor consumatoare de energie  (Jurnalul Oficial al Uniunii Europene Jurnalul Oficial al Uniunii Europene L 191/42 din 23.07.2009) în ceea ce privește cerințele de proiectare ecologică aplicabile aparatelor TV.</w:t>
      </w:r>
    </w:p>
    <w:p w:rsidR="008A1746" w:rsidRPr="008B7382" w:rsidRDefault="008A1746" w:rsidP="008B7382">
      <w:pPr>
        <w:pStyle w:val="ListParagraph"/>
        <w:numPr>
          <w:ilvl w:val="0"/>
          <w:numId w:val="29"/>
        </w:numPr>
        <w:tabs>
          <w:tab w:val="left" w:pos="284"/>
        </w:tabs>
        <w:spacing w:line="276" w:lineRule="auto"/>
        <w:ind w:left="0" w:firstLine="426"/>
        <w:contextualSpacing/>
        <w:jc w:val="both"/>
        <w:rPr>
          <w:sz w:val="28"/>
          <w:szCs w:val="28"/>
          <w:lang w:val="en-US"/>
        </w:rPr>
      </w:pPr>
      <w:r w:rsidRPr="008B7382">
        <w:rPr>
          <w:rFonts w:eastAsia="Calibri"/>
          <w:sz w:val="28"/>
          <w:szCs w:val="28"/>
          <w:lang w:val="ro-MD"/>
        </w:rPr>
        <w:t>Prezentul regulament stabilește cerințele de proiectare ecologică pentru introducerea pe piață a aparatelor TV.</w:t>
      </w:r>
    </w:p>
    <w:p w:rsidR="008A1746" w:rsidRPr="008B7382" w:rsidRDefault="008A1746" w:rsidP="008A1746">
      <w:pPr>
        <w:widowControl w:val="0"/>
        <w:tabs>
          <w:tab w:val="left" w:pos="851"/>
        </w:tabs>
        <w:suppressAutoHyphens/>
        <w:spacing w:line="276" w:lineRule="auto"/>
        <w:ind w:firstLine="426"/>
        <w:jc w:val="both"/>
        <w:rPr>
          <w:rFonts w:eastAsia="Calibri"/>
          <w:sz w:val="28"/>
          <w:szCs w:val="28"/>
          <w:lang w:val="ro-MD"/>
        </w:rPr>
      </w:pPr>
    </w:p>
    <w:p w:rsidR="008A1746" w:rsidRPr="008B7382" w:rsidRDefault="008A1746" w:rsidP="008A1746">
      <w:pPr>
        <w:widowControl w:val="0"/>
        <w:tabs>
          <w:tab w:val="left" w:pos="851"/>
        </w:tabs>
        <w:suppressAutoHyphens/>
        <w:spacing w:line="276" w:lineRule="auto"/>
        <w:ind w:firstLine="426"/>
        <w:jc w:val="center"/>
        <w:rPr>
          <w:rFonts w:eastAsia="Calibri"/>
          <w:b/>
          <w:sz w:val="28"/>
          <w:szCs w:val="28"/>
          <w:lang w:val="ro-MD"/>
        </w:rPr>
      </w:pPr>
      <w:r w:rsidRPr="008B7382">
        <w:rPr>
          <w:rFonts w:eastAsia="Calibri"/>
          <w:b/>
          <w:sz w:val="28"/>
          <w:szCs w:val="28"/>
          <w:lang w:val="ro-MD"/>
        </w:rPr>
        <w:t>II. Noțiuni și definiții</w:t>
      </w:r>
    </w:p>
    <w:p w:rsidR="008A1746" w:rsidRPr="008B7382" w:rsidRDefault="008A1746" w:rsidP="006414D9">
      <w:pPr>
        <w:pStyle w:val="ListParagraph"/>
        <w:numPr>
          <w:ilvl w:val="0"/>
          <w:numId w:val="29"/>
        </w:numPr>
        <w:shd w:val="clear" w:color="auto" w:fill="FFFFFF"/>
        <w:tabs>
          <w:tab w:val="left" w:pos="284"/>
        </w:tabs>
        <w:spacing w:line="276" w:lineRule="auto"/>
        <w:ind w:left="851" w:hanging="284"/>
        <w:contextualSpacing/>
        <w:jc w:val="both"/>
        <w:textAlignment w:val="baseline"/>
        <w:rPr>
          <w:sz w:val="28"/>
          <w:szCs w:val="28"/>
          <w:lang w:val="ro-MD"/>
        </w:rPr>
      </w:pPr>
      <w:r w:rsidRPr="008B7382">
        <w:rPr>
          <w:sz w:val="28"/>
          <w:szCs w:val="28"/>
          <w:lang w:val="ro-MD"/>
        </w:rPr>
        <w:t>În sensul prezentului Regulament, următoarele noțiuni se definesc astfel:</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0190"/>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FC686D" w:rsidRDefault="008A1746" w:rsidP="00FC686D">
            <w:pPr>
              <w:pStyle w:val="NoSpacing"/>
              <w:jc w:val="both"/>
              <w:rPr>
                <w:sz w:val="28"/>
                <w:szCs w:val="28"/>
              </w:rPr>
            </w:pPr>
            <w:r w:rsidRPr="00FC686D">
              <w:rPr>
                <w:i/>
                <w:sz w:val="28"/>
                <w:szCs w:val="28"/>
              </w:rPr>
              <w:t>aparat TV</w:t>
            </w:r>
            <w:r w:rsidRPr="00FC686D">
              <w:rPr>
                <w:sz w:val="28"/>
                <w:szCs w:val="28"/>
              </w:rPr>
              <w:t xml:space="preserve"> - un televizor sau un monitor TV;</w:t>
            </w:r>
          </w:p>
        </w:tc>
      </w:tr>
    </w:tbl>
    <w:p w:rsidR="008A1746" w:rsidRPr="00FC686D" w:rsidRDefault="008A1746" w:rsidP="00FC686D">
      <w:pPr>
        <w:pStyle w:val="NoSpacing"/>
        <w:jc w:val="both"/>
        <w:rPr>
          <w:vanish/>
          <w:sz w:val="28"/>
          <w:szCs w:val="28"/>
        </w:rPr>
      </w:pPr>
    </w:p>
    <w:tbl>
      <w:tblPr>
        <w:tblW w:w="5000" w:type="pct"/>
        <w:tblInd w:w="-150" w:type="dxa"/>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1007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FC686D" w:rsidRDefault="008A1746" w:rsidP="00FC686D">
            <w:pPr>
              <w:pStyle w:val="NoSpacing"/>
              <w:jc w:val="both"/>
              <w:rPr>
                <w:sz w:val="28"/>
                <w:szCs w:val="28"/>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FC686D" w:rsidRDefault="008A1746" w:rsidP="00FC686D">
            <w:pPr>
              <w:pStyle w:val="NoSpacing"/>
              <w:jc w:val="both"/>
              <w:rPr>
                <w:sz w:val="28"/>
                <w:szCs w:val="28"/>
              </w:rPr>
            </w:pPr>
            <w:r w:rsidRPr="00FC686D">
              <w:rPr>
                <w:i/>
                <w:sz w:val="28"/>
                <w:szCs w:val="28"/>
              </w:rPr>
              <w:t>televizor</w:t>
            </w:r>
            <w:r w:rsidRPr="00FC686D">
              <w:rPr>
                <w:sz w:val="28"/>
                <w:szCs w:val="28"/>
              </w:rPr>
              <w:t xml:space="preserve"> - un produs destinat în principal afișării și receptării de semnale audiovizuale, care este introdus pe piață sub o singură denumire de model sau de sistem și care este compus din următoarele elemente:</w:t>
            </w:r>
          </w:p>
          <w:p w:rsidR="008A1746" w:rsidRPr="00FC686D" w:rsidRDefault="008A1746" w:rsidP="00FC686D">
            <w:pPr>
              <w:pStyle w:val="NoSpacing"/>
              <w:jc w:val="both"/>
              <w:rPr>
                <w:sz w:val="28"/>
                <w:szCs w:val="28"/>
              </w:rPr>
            </w:pPr>
            <w:r w:rsidRPr="00FC686D">
              <w:rPr>
                <w:sz w:val="28"/>
                <w:szCs w:val="28"/>
              </w:rPr>
              <w:t>un ecran</w:t>
            </w:r>
          </w:p>
          <w:p w:rsidR="008A1746" w:rsidRPr="00FC686D" w:rsidRDefault="008A1746" w:rsidP="00FC686D">
            <w:pPr>
              <w:pStyle w:val="NoSpacing"/>
              <w:jc w:val="both"/>
              <w:rPr>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9"/>
              <w:gridCol w:w="961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FC686D" w:rsidRDefault="008A1746" w:rsidP="00FC686D">
                  <w:pPr>
                    <w:pStyle w:val="NoSpacing"/>
                    <w:jc w:val="both"/>
                    <w:rPr>
                      <w:sz w:val="28"/>
                      <w:szCs w:val="28"/>
                    </w:rPr>
                  </w:pPr>
                  <w:r w:rsidRPr="00FC686D">
                    <w:rPr>
                      <w:sz w:val="28"/>
                      <w:szCs w:val="28"/>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FC686D" w:rsidRDefault="008A1746" w:rsidP="00FC686D">
                  <w:pPr>
                    <w:pStyle w:val="NoSpacing"/>
                    <w:jc w:val="both"/>
                    <w:rPr>
                      <w:sz w:val="28"/>
                      <w:szCs w:val="28"/>
                    </w:rPr>
                  </w:pPr>
                  <w:r w:rsidRPr="00FC686D">
                    <w:rPr>
                      <w:sz w:val="28"/>
                      <w:szCs w:val="28"/>
                    </w:rPr>
                    <w:t>unul sau mai multe tunere/receptoare și funcții suplimentare opționale pentru stocarea datelor și/sau afișare, cum ar fi disc versatil digital (DVD), unitate de hard disk (HDD) sau videocasetofon cu înregistrare (VCR), fie într-o singură unitate combinată cu ecranul, fie într-una sau mai multe unități separate;</w:t>
                  </w:r>
                </w:p>
              </w:tc>
            </w:tr>
          </w:tbl>
          <w:p w:rsidR="008A1746" w:rsidRPr="00FC686D" w:rsidRDefault="008A1746" w:rsidP="00FC686D">
            <w:pPr>
              <w:pStyle w:val="NoSpacing"/>
              <w:jc w:val="both"/>
              <w:rPr>
                <w:sz w:val="28"/>
                <w:szCs w:val="28"/>
              </w:rPr>
            </w:pPr>
          </w:p>
        </w:tc>
      </w:tr>
    </w:tbl>
    <w:p w:rsidR="008A1746" w:rsidRPr="00FC686D" w:rsidRDefault="008A1746" w:rsidP="00FC686D">
      <w:pPr>
        <w:pStyle w:val="NoSpacing"/>
        <w:jc w:val="both"/>
        <w:rPr>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32"/>
        <w:gridCol w:w="10058"/>
      </w:tblGrid>
      <w:tr w:rsidR="008A1746" w:rsidRPr="008C6C3C" w:rsidTr="00FC686D">
        <w:trPr>
          <w:trHeight w:val="23"/>
        </w:trPr>
        <w:tc>
          <w:tcPr>
            <w:tcW w:w="65"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FC686D" w:rsidRDefault="008A1746" w:rsidP="00FC686D">
            <w:pPr>
              <w:pStyle w:val="NoSpacing"/>
              <w:jc w:val="both"/>
              <w:rPr>
                <w:sz w:val="28"/>
                <w:szCs w:val="28"/>
              </w:rPr>
            </w:pPr>
          </w:p>
        </w:tc>
        <w:tc>
          <w:tcPr>
            <w:tcW w:w="4935"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FC686D" w:rsidRDefault="008A1746" w:rsidP="00FC686D">
            <w:pPr>
              <w:pStyle w:val="NoSpacing"/>
              <w:jc w:val="both"/>
              <w:rPr>
                <w:sz w:val="28"/>
                <w:szCs w:val="28"/>
              </w:rPr>
            </w:pPr>
            <w:r w:rsidRPr="00FC686D">
              <w:rPr>
                <w:i/>
                <w:sz w:val="28"/>
                <w:szCs w:val="28"/>
              </w:rPr>
              <w:t>monitor TV</w:t>
            </w:r>
            <w:r w:rsidRPr="00FC686D">
              <w:rPr>
                <w:sz w:val="28"/>
                <w:szCs w:val="28"/>
              </w:rPr>
              <w:t xml:space="preserve"> - un produs destinat afișării, pe un ecran integrat, a unui semnal video de la o varietate de surse, inclusiv semnale de teletransmisie, care opțional controlează și reproduce semnale audio de la un dispozitiv sursă externă, conectat prin căi standardizate de transmitere a </w:t>
            </w:r>
            <w:proofErr w:type="spellStart"/>
            <w:r w:rsidRPr="00FC686D">
              <w:rPr>
                <w:sz w:val="28"/>
                <w:szCs w:val="28"/>
              </w:rPr>
              <w:t>semnalelor</w:t>
            </w:r>
            <w:proofErr w:type="spellEnd"/>
            <w:r w:rsidRPr="00FC686D">
              <w:rPr>
                <w:sz w:val="28"/>
                <w:szCs w:val="28"/>
              </w:rPr>
              <w:t xml:space="preserve"> video, </w:t>
            </w:r>
            <w:proofErr w:type="spellStart"/>
            <w:r w:rsidRPr="00FC686D">
              <w:rPr>
                <w:sz w:val="28"/>
                <w:szCs w:val="28"/>
              </w:rPr>
              <w:t>inclusiv</w:t>
            </w:r>
            <w:proofErr w:type="spellEnd"/>
            <w:r w:rsidRPr="00FC686D">
              <w:rPr>
                <w:sz w:val="28"/>
                <w:szCs w:val="28"/>
              </w:rPr>
              <w:t xml:space="preserve"> </w:t>
            </w:r>
            <w:proofErr w:type="spellStart"/>
            <w:r w:rsidRPr="00FC686D">
              <w:rPr>
                <w:sz w:val="28"/>
                <w:szCs w:val="28"/>
              </w:rPr>
              <w:t>tipul</w:t>
            </w:r>
            <w:proofErr w:type="spellEnd"/>
            <w:r w:rsidRPr="00FC686D">
              <w:rPr>
                <w:sz w:val="28"/>
                <w:szCs w:val="28"/>
              </w:rPr>
              <w:t xml:space="preserve"> „cinch” (component, </w:t>
            </w:r>
            <w:proofErr w:type="spellStart"/>
            <w:r w:rsidRPr="00FC686D">
              <w:rPr>
                <w:sz w:val="28"/>
                <w:szCs w:val="28"/>
              </w:rPr>
              <w:t>compus</w:t>
            </w:r>
            <w:proofErr w:type="spellEnd"/>
            <w:r w:rsidRPr="00FC686D">
              <w:rPr>
                <w:sz w:val="28"/>
                <w:szCs w:val="28"/>
              </w:rPr>
              <w:t xml:space="preserve">), SCART, HDMI </w:t>
            </w:r>
            <w:proofErr w:type="spellStart"/>
            <w:r w:rsidRPr="00FC686D">
              <w:rPr>
                <w:sz w:val="28"/>
                <w:szCs w:val="28"/>
              </w:rPr>
              <w:t>și</w:t>
            </w:r>
            <w:proofErr w:type="spellEnd"/>
            <w:r w:rsidRPr="00FC686D">
              <w:rPr>
                <w:sz w:val="28"/>
                <w:szCs w:val="28"/>
              </w:rPr>
              <w:t xml:space="preserve"> </w:t>
            </w:r>
            <w:proofErr w:type="spellStart"/>
            <w:r w:rsidRPr="00FC686D">
              <w:rPr>
                <w:sz w:val="28"/>
                <w:szCs w:val="28"/>
              </w:rPr>
              <w:t>standarde</w:t>
            </w:r>
            <w:proofErr w:type="spellEnd"/>
            <w:r w:rsidRPr="00FC686D">
              <w:rPr>
                <w:sz w:val="28"/>
                <w:szCs w:val="28"/>
              </w:rPr>
              <w:t xml:space="preserve"> </w:t>
            </w:r>
            <w:proofErr w:type="spellStart"/>
            <w:r w:rsidRPr="00FC686D">
              <w:rPr>
                <w:sz w:val="28"/>
                <w:szCs w:val="28"/>
              </w:rPr>
              <w:t>viitoare</w:t>
            </w:r>
            <w:proofErr w:type="spellEnd"/>
            <w:r w:rsidRPr="00FC686D">
              <w:rPr>
                <w:sz w:val="28"/>
                <w:szCs w:val="28"/>
              </w:rPr>
              <w:t xml:space="preserve"> </w:t>
            </w:r>
            <w:proofErr w:type="spellStart"/>
            <w:r w:rsidRPr="00FC686D">
              <w:rPr>
                <w:sz w:val="28"/>
                <w:szCs w:val="28"/>
              </w:rPr>
              <w:t>pe</w:t>
            </w:r>
            <w:proofErr w:type="spellEnd"/>
            <w:r w:rsidRPr="00FC686D">
              <w:rPr>
                <w:sz w:val="28"/>
                <w:szCs w:val="28"/>
              </w:rPr>
              <w:t xml:space="preserve"> </w:t>
            </w:r>
            <w:proofErr w:type="spellStart"/>
            <w:r w:rsidRPr="00FC686D">
              <w:rPr>
                <w:sz w:val="28"/>
                <w:szCs w:val="28"/>
              </w:rPr>
              <w:t>suport</w:t>
            </w:r>
            <w:proofErr w:type="spellEnd"/>
            <w:r w:rsidRPr="00FC686D">
              <w:rPr>
                <w:sz w:val="28"/>
                <w:szCs w:val="28"/>
              </w:rPr>
              <w:t xml:space="preserve"> radio (</w:t>
            </w:r>
            <w:proofErr w:type="spellStart"/>
            <w:r w:rsidRPr="00FC686D">
              <w:rPr>
                <w:sz w:val="28"/>
                <w:szCs w:val="28"/>
              </w:rPr>
              <w:t>excepție</w:t>
            </w:r>
            <w:proofErr w:type="spellEnd"/>
            <w:r w:rsidRPr="00FC686D">
              <w:rPr>
                <w:sz w:val="28"/>
                <w:szCs w:val="28"/>
              </w:rPr>
              <w:t xml:space="preserve"> </w:t>
            </w:r>
            <w:proofErr w:type="spellStart"/>
            <w:r w:rsidRPr="00FC686D">
              <w:rPr>
                <w:sz w:val="28"/>
                <w:szCs w:val="28"/>
              </w:rPr>
              <w:t>făc</w:t>
            </w:r>
            <w:r w:rsidR="00F23DBC" w:rsidRPr="00FC686D">
              <w:rPr>
                <w:sz w:val="28"/>
                <w:szCs w:val="28"/>
              </w:rPr>
              <w:t>î</w:t>
            </w:r>
            <w:r w:rsidRPr="00FC686D">
              <w:rPr>
                <w:sz w:val="28"/>
                <w:szCs w:val="28"/>
              </w:rPr>
              <w:t>nd</w:t>
            </w:r>
            <w:proofErr w:type="spellEnd"/>
            <w:r w:rsidRPr="00FC686D">
              <w:rPr>
                <w:sz w:val="28"/>
                <w:szCs w:val="28"/>
              </w:rPr>
              <w:t xml:space="preserve"> </w:t>
            </w:r>
            <w:proofErr w:type="spellStart"/>
            <w:r w:rsidRPr="00FC686D">
              <w:rPr>
                <w:sz w:val="28"/>
                <w:szCs w:val="28"/>
              </w:rPr>
              <w:t>căile</w:t>
            </w:r>
            <w:proofErr w:type="spellEnd"/>
            <w:r w:rsidRPr="00FC686D">
              <w:rPr>
                <w:sz w:val="28"/>
                <w:szCs w:val="28"/>
              </w:rPr>
              <w:t xml:space="preserve"> </w:t>
            </w:r>
            <w:proofErr w:type="spellStart"/>
            <w:r w:rsidRPr="00FC686D">
              <w:rPr>
                <w:sz w:val="28"/>
                <w:szCs w:val="28"/>
              </w:rPr>
              <w:t>nestandardizate</w:t>
            </w:r>
            <w:proofErr w:type="spellEnd"/>
            <w:r w:rsidRPr="00FC686D">
              <w:rPr>
                <w:sz w:val="28"/>
                <w:szCs w:val="28"/>
              </w:rPr>
              <w:t xml:space="preserve"> de </w:t>
            </w:r>
            <w:proofErr w:type="spellStart"/>
            <w:r w:rsidRPr="00FC686D">
              <w:rPr>
                <w:sz w:val="28"/>
                <w:szCs w:val="28"/>
              </w:rPr>
              <w:t>transmitere</w:t>
            </w:r>
            <w:proofErr w:type="spellEnd"/>
            <w:r w:rsidRPr="00FC686D">
              <w:rPr>
                <w:sz w:val="28"/>
                <w:szCs w:val="28"/>
              </w:rPr>
              <w:t xml:space="preserve"> a semnalelor video, cum ar fi DVI și SDI), dar nu poate recepta și prelucra semnale de radiodifuziune;</w:t>
            </w:r>
          </w:p>
        </w:tc>
      </w:tr>
    </w:tbl>
    <w:p w:rsidR="008A1746" w:rsidRPr="008B7382" w:rsidRDefault="008A1746" w:rsidP="008A1746">
      <w:pPr>
        <w:spacing w:line="276" w:lineRule="auto"/>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1007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modul active</w:t>
            </w:r>
            <w:r w:rsidRPr="008B7382">
              <w:rPr>
                <w:rFonts w:ascii="inherit" w:hAnsi="inherit"/>
                <w:color w:val="000000" w:themeColor="text1"/>
                <w:sz w:val="28"/>
                <w:szCs w:val="28"/>
                <w:lang w:val="ro-MD"/>
              </w:rPr>
              <w:t xml:space="preserve"> - starea în care aparatul TV este conectat la rețeaua electrică și produce sunet și imagine;</w:t>
            </w:r>
          </w:p>
        </w:tc>
      </w:tr>
    </w:tbl>
    <w:p w:rsidR="008A1746" w:rsidRPr="008B7382" w:rsidRDefault="008A1746" w:rsidP="008A1746">
      <w:pPr>
        <w:spacing w:line="276" w:lineRule="auto"/>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1007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modul de bază</w:t>
            </w:r>
            <w:r w:rsidRPr="008B7382">
              <w:rPr>
                <w:rFonts w:ascii="inherit" w:hAnsi="inherit"/>
                <w:color w:val="000000" w:themeColor="text1"/>
                <w:sz w:val="28"/>
                <w:szCs w:val="28"/>
                <w:lang w:val="ro-MD"/>
              </w:rPr>
              <w:t xml:space="preserve"> - setarea aparatului TV recomandată de producător pentru utilizarea normală la domiciliu;</w:t>
            </w:r>
          </w:p>
        </w:tc>
      </w:tr>
    </w:tbl>
    <w:p w:rsidR="008A1746" w:rsidRPr="008B7382" w:rsidRDefault="008A1746" w:rsidP="008A1746">
      <w:pPr>
        <w:spacing w:line="276" w:lineRule="auto"/>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1007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modul (modurile) standby</w:t>
            </w:r>
            <w:r w:rsidRPr="008B7382">
              <w:rPr>
                <w:rFonts w:ascii="inherit" w:hAnsi="inherit"/>
                <w:color w:val="000000" w:themeColor="text1"/>
                <w:sz w:val="28"/>
                <w:szCs w:val="28"/>
                <w:lang w:val="ro-MD"/>
              </w:rPr>
              <w:t xml:space="preserve"> - starea în care echipamentul este conectat la rețeaua electrică, depinde de alimentarea cu energie de la rețeaua electrică pentru a funcționa în mod corespunzător și asigură exclusiv următoarele funcții, care pot continua pe o perioadă de timp nedefinită:</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573"/>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funcția de reactivare sau funcția de reactivare și simpla indicație a faptului că funcția de reactivare este activată; și/sau</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6"/>
              <w:gridCol w:w="9052"/>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afișarea de informații sau a stării;</w:t>
                  </w:r>
                </w:p>
              </w:tc>
            </w:tr>
          </w:tbl>
          <w:p w:rsidR="008A1746" w:rsidRPr="008B7382" w:rsidRDefault="008A1746" w:rsidP="008A1746">
            <w:pPr>
              <w:spacing w:line="276" w:lineRule="auto"/>
              <w:rPr>
                <w:rFonts w:ascii="inherit" w:hAnsi="inherit"/>
                <w:color w:val="000000" w:themeColor="text1"/>
                <w:sz w:val="28"/>
                <w:szCs w:val="28"/>
                <w:lang w:val="ro-MD"/>
              </w:rPr>
            </w:pPr>
          </w:p>
        </w:tc>
      </w:tr>
    </w:tbl>
    <w:p w:rsidR="008A1746" w:rsidRPr="008B7382" w:rsidRDefault="008A1746" w:rsidP="008A1746">
      <w:pPr>
        <w:spacing w:line="276" w:lineRule="auto"/>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10079"/>
      </w:tblGrid>
      <w:tr w:rsidR="008A1746" w:rsidRPr="00C73841"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modul oprit</w:t>
            </w:r>
            <w:r w:rsidRPr="008B7382">
              <w:rPr>
                <w:rFonts w:ascii="inherit" w:hAnsi="inherit"/>
                <w:color w:val="000000" w:themeColor="text1"/>
                <w:sz w:val="28"/>
                <w:szCs w:val="28"/>
                <w:lang w:val="ro-MD"/>
              </w:rPr>
              <w:t xml:space="preserve"> - starea în care echipamentul este conectat la rețeaua electrică dar nu asigură nicio funcție; aceasta include: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08"/>
              <w:gridCol w:w="9450"/>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stări care asigură numai indicația stării de mod oprit,</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9"/>
              <w:gridCol w:w="9619"/>
            </w:tblGrid>
            <w:tr w:rsidR="008A1746" w:rsidRPr="00C73841"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3F28E1">
                  <w:pPr>
                    <w:spacing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stări care oferă numai funcționalitățile care au ca scop asigurarea compatibilității electromagnetice, în conformitate cu</w:t>
                  </w:r>
                  <w:r w:rsidR="003F28E1">
                    <w:rPr>
                      <w:rFonts w:ascii="inherit" w:hAnsi="inherit"/>
                      <w:color w:val="000000" w:themeColor="text1"/>
                      <w:sz w:val="28"/>
                      <w:szCs w:val="28"/>
                      <w:lang w:val="ro-MD"/>
                    </w:rPr>
                    <w:t xml:space="preserve"> </w:t>
                  </w:r>
                  <w:proofErr w:type="spellStart"/>
                  <w:r w:rsidR="003F28E1" w:rsidRPr="00D567E5">
                    <w:rPr>
                      <w:rFonts w:ascii="inherit" w:hAnsi="inherit"/>
                      <w:color w:val="000000" w:themeColor="text1"/>
                      <w:sz w:val="28"/>
                      <w:szCs w:val="28"/>
                      <w:highlight w:val="yellow"/>
                      <w:lang w:val="ro-MD"/>
                    </w:rPr>
                    <w:t>Hotărîrea</w:t>
                  </w:r>
                  <w:proofErr w:type="spellEnd"/>
                  <w:r w:rsidR="003F28E1" w:rsidRPr="00D567E5">
                    <w:rPr>
                      <w:rFonts w:ascii="inherit" w:hAnsi="inherit"/>
                      <w:color w:val="000000" w:themeColor="text1"/>
                      <w:sz w:val="28"/>
                      <w:szCs w:val="28"/>
                      <w:highlight w:val="yellow"/>
                      <w:lang w:val="ro-MD"/>
                    </w:rPr>
                    <w:t xml:space="preserve"> Guvernului nr. 807 din 29.10. 2015 pentru aprobarea Reglementării tehnice </w:t>
                  </w:r>
                  <w:r w:rsidR="003F28E1" w:rsidRPr="00D567E5">
                    <w:rPr>
                      <w:rFonts w:ascii="inherit" w:hAnsi="inherit"/>
                      <w:color w:val="000000" w:themeColor="text1"/>
                      <w:sz w:val="28"/>
                      <w:szCs w:val="28"/>
                      <w:highlight w:val="yellow"/>
                      <w:lang w:val="en-US"/>
                    </w:rPr>
                    <w:t>“</w:t>
                  </w:r>
                  <w:r w:rsidR="003F28E1" w:rsidRPr="00D567E5">
                    <w:rPr>
                      <w:rFonts w:ascii="inherit" w:hAnsi="inherit"/>
                      <w:color w:val="000000" w:themeColor="text1"/>
                      <w:sz w:val="28"/>
                      <w:szCs w:val="28"/>
                      <w:highlight w:val="yellow"/>
                      <w:lang w:val="ro-RO"/>
                    </w:rPr>
                    <w:t>Compatibilitatea electromagnetică a echipamentelor</w:t>
                  </w:r>
                  <w:r w:rsidR="003F28E1" w:rsidRPr="00D567E5">
                    <w:rPr>
                      <w:rFonts w:ascii="inherit" w:hAnsi="inherit"/>
                      <w:color w:val="000000" w:themeColor="text1"/>
                      <w:sz w:val="28"/>
                      <w:szCs w:val="28"/>
                      <w:highlight w:val="yellow"/>
                      <w:lang w:val="en-US"/>
                    </w:rPr>
                    <w:t>”</w:t>
                  </w:r>
                  <w:r w:rsidRPr="00D567E5">
                    <w:rPr>
                      <w:rFonts w:ascii="inherit" w:hAnsi="inherit"/>
                      <w:color w:val="000000" w:themeColor="text1"/>
                      <w:sz w:val="28"/>
                      <w:szCs w:val="28"/>
                      <w:highlight w:val="yellow"/>
                      <w:lang w:val="ro-MD"/>
                    </w:rPr>
                    <w:t>;</w:t>
                  </w:r>
                </w:p>
              </w:tc>
            </w:tr>
          </w:tbl>
          <w:p w:rsidR="008A1746" w:rsidRPr="008B7382" w:rsidRDefault="008A1746" w:rsidP="008A1746">
            <w:pPr>
              <w:spacing w:line="276" w:lineRule="auto"/>
              <w:rPr>
                <w:rFonts w:ascii="inherit" w:hAnsi="inherit"/>
                <w:color w:val="000000" w:themeColor="text1"/>
                <w:sz w:val="28"/>
                <w:szCs w:val="28"/>
                <w:lang w:val="ro-MD"/>
              </w:rPr>
            </w:pPr>
          </w:p>
        </w:tc>
      </w:tr>
    </w:tbl>
    <w:p w:rsidR="008A1746" w:rsidRPr="008B7382" w:rsidRDefault="008A1746" w:rsidP="008A1746">
      <w:pPr>
        <w:spacing w:line="276" w:lineRule="auto"/>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1007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funcția de reactivare</w:t>
            </w:r>
            <w:r w:rsidRPr="008B7382">
              <w:rPr>
                <w:rFonts w:ascii="inherit" w:hAnsi="inherit"/>
                <w:color w:val="000000" w:themeColor="text1"/>
                <w:sz w:val="28"/>
                <w:szCs w:val="28"/>
                <w:lang w:val="ro-MD"/>
              </w:rPr>
              <w:t xml:space="preserve"> - o funcție care permite activarea altor moduri, inclusiv modul activ, printr-un întrerupător la distanță, inclusiv telecomandă, un senzor intern, un dispozitiv de programare pentru intrarea într-o stare care asigură funcții suplimentare, inclusiv modul activ;</w:t>
            </w:r>
          </w:p>
        </w:tc>
      </w:tr>
    </w:tbl>
    <w:p w:rsidR="008A1746" w:rsidRPr="008B7382" w:rsidRDefault="008A1746" w:rsidP="008A1746">
      <w:pPr>
        <w:spacing w:line="276" w:lineRule="auto"/>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1007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afișarea de informații sau a stării</w:t>
            </w:r>
            <w:r w:rsidRPr="008B7382">
              <w:rPr>
                <w:rFonts w:ascii="inherit" w:hAnsi="inherit"/>
                <w:color w:val="000000" w:themeColor="text1"/>
                <w:sz w:val="28"/>
                <w:szCs w:val="28"/>
                <w:lang w:val="ro-MD"/>
              </w:rPr>
              <w:t xml:space="preserve"> - o funcție permanentă care oferă informații sau indică starea echipamentului pe un afișaj, inclusiv ceasurile;</w:t>
            </w:r>
          </w:p>
        </w:tc>
      </w:tr>
    </w:tbl>
    <w:p w:rsidR="008A1746" w:rsidRPr="008B7382" w:rsidRDefault="008A1746" w:rsidP="008A1746">
      <w:pPr>
        <w:spacing w:line="276" w:lineRule="auto"/>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1007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meniu de instalare</w:t>
            </w:r>
            <w:r w:rsidRPr="008B7382">
              <w:rPr>
                <w:rFonts w:ascii="inherit" w:hAnsi="inherit"/>
                <w:color w:val="000000" w:themeColor="text1"/>
                <w:sz w:val="28"/>
                <w:szCs w:val="28"/>
                <w:lang w:val="ro-MD"/>
              </w:rPr>
              <w:t xml:space="preserve"> - o serie de setări ale aparatului TV, predefinite de producător, dintre care utilizatorul aparatului TV trebuie să selecteze o anumită setare în momentul pornirii inițiale a aparatului TV;</w:t>
            </w:r>
          </w:p>
        </w:tc>
      </w:tr>
    </w:tbl>
    <w:p w:rsidR="008A1746" w:rsidRPr="008B7382" w:rsidRDefault="008A1746" w:rsidP="008A1746">
      <w:pPr>
        <w:spacing w:line="276" w:lineRule="auto"/>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1007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rezoluție HD completă</w:t>
            </w:r>
            <w:r w:rsidRPr="008B7382">
              <w:rPr>
                <w:rFonts w:ascii="inherit" w:hAnsi="inherit"/>
                <w:color w:val="000000" w:themeColor="text1"/>
                <w:sz w:val="28"/>
                <w:szCs w:val="28"/>
                <w:lang w:val="ro-MD"/>
              </w:rPr>
              <w:t xml:space="preserve"> - o rezoluție a ecranului cu un număr de pixeli fizici de cel puțin 1 920 × 1 080.</w:t>
            </w:r>
          </w:p>
          <w:p w:rsidR="008A1746" w:rsidRPr="008B7382" w:rsidRDefault="008A1746" w:rsidP="008A1746">
            <w:pPr>
              <w:spacing w:before="120" w:line="276" w:lineRule="auto"/>
              <w:jc w:val="center"/>
              <w:textAlignment w:val="baseline"/>
              <w:rPr>
                <w:rFonts w:ascii="inherit" w:hAnsi="inherit"/>
                <w:b/>
                <w:color w:val="000000" w:themeColor="text1"/>
                <w:sz w:val="28"/>
                <w:szCs w:val="28"/>
                <w:lang w:val="ro-MD"/>
              </w:rPr>
            </w:pPr>
            <w:r w:rsidRPr="008B7382">
              <w:rPr>
                <w:rFonts w:ascii="inherit" w:hAnsi="inherit"/>
                <w:b/>
                <w:color w:val="000000" w:themeColor="text1"/>
                <w:sz w:val="28"/>
                <w:szCs w:val="28"/>
                <w:lang w:val="ro-MD"/>
              </w:rPr>
              <w:t>III. Cerințe de proiectare ecologică</w:t>
            </w:r>
          </w:p>
        </w:tc>
      </w:tr>
    </w:tbl>
    <w:p w:rsidR="008A1746" w:rsidRPr="008B7382" w:rsidRDefault="008A1746" w:rsidP="008B7382">
      <w:pPr>
        <w:pStyle w:val="ListParagraph"/>
        <w:widowControl w:val="0"/>
        <w:numPr>
          <w:ilvl w:val="0"/>
          <w:numId w:val="29"/>
        </w:numPr>
        <w:tabs>
          <w:tab w:val="left" w:pos="851"/>
        </w:tabs>
        <w:suppressAutoHyphens/>
        <w:spacing w:line="276" w:lineRule="auto"/>
        <w:ind w:left="426" w:hanging="284"/>
        <w:contextualSpacing/>
        <w:jc w:val="both"/>
        <w:rPr>
          <w:rFonts w:eastAsia="Calibri"/>
          <w:sz w:val="28"/>
          <w:szCs w:val="28"/>
          <w:lang w:val="ro-MD"/>
        </w:rPr>
      </w:pPr>
      <w:r w:rsidRPr="008B7382">
        <w:rPr>
          <w:rFonts w:eastAsia="Calibri"/>
          <w:sz w:val="28"/>
          <w:szCs w:val="28"/>
          <w:lang w:val="ro-MD"/>
        </w:rPr>
        <w:t xml:space="preserve">Cerințele de proiectare ecologică aplicabile aparatelor TV sunt stabilite în anexa nr. 1 la prezentul regulament. </w:t>
      </w:r>
    </w:p>
    <w:p w:rsidR="008A1746" w:rsidRPr="008B7382" w:rsidRDefault="008A1746" w:rsidP="008B7382">
      <w:pPr>
        <w:pStyle w:val="ListParagraph"/>
        <w:widowControl w:val="0"/>
        <w:numPr>
          <w:ilvl w:val="0"/>
          <w:numId w:val="29"/>
        </w:numPr>
        <w:tabs>
          <w:tab w:val="left" w:pos="851"/>
        </w:tabs>
        <w:suppressAutoHyphens/>
        <w:spacing w:line="276" w:lineRule="auto"/>
        <w:ind w:left="426" w:hanging="284"/>
        <w:contextualSpacing/>
        <w:jc w:val="both"/>
        <w:rPr>
          <w:rFonts w:eastAsia="Calibri"/>
          <w:sz w:val="28"/>
          <w:szCs w:val="28"/>
          <w:lang w:val="ro-MD"/>
        </w:rPr>
      </w:pPr>
      <w:r w:rsidRPr="008B7382">
        <w:rPr>
          <w:rFonts w:eastAsia="Calibri"/>
          <w:sz w:val="28"/>
          <w:szCs w:val="28"/>
          <w:lang w:val="ro-MD"/>
        </w:rPr>
        <w:t>Respectarea cerințelor de proiectare ecologică se măsoară în conformitate cu metodele specificate în anexa nr. 2 al prezentului regulament.</w:t>
      </w:r>
    </w:p>
    <w:p w:rsidR="00C13923" w:rsidRDefault="00C13923" w:rsidP="00FC686D">
      <w:pPr>
        <w:widowControl w:val="0"/>
        <w:tabs>
          <w:tab w:val="left" w:pos="851"/>
        </w:tabs>
        <w:suppressAutoHyphens/>
        <w:spacing w:line="276" w:lineRule="auto"/>
        <w:jc w:val="both"/>
        <w:rPr>
          <w:rFonts w:eastAsia="Calibri"/>
          <w:sz w:val="28"/>
          <w:szCs w:val="28"/>
          <w:lang w:val="ro-MD"/>
        </w:rPr>
      </w:pPr>
    </w:p>
    <w:p w:rsidR="00FC686D" w:rsidRPr="00FC686D" w:rsidRDefault="00FC686D" w:rsidP="00FC686D">
      <w:pPr>
        <w:widowControl w:val="0"/>
        <w:tabs>
          <w:tab w:val="left" w:pos="851"/>
        </w:tabs>
        <w:suppressAutoHyphens/>
        <w:spacing w:line="276" w:lineRule="auto"/>
        <w:jc w:val="both"/>
        <w:rPr>
          <w:rFonts w:eastAsia="Calibri"/>
          <w:sz w:val="28"/>
          <w:szCs w:val="28"/>
          <w:lang w:val="ro-MD"/>
        </w:rPr>
      </w:pPr>
    </w:p>
    <w:p w:rsidR="008A1746" w:rsidRPr="008B7382" w:rsidRDefault="008A1746" w:rsidP="008A1746">
      <w:pPr>
        <w:pStyle w:val="ListParagraph"/>
        <w:widowControl w:val="0"/>
        <w:tabs>
          <w:tab w:val="left" w:pos="851"/>
        </w:tabs>
        <w:suppressAutoHyphens/>
        <w:spacing w:line="276" w:lineRule="auto"/>
        <w:ind w:left="786"/>
        <w:jc w:val="center"/>
        <w:rPr>
          <w:rFonts w:eastAsia="Calibri"/>
          <w:b/>
          <w:sz w:val="28"/>
          <w:szCs w:val="28"/>
          <w:lang w:val="ro-MD"/>
        </w:rPr>
      </w:pPr>
      <w:r w:rsidRPr="008B7382">
        <w:rPr>
          <w:rFonts w:eastAsia="Calibri"/>
          <w:b/>
          <w:sz w:val="28"/>
          <w:szCs w:val="28"/>
          <w:lang w:val="ro-MD"/>
        </w:rPr>
        <w:t>IV. Evaluarea conformității</w:t>
      </w:r>
    </w:p>
    <w:p w:rsidR="008A1746" w:rsidRPr="008B7382" w:rsidRDefault="008A1746" w:rsidP="008A1746">
      <w:pPr>
        <w:spacing w:line="276" w:lineRule="auto"/>
        <w:jc w:val="both"/>
        <w:rPr>
          <w:sz w:val="28"/>
          <w:szCs w:val="28"/>
          <w:lang w:val="ro-MD"/>
        </w:rPr>
      </w:pPr>
      <w:r w:rsidRPr="008B7382">
        <w:rPr>
          <w:sz w:val="28"/>
          <w:szCs w:val="28"/>
          <w:lang w:val="ro-MD"/>
        </w:rPr>
        <w:t>6.</w:t>
      </w:r>
      <w:r w:rsidRPr="008B7382">
        <w:rPr>
          <w:sz w:val="28"/>
          <w:szCs w:val="28"/>
          <w:lang w:val="ro-MD"/>
        </w:rPr>
        <w:tab/>
        <w:t xml:space="preserve">Procedura de evaluare a conformității menționată la art. 17 al Legii 151 din 17 iulie 2014 privind cerințele în materie de proiectare ecologică aplicabile produselor cu impact energetic este sistemul de control intern al proiectării prevăzut în anexa nr. 4 la Legea nr. 151 </w:t>
      </w:r>
      <w:proofErr w:type="spellStart"/>
      <w:r w:rsidRPr="008B7382">
        <w:rPr>
          <w:sz w:val="28"/>
          <w:szCs w:val="28"/>
          <w:lang w:val="ro-MD"/>
        </w:rPr>
        <w:t>şi</w:t>
      </w:r>
      <w:proofErr w:type="spellEnd"/>
      <w:r w:rsidRPr="008B7382">
        <w:rPr>
          <w:sz w:val="28"/>
          <w:szCs w:val="28"/>
          <w:lang w:val="ro-MD"/>
        </w:rPr>
        <w:t xml:space="preserve"> sistemul de management stabilit în anexa nr. 5 la aceeași lege.</w:t>
      </w:r>
    </w:p>
    <w:p w:rsidR="008A1746" w:rsidRPr="008B7382" w:rsidRDefault="008A1746" w:rsidP="008A1746">
      <w:pPr>
        <w:spacing w:line="276" w:lineRule="auto"/>
        <w:jc w:val="both"/>
        <w:rPr>
          <w:sz w:val="28"/>
          <w:szCs w:val="28"/>
          <w:lang w:val="ro-MD"/>
        </w:rPr>
      </w:pPr>
      <w:r w:rsidRPr="008B7382">
        <w:rPr>
          <w:sz w:val="28"/>
          <w:szCs w:val="28"/>
          <w:lang w:val="ro-MD"/>
        </w:rPr>
        <w:t>7. Documentația tehnică necesară pentru evaluarea conformității este specificată în anexa nr. 1, partea 5, pct. 1 la prezentul regulament.</w:t>
      </w:r>
    </w:p>
    <w:p w:rsidR="008A1746" w:rsidRPr="008B7382" w:rsidRDefault="008A1746" w:rsidP="008A1746">
      <w:pPr>
        <w:spacing w:line="276" w:lineRule="auto"/>
        <w:jc w:val="both"/>
        <w:rPr>
          <w:sz w:val="28"/>
          <w:szCs w:val="28"/>
          <w:lang w:val="ro-MD"/>
        </w:rPr>
      </w:pPr>
    </w:p>
    <w:p w:rsidR="008A1746" w:rsidRPr="008B7382" w:rsidRDefault="008A1746" w:rsidP="008A1746">
      <w:pPr>
        <w:widowControl w:val="0"/>
        <w:tabs>
          <w:tab w:val="left" w:pos="851"/>
        </w:tabs>
        <w:suppressAutoHyphens/>
        <w:spacing w:line="276" w:lineRule="auto"/>
        <w:ind w:firstLine="426"/>
        <w:jc w:val="center"/>
        <w:rPr>
          <w:b/>
          <w:sz w:val="28"/>
          <w:szCs w:val="28"/>
          <w:lang w:val="ro-MD"/>
        </w:rPr>
      </w:pPr>
      <w:r w:rsidRPr="008B7382">
        <w:rPr>
          <w:b/>
          <w:sz w:val="28"/>
          <w:szCs w:val="28"/>
          <w:lang w:val="ro-MD"/>
        </w:rPr>
        <w:t>V. Procedura de verificare în scopul supravegherii pie</w:t>
      </w:r>
      <w:r w:rsidRPr="008B7382">
        <w:rPr>
          <w:rFonts w:ascii="Cambria Math" w:hAnsi="Cambria Math" w:cs="Cambria Math"/>
          <w:b/>
          <w:sz w:val="28"/>
          <w:szCs w:val="28"/>
          <w:lang w:val="ro-MD"/>
        </w:rPr>
        <w:t>ț</w:t>
      </w:r>
      <w:r w:rsidRPr="008B7382">
        <w:rPr>
          <w:b/>
          <w:sz w:val="28"/>
          <w:szCs w:val="28"/>
          <w:lang w:val="ro-MD"/>
        </w:rPr>
        <w:t>ei</w:t>
      </w:r>
    </w:p>
    <w:p w:rsidR="008A1746" w:rsidRPr="008B7382" w:rsidRDefault="008A1746" w:rsidP="008A1746">
      <w:pPr>
        <w:spacing w:line="276" w:lineRule="auto"/>
        <w:jc w:val="both"/>
        <w:rPr>
          <w:sz w:val="28"/>
          <w:szCs w:val="28"/>
          <w:lang w:val="ro-MD"/>
        </w:rPr>
      </w:pPr>
      <w:r w:rsidRPr="008B7382">
        <w:rPr>
          <w:sz w:val="28"/>
          <w:szCs w:val="28"/>
          <w:lang w:val="ro-MD"/>
        </w:rPr>
        <w:t>8. Controalele de supraveghere se efectuează în conformitate cu procedura de verificare stabilită în anexa nr.3 la prezentul regulament.</w:t>
      </w:r>
    </w:p>
    <w:p w:rsidR="008A1746" w:rsidRPr="008B7382" w:rsidRDefault="008A1746" w:rsidP="008A1746">
      <w:pPr>
        <w:spacing w:line="276" w:lineRule="auto"/>
        <w:jc w:val="both"/>
        <w:rPr>
          <w:sz w:val="28"/>
          <w:szCs w:val="28"/>
          <w:lang w:val="ro-MD"/>
        </w:rPr>
      </w:pPr>
    </w:p>
    <w:p w:rsidR="00180E62" w:rsidRPr="008B7382" w:rsidRDefault="00180E62" w:rsidP="008A1746">
      <w:pPr>
        <w:spacing w:line="276" w:lineRule="auto"/>
        <w:jc w:val="both"/>
        <w:rPr>
          <w:sz w:val="28"/>
          <w:szCs w:val="28"/>
          <w:lang w:val="ro-MD"/>
        </w:rPr>
      </w:pPr>
    </w:p>
    <w:p w:rsidR="00180E62" w:rsidRPr="008B7382" w:rsidRDefault="00180E62" w:rsidP="008A1746">
      <w:pPr>
        <w:spacing w:line="276" w:lineRule="auto"/>
        <w:jc w:val="both"/>
        <w:rPr>
          <w:sz w:val="28"/>
          <w:szCs w:val="28"/>
          <w:lang w:val="ro-MD"/>
        </w:rPr>
      </w:pPr>
    </w:p>
    <w:p w:rsidR="00180E62" w:rsidRPr="008B7382" w:rsidRDefault="00180E62" w:rsidP="008A1746">
      <w:pPr>
        <w:spacing w:line="276" w:lineRule="auto"/>
        <w:jc w:val="both"/>
        <w:rPr>
          <w:sz w:val="28"/>
          <w:szCs w:val="28"/>
          <w:lang w:val="ro-MD"/>
        </w:rPr>
      </w:pPr>
    </w:p>
    <w:p w:rsidR="00180E62" w:rsidRPr="008B7382" w:rsidRDefault="00180E62" w:rsidP="008A1746">
      <w:pPr>
        <w:spacing w:line="276" w:lineRule="auto"/>
        <w:jc w:val="both"/>
        <w:rPr>
          <w:sz w:val="28"/>
          <w:szCs w:val="28"/>
          <w:lang w:val="ro-MD"/>
        </w:rPr>
      </w:pPr>
    </w:p>
    <w:p w:rsidR="00180E62" w:rsidRPr="008B7382" w:rsidRDefault="00180E62" w:rsidP="008A1746">
      <w:pPr>
        <w:spacing w:line="276" w:lineRule="auto"/>
        <w:jc w:val="both"/>
        <w:rPr>
          <w:sz w:val="28"/>
          <w:szCs w:val="28"/>
          <w:lang w:val="ro-MD"/>
        </w:rPr>
      </w:pPr>
    </w:p>
    <w:p w:rsidR="00180E62" w:rsidRPr="008B7382" w:rsidRDefault="00180E62" w:rsidP="008A1746">
      <w:pPr>
        <w:spacing w:line="276" w:lineRule="auto"/>
        <w:jc w:val="both"/>
        <w:rPr>
          <w:sz w:val="28"/>
          <w:szCs w:val="28"/>
          <w:lang w:val="ro-MD"/>
        </w:rPr>
      </w:pPr>
    </w:p>
    <w:p w:rsidR="00180E62" w:rsidRPr="008B7382" w:rsidRDefault="00180E62" w:rsidP="008A1746">
      <w:pPr>
        <w:spacing w:line="276" w:lineRule="auto"/>
        <w:jc w:val="both"/>
        <w:rPr>
          <w:sz w:val="28"/>
          <w:szCs w:val="28"/>
          <w:lang w:val="ro-MD"/>
        </w:rPr>
      </w:pPr>
    </w:p>
    <w:p w:rsidR="00180E62" w:rsidRPr="008B7382" w:rsidRDefault="00180E62" w:rsidP="008A1746">
      <w:pPr>
        <w:spacing w:line="276" w:lineRule="auto"/>
        <w:jc w:val="both"/>
        <w:rPr>
          <w:sz w:val="28"/>
          <w:szCs w:val="28"/>
          <w:lang w:val="ro-MD"/>
        </w:rPr>
      </w:pPr>
    </w:p>
    <w:p w:rsidR="00180E62" w:rsidRPr="008B7382" w:rsidRDefault="00180E62" w:rsidP="008A1746">
      <w:pPr>
        <w:spacing w:line="276" w:lineRule="auto"/>
        <w:jc w:val="both"/>
        <w:rPr>
          <w:sz w:val="28"/>
          <w:szCs w:val="28"/>
          <w:lang w:val="ro-MD"/>
        </w:rPr>
      </w:pPr>
    </w:p>
    <w:p w:rsidR="00180E62" w:rsidRPr="008B7382" w:rsidRDefault="00180E62" w:rsidP="008A1746">
      <w:pPr>
        <w:spacing w:line="276" w:lineRule="auto"/>
        <w:jc w:val="both"/>
        <w:rPr>
          <w:sz w:val="28"/>
          <w:szCs w:val="28"/>
          <w:lang w:val="ro-MD"/>
        </w:rPr>
      </w:pPr>
    </w:p>
    <w:p w:rsidR="00180E62" w:rsidRPr="008B7382" w:rsidRDefault="00180E62" w:rsidP="008A1746">
      <w:pPr>
        <w:spacing w:line="276" w:lineRule="auto"/>
        <w:jc w:val="both"/>
        <w:rPr>
          <w:sz w:val="28"/>
          <w:szCs w:val="28"/>
          <w:lang w:val="ro-MD"/>
        </w:rPr>
      </w:pPr>
    </w:p>
    <w:p w:rsidR="00180E62" w:rsidRPr="008B7382" w:rsidRDefault="00180E62" w:rsidP="008A1746">
      <w:pPr>
        <w:spacing w:line="276" w:lineRule="auto"/>
        <w:jc w:val="both"/>
        <w:rPr>
          <w:sz w:val="28"/>
          <w:szCs w:val="28"/>
          <w:lang w:val="ro-MD"/>
        </w:rPr>
      </w:pPr>
    </w:p>
    <w:p w:rsidR="00180E62" w:rsidRPr="008B7382" w:rsidRDefault="00180E62" w:rsidP="008A1746">
      <w:pPr>
        <w:spacing w:line="276" w:lineRule="auto"/>
        <w:jc w:val="both"/>
        <w:rPr>
          <w:sz w:val="28"/>
          <w:szCs w:val="28"/>
          <w:lang w:val="ro-MD"/>
        </w:rPr>
      </w:pPr>
    </w:p>
    <w:p w:rsidR="00180E62" w:rsidRPr="008B7382" w:rsidRDefault="00180E62" w:rsidP="008A1746">
      <w:pPr>
        <w:spacing w:line="276" w:lineRule="auto"/>
        <w:jc w:val="both"/>
        <w:rPr>
          <w:sz w:val="28"/>
          <w:szCs w:val="28"/>
          <w:lang w:val="ro-MD"/>
        </w:rPr>
      </w:pPr>
    </w:p>
    <w:p w:rsidR="00180E62" w:rsidRPr="008B7382" w:rsidRDefault="00180E62" w:rsidP="008A1746">
      <w:pPr>
        <w:spacing w:line="276" w:lineRule="auto"/>
        <w:jc w:val="both"/>
        <w:rPr>
          <w:sz w:val="28"/>
          <w:szCs w:val="28"/>
          <w:lang w:val="ro-MD"/>
        </w:rPr>
      </w:pPr>
    </w:p>
    <w:p w:rsidR="00180E62" w:rsidRPr="008B7382" w:rsidRDefault="00180E62" w:rsidP="008A1746">
      <w:pPr>
        <w:spacing w:line="276" w:lineRule="auto"/>
        <w:jc w:val="both"/>
        <w:rPr>
          <w:sz w:val="28"/>
          <w:szCs w:val="28"/>
          <w:lang w:val="ro-MD"/>
        </w:rPr>
      </w:pPr>
    </w:p>
    <w:p w:rsidR="00180E62" w:rsidRPr="008B7382" w:rsidRDefault="00180E62" w:rsidP="008A1746">
      <w:pPr>
        <w:spacing w:line="276" w:lineRule="auto"/>
        <w:jc w:val="both"/>
        <w:rPr>
          <w:sz w:val="28"/>
          <w:szCs w:val="28"/>
          <w:lang w:val="ro-MD"/>
        </w:rPr>
      </w:pPr>
    </w:p>
    <w:p w:rsidR="00180E62" w:rsidRPr="008B7382" w:rsidRDefault="00180E62" w:rsidP="008A1746">
      <w:pPr>
        <w:spacing w:line="276" w:lineRule="auto"/>
        <w:jc w:val="both"/>
        <w:rPr>
          <w:sz w:val="28"/>
          <w:szCs w:val="28"/>
          <w:lang w:val="ro-MD"/>
        </w:rPr>
      </w:pPr>
    </w:p>
    <w:p w:rsidR="00180E62" w:rsidRPr="008B7382" w:rsidRDefault="00180E62" w:rsidP="008A1746">
      <w:pPr>
        <w:spacing w:line="276" w:lineRule="auto"/>
        <w:jc w:val="both"/>
        <w:rPr>
          <w:sz w:val="28"/>
          <w:szCs w:val="28"/>
          <w:lang w:val="ro-MD"/>
        </w:rPr>
      </w:pPr>
    </w:p>
    <w:p w:rsidR="00180E62" w:rsidRPr="008B7382" w:rsidRDefault="00180E62" w:rsidP="008A1746">
      <w:pPr>
        <w:spacing w:line="276" w:lineRule="auto"/>
        <w:jc w:val="both"/>
        <w:rPr>
          <w:sz w:val="28"/>
          <w:szCs w:val="28"/>
          <w:lang w:val="ro-MD"/>
        </w:rPr>
      </w:pPr>
    </w:p>
    <w:p w:rsidR="00180E62" w:rsidRPr="008B7382" w:rsidRDefault="00180E62" w:rsidP="008A1746">
      <w:pPr>
        <w:spacing w:line="276" w:lineRule="auto"/>
        <w:jc w:val="both"/>
        <w:rPr>
          <w:sz w:val="28"/>
          <w:szCs w:val="28"/>
          <w:lang w:val="ro-MD"/>
        </w:rPr>
      </w:pPr>
    </w:p>
    <w:p w:rsidR="00180E62" w:rsidRPr="008B7382" w:rsidRDefault="00180E62" w:rsidP="008A1746">
      <w:pPr>
        <w:spacing w:line="276" w:lineRule="auto"/>
        <w:jc w:val="both"/>
        <w:rPr>
          <w:sz w:val="28"/>
          <w:szCs w:val="28"/>
          <w:lang w:val="ro-MD"/>
        </w:rPr>
      </w:pPr>
    </w:p>
    <w:p w:rsidR="00180E62" w:rsidRPr="008B7382" w:rsidRDefault="00180E62" w:rsidP="008A1746">
      <w:pPr>
        <w:spacing w:line="276" w:lineRule="auto"/>
        <w:jc w:val="both"/>
        <w:rPr>
          <w:sz w:val="28"/>
          <w:szCs w:val="28"/>
          <w:lang w:val="ro-MD"/>
        </w:rPr>
      </w:pPr>
    </w:p>
    <w:p w:rsidR="00180E62" w:rsidRPr="008B7382" w:rsidRDefault="00180E62" w:rsidP="008A1746">
      <w:pPr>
        <w:spacing w:line="276" w:lineRule="auto"/>
        <w:jc w:val="both"/>
        <w:rPr>
          <w:sz w:val="28"/>
          <w:szCs w:val="28"/>
          <w:lang w:val="ro-MD"/>
        </w:rPr>
      </w:pPr>
    </w:p>
    <w:p w:rsidR="00180E62" w:rsidRDefault="00180E62" w:rsidP="008A1746">
      <w:pPr>
        <w:spacing w:line="276" w:lineRule="auto"/>
        <w:jc w:val="both"/>
        <w:rPr>
          <w:sz w:val="28"/>
          <w:szCs w:val="28"/>
          <w:lang w:val="ro-MD"/>
        </w:rPr>
      </w:pPr>
    </w:p>
    <w:p w:rsidR="006414D9" w:rsidRPr="008B7382" w:rsidRDefault="006414D9" w:rsidP="008A1746">
      <w:pPr>
        <w:spacing w:line="276" w:lineRule="auto"/>
        <w:jc w:val="both"/>
        <w:rPr>
          <w:sz w:val="28"/>
          <w:szCs w:val="28"/>
          <w:lang w:val="ro-MD"/>
        </w:rPr>
      </w:pPr>
    </w:p>
    <w:p w:rsidR="00FC686D" w:rsidRDefault="00FC686D" w:rsidP="008A1746">
      <w:pPr>
        <w:widowControl w:val="0"/>
        <w:tabs>
          <w:tab w:val="left" w:pos="851"/>
        </w:tabs>
        <w:suppressAutoHyphens/>
        <w:spacing w:line="276" w:lineRule="auto"/>
        <w:ind w:firstLine="426"/>
        <w:jc w:val="right"/>
        <w:rPr>
          <w:color w:val="000000" w:themeColor="text1"/>
          <w:sz w:val="28"/>
          <w:szCs w:val="28"/>
          <w:lang w:val="en-US"/>
        </w:rPr>
      </w:pPr>
    </w:p>
    <w:p w:rsidR="008A1746" w:rsidRPr="008B7382" w:rsidRDefault="008A1746" w:rsidP="008A1746">
      <w:pPr>
        <w:widowControl w:val="0"/>
        <w:tabs>
          <w:tab w:val="left" w:pos="851"/>
        </w:tabs>
        <w:suppressAutoHyphens/>
        <w:spacing w:line="276" w:lineRule="auto"/>
        <w:ind w:firstLine="426"/>
        <w:jc w:val="right"/>
        <w:rPr>
          <w:i/>
          <w:color w:val="000000" w:themeColor="text1"/>
          <w:sz w:val="28"/>
          <w:szCs w:val="28"/>
          <w:lang w:val="en-US"/>
        </w:rPr>
      </w:pPr>
      <w:r w:rsidRPr="008B7382">
        <w:rPr>
          <w:noProof/>
          <w:color w:val="000000" w:themeColor="text1"/>
          <w:sz w:val="28"/>
          <w:szCs w:val="28"/>
          <w:lang w:val="en-US" w:eastAsia="en-US"/>
        </w:rPr>
        <mc:AlternateContent>
          <mc:Choice Requires="wpg">
            <w:drawing>
              <wp:anchor distT="4294967295" distB="4294967295" distL="114299" distR="114299" simplePos="0" relativeHeight="251680768" behindDoc="1" locked="0" layoutInCell="1" allowOverlap="1" wp14:anchorId="4C9826EE" wp14:editId="041A61F7">
                <wp:simplePos x="0" y="0"/>
                <wp:positionH relativeFrom="page">
                  <wp:posOffset>-1</wp:posOffset>
                </wp:positionH>
                <wp:positionV relativeFrom="page">
                  <wp:posOffset>10693399</wp:posOffset>
                </wp:positionV>
                <wp:extent cx="0" cy="0"/>
                <wp:effectExtent l="0" t="0" r="0" b="0"/>
                <wp:wrapNone/>
                <wp:docPr id="36" name="Группа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37" name="Freeform 440"/>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36D26F" id="Группа 493" o:spid="_x0000_s1026" style="position:absolute;margin-left:0;margin-top:842pt;width:0;height:0;z-index:-251635712;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9VjCwMAACkHAAAOAAAAZHJzL2Uyb0RvYy54bWykVVlu2zAQ/S/QOxD8d2TZihchchB4CQp0&#10;CZD0ADRFLahEqiRtOS0KFOgRepHeoFdIbtQhKXlNgTS1AWnIGQ3nvVl4cbkpC7RmUuWCR9g/62LE&#10;OBVxztMIf7xbdEYYKU14TArBWYTvmcKXk9evLuoqZD2RiSJmEoETrsK6inCmdRV6nqIZK4k6ExXj&#10;oEyELImGpUy9WJIavJeF1+t2B14tZFxJQZlSsDtzSjyx/pOEUf0hSRTTqIgwxKbtU9rn0jy9yQUJ&#10;U0mqLKdNGOQFUZQk53Do1tWMaIJWMj9xVeZUCiUSfUZF6YkkySmzGACN3z1Ccy3FqrJY0rBOqy1N&#10;QO0RTy92S9+vbyTK4wj3BxhxUkKOHn4+fn/88fAb/r9QMO4bkuoqDcH2Wla31Y10SEF8K+gnBWrv&#10;WG/WqTNGy/qdiMEvWWlhSdoksjQuAD7a2Fzcb3PBNhpRt0l3uzSDNJ7Y0mz+hLVHQneADaoJwiCA&#10;ClM7EtX/kXibkYrZ3ChDTEvisCVxIRkzZYuCwFaZOR7sWvbUPnV7GmOmgOFnkuYPRs49CZ8ibksF&#10;CelK6WsmLO9k/VZpV/lxK5GsleiGg2jyAxIippG7Nm2VUEcpAP9g80+m7pPmAAn9edyZEiPozKXr&#10;zIpoE5c5wYjmXYo1uxN2R5+Gs9MW/O9WTgehOKeNYA8y8e1RxcUiLwrLVcFRDSOuN3RsKFHksVGa&#10;UJRMl9NCojWBOdMf9IP+uQEAzg7MoJ95bJ1ljMTzRtYkL5wM9oWlE5LZwDZptYPk67g7no/mo6AT&#10;9AbzTtCdzTpXi2nQGSz84fmsP5tOZ/43kyg/CLM8jhk30bVDzQ+eV+/NeHXjaDvWDlAcgF3Y3ylY&#10;7zAMywVgad+O67baXXcuRXwPlS+Fm9Jwq4CQCfkFoxomdITV5xWRDKPiDYfuHfumtZC2i+B82IOF&#10;3Ncs9zWEU3AVYY2hpI041e4aWFUyTzM4ybdFzsUVjKkkN/0BA0SFLqpmAQPESnYeWyzN3WEG/v7a&#10;Wu1uuMkfAAAA//8DAFBLAwQUAAYACAAAACEA/dwwO9sAAAAHAQAADwAAAGRycy9kb3ducmV2Lnht&#10;bEyPT2vDMAzF74N9B6PBbquT/Skli1NK2XYqg7WDsZsaq0loLIfYTdJvP+0wuovQ0xNPP+XLybVq&#10;oD40ng2kswQUceltw5WBz93r3QJUiMgWW89k4EwBlsX1VY6Z9SN/0LCNlZIQDhkaqGPsMq1DWZPD&#10;MPMdsXgH3zuMIvtK2x5HCXetvk+SuXbYsFyosaN1TeVxe3IG3kYcVw/py7A5Htbn793T+9cmJWNu&#10;b6bVM6hIU7wswy++oEMhTHt/YhtUa0AeiTKdLx6lE1/q/k/rItf/+YsfAAAA//8DAFBLAQItABQA&#10;BgAIAAAAIQC2gziS/gAAAOEBAAATAAAAAAAAAAAAAAAAAAAAAABbQ29udGVudF9UeXBlc10ueG1s&#10;UEsBAi0AFAAGAAgAAAAhADj9If/WAAAAlAEAAAsAAAAAAAAAAAAAAAAALwEAAF9yZWxzLy5yZWxz&#10;UEsBAi0AFAAGAAgAAAAhAGoT1WMLAwAAKQcAAA4AAAAAAAAAAAAAAAAALgIAAGRycy9lMm9Eb2Mu&#10;eG1sUEsBAi0AFAAGAAgAAAAhAP3cMDvbAAAABwEAAA8AAAAAAAAAAAAAAAAAZQUAAGRycy9kb3du&#10;cmV2LnhtbFBLBQYAAAAABAAEAPMAAABtBgAAAAA=&#10;">
                <v:shape id="Freeform 440"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WHl8QA&#10;AADbAAAADwAAAGRycy9kb3ducmV2LnhtbESPT2vCQBTE7wW/w/IEb3VjpSppVpGiRUovJoVeH9mX&#10;PzT7NmTXuPXTdwsFj8PM/IbJdsF0YqTBtZYVLOYJCOLS6pZrBZ/F8XEDwnlkjZ1lUvBDDnbbyUOG&#10;qbZXPtOY+1pECLsUFTTe96mUrmzIoJvbnjh6lR0M+iiHWuoBrxFuOvmUJCtpsOW40GBPrw2V3/nF&#10;KPDSfJxXxe39MBbLzXOdh7fqKyg1m4b9CwhPwd/D/+2TVrBcw9+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Fh5fEAAAA2w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r w:rsidRPr="008B7382">
        <w:rPr>
          <w:noProof/>
          <w:color w:val="000000" w:themeColor="text1"/>
          <w:sz w:val="28"/>
          <w:szCs w:val="28"/>
          <w:lang w:val="en-US" w:eastAsia="en-US"/>
        </w:rPr>
        <mc:AlternateContent>
          <mc:Choice Requires="wpg">
            <w:drawing>
              <wp:anchor distT="4294967295" distB="4294967295" distL="114299" distR="114299" simplePos="0" relativeHeight="251679744" behindDoc="1" locked="0" layoutInCell="1" allowOverlap="1" wp14:anchorId="032CEA9F" wp14:editId="6D31777A">
                <wp:simplePos x="0" y="0"/>
                <wp:positionH relativeFrom="page">
                  <wp:posOffset>-1</wp:posOffset>
                </wp:positionH>
                <wp:positionV relativeFrom="page">
                  <wp:posOffset>10693399</wp:posOffset>
                </wp:positionV>
                <wp:extent cx="0" cy="0"/>
                <wp:effectExtent l="0" t="0" r="0" b="0"/>
                <wp:wrapNone/>
                <wp:docPr id="38" name="Группа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39" name="Freeform 438"/>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A39037" id="Группа 491" o:spid="_x0000_s1026" style="position:absolute;margin-left:0;margin-top:842pt;width:0;height:0;z-index:-251636736;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MrxCwMAACkHAAAOAAAAZHJzL2Uyb0RvYy54bWykVVlu2zAQ/S/QOxD8d2TZimMLkYPAS1Ag&#10;bQMkPQBNUQsqkSpJW06LAAV6hF6kN+gVkht1SEpeUyBNbUAackbDeW8Wnl+sywKtmFS54BH2T7oY&#10;MU5FnPM0wp/u5p0hRkoTHpNCcBbhe6bwxfjtm/O6CllPZKKImUTghKuwriKcaV2FnqdoxkqiTkTF&#10;OCgTIUuiYSlTL5akBu9l4fW63YFXCxlXUlCmFOxOnRKPrf8kYVR/TBLFNCoiDLFp+5T2uTBPb3xO&#10;wlSSKstpEwZ5RRQlyTkcunE1JZqgpcyPXJU5lUKJRJ9QUXoiSXLKLAZA43cP0FxJsawsljSs02pD&#10;E1B7wNOr3dIPqxuJ8jjCfcgUJyXk6PHn0/enH4+/4f8LBSPfkFRXaQi2V7K6rW6kQwritaCfFai9&#10;Q71Zp84YLer3Iga/ZKmFJWmdyNK4APhobXNxv8kFW2tE3Sbd7tIM0nhkS7PZM9YeCd0BNqgmCIMA&#10;KkxtSVT/R+JtRipmc6MMMS2Jo5bEuWTMlC0KgFhLoLVr2VO71O1oTJQKGH4haf5gGDRF/BxxGypI&#10;SJdKXzFheSera6Vd5cetRLJWomsOoskPSIiYRu7atFVCHaQA/IPNP5m6T5oDJPTnYWdKjKAzF64z&#10;K6JNXOYEI5p3KVbsTtgdfRzOVlvwv1s5HYTinDaCPcjEt0MVF/O8KCxXBUc1jLjemWNDiSKPjdKE&#10;omS6mBQSrQjMmf6gH/RPDQBwtmcG/cxj6yxjJJ41siZ54WSwLyydkMwGtkmrHSTfRt3RbDgbBp2g&#10;N5h1gu502rmcT4LOYO6fnU7708lk6j+YRPlBmOVxzLiJrh1qfvCyem/GqxtHm7G2h2IP7Nz+jsF6&#10;+2FYLgBL+3Zct9XuunMh4nuofCnclIZbBYRMyK8Y1TChI6y+LIlkGBXvOHTvyA+g9pG2i+D0rAcL&#10;uatZ7GoIp+AqwhpDSRtxot01sKxknmZwkm+LnItLGFNJbvoDBogKXVTNAgaIlew8tliau8MM/N21&#10;tdrecOM/AAAA//8DAFBLAwQUAAYACAAAACEA/dwwO9sAAAAHAQAADwAAAGRycy9kb3ducmV2Lnht&#10;bEyPT2vDMAzF74N9B6PBbquT/Skli1NK2XYqg7WDsZsaq0loLIfYTdJvP+0wuovQ0xNPP+XLybVq&#10;oD40ng2kswQUceltw5WBz93r3QJUiMgWW89k4EwBlsX1VY6Z9SN/0LCNlZIQDhkaqGPsMq1DWZPD&#10;MPMdsXgH3zuMIvtK2x5HCXetvk+SuXbYsFyosaN1TeVxe3IG3kYcVw/py7A5Htbn793T+9cmJWNu&#10;b6bVM6hIU7wswy++oEMhTHt/YhtUa0AeiTKdLx6lE1/q/k/rItf/+YsfAAAA//8DAFBLAQItABQA&#10;BgAIAAAAIQC2gziS/gAAAOEBAAATAAAAAAAAAAAAAAAAAAAAAABbQ29udGVudF9UeXBlc10ueG1s&#10;UEsBAi0AFAAGAAgAAAAhADj9If/WAAAAlAEAAAsAAAAAAAAAAAAAAAAALwEAAF9yZWxzLy5yZWxz&#10;UEsBAi0AFAAGAAgAAAAhAHmkyvELAwAAKQcAAA4AAAAAAAAAAAAAAAAALgIAAGRycy9lMm9Eb2Mu&#10;eG1sUEsBAi0AFAAGAAgAAAAhAP3cMDvbAAAABwEAAA8AAAAAAAAAAAAAAAAAZQUAAGRycy9kb3du&#10;cmV2LnhtbFBLBQYAAAAABAAEAPMAAABtBgAAAAA=&#10;">
                <v:shape id="Freeform 438"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a2fsQA&#10;AADbAAAADwAAAGRycy9kb3ducmV2LnhtbESPQWvCQBSE70L/w/IKvemmiqLRVYq0UsSLScHrI/tM&#10;gtm3IbuNa3+9Kwg9DjPzDbPaBNOInjpXW1bwPkpAEBdW11wq+Mm/hnMQziNrbCyTghs52KxfBitM&#10;tb3ykfrMlyJC2KWooPK+TaV0RUUG3ci2xNE7286gj7Irpe7wGuGmkeMkmUmDNceFClvaVlRcsl+j&#10;wEtzOM7yv/1nn0/m0zILu/MpKPX2Gj6WIDwF/x9+tr+1gskCHl/i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Wtn7EAAAA2w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r w:rsidRPr="008B7382">
        <w:rPr>
          <w:noProof/>
          <w:color w:val="000000" w:themeColor="text1"/>
          <w:sz w:val="28"/>
          <w:szCs w:val="28"/>
          <w:lang w:val="en-US" w:eastAsia="en-US"/>
        </w:rPr>
        <mc:AlternateContent>
          <mc:Choice Requires="wpg">
            <w:drawing>
              <wp:anchor distT="4294967295" distB="4294967295" distL="114299" distR="114299" simplePos="0" relativeHeight="251678720" behindDoc="1" locked="0" layoutInCell="1" allowOverlap="1" wp14:anchorId="1DC1797D" wp14:editId="225E65B0">
                <wp:simplePos x="0" y="0"/>
                <wp:positionH relativeFrom="page">
                  <wp:posOffset>-1</wp:posOffset>
                </wp:positionH>
                <wp:positionV relativeFrom="page">
                  <wp:posOffset>10693399</wp:posOffset>
                </wp:positionV>
                <wp:extent cx="0" cy="0"/>
                <wp:effectExtent l="0" t="0" r="0" b="0"/>
                <wp:wrapNone/>
                <wp:docPr id="40" name="Группа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1" name="Freeform 436"/>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9C0C2" id="Группа 489" o:spid="_x0000_s1026" style="position:absolute;margin-left:0;margin-top:842pt;width:0;height:0;z-index:-251637760;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1NzCwMAACkHAAAOAAAAZHJzL2Uyb0RvYy54bWykVVlu2zAQ/S/QOxD8d2TZimMLkYPAS1Ag&#10;bQMkPQBNUQsqkSpJW06LAAV6hF6kN+gVkht1SEpeUyBNbUAackbDeW8Wnl+sywKtmFS54BH2T7oY&#10;MU5FnPM0wp/u5p0hRkoTHpNCcBbhe6bwxfjtm/O6CllPZKKImUTghKuwriKcaV2FnqdoxkqiTkTF&#10;OCgTIUuiYSlTL5akBu9l4fW63YFXCxlXUlCmFOxOnRKPrf8kYVR/TBLFNCoiDLFp+5T2uTBPb3xO&#10;wlSSKstpEwZ5RRQlyTkcunE1JZqgpcyPXJU5lUKJRJ9QUXoiSXLKLAZA43cP0FxJsawsljSs02pD&#10;E1B7wNOr3dIPqxuJ8jjCAdDDSQk5evz59P3px+Nv+P9CwXBkSKqrNATbK1ndVjfSIQXxWtDPCtTe&#10;od6sU2eMFvV7EYNfstTCkrROZGlcAHy0trm43+SCrTWibpNud2kGaTyypdnsGWuPhO4AG1QThEEA&#10;Faa2JKr/I/E2IxWzuVGGmJZEvyVxLhkzZYuC/sARaO1a9tQudTsaE6UChl9Imj8YQt5sET9H3IYK&#10;EtKl0ldMWN7J6lppV/lxK5Gsleiag2jyAxIippG7Nm2VUAcpAP9g80+m7pPmAAn9ediZEiPozIUD&#10;VRFt4jInGNG8S7Fid8Lu6ONwttqC/93K6SAU57QR7EEmvh2quJjnRWG5KjiqYcT1zhwbShR5bJQm&#10;FCXTxaSQaEVgzvQH/aB/agCAsz0z6GceW2cZI/GskTXJCyeDfWHphGQ2sE1a7SD5NuqOZsPZMOgE&#10;vcGsE3Sn087lfBJ0BnP/7HTan04mU//BJMoPwiyPY8ZNdO1Q84OX1XszXt042oy1PRR7YOf2dwzW&#10;2w/DcgFY2rfjuq12150LEd9D5UvhpjTcKiBkQn7FqIYJHWH1ZUkkw6h4x6F7R35gZpa2i+D0rAcL&#10;uatZ7GoIp+AqwhpDSRtxot01sKxknmZwkm+LnItLGFNJbvoDBogKXVTNAgaIlew8tliau8MM/N21&#10;tdrecOM/AAAA//8DAFBLAwQUAAYACAAAACEA/dwwO9sAAAAHAQAADwAAAGRycy9kb3ducmV2Lnht&#10;bEyPT2vDMAzF74N9B6PBbquT/Skli1NK2XYqg7WDsZsaq0loLIfYTdJvP+0wuovQ0xNPP+XLybVq&#10;oD40ng2kswQUceltw5WBz93r3QJUiMgWW89k4EwBlsX1VY6Z9SN/0LCNlZIQDhkaqGPsMq1DWZPD&#10;MPMdsXgH3zuMIvtK2x5HCXetvk+SuXbYsFyosaN1TeVxe3IG3kYcVw/py7A5Htbn793T+9cmJWNu&#10;b6bVM6hIU7wswy++oEMhTHt/YhtUa0AeiTKdLx6lE1/q/k/rItf/+YsfAAAA//8DAFBLAQItABQA&#10;BgAIAAAAIQC2gziS/gAAAOEBAAATAAAAAAAAAAAAAAAAAAAAAABbQ29udGVudF9UeXBlc10ueG1s&#10;UEsBAi0AFAAGAAgAAAAhADj9If/WAAAAlAEAAAsAAAAAAAAAAAAAAAAALwEAAF9yZWxzLy5yZWxz&#10;UEsBAi0AFAAGAAgAAAAhACgHU3MLAwAAKQcAAA4AAAAAAAAAAAAAAAAALgIAAGRycy9lMm9Eb2Mu&#10;eG1sUEsBAi0AFAAGAAgAAAAhAP3cMDvbAAAABwEAAA8AAAAAAAAAAAAAAAAAZQUAAGRycy9kb3du&#10;cmV2LnhtbFBLBQYAAAAABAAEAPMAAABtBgAAAAA=&#10;">
                <v:shape id="Freeform 436"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bJBcQA&#10;AADbAAAADwAAAGRycy9kb3ducmV2LnhtbESPQWvCQBSE70L/w/KE3nSjrSLRVYq0pYgXE8HrI/tM&#10;gtm3IbuN2/56VxA8DjPzDbPaBNOInjpXW1YwGScgiAuray4VHPOv0QKE88gaG8uk4I8cbNYvgxWm&#10;2l75QH3mSxEh7FJUUHnfplK6oiKDbmxb4uidbWfQR9mVUnd4jXDTyGmSzKXBmuNChS1tKyou2a9R&#10;4KXZH+b5/+6zz98WszIL3+dTUOp1GD6WIDwF/ww/2j9awfsE7l/iD5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myQXEAAAA2w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proofErr w:type="spellStart"/>
      <w:r w:rsidRPr="008B7382">
        <w:rPr>
          <w:color w:val="000000" w:themeColor="text1"/>
          <w:sz w:val="28"/>
          <w:szCs w:val="28"/>
          <w:lang w:val="en-US"/>
        </w:rPr>
        <w:t>Anexa</w:t>
      </w:r>
      <w:proofErr w:type="spellEnd"/>
      <w:r w:rsidRPr="008B7382">
        <w:rPr>
          <w:color w:val="000000" w:themeColor="text1"/>
          <w:sz w:val="28"/>
          <w:szCs w:val="28"/>
          <w:lang w:val="en-US"/>
        </w:rPr>
        <w:t xml:space="preserve"> nr.1 </w:t>
      </w:r>
      <w:r w:rsidRPr="008B7382">
        <w:rPr>
          <w:i/>
          <w:color w:val="000000" w:themeColor="text1"/>
          <w:sz w:val="28"/>
          <w:szCs w:val="28"/>
          <w:lang w:val="en-US"/>
        </w:rPr>
        <w:t xml:space="preserve">la </w:t>
      </w:r>
      <w:proofErr w:type="spellStart"/>
      <w:r w:rsidRPr="008B7382">
        <w:rPr>
          <w:i/>
          <w:color w:val="000000" w:themeColor="text1"/>
          <w:sz w:val="28"/>
          <w:szCs w:val="28"/>
          <w:lang w:val="en-US"/>
        </w:rPr>
        <w:t>Regulamentul</w:t>
      </w:r>
      <w:proofErr w:type="spellEnd"/>
      <w:r w:rsidRPr="008B7382">
        <w:rPr>
          <w:i/>
          <w:color w:val="000000" w:themeColor="text1"/>
          <w:sz w:val="28"/>
          <w:szCs w:val="28"/>
          <w:lang w:val="en-US"/>
        </w:rPr>
        <w:t xml:space="preserve"> cu </w:t>
      </w:r>
      <w:proofErr w:type="spellStart"/>
      <w:r w:rsidRPr="008B7382">
        <w:rPr>
          <w:i/>
          <w:color w:val="000000" w:themeColor="text1"/>
          <w:sz w:val="28"/>
          <w:szCs w:val="28"/>
          <w:lang w:val="en-US"/>
        </w:rPr>
        <w:t>privire</w:t>
      </w:r>
      <w:proofErr w:type="spellEnd"/>
      <w:r w:rsidRPr="008B7382">
        <w:rPr>
          <w:i/>
          <w:color w:val="000000" w:themeColor="text1"/>
          <w:sz w:val="28"/>
          <w:szCs w:val="28"/>
          <w:lang w:val="en-US"/>
        </w:rPr>
        <w:t xml:space="preserve"> la </w:t>
      </w:r>
      <w:proofErr w:type="spellStart"/>
      <w:r w:rsidRPr="008B7382">
        <w:rPr>
          <w:i/>
          <w:color w:val="000000" w:themeColor="text1"/>
          <w:sz w:val="28"/>
          <w:szCs w:val="28"/>
          <w:lang w:val="en-US"/>
        </w:rPr>
        <w:t>cerin</w:t>
      </w:r>
      <w:r w:rsidRPr="008B7382">
        <w:rPr>
          <w:rFonts w:ascii="Cambria Math" w:hAnsi="Cambria Math" w:cs="Cambria Math"/>
          <w:i/>
          <w:color w:val="000000" w:themeColor="text1"/>
          <w:sz w:val="28"/>
          <w:szCs w:val="28"/>
          <w:lang w:val="en-US"/>
        </w:rPr>
        <w:t>ț</w:t>
      </w:r>
      <w:r w:rsidRPr="008B7382">
        <w:rPr>
          <w:i/>
          <w:color w:val="000000" w:themeColor="text1"/>
          <w:sz w:val="28"/>
          <w:szCs w:val="28"/>
          <w:lang w:val="en-US"/>
        </w:rPr>
        <w:t>ele</w:t>
      </w:r>
      <w:proofErr w:type="spellEnd"/>
      <w:r w:rsidRPr="008B7382">
        <w:rPr>
          <w:i/>
          <w:color w:val="000000" w:themeColor="text1"/>
          <w:sz w:val="28"/>
          <w:szCs w:val="28"/>
          <w:lang w:val="en-US"/>
        </w:rPr>
        <w:t xml:space="preserve"> </w:t>
      </w:r>
    </w:p>
    <w:p w:rsidR="008A1746" w:rsidRPr="008B7382" w:rsidRDefault="008A1746" w:rsidP="008A1746">
      <w:pPr>
        <w:widowControl w:val="0"/>
        <w:tabs>
          <w:tab w:val="left" w:pos="851"/>
        </w:tabs>
        <w:suppressAutoHyphens/>
        <w:spacing w:line="276" w:lineRule="auto"/>
        <w:ind w:firstLine="426"/>
        <w:jc w:val="right"/>
        <w:rPr>
          <w:i/>
          <w:color w:val="000000" w:themeColor="text1"/>
          <w:sz w:val="28"/>
          <w:szCs w:val="28"/>
          <w:lang w:val="en-US"/>
        </w:rPr>
      </w:pPr>
      <w:r w:rsidRPr="008B7382">
        <w:rPr>
          <w:i/>
          <w:color w:val="000000" w:themeColor="text1"/>
          <w:sz w:val="28"/>
          <w:szCs w:val="28"/>
          <w:lang w:val="en-US"/>
        </w:rPr>
        <w:t xml:space="preserve">de </w:t>
      </w:r>
      <w:proofErr w:type="spellStart"/>
      <w:r w:rsidRPr="008B7382">
        <w:rPr>
          <w:i/>
          <w:color w:val="000000" w:themeColor="text1"/>
          <w:sz w:val="28"/>
          <w:szCs w:val="28"/>
          <w:lang w:val="en-US"/>
        </w:rPr>
        <w:t>proiectare</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ecologică</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aplicabile</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aparatelor</w:t>
      </w:r>
      <w:proofErr w:type="spellEnd"/>
      <w:r w:rsidRPr="008B7382">
        <w:rPr>
          <w:i/>
          <w:color w:val="000000" w:themeColor="text1"/>
          <w:sz w:val="28"/>
          <w:szCs w:val="28"/>
          <w:lang w:val="en-US"/>
        </w:rPr>
        <w:t xml:space="preserve"> TV</w:t>
      </w:r>
    </w:p>
    <w:p w:rsidR="008A1746" w:rsidRPr="008B7382" w:rsidRDefault="008A1746" w:rsidP="008A1746">
      <w:pPr>
        <w:spacing w:line="276" w:lineRule="auto"/>
        <w:jc w:val="both"/>
        <w:rPr>
          <w:color w:val="000000" w:themeColor="text1"/>
          <w:sz w:val="28"/>
          <w:szCs w:val="28"/>
          <w:lang w:val="en-US"/>
        </w:rPr>
      </w:pPr>
    </w:p>
    <w:p w:rsidR="008A1746" w:rsidRPr="008B7382" w:rsidRDefault="008A1746" w:rsidP="008A1746">
      <w:pPr>
        <w:spacing w:line="276" w:lineRule="auto"/>
        <w:jc w:val="both"/>
        <w:rPr>
          <w:color w:val="000000" w:themeColor="text1"/>
          <w:sz w:val="28"/>
          <w:szCs w:val="28"/>
          <w:lang w:val="ro-MD"/>
        </w:rPr>
      </w:pPr>
    </w:p>
    <w:p w:rsidR="008A1746" w:rsidRPr="008B7382" w:rsidRDefault="008A1746" w:rsidP="008A1746">
      <w:pPr>
        <w:shd w:val="clear" w:color="auto" w:fill="FFFFFF"/>
        <w:spacing w:line="276" w:lineRule="auto"/>
        <w:jc w:val="both"/>
        <w:textAlignment w:val="baseline"/>
        <w:rPr>
          <w:b/>
          <w:bCs/>
          <w:color w:val="000000" w:themeColor="text1"/>
          <w:sz w:val="28"/>
          <w:szCs w:val="28"/>
          <w:lang w:val="ro-MD"/>
        </w:rPr>
      </w:pPr>
      <w:r w:rsidRPr="008B7382">
        <w:rPr>
          <w:rFonts w:ascii="inherit" w:hAnsi="inherit"/>
          <w:b/>
          <w:bCs/>
          <w:color w:val="000000" w:themeColor="text1"/>
          <w:sz w:val="28"/>
          <w:szCs w:val="28"/>
          <w:bdr w:val="none" w:sz="0" w:space="0" w:color="auto" w:frame="1"/>
          <w:lang w:val="ro-MD"/>
        </w:rPr>
        <w:t>CERINȚE DE PROIECTARE ECOLOGICĂ</w:t>
      </w:r>
    </w:p>
    <w:p w:rsidR="00180E62" w:rsidRPr="00E972D0" w:rsidRDefault="008A1746" w:rsidP="00180E62">
      <w:pPr>
        <w:pStyle w:val="ListParagraph"/>
        <w:numPr>
          <w:ilvl w:val="0"/>
          <w:numId w:val="27"/>
        </w:numPr>
        <w:shd w:val="clear" w:color="auto" w:fill="FFFFFF"/>
        <w:spacing w:before="240" w:after="120" w:line="276" w:lineRule="auto"/>
        <w:jc w:val="both"/>
        <w:textAlignment w:val="baseline"/>
        <w:rPr>
          <w:b/>
          <w:bCs/>
          <w:color w:val="000000" w:themeColor="text1"/>
          <w:sz w:val="28"/>
          <w:szCs w:val="28"/>
          <w:lang w:val="ro-MD"/>
        </w:rPr>
      </w:pPr>
      <w:r w:rsidRPr="008B7382">
        <w:rPr>
          <w:b/>
          <w:bCs/>
          <w:color w:val="000000" w:themeColor="text1"/>
          <w:sz w:val="28"/>
          <w:szCs w:val="28"/>
          <w:lang w:val="ro-MD"/>
        </w:rPr>
        <w:t>CONSUMUL DE PUTERE ÎN MODUL ACTIV</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10079"/>
      </w:tblGrid>
      <w:tr w:rsidR="008A1746" w:rsidRPr="008B7382"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180E62">
            <w:pPr>
              <w:pStyle w:val="ListParagraph"/>
              <w:numPr>
                <w:ilvl w:val="0"/>
                <w:numId w:val="28"/>
              </w:numPr>
              <w:spacing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Consumul de putere în modul activ al unui aparat TV cu suprafața de vizibilitate a ecranului A exprimată în dm</w:t>
            </w:r>
            <w:r w:rsidRPr="008B7382">
              <w:rPr>
                <w:rFonts w:ascii="inherit" w:hAnsi="inherit"/>
                <w:color w:val="000000" w:themeColor="text1"/>
                <w:sz w:val="28"/>
                <w:szCs w:val="28"/>
                <w:bdr w:val="none" w:sz="0" w:space="0" w:color="auto" w:frame="1"/>
                <w:vertAlign w:val="superscript"/>
                <w:lang w:val="ro-MD"/>
              </w:rPr>
              <w:t>2</w:t>
            </w:r>
            <w:r w:rsidRPr="008B7382">
              <w:rPr>
                <w:rFonts w:ascii="inherit" w:hAnsi="inherit"/>
                <w:color w:val="000000" w:themeColor="text1"/>
                <w:sz w:val="28"/>
                <w:szCs w:val="28"/>
                <w:lang w:val="ro-MD"/>
              </w:rPr>
              <w:t> nu trebuie să depășească următoarele limite: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66"/>
              <w:gridCol w:w="4308"/>
              <w:gridCol w:w="3584"/>
            </w:tblGrid>
            <w:tr w:rsidR="008A1746" w:rsidRPr="008B7382"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276" w:lineRule="auto"/>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Rezoluție HD maximă</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276" w:lineRule="auto"/>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Toate celelalte rezoluții</w:t>
                  </w:r>
                </w:p>
              </w:tc>
            </w:tr>
            <w:tr w:rsidR="008A1746" w:rsidRPr="008B7382"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276" w:lineRule="auto"/>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Televizoare</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line="276" w:lineRule="auto"/>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20 wați + A · 1,12 · 4,3224 wați/dm</w:t>
                  </w:r>
                  <w:r w:rsidRPr="008B7382">
                    <w:rPr>
                      <w:rFonts w:ascii="inherit" w:hAnsi="inherit"/>
                      <w:color w:val="000000" w:themeColor="text1"/>
                      <w:sz w:val="28"/>
                      <w:szCs w:val="28"/>
                      <w:bdr w:val="none" w:sz="0" w:space="0" w:color="auto" w:frame="1"/>
                      <w:vertAlign w:val="superscript"/>
                      <w:lang w:val="ro-MD"/>
                    </w:rPr>
                    <w:t>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line="276" w:lineRule="auto"/>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20 wați + A · 4,3224 wați/dm</w:t>
                  </w:r>
                  <w:r w:rsidRPr="008B7382">
                    <w:rPr>
                      <w:rFonts w:ascii="inherit" w:hAnsi="inherit"/>
                      <w:color w:val="000000" w:themeColor="text1"/>
                      <w:sz w:val="28"/>
                      <w:szCs w:val="28"/>
                      <w:bdr w:val="none" w:sz="0" w:space="0" w:color="auto" w:frame="1"/>
                      <w:vertAlign w:val="superscript"/>
                      <w:lang w:val="ro-MD"/>
                    </w:rPr>
                    <w:t>2</w:t>
                  </w:r>
                </w:p>
              </w:tc>
            </w:tr>
            <w:tr w:rsidR="008A1746" w:rsidRPr="008B7382"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276" w:lineRule="auto"/>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Monitoare TV</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line="276" w:lineRule="auto"/>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15 wați + A · 1,12 · 4,3224 wați/dm</w:t>
                  </w:r>
                  <w:r w:rsidRPr="008B7382">
                    <w:rPr>
                      <w:rFonts w:ascii="inherit" w:hAnsi="inherit"/>
                      <w:color w:val="000000" w:themeColor="text1"/>
                      <w:sz w:val="28"/>
                      <w:szCs w:val="28"/>
                      <w:bdr w:val="none" w:sz="0" w:space="0" w:color="auto" w:frame="1"/>
                      <w:vertAlign w:val="superscript"/>
                      <w:lang w:val="ro-MD"/>
                    </w:rPr>
                    <w:t>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line="276" w:lineRule="auto"/>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15 wați + A · 4,3224 wați/dm</w:t>
                  </w:r>
                  <w:r w:rsidRPr="008B7382">
                    <w:rPr>
                      <w:rFonts w:ascii="inherit" w:hAnsi="inherit"/>
                      <w:color w:val="000000" w:themeColor="text1"/>
                      <w:sz w:val="28"/>
                      <w:szCs w:val="28"/>
                      <w:bdr w:val="none" w:sz="0" w:space="0" w:color="auto" w:frame="1"/>
                      <w:vertAlign w:val="superscript"/>
                      <w:lang w:val="ro-MD"/>
                    </w:rPr>
                    <w:t>2</w:t>
                  </w:r>
                </w:p>
              </w:tc>
            </w:tr>
          </w:tbl>
          <w:p w:rsidR="008A1746" w:rsidRPr="008B7382" w:rsidRDefault="008A1746" w:rsidP="008A1746">
            <w:pPr>
              <w:spacing w:line="276" w:lineRule="auto"/>
              <w:rPr>
                <w:rFonts w:ascii="inherit" w:hAnsi="inherit"/>
                <w:color w:val="000000" w:themeColor="text1"/>
                <w:sz w:val="28"/>
                <w:szCs w:val="28"/>
                <w:lang w:val="ro-MD"/>
              </w:rPr>
            </w:pPr>
          </w:p>
        </w:tc>
      </w:tr>
    </w:tbl>
    <w:p w:rsidR="008A1746" w:rsidRPr="008B7382" w:rsidRDefault="008A1746" w:rsidP="008A1746">
      <w:pPr>
        <w:spacing w:line="276" w:lineRule="auto"/>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87"/>
        <w:gridCol w:w="10003"/>
      </w:tblGrid>
      <w:tr w:rsidR="008A1746" w:rsidRPr="008B7382" w:rsidTr="00180E62">
        <w:tc>
          <w:tcPr>
            <w:tcW w:w="92"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p>
        </w:tc>
        <w:tc>
          <w:tcPr>
            <w:tcW w:w="4908"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414D9" w:rsidRPr="008B7382" w:rsidRDefault="006414D9" w:rsidP="008A1746">
            <w:pPr>
              <w:spacing w:line="276" w:lineRule="auto"/>
              <w:jc w:val="both"/>
              <w:textAlignment w:val="baseline"/>
              <w:rPr>
                <w:rFonts w:ascii="inherit" w:hAnsi="inherit"/>
                <w:color w:val="000000" w:themeColor="text1"/>
                <w:sz w:val="28"/>
                <w:szCs w:val="28"/>
                <w:lang w:val="ro-MD"/>
              </w:rPr>
            </w:pPr>
          </w:p>
          <w:p w:rsidR="008A1746" w:rsidRPr="008B7382" w:rsidRDefault="008A1746" w:rsidP="00180E62">
            <w:pPr>
              <w:pStyle w:val="ListParagraph"/>
              <w:numPr>
                <w:ilvl w:val="0"/>
                <w:numId w:val="28"/>
              </w:numPr>
              <w:spacing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Consumul de putere în modul activ al unui aparat TV cu suprafața de vizibilitate a ecranului A exprimată în dm</w:t>
            </w:r>
            <w:r w:rsidRPr="008B7382">
              <w:rPr>
                <w:rFonts w:ascii="inherit" w:hAnsi="inherit"/>
                <w:color w:val="000000" w:themeColor="text1"/>
                <w:sz w:val="28"/>
                <w:szCs w:val="28"/>
                <w:bdr w:val="none" w:sz="0" w:space="0" w:color="auto" w:frame="1"/>
                <w:vertAlign w:val="superscript"/>
                <w:lang w:val="ro-MD"/>
              </w:rPr>
              <w:t>2</w:t>
            </w:r>
            <w:r w:rsidRPr="008B7382">
              <w:rPr>
                <w:rFonts w:ascii="inherit" w:hAnsi="inherit"/>
                <w:color w:val="000000" w:themeColor="text1"/>
                <w:sz w:val="28"/>
                <w:szCs w:val="28"/>
                <w:lang w:val="ro-MD"/>
              </w:rPr>
              <w:t> nu trebuie să depășească următoarele limite: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13"/>
              <w:gridCol w:w="6269"/>
            </w:tblGrid>
            <w:tr w:rsidR="008A1746" w:rsidRPr="008B7382"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276" w:lineRule="auto"/>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Toate rezoluțiile</w:t>
                  </w:r>
                </w:p>
              </w:tc>
            </w:tr>
            <w:tr w:rsidR="008A1746" w:rsidRPr="008B7382"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276" w:lineRule="auto"/>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Televizoare</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line="276" w:lineRule="auto"/>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16 wați + A · 3,4579 wați/dm</w:t>
                  </w:r>
                  <w:r w:rsidRPr="008B7382">
                    <w:rPr>
                      <w:rFonts w:ascii="inherit" w:hAnsi="inherit"/>
                      <w:color w:val="000000" w:themeColor="text1"/>
                      <w:sz w:val="28"/>
                      <w:szCs w:val="28"/>
                      <w:bdr w:val="none" w:sz="0" w:space="0" w:color="auto" w:frame="1"/>
                      <w:vertAlign w:val="superscript"/>
                      <w:lang w:val="ro-MD"/>
                    </w:rPr>
                    <w:t>2</w:t>
                  </w:r>
                </w:p>
              </w:tc>
            </w:tr>
            <w:tr w:rsidR="008A1746" w:rsidRPr="008B7382" w:rsidTr="008A174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before="60" w:after="60" w:line="276" w:lineRule="auto"/>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Monitoare TV</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8A1746" w:rsidRPr="008B7382" w:rsidRDefault="008A1746" w:rsidP="008A1746">
                  <w:pPr>
                    <w:spacing w:line="276" w:lineRule="auto"/>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12 wați + A · 3,4579 wați/dm</w:t>
                  </w:r>
                  <w:r w:rsidRPr="008B7382">
                    <w:rPr>
                      <w:rFonts w:ascii="inherit" w:hAnsi="inherit"/>
                      <w:color w:val="000000" w:themeColor="text1"/>
                      <w:sz w:val="28"/>
                      <w:szCs w:val="28"/>
                      <w:bdr w:val="none" w:sz="0" w:space="0" w:color="auto" w:frame="1"/>
                      <w:vertAlign w:val="superscript"/>
                      <w:lang w:val="ro-MD"/>
                    </w:rPr>
                    <w:t>2</w:t>
                  </w:r>
                </w:p>
              </w:tc>
            </w:tr>
          </w:tbl>
          <w:p w:rsidR="008A1746" w:rsidRPr="008B7382" w:rsidRDefault="008A1746" w:rsidP="008A1746">
            <w:pPr>
              <w:spacing w:line="276" w:lineRule="auto"/>
              <w:rPr>
                <w:rFonts w:ascii="inherit" w:hAnsi="inherit"/>
                <w:color w:val="000000" w:themeColor="text1"/>
                <w:sz w:val="28"/>
                <w:szCs w:val="28"/>
                <w:lang w:val="ro-MD"/>
              </w:rPr>
            </w:pPr>
          </w:p>
        </w:tc>
      </w:tr>
    </w:tbl>
    <w:p w:rsidR="00C13923" w:rsidRPr="008B7382" w:rsidRDefault="008A1746" w:rsidP="008A1746">
      <w:pPr>
        <w:shd w:val="clear" w:color="auto" w:fill="FFFFFF"/>
        <w:spacing w:before="240" w:after="120" w:line="276" w:lineRule="auto"/>
        <w:jc w:val="both"/>
        <w:textAlignment w:val="baseline"/>
        <w:rPr>
          <w:b/>
          <w:bCs/>
          <w:color w:val="000000" w:themeColor="text1"/>
          <w:sz w:val="28"/>
          <w:szCs w:val="28"/>
          <w:lang w:val="ro-MD"/>
        </w:rPr>
      </w:pPr>
      <w:r w:rsidRPr="008B7382">
        <w:rPr>
          <w:b/>
          <w:bCs/>
          <w:color w:val="000000" w:themeColor="text1"/>
          <w:sz w:val="28"/>
          <w:szCs w:val="28"/>
          <w:lang w:val="ro-MD"/>
        </w:rPr>
        <w:t> </w:t>
      </w:r>
    </w:p>
    <w:p w:rsidR="008A1746" w:rsidRPr="008B7382" w:rsidRDefault="00C13923" w:rsidP="008A1746">
      <w:pPr>
        <w:shd w:val="clear" w:color="auto" w:fill="FFFFFF"/>
        <w:spacing w:before="240" w:after="120" w:line="276" w:lineRule="auto"/>
        <w:jc w:val="both"/>
        <w:textAlignment w:val="baseline"/>
        <w:rPr>
          <w:b/>
          <w:bCs/>
          <w:color w:val="000000" w:themeColor="text1"/>
          <w:sz w:val="28"/>
          <w:szCs w:val="28"/>
          <w:lang w:val="ro-MD"/>
        </w:rPr>
      </w:pPr>
      <w:r w:rsidRPr="008B7382">
        <w:rPr>
          <w:b/>
          <w:bCs/>
          <w:color w:val="000000" w:themeColor="text1"/>
          <w:sz w:val="28"/>
          <w:szCs w:val="28"/>
          <w:lang w:val="ro-MD"/>
        </w:rPr>
        <w:t xml:space="preserve">2. </w:t>
      </w:r>
      <w:r w:rsidR="008A1746" w:rsidRPr="008B7382">
        <w:rPr>
          <w:b/>
          <w:bCs/>
          <w:color w:val="000000" w:themeColor="text1"/>
          <w:sz w:val="28"/>
          <w:szCs w:val="28"/>
          <w:lang w:val="ro-MD"/>
        </w:rPr>
        <w:t>CONSUMUL DE PUTERE ÎN MODUL STANDBY/OPRIT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1007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3"/>
              <w:gridCol w:w="963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Consumul de putere în „modul oprit”</w:t>
                  </w:r>
                </w:p>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Consumul de putere al aparatelor TV în oricare stare de mod oprit nu trebuie să depășească 1,00 watt.</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9"/>
              <w:gridCol w:w="961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Consumul de putere în „modul (modurile) standby”</w:t>
                  </w:r>
                </w:p>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Consumul de putere al aparatelor TV, în oricare din stările care oferă numai funcția de reactivare sau numai funcția de reactivare și simpla indicație a faptului că funcția de reactivare este activată nu trebuie să depășească 1,00 watt.</w:t>
                  </w:r>
                </w:p>
                <w:p w:rsidR="00FC686D" w:rsidRDefault="00FC686D" w:rsidP="008A1746">
                  <w:pPr>
                    <w:spacing w:before="120" w:line="276" w:lineRule="auto"/>
                    <w:jc w:val="both"/>
                    <w:textAlignment w:val="baseline"/>
                    <w:rPr>
                      <w:rFonts w:ascii="inherit" w:hAnsi="inherit"/>
                      <w:color w:val="000000" w:themeColor="text1"/>
                      <w:sz w:val="28"/>
                      <w:szCs w:val="28"/>
                      <w:lang w:val="ro-MD"/>
                    </w:rPr>
                  </w:pPr>
                </w:p>
                <w:p w:rsidR="00FC686D" w:rsidRDefault="00FC686D" w:rsidP="008A1746">
                  <w:pPr>
                    <w:spacing w:before="120" w:line="276" w:lineRule="auto"/>
                    <w:jc w:val="both"/>
                    <w:textAlignment w:val="baseline"/>
                    <w:rPr>
                      <w:rFonts w:ascii="inherit" w:hAnsi="inherit"/>
                      <w:color w:val="000000" w:themeColor="text1"/>
                      <w:sz w:val="28"/>
                      <w:szCs w:val="28"/>
                      <w:lang w:val="ro-MD"/>
                    </w:rPr>
                  </w:pPr>
                </w:p>
                <w:p w:rsidR="00FC686D" w:rsidRDefault="00FC686D" w:rsidP="008A1746">
                  <w:pPr>
                    <w:spacing w:before="120" w:line="276" w:lineRule="auto"/>
                    <w:jc w:val="both"/>
                    <w:textAlignment w:val="baseline"/>
                    <w:rPr>
                      <w:rFonts w:ascii="inherit" w:hAnsi="inherit"/>
                      <w:color w:val="000000" w:themeColor="text1"/>
                      <w:sz w:val="28"/>
                      <w:szCs w:val="28"/>
                      <w:lang w:val="ro-MD"/>
                    </w:rPr>
                  </w:pPr>
                </w:p>
                <w:p w:rsidR="008A1746"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lastRenderedPageBreak/>
                    <w:t>Consumul de putere al aparatelor TV, în oricare dintre stările care oferă numai afișarea de informații sau a stării sau care oferă numai o combinație între funcția de reactivare și afișarea de informații sau a stării, nu trebuie să fie mai mare de 2,00 wați.</w:t>
                  </w:r>
                </w:p>
                <w:p w:rsidR="00FC686D" w:rsidRPr="008B7382" w:rsidRDefault="00FC686D" w:rsidP="008A1746">
                  <w:pPr>
                    <w:spacing w:before="120" w:line="276" w:lineRule="auto"/>
                    <w:jc w:val="both"/>
                    <w:textAlignment w:val="baseline"/>
                    <w:rPr>
                      <w:rFonts w:ascii="inherit" w:hAnsi="inherit"/>
                      <w:color w:val="000000" w:themeColor="text1"/>
                      <w:sz w:val="28"/>
                      <w:szCs w:val="28"/>
                      <w:lang w:val="ro-MD"/>
                    </w:rPr>
                  </w:pP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3"/>
              <w:gridCol w:w="963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Disponibilitatea modului oprit și/sau a modului standby</w:t>
                  </w:r>
                </w:p>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Aparatele TV trebuie să aibă un mod oprit și/sau un mod standby și/sau o altă stare în care nu se depășesc limitele aplicabile în ceea ce privește consumul de putere pentru modul oprit și/sau modul standby atunci </w:t>
                  </w:r>
                  <w:proofErr w:type="spellStart"/>
                  <w:r w:rsidRPr="008B7382">
                    <w:rPr>
                      <w:rFonts w:ascii="inherit" w:hAnsi="inherit"/>
                      <w:color w:val="000000" w:themeColor="text1"/>
                      <w:sz w:val="28"/>
                      <w:szCs w:val="28"/>
                      <w:lang w:val="ro-MD"/>
                    </w:rPr>
                    <w:t>c</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nd</w:t>
                  </w:r>
                  <w:proofErr w:type="spellEnd"/>
                  <w:r w:rsidRPr="008B7382">
                    <w:rPr>
                      <w:rFonts w:ascii="inherit" w:hAnsi="inherit"/>
                      <w:color w:val="000000" w:themeColor="text1"/>
                      <w:sz w:val="28"/>
                      <w:szCs w:val="28"/>
                      <w:lang w:val="ro-MD"/>
                    </w:rPr>
                    <w:t xml:space="preserve"> aparatul este conectat la rețeaua electrică.</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9"/>
              <w:gridCol w:w="961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Pentru televizoarele care sunt compuse dintr-un ecran și unul sau mai multe tunere/receptoare și funcții suplimentare opționale pentru stocarea datelor și/sau afișare, cum ar fi disc versatil digital (DVD), unitate de hard disk (HDD) sau videocasetofon cu înregistrare (VCR) într-una sau mai multe unități separate, punctele (a)-(c) se aplică individual pentru ecran și pentru unitățile separate.</w:t>
                  </w:r>
                </w:p>
              </w:tc>
            </w:tr>
          </w:tbl>
          <w:p w:rsidR="008A1746" w:rsidRPr="008B7382" w:rsidRDefault="008A1746" w:rsidP="008A1746">
            <w:pPr>
              <w:spacing w:line="276" w:lineRule="auto"/>
              <w:rPr>
                <w:rFonts w:ascii="inherit" w:hAnsi="inherit"/>
                <w:color w:val="000000" w:themeColor="text1"/>
                <w:sz w:val="28"/>
                <w:szCs w:val="28"/>
                <w:lang w:val="ro-MD"/>
              </w:rPr>
            </w:pPr>
          </w:p>
        </w:tc>
      </w:tr>
    </w:tbl>
    <w:p w:rsidR="008A1746" w:rsidRPr="008B7382" w:rsidRDefault="008A1746" w:rsidP="008A1746">
      <w:pPr>
        <w:spacing w:line="276" w:lineRule="auto"/>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1007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9F06AC">
            <w:pPr>
              <w:spacing w:before="120" w:line="276" w:lineRule="auto"/>
              <w:jc w:val="both"/>
              <w:textAlignment w:val="baseline"/>
              <w:rPr>
                <w:rFonts w:ascii="inherit" w:hAnsi="inherit"/>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3"/>
              <w:gridCol w:w="963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9F06AC"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e</w:t>
                  </w:r>
                  <w:r w:rsidR="008A1746"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Consumul de putere în „modul oprit”</w:t>
                  </w:r>
                </w:p>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Consumul de putere al aparatelor TV în orice stare de mod oprit nu trebuie să depășească 0,30 wați, cu excepția cazului în care sunt îndeplinite condițiile prevăzute în paragraful următor.</w:t>
                  </w:r>
                </w:p>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Pentru aparatele TV cu un comutator clar vizibil, care comută aparatul TV într-o stare în care consumul de putere nu depășește 0,01 wați atunci </w:t>
                  </w:r>
                  <w:proofErr w:type="spellStart"/>
                  <w:r w:rsidRPr="008B7382">
                    <w:rPr>
                      <w:rFonts w:ascii="inherit" w:hAnsi="inherit"/>
                      <w:color w:val="000000" w:themeColor="text1"/>
                      <w:sz w:val="28"/>
                      <w:szCs w:val="28"/>
                      <w:lang w:val="ro-MD"/>
                    </w:rPr>
                    <w:t>c</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nd</w:t>
                  </w:r>
                  <w:proofErr w:type="spellEnd"/>
                  <w:r w:rsidRPr="008B7382">
                    <w:rPr>
                      <w:rFonts w:ascii="inherit" w:hAnsi="inherit"/>
                      <w:color w:val="000000" w:themeColor="text1"/>
                      <w:sz w:val="28"/>
                      <w:szCs w:val="28"/>
                      <w:lang w:val="ro-MD"/>
                    </w:rPr>
                    <w:t xml:space="preserve"> se află în poziția „oprit”, consumul de putere în oricare stare de mod oprit a aparatului TV nu trebuie să depășească 0,50 wați.</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92"/>
              <w:gridCol w:w="9666"/>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9F06AC"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f</w:t>
                  </w:r>
                  <w:r w:rsidR="008A1746"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Consumul de putere în „modul (modurile) standby”</w:t>
                  </w:r>
                </w:p>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Consumul de putere al aparatelor TV, în oricare stare care oferă numai funcția de reactivare sau care oferă numai funcția de reactivare și simpla indicație a faptului că funcția de reactivare este activată, nu trebuie să fie mai mare de 0,50 wați.</w:t>
                  </w:r>
                </w:p>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Consumul de putere al aparatelor TV, în oricare din stările care oferă numai afișarea de informații sau a stării sau care oferă numai o combinație între funcția de reactivare și afișarea de informații sau a stării, nu trebuie să fie mai mare de 1,00 watt.</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9"/>
              <w:gridCol w:w="961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9F06AC"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g</w:t>
                  </w:r>
                  <w:r w:rsidR="008A1746"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Disponibilitatea modului oprit și/sau a modului standby</w:t>
                  </w:r>
                </w:p>
                <w:p w:rsidR="00FC686D" w:rsidRDefault="00FC686D" w:rsidP="008A1746">
                  <w:pPr>
                    <w:spacing w:before="120" w:line="276" w:lineRule="auto"/>
                    <w:jc w:val="both"/>
                    <w:textAlignment w:val="baseline"/>
                    <w:rPr>
                      <w:rFonts w:ascii="inherit" w:hAnsi="inherit"/>
                      <w:color w:val="000000" w:themeColor="text1"/>
                      <w:sz w:val="28"/>
                      <w:szCs w:val="28"/>
                      <w:lang w:val="ro-MD"/>
                    </w:rPr>
                  </w:pPr>
                </w:p>
                <w:p w:rsidR="008A1746"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lastRenderedPageBreak/>
                    <w:t xml:space="preserve">Aparatele TV trebuie să aibă un mod oprit și/sau un mod standby și/sau o altă stare în care nu se depășesc limitele aplicabile în ceea ce privește consumul de putere pentru modul oprit și/sau modul standby atunci </w:t>
                  </w:r>
                  <w:proofErr w:type="spellStart"/>
                  <w:r w:rsidRPr="008B7382">
                    <w:rPr>
                      <w:rFonts w:ascii="inherit" w:hAnsi="inherit"/>
                      <w:color w:val="000000" w:themeColor="text1"/>
                      <w:sz w:val="28"/>
                      <w:szCs w:val="28"/>
                      <w:lang w:val="ro-MD"/>
                    </w:rPr>
                    <w:t>c</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nd</w:t>
                  </w:r>
                  <w:proofErr w:type="spellEnd"/>
                  <w:r w:rsidRPr="008B7382">
                    <w:rPr>
                      <w:rFonts w:ascii="inherit" w:hAnsi="inherit"/>
                      <w:color w:val="000000" w:themeColor="text1"/>
                      <w:sz w:val="28"/>
                      <w:szCs w:val="28"/>
                      <w:lang w:val="ro-MD"/>
                    </w:rPr>
                    <w:t xml:space="preserve"> aparatul este conectat la rețeaua electrică.</w:t>
                  </w:r>
                </w:p>
                <w:p w:rsidR="00FC686D" w:rsidRDefault="00FC686D" w:rsidP="008A1746">
                  <w:pPr>
                    <w:spacing w:before="120" w:line="276" w:lineRule="auto"/>
                    <w:jc w:val="both"/>
                    <w:textAlignment w:val="baseline"/>
                    <w:rPr>
                      <w:rFonts w:ascii="inherit" w:hAnsi="inherit"/>
                      <w:color w:val="000000" w:themeColor="text1"/>
                      <w:sz w:val="28"/>
                      <w:szCs w:val="28"/>
                      <w:lang w:val="ro-MD"/>
                    </w:rPr>
                  </w:pPr>
                </w:p>
                <w:p w:rsidR="00FC686D" w:rsidRPr="008B7382" w:rsidRDefault="00FC686D" w:rsidP="008A1746">
                  <w:pPr>
                    <w:spacing w:before="120" w:line="276" w:lineRule="auto"/>
                    <w:jc w:val="both"/>
                    <w:textAlignment w:val="baseline"/>
                    <w:rPr>
                      <w:rFonts w:ascii="inherit" w:hAnsi="inherit"/>
                      <w:color w:val="000000" w:themeColor="text1"/>
                      <w:sz w:val="28"/>
                      <w:szCs w:val="28"/>
                      <w:lang w:val="ro-MD"/>
                    </w:rPr>
                  </w:pP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9"/>
              <w:gridCol w:w="961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9F06AC"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h</w:t>
                  </w:r>
                  <w:r w:rsidR="008A1746"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Oprirea automată</w:t>
                  </w:r>
                </w:p>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Aparatele TV trebuie să fie prevăzute cu o funcție </w:t>
                  </w:r>
                  <w:proofErr w:type="spellStart"/>
                  <w:r w:rsidRPr="008B7382">
                    <w:rPr>
                      <w:rFonts w:ascii="inherit" w:hAnsi="inherit"/>
                      <w:color w:val="000000" w:themeColor="text1"/>
                      <w:sz w:val="28"/>
                      <w:szCs w:val="28"/>
                      <w:lang w:val="ro-MD"/>
                    </w:rPr>
                    <w:t>av</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nd</w:t>
                  </w:r>
                  <w:proofErr w:type="spellEnd"/>
                  <w:r w:rsidRPr="008B7382">
                    <w:rPr>
                      <w:rFonts w:ascii="inherit" w:hAnsi="inherit"/>
                      <w:color w:val="000000" w:themeColor="text1"/>
                      <w:sz w:val="28"/>
                      <w:szCs w:val="28"/>
                      <w:lang w:val="ro-MD"/>
                    </w:rPr>
                    <w:t xml:space="preserve"> următoarele caracteristici: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77"/>
                    <w:gridCol w:w="9221"/>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După cel mult 4 ore în modul activ ca urmare a interacțiunii ultimului utilizator și/sau a unei schimbări de canal, aparatul este comutat automat din modul activ în:</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313"/>
                          <w:gridCol w:w="7787"/>
                        </w:tblGrid>
                        <w:tr w:rsidR="008A1746" w:rsidRPr="008B7382"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modul standby; sau</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506"/>
                          <w:gridCol w:w="7594"/>
                        </w:tblGrid>
                        <w:tr w:rsidR="008A1746" w:rsidRPr="008B7382"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modul oprit; sau</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71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o altă stare în care nu sunt depășite limitele aplicabile în ceea ce privește consumul de putere pentru modul oprit și/sau modul standby.</w:t>
                              </w:r>
                            </w:p>
                          </w:tc>
                        </w:tr>
                      </w:tbl>
                      <w:p w:rsidR="008A1746" w:rsidRPr="008B7382" w:rsidRDefault="008A1746" w:rsidP="008A1746">
                        <w:pPr>
                          <w:spacing w:line="276" w:lineRule="auto"/>
                          <w:rPr>
                            <w:rFonts w:ascii="inherit" w:hAnsi="inherit"/>
                            <w:color w:val="000000" w:themeColor="text1"/>
                            <w:sz w:val="28"/>
                            <w:szCs w:val="28"/>
                            <w:lang w:val="ro-MD"/>
                          </w:rPr>
                        </w:pP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54"/>
                    <w:gridCol w:w="9144"/>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ii)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Aparatele TV trebuie să afișeze un mesaj de alertare înainte de comutarea automată din modul activ în starea/modurile aplicabile.</w:t>
                        </w:r>
                      </w:p>
                    </w:tc>
                  </w:tr>
                </w:tbl>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Această funcție trebuie să fie setată ca funcție standard.</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77"/>
              <w:gridCol w:w="9681"/>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9F06AC"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i</w:t>
                  </w:r>
                  <w:r w:rsidR="008A1746"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Pentru televizoarele care sunt compuse dintr-un ecran și unul sau mai multe tunere/receptoare și funcții suplimentare opționale pentru stocarea datelor și/sau afișare, cum ar fi disc versatil digital (DVD), unitate de hard disk (HDD) sau videocasetofon cu înregistrare (VCR) într-o unitate separată, punctele (a)-(d) se aplică individual pentru ecran și pentru unitatea separată.</w:t>
                  </w:r>
                </w:p>
              </w:tc>
            </w:tr>
          </w:tbl>
          <w:p w:rsidR="008A1746" w:rsidRPr="008B7382" w:rsidRDefault="008A1746" w:rsidP="008A1746">
            <w:pPr>
              <w:spacing w:line="276" w:lineRule="auto"/>
              <w:rPr>
                <w:rFonts w:ascii="inherit" w:hAnsi="inherit"/>
                <w:color w:val="000000" w:themeColor="text1"/>
                <w:sz w:val="28"/>
                <w:szCs w:val="28"/>
                <w:lang w:val="ro-MD"/>
              </w:rPr>
            </w:pPr>
          </w:p>
        </w:tc>
      </w:tr>
    </w:tbl>
    <w:p w:rsidR="008A1746" w:rsidRPr="008B7382" w:rsidRDefault="008A1746" w:rsidP="008A1746">
      <w:pPr>
        <w:shd w:val="clear" w:color="auto" w:fill="FFFFFF"/>
        <w:spacing w:before="240" w:after="120" w:line="276" w:lineRule="auto"/>
        <w:jc w:val="both"/>
        <w:textAlignment w:val="baseline"/>
        <w:rPr>
          <w:b/>
          <w:bCs/>
          <w:color w:val="000000" w:themeColor="text1"/>
          <w:sz w:val="28"/>
          <w:szCs w:val="28"/>
          <w:lang w:val="ro-MD"/>
        </w:rPr>
      </w:pPr>
      <w:r w:rsidRPr="008B7382">
        <w:rPr>
          <w:b/>
          <w:bCs/>
          <w:color w:val="000000" w:themeColor="text1"/>
          <w:sz w:val="28"/>
          <w:szCs w:val="28"/>
          <w:lang w:val="ro-MD"/>
        </w:rPr>
        <w:lastRenderedPageBreak/>
        <w:t>3.   „MODUL DE BAZĂ” PENTRU APARATELE TV LIVRATE CU MENIU DE INSTALARE</w:t>
      </w:r>
    </w:p>
    <w:p w:rsidR="00044A5B" w:rsidRDefault="008A1746" w:rsidP="008A1746">
      <w:pPr>
        <w:shd w:val="clear" w:color="auto" w:fill="FFFFFF"/>
        <w:spacing w:before="120" w:line="276" w:lineRule="auto"/>
        <w:jc w:val="both"/>
        <w:textAlignment w:val="baseline"/>
        <w:rPr>
          <w:color w:val="000000" w:themeColor="text1"/>
          <w:sz w:val="28"/>
          <w:szCs w:val="28"/>
          <w:lang w:val="ro-MD"/>
        </w:rPr>
      </w:pPr>
      <w:r w:rsidRPr="008B7382">
        <w:rPr>
          <w:color w:val="000000" w:themeColor="text1"/>
          <w:sz w:val="28"/>
          <w:szCs w:val="28"/>
          <w:lang w:val="ro-MD"/>
        </w:rPr>
        <w:t>Aparatele TV cu meniu de instalare la activarea inițială a aparatului trebuie să ofere un „meniu de bază” în meniul de instalare, care este opțiunea standard la activarea inițială a aparatului. În cazul în care utilizatorul selectează un mod diferit de „modul de bază” la activarea inițială a aparatului TV, va fi sugerat un proces de selectare secundar pentru a confirma opțiunea respectivă.</w:t>
      </w:r>
    </w:p>
    <w:p w:rsidR="00FC686D" w:rsidRDefault="00FC686D" w:rsidP="008A1746">
      <w:pPr>
        <w:shd w:val="clear" w:color="auto" w:fill="FFFFFF"/>
        <w:spacing w:before="120" w:line="276" w:lineRule="auto"/>
        <w:jc w:val="both"/>
        <w:textAlignment w:val="baseline"/>
        <w:rPr>
          <w:color w:val="000000" w:themeColor="text1"/>
          <w:sz w:val="28"/>
          <w:szCs w:val="28"/>
          <w:lang w:val="ro-MD"/>
        </w:rPr>
      </w:pPr>
    </w:p>
    <w:p w:rsidR="00FC686D" w:rsidRPr="008B7382" w:rsidRDefault="00FC686D" w:rsidP="008A1746">
      <w:pPr>
        <w:shd w:val="clear" w:color="auto" w:fill="FFFFFF"/>
        <w:spacing w:before="120" w:line="276" w:lineRule="auto"/>
        <w:jc w:val="both"/>
        <w:textAlignment w:val="baseline"/>
        <w:rPr>
          <w:color w:val="000000" w:themeColor="text1"/>
          <w:sz w:val="28"/>
          <w:szCs w:val="28"/>
          <w:lang w:val="ro-MD"/>
        </w:rPr>
      </w:pPr>
    </w:p>
    <w:p w:rsidR="008A1746" w:rsidRPr="008B7382" w:rsidRDefault="008A1746" w:rsidP="00180E62">
      <w:pPr>
        <w:shd w:val="clear" w:color="auto" w:fill="FFFFFF"/>
        <w:spacing w:before="240" w:after="120" w:line="276" w:lineRule="auto"/>
        <w:jc w:val="both"/>
        <w:textAlignment w:val="baseline"/>
        <w:rPr>
          <w:b/>
          <w:bCs/>
          <w:color w:val="000000" w:themeColor="text1"/>
          <w:sz w:val="28"/>
          <w:szCs w:val="28"/>
          <w:lang w:val="ro-MD"/>
        </w:rPr>
      </w:pPr>
      <w:r w:rsidRPr="008B7382">
        <w:rPr>
          <w:b/>
          <w:bCs/>
          <w:color w:val="000000" w:themeColor="text1"/>
          <w:sz w:val="28"/>
          <w:szCs w:val="28"/>
          <w:lang w:val="ro-MD"/>
        </w:rPr>
        <w:lastRenderedPageBreak/>
        <w:t>4.   RAPORTUL LUMINANȚEI MAXIME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85"/>
        <w:gridCol w:w="980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Aparate TV fără meniu de instalare: luminanța maximă în modul activ al aparatului în starea în care este livrat de către producător nu trebuie să fie mai mică de 65 % din luminanța maximă a luminozității celei mai mari pe care o poate oferi aparatul în modul activ.</w:t>
            </w:r>
          </w:p>
        </w:tc>
      </w:tr>
    </w:tbl>
    <w:p w:rsidR="008A1746" w:rsidRPr="008B7382" w:rsidRDefault="008A1746" w:rsidP="008A1746">
      <w:pPr>
        <w:spacing w:line="276" w:lineRule="auto"/>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85"/>
        <w:gridCol w:w="980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Aparate TV cu meniu de instalare: luminanța maximă în modul de bază nu trebuie să fie mai mică de 65 % din luminanța maximă a luminozității celei mai mari pe care o poate oferi în modul activ.</w:t>
            </w:r>
          </w:p>
        </w:tc>
      </w:tr>
    </w:tbl>
    <w:p w:rsidR="008A1746" w:rsidRPr="008B7382" w:rsidRDefault="008A1746" w:rsidP="008A1746">
      <w:pPr>
        <w:shd w:val="clear" w:color="auto" w:fill="FFFFFF"/>
        <w:spacing w:before="240" w:after="120" w:line="276" w:lineRule="auto"/>
        <w:jc w:val="both"/>
        <w:textAlignment w:val="baseline"/>
        <w:rPr>
          <w:b/>
          <w:bCs/>
          <w:color w:val="000000" w:themeColor="text1"/>
          <w:sz w:val="28"/>
          <w:szCs w:val="28"/>
          <w:lang w:val="ro-MD"/>
        </w:rPr>
      </w:pPr>
      <w:r w:rsidRPr="008B7382">
        <w:rPr>
          <w:b/>
          <w:bCs/>
          <w:color w:val="000000" w:themeColor="text1"/>
          <w:sz w:val="28"/>
          <w:szCs w:val="28"/>
          <w:lang w:val="ro-MD"/>
        </w:rPr>
        <w:t>5.   INFORMAȚII CARE TREBUIE FURNIZATE DE PRODUCĂTORI</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15"/>
        <w:gridCol w:w="987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În sensul evaluării conformității în temeiul pct. 6 din prezentul regulament, documentația tehnică trebuie să conțină următoarele elemente: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3"/>
              <w:gridCol w:w="9431"/>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parametrii de testare pentru măsurători: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94"/>
                    <w:gridCol w:w="8116"/>
                  </w:tblGrid>
                  <w:tr w:rsidR="008A1746" w:rsidRPr="008B7382"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temperatura ambiantă;</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51"/>
                    <w:gridCol w:w="875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tensiunea de testare în V și frecvența de testare în Hz;</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00"/>
                    <w:gridCol w:w="8910"/>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distorsiunea armonică totală a sistemului de alimentare cu energie electrică;</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71"/>
                    <w:gridCol w:w="883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terminalul de intrare pentru semnalele de testare audio și video;</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92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informații și documentație privind instrumentele, configurația și circuitele utilizate pentru testarea electrică;</w:t>
                        </w:r>
                      </w:p>
                    </w:tc>
                  </w:tr>
                </w:tbl>
                <w:p w:rsidR="008A1746" w:rsidRPr="008B7382" w:rsidRDefault="008A1746" w:rsidP="008A1746">
                  <w:pPr>
                    <w:spacing w:line="276" w:lineRule="auto"/>
                    <w:rPr>
                      <w:rFonts w:ascii="inherit" w:hAnsi="inherit"/>
                      <w:color w:val="000000" w:themeColor="text1"/>
                      <w:sz w:val="28"/>
                      <w:szCs w:val="28"/>
                      <w:lang w:val="ro-MD"/>
                    </w:rPr>
                  </w:pP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9"/>
              <w:gridCol w:w="941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modul activ:</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90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valorile consumului de putere în wați, rotunjite la prima zecimală pentru măsurătorile puterilor electrice </w:t>
                        </w:r>
                        <w:proofErr w:type="spellStart"/>
                        <w:r w:rsidRPr="008B7382">
                          <w:rPr>
                            <w:rFonts w:ascii="inherit" w:hAnsi="inherit"/>
                            <w:color w:val="000000" w:themeColor="text1"/>
                            <w:sz w:val="28"/>
                            <w:szCs w:val="28"/>
                            <w:lang w:val="ro-MD"/>
                          </w:rPr>
                          <w:t>p</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nă</w:t>
                        </w:r>
                        <w:proofErr w:type="spellEnd"/>
                        <w:r w:rsidRPr="008B7382">
                          <w:rPr>
                            <w:rFonts w:ascii="inherit" w:hAnsi="inherit"/>
                            <w:color w:val="000000" w:themeColor="text1"/>
                            <w:sz w:val="28"/>
                            <w:szCs w:val="28"/>
                            <w:lang w:val="ro-MD"/>
                          </w:rPr>
                          <w:t xml:space="preserve"> la 100 W și la primul număr întreg pentru măsurătorile puterilor electrice peste 100 W;</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90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caracteristicile semnalului video de transmisie dinamică </w:t>
                        </w:r>
                        <w:proofErr w:type="spellStart"/>
                        <w:r w:rsidRPr="008B7382">
                          <w:rPr>
                            <w:rFonts w:ascii="inherit" w:hAnsi="inherit"/>
                            <w:color w:val="000000" w:themeColor="text1"/>
                            <w:sz w:val="28"/>
                            <w:szCs w:val="28"/>
                            <w:lang w:val="ro-MD"/>
                          </w:rPr>
                          <w:t>reprezent</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nd</w:t>
                        </w:r>
                        <w:proofErr w:type="spellEnd"/>
                        <w:r w:rsidRPr="008B7382">
                          <w:rPr>
                            <w:rFonts w:ascii="inherit" w:hAnsi="inherit"/>
                            <w:color w:val="000000" w:themeColor="text1"/>
                            <w:sz w:val="28"/>
                            <w:szCs w:val="28"/>
                            <w:lang w:val="ro-MD"/>
                          </w:rPr>
                          <w:t xml:space="preserve"> conținutul tipic de transmisie TV;</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90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ordinea pașilor pentru obținerea unei stări stabile în ceea ce privește consumul de putere;</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90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C686D"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în plus, pentru aparatele TV cu meniu de instalare, raportul dintre luminanța maximă în modul de bază și luminanța maximă a luminozității </w:t>
                        </w:r>
                      </w:p>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lastRenderedPageBreak/>
                          <w:t>celei mai mari pe care o poate oferi aparatul în modul activ, exprimat în procente;</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90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în plus, pentru monitoarele TV, o descriere a caracteristicilor relevante ale tunerului utilizat pentru măsurători;</w:t>
                        </w:r>
                      </w:p>
                    </w:tc>
                  </w:tr>
                </w:tbl>
                <w:p w:rsidR="008A1746" w:rsidRPr="008B7382" w:rsidRDefault="008A1746" w:rsidP="008A1746">
                  <w:pPr>
                    <w:spacing w:line="276" w:lineRule="auto"/>
                    <w:rPr>
                      <w:rFonts w:ascii="inherit" w:hAnsi="inherit"/>
                      <w:color w:val="000000" w:themeColor="text1"/>
                      <w:sz w:val="28"/>
                      <w:szCs w:val="28"/>
                      <w:lang w:val="ro-MD"/>
                    </w:rPr>
                  </w:pP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3"/>
              <w:gridCol w:w="9431"/>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pentru fiecare mod standby și/sau pentru modul oprit: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49"/>
                    <w:gridCol w:w="8861"/>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valorile consumului de putere în wați, rotunjite la a doua zecimală;</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44"/>
                    <w:gridCol w:w="8366"/>
                  </w:tblGrid>
                  <w:tr w:rsidR="008A1746" w:rsidRPr="008B7382"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metoda de măsurare utilizată;</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01"/>
                    <w:gridCol w:w="890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descrierea modalității în care a fost selectat sau programat modul respectiv;</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92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ordinea pașilor necesari pentru a ajunge în modul în care aparatul schimbă automat modurile;</w:t>
                        </w:r>
                      </w:p>
                    </w:tc>
                  </w:tr>
                </w:tbl>
                <w:p w:rsidR="008A1746" w:rsidRPr="008B7382" w:rsidRDefault="008A1746" w:rsidP="008A1746">
                  <w:pPr>
                    <w:spacing w:line="276" w:lineRule="auto"/>
                    <w:rPr>
                      <w:rFonts w:ascii="inherit" w:hAnsi="inherit"/>
                      <w:color w:val="000000" w:themeColor="text1"/>
                      <w:sz w:val="28"/>
                      <w:szCs w:val="28"/>
                      <w:lang w:val="ro-MD"/>
                    </w:rPr>
                  </w:pP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9"/>
              <w:gridCol w:w="941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oprirea automată:</w:t>
                  </w:r>
                </w:p>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Durata stării de funcționare în modul activ înainte ca aparatul TV să ajungă automat în modul standby sau oprit sau în altă stare de funcționare în care nu sunt depășite limitele de consum de putere aplicabile pentru modul oprit și/sau modul standby.</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3"/>
              <w:gridCol w:w="9431"/>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substanțe periculoase:</w:t>
                  </w:r>
                </w:p>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Dacă aparatul TV conține mercur sau plumb: conținutul de mercur exprimat ca X,X mg și prezența plumbului.</w:t>
                  </w:r>
                </w:p>
              </w:tc>
            </w:tr>
          </w:tbl>
          <w:p w:rsidR="008A1746" w:rsidRPr="008B7382" w:rsidRDefault="008A1746" w:rsidP="008A1746">
            <w:pPr>
              <w:spacing w:line="276" w:lineRule="auto"/>
              <w:rPr>
                <w:rFonts w:ascii="inherit" w:hAnsi="inherit"/>
                <w:color w:val="000000" w:themeColor="text1"/>
                <w:sz w:val="28"/>
                <w:szCs w:val="28"/>
                <w:lang w:val="ro-MD"/>
              </w:rPr>
            </w:pPr>
          </w:p>
        </w:tc>
      </w:tr>
    </w:tbl>
    <w:p w:rsidR="008A1746" w:rsidRPr="008B7382" w:rsidRDefault="008A1746" w:rsidP="008A1746">
      <w:pPr>
        <w:spacing w:line="276" w:lineRule="auto"/>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15"/>
        <w:gridCol w:w="987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Următoarele informații trebuie să fie publicate pe site-uri web cu acces liber:</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36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valorile consumului de putere în modul activ, în wați, rotunjite la prima zecimală pentru măsurătorile puterilor electrice </w:t>
                  </w:r>
                  <w:proofErr w:type="spellStart"/>
                  <w:r w:rsidRPr="008B7382">
                    <w:rPr>
                      <w:rFonts w:ascii="inherit" w:hAnsi="inherit"/>
                      <w:color w:val="000000" w:themeColor="text1"/>
                      <w:sz w:val="28"/>
                      <w:szCs w:val="28"/>
                      <w:lang w:val="ro-MD"/>
                    </w:rPr>
                    <w:t>p</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nă</w:t>
                  </w:r>
                  <w:proofErr w:type="spellEnd"/>
                  <w:r w:rsidRPr="008B7382">
                    <w:rPr>
                      <w:rFonts w:ascii="inherit" w:hAnsi="inherit"/>
                      <w:color w:val="000000" w:themeColor="text1"/>
                      <w:sz w:val="28"/>
                      <w:szCs w:val="28"/>
                      <w:lang w:val="ro-MD"/>
                    </w:rPr>
                    <w:t xml:space="preserve"> la 100 W și la primul număr întreg pentru măsurătorile puterilor electrice peste 100 W;</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36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pentru fiecare mod standby și/sau pentru modul oprit, valoarea consumului de putere în wați, rotunjită la a doua zecimală;</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36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pentru aparatele TV fără meniu de instalare: raportul dintre luminanța maximă în modul activ al aparatului TV astfel cum este livrat de producător și luminanța maximă a luminozității celei mai mari pe care o poate oferi aparatul în modul activ, exprimat în procente și rotunjit la cel mai apropiat număr întreg;</w:t>
                  </w:r>
                </w:p>
                <w:p w:rsidR="005747F2" w:rsidRDefault="005747F2" w:rsidP="008A1746">
                  <w:pPr>
                    <w:spacing w:before="120" w:line="276" w:lineRule="auto"/>
                    <w:jc w:val="both"/>
                    <w:textAlignment w:val="baseline"/>
                    <w:rPr>
                      <w:rFonts w:ascii="inherit" w:hAnsi="inherit"/>
                      <w:color w:val="000000" w:themeColor="text1"/>
                      <w:sz w:val="28"/>
                      <w:szCs w:val="28"/>
                      <w:lang w:val="ro-MD"/>
                    </w:rPr>
                  </w:pPr>
                </w:p>
                <w:p w:rsidR="005747F2" w:rsidRPr="008B7382" w:rsidRDefault="005747F2" w:rsidP="008A1746">
                  <w:pPr>
                    <w:spacing w:before="120" w:line="276" w:lineRule="auto"/>
                    <w:jc w:val="both"/>
                    <w:textAlignment w:val="baseline"/>
                    <w:rPr>
                      <w:rFonts w:ascii="inherit" w:hAnsi="inherit"/>
                      <w:color w:val="000000" w:themeColor="text1"/>
                      <w:sz w:val="28"/>
                      <w:szCs w:val="28"/>
                      <w:lang w:val="ro-MD"/>
                    </w:rPr>
                  </w:pP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36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lastRenderedPageBreak/>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pentru aparatele TV cu meniu de instalare: raportul dintre luminanța maximă în modul de bază și luminanța maximă a luminozității celei mai mari pe care o poate oferi aparatul în modul activ, exprimat în procente și rotunjit la cel mai apropiat număr întreg;</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369"/>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dacă aparatul TV conține mercur sau plumb: conținutul exprimat ca X,X mg și prezența plumbului.</w:t>
                  </w:r>
                </w:p>
              </w:tc>
            </w:tr>
          </w:tbl>
          <w:p w:rsidR="008A1746" w:rsidRPr="008B7382" w:rsidRDefault="008A1746" w:rsidP="008A1746">
            <w:pPr>
              <w:spacing w:line="276" w:lineRule="auto"/>
              <w:rPr>
                <w:rFonts w:ascii="inherit" w:hAnsi="inherit"/>
                <w:color w:val="000000" w:themeColor="text1"/>
                <w:sz w:val="28"/>
                <w:szCs w:val="28"/>
                <w:lang w:val="ro-MD"/>
              </w:rPr>
            </w:pPr>
          </w:p>
        </w:tc>
      </w:tr>
    </w:tbl>
    <w:p w:rsidR="008A1746" w:rsidRPr="008B7382" w:rsidRDefault="008A1746" w:rsidP="008A1746">
      <w:pPr>
        <w:spacing w:line="276" w:lineRule="auto"/>
        <w:jc w:val="both"/>
        <w:rPr>
          <w:b/>
          <w:sz w:val="28"/>
          <w:szCs w:val="28"/>
          <w:lang w:val="ro-MD"/>
        </w:rPr>
      </w:pPr>
    </w:p>
    <w:p w:rsidR="00180E62" w:rsidRPr="008B7382" w:rsidRDefault="00180E62" w:rsidP="008A1746">
      <w:pPr>
        <w:spacing w:line="276" w:lineRule="auto"/>
        <w:jc w:val="both"/>
        <w:rPr>
          <w:b/>
          <w:sz w:val="28"/>
          <w:szCs w:val="28"/>
          <w:lang w:val="ro-MD"/>
        </w:rPr>
      </w:pPr>
    </w:p>
    <w:p w:rsidR="00180E62" w:rsidRPr="008B7382" w:rsidRDefault="00180E62" w:rsidP="008A1746">
      <w:pPr>
        <w:spacing w:line="276" w:lineRule="auto"/>
        <w:jc w:val="both"/>
        <w:rPr>
          <w:b/>
          <w:sz w:val="28"/>
          <w:szCs w:val="28"/>
          <w:lang w:val="ro-MD"/>
        </w:rPr>
      </w:pPr>
    </w:p>
    <w:p w:rsidR="00180E62" w:rsidRPr="008B7382" w:rsidRDefault="00180E62" w:rsidP="008A1746">
      <w:pPr>
        <w:spacing w:line="276" w:lineRule="auto"/>
        <w:jc w:val="both"/>
        <w:rPr>
          <w:b/>
          <w:sz w:val="28"/>
          <w:szCs w:val="28"/>
          <w:lang w:val="ro-MD"/>
        </w:rPr>
      </w:pPr>
    </w:p>
    <w:p w:rsidR="00180E62" w:rsidRPr="008B7382" w:rsidRDefault="00180E62" w:rsidP="008A1746">
      <w:pPr>
        <w:spacing w:line="276" w:lineRule="auto"/>
        <w:jc w:val="both"/>
        <w:rPr>
          <w:b/>
          <w:sz w:val="28"/>
          <w:szCs w:val="28"/>
          <w:lang w:val="ro-MD"/>
        </w:rPr>
      </w:pPr>
    </w:p>
    <w:p w:rsidR="00180E62" w:rsidRPr="008B7382" w:rsidRDefault="00180E62" w:rsidP="008A1746">
      <w:pPr>
        <w:spacing w:line="276" w:lineRule="auto"/>
        <w:jc w:val="both"/>
        <w:rPr>
          <w:b/>
          <w:sz w:val="28"/>
          <w:szCs w:val="28"/>
          <w:lang w:val="ro-MD"/>
        </w:rPr>
      </w:pPr>
    </w:p>
    <w:p w:rsidR="00180E62" w:rsidRPr="008B7382" w:rsidRDefault="00180E62" w:rsidP="008A1746">
      <w:pPr>
        <w:spacing w:line="276" w:lineRule="auto"/>
        <w:jc w:val="both"/>
        <w:rPr>
          <w:b/>
          <w:sz w:val="28"/>
          <w:szCs w:val="28"/>
          <w:lang w:val="ro-MD"/>
        </w:rPr>
      </w:pPr>
    </w:p>
    <w:p w:rsidR="00180E62" w:rsidRPr="008B7382" w:rsidRDefault="00180E62" w:rsidP="008A1746">
      <w:pPr>
        <w:spacing w:line="276" w:lineRule="auto"/>
        <w:jc w:val="both"/>
        <w:rPr>
          <w:b/>
          <w:sz w:val="28"/>
          <w:szCs w:val="28"/>
          <w:lang w:val="ro-MD"/>
        </w:rPr>
      </w:pPr>
    </w:p>
    <w:p w:rsidR="00180E62" w:rsidRPr="008B7382" w:rsidRDefault="00180E62" w:rsidP="008A1746">
      <w:pPr>
        <w:spacing w:line="276" w:lineRule="auto"/>
        <w:jc w:val="both"/>
        <w:rPr>
          <w:b/>
          <w:sz w:val="28"/>
          <w:szCs w:val="28"/>
          <w:lang w:val="ro-MD"/>
        </w:rPr>
      </w:pPr>
    </w:p>
    <w:p w:rsidR="00180E62" w:rsidRPr="008B7382" w:rsidRDefault="00180E62" w:rsidP="008A1746">
      <w:pPr>
        <w:spacing w:line="276" w:lineRule="auto"/>
        <w:jc w:val="both"/>
        <w:rPr>
          <w:b/>
          <w:sz w:val="28"/>
          <w:szCs w:val="28"/>
          <w:lang w:val="ro-MD"/>
        </w:rPr>
      </w:pPr>
    </w:p>
    <w:p w:rsidR="00180E62" w:rsidRPr="008B7382" w:rsidRDefault="00180E62" w:rsidP="008A1746">
      <w:pPr>
        <w:spacing w:line="276" w:lineRule="auto"/>
        <w:jc w:val="both"/>
        <w:rPr>
          <w:b/>
          <w:sz w:val="28"/>
          <w:szCs w:val="28"/>
          <w:lang w:val="ro-MD"/>
        </w:rPr>
      </w:pPr>
    </w:p>
    <w:p w:rsidR="00180E62" w:rsidRPr="008B7382" w:rsidRDefault="00180E62" w:rsidP="008A1746">
      <w:pPr>
        <w:spacing w:line="276" w:lineRule="auto"/>
        <w:jc w:val="both"/>
        <w:rPr>
          <w:b/>
          <w:sz w:val="28"/>
          <w:szCs w:val="28"/>
          <w:lang w:val="ro-MD"/>
        </w:rPr>
      </w:pPr>
    </w:p>
    <w:p w:rsidR="00180E62" w:rsidRPr="008B7382" w:rsidRDefault="00180E62" w:rsidP="008A1746">
      <w:pPr>
        <w:spacing w:line="276" w:lineRule="auto"/>
        <w:jc w:val="both"/>
        <w:rPr>
          <w:b/>
          <w:sz w:val="28"/>
          <w:szCs w:val="28"/>
          <w:lang w:val="ro-MD"/>
        </w:rPr>
      </w:pPr>
    </w:p>
    <w:p w:rsidR="00180E62" w:rsidRPr="008B7382" w:rsidRDefault="00180E62" w:rsidP="008A1746">
      <w:pPr>
        <w:spacing w:line="276" w:lineRule="auto"/>
        <w:jc w:val="both"/>
        <w:rPr>
          <w:b/>
          <w:sz w:val="28"/>
          <w:szCs w:val="28"/>
          <w:lang w:val="ro-MD"/>
        </w:rPr>
      </w:pPr>
    </w:p>
    <w:p w:rsidR="00180E62" w:rsidRPr="008B7382" w:rsidRDefault="00180E62" w:rsidP="008A1746">
      <w:pPr>
        <w:spacing w:line="276" w:lineRule="auto"/>
        <w:jc w:val="both"/>
        <w:rPr>
          <w:b/>
          <w:sz w:val="28"/>
          <w:szCs w:val="28"/>
          <w:lang w:val="ro-MD"/>
        </w:rPr>
      </w:pPr>
    </w:p>
    <w:p w:rsidR="00180E62" w:rsidRPr="008B7382" w:rsidRDefault="00180E62" w:rsidP="008A1746">
      <w:pPr>
        <w:spacing w:line="276" w:lineRule="auto"/>
        <w:jc w:val="both"/>
        <w:rPr>
          <w:b/>
          <w:sz w:val="28"/>
          <w:szCs w:val="28"/>
          <w:lang w:val="ro-MD"/>
        </w:rPr>
      </w:pPr>
    </w:p>
    <w:p w:rsidR="00180E62" w:rsidRPr="008B7382" w:rsidRDefault="00180E62" w:rsidP="008A1746">
      <w:pPr>
        <w:spacing w:line="276" w:lineRule="auto"/>
        <w:jc w:val="both"/>
        <w:rPr>
          <w:b/>
          <w:sz w:val="28"/>
          <w:szCs w:val="28"/>
          <w:lang w:val="ro-MD"/>
        </w:rPr>
      </w:pPr>
    </w:p>
    <w:p w:rsidR="00180E62" w:rsidRPr="008B7382" w:rsidRDefault="00180E62" w:rsidP="008A1746">
      <w:pPr>
        <w:spacing w:line="276" w:lineRule="auto"/>
        <w:jc w:val="both"/>
        <w:rPr>
          <w:b/>
          <w:sz w:val="28"/>
          <w:szCs w:val="28"/>
          <w:lang w:val="ro-MD"/>
        </w:rPr>
      </w:pPr>
    </w:p>
    <w:p w:rsidR="00180E62" w:rsidRPr="008B7382" w:rsidRDefault="00180E62" w:rsidP="008A1746">
      <w:pPr>
        <w:spacing w:line="276" w:lineRule="auto"/>
        <w:jc w:val="both"/>
        <w:rPr>
          <w:b/>
          <w:sz w:val="28"/>
          <w:szCs w:val="28"/>
          <w:lang w:val="ro-MD"/>
        </w:rPr>
      </w:pPr>
    </w:p>
    <w:p w:rsidR="00180E62" w:rsidRPr="008B7382" w:rsidRDefault="00180E62" w:rsidP="008A1746">
      <w:pPr>
        <w:spacing w:line="276" w:lineRule="auto"/>
        <w:jc w:val="both"/>
        <w:rPr>
          <w:b/>
          <w:sz w:val="28"/>
          <w:szCs w:val="28"/>
          <w:lang w:val="ro-MD"/>
        </w:rPr>
      </w:pPr>
    </w:p>
    <w:p w:rsidR="00180E62" w:rsidRPr="008B7382" w:rsidRDefault="00180E62" w:rsidP="008A1746">
      <w:pPr>
        <w:spacing w:line="276" w:lineRule="auto"/>
        <w:jc w:val="both"/>
        <w:rPr>
          <w:b/>
          <w:sz w:val="28"/>
          <w:szCs w:val="28"/>
          <w:lang w:val="ro-MD"/>
        </w:rPr>
      </w:pPr>
    </w:p>
    <w:p w:rsidR="00180E62" w:rsidRPr="008B7382" w:rsidRDefault="00180E62" w:rsidP="008A1746">
      <w:pPr>
        <w:spacing w:line="276" w:lineRule="auto"/>
        <w:jc w:val="both"/>
        <w:rPr>
          <w:b/>
          <w:sz w:val="28"/>
          <w:szCs w:val="28"/>
          <w:lang w:val="ro-MD"/>
        </w:rPr>
      </w:pPr>
    </w:p>
    <w:p w:rsidR="00180E62" w:rsidRPr="008B7382" w:rsidRDefault="00180E62" w:rsidP="008A1746">
      <w:pPr>
        <w:spacing w:line="276" w:lineRule="auto"/>
        <w:jc w:val="both"/>
        <w:rPr>
          <w:b/>
          <w:sz w:val="28"/>
          <w:szCs w:val="28"/>
          <w:lang w:val="ro-MD"/>
        </w:rPr>
      </w:pPr>
    </w:p>
    <w:p w:rsidR="00180E62" w:rsidRPr="008B7382" w:rsidRDefault="00180E62" w:rsidP="008A1746">
      <w:pPr>
        <w:spacing w:line="276" w:lineRule="auto"/>
        <w:jc w:val="both"/>
        <w:rPr>
          <w:b/>
          <w:sz w:val="28"/>
          <w:szCs w:val="28"/>
          <w:lang w:val="ro-MD"/>
        </w:rPr>
      </w:pPr>
    </w:p>
    <w:p w:rsidR="00180E62" w:rsidRPr="008B7382" w:rsidRDefault="00180E62" w:rsidP="008A1746">
      <w:pPr>
        <w:spacing w:line="276" w:lineRule="auto"/>
        <w:jc w:val="both"/>
        <w:rPr>
          <w:b/>
          <w:sz w:val="28"/>
          <w:szCs w:val="28"/>
          <w:lang w:val="ro-MD"/>
        </w:rPr>
      </w:pPr>
    </w:p>
    <w:p w:rsidR="00180E62" w:rsidRPr="008B7382" w:rsidRDefault="00180E62" w:rsidP="008A1746">
      <w:pPr>
        <w:spacing w:line="276" w:lineRule="auto"/>
        <w:jc w:val="both"/>
        <w:rPr>
          <w:b/>
          <w:sz w:val="28"/>
          <w:szCs w:val="28"/>
          <w:lang w:val="ro-MD"/>
        </w:rPr>
      </w:pPr>
    </w:p>
    <w:p w:rsidR="00180E62" w:rsidRPr="008B7382" w:rsidRDefault="00180E62" w:rsidP="008A1746">
      <w:pPr>
        <w:spacing w:line="276" w:lineRule="auto"/>
        <w:jc w:val="both"/>
        <w:rPr>
          <w:b/>
          <w:sz w:val="28"/>
          <w:szCs w:val="28"/>
          <w:lang w:val="ro-MD"/>
        </w:rPr>
      </w:pPr>
    </w:p>
    <w:p w:rsidR="00180E62" w:rsidRDefault="00180E62" w:rsidP="008A1746">
      <w:pPr>
        <w:spacing w:line="276" w:lineRule="auto"/>
        <w:jc w:val="both"/>
        <w:rPr>
          <w:b/>
          <w:sz w:val="28"/>
          <w:szCs w:val="28"/>
          <w:lang w:val="ro-MD"/>
        </w:rPr>
      </w:pPr>
    </w:p>
    <w:p w:rsidR="00E972D0" w:rsidRDefault="00E972D0" w:rsidP="008A1746">
      <w:pPr>
        <w:spacing w:line="276" w:lineRule="auto"/>
        <w:jc w:val="both"/>
        <w:rPr>
          <w:b/>
          <w:sz w:val="28"/>
          <w:szCs w:val="28"/>
          <w:lang w:val="ro-MD"/>
        </w:rPr>
      </w:pPr>
    </w:p>
    <w:p w:rsidR="00E972D0" w:rsidRPr="008B7382" w:rsidRDefault="00E972D0" w:rsidP="008A1746">
      <w:pPr>
        <w:spacing w:line="276" w:lineRule="auto"/>
        <w:jc w:val="both"/>
        <w:rPr>
          <w:b/>
          <w:sz w:val="28"/>
          <w:szCs w:val="28"/>
          <w:lang w:val="ro-MD"/>
        </w:rPr>
      </w:pPr>
    </w:p>
    <w:p w:rsidR="00180E62" w:rsidRDefault="00180E62" w:rsidP="008A1746">
      <w:pPr>
        <w:spacing w:line="276" w:lineRule="auto"/>
        <w:jc w:val="both"/>
        <w:rPr>
          <w:b/>
          <w:sz w:val="28"/>
          <w:szCs w:val="28"/>
          <w:lang w:val="ro-MD"/>
        </w:rPr>
      </w:pPr>
    </w:p>
    <w:p w:rsidR="005747F2" w:rsidRPr="008B7382" w:rsidRDefault="005747F2" w:rsidP="008A1746">
      <w:pPr>
        <w:spacing w:line="276" w:lineRule="auto"/>
        <w:jc w:val="both"/>
        <w:rPr>
          <w:b/>
          <w:sz w:val="28"/>
          <w:szCs w:val="28"/>
          <w:lang w:val="ro-MD"/>
        </w:rPr>
      </w:pPr>
    </w:p>
    <w:p w:rsidR="008A1746" w:rsidRPr="008B7382" w:rsidRDefault="008A1746" w:rsidP="008A1746">
      <w:pPr>
        <w:widowControl w:val="0"/>
        <w:tabs>
          <w:tab w:val="left" w:pos="851"/>
        </w:tabs>
        <w:suppressAutoHyphens/>
        <w:spacing w:line="276" w:lineRule="auto"/>
        <w:ind w:firstLine="426"/>
        <w:jc w:val="right"/>
        <w:rPr>
          <w:i/>
          <w:color w:val="2D2B2D"/>
          <w:sz w:val="28"/>
          <w:szCs w:val="28"/>
          <w:lang w:val="en-US"/>
        </w:rPr>
      </w:pPr>
      <w:r w:rsidRPr="008B7382">
        <w:rPr>
          <w:noProof/>
          <w:sz w:val="28"/>
          <w:szCs w:val="28"/>
          <w:lang w:val="en-US" w:eastAsia="en-US"/>
        </w:rPr>
        <w:lastRenderedPageBreak/>
        <mc:AlternateContent>
          <mc:Choice Requires="wpg">
            <w:drawing>
              <wp:anchor distT="4294967295" distB="4294967295" distL="114299" distR="114299" simplePos="0" relativeHeight="251683840" behindDoc="1" locked="0" layoutInCell="1" allowOverlap="1" wp14:anchorId="1A6FCA09" wp14:editId="4DA67E7B">
                <wp:simplePos x="0" y="0"/>
                <wp:positionH relativeFrom="page">
                  <wp:posOffset>-1</wp:posOffset>
                </wp:positionH>
                <wp:positionV relativeFrom="page">
                  <wp:posOffset>10693399</wp:posOffset>
                </wp:positionV>
                <wp:extent cx="0" cy="0"/>
                <wp:effectExtent l="0" t="0" r="0" b="0"/>
                <wp:wrapNone/>
                <wp:docPr id="42" name="Группа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3" name="Freeform 440"/>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07EF85" id="Группа 493" o:spid="_x0000_s1026" style="position:absolute;margin-left:0;margin-top:842pt;width:0;height:0;z-index:-251632640;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zvtCwMAACkHAAAOAAAAZHJzL2Uyb0RvYy54bWykVVlu2zAQ/S/QOxD8d2TZimMLkYPAS1Ag&#10;bQMkPQBNUQsqkSpJW06LAAV6hF6kN+gVkht1SEpeUyBNbUAackbDeW8Wnl+sywKtmFS54BH2T7oY&#10;MU5FnPM0wp/u5p0hRkoTHpNCcBbhe6bwxfjtm/O6CllPZKKImUTghKuwriKcaV2FnqdoxkqiTkTF&#10;OCgTIUuiYSlTL5akBu9l4fW63YFXCxlXUlCmFOxOnRKPrf8kYVR/TBLFNCoiDLFp+5T2uTBPb3xO&#10;wlSSKstpEwZ5RRQlyTkcunE1JZqgpcyPXJU5lUKJRJ9QUXoiSXLKLAZA43cP0FxJsawsljSs02pD&#10;E1B7wNOr3dIPqxuJ8jjCQQ8jTkrI0ePPp+9PPx5/w/8XCkZ9Q1JdpSHYXsnqtrqRDimI14J+VqD2&#10;DvVmnTpjtKjfixj8kqUWlqR1IkvjAuCjtc3F/SYXbK0RdZt0u0szSOORLc1mz1h7JHQH2KCaIAwC&#10;qDC1JVH9H4m3GamYzY0yxLQk9lsS55IxU7YoCGyVmePBrmVP7VK3ozFmChh+IWn+YOjck/A54jZU&#10;kJAulb5iwvJOVtdKu8qPW4lkrUTXHESTH5AQMY3ctWmrhDpIAfgHm38ydZ80B0joz8POlBhBZy5c&#10;Z1ZEm7jMCUY071Ks2J2wO/o4nK224H+3cjoIxTltBHuQiW+HKi7meVFYrgqOahhxvTPHhhJFHhul&#10;CUXJdDEpJFoRmDP9QT/onxoA4GzPDPqZx9ZZxkg8a2RN8sLJYF9YOiGZDWyTVjtIvo26o9lwNgw6&#10;QW8w6wTd6bRzOZ8EncHcPzud9qeTydR/MInygzDL45hxE1071PzgZfXejFc3jjZjbQ/FHti5/R2D&#10;9fbDsFwAlvbtuG6r3XXnQsT3UPlSuCkNtwoImZBfMaphQkdYfVkSyTAq3nHo3pFvWgtpuwhOz3qw&#10;kLuaxa6GcAquIqwxlLQRJ9pdA8tK5mkGJ/m2yLm4hDGV5KY/YICo0EXVLGCAWMnOY4uluTvMwN9d&#10;W6vtDTf+AwAA//8DAFBLAwQUAAYACAAAACEA/dwwO9sAAAAHAQAADwAAAGRycy9kb3ducmV2Lnht&#10;bEyPT2vDMAzF74N9B6PBbquT/Skli1NK2XYqg7WDsZsaq0loLIfYTdJvP+0wuovQ0xNPP+XLybVq&#10;oD40ng2kswQUceltw5WBz93r3QJUiMgWW89k4EwBlsX1VY6Z9SN/0LCNlZIQDhkaqGPsMq1DWZPD&#10;MPMdsXgH3zuMIvtK2x5HCXetvk+SuXbYsFyosaN1TeVxe3IG3kYcVw/py7A5Htbn793T+9cmJWNu&#10;b6bVM6hIU7wswy++oEMhTHt/YhtUa0AeiTKdLx6lE1/q/k/rItf/+YsfAAAA//8DAFBLAQItABQA&#10;BgAIAAAAIQC2gziS/gAAAOEBAAATAAAAAAAAAAAAAAAAAAAAAABbQ29udGVudF9UeXBlc10ueG1s&#10;UEsBAi0AFAAGAAgAAAAhADj9If/WAAAAlAEAAAsAAAAAAAAAAAAAAAAALwEAAF9yZWxzLy5yZWxz&#10;UEsBAi0AFAAGAAgAAAAhAPpfO+0LAwAAKQcAAA4AAAAAAAAAAAAAAAAALgIAAGRycy9lMm9Eb2Mu&#10;eG1sUEsBAi0AFAAGAAgAAAAhAP3cMDvbAAAABwEAAA8AAAAAAAAAAAAAAAAAZQUAAGRycy9kb3du&#10;cmV2LnhtbFBLBQYAAAAABAAEAPMAAABtBgAAAAA=&#10;">
                <v:shape id="Freeform 440"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jy6cQA&#10;AADbAAAADwAAAGRycy9kb3ducmV2LnhtbESPT2vCQBTE70K/w/IKvenG+geJrlJKW0S8mAheH9ln&#10;Esy+Ddlt3PbTu4LgcZiZ3zCrTTCN6KlztWUF41ECgriwuuZSwTH/Hi5AOI+ssbFMCv7IwWb9Mlhh&#10;qu2VD9RnvhQRwi5FBZX3bSqlKyoy6Ea2JY7e2XYGfZRdKXWH1wg3jXxPkrk0WHNcqLClz4qKS/Zr&#10;FHhp9od5/r/76vPJYlZm4ed8Ckq9vYaPJQhPwT/Dj/ZWK5hO4P4l/g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48unEAAAA2w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r w:rsidRPr="008B7382">
        <w:rPr>
          <w:noProof/>
          <w:sz w:val="28"/>
          <w:szCs w:val="28"/>
          <w:lang w:val="en-US" w:eastAsia="en-US"/>
        </w:rPr>
        <mc:AlternateContent>
          <mc:Choice Requires="wpg">
            <w:drawing>
              <wp:anchor distT="4294967295" distB="4294967295" distL="114299" distR="114299" simplePos="0" relativeHeight="251682816" behindDoc="1" locked="0" layoutInCell="1" allowOverlap="1" wp14:anchorId="074F0BE7" wp14:editId="7E8860E0">
                <wp:simplePos x="0" y="0"/>
                <wp:positionH relativeFrom="page">
                  <wp:posOffset>-1</wp:posOffset>
                </wp:positionH>
                <wp:positionV relativeFrom="page">
                  <wp:posOffset>10693399</wp:posOffset>
                </wp:positionV>
                <wp:extent cx="0" cy="0"/>
                <wp:effectExtent l="0" t="0" r="0" b="0"/>
                <wp:wrapNone/>
                <wp:docPr id="44" name="Группа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5" name="Freeform 438"/>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8EAA8E" id="Группа 491" o:spid="_x0000_s1026" style="position:absolute;margin-left:0;margin-top:842pt;width:0;height:0;z-index:-251633664;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IGCgMAACkHAAAOAAAAZHJzL2Uyb0RvYy54bWykVVlu2zAQ/S/QOxD8d2TZsmMLkYPAS1Cg&#10;S4CkB6ApakElUiVpy2lRoECP0Iv0Br1CcqMOSclrCqSpDUhDzmg4783Ci8tNWaA1kyoXPML+WRcj&#10;xqmIc55G+OPdojPCSGnCY1IIziJ8zxS+nLx+dVFXIeuJTBQxkwiccBXWVYQzravQ8xTNWEnUmagY&#10;B2UiZEk0LGXqxZLU4L0svF63O/RqIeNKCsqUgt2ZU+KJ9Z8kjOoPSaKYRkWEITZtn9I+l+bpTS5I&#10;mEpSZTltwiAviKIkOYdDt65mRBO0kvmJqzKnUiiR6DMqSk8kSU6ZxQBo/O4RmmspVpXFkoZ1Wm1p&#10;AmqPeHqxW/p+fSNRHkc4CDDipIQcPfx8/P744+E3/H+hYOwbkuoqDcH2Wla31Y10SEF8K+gnBWrv&#10;WG/WqTNGy/qdiMEvWWlhSdoksjQuAD7a2Fzcb3PBNhpRt0l3uzSDNJ7Y0mz+hLVHQneADaoJwiCA&#10;ClM7EtX/kXibkYrZ3ChDTEvioCVxIRkzZYuC/sgRaO1a9tQ+dXsaE6UChp9Jmj8cBU0RP0XclgoS&#10;0pXS10xY3sn6rdKu8uNWIlkr0Q0H0eQHJERMI3dt2iqhjlIA/sHmn0zdJ80BEvrzuDMlRtCZS9eZ&#10;FdEmLnOCEc27FGt2J+yOPg1npy34362cDkJxThvBHmTi26OKi0VeFJargqMaRlzv3LGhRJHHRmlC&#10;UTJdTguJ1gTmTH/YD/oDAwCcHZhBP/PYOssYieeNrEleOBnsC0snJLOBbdJqB8nXcXc8H81HQSfo&#10;DeedoDubda4W06AzXPjng1l/Np3O/G8mUX4QZnkcM26ia4eaHzyv3pvx6sbRdqwdoDgAu7C/U7De&#10;YRiWC8DSvh3XbbW77lyK+B4qXwo3peFWASET8gtGNUzoCKvPKyIZRsUbDt079gOofaTtIhic92Ah&#10;9zXLfQ3hFFxFWGMoaSNOtbsGVpXM0wxO8m2Rc3EFYyrJTX/AAFGhi6pZwACxkp3HFktzd5iBv7+2&#10;VrsbbvIHAAD//wMAUEsDBBQABgAIAAAAIQD93DA72wAAAAcBAAAPAAAAZHJzL2Rvd25yZXYueG1s&#10;TI9Pa8MwDMXvg30Ho8Fuq5P9KSWLU0rZdiqDtYOxmxqrSWgsh9hN0m8/7TC6i9DTE08/5cvJtWqg&#10;PjSeDaSzBBRx6W3DlYHP3evdAlSIyBZbz2TgTAGWxfVVjpn1I3/QsI2VkhAOGRqoY+wyrUNZk8Mw&#10;8x2xeAffO4wi+0rbHkcJd62+T5K5dtiwXKixo3VN5XF7cgbeRhxXD+nLsDke1ufv3dP71yYlY25v&#10;ptUzqEhTvCzDL76gQyFMe39iG1RrQB6JMp0vHqUTX+r+T+si1//5ix8AAAD//wMAUEsBAi0AFAAG&#10;AAgAAAAhALaDOJL+AAAA4QEAABMAAAAAAAAAAAAAAAAAAAAAAFtDb250ZW50X1R5cGVzXS54bWxQ&#10;SwECLQAUAAYACAAAACEAOP0h/9YAAACUAQAACwAAAAAAAAAAAAAAAAAvAQAAX3JlbHMvLnJlbHNQ&#10;SwECLQAUAAYACAAAACEAHeoCBgoDAAApBwAADgAAAAAAAAAAAAAAAAAuAgAAZHJzL2Uyb0RvYy54&#10;bWxQSwECLQAUAAYACAAAACEA/dwwO9sAAAAHAQAADwAAAAAAAAAAAAAAAABkBQAAZHJzL2Rvd25y&#10;ZXYueG1sUEsFBgAAAAAEAAQA8wAAAGwGAAAAAA==&#10;">
                <v:shape id="Freeform 438"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3PBsQA&#10;AADbAAAADwAAAGRycy9kb3ducmV2LnhtbESPQWvCQBSE7wX/w/KE3uqmrYqk2YhILVK8mBR6fWSf&#10;SWj2bciuceuvdwtCj8PMfMNk62A6MdLgWssKnmcJCOLK6pZrBV/l7mkFwnlkjZ1lUvBLDtb55CHD&#10;VNsLH2ksfC0ihF2KChrv+1RKVzVk0M1sTxy9kx0M+iiHWuoBLxFuOvmSJEtpsOW40GBP24aqn+Js&#10;FHhpDsdlef18H8vX1aIuwsfpOyj1OA2bNxCegv8P39t7rWC+gL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dzwbEAAAA2w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r w:rsidRPr="008B7382">
        <w:rPr>
          <w:noProof/>
          <w:sz w:val="28"/>
          <w:szCs w:val="28"/>
          <w:lang w:val="en-US" w:eastAsia="en-US"/>
        </w:rPr>
        <mc:AlternateContent>
          <mc:Choice Requires="wpg">
            <w:drawing>
              <wp:anchor distT="4294967295" distB="4294967295" distL="114299" distR="114299" simplePos="0" relativeHeight="251681792" behindDoc="1" locked="0" layoutInCell="1" allowOverlap="1" wp14:anchorId="50F967E9" wp14:editId="0B143D46">
                <wp:simplePos x="0" y="0"/>
                <wp:positionH relativeFrom="page">
                  <wp:posOffset>-1</wp:posOffset>
                </wp:positionH>
                <wp:positionV relativeFrom="page">
                  <wp:posOffset>10693399</wp:posOffset>
                </wp:positionV>
                <wp:extent cx="0" cy="0"/>
                <wp:effectExtent l="0" t="0" r="0" b="0"/>
                <wp:wrapNone/>
                <wp:docPr id="46" name="Группа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7" name="Freeform 436"/>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44D7D4" id="Группа 489" o:spid="_x0000_s1026" style="position:absolute;margin-left:0;margin-top:842pt;width:0;height:0;z-index:-251634688;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olRCgMAACkHAAAOAAAAZHJzL2Uyb0RvYy54bWykVVlu2zAQ/S/QOxD8d2TZihchchB4CQp0&#10;CZD0ADRFLahEqiRtOS0KFOgRepHeoFdIbtQhKXlNgTS1AWnIGQ3nvVl4cbkpC7RmUuWCR9g/62LE&#10;OBVxztMIf7xbdEYYKU14TArBWYTvmcKXk9evLuoqZD2RiSJmEoETrsK6inCmdRV6nqIZK4k6ExXj&#10;oEyELImGpUy9WJIavJeF1+t2B14tZFxJQZlSsDtzSjyx/pOEUf0hSRTTqIgwxKbtU9rn0jy9yQUJ&#10;U0mqLKdNGOQFUZQk53Do1tWMaIJWMj9xVeZUCiUSfUZF6YkkySmzGACN3z1Ccy3FqrJY0rBOqy1N&#10;QO0RTy92S9+vbyTK4wgHA4w4KSFHDz8fvz/+ePgN/18oGI0NSXWVhmB7Lavb6kY6pCC+FfSTArV3&#10;rDfr1BmjZf1OxOCXrLSwJG0SWRoXAB9tbC7ut7lgG42o26S7XZpBGk9saTZ/wtojoTvABtUEYRBA&#10;hakdier/SLzNSMVsbpQhpiVx2JK4kIyZskVBf+AItHYte2qfuj2NiVIBw88kzR+MgqaInyJuSwUJ&#10;6UrpayYs72T9VmlX+XErkayV6IaDaPIDEiKmkbs2bZVQRykA/2DzT6buk+YACf153JkSI+jMpevM&#10;imgTlznBiOZdijW7E3ZHn4az0xb871ZOB6E4p41gDzLx7VHFxSIvCstVwVENI643dGwoUeSxUZpQ&#10;lEyX00KiNYE50x/0g/65AQDODsygn3lsnWWMxPNG1iQvnAz2haUTktnANmm1g+TruDuej+ajoBP0&#10;BvNO0J3NOleLadAZLPzh+aw/m05n/jeTKD8IszyOGTfRtUPND55X7814deNoO9YOUByAXdjfKVjv&#10;MAzLBWBp347rttpddy5FfA+VL4Wb0nCrgJAJ+QWjGiZ0hNXnFZEMo+INh+4d+wHUPtJ2EZwPe7CQ&#10;+5rlvoZwCq4irDGUtBGn2l0Dq0rmaQYn+bbIubiCMZXkpj9ggKjQRdUsYIBYyc5ji6W5O8zA319b&#10;q90NN/kDAAD//wMAUEsDBBQABgAIAAAAIQD93DA72wAAAAcBAAAPAAAAZHJzL2Rvd25yZXYueG1s&#10;TI9Pa8MwDMXvg30Ho8Fuq5P9KSWLU0rZdiqDtYOxmxqrSWgsh9hN0m8/7TC6i9DTE08/5cvJtWqg&#10;PjSeDaSzBBRx6W3DlYHP3evdAlSIyBZbz2TgTAGWxfVVjpn1I3/QsI2VkhAOGRqoY+wyrUNZk8Mw&#10;8x2xeAffO4wi+0rbHkcJd62+T5K5dtiwXKixo3VN5XF7cgbeRhxXD+nLsDke1ufv3dP71yYlY25v&#10;ptUzqEhTvCzDL76gQyFMe39iG1RrQB6JMp0vHqUTX+r+T+si1//5ix8AAAD//wMAUEsBAi0AFAAG&#10;AAgAAAAhALaDOJL+AAAA4QEAABMAAAAAAAAAAAAAAAAAAAAAAFtDb250ZW50X1R5cGVzXS54bWxQ&#10;SwECLQAUAAYACAAAACEAOP0h/9YAAACUAQAACwAAAAAAAAAAAAAAAAAvAQAAX3JlbHMvLnJlbHNQ&#10;SwECLQAUAAYACAAAACEA74aJUQoDAAApBwAADgAAAAAAAAAAAAAAAAAuAgAAZHJzL2Uyb0RvYy54&#10;bWxQSwECLQAUAAYACAAAACEA/dwwO9sAAAAHAQAADwAAAAAAAAAAAAAAAABkBQAAZHJzL2Rvd25y&#10;ZXYueG1sUEsFBgAAAAAEAAQA8wAAAGwGAAAAAA==&#10;">
                <v:shape id="Freeform 436"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P06sQA&#10;AADbAAAADwAAAGRycy9kb3ducmV2LnhtbESPQWvCQBSE74X+h+UVvNWNbbUSXaVILUW8JCl4fWSf&#10;STD7NmTXuO2v7wqCx2FmvmGW62BaMVDvGssKJuMEBHFpdcOVgp9i+zwH4TyyxtYyKfglB+vV48MS&#10;U20vnNGQ+0pECLsUFdTed6mUrqzJoBvbjjh6R9sb9FH2ldQ9XiLctPIlSWbSYMNxocaONjWVp/xs&#10;FHhp9tms+Nt9DsXrfFrl4et4CEqNnsLHAoSn4O/hW/tbK3h7h+uX+AP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D9OrEAAAA2w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proofErr w:type="spellStart"/>
      <w:r w:rsidRPr="008B7382">
        <w:rPr>
          <w:color w:val="2D2B2D"/>
          <w:sz w:val="28"/>
          <w:szCs w:val="28"/>
          <w:lang w:val="en-US"/>
        </w:rPr>
        <w:t>Anexa</w:t>
      </w:r>
      <w:proofErr w:type="spellEnd"/>
      <w:r w:rsidRPr="008B7382">
        <w:rPr>
          <w:color w:val="2D2B2D"/>
          <w:sz w:val="28"/>
          <w:szCs w:val="28"/>
          <w:lang w:val="en-US"/>
        </w:rPr>
        <w:t xml:space="preserve"> nr.2 </w:t>
      </w:r>
      <w:r w:rsidRPr="008B7382">
        <w:rPr>
          <w:i/>
          <w:color w:val="2D2B2D"/>
          <w:sz w:val="28"/>
          <w:szCs w:val="28"/>
          <w:lang w:val="en-US"/>
        </w:rPr>
        <w:t xml:space="preserve">la </w:t>
      </w:r>
      <w:proofErr w:type="spellStart"/>
      <w:r w:rsidRPr="008B7382">
        <w:rPr>
          <w:i/>
          <w:color w:val="2D2B2D"/>
          <w:sz w:val="28"/>
          <w:szCs w:val="28"/>
          <w:lang w:val="en-US"/>
        </w:rPr>
        <w:t>Regulamentul</w:t>
      </w:r>
      <w:proofErr w:type="spellEnd"/>
      <w:r w:rsidRPr="008B7382">
        <w:rPr>
          <w:i/>
          <w:color w:val="2D2B2D"/>
          <w:sz w:val="28"/>
          <w:szCs w:val="28"/>
          <w:lang w:val="en-US"/>
        </w:rPr>
        <w:t xml:space="preserve"> cu </w:t>
      </w:r>
      <w:proofErr w:type="spellStart"/>
      <w:r w:rsidRPr="008B7382">
        <w:rPr>
          <w:i/>
          <w:color w:val="2D2B2D"/>
          <w:sz w:val="28"/>
          <w:szCs w:val="28"/>
          <w:lang w:val="en-US"/>
        </w:rPr>
        <w:t>privire</w:t>
      </w:r>
      <w:proofErr w:type="spellEnd"/>
      <w:r w:rsidRPr="008B7382">
        <w:rPr>
          <w:i/>
          <w:color w:val="2D2B2D"/>
          <w:sz w:val="28"/>
          <w:szCs w:val="28"/>
          <w:lang w:val="en-US"/>
        </w:rPr>
        <w:t xml:space="preserve"> la </w:t>
      </w:r>
      <w:proofErr w:type="spellStart"/>
      <w:r w:rsidRPr="008B7382">
        <w:rPr>
          <w:i/>
          <w:color w:val="2D2B2D"/>
          <w:sz w:val="28"/>
          <w:szCs w:val="28"/>
          <w:lang w:val="en-US"/>
        </w:rPr>
        <w:t>cerin</w:t>
      </w:r>
      <w:r w:rsidRPr="008B7382">
        <w:rPr>
          <w:rFonts w:ascii="Cambria Math" w:hAnsi="Cambria Math" w:cs="Cambria Math"/>
          <w:i/>
          <w:color w:val="2D2B2D"/>
          <w:sz w:val="28"/>
          <w:szCs w:val="28"/>
          <w:lang w:val="en-US"/>
        </w:rPr>
        <w:t>ț</w:t>
      </w:r>
      <w:r w:rsidRPr="008B7382">
        <w:rPr>
          <w:i/>
          <w:color w:val="2D2B2D"/>
          <w:sz w:val="28"/>
          <w:szCs w:val="28"/>
          <w:lang w:val="en-US"/>
        </w:rPr>
        <w:t>ele</w:t>
      </w:r>
      <w:proofErr w:type="spellEnd"/>
      <w:r w:rsidRPr="008B7382">
        <w:rPr>
          <w:i/>
          <w:color w:val="2D2B2D"/>
          <w:sz w:val="28"/>
          <w:szCs w:val="28"/>
          <w:lang w:val="en-US"/>
        </w:rPr>
        <w:t xml:space="preserve"> </w:t>
      </w:r>
    </w:p>
    <w:p w:rsidR="008A1746" w:rsidRPr="008B7382" w:rsidRDefault="008A1746" w:rsidP="008A1746">
      <w:pPr>
        <w:widowControl w:val="0"/>
        <w:tabs>
          <w:tab w:val="left" w:pos="851"/>
        </w:tabs>
        <w:suppressAutoHyphens/>
        <w:spacing w:line="276" w:lineRule="auto"/>
        <w:ind w:firstLine="426"/>
        <w:jc w:val="right"/>
        <w:rPr>
          <w:i/>
          <w:color w:val="2D2B2D"/>
          <w:sz w:val="28"/>
          <w:szCs w:val="28"/>
          <w:lang w:val="en-US"/>
        </w:rPr>
      </w:pPr>
      <w:r w:rsidRPr="008B7382">
        <w:rPr>
          <w:i/>
          <w:color w:val="2D2B2D"/>
          <w:sz w:val="28"/>
          <w:szCs w:val="28"/>
          <w:lang w:val="en-US"/>
        </w:rPr>
        <w:t xml:space="preserve">de </w:t>
      </w:r>
      <w:proofErr w:type="spellStart"/>
      <w:r w:rsidRPr="008B7382">
        <w:rPr>
          <w:i/>
          <w:color w:val="2D2B2D"/>
          <w:sz w:val="28"/>
          <w:szCs w:val="28"/>
          <w:lang w:val="en-US"/>
        </w:rPr>
        <w:t>proiectare</w:t>
      </w:r>
      <w:proofErr w:type="spellEnd"/>
      <w:r w:rsidRPr="008B7382">
        <w:rPr>
          <w:i/>
          <w:color w:val="2D2B2D"/>
          <w:sz w:val="28"/>
          <w:szCs w:val="28"/>
          <w:lang w:val="en-US"/>
        </w:rPr>
        <w:t xml:space="preserve"> </w:t>
      </w:r>
      <w:proofErr w:type="spellStart"/>
      <w:r w:rsidRPr="008B7382">
        <w:rPr>
          <w:i/>
          <w:color w:val="2D2B2D"/>
          <w:sz w:val="28"/>
          <w:szCs w:val="28"/>
          <w:lang w:val="en-US"/>
        </w:rPr>
        <w:t>ecologică</w:t>
      </w:r>
      <w:proofErr w:type="spellEnd"/>
      <w:r w:rsidRPr="008B7382">
        <w:rPr>
          <w:i/>
          <w:color w:val="2D2B2D"/>
          <w:sz w:val="28"/>
          <w:szCs w:val="28"/>
          <w:lang w:val="en-US"/>
        </w:rPr>
        <w:t xml:space="preserve"> </w:t>
      </w:r>
      <w:proofErr w:type="spellStart"/>
      <w:r w:rsidRPr="008B7382">
        <w:rPr>
          <w:i/>
          <w:color w:val="2D2B2D"/>
          <w:sz w:val="28"/>
          <w:szCs w:val="28"/>
          <w:lang w:val="en-US"/>
        </w:rPr>
        <w:t>aplicabile</w:t>
      </w:r>
      <w:proofErr w:type="spellEnd"/>
      <w:r w:rsidRPr="008B7382">
        <w:rPr>
          <w:i/>
          <w:color w:val="2D2B2D"/>
          <w:sz w:val="28"/>
          <w:szCs w:val="28"/>
          <w:lang w:val="en-US"/>
        </w:rPr>
        <w:t xml:space="preserve"> </w:t>
      </w:r>
      <w:proofErr w:type="spellStart"/>
      <w:r w:rsidRPr="008B7382">
        <w:rPr>
          <w:i/>
          <w:color w:val="2D2B2D"/>
          <w:sz w:val="28"/>
          <w:szCs w:val="28"/>
          <w:lang w:val="en-US"/>
        </w:rPr>
        <w:t>aparatelor</w:t>
      </w:r>
      <w:proofErr w:type="spellEnd"/>
      <w:r w:rsidRPr="008B7382">
        <w:rPr>
          <w:i/>
          <w:color w:val="2D2B2D"/>
          <w:sz w:val="28"/>
          <w:szCs w:val="28"/>
          <w:lang w:val="en-US"/>
        </w:rPr>
        <w:t xml:space="preserve"> TV</w:t>
      </w:r>
    </w:p>
    <w:p w:rsidR="008A1746" w:rsidRPr="008B7382" w:rsidRDefault="008A1746" w:rsidP="008A1746">
      <w:pPr>
        <w:widowControl w:val="0"/>
        <w:tabs>
          <w:tab w:val="left" w:pos="851"/>
        </w:tabs>
        <w:suppressAutoHyphens/>
        <w:spacing w:line="276" w:lineRule="auto"/>
        <w:ind w:firstLine="426"/>
        <w:jc w:val="both"/>
        <w:rPr>
          <w:i/>
          <w:color w:val="2D2B2D"/>
          <w:sz w:val="28"/>
          <w:szCs w:val="28"/>
          <w:lang w:val="en-US"/>
        </w:rPr>
      </w:pPr>
    </w:p>
    <w:p w:rsidR="008A1746" w:rsidRPr="008B7382" w:rsidRDefault="008A1746" w:rsidP="008A1746">
      <w:pPr>
        <w:shd w:val="clear" w:color="auto" w:fill="FFFFFF"/>
        <w:spacing w:line="276" w:lineRule="auto"/>
        <w:jc w:val="both"/>
        <w:textAlignment w:val="baseline"/>
        <w:rPr>
          <w:b/>
          <w:bCs/>
          <w:color w:val="000000" w:themeColor="text1"/>
          <w:sz w:val="28"/>
          <w:szCs w:val="28"/>
          <w:lang w:val="ro-MD"/>
        </w:rPr>
      </w:pPr>
      <w:r w:rsidRPr="008B7382">
        <w:rPr>
          <w:rFonts w:ascii="inherit" w:hAnsi="inherit"/>
          <w:b/>
          <w:bCs/>
          <w:color w:val="000000" w:themeColor="text1"/>
          <w:sz w:val="28"/>
          <w:szCs w:val="28"/>
          <w:bdr w:val="none" w:sz="0" w:space="0" w:color="auto" w:frame="1"/>
          <w:lang w:val="ro-MD"/>
        </w:rPr>
        <w:t>MĂSURĂTORI</w:t>
      </w:r>
    </w:p>
    <w:p w:rsidR="008A1746" w:rsidRPr="008B7382" w:rsidRDefault="008A1746" w:rsidP="008A1746">
      <w:pPr>
        <w:shd w:val="clear" w:color="auto" w:fill="FFFFFF"/>
        <w:spacing w:line="276" w:lineRule="auto"/>
        <w:jc w:val="both"/>
        <w:textAlignment w:val="baseline"/>
        <w:rPr>
          <w:b/>
          <w:bCs/>
          <w:color w:val="000000" w:themeColor="text1"/>
          <w:sz w:val="28"/>
          <w:szCs w:val="28"/>
          <w:lang w:val="ro-MD"/>
        </w:rPr>
      </w:pPr>
      <w:r w:rsidRPr="008B7382">
        <w:rPr>
          <w:b/>
          <w:bCs/>
          <w:color w:val="000000" w:themeColor="text1"/>
          <w:sz w:val="28"/>
          <w:szCs w:val="28"/>
          <w:lang w:val="ro-MD"/>
        </w:rPr>
        <w:t>1.   </w:t>
      </w:r>
      <w:r w:rsidRPr="008B7382">
        <w:rPr>
          <w:rFonts w:ascii="inherit" w:hAnsi="inherit"/>
          <w:b/>
          <w:bCs/>
          <w:color w:val="000000" w:themeColor="text1"/>
          <w:sz w:val="28"/>
          <w:szCs w:val="28"/>
          <w:bdr w:val="none" w:sz="0" w:space="0" w:color="auto" w:frame="1"/>
          <w:lang w:val="ro-MD"/>
        </w:rPr>
        <w:t>Măsurarea consumului de putere în modul activ</w:t>
      </w:r>
    </w:p>
    <w:p w:rsidR="008A1746" w:rsidRPr="008B7382" w:rsidRDefault="008A1746" w:rsidP="008A1746">
      <w:pPr>
        <w:shd w:val="clear" w:color="auto" w:fill="FFFFFF"/>
        <w:spacing w:before="120" w:line="276" w:lineRule="auto"/>
        <w:jc w:val="both"/>
        <w:textAlignment w:val="baseline"/>
        <w:rPr>
          <w:color w:val="000000" w:themeColor="text1"/>
          <w:sz w:val="28"/>
          <w:szCs w:val="28"/>
          <w:lang w:val="ro-MD"/>
        </w:rPr>
      </w:pPr>
      <w:r w:rsidRPr="008B7382">
        <w:rPr>
          <w:color w:val="000000" w:themeColor="text1"/>
          <w:sz w:val="28"/>
          <w:szCs w:val="28"/>
          <w:lang w:val="ro-MD"/>
        </w:rPr>
        <w:t>Măsurătorile consumului de putere menționate în anexa nr. 1 partea 1 trebuie să îndeplinească toate condițiile următoare: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23"/>
        <w:gridCol w:w="9867"/>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Măsurătorile se efectuează cu ajutorul unei proceduri de măsurare fiabile, exacte și reproductibile, care ia în considerare metodele de măsurare general recunoscute de ultimă generație.</w:t>
            </w:r>
          </w:p>
        </w:tc>
      </w:tr>
    </w:tbl>
    <w:p w:rsidR="008A1746" w:rsidRPr="008B7382" w:rsidRDefault="008A1746" w:rsidP="008A1746">
      <w:pPr>
        <w:spacing w:line="276" w:lineRule="auto"/>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39"/>
        <w:gridCol w:w="9851"/>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Condiții aplicabile aparatelor TV pentru măsurarea consumului de putere în modul activ:</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34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Televizoare fără meniu de instalare: consumul de putere menționat la pct. 1 și 2 se măsoară atunci </w:t>
                  </w:r>
                  <w:proofErr w:type="spellStart"/>
                  <w:r w:rsidRPr="008B7382">
                    <w:rPr>
                      <w:rFonts w:ascii="inherit" w:hAnsi="inherit"/>
                      <w:color w:val="000000" w:themeColor="text1"/>
                      <w:sz w:val="28"/>
                      <w:szCs w:val="28"/>
                      <w:lang w:val="ro-MD"/>
                    </w:rPr>
                    <w:t>c</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nd</w:t>
                  </w:r>
                  <w:proofErr w:type="spellEnd"/>
                  <w:r w:rsidRPr="008B7382">
                    <w:rPr>
                      <w:rFonts w:ascii="inherit" w:hAnsi="inherit"/>
                      <w:color w:val="000000" w:themeColor="text1"/>
                      <w:sz w:val="28"/>
                      <w:szCs w:val="28"/>
                      <w:lang w:val="ro-MD"/>
                    </w:rPr>
                    <w:t xml:space="preserve"> aparatul se află în modul activ astfel cum este livrat de producător, adică toate comenzile de luminozitate ale aparatului se află în poziția stabilită de producător pentru utilizatorul final.</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34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Televizoare cu meniu de instalare: consumul de putere menționat la pct. 1 și 2 se măsoară în modul de bază.</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34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Monitoare TV fără meniu de instalare: monitorul TV trebuie să fie conectat la un tuner corespunzător. Consumul de putere menționat la pct. 1 și 2 se măsoară atunci </w:t>
                  </w:r>
                  <w:proofErr w:type="spellStart"/>
                  <w:r w:rsidRPr="008B7382">
                    <w:rPr>
                      <w:rFonts w:ascii="inherit" w:hAnsi="inherit"/>
                      <w:color w:val="000000" w:themeColor="text1"/>
                      <w:sz w:val="28"/>
                      <w:szCs w:val="28"/>
                      <w:lang w:val="ro-MD"/>
                    </w:rPr>
                    <w:t>c</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nd</w:t>
                  </w:r>
                  <w:proofErr w:type="spellEnd"/>
                  <w:r w:rsidRPr="008B7382">
                    <w:rPr>
                      <w:rFonts w:ascii="inherit" w:hAnsi="inherit"/>
                      <w:color w:val="000000" w:themeColor="text1"/>
                      <w:sz w:val="28"/>
                      <w:szCs w:val="28"/>
                      <w:lang w:val="ro-MD"/>
                    </w:rPr>
                    <w:t xml:space="preserve"> aparatul se află în modul activ astfel cum este livrat de producător, adică toate comenzile de luminozitate ale monitorului TV se află în poziția stabilită de producător pentru utilizatorul final. Consumul de putere al tunerului nu este relevant pentru măsurarea consumului de putere al monitorului TV aflat în modul activ.</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4861"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075"/>
            </w:tblGrid>
            <w:tr w:rsidR="008A1746" w:rsidRPr="008C6C3C" w:rsidTr="008A1746">
              <w:tc>
                <w:tcPr>
                  <w:tcW w:w="69"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Monitoare TV cu meniu de instalare: monitorul TV trebuie să fie conectat la un tuner corespunzător. Consumul de putere menționat la pct. 1 și 2 se măsoară în modul de bază.</w:t>
                  </w:r>
                </w:p>
              </w:tc>
            </w:tr>
          </w:tbl>
          <w:p w:rsidR="008A1746" w:rsidRPr="008B7382" w:rsidRDefault="008A1746" w:rsidP="008A1746">
            <w:pPr>
              <w:spacing w:line="276" w:lineRule="auto"/>
              <w:rPr>
                <w:rFonts w:ascii="inherit" w:hAnsi="inherit"/>
                <w:color w:val="000000" w:themeColor="text1"/>
                <w:sz w:val="28"/>
                <w:szCs w:val="28"/>
                <w:lang w:val="ro-MD"/>
              </w:rPr>
            </w:pPr>
          </w:p>
        </w:tc>
      </w:tr>
    </w:tbl>
    <w:p w:rsidR="008A1746" w:rsidRPr="008B7382" w:rsidRDefault="008A1746" w:rsidP="008A1746">
      <w:pPr>
        <w:spacing w:line="276" w:lineRule="auto"/>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23"/>
        <w:gridCol w:w="9867"/>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Condiții generale: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36"/>
              <w:gridCol w:w="9310"/>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Măsurătorile se efectuează la o temperatură ambiantă de 23 °C +/– 5 °C.</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361"/>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Măsurătorile se efectuează </w:t>
                  </w:r>
                  <w:proofErr w:type="spellStart"/>
                  <w:r w:rsidRPr="008B7382">
                    <w:rPr>
                      <w:rFonts w:ascii="inherit" w:hAnsi="inherit"/>
                      <w:color w:val="000000" w:themeColor="text1"/>
                      <w:sz w:val="28"/>
                      <w:szCs w:val="28"/>
                      <w:lang w:val="ro-MD"/>
                    </w:rPr>
                    <w:t>utiliz</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nd</w:t>
                  </w:r>
                  <w:proofErr w:type="spellEnd"/>
                  <w:r w:rsidRPr="008B7382">
                    <w:rPr>
                      <w:rFonts w:ascii="inherit" w:hAnsi="inherit"/>
                      <w:color w:val="000000" w:themeColor="text1"/>
                      <w:sz w:val="28"/>
                      <w:szCs w:val="28"/>
                      <w:lang w:val="ro-MD"/>
                    </w:rPr>
                    <w:t xml:space="preserve"> un semnal video de transmisie dinamică </w:t>
                  </w:r>
                  <w:proofErr w:type="spellStart"/>
                  <w:r w:rsidRPr="008B7382">
                    <w:rPr>
                      <w:rFonts w:ascii="inherit" w:hAnsi="inherit"/>
                      <w:color w:val="000000" w:themeColor="text1"/>
                      <w:sz w:val="28"/>
                      <w:szCs w:val="28"/>
                      <w:lang w:val="ro-MD"/>
                    </w:rPr>
                    <w:t>reprezent</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nd</w:t>
                  </w:r>
                  <w:proofErr w:type="spellEnd"/>
                  <w:r w:rsidRPr="008B7382">
                    <w:rPr>
                      <w:rFonts w:ascii="inherit" w:hAnsi="inherit"/>
                      <w:color w:val="000000" w:themeColor="text1"/>
                      <w:sz w:val="28"/>
                      <w:szCs w:val="28"/>
                      <w:lang w:val="ro-MD"/>
                    </w:rPr>
                    <w:t xml:space="preserve"> conținutul tipic de transmisie TV. Măsurarea reprezintă consumul mediu de putere pe durata a 10 minute consecutive.</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361"/>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lastRenderedPageBreak/>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Măsurătorile se efectuează după ce aparatul TV s-a aflat în modul oprit timp de cel puțin o oră, urmată imediat de minimum o oră în modul activ și se finalizează înainte de epuizarea a trei ore de funcționare în modul activ. Semnalul video relevant este afișat pe toată durata modului activ. Pentru aparatele TV la care se cunoaște faptul că se stabilizează în decurs de o oră, aceste durate pot fi reduse dacă se poate demonstra că măsurătoarea obținută are o abatere de maximum 2 % față de rezultatele care ar fi obținute </w:t>
                  </w:r>
                  <w:proofErr w:type="spellStart"/>
                  <w:r w:rsidRPr="008B7382">
                    <w:rPr>
                      <w:rFonts w:ascii="inherit" w:hAnsi="inherit"/>
                      <w:color w:val="000000" w:themeColor="text1"/>
                      <w:sz w:val="28"/>
                      <w:szCs w:val="28"/>
                      <w:lang w:val="ro-MD"/>
                    </w:rPr>
                    <w:t>utiliz</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ndu</w:t>
                  </w:r>
                  <w:proofErr w:type="spellEnd"/>
                  <w:r w:rsidRPr="008B7382">
                    <w:rPr>
                      <w:rFonts w:ascii="inherit" w:hAnsi="inherit"/>
                      <w:color w:val="000000" w:themeColor="text1"/>
                      <w:sz w:val="28"/>
                      <w:szCs w:val="28"/>
                      <w:lang w:val="ro-MD"/>
                    </w:rPr>
                    <w:t>-se duratele indicate anterior.</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361"/>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Măsurătorile admit o marjă de eroare mai mică sau egală cu 2 %, la nivelul de încredere de 95 %.</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361"/>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Măsurătorile se efectuează cu funcția de reglare automată a luminozității dezactivată, în cazul în care există o astfel de funcție. Dacă există o funcție de reglare automată a luminozității și aceasta nu poate fi dezactivată, măsurătorile se efectuează cu o lumină de minimum 300 lux care intră direct în senzorul de lumină ambientală.</w:t>
                  </w:r>
                </w:p>
                <w:p w:rsidR="009F06AC" w:rsidRPr="008B7382" w:rsidRDefault="009F06AC" w:rsidP="008A1746">
                  <w:pPr>
                    <w:spacing w:before="120" w:line="276" w:lineRule="auto"/>
                    <w:jc w:val="both"/>
                    <w:textAlignment w:val="baseline"/>
                    <w:rPr>
                      <w:rFonts w:ascii="inherit" w:hAnsi="inherit"/>
                      <w:color w:val="000000" w:themeColor="text1"/>
                      <w:sz w:val="28"/>
                      <w:szCs w:val="28"/>
                      <w:lang w:val="ro-MD"/>
                    </w:rPr>
                  </w:pPr>
                </w:p>
              </w:tc>
            </w:tr>
          </w:tbl>
          <w:p w:rsidR="008A1746" w:rsidRPr="008B7382" w:rsidRDefault="008A1746" w:rsidP="008A1746">
            <w:pPr>
              <w:spacing w:line="276" w:lineRule="auto"/>
              <w:rPr>
                <w:rFonts w:ascii="inherit" w:hAnsi="inherit"/>
                <w:color w:val="000000" w:themeColor="text1"/>
                <w:sz w:val="28"/>
                <w:szCs w:val="28"/>
                <w:lang w:val="ro-MD"/>
              </w:rPr>
            </w:pPr>
          </w:p>
        </w:tc>
      </w:tr>
    </w:tbl>
    <w:p w:rsidR="008A1746" w:rsidRPr="008B7382" w:rsidRDefault="008A1746" w:rsidP="008A1746">
      <w:pPr>
        <w:shd w:val="clear" w:color="auto" w:fill="FFFFFF"/>
        <w:spacing w:line="276" w:lineRule="auto"/>
        <w:jc w:val="both"/>
        <w:textAlignment w:val="baseline"/>
        <w:rPr>
          <w:b/>
          <w:bCs/>
          <w:color w:val="000000" w:themeColor="text1"/>
          <w:sz w:val="28"/>
          <w:szCs w:val="28"/>
          <w:lang w:val="ro-MD"/>
        </w:rPr>
      </w:pPr>
      <w:r w:rsidRPr="008B7382">
        <w:rPr>
          <w:b/>
          <w:bCs/>
          <w:color w:val="000000" w:themeColor="text1"/>
          <w:sz w:val="28"/>
          <w:szCs w:val="28"/>
          <w:lang w:val="ro-MD"/>
        </w:rPr>
        <w:lastRenderedPageBreak/>
        <w:t>2.   </w:t>
      </w:r>
      <w:r w:rsidRPr="008B7382">
        <w:rPr>
          <w:rFonts w:ascii="inherit" w:hAnsi="inherit"/>
          <w:b/>
          <w:bCs/>
          <w:color w:val="000000" w:themeColor="text1"/>
          <w:sz w:val="28"/>
          <w:szCs w:val="28"/>
          <w:bdr w:val="none" w:sz="0" w:space="0" w:color="auto" w:frame="1"/>
          <w:lang w:val="ro-MD"/>
        </w:rPr>
        <w:t>Măsurarea consumului de putere în modul standby/oprit</w:t>
      </w:r>
    </w:p>
    <w:p w:rsidR="008A1746" w:rsidRPr="008B7382" w:rsidRDefault="008A1746" w:rsidP="008A1746">
      <w:pPr>
        <w:shd w:val="clear" w:color="auto" w:fill="FFFFFF"/>
        <w:spacing w:before="120" w:line="276" w:lineRule="auto"/>
        <w:jc w:val="both"/>
        <w:textAlignment w:val="baseline"/>
        <w:rPr>
          <w:color w:val="000000" w:themeColor="text1"/>
          <w:sz w:val="28"/>
          <w:szCs w:val="28"/>
          <w:lang w:val="ro-MD"/>
        </w:rPr>
      </w:pPr>
      <w:r w:rsidRPr="008B7382">
        <w:rPr>
          <w:color w:val="000000" w:themeColor="text1"/>
          <w:sz w:val="28"/>
          <w:szCs w:val="28"/>
          <w:lang w:val="ro-MD"/>
        </w:rPr>
        <w:t>Măsurătorile consumului de putere menționate în anexa nr. 1, partea 2 trebuie să îndeplinească toate condițiile următoare: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23"/>
        <w:gridCol w:w="9867"/>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Consumul de putere menționat la pct. 1 lit. a) și b) și la pct. 2 lit. a) și b) se măsoară cu ajutorul unei proceduri fiabile, exacte și reproductibile care ia în considerare metodele de măsurare general recunoscute de ultimă generație.</w:t>
            </w:r>
          </w:p>
        </w:tc>
      </w:tr>
    </w:tbl>
    <w:p w:rsidR="008A1746" w:rsidRPr="008B7382" w:rsidRDefault="008A1746" w:rsidP="008A1746">
      <w:pPr>
        <w:spacing w:line="276" w:lineRule="auto"/>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39"/>
        <w:gridCol w:w="9851"/>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Măsurătorile de putere de cel puțin 0,50 wați admit o incertitudine mai mică sau egală cu 2 %, la nivelul de încredere de 95 %. Măsurătorile de putere de sub 0,50 wați admit o incertitudine mai mică sau egală cu 0,01 wați la nivelul de încredere de 95 %.</w:t>
            </w:r>
          </w:p>
        </w:tc>
      </w:tr>
    </w:tbl>
    <w:p w:rsidR="008A1746" w:rsidRPr="008B7382" w:rsidRDefault="008A1746" w:rsidP="008A1746">
      <w:pPr>
        <w:shd w:val="clear" w:color="auto" w:fill="FFFFFF"/>
        <w:spacing w:line="276" w:lineRule="auto"/>
        <w:jc w:val="both"/>
        <w:textAlignment w:val="baseline"/>
        <w:rPr>
          <w:b/>
          <w:bCs/>
          <w:color w:val="000000" w:themeColor="text1"/>
          <w:sz w:val="28"/>
          <w:szCs w:val="28"/>
          <w:lang w:val="ro-MD"/>
        </w:rPr>
      </w:pPr>
      <w:r w:rsidRPr="008B7382">
        <w:rPr>
          <w:b/>
          <w:bCs/>
          <w:color w:val="000000" w:themeColor="text1"/>
          <w:sz w:val="28"/>
          <w:szCs w:val="28"/>
          <w:lang w:val="ro-MD"/>
        </w:rPr>
        <w:t>3.   </w:t>
      </w:r>
      <w:r w:rsidRPr="008B7382">
        <w:rPr>
          <w:rFonts w:ascii="inherit" w:hAnsi="inherit"/>
          <w:b/>
          <w:bCs/>
          <w:color w:val="000000" w:themeColor="text1"/>
          <w:sz w:val="28"/>
          <w:szCs w:val="28"/>
          <w:bdr w:val="none" w:sz="0" w:space="0" w:color="auto" w:frame="1"/>
          <w:lang w:val="ro-MD"/>
        </w:rPr>
        <w:t>Măsurarea luminanței maxime</w:t>
      </w:r>
    </w:p>
    <w:p w:rsidR="008A1746" w:rsidRPr="008B7382" w:rsidRDefault="008A1746" w:rsidP="008A1746">
      <w:pPr>
        <w:shd w:val="clear" w:color="auto" w:fill="FFFFFF"/>
        <w:spacing w:before="120" w:line="276" w:lineRule="auto"/>
        <w:jc w:val="both"/>
        <w:textAlignment w:val="baseline"/>
        <w:rPr>
          <w:color w:val="000000" w:themeColor="text1"/>
          <w:sz w:val="28"/>
          <w:szCs w:val="28"/>
          <w:lang w:val="ro-MD"/>
        </w:rPr>
      </w:pPr>
      <w:r w:rsidRPr="008B7382">
        <w:rPr>
          <w:color w:val="000000" w:themeColor="text1"/>
          <w:sz w:val="28"/>
          <w:szCs w:val="28"/>
          <w:lang w:val="ro-MD"/>
        </w:rPr>
        <w:t>Măsurătorile luminanței maxime menționate în anexa nr.1, partea 4 trebuie să îndeplinească toate condițiile următoare: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23"/>
        <w:gridCol w:w="9867"/>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Măsurătorile se efectuează cu ajutorul unei proceduri de măsurare fiabile, exacte și reproductibile, care ia în considerare metodele de măsurare general recunoscute de ultimă generație.</w:t>
            </w:r>
          </w:p>
        </w:tc>
      </w:tr>
    </w:tbl>
    <w:p w:rsidR="008A1746" w:rsidRPr="008B7382" w:rsidRDefault="008A1746" w:rsidP="008A1746">
      <w:pPr>
        <w:spacing w:line="276" w:lineRule="auto"/>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39"/>
        <w:gridCol w:w="9851"/>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747F2" w:rsidRDefault="008A1746" w:rsidP="008A1746">
            <w:pPr>
              <w:spacing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Măsurarea luminanței maxime se realizează cu un aparat fotometric, </w:t>
            </w:r>
            <w:proofErr w:type="spellStart"/>
            <w:r w:rsidRPr="008B7382">
              <w:rPr>
                <w:rFonts w:ascii="inherit" w:hAnsi="inherit"/>
                <w:color w:val="000000" w:themeColor="text1"/>
                <w:sz w:val="28"/>
                <w:szCs w:val="28"/>
                <w:lang w:val="ro-MD"/>
              </w:rPr>
              <w:t>detect</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ndu</w:t>
            </w:r>
            <w:proofErr w:type="spellEnd"/>
            <w:r w:rsidRPr="008B7382">
              <w:rPr>
                <w:rFonts w:ascii="inherit" w:hAnsi="inherit"/>
                <w:color w:val="000000" w:themeColor="text1"/>
                <w:sz w:val="28"/>
                <w:szCs w:val="28"/>
                <w:lang w:val="ro-MD"/>
              </w:rPr>
              <w:t xml:space="preserve">-se partea de ecran care prezintă o imagine albă integrală (100 %), parte dintr-un </w:t>
            </w:r>
          </w:p>
          <w:p w:rsidR="008A1746" w:rsidRPr="008B7382" w:rsidRDefault="008A1746" w:rsidP="008A1746">
            <w:pPr>
              <w:spacing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lastRenderedPageBreak/>
              <w:t>model de testare pe întregul ecran, care nu depășește punctul nivelului mediu de imagine (</w:t>
            </w:r>
            <w:proofErr w:type="spellStart"/>
            <w:r w:rsidRPr="008B7382">
              <w:rPr>
                <w:rFonts w:ascii="inherit" w:hAnsi="inherit"/>
                <w:i/>
                <w:iCs/>
                <w:color w:val="000000" w:themeColor="text1"/>
                <w:sz w:val="28"/>
                <w:szCs w:val="28"/>
                <w:bdr w:val="none" w:sz="0" w:space="0" w:color="auto" w:frame="1"/>
                <w:lang w:val="ro-MD"/>
              </w:rPr>
              <w:t>average</w:t>
            </w:r>
            <w:proofErr w:type="spellEnd"/>
            <w:r w:rsidRPr="008B7382">
              <w:rPr>
                <w:rFonts w:ascii="inherit" w:hAnsi="inherit"/>
                <w:i/>
                <w:iCs/>
                <w:color w:val="000000" w:themeColor="text1"/>
                <w:sz w:val="28"/>
                <w:szCs w:val="28"/>
                <w:bdr w:val="none" w:sz="0" w:space="0" w:color="auto" w:frame="1"/>
                <w:lang w:val="ro-MD"/>
              </w:rPr>
              <w:t xml:space="preserve"> </w:t>
            </w:r>
            <w:proofErr w:type="spellStart"/>
            <w:r w:rsidRPr="008B7382">
              <w:rPr>
                <w:rFonts w:ascii="inherit" w:hAnsi="inherit"/>
                <w:i/>
                <w:iCs/>
                <w:color w:val="000000" w:themeColor="text1"/>
                <w:sz w:val="28"/>
                <w:szCs w:val="28"/>
                <w:bdr w:val="none" w:sz="0" w:space="0" w:color="auto" w:frame="1"/>
                <w:lang w:val="ro-MD"/>
              </w:rPr>
              <w:t>picture</w:t>
            </w:r>
            <w:proofErr w:type="spellEnd"/>
            <w:r w:rsidRPr="008B7382">
              <w:rPr>
                <w:rFonts w:ascii="inherit" w:hAnsi="inherit"/>
                <w:i/>
                <w:iCs/>
                <w:color w:val="000000" w:themeColor="text1"/>
                <w:sz w:val="28"/>
                <w:szCs w:val="28"/>
                <w:bdr w:val="none" w:sz="0" w:space="0" w:color="auto" w:frame="1"/>
                <w:lang w:val="ro-MD"/>
              </w:rPr>
              <w:t xml:space="preserve"> </w:t>
            </w:r>
            <w:proofErr w:type="spellStart"/>
            <w:r w:rsidRPr="008B7382">
              <w:rPr>
                <w:rFonts w:ascii="inherit" w:hAnsi="inherit"/>
                <w:i/>
                <w:iCs/>
                <w:color w:val="000000" w:themeColor="text1"/>
                <w:sz w:val="28"/>
                <w:szCs w:val="28"/>
                <w:bdr w:val="none" w:sz="0" w:space="0" w:color="auto" w:frame="1"/>
                <w:lang w:val="ro-MD"/>
              </w:rPr>
              <w:t>level</w:t>
            </w:r>
            <w:proofErr w:type="spellEnd"/>
            <w:r w:rsidRPr="008B7382">
              <w:rPr>
                <w:rFonts w:ascii="inherit" w:hAnsi="inherit"/>
                <w:color w:val="000000" w:themeColor="text1"/>
                <w:sz w:val="28"/>
                <w:szCs w:val="28"/>
                <w:lang w:val="ro-MD"/>
              </w:rPr>
              <w:t> – APL) în care orice limitare de putere are loc în sistemul de comandă a luminanței ecranului.</w:t>
            </w:r>
          </w:p>
        </w:tc>
      </w:tr>
    </w:tbl>
    <w:p w:rsidR="008A1746" w:rsidRPr="008B7382" w:rsidRDefault="008A1746" w:rsidP="008A1746">
      <w:pPr>
        <w:spacing w:line="276" w:lineRule="auto"/>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23"/>
        <w:gridCol w:w="9867"/>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Măsurarea raportului luminanței se face fără interferențe cu punctul de detectare pe ecran al aparatului fotometric, în timp ce se operează schimbarea între stările menționate în anexa nr. 1, partea 4 la prezentul regulament.</w:t>
            </w:r>
          </w:p>
        </w:tc>
      </w:tr>
    </w:tbl>
    <w:p w:rsidR="008A1746" w:rsidRPr="008B7382" w:rsidRDefault="008A1746" w:rsidP="00C13923">
      <w:pPr>
        <w:widowControl w:val="0"/>
        <w:tabs>
          <w:tab w:val="left" w:pos="851"/>
        </w:tabs>
        <w:suppressAutoHyphens/>
        <w:spacing w:line="276" w:lineRule="auto"/>
        <w:rPr>
          <w:color w:val="2D2B2D"/>
          <w:sz w:val="28"/>
          <w:szCs w:val="28"/>
          <w:lang w:val="en-US"/>
        </w:rPr>
      </w:pPr>
    </w:p>
    <w:p w:rsidR="00180E62" w:rsidRPr="008B7382" w:rsidRDefault="00180E62" w:rsidP="00C13923">
      <w:pPr>
        <w:widowControl w:val="0"/>
        <w:tabs>
          <w:tab w:val="left" w:pos="851"/>
        </w:tabs>
        <w:suppressAutoHyphens/>
        <w:spacing w:line="276" w:lineRule="auto"/>
        <w:rPr>
          <w:color w:val="2D2B2D"/>
          <w:sz w:val="28"/>
          <w:szCs w:val="28"/>
          <w:lang w:val="en-US"/>
        </w:rPr>
      </w:pPr>
    </w:p>
    <w:p w:rsidR="00180E62" w:rsidRPr="008B7382" w:rsidRDefault="00180E62" w:rsidP="00C13923">
      <w:pPr>
        <w:widowControl w:val="0"/>
        <w:tabs>
          <w:tab w:val="left" w:pos="851"/>
        </w:tabs>
        <w:suppressAutoHyphens/>
        <w:spacing w:line="276" w:lineRule="auto"/>
        <w:rPr>
          <w:color w:val="2D2B2D"/>
          <w:sz w:val="28"/>
          <w:szCs w:val="28"/>
          <w:lang w:val="en-US"/>
        </w:rPr>
      </w:pPr>
    </w:p>
    <w:p w:rsidR="00180E62" w:rsidRPr="008B7382" w:rsidRDefault="00180E62" w:rsidP="00C13923">
      <w:pPr>
        <w:widowControl w:val="0"/>
        <w:tabs>
          <w:tab w:val="left" w:pos="851"/>
        </w:tabs>
        <w:suppressAutoHyphens/>
        <w:spacing w:line="276" w:lineRule="auto"/>
        <w:rPr>
          <w:color w:val="2D2B2D"/>
          <w:sz w:val="28"/>
          <w:szCs w:val="28"/>
          <w:lang w:val="en-US"/>
        </w:rPr>
      </w:pPr>
    </w:p>
    <w:p w:rsidR="00180E62" w:rsidRPr="008B7382" w:rsidRDefault="00180E62" w:rsidP="00C13923">
      <w:pPr>
        <w:widowControl w:val="0"/>
        <w:tabs>
          <w:tab w:val="left" w:pos="851"/>
        </w:tabs>
        <w:suppressAutoHyphens/>
        <w:spacing w:line="276" w:lineRule="auto"/>
        <w:rPr>
          <w:color w:val="2D2B2D"/>
          <w:sz w:val="28"/>
          <w:szCs w:val="28"/>
          <w:lang w:val="en-US"/>
        </w:rPr>
      </w:pPr>
    </w:p>
    <w:p w:rsidR="00180E62" w:rsidRPr="008B7382" w:rsidRDefault="00180E62" w:rsidP="00C13923">
      <w:pPr>
        <w:widowControl w:val="0"/>
        <w:tabs>
          <w:tab w:val="left" w:pos="851"/>
        </w:tabs>
        <w:suppressAutoHyphens/>
        <w:spacing w:line="276" w:lineRule="auto"/>
        <w:rPr>
          <w:color w:val="2D2B2D"/>
          <w:sz w:val="28"/>
          <w:szCs w:val="28"/>
          <w:lang w:val="en-US"/>
        </w:rPr>
      </w:pPr>
    </w:p>
    <w:p w:rsidR="00180E62" w:rsidRPr="008B7382" w:rsidRDefault="00180E62" w:rsidP="00C13923">
      <w:pPr>
        <w:widowControl w:val="0"/>
        <w:tabs>
          <w:tab w:val="left" w:pos="851"/>
        </w:tabs>
        <w:suppressAutoHyphens/>
        <w:spacing w:line="276" w:lineRule="auto"/>
        <w:rPr>
          <w:color w:val="2D2B2D"/>
          <w:sz w:val="28"/>
          <w:szCs w:val="28"/>
          <w:lang w:val="en-US"/>
        </w:rPr>
      </w:pPr>
    </w:p>
    <w:p w:rsidR="00180E62" w:rsidRPr="008B7382" w:rsidRDefault="00180E62" w:rsidP="00C13923">
      <w:pPr>
        <w:widowControl w:val="0"/>
        <w:tabs>
          <w:tab w:val="left" w:pos="851"/>
        </w:tabs>
        <w:suppressAutoHyphens/>
        <w:spacing w:line="276" w:lineRule="auto"/>
        <w:rPr>
          <w:color w:val="2D2B2D"/>
          <w:sz w:val="28"/>
          <w:szCs w:val="28"/>
          <w:lang w:val="en-US"/>
        </w:rPr>
      </w:pPr>
    </w:p>
    <w:p w:rsidR="00180E62" w:rsidRPr="008B7382" w:rsidRDefault="00180E62" w:rsidP="00C13923">
      <w:pPr>
        <w:widowControl w:val="0"/>
        <w:tabs>
          <w:tab w:val="left" w:pos="851"/>
        </w:tabs>
        <w:suppressAutoHyphens/>
        <w:spacing w:line="276" w:lineRule="auto"/>
        <w:rPr>
          <w:color w:val="2D2B2D"/>
          <w:sz w:val="28"/>
          <w:szCs w:val="28"/>
          <w:lang w:val="en-US"/>
        </w:rPr>
      </w:pPr>
    </w:p>
    <w:p w:rsidR="00180E62" w:rsidRPr="008B7382" w:rsidRDefault="00180E62" w:rsidP="00C13923">
      <w:pPr>
        <w:widowControl w:val="0"/>
        <w:tabs>
          <w:tab w:val="left" w:pos="851"/>
        </w:tabs>
        <w:suppressAutoHyphens/>
        <w:spacing w:line="276" w:lineRule="auto"/>
        <w:rPr>
          <w:color w:val="2D2B2D"/>
          <w:sz w:val="28"/>
          <w:szCs w:val="28"/>
          <w:lang w:val="en-US"/>
        </w:rPr>
      </w:pPr>
    </w:p>
    <w:p w:rsidR="00180E62" w:rsidRPr="008B7382" w:rsidRDefault="00180E62" w:rsidP="00C13923">
      <w:pPr>
        <w:widowControl w:val="0"/>
        <w:tabs>
          <w:tab w:val="left" w:pos="851"/>
        </w:tabs>
        <w:suppressAutoHyphens/>
        <w:spacing w:line="276" w:lineRule="auto"/>
        <w:rPr>
          <w:color w:val="2D2B2D"/>
          <w:sz w:val="28"/>
          <w:szCs w:val="28"/>
          <w:lang w:val="en-US"/>
        </w:rPr>
      </w:pPr>
    </w:p>
    <w:p w:rsidR="00180E62" w:rsidRPr="008B7382" w:rsidRDefault="00180E62" w:rsidP="00C13923">
      <w:pPr>
        <w:widowControl w:val="0"/>
        <w:tabs>
          <w:tab w:val="left" w:pos="851"/>
        </w:tabs>
        <w:suppressAutoHyphens/>
        <w:spacing w:line="276" w:lineRule="auto"/>
        <w:rPr>
          <w:color w:val="2D2B2D"/>
          <w:sz w:val="28"/>
          <w:szCs w:val="28"/>
          <w:lang w:val="en-US"/>
        </w:rPr>
      </w:pPr>
    </w:p>
    <w:p w:rsidR="00180E62" w:rsidRPr="008B7382" w:rsidRDefault="00180E62" w:rsidP="00C13923">
      <w:pPr>
        <w:widowControl w:val="0"/>
        <w:tabs>
          <w:tab w:val="left" w:pos="851"/>
        </w:tabs>
        <w:suppressAutoHyphens/>
        <w:spacing w:line="276" w:lineRule="auto"/>
        <w:rPr>
          <w:color w:val="2D2B2D"/>
          <w:sz w:val="28"/>
          <w:szCs w:val="28"/>
          <w:lang w:val="en-US"/>
        </w:rPr>
      </w:pPr>
    </w:p>
    <w:p w:rsidR="00180E62" w:rsidRPr="008B7382" w:rsidRDefault="00180E62" w:rsidP="00C13923">
      <w:pPr>
        <w:widowControl w:val="0"/>
        <w:tabs>
          <w:tab w:val="left" w:pos="851"/>
        </w:tabs>
        <w:suppressAutoHyphens/>
        <w:spacing w:line="276" w:lineRule="auto"/>
        <w:rPr>
          <w:color w:val="2D2B2D"/>
          <w:sz w:val="28"/>
          <w:szCs w:val="28"/>
          <w:lang w:val="en-US"/>
        </w:rPr>
      </w:pPr>
    </w:p>
    <w:p w:rsidR="00180E62" w:rsidRPr="008B7382" w:rsidRDefault="00180E62" w:rsidP="00C13923">
      <w:pPr>
        <w:widowControl w:val="0"/>
        <w:tabs>
          <w:tab w:val="left" w:pos="851"/>
        </w:tabs>
        <w:suppressAutoHyphens/>
        <w:spacing w:line="276" w:lineRule="auto"/>
        <w:rPr>
          <w:color w:val="2D2B2D"/>
          <w:sz w:val="28"/>
          <w:szCs w:val="28"/>
          <w:lang w:val="en-US"/>
        </w:rPr>
      </w:pPr>
    </w:p>
    <w:p w:rsidR="00180E62" w:rsidRPr="008B7382" w:rsidRDefault="00180E62" w:rsidP="00C13923">
      <w:pPr>
        <w:widowControl w:val="0"/>
        <w:tabs>
          <w:tab w:val="left" w:pos="851"/>
        </w:tabs>
        <w:suppressAutoHyphens/>
        <w:spacing w:line="276" w:lineRule="auto"/>
        <w:rPr>
          <w:color w:val="2D2B2D"/>
          <w:sz w:val="28"/>
          <w:szCs w:val="28"/>
          <w:lang w:val="en-US"/>
        </w:rPr>
      </w:pPr>
    </w:p>
    <w:p w:rsidR="00180E62" w:rsidRPr="008B7382" w:rsidRDefault="00180E62" w:rsidP="00C13923">
      <w:pPr>
        <w:widowControl w:val="0"/>
        <w:tabs>
          <w:tab w:val="left" w:pos="851"/>
        </w:tabs>
        <w:suppressAutoHyphens/>
        <w:spacing w:line="276" w:lineRule="auto"/>
        <w:rPr>
          <w:color w:val="2D2B2D"/>
          <w:sz w:val="28"/>
          <w:szCs w:val="28"/>
          <w:lang w:val="en-US"/>
        </w:rPr>
      </w:pPr>
    </w:p>
    <w:p w:rsidR="00180E62" w:rsidRPr="008B7382" w:rsidRDefault="00180E62" w:rsidP="00C13923">
      <w:pPr>
        <w:widowControl w:val="0"/>
        <w:tabs>
          <w:tab w:val="left" w:pos="851"/>
        </w:tabs>
        <w:suppressAutoHyphens/>
        <w:spacing w:line="276" w:lineRule="auto"/>
        <w:rPr>
          <w:color w:val="2D2B2D"/>
          <w:sz w:val="28"/>
          <w:szCs w:val="28"/>
          <w:lang w:val="en-US"/>
        </w:rPr>
      </w:pPr>
    </w:p>
    <w:p w:rsidR="00180E62" w:rsidRPr="008B7382" w:rsidRDefault="00180E62" w:rsidP="00C13923">
      <w:pPr>
        <w:widowControl w:val="0"/>
        <w:tabs>
          <w:tab w:val="left" w:pos="851"/>
        </w:tabs>
        <w:suppressAutoHyphens/>
        <w:spacing w:line="276" w:lineRule="auto"/>
        <w:rPr>
          <w:color w:val="2D2B2D"/>
          <w:sz w:val="28"/>
          <w:szCs w:val="28"/>
          <w:lang w:val="en-US"/>
        </w:rPr>
      </w:pPr>
    </w:p>
    <w:p w:rsidR="00180E62" w:rsidRPr="008B7382" w:rsidRDefault="00180E62" w:rsidP="00C13923">
      <w:pPr>
        <w:widowControl w:val="0"/>
        <w:tabs>
          <w:tab w:val="left" w:pos="851"/>
        </w:tabs>
        <w:suppressAutoHyphens/>
        <w:spacing w:line="276" w:lineRule="auto"/>
        <w:rPr>
          <w:color w:val="2D2B2D"/>
          <w:sz w:val="28"/>
          <w:szCs w:val="28"/>
          <w:lang w:val="en-US"/>
        </w:rPr>
      </w:pPr>
    </w:p>
    <w:p w:rsidR="00180E62" w:rsidRPr="008B7382" w:rsidRDefault="00180E62" w:rsidP="00C13923">
      <w:pPr>
        <w:widowControl w:val="0"/>
        <w:tabs>
          <w:tab w:val="left" w:pos="851"/>
        </w:tabs>
        <w:suppressAutoHyphens/>
        <w:spacing w:line="276" w:lineRule="auto"/>
        <w:rPr>
          <w:color w:val="2D2B2D"/>
          <w:sz w:val="28"/>
          <w:szCs w:val="28"/>
          <w:lang w:val="en-US"/>
        </w:rPr>
      </w:pPr>
    </w:p>
    <w:p w:rsidR="00180E62" w:rsidRPr="008B7382" w:rsidRDefault="00180E62" w:rsidP="00C13923">
      <w:pPr>
        <w:widowControl w:val="0"/>
        <w:tabs>
          <w:tab w:val="left" w:pos="851"/>
        </w:tabs>
        <w:suppressAutoHyphens/>
        <w:spacing w:line="276" w:lineRule="auto"/>
        <w:rPr>
          <w:color w:val="2D2B2D"/>
          <w:sz w:val="28"/>
          <w:szCs w:val="28"/>
          <w:lang w:val="en-US"/>
        </w:rPr>
      </w:pPr>
    </w:p>
    <w:p w:rsidR="00180E62" w:rsidRPr="008B7382" w:rsidRDefault="00180E62" w:rsidP="00C13923">
      <w:pPr>
        <w:widowControl w:val="0"/>
        <w:tabs>
          <w:tab w:val="left" w:pos="851"/>
        </w:tabs>
        <w:suppressAutoHyphens/>
        <w:spacing w:line="276" w:lineRule="auto"/>
        <w:rPr>
          <w:color w:val="2D2B2D"/>
          <w:sz w:val="28"/>
          <w:szCs w:val="28"/>
          <w:lang w:val="en-US"/>
        </w:rPr>
      </w:pPr>
    </w:p>
    <w:p w:rsidR="00180E62" w:rsidRPr="008B7382" w:rsidRDefault="00180E62" w:rsidP="00C13923">
      <w:pPr>
        <w:widowControl w:val="0"/>
        <w:tabs>
          <w:tab w:val="left" w:pos="851"/>
        </w:tabs>
        <w:suppressAutoHyphens/>
        <w:spacing w:line="276" w:lineRule="auto"/>
        <w:rPr>
          <w:color w:val="2D2B2D"/>
          <w:sz w:val="28"/>
          <w:szCs w:val="28"/>
          <w:lang w:val="en-US"/>
        </w:rPr>
      </w:pPr>
    </w:p>
    <w:p w:rsidR="00180E62" w:rsidRPr="008B7382" w:rsidRDefault="00180E62" w:rsidP="00C13923">
      <w:pPr>
        <w:widowControl w:val="0"/>
        <w:tabs>
          <w:tab w:val="left" w:pos="851"/>
        </w:tabs>
        <w:suppressAutoHyphens/>
        <w:spacing w:line="276" w:lineRule="auto"/>
        <w:rPr>
          <w:color w:val="2D2B2D"/>
          <w:sz w:val="28"/>
          <w:szCs w:val="28"/>
          <w:lang w:val="en-US"/>
        </w:rPr>
      </w:pPr>
    </w:p>
    <w:p w:rsidR="00180E62" w:rsidRPr="008B7382" w:rsidRDefault="00180E62" w:rsidP="00C13923">
      <w:pPr>
        <w:widowControl w:val="0"/>
        <w:tabs>
          <w:tab w:val="left" w:pos="851"/>
        </w:tabs>
        <w:suppressAutoHyphens/>
        <w:spacing w:line="276" w:lineRule="auto"/>
        <w:rPr>
          <w:color w:val="2D2B2D"/>
          <w:sz w:val="28"/>
          <w:szCs w:val="28"/>
          <w:lang w:val="en-US"/>
        </w:rPr>
      </w:pPr>
    </w:p>
    <w:p w:rsidR="00180E62" w:rsidRPr="008B7382" w:rsidRDefault="00180E62" w:rsidP="00C13923">
      <w:pPr>
        <w:widowControl w:val="0"/>
        <w:tabs>
          <w:tab w:val="left" w:pos="851"/>
        </w:tabs>
        <w:suppressAutoHyphens/>
        <w:spacing w:line="276" w:lineRule="auto"/>
        <w:rPr>
          <w:color w:val="2D2B2D"/>
          <w:sz w:val="28"/>
          <w:szCs w:val="28"/>
          <w:lang w:val="en-US"/>
        </w:rPr>
      </w:pPr>
    </w:p>
    <w:p w:rsidR="00180E62" w:rsidRPr="008B7382" w:rsidRDefault="00180E62" w:rsidP="00C13923">
      <w:pPr>
        <w:widowControl w:val="0"/>
        <w:tabs>
          <w:tab w:val="left" w:pos="851"/>
        </w:tabs>
        <w:suppressAutoHyphens/>
        <w:spacing w:line="276" w:lineRule="auto"/>
        <w:rPr>
          <w:color w:val="2D2B2D"/>
          <w:sz w:val="28"/>
          <w:szCs w:val="28"/>
          <w:lang w:val="en-US"/>
        </w:rPr>
      </w:pPr>
    </w:p>
    <w:p w:rsidR="00180E62" w:rsidRPr="008B7382" w:rsidRDefault="00180E62" w:rsidP="00C13923">
      <w:pPr>
        <w:widowControl w:val="0"/>
        <w:tabs>
          <w:tab w:val="left" w:pos="851"/>
        </w:tabs>
        <w:suppressAutoHyphens/>
        <w:spacing w:line="276" w:lineRule="auto"/>
        <w:rPr>
          <w:color w:val="2D2B2D"/>
          <w:sz w:val="28"/>
          <w:szCs w:val="28"/>
          <w:lang w:val="en-US"/>
        </w:rPr>
      </w:pPr>
    </w:p>
    <w:p w:rsidR="00180E62" w:rsidRPr="008B7382" w:rsidRDefault="00180E62" w:rsidP="00C13923">
      <w:pPr>
        <w:widowControl w:val="0"/>
        <w:tabs>
          <w:tab w:val="left" w:pos="851"/>
        </w:tabs>
        <w:suppressAutoHyphens/>
        <w:spacing w:line="276" w:lineRule="auto"/>
        <w:rPr>
          <w:color w:val="2D2B2D"/>
          <w:sz w:val="28"/>
          <w:szCs w:val="28"/>
          <w:lang w:val="en-US"/>
        </w:rPr>
      </w:pPr>
    </w:p>
    <w:p w:rsidR="00180E62" w:rsidRPr="008B7382" w:rsidRDefault="00180E62" w:rsidP="00C13923">
      <w:pPr>
        <w:widowControl w:val="0"/>
        <w:tabs>
          <w:tab w:val="left" w:pos="851"/>
        </w:tabs>
        <w:suppressAutoHyphens/>
        <w:spacing w:line="276" w:lineRule="auto"/>
        <w:rPr>
          <w:color w:val="2D2B2D"/>
          <w:sz w:val="28"/>
          <w:szCs w:val="28"/>
          <w:lang w:val="en-US"/>
        </w:rPr>
      </w:pPr>
    </w:p>
    <w:p w:rsidR="00180E62" w:rsidRPr="008B7382" w:rsidRDefault="00180E62" w:rsidP="00C13923">
      <w:pPr>
        <w:widowControl w:val="0"/>
        <w:tabs>
          <w:tab w:val="left" w:pos="851"/>
        </w:tabs>
        <w:suppressAutoHyphens/>
        <w:spacing w:line="276" w:lineRule="auto"/>
        <w:rPr>
          <w:color w:val="2D2B2D"/>
          <w:sz w:val="28"/>
          <w:szCs w:val="28"/>
          <w:lang w:val="en-US"/>
        </w:rPr>
      </w:pPr>
    </w:p>
    <w:p w:rsidR="008A1746" w:rsidRPr="008B7382" w:rsidRDefault="008A1746" w:rsidP="008A1746">
      <w:pPr>
        <w:widowControl w:val="0"/>
        <w:tabs>
          <w:tab w:val="left" w:pos="851"/>
        </w:tabs>
        <w:suppressAutoHyphens/>
        <w:spacing w:line="276" w:lineRule="auto"/>
        <w:ind w:firstLine="426"/>
        <w:jc w:val="right"/>
        <w:rPr>
          <w:i/>
          <w:color w:val="2D2B2D"/>
          <w:sz w:val="28"/>
          <w:szCs w:val="28"/>
          <w:lang w:val="en-US"/>
        </w:rPr>
      </w:pPr>
      <w:r w:rsidRPr="008B7382">
        <w:rPr>
          <w:noProof/>
          <w:sz w:val="28"/>
          <w:szCs w:val="28"/>
          <w:lang w:val="en-US" w:eastAsia="en-US"/>
        </w:rPr>
        <w:lastRenderedPageBreak/>
        <mc:AlternateContent>
          <mc:Choice Requires="wpg">
            <w:drawing>
              <wp:anchor distT="4294967295" distB="4294967295" distL="114299" distR="114299" simplePos="0" relativeHeight="251686912" behindDoc="1" locked="0" layoutInCell="1" allowOverlap="1" wp14:anchorId="227F61ED" wp14:editId="0BDC7D1E">
                <wp:simplePos x="0" y="0"/>
                <wp:positionH relativeFrom="page">
                  <wp:posOffset>-1</wp:posOffset>
                </wp:positionH>
                <wp:positionV relativeFrom="page">
                  <wp:posOffset>10693399</wp:posOffset>
                </wp:positionV>
                <wp:extent cx="0" cy="0"/>
                <wp:effectExtent l="0" t="0" r="0" b="0"/>
                <wp:wrapNone/>
                <wp:docPr id="48" name="Группа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9" name="Freeform 440"/>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9FF040" id="Группа 493" o:spid="_x0000_s1026" style="position:absolute;margin-left:0;margin-top:842pt;width:0;height:0;z-index:-251629568;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VSKCwMAACkHAAAOAAAAZHJzL2Uyb0RvYy54bWykVVlu2zAQ/S/QOxD8d2TZimMLkYPAS1Ag&#10;bQMkPQBNUQsqkSpJW06LAAV6hF6kN+gVkht1SEpeUyBNbUAackbDeW8Wnl+sywKtmFS54BH2T7oY&#10;MU5FnPM0wp/u5p0hRkoTHpNCcBbhe6bwxfjtm/O6CllPZKKImUTghKuwriKcaV2FnqdoxkqiTkTF&#10;OCgTIUuiYSlTL5akBu9l4fW63YFXCxlXUlCmFOxOnRKPrf8kYVR/TBLFNCoiDLFp+5T2uTBPb3xO&#10;wlSSKstpEwZ5RRQlyTkcunE1JZqgpcyPXJU5lUKJRJ9QUXoiSXLKLAZA43cP0FxJsawsljSs02pD&#10;E1B7wNOr3dIPqxuJ8jjCAWSKkxJy9Pjz6fvTj8ff8P+FglHfkFRXaQi2V7K6rW6kQwritaCfFai9&#10;Q71Zp84YLer3Iga/ZKmFJWmdyNK4APhobXNxv8kFW2tE3Sbd7tIM0nhkS7PZM9YeCd0BNqgmCIMA&#10;KkxtSVT/R+JtRipmc6MMMS2Jo5bEuWTMlC0KAltl5niwa9lTu9TtaIyZAoZfSJo/GDr3JHyOuA0V&#10;JKRLpa+YsLyT1bXSrvLjViJZK9E1B9HkByRETCN3bdoqoQ5SAP7B5p9M3SfNARL687AzJUbQmQvX&#10;mRXRJi5zghHNuxQrdifsjj4OZ6st+N+tnA5CcU4bwR5k4tuhiot5XhSWq4KjGkZc78yxoUSRx0Zp&#10;QlEyXUwKiVYE5kx/0A/6pwYAONszg37msXWWMRLPGlmTvHAy2BeWTkhmA9uk1Q6Sb6PuaDacDYNO&#10;0BvMOkF3Ou1czidBZzD3z06n/elkMvUfTKL8IMzyOGbcRNcONT94Wb0349WNo81Y20OxB3Zuf8dg&#10;vf0wLBeApX07rttqd925EPE9VL4UbkrDrQJCJuRXjGqY0BFWX5ZEMoyKdxy6d+Sb1kLaLoLTsx4s&#10;5K5msashnIKrCGsMJW3EiXbXwLKSeZrBSb4tci4uYUwluekPGCAqdFE1CxggVrLz2GJp7g4z8HfX&#10;1mp7w43/AAAA//8DAFBLAwQUAAYACAAAACEA/dwwO9sAAAAHAQAADwAAAGRycy9kb3ducmV2Lnht&#10;bEyPT2vDMAzF74N9B6PBbquT/Skli1NK2XYqg7WDsZsaq0loLIfYTdJvP+0wuovQ0xNPP+XLybVq&#10;oD40ng2kswQUceltw5WBz93r3QJUiMgWW89k4EwBlsX1VY6Z9SN/0LCNlZIQDhkaqGPsMq1DWZPD&#10;MPMdsXgH3zuMIvtK2x5HCXetvk+SuXbYsFyosaN1TeVxe3IG3kYcVw/py7A5Htbn793T+9cmJWNu&#10;b6bVM6hIU7wswy++oEMhTHt/YhtUa0AeiTKdLx6lE1/q/k/rItf/+YsfAAAA//8DAFBLAQItABQA&#10;BgAIAAAAIQC2gziS/gAAAOEBAAATAAAAAAAAAAAAAAAAAAAAAABbQ29udGVudF9UeXBlc10ueG1s&#10;UEsBAi0AFAAGAAgAAAAhADj9If/WAAAAlAEAAAsAAAAAAAAAAAAAAAAALwEAAF9yZWxzLy5yZWxz&#10;UEsBAi0AFAAGAAgAAAAhALPdVIoLAwAAKQcAAA4AAAAAAAAAAAAAAAAALgIAAGRycy9lMm9Eb2Mu&#10;eG1sUEsBAi0AFAAGAAgAAAAhAP3cMDvbAAAABwEAAA8AAAAAAAAAAAAAAAAAZQUAAGRycy9kb3du&#10;cmV2LnhtbFBLBQYAAAAABAAEAPMAAABtBgAAAAA=&#10;">
                <v:shape id="Freeform 440"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DFA8QA&#10;AADbAAAADwAAAGRycy9kb3ducmV2LnhtbESPQWvCQBSE7wX/w/IEb3VjraLRVaTUUsSLieD1kX0m&#10;wezbkN3Gtb++Wyj0OMzMN8x6G0wjeupcbVnBZJyAIC6srrlUcM73zwsQziNrbCyTggc52G4GT2tM&#10;tb3zifrMlyJC2KWooPK+TaV0RUUG3di2xNG72s6gj7Irpe7wHuGmkS9JMpcGa44LFbb0VlFxy76M&#10;Ai/N8TTPvw/vfT5dzMosfFwvQanRMOxWIDwF/x/+a39qBa9L+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xQPEAAAA2w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r w:rsidRPr="008B7382">
        <w:rPr>
          <w:noProof/>
          <w:sz w:val="28"/>
          <w:szCs w:val="28"/>
          <w:lang w:val="en-US" w:eastAsia="en-US"/>
        </w:rPr>
        <mc:AlternateContent>
          <mc:Choice Requires="wpg">
            <w:drawing>
              <wp:anchor distT="4294967295" distB="4294967295" distL="114299" distR="114299" simplePos="0" relativeHeight="251685888" behindDoc="1" locked="0" layoutInCell="1" allowOverlap="1" wp14:anchorId="24B8AE55" wp14:editId="5C04C2D3">
                <wp:simplePos x="0" y="0"/>
                <wp:positionH relativeFrom="page">
                  <wp:posOffset>-1</wp:posOffset>
                </wp:positionH>
                <wp:positionV relativeFrom="page">
                  <wp:posOffset>10693399</wp:posOffset>
                </wp:positionV>
                <wp:extent cx="0" cy="0"/>
                <wp:effectExtent l="0" t="0" r="0" b="0"/>
                <wp:wrapNone/>
                <wp:docPr id="50" name="Группа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51" name="Freeform 438"/>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59F081" id="Группа 491" o:spid="_x0000_s1026" style="position:absolute;margin-left:0;margin-top:842pt;width:0;height:0;z-index:-251630592;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86NCgMAACkHAAAOAAAAZHJzL2Uyb0RvYy54bWykVVlu2zAQ/S/QOxD8d2TZsmMLkYPAS1Cg&#10;S4CkB6ApakElUiVpy2lRoECP0Iv0Br1CcqMOSclrCqSpDUhDzmg4783Ci8tNWaA1kyoXPML+WRcj&#10;xqmIc55G+OPdojPCSGnCY1IIziJ8zxS+nLx+dVFXIeuJTBQxkwiccBXWVYQzravQ8xTNWEnUmagY&#10;B2UiZEk0LGXqxZLU4L0svF63O/RqIeNKCsqUgt2ZU+KJ9Z8kjOoPSaKYRkWEITZtn9I+l+bpTS5I&#10;mEpSZTltwiAviKIkOYdDt65mRBO0kvmJqzKnUiiR6DMqSk8kSU6ZxQBo/O4RmmspVpXFkoZ1Wm1p&#10;AmqPeHqxW/p+fSNRHkd4APRwUkKOHn4+fn/88fAb/r9QMPYNSXWVhmB7Lavb6kY6pCC+FfSTArV3&#10;rDfr1BmjZf1OxOCXrLSwJG0SWRoXAB9tbC7ut7lgG42o26S7XZpBGk9saTZ/wtojoTvABtUEYRBA&#10;hakdier/SLzNSMVsbpQhpiXRb0lcSMZM2aKgP3IEWruWPbVP3Z7GRKmA4WeS5g9HQVPETxG3pYKE&#10;dKX0NROWd7J+q7Sr/LiVSNZKdMNBNPkBCRHTyF2btkqooxSAf7D5J1P3SXOAhP487kyJEXTm0nVm&#10;RbSJy5xgRPMuxZrdCbujT8PZaQv+dyung1Cc00awB5n49qjiYpEXheWq4KiGEdc7d2woUeSxUZpQ&#10;lEyX00KiNYE50x/2g/7AAABnB2bQzzy2zjJG4nkja5IXTgb7wtIJyWxgm7TaQfJ13B3PR/NR0Al6&#10;w3kn6M5mnavFNOgMF/75YNafTacz/5tJlB+EWR7HjJvo2qHmB8+r92a8unG0HWsHKA7ALuzvFKx3&#10;GIblArC0b8d1W+2uO5civofKl8JNabhVQMiE/IJRDRM6wurzikiGUfGGQ/eO/QBqH2m7CAbnPVjI&#10;fc1yX0M4BVcR1hhK2ohT7a6BVSXzNIOTfFvkXFzBmEpy0x8wQFToomoWMECsZOexxdLcHWbg76+t&#10;1e6Gm/wBAAD//wMAUEsDBBQABgAIAAAAIQD93DA72wAAAAcBAAAPAAAAZHJzL2Rvd25yZXYueG1s&#10;TI9Pa8MwDMXvg30Ho8Fuq5P9KSWLU0rZdiqDtYOxmxqrSWgsh9hN0m8/7TC6i9DTE08/5cvJtWqg&#10;PjSeDaSzBBRx6W3DlYHP3evdAlSIyBZbz2TgTAGWxfVVjpn1I3/QsI2VkhAOGRqoY+wyrUNZk8Mw&#10;8x2xeAffO4wi+0rbHkcJd62+T5K5dtiwXKixo3VN5XF7cgbeRhxXD+nLsDke1ufv3dP71yYlY25v&#10;ptUzqEhTvCzDL76gQyFMe39iG1RrQB6JMp0vHqUTX+r+T+si1//5ix8AAAD//wMAUEsBAi0AFAAG&#10;AAgAAAAhALaDOJL+AAAA4QEAABMAAAAAAAAAAAAAAAAAAAAAAFtDb250ZW50X1R5cGVzXS54bWxQ&#10;SwECLQAUAAYACAAAACEAOP0h/9YAAACUAQAACwAAAAAAAAAAAAAAAAAvAQAAX3JlbHMvLnJlbHNQ&#10;SwECLQAUAAYACAAAACEAHyvOjQoDAAApBwAADgAAAAAAAAAAAAAAAAAuAgAAZHJzL2Uyb0RvYy54&#10;bWxQSwECLQAUAAYACAAAACEA/dwwO9sAAAAHAQAADwAAAAAAAAAAAAAAAABkBQAAZHJzL2Rvd25y&#10;ZXYueG1sUEsFBgAAAAAEAAQA8wAAAGwGAAAAAA==&#10;">
                <v:shape id="Freeform 438"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9f2MQA&#10;AADbAAAADwAAAGRycy9kb3ducmV2LnhtbESPT2vCQBTE70K/w/KE3nRjiyLRjUhpSxEvJoLXR/bl&#10;D2bfhuw2bvvpXaHQ4zAzv2G2u2A6MdLgWssKFvMEBHFpdcu1gnPxMVuDcB5ZY2eZFPyQg132NNli&#10;qu2NTzTmvhYRwi5FBY33fSqlKxsy6Oa2J45eZQeDPsqhlnrAW4SbTr4kyUoabDkuNNjTW0PlNf82&#10;Crw0x9Oq+D28j8Xrelnn4bO6BKWep2G/AeEp+P/wX/tLK1gu4PEl/gCZ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X9jEAAAA2w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r w:rsidRPr="008B7382">
        <w:rPr>
          <w:noProof/>
          <w:sz w:val="28"/>
          <w:szCs w:val="28"/>
          <w:lang w:val="en-US" w:eastAsia="en-US"/>
        </w:rPr>
        <mc:AlternateContent>
          <mc:Choice Requires="wpg">
            <w:drawing>
              <wp:anchor distT="4294967295" distB="4294967295" distL="114299" distR="114299" simplePos="0" relativeHeight="251684864" behindDoc="1" locked="0" layoutInCell="1" allowOverlap="1" wp14:anchorId="3DB31196" wp14:editId="19B687C7">
                <wp:simplePos x="0" y="0"/>
                <wp:positionH relativeFrom="page">
                  <wp:posOffset>-1</wp:posOffset>
                </wp:positionH>
                <wp:positionV relativeFrom="page">
                  <wp:posOffset>10693399</wp:posOffset>
                </wp:positionV>
                <wp:extent cx="0" cy="0"/>
                <wp:effectExtent l="0" t="0" r="0" b="0"/>
                <wp:wrapNone/>
                <wp:docPr id="52" name="Группа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53" name="Freeform 436"/>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A2F2F2" id="Группа 489" o:spid="_x0000_s1026" style="position:absolute;margin-left:0;margin-top:842pt;width:0;height:0;z-index:-251631616;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0XaCwMAACkHAAAOAAAAZHJzL2Uyb0RvYy54bWykVVlu2zAQ/S/QOxD8d2TZsmMLkYPAS1Cg&#10;S4CkB6ApakElUiVpy2lRoECP0Iv0Br1CcqMOSclrCqSpDUhDzmg4783Ci8tNWaA1kyoXPML+WRcj&#10;xqmIc55G+OPdojPCSGnCY1IIziJ8zxS+nLx+dVFXIeuJTBQxkwiccBXWVYQzravQ8xTNWEnUmagY&#10;B2UiZEk0LGXqxZLU4L0svF63O/RqIeNKCsqUgt2ZU+KJ9Z8kjOoPSaKYRkWEITZtn9I+l+bpTS5I&#10;mEpSZTltwiAviKIkOYdDt65mRBO0kvmJqzKnUiiR6DMqSk8kSU6ZxQBo/O4RmmspVpXFkoZ1Wm1p&#10;AmqPeHqxW/p+fSNRHkd40MOIkxJy9PDz8fvjj4ff8P+FgtHYkFRXaQi217K6rW6kQwriW0E/KVB7&#10;x3qzTp0xWtbvRAx+yUoLS9ImkaVxAfDRxubifpsLttGIuk2626UZpPHElmbzJ6w9EroDbFBNEAYB&#10;VJjakaj+j8TbjFTM5kYZYloS+y2JC8mYKVsU9IeOQGvXsqf2qdvTmCgVMPxM0vzhKGiK+CnitlSQ&#10;kK6UvmbC8k7Wb5V2lR+3EslaiW44iCY/ICFiGrlr01YJdZQC8A82/2TqPmkOkNCfx50pMYLOXLrO&#10;rIg2cZkTjGjepVizO2F39Gk4O23B/27ldBCKc9oI9iAT3x5VXCzyorBcFRzVMOJ6544NJYo8NkoT&#10;ipLpclpItCYwZ/rDftAfGADg7MAM+pnH1lnGSDxvZE3ywslgX1g6IZkNbJNWO0i+jrvj+Wg+CjpB&#10;bzjvBN3ZrHO1mAad4cI/H8z6s+l05n8zifKDMMvjmHETXTvU/OB59d6MVzeOtmPtAMUB2IX9nYL1&#10;DsOwXACW9u24bqvddedSxPdQ+VK4KQ23CgiZkF8wqmFCR1h9XhHJMCrecOjesR9A7SNtF8HgvAcL&#10;ua9Z7msIp+AqwhpDSRtxqt01sKpknmZwkm+LnIsrGFNJbvoDBogKXVTNAgaIlew8tliau8MM/P21&#10;tdrdcJM/AAAA//8DAFBLAwQUAAYACAAAACEA/dwwO9sAAAAHAQAADwAAAGRycy9kb3ducmV2Lnht&#10;bEyPT2vDMAzF74N9B6PBbquT/Skli1NK2XYqg7WDsZsaq0loLIfYTdJvP+0wuovQ0xNPP+XLybVq&#10;oD40ng2kswQUceltw5WBz93r3QJUiMgWW89k4EwBlsX1VY6Z9SN/0LCNlZIQDhkaqGPsMq1DWZPD&#10;MPMdsXgH3zuMIvtK2x5HCXetvk+SuXbYsFyosaN1TeVxe3IG3kYcVw/py7A5Htbn793T+9cmJWNu&#10;b6bVM6hIU7wswy++oEMhTHt/YhtUa0AeiTKdLx6lE1/q/k/rItf/+YsfAAAA//8DAFBLAQItABQA&#10;BgAIAAAAIQC2gziS/gAAAOEBAAATAAAAAAAAAAAAAAAAAAAAAABbQ29udGVudF9UeXBlc10ueG1s&#10;UEsBAi0AFAAGAAgAAAAhADj9If/WAAAAlAEAAAsAAAAAAAAAAAAAAAAALwEAAF9yZWxzLy5yZWxz&#10;UEsBAi0AFAAGAAgAAAAhAO1HRdoLAwAAKQcAAA4AAAAAAAAAAAAAAAAALgIAAGRycy9lMm9Eb2Mu&#10;eG1sUEsBAi0AFAAGAAgAAAAhAP3cMDvbAAAABwEAAA8AAAAAAAAAAAAAAAAAZQUAAGRycy9kb3du&#10;cmV2LnhtbFBLBQYAAAAABAAEAPMAAABtBgAAAAA=&#10;">
                <v:shape id="Freeform 436"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NMMA&#10;AADbAAAADwAAAGRycy9kb3ducmV2LnhtbESPQWvCQBSE70L/w/IK3nRjRQnRVaS0pYgXE8HrI/tM&#10;gtm3IbuNa3+9KxR6HGbmG2a9DaYVA/WusaxgNk1AEJdWN1wpOBWfkxSE88gaW8uk4E4OtpuX0Roz&#10;bW98pCH3lYgQdhkqqL3vMildWZNBN7UdcfQutjfoo+wrqXu8Rbhp5VuSLKXBhuNCjR2911Re8x+j&#10;wEtzOC6L3/3HUMzTRZWHr8s5KDV+DbsVCE/B/4f/2t9awWIOzy/xB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NMMAAADbAAAADwAAAAAAAAAAAAAAAACYAgAAZHJzL2Rv&#10;d25yZXYueG1sUEsFBgAAAAAEAAQA9QAAAIgDAAAAAA==&#10;" path="m,l,e" filled="f" strokecolor="#363435" strokeweight=".1pt">
                  <v:path arrowok="t" o:connecttype="custom" o:connectlocs="0,0;0,0" o:connectangles="0,0"/>
                </v:shape>
                <w10:wrap anchorx="page" anchory="page"/>
              </v:group>
            </w:pict>
          </mc:Fallback>
        </mc:AlternateContent>
      </w:r>
      <w:proofErr w:type="spellStart"/>
      <w:r w:rsidRPr="008B7382">
        <w:rPr>
          <w:color w:val="2D2B2D"/>
          <w:sz w:val="28"/>
          <w:szCs w:val="28"/>
          <w:lang w:val="en-US"/>
        </w:rPr>
        <w:t>Anexa</w:t>
      </w:r>
      <w:proofErr w:type="spellEnd"/>
      <w:r w:rsidRPr="008B7382">
        <w:rPr>
          <w:color w:val="2D2B2D"/>
          <w:sz w:val="28"/>
          <w:szCs w:val="28"/>
          <w:lang w:val="en-US"/>
        </w:rPr>
        <w:t xml:space="preserve"> nr.3 </w:t>
      </w:r>
      <w:r w:rsidRPr="008B7382">
        <w:rPr>
          <w:i/>
          <w:color w:val="2D2B2D"/>
          <w:sz w:val="28"/>
          <w:szCs w:val="28"/>
          <w:lang w:val="en-US"/>
        </w:rPr>
        <w:t xml:space="preserve">la </w:t>
      </w:r>
      <w:proofErr w:type="spellStart"/>
      <w:r w:rsidRPr="008B7382">
        <w:rPr>
          <w:i/>
          <w:color w:val="2D2B2D"/>
          <w:sz w:val="28"/>
          <w:szCs w:val="28"/>
          <w:lang w:val="en-US"/>
        </w:rPr>
        <w:t>Regulamentul</w:t>
      </w:r>
      <w:proofErr w:type="spellEnd"/>
      <w:r w:rsidRPr="008B7382">
        <w:rPr>
          <w:i/>
          <w:color w:val="2D2B2D"/>
          <w:sz w:val="28"/>
          <w:szCs w:val="28"/>
          <w:lang w:val="en-US"/>
        </w:rPr>
        <w:t xml:space="preserve"> cu </w:t>
      </w:r>
      <w:proofErr w:type="spellStart"/>
      <w:r w:rsidRPr="008B7382">
        <w:rPr>
          <w:i/>
          <w:color w:val="2D2B2D"/>
          <w:sz w:val="28"/>
          <w:szCs w:val="28"/>
          <w:lang w:val="en-US"/>
        </w:rPr>
        <w:t>privire</w:t>
      </w:r>
      <w:proofErr w:type="spellEnd"/>
      <w:r w:rsidRPr="008B7382">
        <w:rPr>
          <w:i/>
          <w:color w:val="2D2B2D"/>
          <w:sz w:val="28"/>
          <w:szCs w:val="28"/>
          <w:lang w:val="en-US"/>
        </w:rPr>
        <w:t xml:space="preserve"> la </w:t>
      </w:r>
      <w:proofErr w:type="spellStart"/>
      <w:r w:rsidRPr="008B7382">
        <w:rPr>
          <w:i/>
          <w:color w:val="2D2B2D"/>
          <w:sz w:val="28"/>
          <w:szCs w:val="28"/>
          <w:lang w:val="en-US"/>
        </w:rPr>
        <w:t>cerin</w:t>
      </w:r>
      <w:r w:rsidRPr="008B7382">
        <w:rPr>
          <w:rFonts w:ascii="Cambria Math" w:hAnsi="Cambria Math" w:cs="Cambria Math"/>
          <w:i/>
          <w:color w:val="2D2B2D"/>
          <w:sz w:val="28"/>
          <w:szCs w:val="28"/>
          <w:lang w:val="en-US"/>
        </w:rPr>
        <w:t>ț</w:t>
      </w:r>
      <w:r w:rsidRPr="008B7382">
        <w:rPr>
          <w:i/>
          <w:color w:val="2D2B2D"/>
          <w:sz w:val="28"/>
          <w:szCs w:val="28"/>
          <w:lang w:val="en-US"/>
        </w:rPr>
        <w:t>ele</w:t>
      </w:r>
      <w:proofErr w:type="spellEnd"/>
      <w:r w:rsidRPr="008B7382">
        <w:rPr>
          <w:i/>
          <w:color w:val="2D2B2D"/>
          <w:sz w:val="28"/>
          <w:szCs w:val="28"/>
          <w:lang w:val="en-US"/>
        </w:rPr>
        <w:t xml:space="preserve"> </w:t>
      </w:r>
    </w:p>
    <w:p w:rsidR="008A1746" w:rsidRPr="008B7382" w:rsidRDefault="008A1746" w:rsidP="008A1746">
      <w:pPr>
        <w:widowControl w:val="0"/>
        <w:tabs>
          <w:tab w:val="left" w:pos="851"/>
        </w:tabs>
        <w:suppressAutoHyphens/>
        <w:spacing w:line="276" w:lineRule="auto"/>
        <w:ind w:firstLine="426"/>
        <w:jc w:val="right"/>
        <w:rPr>
          <w:i/>
          <w:color w:val="2D2B2D"/>
          <w:sz w:val="28"/>
          <w:szCs w:val="28"/>
          <w:lang w:val="en-US"/>
        </w:rPr>
      </w:pPr>
      <w:r w:rsidRPr="008B7382">
        <w:rPr>
          <w:i/>
          <w:color w:val="2D2B2D"/>
          <w:sz w:val="28"/>
          <w:szCs w:val="28"/>
          <w:lang w:val="en-US"/>
        </w:rPr>
        <w:t xml:space="preserve">de </w:t>
      </w:r>
      <w:proofErr w:type="spellStart"/>
      <w:r w:rsidRPr="008B7382">
        <w:rPr>
          <w:i/>
          <w:color w:val="2D2B2D"/>
          <w:sz w:val="28"/>
          <w:szCs w:val="28"/>
          <w:lang w:val="en-US"/>
        </w:rPr>
        <w:t>proiectare</w:t>
      </w:r>
      <w:proofErr w:type="spellEnd"/>
      <w:r w:rsidRPr="008B7382">
        <w:rPr>
          <w:i/>
          <w:color w:val="2D2B2D"/>
          <w:sz w:val="28"/>
          <w:szCs w:val="28"/>
          <w:lang w:val="en-US"/>
        </w:rPr>
        <w:t xml:space="preserve"> </w:t>
      </w:r>
      <w:proofErr w:type="spellStart"/>
      <w:r w:rsidRPr="008B7382">
        <w:rPr>
          <w:i/>
          <w:color w:val="2D2B2D"/>
          <w:sz w:val="28"/>
          <w:szCs w:val="28"/>
          <w:lang w:val="en-US"/>
        </w:rPr>
        <w:t>ecologică</w:t>
      </w:r>
      <w:proofErr w:type="spellEnd"/>
      <w:r w:rsidRPr="008B7382">
        <w:rPr>
          <w:i/>
          <w:color w:val="2D2B2D"/>
          <w:sz w:val="28"/>
          <w:szCs w:val="28"/>
          <w:lang w:val="en-US"/>
        </w:rPr>
        <w:t xml:space="preserve"> </w:t>
      </w:r>
      <w:proofErr w:type="spellStart"/>
      <w:r w:rsidRPr="008B7382">
        <w:rPr>
          <w:i/>
          <w:color w:val="2D2B2D"/>
          <w:sz w:val="28"/>
          <w:szCs w:val="28"/>
          <w:lang w:val="en-US"/>
        </w:rPr>
        <w:t>aplicabile</w:t>
      </w:r>
      <w:proofErr w:type="spellEnd"/>
      <w:r w:rsidRPr="008B7382">
        <w:rPr>
          <w:i/>
          <w:color w:val="2D2B2D"/>
          <w:sz w:val="28"/>
          <w:szCs w:val="28"/>
          <w:lang w:val="en-US"/>
        </w:rPr>
        <w:t xml:space="preserve"> </w:t>
      </w:r>
      <w:proofErr w:type="spellStart"/>
      <w:r w:rsidRPr="008B7382">
        <w:rPr>
          <w:i/>
          <w:color w:val="2D2B2D"/>
          <w:sz w:val="28"/>
          <w:szCs w:val="28"/>
          <w:lang w:val="en-US"/>
        </w:rPr>
        <w:t>aparatelor</w:t>
      </w:r>
      <w:proofErr w:type="spellEnd"/>
      <w:r w:rsidRPr="008B7382">
        <w:rPr>
          <w:i/>
          <w:color w:val="2D2B2D"/>
          <w:sz w:val="28"/>
          <w:szCs w:val="28"/>
          <w:lang w:val="en-US"/>
        </w:rPr>
        <w:t xml:space="preserve"> TV</w:t>
      </w:r>
    </w:p>
    <w:p w:rsidR="008A1746" w:rsidRPr="008B7382" w:rsidRDefault="008A1746" w:rsidP="008A1746">
      <w:pPr>
        <w:widowControl w:val="0"/>
        <w:tabs>
          <w:tab w:val="left" w:pos="851"/>
        </w:tabs>
        <w:suppressAutoHyphens/>
        <w:spacing w:line="276" w:lineRule="auto"/>
        <w:ind w:firstLine="426"/>
        <w:jc w:val="both"/>
        <w:rPr>
          <w:i/>
          <w:color w:val="2D2B2D"/>
          <w:sz w:val="28"/>
          <w:szCs w:val="28"/>
          <w:lang w:val="en-US"/>
        </w:rPr>
      </w:pPr>
    </w:p>
    <w:p w:rsidR="008A1746" w:rsidRPr="008B7382" w:rsidRDefault="008A1746" w:rsidP="008A1746">
      <w:pPr>
        <w:shd w:val="clear" w:color="auto" w:fill="FFFFFF"/>
        <w:spacing w:line="276" w:lineRule="auto"/>
        <w:jc w:val="both"/>
        <w:textAlignment w:val="baseline"/>
        <w:rPr>
          <w:b/>
          <w:bCs/>
          <w:color w:val="000000" w:themeColor="text1"/>
          <w:sz w:val="28"/>
          <w:szCs w:val="28"/>
          <w:lang w:val="en-US"/>
        </w:rPr>
      </w:pPr>
      <w:r w:rsidRPr="008B7382">
        <w:rPr>
          <w:rFonts w:ascii="inherit" w:hAnsi="inherit"/>
          <w:b/>
          <w:bCs/>
          <w:color w:val="000000" w:themeColor="text1"/>
          <w:sz w:val="28"/>
          <w:szCs w:val="28"/>
          <w:bdr w:val="none" w:sz="0" w:space="0" w:color="auto" w:frame="1"/>
          <w:lang w:val="en-US"/>
        </w:rPr>
        <w:t>PROCEDURA DE VERIFICARE</w:t>
      </w:r>
    </w:p>
    <w:p w:rsidR="008A1746" w:rsidRPr="008B7382" w:rsidRDefault="008A1746" w:rsidP="008A1746">
      <w:pPr>
        <w:shd w:val="clear" w:color="auto" w:fill="FFFFFF"/>
        <w:spacing w:before="120" w:line="276" w:lineRule="auto"/>
        <w:jc w:val="both"/>
        <w:textAlignment w:val="baseline"/>
        <w:rPr>
          <w:color w:val="000000" w:themeColor="text1"/>
          <w:sz w:val="28"/>
          <w:szCs w:val="28"/>
          <w:lang w:val="ro-MD"/>
        </w:rPr>
      </w:pPr>
      <w:r w:rsidRPr="008B7382">
        <w:rPr>
          <w:color w:val="000000" w:themeColor="text1"/>
          <w:sz w:val="28"/>
          <w:szCs w:val="28"/>
          <w:lang w:val="ro-MD"/>
        </w:rPr>
        <w:t xml:space="preserve">Pentru a efectua verificările în scopul supravegherii pieței menționate la art. 10 alineatul (2) din Legea Nr. 151 din  17.07.2014 privind </w:t>
      </w:r>
      <w:r w:rsidR="00C73841" w:rsidRPr="008B7382">
        <w:rPr>
          <w:color w:val="000000" w:themeColor="text1"/>
          <w:sz w:val="28"/>
          <w:szCs w:val="28"/>
          <w:lang w:val="ro-MD"/>
        </w:rPr>
        <w:t>cerințele</w:t>
      </w:r>
      <w:r w:rsidRPr="008B7382">
        <w:rPr>
          <w:color w:val="000000" w:themeColor="text1"/>
          <w:sz w:val="28"/>
          <w:szCs w:val="28"/>
          <w:lang w:val="ro-MD"/>
        </w:rPr>
        <w:t xml:space="preserve"> în materie de proiectare ecologică aplicabile produselor cu impact energetic, </w:t>
      </w:r>
      <w:r w:rsidR="00FF60AF" w:rsidRPr="004156B7">
        <w:rPr>
          <w:color w:val="000000" w:themeColor="text1"/>
          <w:sz w:val="28"/>
          <w:szCs w:val="28"/>
          <w:highlight w:val="yellow"/>
          <w:lang w:val="ro-MD"/>
        </w:rPr>
        <w:t>Agenția pentru Protecția Consumatorilor</w:t>
      </w:r>
      <w:r w:rsidRPr="008B7382">
        <w:rPr>
          <w:color w:val="000000" w:themeColor="text1"/>
          <w:sz w:val="28"/>
          <w:szCs w:val="28"/>
          <w:lang w:val="ro-MD"/>
        </w:rPr>
        <w:t xml:space="preserve"> aplică următoarea procedură de verificare privind cerințele stabilite în anexa nr. 1 la prezentul Regulament.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517"/>
        <w:gridCol w:w="9673"/>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Autoritățile testează o singură unitate de aparat TV.</w:t>
            </w:r>
          </w:p>
        </w:tc>
      </w:tr>
    </w:tbl>
    <w:p w:rsidR="008A1746" w:rsidRPr="008B7382" w:rsidRDefault="008A1746" w:rsidP="008A1746">
      <w:pPr>
        <w:spacing w:line="276" w:lineRule="auto"/>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15"/>
        <w:gridCol w:w="987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Modelul este considerat ca fiind conform cu cerințele stabilite în anexa nr. 1 dacă:</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3"/>
              <w:gridCol w:w="9431"/>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rezultatul pentru consumul de putere în modul activ de funcționare nu depășește cu mai mult de 7 % valoarea limită aplicabilă stabilită în anexa nr. 1 partea 1 pct. 1 și 2; și</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9"/>
              <w:gridCol w:w="9415"/>
            </w:tblGrid>
            <w:tr w:rsidR="008A1746" w:rsidRPr="008B7382"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rezultatele pentru stările de funcționare în mod oprit/standby, după caz, nu depășesc cu mai mult de 0,10 wați valorile limită aplicabile stabilite în anexa nr. 1 partea 2 pct. 1 lit. (a) și (b) și pct. 2 lit. (a) și (b); și</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3"/>
              <w:gridCol w:w="9431"/>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rezultatul pentru raportul luminanței maxime stabilit în anexa nr. 1 partea 3 nu este mai mic de 60 %.</w:t>
                  </w:r>
                </w:p>
              </w:tc>
            </w:tr>
          </w:tbl>
          <w:p w:rsidR="008A1746" w:rsidRPr="008B7382" w:rsidRDefault="008A1746" w:rsidP="008A1746">
            <w:pPr>
              <w:spacing w:line="276" w:lineRule="auto"/>
              <w:rPr>
                <w:rFonts w:ascii="inherit" w:hAnsi="inherit"/>
                <w:color w:val="000000" w:themeColor="text1"/>
                <w:sz w:val="28"/>
                <w:szCs w:val="28"/>
                <w:lang w:val="ro-MD"/>
              </w:rPr>
            </w:pPr>
          </w:p>
        </w:tc>
      </w:tr>
    </w:tbl>
    <w:p w:rsidR="008A1746" w:rsidRPr="008B7382" w:rsidRDefault="008A1746" w:rsidP="008A1746">
      <w:pPr>
        <w:spacing w:line="276" w:lineRule="auto"/>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15"/>
        <w:gridCol w:w="987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3.</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Dacă nu se obțin rezultatele menționate la pct. 2 lit. (a) sau (b) sau (c), atunci se testează încă trei unități din același model de aparat TV.</w:t>
            </w:r>
          </w:p>
        </w:tc>
      </w:tr>
    </w:tbl>
    <w:p w:rsidR="008A1746" w:rsidRPr="008B7382" w:rsidRDefault="008A1746" w:rsidP="008A1746">
      <w:pPr>
        <w:spacing w:line="276" w:lineRule="auto"/>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15"/>
        <w:gridCol w:w="987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După testarea acestor alte trei unități din același model, modelul respectiv se consideră ca fiind conform cu cerințele stabilite în anexa nr. 1 dacă:</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4"/>
              <w:gridCol w:w="9430"/>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w:t>
                  </w:r>
                </w:p>
              </w:tc>
              <w:tc>
                <w:tcPr>
                  <w:tcW w:w="4842"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media rezultatelor testelor efectuate pe cele trei unități pentru consumul de putere în modul activ nu depășește cu mai mult de 7 % valoarea-limită stabilită în anexa nr. 1 partea 1 pct. 1 și 2; și</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9"/>
              <w:gridCol w:w="9415"/>
            </w:tblGrid>
            <w:tr w:rsidR="008A1746" w:rsidRPr="008B7382"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media rezultatelor testelor efectuate pe cele trei unități pentru stările de funcționare în modul oprit/standby, după caz, nu depășește cu mai mult de 0,10 wați valorile-limită aplicabile stabilite în anexa nr. 1 partea 2 pct.1 lit. (a) și (b) și pct. 2 lit. (a) și (b); și</w:t>
                  </w:r>
                </w:p>
              </w:tc>
            </w:tr>
          </w:tbl>
          <w:p w:rsidR="008A1746" w:rsidRPr="008B7382" w:rsidRDefault="008A1746" w:rsidP="008A1746">
            <w:pPr>
              <w:spacing w:line="276" w:lineRule="auto"/>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3"/>
              <w:gridCol w:w="9431"/>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media rezultatelor testelor efectuate pe cele trei unități pentru raportul luminanței maxime stabilit în anexa nr. 1 partea 3 nu este mai mică de 60 %.</w:t>
                  </w:r>
                </w:p>
              </w:tc>
            </w:tr>
          </w:tbl>
          <w:p w:rsidR="008A1746" w:rsidRPr="008B7382" w:rsidRDefault="008A1746" w:rsidP="008A1746">
            <w:pPr>
              <w:spacing w:line="276" w:lineRule="auto"/>
              <w:rPr>
                <w:rFonts w:ascii="inherit" w:hAnsi="inherit"/>
                <w:color w:val="000000" w:themeColor="text1"/>
                <w:sz w:val="28"/>
                <w:szCs w:val="28"/>
                <w:lang w:val="ro-MD"/>
              </w:rPr>
            </w:pPr>
          </w:p>
        </w:tc>
      </w:tr>
    </w:tbl>
    <w:p w:rsidR="008A1746" w:rsidRPr="008B7382" w:rsidRDefault="008A1746" w:rsidP="008A1746">
      <w:pPr>
        <w:spacing w:line="276" w:lineRule="auto"/>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15"/>
        <w:gridCol w:w="9875"/>
      </w:tblGrid>
      <w:tr w:rsidR="008A1746" w:rsidRPr="008C6C3C" w:rsidTr="008A1746">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lastRenderedPageBreak/>
              <w:t>5.</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În cazul în care rezultatele menționate la pct. 4 lit.(a), (b) și (c) nu sunt obținute, modelul este considerat neconform cu cerințele.</w:t>
            </w:r>
          </w:p>
        </w:tc>
      </w:tr>
    </w:tbl>
    <w:p w:rsidR="008A1746" w:rsidRPr="008B7382" w:rsidRDefault="008A1746" w:rsidP="008A1746">
      <w:pPr>
        <w:spacing w:line="276" w:lineRule="auto"/>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10079"/>
      </w:tblGrid>
      <w:tr w:rsidR="00C13923" w:rsidRPr="008C6C3C" w:rsidTr="008A1746">
        <w:trPr>
          <w:trHeight w:val="23"/>
        </w:trPr>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A1746">
            <w:pPr>
              <w:spacing w:before="120" w:line="276" w:lineRule="auto"/>
              <w:jc w:val="both"/>
              <w:textAlignment w:val="baseline"/>
              <w:rPr>
                <w:rFonts w:ascii="inherit" w:hAnsi="inherit"/>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A1746" w:rsidRPr="008B7382" w:rsidRDefault="008A1746" w:rsidP="008B7382">
            <w:pPr>
              <w:pStyle w:val="ListParagraph"/>
              <w:numPr>
                <w:ilvl w:val="0"/>
                <w:numId w:val="29"/>
              </w:numPr>
              <w:spacing w:line="276" w:lineRule="auto"/>
              <w:ind w:left="-52" w:hanging="709"/>
              <w:contextualSpacing/>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6. În sensul verificării conformității cu cerințele, autoritățile naționale utilizează procedura stabilită în anexa nr. 2 la prezentul regulament, precum și proceduri de măsurare fiabile, exacte și reproductibile, care iau în considerare metodele de măsurare general recunoscute de ultimă generație, inclusiv metodele stabilite în documente ale căror numere de referință sunt publicate în acest scop în </w:t>
            </w:r>
            <w:r w:rsidRPr="008B7382">
              <w:rPr>
                <w:rFonts w:ascii="inherit" w:hAnsi="inherit"/>
                <w:i/>
                <w:iCs/>
                <w:color w:val="000000" w:themeColor="text1"/>
                <w:sz w:val="28"/>
                <w:szCs w:val="28"/>
                <w:bdr w:val="none" w:sz="0" w:space="0" w:color="auto" w:frame="1"/>
                <w:lang w:val="ro-MD"/>
              </w:rPr>
              <w:t>Monitorul Oficial al Republicii Moldova.</w:t>
            </w:r>
          </w:p>
          <w:p w:rsidR="00C13923" w:rsidRPr="008B7382" w:rsidRDefault="00C13923" w:rsidP="00C13923">
            <w:pPr>
              <w:spacing w:line="276" w:lineRule="auto"/>
              <w:contextualSpacing/>
              <w:jc w:val="both"/>
              <w:textAlignment w:val="baseline"/>
              <w:rPr>
                <w:rFonts w:ascii="inherit" w:hAnsi="inherit"/>
                <w:color w:val="000000" w:themeColor="text1"/>
                <w:sz w:val="28"/>
                <w:szCs w:val="28"/>
                <w:lang w:val="ro-MD"/>
              </w:rPr>
            </w:pPr>
          </w:p>
          <w:p w:rsidR="00180E62" w:rsidRPr="008B7382" w:rsidRDefault="00180E62" w:rsidP="00C13923">
            <w:pPr>
              <w:spacing w:line="276" w:lineRule="auto"/>
              <w:contextualSpacing/>
              <w:jc w:val="both"/>
              <w:textAlignment w:val="baseline"/>
              <w:rPr>
                <w:rFonts w:ascii="inherit" w:hAnsi="inherit"/>
                <w:color w:val="000000" w:themeColor="text1"/>
                <w:sz w:val="28"/>
                <w:szCs w:val="28"/>
                <w:lang w:val="ro-MD"/>
              </w:rPr>
            </w:pPr>
          </w:p>
          <w:p w:rsidR="00180E62" w:rsidRPr="008B7382" w:rsidRDefault="00180E62" w:rsidP="00C13923">
            <w:pPr>
              <w:spacing w:line="276" w:lineRule="auto"/>
              <w:contextualSpacing/>
              <w:jc w:val="both"/>
              <w:textAlignment w:val="baseline"/>
              <w:rPr>
                <w:rFonts w:ascii="inherit" w:hAnsi="inherit"/>
                <w:color w:val="000000" w:themeColor="text1"/>
                <w:sz w:val="28"/>
                <w:szCs w:val="28"/>
                <w:lang w:val="ro-MD"/>
              </w:rPr>
            </w:pPr>
          </w:p>
          <w:p w:rsidR="00180E62" w:rsidRPr="008B7382" w:rsidRDefault="00180E62" w:rsidP="00C13923">
            <w:pPr>
              <w:spacing w:line="276" w:lineRule="auto"/>
              <w:contextualSpacing/>
              <w:jc w:val="both"/>
              <w:textAlignment w:val="baseline"/>
              <w:rPr>
                <w:rFonts w:ascii="inherit" w:hAnsi="inherit"/>
                <w:color w:val="000000" w:themeColor="text1"/>
                <w:sz w:val="28"/>
                <w:szCs w:val="28"/>
                <w:lang w:val="ro-MD"/>
              </w:rPr>
            </w:pPr>
          </w:p>
          <w:p w:rsidR="00180E62" w:rsidRPr="008B7382" w:rsidRDefault="00180E62" w:rsidP="00C13923">
            <w:pPr>
              <w:spacing w:line="276" w:lineRule="auto"/>
              <w:contextualSpacing/>
              <w:jc w:val="both"/>
              <w:textAlignment w:val="baseline"/>
              <w:rPr>
                <w:rFonts w:ascii="inherit" w:hAnsi="inherit"/>
                <w:color w:val="000000" w:themeColor="text1"/>
                <w:sz w:val="28"/>
                <w:szCs w:val="28"/>
                <w:lang w:val="ro-MD"/>
              </w:rPr>
            </w:pPr>
          </w:p>
          <w:p w:rsidR="00180E62" w:rsidRPr="008B7382" w:rsidRDefault="00180E62" w:rsidP="00C13923">
            <w:pPr>
              <w:spacing w:line="276" w:lineRule="auto"/>
              <w:contextualSpacing/>
              <w:jc w:val="both"/>
              <w:textAlignment w:val="baseline"/>
              <w:rPr>
                <w:rFonts w:ascii="inherit" w:hAnsi="inherit"/>
                <w:color w:val="000000" w:themeColor="text1"/>
                <w:sz w:val="28"/>
                <w:szCs w:val="28"/>
                <w:lang w:val="ro-MD"/>
              </w:rPr>
            </w:pPr>
          </w:p>
          <w:p w:rsidR="00180E62" w:rsidRPr="008B7382" w:rsidRDefault="00180E62" w:rsidP="00C13923">
            <w:pPr>
              <w:spacing w:line="276" w:lineRule="auto"/>
              <w:contextualSpacing/>
              <w:jc w:val="both"/>
              <w:textAlignment w:val="baseline"/>
              <w:rPr>
                <w:rFonts w:ascii="inherit" w:hAnsi="inherit"/>
                <w:color w:val="000000" w:themeColor="text1"/>
                <w:sz w:val="28"/>
                <w:szCs w:val="28"/>
                <w:lang w:val="ro-MD"/>
              </w:rPr>
            </w:pPr>
          </w:p>
          <w:p w:rsidR="00180E62" w:rsidRPr="008B7382" w:rsidRDefault="00180E62" w:rsidP="00C13923">
            <w:pPr>
              <w:spacing w:line="276" w:lineRule="auto"/>
              <w:contextualSpacing/>
              <w:jc w:val="both"/>
              <w:textAlignment w:val="baseline"/>
              <w:rPr>
                <w:rFonts w:ascii="inherit" w:hAnsi="inherit"/>
                <w:color w:val="000000" w:themeColor="text1"/>
                <w:sz w:val="28"/>
                <w:szCs w:val="28"/>
                <w:lang w:val="ro-MD"/>
              </w:rPr>
            </w:pPr>
          </w:p>
          <w:p w:rsidR="00180E62" w:rsidRPr="008B7382" w:rsidRDefault="00180E62" w:rsidP="00C13923">
            <w:pPr>
              <w:spacing w:line="276" w:lineRule="auto"/>
              <w:contextualSpacing/>
              <w:jc w:val="both"/>
              <w:textAlignment w:val="baseline"/>
              <w:rPr>
                <w:rFonts w:ascii="inherit" w:hAnsi="inherit"/>
                <w:color w:val="000000" w:themeColor="text1"/>
                <w:sz w:val="28"/>
                <w:szCs w:val="28"/>
                <w:lang w:val="ro-MD"/>
              </w:rPr>
            </w:pPr>
          </w:p>
          <w:p w:rsidR="00180E62" w:rsidRPr="008B7382" w:rsidRDefault="00180E62" w:rsidP="00C13923">
            <w:pPr>
              <w:spacing w:line="276" w:lineRule="auto"/>
              <w:contextualSpacing/>
              <w:jc w:val="both"/>
              <w:textAlignment w:val="baseline"/>
              <w:rPr>
                <w:rFonts w:ascii="inherit" w:hAnsi="inherit"/>
                <w:color w:val="000000" w:themeColor="text1"/>
                <w:sz w:val="28"/>
                <w:szCs w:val="28"/>
                <w:lang w:val="ro-MD"/>
              </w:rPr>
            </w:pPr>
          </w:p>
          <w:p w:rsidR="00180E62" w:rsidRPr="008B7382" w:rsidRDefault="00180E62" w:rsidP="00C13923">
            <w:pPr>
              <w:spacing w:line="276" w:lineRule="auto"/>
              <w:contextualSpacing/>
              <w:jc w:val="both"/>
              <w:textAlignment w:val="baseline"/>
              <w:rPr>
                <w:rFonts w:ascii="inherit" w:hAnsi="inherit"/>
                <w:color w:val="000000" w:themeColor="text1"/>
                <w:sz w:val="28"/>
                <w:szCs w:val="28"/>
                <w:lang w:val="ro-MD"/>
              </w:rPr>
            </w:pPr>
          </w:p>
          <w:p w:rsidR="00180E62" w:rsidRPr="008B7382" w:rsidRDefault="00180E62" w:rsidP="00C13923">
            <w:pPr>
              <w:spacing w:line="276" w:lineRule="auto"/>
              <w:contextualSpacing/>
              <w:jc w:val="both"/>
              <w:textAlignment w:val="baseline"/>
              <w:rPr>
                <w:rFonts w:ascii="inherit" w:hAnsi="inherit"/>
                <w:color w:val="000000" w:themeColor="text1"/>
                <w:sz w:val="28"/>
                <w:szCs w:val="28"/>
                <w:lang w:val="ro-MD"/>
              </w:rPr>
            </w:pPr>
          </w:p>
          <w:p w:rsidR="00180E62" w:rsidRPr="008B7382" w:rsidRDefault="00180E62" w:rsidP="00C13923">
            <w:pPr>
              <w:spacing w:line="276" w:lineRule="auto"/>
              <w:contextualSpacing/>
              <w:jc w:val="both"/>
              <w:textAlignment w:val="baseline"/>
              <w:rPr>
                <w:rFonts w:ascii="inherit" w:hAnsi="inherit"/>
                <w:color w:val="000000" w:themeColor="text1"/>
                <w:sz w:val="28"/>
                <w:szCs w:val="28"/>
                <w:lang w:val="ro-MD"/>
              </w:rPr>
            </w:pPr>
          </w:p>
          <w:p w:rsidR="00180E62" w:rsidRPr="008B7382" w:rsidRDefault="00180E62" w:rsidP="00C13923">
            <w:pPr>
              <w:spacing w:line="276" w:lineRule="auto"/>
              <w:contextualSpacing/>
              <w:jc w:val="both"/>
              <w:textAlignment w:val="baseline"/>
              <w:rPr>
                <w:rFonts w:ascii="inherit" w:hAnsi="inherit"/>
                <w:color w:val="000000" w:themeColor="text1"/>
                <w:sz w:val="28"/>
                <w:szCs w:val="28"/>
                <w:lang w:val="ro-MD"/>
              </w:rPr>
            </w:pPr>
          </w:p>
          <w:p w:rsidR="00180E62" w:rsidRPr="008B7382" w:rsidRDefault="00180E62" w:rsidP="00C13923">
            <w:pPr>
              <w:spacing w:line="276" w:lineRule="auto"/>
              <w:contextualSpacing/>
              <w:jc w:val="both"/>
              <w:textAlignment w:val="baseline"/>
              <w:rPr>
                <w:rFonts w:ascii="inherit" w:hAnsi="inherit"/>
                <w:color w:val="000000" w:themeColor="text1"/>
                <w:sz w:val="28"/>
                <w:szCs w:val="28"/>
                <w:lang w:val="ro-MD"/>
              </w:rPr>
            </w:pPr>
          </w:p>
          <w:p w:rsidR="00180E62" w:rsidRPr="008B7382" w:rsidRDefault="00180E62" w:rsidP="00C13923">
            <w:pPr>
              <w:spacing w:line="276" w:lineRule="auto"/>
              <w:contextualSpacing/>
              <w:jc w:val="both"/>
              <w:textAlignment w:val="baseline"/>
              <w:rPr>
                <w:rFonts w:ascii="inherit" w:hAnsi="inherit"/>
                <w:color w:val="000000" w:themeColor="text1"/>
                <w:sz w:val="28"/>
                <w:szCs w:val="28"/>
                <w:lang w:val="ro-MD"/>
              </w:rPr>
            </w:pPr>
          </w:p>
          <w:p w:rsidR="00180E62" w:rsidRPr="008B7382" w:rsidRDefault="00180E62" w:rsidP="00C13923">
            <w:pPr>
              <w:spacing w:line="276" w:lineRule="auto"/>
              <w:contextualSpacing/>
              <w:jc w:val="both"/>
              <w:textAlignment w:val="baseline"/>
              <w:rPr>
                <w:rFonts w:ascii="inherit" w:hAnsi="inherit"/>
                <w:color w:val="000000" w:themeColor="text1"/>
                <w:sz w:val="28"/>
                <w:szCs w:val="28"/>
                <w:lang w:val="ro-MD"/>
              </w:rPr>
            </w:pPr>
          </w:p>
          <w:p w:rsidR="00180E62" w:rsidRPr="008B7382" w:rsidRDefault="00180E62" w:rsidP="00C13923">
            <w:pPr>
              <w:spacing w:line="276" w:lineRule="auto"/>
              <w:contextualSpacing/>
              <w:jc w:val="both"/>
              <w:textAlignment w:val="baseline"/>
              <w:rPr>
                <w:rFonts w:ascii="inherit" w:hAnsi="inherit"/>
                <w:color w:val="000000" w:themeColor="text1"/>
                <w:sz w:val="28"/>
                <w:szCs w:val="28"/>
                <w:lang w:val="ro-MD"/>
              </w:rPr>
            </w:pPr>
          </w:p>
          <w:p w:rsidR="00180E62" w:rsidRPr="008B7382" w:rsidRDefault="00180E62" w:rsidP="00C13923">
            <w:pPr>
              <w:spacing w:line="276" w:lineRule="auto"/>
              <w:contextualSpacing/>
              <w:jc w:val="both"/>
              <w:textAlignment w:val="baseline"/>
              <w:rPr>
                <w:rFonts w:ascii="inherit" w:hAnsi="inherit"/>
                <w:color w:val="000000" w:themeColor="text1"/>
                <w:sz w:val="28"/>
                <w:szCs w:val="28"/>
                <w:lang w:val="ro-MD"/>
              </w:rPr>
            </w:pPr>
          </w:p>
          <w:p w:rsidR="00180E62" w:rsidRPr="008B7382" w:rsidRDefault="00180E62" w:rsidP="00C13923">
            <w:pPr>
              <w:spacing w:line="276" w:lineRule="auto"/>
              <w:contextualSpacing/>
              <w:jc w:val="both"/>
              <w:textAlignment w:val="baseline"/>
              <w:rPr>
                <w:rFonts w:ascii="inherit" w:hAnsi="inherit"/>
                <w:color w:val="000000" w:themeColor="text1"/>
                <w:sz w:val="28"/>
                <w:szCs w:val="28"/>
                <w:lang w:val="ro-MD"/>
              </w:rPr>
            </w:pPr>
          </w:p>
          <w:p w:rsidR="00180E62" w:rsidRPr="008B7382" w:rsidRDefault="00180E62" w:rsidP="00C13923">
            <w:pPr>
              <w:spacing w:line="276" w:lineRule="auto"/>
              <w:contextualSpacing/>
              <w:jc w:val="both"/>
              <w:textAlignment w:val="baseline"/>
              <w:rPr>
                <w:rFonts w:ascii="inherit" w:hAnsi="inherit"/>
                <w:color w:val="000000" w:themeColor="text1"/>
                <w:sz w:val="28"/>
                <w:szCs w:val="28"/>
                <w:lang w:val="ro-MD"/>
              </w:rPr>
            </w:pPr>
          </w:p>
          <w:p w:rsidR="00180E62" w:rsidRPr="008B7382" w:rsidRDefault="00180E62" w:rsidP="00C13923">
            <w:pPr>
              <w:spacing w:line="276" w:lineRule="auto"/>
              <w:contextualSpacing/>
              <w:jc w:val="both"/>
              <w:textAlignment w:val="baseline"/>
              <w:rPr>
                <w:rFonts w:ascii="inherit" w:hAnsi="inherit"/>
                <w:color w:val="000000" w:themeColor="text1"/>
                <w:sz w:val="28"/>
                <w:szCs w:val="28"/>
                <w:lang w:val="ro-MD"/>
              </w:rPr>
            </w:pPr>
          </w:p>
          <w:p w:rsidR="00180E62" w:rsidRPr="008B7382" w:rsidRDefault="00180E62" w:rsidP="00C13923">
            <w:pPr>
              <w:spacing w:line="276" w:lineRule="auto"/>
              <w:contextualSpacing/>
              <w:jc w:val="both"/>
              <w:textAlignment w:val="baseline"/>
              <w:rPr>
                <w:rFonts w:ascii="inherit" w:hAnsi="inherit"/>
                <w:color w:val="000000" w:themeColor="text1"/>
                <w:sz w:val="28"/>
                <w:szCs w:val="28"/>
                <w:lang w:val="ro-MD"/>
              </w:rPr>
            </w:pPr>
          </w:p>
          <w:p w:rsidR="00180E62" w:rsidRPr="008B7382" w:rsidRDefault="00180E62" w:rsidP="00C13923">
            <w:pPr>
              <w:spacing w:line="276" w:lineRule="auto"/>
              <w:contextualSpacing/>
              <w:jc w:val="both"/>
              <w:textAlignment w:val="baseline"/>
              <w:rPr>
                <w:rFonts w:ascii="inherit" w:hAnsi="inherit"/>
                <w:color w:val="000000" w:themeColor="text1"/>
                <w:sz w:val="28"/>
                <w:szCs w:val="28"/>
                <w:lang w:val="ro-MD"/>
              </w:rPr>
            </w:pPr>
          </w:p>
          <w:p w:rsidR="00180E62" w:rsidRPr="008B7382" w:rsidRDefault="00180E62" w:rsidP="00C13923">
            <w:pPr>
              <w:spacing w:line="276" w:lineRule="auto"/>
              <w:contextualSpacing/>
              <w:jc w:val="both"/>
              <w:textAlignment w:val="baseline"/>
              <w:rPr>
                <w:rFonts w:ascii="inherit" w:hAnsi="inherit"/>
                <w:color w:val="000000" w:themeColor="text1"/>
                <w:sz w:val="28"/>
                <w:szCs w:val="28"/>
                <w:lang w:val="ro-MD"/>
              </w:rPr>
            </w:pPr>
          </w:p>
          <w:p w:rsidR="00180E62" w:rsidRPr="008B7382" w:rsidRDefault="00180E62" w:rsidP="00C13923">
            <w:pPr>
              <w:spacing w:line="276" w:lineRule="auto"/>
              <w:contextualSpacing/>
              <w:jc w:val="both"/>
              <w:textAlignment w:val="baseline"/>
              <w:rPr>
                <w:rFonts w:ascii="inherit" w:hAnsi="inherit"/>
                <w:color w:val="000000" w:themeColor="text1"/>
                <w:sz w:val="28"/>
                <w:szCs w:val="28"/>
                <w:lang w:val="ro-MD"/>
              </w:rPr>
            </w:pPr>
          </w:p>
          <w:p w:rsidR="00180E62" w:rsidRPr="008B7382" w:rsidRDefault="00180E62" w:rsidP="00C13923">
            <w:pPr>
              <w:spacing w:line="276" w:lineRule="auto"/>
              <w:contextualSpacing/>
              <w:jc w:val="both"/>
              <w:textAlignment w:val="baseline"/>
              <w:rPr>
                <w:rFonts w:ascii="inherit" w:hAnsi="inherit"/>
                <w:color w:val="000000" w:themeColor="text1"/>
                <w:sz w:val="28"/>
                <w:szCs w:val="28"/>
                <w:lang w:val="ro-MD"/>
              </w:rPr>
            </w:pPr>
          </w:p>
          <w:p w:rsidR="00180E62" w:rsidRPr="008B7382" w:rsidRDefault="00180E62" w:rsidP="00C13923">
            <w:pPr>
              <w:spacing w:line="276" w:lineRule="auto"/>
              <w:contextualSpacing/>
              <w:jc w:val="both"/>
              <w:textAlignment w:val="baseline"/>
              <w:rPr>
                <w:rFonts w:ascii="inherit" w:hAnsi="inherit"/>
                <w:color w:val="000000" w:themeColor="text1"/>
                <w:sz w:val="28"/>
                <w:szCs w:val="28"/>
                <w:lang w:val="ro-MD"/>
              </w:rPr>
            </w:pPr>
          </w:p>
          <w:p w:rsidR="00180E62" w:rsidRDefault="00180E62" w:rsidP="00C13923">
            <w:pPr>
              <w:spacing w:line="276" w:lineRule="auto"/>
              <w:contextualSpacing/>
              <w:jc w:val="both"/>
              <w:textAlignment w:val="baseline"/>
              <w:rPr>
                <w:rFonts w:ascii="inherit" w:hAnsi="inherit"/>
                <w:color w:val="000000" w:themeColor="text1"/>
                <w:sz w:val="28"/>
                <w:szCs w:val="28"/>
                <w:lang w:val="ro-MD"/>
              </w:rPr>
            </w:pPr>
          </w:p>
          <w:p w:rsidR="005747F2" w:rsidRPr="008B7382" w:rsidRDefault="005747F2" w:rsidP="00C13923">
            <w:pPr>
              <w:spacing w:line="276" w:lineRule="auto"/>
              <w:contextualSpacing/>
              <w:jc w:val="both"/>
              <w:textAlignment w:val="baseline"/>
              <w:rPr>
                <w:rFonts w:ascii="inherit" w:hAnsi="inherit"/>
                <w:color w:val="000000" w:themeColor="text1"/>
                <w:sz w:val="28"/>
                <w:szCs w:val="28"/>
                <w:lang w:val="ro-MD"/>
              </w:rPr>
            </w:pPr>
          </w:p>
          <w:p w:rsidR="00180E62" w:rsidRPr="008B7382" w:rsidRDefault="00180E62" w:rsidP="00C13923">
            <w:pPr>
              <w:spacing w:line="276" w:lineRule="auto"/>
              <w:contextualSpacing/>
              <w:jc w:val="both"/>
              <w:textAlignment w:val="baseline"/>
              <w:rPr>
                <w:rFonts w:ascii="inherit" w:hAnsi="inherit"/>
                <w:color w:val="000000" w:themeColor="text1"/>
                <w:sz w:val="28"/>
                <w:szCs w:val="28"/>
                <w:lang w:val="ro-MD"/>
              </w:rPr>
            </w:pPr>
          </w:p>
          <w:p w:rsidR="00C13923" w:rsidRDefault="00367E9D" w:rsidP="00044A5B">
            <w:pPr>
              <w:pStyle w:val="ListParagraph"/>
              <w:numPr>
                <w:ilvl w:val="0"/>
                <w:numId w:val="36"/>
              </w:numPr>
              <w:tabs>
                <w:tab w:val="left" w:pos="0"/>
              </w:tabs>
              <w:jc w:val="both"/>
              <w:rPr>
                <w:color w:val="000000" w:themeColor="text1"/>
                <w:sz w:val="28"/>
                <w:szCs w:val="28"/>
                <w:lang w:val="ro-RO"/>
              </w:rPr>
            </w:pPr>
            <w:r>
              <w:rPr>
                <w:color w:val="000000" w:themeColor="text1"/>
                <w:sz w:val="28"/>
                <w:szCs w:val="28"/>
                <w:lang w:val="ro-RO"/>
              </w:rPr>
              <w:lastRenderedPageBreak/>
              <w:t>H</w:t>
            </w:r>
            <w:r w:rsidR="005747F2">
              <w:rPr>
                <w:color w:val="000000" w:themeColor="text1"/>
                <w:sz w:val="28"/>
                <w:szCs w:val="28"/>
                <w:lang w:val="ro-RO"/>
              </w:rPr>
              <w:t>G privind cerințele în materie de proiectare ecologică aplicabile produselor cu impact energetic</w:t>
            </w:r>
            <w:r>
              <w:rPr>
                <w:color w:val="000000" w:themeColor="text1"/>
                <w:sz w:val="28"/>
                <w:szCs w:val="28"/>
                <w:lang w:val="ro-RO"/>
              </w:rPr>
              <w:t xml:space="preserve"> s</w:t>
            </w:r>
            <w:r w:rsidR="00C13923" w:rsidRPr="00044A5B">
              <w:rPr>
                <w:color w:val="000000" w:themeColor="text1"/>
                <w:sz w:val="28"/>
                <w:szCs w:val="28"/>
                <w:lang w:val="ro-RO"/>
              </w:rPr>
              <w:t xml:space="preserve">e completează cu anexa nr. </w:t>
            </w:r>
            <w:r w:rsidR="00044A5B">
              <w:rPr>
                <w:color w:val="000000" w:themeColor="text1"/>
                <w:sz w:val="28"/>
                <w:szCs w:val="28"/>
                <w:lang w:val="ro-RO"/>
              </w:rPr>
              <w:t>1</w:t>
            </w:r>
            <w:r>
              <w:rPr>
                <w:color w:val="000000" w:themeColor="text1"/>
                <w:sz w:val="28"/>
                <w:szCs w:val="28"/>
                <w:lang w:val="ro-RO"/>
              </w:rPr>
              <w:t>4</w:t>
            </w:r>
            <w:r w:rsidR="00044A5B">
              <w:rPr>
                <w:color w:val="000000" w:themeColor="text1"/>
                <w:sz w:val="28"/>
                <w:szCs w:val="28"/>
                <w:lang w:val="ro-RO"/>
              </w:rPr>
              <w:t>,</w:t>
            </w:r>
            <w:r w:rsidR="00C13923" w:rsidRPr="00044A5B">
              <w:rPr>
                <w:color w:val="000000" w:themeColor="text1"/>
                <w:sz w:val="28"/>
                <w:szCs w:val="28"/>
                <w:lang w:val="ro-RO"/>
              </w:rPr>
              <w:t xml:space="preserve"> cu următorul cuprins:</w:t>
            </w:r>
          </w:p>
          <w:p w:rsidR="005747F2" w:rsidRPr="00044A5B" w:rsidRDefault="005747F2" w:rsidP="005747F2">
            <w:pPr>
              <w:pStyle w:val="ListParagraph"/>
              <w:tabs>
                <w:tab w:val="left" w:pos="0"/>
              </w:tabs>
              <w:ind w:left="720"/>
              <w:jc w:val="both"/>
              <w:rPr>
                <w:color w:val="000000" w:themeColor="text1"/>
                <w:sz w:val="28"/>
                <w:szCs w:val="28"/>
                <w:lang w:val="ro-RO"/>
              </w:rPr>
            </w:pPr>
          </w:p>
          <w:p w:rsidR="005747F2" w:rsidRPr="00D23CED" w:rsidRDefault="005747F2" w:rsidP="005747F2">
            <w:pPr>
              <w:shd w:val="clear" w:color="auto" w:fill="FFFFFF"/>
              <w:ind w:firstLine="6"/>
              <w:jc w:val="right"/>
              <w:rPr>
                <w:sz w:val="28"/>
                <w:szCs w:val="28"/>
                <w:lang w:val="ro-RO"/>
              </w:rPr>
            </w:pPr>
            <w:r w:rsidRPr="00D23CED">
              <w:rPr>
                <w:sz w:val="28"/>
                <w:szCs w:val="28"/>
                <w:lang w:val="ro-RO"/>
              </w:rPr>
              <w:t>Anexa nr. 1</w:t>
            </w:r>
            <w:r>
              <w:rPr>
                <w:sz w:val="28"/>
                <w:szCs w:val="28"/>
                <w:lang w:val="ro-RO"/>
              </w:rPr>
              <w:t>4</w:t>
            </w:r>
          </w:p>
          <w:p w:rsidR="005747F2" w:rsidRPr="00D23CED" w:rsidRDefault="005747F2" w:rsidP="005747F2">
            <w:pPr>
              <w:shd w:val="clear" w:color="auto" w:fill="FFFFFF"/>
              <w:ind w:firstLine="6"/>
              <w:jc w:val="right"/>
              <w:rPr>
                <w:sz w:val="28"/>
                <w:szCs w:val="28"/>
                <w:lang w:val="ro-RO"/>
              </w:rPr>
            </w:pPr>
            <w:r w:rsidRPr="00D23CED">
              <w:rPr>
                <w:sz w:val="28"/>
                <w:szCs w:val="28"/>
                <w:lang w:val="ro-RO"/>
              </w:rPr>
              <w:t xml:space="preserve">la HG privind </w:t>
            </w:r>
            <w:proofErr w:type="spellStart"/>
            <w:r w:rsidRPr="00D23CED">
              <w:rPr>
                <w:sz w:val="28"/>
                <w:szCs w:val="28"/>
                <w:lang w:val="ro-RO"/>
              </w:rPr>
              <w:t>cerinţele</w:t>
            </w:r>
            <w:proofErr w:type="spellEnd"/>
            <w:r w:rsidRPr="00D23CED">
              <w:rPr>
                <w:sz w:val="28"/>
                <w:szCs w:val="28"/>
                <w:lang w:val="ro-RO"/>
              </w:rPr>
              <w:t xml:space="preserve"> în materie </w:t>
            </w:r>
          </w:p>
          <w:p w:rsidR="005747F2" w:rsidRPr="00D23CED" w:rsidRDefault="005747F2" w:rsidP="005747F2">
            <w:pPr>
              <w:shd w:val="clear" w:color="auto" w:fill="FFFFFF"/>
              <w:ind w:firstLine="6"/>
              <w:jc w:val="right"/>
              <w:rPr>
                <w:sz w:val="28"/>
                <w:szCs w:val="28"/>
                <w:lang w:val="ro-RO"/>
              </w:rPr>
            </w:pPr>
            <w:r w:rsidRPr="00D23CED">
              <w:rPr>
                <w:sz w:val="28"/>
                <w:szCs w:val="28"/>
                <w:lang w:val="ro-RO"/>
              </w:rPr>
              <w:t xml:space="preserve">de proiectare ecologică aplicabile </w:t>
            </w:r>
          </w:p>
          <w:p w:rsidR="00C13923" w:rsidRPr="005747F2" w:rsidRDefault="005747F2" w:rsidP="005747F2">
            <w:pPr>
              <w:shd w:val="clear" w:color="auto" w:fill="FFFFFF"/>
              <w:ind w:firstLine="6"/>
              <w:jc w:val="right"/>
              <w:rPr>
                <w:sz w:val="28"/>
                <w:szCs w:val="28"/>
                <w:lang w:val="ro-RO"/>
              </w:rPr>
            </w:pPr>
            <w:r w:rsidRPr="00D23CED">
              <w:rPr>
                <w:sz w:val="28"/>
                <w:szCs w:val="28"/>
                <w:lang w:val="ro-RO"/>
              </w:rPr>
              <w:t>produselor cu impact energetic</w:t>
            </w:r>
          </w:p>
          <w:p w:rsidR="00C13923" w:rsidRPr="008B7382" w:rsidRDefault="00C13923" w:rsidP="00C13923">
            <w:pPr>
              <w:shd w:val="clear" w:color="auto" w:fill="FFFFFF"/>
              <w:tabs>
                <w:tab w:val="left" w:pos="284"/>
              </w:tabs>
              <w:jc w:val="center"/>
              <w:textAlignment w:val="baseline"/>
              <w:rPr>
                <w:b/>
                <w:bCs/>
                <w:color w:val="000000" w:themeColor="text1"/>
                <w:sz w:val="28"/>
                <w:szCs w:val="28"/>
                <w:lang w:val="ro-MD"/>
              </w:rPr>
            </w:pPr>
            <w:r w:rsidRPr="008B7382">
              <w:rPr>
                <w:b/>
                <w:bCs/>
                <w:color w:val="000000" w:themeColor="text1"/>
                <w:sz w:val="28"/>
                <w:szCs w:val="28"/>
                <w:lang w:val="ro-MD"/>
              </w:rPr>
              <w:t>REGULAMENT</w:t>
            </w:r>
          </w:p>
          <w:p w:rsidR="00C13923" w:rsidRPr="008B7382" w:rsidRDefault="00C13923" w:rsidP="00C13923">
            <w:pPr>
              <w:tabs>
                <w:tab w:val="left" w:pos="851"/>
              </w:tabs>
              <w:ind w:firstLine="426"/>
              <w:jc w:val="center"/>
              <w:rPr>
                <w:b/>
                <w:color w:val="000000" w:themeColor="text1"/>
                <w:sz w:val="28"/>
                <w:szCs w:val="28"/>
                <w:lang w:val="ro-MD"/>
              </w:rPr>
            </w:pPr>
            <w:r w:rsidRPr="008B7382">
              <w:rPr>
                <w:b/>
                <w:color w:val="000000" w:themeColor="text1"/>
                <w:sz w:val="28"/>
                <w:szCs w:val="28"/>
                <w:lang w:val="ro-MD"/>
              </w:rPr>
              <w:t>cu privire la cerințele de proiectare ecologică aplicabile pompelor de circulație fără etanșare independente și pompelor de circulație fără etanșare integrate în produse</w:t>
            </w:r>
          </w:p>
          <w:p w:rsidR="00C13923" w:rsidRPr="008B7382" w:rsidRDefault="00C13923" w:rsidP="00C13923">
            <w:pPr>
              <w:tabs>
                <w:tab w:val="left" w:pos="851"/>
              </w:tabs>
              <w:ind w:firstLine="426"/>
              <w:jc w:val="center"/>
              <w:rPr>
                <w:b/>
                <w:color w:val="000000" w:themeColor="text1"/>
                <w:sz w:val="28"/>
                <w:szCs w:val="28"/>
                <w:lang w:val="ro-MD"/>
              </w:rPr>
            </w:pPr>
          </w:p>
          <w:p w:rsidR="00C13923" w:rsidRPr="008B7382" w:rsidRDefault="00C13923" w:rsidP="00C13923">
            <w:pPr>
              <w:tabs>
                <w:tab w:val="left" w:pos="851"/>
              </w:tabs>
              <w:ind w:firstLine="426"/>
              <w:jc w:val="center"/>
              <w:rPr>
                <w:b/>
                <w:color w:val="000000" w:themeColor="text1"/>
                <w:sz w:val="28"/>
                <w:szCs w:val="28"/>
                <w:lang w:val="ro-MD"/>
              </w:rPr>
            </w:pPr>
            <w:r w:rsidRPr="008B7382">
              <w:rPr>
                <w:b/>
                <w:color w:val="000000" w:themeColor="text1"/>
                <w:sz w:val="28"/>
                <w:szCs w:val="28"/>
                <w:lang w:val="ro-MD"/>
              </w:rPr>
              <w:t xml:space="preserve">I. </w:t>
            </w:r>
            <w:r w:rsidRPr="008B7382">
              <w:rPr>
                <w:b/>
                <w:bCs/>
                <w:color w:val="000000" w:themeColor="text1"/>
                <w:sz w:val="28"/>
                <w:szCs w:val="28"/>
                <w:lang w:val="ro-MD"/>
              </w:rPr>
              <w:t xml:space="preserve">Dispoziții generale </w:t>
            </w:r>
            <w:r w:rsidRPr="008B7382">
              <w:rPr>
                <w:rFonts w:ascii="Cambria Math" w:hAnsi="Cambria Math" w:cs="Cambria Math"/>
                <w:b/>
                <w:bCs/>
                <w:color w:val="000000" w:themeColor="text1"/>
                <w:sz w:val="28"/>
                <w:szCs w:val="28"/>
                <w:lang w:val="ro-MD"/>
              </w:rPr>
              <w:t>ș</w:t>
            </w:r>
            <w:r w:rsidRPr="008B7382">
              <w:rPr>
                <w:b/>
                <w:bCs/>
                <w:color w:val="000000" w:themeColor="text1"/>
                <w:sz w:val="28"/>
                <w:szCs w:val="28"/>
                <w:lang w:val="ro-MD"/>
              </w:rPr>
              <w:t>i</w:t>
            </w:r>
            <w:r w:rsidRPr="008B7382">
              <w:rPr>
                <w:b/>
                <w:color w:val="000000" w:themeColor="text1"/>
                <w:sz w:val="28"/>
                <w:szCs w:val="28"/>
                <w:lang w:val="ro-MD"/>
              </w:rPr>
              <w:t xml:space="preserve"> domeniu de aplicare</w:t>
            </w:r>
          </w:p>
          <w:p w:rsidR="00C13923" w:rsidRPr="008B7382" w:rsidRDefault="00C13923" w:rsidP="006A226A">
            <w:pPr>
              <w:pStyle w:val="ListParagraph"/>
              <w:numPr>
                <w:ilvl w:val="0"/>
                <w:numId w:val="16"/>
              </w:numPr>
              <w:spacing w:after="200" w:line="276" w:lineRule="auto"/>
              <w:ind w:left="90" w:firstLine="283"/>
              <w:contextualSpacing/>
              <w:jc w:val="both"/>
              <w:rPr>
                <w:b/>
                <w:color w:val="000000" w:themeColor="text1"/>
                <w:sz w:val="28"/>
                <w:szCs w:val="28"/>
                <w:lang w:val="ro-MD"/>
              </w:rPr>
            </w:pPr>
            <w:r w:rsidRPr="008B7382">
              <w:rPr>
                <w:color w:val="000000" w:themeColor="text1"/>
                <w:sz w:val="28"/>
                <w:szCs w:val="28"/>
                <w:lang w:val="ro-MD"/>
              </w:rPr>
              <w:t xml:space="preserve">Prezentul regulament transpune Regulamentul (CE) nr. 641/2009 al Comisiei </w:t>
            </w:r>
            <w:r w:rsidRPr="008B7382">
              <w:rPr>
                <w:bCs/>
                <w:color w:val="000000" w:themeColor="text1"/>
                <w:sz w:val="28"/>
                <w:szCs w:val="28"/>
                <w:lang w:val="ro-MD"/>
              </w:rPr>
              <w:t>din 22 iulie 2009</w:t>
            </w:r>
            <w:r w:rsidRPr="008B7382">
              <w:rPr>
                <w:color w:val="000000" w:themeColor="text1"/>
                <w:sz w:val="28"/>
                <w:szCs w:val="28"/>
                <w:lang w:val="ro-MD"/>
              </w:rPr>
              <w:t xml:space="preserve"> de implementare a Directivei 2005/32/CE a Parlamentului European și a de instituire a unui cadru pentru stabilirea cerințelor în materie de proiectare ecologică aplicabile produselor consumatoare de energie (Jurnalul Oficial al Uniunii Europene L 191 din 23.07.2009), cu privire la cerințele de proiectare ecologică aplicabile pompelor de circulație fără etanșare independente și pompelor de circulație fără etanșare integrate în produse.</w:t>
            </w:r>
          </w:p>
          <w:p w:rsidR="00C13923" w:rsidRPr="008B7382" w:rsidRDefault="00C13923" w:rsidP="00C13923">
            <w:pPr>
              <w:pStyle w:val="ListParagraph"/>
              <w:widowControl w:val="0"/>
              <w:numPr>
                <w:ilvl w:val="0"/>
                <w:numId w:val="16"/>
              </w:numPr>
              <w:suppressAutoHyphens/>
              <w:spacing w:after="200" w:line="276" w:lineRule="auto"/>
              <w:ind w:left="0" w:firstLine="426"/>
              <w:contextualSpacing/>
              <w:jc w:val="both"/>
              <w:rPr>
                <w:b/>
                <w:color w:val="000000" w:themeColor="text1"/>
                <w:sz w:val="28"/>
                <w:szCs w:val="28"/>
                <w:lang w:val="ro-MD"/>
              </w:rPr>
            </w:pPr>
            <w:r w:rsidRPr="008B7382">
              <w:rPr>
                <w:color w:val="000000" w:themeColor="text1"/>
                <w:sz w:val="28"/>
                <w:szCs w:val="28"/>
                <w:lang w:val="ro-MD"/>
              </w:rPr>
              <w:t>Prezentul regulament stabile</w:t>
            </w:r>
            <w:r w:rsidRPr="008B7382">
              <w:rPr>
                <w:rFonts w:ascii="Cambria Math" w:hAnsi="Cambria Math" w:cs="Cambria Math"/>
                <w:color w:val="000000" w:themeColor="text1"/>
                <w:sz w:val="28"/>
                <w:szCs w:val="28"/>
                <w:lang w:val="ro-MD"/>
              </w:rPr>
              <w:t>ș</w:t>
            </w:r>
            <w:r w:rsidRPr="008B7382">
              <w:rPr>
                <w:color w:val="000000" w:themeColor="text1"/>
                <w:sz w:val="28"/>
                <w:szCs w:val="28"/>
                <w:lang w:val="ro-MD"/>
              </w:rPr>
              <w:t>te cerin</w:t>
            </w:r>
            <w:r w:rsidRPr="008B7382">
              <w:rPr>
                <w:rFonts w:ascii="Cambria Math" w:hAnsi="Cambria Math" w:cs="Cambria Math"/>
                <w:color w:val="000000" w:themeColor="text1"/>
                <w:sz w:val="28"/>
                <w:szCs w:val="28"/>
                <w:lang w:val="ro-MD"/>
              </w:rPr>
              <w:t>ț</w:t>
            </w:r>
            <w:r w:rsidRPr="008B7382">
              <w:rPr>
                <w:color w:val="000000" w:themeColor="text1"/>
                <w:sz w:val="28"/>
                <w:szCs w:val="28"/>
                <w:lang w:val="ro-MD"/>
              </w:rPr>
              <w:t>e de proiectare ecologică în vederea introducerii pe piață a pompelor de circulație fără etanșare independente și pompelor de circulație fără etanșare integrate în produse.</w:t>
            </w:r>
          </w:p>
          <w:p w:rsidR="00C13923" w:rsidRPr="008B7382" w:rsidRDefault="00C13923" w:rsidP="00C13923">
            <w:pPr>
              <w:widowControl w:val="0"/>
              <w:tabs>
                <w:tab w:val="left" w:pos="851"/>
              </w:tabs>
              <w:suppressAutoHyphens/>
              <w:ind w:left="426"/>
              <w:jc w:val="both"/>
              <w:rPr>
                <w:color w:val="000000" w:themeColor="text1"/>
                <w:sz w:val="28"/>
                <w:szCs w:val="28"/>
                <w:lang w:val="ro-MD"/>
              </w:rPr>
            </w:pPr>
            <w:r w:rsidRPr="008B7382">
              <w:rPr>
                <w:color w:val="000000" w:themeColor="text1"/>
                <w:sz w:val="28"/>
                <w:szCs w:val="28"/>
                <w:lang w:val="ro-MD"/>
              </w:rPr>
              <w:t>3. Prezentul regulament nu se aplică:</w:t>
            </w:r>
          </w:p>
          <w:p w:rsidR="00C13923" w:rsidRPr="008B7382" w:rsidRDefault="00C13923" w:rsidP="00C13923">
            <w:pPr>
              <w:pStyle w:val="ListParagraph"/>
              <w:widowControl w:val="0"/>
              <w:numPr>
                <w:ilvl w:val="0"/>
                <w:numId w:val="14"/>
              </w:numPr>
              <w:tabs>
                <w:tab w:val="left" w:pos="851"/>
              </w:tabs>
              <w:suppressAutoHyphens/>
              <w:spacing w:line="276" w:lineRule="auto"/>
              <w:contextualSpacing/>
              <w:jc w:val="both"/>
              <w:rPr>
                <w:color w:val="000000" w:themeColor="text1"/>
                <w:sz w:val="28"/>
                <w:szCs w:val="28"/>
                <w:lang w:val="ro-MD"/>
              </w:rPr>
            </w:pPr>
            <w:r w:rsidRPr="008B7382">
              <w:rPr>
                <w:color w:val="000000" w:themeColor="text1"/>
                <w:sz w:val="28"/>
                <w:szCs w:val="28"/>
                <w:lang w:val="ro-MD"/>
              </w:rPr>
              <w:t>pompelor de circulație pentru apa potabilă, cu excepția cerințelor de informare din anexa nr. 2, pct. 2, subpunctul 4 la prezentul regulament;</w:t>
            </w:r>
          </w:p>
          <w:p w:rsidR="00C13923" w:rsidRPr="008B7382" w:rsidRDefault="00C13923" w:rsidP="00C13923">
            <w:pPr>
              <w:pStyle w:val="ListParagraph"/>
              <w:widowControl w:val="0"/>
              <w:tabs>
                <w:tab w:val="left" w:pos="851"/>
              </w:tabs>
              <w:suppressAutoHyphens/>
              <w:jc w:val="both"/>
              <w:rPr>
                <w:color w:val="000000" w:themeColor="text1"/>
                <w:sz w:val="28"/>
                <w:szCs w:val="28"/>
                <w:lang w:val="ro-MD"/>
              </w:rPr>
            </w:pPr>
          </w:p>
          <w:p w:rsidR="00C13923" w:rsidRPr="008B7382" w:rsidRDefault="00C13923" w:rsidP="00C13923">
            <w:pPr>
              <w:pStyle w:val="ListParagraph"/>
              <w:widowControl w:val="0"/>
              <w:tabs>
                <w:tab w:val="left" w:pos="851"/>
              </w:tabs>
              <w:suppressAutoHyphens/>
              <w:jc w:val="center"/>
              <w:rPr>
                <w:b/>
                <w:color w:val="000000" w:themeColor="text1"/>
                <w:sz w:val="28"/>
                <w:szCs w:val="28"/>
                <w:lang w:val="ro-MD"/>
              </w:rPr>
            </w:pPr>
            <w:r w:rsidRPr="008B7382">
              <w:rPr>
                <w:b/>
                <w:color w:val="000000" w:themeColor="text1"/>
                <w:sz w:val="28"/>
                <w:szCs w:val="28"/>
                <w:lang w:val="ro-MD"/>
              </w:rPr>
              <w:t>II. Noțiuni și definiții</w:t>
            </w:r>
          </w:p>
          <w:p w:rsidR="00C13923" w:rsidRPr="008B7382" w:rsidRDefault="00C13923" w:rsidP="00C13923">
            <w:pPr>
              <w:shd w:val="clear" w:color="auto" w:fill="FFFFFF"/>
              <w:tabs>
                <w:tab w:val="left" w:pos="284"/>
              </w:tabs>
              <w:contextualSpacing/>
              <w:jc w:val="both"/>
              <w:textAlignment w:val="baseline"/>
              <w:rPr>
                <w:color w:val="000000" w:themeColor="text1"/>
                <w:sz w:val="28"/>
                <w:szCs w:val="28"/>
                <w:lang w:val="ro-MD"/>
              </w:rPr>
            </w:pPr>
            <w:r w:rsidRPr="008B7382">
              <w:rPr>
                <w:color w:val="000000" w:themeColor="text1"/>
                <w:sz w:val="28"/>
                <w:szCs w:val="28"/>
                <w:lang w:val="ro-MD"/>
              </w:rPr>
              <w:t>4.În sensul prezentului Regulament, următoarele noțiuni se definesc astfel:</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9958"/>
            </w:tblGrid>
            <w:tr w:rsidR="00C13923" w:rsidRPr="008C6C3C" w:rsidTr="006A226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C13923" w:rsidP="00C13923">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pompă de circulație</w:t>
                  </w:r>
                  <w:r w:rsidRPr="008B7382">
                    <w:rPr>
                      <w:rFonts w:ascii="inherit" w:hAnsi="inherit"/>
                      <w:color w:val="000000" w:themeColor="text1"/>
                      <w:sz w:val="28"/>
                      <w:szCs w:val="28"/>
                      <w:lang w:val="ro-MD"/>
                    </w:rPr>
                    <w:t xml:space="preserve">  - o pompă centrifugă în conductă care are o putere hidraulică de ieșire nominală cuprinsă între 1 W și 2 500 W, destinată în principal utilizării în sistemele de încălzire sau în circuitele secundare ale sistemelor de distribuție a agentului de răcire;</w:t>
                  </w:r>
                </w:p>
              </w:tc>
            </w:tr>
          </w:tbl>
          <w:p w:rsidR="00C13923" w:rsidRPr="008B7382" w:rsidRDefault="00C13923" w:rsidP="00C13923">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847"/>
            </w:tblGrid>
            <w:tr w:rsidR="00C13923" w:rsidRPr="008C6C3C" w:rsidTr="006A226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C13923" w:rsidP="00C13923">
                  <w:pPr>
                    <w:spacing w:before="120" w:line="312" w:lineRule="atLeast"/>
                    <w:jc w:val="both"/>
                    <w:textAlignment w:val="baseline"/>
                    <w:rPr>
                      <w:rFonts w:ascii="inherit" w:hAnsi="inherit"/>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C13923" w:rsidP="00C13923">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pompă de circulație fără etanșare</w:t>
                  </w:r>
                  <w:r w:rsidRPr="008B7382">
                    <w:rPr>
                      <w:rFonts w:ascii="inherit" w:hAnsi="inherit"/>
                      <w:color w:val="000000" w:themeColor="text1"/>
                      <w:sz w:val="28"/>
                      <w:szCs w:val="28"/>
                      <w:lang w:val="ro-MD"/>
                    </w:rPr>
                    <w:t xml:space="preserve"> - o pompă de circulație </w:t>
                  </w:r>
                  <w:proofErr w:type="spellStart"/>
                  <w:r w:rsidRPr="008B7382">
                    <w:rPr>
                      <w:rFonts w:ascii="inherit" w:hAnsi="inherit"/>
                      <w:color w:val="000000" w:themeColor="text1"/>
                      <w:sz w:val="28"/>
                      <w:szCs w:val="28"/>
                      <w:lang w:val="ro-MD"/>
                    </w:rPr>
                    <w:t>avînd</w:t>
                  </w:r>
                  <w:proofErr w:type="spellEnd"/>
                  <w:r w:rsidRPr="008B7382">
                    <w:rPr>
                      <w:rFonts w:ascii="inherit" w:hAnsi="inherit"/>
                      <w:color w:val="000000" w:themeColor="text1"/>
                      <w:sz w:val="28"/>
                      <w:szCs w:val="28"/>
                      <w:lang w:val="ro-MD"/>
                    </w:rPr>
                    <w:t xml:space="preserve"> arborele motorului cuplat direct la rotorul pompei, motorul fiind imersat în mediul pompat;</w:t>
                  </w:r>
                </w:p>
              </w:tc>
            </w:tr>
          </w:tbl>
          <w:p w:rsidR="00C13923" w:rsidRPr="008B7382" w:rsidRDefault="00C13923" w:rsidP="00C13923">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847"/>
            </w:tblGrid>
            <w:tr w:rsidR="00C13923" w:rsidRPr="008C6C3C" w:rsidTr="006A226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C13923" w:rsidP="00C13923">
                  <w:pPr>
                    <w:spacing w:before="120" w:line="312" w:lineRule="atLeast"/>
                    <w:jc w:val="both"/>
                    <w:textAlignment w:val="baseline"/>
                    <w:rPr>
                      <w:rFonts w:ascii="inherit" w:hAnsi="inherit"/>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C13923" w:rsidP="00C13923">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pompă de circulație independent</w:t>
                  </w:r>
                  <w:r w:rsidRPr="008B7382">
                    <w:rPr>
                      <w:rFonts w:ascii="inherit" w:hAnsi="inherit"/>
                      <w:color w:val="000000" w:themeColor="text1"/>
                      <w:sz w:val="28"/>
                      <w:szCs w:val="28"/>
                      <w:lang w:val="ro-MD"/>
                    </w:rPr>
                    <w:t xml:space="preserve"> - o pompă de circulație proiectată să funcționeze independent de produs;</w:t>
                  </w:r>
                </w:p>
              </w:tc>
            </w:tr>
          </w:tbl>
          <w:p w:rsidR="00C13923" w:rsidRPr="008B7382" w:rsidRDefault="00C13923" w:rsidP="00C13923">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55"/>
              <w:gridCol w:w="9803"/>
            </w:tblGrid>
            <w:tr w:rsidR="00C13923" w:rsidRPr="008C6C3C" w:rsidTr="006A226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C13923" w:rsidP="00C13923">
                  <w:pPr>
                    <w:spacing w:before="120" w:line="312" w:lineRule="atLeast"/>
                    <w:jc w:val="both"/>
                    <w:textAlignment w:val="baseline"/>
                    <w:rPr>
                      <w:rFonts w:ascii="inherit" w:hAnsi="inherit"/>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C13923" w:rsidP="00C13923">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produs</w:t>
                  </w:r>
                  <w:r w:rsidRPr="008B7382">
                    <w:rPr>
                      <w:rFonts w:ascii="inherit" w:hAnsi="inherit"/>
                      <w:color w:val="000000" w:themeColor="text1"/>
                      <w:sz w:val="28"/>
                      <w:szCs w:val="28"/>
                      <w:lang w:val="ro-MD"/>
                    </w:rPr>
                    <w:t xml:space="preserve"> - un dispozitiv care generează și/sau transferă căldură;</w:t>
                  </w:r>
                </w:p>
              </w:tc>
            </w:tr>
          </w:tbl>
          <w:p w:rsidR="00C13923" w:rsidRPr="008B7382" w:rsidRDefault="00C13923" w:rsidP="00C13923">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847"/>
            </w:tblGrid>
            <w:tr w:rsidR="00C13923" w:rsidRPr="008C6C3C" w:rsidTr="006A226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C13923" w:rsidP="00C13923">
                  <w:pPr>
                    <w:spacing w:before="120" w:line="312" w:lineRule="atLeast"/>
                    <w:jc w:val="both"/>
                    <w:textAlignment w:val="baseline"/>
                    <w:rPr>
                      <w:rFonts w:ascii="inherit" w:hAnsi="inherit"/>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Default="00C13923" w:rsidP="009F7172">
                  <w:pPr>
                    <w:spacing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pompă de circulație pentru apa potabilă</w:t>
                  </w:r>
                  <w:r w:rsidRPr="008B7382">
                    <w:rPr>
                      <w:rFonts w:ascii="inherit" w:hAnsi="inherit"/>
                      <w:color w:val="000000" w:themeColor="text1"/>
                      <w:sz w:val="28"/>
                      <w:szCs w:val="28"/>
                      <w:lang w:val="ro-MD"/>
                    </w:rPr>
                    <w:t xml:space="preserve"> - o pompă de circulație proiectată special pentru utilizarea în procesul </w:t>
                  </w:r>
                  <w:r w:rsidR="009F7172">
                    <w:rPr>
                      <w:rFonts w:ascii="inherit" w:hAnsi="inherit"/>
                      <w:color w:val="000000" w:themeColor="text1"/>
                      <w:sz w:val="28"/>
                      <w:szCs w:val="28"/>
                      <w:lang w:val="ro-MD"/>
                    </w:rPr>
                    <w:t>de recirculare a apei potabile.</w:t>
                  </w:r>
                </w:p>
                <w:p w:rsidR="009F7172" w:rsidRPr="008B7382" w:rsidRDefault="009F7172" w:rsidP="009F7172">
                  <w:pPr>
                    <w:spacing w:line="312" w:lineRule="atLeast"/>
                    <w:jc w:val="both"/>
                    <w:textAlignment w:val="baseline"/>
                    <w:rPr>
                      <w:rFonts w:ascii="inherit" w:hAnsi="inherit"/>
                      <w:color w:val="000000" w:themeColor="text1"/>
                      <w:sz w:val="28"/>
                      <w:szCs w:val="28"/>
                      <w:lang w:val="ro-MD"/>
                    </w:rPr>
                  </w:pPr>
                </w:p>
              </w:tc>
            </w:tr>
          </w:tbl>
          <w:p w:rsidR="00C13923" w:rsidRPr="008B7382" w:rsidRDefault="00C13923" w:rsidP="00C13923">
            <w:pPr>
              <w:widowControl w:val="0"/>
              <w:tabs>
                <w:tab w:val="left" w:pos="851"/>
              </w:tabs>
              <w:suppressAutoHyphens/>
              <w:jc w:val="center"/>
              <w:rPr>
                <w:b/>
                <w:color w:val="000000" w:themeColor="text1"/>
                <w:sz w:val="28"/>
                <w:szCs w:val="28"/>
                <w:lang w:val="ro-MD"/>
              </w:rPr>
            </w:pPr>
            <w:r w:rsidRPr="008B7382">
              <w:rPr>
                <w:b/>
                <w:color w:val="000000" w:themeColor="text1"/>
                <w:sz w:val="28"/>
                <w:szCs w:val="28"/>
                <w:lang w:val="ro-MD"/>
              </w:rPr>
              <w:lastRenderedPageBreak/>
              <w:t>III. Cerințe de proiectare ecologică</w:t>
            </w:r>
          </w:p>
          <w:p w:rsidR="00C13923" w:rsidRPr="008B7382" w:rsidRDefault="00C13923" w:rsidP="005451E8">
            <w:pPr>
              <w:pStyle w:val="ListParagraph"/>
              <w:widowControl w:val="0"/>
              <w:numPr>
                <w:ilvl w:val="0"/>
                <w:numId w:val="17"/>
              </w:numPr>
              <w:tabs>
                <w:tab w:val="left" w:pos="284"/>
              </w:tabs>
              <w:suppressAutoHyphens/>
              <w:spacing w:line="276" w:lineRule="auto"/>
              <w:ind w:left="0" w:firstLine="373"/>
              <w:contextualSpacing/>
              <w:jc w:val="both"/>
              <w:rPr>
                <w:color w:val="000000" w:themeColor="text1"/>
                <w:sz w:val="28"/>
                <w:szCs w:val="28"/>
                <w:lang w:val="ro-MD"/>
              </w:rPr>
            </w:pPr>
            <w:r w:rsidRPr="008B7382">
              <w:rPr>
                <w:color w:val="000000" w:themeColor="text1"/>
                <w:sz w:val="28"/>
                <w:szCs w:val="28"/>
                <w:lang w:val="ro-MD"/>
              </w:rPr>
              <w:t>Cerințele de proiectare ecologică pentru pompele de circulație sunt stabilite în anexa nr. 1 la prezentul Regulament.</w:t>
            </w:r>
          </w:p>
          <w:p w:rsidR="00C13923" w:rsidRPr="008B7382" w:rsidRDefault="00C13923" w:rsidP="00C13923">
            <w:pPr>
              <w:widowControl w:val="0"/>
              <w:tabs>
                <w:tab w:val="left" w:pos="851"/>
              </w:tabs>
              <w:suppressAutoHyphens/>
              <w:jc w:val="both"/>
              <w:rPr>
                <w:color w:val="000000" w:themeColor="text1"/>
                <w:sz w:val="28"/>
                <w:szCs w:val="28"/>
                <w:lang w:val="ro-MD"/>
              </w:rPr>
            </w:pPr>
            <w:r w:rsidRPr="008B7382">
              <w:rPr>
                <w:color w:val="000000" w:themeColor="text1"/>
                <w:sz w:val="28"/>
                <w:szCs w:val="28"/>
                <w:lang w:val="ro-MD"/>
              </w:rPr>
              <w:t>Conformitatea cu cerințele de proiectare ecologică se măsoară în conformitate cu cerințele stabilite în anexa nr. 2, pct.1.</w:t>
            </w:r>
          </w:p>
          <w:p w:rsidR="00C13923" w:rsidRPr="008B7382" w:rsidRDefault="00C13923" w:rsidP="00C13923">
            <w:pPr>
              <w:widowControl w:val="0"/>
              <w:tabs>
                <w:tab w:val="left" w:pos="851"/>
              </w:tabs>
              <w:suppressAutoHyphens/>
              <w:jc w:val="both"/>
              <w:rPr>
                <w:color w:val="000000" w:themeColor="text1"/>
                <w:sz w:val="28"/>
                <w:szCs w:val="28"/>
                <w:lang w:val="ro-MD"/>
              </w:rPr>
            </w:pPr>
            <w:r w:rsidRPr="008B7382">
              <w:rPr>
                <w:color w:val="000000" w:themeColor="text1"/>
                <w:sz w:val="28"/>
                <w:szCs w:val="28"/>
                <w:lang w:val="ro-MD"/>
              </w:rPr>
              <w:t>Metoda de calcul pentru indicele de eficiență energetică al pompelor de circulație este stabilită în anexa nr. 2, pct. 2.</w:t>
            </w:r>
          </w:p>
          <w:p w:rsidR="00C13923" w:rsidRPr="008B7382" w:rsidRDefault="00C13923" w:rsidP="00C13923">
            <w:pPr>
              <w:widowControl w:val="0"/>
              <w:tabs>
                <w:tab w:val="left" w:pos="851"/>
              </w:tabs>
              <w:suppressAutoHyphens/>
              <w:jc w:val="both"/>
              <w:rPr>
                <w:color w:val="000000" w:themeColor="text1"/>
                <w:sz w:val="28"/>
                <w:szCs w:val="28"/>
                <w:lang w:val="ro-MD"/>
              </w:rPr>
            </w:pPr>
          </w:p>
          <w:p w:rsidR="00C13923" w:rsidRPr="008B7382" w:rsidRDefault="00C13923" w:rsidP="00C13923">
            <w:pPr>
              <w:widowControl w:val="0"/>
              <w:tabs>
                <w:tab w:val="left" w:pos="851"/>
              </w:tabs>
              <w:suppressAutoHyphens/>
              <w:jc w:val="center"/>
              <w:rPr>
                <w:b/>
                <w:color w:val="000000" w:themeColor="text1"/>
                <w:sz w:val="28"/>
                <w:szCs w:val="28"/>
                <w:lang w:val="ro-MD"/>
              </w:rPr>
            </w:pPr>
            <w:r w:rsidRPr="008B7382">
              <w:rPr>
                <w:b/>
                <w:color w:val="000000" w:themeColor="text1"/>
                <w:sz w:val="28"/>
                <w:szCs w:val="28"/>
                <w:lang w:val="ro-MD"/>
              </w:rPr>
              <w:t>IV. Evaluarea conformității</w:t>
            </w:r>
          </w:p>
          <w:p w:rsidR="00C13923" w:rsidRPr="008B7382" w:rsidRDefault="00C13923" w:rsidP="006A226A">
            <w:pPr>
              <w:pStyle w:val="ListParagraph"/>
              <w:widowControl w:val="0"/>
              <w:numPr>
                <w:ilvl w:val="0"/>
                <w:numId w:val="17"/>
              </w:numPr>
              <w:tabs>
                <w:tab w:val="left" w:pos="0"/>
              </w:tabs>
              <w:suppressAutoHyphens/>
              <w:spacing w:line="276" w:lineRule="auto"/>
              <w:ind w:left="-52" w:firstLine="478"/>
              <w:contextualSpacing/>
              <w:jc w:val="both"/>
              <w:rPr>
                <w:color w:val="000000" w:themeColor="text1"/>
                <w:sz w:val="28"/>
                <w:szCs w:val="28"/>
                <w:lang w:val="ro-MD"/>
              </w:rPr>
            </w:pPr>
            <w:r w:rsidRPr="008B7382">
              <w:rPr>
                <w:color w:val="000000" w:themeColor="text1"/>
                <w:sz w:val="28"/>
                <w:szCs w:val="28"/>
                <w:lang w:val="ro-MD"/>
              </w:rPr>
              <w:t xml:space="preserve">Procedura de evaluare a conformității menționată la Capitolul VI al Legii 151 din 17 iulie 2014 privind cerințele în materie de proiectare ecologică aplicabile produselor cu impact energetic este sistemul de control intern al proiectării prevăzut în anexa nr. 4 la Legea nr. 151 </w:t>
            </w:r>
            <w:proofErr w:type="spellStart"/>
            <w:r w:rsidRPr="008B7382">
              <w:rPr>
                <w:color w:val="000000" w:themeColor="text1"/>
                <w:sz w:val="28"/>
                <w:szCs w:val="28"/>
                <w:lang w:val="ro-MD"/>
              </w:rPr>
              <w:t>şi</w:t>
            </w:r>
            <w:proofErr w:type="spellEnd"/>
            <w:r w:rsidRPr="008B7382">
              <w:rPr>
                <w:color w:val="000000" w:themeColor="text1"/>
                <w:sz w:val="28"/>
                <w:szCs w:val="28"/>
                <w:lang w:val="ro-MD"/>
              </w:rPr>
              <w:t xml:space="preserve"> sistemul de management stabilit în anexa nr. 5 la aceeași lege.</w:t>
            </w:r>
          </w:p>
          <w:p w:rsidR="00C13923" w:rsidRPr="008B7382" w:rsidRDefault="00C13923" w:rsidP="00C13923">
            <w:pPr>
              <w:widowControl w:val="0"/>
              <w:tabs>
                <w:tab w:val="left" w:pos="851"/>
              </w:tabs>
              <w:suppressAutoHyphens/>
              <w:jc w:val="both"/>
              <w:rPr>
                <w:color w:val="000000" w:themeColor="text1"/>
                <w:sz w:val="28"/>
                <w:szCs w:val="28"/>
                <w:lang w:val="ro-MD"/>
              </w:rPr>
            </w:pPr>
          </w:p>
          <w:p w:rsidR="00C13923" w:rsidRPr="008B7382" w:rsidRDefault="00C13923" w:rsidP="00C13923">
            <w:pPr>
              <w:widowControl w:val="0"/>
              <w:tabs>
                <w:tab w:val="left" w:pos="851"/>
              </w:tabs>
              <w:suppressAutoHyphens/>
              <w:jc w:val="center"/>
              <w:rPr>
                <w:b/>
                <w:color w:val="000000" w:themeColor="text1"/>
                <w:sz w:val="28"/>
                <w:szCs w:val="28"/>
                <w:lang w:val="ro-MD"/>
              </w:rPr>
            </w:pPr>
            <w:r w:rsidRPr="008B7382">
              <w:rPr>
                <w:b/>
                <w:color w:val="000000" w:themeColor="text1"/>
                <w:sz w:val="28"/>
                <w:szCs w:val="28"/>
                <w:lang w:val="ro-MD"/>
              </w:rPr>
              <w:t>V. Procedura de verificare a conformității în scopul supravegherii pieței</w:t>
            </w:r>
          </w:p>
          <w:p w:rsidR="00C13923" w:rsidRPr="008B7382" w:rsidRDefault="00C13923" w:rsidP="00C13923">
            <w:pPr>
              <w:widowControl w:val="0"/>
              <w:tabs>
                <w:tab w:val="left" w:pos="851"/>
              </w:tabs>
              <w:suppressAutoHyphens/>
              <w:jc w:val="both"/>
              <w:rPr>
                <w:color w:val="000000" w:themeColor="text1"/>
                <w:sz w:val="28"/>
                <w:szCs w:val="28"/>
                <w:lang w:val="ro-MD"/>
              </w:rPr>
            </w:pPr>
            <w:r w:rsidRPr="008B7382">
              <w:rPr>
                <w:color w:val="000000" w:themeColor="text1"/>
                <w:sz w:val="28"/>
                <w:szCs w:val="28"/>
                <w:lang w:val="ro-MD"/>
              </w:rPr>
              <w:t>7.     Pentru a efectua controalele de supraveghere a pieței menționate la art. 10  Legea nr. 151 din  17.07.2014 privind cerințele în materie de proiectare ecologică aplicabile produselor cu impact energetic pentru cerințele prevăzute în anexa nr. 1 la prezen</w:t>
            </w:r>
            <w:r w:rsidR="001F50D6">
              <w:rPr>
                <w:color w:val="000000" w:themeColor="text1"/>
                <w:sz w:val="28"/>
                <w:szCs w:val="28"/>
                <w:lang w:val="ro-MD"/>
              </w:rPr>
              <w:t xml:space="preserve">tul regulament, </w:t>
            </w:r>
            <w:r w:rsidR="001F50D6" w:rsidRPr="004156B7">
              <w:rPr>
                <w:color w:val="000000" w:themeColor="text1"/>
                <w:sz w:val="28"/>
                <w:szCs w:val="28"/>
                <w:highlight w:val="yellow"/>
                <w:lang w:val="ro-MD"/>
              </w:rPr>
              <w:t>Agenția pentru P</w:t>
            </w:r>
            <w:r w:rsidRPr="004156B7">
              <w:rPr>
                <w:color w:val="000000" w:themeColor="text1"/>
                <w:sz w:val="28"/>
                <w:szCs w:val="28"/>
                <w:highlight w:val="yellow"/>
                <w:lang w:val="ro-MD"/>
              </w:rPr>
              <w:t>rotecția Consumatorului</w:t>
            </w:r>
            <w:r w:rsidRPr="008B7382">
              <w:rPr>
                <w:color w:val="000000" w:themeColor="text1"/>
                <w:sz w:val="28"/>
                <w:szCs w:val="28"/>
                <w:lang w:val="ro-MD"/>
              </w:rPr>
              <w:t xml:space="preserve"> trebuie să aplice procedura de verificare descrisă în anexa nr. 3 la prezentul regulament.</w:t>
            </w:r>
          </w:p>
          <w:p w:rsidR="00C13923" w:rsidRPr="008B7382" w:rsidRDefault="00C13923" w:rsidP="00C13923">
            <w:pPr>
              <w:widowControl w:val="0"/>
              <w:tabs>
                <w:tab w:val="left" w:pos="851"/>
              </w:tabs>
              <w:suppressAutoHyphens/>
              <w:jc w:val="both"/>
              <w:rPr>
                <w:color w:val="000000" w:themeColor="text1"/>
                <w:sz w:val="28"/>
                <w:szCs w:val="28"/>
                <w:lang w:val="ro-MD"/>
              </w:rPr>
            </w:pPr>
          </w:p>
          <w:p w:rsidR="00C13923" w:rsidRPr="008B7382" w:rsidRDefault="00C13923" w:rsidP="00C13923">
            <w:pPr>
              <w:widowControl w:val="0"/>
              <w:tabs>
                <w:tab w:val="left" w:pos="851"/>
              </w:tabs>
              <w:suppressAutoHyphens/>
              <w:jc w:val="center"/>
              <w:rPr>
                <w:b/>
                <w:color w:val="000000" w:themeColor="text1"/>
                <w:sz w:val="28"/>
                <w:szCs w:val="28"/>
                <w:lang w:val="ro-MD"/>
              </w:rPr>
            </w:pPr>
            <w:r w:rsidRPr="008B7382">
              <w:rPr>
                <w:b/>
                <w:color w:val="000000" w:themeColor="text1"/>
                <w:sz w:val="28"/>
                <w:szCs w:val="28"/>
                <w:lang w:val="ro-MD"/>
              </w:rPr>
              <w:t>VI. Valori de referință indicative</w:t>
            </w:r>
          </w:p>
          <w:p w:rsidR="00C13923" w:rsidRPr="008B7382" w:rsidRDefault="00C13923" w:rsidP="00C13923">
            <w:pPr>
              <w:widowControl w:val="0"/>
              <w:tabs>
                <w:tab w:val="left" w:pos="851"/>
              </w:tabs>
              <w:suppressAutoHyphens/>
              <w:spacing w:line="276" w:lineRule="auto"/>
              <w:contextualSpacing/>
              <w:jc w:val="both"/>
              <w:rPr>
                <w:color w:val="000000" w:themeColor="text1"/>
                <w:sz w:val="28"/>
                <w:szCs w:val="28"/>
                <w:lang w:val="ro-MD"/>
              </w:rPr>
            </w:pPr>
            <w:r w:rsidRPr="008B7382">
              <w:rPr>
                <w:color w:val="000000" w:themeColor="text1"/>
                <w:sz w:val="28"/>
                <w:szCs w:val="28"/>
                <w:lang w:val="ro-MD"/>
              </w:rPr>
              <w:t>8.Valorile indicative de referință pentru cele mai performante pompe de circulație disponibile pe piață în momentul intrării în vigoare a prezentului regulament sunt prevăzute în anexa nr. 4.</w:t>
            </w:r>
          </w:p>
          <w:p w:rsidR="00C13923" w:rsidRPr="008B7382" w:rsidRDefault="00C13923" w:rsidP="00C13923">
            <w:pPr>
              <w:widowControl w:val="0"/>
              <w:tabs>
                <w:tab w:val="left" w:pos="851"/>
              </w:tabs>
              <w:suppressAutoHyphens/>
              <w:spacing w:line="276" w:lineRule="auto"/>
              <w:contextualSpacing/>
              <w:jc w:val="both"/>
              <w:rPr>
                <w:color w:val="000000" w:themeColor="text1"/>
                <w:sz w:val="28"/>
                <w:szCs w:val="28"/>
                <w:lang w:val="ro-MD"/>
              </w:rPr>
            </w:pPr>
          </w:p>
          <w:p w:rsidR="00C13923" w:rsidRPr="008B7382" w:rsidRDefault="00C13923" w:rsidP="00C13923">
            <w:pPr>
              <w:widowControl w:val="0"/>
              <w:tabs>
                <w:tab w:val="left" w:pos="851"/>
              </w:tabs>
              <w:suppressAutoHyphens/>
              <w:spacing w:line="276" w:lineRule="auto"/>
              <w:contextualSpacing/>
              <w:jc w:val="both"/>
              <w:rPr>
                <w:color w:val="000000" w:themeColor="text1"/>
                <w:sz w:val="28"/>
                <w:szCs w:val="28"/>
                <w:lang w:val="ro-MD"/>
              </w:rPr>
            </w:pPr>
          </w:p>
          <w:p w:rsidR="00C13923" w:rsidRPr="008B7382" w:rsidRDefault="00C13923" w:rsidP="00C13923">
            <w:pPr>
              <w:widowControl w:val="0"/>
              <w:tabs>
                <w:tab w:val="left" w:pos="851"/>
              </w:tabs>
              <w:suppressAutoHyphens/>
              <w:spacing w:line="276" w:lineRule="auto"/>
              <w:contextualSpacing/>
              <w:jc w:val="both"/>
              <w:rPr>
                <w:color w:val="000000" w:themeColor="text1"/>
                <w:sz w:val="28"/>
                <w:szCs w:val="28"/>
                <w:lang w:val="ro-MD"/>
              </w:rPr>
            </w:pPr>
          </w:p>
          <w:p w:rsidR="00C13923" w:rsidRPr="008B7382" w:rsidRDefault="00C13923" w:rsidP="00C13923">
            <w:pPr>
              <w:widowControl w:val="0"/>
              <w:tabs>
                <w:tab w:val="left" w:pos="851"/>
              </w:tabs>
              <w:suppressAutoHyphens/>
              <w:spacing w:line="276" w:lineRule="auto"/>
              <w:contextualSpacing/>
              <w:jc w:val="both"/>
              <w:rPr>
                <w:color w:val="000000" w:themeColor="text1"/>
                <w:sz w:val="28"/>
                <w:szCs w:val="28"/>
                <w:lang w:val="ro-MD"/>
              </w:rPr>
            </w:pPr>
          </w:p>
          <w:p w:rsidR="00C13923" w:rsidRPr="008B7382" w:rsidRDefault="00C13923" w:rsidP="00C13923">
            <w:pPr>
              <w:widowControl w:val="0"/>
              <w:tabs>
                <w:tab w:val="left" w:pos="851"/>
              </w:tabs>
              <w:suppressAutoHyphens/>
              <w:spacing w:line="276" w:lineRule="auto"/>
              <w:contextualSpacing/>
              <w:jc w:val="both"/>
              <w:rPr>
                <w:color w:val="000000" w:themeColor="text1"/>
                <w:sz w:val="28"/>
                <w:szCs w:val="28"/>
                <w:lang w:val="ro-MD"/>
              </w:rPr>
            </w:pPr>
          </w:p>
          <w:p w:rsidR="00C13923" w:rsidRPr="008B7382" w:rsidRDefault="00C13923" w:rsidP="00C13923">
            <w:pPr>
              <w:widowControl w:val="0"/>
              <w:tabs>
                <w:tab w:val="left" w:pos="851"/>
              </w:tabs>
              <w:suppressAutoHyphens/>
              <w:spacing w:line="276" w:lineRule="auto"/>
              <w:contextualSpacing/>
              <w:jc w:val="both"/>
              <w:rPr>
                <w:color w:val="000000" w:themeColor="text1"/>
                <w:sz w:val="28"/>
                <w:szCs w:val="28"/>
                <w:lang w:val="ro-MD"/>
              </w:rPr>
            </w:pPr>
          </w:p>
          <w:p w:rsidR="00C13923" w:rsidRPr="008B7382" w:rsidRDefault="00C13923" w:rsidP="00C13923">
            <w:pPr>
              <w:widowControl w:val="0"/>
              <w:tabs>
                <w:tab w:val="left" w:pos="851"/>
              </w:tabs>
              <w:suppressAutoHyphens/>
              <w:spacing w:line="276" w:lineRule="auto"/>
              <w:contextualSpacing/>
              <w:jc w:val="both"/>
              <w:rPr>
                <w:color w:val="000000" w:themeColor="text1"/>
                <w:sz w:val="28"/>
                <w:szCs w:val="28"/>
                <w:lang w:val="ro-MD"/>
              </w:rPr>
            </w:pPr>
          </w:p>
          <w:p w:rsidR="00462E02" w:rsidRPr="008B7382" w:rsidRDefault="00462E02" w:rsidP="00C13923">
            <w:pPr>
              <w:widowControl w:val="0"/>
              <w:tabs>
                <w:tab w:val="left" w:pos="851"/>
              </w:tabs>
              <w:suppressAutoHyphens/>
              <w:spacing w:line="276" w:lineRule="auto"/>
              <w:contextualSpacing/>
              <w:jc w:val="both"/>
              <w:rPr>
                <w:color w:val="000000" w:themeColor="text1"/>
                <w:sz w:val="28"/>
                <w:szCs w:val="28"/>
                <w:lang w:val="ro-MD"/>
              </w:rPr>
            </w:pPr>
          </w:p>
          <w:p w:rsidR="00462E02" w:rsidRDefault="00462E02" w:rsidP="00C13923">
            <w:pPr>
              <w:widowControl w:val="0"/>
              <w:tabs>
                <w:tab w:val="left" w:pos="851"/>
              </w:tabs>
              <w:suppressAutoHyphens/>
              <w:spacing w:line="276" w:lineRule="auto"/>
              <w:contextualSpacing/>
              <w:jc w:val="both"/>
              <w:rPr>
                <w:color w:val="000000" w:themeColor="text1"/>
                <w:sz w:val="28"/>
                <w:szCs w:val="28"/>
                <w:lang w:val="ro-MD"/>
              </w:rPr>
            </w:pPr>
          </w:p>
          <w:p w:rsidR="005451E8" w:rsidRDefault="005451E8" w:rsidP="00C13923">
            <w:pPr>
              <w:widowControl w:val="0"/>
              <w:tabs>
                <w:tab w:val="left" w:pos="851"/>
              </w:tabs>
              <w:suppressAutoHyphens/>
              <w:spacing w:line="276" w:lineRule="auto"/>
              <w:contextualSpacing/>
              <w:jc w:val="both"/>
              <w:rPr>
                <w:color w:val="000000" w:themeColor="text1"/>
                <w:sz w:val="28"/>
                <w:szCs w:val="28"/>
                <w:lang w:val="ro-MD"/>
              </w:rPr>
            </w:pPr>
          </w:p>
          <w:p w:rsidR="005451E8" w:rsidRDefault="005451E8" w:rsidP="00C13923">
            <w:pPr>
              <w:widowControl w:val="0"/>
              <w:tabs>
                <w:tab w:val="left" w:pos="851"/>
              </w:tabs>
              <w:suppressAutoHyphens/>
              <w:spacing w:line="276" w:lineRule="auto"/>
              <w:contextualSpacing/>
              <w:jc w:val="both"/>
              <w:rPr>
                <w:color w:val="000000" w:themeColor="text1"/>
                <w:sz w:val="28"/>
                <w:szCs w:val="28"/>
                <w:lang w:val="ro-MD"/>
              </w:rPr>
            </w:pPr>
          </w:p>
          <w:p w:rsidR="005451E8" w:rsidRDefault="005451E8" w:rsidP="00C13923">
            <w:pPr>
              <w:widowControl w:val="0"/>
              <w:tabs>
                <w:tab w:val="left" w:pos="851"/>
              </w:tabs>
              <w:suppressAutoHyphens/>
              <w:spacing w:line="276" w:lineRule="auto"/>
              <w:contextualSpacing/>
              <w:jc w:val="both"/>
              <w:rPr>
                <w:color w:val="000000" w:themeColor="text1"/>
                <w:sz w:val="28"/>
                <w:szCs w:val="28"/>
                <w:lang w:val="ro-MD"/>
              </w:rPr>
            </w:pPr>
          </w:p>
          <w:p w:rsidR="005451E8" w:rsidRPr="008B7382" w:rsidRDefault="005451E8" w:rsidP="00C13923">
            <w:pPr>
              <w:widowControl w:val="0"/>
              <w:tabs>
                <w:tab w:val="left" w:pos="851"/>
              </w:tabs>
              <w:suppressAutoHyphens/>
              <w:spacing w:line="276" w:lineRule="auto"/>
              <w:contextualSpacing/>
              <w:jc w:val="both"/>
              <w:rPr>
                <w:color w:val="000000" w:themeColor="text1"/>
                <w:sz w:val="28"/>
                <w:szCs w:val="28"/>
                <w:lang w:val="ro-MD"/>
              </w:rPr>
            </w:pPr>
          </w:p>
          <w:p w:rsidR="00462E02" w:rsidRPr="008B7382" w:rsidRDefault="00462E02" w:rsidP="00C13923">
            <w:pPr>
              <w:widowControl w:val="0"/>
              <w:tabs>
                <w:tab w:val="left" w:pos="851"/>
              </w:tabs>
              <w:suppressAutoHyphens/>
              <w:spacing w:line="276" w:lineRule="auto"/>
              <w:contextualSpacing/>
              <w:jc w:val="both"/>
              <w:rPr>
                <w:color w:val="000000" w:themeColor="text1"/>
                <w:sz w:val="28"/>
                <w:szCs w:val="28"/>
                <w:lang w:val="ro-MD"/>
              </w:rPr>
            </w:pPr>
          </w:p>
          <w:p w:rsidR="00C13923" w:rsidRPr="008B7382" w:rsidRDefault="00C13923" w:rsidP="00C13923">
            <w:pPr>
              <w:widowControl w:val="0"/>
              <w:tabs>
                <w:tab w:val="left" w:pos="851"/>
              </w:tabs>
              <w:suppressAutoHyphens/>
              <w:jc w:val="both"/>
              <w:rPr>
                <w:color w:val="000000" w:themeColor="text1"/>
                <w:sz w:val="28"/>
                <w:szCs w:val="28"/>
                <w:lang w:val="ro-MD"/>
              </w:rPr>
            </w:pPr>
          </w:p>
          <w:p w:rsidR="00C13923" w:rsidRPr="008B7382" w:rsidRDefault="00C13923" w:rsidP="00C13923">
            <w:pPr>
              <w:widowControl w:val="0"/>
              <w:tabs>
                <w:tab w:val="left" w:pos="851"/>
              </w:tabs>
              <w:suppressAutoHyphens/>
              <w:ind w:firstLine="426"/>
              <w:jc w:val="right"/>
              <w:rPr>
                <w:i/>
                <w:color w:val="000000" w:themeColor="text1"/>
                <w:sz w:val="28"/>
                <w:szCs w:val="28"/>
                <w:lang w:val="en-US"/>
              </w:rPr>
            </w:pPr>
            <w:r w:rsidRPr="008B7382">
              <w:rPr>
                <w:noProof/>
                <w:color w:val="000000" w:themeColor="text1"/>
                <w:sz w:val="28"/>
                <w:szCs w:val="28"/>
                <w:lang w:val="en-US" w:eastAsia="en-US"/>
              </w:rPr>
              <w:lastRenderedPageBreak/>
              <mc:AlternateContent>
                <mc:Choice Requires="wpg">
                  <w:drawing>
                    <wp:anchor distT="4294967295" distB="4294967295" distL="114299" distR="114299" simplePos="0" relativeHeight="251691008" behindDoc="1" locked="0" layoutInCell="1" allowOverlap="1" wp14:anchorId="5E8FD543" wp14:editId="4EF55FC7">
                      <wp:simplePos x="0" y="0"/>
                      <wp:positionH relativeFrom="page">
                        <wp:posOffset>-1</wp:posOffset>
                      </wp:positionH>
                      <wp:positionV relativeFrom="page">
                        <wp:posOffset>10693399</wp:posOffset>
                      </wp:positionV>
                      <wp:extent cx="0" cy="0"/>
                      <wp:effectExtent l="0" t="0" r="0" b="0"/>
                      <wp:wrapNone/>
                      <wp:docPr id="54" name="Группа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55" name="Freeform 440"/>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9DCE0F" id="Группа 493" o:spid="_x0000_s1026" style="position:absolute;margin-left:0;margin-top:842pt;width:0;height:0;z-index:-251625472;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r54CwMAACkHAAAOAAAAZHJzL2Uyb0RvYy54bWykVVlu2zAQ/S/QOxD8d2TZsmMLkYPAS1Cg&#10;S4CkB6ApakElUiVpy2lRoECP0Iv0Br1CcqMOSclrCqSpDUhDzmg4783Ci8tNWaA1kyoXPML+WRcj&#10;xqmIc55G+OPdojPCSGnCY1IIziJ8zxS+nLx+dVFXIeuJTBQxkwiccBXWVYQzravQ8xTNWEnUmagY&#10;B2UiZEk0LGXqxZLU4L0svF63O/RqIeNKCsqUgt2ZU+KJ9Z8kjOoPSaKYRkWEITZtn9I+l+bpTS5I&#10;mEpSZTltwiAviKIkOYdDt65mRBO0kvmJqzKnUiiR6DMqSk8kSU6ZxQBo/O4RmmspVpXFkoZ1Wm1p&#10;AmqPeHqxW/p+fSNRHkd4EGDESQk5evj5+P3xx8Nv+P9CwbhvSKqrNATba1ndVjfSIQXxraCfFKi9&#10;Y71Zp84YLet3Iga/ZKWFJWmTyNK4APhoY3Nxv80F22hE3Sbd7dIM0nhiS7P5E9YeCd0BNqgmCIMA&#10;KkztSFT/R+JtRipmc6MMMS2Jg5bEhWTMlC0KAltl5niwa9lT+9TtaYyZAoafSZo/HDn3JHyKuC0V&#10;JKQrpa+ZsLyT9VulXeXHrUSyVqIbDqLJD0iImEbu2rRVQh2lAPyDzT+Zuk+aAyT053FnSoygM5eu&#10;MyuiTVzmBCOadynW7E7YHX0azk5b8L9bOR2E4pw2gj3IxLdHFReLvCgsVwVHNYy43rljQ4kij43S&#10;hKJkupwWEq0JzJn+sB/0BwYAODswg37msXWWMRLPG1mTvHAy2BeWTkhmA9uk1Q6Sr+PueD6aj4JO&#10;0BvOO0F3NutcLaZBZ7jwzwez/mw6nfnfTKL8IMzyOGbcRNcONT94Xr0349WNo+1YO0BxAHZhf6dg&#10;vcMwLBeApX07rttqd925FPE9VL4UbkrDrQJCJuQXjGqY0BFWn1dEMoyKNxy6d+yb1kLaLoLBeQ8W&#10;cl+z3NcQTsFVhDWGkjbiVLtrYFXJPM3gJN8WORdXMKaS3PQHDBAVuqiaBQwQK9l5bLE0d4cZ+Ptr&#10;a7W74SZ/AAAA//8DAFBLAwQUAAYACAAAACEA/dwwO9sAAAAHAQAADwAAAGRycy9kb3ducmV2Lnht&#10;bEyPT2vDMAzF74N9B6PBbquT/Skli1NK2XYqg7WDsZsaq0loLIfYTdJvP+0wuovQ0xNPP+XLybVq&#10;oD40ng2kswQUceltw5WBz93r3QJUiMgWW89k4EwBlsX1VY6Z9SN/0LCNlZIQDhkaqGPsMq1DWZPD&#10;MPMdsXgH3zuMIvtK2x5HCXetvk+SuXbYsFyosaN1TeVxe3IG3kYcVw/py7A5Htbn793T+9cmJWNu&#10;b6bVM6hIU7wswy++oEMhTHt/YhtUa0AeiTKdLx6lE1/q/k/rItf/+YsfAAAA//8DAFBLAQItABQA&#10;BgAIAAAAIQC2gziS/gAAAOEBAAATAAAAAAAAAAAAAAAAAAAAAABbQ29udGVudF9UeXBlc10ueG1s&#10;UEsBAi0AFAAGAAgAAAAhADj9If/WAAAAlAEAAAsAAAAAAAAAAAAAAAAALwEAAF9yZWxzLy5yZWxz&#10;UEsBAi0AFAAGAAgAAAAhAEUevngLAwAAKQcAAA4AAAAAAAAAAAAAAAAALgIAAGRycy9lMm9Eb2Mu&#10;eG1sUEsBAi0AFAAGAAgAAAAhAP3cMDvbAAAABwEAAA8AAAAAAAAAAAAAAAAAZQUAAGRycy9kb3du&#10;cmV2LnhtbFBLBQYAAAAABAAEAPMAAABtBgAAAAA=&#10;">
                      <v:shape id="Freeform 440"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RZ28MA&#10;AADbAAAADwAAAGRycy9kb3ducmV2LnhtbESPQWvCQBSE7wX/w/KE3urGSkSiq4i0IsWLieD1kX0m&#10;wezbkN3Grb++KxR6HGbmG2a1CaYVA/WusaxgOklAEJdWN1wpOBefbwsQziNrbC2Tgh9ysFmPXlaY&#10;aXvnEw25r0SEsMtQQe19l0npypoMuontiKN3tb1BH2VfSd3jPcJNK9+TZC4NNhwXauxoV1N5y7+N&#10;Ai/N8TQvHl8fQzFbpFUe9tdLUOp1HLZLEJ6C/w//tQ9aQZrC8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RZ28MAAADbAAAADwAAAAAAAAAAAAAAAACYAgAAZHJzL2Rv&#10;d25yZXYueG1sUEsFBgAAAAAEAAQA9QAAAIgDAAAAAA==&#10;" path="m,l,e" filled="f" strokecolor="#363435" strokeweight=".1pt">
                        <v:path arrowok="t" o:connecttype="custom" o:connectlocs="0,0;0,0" o:connectangles="0,0"/>
                      </v:shape>
                      <w10:wrap anchorx="page" anchory="page"/>
                    </v:group>
                  </w:pict>
                </mc:Fallback>
              </mc:AlternateContent>
            </w:r>
            <w:r w:rsidRPr="008B7382">
              <w:rPr>
                <w:noProof/>
                <w:color w:val="000000" w:themeColor="text1"/>
                <w:sz w:val="28"/>
                <w:szCs w:val="28"/>
                <w:lang w:val="en-US" w:eastAsia="en-US"/>
              </w:rPr>
              <mc:AlternateContent>
                <mc:Choice Requires="wpg">
                  <w:drawing>
                    <wp:anchor distT="4294967295" distB="4294967295" distL="114299" distR="114299" simplePos="0" relativeHeight="251689984" behindDoc="1" locked="0" layoutInCell="1" allowOverlap="1" wp14:anchorId="36683979" wp14:editId="5771AB2D">
                      <wp:simplePos x="0" y="0"/>
                      <wp:positionH relativeFrom="page">
                        <wp:posOffset>-1</wp:posOffset>
                      </wp:positionH>
                      <wp:positionV relativeFrom="page">
                        <wp:posOffset>10693399</wp:posOffset>
                      </wp:positionV>
                      <wp:extent cx="0" cy="0"/>
                      <wp:effectExtent l="0" t="0" r="0" b="0"/>
                      <wp:wrapNone/>
                      <wp:docPr id="56" name="Группа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57" name="Freeform 438"/>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82CFE6" id="Группа 491" o:spid="_x0000_s1026" style="position:absolute;margin-left:0;margin-top:842pt;width:0;height:0;z-index:-251626496;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hSvCwMAACkHAAAOAAAAZHJzL2Uyb0RvYy54bWykVVlu2zAQ/S/QOxD8d2TZsmMLkYPAS1Cg&#10;S4CkB6ApakElUiVpy2lRoECP0Iv0Br1CcqMOSclrCqSpDUhDzmg4783Ci8tNWaA1kyoXPML+WRcj&#10;xqmIc55G+OPdojPCSGnCY1IIziJ8zxS+nLx+dVFXIeuJTBQxkwiccBXWVYQzravQ8xTNWEnUmagY&#10;B2UiZEk0LGXqxZLU4L0svF63O/RqIeNKCsqUgt2ZU+KJ9Z8kjOoPSaKYRkWEITZtn9I+l+bpTS5I&#10;mEpSZTltwiAviKIkOYdDt65mRBO0kvmJqzKnUiiR6DMqSk8kSU6ZxQBo/O4RmmspVpXFkoZ1Wm1p&#10;AmqPeHqxW/p+fSNRHkd4MMSIkxJy9PDz8fvjj4ff8P+FgrFvSKqrNATba1ndVjfSIQXxraCfFKi9&#10;Y71Zp84YLet3Iga/ZKWFJWmTyNK4APhoY3Nxv80F22hE3Sbd7dIM0nhiS7P5E9YeCd0BNqgmCIMA&#10;KkztSFT/R+JtRipmc6MMMS2J5y2JC8mYKVsU9EeOQGvXsqf2qdvTmCgVMPxM0vzhKGiK+CnitlSQ&#10;kK6UvmbC8k7Wb5V2lR+3EslaiW44iCY/ICFiGrlr01YJdZQC8A82/2TqPmkOkNCfx50pMYLOXLrO&#10;rIg2cZkTjGjepVizO2F39Gk4O23B/27ldBCKc9oI9iAT3x5VXCzyorBcFRzVMOJ6544NJYo8NkoT&#10;ipLpclpItCYwZ/rDftAfGADg7MAM+pnH1lnGSDxvZE3ywslgX1g6IZkNbJNWO0i+jrvj+Wg+CjpB&#10;bzjvBN3ZrHO1mAad4cI/H8z6s+l05n8zifKDMMvjmHETXTvU/OB59d6MVzeOtmPtAMUB2IX9nYL1&#10;DsOwXACW9u24bqvddedSxPdQ+VK4KQ23CgiZkF8wqmFCR1h9XhHJMCrecOjesR9A7SNtF8HgvAcL&#10;ua9Z7msIp+AqwhpDSRtxqt01sKpknmZwkm+LnIsrGFNJbvoDBogKXVTNAgaIlew8tliau8MM/P21&#10;tdrdcJM/AAAA//8DAFBLAwQUAAYACAAAACEA/dwwO9sAAAAHAQAADwAAAGRycy9kb3ducmV2Lnht&#10;bEyPT2vDMAzF74N9B6PBbquT/Skli1NK2XYqg7WDsZsaq0loLIfYTdJvP+0wuovQ0xNPP+XLybVq&#10;oD40ng2kswQUceltw5WBz93r3QJUiMgWW89k4EwBlsX1VY6Z9SN/0LCNlZIQDhkaqGPsMq1DWZPD&#10;MPMdsXgH3zuMIvtK2x5HCXetvk+SuXbYsFyosaN1TeVxe3IG3kYcVw/py7A5Htbn793T+9cmJWNu&#10;b6bVM6hIU7wswy++oEMhTHt/YhtUa0AeiTKdLx6lE1/q/k/rItf/+YsfAAAA//8DAFBLAQItABQA&#10;BgAIAAAAIQC2gziS/gAAAOEBAAATAAAAAAAAAAAAAAAAAAAAAABbQ29udGVudF9UeXBlc10ueG1s&#10;UEsBAi0AFAAGAAgAAAAhADj9If/WAAAAlAEAAAsAAAAAAAAAAAAAAAAALwEAAF9yZWxzLy5yZWxz&#10;UEsBAi0AFAAGAAgAAAAhANiqFK8LAwAAKQcAAA4AAAAAAAAAAAAAAAAALgIAAGRycy9lMm9Eb2Mu&#10;eG1sUEsBAi0AFAAGAAgAAAAhAP3cMDvbAAAABwEAAA8AAAAAAAAAAAAAAAAAZQUAAGRycy9kb3du&#10;cmV2LnhtbFBLBQYAAAAABAAEAPMAAABtBgAAAAA=&#10;">
                      <v:shape id="Freeform 438"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piN8QA&#10;AADbAAAADwAAAGRycy9kb3ducmV2LnhtbESPT2vCQBTE7wW/w/KE3upGRStpVhHRUooXk0Kvj+zL&#10;H5p9G7Jr3PbTdwtCj8PM/IbJdsF0YqTBtZYVzGcJCOLS6pZrBR/F6WkDwnlkjZ1lUvBNDnbbyUOG&#10;qbY3vtCY+1pECLsUFTTe96mUrmzIoJvZnjh6lR0M+iiHWuoBbxFuOrlIkrU02HJcaLCnQ0PlV341&#10;Crw058u6+Hk/jsVys6rz8Fp9BqUep2H/AsJT8P/he/tNK1g9w9+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aYjfEAAAA2w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r w:rsidRPr="008B7382">
              <w:rPr>
                <w:noProof/>
                <w:color w:val="000000" w:themeColor="text1"/>
                <w:sz w:val="28"/>
                <w:szCs w:val="28"/>
                <w:lang w:val="en-US" w:eastAsia="en-US"/>
              </w:rPr>
              <mc:AlternateContent>
                <mc:Choice Requires="wpg">
                  <w:drawing>
                    <wp:anchor distT="4294967295" distB="4294967295" distL="114299" distR="114299" simplePos="0" relativeHeight="251688960" behindDoc="1" locked="0" layoutInCell="1" allowOverlap="1" wp14:anchorId="3EC0BD7B" wp14:editId="0331F340">
                      <wp:simplePos x="0" y="0"/>
                      <wp:positionH relativeFrom="page">
                        <wp:posOffset>-1</wp:posOffset>
                      </wp:positionH>
                      <wp:positionV relativeFrom="page">
                        <wp:posOffset>10693399</wp:posOffset>
                      </wp:positionV>
                      <wp:extent cx="0" cy="0"/>
                      <wp:effectExtent l="0" t="0" r="0" b="0"/>
                      <wp:wrapNone/>
                      <wp:docPr id="58" name="Группа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59" name="Freeform 436"/>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99D215" id="Группа 489" o:spid="_x0000_s1026" style="position:absolute;margin-left:0;margin-top:842pt;width:0;height:0;z-index:-251627520;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Sq9CwMAACkHAAAOAAAAZHJzL2Uyb0RvYy54bWykVVlu2zAQ/S/QOxD8d2TZsmMLkYPAS1Cg&#10;S4CkB6ApakElUiVpy2lRoECP0Iv0Br1CcqMOSclrCqSpDUhDzmg4783Ci8tNWaA1kyoXPML+WRcj&#10;xqmIc55G+OPdojPCSGnCY1IIziJ8zxS+nLx+dVFXIeuJTBQxkwiccBXWVYQzravQ8xTNWEnUmagY&#10;B2UiZEk0LGXqxZLU4L0svF63O/RqIeNKCsqUgt2ZU+KJ9Z8kjOoPSaKYRkWEITZtn9I+l+bpTS5I&#10;mEpSZTltwiAviKIkOYdDt65mRBO0kvmJqzKnUiiR6DMqSk8kSU6ZxQBo/O4RmmspVpXFkoZ1Wm1p&#10;AmqPeHqxW/p+fSNRHkd4AJnipIQcPfx8/P744+E3/H+hYDQ2JNVVGoLttaxuqxvpkIL4VtBPCtTe&#10;sd6sU2eMlvU7EYNfstLCkrRJZGlcAHy0sbm43+aCbTSibpPudmkGaTyxpdn8CWuPhO4AG1QThEEA&#10;FaZ2JKr/I/E2IxWzuVGGmJbEcUviQjJmyhYF/aEj0Nq17Kl96vY0JkoFDD+TNH84Cpoifoq4LRUk&#10;pCulr5mwvJP1W6Vd5cetRLJWohsOoskPSIiYRu7atFVCHaUA/IPNP5m6T5oDJPTncWdKjKAzl64z&#10;K6JNXOYEI5p3KdbsTtgdfRrOTlvwv1s5HYTinDaCPcjEt0cVF4u8KCxXBUc1jLjeuWNDiSKPjdKE&#10;omS6nBYSrQnMmf6wH/QHBgA4OzCDfuaxdZYxEs8bWZO8cDLYF5ZOSGYD26TVDpKv4+54PpqPgk7Q&#10;G847QXc261wtpkFnuPDPB7P+bDqd+d9MovwgzPI4ZtxE1w41P3hevTfj1Y2j7Vg7QHEAdmF/p2C9&#10;wzAsF4ClfTuu22p33bkU8T1UvhRuSsOtAkIm5BeMapjQEVafV0QyjIo3HLp37AdQ+0jbRTA478FC&#10;7muW+xrCKbiKsMZQ0kacancNrCqZpxmc5Nsi5+IKxlSSm/6AAaJCF1WzgAFiJTuPLZbm7jADf39t&#10;rXY33OQPAAAA//8DAFBLAwQUAAYACAAAACEA/dwwO9sAAAAHAQAADwAAAGRycy9kb3ducmV2Lnht&#10;bEyPT2vDMAzF74N9B6PBbquT/Skli1NK2XYqg7WDsZsaq0loLIfYTdJvP+0wuovQ0xNPP+XLybVq&#10;oD40ng2kswQUceltw5WBz93r3QJUiMgWW89k4EwBlsX1VY6Z9SN/0LCNlZIQDhkaqGPsMq1DWZPD&#10;MPMdsXgH3zuMIvtK2x5HCXetvk+SuXbYsFyosaN1TeVxe3IG3kYcVw/py7A5Htbn793T+9cmJWNu&#10;b6bVM6hIU7wswy++oEMhTHt/YhtUa0AeiTKdLx6lE1/q/k/rItf/+YsfAAAA//8DAFBLAQItABQA&#10;BgAIAAAAIQC2gziS/gAAAOEBAAATAAAAAAAAAAAAAAAAAAAAAABbQ29udGVudF9UeXBlc10ueG1s&#10;UEsBAi0AFAAGAAgAAAAhADj9If/WAAAAlAEAAAsAAAAAAAAAAAAAAAAALwEAAF9yZWxzLy5yZWxz&#10;UEsBAi0AFAAGAAgAAAAhAKTFKr0LAwAAKQcAAA4AAAAAAAAAAAAAAAAALgIAAGRycy9lMm9Eb2Mu&#10;eG1sUEsBAi0AFAAGAAgAAAAhAP3cMDvbAAAABwEAAA8AAAAAAAAAAAAAAAAAZQUAAGRycy9kb3du&#10;cmV2LnhtbFBLBQYAAAAABAAEAPMAAABtBgAAAAA=&#10;">
                      <v:shape id="Freeform 436"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lT3sQA&#10;AADbAAAADwAAAGRycy9kb3ducmV2LnhtbESPQWvCQBSE70L/w/IK3nTTFkWjq5TSikgvJoLXR/aZ&#10;BLNvQ3YbV3+9KxQ8DjPzDbNcB9OInjpXW1bwNk5AEBdW11wqOOQ/oxkI55E1NpZJwZUcrFcvgyWm&#10;2l54T33mSxEh7FJUUHnfplK6oiKDbmxb4uidbGfQR9mVUnd4iXDTyPckmUqDNceFClv6qqg4Z39G&#10;gZfmdz/Nb7vvPv+YTcosbE7HoNTwNXwuQHgK/hn+b2+1gskcHl/iD5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JU97EAAAA2w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proofErr w:type="spellStart"/>
            <w:r w:rsidRPr="008B7382">
              <w:rPr>
                <w:color w:val="000000" w:themeColor="text1"/>
                <w:sz w:val="28"/>
                <w:szCs w:val="28"/>
                <w:lang w:val="en-US"/>
              </w:rPr>
              <w:t>Anexa</w:t>
            </w:r>
            <w:proofErr w:type="spellEnd"/>
            <w:r w:rsidRPr="008B7382">
              <w:rPr>
                <w:color w:val="000000" w:themeColor="text1"/>
                <w:sz w:val="28"/>
                <w:szCs w:val="28"/>
                <w:lang w:val="en-US"/>
              </w:rPr>
              <w:t xml:space="preserve"> nr.1 </w:t>
            </w:r>
            <w:r w:rsidRPr="008B7382">
              <w:rPr>
                <w:i/>
                <w:color w:val="000000" w:themeColor="text1"/>
                <w:sz w:val="28"/>
                <w:szCs w:val="28"/>
                <w:lang w:val="en-US"/>
              </w:rPr>
              <w:t xml:space="preserve">la </w:t>
            </w:r>
            <w:proofErr w:type="spellStart"/>
            <w:r w:rsidRPr="008B7382">
              <w:rPr>
                <w:i/>
                <w:color w:val="000000" w:themeColor="text1"/>
                <w:sz w:val="28"/>
                <w:szCs w:val="28"/>
                <w:lang w:val="en-US"/>
              </w:rPr>
              <w:t>Regulamentul</w:t>
            </w:r>
            <w:proofErr w:type="spellEnd"/>
            <w:r w:rsidRPr="008B7382">
              <w:rPr>
                <w:i/>
                <w:color w:val="000000" w:themeColor="text1"/>
                <w:sz w:val="28"/>
                <w:szCs w:val="28"/>
                <w:lang w:val="en-US"/>
              </w:rPr>
              <w:t xml:space="preserve"> cu </w:t>
            </w:r>
            <w:proofErr w:type="spellStart"/>
            <w:r w:rsidRPr="008B7382">
              <w:rPr>
                <w:i/>
                <w:color w:val="000000" w:themeColor="text1"/>
                <w:sz w:val="28"/>
                <w:szCs w:val="28"/>
                <w:lang w:val="en-US"/>
              </w:rPr>
              <w:t>privire</w:t>
            </w:r>
            <w:proofErr w:type="spellEnd"/>
            <w:r w:rsidRPr="008B7382">
              <w:rPr>
                <w:i/>
                <w:color w:val="000000" w:themeColor="text1"/>
                <w:sz w:val="28"/>
                <w:szCs w:val="28"/>
                <w:lang w:val="en-US"/>
              </w:rPr>
              <w:t xml:space="preserve"> </w:t>
            </w:r>
          </w:p>
          <w:p w:rsidR="00C13923" w:rsidRPr="008B7382" w:rsidRDefault="00C13923" w:rsidP="00C13923">
            <w:pPr>
              <w:widowControl w:val="0"/>
              <w:tabs>
                <w:tab w:val="left" w:pos="851"/>
              </w:tabs>
              <w:suppressAutoHyphens/>
              <w:ind w:firstLine="426"/>
              <w:jc w:val="right"/>
              <w:rPr>
                <w:i/>
                <w:color w:val="000000" w:themeColor="text1"/>
                <w:sz w:val="28"/>
                <w:szCs w:val="28"/>
                <w:lang w:val="en-US"/>
              </w:rPr>
            </w:pPr>
            <w:r w:rsidRPr="008B7382">
              <w:rPr>
                <w:i/>
                <w:color w:val="000000" w:themeColor="text1"/>
                <w:sz w:val="28"/>
                <w:szCs w:val="28"/>
                <w:lang w:val="en-US"/>
              </w:rPr>
              <w:t xml:space="preserve">la </w:t>
            </w:r>
            <w:proofErr w:type="spellStart"/>
            <w:r w:rsidRPr="008B7382">
              <w:rPr>
                <w:i/>
                <w:color w:val="000000" w:themeColor="text1"/>
                <w:sz w:val="28"/>
                <w:szCs w:val="28"/>
                <w:lang w:val="en-US"/>
              </w:rPr>
              <w:t>cerințele</w:t>
            </w:r>
            <w:proofErr w:type="spellEnd"/>
            <w:r w:rsidRPr="008B7382">
              <w:rPr>
                <w:i/>
                <w:color w:val="000000" w:themeColor="text1"/>
                <w:sz w:val="28"/>
                <w:szCs w:val="28"/>
                <w:lang w:val="en-US"/>
              </w:rPr>
              <w:t xml:space="preserve"> de </w:t>
            </w:r>
            <w:proofErr w:type="spellStart"/>
            <w:r w:rsidRPr="008B7382">
              <w:rPr>
                <w:i/>
                <w:color w:val="000000" w:themeColor="text1"/>
                <w:sz w:val="28"/>
                <w:szCs w:val="28"/>
                <w:lang w:val="en-US"/>
              </w:rPr>
              <w:t>proiectare</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ecologică</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aplicabile</w:t>
            </w:r>
            <w:proofErr w:type="spellEnd"/>
            <w:r w:rsidRPr="008B7382">
              <w:rPr>
                <w:i/>
                <w:color w:val="000000" w:themeColor="text1"/>
                <w:sz w:val="28"/>
                <w:szCs w:val="28"/>
                <w:lang w:val="en-US"/>
              </w:rPr>
              <w:t xml:space="preserve"> </w:t>
            </w:r>
          </w:p>
          <w:p w:rsidR="00C13923" w:rsidRPr="008B7382" w:rsidRDefault="00C13923" w:rsidP="00C13923">
            <w:pPr>
              <w:widowControl w:val="0"/>
              <w:tabs>
                <w:tab w:val="left" w:pos="851"/>
              </w:tabs>
              <w:suppressAutoHyphens/>
              <w:ind w:firstLine="426"/>
              <w:jc w:val="right"/>
              <w:rPr>
                <w:i/>
                <w:color w:val="000000" w:themeColor="text1"/>
                <w:sz w:val="28"/>
                <w:szCs w:val="28"/>
                <w:lang w:val="en-US"/>
              </w:rPr>
            </w:pPr>
            <w:proofErr w:type="spellStart"/>
            <w:r w:rsidRPr="008B7382">
              <w:rPr>
                <w:i/>
                <w:color w:val="000000" w:themeColor="text1"/>
                <w:sz w:val="28"/>
                <w:szCs w:val="28"/>
                <w:lang w:val="en-US"/>
              </w:rPr>
              <w:t>pompelor</w:t>
            </w:r>
            <w:proofErr w:type="spellEnd"/>
            <w:r w:rsidRPr="008B7382">
              <w:rPr>
                <w:i/>
                <w:color w:val="000000" w:themeColor="text1"/>
                <w:sz w:val="28"/>
                <w:szCs w:val="28"/>
                <w:lang w:val="en-US"/>
              </w:rPr>
              <w:t xml:space="preserve"> de </w:t>
            </w:r>
            <w:proofErr w:type="spellStart"/>
            <w:r w:rsidRPr="008B7382">
              <w:rPr>
                <w:i/>
                <w:color w:val="000000" w:themeColor="text1"/>
                <w:sz w:val="28"/>
                <w:szCs w:val="28"/>
                <w:lang w:val="en-US"/>
              </w:rPr>
              <w:t>circulație</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fără</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etanșare</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independente</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și</w:t>
            </w:r>
            <w:proofErr w:type="spellEnd"/>
            <w:r w:rsidRPr="008B7382">
              <w:rPr>
                <w:i/>
                <w:color w:val="000000" w:themeColor="text1"/>
                <w:sz w:val="28"/>
                <w:szCs w:val="28"/>
                <w:lang w:val="en-US"/>
              </w:rPr>
              <w:t xml:space="preserve"> </w:t>
            </w:r>
          </w:p>
          <w:p w:rsidR="00C13923" w:rsidRPr="008B7382" w:rsidRDefault="00C13923" w:rsidP="00C13923">
            <w:pPr>
              <w:widowControl w:val="0"/>
              <w:tabs>
                <w:tab w:val="left" w:pos="851"/>
              </w:tabs>
              <w:suppressAutoHyphens/>
              <w:ind w:firstLine="426"/>
              <w:jc w:val="right"/>
              <w:rPr>
                <w:i/>
                <w:color w:val="000000" w:themeColor="text1"/>
                <w:sz w:val="28"/>
                <w:szCs w:val="28"/>
                <w:lang w:val="en-US"/>
              </w:rPr>
            </w:pPr>
            <w:proofErr w:type="spellStart"/>
            <w:r w:rsidRPr="008B7382">
              <w:rPr>
                <w:i/>
                <w:color w:val="000000" w:themeColor="text1"/>
                <w:sz w:val="28"/>
                <w:szCs w:val="28"/>
                <w:lang w:val="en-US"/>
              </w:rPr>
              <w:t>pompelor</w:t>
            </w:r>
            <w:proofErr w:type="spellEnd"/>
            <w:r w:rsidRPr="008B7382">
              <w:rPr>
                <w:i/>
                <w:color w:val="000000" w:themeColor="text1"/>
                <w:sz w:val="28"/>
                <w:szCs w:val="28"/>
                <w:lang w:val="en-US"/>
              </w:rPr>
              <w:t xml:space="preserve"> de </w:t>
            </w:r>
            <w:proofErr w:type="spellStart"/>
            <w:r w:rsidRPr="008B7382">
              <w:rPr>
                <w:i/>
                <w:color w:val="000000" w:themeColor="text1"/>
                <w:sz w:val="28"/>
                <w:szCs w:val="28"/>
                <w:lang w:val="en-US"/>
              </w:rPr>
              <w:t>circulație</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fără</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etanșare</w:t>
            </w:r>
            <w:proofErr w:type="spellEnd"/>
            <w:r w:rsidRPr="008B7382">
              <w:rPr>
                <w:i/>
                <w:color w:val="000000" w:themeColor="text1"/>
                <w:sz w:val="28"/>
                <w:szCs w:val="28"/>
                <w:lang w:val="en-US"/>
              </w:rPr>
              <w:t xml:space="preserve"> integrate </w:t>
            </w:r>
            <w:proofErr w:type="spellStart"/>
            <w:r w:rsidRPr="008B7382">
              <w:rPr>
                <w:i/>
                <w:color w:val="000000" w:themeColor="text1"/>
                <w:sz w:val="28"/>
                <w:szCs w:val="28"/>
                <w:lang w:val="en-US"/>
              </w:rPr>
              <w:t>în</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produse</w:t>
            </w:r>
            <w:proofErr w:type="spellEnd"/>
          </w:p>
          <w:p w:rsidR="00C13923" w:rsidRPr="008B7382" w:rsidRDefault="00C13923" w:rsidP="00C13923">
            <w:pPr>
              <w:widowControl w:val="0"/>
              <w:tabs>
                <w:tab w:val="left" w:pos="851"/>
              </w:tabs>
              <w:suppressAutoHyphens/>
              <w:ind w:firstLine="426"/>
              <w:jc w:val="both"/>
              <w:rPr>
                <w:i/>
                <w:color w:val="000000" w:themeColor="text1"/>
                <w:sz w:val="28"/>
                <w:szCs w:val="28"/>
                <w:lang w:val="en-US"/>
              </w:rPr>
            </w:pPr>
          </w:p>
          <w:p w:rsidR="00C13923" w:rsidRPr="008B7382" w:rsidRDefault="00C13923" w:rsidP="00C13923">
            <w:pPr>
              <w:widowControl w:val="0"/>
              <w:tabs>
                <w:tab w:val="left" w:pos="851"/>
              </w:tabs>
              <w:suppressAutoHyphens/>
              <w:ind w:firstLine="426"/>
              <w:jc w:val="center"/>
              <w:rPr>
                <w:b/>
                <w:bCs/>
                <w:color w:val="000000" w:themeColor="text1"/>
                <w:sz w:val="28"/>
                <w:szCs w:val="28"/>
                <w:lang w:val="ro-MD"/>
              </w:rPr>
            </w:pPr>
            <w:r w:rsidRPr="008B7382">
              <w:rPr>
                <w:b/>
                <w:bCs/>
                <w:color w:val="000000" w:themeColor="text1"/>
                <w:sz w:val="28"/>
                <w:szCs w:val="28"/>
                <w:lang w:val="ro-MD"/>
              </w:rPr>
              <w:t>Cerințe de proiectare ecologică</w:t>
            </w:r>
          </w:p>
          <w:p w:rsidR="006A226A" w:rsidRPr="008B7382" w:rsidRDefault="006A226A" w:rsidP="00C13923">
            <w:pPr>
              <w:widowControl w:val="0"/>
              <w:tabs>
                <w:tab w:val="left" w:pos="851"/>
              </w:tabs>
              <w:suppressAutoHyphens/>
              <w:ind w:firstLine="426"/>
              <w:jc w:val="center"/>
              <w:rPr>
                <w:b/>
                <w:bCs/>
                <w:color w:val="000000" w:themeColor="text1"/>
                <w:sz w:val="28"/>
                <w:szCs w:val="28"/>
                <w:lang w:val="ro-MD"/>
              </w:rPr>
            </w:pPr>
          </w:p>
          <w:p w:rsidR="00C13923" w:rsidRPr="008B7382" w:rsidRDefault="00C13923" w:rsidP="00C13923">
            <w:pPr>
              <w:widowControl w:val="0"/>
              <w:tabs>
                <w:tab w:val="left" w:pos="851"/>
              </w:tabs>
              <w:suppressAutoHyphens/>
              <w:ind w:firstLine="426"/>
              <w:jc w:val="both"/>
              <w:rPr>
                <w:b/>
                <w:bCs/>
                <w:color w:val="000000" w:themeColor="text1"/>
                <w:sz w:val="28"/>
                <w:szCs w:val="28"/>
                <w:lang w:val="ro-MD"/>
              </w:rPr>
            </w:pPr>
            <w:r w:rsidRPr="008B7382">
              <w:rPr>
                <w:b/>
                <w:bCs/>
                <w:color w:val="000000" w:themeColor="text1"/>
                <w:sz w:val="28"/>
                <w:szCs w:val="28"/>
                <w:lang w:val="ro-MD"/>
              </w:rPr>
              <w:t>1.   Cerințe de eficiență energetică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847"/>
            </w:tblGrid>
            <w:tr w:rsidR="00C13923" w:rsidRPr="008C6C3C" w:rsidTr="006A226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C13923" w:rsidP="00C13923">
                  <w:pPr>
                    <w:widowControl w:val="0"/>
                    <w:tabs>
                      <w:tab w:val="left" w:pos="851"/>
                    </w:tabs>
                    <w:suppressAutoHyphens/>
                    <w:jc w:val="both"/>
                    <w:rPr>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5451E8" w:rsidP="00C13923">
                  <w:pPr>
                    <w:widowControl w:val="0"/>
                    <w:tabs>
                      <w:tab w:val="left" w:pos="851"/>
                    </w:tabs>
                    <w:suppressAutoHyphens/>
                    <w:jc w:val="both"/>
                    <w:rPr>
                      <w:color w:val="000000" w:themeColor="text1"/>
                      <w:sz w:val="28"/>
                      <w:szCs w:val="28"/>
                      <w:lang w:val="ro-MD"/>
                    </w:rPr>
                  </w:pPr>
                  <w:r>
                    <w:rPr>
                      <w:color w:val="000000" w:themeColor="text1"/>
                      <w:sz w:val="28"/>
                      <w:szCs w:val="28"/>
                      <w:lang w:val="ro-MD"/>
                    </w:rPr>
                    <w:t>P</w:t>
                  </w:r>
                  <w:r w:rsidR="00C13923" w:rsidRPr="008B7382">
                    <w:rPr>
                      <w:color w:val="000000" w:themeColor="text1"/>
                      <w:sz w:val="28"/>
                      <w:szCs w:val="28"/>
                      <w:lang w:val="ro-MD"/>
                    </w:rPr>
                    <w:t xml:space="preserve">ompele de circulație fără etanșare independente, cu excepția celor proiectate special pentru circuitele primare ale sistemelor </w:t>
                  </w:r>
                  <w:proofErr w:type="spellStart"/>
                  <w:r w:rsidR="00C13923" w:rsidRPr="008B7382">
                    <w:rPr>
                      <w:color w:val="000000" w:themeColor="text1"/>
                      <w:sz w:val="28"/>
                      <w:szCs w:val="28"/>
                      <w:lang w:val="ro-MD"/>
                    </w:rPr>
                    <w:t>termosolare</w:t>
                  </w:r>
                  <w:proofErr w:type="spellEnd"/>
                  <w:r w:rsidR="00C13923" w:rsidRPr="008B7382">
                    <w:rPr>
                      <w:color w:val="000000" w:themeColor="text1"/>
                      <w:sz w:val="28"/>
                      <w:szCs w:val="28"/>
                      <w:lang w:val="ro-MD"/>
                    </w:rPr>
                    <w:t xml:space="preserve"> și ale pompelor de căldură, au un indice de eficiență energetică (EEI) de maximum 0,27, calculat în conformitate cu anexa nr.2, pct. 2 la prezentul regulament.</w:t>
                  </w:r>
                </w:p>
              </w:tc>
            </w:tr>
          </w:tbl>
          <w:p w:rsidR="00C13923" w:rsidRPr="008B7382" w:rsidRDefault="00C13923" w:rsidP="00C13923">
            <w:pPr>
              <w:widowControl w:val="0"/>
              <w:tabs>
                <w:tab w:val="left" w:pos="851"/>
              </w:tabs>
              <w:suppressAutoHyphens/>
              <w:ind w:firstLine="426"/>
              <w:jc w:val="both"/>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847"/>
            </w:tblGrid>
            <w:tr w:rsidR="00C13923" w:rsidRPr="008C6C3C" w:rsidTr="006A226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C13923" w:rsidP="00C13923">
                  <w:pPr>
                    <w:widowControl w:val="0"/>
                    <w:tabs>
                      <w:tab w:val="left" w:pos="851"/>
                    </w:tabs>
                    <w:suppressAutoHyphens/>
                    <w:jc w:val="both"/>
                    <w:rPr>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5451E8" w:rsidP="00C13923">
                  <w:pPr>
                    <w:widowControl w:val="0"/>
                    <w:tabs>
                      <w:tab w:val="left" w:pos="851"/>
                    </w:tabs>
                    <w:suppressAutoHyphens/>
                    <w:jc w:val="both"/>
                    <w:rPr>
                      <w:color w:val="000000" w:themeColor="text1"/>
                      <w:sz w:val="28"/>
                      <w:szCs w:val="28"/>
                      <w:lang w:val="ro-MD"/>
                    </w:rPr>
                  </w:pPr>
                  <w:r>
                    <w:rPr>
                      <w:color w:val="000000" w:themeColor="text1"/>
                      <w:sz w:val="28"/>
                      <w:szCs w:val="28"/>
                      <w:lang w:val="ro-MD"/>
                    </w:rPr>
                    <w:t>P</w:t>
                  </w:r>
                  <w:r w:rsidR="00C13923" w:rsidRPr="008B7382">
                    <w:rPr>
                      <w:color w:val="000000" w:themeColor="text1"/>
                      <w:sz w:val="28"/>
                      <w:szCs w:val="28"/>
                      <w:lang w:val="ro-MD"/>
                    </w:rPr>
                    <w:t>ompele de circulație fără etanșare independente și pompele de circulație fără etanșare integrate în produse au un indice de eficiență energetică (EEI) de maxim 0,23, calculat în conformitate cu anexa nr. 2, pct. 2 la prezentul regulament.</w:t>
                  </w:r>
                </w:p>
              </w:tc>
            </w:tr>
          </w:tbl>
          <w:p w:rsidR="006414D9" w:rsidRDefault="006414D9" w:rsidP="006414D9">
            <w:pPr>
              <w:widowControl w:val="0"/>
              <w:tabs>
                <w:tab w:val="left" w:pos="851"/>
              </w:tabs>
              <w:suppressAutoHyphens/>
              <w:jc w:val="both"/>
              <w:rPr>
                <w:b/>
                <w:bCs/>
                <w:color w:val="000000" w:themeColor="text1"/>
                <w:sz w:val="28"/>
                <w:szCs w:val="28"/>
                <w:lang w:val="ro-MD"/>
              </w:rPr>
            </w:pPr>
          </w:p>
          <w:p w:rsidR="00C13923" w:rsidRPr="006414D9" w:rsidRDefault="00C13923" w:rsidP="006414D9">
            <w:pPr>
              <w:widowControl w:val="0"/>
              <w:tabs>
                <w:tab w:val="left" w:pos="851"/>
              </w:tabs>
              <w:suppressAutoHyphens/>
              <w:ind w:firstLine="426"/>
              <w:jc w:val="both"/>
              <w:rPr>
                <w:b/>
                <w:bCs/>
                <w:color w:val="000000" w:themeColor="text1"/>
                <w:sz w:val="28"/>
                <w:szCs w:val="28"/>
                <w:lang w:val="ro-MD"/>
              </w:rPr>
            </w:pPr>
            <w:r w:rsidRPr="008B7382">
              <w:rPr>
                <w:b/>
                <w:bCs/>
                <w:color w:val="000000" w:themeColor="text1"/>
                <w:sz w:val="28"/>
                <w:szCs w:val="28"/>
                <w:lang w:val="ro-MD"/>
              </w:rPr>
              <w:t>2.   Cerințe privind informațiile despre produs</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847"/>
            </w:tblGrid>
            <w:tr w:rsidR="00C13923" w:rsidRPr="008C6C3C" w:rsidTr="006A226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C13923" w:rsidP="00C13923">
                  <w:pPr>
                    <w:widowControl w:val="0"/>
                    <w:tabs>
                      <w:tab w:val="left" w:pos="851"/>
                    </w:tabs>
                    <w:suppressAutoHyphens/>
                    <w:jc w:val="both"/>
                    <w:rPr>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5451E8" w:rsidP="00C13923">
                  <w:pPr>
                    <w:widowControl w:val="0"/>
                    <w:tabs>
                      <w:tab w:val="left" w:pos="851"/>
                    </w:tabs>
                    <w:suppressAutoHyphens/>
                    <w:jc w:val="both"/>
                    <w:rPr>
                      <w:color w:val="000000" w:themeColor="text1"/>
                      <w:sz w:val="28"/>
                      <w:szCs w:val="28"/>
                      <w:lang w:val="ro-MD"/>
                    </w:rPr>
                  </w:pPr>
                  <w:r>
                    <w:rPr>
                      <w:color w:val="000000" w:themeColor="text1"/>
                      <w:sz w:val="28"/>
                      <w:szCs w:val="28"/>
                      <w:lang w:val="ro-MD"/>
                    </w:rPr>
                    <w:t>I</w:t>
                  </w:r>
                  <w:r w:rsidR="00C13923" w:rsidRPr="008B7382">
                    <w:rPr>
                      <w:color w:val="000000" w:themeColor="text1"/>
                      <w:sz w:val="28"/>
                      <w:szCs w:val="28"/>
                      <w:lang w:val="ro-MD"/>
                    </w:rPr>
                    <w:t>ndicele de eficiență energetică al pompelor de circulație, calculat în conformitate cu anexa nr. 2 la prezentul regulament, este indicat pe plăcuța cu denumirea produsului și pe ambalaj, precum și în documentația tehnică, astfel: „EEI ≤ 0,[</w:t>
                  </w:r>
                  <w:r w:rsidR="00C13923" w:rsidRPr="008B7382">
                    <w:rPr>
                      <w:i/>
                      <w:iCs/>
                      <w:color w:val="000000" w:themeColor="text1"/>
                      <w:sz w:val="28"/>
                      <w:szCs w:val="28"/>
                      <w:lang w:val="ro-MD"/>
                    </w:rPr>
                    <w:t>xx</w:t>
                  </w:r>
                  <w:r w:rsidR="00C13923" w:rsidRPr="008B7382">
                    <w:rPr>
                      <w:color w:val="000000" w:themeColor="text1"/>
                      <w:sz w:val="28"/>
                      <w:szCs w:val="28"/>
                      <w:lang w:val="ro-MD"/>
                    </w:rPr>
                    <w:t>]”;</w:t>
                  </w:r>
                </w:p>
              </w:tc>
            </w:tr>
          </w:tbl>
          <w:p w:rsidR="00C13923" w:rsidRPr="008B7382" w:rsidRDefault="00C13923" w:rsidP="00C13923">
            <w:pPr>
              <w:widowControl w:val="0"/>
              <w:tabs>
                <w:tab w:val="left" w:pos="851"/>
              </w:tabs>
              <w:suppressAutoHyphens/>
              <w:ind w:firstLine="426"/>
              <w:jc w:val="both"/>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847"/>
            </w:tblGrid>
            <w:tr w:rsidR="00C13923" w:rsidRPr="008C6C3C" w:rsidTr="006A226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C13923" w:rsidP="00C13923">
                  <w:pPr>
                    <w:widowControl w:val="0"/>
                    <w:tabs>
                      <w:tab w:val="left" w:pos="851"/>
                    </w:tabs>
                    <w:suppressAutoHyphens/>
                    <w:jc w:val="both"/>
                    <w:rPr>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5451E8" w:rsidP="00C13923">
                  <w:pPr>
                    <w:widowControl w:val="0"/>
                    <w:tabs>
                      <w:tab w:val="left" w:pos="851"/>
                    </w:tabs>
                    <w:suppressAutoHyphens/>
                    <w:jc w:val="both"/>
                    <w:rPr>
                      <w:color w:val="000000" w:themeColor="text1"/>
                      <w:sz w:val="28"/>
                      <w:szCs w:val="28"/>
                      <w:lang w:val="ro-MD"/>
                    </w:rPr>
                  </w:pPr>
                  <w:r>
                    <w:rPr>
                      <w:color w:val="000000" w:themeColor="text1"/>
                      <w:sz w:val="28"/>
                      <w:szCs w:val="28"/>
                      <w:lang w:val="ro-MD"/>
                    </w:rPr>
                    <w:t>U</w:t>
                  </w:r>
                  <w:r w:rsidR="00C13923" w:rsidRPr="008B7382">
                    <w:rPr>
                      <w:color w:val="000000" w:themeColor="text1"/>
                      <w:sz w:val="28"/>
                      <w:szCs w:val="28"/>
                      <w:lang w:val="ro-MD"/>
                    </w:rPr>
                    <w:t>rmătoarele informații trebuie să fie: „Valoarea de referință pentru cele mai eficiente pompe de circulație este EEI ≤ 0,20.”;</w:t>
                  </w:r>
                </w:p>
              </w:tc>
            </w:tr>
          </w:tbl>
          <w:p w:rsidR="00C13923" w:rsidRPr="008B7382" w:rsidRDefault="00C13923" w:rsidP="00C13923">
            <w:pPr>
              <w:widowControl w:val="0"/>
              <w:tabs>
                <w:tab w:val="left" w:pos="851"/>
              </w:tabs>
              <w:suppressAutoHyphens/>
              <w:ind w:firstLine="426"/>
              <w:jc w:val="both"/>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847"/>
            </w:tblGrid>
            <w:tr w:rsidR="00C13923" w:rsidRPr="008C6C3C" w:rsidTr="006A226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C13923" w:rsidP="00C13923">
                  <w:pPr>
                    <w:widowControl w:val="0"/>
                    <w:tabs>
                      <w:tab w:val="left" w:pos="851"/>
                    </w:tabs>
                    <w:suppressAutoHyphens/>
                    <w:jc w:val="both"/>
                    <w:rPr>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5451E8" w:rsidP="00C13923">
                  <w:pPr>
                    <w:widowControl w:val="0"/>
                    <w:tabs>
                      <w:tab w:val="left" w:pos="851"/>
                    </w:tabs>
                    <w:suppressAutoHyphens/>
                    <w:jc w:val="both"/>
                    <w:rPr>
                      <w:color w:val="000000" w:themeColor="text1"/>
                      <w:sz w:val="28"/>
                      <w:szCs w:val="28"/>
                      <w:lang w:val="ro-MD"/>
                    </w:rPr>
                  </w:pPr>
                  <w:r>
                    <w:rPr>
                      <w:color w:val="000000" w:themeColor="text1"/>
                      <w:sz w:val="28"/>
                      <w:szCs w:val="28"/>
                      <w:lang w:val="ro-MD"/>
                    </w:rPr>
                    <w:t>I</w:t>
                  </w:r>
                  <w:r w:rsidR="00C13923" w:rsidRPr="008B7382">
                    <w:rPr>
                      <w:color w:val="000000" w:themeColor="text1"/>
                      <w:sz w:val="28"/>
                      <w:szCs w:val="28"/>
                      <w:lang w:val="ro-MD"/>
                    </w:rPr>
                    <w:t xml:space="preserve">nformațiile referitoare la dezasamblare, reciclare sau eliminarea la </w:t>
                  </w:r>
                  <w:proofErr w:type="spellStart"/>
                  <w:r w:rsidR="00C13923" w:rsidRPr="008B7382">
                    <w:rPr>
                      <w:color w:val="000000" w:themeColor="text1"/>
                      <w:sz w:val="28"/>
                      <w:szCs w:val="28"/>
                      <w:lang w:val="ro-MD"/>
                    </w:rPr>
                    <w:t>sfîrșitul</w:t>
                  </w:r>
                  <w:proofErr w:type="spellEnd"/>
                  <w:r w:rsidR="00C13923" w:rsidRPr="008B7382">
                    <w:rPr>
                      <w:color w:val="000000" w:themeColor="text1"/>
                      <w:sz w:val="28"/>
                      <w:szCs w:val="28"/>
                      <w:lang w:val="ro-MD"/>
                    </w:rPr>
                    <w:t xml:space="preserve"> ciclului de viață a componentelor și materialelor sunt furnizate instalațiilor de tratare;</w:t>
                  </w:r>
                </w:p>
              </w:tc>
            </w:tr>
          </w:tbl>
          <w:p w:rsidR="00C13923" w:rsidRPr="008B7382" w:rsidRDefault="00C13923" w:rsidP="00C13923">
            <w:pPr>
              <w:widowControl w:val="0"/>
              <w:tabs>
                <w:tab w:val="left" w:pos="851"/>
              </w:tabs>
              <w:suppressAutoHyphens/>
              <w:ind w:firstLine="426"/>
              <w:jc w:val="both"/>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847"/>
            </w:tblGrid>
            <w:tr w:rsidR="00C13923" w:rsidRPr="008C6C3C" w:rsidTr="006A226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C13923" w:rsidP="00C13923">
                  <w:pPr>
                    <w:widowControl w:val="0"/>
                    <w:tabs>
                      <w:tab w:val="left" w:pos="851"/>
                    </w:tabs>
                    <w:suppressAutoHyphens/>
                    <w:ind w:firstLine="426"/>
                    <w:jc w:val="both"/>
                    <w:rPr>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5451E8" w:rsidP="00C13923">
                  <w:pPr>
                    <w:widowControl w:val="0"/>
                    <w:tabs>
                      <w:tab w:val="left" w:pos="851"/>
                    </w:tabs>
                    <w:suppressAutoHyphens/>
                    <w:jc w:val="both"/>
                    <w:rPr>
                      <w:color w:val="000000" w:themeColor="text1"/>
                      <w:sz w:val="28"/>
                      <w:szCs w:val="28"/>
                      <w:lang w:val="ro-MD"/>
                    </w:rPr>
                  </w:pPr>
                  <w:r>
                    <w:rPr>
                      <w:color w:val="000000" w:themeColor="text1"/>
                      <w:sz w:val="28"/>
                      <w:szCs w:val="28"/>
                      <w:lang w:val="ro-MD"/>
                    </w:rPr>
                    <w:t>P</w:t>
                  </w:r>
                  <w:r w:rsidR="00C13923" w:rsidRPr="008B7382">
                    <w:rPr>
                      <w:color w:val="000000" w:themeColor="text1"/>
                      <w:sz w:val="28"/>
                      <w:szCs w:val="28"/>
                      <w:lang w:val="ro-MD"/>
                    </w:rPr>
                    <w:t>e ambalajul și în documentația tehnică a pompelor de circulație pentru apă potabilă se marchează următoarele: „Această pompă de circulație se folosește numai pentru apa potabilă.”</w:t>
                  </w:r>
                </w:p>
              </w:tc>
            </w:tr>
          </w:tbl>
          <w:p w:rsidR="00C13923" w:rsidRPr="008B7382" w:rsidRDefault="00C13923" w:rsidP="00C13923">
            <w:pPr>
              <w:widowControl w:val="0"/>
              <w:tabs>
                <w:tab w:val="left" w:pos="851"/>
              </w:tabs>
              <w:suppressAutoHyphens/>
              <w:ind w:firstLine="426"/>
              <w:jc w:val="both"/>
              <w:rPr>
                <w:color w:val="000000" w:themeColor="text1"/>
                <w:sz w:val="28"/>
                <w:szCs w:val="28"/>
                <w:lang w:val="ro-MD"/>
              </w:rPr>
            </w:pPr>
            <w:r w:rsidRPr="008B7382">
              <w:rPr>
                <w:color w:val="000000" w:themeColor="text1"/>
                <w:sz w:val="28"/>
                <w:szCs w:val="28"/>
                <w:lang w:val="ro-MD"/>
              </w:rPr>
              <w:t>Producătorii furnizează informații cu privire la modalitatea de instalare, utilizare și întreținere a pompei în vederea minimizării impactului asupra mediului.</w:t>
            </w:r>
          </w:p>
          <w:p w:rsidR="00C13923" w:rsidRPr="008B7382" w:rsidRDefault="00C13923" w:rsidP="00C13923">
            <w:pPr>
              <w:widowControl w:val="0"/>
              <w:tabs>
                <w:tab w:val="left" w:pos="851"/>
              </w:tabs>
              <w:suppressAutoHyphens/>
              <w:ind w:firstLine="426"/>
              <w:jc w:val="both"/>
              <w:rPr>
                <w:color w:val="000000" w:themeColor="text1"/>
                <w:sz w:val="28"/>
                <w:szCs w:val="28"/>
                <w:lang w:val="ro-MD"/>
              </w:rPr>
            </w:pPr>
            <w:r w:rsidRPr="008B7382">
              <w:rPr>
                <w:color w:val="000000" w:themeColor="text1"/>
                <w:sz w:val="28"/>
                <w:szCs w:val="28"/>
                <w:lang w:val="ro-MD"/>
              </w:rPr>
              <w:t>Informațiile de mai sus trebuie să fie afișate pe site-urile web cu acces liber ale producătorilor de pompe de circulație.</w:t>
            </w:r>
          </w:p>
          <w:p w:rsidR="00C13923" w:rsidRPr="008B7382" w:rsidRDefault="00C13923" w:rsidP="00C13923">
            <w:pPr>
              <w:widowControl w:val="0"/>
              <w:tabs>
                <w:tab w:val="left" w:pos="851"/>
              </w:tabs>
              <w:suppressAutoHyphens/>
              <w:ind w:firstLine="426"/>
              <w:jc w:val="both"/>
              <w:rPr>
                <w:color w:val="000000" w:themeColor="text1"/>
                <w:sz w:val="28"/>
                <w:szCs w:val="28"/>
                <w:lang w:val="ro-MD"/>
              </w:rPr>
            </w:pPr>
          </w:p>
          <w:p w:rsidR="00C13923" w:rsidRPr="008B7382" w:rsidRDefault="00C13923" w:rsidP="00C13923">
            <w:pPr>
              <w:widowControl w:val="0"/>
              <w:tabs>
                <w:tab w:val="left" w:pos="851"/>
              </w:tabs>
              <w:suppressAutoHyphens/>
              <w:ind w:firstLine="426"/>
              <w:jc w:val="both"/>
              <w:rPr>
                <w:color w:val="000000" w:themeColor="text1"/>
                <w:sz w:val="28"/>
                <w:szCs w:val="28"/>
                <w:lang w:val="ro-MD"/>
              </w:rPr>
            </w:pPr>
          </w:p>
          <w:p w:rsidR="00C13923" w:rsidRDefault="00C13923" w:rsidP="00C13923">
            <w:pPr>
              <w:widowControl w:val="0"/>
              <w:tabs>
                <w:tab w:val="left" w:pos="851"/>
              </w:tabs>
              <w:suppressAutoHyphens/>
              <w:ind w:firstLine="426"/>
              <w:jc w:val="both"/>
              <w:rPr>
                <w:color w:val="000000" w:themeColor="text1"/>
                <w:sz w:val="28"/>
                <w:szCs w:val="28"/>
                <w:lang w:val="ro-MD"/>
              </w:rPr>
            </w:pPr>
          </w:p>
          <w:p w:rsidR="00044A5B" w:rsidRPr="008B7382" w:rsidRDefault="00044A5B" w:rsidP="00C13923">
            <w:pPr>
              <w:widowControl w:val="0"/>
              <w:tabs>
                <w:tab w:val="left" w:pos="851"/>
              </w:tabs>
              <w:suppressAutoHyphens/>
              <w:ind w:firstLine="426"/>
              <w:jc w:val="both"/>
              <w:rPr>
                <w:color w:val="000000" w:themeColor="text1"/>
                <w:sz w:val="28"/>
                <w:szCs w:val="28"/>
                <w:lang w:val="ro-MD"/>
              </w:rPr>
            </w:pPr>
          </w:p>
          <w:p w:rsidR="00C13923" w:rsidRPr="008B7382" w:rsidRDefault="00C13923" w:rsidP="00C13923">
            <w:pPr>
              <w:widowControl w:val="0"/>
              <w:tabs>
                <w:tab w:val="left" w:pos="851"/>
              </w:tabs>
              <w:suppressAutoHyphens/>
              <w:ind w:firstLine="426"/>
              <w:jc w:val="both"/>
              <w:rPr>
                <w:color w:val="000000" w:themeColor="text1"/>
                <w:sz w:val="28"/>
                <w:szCs w:val="28"/>
                <w:lang w:val="ro-MD"/>
              </w:rPr>
            </w:pPr>
          </w:p>
          <w:p w:rsidR="00C13923" w:rsidRPr="008B7382" w:rsidRDefault="00C13923" w:rsidP="00C13923">
            <w:pPr>
              <w:widowControl w:val="0"/>
              <w:tabs>
                <w:tab w:val="left" w:pos="851"/>
              </w:tabs>
              <w:suppressAutoHyphens/>
              <w:jc w:val="both"/>
              <w:rPr>
                <w:color w:val="000000" w:themeColor="text1"/>
                <w:sz w:val="28"/>
                <w:szCs w:val="28"/>
                <w:lang w:val="ro-MD"/>
              </w:rPr>
            </w:pPr>
          </w:p>
          <w:p w:rsidR="00C13923" w:rsidRPr="008B7382" w:rsidRDefault="00C13923" w:rsidP="00C13923">
            <w:pPr>
              <w:widowControl w:val="0"/>
              <w:tabs>
                <w:tab w:val="left" w:pos="851"/>
              </w:tabs>
              <w:suppressAutoHyphens/>
              <w:jc w:val="both"/>
              <w:rPr>
                <w:color w:val="000000" w:themeColor="text1"/>
                <w:sz w:val="28"/>
                <w:szCs w:val="28"/>
                <w:lang w:val="ro-MD"/>
              </w:rPr>
            </w:pPr>
          </w:p>
          <w:p w:rsidR="00C13923" w:rsidRDefault="00C13923" w:rsidP="00C13923">
            <w:pPr>
              <w:widowControl w:val="0"/>
              <w:tabs>
                <w:tab w:val="left" w:pos="851"/>
              </w:tabs>
              <w:suppressAutoHyphens/>
              <w:jc w:val="both"/>
              <w:rPr>
                <w:color w:val="000000" w:themeColor="text1"/>
                <w:sz w:val="28"/>
                <w:szCs w:val="28"/>
                <w:lang w:val="ro-MD"/>
              </w:rPr>
            </w:pPr>
          </w:p>
          <w:p w:rsidR="005747F2" w:rsidRDefault="005747F2" w:rsidP="00C13923">
            <w:pPr>
              <w:widowControl w:val="0"/>
              <w:tabs>
                <w:tab w:val="left" w:pos="851"/>
              </w:tabs>
              <w:suppressAutoHyphens/>
              <w:jc w:val="both"/>
              <w:rPr>
                <w:color w:val="000000" w:themeColor="text1"/>
                <w:sz w:val="28"/>
                <w:szCs w:val="28"/>
                <w:lang w:val="ro-MD"/>
              </w:rPr>
            </w:pPr>
          </w:p>
          <w:p w:rsidR="005747F2" w:rsidRDefault="005747F2" w:rsidP="00C13923">
            <w:pPr>
              <w:widowControl w:val="0"/>
              <w:tabs>
                <w:tab w:val="left" w:pos="851"/>
              </w:tabs>
              <w:suppressAutoHyphens/>
              <w:jc w:val="both"/>
              <w:rPr>
                <w:color w:val="000000" w:themeColor="text1"/>
                <w:sz w:val="28"/>
                <w:szCs w:val="28"/>
                <w:lang w:val="ro-MD"/>
              </w:rPr>
            </w:pPr>
          </w:p>
          <w:p w:rsidR="005747F2" w:rsidRDefault="005747F2" w:rsidP="00C13923">
            <w:pPr>
              <w:widowControl w:val="0"/>
              <w:tabs>
                <w:tab w:val="left" w:pos="851"/>
              </w:tabs>
              <w:suppressAutoHyphens/>
              <w:jc w:val="both"/>
              <w:rPr>
                <w:color w:val="000000" w:themeColor="text1"/>
                <w:sz w:val="28"/>
                <w:szCs w:val="28"/>
                <w:lang w:val="ro-MD"/>
              </w:rPr>
            </w:pPr>
          </w:p>
          <w:p w:rsidR="006414D9" w:rsidRPr="008B7382" w:rsidRDefault="006414D9" w:rsidP="00C13923">
            <w:pPr>
              <w:widowControl w:val="0"/>
              <w:tabs>
                <w:tab w:val="left" w:pos="851"/>
              </w:tabs>
              <w:suppressAutoHyphens/>
              <w:jc w:val="both"/>
              <w:rPr>
                <w:color w:val="000000" w:themeColor="text1"/>
                <w:sz w:val="28"/>
                <w:szCs w:val="28"/>
                <w:lang w:val="ro-MD"/>
              </w:rPr>
            </w:pPr>
          </w:p>
          <w:p w:rsidR="00C13923" w:rsidRPr="008B7382" w:rsidRDefault="00C13923" w:rsidP="00C13923">
            <w:pPr>
              <w:widowControl w:val="0"/>
              <w:tabs>
                <w:tab w:val="left" w:pos="851"/>
              </w:tabs>
              <w:suppressAutoHyphens/>
              <w:ind w:firstLine="426"/>
              <w:jc w:val="right"/>
              <w:rPr>
                <w:i/>
                <w:color w:val="000000" w:themeColor="text1"/>
                <w:sz w:val="28"/>
                <w:szCs w:val="28"/>
                <w:lang w:val="en-US"/>
              </w:rPr>
            </w:pPr>
            <w:r w:rsidRPr="008B7382">
              <w:rPr>
                <w:noProof/>
                <w:color w:val="000000" w:themeColor="text1"/>
                <w:sz w:val="28"/>
                <w:szCs w:val="28"/>
                <w:lang w:val="en-US" w:eastAsia="en-US"/>
              </w:rPr>
              <w:lastRenderedPageBreak/>
              <mc:AlternateContent>
                <mc:Choice Requires="wpg">
                  <w:drawing>
                    <wp:anchor distT="4294967295" distB="4294967295" distL="114299" distR="114299" simplePos="0" relativeHeight="251694080" behindDoc="1" locked="0" layoutInCell="1" allowOverlap="1" wp14:anchorId="2E4D9061" wp14:editId="70A8A092">
                      <wp:simplePos x="0" y="0"/>
                      <wp:positionH relativeFrom="page">
                        <wp:posOffset>-1</wp:posOffset>
                      </wp:positionH>
                      <wp:positionV relativeFrom="page">
                        <wp:posOffset>10693399</wp:posOffset>
                      </wp:positionV>
                      <wp:extent cx="0" cy="0"/>
                      <wp:effectExtent l="0" t="0" r="0" b="0"/>
                      <wp:wrapNone/>
                      <wp:docPr id="60" name="Группа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61" name="Freeform 440"/>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3BE56E" id="Группа 493" o:spid="_x0000_s1026" style="position:absolute;margin-left:0;margin-top:842pt;width:0;height:0;z-index:-251622400;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bxGCwMAACkHAAAOAAAAZHJzL2Uyb0RvYy54bWykVVlu2zAQ/S/QOxD8d2TZimMLkYPAS1Ag&#10;bQMkPQBNUQsqkSpJW06LAAV6hF6kN+gVkht1SEpeUyBNbUAackbDeW8Wnl+sywKtmFS54BH2T7oY&#10;MU5FnPM0wp/u5p0hRkoTHpNCcBbhe6bwxfjtm/O6CllPZKKImUTghKuwriKcaV2FnqdoxkqiTkTF&#10;OCgTIUuiYSlTL5akBu9l4fW63YFXCxlXUlCmFOxOnRKPrf8kYVR/TBLFNCoiDLFp+5T2uTBPb3xO&#10;wlSSKstpEwZ5RRQlyTkcunE1JZqgpcyPXJU5lUKJRJ9QUXoiSXLKLAZA43cP0FxJsawsljSs02pD&#10;E1B7wNOr3dIPqxuJ8jjCA6CHkxJy9Pjz6fvTj8ff8P+FglHfkFRXaQi2V7K6rW6kQwritaCfFai9&#10;Q71Zp84YLer3Iga/ZKmFJWmdyNK4APhobXNxv8kFW2tE3Sbd7tIM0nhkS7PZM9YeCd0BNqgmCIMA&#10;KkxtSVT/R+JtRipmc6MMMS2JfkviXDJmyhYFga0yczzYteypXep2NMZMAcMvJM0fDJ17Ej5H3IYK&#10;EtKl0ldMWN7J6lppV/lxK5Gsleiag2jyAxIippG7Nm2VUAcpAP9g80+m7pPmAAn9ediZEiPozIXr&#10;zIpoE5c5wYjmXYoVuxN2Rx+Hs9UW/O9WTgehOKeNYA8y8e1QxcU8LwrLVcFRDSOud+bYUKLIY6M0&#10;oSiZLiaFRCsCc6Y/6Af9UwMAnO2ZQT/z2DrLGIlnjaxJXjgZ7AtLJySzgW3SagfJt1F3NBvOhkEn&#10;6A1mnaA7nXYu55OgM5j7Z6fT/nQymfoPJlF+EGZ5HDNuomuHmh+8rN6b8erG0Was7aHYAzu3v2Ow&#10;3n4YlgvA0r4d1221u+5ciPgeKl8KN6XhVgEhE/IrRjVM6AirL0siGUbFOw7dO/JNayFtF8HpWQ8W&#10;clez2NUQTsFVhDWGkjbiRLtrYFnJPM3gJN8WOReXMKaS3PQHDBAVuqiaBQwQK9l5bLE0d4cZ+Ltr&#10;a7W94cZ/AAAA//8DAFBLAwQUAAYACAAAACEA/dwwO9sAAAAHAQAADwAAAGRycy9kb3ducmV2Lnht&#10;bEyPT2vDMAzF74N9B6PBbquT/Skli1NK2XYqg7WDsZsaq0loLIfYTdJvP+0wuovQ0xNPP+XLybVq&#10;oD40ng2kswQUceltw5WBz93r3QJUiMgWW89k4EwBlsX1VY6Z9SN/0LCNlZIQDhkaqGPsMq1DWZPD&#10;MPMdsXgH3zuMIvtK2x5HCXetvk+SuXbYsFyosaN1TeVxe3IG3kYcVw/py7A5Htbn793T+9cmJWNu&#10;b6bVM6hIU7wswy++oEMhTHt/YhtUa0AeiTKdLx6lE1/q/k/rItf/+YsfAAAA//8DAFBLAQItABQA&#10;BgAIAAAAIQC2gziS/gAAAOEBAAATAAAAAAAAAAAAAAAAAAAAAABbQ29udGVudF9UeXBlc10ueG1s&#10;UEsBAi0AFAAGAAgAAAAhADj9If/WAAAAlAEAAAsAAAAAAAAAAAAAAAAALwEAAF9yZWxzLy5yZWxz&#10;UEsBAi0AFAAGAAgAAAAhAPZZvEYLAwAAKQcAAA4AAAAAAAAAAAAAAAAALgIAAGRycy9lMm9Eb2Mu&#10;eG1sUEsBAi0AFAAGAAgAAAAhAP3cMDvbAAAABwEAAA8AAAAAAAAAAAAAAAAAZQUAAGRycy9kb3du&#10;cmV2LnhtbFBLBQYAAAAABAAEAPMAAABtBgAAAAA=&#10;">
                      <v:shape id="Freeform 440"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OVZcMA&#10;AADbAAAADwAAAGRycy9kb3ducmV2LnhtbESPQWvCQBSE7wX/w/KE3upGi0Giq4ioFOnFRPD6yD6T&#10;YPZtyK5x21/fLRR6HGbmG2a1CaYVA/WusaxgOklAEJdWN1wpuBSHtwUI55E1tpZJwRc52KxHLyvM&#10;tH3ymYbcVyJC2GWooPa+y6R0ZU0G3cR2xNG72d6gj7KvpO7xGeGmlbMkSaXBhuNCjR3tairv+cMo&#10;8NJ8ntPi+7QfivfFvMrD8XYNSr2Ow3YJwlPw/+G/9odWkE7h90v8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OVZcMAAADbAAAADwAAAAAAAAAAAAAAAACYAgAAZHJzL2Rv&#10;d25yZXYueG1sUEsFBgAAAAAEAAQA9QAAAIgDAAAAAA==&#10;" path="m,l,e" filled="f" strokecolor="#363435" strokeweight=".1pt">
                        <v:path arrowok="t" o:connecttype="custom" o:connectlocs="0,0;0,0" o:connectangles="0,0"/>
                      </v:shape>
                      <w10:wrap anchorx="page" anchory="page"/>
                    </v:group>
                  </w:pict>
                </mc:Fallback>
              </mc:AlternateContent>
            </w:r>
            <w:r w:rsidRPr="008B7382">
              <w:rPr>
                <w:noProof/>
                <w:color w:val="000000" w:themeColor="text1"/>
                <w:sz w:val="28"/>
                <w:szCs w:val="28"/>
                <w:lang w:val="en-US" w:eastAsia="en-US"/>
              </w:rPr>
              <mc:AlternateContent>
                <mc:Choice Requires="wpg">
                  <w:drawing>
                    <wp:anchor distT="4294967295" distB="4294967295" distL="114299" distR="114299" simplePos="0" relativeHeight="251693056" behindDoc="1" locked="0" layoutInCell="1" allowOverlap="1" wp14:anchorId="1024EEE3" wp14:editId="73ED3907">
                      <wp:simplePos x="0" y="0"/>
                      <wp:positionH relativeFrom="page">
                        <wp:posOffset>-1</wp:posOffset>
                      </wp:positionH>
                      <wp:positionV relativeFrom="page">
                        <wp:posOffset>10693399</wp:posOffset>
                      </wp:positionV>
                      <wp:extent cx="0" cy="0"/>
                      <wp:effectExtent l="0" t="0" r="0" b="0"/>
                      <wp:wrapNone/>
                      <wp:docPr id="62" name="Группа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63" name="Freeform 438"/>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A94E77" id="Группа 491" o:spid="_x0000_s1026" style="position:absolute;margin-left:0;margin-top:842pt;width:0;height:0;z-index:-251623424;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RaRCwMAACkHAAAOAAAAZHJzL2Uyb0RvYy54bWykVVlu2zAQ/S/QOxD8d2TZimMLkYPAS1Ag&#10;bQMkPQBNUQsqkSpJW06LAAV6hF6kN+gVkht1SEpeUyBNbUAackbDeW8Wnl+sywKtmFS54BH2T7oY&#10;MU5FnPM0wp/u5p0hRkoTHpNCcBbhe6bwxfjtm/O6CllPZKKImUTghKuwriKcaV2FnqdoxkqiTkTF&#10;OCgTIUuiYSlTL5akBu9l4fW63YFXCxlXUlCmFOxOnRKPrf8kYVR/TBLFNCoiDLFp+5T2uTBPb3xO&#10;wlSSKstpEwZ5RRQlyTkcunE1JZqgpcyPXJU5lUKJRJ9QUXoiSXLKLAZA43cP0FxJsawsljSs02pD&#10;E1B7wNOr3dIPqxuJ8jjCgx5GnJSQo8efT9+ffjz+hv8vFIx8Q1JdpSHYXsnqtrqRDimI14J+VqD2&#10;DvVmnTpjtKjfixj8kqUWlqR1IkvjAuCjtc3F/SYXbK0RdZt0u0szSOORLc1mz1h7JHQH2KCaIAwC&#10;qDC1JVH9H4m3GamYzY0yxLQk9lsS55IxU7Yo6A8dgdauZU/tUrejMVEqYPiFpPmDYdAU8XPEbagg&#10;IV0qfcWE5Z2srpV2lR+3Eslaia45iCY/ICFiGrlr01YJdZAC8A82/2TqPmkOkNCfh50pMYLOXLjO&#10;rIg2cZkTjGjepVixO2F39HE4W23B/27ldBCKc9oI9iAT3w5VXMzzorBcFRzVMOJ6Z44NJYo8NkoT&#10;ipLpYlJItCIwZ/qDftA/NQDA2Z4Z9DOPrbOMkXjWyJrkhZPBvrB0QjIb2CatdpB8G3VHs+FsGHSC&#10;3mDWCbrTaedyPgk6g7l/djrtTyeTqf9gEuUHYZbHMeMmunao+cHL6r0Zr24cbcbaHoo9sHP7Owbr&#10;7YdhuQAs7dtx3Va7686FiO+h8qVwUxpuFRAyIb9iVMOEjrD6siSSYVS849C9Iz+A2kfaLoLTsx4s&#10;5K5msashnIKrCGsMJW3EiXbXwLKSeZrBSb4tci4uYUwluekPGCAqdFE1CxggVrLz2GJp7g4z8HfX&#10;1mp7w43/AAAA//8DAFBLAwQUAAYACAAAACEA/dwwO9sAAAAHAQAADwAAAGRycy9kb3ducmV2Lnht&#10;bEyPT2vDMAzF74N9B6PBbquT/Skli1NK2XYqg7WDsZsaq0loLIfYTdJvP+0wuovQ0xNPP+XLybVq&#10;oD40ng2kswQUceltw5WBz93r3QJUiMgWW89k4EwBlsX1VY6Z9SN/0LCNlZIQDhkaqGPsMq1DWZPD&#10;MPMdsXgH3zuMIvtK2x5HCXetvk+SuXbYsFyosaN1TeVxe3IG3kYcVw/py7A5Htbn793T+9cmJWNu&#10;b6bVM6hIU7wswy++oEMhTHt/YhtUa0AeiTKdLx6lE1/q/k/rItf/+YsfAAAA//8DAFBLAQItABQA&#10;BgAIAAAAIQC2gziS/gAAAOEBAAATAAAAAAAAAAAAAAAAAAAAAABbQ29udGVudF9UeXBlc10ueG1s&#10;UEsBAi0AFAAGAAgAAAAhADj9If/WAAAAlAEAAAsAAAAAAAAAAAAAAAAALwEAAF9yZWxzLy5yZWxz&#10;UEsBAi0AFAAGAAgAAAAhAGvtFpELAwAAKQcAAA4AAAAAAAAAAAAAAAAALgIAAGRycy9lMm9Eb2Mu&#10;eG1sUEsBAi0AFAAGAAgAAAAhAP3cMDvbAAAABwEAAA8AAAAAAAAAAAAAAAAAZQUAAGRycy9kb3du&#10;cmV2LnhtbFBLBQYAAAAABAAEAPMAAABtBgAAAAA=&#10;">
                      <v:shape id="Freeform 438"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2uicMA&#10;AADbAAAADwAAAGRycy9kb3ducmV2LnhtbESPQWvCQBSE74L/YXmF3nRTpUGiq4jYUkovJoLXR/aZ&#10;BLNvQ3Ybt/56tyB4HGbmG2a1CaYVA/WusazgbZqAIC6tbrhScCw+JgsQziNrbC2Tgj9ysFmPRyvM&#10;tL3ygYbcVyJC2GWooPa+y6R0ZU0G3dR2xNE7296gj7KvpO7xGuGmlbMkSaXBhuNCjR3taiov+a9R&#10;4KX5OaTF7Xs/FPPFe5WHz/MpKPX6ErZLEJ6Cf4Yf7S+tIJ3D/5f4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2uicMAAADbAAAADwAAAAAAAAAAAAAAAACYAgAAZHJzL2Rv&#10;d25yZXYueG1sUEsFBgAAAAAEAAQA9QAAAIgDAAAAAA==&#10;" path="m,l,e" filled="f" strokecolor="#363435" strokeweight=".1pt">
                        <v:path arrowok="t" o:connecttype="custom" o:connectlocs="0,0;0,0" o:connectangles="0,0"/>
                      </v:shape>
                      <w10:wrap anchorx="page" anchory="page"/>
                    </v:group>
                  </w:pict>
                </mc:Fallback>
              </mc:AlternateContent>
            </w:r>
            <w:r w:rsidRPr="008B7382">
              <w:rPr>
                <w:noProof/>
                <w:color w:val="000000" w:themeColor="text1"/>
                <w:sz w:val="28"/>
                <w:szCs w:val="28"/>
                <w:lang w:val="en-US" w:eastAsia="en-US"/>
              </w:rPr>
              <mc:AlternateContent>
                <mc:Choice Requires="wpg">
                  <w:drawing>
                    <wp:anchor distT="4294967295" distB="4294967295" distL="114299" distR="114299" simplePos="0" relativeHeight="251692032" behindDoc="1" locked="0" layoutInCell="1" allowOverlap="1" wp14:anchorId="6EB1B514" wp14:editId="327CC411">
                      <wp:simplePos x="0" y="0"/>
                      <wp:positionH relativeFrom="page">
                        <wp:posOffset>-1</wp:posOffset>
                      </wp:positionH>
                      <wp:positionV relativeFrom="page">
                        <wp:posOffset>10693399</wp:posOffset>
                      </wp:positionV>
                      <wp:extent cx="0" cy="0"/>
                      <wp:effectExtent l="0" t="0" r="0" b="0"/>
                      <wp:wrapNone/>
                      <wp:docPr id="448" name="Группа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49" name="Freeform 436"/>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9FA6F7" id="Группа 489" o:spid="_x0000_s1026" style="position:absolute;margin-left:0;margin-top:842pt;width:0;height:0;z-index:-251624448;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66CCwMAACsHAAAOAAAAZHJzL2Uyb0RvYy54bWykVVlu2zAQ/S/QOxD8d2TZimMLUYLAS1Cg&#10;S4CkB6ApakElkiVpy2lRoECP0Iv0Br1CcqMOSXlPgTS1AWnIGQ3nvVl4frmqK7RkSpeCJzg86WLE&#10;OBVpyfMEf7ybdYYYaUN4SirBWYLvmcaXF69fnTcyZj1RiCplCoETruNGJrgwRsZBoGnBaqJPhGQc&#10;lJlQNTGwVHmQKtKA97oKet3uIGiESqUSlGkNuxOvxBfOf5Yxaj5kmWYGVQmG2Ix7Kvec22dwcU7i&#10;XBFZlLQNg7wgipqUHA7duJoQQ9BClUeu6pIqoUVmTqioA5FlJWUOA6AJuwdorpVYSIclj5tcbmgC&#10;ag94erFb+n55o1CZJjiKIFWc1JCkh5+P3x9/PPyG/y8UDUeWpUbmMRhfK3krb5SHCuJbQT9pUAeH&#10;ervOvTGaN+9ECn7JwgjH0ipTtXUB+NHKJeN+kwy2Moj6TbrdpQXk8ciWFtMnrAMS+wNcUG0QFgGU&#10;mN6yqP+PxduCSOaSoy0xGxZHaxZnijFbuCjqDzyDznBNn97lbkdjw9RA8TNZCwfDqC3jp5jbcEFi&#10;utDmmglHPFm+1cbXfrqWSLGW6IqDaBMEEiK2lbsub1LogxyAf7D5J1P/SXuAgg497E2FEfTm3Pem&#10;JMbGZU+won3XYsnuhNsxx+FstRX/u5XXQSjeaSu4g2x8O1RxMSurynFVcdTAkOudeTa0qMrUKm0o&#10;WuXzcaXQksCk6Q/6Uf/UAgBne2bQ0Tx1zgpG0mkrG1JWXgb7ytEJyWxh27S6UfJ11B1Nh9Nh1Il6&#10;g2kn6k4mnavZOOoMZuHZ6aQ/GY8n4TebqDCKizJNGbfRrcdaGD2v4NsB6wfSZrDtodgDO3O/Y7DB&#10;fhiOC8Cyfnuu19Xu23Mu0nuofCX8nIZ7BYRCqC8YNTCjE6w/L4hiGFVvOLTvKIyg9pFxi+j0rAcL&#10;tauZ72oIp+AqwQZDSVtxbPxFsJCqzAs4KXRFzsUVzKmstP0BE0THPqp2ARPESW4iOyzt7WFH/u7a&#10;WW3vuIs/AAAA//8DAFBLAwQUAAYACAAAACEA/dwwO9sAAAAHAQAADwAAAGRycy9kb3ducmV2Lnht&#10;bEyPT2vDMAzF74N9B6PBbquT/Skli1NK2XYqg7WDsZsaq0loLIfYTdJvP+0wuovQ0xNPP+XLybVq&#10;oD40ng2kswQUceltw5WBz93r3QJUiMgWW89k4EwBlsX1VY6Z9SN/0LCNlZIQDhkaqGPsMq1DWZPD&#10;MPMdsXgH3zuMIvtK2x5HCXetvk+SuXbYsFyosaN1TeVxe3IG3kYcVw/py7A5Htbn793T+9cmJWNu&#10;b6bVM6hIU7wswy++oEMhTHt/YhtUa0AeiTKdLx6lE1/q/k/rItf/+YsfAAAA//8DAFBLAQItABQA&#10;BgAIAAAAIQC2gziS/gAAAOEBAAATAAAAAAAAAAAAAAAAAAAAAABbQ29udGVudF9UeXBlc10ueG1s&#10;UEsBAi0AFAAGAAgAAAAhADj9If/WAAAAlAEAAAsAAAAAAAAAAAAAAAAALwEAAF9yZWxzLy5yZWxz&#10;UEsBAi0AFAAGAAgAAAAhAErTroILAwAAKwcAAA4AAAAAAAAAAAAAAAAALgIAAGRycy9lMm9Eb2Mu&#10;eG1sUEsBAi0AFAAGAAgAAAAhAP3cMDvbAAAABwEAAA8AAAAAAAAAAAAAAAAAZQUAAGRycy9kb3du&#10;cmV2LnhtbFBLBQYAAAAABAAEAPMAAABtBgAAAAA=&#10;">
                      <v:shape id="Freeform 436"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q11cUA&#10;AADcAAAADwAAAGRycy9kb3ducmV2LnhtbESPQWvCQBSE7wX/w/KE3urGakWjqxSxpRQvJoLXR/aZ&#10;BLNvQ3aN2/76bkHwOMzMN8xqE0wjeupcbVnBeJSAIC6srrlUcMw/XuYgnEfW2FgmBT/kYLMePK0w&#10;1fbGB+ozX4oIYZeigsr7NpXSFRUZdCPbEkfvbDuDPsqulLrDW4SbRr4myUwarDkuVNjStqLikl2N&#10;Ai/N/jDLf793fT6Zv5VZ+DyfglLPw/C+BOEp+Ef43v7SCqbTBfyf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CrXVxQAAANwAAAAPAAAAAAAAAAAAAAAAAJgCAABkcnMv&#10;ZG93bnJldi54bWxQSwUGAAAAAAQABAD1AAAAigMAAAAA&#10;" path="m,l,e" filled="f" strokecolor="#363435" strokeweight=".1pt">
                        <v:path arrowok="t" o:connecttype="custom" o:connectlocs="0,0;0,0" o:connectangles="0,0"/>
                      </v:shape>
                      <w10:wrap anchorx="page" anchory="page"/>
                    </v:group>
                  </w:pict>
                </mc:Fallback>
              </mc:AlternateContent>
            </w:r>
            <w:proofErr w:type="spellStart"/>
            <w:r w:rsidRPr="008B7382">
              <w:rPr>
                <w:color w:val="000000" w:themeColor="text1"/>
                <w:sz w:val="28"/>
                <w:szCs w:val="28"/>
                <w:lang w:val="en-US"/>
              </w:rPr>
              <w:t>Anexa</w:t>
            </w:r>
            <w:proofErr w:type="spellEnd"/>
            <w:r w:rsidRPr="008B7382">
              <w:rPr>
                <w:color w:val="000000" w:themeColor="text1"/>
                <w:sz w:val="28"/>
                <w:szCs w:val="28"/>
                <w:lang w:val="en-US"/>
              </w:rPr>
              <w:t xml:space="preserve"> nr.2 </w:t>
            </w:r>
            <w:r w:rsidRPr="008B7382">
              <w:rPr>
                <w:i/>
                <w:color w:val="000000" w:themeColor="text1"/>
                <w:sz w:val="28"/>
                <w:szCs w:val="28"/>
                <w:lang w:val="en-US"/>
              </w:rPr>
              <w:t xml:space="preserve">la </w:t>
            </w:r>
            <w:proofErr w:type="spellStart"/>
            <w:r w:rsidRPr="008B7382">
              <w:rPr>
                <w:i/>
                <w:color w:val="000000" w:themeColor="text1"/>
                <w:sz w:val="28"/>
                <w:szCs w:val="28"/>
                <w:lang w:val="en-US"/>
              </w:rPr>
              <w:t>Regulamentul</w:t>
            </w:r>
            <w:proofErr w:type="spellEnd"/>
            <w:r w:rsidRPr="008B7382">
              <w:rPr>
                <w:i/>
                <w:color w:val="000000" w:themeColor="text1"/>
                <w:sz w:val="28"/>
                <w:szCs w:val="28"/>
                <w:lang w:val="en-US"/>
              </w:rPr>
              <w:t xml:space="preserve"> cu </w:t>
            </w:r>
            <w:proofErr w:type="spellStart"/>
            <w:r w:rsidRPr="008B7382">
              <w:rPr>
                <w:i/>
                <w:color w:val="000000" w:themeColor="text1"/>
                <w:sz w:val="28"/>
                <w:szCs w:val="28"/>
                <w:lang w:val="en-US"/>
              </w:rPr>
              <w:t>privire</w:t>
            </w:r>
            <w:proofErr w:type="spellEnd"/>
            <w:r w:rsidRPr="008B7382">
              <w:rPr>
                <w:i/>
                <w:color w:val="000000" w:themeColor="text1"/>
                <w:sz w:val="28"/>
                <w:szCs w:val="28"/>
                <w:lang w:val="en-US"/>
              </w:rPr>
              <w:t xml:space="preserve"> </w:t>
            </w:r>
          </w:p>
          <w:p w:rsidR="00C13923" w:rsidRPr="008B7382" w:rsidRDefault="00C13923" w:rsidP="00C13923">
            <w:pPr>
              <w:widowControl w:val="0"/>
              <w:tabs>
                <w:tab w:val="left" w:pos="851"/>
              </w:tabs>
              <w:suppressAutoHyphens/>
              <w:ind w:firstLine="426"/>
              <w:jc w:val="right"/>
              <w:rPr>
                <w:i/>
                <w:color w:val="000000" w:themeColor="text1"/>
                <w:sz w:val="28"/>
                <w:szCs w:val="28"/>
                <w:lang w:val="en-US"/>
              </w:rPr>
            </w:pPr>
            <w:r w:rsidRPr="008B7382">
              <w:rPr>
                <w:i/>
                <w:color w:val="000000" w:themeColor="text1"/>
                <w:sz w:val="28"/>
                <w:szCs w:val="28"/>
                <w:lang w:val="en-US"/>
              </w:rPr>
              <w:t xml:space="preserve">la </w:t>
            </w:r>
            <w:proofErr w:type="spellStart"/>
            <w:r w:rsidRPr="008B7382">
              <w:rPr>
                <w:i/>
                <w:color w:val="000000" w:themeColor="text1"/>
                <w:sz w:val="28"/>
                <w:szCs w:val="28"/>
                <w:lang w:val="en-US"/>
              </w:rPr>
              <w:t>cerințele</w:t>
            </w:r>
            <w:proofErr w:type="spellEnd"/>
            <w:r w:rsidRPr="008B7382">
              <w:rPr>
                <w:i/>
                <w:color w:val="000000" w:themeColor="text1"/>
                <w:sz w:val="28"/>
                <w:szCs w:val="28"/>
                <w:lang w:val="en-US"/>
              </w:rPr>
              <w:t xml:space="preserve"> de </w:t>
            </w:r>
            <w:proofErr w:type="spellStart"/>
            <w:r w:rsidRPr="008B7382">
              <w:rPr>
                <w:i/>
                <w:color w:val="000000" w:themeColor="text1"/>
                <w:sz w:val="28"/>
                <w:szCs w:val="28"/>
                <w:lang w:val="en-US"/>
              </w:rPr>
              <w:t>proiectare</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ecologică</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aplicabile</w:t>
            </w:r>
            <w:proofErr w:type="spellEnd"/>
            <w:r w:rsidRPr="008B7382">
              <w:rPr>
                <w:i/>
                <w:color w:val="000000" w:themeColor="text1"/>
                <w:sz w:val="28"/>
                <w:szCs w:val="28"/>
                <w:lang w:val="en-US"/>
              </w:rPr>
              <w:t xml:space="preserve"> </w:t>
            </w:r>
          </w:p>
          <w:p w:rsidR="00C13923" w:rsidRPr="008B7382" w:rsidRDefault="00C13923" w:rsidP="00C13923">
            <w:pPr>
              <w:widowControl w:val="0"/>
              <w:tabs>
                <w:tab w:val="left" w:pos="851"/>
              </w:tabs>
              <w:suppressAutoHyphens/>
              <w:ind w:firstLine="426"/>
              <w:jc w:val="right"/>
              <w:rPr>
                <w:i/>
                <w:color w:val="000000" w:themeColor="text1"/>
                <w:sz w:val="28"/>
                <w:szCs w:val="28"/>
                <w:lang w:val="en-US"/>
              </w:rPr>
            </w:pPr>
            <w:proofErr w:type="spellStart"/>
            <w:r w:rsidRPr="008B7382">
              <w:rPr>
                <w:i/>
                <w:color w:val="000000" w:themeColor="text1"/>
                <w:sz w:val="28"/>
                <w:szCs w:val="28"/>
                <w:lang w:val="en-US"/>
              </w:rPr>
              <w:t>pompelor</w:t>
            </w:r>
            <w:proofErr w:type="spellEnd"/>
            <w:r w:rsidRPr="008B7382">
              <w:rPr>
                <w:i/>
                <w:color w:val="000000" w:themeColor="text1"/>
                <w:sz w:val="28"/>
                <w:szCs w:val="28"/>
                <w:lang w:val="en-US"/>
              </w:rPr>
              <w:t xml:space="preserve"> de </w:t>
            </w:r>
            <w:proofErr w:type="spellStart"/>
            <w:r w:rsidRPr="008B7382">
              <w:rPr>
                <w:i/>
                <w:color w:val="000000" w:themeColor="text1"/>
                <w:sz w:val="28"/>
                <w:szCs w:val="28"/>
                <w:lang w:val="en-US"/>
              </w:rPr>
              <w:t>circulație</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fără</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etanșare</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independente</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și</w:t>
            </w:r>
            <w:proofErr w:type="spellEnd"/>
            <w:r w:rsidRPr="008B7382">
              <w:rPr>
                <w:i/>
                <w:color w:val="000000" w:themeColor="text1"/>
                <w:sz w:val="28"/>
                <w:szCs w:val="28"/>
                <w:lang w:val="en-US"/>
              </w:rPr>
              <w:t xml:space="preserve"> </w:t>
            </w:r>
          </w:p>
          <w:p w:rsidR="00C13923" w:rsidRPr="008B7382" w:rsidRDefault="00C13923" w:rsidP="00C13923">
            <w:pPr>
              <w:widowControl w:val="0"/>
              <w:tabs>
                <w:tab w:val="left" w:pos="851"/>
              </w:tabs>
              <w:suppressAutoHyphens/>
              <w:ind w:firstLine="426"/>
              <w:jc w:val="right"/>
              <w:rPr>
                <w:i/>
                <w:color w:val="000000" w:themeColor="text1"/>
                <w:sz w:val="28"/>
                <w:szCs w:val="28"/>
                <w:lang w:val="en-US"/>
              </w:rPr>
            </w:pPr>
            <w:proofErr w:type="spellStart"/>
            <w:r w:rsidRPr="008B7382">
              <w:rPr>
                <w:i/>
                <w:color w:val="000000" w:themeColor="text1"/>
                <w:sz w:val="28"/>
                <w:szCs w:val="28"/>
                <w:lang w:val="en-US"/>
              </w:rPr>
              <w:t>pompelor</w:t>
            </w:r>
            <w:proofErr w:type="spellEnd"/>
            <w:r w:rsidRPr="008B7382">
              <w:rPr>
                <w:i/>
                <w:color w:val="000000" w:themeColor="text1"/>
                <w:sz w:val="28"/>
                <w:szCs w:val="28"/>
                <w:lang w:val="en-US"/>
              </w:rPr>
              <w:t xml:space="preserve"> de </w:t>
            </w:r>
            <w:proofErr w:type="spellStart"/>
            <w:r w:rsidRPr="008B7382">
              <w:rPr>
                <w:i/>
                <w:color w:val="000000" w:themeColor="text1"/>
                <w:sz w:val="28"/>
                <w:szCs w:val="28"/>
                <w:lang w:val="en-US"/>
              </w:rPr>
              <w:t>circulație</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fără</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etanșare</w:t>
            </w:r>
            <w:proofErr w:type="spellEnd"/>
            <w:r w:rsidRPr="008B7382">
              <w:rPr>
                <w:i/>
                <w:color w:val="000000" w:themeColor="text1"/>
                <w:sz w:val="28"/>
                <w:szCs w:val="28"/>
                <w:lang w:val="en-US"/>
              </w:rPr>
              <w:t xml:space="preserve"> integrate </w:t>
            </w:r>
            <w:proofErr w:type="spellStart"/>
            <w:r w:rsidRPr="008B7382">
              <w:rPr>
                <w:i/>
                <w:color w:val="000000" w:themeColor="text1"/>
                <w:sz w:val="28"/>
                <w:szCs w:val="28"/>
                <w:lang w:val="en-US"/>
              </w:rPr>
              <w:t>în</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produse</w:t>
            </w:r>
            <w:proofErr w:type="spellEnd"/>
          </w:p>
          <w:p w:rsidR="00C13923" w:rsidRPr="008B7382" w:rsidRDefault="00C13923" w:rsidP="00C13923">
            <w:pPr>
              <w:shd w:val="clear" w:color="auto" w:fill="FFFFFF"/>
              <w:spacing w:line="312" w:lineRule="atLeast"/>
              <w:jc w:val="both"/>
              <w:textAlignment w:val="baseline"/>
              <w:rPr>
                <w:rFonts w:ascii="inherit" w:hAnsi="inherit"/>
                <w:b/>
                <w:bCs/>
                <w:color w:val="000000" w:themeColor="text1"/>
                <w:sz w:val="28"/>
                <w:szCs w:val="28"/>
                <w:bdr w:val="none" w:sz="0" w:space="0" w:color="auto" w:frame="1"/>
                <w:lang w:val="en-US"/>
              </w:rPr>
            </w:pPr>
          </w:p>
          <w:p w:rsidR="00C13923" w:rsidRPr="008B7382" w:rsidRDefault="00C13923" w:rsidP="00C13923">
            <w:pPr>
              <w:shd w:val="clear" w:color="auto" w:fill="FFFFFF"/>
              <w:spacing w:line="312" w:lineRule="atLeast"/>
              <w:jc w:val="both"/>
              <w:textAlignment w:val="baseline"/>
              <w:rPr>
                <w:b/>
                <w:bCs/>
                <w:color w:val="000000" w:themeColor="text1"/>
                <w:sz w:val="28"/>
                <w:szCs w:val="28"/>
                <w:lang w:val="ro-MD"/>
              </w:rPr>
            </w:pPr>
            <w:r w:rsidRPr="008B7382">
              <w:rPr>
                <w:rFonts w:ascii="inherit" w:hAnsi="inherit"/>
                <w:b/>
                <w:bCs/>
                <w:color w:val="000000" w:themeColor="text1"/>
                <w:sz w:val="28"/>
                <w:szCs w:val="28"/>
                <w:bdr w:val="none" w:sz="0" w:space="0" w:color="auto" w:frame="1"/>
                <w:lang w:val="ro-MD"/>
              </w:rPr>
              <w:t>Metode de măsurare și metodologia de calculare a indicelui de eficiență energetică</w:t>
            </w:r>
          </w:p>
          <w:p w:rsidR="00C13923" w:rsidRPr="008B7382" w:rsidRDefault="00C13923" w:rsidP="00C13923">
            <w:pPr>
              <w:shd w:val="clear" w:color="auto" w:fill="FFFFFF"/>
              <w:spacing w:before="240" w:after="120" w:line="312" w:lineRule="atLeast"/>
              <w:jc w:val="both"/>
              <w:textAlignment w:val="baseline"/>
              <w:rPr>
                <w:b/>
                <w:bCs/>
                <w:color w:val="000000" w:themeColor="text1"/>
                <w:sz w:val="28"/>
                <w:szCs w:val="28"/>
                <w:lang w:val="ro-MD"/>
              </w:rPr>
            </w:pPr>
            <w:r w:rsidRPr="008B7382">
              <w:rPr>
                <w:b/>
                <w:bCs/>
                <w:color w:val="000000" w:themeColor="text1"/>
                <w:sz w:val="28"/>
                <w:szCs w:val="28"/>
                <w:lang w:val="ro-MD"/>
              </w:rPr>
              <w:t>1.   Metode de măsurare</w:t>
            </w:r>
          </w:p>
          <w:p w:rsidR="00C13923" w:rsidRPr="008B7382" w:rsidRDefault="00C13923" w:rsidP="00C13923">
            <w:pPr>
              <w:shd w:val="clear" w:color="auto" w:fill="FFFFFF"/>
              <w:spacing w:line="312" w:lineRule="atLeast"/>
              <w:jc w:val="both"/>
              <w:textAlignment w:val="baseline"/>
              <w:rPr>
                <w:color w:val="000000" w:themeColor="text1"/>
                <w:sz w:val="28"/>
                <w:szCs w:val="28"/>
                <w:lang w:val="ro-MD"/>
              </w:rPr>
            </w:pPr>
            <w:r w:rsidRPr="008B7382">
              <w:rPr>
                <w:color w:val="000000" w:themeColor="text1"/>
                <w:sz w:val="28"/>
                <w:szCs w:val="28"/>
                <w:lang w:val="ro-MD"/>
              </w:rPr>
              <w:t>În scopul respectării și verificării respectării cerințelor prezentului regulament, măsurătorile se efectuează cu ajutorul unei proceduri de măsurare fiabile, exacte și reproductibile, care să țină seama de stadiul actual al tehnologiei, inclusiv, în cazul în care sunt disponibile, de metodele prevăzute în documentele ale căror numere de referință sunt publicate în acest scop în </w:t>
            </w:r>
            <w:r w:rsidRPr="00C95089">
              <w:rPr>
                <w:rFonts w:ascii="inherit" w:hAnsi="inherit"/>
                <w:i/>
                <w:iCs/>
                <w:color w:val="000000" w:themeColor="text1"/>
                <w:sz w:val="28"/>
                <w:szCs w:val="28"/>
                <w:bdr w:val="none" w:sz="0" w:space="0" w:color="auto" w:frame="1"/>
                <w:lang w:val="ro-MD"/>
              </w:rPr>
              <w:t>Monitorul Oficial.</w:t>
            </w:r>
          </w:p>
          <w:p w:rsidR="00C13923" w:rsidRPr="008B7382" w:rsidRDefault="00C13923" w:rsidP="00C13923">
            <w:pPr>
              <w:shd w:val="clear" w:color="auto" w:fill="FFFFFF"/>
              <w:spacing w:before="240" w:after="120" w:line="312" w:lineRule="atLeast"/>
              <w:jc w:val="both"/>
              <w:textAlignment w:val="baseline"/>
              <w:rPr>
                <w:b/>
                <w:bCs/>
                <w:color w:val="000000" w:themeColor="text1"/>
                <w:sz w:val="28"/>
                <w:szCs w:val="28"/>
                <w:lang w:val="ro-MD"/>
              </w:rPr>
            </w:pPr>
            <w:r w:rsidRPr="008B7382">
              <w:rPr>
                <w:b/>
                <w:bCs/>
                <w:color w:val="000000" w:themeColor="text1"/>
                <w:sz w:val="28"/>
                <w:szCs w:val="28"/>
                <w:lang w:val="ro-MD"/>
              </w:rPr>
              <w:t>2.   Metodologia de calcul al indicelui de eficiență energetică</w:t>
            </w:r>
          </w:p>
          <w:p w:rsidR="00C13923" w:rsidRPr="008B7382" w:rsidRDefault="00C13923" w:rsidP="00C13923">
            <w:pPr>
              <w:shd w:val="clear" w:color="auto" w:fill="FFFFFF"/>
              <w:spacing w:before="120" w:line="312" w:lineRule="atLeast"/>
              <w:jc w:val="both"/>
              <w:textAlignment w:val="baseline"/>
              <w:rPr>
                <w:color w:val="000000" w:themeColor="text1"/>
                <w:sz w:val="28"/>
                <w:szCs w:val="28"/>
                <w:lang w:val="ro-MD"/>
              </w:rPr>
            </w:pPr>
            <w:r w:rsidRPr="008B7382">
              <w:rPr>
                <w:color w:val="000000" w:themeColor="text1"/>
                <w:sz w:val="28"/>
                <w:szCs w:val="28"/>
                <w:lang w:val="ro-MD"/>
              </w:rPr>
              <w:t>Metodologia de calcul al indicelui de eficiență energetică (EEI) pentru pompele de circulație este următoarea:</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15"/>
              <w:gridCol w:w="9643"/>
            </w:tblGrid>
            <w:tr w:rsidR="00C13923" w:rsidRPr="008C6C3C" w:rsidTr="006A226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C13923" w:rsidP="00C13923">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C13923" w:rsidP="00C13923">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Dacă pompa are mai multe reglaje pentru înălțimea de pompare și pentru debit, pompa se măsoară la valoarea maximă de reglare.</w:t>
                  </w:r>
                </w:p>
                <w:p w:rsidR="00C13923" w:rsidRPr="008B7382" w:rsidRDefault="00C13923" w:rsidP="00C13923">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Înălțimea de pompare (H) este înălțimea de pompare (în metri) realizată de pompa de circulație în punctul de funcționare specificat.</w:t>
                  </w:r>
                </w:p>
                <w:p w:rsidR="00C13923" w:rsidRPr="008B7382" w:rsidRDefault="00C13923" w:rsidP="00C13923">
                  <w:pPr>
                    <w:spacing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Debitul (Q) este volumul de apă vehiculat de pompa de circulație în unitatea de timp (m</w:t>
                  </w:r>
                  <w:r w:rsidRPr="008B7382">
                    <w:rPr>
                      <w:rFonts w:ascii="inherit" w:hAnsi="inherit"/>
                      <w:color w:val="000000" w:themeColor="text1"/>
                      <w:sz w:val="28"/>
                      <w:szCs w:val="28"/>
                      <w:bdr w:val="none" w:sz="0" w:space="0" w:color="auto" w:frame="1"/>
                      <w:vertAlign w:val="superscript"/>
                      <w:lang w:val="ro-MD"/>
                    </w:rPr>
                    <w:t>3</w:t>
                  </w:r>
                  <w:r w:rsidRPr="008B7382">
                    <w:rPr>
                      <w:rFonts w:ascii="inherit" w:hAnsi="inherit"/>
                      <w:color w:val="000000" w:themeColor="text1"/>
                      <w:sz w:val="28"/>
                      <w:szCs w:val="28"/>
                      <w:lang w:val="ro-MD"/>
                    </w:rPr>
                    <w:t>/h).</w:t>
                  </w:r>
                </w:p>
              </w:tc>
            </w:tr>
          </w:tbl>
          <w:p w:rsidR="00C13923" w:rsidRPr="008B7382" w:rsidRDefault="00C13923" w:rsidP="00C13923">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847"/>
            </w:tblGrid>
            <w:tr w:rsidR="00C13923" w:rsidRPr="008C6C3C" w:rsidTr="006A226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C13923" w:rsidP="00C13923">
                  <w:pPr>
                    <w:spacing w:before="120" w:line="312" w:lineRule="atLeast"/>
                    <w:jc w:val="both"/>
                    <w:textAlignment w:val="baseline"/>
                    <w:rPr>
                      <w:rFonts w:ascii="inherit" w:hAnsi="inherit"/>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C13923" w:rsidP="00C13923">
                  <w:pPr>
                    <w:spacing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2. Determinați punctul în care produsul </w:t>
                  </w:r>
                  <w:r w:rsidRPr="008B7382">
                    <w:rPr>
                      <w:rFonts w:ascii="inherit" w:hAnsi="inherit"/>
                      <w:i/>
                      <w:iCs/>
                      <w:color w:val="000000" w:themeColor="text1"/>
                      <w:sz w:val="28"/>
                      <w:szCs w:val="28"/>
                      <w:bdr w:val="none" w:sz="0" w:space="0" w:color="auto" w:frame="1"/>
                      <w:vertAlign w:val="superscript"/>
                      <w:lang w:val="ro-MD"/>
                    </w:rPr>
                    <w:t>Q · H</w:t>
                  </w:r>
                  <w:r w:rsidRPr="008B7382">
                    <w:rPr>
                      <w:rFonts w:ascii="inherit" w:hAnsi="inherit"/>
                      <w:i/>
                      <w:iCs/>
                      <w:color w:val="000000" w:themeColor="text1"/>
                      <w:sz w:val="28"/>
                      <w:szCs w:val="28"/>
                      <w:bdr w:val="none" w:sz="0" w:space="0" w:color="auto" w:frame="1"/>
                      <w:lang w:val="ro-MD"/>
                    </w:rPr>
                    <w:t> </w:t>
                  </w:r>
                  <w:r w:rsidRPr="008B7382">
                    <w:rPr>
                      <w:rFonts w:ascii="inherit" w:hAnsi="inherit"/>
                      <w:color w:val="000000" w:themeColor="text1"/>
                      <w:sz w:val="28"/>
                      <w:szCs w:val="28"/>
                      <w:lang w:val="ro-MD"/>
                    </w:rPr>
                    <w:t>este maxim și definiți debitul și presiunea în acest punct ca fiind: </w:t>
                  </w:r>
                  <w:r w:rsidRPr="008B7382">
                    <w:rPr>
                      <w:rFonts w:ascii="inherit" w:hAnsi="inherit"/>
                      <w:i/>
                      <w:iCs/>
                      <w:color w:val="000000" w:themeColor="text1"/>
                      <w:sz w:val="28"/>
                      <w:szCs w:val="28"/>
                      <w:bdr w:val="none" w:sz="0" w:space="0" w:color="auto" w:frame="1"/>
                      <w:lang w:val="ro-MD"/>
                    </w:rPr>
                    <w:t>Q</w:t>
                  </w:r>
                  <w:r w:rsidRPr="008B7382">
                    <w:rPr>
                      <w:rFonts w:ascii="inherit" w:hAnsi="inherit"/>
                      <w:i/>
                      <w:iCs/>
                      <w:color w:val="000000" w:themeColor="text1"/>
                      <w:sz w:val="28"/>
                      <w:szCs w:val="28"/>
                      <w:bdr w:val="none" w:sz="0" w:space="0" w:color="auto" w:frame="1"/>
                      <w:vertAlign w:val="subscript"/>
                      <w:lang w:val="ro-MD"/>
                    </w:rPr>
                    <w:t>100 %</w:t>
                  </w:r>
                  <w:r w:rsidRPr="008B7382">
                    <w:rPr>
                      <w:rFonts w:ascii="inherit" w:hAnsi="inherit"/>
                      <w:i/>
                      <w:iCs/>
                      <w:color w:val="000000" w:themeColor="text1"/>
                      <w:sz w:val="28"/>
                      <w:szCs w:val="28"/>
                      <w:bdr w:val="none" w:sz="0" w:space="0" w:color="auto" w:frame="1"/>
                      <w:lang w:val="ro-MD"/>
                    </w:rPr>
                    <w:t> </w:t>
                  </w:r>
                  <w:r w:rsidRPr="008B7382">
                    <w:rPr>
                      <w:rFonts w:ascii="inherit" w:hAnsi="inherit"/>
                      <w:color w:val="000000" w:themeColor="text1"/>
                      <w:sz w:val="28"/>
                      <w:szCs w:val="28"/>
                      <w:lang w:val="ro-MD"/>
                    </w:rPr>
                    <w:t>și </w:t>
                  </w:r>
                  <w:r w:rsidRPr="008B7382">
                    <w:rPr>
                      <w:rFonts w:ascii="inherit" w:hAnsi="inherit"/>
                      <w:i/>
                      <w:iCs/>
                      <w:color w:val="000000" w:themeColor="text1"/>
                      <w:sz w:val="28"/>
                      <w:szCs w:val="28"/>
                      <w:bdr w:val="none" w:sz="0" w:space="0" w:color="auto" w:frame="1"/>
                      <w:lang w:val="ro-MD"/>
                    </w:rPr>
                    <w:t>H</w:t>
                  </w:r>
                  <w:r w:rsidRPr="008B7382">
                    <w:rPr>
                      <w:rFonts w:ascii="inherit" w:hAnsi="inherit"/>
                      <w:i/>
                      <w:iCs/>
                      <w:color w:val="000000" w:themeColor="text1"/>
                      <w:sz w:val="28"/>
                      <w:szCs w:val="28"/>
                      <w:bdr w:val="none" w:sz="0" w:space="0" w:color="auto" w:frame="1"/>
                      <w:vertAlign w:val="subscript"/>
                      <w:lang w:val="ro-MD"/>
                    </w:rPr>
                    <w:t>100 %</w:t>
                  </w:r>
                  <w:r w:rsidRPr="008B7382">
                    <w:rPr>
                      <w:rFonts w:ascii="inherit" w:hAnsi="inherit"/>
                      <w:i/>
                      <w:iCs/>
                      <w:color w:val="000000" w:themeColor="text1"/>
                      <w:sz w:val="28"/>
                      <w:szCs w:val="28"/>
                      <w:bdr w:val="none" w:sz="0" w:space="0" w:color="auto" w:frame="1"/>
                      <w:lang w:val="ro-MD"/>
                    </w:rPr>
                    <w:t> </w:t>
                  </w:r>
                  <w:r w:rsidRPr="008B7382">
                    <w:rPr>
                      <w:rFonts w:ascii="inherit" w:hAnsi="inherit"/>
                      <w:color w:val="000000" w:themeColor="text1"/>
                      <w:sz w:val="28"/>
                      <w:szCs w:val="28"/>
                      <w:lang w:val="ro-MD"/>
                    </w:rPr>
                    <w:t>.</w:t>
                  </w:r>
                </w:p>
              </w:tc>
            </w:tr>
          </w:tbl>
          <w:p w:rsidR="00C13923" w:rsidRPr="008B7382" w:rsidRDefault="00C13923" w:rsidP="00C13923">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9847"/>
            </w:tblGrid>
            <w:tr w:rsidR="00C13923" w:rsidRPr="008C6C3C" w:rsidTr="006A226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C13923" w:rsidP="00C13923">
                  <w:pPr>
                    <w:spacing w:before="120" w:line="312" w:lineRule="atLeast"/>
                    <w:jc w:val="both"/>
                    <w:textAlignment w:val="baseline"/>
                    <w:rPr>
                      <w:rFonts w:ascii="inherit" w:hAnsi="inherit"/>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C13923" w:rsidP="00C13923">
                  <w:pPr>
                    <w:spacing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3. Calculați puterea hidraulică </w:t>
                  </w:r>
                  <w:proofErr w:type="spellStart"/>
                  <w:r w:rsidRPr="008B7382">
                    <w:rPr>
                      <w:rFonts w:ascii="inherit" w:hAnsi="inherit"/>
                      <w:i/>
                      <w:iCs/>
                      <w:color w:val="000000" w:themeColor="text1"/>
                      <w:sz w:val="28"/>
                      <w:szCs w:val="28"/>
                      <w:bdr w:val="none" w:sz="0" w:space="0" w:color="auto" w:frame="1"/>
                      <w:lang w:val="ro-MD"/>
                    </w:rPr>
                    <w:t>P</w:t>
                  </w:r>
                  <w:r w:rsidRPr="008B7382">
                    <w:rPr>
                      <w:rFonts w:ascii="inherit" w:hAnsi="inherit"/>
                      <w:i/>
                      <w:iCs/>
                      <w:color w:val="000000" w:themeColor="text1"/>
                      <w:sz w:val="28"/>
                      <w:szCs w:val="28"/>
                      <w:bdr w:val="none" w:sz="0" w:space="0" w:color="auto" w:frame="1"/>
                      <w:vertAlign w:val="subscript"/>
                      <w:lang w:val="ro-MD"/>
                    </w:rPr>
                    <w:t>hyd</w:t>
                  </w:r>
                  <w:proofErr w:type="spellEnd"/>
                  <w:r w:rsidRPr="008B7382">
                    <w:rPr>
                      <w:rFonts w:ascii="inherit" w:hAnsi="inherit"/>
                      <w:i/>
                      <w:iCs/>
                      <w:color w:val="000000" w:themeColor="text1"/>
                      <w:sz w:val="28"/>
                      <w:szCs w:val="28"/>
                      <w:bdr w:val="none" w:sz="0" w:space="0" w:color="auto" w:frame="1"/>
                      <w:lang w:val="ro-MD"/>
                    </w:rPr>
                    <w:t> </w:t>
                  </w:r>
                  <w:r w:rsidRPr="008B7382">
                    <w:rPr>
                      <w:rFonts w:ascii="inherit" w:hAnsi="inherit"/>
                      <w:color w:val="000000" w:themeColor="text1"/>
                      <w:sz w:val="28"/>
                      <w:szCs w:val="28"/>
                      <w:lang w:val="ro-MD"/>
                    </w:rPr>
                    <w:t>în acest punct.</w:t>
                  </w:r>
                </w:p>
                <w:p w:rsidR="00C13923" w:rsidRPr="008B7382" w:rsidRDefault="00C13923" w:rsidP="00C13923">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Puterea hidraulică este rezultatul produsului aritmetic dintre debitul (Q), presiunea (H) și un factor de conversie care aliniază unitățile utilizate la calcul.</w:t>
                  </w:r>
                </w:p>
                <w:p w:rsidR="00C13923" w:rsidRPr="008B7382" w:rsidRDefault="00C13923" w:rsidP="00C13923">
                  <w:pPr>
                    <w:spacing w:line="312" w:lineRule="atLeast"/>
                    <w:jc w:val="both"/>
                    <w:textAlignment w:val="baseline"/>
                    <w:rPr>
                      <w:rFonts w:ascii="inherit" w:hAnsi="inherit"/>
                      <w:color w:val="000000" w:themeColor="text1"/>
                      <w:sz w:val="28"/>
                      <w:szCs w:val="28"/>
                      <w:lang w:val="ro-MD"/>
                    </w:rPr>
                  </w:pPr>
                  <w:proofErr w:type="spellStart"/>
                  <w:r w:rsidRPr="008B7382">
                    <w:rPr>
                      <w:rFonts w:ascii="inherit" w:hAnsi="inherit"/>
                      <w:color w:val="000000" w:themeColor="text1"/>
                      <w:sz w:val="28"/>
                      <w:szCs w:val="28"/>
                      <w:lang w:val="ro-MD"/>
                    </w:rPr>
                    <w:t>P</w:t>
                  </w:r>
                  <w:r w:rsidRPr="008B7382">
                    <w:rPr>
                      <w:rFonts w:ascii="inherit" w:hAnsi="inherit"/>
                      <w:color w:val="000000" w:themeColor="text1"/>
                      <w:sz w:val="28"/>
                      <w:szCs w:val="28"/>
                      <w:bdr w:val="none" w:sz="0" w:space="0" w:color="auto" w:frame="1"/>
                      <w:vertAlign w:val="subscript"/>
                      <w:lang w:val="ro-MD"/>
                    </w:rPr>
                    <w:t>hyd</w:t>
                  </w:r>
                  <w:proofErr w:type="spellEnd"/>
                  <w:r w:rsidRPr="008B7382">
                    <w:rPr>
                      <w:rFonts w:ascii="inherit" w:hAnsi="inherit"/>
                      <w:color w:val="000000" w:themeColor="text1"/>
                      <w:sz w:val="28"/>
                      <w:szCs w:val="28"/>
                      <w:bdr w:val="none" w:sz="0" w:space="0" w:color="auto" w:frame="1"/>
                      <w:vertAlign w:val="subscript"/>
                      <w:lang w:val="ro-MD"/>
                    </w:rPr>
                    <w:t xml:space="preserve"> </w:t>
                  </w:r>
                  <w:r w:rsidRPr="008B7382">
                    <w:rPr>
                      <w:rFonts w:ascii="inherit" w:hAnsi="inherit"/>
                      <w:color w:val="000000" w:themeColor="text1"/>
                      <w:sz w:val="28"/>
                      <w:szCs w:val="28"/>
                      <w:lang w:val="ro-MD"/>
                    </w:rPr>
                    <w:t>- puterea hidraulică furnizată de o pompă de circulație în fluidul pompat în punctul de funcționare specificat (în W).</w:t>
                  </w:r>
                </w:p>
              </w:tc>
            </w:tr>
          </w:tbl>
          <w:p w:rsidR="00C13923" w:rsidRPr="008B7382" w:rsidRDefault="00C13923" w:rsidP="00C13923">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15"/>
              <w:gridCol w:w="9643"/>
            </w:tblGrid>
            <w:tr w:rsidR="00C13923" w:rsidRPr="008C6C3C" w:rsidTr="006A226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C13923" w:rsidP="00C13923">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C13923" w:rsidP="00C13923">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Calculați puterea de referință conform formulei:</w:t>
                  </w:r>
                </w:p>
                <w:p w:rsidR="00C13923" w:rsidRPr="008B7382" w:rsidRDefault="00C13923" w:rsidP="00C13923">
                  <w:pPr>
                    <w:spacing w:line="312" w:lineRule="atLeast"/>
                    <w:jc w:val="both"/>
                    <w:textAlignment w:val="baseline"/>
                    <w:rPr>
                      <w:rFonts w:ascii="inherit" w:hAnsi="inherit"/>
                      <w:color w:val="000000" w:themeColor="text1"/>
                      <w:sz w:val="28"/>
                      <w:szCs w:val="28"/>
                      <w:lang w:val="ro-MD"/>
                    </w:rPr>
                  </w:pPr>
                  <w:proofErr w:type="spellStart"/>
                  <w:r w:rsidRPr="008B7382">
                    <w:rPr>
                      <w:rFonts w:ascii="inherit" w:hAnsi="inherit"/>
                      <w:i/>
                      <w:iCs/>
                      <w:color w:val="000000" w:themeColor="text1"/>
                      <w:sz w:val="28"/>
                      <w:szCs w:val="28"/>
                      <w:bdr w:val="none" w:sz="0" w:space="0" w:color="auto" w:frame="1"/>
                      <w:lang w:val="ro-MD"/>
                    </w:rPr>
                    <w:t>P</w:t>
                  </w:r>
                  <w:r w:rsidRPr="008B7382">
                    <w:rPr>
                      <w:rFonts w:ascii="inherit" w:hAnsi="inherit"/>
                      <w:i/>
                      <w:iCs/>
                      <w:color w:val="000000" w:themeColor="text1"/>
                      <w:sz w:val="28"/>
                      <w:szCs w:val="28"/>
                      <w:bdr w:val="none" w:sz="0" w:space="0" w:color="auto" w:frame="1"/>
                      <w:vertAlign w:val="subscript"/>
                      <w:lang w:val="ro-MD"/>
                    </w:rPr>
                    <w:t>ref</w:t>
                  </w:r>
                  <w:proofErr w:type="spellEnd"/>
                  <w:r w:rsidRPr="008B7382">
                    <w:rPr>
                      <w:rFonts w:ascii="inherit" w:hAnsi="inherit"/>
                      <w:i/>
                      <w:iCs/>
                      <w:color w:val="000000" w:themeColor="text1"/>
                      <w:sz w:val="28"/>
                      <w:szCs w:val="28"/>
                      <w:bdr w:val="none" w:sz="0" w:space="0" w:color="auto" w:frame="1"/>
                      <w:lang w:val="ro-MD"/>
                    </w:rPr>
                    <w:t> </w:t>
                  </w:r>
                  <w:r w:rsidRPr="008B7382">
                    <w:rPr>
                      <w:rFonts w:ascii="inherit" w:hAnsi="inherit"/>
                      <w:color w:val="000000" w:themeColor="text1"/>
                      <w:sz w:val="28"/>
                      <w:szCs w:val="28"/>
                      <w:lang w:val="ro-MD"/>
                    </w:rPr>
                    <w:t>= 1,7 · </w:t>
                  </w:r>
                  <w:proofErr w:type="spellStart"/>
                  <w:r w:rsidRPr="008B7382">
                    <w:rPr>
                      <w:rFonts w:ascii="inherit" w:hAnsi="inherit"/>
                      <w:i/>
                      <w:iCs/>
                      <w:color w:val="000000" w:themeColor="text1"/>
                      <w:sz w:val="28"/>
                      <w:szCs w:val="28"/>
                      <w:bdr w:val="none" w:sz="0" w:space="0" w:color="auto" w:frame="1"/>
                      <w:lang w:val="ro-MD"/>
                    </w:rPr>
                    <w:t>P</w:t>
                  </w:r>
                  <w:r w:rsidRPr="008B7382">
                    <w:rPr>
                      <w:rFonts w:ascii="inherit" w:hAnsi="inherit"/>
                      <w:i/>
                      <w:iCs/>
                      <w:color w:val="000000" w:themeColor="text1"/>
                      <w:sz w:val="28"/>
                      <w:szCs w:val="28"/>
                      <w:bdr w:val="none" w:sz="0" w:space="0" w:color="auto" w:frame="1"/>
                      <w:vertAlign w:val="subscript"/>
                      <w:lang w:val="ro-MD"/>
                    </w:rPr>
                    <w:t>hyd</w:t>
                  </w:r>
                  <w:proofErr w:type="spellEnd"/>
                  <w:r w:rsidRPr="008B7382">
                    <w:rPr>
                      <w:rFonts w:ascii="inherit" w:hAnsi="inherit"/>
                      <w:i/>
                      <w:iCs/>
                      <w:color w:val="000000" w:themeColor="text1"/>
                      <w:sz w:val="28"/>
                      <w:szCs w:val="28"/>
                      <w:bdr w:val="none" w:sz="0" w:space="0" w:color="auto" w:frame="1"/>
                      <w:lang w:val="ro-MD"/>
                    </w:rPr>
                    <w:t> </w:t>
                  </w:r>
                  <w:r w:rsidRPr="008B7382">
                    <w:rPr>
                      <w:rFonts w:ascii="inherit" w:hAnsi="inherit"/>
                      <w:color w:val="000000" w:themeColor="text1"/>
                      <w:sz w:val="28"/>
                      <w:szCs w:val="28"/>
                      <w:lang w:val="ro-MD"/>
                    </w:rPr>
                    <w:t>+ 17 · (1 – </w:t>
                  </w:r>
                  <w:r w:rsidRPr="008B7382">
                    <w:rPr>
                      <w:rFonts w:ascii="inherit" w:hAnsi="inherit"/>
                      <w:i/>
                      <w:iCs/>
                      <w:color w:val="000000" w:themeColor="text1"/>
                      <w:sz w:val="28"/>
                      <w:szCs w:val="28"/>
                      <w:bdr w:val="none" w:sz="0" w:space="0" w:color="auto" w:frame="1"/>
                      <w:lang w:val="ro-MD"/>
                    </w:rPr>
                    <w:t>e</w:t>
                  </w:r>
                  <w:r w:rsidRPr="008B7382">
                    <w:rPr>
                      <w:rFonts w:ascii="inherit" w:hAnsi="inherit"/>
                      <w:i/>
                      <w:iCs/>
                      <w:color w:val="000000" w:themeColor="text1"/>
                      <w:sz w:val="28"/>
                      <w:szCs w:val="28"/>
                      <w:bdr w:val="none" w:sz="0" w:space="0" w:color="auto" w:frame="1"/>
                      <w:vertAlign w:val="superscript"/>
                      <w:lang w:val="ro-MD"/>
                    </w:rPr>
                    <w:t xml:space="preserve">–0,3 · </w:t>
                  </w:r>
                  <w:proofErr w:type="spellStart"/>
                  <w:r w:rsidRPr="008B7382">
                    <w:rPr>
                      <w:rFonts w:ascii="inherit" w:hAnsi="inherit"/>
                      <w:i/>
                      <w:iCs/>
                      <w:color w:val="000000" w:themeColor="text1"/>
                      <w:sz w:val="28"/>
                      <w:szCs w:val="28"/>
                      <w:bdr w:val="none" w:sz="0" w:space="0" w:color="auto" w:frame="1"/>
                      <w:vertAlign w:val="superscript"/>
                      <w:lang w:val="ro-MD"/>
                    </w:rPr>
                    <w:t>P</w:t>
                  </w:r>
                  <w:r w:rsidRPr="008B7382">
                    <w:rPr>
                      <w:rFonts w:ascii="inherit" w:hAnsi="inherit"/>
                      <w:i/>
                      <w:iCs/>
                      <w:color w:val="000000" w:themeColor="text1"/>
                      <w:sz w:val="28"/>
                      <w:szCs w:val="28"/>
                      <w:bdr w:val="none" w:sz="0" w:space="0" w:color="auto" w:frame="1"/>
                      <w:vertAlign w:val="subscript"/>
                      <w:lang w:val="ro-MD"/>
                    </w:rPr>
                    <w:t>hyd</w:t>
                  </w:r>
                  <w:proofErr w:type="spellEnd"/>
                  <w:r w:rsidRPr="008B7382">
                    <w:rPr>
                      <w:rFonts w:ascii="inherit" w:hAnsi="inherit"/>
                      <w:i/>
                      <w:iCs/>
                      <w:color w:val="000000" w:themeColor="text1"/>
                      <w:sz w:val="28"/>
                      <w:szCs w:val="28"/>
                      <w:bdr w:val="none" w:sz="0" w:space="0" w:color="auto" w:frame="1"/>
                      <w:vertAlign w:val="superscript"/>
                      <w:lang w:val="ro-MD"/>
                    </w:rPr>
                    <w:t> </w:t>
                  </w:r>
                  <w:r w:rsidRPr="008B7382">
                    <w:rPr>
                      <w:rFonts w:ascii="inherit" w:hAnsi="inherit"/>
                      <w:color w:val="000000" w:themeColor="text1"/>
                      <w:sz w:val="28"/>
                      <w:szCs w:val="28"/>
                      <w:lang w:val="ro-MD"/>
                    </w:rPr>
                    <w:t xml:space="preserve">), 1 W ≤ </w:t>
                  </w:r>
                  <w:proofErr w:type="spellStart"/>
                  <w:r w:rsidRPr="008B7382">
                    <w:rPr>
                      <w:rFonts w:ascii="inherit" w:hAnsi="inherit"/>
                      <w:color w:val="000000" w:themeColor="text1"/>
                      <w:sz w:val="28"/>
                      <w:szCs w:val="28"/>
                      <w:lang w:val="ro-MD"/>
                    </w:rPr>
                    <w:t>P</w:t>
                  </w:r>
                  <w:r w:rsidRPr="008B7382">
                    <w:rPr>
                      <w:rFonts w:ascii="inherit" w:hAnsi="inherit"/>
                      <w:color w:val="000000" w:themeColor="text1"/>
                      <w:sz w:val="28"/>
                      <w:szCs w:val="28"/>
                      <w:bdr w:val="none" w:sz="0" w:space="0" w:color="auto" w:frame="1"/>
                      <w:vertAlign w:val="subscript"/>
                      <w:lang w:val="ro-MD"/>
                    </w:rPr>
                    <w:t>hyd</w:t>
                  </w:r>
                  <w:proofErr w:type="spellEnd"/>
                  <w:r w:rsidRPr="008B7382">
                    <w:rPr>
                      <w:rFonts w:ascii="inherit" w:hAnsi="inherit"/>
                      <w:color w:val="000000" w:themeColor="text1"/>
                      <w:sz w:val="28"/>
                      <w:szCs w:val="28"/>
                      <w:lang w:val="ro-MD"/>
                    </w:rPr>
                    <w:t> ≤ 2 500 W</w:t>
                  </w:r>
                </w:p>
                <w:p w:rsidR="00C13923" w:rsidRPr="008B7382" w:rsidRDefault="00C13923" w:rsidP="00C13923">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Puterea de referință - relația dintre puterea hidraulică și puterea consumată a pompei de circulație, </w:t>
                  </w:r>
                  <w:proofErr w:type="spellStart"/>
                  <w:r w:rsidRPr="008B7382">
                    <w:rPr>
                      <w:rFonts w:ascii="inherit" w:hAnsi="inherit"/>
                      <w:color w:val="000000" w:themeColor="text1"/>
                      <w:sz w:val="28"/>
                      <w:szCs w:val="28"/>
                      <w:lang w:val="ro-MD"/>
                    </w:rPr>
                    <w:t>luînd</w:t>
                  </w:r>
                  <w:proofErr w:type="spellEnd"/>
                  <w:r w:rsidRPr="008B7382">
                    <w:rPr>
                      <w:rFonts w:ascii="inherit" w:hAnsi="inherit"/>
                      <w:color w:val="000000" w:themeColor="text1"/>
                      <w:sz w:val="28"/>
                      <w:szCs w:val="28"/>
                      <w:lang w:val="ro-MD"/>
                    </w:rPr>
                    <w:t xml:space="preserve"> în considerare dependența dintre randamentul pompei și dimensiunea acesteia.</w:t>
                  </w:r>
                </w:p>
                <w:p w:rsidR="00C13923" w:rsidRPr="008B7382" w:rsidRDefault="00C13923" w:rsidP="00C13923">
                  <w:pPr>
                    <w:spacing w:line="312" w:lineRule="atLeast"/>
                    <w:jc w:val="both"/>
                    <w:textAlignment w:val="baseline"/>
                    <w:rPr>
                      <w:rFonts w:ascii="inherit" w:hAnsi="inherit"/>
                      <w:color w:val="000000" w:themeColor="text1"/>
                      <w:sz w:val="28"/>
                      <w:szCs w:val="28"/>
                      <w:lang w:val="ro-MD"/>
                    </w:rPr>
                  </w:pPr>
                  <w:proofErr w:type="spellStart"/>
                  <w:r w:rsidRPr="008B7382">
                    <w:rPr>
                      <w:rFonts w:ascii="inherit" w:hAnsi="inherit"/>
                      <w:color w:val="000000" w:themeColor="text1"/>
                      <w:sz w:val="28"/>
                      <w:szCs w:val="28"/>
                      <w:lang w:val="ro-MD"/>
                    </w:rPr>
                    <w:t>P</w:t>
                  </w:r>
                  <w:r w:rsidRPr="008B7382">
                    <w:rPr>
                      <w:rFonts w:ascii="inherit" w:hAnsi="inherit"/>
                      <w:color w:val="000000" w:themeColor="text1"/>
                      <w:sz w:val="28"/>
                      <w:szCs w:val="28"/>
                      <w:bdr w:val="none" w:sz="0" w:space="0" w:color="auto" w:frame="1"/>
                      <w:vertAlign w:val="subscript"/>
                      <w:lang w:val="ro-MD"/>
                    </w:rPr>
                    <w:t>ref</w:t>
                  </w:r>
                  <w:proofErr w:type="spellEnd"/>
                  <w:r w:rsidRPr="008B7382">
                    <w:rPr>
                      <w:rFonts w:ascii="inherit" w:hAnsi="inherit"/>
                      <w:color w:val="000000" w:themeColor="text1"/>
                      <w:sz w:val="28"/>
                      <w:szCs w:val="28"/>
                      <w:lang w:val="ro-MD"/>
                    </w:rPr>
                    <w:t xml:space="preserve"> este puterea consumată de referință (în W) a pompei de circulație.</w:t>
                  </w:r>
                </w:p>
              </w:tc>
            </w:tr>
          </w:tbl>
          <w:p w:rsidR="00C13923" w:rsidRPr="008B7382" w:rsidRDefault="00C13923" w:rsidP="00C13923">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46"/>
              <w:gridCol w:w="9612"/>
            </w:tblGrid>
            <w:tr w:rsidR="00C13923" w:rsidRPr="008B7382" w:rsidTr="006A226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C13923" w:rsidP="00C13923">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5.</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C13923" w:rsidP="00C13923">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Definiți curba de control de referință drept linia dreaptă care unește punctele:</w:t>
                  </w:r>
                </w:p>
                <w:p w:rsidR="00C13923" w:rsidRPr="008B7382" w:rsidRDefault="00C13923" w:rsidP="00C13923">
                  <w:pPr>
                    <w:spacing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r w:rsidRPr="008B7382">
                    <w:rPr>
                      <w:rFonts w:ascii="inherit" w:hAnsi="inherit"/>
                      <w:i/>
                      <w:iCs/>
                      <w:color w:val="000000" w:themeColor="text1"/>
                      <w:sz w:val="28"/>
                      <w:szCs w:val="28"/>
                      <w:bdr w:val="none" w:sz="0" w:space="0" w:color="auto" w:frame="1"/>
                      <w:lang w:val="ro-MD"/>
                    </w:rPr>
                    <w:t>Q</w:t>
                  </w:r>
                  <w:r w:rsidRPr="008B7382">
                    <w:rPr>
                      <w:rFonts w:ascii="inherit" w:hAnsi="inherit"/>
                      <w:color w:val="000000" w:themeColor="text1"/>
                      <w:sz w:val="28"/>
                      <w:szCs w:val="28"/>
                      <w:lang w:val="ro-MD"/>
                    </w:rPr>
                    <w:t> </w:t>
                  </w:r>
                  <w:r w:rsidRPr="008B7382">
                    <w:rPr>
                      <w:rFonts w:ascii="inherit" w:hAnsi="inherit"/>
                      <w:color w:val="000000" w:themeColor="text1"/>
                      <w:sz w:val="28"/>
                      <w:szCs w:val="28"/>
                      <w:bdr w:val="none" w:sz="0" w:space="0" w:color="auto" w:frame="1"/>
                      <w:vertAlign w:val="subscript"/>
                      <w:lang w:val="ro-MD"/>
                    </w:rPr>
                    <w:t>100 %</w:t>
                  </w:r>
                  <w:r w:rsidRPr="008B7382">
                    <w:rPr>
                      <w:rFonts w:ascii="inherit" w:hAnsi="inherit"/>
                      <w:color w:val="000000" w:themeColor="text1"/>
                      <w:sz w:val="28"/>
                      <w:szCs w:val="28"/>
                      <w:lang w:val="ro-MD"/>
                    </w:rPr>
                    <w:t>, </w:t>
                  </w:r>
                  <w:r w:rsidRPr="008B7382">
                    <w:rPr>
                      <w:rFonts w:ascii="inherit" w:hAnsi="inherit"/>
                      <w:i/>
                      <w:iCs/>
                      <w:color w:val="000000" w:themeColor="text1"/>
                      <w:sz w:val="28"/>
                      <w:szCs w:val="28"/>
                      <w:bdr w:val="none" w:sz="0" w:space="0" w:color="auto" w:frame="1"/>
                      <w:lang w:val="ro-MD"/>
                    </w:rPr>
                    <w:t>H</w:t>
                  </w:r>
                  <w:r w:rsidRPr="008B7382">
                    <w:rPr>
                      <w:rFonts w:ascii="inherit" w:hAnsi="inherit"/>
                      <w:color w:val="000000" w:themeColor="text1"/>
                      <w:sz w:val="28"/>
                      <w:szCs w:val="28"/>
                      <w:lang w:val="ro-MD"/>
                    </w:rPr>
                    <w:t> </w:t>
                  </w:r>
                  <w:r w:rsidRPr="008B7382">
                    <w:rPr>
                      <w:rFonts w:ascii="inherit" w:hAnsi="inherit"/>
                      <w:color w:val="000000" w:themeColor="text1"/>
                      <w:sz w:val="28"/>
                      <w:szCs w:val="28"/>
                      <w:bdr w:val="none" w:sz="0" w:space="0" w:color="auto" w:frame="1"/>
                      <w:vertAlign w:val="subscript"/>
                      <w:lang w:val="ro-MD"/>
                    </w:rPr>
                    <w:t>100 %</w:t>
                  </w:r>
                  <w:r w:rsidRPr="008B7382">
                    <w:rPr>
                      <w:rFonts w:ascii="inherit" w:hAnsi="inherit"/>
                      <w:color w:val="000000" w:themeColor="text1"/>
                      <w:sz w:val="28"/>
                      <w:szCs w:val="28"/>
                      <w:lang w:val="ro-MD"/>
                    </w:rPr>
                    <w:t>) și (</w:t>
                  </w:r>
                  <w:r w:rsidRPr="008B7382">
                    <w:rPr>
                      <w:rFonts w:ascii="inherit" w:hAnsi="inherit"/>
                      <w:i/>
                      <w:iCs/>
                      <w:color w:val="000000" w:themeColor="text1"/>
                      <w:sz w:val="28"/>
                      <w:szCs w:val="28"/>
                      <w:bdr w:val="none" w:sz="0" w:space="0" w:color="auto" w:frame="1"/>
                      <w:lang w:val="ro-MD"/>
                    </w:rPr>
                    <w:t>Q</w:t>
                  </w:r>
                  <w:r w:rsidRPr="008B7382">
                    <w:rPr>
                      <w:rFonts w:ascii="inherit" w:hAnsi="inherit"/>
                      <w:color w:val="000000" w:themeColor="text1"/>
                      <w:sz w:val="28"/>
                      <w:szCs w:val="28"/>
                      <w:lang w:val="ro-MD"/>
                    </w:rPr>
                    <w:t> </w:t>
                  </w:r>
                  <w:r w:rsidRPr="008B7382">
                    <w:rPr>
                      <w:rFonts w:ascii="inherit" w:hAnsi="inherit"/>
                      <w:color w:val="000000" w:themeColor="text1"/>
                      <w:sz w:val="28"/>
                      <w:szCs w:val="28"/>
                      <w:bdr w:val="none" w:sz="0" w:space="0" w:color="auto" w:frame="1"/>
                      <w:vertAlign w:val="subscript"/>
                      <w:lang w:val="ro-MD"/>
                    </w:rPr>
                    <w:t>0 %</w:t>
                  </w:r>
                  <w:r w:rsidRPr="008B7382">
                    <w:rPr>
                      <w:rFonts w:ascii="inherit" w:hAnsi="inherit"/>
                      <w:color w:val="000000" w:themeColor="text1"/>
                      <w:sz w:val="28"/>
                      <w:szCs w:val="28"/>
                      <w:lang w:val="ro-MD"/>
                    </w:rPr>
                    <w:t>, </w:t>
                  </w:r>
                  <w:r w:rsidRPr="008B7382">
                    <w:rPr>
                      <w:rFonts w:ascii="inherit" w:hAnsi="inherit"/>
                      <w:noProof/>
                      <w:color w:val="000000" w:themeColor="text1"/>
                      <w:sz w:val="28"/>
                      <w:szCs w:val="28"/>
                      <w:lang w:val="en-US" w:eastAsia="en-US"/>
                    </w:rPr>
                    <w:drawing>
                      <wp:inline distT="0" distB="0" distL="0" distR="0" wp14:anchorId="777A8721" wp14:editId="329EFDB7">
                        <wp:extent cx="502920" cy="388620"/>
                        <wp:effectExtent l="0" t="0" r="0" b="0"/>
                        <wp:docPr id="462" name="Picture 46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2920" cy="388620"/>
                                </a:xfrm>
                                <a:prstGeom prst="rect">
                                  <a:avLst/>
                                </a:prstGeom>
                                <a:noFill/>
                                <a:ln>
                                  <a:noFill/>
                                </a:ln>
                              </pic:spPr>
                            </pic:pic>
                          </a:graphicData>
                        </a:graphic>
                      </wp:inline>
                    </w:drawing>
                  </w:r>
                  <w:r w:rsidRPr="008B7382">
                    <w:rPr>
                      <w:rFonts w:ascii="inherit" w:hAnsi="inherit"/>
                      <w:color w:val="000000" w:themeColor="text1"/>
                      <w:sz w:val="28"/>
                      <w:szCs w:val="28"/>
                      <w:lang w:val="ro-MD"/>
                    </w:rPr>
                    <w:t>)</w:t>
                  </w:r>
                </w:p>
                <w:p w:rsidR="00C13923" w:rsidRPr="008B7382" w:rsidRDefault="00C13923" w:rsidP="00C13923">
                  <w:pPr>
                    <w:spacing w:line="250" w:lineRule="atLeast"/>
                    <w:rPr>
                      <w:rFonts w:ascii="inherit" w:hAnsi="inherit"/>
                      <w:color w:val="000000" w:themeColor="text1"/>
                      <w:sz w:val="28"/>
                      <w:szCs w:val="28"/>
                      <w:lang w:val="ro-MD"/>
                    </w:rPr>
                  </w:pPr>
                  <w:r w:rsidRPr="008B7382">
                    <w:rPr>
                      <w:rFonts w:ascii="inherit" w:hAnsi="inherit"/>
                      <w:noProof/>
                      <w:color w:val="000000" w:themeColor="text1"/>
                      <w:sz w:val="28"/>
                      <w:szCs w:val="28"/>
                      <w:lang w:val="en-US" w:eastAsia="en-US"/>
                    </w:rPr>
                    <w:lastRenderedPageBreak/>
                    <w:drawing>
                      <wp:inline distT="0" distB="0" distL="0" distR="0" wp14:anchorId="187831B8" wp14:editId="56182A52">
                        <wp:extent cx="3040380" cy="2286000"/>
                        <wp:effectExtent l="0" t="0" r="7620" b="0"/>
                        <wp:docPr id="463" name="Picture 46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0380" cy="2286000"/>
                                </a:xfrm>
                                <a:prstGeom prst="rect">
                                  <a:avLst/>
                                </a:prstGeom>
                                <a:noFill/>
                                <a:ln>
                                  <a:noFill/>
                                </a:ln>
                              </pic:spPr>
                            </pic:pic>
                          </a:graphicData>
                        </a:graphic>
                      </wp:inline>
                    </w:drawing>
                  </w:r>
                </w:p>
              </w:tc>
            </w:tr>
          </w:tbl>
          <w:p w:rsidR="00C13923" w:rsidRPr="008B7382" w:rsidRDefault="00C13923" w:rsidP="00C13923">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71"/>
              <w:gridCol w:w="9587"/>
            </w:tblGrid>
            <w:tr w:rsidR="00C13923" w:rsidRPr="008C6C3C" w:rsidTr="006A226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C13923" w:rsidP="00C13923">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6.</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C13923" w:rsidP="00C13923">
                  <w:pPr>
                    <w:spacing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Reglați pompa de circulație la punctul în care produsul </w:t>
                  </w:r>
                  <w:r w:rsidRPr="008B7382">
                    <w:rPr>
                      <w:rFonts w:ascii="inherit" w:hAnsi="inherit"/>
                      <w:i/>
                      <w:iCs/>
                      <w:color w:val="000000" w:themeColor="text1"/>
                      <w:sz w:val="28"/>
                      <w:szCs w:val="28"/>
                      <w:bdr w:val="none" w:sz="0" w:space="0" w:color="auto" w:frame="1"/>
                      <w:vertAlign w:val="superscript"/>
                      <w:lang w:val="ro-MD"/>
                    </w:rPr>
                    <w:t>Q · H</w:t>
                  </w:r>
                  <w:r w:rsidRPr="008B7382">
                    <w:rPr>
                      <w:rFonts w:ascii="inherit" w:hAnsi="inherit"/>
                      <w:i/>
                      <w:iCs/>
                      <w:color w:val="000000" w:themeColor="text1"/>
                      <w:sz w:val="28"/>
                      <w:szCs w:val="28"/>
                      <w:bdr w:val="none" w:sz="0" w:space="0" w:color="auto" w:frame="1"/>
                      <w:lang w:val="ro-MD"/>
                    </w:rPr>
                    <w:t> </w:t>
                  </w:r>
                  <w:r w:rsidRPr="008B7382">
                    <w:rPr>
                      <w:rFonts w:ascii="inherit" w:hAnsi="inherit"/>
                      <w:color w:val="000000" w:themeColor="text1"/>
                      <w:sz w:val="28"/>
                      <w:szCs w:val="28"/>
                      <w:lang w:val="ro-MD"/>
                    </w:rPr>
                    <w:t>este maxim.</w:t>
                  </w:r>
                </w:p>
              </w:tc>
            </w:tr>
          </w:tbl>
          <w:p w:rsidR="00C13923" w:rsidRPr="008B7382" w:rsidRDefault="00C13923" w:rsidP="00C13923">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15"/>
              <w:gridCol w:w="9643"/>
            </w:tblGrid>
            <w:tr w:rsidR="00C13923" w:rsidRPr="008C6C3C" w:rsidTr="006A226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C13923" w:rsidP="00C13923">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7.</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C13923" w:rsidP="00C13923">
                  <w:pPr>
                    <w:spacing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Măsurați </w:t>
                  </w:r>
                  <w:r w:rsidRPr="008B7382">
                    <w:rPr>
                      <w:rFonts w:ascii="inherit" w:hAnsi="inherit"/>
                      <w:i/>
                      <w:iCs/>
                      <w:color w:val="000000" w:themeColor="text1"/>
                      <w:sz w:val="28"/>
                      <w:szCs w:val="28"/>
                      <w:bdr w:val="none" w:sz="0" w:space="0" w:color="auto" w:frame="1"/>
                      <w:lang w:val="ro-MD"/>
                    </w:rPr>
                    <w:t>P</w:t>
                  </w:r>
                  <w:r w:rsidRPr="008B7382">
                    <w:rPr>
                      <w:rFonts w:ascii="inherit" w:hAnsi="inherit"/>
                      <w:i/>
                      <w:iCs/>
                      <w:color w:val="000000" w:themeColor="text1"/>
                      <w:sz w:val="28"/>
                      <w:szCs w:val="28"/>
                      <w:bdr w:val="none" w:sz="0" w:space="0" w:color="auto" w:frame="1"/>
                      <w:vertAlign w:val="subscript"/>
                      <w:lang w:val="ro-MD"/>
                    </w:rPr>
                    <w:t>1</w:t>
                  </w:r>
                  <w:r w:rsidRPr="008B7382">
                    <w:rPr>
                      <w:rFonts w:ascii="inherit" w:hAnsi="inherit"/>
                      <w:i/>
                      <w:iCs/>
                      <w:color w:val="000000" w:themeColor="text1"/>
                      <w:sz w:val="28"/>
                      <w:szCs w:val="28"/>
                      <w:bdr w:val="none" w:sz="0" w:space="0" w:color="auto" w:frame="1"/>
                      <w:lang w:val="ro-MD"/>
                    </w:rPr>
                    <w:t> </w:t>
                  </w:r>
                  <w:r w:rsidRPr="008B7382">
                    <w:rPr>
                      <w:rFonts w:ascii="inherit" w:hAnsi="inherit"/>
                      <w:color w:val="000000" w:themeColor="text1"/>
                      <w:sz w:val="28"/>
                      <w:szCs w:val="28"/>
                      <w:lang w:val="ro-MD"/>
                    </w:rPr>
                    <w:t>și </w:t>
                  </w:r>
                  <w:r w:rsidRPr="008B7382">
                    <w:rPr>
                      <w:rFonts w:ascii="inherit" w:hAnsi="inherit"/>
                      <w:i/>
                      <w:iCs/>
                      <w:color w:val="000000" w:themeColor="text1"/>
                      <w:sz w:val="28"/>
                      <w:szCs w:val="28"/>
                      <w:bdr w:val="none" w:sz="0" w:space="0" w:color="auto" w:frame="1"/>
                      <w:lang w:val="ro-MD"/>
                    </w:rPr>
                    <w:t>H</w:t>
                  </w:r>
                  <w:r w:rsidRPr="008B7382">
                    <w:rPr>
                      <w:rFonts w:ascii="inherit" w:hAnsi="inherit"/>
                      <w:color w:val="000000" w:themeColor="text1"/>
                      <w:sz w:val="28"/>
                      <w:szCs w:val="28"/>
                      <w:lang w:val="ro-MD"/>
                    </w:rPr>
                    <w:t> la debitele:</w:t>
                  </w:r>
                </w:p>
                <w:p w:rsidR="00C13923" w:rsidRPr="008B7382" w:rsidRDefault="00C13923" w:rsidP="00C13923">
                  <w:pPr>
                    <w:spacing w:line="312" w:lineRule="atLeast"/>
                    <w:jc w:val="both"/>
                    <w:textAlignment w:val="baseline"/>
                    <w:rPr>
                      <w:rFonts w:ascii="inherit" w:hAnsi="inherit"/>
                      <w:color w:val="000000" w:themeColor="text1"/>
                      <w:sz w:val="28"/>
                      <w:szCs w:val="28"/>
                      <w:lang w:val="ro-MD"/>
                    </w:rPr>
                  </w:pPr>
                  <w:r w:rsidRPr="008B7382">
                    <w:rPr>
                      <w:rFonts w:ascii="inherit" w:hAnsi="inherit"/>
                      <w:i/>
                      <w:iCs/>
                      <w:color w:val="000000" w:themeColor="text1"/>
                      <w:sz w:val="28"/>
                      <w:szCs w:val="28"/>
                      <w:bdr w:val="none" w:sz="0" w:space="0" w:color="auto" w:frame="1"/>
                      <w:lang w:val="ro-MD"/>
                    </w:rPr>
                    <w:t>Q</w:t>
                  </w:r>
                  <w:r w:rsidRPr="008B7382">
                    <w:rPr>
                      <w:rFonts w:ascii="inherit" w:hAnsi="inherit"/>
                      <w:i/>
                      <w:iCs/>
                      <w:color w:val="000000" w:themeColor="text1"/>
                      <w:sz w:val="28"/>
                      <w:szCs w:val="28"/>
                      <w:bdr w:val="none" w:sz="0" w:space="0" w:color="auto" w:frame="1"/>
                      <w:vertAlign w:val="subscript"/>
                      <w:lang w:val="ro-MD"/>
                    </w:rPr>
                    <w:t>100 %</w:t>
                  </w:r>
                  <w:r w:rsidRPr="008B7382">
                    <w:rPr>
                      <w:rFonts w:ascii="inherit" w:hAnsi="inherit"/>
                      <w:i/>
                      <w:iCs/>
                      <w:color w:val="000000" w:themeColor="text1"/>
                      <w:sz w:val="28"/>
                      <w:szCs w:val="28"/>
                      <w:bdr w:val="none" w:sz="0" w:space="0" w:color="auto" w:frame="1"/>
                      <w:lang w:val="ro-MD"/>
                    </w:rPr>
                    <w:t> </w:t>
                  </w:r>
                  <w:r w:rsidRPr="008B7382">
                    <w:rPr>
                      <w:rFonts w:ascii="inherit" w:hAnsi="inherit"/>
                      <w:color w:val="000000" w:themeColor="text1"/>
                      <w:sz w:val="28"/>
                      <w:szCs w:val="28"/>
                      <w:lang w:val="ro-MD"/>
                    </w:rPr>
                    <w:t>, 0,75 · </w:t>
                  </w:r>
                  <w:r w:rsidRPr="008B7382">
                    <w:rPr>
                      <w:rFonts w:ascii="inherit" w:hAnsi="inherit"/>
                      <w:i/>
                      <w:iCs/>
                      <w:color w:val="000000" w:themeColor="text1"/>
                      <w:sz w:val="28"/>
                      <w:szCs w:val="28"/>
                      <w:bdr w:val="none" w:sz="0" w:space="0" w:color="auto" w:frame="1"/>
                      <w:lang w:val="ro-MD"/>
                    </w:rPr>
                    <w:t>Q</w:t>
                  </w:r>
                  <w:r w:rsidRPr="008B7382">
                    <w:rPr>
                      <w:rFonts w:ascii="inherit" w:hAnsi="inherit"/>
                      <w:i/>
                      <w:iCs/>
                      <w:color w:val="000000" w:themeColor="text1"/>
                      <w:sz w:val="28"/>
                      <w:szCs w:val="28"/>
                      <w:bdr w:val="none" w:sz="0" w:space="0" w:color="auto" w:frame="1"/>
                      <w:vertAlign w:val="subscript"/>
                      <w:lang w:val="ro-MD"/>
                    </w:rPr>
                    <w:t>100 %</w:t>
                  </w:r>
                  <w:r w:rsidRPr="008B7382">
                    <w:rPr>
                      <w:rFonts w:ascii="inherit" w:hAnsi="inherit"/>
                      <w:i/>
                      <w:iCs/>
                      <w:color w:val="000000" w:themeColor="text1"/>
                      <w:sz w:val="28"/>
                      <w:szCs w:val="28"/>
                      <w:bdr w:val="none" w:sz="0" w:space="0" w:color="auto" w:frame="1"/>
                      <w:lang w:val="ro-MD"/>
                    </w:rPr>
                    <w:t> </w:t>
                  </w:r>
                  <w:r w:rsidRPr="008B7382">
                    <w:rPr>
                      <w:rFonts w:ascii="inherit" w:hAnsi="inherit"/>
                      <w:color w:val="000000" w:themeColor="text1"/>
                      <w:sz w:val="28"/>
                      <w:szCs w:val="28"/>
                      <w:lang w:val="ro-MD"/>
                    </w:rPr>
                    <w:t>, 0,5 · </w:t>
                  </w:r>
                  <w:r w:rsidRPr="008B7382">
                    <w:rPr>
                      <w:rFonts w:ascii="inherit" w:hAnsi="inherit"/>
                      <w:i/>
                      <w:iCs/>
                      <w:color w:val="000000" w:themeColor="text1"/>
                      <w:sz w:val="28"/>
                      <w:szCs w:val="28"/>
                      <w:bdr w:val="none" w:sz="0" w:space="0" w:color="auto" w:frame="1"/>
                      <w:lang w:val="ro-MD"/>
                    </w:rPr>
                    <w:t>Q</w:t>
                  </w:r>
                  <w:r w:rsidRPr="008B7382">
                    <w:rPr>
                      <w:rFonts w:ascii="inherit" w:hAnsi="inherit"/>
                      <w:i/>
                      <w:iCs/>
                      <w:color w:val="000000" w:themeColor="text1"/>
                      <w:sz w:val="28"/>
                      <w:szCs w:val="28"/>
                      <w:bdr w:val="none" w:sz="0" w:space="0" w:color="auto" w:frame="1"/>
                      <w:vertAlign w:val="subscript"/>
                      <w:lang w:val="ro-MD"/>
                    </w:rPr>
                    <w:t>100 %</w:t>
                  </w:r>
                  <w:r w:rsidRPr="008B7382">
                    <w:rPr>
                      <w:rFonts w:ascii="inherit" w:hAnsi="inherit"/>
                      <w:i/>
                      <w:iCs/>
                      <w:color w:val="000000" w:themeColor="text1"/>
                      <w:sz w:val="28"/>
                      <w:szCs w:val="28"/>
                      <w:bdr w:val="none" w:sz="0" w:space="0" w:color="auto" w:frame="1"/>
                      <w:lang w:val="ro-MD"/>
                    </w:rPr>
                    <w:t> </w:t>
                  </w:r>
                  <w:r w:rsidRPr="008B7382">
                    <w:rPr>
                      <w:rFonts w:ascii="inherit" w:hAnsi="inherit"/>
                      <w:color w:val="000000" w:themeColor="text1"/>
                      <w:sz w:val="28"/>
                      <w:szCs w:val="28"/>
                      <w:lang w:val="ro-MD"/>
                    </w:rPr>
                    <w:t>, 0,25 · </w:t>
                  </w:r>
                  <w:r w:rsidRPr="008B7382">
                    <w:rPr>
                      <w:rFonts w:ascii="inherit" w:hAnsi="inherit"/>
                      <w:i/>
                      <w:iCs/>
                      <w:color w:val="000000" w:themeColor="text1"/>
                      <w:sz w:val="28"/>
                      <w:szCs w:val="28"/>
                      <w:bdr w:val="none" w:sz="0" w:space="0" w:color="auto" w:frame="1"/>
                      <w:lang w:val="ro-MD"/>
                    </w:rPr>
                    <w:t>Q</w:t>
                  </w:r>
                  <w:r w:rsidRPr="008B7382">
                    <w:rPr>
                      <w:rFonts w:ascii="inherit" w:hAnsi="inherit"/>
                      <w:i/>
                      <w:iCs/>
                      <w:color w:val="000000" w:themeColor="text1"/>
                      <w:sz w:val="28"/>
                      <w:szCs w:val="28"/>
                      <w:bdr w:val="none" w:sz="0" w:space="0" w:color="auto" w:frame="1"/>
                      <w:vertAlign w:val="subscript"/>
                      <w:lang w:val="ro-MD"/>
                    </w:rPr>
                    <w:t>100 %</w:t>
                  </w:r>
                  <w:r w:rsidRPr="008B7382">
                    <w:rPr>
                      <w:rFonts w:ascii="inherit" w:hAnsi="inherit"/>
                      <w:i/>
                      <w:iCs/>
                      <w:color w:val="000000" w:themeColor="text1"/>
                      <w:sz w:val="28"/>
                      <w:szCs w:val="28"/>
                      <w:bdr w:val="none" w:sz="0" w:space="0" w:color="auto" w:frame="1"/>
                      <w:lang w:val="ro-MD"/>
                    </w:rPr>
                    <w:t> </w:t>
                  </w:r>
                  <w:r w:rsidRPr="008B7382">
                    <w:rPr>
                      <w:rFonts w:ascii="inherit" w:hAnsi="inherit"/>
                      <w:color w:val="000000" w:themeColor="text1"/>
                      <w:sz w:val="28"/>
                      <w:szCs w:val="28"/>
                      <w:lang w:val="ro-MD"/>
                    </w:rPr>
                    <w:t>.</w:t>
                  </w:r>
                </w:p>
                <w:p w:rsidR="00C13923" w:rsidRPr="008B7382" w:rsidRDefault="00C13923" w:rsidP="00C13923">
                  <w:pPr>
                    <w:spacing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„P</w:t>
                  </w:r>
                  <w:r w:rsidRPr="008B7382">
                    <w:rPr>
                      <w:rFonts w:ascii="inherit" w:hAnsi="inherit"/>
                      <w:color w:val="000000" w:themeColor="text1"/>
                      <w:sz w:val="28"/>
                      <w:szCs w:val="28"/>
                      <w:bdr w:val="none" w:sz="0" w:space="0" w:color="auto" w:frame="1"/>
                      <w:vertAlign w:val="subscript"/>
                      <w:lang w:val="ro-MD"/>
                    </w:rPr>
                    <w:t>1</w:t>
                  </w:r>
                  <w:r w:rsidRPr="008B7382">
                    <w:rPr>
                      <w:rFonts w:ascii="inherit" w:hAnsi="inherit"/>
                      <w:color w:val="000000" w:themeColor="text1"/>
                      <w:sz w:val="28"/>
                      <w:szCs w:val="28"/>
                      <w:lang w:val="ro-MD"/>
                    </w:rPr>
                    <w:t>” este puterea electrică consumată (în W) de pompa de circulație în punctul de funcționare specificat.</w:t>
                  </w:r>
                </w:p>
              </w:tc>
            </w:tr>
          </w:tbl>
          <w:p w:rsidR="00C13923" w:rsidRPr="008B7382" w:rsidRDefault="00C13923" w:rsidP="00C13923">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15"/>
              <w:gridCol w:w="9643"/>
            </w:tblGrid>
            <w:tr w:rsidR="00C13923" w:rsidRPr="008C6C3C" w:rsidTr="006A226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C13923" w:rsidP="00C13923">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8.</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C13923" w:rsidP="00C13923">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Calculați la aceste debite:</w:t>
                  </w:r>
                </w:p>
                <w:p w:rsidR="00C13923" w:rsidRPr="008B7382" w:rsidRDefault="00C13923" w:rsidP="00C13923">
                  <w:pPr>
                    <w:spacing w:line="250" w:lineRule="atLeast"/>
                    <w:rPr>
                      <w:rFonts w:ascii="inherit" w:hAnsi="inherit"/>
                      <w:color w:val="000000" w:themeColor="text1"/>
                      <w:sz w:val="28"/>
                      <w:szCs w:val="28"/>
                      <w:lang w:val="ro-MD"/>
                    </w:rPr>
                  </w:pPr>
                  <w:r w:rsidRPr="008B7382">
                    <w:rPr>
                      <w:rFonts w:ascii="inherit" w:hAnsi="inherit"/>
                      <w:noProof/>
                      <w:color w:val="000000" w:themeColor="text1"/>
                      <w:sz w:val="28"/>
                      <w:szCs w:val="28"/>
                      <w:lang w:val="en-US" w:eastAsia="en-US"/>
                    </w:rPr>
                    <w:drawing>
                      <wp:inline distT="0" distB="0" distL="0" distR="0" wp14:anchorId="781C7AC1" wp14:editId="779E3EB0">
                        <wp:extent cx="1371600" cy="419100"/>
                        <wp:effectExtent l="0" t="0" r="0" b="0"/>
                        <wp:docPr id="464" name="Picture 46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ul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1600" cy="419100"/>
                                </a:xfrm>
                                <a:prstGeom prst="rect">
                                  <a:avLst/>
                                </a:prstGeom>
                                <a:noFill/>
                                <a:ln>
                                  <a:noFill/>
                                </a:ln>
                              </pic:spPr>
                            </pic:pic>
                          </a:graphicData>
                        </a:graphic>
                      </wp:inline>
                    </w:drawing>
                  </w:r>
                  <w:r w:rsidRPr="008B7382">
                    <w:rPr>
                      <w:rFonts w:ascii="inherit" w:hAnsi="inherit"/>
                      <w:color w:val="000000" w:themeColor="text1"/>
                      <w:sz w:val="28"/>
                      <w:szCs w:val="28"/>
                      <w:lang w:val="ro-MD"/>
                    </w:rPr>
                    <w:t> </w:t>
                  </w:r>
                  <w:r w:rsidRPr="008B7382">
                    <w:rPr>
                      <w:rFonts w:ascii="inherit" w:hAnsi="inherit"/>
                      <w:i/>
                      <w:iCs/>
                      <w:color w:val="000000" w:themeColor="text1"/>
                      <w:sz w:val="28"/>
                      <w:szCs w:val="28"/>
                      <w:bdr w:val="none" w:sz="0" w:space="0" w:color="auto" w:frame="1"/>
                      <w:lang w:val="ro-MD"/>
                    </w:rPr>
                    <w:t xml:space="preserve">, dacă </w:t>
                  </w:r>
                  <w:proofErr w:type="spellStart"/>
                  <w:r w:rsidRPr="008B7382">
                    <w:rPr>
                      <w:rFonts w:ascii="inherit" w:hAnsi="inherit"/>
                      <w:i/>
                      <w:iCs/>
                      <w:color w:val="000000" w:themeColor="text1"/>
                      <w:sz w:val="28"/>
                      <w:szCs w:val="28"/>
                      <w:bdr w:val="none" w:sz="0" w:space="0" w:color="auto" w:frame="1"/>
                      <w:lang w:val="ro-MD"/>
                    </w:rPr>
                    <w:t>H</w:t>
                  </w:r>
                  <w:r w:rsidRPr="008B7382">
                    <w:rPr>
                      <w:rFonts w:ascii="inherit" w:hAnsi="inherit"/>
                      <w:i/>
                      <w:iCs/>
                      <w:color w:val="000000" w:themeColor="text1"/>
                      <w:sz w:val="28"/>
                      <w:szCs w:val="28"/>
                      <w:bdr w:val="none" w:sz="0" w:space="0" w:color="auto" w:frame="1"/>
                      <w:vertAlign w:val="subscript"/>
                      <w:lang w:val="ro-MD"/>
                    </w:rPr>
                    <w:t>măs</w:t>
                  </w:r>
                  <w:proofErr w:type="spellEnd"/>
                  <w:r w:rsidRPr="008B7382">
                    <w:rPr>
                      <w:rFonts w:ascii="inherit" w:hAnsi="inherit"/>
                      <w:i/>
                      <w:iCs/>
                      <w:color w:val="000000" w:themeColor="text1"/>
                      <w:sz w:val="28"/>
                      <w:szCs w:val="28"/>
                      <w:bdr w:val="none" w:sz="0" w:space="0" w:color="auto" w:frame="1"/>
                      <w:lang w:val="ro-MD"/>
                    </w:rPr>
                    <w:t xml:space="preserve"> ≤ </w:t>
                  </w:r>
                  <w:proofErr w:type="spellStart"/>
                  <w:r w:rsidRPr="008B7382">
                    <w:rPr>
                      <w:rFonts w:ascii="inherit" w:hAnsi="inherit"/>
                      <w:i/>
                      <w:iCs/>
                      <w:color w:val="000000" w:themeColor="text1"/>
                      <w:sz w:val="28"/>
                      <w:szCs w:val="28"/>
                      <w:bdr w:val="none" w:sz="0" w:space="0" w:color="auto" w:frame="1"/>
                      <w:lang w:val="ro-MD"/>
                    </w:rPr>
                    <w:t>H</w:t>
                  </w:r>
                  <w:r w:rsidRPr="008B7382">
                    <w:rPr>
                      <w:rFonts w:ascii="inherit" w:hAnsi="inherit"/>
                      <w:i/>
                      <w:iCs/>
                      <w:color w:val="000000" w:themeColor="text1"/>
                      <w:sz w:val="28"/>
                      <w:szCs w:val="28"/>
                      <w:bdr w:val="none" w:sz="0" w:space="0" w:color="auto" w:frame="1"/>
                      <w:vertAlign w:val="subscript"/>
                      <w:lang w:val="ro-MD"/>
                    </w:rPr>
                    <w:t>ref</w:t>
                  </w:r>
                  <w:proofErr w:type="spellEnd"/>
                  <w:r w:rsidRPr="008B7382">
                    <w:rPr>
                      <w:rFonts w:ascii="inherit" w:hAnsi="inherit"/>
                      <w:i/>
                      <w:iCs/>
                      <w:color w:val="000000" w:themeColor="text1"/>
                      <w:sz w:val="28"/>
                      <w:szCs w:val="28"/>
                      <w:bdr w:val="none" w:sz="0" w:space="0" w:color="auto" w:frame="1"/>
                      <w:lang w:val="ro-MD"/>
                    </w:rPr>
                    <w:t> P</w:t>
                  </w:r>
                  <w:r w:rsidRPr="008B7382">
                    <w:rPr>
                      <w:rFonts w:ascii="inherit" w:hAnsi="inherit"/>
                      <w:i/>
                      <w:iCs/>
                      <w:color w:val="000000" w:themeColor="text1"/>
                      <w:sz w:val="28"/>
                      <w:szCs w:val="28"/>
                      <w:bdr w:val="none" w:sz="0" w:space="0" w:color="auto" w:frame="1"/>
                      <w:vertAlign w:val="subscript"/>
                      <w:lang w:val="ro-MD"/>
                    </w:rPr>
                    <w:t>L</w:t>
                  </w:r>
                  <w:r w:rsidRPr="008B7382">
                    <w:rPr>
                      <w:rFonts w:ascii="inherit" w:hAnsi="inherit"/>
                      <w:i/>
                      <w:iCs/>
                      <w:color w:val="000000" w:themeColor="text1"/>
                      <w:sz w:val="28"/>
                      <w:szCs w:val="28"/>
                      <w:bdr w:val="none" w:sz="0" w:space="0" w:color="auto" w:frame="1"/>
                      <w:lang w:val="ro-MD"/>
                    </w:rPr>
                    <w:t> = P</w:t>
                  </w:r>
                  <w:r w:rsidRPr="008B7382">
                    <w:rPr>
                      <w:rFonts w:ascii="inherit" w:hAnsi="inherit"/>
                      <w:i/>
                      <w:iCs/>
                      <w:color w:val="000000" w:themeColor="text1"/>
                      <w:sz w:val="28"/>
                      <w:szCs w:val="28"/>
                      <w:bdr w:val="none" w:sz="0" w:space="0" w:color="auto" w:frame="1"/>
                      <w:vertAlign w:val="subscript"/>
                      <w:lang w:val="ro-MD"/>
                    </w:rPr>
                    <w:t>1,măs</w:t>
                  </w:r>
                  <w:r w:rsidRPr="008B7382">
                    <w:rPr>
                      <w:rFonts w:ascii="inherit" w:hAnsi="inherit"/>
                      <w:i/>
                      <w:iCs/>
                      <w:color w:val="000000" w:themeColor="text1"/>
                      <w:sz w:val="28"/>
                      <w:szCs w:val="28"/>
                      <w:bdr w:val="none" w:sz="0" w:space="0" w:color="auto" w:frame="1"/>
                      <w:lang w:val="ro-MD"/>
                    </w:rPr>
                    <w:t xml:space="preserve">, dacă </w:t>
                  </w:r>
                  <w:proofErr w:type="spellStart"/>
                  <w:r w:rsidRPr="008B7382">
                    <w:rPr>
                      <w:rFonts w:ascii="inherit" w:hAnsi="inherit"/>
                      <w:i/>
                      <w:iCs/>
                      <w:color w:val="000000" w:themeColor="text1"/>
                      <w:sz w:val="28"/>
                      <w:szCs w:val="28"/>
                      <w:bdr w:val="none" w:sz="0" w:space="0" w:color="auto" w:frame="1"/>
                      <w:lang w:val="ro-MD"/>
                    </w:rPr>
                    <w:t>H</w:t>
                  </w:r>
                  <w:r w:rsidRPr="008B7382">
                    <w:rPr>
                      <w:rFonts w:ascii="inherit" w:hAnsi="inherit"/>
                      <w:i/>
                      <w:iCs/>
                      <w:color w:val="000000" w:themeColor="text1"/>
                      <w:sz w:val="28"/>
                      <w:szCs w:val="28"/>
                      <w:bdr w:val="none" w:sz="0" w:space="0" w:color="auto" w:frame="1"/>
                      <w:vertAlign w:val="subscript"/>
                      <w:lang w:val="ro-MD"/>
                    </w:rPr>
                    <w:t>măs</w:t>
                  </w:r>
                  <w:proofErr w:type="spellEnd"/>
                  <w:r w:rsidRPr="008B7382">
                    <w:rPr>
                      <w:rFonts w:ascii="inherit" w:hAnsi="inherit"/>
                      <w:i/>
                      <w:iCs/>
                      <w:color w:val="000000" w:themeColor="text1"/>
                      <w:sz w:val="28"/>
                      <w:szCs w:val="28"/>
                      <w:bdr w:val="none" w:sz="0" w:space="0" w:color="auto" w:frame="1"/>
                      <w:lang w:val="ro-MD"/>
                    </w:rPr>
                    <w:t xml:space="preserve"> &gt; </w:t>
                  </w:r>
                  <w:proofErr w:type="spellStart"/>
                  <w:r w:rsidRPr="008B7382">
                    <w:rPr>
                      <w:rFonts w:ascii="inherit" w:hAnsi="inherit"/>
                      <w:i/>
                      <w:iCs/>
                      <w:color w:val="000000" w:themeColor="text1"/>
                      <w:sz w:val="28"/>
                      <w:szCs w:val="28"/>
                      <w:bdr w:val="none" w:sz="0" w:space="0" w:color="auto" w:frame="1"/>
                      <w:lang w:val="ro-MD"/>
                    </w:rPr>
                    <w:t>H</w:t>
                  </w:r>
                  <w:r w:rsidRPr="008B7382">
                    <w:rPr>
                      <w:rFonts w:ascii="inherit" w:hAnsi="inherit"/>
                      <w:i/>
                      <w:iCs/>
                      <w:color w:val="000000" w:themeColor="text1"/>
                      <w:sz w:val="28"/>
                      <w:szCs w:val="28"/>
                      <w:bdr w:val="none" w:sz="0" w:space="0" w:color="auto" w:frame="1"/>
                      <w:vertAlign w:val="subscript"/>
                      <w:lang w:val="ro-MD"/>
                    </w:rPr>
                    <w:t>ref</w:t>
                  </w:r>
                  <w:proofErr w:type="spellEnd"/>
                </w:p>
                <w:p w:rsidR="00C13923" w:rsidRPr="008B7382" w:rsidRDefault="00C13923" w:rsidP="00C13923">
                  <w:pPr>
                    <w:spacing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unde </w:t>
                  </w:r>
                  <w:proofErr w:type="spellStart"/>
                  <w:r w:rsidRPr="008B7382">
                    <w:rPr>
                      <w:rFonts w:ascii="inherit" w:hAnsi="inherit"/>
                      <w:i/>
                      <w:iCs/>
                      <w:color w:val="000000" w:themeColor="text1"/>
                      <w:sz w:val="28"/>
                      <w:szCs w:val="28"/>
                      <w:bdr w:val="none" w:sz="0" w:space="0" w:color="auto" w:frame="1"/>
                      <w:lang w:val="ro-MD"/>
                    </w:rPr>
                    <w:t>H</w:t>
                  </w:r>
                  <w:r w:rsidRPr="008B7382">
                    <w:rPr>
                      <w:rFonts w:ascii="inherit" w:hAnsi="inherit"/>
                      <w:i/>
                      <w:iCs/>
                      <w:color w:val="000000" w:themeColor="text1"/>
                      <w:sz w:val="28"/>
                      <w:szCs w:val="28"/>
                      <w:bdr w:val="none" w:sz="0" w:space="0" w:color="auto" w:frame="1"/>
                      <w:vertAlign w:val="subscript"/>
                      <w:lang w:val="ro-MD"/>
                    </w:rPr>
                    <w:t>ref</w:t>
                  </w:r>
                  <w:proofErr w:type="spellEnd"/>
                  <w:r w:rsidRPr="008B7382">
                    <w:rPr>
                      <w:rFonts w:ascii="inherit" w:hAnsi="inherit"/>
                      <w:i/>
                      <w:iCs/>
                      <w:color w:val="000000" w:themeColor="text1"/>
                      <w:sz w:val="28"/>
                      <w:szCs w:val="28"/>
                      <w:bdr w:val="none" w:sz="0" w:space="0" w:color="auto" w:frame="1"/>
                      <w:lang w:val="ro-MD"/>
                    </w:rPr>
                    <w:t> </w:t>
                  </w:r>
                  <w:r w:rsidRPr="008B7382">
                    <w:rPr>
                      <w:rFonts w:ascii="inherit" w:hAnsi="inherit"/>
                      <w:color w:val="000000" w:themeColor="text1"/>
                      <w:sz w:val="28"/>
                      <w:szCs w:val="28"/>
                      <w:lang w:val="ro-MD"/>
                    </w:rPr>
                    <w:t>este înălțimea de pompare pe curba de control de referință, la diferite debite.</w:t>
                  </w:r>
                </w:p>
              </w:tc>
            </w:tr>
          </w:tbl>
          <w:p w:rsidR="00C13923" w:rsidRPr="008B7382" w:rsidRDefault="00C13923" w:rsidP="00C13923">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85"/>
              <w:gridCol w:w="9573"/>
            </w:tblGrid>
            <w:tr w:rsidR="00C13923" w:rsidRPr="008C6C3C" w:rsidTr="006A226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C13923" w:rsidP="00C13923">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9.</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13923" w:rsidRPr="008B7382" w:rsidRDefault="00C13923" w:rsidP="00C13923">
                  <w:pPr>
                    <w:spacing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Folosind </w:t>
                  </w:r>
                  <w:r w:rsidRPr="008B7382">
                    <w:rPr>
                      <w:rFonts w:ascii="inherit" w:hAnsi="inherit"/>
                      <w:i/>
                      <w:iCs/>
                      <w:color w:val="000000" w:themeColor="text1"/>
                      <w:sz w:val="28"/>
                      <w:szCs w:val="28"/>
                      <w:bdr w:val="none" w:sz="0" w:space="0" w:color="auto" w:frame="1"/>
                      <w:lang w:val="ro-MD"/>
                    </w:rPr>
                    <w:t>P</w:t>
                  </w:r>
                  <w:r w:rsidRPr="008B7382">
                    <w:rPr>
                      <w:rFonts w:ascii="inherit" w:hAnsi="inherit"/>
                      <w:i/>
                      <w:iCs/>
                      <w:color w:val="000000" w:themeColor="text1"/>
                      <w:sz w:val="28"/>
                      <w:szCs w:val="28"/>
                      <w:bdr w:val="none" w:sz="0" w:space="0" w:color="auto" w:frame="1"/>
                      <w:vertAlign w:val="subscript"/>
                      <w:lang w:val="ro-MD"/>
                    </w:rPr>
                    <w:t>L</w:t>
                  </w:r>
                  <w:r w:rsidRPr="008B7382">
                    <w:rPr>
                      <w:rFonts w:ascii="inherit" w:hAnsi="inherit"/>
                      <w:i/>
                      <w:iCs/>
                      <w:color w:val="000000" w:themeColor="text1"/>
                      <w:sz w:val="28"/>
                      <w:szCs w:val="28"/>
                      <w:bdr w:val="none" w:sz="0" w:space="0" w:color="auto" w:frame="1"/>
                      <w:lang w:val="ro-MD"/>
                    </w:rPr>
                    <w:t> </w:t>
                  </w:r>
                  <w:r w:rsidRPr="008B7382">
                    <w:rPr>
                      <w:rFonts w:ascii="inherit" w:hAnsi="inherit"/>
                      <w:color w:val="000000" w:themeColor="text1"/>
                      <w:sz w:val="28"/>
                      <w:szCs w:val="28"/>
                      <w:lang w:val="ro-MD"/>
                    </w:rPr>
                    <w:t>și acest profil de sarcină:</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91"/>
                    <w:gridCol w:w="6261"/>
                  </w:tblGrid>
                  <w:tr w:rsidR="00C13923" w:rsidRPr="008B7382" w:rsidTr="006A226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35"/>
                          <w:gridCol w:w="1535"/>
                        </w:tblGrid>
                        <w:tr w:rsidR="00C13923" w:rsidRPr="008B7382" w:rsidTr="006A226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13923" w:rsidRPr="008B7382" w:rsidRDefault="00C13923" w:rsidP="00C13923">
                              <w:pPr>
                                <w:spacing w:before="60" w:after="60" w:line="312" w:lineRule="atLeast"/>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Debit</w:t>
                              </w:r>
                            </w:p>
                            <w:p w:rsidR="00C13923" w:rsidRPr="008B7382" w:rsidRDefault="00C13923" w:rsidP="00C13923">
                              <w:pPr>
                                <w:spacing w:before="60" w:after="60" w:line="312" w:lineRule="atLeast"/>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13923" w:rsidRPr="008B7382" w:rsidRDefault="00C13923" w:rsidP="00C13923">
                              <w:pPr>
                                <w:spacing w:before="60" w:after="60" w:line="312" w:lineRule="atLeast"/>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Timp</w:t>
                              </w:r>
                            </w:p>
                            <w:p w:rsidR="00C13923" w:rsidRPr="008B7382" w:rsidRDefault="00C13923" w:rsidP="00C13923">
                              <w:pPr>
                                <w:spacing w:before="60" w:after="60" w:line="312" w:lineRule="atLeast"/>
                                <w:ind w:right="195"/>
                                <w:jc w:val="center"/>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w:t>
                              </w:r>
                            </w:p>
                          </w:tc>
                        </w:tr>
                        <w:tr w:rsidR="00C13923" w:rsidRPr="008B7382" w:rsidTr="006A226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13923" w:rsidRPr="008B7382" w:rsidRDefault="00C13923" w:rsidP="00C13923">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100</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13923" w:rsidRPr="008B7382" w:rsidRDefault="00C13923" w:rsidP="00C13923">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6</w:t>
                              </w:r>
                            </w:p>
                          </w:tc>
                        </w:tr>
                        <w:tr w:rsidR="00C13923" w:rsidRPr="008B7382" w:rsidTr="006A226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13923" w:rsidRPr="008B7382" w:rsidRDefault="00C13923" w:rsidP="00C13923">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75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13923" w:rsidRPr="008B7382" w:rsidRDefault="00C13923" w:rsidP="00C13923">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15</w:t>
                              </w:r>
                            </w:p>
                          </w:tc>
                        </w:tr>
                        <w:tr w:rsidR="00C13923" w:rsidRPr="008B7382" w:rsidTr="006A226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13923" w:rsidRPr="008B7382" w:rsidRDefault="00C13923" w:rsidP="00C13923">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50</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13923" w:rsidRPr="008B7382" w:rsidRDefault="00C13923" w:rsidP="00C13923">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35</w:t>
                              </w:r>
                            </w:p>
                          </w:tc>
                        </w:tr>
                        <w:tr w:rsidR="00C13923" w:rsidRPr="008B7382" w:rsidTr="006A226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13923" w:rsidRPr="008B7382" w:rsidRDefault="00C13923" w:rsidP="00C13923">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25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13923" w:rsidRPr="008B7382" w:rsidRDefault="00C13923" w:rsidP="00C13923">
                              <w:pPr>
                                <w:spacing w:before="60" w:after="60" w:line="312" w:lineRule="atLeast"/>
                                <w:ind w:right="195"/>
                                <w:jc w:val="right"/>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44</w:t>
                              </w:r>
                            </w:p>
                          </w:tc>
                        </w:tr>
                      </w:tbl>
                      <w:p w:rsidR="00C13923" w:rsidRPr="008B7382" w:rsidRDefault="00C13923" w:rsidP="00C13923">
                        <w:pPr>
                          <w:rPr>
                            <w:rFonts w:ascii="inherit" w:hAnsi="inherit"/>
                            <w:color w:val="000000" w:themeColor="text1"/>
                            <w:sz w:val="28"/>
                            <w:szCs w:val="28"/>
                            <w:lang w:val="ro-MD"/>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13923" w:rsidRPr="008B7382" w:rsidRDefault="00C13923" w:rsidP="00C13923">
                        <w:pPr>
                          <w:spacing w:before="120" w:after="120" w:line="312" w:lineRule="atLeast"/>
                          <w:jc w:val="center"/>
                          <w:textAlignment w:val="baseline"/>
                          <w:rPr>
                            <w:rFonts w:ascii="inherit" w:hAnsi="inherit"/>
                            <w:color w:val="000000" w:themeColor="text1"/>
                            <w:sz w:val="28"/>
                            <w:szCs w:val="28"/>
                            <w:lang w:val="ro-MD"/>
                          </w:rPr>
                        </w:pPr>
                        <w:r w:rsidRPr="008B7382">
                          <w:rPr>
                            <w:rFonts w:ascii="inherit" w:hAnsi="inherit"/>
                            <w:noProof/>
                            <w:color w:val="000000" w:themeColor="text1"/>
                            <w:sz w:val="28"/>
                            <w:szCs w:val="28"/>
                            <w:lang w:val="en-US" w:eastAsia="en-US"/>
                          </w:rPr>
                          <w:drawing>
                            <wp:inline distT="0" distB="0" distL="0" distR="0" wp14:anchorId="0CD7DA74" wp14:editId="4FE45900">
                              <wp:extent cx="2461260" cy="2301240"/>
                              <wp:effectExtent l="0" t="0" r="0" b="3810"/>
                              <wp:docPr id="465" name="Picture 46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61260" cy="2301240"/>
                                      </a:xfrm>
                                      <a:prstGeom prst="rect">
                                        <a:avLst/>
                                      </a:prstGeom>
                                      <a:noFill/>
                                      <a:ln>
                                        <a:noFill/>
                                      </a:ln>
                                    </pic:spPr>
                                  </pic:pic>
                                </a:graphicData>
                              </a:graphic>
                            </wp:inline>
                          </w:drawing>
                        </w:r>
                      </w:p>
                    </w:tc>
                  </w:tr>
                </w:tbl>
                <w:p w:rsidR="00C13923" w:rsidRPr="008B7382" w:rsidRDefault="00C13923" w:rsidP="00C13923">
                  <w:pPr>
                    <w:spacing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Calculați puterea ponderată medie </w:t>
                  </w:r>
                  <w:proofErr w:type="spellStart"/>
                  <w:r w:rsidRPr="008B7382">
                    <w:rPr>
                      <w:rFonts w:ascii="inherit" w:hAnsi="inherit"/>
                      <w:i/>
                      <w:iCs/>
                      <w:color w:val="000000" w:themeColor="text1"/>
                      <w:sz w:val="28"/>
                      <w:szCs w:val="28"/>
                      <w:bdr w:val="none" w:sz="0" w:space="0" w:color="auto" w:frame="1"/>
                      <w:lang w:val="ro-MD"/>
                    </w:rPr>
                    <w:t>P</w:t>
                  </w:r>
                  <w:r w:rsidRPr="008B7382">
                    <w:rPr>
                      <w:rFonts w:ascii="inherit" w:hAnsi="inherit"/>
                      <w:i/>
                      <w:iCs/>
                      <w:color w:val="000000" w:themeColor="text1"/>
                      <w:sz w:val="28"/>
                      <w:szCs w:val="28"/>
                      <w:bdr w:val="none" w:sz="0" w:space="0" w:color="auto" w:frame="1"/>
                      <w:vertAlign w:val="subscript"/>
                      <w:lang w:val="ro-MD"/>
                    </w:rPr>
                    <w:t>L,avg</w:t>
                  </w:r>
                  <w:proofErr w:type="spellEnd"/>
                  <w:r w:rsidRPr="008B7382">
                    <w:rPr>
                      <w:rFonts w:ascii="inherit" w:hAnsi="inherit"/>
                      <w:i/>
                      <w:iCs/>
                      <w:color w:val="000000" w:themeColor="text1"/>
                      <w:sz w:val="28"/>
                      <w:szCs w:val="28"/>
                      <w:bdr w:val="none" w:sz="0" w:space="0" w:color="auto" w:frame="1"/>
                      <w:lang w:val="ro-MD"/>
                    </w:rPr>
                    <w:t> </w:t>
                  </w:r>
                  <w:proofErr w:type="spellStart"/>
                  <w:r w:rsidRPr="008B7382">
                    <w:rPr>
                      <w:rFonts w:ascii="inherit" w:hAnsi="inherit"/>
                      <w:color w:val="000000" w:themeColor="text1"/>
                      <w:sz w:val="28"/>
                      <w:szCs w:val="28"/>
                      <w:lang w:val="ro-MD"/>
                    </w:rPr>
                    <w:t>utilizînd</w:t>
                  </w:r>
                  <w:proofErr w:type="spellEnd"/>
                  <w:r w:rsidRPr="008B7382">
                    <w:rPr>
                      <w:rFonts w:ascii="inherit" w:hAnsi="inherit"/>
                      <w:color w:val="000000" w:themeColor="text1"/>
                      <w:sz w:val="28"/>
                      <w:szCs w:val="28"/>
                      <w:lang w:val="ro-MD"/>
                    </w:rPr>
                    <w:t xml:space="preserve"> formula următoare:</w:t>
                  </w:r>
                </w:p>
                <w:p w:rsidR="00C13923" w:rsidRPr="008B7382" w:rsidRDefault="00C13923" w:rsidP="00C13923">
                  <w:pPr>
                    <w:spacing w:line="312" w:lineRule="atLeast"/>
                    <w:jc w:val="both"/>
                    <w:textAlignment w:val="baseline"/>
                    <w:rPr>
                      <w:rFonts w:ascii="inherit" w:hAnsi="inherit"/>
                      <w:color w:val="000000" w:themeColor="text1"/>
                      <w:sz w:val="28"/>
                      <w:szCs w:val="28"/>
                      <w:lang w:val="ro-MD"/>
                    </w:rPr>
                  </w:pPr>
                  <w:proofErr w:type="spellStart"/>
                  <w:r w:rsidRPr="008B7382">
                    <w:rPr>
                      <w:rFonts w:ascii="inherit" w:hAnsi="inherit"/>
                      <w:color w:val="000000" w:themeColor="text1"/>
                      <w:sz w:val="28"/>
                      <w:szCs w:val="28"/>
                      <w:lang w:val="ro-MD"/>
                    </w:rPr>
                    <w:t>P</w:t>
                  </w:r>
                  <w:r w:rsidRPr="008B7382">
                    <w:rPr>
                      <w:rFonts w:ascii="inherit" w:hAnsi="inherit"/>
                      <w:color w:val="000000" w:themeColor="text1"/>
                      <w:sz w:val="28"/>
                      <w:szCs w:val="28"/>
                      <w:bdr w:val="none" w:sz="0" w:space="0" w:color="auto" w:frame="1"/>
                      <w:vertAlign w:val="subscript"/>
                      <w:lang w:val="ro-MD"/>
                    </w:rPr>
                    <w:t>L,avg</w:t>
                  </w:r>
                  <w:proofErr w:type="spellEnd"/>
                  <w:r w:rsidRPr="008B7382">
                    <w:rPr>
                      <w:rFonts w:ascii="inherit" w:hAnsi="inherit"/>
                      <w:color w:val="000000" w:themeColor="text1"/>
                      <w:sz w:val="28"/>
                      <w:szCs w:val="28"/>
                      <w:lang w:val="ro-MD"/>
                    </w:rPr>
                    <w:t> = 0,06 · P</w:t>
                  </w:r>
                  <w:r w:rsidRPr="008B7382">
                    <w:rPr>
                      <w:rFonts w:ascii="inherit" w:hAnsi="inherit"/>
                      <w:color w:val="000000" w:themeColor="text1"/>
                      <w:sz w:val="28"/>
                      <w:szCs w:val="28"/>
                      <w:bdr w:val="none" w:sz="0" w:space="0" w:color="auto" w:frame="1"/>
                      <w:vertAlign w:val="subscript"/>
                      <w:lang w:val="ro-MD"/>
                    </w:rPr>
                    <w:t>L,100 %</w:t>
                  </w:r>
                  <w:r w:rsidRPr="008B7382">
                    <w:rPr>
                      <w:rFonts w:ascii="inherit" w:hAnsi="inherit"/>
                      <w:color w:val="000000" w:themeColor="text1"/>
                      <w:sz w:val="28"/>
                      <w:szCs w:val="28"/>
                      <w:lang w:val="ro-MD"/>
                    </w:rPr>
                    <w:t> + 0,15 · P</w:t>
                  </w:r>
                  <w:r w:rsidRPr="008B7382">
                    <w:rPr>
                      <w:rFonts w:ascii="inherit" w:hAnsi="inherit"/>
                      <w:color w:val="000000" w:themeColor="text1"/>
                      <w:sz w:val="28"/>
                      <w:szCs w:val="28"/>
                      <w:bdr w:val="none" w:sz="0" w:space="0" w:color="auto" w:frame="1"/>
                      <w:vertAlign w:val="subscript"/>
                      <w:lang w:val="ro-MD"/>
                    </w:rPr>
                    <w:t>L,75 %</w:t>
                  </w:r>
                  <w:r w:rsidRPr="008B7382">
                    <w:rPr>
                      <w:rFonts w:ascii="inherit" w:hAnsi="inherit"/>
                      <w:color w:val="000000" w:themeColor="text1"/>
                      <w:sz w:val="28"/>
                      <w:szCs w:val="28"/>
                      <w:lang w:val="ro-MD"/>
                    </w:rPr>
                    <w:t> + 0,35 · P</w:t>
                  </w:r>
                  <w:r w:rsidRPr="008B7382">
                    <w:rPr>
                      <w:rFonts w:ascii="inherit" w:hAnsi="inherit"/>
                      <w:color w:val="000000" w:themeColor="text1"/>
                      <w:sz w:val="28"/>
                      <w:szCs w:val="28"/>
                      <w:bdr w:val="none" w:sz="0" w:space="0" w:color="auto" w:frame="1"/>
                      <w:vertAlign w:val="subscript"/>
                      <w:lang w:val="ro-MD"/>
                    </w:rPr>
                    <w:t>L,50 %</w:t>
                  </w:r>
                  <w:r w:rsidRPr="008B7382">
                    <w:rPr>
                      <w:rFonts w:ascii="inherit" w:hAnsi="inherit"/>
                      <w:color w:val="000000" w:themeColor="text1"/>
                      <w:sz w:val="28"/>
                      <w:szCs w:val="28"/>
                      <w:lang w:val="ro-MD"/>
                    </w:rPr>
                    <w:t> + 0,44 · P</w:t>
                  </w:r>
                  <w:r w:rsidRPr="008B7382">
                    <w:rPr>
                      <w:rFonts w:ascii="inherit" w:hAnsi="inherit"/>
                      <w:color w:val="000000" w:themeColor="text1"/>
                      <w:sz w:val="28"/>
                      <w:szCs w:val="28"/>
                      <w:bdr w:val="none" w:sz="0" w:space="0" w:color="auto" w:frame="1"/>
                      <w:vertAlign w:val="subscript"/>
                      <w:lang w:val="ro-MD"/>
                    </w:rPr>
                    <w:t>L,25 %</w:t>
                  </w:r>
                </w:p>
                <w:p w:rsidR="00C13923" w:rsidRPr="008B7382" w:rsidRDefault="00C13923" w:rsidP="00C13923">
                  <w:pPr>
                    <w:spacing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Calculați indicele de eficiență energetică</w:t>
                  </w:r>
                  <w:hyperlink r:id="rId24" w:anchor="ntr1-L_2009191RO.01003901-E0001" w:history="1">
                    <w:r w:rsidRPr="008B7382">
                      <w:rPr>
                        <w:rFonts w:ascii="inherit" w:hAnsi="inherit"/>
                        <w:color w:val="000000" w:themeColor="text1"/>
                        <w:sz w:val="28"/>
                        <w:szCs w:val="28"/>
                        <w:bdr w:val="none" w:sz="0" w:space="0" w:color="auto" w:frame="1"/>
                        <w:lang w:val="ro-MD"/>
                      </w:rPr>
                      <w:t> (</w:t>
                    </w:r>
                    <w:r w:rsidRPr="008B7382">
                      <w:rPr>
                        <w:rFonts w:ascii="inherit" w:hAnsi="inherit"/>
                        <w:color w:val="000000" w:themeColor="text1"/>
                        <w:sz w:val="28"/>
                        <w:szCs w:val="28"/>
                        <w:bdr w:val="none" w:sz="0" w:space="0" w:color="auto" w:frame="1"/>
                        <w:vertAlign w:val="superscript"/>
                        <w:lang w:val="ro-MD"/>
                      </w:rPr>
                      <w:t>1</w:t>
                    </w:r>
                    <w:r w:rsidRPr="008B7382">
                      <w:rPr>
                        <w:rFonts w:ascii="inherit" w:hAnsi="inherit"/>
                        <w:color w:val="000000" w:themeColor="text1"/>
                        <w:sz w:val="28"/>
                        <w:szCs w:val="28"/>
                        <w:bdr w:val="none" w:sz="0" w:space="0" w:color="auto" w:frame="1"/>
                        <w:lang w:val="ro-MD"/>
                      </w:rPr>
                      <w:t>)</w:t>
                    </w:r>
                  </w:hyperlink>
                  <w:r w:rsidRPr="008B7382">
                    <w:rPr>
                      <w:rFonts w:ascii="inherit" w:hAnsi="inherit"/>
                      <w:color w:val="000000" w:themeColor="text1"/>
                      <w:sz w:val="28"/>
                      <w:szCs w:val="28"/>
                      <w:lang w:val="ro-MD"/>
                    </w:rPr>
                    <w:t>:</w:t>
                  </w:r>
                </w:p>
                <w:p w:rsidR="00C13923" w:rsidRDefault="00C13923" w:rsidP="00C13923">
                  <w:pPr>
                    <w:spacing w:line="312" w:lineRule="atLeast"/>
                    <w:jc w:val="both"/>
                    <w:textAlignment w:val="baseline"/>
                    <w:rPr>
                      <w:rFonts w:ascii="inherit" w:hAnsi="inherit"/>
                      <w:color w:val="000000" w:themeColor="text1"/>
                      <w:sz w:val="28"/>
                      <w:szCs w:val="28"/>
                      <w:lang w:val="ro-MD"/>
                    </w:rPr>
                  </w:pPr>
                  <w:r w:rsidRPr="008B7382">
                    <w:rPr>
                      <w:rFonts w:ascii="inherit" w:hAnsi="inherit"/>
                      <w:noProof/>
                      <w:color w:val="000000" w:themeColor="text1"/>
                      <w:sz w:val="28"/>
                      <w:szCs w:val="28"/>
                      <w:lang w:val="en-US" w:eastAsia="en-US"/>
                    </w:rPr>
                    <w:drawing>
                      <wp:inline distT="0" distB="0" distL="0" distR="0" wp14:anchorId="06372C12" wp14:editId="0DA26491">
                        <wp:extent cx="1333500" cy="419100"/>
                        <wp:effectExtent l="0" t="0" r="0" b="0"/>
                        <wp:docPr id="466" name="Picture 46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ul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3500" cy="419100"/>
                                </a:xfrm>
                                <a:prstGeom prst="rect">
                                  <a:avLst/>
                                </a:prstGeom>
                                <a:noFill/>
                                <a:ln>
                                  <a:noFill/>
                                </a:ln>
                              </pic:spPr>
                            </pic:pic>
                          </a:graphicData>
                        </a:graphic>
                      </wp:inline>
                    </w:drawing>
                  </w:r>
                  <w:r w:rsidRPr="008B7382">
                    <w:rPr>
                      <w:rFonts w:ascii="inherit" w:hAnsi="inherit"/>
                      <w:color w:val="000000" w:themeColor="text1"/>
                      <w:sz w:val="28"/>
                      <w:szCs w:val="28"/>
                      <w:lang w:val="ro-MD"/>
                    </w:rPr>
                    <w:t>, unde </w:t>
                  </w:r>
                  <w:r w:rsidRPr="008B7382">
                    <w:rPr>
                      <w:rFonts w:ascii="inherit" w:hAnsi="inherit"/>
                      <w:i/>
                      <w:iCs/>
                      <w:color w:val="000000" w:themeColor="text1"/>
                      <w:sz w:val="28"/>
                      <w:szCs w:val="28"/>
                      <w:bdr w:val="none" w:sz="0" w:space="0" w:color="auto" w:frame="1"/>
                      <w:lang w:val="ro-MD"/>
                    </w:rPr>
                    <w:t>C</w:t>
                  </w:r>
                  <w:r w:rsidRPr="008B7382">
                    <w:rPr>
                      <w:rFonts w:ascii="inherit" w:hAnsi="inherit"/>
                      <w:i/>
                      <w:iCs/>
                      <w:color w:val="000000" w:themeColor="text1"/>
                      <w:sz w:val="28"/>
                      <w:szCs w:val="28"/>
                      <w:bdr w:val="none" w:sz="0" w:space="0" w:color="auto" w:frame="1"/>
                      <w:vertAlign w:val="subscript"/>
                      <w:lang w:val="ro-MD"/>
                    </w:rPr>
                    <w:t>20 %</w:t>
                  </w:r>
                  <w:r w:rsidRPr="008B7382">
                    <w:rPr>
                      <w:rFonts w:ascii="inherit" w:hAnsi="inherit"/>
                      <w:i/>
                      <w:iCs/>
                      <w:color w:val="000000" w:themeColor="text1"/>
                      <w:sz w:val="28"/>
                      <w:szCs w:val="28"/>
                      <w:bdr w:val="none" w:sz="0" w:space="0" w:color="auto" w:frame="1"/>
                      <w:lang w:val="ro-MD"/>
                    </w:rPr>
                    <w:t> </w:t>
                  </w:r>
                  <w:r w:rsidR="005451E8">
                    <w:rPr>
                      <w:rFonts w:ascii="inherit" w:hAnsi="inherit"/>
                      <w:color w:val="000000" w:themeColor="text1"/>
                      <w:sz w:val="28"/>
                      <w:szCs w:val="28"/>
                      <w:lang w:val="ro-MD"/>
                    </w:rPr>
                    <w:t>= 0,4</w:t>
                  </w:r>
                </w:p>
                <w:p w:rsidR="006414D9" w:rsidRDefault="006414D9" w:rsidP="00C13923">
                  <w:pPr>
                    <w:spacing w:line="312" w:lineRule="atLeast"/>
                    <w:jc w:val="both"/>
                    <w:textAlignment w:val="baseline"/>
                    <w:rPr>
                      <w:rFonts w:ascii="inherit" w:hAnsi="inherit"/>
                      <w:color w:val="000000" w:themeColor="text1"/>
                      <w:sz w:val="28"/>
                      <w:szCs w:val="28"/>
                      <w:lang w:val="ro-MD"/>
                    </w:rPr>
                  </w:pPr>
                </w:p>
                <w:p w:rsidR="005747F2" w:rsidRDefault="005747F2" w:rsidP="00C13923">
                  <w:pPr>
                    <w:spacing w:line="312" w:lineRule="atLeast"/>
                    <w:jc w:val="both"/>
                    <w:textAlignment w:val="baseline"/>
                    <w:rPr>
                      <w:rFonts w:ascii="inherit" w:hAnsi="inherit"/>
                      <w:color w:val="000000" w:themeColor="text1"/>
                      <w:sz w:val="28"/>
                      <w:szCs w:val="28"/>
                      <w:lang w:val="ro-MD"/>
                    </w:rPr>
                  </w:pPr>
                </w:p>
                <w:p w:rsidR="006414D9" w:rsidRPr="008B7382" w:rsidRDefault="006414D9" w:rsidP="00C13923">
                  <w:pPr>
                    <w:spacing w:line="312" w:lineRule="atLeast"/>
                    <w:jc w:val="both"/>
                    <w:textAlignment w:val="baseline"/>
                    <w:rPr>
                      <w:rFonts w:ascii="inherit" w:hAnsi="inherit"/>
                      <w:color w:val="000000" w:themeColor="text1"/>
                      <w:sz w:val="28"/>
                      <w:szCs w:val="28"/>
                      <w:lang w:val="ro-MD"/>
                    </w:rPr>
                  </w:pPr>
                </w:p>
              </w:tc>
            </w:tr>
          </w:tbl>
          <w:p w:rsidR="00C13923" w:rsidRPr="008B7382" w:rsidRDefault="00C13923" w:rsidP="00C13923">
            <w:pPr>
              <w:widowControl w:val="0"/>
              <w:tabs>
                <w:tab w:val="left" w:pos="851"/>
              </w:tabs>
              <w:suppressAutoHyphens/>
              <w:ind w:firstLine="426"/>
              <w:jc w:val="right"/>
              <w:rPr>
                <w:i/>
                <w:color w:val="000000" w:themeColor="text1"/>
                <w:sz w:val="28"/>
                <w:szCs w:val="28"/>
                <w:lang w:val="en-US"/>
              </w:rPr>
            </w:pPr>
            <w:r w:rsidRPr="008B7382">
              <w:rPr>
                <w:noProof/>
                <w:color w:val="000000" w:themeColor="text1"/>
                <w:sz w:val="28"/>
                <w:szCs w:val="28"/>
                <w:lang w:val="en-US" w:eastAsia="en-US"/>
              </w:rPr>
              <w:lastRenderedPageBreak/>
              <mc:AlternateContent>
                <mc:Choice Requires="wpg">
                  <w:drawing>
                    <wp:anchor distT="4294967295" distB="4294967295" distL="114299" distR="114299" simplePos="0" relativeHeight="251697152" behindDoc="1" locked="0" layoutInCell="1" allowOverlap="1" wp14:anchorId="29F8C0BB" wp14:editId="4706864C">
                      <wp:simplePos x="0" y="0"/>
                      <wp:positionH relativeFrom="page">
                        <wp:posOffset>-1</wp:posOffset>
                      </wp:positionH>
                      <wp:positionV relativeFrom="page">
                        <wp:posOffset>10693399</wp:posOffset>
                      </wp:positionV>
                      <wp:extent cx="0" cy="0"/>
                      <wp:effectExtent l="0" t="0" r="0" b="0"/>
                      <wp:wrapNone/>
                      <wp:docPr id="450" name="Группа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51" name="Freeform 440"/>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E575BD" id="Группа 493" o:spid="_x0000_s1026" style="position:absolute;margin-left:0;margin-top:842pt;width:0;height:0;z-index:-251619328;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Wj9CwMAACsHAAAOAAAAZHJzL2Uyb0RvYy54bWykVVlu2zAQ/S/QOxD8dyTZsmMLkYPAS1Cg&#10;S4CkB6ApakElUiVpy2lRoECP0Iv0Br1CcqMOSXlPgTS1AWnIGQ3nvVl4cbmuSrRiUhWCxzg48zFi&#10;nIqk4FmMP97NO0OMlCY8IaXgLMb3TOHL8etXF00dsa7IRZkwicAJV1FTxzjXuo48T9GcVUSdiZpx&#10;UKZCVkTDUmZeIkkD3qvS6/r+wGuETGopKFMKdqdOicfWf5oyqj+kqWIalTGG2LR9SvtcmKc3viBR&#10;JkmdF7QNg7wgiooUHA7dupoSTdBSFieuqoJKoUSqz6ioPJGmBWUWA6AJ/CM011Isa4sli5qs3tIE&#10;1B7x9GK39P3qRqIiiXHYB344qSBJDz8fvz/+ePgN/18oHPUMS02dRWB8Levb+kY6qCC+FfSTArV3&#10;rDfrzBmjRfNOJOCXLLWwLK1TWRkXgB+tbTLut8lga42o26S7XZpDHk9saT57wtojkTvABtUGYRBA&#10;iakdi+r/WLzNSc1scpQhZstisGFxLhkzhYvC0NaZOR8MN/Spfe72NMZMAcXPZC0YDJ17Ej3F3JYL&#10;EtGl0tdMWOLJ6q3SrvaTjUTyjUTXHESTIJAQMa3s27zVQh3lAPyDzT+Zuk/aAyR06HFvSoygNxeu&#10;N2uiTVzmBCOadyVW7E7YHX0azk5b8r9bOR2E4py2gj3IxLdHFRfzoiwtVyVHDQy57rljQ4mySIzS&#10;hKJktpiUEq0ITJreoBf2+gYAODswg47miXWWM5LMWlmTonQy2JeWTkhmC9uk1Y6SryN/NBvOhmEn&#10;7A5mndCfTjtX80nYGcyD8/60N51MpsE3k6ggjPIiSRg30W3GWhA+r+DbAesG0nawHaA4ADu3v1Ow&#10;3mEYlgvAsnk7rjfV7tpzIZJ7qHwp3JyGewWEXMgvGDUwo2OsPi+JZBiVbzi07ygwrYW0XYT98y4s&#10;5L5msa8hnIKrGGsMJW3EiXYXwbKWRZbDSYEtci6uYE6lhekPmCAqclG1C5ggVrIT2WJpbw8z8vfX&#10;1mp3x43/AAAA//8DAFBLAwQUAAYACAAAACEA/dwwO9sAAAAHAQAADwAAAGRycy9kb3ducmV2Lnht&#10;bEyPT2vDMAzF74N9B6PBbquT/Skli1NK2XYqg7WDsZsaq0loLIfYTdJvP+0wuovQ0xNPP+XLybVq&#10;oD40ng2kswQUceltw5WBz93r3QJUiMgWW89k4EwBlsX1VY6Z9SN/0LCNlZIQDhkaqGPsMq1DWZPD&#10;MPMdsXgH3zuMIvtK2x5HCXetvk+SuXbYsFyosaN1TeVxe3IG3kYcVw/py7A5Htbn793T+9cmJWNu&#10;b6bVM6hIU7wswy++oEMhTHt/YhtUa0AeiTKdLx6lE1/q/k/rItf/+YsfAAAA//8DAFBLAQItABQA&#10;BgAIAAAAIQC2gziS/gAAAOEBAAATAAAAAAAAAAAAAAAAAAAAAABbQ29udGVudF9UeXBlc10ueG1s&#10;UEsBAi0AFAAGAAgAAAAhADj9If/WAAAAlAEAAAsAAAAAAAAAAAAAAAAALwEAAF9yZWxzLy5yZWxz&#10;UEsBAi0AFAAGAAgAAAAhAPxFaP0LAwAAKwcAAA4AAAAAAAAAAAAAAAAALgIAAGRycy9lMm9Eb2Mu&#10;eG1sUEsBAi0AFAAGAAgAAAAhAP3cMDvbAAAABwEAAA8AAAAAAAAAAAAAAAAAZQUAAGRycy9kb3du&#10;cmV2LnhtbFBLBQYAAAAABAAEAPMAAABtBgAAAAA=&#10;">
                      <v:shape id="Freeform 440"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UvDsQA&#10;AADcAAAADwAAAGRycy9kb3ducmV2LnhtbESPQWvCQBSE7wX/w/IEb3WjVpHoKiJaSunFRPD6yD6T&#10;YPZtyK5x21/fLRQ8DjPzDbPeBtOInjpXW1YwGScgiAuray4VnPPj6xKE88gaG8uk4JscbDeDlzWm&#10;2j74RH3mSxEh7FJUUHnfplK6oiKDbmxb4uhdbWfQR9mVUnf4iHDTyGmSLKTBmuNChS3tKypu2d0o&#10;8NJ8nRb5z+ehz2fLeZmF9+slKDUaht0KhKfgn+H/9odW8DafwN+Ze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lLw7EAAAA3A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r w:rsidRPr="008B7382">
              <w:rPr>
                <w:noProof/>
                <w:color w:val="000000" w:themeColor="text1"/>
                <w:sz w:val="28"/>
                <w:szCs w:val="28"/>
                <w:lang w:val="en-US" w:eastAsia="en-US"/>
              </w:rPr>
              <mc:AlternateContent>
                <mc:Choice Requires="wpg">
                  <w:drawing>
                    <wp:anchor distT="4294967295" distB="4294967295" distL="114299" distR="114299" simplePos="0" relativeHeight="251696128" behindDoc="1" locked="0" layoutInCell="1" allowOverlap="1" wp14:anchorId="605AEC92" wp14:editId="1B328A83">
                      <wp:simplePos x="0" y="0"/>
                      <wp:positionH relativeFrom="page">
                        <wp:posOffset>-1</wp:posOffset>
                      </wp:positionH>
                      <wp:positionV relativeFrom="page">
                        <wp:posOffset>10693399</wp:posOffset>
                      </wp:positionV>
                      <wp:extent cx="0" cy="0"/>
                      <wp:effectExtent l="0" t="0" r="0" b="0"/>
                      <wp:wrapNone/>
                      <wp:docPr id="452" name="Группа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53" name="Freeform 438"/>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37D61F" id="Группа 491" o:spid="_x0000_s1026" style="position:absolute;margin-left:0;margin-top:842pt;width:0;height:0;z-index:-251620352;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OlkCwMAACsHAAAOAAAAZHJzL2Uyb0RvYy54bWykVVlu2zAQ/S/QOxD8dyTZsmMLkYPAS1Cg&#10;S4CkB6ApakElUiVpy2lRoECP0Iv0Br1CcqMOSXlPgTS1AWnIGQ3nvVl4cbmuSrRiUhWCxzg48zFi&#10;nIqk4FmMP97NO0OMlCY8IaXgLMb3TOHL8etXF00dsa7IRZkwicAJV1FTxzjXuo48T9GcVUSdiZpx&#10;UKZCVkTDUmZeIkkD3qvS6/r+wGuETGopKFMKdqdOicfWf5oyqj+kqWIalTGG2LR9SvtcmKc3viBR&#10;JkmdF7QNg7wgiooUHA7dupoSTdBSFieuqoJKoUSqz6ioPJGmBWUWA6AJ/CM011Isa4sli5qs3tIE&#10;1B7x9GK39P3qRqIiiXHY72LESQVJevj5+P3xx8Nv+P9C4SgwLDV1FoHxtaxv6xvpoIL4VtBPCtTe&#10;sd6sM2eMFs07kYBfstTCsrROZWVcAH60tsm43yaDrTWibpPudmkOeTyxpfnsCWuPRO4AG1QbhEEA&#10;JaZ2LKr/Y/E2JzWzyVGGmC2LvQ2Lc8mYKVwU9oaOQWu4oU/tc7enMWEqoPiZrAWDYdiW8VPMbbkg&#10;EV0qfc2EJZ6s3irtaj/ZSCTfSHTNQTQJAgkR08q+zVst1FEOwD/Y/JOp+6Q9QEKHHvemxAh6c+F6&#10;sybaxGVOMKJ5V2LF7oTd0afh7LQl/7uV00Eozmkr2INMfHtUcTEvytJyVXLUwJDrnjs2lCiLxChN&#10;KEpmi0kp0YrApOkNemGvbwCAswMz6GieWGc5I8mslTUpSieDfWnphGS2sE1a7Sj5OvJHs+FsGHbC&#10;7mDWCf3ptHM1n4SdwTw4709708lkGnwziQrCKC+ShHET3WasBeHzCr4dsG4gbQfbAYoDsHP7OwXr&#10;HYZhuQAsm7fjelPtrj0XIrmHypfCzWm4V0DIhfyCUQMzOsbq85JIhlH5hkP7joIQah9puwj7511Y&#10;yH3NYl9DOAVXMdYYStqIE+0ugmUtiyyHkwJb5FxcwZxKC9MfMEFU5KJqFzBBrGQnssXS3h5m5O+v&#10;rdXujhv/AQAA//8DAFBLAwQUAAYACAAAACEA/dwwO9sAAAAHAQAADwAAAGRycy9kb3ducmV2Lnht&#10;bEyPT2vDMAzF74N9B6PBbquT/Skli1NK2XYqg7WDsZsaq0loLIfYTdJvP+0wuovQ0xNPP+XLybVq&#10;oD40ng2kswQUceltw5WBz93r3QJUiMgWW89k4EwBlsX1VY6Z9SN/0LCNlZIQDhkaqGPsMq1DWZPD&#10;MPMdsXgH3zuMIvtK2x5HCXetvk+SuXbYsFyosaN1TeVxe3IG3kYcVw/py7A5Htbn793T+9cmJWNu&#10;b6bVM6hIU7wswy++oEMhTHt/YhtUa0AeiTKdLx6lE1/q/k/rItf/+YsfAAAA//8DAFBLAQItABQA&#10;BgAIAAAAIQC2gziS/gAAAOEBAAATAAAAAAAAAAAAAAAAAAAAAABbQ29udGVudF9UeXBlc10ueG1s&#10;UEsBAi0AFAAGAAgAAAAhADj9If/WAAAAlAEAAAsAAAAAAAAAAAAAAAAALwEAAF9yZWxzLy5yZWxz&#10;UEsBAi0AFAAGAAgAAAAhAKLo6WQLAwAAKwcAAA4AAAAAAAAAAAAAAAAALgIAAGRycy9lMm9Eb2Mu&#10;eG1sUEsBAi0AFAAGAAgAAAAhAP3cMDvbAAAABwEAAA8AAAAAAAAAAAAAAAAAZQUAAGRycy9kb3du&#10;cmV2LnhtbFBLBQYAAAAABAAEAPMAAABtBgAAAAA=&#10;">
                      <v:shape id="Freeform 438"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sU4sQA&#10;AADcAAAADwAAAGRycy9kb3ducmV2LnhtbESPQWvCQBSE74X+h+UVvNVNaxWJrlKKikgvJoLXR/aZ&#10;BLNvQ3aNq7++KxQ8DjPzDTNfBtOInjpXW1bwMUxAEBdW11wqOOTr9ykI55E1NpZJwY0cLBevL3NM&#10;tb3ynvrMlyJC2KWooPK+TaV0RUUG3dC2xNE72c6gj7Irpe7wGuGmkZ9JMpEGa44LFbb0U1Fxzi5G&#10;gZfmdz/J77tVn4+m4zILm9MxKDV4C98zEJ6Cf4b/21ut4Gs8gseZe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7FOLEAAAA3A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r w:rsidRPr="008B7382">
              <w:rPr>
                <w:noProof/>
                <w:color w:val="000000" w:themeColor="text1"/>
                <w:sz w:val="28"/>
                <w:szCs w:val="28"/>
                <w:lang w:val="en-US" w:eastAsia="en-US"/>
              </w:rPr>
              <mc:AlternateContent>
                <mc:Choice Requires="wpg">
                  <w:drawing>
                    <wp:anchor distT="4294967295" distB="4294967295" distL="114299" distR="114299" simplePos="0" relativeHeight="251695104" behindDoc="1" locked="0" layoutInCell="1" allowOverlap="1" wp14:anchorId="7CF88586" wp14:editId="65275FE3">
                      <wp:simplePos x="0" y="0"/>
                      <wp:positionH relativeFrom="page">
                        <wp:posOffset>-1</wp:posOffset>
                      </wp:positionH>
                      <wp:positionV relativeFrom="page">
                        <wp:posOffset>10693399</wp:posOffset>
                      </wp:positionV>
                      <wp:extent cx="0" cy="0"/>
                      <wp:effectExtent l="0" t="0" r="0" b="0"/>
                      <wp:wrapNone/>
                      <wp:docPr id="454" name="Группа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55" name="Freeform 436"/>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0B0CA7" id="Группа 489" o:spid="_x0000_s1026" style="position:absolute;margin-left:0;margin-top:842pt;width:0;height:0;z-index:-251621376;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OlNCwMAACsHAAAOAAAAZHJzL2Uyb0RvYy54bWykVVlu2zAQ/S/QOxD8dyTZsmMLkYPAS1Cg&#10;S4CkB6ApakElUiVpy2lRoECP0Iv0Br1CcqMOSXlPgTS1AWnIGQ3nvVl4cbmuSrRiUhWCxzg48zFi&#10;nIqk4FmMP97NO0OMlCY8IaXgLMb3TOHL8etXF00dsa7IRZkwicAJV1FTxzjXuo48T9GcVUSdiZpx&#10;UKZCVkTDUmZeIkkD3qvS6/r+wGuETGopKFMKdqdOicfWf5oyqj+kqWIalTGG2LR9SvtcmKc3viBR&#10;JkmdF7QNg7wgiooUHA7dupoSTdBSFieuqoJKoUSqz6ioPJGmBWUWA6AJ/CM011Isa4sli5qs3tIE&#10;1B7x9GK39P3qRqIiiXHYDzHipIIkPfx8/P744+E3/H+hcDgyLDV1FoHxtaxv6xvpoIL4VtBPCtTe&#10;sd6sM2eMFs07kYBfstTCsrROZWVcAH60tsm43yaDrTWibpPudmkOeTyxpfnsCWuPRO4AG1QbhEEA&#10;JaZ2LKr/Y/E2JzWzyVGGmC2L/Q2Lc8mYKVwU9gaOQWu4oU/tc7enMWEqoPiZrAWDYdiW8VPMbbkg&#10;EV0qfc2EJZ6s3irtaj/ZSCTfSHTNQTQJAgkR08q+zVst1FEOwD/Y/JOp+6Q9QEKHHvemxAh6c+F6&#10;sybaxGVOMKJ5V2LF7oTd0afh7LQl/7uV00Eozmkr2INMfHtUcTEvytJyVXLUwJDrnjs2lCiLxChN&#10;KEpmi0kp0YrApOkNemGvbwCAswMz6GieWGc5I8mslTUpSieDfWnphGS2sE1a7Sj5OvJHs+FsGHbC&#10;7mDWCf3ptHM1n4SdwTw4709708lkGnwziQrCKC+ShHET3WasBeHzCr4dsG4gbQfbAYoDsHP7OwXr&#10;HYZhuQAsm7fjelPtrj0XIrmHypfCzWm4V0DIhfyCUQMzOsbq85JIhlH5hkP7joIQah9puwj7511Y&#10;yH3NYl9DOAVXMdYYStqIE+0ugmUtiyyHkwJb5FxcwZxKC9MfMEFU5KJqFzBBrGQnssXS3h5m5O+v&#10;rdXujhv/AQAA//8DAFBLAwQUAAYACAAAACEA/dwwO9sAAAAHAQAADwAAAGRycy9kb3ducmV2Lnht&#10;bEyPT2vDMAzF74N9B6PBbquT/Skli1NK2XYqg7WDsZsaq0loLIfYTdJvP+0wuovQ0xNPP+XLybVq&#10;oD40ng2kswQUceltw5WBz93r3QJUiMgWW89k4EwBlsX1VY6Z9SN/0LCNlZIQDhkaqGPsMq1DWZPD&#10;MPMdsXgH3zuMIvtK2x5HCXetvk+SuXbYsFyosaN1TeVxe3IG3kYcVw/py7A5Htbn793T+9cmJWNu&#10;b6bVM6hIU7wswy++oEMhTHt/YhtUa0AeiTKdLx6lE1/q/k/rItf/+YsfAAAA//8DAFBLAQItABQA&#10;BgAIAAAAIQC2gziS/gAAAOEBAAATAAAAAAAAAAAAAAAAAAAAAABbQ29udGVudF9UeXBlc10ueG1s&#10;UEsBAi0AFAAGAAgAAAAhADj9If/WAAAAlAEAAAsAAAAAAAAAAAAAAAAALwEAAF9yZWxzLy5yZWxz&#10;UEsBAi0AFAAGAAgAAAAhALzE6U0LAwAAKwcAAA4AAAAAAAAAAAAAAAAALgIAAGRycy9lMm9Eb2Mu&#10;eG1sUEsBAi0AFAAGAAgAAAAhAP3cMDvbAAAABwEAAA8AAAAAAAAAAAAAAAAAZQUAAGRycy9kb3du&#10;cmV2LnhtbFBLBQYAAAAABAAEAPMAAABtBgAAAAA=&#10;">
                      <v:shape id="Freeform 436"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4pDcUA&#10;AADcAAAADwAAAGRycy9kb3ducmV2LnhtbESPQWvCQBSE7wX/w/KE3upGa0Siq4hoKaUXk4LXR/aZ&#10;BLNvQ3aN2/56t1DocZiZb5j1NphWDNS7xrKC6SQBQVxa3XCl4Ks4vixBOI+ssbVMCr7JwXYzelpj&#10;pu2dTzTkvhIRwi5DBbX3XSalK2sy6Ca2I47exfYGfZR9JXWP9wg3rZwlyUIabDgu1NjRvqbymt+M&#10;Ai/N52lR/HwchuJ1mVZ5eLucg1LP47BbgfAU/H/4r/2uFczTFH7PxCMgN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nikNxQAAANwAAAAPAAAAAAAAAAAAAAAAAJgCAABkcnMv&#10;ZG93bnJldi54bWxQSwUGAAAAAAQABAD1AAAAigMAAAAA&#10;" path="m,l,e" filled="f" strokecolor="#363435" strokeweight=".1pt">
                        <v:path arrowok="t" o:connecttype="custom" o:connectlocs="0,0;0,0" o:connectangles="0,0"/>
                      </v:shape>
                      <w10:wrap anchorx="page" anchory="page"/>
                    </v:group>
                  </w:pict>
                </mc:Fallback>
              </mc:AlternateContent>
            </w:r>
            <w:proofErr w:type="spellStart"/>
            <w:r w:rsidRPr="008B7382">
              <w:rPr>
                <w:color w:val="000000" w:themeColor="text1"/>
                <w:sz w:val="28"/>
                <w:szCs w:val="28"/>
                <w:lang w:val="en-US"/>
              </w:rPr>
              <w:t>Anexa</w:t>
            </w:r>
            <w:proofErr w:type="spellEnd"/>
            <w:r w:rsidRPr="008B7382">
              <w:rPr>
                <w:color w:val="000000" w:themeColor="text1"/>
                <w:sz w:val="28"/>
                <w:szCs w:val="28"/>
                <w:lang w:val="en-US"/>
              </w:rPr>
              <w:t xml:space="preserve"> nr.3 </w:t>
            </w:r>
            <w:r w:rsidRPr="008B7382">
              <w:rPr>
                <w:i/>
                <w:color w:val="000000" w:themeColor="text1"/>
                <w:sz w:val="28"/>
                <w:szCs w:val="28"/>
                <w:lang w:val="en-US"/>
              </w:rPr>
              <w:t xml:space="preserve">la </w:t>
            </w:r>
            <w:proofErr w:type="spellStart"/>
            <w:r w:rsidRPr="008B7382">
              <w:rPr>
                <w:i/>
                <w:color w:val="000000" w:themeColor="text1"/>
                <w:sz w:val="28"/>
                <w:szCs w:val="28"/>
                <w:lang w:val="en-US"/>
              </w:rPr>
              <w:t>Regulamentul</w:t>
            </w:r>
            <w:proofErr w:type="spellEnd"/>
            <w:r w:rsidRPr="008B7382">
              <w:rPr>
                <w:i/>
                <w:color w:val="000000" w:themeColor="text1"/>
                <w:sz w:val="28"/>
                <w:szCs w:val="28"/>
                <w:lang w:val="en-US"/>
              </w:rPr>
              <w:t xml:space="preserve"> cu </w:t>
            </w:r>
            <w:proofErr w:type="spellStart"/>
            <w:r w:rsidRPr="008B7382">
              <w:rPr>
                <w:i/>
                <w:color w:val="000000" w:themeColor="text1"/>
                <w:sz w:val="28"/>
                <w:szCs w:val="28"/>
                <w:lang w:val="en-US"/>
              </w:rPr>
              <w:t>privire</w:t>
            </w:r>
            <w:proofErr w:type="spellEnd"/>
            <w:r w:rsidRPr="008B7382">
              <w:rPr>
                <w:i/>
                <w:color w:val="000000" w:themeColor="text1"/>
                <w:sz w:val="28"/>
                <w:szCs w:val="28"/>
                <w:lang w:val="en-US"/>
              </w:rPr>
              <w:t xml:space="preserve"> </w:t>
            </w:r>
          </w:p>
          <w:p w:rsidR="00C13923" w:rsidRPr="008B7382" w:rsidRDefault="00C13923" w:rsidP="00C13923">
            <w:pPr>
              <w:widowControl w:val="0"/>
              <w:tabs>
                <w:tab w:val="left" w:pos="851"/>
              </w:tabs>
              <w:suppressAutoHyphens/>
              <w:ind w:firstLine="426"/>
              <w:jc w:val="right"/>
              <w:rPr>
                <w:i/>
                <w:color w:val="000000" w:themeColor="text1"/>
                <w:sz w:val="28"/>
                <w:szCs w:val="28"/>
                <w:lang w:val="en-US"/>
              </w:rPr>
            </w:pPr>
            <w:r w:rsidRPr="008B7382">
              <w:rPr>
                <w:i/>
                <w:color w:val="000000" w:themeColor="text1"/>
                <w:sz w:val="28"/>
                <w:szCs w:val="28"/>
                <w:lang w:val="en-US"/>
              </w:rPr>
              <w:t xml:space="preserve">la </w:t>
            </w:r>
            <w:proofErr w:type="spellStart"/>
            <w:r w:rsidRPr="008B7382">
              <w:rPr>
                <w:i/>
                <w:color w:val="000000" w:themeColor="text1"/>
                <w:sz w:val="28"/>
                <w:szCs w:val="28"/>
                <w:lang w:val="en-US"/>
              </w:rPr>
              <w:t>cerințele</w:t>
            </w:r>
            <w:proofErr w:type="spellEnd"/>
            <w:r w:rsidRPr="008B7382">
              <w:rPr>
                <w:i/>
                <w:color w:val="000000" w:themeColor="text1"/>
                <w:sz w:val="28"/>
                <w:szCs w:val="28"/>
                <w:lang w:val="en-US"/>
              </w:rPr>
              <w:t xml:space="preserve"> de </w:t>
            </w:r>
            <w:proofErr w:type="spellStart"/>
            <w:r w:rsidRPr="008B7382">
              <w:rPr>
                <w:i/>
                <w:color w:val="000000" w:themeColor="text1"/>
                <w:sz w:val="28"/>
                <w:szCs w:val="28"/>
                <w:lang w:val="en-US"/>
              </w:rPr>
              <w:t>proiectare</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ecologică</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aplicabile</w:t>
            </w:r>
            <w:proofErr w:type="spellEnd"/>
            <w:r w:rsidRPr="008B7382">
              <w:rPr>
                <w:i/>
                <w:color w:val="000000" w:themeColor="text1"/>
                <w:sz w:val="28"/>
                <w:szCs w:val="28"/>
                <w:lang w:val="en-US"/>
              </w:rPr>
              <w:t xml:space="preserve"> </w:t>
            </w:r>
          </w:p>
          <w:p w:rsidR="00C13923" w:rsidRPr="008B7382" w:rsidRDefault="00C13923" w:rsidP="00C13923">
            <w:pPr>
              <w:widowControl w:val="0"/>
              <w:tabs>
                <w:tab w:val="left" w:pos="851"/>
              </w:tabs>
              <w:suppressAutoHyphens/>
              <w:ind w:firstLine="426"/>
              <w:jc w:val="right"/>
              <w:rPr>
                <w:i/>
                <w:color w:val="000000" w:themeColor="text1"/>
                <w:sz w:val="28"/>
                <w:szCs w:val="28"/>
                <w:lang w:val="en-US"/>
              </w:rPr>
            </w:pPr>
            <w:proofErr w:type="spellStart"/>
            <w:r w:rsidRPr="008B7382">
              <w:rPr>
                <w:i/>
                <w:color w:val="000000" w:themeColor="text1"/>
                <w:sz w:val="28"/>
                <w:szCs w:val="28"/>
                <w:lang w:val="en-US"/>
              </w:rPr>
              <w:t>pompelor</w:t>
            </w:r>
            <w:proofErr w:type="spellEnd"/>
            <w:r w:rsidRPr="008B7382">
              <w:rPr>
                <w:i/>
                <w:color w:val="000000" w:themeColor="text1"/>
                <w:sz w:val="28"/>
                <w:szCs w:val="28"/>
                <w:lang w:val="en-US"/>
              </w:rPr>
              <w:t xml:space="preserve"> de </w:t>
            </w:r>
            <w:proofErr w:type="spellStart"/>
            <w:r w:rsidRPr="008B7382">
              <w:rPr>
                <w:i/>
                <w:color w:val="000000" w:themeColor="text1"/>
                <w:sz w:val="28"/>
                <w:szCs w:val="28"/>
                <w:lang w:val="en-US"/>
              </w:rPr>
              <w:t>circulație</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fără</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etanșare</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independente</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și</w:t>
            </w:r>
            <w:proofErr w:type="spellEnd"/>
            <w:r w:rsidRPr="008B7382">
              <w:rPr>
                <w:i/>
                <w:color w:val="000000" w:themeColor="text1"/>
                <w:sz w:val="28"/>
                <w:szCs w:val="28"/>
                <w:lang w:val="en-US"/>
              </w:rPr>
              <w:t xml:space="preserve"> </w:t>
            </w:r>
          </w:p>
          <w:p w:rsidR="00C13923" w:rsidRPr="008B7382" w:rsidRDefault="00C13923" w:rsidP="00C13923">
            <w:pPr>
              <w:widowControl w:val="0"/>
              <w:tabs>
                <w:tab w:val="left" w:pos="851"/>
              </w:tabs>
              <w:suppressAutoHyphens/>
              <w:ind w:firstLine="426"/>
              <w:jc w:val="right"/>
              <w:rPr>
                <w:i/>
                <w:color w:val="000000" w:themeColor="text1"/>
                <w:sz w:val="28"/>
                <w:szCs w:val="28"/>
                <w:lang w:val="en-US"/>
              </w:rPr>
            </w:pPr>
            <w:proofErr w:type="spellStart"/>
            <w:r w:rsidRPr="008B7382">
              <w:rPr>
                <w:i/>
                <w:color w:val="000000" w:themeColor="text1"/>
                <w:sz w:val="28"/>
                <w:szCs w:val="28"/>
                <w:lang w:val="en-US"/>
              </w:rPr>
              <w:t>pompelor</w:t>
            </w:r>
            <w:proofErr w:type="spellEnd"/>
            <w:r w:rsidRPr="008B7382">
              <w:rPr>
                <w:i/>
                <w:color w:val="000000" w:themeColor="text1"/>
                <w:sz w:val="28"/>
                <w:szCs w:val="28"/>
                <w:lang w:val="en-US"/>
              </w:rPr>
              <w:t xml:space="preserve"> de </w:t>
            </w:r>
            <w:proofErr w:type="spellStart"/>
            <w:r w:rsidRPr="008B7382">
              <w:rPr>
                <w:i/>
                <w:color w:val="000000" w:themeColor="text1"/>
                <w:sz w:val="28"/>
                <w:szCs w:val="28"/>
                <w:lang w:val="en-US"/>
              </w:rPr>
              <w:t>circulație</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fără</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etanșare</w:t>
            </w:r>
            <w:proofErr w:type="spellEnd"/>
            <w:r w:rsidRPr="008B7382">
              <w:rPr>
                <w:i/>
                <w:color w:val="000000" w:themeColor="text1"/>
                <w:sz w:val="28"/>
                <w:szCs w:val="28"/>
                <w:lang w:val="en-US"/>
              </w:rPr>
              <w:t xml:space="preserve"> integrate </w:t>
            </w:r>
            <w:proofErr w:type="spellStart"/>
            <w:r w:rsidRPr="008B7382">
              <w:rPr>
                <w:i/>
                <w:color w:val="000000" w:themeColor="text1"/>
                <w:sz w:val="28"/>
                <w:szCs w:val="28"/>
                <w:lang w:val="en-US"/>
              </w:rPr>
              <w:t>în</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produse</w:t>
            </w:r>
            <w:proofErr w:type="spellEnd"/>
          </w:p>
          <w:p w:rsidR="00C13923" w:rsidRPr="008B7382" w:rsidRDefault="00C13923" w:rsidP="00C13923">
            <w:pPr>
              <w:widowControl w:val="0"/>
              <w:tabs>
                <w:tab w:val="left" w:pos="851"/>
              </w:tabs>
              <w:suppressAutoHyphens/>
              <w:ind w:firstLine="426"/>
              <w:jc w:val="center"/>
              <w:rPr>
                <w:b/>
                <w:color w:val="000000" w:themeColor="text1"/>
                <w:sz w:val="28"/>
                <w:szCs w:val="28"/>
                <w:lang w:val="en-US"/>
              </w:rPr>
            </w:pPr>
          </w:p>
          <w:p w:rsidR="00C13923" w:rsidRPr="008B7382" w:rsidRDefault="00C13923" w:rsidP="00C13923">
            <w:pPr>
              <w:widowControl w:val="0"/>
              <w:tabs>
                <w:tab w:val="left" w:pos="851"/>
              </w:tabs>
              <w:suppressAutoHyphens/>
              <w:ind w:firstLine="426"/>
              <w:jc w:val="center"/>
              <w:rPr>
                <w:b/>
                <w:color w:val="000000" w:themeColor="text1"/>
                <w:sz w:val="28"/>
                <w:szCs w:val="28"/>
                <w:lang w:val="en-US"/>
              </w:rPr>
            </w:pPr>
            <w:proofErr w:type="spellStart"/>
            <w:r w:rsidRPr="008B7382">
              <w:rPr>
                <w:b/>
                <w:color w:val="000000" w:themeColor="text1"/>
                <w:sz w:val="28"/>
                <w:szCs w:val="28"/>
                <w:lang w:val="en-US"/>
              </w:rPr>
              <w:t>Procedura</w:t>
            </w:r>
            <w:proofErr w:type="spellEnd"/>
            <w:r w:rsidRPr="008B7382">
              <w:rPr>
                <w:b/>
                <w:color w:val="000000" w:themeColor="text1"/>
                <w:sz w:val="28"/>
                <w:szCs w:val="28"/>
                <w:lang w:val="en-US"/>
              </w:rPr>
              <w:t xml:space="preserve"> de </w:t>
            </w:r>
            <w:proofErr w:type="spellStart"/>
            <w:r w:rsidRPr="008B7382">
              <w:rPr>
                <w:b/>
                <w:color w:val="000000" w:themeColor="text1"/>
                <w:sz w:val="28"/>
                <w:szCs w:val="28"/>
                <w:lang w:val="en-US"/>
              </w:rPr>
              <w:t>verificare</w:t>
            </w:r>
            <w:proofErr w:type="spellEnd"/>
          </w:p>
          <w:p w:rsidR="00C13923" w:rsidRPr="008B7382" w:rsidRDefault="00C13923" w:rsidP="00C13923">
            <w:pPr>
              <w:widowControl w:val="0"/>
              <w:tabs>
                <w:tab w:val="left" w:pos="851"/>
              </w:tabs>
              <w:suppressAutoHyphens/>
              <w:ind w:firstLine="426"/>
              <w:jc w:val="both"/>
              <w:rPr>
                <w:color w:val="000000" w:themeColor="text1"/>
                <w:sz w:val="28"/>
                <w:szCs w:val="28"/>
                <w:lang w:val="en-US"/>
              </w:rPr>
            </w:pPr>
          </w:p>
          <w:p w:rsidR="00C13923" w:rsidRPr="00AC30B6" w:rsidRDefault="00C13923" w:rsidP="00C13923">
            <w:pPr>
              <w:widowControl w:val="0"/>
              <w:tabs>
                <w:tab w:val="left" w:pos="851"/>
              </w:tabs>
              <w:suppressAutoHyphens/>
              <w:ind w:firstLine="426"/>
              <w:jc w:val="both"/>
              <w:rPr>
                <w:color w:val="000000" w:themeColor="text1"/>
                <w:sz w:val="28"/>
                <w:szCs w:val="28"/>
                <w:lang w:val="ro-MD"/>
              </w:rPr>
            </w:pPr>
            <w:r w:rsidRPr="00AC30B6">
              <w:rPr>
                <w:color w:val="000000" w:themeColor="text1"/>
                <w:sz w:val="28"/>
                <w:szCs w:val="28"/>
                <w:lang w:val="ro-MD"/>
              </w:rPr>
              <w:t xml:space="preserve">În scopul verificării conformității cu cerințele stabilite în anexa nr.1 la prezentul regulament, </w:t>
            </w:r>
            <w:r w:rsidRPr="004156B7">
              <w:rPr>
                <w:color w:val="000000" w:themeColor="text1"/>
                <w:sz w:val="28"/>
                <w:szCs w:val="28"/>
                <w:highlight w:val="yellow"/>
                <w:lang w:val="ro-MD"/>
              </w:rPr>
              <w:t>Agenția pentru Protecția Consumatorului</w:t>
            </w:r>
            <w:r w:rsidRPr="00AC30B6">
              <w:rPr>
                <w:color w:val="000000" w:themeColor="text1"/>
                <w:sz w:val="28"/>
                <w:szCs w:val="28"/>
                <w:lang w:val="ro-MD"/>
              </w:rPr>
              <w:t xml:space="preserve"> trebuie să utilizeze procedura de măsurare și de calcul specificată în anexa nr. 2.</w:t>
            </w:r>
          </w:p>
          <w:p w:rsidR="00C13923" w:rsidRPr="00AC30B6" w:rsidRDefault="00C13923" w:rsidP="00C13923">
            <w:pPr>
              <w:widowControl w:val="0"/>
              <w:tabs>
                <w:tab w:val="left" w:pos="851"/>
              </w:tabs>
              <w:suppressAutoHyphens/>
              <w:ind w:firstLine="426"/>
              <w:jc w:val="both"/>
              <w:rPr>
                <w:color w:val="000000" w:themeColor="text1"/>
                <w:sz w:val="28"/>
                <w:szCs w:val="28"/>
                <w:lang w:val="ro-MD"/>
              </w:rPr>
            </w:pPr>
            <w:r w:rsidRPr="00AC30B6">
              <w:rPr>
                <w:color w:val="000000" w:themeColor="text1"/>
                <w:sz w:val="28"/>
                <w:szCs w:val="28"/>
                <w:lang w:val="ro-MD"/>
              </w:rPr>
              <w:t xml:space="preserve">Agenția pentru Protecția Consumatorului trebuie să testeze o singură pompă de circulație. Dacă indicele de eficiență energetică depășește cu peste 7 % valorile declarate de către producător, atunci se vor efectua măsurători pe încă trei pompe de circulație. Modelul este considerat conform atunci </w:t>
            </w:r>
            <w:proofErr w:type="spellStart"/>
            <w:r w:rsidRPr="00AC30B6">
              <w:rPr>
                <w:color w:val="000000" w:themeColor="text1"/>
                <w:sz w:val="28"/>
                <w:szCs w:val="28"/>
                <w:lang w:val="ro-MD"/>
              </w:rPr>
              <w:t>cînd</w:t>
            </w:r>
            <w:proofErr w:type="spellEnd"/>
            <w:r w:rsidRPr="00AC30B6">
              <w:rPr>
                <w:color w:val="000000" w:themeColor="text1"/>
                <w:sz w:val="28"/>
                <w:szCs w:val="28"/>
                <w:lang w:val="ro-MD"/>
              </w:rPr>
              <w:t xml:space="preserve"> media aritmetică a valorilor măsurate pe aceste trei pompe nu depășește cu mai mult de 7 % valorile declarate de producător.</w:t>
            </w:r>
          </w:p>
          <w:p w:rsidR="00C13923" w:rsidRPr="00AC30B6" w:rsidRDefault="00C13923" w:rsidP="00C13923">
            <w:pPr>
              <w:widowControl w:val="0"/>
              <w:tabs>
                <w:tab w:val="left" w:pos="851"/>
              </w:tabs>
              <w:suppressAutoHyphens/>
              <w:ind w:firstLine="426"/>
              <w:jc w:val="both"/>
              <w:rPr>
                <w:color w:val="000000" w:themeColor="text1"/>
                <w:sz w:val="28"/>
                <w:szCs w:val="28"/>
                <w:lang w:val="ro-MD"/>
              </w:rPr>
            </w:pPr>
            <w:r w:rsidRPr="00AC30B6">
              <w:rPr>
                <w:color w:val="000000" w:themeColor="text1"/>
                <w:sz w:val="28"/>
                <w:szCs w:val="28"/>
                <w:lang w:val="ro-MD"/>
              </w:rPr>
              <w:t>În caz contrar, modelul este considerat neconform cu cerințele prezentului regulament.</w:t>
            </w:r>
          </w:p>
          <w:p w:rsidR="00C13923" w:rsidRPr="00AC30B6" w:rsidRDefault="00C13923" w:rsidP="00C13923">
            <w:pPr>
              <w:widowControl w:val="0"/>
              <w:tabs>
                <w:tab w:val="left" w:pos="851"/>
              </w:tabs>
              <w:suppressAutoHyphens/>
              <w:ind w:firstLine="426"/>
              <w:jc w:val="both"/>
              <w:rPr>
                <w:color w:val="000000" w:themeColor="text1"/>
                <w:sz w:val="28"/>
                <w:szCs w:val="28"/>
                <w:lang w:val="ro-MD"/>
              </w:rPr>
            </w:pPr>
            <w:r w:rsidRPr="00D13B3C">
              <w:rPr>
                <w:color w:val="000000" w:themeColor="text1"/>
                <w:sz w:val="28"/>
                <w:szCs w:val="28"/>
                <w:lang w:val="ro-MD"/>
              </w:rPr>
              <w:t xml:space="preserve">Pe </w:t>
            </w:r>
            <w:proofErr w:type="spellStart"/>
            <w:r w:rsidRPr="00D13B3C">
              <w:rPr>
                <w:color w:val="000000" w:themeColor="text1"/>
                <w:sz w:val="28"/>
                <w:szCs w:val="28"/>
                <w:lang w:val="ro-MD"/>
              </w:rPr>
              <w:t>lîngă</w:t>
            </w:r>
            <w:proofErr w:type="spellEnd"/>
            <w:r w:rsidRPr="00D13B3C">
              <w:rPr>
                <w:color w:val="000000" w:themeColor="text1"/>
                <w:sz w:val="28"/>
                <w:szCs w:val="28"/>
                <w:lang w:val="ro-MD"/>
              </w:rPr>
              <w:t xml:space="preserve"> procedura stabilită în prezenta anexă, autoritățile vizate trebuie să utilizeze metode de măsurare fiabile, exacte și reproductibile, care să țină seama de stadiul actual al tehnologiei, inclusiv, în cazul în care sunt disponibile, de metodele stabilite în documentele ale căror numere de referință sunt publicate în acest scop în Monitorul Oficial.</w:t>
            </w:r>
          </w:p>
          <w:p w:rsidR="00C13923" w:rsidRPr="008B7382" w:rsidRDefault="00C13923" w:rsidP="00C13923">
            <w:pPr>
              <w:shd w:val="clear" w:color="auto" w:fill="FFFFFF"/>
              <w:spacing w:line="312" w:lineRule="atLeast"/>
              <w:jc w:val="both"/>
              <w:textAlignment w:val="baseline"/>
              <w:rPr>
                <w:rFonts w:ascii="inherit" w:hAnsi="inherit"/>
                <w:b/>
                <w:bCs/>
                <w:color w:val="000000" w:themeColor="text1"/>
                <w:sz w:val="28"/>
                <w:szCs w:val="28"/>
                <w:bdr w:val="none" w:sz="0" w:space="0" w:color="auto" w:frame="1"/>
                <w:lang w:val="en-US"/>
              </w:rPr>
            </w:pPr>
          </w:p>
          <w:p w:rsidR="00C13923" w:rsidRPr="008B7382" w:rsidRDefault="00C13923" w:rsidP="00C13923">
            <w:pPr>
              <w:widowControl w:val="0"/>
              <w:tabs>
                <w:tab w:val="left" w:pos="851"/>
              </w:tabs>
              <w:suppressAutoHyphens/>
              <w:ind w:firstLine="426"/>
              <w:jc w:val="both"/>
              <w:rPr>
                <w:color w:val="000000" w:themeColor="text1"/>
                <w:sz w:val="28"/>
                <w:szCs w:val="28"/>
                <w:lang w:val="en-US"/>
              </w:rPr>
            </w:pPr>
          </w:p>
          <w:p w:rsidR="00C13923" w:rsidRPr="008B7382" w:rsidRDefault="00C13923" w:rsidP="00C13923">
            <w:pPr>
              <w:widowControl w:val="0"/>
              <w:tabs>
                <w:tab w:val="left" w:pos="851"/>
              </w:tabs>
              <w:suppressAutoHyphens/>
              <w:jc w:val="both"/>
              <w:rPr>
                <w:color w:val="000000" w:themeColor="text1"/>
                <w:sz w:val="28"/>
                <w:szCs w:val="28"/>
                <w:lang w:val="en-US"/>
              </w:rPr>
            </w:pPr>
          </w:p>
          <w:p w:rsidR="00C13923" w:rsidRPr="008B7382" w:rsidRDefault="00C13923" w:rsidP="00C13923">
            <w:pPr>
              <w:widowControl w:val="0"/>
              <w:tabs>
                <w:tab w:val="left" w:pos="851"/>
              </w:tabs>
              <w:suppressAutoHyphens/>
              <w:jc w:val="both"/>
              <w:rPr>
                <w:color w:val="000000" w:themeColor="text1"/>
                <w:sz w:val="28"/>
                <w:szCs w:val="28"/>
                <w:lang w:val="en-US"/>
              </w:rPr>
            </w:pPr>
          </w:p>
          <w:p w:rsidR="00C13923" w:rsidRPr="008B7382" w:rsidRDefault="00C13923" w:rsidP="00C13923">
            <w:pPr>
              <w:widowControl w:val="0"/>
              <w:tabs>
                <w:tab w:val="left" w:pos="851"/>
              </w:tabs>
              <w:suppressAutoHyphens/>
              <w:jc w:val="both"/>
              <w:rPr>
                <w:color w:val="000000" w:themeColor="text1"/>
                <w:sz w:val="28"/>
                <w:szCs w:val="28"/>
                <w:lang w:val="en-US"/>
              </w:rPr>
            </w:pPr>
          </w:p>
          <w:p w:rsidR="00C13923" w:rsidRPr="008B7382" w:rsidRDefault="00C13923" w:rsidP="00C13923">
            <w:pPr>
              <w:widowControl w:val="0"/>
              <w:tabs>
                <w:tab w:val="left" w:pos="851"/>
              </w:tabs>
              <w:suppressAutoHyphens/>
              <w:jc w:val="both"/>
              <w:rPr>
                <w:color w:val="000000" w:themeColor="text1"/>
                <w:sz w:val="28"/>
                <w:szCs w:val="28"/>
                <w:lang w:val="en-US"/>
              </w:rPr>
            </w:pPr>
          </w:p>
          <w:p w:rsidR="00C13923" w:rsidRPr="008B7382" w:rsidRDefault="00C13923" w:rsidP="00C13923">
            <w:pPr>
              <w:widowControl w:val="0"/>
              <w:tabs>
                <w:tab w:val="left" w:pos="851"/>
              </w:tabs>
              <w:suppressAutoHyphens/>
              <w:jc w:val="both"/>
              <w:rPr>
                <w:color w:val="000000" w:themeColor="text1"/>
                <w:sz w:val="28"/>
                <w:szCs w:val="28"/>
                <w:lang w:val="en-US"/>
              </w:rPr>
            </w:pPr>
          </w:p>
          <w:p w:rsidR="00C13923" w:rsidRPr="008B7382" w:rsidRDefault="00C13923" w:rsidP="00C13923">
            <w:pPr>
              <w:widowControl w:val="0"/>
              <w:tabs>
                <w:tab w:val="left" w:pos="851"/>
              </w:tabs>
              <w:suppressAutoHyphens/>
              <w:jc w:val="both"/>
              <w:rPr>
                <w:color w:val="000000" w:themeColor="text1"/>
                <w:sz w:val="28"/>
                <w:szCs w:val="28"/>
                <w:lang w:val="en-US"/>
              </w:rPr>
            </w:pPr>
          </w:p>
          <w:p w:rsidR="00C13923" w:rsidRPr="008B7382" w:rsidRDefault="00C13923" w:rsidP="00C13923">
            <w:pPr>
              <w:widowControl w:val="0"/>
              <w:tabs>
                <w:tab w:val="left" w:pos="851"/>
              </w:tabs>
              <w:suppressAutoHyphens/>
              <w:jc w:val="both"/>
              <w:rPr>
                <w:color w:val="000000" w:themeColor="text1"/>
                <w:sz w:val="28"/>
                <w:szCs w:val="28"/>
                <w:lang w:val="en-US"/>
              </w:rPr>
            </w:pPr>
          </w:p>
          <w:p w:rsidR="00C13923" w:rsidRPr="008B7382" w:rsidRDefault="00C13923" w:rsidP="00C13923">
            <w:pPr>
              <w:widowControl w:val="0"/>
              <w:tabs>
                <w:tab w:val="left" w:pos="851"/>
              </w:tabs>
              <w:suppressAutoHyphens/>
              <w:jc w:val="both"/>
              <w:rPr>
                <w:color w:val="000000" w:themeColor="text1"/>
                <w:sz w:val="28"/>
                <w:szCs w:val="28"/>
                <w:lang w:val="en-US"/>
              </w:rPr>
            </w:pPr>
          </w:p>
          <w:p w:rsidR="00C13923" w:rsidRPr="008B7382" w:rsidRDefault="00C13923" w:rsidP="00C13923">
            <w:pPr>
              <w:widowControl w:val="0"/>
              <w:tabs>
                <w:tab w:val="left" w:pos="851"/>
              </w:tabs>
              <w:suppressAutoHyphens/>
              <w:jc w:val="both"/>
              <w:rPr>
                <w:color w:val="000000" w:themeColor="text1"/>
                <w:sz w:val="28"/>
                <w:szCs w:val="28"/>
                <w:lang w:val="en-US"/>
              </w:rPr>
            </w:pPr>
          </w:p>
          <w:p w:rsidR="00C13923" w:rsidRPr="008B7382" w:rsidRDefault="00C13923" w:rsidP="00C13923">
            <w:pPr>
              <w:widowControl w:val="0"/>
              <w:tabs>
                <w:tab w:val="left" w:pos="851"/>
              </w:tabs>
              <w:suppressAutoHyphens/>
              <w:jc w:val="both"/>
              <w:rPr>
                <w:color w:val="000000" w:themeColor="text1"/>
                <w:sz w:val="28"/>
                <w:szCs w:val="28"/>
                <w:lang w:val="en-US"/>
              </w:rPr>
            </w:pPr>
          </w:p>
          <w:p w:rsidR="00C13923" w:rsidRPr="008B7382" w:rsidRDefault="00C13923" w:rsidP="00C13923">
            <w:pPr>
              <w:widowControl w:val="0"/>
              <w:tabs>
                <w:tab w:val="left" w:pos="851"/>
              </w:tabs>
              <w:suppressAutoHyphens/>
              <w:jc w:val="both"/>
              <w:rPr>
                <w:color w:val="000000" w:themeColor="text1"/>
                <w:sz w:val="28"/>
                <w:szCs w:val="28"/>
                <w:lang w:val="en-US"/>
              </w:rPr>
            </w:pPr>
          </w:p>
          <w:p w:rsidR="00C13923" w:rsidRPr="008B7382" w:rsidRDefault="00C13923" w:rsidP="00C13923">
            <w:pPr>
              <w:widowControl w:val="0"/>
              <w:tabs>
                <w:tab w:val="left" w:pos="851"/>
              </w:tabs>
              <w:suppressAutoHyphens/>
              <w:jc w:val="both"/>
              <w:rPr>
                <w:color w:val="000000" w:themeColor="text1"/>
                <w:sz w:val="28"/>
                <w:szCs w:val="28"/>
                <w:lang w:val="en-US"/>
              </w:rPr>
            </w:pPr>
          </w:p>
          <w:p w:rsidR="00C13923" w:rsidRPr="008B7382" w:rsidRDefault="00C13923" w:rsidP="00C13923">
            <w:pPr>
              <w:widowControl w:val="0"/>
              <w:tabs>
                <w:tab w:val="left" w:pos="851"/>
              </w:tabs>
              <w:suppressAutoHyphens/>
              <w:jc w:val="both"/>
              <w:rPr>
                <w:color w:val="000000" w:themeColor="text1"/>
                <w:sz w:val="28"/>
                <w:szCs w:val="28"/>
                <w:lang w:val="en-US"/>
              </w:rPr>
            </w:pPr>
          </w:p>
          <w:p w:rsidR="00C13923" w:rsidRPr="008B7382" w:rsidRDefault="00C13923" w:rsidP="00C13923">
            <w:pPr>
              <w:widowControl w:val="0"/>
              <w:tabs>
                <w:tab w:val="left" w:pos="851"/>
              </w:tabs>
              <w:suppressAutoHyphens/>
              <w:jc w:val="both"/>
              <w:rPr>
                <w:color w:val="000000" w:themeColor="text1"/>
                <w:sz w:val="28"/>
                <w:szCs w:val="28"/>
                <w:lang w:val="en-US"/>
              </w:rPr>
            </w:pPr>
          </w:p>
          <w:p w:rsidR="00C13923" w:rsidRPr="008B7382" w:rsidRDefault="00C13923" w:rsidP="00C13923">
            <w:pPr>
              <w:widowControl w:val="0"/>
              <w:tabs>
                <w:tab w:val="left" w:pos="851"/>
              </w:tabs>
              <w:suppressAutoHyphens/>
              <w:jc w:val="both"/>
              <w:rPr>
                <w:color w:val="000000" w:themeColor="text1"/>
                <w:sz w:val="28"/>
                <w:szCs w:val="28"/>
                <w:lang w:val="en-US"/>
              </w:rPr>
            </w:pPr>
          </w:p>
          <w:p w:rsidR="00C13923" w:rsidRPr="008B7382" w:rsidRDefault="00C13923" w:rsidP="00C13923">
            <w:pPr>
              <w:widowControl w:val="0"/>
              <w:tabs>
                <w:tab w:val="left" w:pos="851"/>
              </w:tabs>
              <w:suppressAutoHyphens/>
              <w:jc w:val="both"/>
              <w:rPr>
                <w:color w:val="000000" w:themeColor="text1"/>
                <w:sz w:val="28"/>
                <w:szCs w:val="28"/>
                <w:lang w:val="en-US"/>
              </w:rPr>
            </w:pPr>
          </w:p>
          <w:p w:rsidR="00C13923" w:rsidRDefault="00C13923" w:rsidP="00C13923">
            <w:pPr>
              <w:widowControl w:val="0"/>
              <w:tabs>
                <w:tab w:val="left" w:pos="851"/>
              </w:tabs>
              <w:suppressAutoHyphens/>
              <w:jc w:val="both"/>
              <w:rPr>
                <w:color w:val="000000" w:themeColor="text1"/>
                <w:sz w:val="28"/>
                <w:szCs w:val="28"/>
                <w:lang w:val="en-US"/>
              </w:rPr>
            </w:pPr>
          </w:p>
          <w:p w:rsidR="005747F2" w:rsidRDefault="005747F2" w:rsidP="00C13923">
            <w:pPr>
              <w:widowControl w:val="0"/>
              <w:tabs>
                <w:tab w:val="left" w:pos="851"/>
              </w:tabs>
              <w:suppressAutoHyphens/>
              <w:jc w:val="both"/>
              <w:rPr>
                <w:color w:val="000000" w:themeColor="text1"/>
                <w:sz w:val="28"/>
                <w:szCs w:val="28"/>
                <w:lang w:val="en-US"/>
              </w:rPr>
            </w:pPr>
          </w:p>
          <w:p w:rsidR="005747F2" w:rsidRDefault="005747F2" w:rsidP="00C13923">
            <w:pPr>
              <w:widowControl w:val="0"/>
              <w:tabs>
                <w:tab w:val="left" w:pos="851"/>
              </w:tabs>
              <w:suppressAutoHyphens/>
              <w:jc w:val="both"/>
              <w:rPr>
                <w:color w:val="000000" w:themeColor="text1"/>
                <w:sz w:val="28"/>
                <w:szCs w:val="28"/>
                <w:lang w:val="en-US"/>
              </w:rPr>
            </w:pPr>
          </w:p>
          <w:p w:rsidR="005747F2" w:rsidRPr="008B7382" w:rsidRDefault="005747F2" w:rsidP="00C13923">
            <w:pPr>
              <w:widowControl w:val="0"/>
              <w:tabs>
                <w:tab w:val="left" w:pos="851"/>
              </w:tabs>
              <w:suppressAutoHyphens/>
              <w:jc w:val="both"/>
              <w:rPr>
                <w:color w:val="000000" w:themeColor="text1"/>
                <w:sz w:val="28"/>
                <w:szCs w:val="28"/>
                <w:lang w:val="en-US"/>
              </w:rPr>
            </w:pPr>
          </w:p>
          <w:p w:rsidR="00C13923" w:rsidRDefault="00C13923" w:rsidP="00C13923">
            <w:pPr>
              <w:widowControl w:val="0"/>
              <w:tabs>
                <w:tab w:val="left" w:pos="851"/>
              </w:tabs>
              <w:suppressAutoHyphens/>
              <w:jc w:val="both"/>
              <w:rPr>
                <w:color w:val="000000" w:themeColor="text1"/>
                <w:sz w:val="28"/>
                <w:szCs w:val="28"/>
                <w:lang w:val="en-US"/>
              </w:rPr>
            </w:pPr>
          </w:p>
          <w:p w:rsidR="005451E8" w:rsidRPr="008B7382" w:rsidRDefault="005451E8" w:rsidP="00C13923">
            <w:pPr>
              <w:widowControl w:val="0"/>
              <w:tabs>
                <w:tab w:val="left" w:pos="851"/>
              </w:tabs>
              <w:suppressAutoHyphens/>
              <w:jc w:val="both"/>
              <w:rPr>
                <w:color w:val="000000" w:themeColor="text1"/>
                <w:sz w:val="28"/>
                <w:szCs w:val="28"/>
                <w:lang w:val="en-US"/>
              </w:rPr>
            </w:pPr>
          </w:p>
          <w:p w:rsidR="00C13923" w:rsidRPr="008B7382" w:rsidRDefault="00C13923" w:rsidP="00C13923">
            <w:pPr>
              <w:widowControl w:val="0"/>
              <w:tabs>
                <w:tab w:val="left" w:pos="851"/>
              </w:tabs>
              <w:suppressAutoHyphens/>
              <w:ind w:firstLine="426"/>
              <w:jc w:val="right"/>
              <w:rPr>
                <w:i/>
                <w:color w:val="000000" w:themeColor="text1"/>
                <w:sz w:val="28"/>
                <w:szCs w:val="28"/>
                <w:lang w:val="en-US"/>
              </w:rPr>
            </w:pPr>
            <w:r w:rsidRPr="008B7382">
              <w:rPr>
                <w:noProof/>
                <w:color w:val="000000" w:themeColor="text1"/>
                <w:sz w:val="28"/>
                <w:szCs w:val="28"/>
                <w:lang w:val="en-US" w:eastAsia="en-US"/>
              </w:rPr>
              <w:lastRenderedPageBreak/>
              <mc:AlternateContent>
                <mc:Choice Requires="wpg">
                  <w:drawing>
                    <wp:anchor distT="4294967295" distB="4294967295" distL="114299" distR="114299" simplePos="0" relativeHeight="251700224" behindDoc="1" locked="0" layoutInCell="1" allowOverlap="1" wp14:anchorId="32966B32" wp14:editId="4F9B2DF0">
                      <wp:simplePos x="0" y="0"/>
                      <wp:positionH relativeFrom="page">
                        <wp:posOffset>-1</wp:posOffset>
                      </wp:positionH>
                      <wp:positionV relativeFrom="page">
                        <wp:posOffset>10693399</wp:posOffset>
                      </wp:positionV>
                      <wp:extent cx="0" cy="0"/>
                      <wp:effectExtent l="0" t="0" r="0" b="0"/>
                      <wp:wrapNone/>
                      <wp:docPr id="456" name="Группа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57" name="Freeform 440"/>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CEB36" id="Группа 493" o:spid="_x0000_s1026" style="position:absolute;margin-left:0;margin-top:842pt;width:0;height:0;z-index:-251616256;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BOCwMAACsHAAAOAAAAZHJzL2Uyb0RvYy54bWykVVlu2zAQ/S/QOxD8d2TZ8iZEDgIvQYG0&#10;DZD0ADRFLahEqiRtOS0CFOgRepHeoFdIbtQhKe8pkKY2IA05o+G8NwvPL9ZlgVZMqlzwCPtnbYwY&#10;pyLOeRrhT3fz1hAjpQmPSSE4i/A9U/hi/PbNeV2FrCMyUcRMInDCVVhXEc60rkLPUzRjJVFnomIc&#10;lImQJdGwlKkXS1KD97LwOu1236uFjCspKFMKdqdOicfWf5Iwqj8miWIaFRGG2LR9SvtcmKc3Pidh&#10;KkmV5bQJg7wiipLkHA7dupoSTdBS5ieuypxKoUSiz6goPZEkOWUWA6Dx20dorqRYVhZLGtZptaUJ&#10;qD3i6dVu6YfVjUR5HOGg18eIkxKS9Pjz6fvTj8ff8P+FglHXsFRXaQjGV7K6rW6kgwritaCfFai9&#10;Y71Zp84YLer3Iga/ZKmFZWmdyNK4APxobZNxv00GW2tE3Sbd7dIM8nhiS7PZM9YeCd0BNqgmCIMA&#10;SkztWFT/x+JtRipmk6MMMVsWBxsW55IxU7goCGydmfPBcEOf2uduT2PMFFD8Qtb8/tC5J+FzzG25&#10;ICFdKn3FhCWerK6VdrUfbySSbSS65iCaBIGEiGnlts1bJdRRDsA/2PyTqfukOUBChx73psQIenPh&#10;erMi2sRlTjCieZdixe6E3dGn4ey0Bf+7ldNBKM5pI9iDTHx7VHExz4vCclVwVMOQ6wwcG0oUeWyU&#10;JhQl08WkkGhFYNJ0+92g2zMAwNmBGXQ0j62zjJF41sia5IWTwb6wdEIyG9gmrXaUfBu1R7PhbBi0&#10;gk5/1gra02nrcj4JWv25P+hNu9PJZOo/mET5QZjlccy4iW4z1vzgZQXfDFg3kLaD7QDFAdi5/Z2C&#10;9Q7DsFwAls3bcb2pdteeCxHfQ+VL4eY03CsgZEJ+xaiGGR1h9WVJJMOoeMehfUe+aS2k7SLoDTqw&#10;kPuaxb6GcAquIqwxlLQRJ9pdBMtK5mkGJ/m2yLm4hDmV5KY/YIKo0EXVLGCCWMlOZIuluT3MyN9f&#10;W6vdHTf+AwAA//8DAFBLAwQUAAYACAAAACEA/dwwO9sAAAAHAQAADwAAAGRycy9kb3ducmV2Lnht&#10;bEyPT2vDMAzF74N9B6PBbquT/Skli1NK2XYqg7WDsZsaq0loLIfYTdJvP+0wuovQ0xNPP+XLybVq&#10;oD40ng2kswQUceltw5WBz93r3QJUiMgWW89k4EwBlsX1VY6Z9SN/0LCNlZIQDhkaqGPsMq1DWZPD&#10;MPMdsXgH3zuMIvtK2x5HCXetvk+SuXbYsFyosaN1TeVxe3IG3kYcVw/py7A5Htbn793T+9cmJWNu&#10;b6bVM6hIU7wswy++oEMhTHt/YhtUa0AeiTKdLx6lE1/q/k/rItf/+YsfAAAA//8DAFBLAQItABQA&#10;BgAIAAAAIQC2gziS/gAAAOEBAAATAAAAAAAAAAAAAAAAAAAAAABbQ29udGVudF9UeXBlc10ueG1s&#10;UEsBAi0AFAAGAAgAAAAhADj9If/WAAAAlAEAAAsAAAAAAAAAAAAAAAAALwEAAF9yZWxzLy5yZWxz&#10;UEsBAi0AFAAGAAgAAAAhAC048E4LAwAAKwcAAA4AAAAAAAAAAAAAAAAALgIAAGRycy9lMm9Eb2Mu&#10;eG1sUEsBAi0AFAAGAAgAAAAhAP3cMDvbAAAABwEAAA8AAAAAAAAAAAAAAAAAZQUAAGRycy9kb3du&#10;cmV2LnhtbFBLBQYAAAAABAAEAPMAAABtBgAAAAA=&#10;">
                      <v:shape id="Freeform 440"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AS4cUA&#10;AADcAAAADwAAAGRycy9kb3ducmV2LnhtbESPT2vCQBTE74LfYXlCb7qxrX+IriLFllK8mAheH9ln&#10;Esy+Ddk1bvvpu4WCx2FmfsOst8E0oqfO1ZYVTCcJCOLC6ppLBaf8fbwE4TyyxsYyKfgmB9vNcLDG&#10;VNs7H6nPfCkihF2KCirv21RKV1Rk0E1sSxy9i+0M+ii7UuoO7xFuGvmcJHNpsOa4UGFLbxUV1+xm&#10;FHhpDsd5/vO17/OX5azMwsflHJR6GoXdCoSn4B/h//anVvA6W8DfmXg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ABLhxQAAANwAAAAPAAAAAAAAAAAAAAAAAJgCAABkcnMv&#10;ZG93bnJldi54bWxQSwUGAAAAAAQABAD1AAAAigMAAAAA&#10;" path="m,l,e" filled="f" strokecolor="#363435" strokeweight=".1pt">
                        <v:path arrowok="t" o:connecttype="custom" o:connectlocs="0,0;0,0" o:connectangles="0,0"/>
                      </v:shape>
                      <w10:wrap anchorx="page" anchory="page"/>
                    </v:group>
                  </w:pict>
                </mc:Fallback>
              </mc:AlternateContent>
            </w:r>
            <w:r w:rsidRPr="008B7382">
              <w:rPr>
                <w:noProof/>
                <w:color w:val="000000" w:themeColor="text1"/>
                <w:sz w:val="28"/>
                <w:szCs w:val="28"/>
                <w:lang w:val="en-US" w:eastAsia="en-US"/>
              </w:rPr>
              <mc:AlternateContent>
                <mc:Choice Requires="wpg">
                  <w:drawing>
                    <wp:anchor distT="4294967295" distB="4294967295" distL="114299" distR="114299" simplePos="0" relativeHeight="251699200" behindDoc="1" locked="0" layoutInCell="1" allowOverlap="1" wp14:anchorId="0F3E22B0" wp14:editId="5DC56CE3">
                      <wp:simplePos x="0" y="0"/>
                      <wp:positionH relativeFrom="page">
                        <wp:posOffset>-1</wp:posOffset>
                      </wp:positionH>
                      <wp:positionV relativeFrom="page">
                        <wp:posOffset>10693399</wp:posOffset>
                      </wp:positionV>
                      <wp:extent cx="0" cy="0"/>
                      <wp:effectExtent l="0" t="0" r="0" b="0"/>
                      <wp:wrapNone/>
                      <wp:docPr id="458" name="Группа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59" name="Freeform 438"/>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F9ABF8" id="Группа 491" o:spid="_x0000_s1026" style="position:absolute;margin-left:0;margin-top:842pt;width:0;height:0;z-index:-251617280;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DBrCwMAACsHAAAOAAAAZHJzL2Uyb0RvYy54bWykVVlu2zAQ/S/QOxD8d2TZsmMLkYPAS1Cg&#10;S4CkB6ApakElUiVpy2lRoECP0Iv0Br1CcqMOSclrCqSpDUhDzmg4783Ci8tNWaA1kyoXPML+WRcj&#10;xqmIc55G+OPdojPCSGnCY1IIziJ8zxS+nLx+dVFXIeuJTBQxkwiccBXWVYQzravQ8xTNWEnUmagY&#10;B2UiZEk0LGXqxZLU4L0svF63O/RqIeNKCsqUgt2ZU+KJ9Z8kjOoPSaKYRkWEITZtn9I+l+bpTS5I&#10;mEpSZTltwiAviKIkOYdDt65mRBO0kvmJqzKnUiiR6DMqSk8kSU6ZxQBo/O4RmmspVpXFkoZ1Wm1p&#10;AmqPeHqxW/p+fSNRHkc4GECqOCkhSQ8/H78//nj4Df9fKBj7hqW6SkMwvpbVbXUjHVQQ3wr6SYHa&#10;O9abdeqM0bJ+J2LwS1ZaWJY2iSyNC8CPNjYZ99tksI1G1G3S3S7NII8ntjSbP2HtkdAdYINqgjAI&#10;oMTUjkX1fyzeZqRiNjnKELNlcdyyuJCMmcJFQX/kGLSGLX1qn7s9jQlTAcXPZM0fjoKmjJ9ibssF&#10;CelK6WsmLPFk/VZpV/txK5GsleiGg2gSBBIippW7Nm+VUEc5AP9g80+m7pPmAAkdetybEiPozaXr&#10;zYpoE5c5wYjmXYo1uxN2R5+Gs9MW/O9WTgehOKeNYA8y8e1RxcUiLwrLVcFRDUOud+7YUKLIY6M0&#10;oSiZLqeFRGsCk6Y/7Af9gQEAzg7MoKN5bJ1ljMTzRtYkL5wM9oWlE5LZwDZptaPk67g7no/mo6AT&#10;9IbzTtCdzTpXi2nQGS7888GsP5tOZ/43kyg/CLM8jhk30bVjzQ+eV/DNgHUDaTvYDlAcgF3Y3ylY&#10;7zAMywVgad+O67baXXsuRXwPlS+Fm9Nwr4CQCfkFoxpmdITV5xWRDKPiDYf2HfsB1D7SdhEMznuw&#10;kPua5b6GcAquIqwxlLQRp9pdBKtK5mkGJ/m2yLm4gjmV5KY/YIKo0EXVLGCCWMlOZIuluT3MyN9f&#10;W6vdHTf5AwAA//8DAFBLAwQUAAYACAAAACEA/dwwO9sAAAAHAQAADwAAAGRycy9kb3ducmV2Lnht&#10;bEyPT2vDMAzF74N9B6PBbquT/Skli1NK2XYqg7WDsZsaq0loLIfYTdJvP+0wuovQ0xNPP+XLybVq&#10;oD40ng2kswQUceltw5WBz93r3QJUiMgWW89k4EwBlsX1VY6Z9SN/0LCNlZIQDhkaqGPsMq1DWZPD&#10;MPMdsXgH3zuMIvtK2x5HCXetvk+SuXbYsFyosaN1TeVxe3IG3kYcVw/py7A5Htbn793T+9cmJWNu&#10;b6bVM6hIU7wswy++oEMhTHt/YhtUa0AeiTKdLx6lE1/q/k/rItf/+YsfAAAA//8DAFBLAQItABQA&#10;BgAIAAAAIQC2gziS/gAAAOEBAAATAAAAAAAAAAAAAAAAAAAAAABbQ29udGVudF9UeXBlc10ueG1s&#10;UEsBAi0AFAAGAAgAAAAhADj9If/WAAAAlAEAAAsAAAAAAAAAAAAAAAAALwEAAF9yZWxzLy5yZWxz&#10;UEsBAi0AFAAGAAgAAAAhAJBoMGsLAwAAKwcAAA4AAAAAAAAAAAAAAAAALgIAAGRycy9lMm9Eb2Mu&#10;eG1sUEsBAi0AFAAGAAgAAAAhAP3cMDvbAAAABwEAAA8AAAAAAAAAAAAAAAAAZQUAAGRycy9kb3du&#10;cmV2LnhtbFBLBQYAAAAABAAEAPMAAABtBgAAAAA=&#10;">
                      <v:shape id="Freeform 438"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jCMUA&#10;AADcAAAADwAAAGRycy9kb3ducmV2LnhtbESPQWvCQBSE7wX/w/KE3upGraLRVaTYUooXE8HrI/tM&#10;gtm3IbuN2/76bkHwOMzMN8x6G0wjeupcbVnBeJSAIC6srrlUcMrfXxYgnEfW2FgmBT/kYLsZPK0x&#10;1fbGR+ozX4oIYZeigsr7NpXSFRUZdCPbEkfvYjuDPsqulLrDW4SbRk6SZC4N1hwXKmzpraLimn0b&#10;BV6aw3Ge/37t+3y6mJVZ+Licg1LPw7BbgfAU/CN8b39qBa+zJfyfiU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0yMIxQAAANwAAAAPAAAAAAAAAAAAAAAAAJgCAABkcnMv&#10;ZG93bnJldi54bWxQSwUGAAAAAAQABAD1AAAAigMAAAAA&#10;" path="m,l,e" filled="f" strokecolor="#363435" strokeweight=".1pt">
                        <v:path arrowok="t" o:connecttype="custom" o:connectlocs="0,0;0,0" o:connectangles="0,0"/>
                      </v:shape>
                      <w10:wrap anchorx="page" anchory="page"/>
                    </v:group>
                  </w:pict>
                </mc:Fallback>
              </mc:AlternateContent>
            </w:r>
            <w:r w:rsidRPr="008B7382">
              <w:rPr>
                <w:noProof/>
                <w:color w:val="000000" w:themeColor="text1"/>
                <w:sz w:val="28"/>
                <w:szCs w:val="28"/>
                <w:lang w:val="en-US" w:eastAsia="en-US"/>
              </w:rPr>
              <mc:AlternateContent>
                <mc:Choice Requires="wpg">
                  <w:drawing>
                    <wp:anchor distT="4294967295" distB="4294967295" distL="114299" distR="114299" simplePos="0" relativeHeight="251698176" behindDoc="1" locked="0" layoutInCell="1" allowOverlap="1" wp14:anchorId="79EF2E15" wp14:editId="67C7D1DD">
                      <wp:simplePos x="0" y="0"/>
                      <wp:positionH relativeFrom="page">
                        <wp:posOffset>-1</wp:posOffset>
                      </wp:positionH>
                      <wp:positionV relativeFrom="page">
                        <wp:posOffset>10693399</wp:posOffset>
                      </wp:positionV>
                      <wp:extent cx="0" cy="0"/>
                      <wp:effectExtent l="0" t="0" r="0" b="0"/>
                      <wp:wrapNone/>
                      <wp:docPr id="460" name="Группа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61" name="Freeform 436"/>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4AB258" id="Группа 489" o:spid="_x0000_s1026" style="position:absolute;margin-left:0;margin-top:842pt;width:0;height:0;z-index:-251618304;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PIFCwMAACsHAAAOAAAAZHJzL2Uyb0RvYy54bWykVVlu2zAQ/S/QOxD8d2TZimMLUYLAS1Cg&#10;S4CkB6ApakElkiVpy2lRoECP0Iv0Br1CcqMOSXlPgTS1AWnIGQ3nvVl4frmqK7RkSpeCJzg86WLE&#10;OBVpyfMEf7ybdYYYaUN4SirBWYLvmcaXF69fnTcyZj1RiCplCoETruNGJrgwRsZBoGnBaqJPhGQc&#10;lJlQNTGwVHmQKtKA97oKet3uIGiESqUSlGkNuxOvxBfOf5Yxaj5kmWYGVQmG2Ix7Kvec22dwcU7i&#10;XBFZlLQNg7wgipqUHA7duJoQQ9BClUeu6pIqoUVmTqioA5FlJWUOA6AJuwdorpVYSIclj5tcbmgC&#10;ag94erFb+n55o1CZJjgaAD+c1JCkh5+P3x9/PPyG/y8UDUeWpUbmMRhfK3krb5SHCuJbQT9pUAeH&#10;ervOvTGaN+9ECn7JwgjH0ipTtXUB+NHKJeN+kwy2Moj6TbrdpQXk8ciWFtMnrAMS+wNcUG0QFgGU&#10;mN6yqP+PxduCSOaSoy0xGxbDNYszxZgtXBT1B55BZ7imT+9yt6OxYWqg+JmshYNh1JbxU8xtuCAx&#10;XWhzzYQjnizfauNrP11LpFhLdMVBtAkCCRHbyl2XNyn0QQ7AP9j8k6n/pD1AQYce9qbCCHpz7ntT&#10;EmPjsidY0b5rsWR3wu2Y43C22or/3crrIBTvtBXcQTa+Haq4mJVV5biqOGpgyPXOPBtaVGVqlTYU&#10;rfL5uFJoSWDS9Af9qH9qAYCzPTPoaJ46ZwUj6bSVDSkrL4N95eiEZLawbVrdKPk66o6mw+kw6kS9&#10;wbQTdSeTztVsHHUGs/DsdNKfjMeT8JtNVBjFRZmmjNvo1mMtjJ5X8O2A9QNpM9j2UOyBnbnfMdhg&#10;PwzHBWBZvz3X62r37TkX6T1UvhJ+TsO9AkIh1BeMGpjRCdafF0QxjKo3HNp3FEZQ+8i4RXR61oOF&#10;2tXMdzWEU3CVYIOhpK04Nv4iWEhV5gWcFLoi5+IK5lRW2v6ACaJjH1W7gAniJDeRHZb29rAjf3ft&#10;rLZ33MUfAAAA//8DAFBLAwQUAAYACAAAACEA/dwwO9sAAAAHAQAADwAAAGRycy9kb3ducmV2Lnht&#10;bEyPT2vDMAzF74N9B6PBbquT/Skli1NK2XYqg7WDsZsaq0loLIfYTdJvP+0wuovQ0xNPP+XLybVq&#10;oD40ng2kswQUceltw5WBz93r3QJUiMgWW89k4EwBlsX1VY6Z9SN/0LCNlZIQDhkaqGPsMq1DWZPD&#10;MPMdsXgH3zuMIvtK2x5HCXetvk+SuXbYsFyosaN1TeVxe3IG3kYcVw/py7A5Htbn793T+9cmJWNu&#10;b6bVM6hIU7wswy++oEMhTHt/YhtUa0AeiTKdLx6lE1/q/k/rItf/+YsfAAAA//8DAFBLAQItABQA&#10;BgAIAAAAIQC2gziS/gAAAOEBAAATAAAAAAAAAAAAAAAAAAAAAABbQ29udGVudF9UeXBlc10ueG1s&#10;UEsBAi0AFAAGAAgAAAAhADj9If/WAAAAlAEAAAsAAAAAAAAAAAAAAAAALwEAAF9yZWxzLy5yZWxz&#10;UEsBAi0AFAAGAAgAAAAhAB2s8gULAwAAKwcAAA4AAAAAAAAAAAAAAAAALgIAAGRycy9lMm9Eb2Mu&#10;eG1sUEsBAi0AFAAGAAgAAAAhAP3cMDvbAAAABwEAAA8AAAAAAAAAAAAAAAAAZQUAAGRycy9kb3du&#10;cmV2LnhtbFBLBQYAAAAABAAEAPMAAABtBgAAAAA=&#10;">
                      <v:shape id="Freeform 436"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nls8UA&#10;AADcAAAADwAAAGRycy9kb3ducmV2LnhtbESPQWvCQBSE7wX/w/KE3urGaoNEV5GiRaQXk4LXR/aZ&#10;BLNvQ3aN2/56t1DocZiZb5jVJphWDNS7xrKC6SQBQVxa3XCl4KvYvyxAOI+ssbVMCr7JwWY9elph&#10;pu2dTzTkvhIRwi5DBbX3XSalK2sy6Ca2I47exfYGfZR9JXWP9wg3rXxNklQabDgu1NjRe03lNb8Z&#10;BV6az1Na/Bx3QzFbvFV5+Licg1LP47BdgvAU/H/4r33QCubpFH7PxCM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yeWzxQAAANwAAAAPAAAAAAAAAAAAAAAAAJgCAABkcnMv&#10;ZG93bnJldi54bWxQSwUGAAAAAAQABAD1AAAAigMAAAAA&#10;" path="m,l,e" filled="f" strokecolor="#363435" strokeweight=".1pt">
                        <v:path arrowok="t" o:connecttype="custom" o:connectlocs="0,0;0,0" o:connectangles="0,0"/>
                      </v:shape>
                      <w10:wrap anchorx="page" anchory="page"/>
                    </v:group>
                  </w:pict>
                </mc:Fallback>
              </mc:AlternateContent>
            </w:r>
            <w:proofErr w:type="spellStart"/>
            <w:r w:rsidRPr="008B7382">
              <w:rPr>
                <w:color w:val="000000" w:themeColor="text1"/>
                <w:sz w:val="28"/>
                <w:szCs w:val="28"/>
                <w:lang w:val="en-US"/>
              </w:rPr>
              <w:t>Anexa</w:t>
            </w:r>
            <w:proofErr w:type="spellEnd"/>
            <w:r w:rsidRPr="008B7382">
              <w:rPr>
                <w:color w:val="000000" w:themeColor="text1"/>
                <w:sz w:val="28"/>
                <w:szCs w:val="28"/>
                <w:lang w:val="en-US"/>
              </w:rPr>
              <w:t xml:space="preserve"> nr.4 </w:t>
            </w:r>
            <w:r w:rsidRPr="008B7382">
              <w:rPr>
                <w:i/>
                <w:color w:val="000000" w:themeColor="text1"/>
                <w:sz w:val="28"/>
                <w:szCs w:val="28"/>
                <w:lang w:val="en-US"/>
              </w:rPr>
              <w:t xml:space="preserve">la </w:t>
            </w:r>
            <w:proofErr w:type="spellStart"/>
            <w:r w:rsidRPr="008B7382">
              <w:rPr>
                <w:i/>
                <w:color w:val="000000" w:themeColor="text1"/>
                <w:sz w:val="28"/>
                <w:szCs w:val="28"/>
                <w:lang w:val="en-US"/>
              </w:rPr>
              <w:t>Regulamentul</w:t>
            </w:r>
            <w:proofErr w:type="spellEnd"/>
            <w:r w:rsidRPr="008B7382">
              <w:rPr>
                <w:i/>
                <w:color w:val="000000" w:themeColor="text1"/>
                <w:sz w:val="28"/>
                <w:szCs w:val="28"/>
                <w:lang w:val="en-US"/>
              </w:rPr>
              <w:t xml:space="preserve"> cu </w:t>
            </w:r>
            <w:proofErr w:type="spellStart"/>
            <w:r w:rsidRPr="008B7382">
              <w:rPr>
                <w:i/>
                <w:color w:val="000000" w:themeColor="text1"/>
                <w:sz w:val="28"/>
                <w:szCs w:val="28"/>
                <w:lang w:val="en-US"/>
              </w:rPr>
              <w:t>privire</w:t>
            </w:r>
            <w:proofErr w:type="spellEnd"/>
            <w:r w:rsidRPr="008B7382">
              <w:rPr>
                <w:i/>
                <w:color w:val="000000" w:themeColor="text1"/>
                <w:sz w:val="28"/>
                <w:szCs w:val="28"/>
                <w:lang w:val="en-US"/>
              </w:rPr>
              <w:t xml:space="preserve"> </w:t>
            </w:r>
          </w:p>
          <w:p w:rsidR="00C13923" w:rsidRPr="008B7382" w:rsidRDefault="00C13923" w:rsidP="00C13923">
            <w:pPr>
              <w:widowControl w:val="0"/>
              <w:tabs>
                <w:tab w:val="left" w:pos="851"/>
              </w:tabs>
              <w:suppressAutoHyphens/>
              <w:ind w:firstLine="426"/>
              <w:jc w:val="right"/>
              <w:rPr>
                <w:i/>
                <w:color w:val="000000" w:themeColor="text1"/>
                <w:sz w:val="28"/>
                <w:szCs w:val="28"/>
                <w:lang w:val="en-US"/>
              </w:rPr>
            </w:pPr>
            <w:r w:rsidRPr="008B7382">
              <w:rPr>
                <w:i/>
                <w:color w:val="000000" w:themeColor="text1"/>
                <w:sz w:val="28"/>
                <w:szCs w:val="28"/>
                <w:lang w:val="en-US"/>
              </w:rPr>
              <w:t xml:space="preserve">la </w:t>
            </w:r>
            <w:proofErr w:type="spellStart"/>
            <w:r w:rsidRPr="008B7382">
              <w:rPr>
                <w:i/>
                <w:color w:val="000000" w:themeColor="text1"/>
                <w:sz w:val="28"/>
                <w:szCs w:val="28"/>
                <w:lang w:val="en-US"/>
              </w:rPr>
              <w:t>cerințele</w:t>
            </w:r>
            <w:proofErr w:type="spellEnd"/>
            <w:r w:rsidRPr="008B7382">
              <w:rPr>
                <w:i/>
                <w:color w:val="000000" w:themeColor="text1"/>
                <w:sz w:val="28"/>
                <w:szCs w:val="28"/>
                <w:lang w:val="en-US"/>
              </w:rPr>
              <w:t xml:space="preserve"> de </w:t>
            </w:r>
            <w:proofErr w:type="spellStart"/>
            <w:r w:rsidRPr="008B7382">
              <w:rPr>
                <w:i/>
                <w:color w:val="000000" w:themeColor="text1"/>
                <w:sz w:val="28"/>
                <w:szCs w:val="28"/>
                <w:lang w:val="en-US"/>
              </w:rPr>
              <w:t>proiectare</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ecologică</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aplicabile</w:t>
            </w:r>
            <w:proofErr w:type="spellEnd"/>
            <w:r w:rsidRPr="008B7382">
              <w:rPr>
                <w:i/>
                <w:color w:val="000000" w:themeColor="text1"/>
                <w:sz w:val="28"/>
                <w:szCs w:val="28"/>
                <w:lang w:val="en-US"/>
              </w:rPr>
              <w:t xml:space="preserve"> </w:t>
            </w:r>
          </w:p>
          <w:p w:rsidR="00C13923" w:rsidRPr="008B7382" w:rsidRDefault="00C13923" w:rsidP="00C13923">
            <w:pPr>
              <w:widowControl w:val="0"/>
              <w:tabs>
                <w:tab w:val="left" w:pos="851"/>
              </w:tabs>
              <w:suppressAutoHyphens/>
              <w:ind w:firstLine="426"/>
              <w:jc w:val="right"/>
              <w:rPr>
                <w:i/>
                <w:color w:val="000000" w:themeColor="text1"/>
                <w:sz w:val="28"/>
                <w:szCs w:val="28"/>
                <w:lang w:val="en-US"/>
              </w:rPr>
            </w:pPr>
            <w:proofErr w:type="spellStart"/>
            <w:r w:rsidRPr="008B7382">
              <w:rPr>
                <w:i/>
                <w:color w:val="000000" w:themeColor="text1"/>
                <w:sz w:val="28"/>
                <w:szCs w:val="28"/>
                <w:lang w:val="en-US"/>
              </w:rPr>
              <w:t>pompelor</w:t>
            </w:r>
            <w:proofErr w:type="spellEnd"/>
            <w:r w:rsidRPr="008B7382">
              <w:rPr>
                <w:i/>
                <w:color w:val="000000" w:themeColor="text1"/>
                <w:sz w:val="28"/>
                <w:szCs w:val="28"/>
                <w:lang w:val="en-US"/>
              </w:rPr>
              <w:t xml:space="preserve"> de </w:t>
            </w:r>
            <w:proofErr w:type="spellStart"/>
            <w:r w:rsidRPr="008B7382">
              <w:rPr>
                <w:i/>
                <w:color w:val="000000" w:themeColor="text1"/>
                <w:sz w:val="28"/>
                <w:szCs w:val="28"/>
                <w:lang w:val="en-US"/>
              </w:rPr>
              <w:t>circulație</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fără</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etanșare</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independente</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și</w:t>
            </w:r>
            <w:proofErr w:type="spellEnd"/>
            <w:r w:rsidRPr="008B7382">
              <w:rPr>
                <w:i/>
                <w:color w:val="000000" w:themeColor="text1"/>
                <w:sz w:val="28"/>
                <w:szCs w:val="28"/>
                <w:lang w:val="en-US"/>
              </w:rPr>
              <w:t xml:space="preserve"> </w:t>
            </w:r>
          </w:p>
          <w:p w:rsidR="00C13923" w:rsidRPr="008B7382" w:rsidRDefault="00C13923" w:rsidP="00C13923">
            <w:pPr>
              <w:widowControl w:val="0"/>
              <w:tabs>
                <w:tab w:val="left" w:pos="851"/>
              </w:tabs>
              <w:suppressAutoHyphens/>
              <w:ind w:firstLine="426"/>
              <w:jc w:val="right"/>
              <w:rPr>
                <w:i/>
                <w:color w:val="000000" w:themeColor="text1"/>
                <w:sz w:val="28"/>
                <w:szCs w:val="28"/>
                <w:lang w:val="en-US"/>
              </w:rPr>
            </w:pPr>
            <w:r w:rsidRPr="008B7382">
              <w:rPr>
                <w:i/>
                <w:color w:val="000000" w:themeColor="text1"/>
                <w:sz w:val="28"/>
                <w:szCs w:val="28"/>
                <w:lang w:val="en-US"/>
              </w:rPr>
              <w:t xml:space="preserve">                                        </w:t>
            </w:r>
            <w:proofErr w:type="spellStart"/>
            <w:r w:rsidRPr="008B7382">
              <w:rPr>
                <w:i/>
                <w:color w:val="000000" w:themeColor="text1"/>
                <w:sz w:val="28"/>
                <w:szCs w:val="28"/>
                <w:lang w:val="en-US"/>
              </w:rPr>
              <w:t>pompelor</w:t>
            </w:r>
            <w:proofErr w:type="spellEnd"/>
            <w:r w:rsidRPr="008B7382">
              <w:rPr>
                <w:i/>
                <w:color w:val="000000" w:themeColor="text1"/>
                <w:sz w:val="28"/>
                <w:szCs w:val="28"/>
                <w:lang w:val="en-US"/>
              </w:rPr>
              <w:t xml:space="preserve"> de </w:t>
            </w:r>
            <w:proofErr w:type="spellStart"/>
            <w:r w:rsidRPr="008B7382">
              <w:rPr>
                <w:i/>
                <w:color w:val="000000" w:themeColor="text1"/>
                <w:sz w:val="28"/>
                <w:szCs w:val="28"/>
                <w:lang w:val="en-US"/>
              </w:rPr>
              <w:t>circulație</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fără</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etanșare</w:t>
            </w:r>
            <w:proofErr w:type="spellEnd"/>
            <w:r w:rsidRPr="008B7382">
              <w:rPr>
                <w:i/>
                <w:color w:val="000000" w:themeColor="text1"/>
                <w:sz w:val="28"/>
                <w:szCs w:val="28"/>
                <w:lang w:val="en-US"/>
              </w:rPr>
              <w:t xml:space="preserve"> integrate </w:t>
            </w:r>
            <w:proofErr w:type="spellStart"/>
            <w:r w:rsidRPr="008B7382">
              <w:rPr>
                <w:i/>
                <w:color w:val="000000" w:themeColor="text1"/>
                <w:sz w:val="28"/>
                <w:szCs w:val="28"/>
                <w:lang w:val="en-US"/>
              </w:rPr>
              <w:t>în</w:t>
            </w:r>
            <w:proofErr w:type="spellEnd"/>
            <w:r w:rsidRPr="008B7382">
              <w:rPr>
                <w:i/>
                <w:color w:val="000000" w:themeColor="text1"/>
                <w:sz w:val="28"/>
                <w:szCs w:val="28"/>
                <w:lang w:val="en-US"/>
              </w:rPr>
              <w:t xml:space="preserve"> </w:t>
            </w:r>
            <w:proofErr w:type="spellStart"/>
            <w:r w:rsidRPr="008B7382">
              <w:rPr>
                <w:i/>
                <w:color w:val="000000" w:themeColor="text1"/>
                <w:sz w:val="28"/>
                <w:szCs w:val="28"/>
                <w:lang w:val="en-US"/>
              </w:rPr>
              <w:t>produse</w:t>
            </w:r>
            <w:proofErr w:type="spellEnd"/>
          </w:p>
          <w:p w:rsidR="00C13923" w:rsidRPr="008B7382" w:rsidRDefault="00C13923" w:rsidP="00C13923">
            <w:pPr>
              <w:widowControl w:val="0"/>
              <w:tabs>
                <w:tab w:val="left" w:pos="851"/>
              </w:tabs>
              <w:suppressAutoHyphens/>
              <w:ind w:firstLine="426"/>
              <w:jc w:val="both"/>
              <w:rPr>
                <w:i/>
                <w:color w:val="000000" w:themeColor="text1"/>
                <w:sz w:val="28"/>
                <w:szCs w:val="28"/>
                <w:lang w:val="ro-MD"/>
              </w:rPr>
            </w:pPr>
          </w:p>
          <w:p w:rsidR="00C13923" w:rsidRPr="008B7382" w:rsidRDefault="00C13923" w:rsidP="00C13923">
            <w:pPr>
              <w:widowControl w:val="0"/>
              <w:tabs>
                <w:tab w:val="left" w:pos="851"/>
              </w:tabs>
              <w:suppressAutoHyphens/>
              <w:ind w:firstLine="426"/>
              <w:jc w:val="center"/>
              <w:rPr>
                <w:b/>
                <w:bCs/>
                <w:color w:val="000000" w:themeColor="text1"/>
                <w:sz w:val="28"/>
                <w:szCs w:val="28"/>
                <w:lang w:val="ro-MD"/>
              </w:rPr>
            </w:pPr>
            <w:r w:rsidRPr="008B7382">
              <w:rPr>
                <w:b/>
                <w:bCs/>
                <w:color w:val="000000" w:themeColor="text1"/>
                <w:sz w:val="28"/>
                <w:szCs w:val="28"/>
                <w:lang w:val="ro-MD"/>
              </w:rPr>
              <w:t>Valori indicative de referință</w:t>
            </w:r>
          </w:p>
          <w:p w:rsidR="00C13923" w:rsidRPr="008B7382" w:rsidRDefault="00C13923" w:rsidP="00C13923">
            <w:pPr>
              <w:widowControl w:val="0"/>
              <w:tabs>
                <w:tab w:val="left" w:pos="851"/>
              </w:tabs>
              <w:suppressAutoHyphens/>
              <w:ind w:firstLine="426"/>
              <w:jc w:val="both"/>
              <w:rPr>
                <w:color w:val="000000" w:themeColor="text1"/>
                <w:sz w:val="28"/>
                <w:szCs w:val="28"/>
                <w:lang w:val="ro-MD"/>
              </w:rPr>
            </w:pPr>
            <w:r w:rsidRPr="008B7382">
              <w:rPr>
                <w:color w:val="000000" w:themeColor="text1"/>
                <w:sz w:val="28"/>
                <w:szCs w:val="28"/>
                <w:lang w:val="ro-MD"/>
              </w:rPr>
              <w:t>La data adoptării prezentului regulament, valoarea de referință pentru cea mai bună tehnologie disponibilă pe piață în ceea ce privește pompele de circulație este indicele de eficiență energetică: EEI ≤ 0,20.</w:t>
            </w:r>
          </w:p>
          <w:p w:rsidR="00C13923" w:rsidRPr="008B7382" w:rsidRDefault="00C13923" w:rsidP="00C13923">
            <w:pPr>
              <w:widowControl w:val="0"/>
              <w:tabs>
                <w:tab w:val="left" w:pos="851"/>
              </w:tabs>
              <w:suppressAutoHyphens/>
              <w:ind w:firstLine="426"/>
              <w:jc w:val="both"/>
              <w:rPr>
                <w:color w:val="000000" w:themeColor="text1"/>
                <w:sz w:val="28"/>
                <w:szCs w:val="28"/>
                <w:lang w:val="en-US"/>
              </w:rPr>
            </w:pPr>
          </w:p>
          <w:p w:rsidR="00C13923" w:rsidRPr="008B7382" w:rsidRDefault="00C13923" w:rsidP="00C13923">
            <w:pPr>
              <w:pStyle w:val="ListParagraph"/>
              <w:tabs>
                <w:tab w:val="left" w:pos="0"/>
              </w:tabs>
              <w:ind w:left="360"/>
              <w:jc w:val="both"/>
              <w:rPr>
                <w:color w:val="000000" w:themeColor="text1"/>
                <w:sz w:val="28"/>
                <w:szCs w:val="28"/>
                <w:lang w:val="en-US"/>
              </w:rPr>
            </w:pPr>
          </w:p>
          <w:p w:rsidR="00C13923" w:rsidRPr="008B7382" w:rsidRDefault="00C13923" w:rsidP="00C13923">
            <w:pPr>
              <w:spacing w:line="276" w:lineRule="auto"/>
              <w:contextualSpacing/>
              <w:jc w:val="both"/>
              <w:textAlignment w:val="baseline"/>
              <w:rPr>
                <w:rFonts w:ascii="inherit" w:hAnsi="inherit"/>
                <w:color w:val="000000" w:themeColor="text1"/>
                <w:sz w:val="28"/>
                <w:szCs w:val="28"/>
                <w:lang w:val="ro-RO"/>
              </w:rPr>
            </w:pPr>
          </w:p>
        </w:tc>
      </w:tr>
    </w:tbl>
    <w:p w:rsidR="008A1746" w:rsidRPr="008B7382" w:rsidRDefault="008A1746" w:rsidP="008A1746">
      <w:pPr>
        <w:spacing w:line="276" w:lineRule="auto"/>
        <w:jc w:val="both"/>
        <w:rPr>
          <w:b/>
          <w:color w:val="000000" w:themeColor="text1"/>
          <w:sz w:val="28"/>
          <w:szCs w:val="28"/>
          <w:lang w:val="en-US"/>
        </w:rPr>
      </w:pPr>
    </w:p>
    <w:p w:rsidR="008A1746" w:rsidRPr="008B7382" w:rsidRDefault="008A1746" w:rsidP="008A1746">
      <w:pPr>
        <w:widowControl w:val="0"/>
        <w:tabs>
          <w:tab w:val="left" w:pos="851"/>
        </w:tabs>
        <w:suppressAutoHyphens/>
        <w:ind w:firstLine="426"/>
        <w:jc w:val="both"/>
        <w:rPr>
          <w:color w:val="000000" w:themeColor="text1"/>
          <w:sz w:val="28"/>
          <w:szCs w:val="28"/>
          <w:lang w:val="en-US"/>
        </w:rPr>
      </w:pPr>
    </w:p>
    <w:p w:rsidR="008A1746" w:rsidRPr="008B7382" w:rsidRDefault="008A1746" w:rsidP="008A1746">
      <w:pPr>
        <w:pStyle w:val="ListParagraph"/>
        <w:tabs>
          <w:tab w:val="left" w:pos="0"/>
        </w:tabs>
        <w:ind w:left="720"/>
        <w:jc w:val="both"/>
        <w:rPr>
          <w:sz w:val="28"/>
          <w:szCs w:val="28"/>
          <w:lang w:val="ro-RO"/>
        </w:rPr>
      </w:pPr>
    </w:p>
    <w:p w:rsidR="00F7559D" w:rsidRPr="008B7382" w:rsidRDefault="00F7559D" w:rsidP="00F7559D">
      <w:pPr>
        <w:pStyle w:val="ListParagraph"/>
        <w:tabs>
          <w:tab w:val="left" w:pos="0"/>
        </w:tabs>
        <w:ind w:left="720"/>
        <w:jc w:val="both"/>
        <w:rPr>
          <w:sz w:val="28"/>
          <w:szCs w:val="28"/>
          <w:lang w:val="ro-RO"/>
        </w:rPr>
      </w:pPr>
    </w:p>
    <w:p w:rsidR="00F7559D" w:rsidRPr="008B7382" w:rsidRDefault="00F7559D" w:rsidP="00F7559D">
      <w:pPr>
        <w:pStyle w:val="ListParagraph"/>
        <w:ind w:left="720"/>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Default="00F7559D" w:rsidP="00287C03">
      <w:pPr>
        <w:jc w:val="both"/>
        <w:rPr>
          <w:color w:val="000000"/>
          <w:sz w:val="28"/>
          <w:szCs w:val="28"/>
          <w:lang w:val="ro-RO"/>
        </w:rPr>
      </w:pPr>
    </w:p>
    <w:p w:rsidR="005747F2" w:rsidRPr="008B7382" w:rsidRDefault="005747F2"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6A226A" w:rsidRDefault="00367E9D" w:rsidP="00044A5B">
      <w:pPr>
        <w:pStyle w:val="ListParagraph"/>
        <w:numPr>
          <w:ilvl w:val="0"/>
          <w:numId w:val="36"/>
        </w:numPr>
        <w:tabs>
          <w:tab w:val="left" w:pos="0"/>
        </w:tabs>
        <w:jc w:val="both"/>
        <w:rPr>
          <w:color w:val="000000" w:themeColor="text1"/>
          <w:sz w:val="28"/>
          <w:szCs w:val="28"/>
          <w:lang w:val="ro-RO"/>
        </w:rPr>
      </w:pPr>
      <w:r>
        <w:rPr>
          <w:color w:val="000000" w:themeColor="text1"/>
          <w:sz w:val="28"/>
          <w:szCs w:val="28"/>
          <w:lang w:val="ro-RO"/>
        </w:rPr>
        <w:lastRenderedPageBreak/>
        <w:t>H</w:t>
      </w:r>
      <w:r w:rsidR="005747F2">
        <w:rPr>
          <w:color w:val="000000" w:themeColor="text1"/>
          <w:sz w:val="28"/>
          <w:szCs w:val="28"/>
          <w:lang w:val="ro-RO"/>
        </w:rPr>
        <w:t>G</w:t>
      </w:r>
      <w:r>
        <w:rPr>
          <w:color w:val="000000" w:themeColor="text1"/>
          <w:sz w:val="28"/>
          <w:szCs w:val="28"/>
          <w:lang w:val="ro-RO"/>
        </w:rPr>
        <w:t xml:space="preserve"> </w:t>
      </w:r>
      <w:r w:rsidR="005747F2">
        <w:rPr>
          <w:color w:val="000000" w:themeColor="text1"/>
          <w:sz w:val="28"/>
          <w:szCs w:val="28"/>
          <w:lang w:val="ro-RO"/>
        </w:rPr>
        <w:t xml:space="preserve">privind cerințele în materie de proiectare ecologică aplicabile produselor cu impact energetic </w:t>
      </w:r>
      <w:r>
        <w:rPr>
          <w:color w:val="000000" w:themeColor="text1"/>
          <w:sz w:val="28"/>
          <w:szCs w:val="28"/>
          <w:lang w:val="ro-RO"/>
        </w:rPr>
        <w:t>s</w:t>
      </w:r>
      <w:r w:rsidR="006A226A" w:rsidRPr="00044A5B">
        <w:rPr>
          <w:color w:val="000000" w:themeColor="text1"/>
          <w:sz w:val="28"/>
          <w:szCs w:val="28"/>
          <w:lang w:val="ro-RO"/>
        </w:rPr>
        <w:t xml:space="preserve">e completează cu anexa nr. </w:t>
      </w:r>
      <w:r w:rsidR="00044A5B">
        <w:rPr>
          <w:color w:val="000000" w:themeColor="text1"/>
          <w:sz w:val="28"/>
          <w:szCs w:val="28"/>
          <w:lang w:val="ro-RO"/>
        </w:rPr>
        <w:t>1</w:t>
      </w:r>
      <w:r>
        <w:rPr>
          <w:color w:val="000000" w:themeColor="text1"/>
          <w:sz w:val="28"/>
          <w:szCs w:val="28"/>
          <w:lang w:val="ro-RO"/>
        </w:rPr>
        <w:t>5</w:t>
      </w:r>
      <w:r w:rsidR="00044A5B">
        <w:rPr>
          <w:color w:val="000000" w:themeColor="text1"/>
          <w:sz w:val="28"/>
          <w:szCs w:val="28"/>
          <w:lang w:val="ro-RO"/>
        </w:rPr>
        <w:t>,</w:t>
      </w:r>
      <w:r w:rsidR="006A226A" w:rsidRPr="00044A5B">
        <w:rPr>
          <w:color w:val="000000" w:themeColor="text1"/>
          <w:sz w:val="28"/>
          <w:szCs w:val="28"/>
          <w:lang w:val="ro-RO"/>
        </w:rPr>
        <w:t xml:space="preserve"> cu următorul cuprins:</w:t>
      </w:r>
    </w:p>
    <w:p w:rsidR="005747F2" w:rsidRPr="005747F2" w:rsidRDefault="005747F2" w:rsidP="005747F2">
      <w:pPr>
        <w:pStyle w:val="ListParagraph"/>
        <w:tabs>
          <w:tab w:val="left" w:pos="0"/>
        </w:tabs>
        <w:ind w:left="720"/>
        <w:jc w:val="right"/>
        <w:rPr>
          <w:color w:val="000000" w:themeColor="text1"/>
          <w:sz w:val="28"/>
          <w:szCs w:val="28"/>
          <w:lang w:val="ro-RO"/>
        </w:rPr>
      </w:pPr>
      <w:r w:rsidRPr="005747F2">
        <w:rPr>
          <w:color w:val="000000" w:themeColor="text1"/>
          <w:sz w:val="28"/>
          <w:szCs w:val="28"/>
          <w:lang w:val="ro-RO"/>
        </w:rPr>
        <w:t>Anexa nr. 1</w:t>
      </w:r>
      <w:r>
        <w:rPr>
          <w:color w:val="000000" w:themeColor="text1"/>
          <w:sz w:val="28"/>
          <w:szCs w:val="28"/>
          <w:lang w:val="ro-RO"/>
        </w:rPr>
        <w:t>5</w:t>
      </w:r>
    </w:p>
    <w:p w:rsidR="005747F2" w:rsidRPr="005747F2" w:rsidRDefault="005747F2" w:rsidP="005747F2">
      <w:pPr>
        <w:pStyle w:val="ListParagraph"/>
        <w:tabs>
          <w:tab w:val="left" w:pos="0"/>
        </w:tabs>
        <w:ind w:left="720"/>
        <w:jc w:val="right"/>
        <w:rPr>
          <w:color w:val="000000" w:themeColor="text1"/>
          <w:sz w:val="28"/>
          <w:szCs w:val="28"/>
          <w:lang w:val="ro-RO"/>
        </w:rPr>
      </w:pPr>
      <w:r w:rsidRPr="005747F2">
        <w:rPr>
          <w:color w:val="000000" w:themeColor="text1"/>
          <w:sz w:val="28"/>
          <w:szCs w:val="28"/>
          <w:lang w:val="ro-RO"/>
        </w:rPr>
        <w:t xml:space="preserve">la HG privind </w:t>
      </w:r>
      <w:proofErr w:type="spellStart"/>
      <w:r w:rsidRPr="005747F2">
        <w:rPr>
          <w:color w:val="000000" w:themeColor="text1"/>
          <w:sz w:val="28"/>
          <w:szCs w:val="28"/>
          <w:lang w:val="ro-RO"/>
        </w:rPr>
        <w:t>cerinţele</w:t>
      </w:r>
      <w:proofErr w:type="spellEnd"/>
      <w:r w:rsidRPr="005747F2">
        <w:rPr>
          <w:color w:val="000000" w:themeColor="text1"/>
          <w:sz w:val="28"/>
          <w:szCs w:val="28"/>
          <w:lang w:val="ro-RO"/>
        </w:rPr>
        <w:t xml:space="preserve"> în materie </w:t>
      </w:r>
    </w:p>
    <w:p w:rsidR="005747F2" w:rsidRPr="005747F2" w:rsidRDefault="005747F2" w:rsidP="005747F2">
      <w:pPr>
        <w:pStyle w:val="ListParagraph"/>
        <w:tabs>
          <w:tab w:val="left" w:pos="0"/>
        </w:tabs>
        <w:ind w:left="720"/>
        <w:jc w:val="right"/>
        <w:rPr>
          <w:color w:val="000000" w:themeColor="text1"/>
          <w:sz w:val="28"/>
          <w:szCs w:val="28"/>
          <w:lang w:val="ro-RO"/>
        </w:rPr>
      </w:pPr>
      <w:r w:rsidRPr="005747F2">
        <w:rPr>
          <w:color w:val="000000" w:themeColor="text1"/>
          <w:sz w:val="28"/>
          <w:szCs w:val="28"/>
          <w:lang w:val="ro-RO"/>
        </w:rPr>
        <w:t xml:space="preserve">de proiectare ecologică aplicabile </w:t>
      </w:r>
    </w:p>
    <w:p w:rsidR="005747F2" w:rsidRPr="00044A5B" w:rsidRDefault="005747F2" w:rsidP="005747F2">
      <w:pPr>
        <w:pStyle w:val="ListParagraph"/>
        <w:tabs>
          <w:tab w:val="left" w:pos="0"/>
        </w:tabs>
        <w:ind w:left="720"/>
        <w:jc w:val="right"/>
        <w:rPr>
          <w:color w:val="000000" w:themeColor="text1"/>
          <w:sz w:val="28"/>
          <w:szCs w:val="28"/>
          <w:lang w:val="ro-RO"/>
        </w:rPr>
      </w:pPr>
      <w:r w:rsidRPr="005747F2">
        <w:rPr>
          <w:color w:val="000000" w:themeColor="text1"/>
          <w:sz w:val="28"/>
          <w:szCs w:val="28"/>
          <w:lang w:val="ro-RO"/>
        </w:rPr>
        <w:t>produselor cu impact energetic</w:t>
      </w:r>
    </w:p>
    <w:p w:rsidR="006A226A" w:rsidRPr="005747F2" w:rsidRDefault="006A226A" w:rsidP="00180E62">
      <w:pPr>
        <w:tabs>
          <w:tab w:val="left" w:pos="851"/>
        </w:tabs>
        <w:spacing w:line="276" w:lineRule="auto"/>
        <w:rPr>
          <w:b/>
          <w:bCs/>
          <w:color w:val="000000" w:themeColor="text1"/>
          <w:sz w:val="28"/>
          <w:szCs w:val="28"/>
          <w:lang w:val="ro-RO"/>
        </w:rPr>
      </w:pPr>
    </w:p>
    <w:p w:rsidR="006A226A" w:rsidRPr="008B7382" w:rsidRDefault="006A226A" w:rsidP="006A226A">
      <w:pPr>
        <w:tabs>
          <w:tab w:val="left" w:pos="851"/>
        </w:tabs>
        <w:spacing w:line="276" w:lineRule="auto"/>
        <w:ind w:firstLine="426"/>
        <w:jc w:val="center"/>
        <w:rPr>
          <w:b/>
          <w:color w:val="000000" w:themeColor="text1"/>
          <w:sz w:val="28"/>
          <w:szCs w:val="28"/>
          <w:lang w:val="ro-MD"/>
        </w:rPr>
      </w:pPr>
      <w:r w:rsidRPr="008B7382">
        <w:rPr>
          <w:b/>
          <w:bCs/>
          <w:color w:val="000000" w:themeColor="text1"/>
          <w:sz w:val="28"/>
          <w:szCs w:val="28"/>
          <w:lang w:val="ro-MD"/>
        </w:rPr>
        <w:t>REGULAMENT</w:t>
      </w:r>
      <w:r w:rsidRPr="008B7382" w:rsidDel="00067A38">
        <w:rPr>
          <w:b/>
          <w:color w:val="000000" w:themeColor="text1"/>
          <w:sz w:val="28"/>
          <w:szCs w:val="28"/>
          <w:lang w:val="ro-MD"/>
        </w:rPr>
        <w:t xml:space="preserve"> </w:t>
      </w:r>
    </w:p>
    <w:p w:rsidR="006A226A" w:rsidRPr="005747F2" w:rsidRDefault="006A226A" w:rsidP="005747F2">
      <w:pPr>
        <w:tabs>
          <w:tab w:val="left" w:pos="851"/>
        </w:tabs>
        <w:spacing w:line="276" w:lineRule="auto"/>
        <w:ind w:firstLine="426"/>
        <w:jc w:val="center"/>
        <w:rPr>
          <w:b/>
          <w:color w:val="000000" w:themeColor="text1"/>
          <w:sz w:val="28"/>
          <w:szCs w:val="28"/>
          <w:lang w:val="ro-MD"/>
        </w:rPr>
      </w:pPr>
      <w:r w:rsidRPr="008B7382">
        <w:rPr>
          <w:b/>
          <w:color w:val="000000" w:themeColor="text1"/>
          <w:sz w:val="28"/>
          <w:szCs w:val="28"/>
          <w:lang w:val="ro-MD"/>
        </w:rPr>
        <w:t xml:space="preserve"> cu privire la cerințele în materie de proiectare ecologică pentru consumul de energie electrică în modul standby și oprit al echipamentelor electrice și elect</w:t>
      </w:r>
      <w:r w:rsidR="005747F2">
        <w:rPr>
          <w:b/>
          <w:color w:val="000000" w:themeColor="text1"/>
          <w:sz w:val="28"/>
          <w:szCs w:val="28"/>
          <w:lang w:val="ro-MD"/>
        </w:rPr>
        <w:t>ronice de uz casnic și de birou</w:t>
      </w:r>
    </w:p>
    <w:p w:rsidR="006A226A" w:rsidRPr="008B7382" w:rsidRDefault="006A226A" w:rsidP="006A226A">
      <w:pPr>
        <w:tabs>
          <w:tab w:val="left" w:pos="851"/>
        </w:tabs>
        <w:spacing w:line="276" w:lineRule="auto"/>
        <w:jc w:val="center"/>
        <w:rPr>
          <w:b/>
          <w:color w:val="000000" w:themeColor="text1"/>
          <w:sz w:val="28"/>
          <w:szCs w:val="28"/>
          <w:lang w:val="ro-MD"/>
        </w:rPr>
      </w:pPr>
      <w:r w:rsidRPr="008B7382">
        <w:rPr>
          <w:b/>
          <w:color w:val="000000" w:themeColor="text1"/>
          <w:sz w:val="28"/>
          <w:szCs w:val="28"/>
          <w:lang w:val="ro-MD"/>
        </w:rPr>
        <w:t xml:space="preserve">I. </w:t>
      </w:r>
      <w:proofErr w:type="spellStart"/>
      <w:r w:rsidRPr="008B7382">
        <w:rPr>
          <w:b/>
          <w:bCs/>
          <w:color w:val="000000" w:themeColor="text1"/>
          <w:sz w:val="28"/>
          <w:szCs w:val="28"/>
          <w:lang w:val="ro-MD"/>
        </w:rPr>
        <w:t>Dispoziţii</w:t>
      </w:r>
      <w:proofErr w:type="spellEnd"/>
      <w:r w:rsidRPr="008B7382">
        <w:rPr>
          <w:b/>
          <w:bCs/>
          <w:color w:val="000000" w:themeColor="text1"/>
          <w:sz w:val="28"/>
          <w:szCs w:val="28"/>
          <w:lang w:val="ro-MD"/>
        </w:rPr>
        <w:t xml:space="preserve"> generale și</w:t>
      </w:r>
      <w:r w:rsidRPr="008B7382">
        <w:rPr>
          <w:b/>
          <w:color w:val="000000" w:themeColor="text1"/>
          <w:sz w:val="28"/>
          <w:szCs w:val="28"/>
          <w:lang w:val="ro-MD"/>
        </w:rPr>
        <w:t xml:space="preserve"> domeniu de aplicare</w:t>
      </w:r>
    </w:p>
    <w:p w:rsidR="006A226A" w:rsidRPr="008B7382" w:rsidRDefault="006A226A" w:rsidP="006A226A">
      <w:pPr>
        <w:pStyle w:val="ListParagraph"/>
        <w:widowControl w:val="0"/>
        <w:numPr>
          <w:ilvl w:val="0"/>
          <w:numId w:val="18"/>
        </w:numPr>
        <w:tabs>
          <w:tab w:val="left" w:pos="851"/>
        </w:tabs>
        <w:suppressAutoHyphens/>
        <w:spacing w:line="276" w:lineRule="auto"/>
        <w:ind w:left="0" w:firstLine="284"/>
        <w:contextualSpacing/>
        <w:jc w:val="both"/>
        <w:rPr>
          <w:color w:val="000000" w:themeColor="text1"/>
          <w:sz w:val="28"/>
          <w:szCs w:val="28"/>
          <w:lang w:val="ro-MD"/>
        </w:rPr>
      </w:pPr>
      <w:r w:rsidRPr="008B7382">
        <w:rPr>
          <w:color w:val="000000" w:themeColor="text1"/>
          <w:sz w:val="28"/>
          <w:szCs w:val="28"/>
          <w:lang w:val="ro-MD"/>
        </w:rPr>
        <w:t xml:space="preserve">Prezentul regulament transpune Regulamentul (CE) nr. 1275/2008 al Comisiei din 6 iulie 2005 de punere </w:t>
      </w:r>
      <w:r w:rsidRPr="008B7382">
        <w:rPr>
          <w:color w:val="000000" w:themeColor="text1"/>
          <w:sz w:val="28"/>
          <w:szCs w:val="28"/>
          <w:lang w:val="ro-RO"/>
        </w:rPr>
        <w:t>în aplicare</w:t>
      </w:r>
      <w:r w:rsidRPr="008B7382">
        <w:rPr>
          <w:color w:val="000000" w:themeColor="text1"/>
          <w:sz w:val="28"/>
          <w:szCs w:val="28"/>
          <w:lang w:val="ro-MD"/>
        </w:rPr>
        <w:t xml:space="preserve"> a Directivei 2005/32/CE a Parlamentului European și a Consiliului în ceea ce privește cerințele în materie de proiectare ecologică pentru consumul de energie electrică în modul standby și oprit al echipamentelor electrice și electronice de uz casnic și de birou (Jurnalul Oficial al Uniunii Europene </w:t>
      </w:r>
      <w:r w:rsidRPr="008B7382">
        <w:rPr>
          <w:color w:val="444444"/>
          <w:sz w:val="28"/>
          <w:szCs w:val="28"/>
          <w:shd w:val="clear" w:color="auto" w:fill="FFFFFF"/>
          <w:lang w:val="en-US"/>
        </w:rPr>
        <w:t>L 339/45</w:t>
      </w:r>
      <w:r w:rsidRPr="008B7382">
        <w:rPr>
          <w:color w:val="000000" w:themeColor="text1"/>
          <w:sz w:val="28"/>
          <w:szCs w:val="28"/>
          <w:lang w:val="ro-MD"/>
        </w:rPr>
        <w:t xml:space="preserve"> din 18.12.2009).</w:t>
      </w:r>
    </w:p>
    <w:p w:rsidR="006A226A" w:rsidRPr="008B7382" w:rsidRDefault="006A226A" w:rsidP="006A226A">
      <w:pPr>
        <w:pStyle w:val="ListParagraph"/>
        <w:widowControl w:val="0"/>
        <w:numPr>
          <w:ilvl w:val="0"/>
          <w:numId w:val="18"/>
        </w:numPr>
        <w:tabs>
          <w:tab w:val="left" w:pos="851"/>
        </w:tabs>
        <w:suppressAutoHyphens/>
        <w:spacing w:line="276" w:lineRule="auto"/>
        <w:ind w:left="0" w:firstLine="284"/>
        <w:contextualSpacing/>
        <w:jc w:val="both"/>
        <w:rPr>
          <w:color w:val="000000" w:themeColor="text1"/>
          <w:sz w:val="28"/>
          <w:szCs w:val="28"/>
          <w:lang w:val="ro-MD"/>
        </w:rPr>
      </w:pPr>
      <w:r w:rsidRPr="008B7382">
        <w:rPr>
          <w:color w:val="000000" w:themeColor="text1"/>
          <w:sz w:val="28"/>
          <w:szCs w:val="28"/>
          <w:lang w:val="ro-MD"/>
        </w:rPr>
        <w:t>Prezentul regulament stabilește cerințe de proiectare ecologică pentru consumul de energie electrică în modul standby și oprit. Prezentul regulament se aplică echipamentelor electrice și electronice de uz casnic și de birou..</w:t>
      </w:r>
    </w:p>
    <w:p w:rsidR="006A226A" w:rsidRPr="008B7382" w:rsidRDefault="006A226A" w:rsidP="006A226A">
      <w:pPr>
        <w:widowControl w:val="0"/>
        <w:tabs>
          <w:tab w:val="left" w:pos="851"/>
        </w:tabs>
        <w:suppressAutoHyphens/>
        <w:spacing w:line="276" w:lineRule="auto"/>
        <w:ind w:firstLine="426"/>
        <w:jc w:val="center"/>
        <w:rPr>
          <w:b/>
          <w:i/>
          <w:color w:val="000000" w:themeColor="text1"/>
          <w:sz w:val="28"/>
          <w:szCs w:val="28"/>
          <w:lang w:val="ro-MD"/>
        </w:rPr>
      </w:pPr>
    </w:p>
    <w:p w:rsidR="006A226A" w:rsidRPr="008B7382" w:rsidRDefault="006A226A" w:rsidP="006A226A">
      <w:pPr>
        <w:spacing w:line="276" w:lineRule="auto"/>
        <w:ind w:firstLine="426"/>
        <w:jc w:val="center"/>
        <w:rPr>
          <w:b/>
          <w:color w:val="000000" w:themeColor="text1"/>
          <w:sz w:val="28"/>
          <w:szCs w:val="28"/>
          <w:lang w:val="ro-MD"/>
        </w:rPr>
      </w:pPr>
      <w:r w:rsidRPr="008B7382">
        <w:rPr>
          <w:b/>
          <w:color w:val="000000" w:themeColor="text1"/>
          <w:sz w:val="28"/>
          <w:szCs w:val="28"/>
          <w:lang w:val="ro-MD"/>
        </w:rPr>
        <w:t xml:space="preserve">II. </w:t>
      </w:r>
      <w:proofErr w:type="spellStart"/>
      <w:r w:rsidRPr="008B7382">
        <w:rPr>
          <w:b/>
          <w:color w:val="000000" w:themeColor="text1"/>
          <w:sz w:val="28"/>
          <w:szCs w:val="28"/>
          <w:lang w:val="ro-MD"/>
        </w:rPr>
        <w:t>Noţiuni</w:t>
      </w:r>
      <w:proofErr w:type="spellEnd"/>
      <w:r w:rsidRPr="008B7382">
        <w:rPr>
          <w:b/>
          <w:color w:val="000000" w:themeColor="text1"/>
          <w:sz w:val="28"/>
          <w:szCs w:val="28"/>
          <w:lang w:val="ro-MD"/>
        </w:rPr>
        <w:t xml:space="preserve"> </w:t>
      </w:r>
      <w:proofErr w:type="spellStart"/>
      <w:r w:rsidRPr="008B7382">
        <w:rPr>
          <w:b/>
          <w:color w:val="000000" w:themeColor="text1"/>
          <w:sz w:val="28"/>
          <w:szCs w:val="28"/>
          <w:lang w:val="ro-MD"/>
        </w:rPr>
        <w:t>şi</w:t>
      </w:r>
      <w:proofErr w:type="spellEnd"/>
      <w:r w:rsidRPr="008B7382">
        <w:rPr>
          <w:b/>
          <w:color w:val="000000" w:themeColor="text1"/>
          <w:sz w:val="28"/>
          <w:szCs w:val="28"/>
          <w:lang w:val="ro-MD"/>
        </w:rPr>
        <w:t xml:space="preserve"> definiții</w:t>
      </w:r>
    </w:p>
    <w:p w:rsidR="006A226A" w:rsidRPr="008B7382" w:rsidRDefault="006A226A" w:rsidP="006A226A">
      <w:pPr>
        <w:pStyle w:val="ListParagraph"/>
        <w:numPr>
          <w:ilvl w:val="0"/>
          <w:numId w:val="18"/>
        </w:numPr>
        <w:spacing w:line="276" w:lineRule="auto"/>
        <w:contextualSpacing/>
        <w:rPr>
          <w:color w:val="000000" w:themeColor="text1"/>
          <w:sz w:val="28"/>
          <w:szCs w:val="28"/>
          <w:lang w:val="ro-MD"/>
        </w:rPr>
      </w:pPr>
      <w:r w:rsidRPr="008B7382">
        <w:rPr>
          <w:color w:val="000000" w:themeColor="text1"/>
          <w:sz w:val="28"/>
          <w:szCs w:val="28"/>
          <w:lang w:val="ro-MD"/>
        </w:rPr>
        <w:t>În sensul prezentului Regulament, următoarele noțiuni se definesc astfel:</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0190"/>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A226A" w:rsidRPr="008B7382" w:rsidRDefault="006A226A" w:rsidP="006A226A">
            <w:pPr>
              <w:pStyle w:val="Normal1"/>
              <w:spacing w:before="120" w:beforeAutospacing="0" w:after="0" w:afterAutospacing="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echipament electric și electronic de uz casnic și de birou</w:t>
            </w:r>
            <w:r w:rsidRPr="008B7382">
              <w:rPr>
                <w:rFonts w:ascii="inherit" w:hAnsi="inherit"/>
                <w:color w:val="000000" w:themeColor="text1"/>
                <w:sz w:val="28"/>
                <w:szCs w:val="28"/>
                <w:lang w:val="ro-MD"/>
              </w:rPr>
              <w:t xml:space="preserve"> (denumit în continuare „echipament”) - orice produs consumator de energie care: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3"/>
              <w:gridCol w:w="9746"/>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Normal1"/>
                    <w:spacing w:before="120" w:beforeAutospacing="0" w:after="0" w:afterAutospacing="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Normal1"/>
                    <w:spacing w:before="120" w:beforeAutospacing="0" w:after="0" w:afterAutospacing="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este comercializat ca unitate funcțională individuală și este destinat utilizatorului final;</w:t>
                  </w:r>
                </w:p>
              </w:tc>
            </w:tr>
          </w:tbl>
          <w:p w:rsidR="006A226A" w:rsidRPr="008B7382" w:rsidRDefault="006A226A" w:rsidP="006A226A">
            <w:pPr>
              <w:pStyle w:val="ListParagraph"/>
              <w:numPr>
                <w:ilvl w:val="0"/>
                <w:numId w:val="18"/>
              </w:numPr>
              <w:spacing w:line="250" w:lineRule="atLeast"/>
              <w:contextualSpacing/>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34"/>
              <w:gridCol w:w="9635"/>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Normal1"/>
                    <w:spacing w:before="120" w:beforeAutospacing="0" w:after="0" w:afterAutospacing="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Normal1"/>
                    <w:spacing w:before="120" w:beforeAutospacing="0" w:after="0" w:afterAutospacing="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figurează pe lista produselor consumatoare de energie din anexa I;</w:t>
                  </w:r>
                </w:p>
              </w:tc>
            </w:tr>
          </w:tbl>
          <w:p w:rsidR="006A226A" w:rsidRPr="008B7382" w:rsidRDefault="006A226A" w:rsidP="006A226A">
            <w:pPr>
              <w:pStyle w:val="ListParagraph"/>
              <w:numPr>
                <w:ilvl w:val="0"/>
                <w:numId w:val="18"/>
              </w:numPr>
              <w:spacing w:line="250" w:lineRule="atLeast"/>
              <w:contextualSpacing/>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3"/>
              <w:gridCol w:w="9746"/>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Normal1"/>
                    <w:spacing w:before="120" w:beforeAutospacing="0" w:after="0" w:afterAutospacing="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Normal1"/>
                    <w:spacing w:before="120" w:beforeAutospacing="0" w:after="0" w:afterAutospacing="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depinde de alimentarea cu energie din rețeaua generală de alimentare cu energie electrică pentru a funcționa în mod corespunzător; și</w:t>
                  </w:r>
                </w:p>
              </w:tc>
            </w:tr>
          </w:tbl>
          <w:p w:rsidR="006A226A" w:rsidRPr="008B7382" w:rsidRDefault="006A226A" w:rsidP="006A226A">
            <w:pPr>
              <w:pStyle w:val="ListParagraph"/>
              <w:numPr>
                <w:ilvl w:val="0"/>
                <w:numId w:val="18"/>
              </w:numPr>
              <w:spacing w:line="250" w:lineRule="atLeast"/>
              <w:contextualSpacing/>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9"/>
              <w:gridCol w:w="9730"/>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Normal1"/>
                    <w:spacing w:before="120" w:beforeAutospacing="0" w:after="0" w:afterAutospacing="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Normal1"/>
                    <w:spacing w:before="120" w:beforeAutospacing="0" w:after="0" w:afterAutospacing="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este proiectat pentru a fi utilizat cu o tensiune nominală de 250 V sau inferioară acestei valori,</w:t>
                  </w:r>
                </w:p>
              </w:tc>
            </w:tr>
          </w:tbl>
          <w:p w:rsidR="006A226A" w:rsidRPr="008B7382" w:rsidRDefault="006A226A" w:rsidP="006A226A">
            <w:pPr>
              <w:pStyle w:val="Normal1"/>
              <w:spacing w:before="120" w:beforeAutospacing="0" w:after="0" w:afterAutospacing="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inclusiv atunci </w:t>
            </w:r>
            <w:proofErr w:type="spellStart"/>
            <w:r w:rsidRPr="008B7382">
              <w:rPr>
                <w:rFonts w:ascii="inherit" w:hAnsi="inherit"/>
                <w:color w:val="000000" w:themeColor="text1"/>
                <w:sz w:val="28"/>
                <w:szCs w:val="28"/>
                <w:lang w:val="ro-MD"/>
              </w:rPr>
              <w:t>c</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nd</w:t>
            </w:r>
            <w:proofErr w:type="spellEnd"/>
            <w:r w:rsidRPr="008B7382">
              <w:rPr>
                <w:rFonts w:ascii="inherit" w:hAnsi="inherit"/>
                <w:color w:val="000000" w:themeColor="text1"/>
                <w:sz w:val="28"/>
                <w:szCs w:val="28"/>
                <w:lang w:val="ro-MD"/>
              </w:rPr>
              <w:t xml:space="preserve"> nu este comercializat pentru uz domestic sau de birou;</w:t>
            </w:r>
          </w:p>
        </w:tc>
      </w:tr>
    </w:tbl>
    <w:p w:rsidR="006A226A" w:rsidRPr="008B7382" w:rsidRDefault="006A226A" w:rsidP="006A226A">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10079"/>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A226A" w:rsidRPr="008B7382" w:rsidRDefault="006A226A" w:rsidP="006A226A">
            <w:pPr>
              <w:pStyle w:val="Normal1"/>
              <w:spacing w:before="120" w:beforeAutospacing="0" w:after="0" w:afterAutospacing="0" w:line="312" w:lineRule="atLeast"/>
              <w:jc w:val="both"/>
              <w:textAlignment w:val="baseline"/>
              <w:rPr>
                <w:rFonts w:ascii="inherit" w:hAnsi="inherit"/>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A226A" w:rsidRPr="008B7382" w:rsidRDefault="006A226A" w:rsidP="006A226A">
            <w:pPr>
              <w:pStyle w:val="Normal1"/>
              <w:spacing w:before="0" w:beforeAutospacing="0" w:after="0" w:afterAutospacing="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modul standby</w:t>
            </w:r>
            <w:r w:rsidRPr="008B7382">
              <w:rPr>
                <w:rFonts w:ascii="inherit" w:hAnsi="inherit"/>
                <w:color w:val="000000" w:themeColor="text1"/>
                <w:sz w:val="28"/>
                <w:szCs w:val="28"/>
                <w:lang w:val="ro-MD"/>
              </w:rPr>
              <w:t xml:space="preserve"> - starea în care echipamentul este conectat la rețeaua electrică, depinde de alimentarea cu energie de la rețeaua electrică pentru a funcționa în mod corespunzător și asigură</w:t>
            </w:r>
            <w:r w:rsidRPr="008B7382">
              <w:rPr>
                <w:rStyle w:val="apple-converted-space"/>
                <w:rFonts w:ascii="inherit" w:hAnsi="inherit"/>
                <w:color w:val="000000" w:themeColor="text1"/>
                <w:sz w:val="28"/>
                <w:szCs w:val="28"/>
                <w:lang w:val="ro-MD"/>
              </w:rPr>
              <w:t> </w:t>
            </w:r>
            <w:r w:rsidRPr="008B7382">
              <w:rPr>
                <w:rStyle w:val="bold"/>
                <w:rFonts w:ascii="inherit" w:hAnsi="inherit"/>
                <w:b/>
                <w:bCs/>
                <w:color w:val="000000" w:themeColor="text1"/>
                <w:sz w:val="28"/>
                <w:szCs w:val="28"/>
                <w:bdr w:val="none" w:sz="0" w:space="0" w:color="auto" w:frame="1"/>
                <w:lang w:val="ro-MD"/>
              </w:rPr>
              <w:t>exclusiv</w:t>
            </w:r>
            <w:r w:rsidRPr="008B7382">
              <w:rPr>
                <w:rStyle w:val="apple-converted-space"/>
                <w:rFonts w:ascii="inherit" w:hAnsi="inherit"/>
                <w:color w:val="000000" w:themeColor="text1"/>
                <w:sz w:val="28"/>
                <w:szCs w:val="28"/>
                <w:lang w:val="ro-MD"/>
              </w:rPr>
              <w:t> </w:t>
            </w:r>
            <w:r w:rsidRPr="008B7382">
              <w:rPr>
                <w:rFonts w:ascii="inherit" w:hAnsi="inherit"/>
                <w:color w:val="000000" w:themeColor="text1"/>
                <w:sz w:val="28"/>
                <w:szCs w:val="28"/>
                <w:lang w:val="ro-MD"/>
              </w:rPr>
              <w:t>următoarele funcții, care pot continua pentru o perioadă de timp nedefinită:</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573"/>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Normal1"/>
                    <w:spacing w:before="120" w:beforeAutospacing="0" w:after="0" w:afterAutospacing="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Normal1"/>
                    <w:spacing w:before="120" w:beforeAutospacing="0" w:after="0" w:afterAutospacing="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funcția de reactivare sau funcția de reactivare și simpla indicație a funcției de reactivare activate; și/sau</w:t>
                  </w:r>
                </w:p>
              </w:tc>
            </w:tr>
          </w:tbl>
          <w:p w:rsidR="006A226A" w:rsidRPr="008B7382" w:rsidRDefault="006A226A" w:rsidP="006A226A">
            <w:pPr>
              <w:spacing w:line="250" w:lineRule="atLeast"/>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56"/>
              <w:gridCol w:w="9102"/>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Normal1"/>
                    <w:spacing w:before="120" w:beforeAutospacing="0" w:after="0" w:afterAutospacing="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lastRenderedPageBreak/>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Normal1"/>
                    <w:spacing w:before="120" w:beforeAutospacing="0" w:after="0" w:afterAutospacing="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afișarea unor informații sau a stării;</w:t>
                  </w:r>
                </w:p>
              </w:tc>
            </w:tr>
          </w:tbl>
          <w:p w:rsidR="006A226A" w:rsidRPr="008B7382" w:rsidRDefault="006A226A" w:rsidP="006A226A">
            <w:pPr>
              <w:spacing w:line="250" w:lineRule="atLeast"/>
              <w:rPr>
                <w:rFonts w:ascii="inherit" w:hAnsi="inherit"/>
                <w:color w:val="000000" w:themeColor="text1"/>
                <w:sz w:val="28"/>
                <w:szCs w:val="28"/>
                <w:lang w:val="ro-MD"/>
              </w:rPr>
            </w:pPr>
          </w:p>
        </w:tc>
      </w:tr>
    </w:tbl>
    <w:p w:rsidR="006A226A" w:rsidRPr="008B7382" w:rsidRDefault="006A226A" w:rsidP="006A226A">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10079"/>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A226A" w:rsidRPr="008B7382" w:rsidRDefault="006A226A" w:rsidP="006A226A">
            <w:pPr>
              <w:pStyle w:val="Normal1"/>
              <w:spacing w:before="120" w:beforeAutospacing="0" w:after="0" w:afterAutospacing="0" w:line="312" w:lineRule="atLeast"/>
              <w:jc w:val="both"/>
              <w:textAlignment w:val="baseline"/>
              <w:rPr>
                <w:rFonts w:ascii="inherit" w:hAnsi="inherit"/>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A226A" w:rsidRPr="008B7382" w:rsidRDefault="006A226A" w:rsidP="006A226A">
            <w:pPr>
              <w:pStyle w:val="Normal1"/>
              <w:spacing w:before="120" w:beforeAutospacing="0" w:after="0" w:afterAutospacing="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funcția de reactivare</w:t>
            </w:r>
            <w:r w:rsidRPr="008B7382">
              <w:rPr>
                <w:rFonts w:ascii="inherit" w:hAnsi="inherit"/>
                <w:color w:val="000000" w:themeColor="text1"/>
                <w:sz w:val="28"/>
                <w:szCs w:val="28"/>
                <w:lang w:val="ro-MD"/>
              </w:rPr>
              <w:t xml:space="preserve"> - o funcție care permite activarea altor moduri, inclusiv modul activ, printr-un întrerupător la distanță, inclusiv o telecomandă, un senzor intern, un temporizator pentru intrarea într-o stare care oferă funcții suplimentare, inclusiv funcția principală;</w:t>
            </w:r>
          </w:p>
        </w:tc>
      </w:tr>
    </w:tbl>
    <w:p w:rsidR="006A226A" w:rsidRPr="008B7382" w:rsidRDefault="006A226A" w:rsidP="006A226A">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10079"/>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A226A" w:rsidRPr="008B7382" w:rsidRDefault="006A226A" w:rsidP="006A226A">
            <w:pPr>
              <w:pStyle w:val="Normal1"/>
              <w:spacing w:before="120" w:beforeAutospacing="0" w:after="0" w:afterAutospacing="0" w:line="312" w:lineRule="atLeast"/>
              <w:jc w:val="both"/>
              <w:textAlignment w:val="baseline"/>
              <w:rPr>
                <w:rFonts w:ascii="inherit" w:hAnsi="inherit"/>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A226A" w:rsidRPr="008B7382" w:rsidRDefault="006A226A" w:rsidP="006A226A">
            <w:pPr>
              <w:pStyle w:val="Normal1"/>
              <w:spacing w:before="120" w:beforeAutospacing="0" w:after="0" w:afterAutospacing="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afișarea unor informații sau a stării</w:t>
            </w:r>
            <w:r w:rsidRPr="008B7382">
              <w:rPr>
                <w:rFonts w:ascii="inherit" w:hAnsi="inherit"/>
                <w:color w:val="000000" w:themeColor="text1"/>
                <w:sz w:val="28"/>
                <w:szCs w:val="28"/>
                <w:lang w:val="ro-MD"/>
              </w:rPr>
              <w:t xml:space="preserve"> - o funcție continuă care oferă informații sau indică starea echipamentului pe un afișaj, inclusiv ceasurile;</w:t>
            </w:r>
          </w:p>
        </w:tc>
      </w:tr>
    </w:tbl>
    <w:p w:rsidR="006A226A" w:rsidRPr="008B7382" w:rsidRDefault="006A226A" w:rsidP="006A226A">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10079"/>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A226A" w:rsidRPr="008B7382" w:rsidRDefault="006A226A" w:rsidP="006A226A">
            <w:pPr>
              <w:pStyle w:val="Normal1"/>
              <w:spacing w:before="120" w:beforeAutospacing="0" w:after="0" w:afterAutospacing="0" w:line="312" w:lineRule="atLeast"/>
              <w:jc w:val="both"/>
              <w:textAlignment w:val="baseline"/>
              <w:rPr>
                <w:rFonts w:ascii="inherit" w:hAnsi="inherit"/>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A226A" w:rsidRPr="008B7382" w:rsidRDefault="006A226A" w:rsidP="006A226A">
            <w:pPr>
              <w:pStyle w:val="Normal1"/>
              <w:spacing w:before="120" w:beforeAutospacing="0" w:after="0" w:afterAutospacing="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modul active</w:t>
            </w:r>
            <w:r w:rsidRPr="008B7382">
              <w:rPr>
                <w:rFonts w:ascii="inherit" w:hAnsi="inherit"/>
                <w:color w:val="000000" w:themeColor="text1"/>
                <w:sz w:val="28"/>
                <w:szCs w:val="28"/>
                <w:lang w:val="ro-MD"/>
              </w:rPr>
              <w:t xml:space="preserve"> - o stare în care echipamentul este conectat la rețeaua electrică și în care a fost activată cel puțin una dintre funcțiile principale care oferă serviciul pentru care a fost creat echipamentul;</w:t>
            </w:r>
          </w:p>
        </w:tc>
      </w:tr>
    </w:tbl>
    <w:p w:rsidR="006A226A" w:rsidRPr="008B7382" w:rsidRDefault="006A226A" w:rsidP="006A226A">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10079"/>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A226A" w:rsidRPr="008B7382" w:rsidRDefault="006A226A" w:rsidP="006A226A">
            <w:pPr>
              <w:pStyle w:val="Normal1"/>
              <w:spacing w:before="120" w:beforeAutospacing="0" w:after="0" w:afterAutospacing="0" w:line="312" w:lineRule="atLeast"/>
              <w:jc w:val="both"/>
              <w:textAlignment w:val="baseline"/>
              <w:rPr>
                <w:rFonts w:ascii="inherit" w:hAnsi="inherit"/>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A226A" w:rsidRPr="008B7382" w:rsidRDefault="006A226A" w:rsidP="006A226A">
            <w:pPr>
              <w:pStyle w:val="Normal1"/>
              <w:spacing w:before="120" w:beforeAutospacing="0" w:after="0" w:afterAutospacing="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modul oprit</w:t>
            </w:r>
            <w:r w:rsidRPr="008B7382">
              <w:rPr>
                <w:rFonts w:ascii="inherit" w:hAnsi="inherit"/>
                <w:color w:val="000000" w:themeColor="text1"/>
                <w:sz w:val="28"/>
                <w:szCs w:val="28"/>
                <w:lang w:val="ro-MD"/>
              </w:rPr>
              <w:t xml:space="preserve"> - o stare în care echipamentul este conectat la rețeaua electrică și nu îndeplinește nicio funcție; următoarele stări sunt de asemenea considerate echivalente cu modul oprit: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00"/>
              <w:gridCol w:w="9558"/>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Normal1"/>
                    <w:spacing w:before="120" w:beforeAutospacing="0" w:after="0" w:afterAutospacing="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Normal1"/>
                    <w:spacing w:before="120" w:beforeAutospacing="0" w:after="0" w:afterAutospacing="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stări care oferă numai indicația că echipamentul este în modul oprit;</w:t>
                  </w:r>
                </w:p>
              </w:tc>
            </w:tr>
          </w:tbl>
          <w:p w:rsidR="006A226A" w:rsidRPr="008B7382" w:rsidRDefault="006A226A" w:rsidP="006A226A">
            <w:pPr>
              <w:spacing w:line="250" w:lineRule="atLeast"/>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847"/>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Normal1"/>
                    <w:spacing w:before="120" w:beforeAutospacing="0" w:after="0" w:afterAutospacing="0" w:line="312" w:lineRule="atLeast"/>
                    <w:jc w:val="both"/>
                    <w:textAlignment w:val="baseline"/>
                    <w:rPr>
                      <w:rFonts w:ascii="inherit" w:hAnsi="inherit"/>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1F50D6">
                  <w:pPr>
                    <w:pStyle w:val="Normal1"/>
                    <w:spacing w:before="0" w:beforeAutospacing="0" w:after="0" w:afterAutospacing="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b) stări în care echipamentul îndeplinește numai funcții menite să asigure compatibilitatea electromagnetică, în conformitate cu </w:t>
                  </w:r>
                  <w:proofErr w:type="spellStart"/>
                  <w:r w:rsidR="001F50D6" w:rsidRPr="00D567E5">
                    <w:rPr>
                      <w:rFonts w:ascii="inherit" w:hAnsi="inherit"/>
                      <w:color w:val="000000" w:themeColor="text1"/>
                      <w:sz w:val="28"/>
                      <w:szCs w:val="28"/>
                      <w:highlight w:val="yellow"/>
                      <w:lang w:val="ro-MD"/>
                    </w:rPr>
                    <w:t>Hotărîrea</w:t>
                  </w:r>
                  <w:proofErr w:type="spellEnd"/>
                  <w:r w:rsidR="001F50D6" w:rsidRPr="00D567E5">
                    <w:rPr>
                      <w:rFonts w:ascii="inherit" w:hAnsi="inherit"/>
                      <w:color w:val="000000" w:themeColor="text1"/>
                      <w:sz w:val="28"/>
                      <w:szCs w:val="28"/>
                      <w:highlight w:val="yellow"/>
                      <w:lang w:val="ro-MD"/>
                    </w:rPr>
                    <w:t xml:space="preserve"> Guvernului nr. 807 din 29.10.2015 pentru aprobarea Reglementării tehnice </w:t>
                  </w:r>
                  <w:r w:rsidR="001F50D6" w:rsidRPr="00D567E5">
                    <w:rPr>
                      <w:rFonts w:ascii="inherit" w:hAnsi="inherit"/>
                      <w:color w:val="000000" w:themeColor="text1"/>
                      <w:sz w:val="28"/>
                      <w:szCs w:val="28"/>
                      <w:highlight w:val="yellow"/>
                    </w:rPr>
                    <w:t>“</w:t>
                  </w:r>
                  <w:r w:rsidR="001F50D6" w:rsidRPr="00D567E5">
                    <w:rPr>
                      <w:rFonts w:ascii="inherit" w:hAnsi="inherit"/>
                      <w:color w:val="000000" w:themeColor="text1"/>
                      <w:sz w:val="28"/>
                      <w:szCs w:val="28"/>
                      <w:highlight w:val="yellow"/>
                      <w:lang w:val="ro-RO"/>
                    </w:rPr>
                    <w:t xml:space="preserve">Compatibilitatea electromagnetică a echipamentelor </w:t>
                  </w:r>
                  <w:r w:rsidR="001F50D6" w:rsidRPr="00D567E5">
                    <w:rPr>
                      <w:rFonts w:ascii="inherit" w:hAnsi="inherit"/>
                      <w:color w:val="000000" w:themeColor="text1"/>
                      <w:sz w:val="28"/>
                      <w:szCs w:val="28"/>
                      <w:highlight w:val="yellow"/>
                    </w:rPr>
                    <w:t>”</w:t>
                  </w:r>
                  <w:r w:rsidRPr="00D567E5">
                    <w:rPr>
                      <w:rFonts w:ascii="inherit" w:hAnsi="inherit"/>
                      <w:color w:val="000000" w:themeColor="text1"/>
                      <w:sz w:val="28"/>
                      <w:szCs w:val="28"/>
                      <w:highlight w:val="yellow"/>
                      <w:lang w:val="ro-MD"/>
                    </w:rPr>
                    <w:t>;</w:t>
                  </w:r>
                </w:p>
              </w:tc>
            </w:tr>
          </w:tbl>
          <w:p w:rsidR="006A226A" w:rsidRPr="008B7382" w:rsidRDefault="006A226A" w:rsidP="006A226A">
            <w:pPr>
              <w:spacing w:line="250" w:lineRule="atLeast"/>
              <w:rPr>
                <w:rFonts w:ascii="inherit" w:hAnsi="inherit"/>
                <w:color w:val="000000" w:themeColor="text1"/>
                <w:sz w:val="28"/>
                <w:szCs w:val="28"/>
                <w:lang w:val="ro-MD"/>
              </w:rPr>
            </w:pPr>
          </w:p>
        </w:tc>
      </w:tr>
    </w:tbl>
    <w:p w:rsidR="006A226A" w:rsidRPr="008B7382" w:rsidRDefault="006A226A" w:rsidP="006A226A">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10079"/>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A226A" w:rsidRPr="008B7382" w:rsidRDefault="006A226A" w:rsidP="006A226A">
            <w:pPr>
              <w:pStyle w:val="Normal1"/>
              <w:spacing w:before="120" w:beforeAutospacing="0" w:after="0" w:afterAutospacing="0" w:line="312" w:lineRule="atLeast"/>
              <w:jc w:val="both"/>
              <w:textAlignment w:val="baseline"/>
              <w:rPr>
                <w:rFonts w:ascii="inherit" w:hAnsi="inherit"/>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A226A" w:rsidRPr="008B7382" w:rsidRDefault="006A226A" w:rsidP="006A226A">
            <w:pPr>
              <w:pStyle w:val="Normal1"/>
              <w:spacing w:before="120" w:beforeAutospacing="0" w:after="0" w:afterAutospacing="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echipament pentru tehnologia informației</w:t>
            </w:r>
            <w:r w:rsidRPr="008B7382">
              <w:rPr>
                <w:rFonts w:ascii="inherit" w:hAnsi="inherit"/>
                <w:color w:val="000000" w:themeColor="text1"/>
                <w:sz w:val="28"/>
                <w:szCs w:val="28"/>
                <w:lang w:val="ro-MD"/>
              </w:rPr>
              <w:t xml:space="preserve"> - orice echipament care are ca funcție principală introducerea, stocarea, afișarea, recuperarea, transmiterea, prelucrarea, comutarea sau controlul datelor și al mesajelor de telecomunicații sau o combinație între aceste funcții și poate fi echipat cu unul sau mai multe porturi folosite în mod tipic pentru transferul de informații;</w:t>
            </w:r>
          </w:p>
        </w:tc>
      </w:tr>
    </w:tbl>
    <w:p w:rsidR="006A226A" w:rsidRPr="008B7382" w:rsidRDefault="006A226A" w:rsidP="006A226A">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10079"/>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A226A" w:rsidRPr="008B7382" w:rsidRDefault="006A226A" w:rsidP="006A226A">
            <w:pPr>
              <w:pStyle w:val="Normal1"/>
              <w:spacing w:before="120" w:beforeAutospacing="0" w:after="0" w:afterAutospacing="0" w:line="312" w:lineRule="atLeast"/>
              <w:jc w:val="both"/>
              <w:textAlignment w:val="baseline"/>
              <w:rPr>
                <w:rFonts w:ascii="inherit" w:hAnsi="inherit"/>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A226A" w:rsidRPr="008B7382" w:rsidRDefault="006A226A" w:rsidP="006A226A">
            <w:pPr>
              <w:pStyle w:val="Normal1"/>
              <w:spacing w:before="120" w:beforeAutospacing="0" w:after="0" w:afterAutospacing="0" w:line="312" w:lineRule="atLeast"/>
              <w:jc w:val="both"/>
              <w:textAlignment w:val="baseline"/>
              <w:rPr>
                <w:rFonts w:ascii="inherit" w:hAnsi="inherit"/>
                <w:color w:val="000000" w:themeColor="text1"/>
                <w:sz w:val="28"/>
                <w:szCs w:val="28"/>
                <w:lang w:val="ro-MD"/>
              </w:rPr>
            </w:pPr>
            <w:r w:rsidRPr="008B7382">
              <w:rPr>
                <w:rFonts w:ascii="inherit" w:hAnsi="inherit"/>
                <w:i/>
                <w:color w:val="000000" w:themeColor="text1"/>
                <w:sz w:val="28"/>
                <w:szCs w:val="28"/>
                <w:lang w:val="ro-MD"/>
              </w:rPr>
              <w:t>mediul casnic</w:t>
            </w:r>
            <w:r w:rsidRPr="008B7382">
              <w:rPr>
                <w:rFonts w:ascii="inherit" w:hAnsi="inherit"/>
                <w:color w:val="000000" w:themeColor="text1"/>
                <w:sz w:val="28"/>
                <w:szCs w:val="28"/>
                <w:lang w:val="ro-MD"/>
              </w:rPr>
              <w:t xml:space="preserve"> - un mediu în care receptoarele pentru transmisii radio și de televiziune pot fi utilizate, în mod normal, la o distanță de cel mult 10 m de aparatul în cauză.</w:t>
            </w:r>
          </w:p>
        </w:tc>
      </w:tr>
    </w:tbl>
    <w:p w:rsidR="006A226A" w:rsidRPr="008B7382" w:rsidRDefault="006A226A" w:rsidP="006A226A">
      <w:pPr>
        <w:tabs>
          <w:tab w:val="left" w:pos="851"/>
        </w:tabs>
        <w:ind w:firstLine="426"/>
        <w:jc w:val="both"/>
        <w:rPr>
          <w:color w:val="000000" w:themeColor="text1"/>
          <w:sz w:val="28"/>
          <w:szCs w:val="28"/>
          <w:lang w:val="ro-MD"/>
        </w:rPr>
      </w:pPr>
    </w:p>
    <w:p w:rsidR="006A226A" w:rsidRPr="008B7382" w:rsidRDefault="006A226A" w:rsidP="006A226A">
      <w:pPr>
        <w:spacing w:line="276" w:lineRule="auto"/>
        <w:jc w:val="center"/>
        <w:rPr>
          <w:b/>
          <w:color w:val="000000" w:themeColor="text1"/>
          <w:sz w:val="28"/>
          <w:szCs w:val="28"/>
          <w:lang w:val="ro-MD"/>
        </w:rPr>
      </w:pPr>
      <w:r w:rsidRPr="008B7382">
        <w:rPr>
          <w:b/>
          <w:color w:val="000000" w:themeColor="text1"/>
          <w:sz w:val="28"/>
          <w:szCs w:val="28"/>
          <w:lang w:val="ro-MD"/>
        </w:rPr>
        <w:t>III. Cerințe de proiectare ecologică</w:t>
      </w:r>
    </w:p>
    <w:p w:rsidR="006A226A" w:rsidRPr="008B7382" w:rsidRDefault="006A226A" w:rsidP="006A226A">
      <w:pPr>
        <w:tabs>
          <w:tab w:val="left" w:pos="851"/>
        </w:tabs>
        <w:ind w:firstLine="426"/>
        <w:jc w:val="both"/>
        <w:rPr>
          <w:color w:val="000000" w:themeColor="text1"/>
          <w:sz w:val="28"/>
          <w:szCs w:val="28"/>
          <w:shd w:val="clear" w:color="auto" w:fill="FFFFFF"/>
          <w:lang w:val="ro-MD"/>
        </w:rPr>
      </w:pPr>
      <w:r w:rsidRPr="008B7382">
        <w:rPr>
          <w:color w:val="000000" w:themeColor="text1"/>
          <w:sz w:val="28"/>
          <w:szCs w:val="28"/>
          <w:shd w:val="clear" w:color="auto" w:fill="FFFFFF"/>
          <w:lang w:val="ro-MD"/>
        </w:rPr>
        <w:t>4. Cerințele de proiectare ecologică pentru consumul de energie electrică în modul standby și oprit sunt prezentate în anexa nr. 2 la prezentul Regulament.</w:t>
      </w:r>
    </w:p>
    <w:p w:rsidR="006A226A" w:rsidRPr="008B7382" w:rsidRDefault="006A226A" w:rsidP="006A226A">
      <w:pPr>
        <w:tabs>
          <w:tab w:val="left" w:pos="851"/>
        </w:tabs>
        <w:ind w:firstLine="426"/>
        <w:jc w:val="both"/>
        <w:rPr>
          <w:color w:val="000000" w:themeColor="text1"/>
          <w:sz w:val="28"/>
          <w:szCs w:val="28"/>
          <w:shd w:val="clear" w:color="auto" w:fill="FFFFFF"/>
          <w:lang w:val="ro-MD"/>
        </w:rPr>
      </w:pPr>
    </w:p>
    <w:p w:rsidR="006A226A" w:rsidRPr="008B7382" w:rsidRDefault="006A226A" w:rsidP="006A226A">
      <w:pPr>
        <w:spacing w:line="276" w:lineRule="auto"/>
        <w:jc w:val="center"/>
        <w:rPr>
          <w:b/>
          <w:color w:val="000000" w:themeColor="text1"/>
          <w:sz w:val="28"/>
          <w:szCs w:val="28"/>
          <w:lang w:val="ro-MD"/>
        </w:rPr>
      </w:pPr>
      <w:r w:rsidRPr="008B7382">
        <w:rPr>
          <w:b/>
          <w:color w:val="000000" w:themeColor="text1"/>
          <w:sz w:val="28"/>
          <w:szCs w:val="28"/>
          <w:lang w:val="ro-MD"/>
        </w:rPr>
        <w:t>IV. Evaluarea conformității</w:t>
      </w:r>
    </w:p>
    <w:p w:rsidR="006A226A" w:rsidRPr="008B7382" w:rsidRDefault="006A226A" w:rsidP="006A226A">
      <w:pPr>
        <w:tabs>
          <w:tab w:val="left" w:pos="851"/>
        </w:tabs>
        <w:ind w:firstLine="426"/>
        <w:jc w:val="both"/>
        <w:rPr>
          <w:color w:val="000000" w:themeColor="text1"/>
          <w:sz w:val="28"/>
          <w:szCs w:val="28"/>
          <w:shd w:val="clear" w:color="auto" w:fill="FFFFFF"/>
          <w:lang w:val="ro-MD"/>
        </w:rPr>
      </w:pPr>
      <w:r w:rsidRPr="008B7382">
        <w:rPr>
          <w:color w:val="000000" w:themeColor="text1"/>
          <w:sz w:val="28"/>
          <w:szCs w:val="28"/>
          <w:shd w:val="clear" w:color="auto" w:fill="FFFFFF"/>
          <w:lang w:val="ro-MD"/>
        </w:rPr>
        <w:t xml:space="preserve">5. Procedura de evaluare a conformității menționată la Capitolul VI al Legii 151 din 17 iulie 2014 privind cerințele în materie de proiectare ecologică aplicabile produselor cu impact energetic este sistemul de control intern al proiectării prevăzut în anexa nr. 4 la Legea nr. 151 </w:t>
      </w:r>
      <w:proofErr w:type="spellStart"/>
      <w:r w:rsidRPr="008B7382">
        <w:rPr>
          <w:color w:val="000000" w:themeColor="text1"/>
          <w:sz w:val="28"/>
          <w:szCs w:val="28"/>
          <w:shd w:val="clear" w:color="auto" w:fill="FFFFFF"/>
          <w:lang w:val="ro-MD"/>
        </w:rPr>
        <w:t>şi</w:t>
      </w:r>
      <w:proofErr w:type="spellEnd"/>
      <w:r w:rsidRPr="008B7382">
        <w:rPr>
          <w:color w:val="000000" w:themeColor="text1"/>
          <w:sz w:val="28"/>
          <w:szCs w:val="28"/>
          <w:shd w:val="clear" w:color="auto" w:fill="FFFFFF"/>
          <w:lang w:val="ro-MD"/>
        </w:rPr>
        <w:t xml:space="preserve"> sistemul de management stabilit în anexa nr. 5 la aceeași lege.</w:t>
      </w:r>
    </w:p>
    <w:p w:rsidR="006A226A" w:rsidRDefault="006A226A" w:rsidP="006A226A">
      <w:pPr>
        <w:tabs>
          <w:tab w:val="left" w:pos="851"/>
        </w:tabs>
        <w:ind w:firstLine="426"/>
        <w:jc w:val="both"/>
        <w:rPr>
          <w:color w:val="000000" w:themeColor="text1"/>
          <w:sz w:val="28"/>
          <w:szCs w:val="28"/>
          <w:shd w:val="clear" w:color="auto" w:fill="FFFFFF"/>
          <w:lang w:val="ro-MD"/>
        </w:rPr>
      </w:pPr>
    </w:p>
    <w:p w:rsidR="00044A5B" w:rsidRDefault="00044A5B" w:rsidP="006A226A">
      <w:pPr>
        <w:tabs>
          <w:tab w:val="left" w:pos="851"/>
        </w:tabs>
        <w:ind w:firstLine="426"/>
        <w:jc w:val="both"/>
        <w:rPr>
          <w:color w:val="000000" w:themeColor="text1"/>
          <w:sz w:val="28"/>
          <w:szCs w:val="28"/>
          <w:shd w:val="clear" w:color="auto" w:fill="FFFFFF"/>
          <w:lang w:val="ro-MD"/>
        </w:rPr>
      </w:pPr>
    </w:p>
    <w:p w:rsidR="005451E8" w:rsidRDefault="005451E8" w:rsidP="006A226A">
      <w:pPr>
        <w:tabs>
          <w:tab w:val="left" w:pos="851"/>
        </w:tabs>
        <w:ind w:firstLine="426"/>
        <w:jc w:val="both"/>
        <w:rPr>
          <w:color w:val="000000" w:themeColor="text1"/>
          <w:sz w:val="28"/>
          <w:szCs w:val="28"/>
          <w:shd w:val="clear" w:color="auto" w:fill="FFFFFF"/>
          <w:lang w:val="ro-MD"/>
        </w:rPr>
      </w:pPr>
    </w:p>
    <w:p w:rsidR="005747F2" w:rsidRDefault="005747F2" w:rsidP="006A226A">
      <w:pPr>
        <w:tabs>
          <w:tab w:val="left" w:pos="851"/>
        </w:tabs>
        <w:ind w:firstLine="426"/>
        <w:jc w:val="both"/>
        <w:rPr>
          <w:color w:val="000000" w:themeColor="text1"/>
          <w:sz w:val="28"/>
          <w:szCs w:val="28"/>
          <w:shd w:val="clear" w:color="auto" w:fill="FFFFFF"/>
          <w:lang w:val="ro-MD"/>
        </w:rPr>
      </w:pPr>
    </w:p>
    <w:p w:rsidR="005747F2" w:rsidRPr="008B7382" w:rsidRDefault="005747F2" w:rsidP="006A226A">
      <w:pPr>
        <w:tabs>
          <w:tab w:val="left" w:pos="851"/>
        </w:tabs>
        <w:ind w:firstLine="426"/>
        <w:jc w:val="both"/>
        <w:rPr>
          <w:color w:val="000000" w:themeColor="text1"/>
          <w:sz w:val="28"/>
          <w:szCs w:val="28"/>
          <w:shd w:val="clear" w:color="auto" w:fill="FFFFFF"/>
          <w:lang w:val="ro-MD"/>
        </w:rPr>
      </w:pPr>
    </w:p>
    <w:p w:rsidR="006A226A" w:rsidRPr="008B7382" w:rsidRDefault="006A226A" w:rsidP="006A226A">
      <w:pPr>
        <w:pStyle w:val="NoSpacing"/>
        <w:jc w:val="center"/>
        <w:rPr>
          <w:rFonts w:eastAsiaTheme="minorHAnsi"/>
          <w:b/>
          <w:color w:val="000000" w:themeColor="text1"/>
          <w:sz w:val="28"/>
          <w:szCs w:val="28"/>
          <w:lang w:val="ro-MD"/>
        </w:rPr>
      </w:pPr>
      <w:r w:rsidRPr="008B7382">
        <w:rPr>
          <w:rFonts w:eastAsiaTheme="minorHAnsi"/>
          <w:b/>
          <w:color w:val="000000" w:themeColor="text1"/>
          <w:sz w:val="28"/>
          <w:szCs w:val="28"/>
          <w:lang w:val="ro-MD"/>
        </w:rPr>
        <w:t>V. Procedura de verificare în scopul supravegherii pieței</w:t>
      </w:r>
    </w:p>
    <w:p w:rsidR="006A226A" w:rsidRPr="008B7382" w:rsidRDefault="006A226A" w:rsidP="006A226A">
      <w:pPr>
        <w:tabs>
          <w:tab w:val="left" w:pos="851"/>
        </w:tabs>
        <w:ind w:firstLine="426"/>
        <w:jc w:val="both"/>
        <w:rPr>
          <w:color w:val="000000" w:themeColor="text1"/>
          <w:sz w:val="28"/>
          <w:szCs w:val="28"/>
          <w:shd w:val="clear" w:color="auto" w:fill="FFFFFF"/>
          <w:lang w:val="ro-MD"/>
        </w:rPr>
      </w:pPr>
      <w:r w:rsidRPr="008B7382">
        <w:rPr>
          <w:color w:val="000000" w:themeColor="text1"/>
          <w:sz w:val="28"/>
          <w:szCs w:val="28"/>
          <w:shd w:val="clear" w:color="auto" w:fill="FFFFFF"/>
          <w:lang w:val="ro-MD"/>
        </w:rPr>
        <w:t>6. Controalele de supraveghere se efectuează în conformitate cu procedura de verificare stabilită în anexa nr. 3 la prezentul regulament.</w:t>
      </w:r>
    </w:p>
    <w:p w:rsidR="006A226A" w:rsidRPr="008B7382" w:rsidRDefault="006A226A" w:rsidP="006A226A">
      <w:pPr>
        <w:tabs>
          <w:tab w:val="left" w:pos="851"/>
        </w:tabs>
        <w:ind w:firstLine="426"/>
        <w:jc w:val="both"/>
        <w:rPr>
          <w:color w:val="000000" w:themeColor="text1"/>
          <w:sz w:val="28"/>
          <w:szCs w:val="28"/>
          <w:shd w:val="clear" w:color="auto" w:fill="FFFFFF"/>
          <w:lang w:val="ro-MD"/>
        </w:rPr>
      </w:pPr>
    </w:p>
    <w:p w:rsidR="00180E62" w:rsidRPr="008B7382" w:rsidRDefault="00180E62" w:rsidP="006A226A">
      <w:pPr>
        <w:tabs>
          <w:tab w:val="left" w:pos="851"/>
        </w:tabs>
        <w:ind w:firstLine="426"/>
        <w:jc w:val="both"/>
        <w:rPr>
          <w:color w:val="000000" w:themeColor="text1"/>
          <w:sz w:val="28"/>
          <w:szCs w:val="28"/>
          <w:shd w:val="clear" w:color="auto" w:fill="FFFFFF"/>
          <w:lang w:val="ro-MD"/>
        </w:rPr>
      </w:pPr>
    </w:p>
    <w:p w:rsidR="006A226A" w:rsidRPr="008B7382" w:rsidRDefault="006A226A" w:rsidP="006A226A">
      <w:pPr>
        <w:ind w:left="284"/>
        <w:jc w:val="center"/>
        <w:rPr>
          <w:b/>
          <w:color w:val="000000" w:themeColor="text1"/>
          <w:sz w:val="28"/>
          <w:szCs w:val="28"/>
          <w:lang w:val="ro-MD"/>
        </w:rPr>
      </w:pPr>
      <w:r w:rsidRPr="008B7382">
        <w:rPr>
          <w:b/>
          <w:color w:val="000000" w:themeColor="text1"/>
          <w:sz w:val="28"/>
          <w:szCs w:val="28"/>
          <w:lang w:val="ro-MD"/>
        </w:rPr>
        <w:t>VI. Criterii de referință</w:t>
      </w:r>
    </w:p>
    <w:p w:rsidR="006A226A" w:rsidRPr="008B7382" w:rsidRDefault="006A226A" w:rsidP="006A226A">
      <w:pPr>
        <w:pStyle w:val="ListParagraph"/>
        <w:numPr>
          <w:ilvl w:val="0"/>
          <w:numId w:val="18"/>
        </w:numPr>
        <w:tabs>
          <w:tab w:val="left" w:pos="851"/>
        </w:tabs>
        <w:contextualSpacing/>
        <w:jc w:val="both"/>
        <w:rPr>
          <w:color w:val="000000" w:themeColor="text1"/>
          <w:sz w:val="28"/>
          <w:szCs w:val="28"/>
          <w:shd w:val="clear" w:color="auto" w:fill="FFFFFF"/>
          <w:lang w:val="ro-MD"/>
        </w:rPr>
      </w:pPr>
      <w:r w:rsidRPr="008B7382">
        <w:rPr>
          <w:color w:val="000000" w:themeColor="text1"/>
          <w:sz w:val="28"/>
          <w:szCs w:val="28"/>
          <w:shd w:val="clear" w:color="auto" w:fill="FFFFFF"/>
          <w:lang w:val="ro-MD"/>
        </w:rPr>
        <w:t>Valorile de referință orientative pentru produsele și tehnologia cu cele mai bune performanțe disponibile în prezent pe piață sunt indicate în anexa nr. 4 la prezentul regulament.</w:t>
      </w:r>
    </w:p>
    <w:p w:rsidR="006A226A" w:rsidRPr="008B7382" w:rsidRDefault="006A226A" w:rsidP="006A226A">
      <w:pPr>
        <w:tabs>
          <w:tab w:val="left" w:pos="851"/>
        </w:tabs>
        <w:jc w:val="both"/>
        <w:rPr>
          <w:color w:val="000000" w:themeColor="text1"/>
          <w:sz w:val="28"/>
          <w:szCs w:val="28"/>
          <w:lang w:val="ro-MD"/>
        </w:rPr>
      </w:pPr>
    </w:p>
    <w:p w:rsidR="006A226A" w:rsidRPr="008B7382" w:rsidRDefault="006A226A" w:rsidP="006A226A">
      <w:pPr>
        <w:tabs>
          <w:tab w:val="left" w:pos="851"/>
        </w:tabs>
        <w:jc w:val="both"/>
        <w:rPr>
          <w:color w:val="000000" w:themeColor="text1"/>
          <w:sz w:val="28"/>
          <w:szCs w:val="28"/>
          <w:lang w:val="ro-MD"/>
        </w:rPr>
      </w:pPr>
    </w:p>
    <w:p w:rsidR="006A226A" w:rsidRPr="008B7382" w:rsidRDefault="006A226A" w:rsidP="006A226A">
      <w:pPr>
        <w:tabs>
          <w:tab w:val="left" w:pos="851"/>
        </w:tabs>
        <w:jc w:val="both"/>
        <w:rPr>
          <w:color w:val="000000" w:themeColor="text1"/>
          <w:sz w:val="28"/>
          <w:szCs w:val="28"/>
          <w:lang w:val="ro-MD"/>
        </w:rPr>
      </w:pPr>
    </w:p>
    <w:p w:rsidR="006A226A" w:rsidRPr="008B7382" w:rsidRDefault="006A226A" w:rsidP="006A226A">
      <w:pPr>
        <w:tabs>
          <w:tab w:val="left" w:pos="851"/>
        </w:tabs>
        <w:jc w:val="both"/>
        <w:rPr>
          <w:color w:val="000000" w:themeColor="text1"/>
          <w:sz w:val="28"/>
          <w:szCs w:val="28"/>
          <w:lang w:val="ro-MD"/>
        </w:rPr>
      </w:pPr>
    </w:p>
    <w:p w:rsidR="006A226A" w:rsidRPr="008B7382" w:rsidRDefault="006A226A" w:rsidP="006A226A">
      <w:pPr>
        <w:tabs>
          <w:tab w:val="left" w:pos="851"/>
        </w:tabs>
        <w:jc w:val="both"/>
        <w:rPr>
          <w:color w:val="000000" w:themeColor="text1"/>
          <w:sz w:val="28"/>
          <w:szCs w:val="28"/>
          <w:lang w:val="ro-MD"/>
        </w:rPr>
      </w:pPr>
    </w:p>
    <w:p w:rsidR="006A226A" w:rsidRPr="008B7382" w:rsidRDefault="006A226A" w:rsidP="006A226A">
      <w:pPr>
        <w:tabs>
          <w:tab w:val="left" w:pos="851"/>
        </w:tabs>
        <w:jc w:val="both"/>
        <w:rPr>
          <w:color w:val="000000" w:themeColor="text1"/>
          <w:sz w:val="28"/>
          <w:szCs w:val="28"/>
          <w:lang w:val="ro-MD"/>
        </w:rPr>
      </w:pPr>
    </w:p>
    <w:p w:rsidR="006A226A" w:rsidRPr="008B7382" w:rsidRDefault="006A226A" w:rsidP="006A226A">
      <w:pPr>
        <w:tabs>
          <w:tab w:val="left" w:pos="851"/>
        </w:tabs>
        <w:jc w:val="both"/>
        <w:rPr>
          <w:color w:val="000000" w:themeColor="text1"/>
          <w:sz w:val="28"/>
          <w:szCs w:val="28"/>
          <w:lang w:val="ro-MD"/>
        </w:rPr>
      </w:pPr>
    </w:p>
    <w:p w:rsidR="006A226A" w:rsidRPr="008B7382" w:rsidRDefault="006A226A" w:rsidP="006A226A">
      <w:pPr>
        <w:tabs>
          <w:tab w:val="left" w:pos="851"/>
        </w:tabs>
        <w:jc w:val="both"/>
        <w:rPr>
          <w:color w:val="000000" w:themeColor="text1"/>
          <w:sz w:val="28"/>
          <w:szCs w:val="28"/>
          <w:lang w:val="ro-MD"/>
        </w:rPr>
      </w:pPr>
    </w:p>
    <w:p w:rsidR="006A226A" w:rsidRPr="008B7382" w:rsidRDefault="006A226A" w:rsidP="006A226A">
      <w:pPr>
        <w:tabs>
          <w:tab w:val="left" w:pos="851"/>
        </w:tabs>
        <w:jc w:val="both"/>
        <w:rPr>
          <w:color w:val="000000" w:themeColor="text1"/>
          <w:sz w:val="28"/>
          <w:szCs w:val="28"/>
          <w:lang w:val="ro-MD"/>
        </w:rPr>
      </w:pPr>
    </w:p>
    <w:p w:rsidR="006A226A" w:rsidRPr="008B7382" w:rsidRDefault="006A226A" w:rsidP="006A226A">
      <w:pPr>
        <w:tabs>
          <w:tab w:val="left" w:pos="851"/>
        </w:tabs>
        <w:jc w:val="both"/>
        <w:rPr>
          <w:color w:val="000000" w:themeColor="text1"/>
          <w:sz w:val="28"/>
          <w:szCs w:val="28"/>
          <w:lang w:val="ro-MD"/>
        </w:rPr>
      </w:pPr>
    </w:p>
    <w:p w:rsidR="006A226A" w:rsidRPr="008B7382" w:rsidRDefault="006A226A" w:rsidP="006A226A">
      <w:pPr>
        <w:tabs>
          <w:tab w:val="left" w:pos="851"/>
        </w:tabs>
        <w:jc w:val="both"/>
        <w:rPr>
          <w:color w:val="000000" w:themeColor="text1"/>
          <w:sz w:val="28"/>
          <w:szCs w:val="28"/>
          <w:lang w:val="ro-MD"/>
        </w:rPr>
      </w:pPr>
    </w:p>
    <w:p w:rsidR="006A226A" w:rsidRPr="008B7382" w:rsidRDefault="006A226A" w:rsidP="006A226A">
      <w:pPr>
        <w:tabs>
          <w:tab w:val="left" w:pos="851"/>
        </w:tabs>
        <w:jc w:val="both"/>
        <w:rPr>
          <w:color w:val="000000" w:themeColor="text1"/>
          <w:sz w:val="28"/>
          <w:szCs w:val="28"/>
          <w:lang w:val="ro-MD"/>
        </w:rPr>
      </w:pPr>
    </w:p>
    <w:p w:rsidR="006A226A" w:rsidRPr="008B7382" w:rsidRDefault="006A226A" w:rsidP="006A226A">
      <w:pPr>
        <w:tabs>
          <w:tab w:val="left" w:pos="851"/>
        </w:tabs>
        <w:jc w:val="both"/>
        <w:rPr>
          <w:color w:val="000000" w:themeColor="text1"/>
          <w:sz w:val="28"/>
          <w:szCs w:val="28"/>
          <w:lang w:val="ro-MD"/>
        </w:rPr>
      </w:pPr>
    </w:p>
    <w:p w:rsidR="006A226A" w:rsidRPr="008B7382" w:rsidRDefault="006A226A" w:rsidP="006A226A">
      <w:pPr>
        <w:tabs>
          <w:tab w:val="left" w:pos="851"/>
        </w:tabs>
        <w:jc w:val="both"/>
        <w:rPr>
          <w:color w:val="000000" w:themeColor="text1"/>
          <w:sz w:val="28"/>
          <w:szCs w:val="28"/>
          <w:lang w:val="ro-MD"/>
        </w:rPr>
      </w:pPr>
    </w:p>
    <w:p w:rsidR="006A226A" w:rsidRPr="008B7382" w:rsidRDefault="006A226A" w:rsidP="006A226A">
      <w:pPr>
        <w:tabs>
          <w:tab w:val="left" w:pos="851"/>
        </w:tabs>
        <w:jc w:val="both"/>
        <w:rPr>
          <w:color w:val="000000" w:themeColor="text1"/>
          <w:sz w:val="28"/>
          <w:szCs w:val="28"/>
          <w:lang w:val="ro-MD"/>
        </w:rPr>
      </w:pPr>
    </w:p>
    <w:p w:rsidR="006A226A" w:rsidRPr="008B7382" w:rsidRDefault="006A226A" w:rsidP="006A226A">
      <w:pPr>
        <w:tabs>
          <w:tab w:val="left" w:pos="851"/>
        </w:tabs>
        <w:jc w:val="both"/>
        <w:rPr>
          <w:color w:val="000000" w:themeColor="text1"/>
          <w:sz w:val="28"/>
          <w:szCs w:val="28"/>
          <w:lang w:val="ro-MD"/>
        </w:rPr>
      </w:pPr>
    </w:p>
    <w:p w:rsidR="006A226A" w:rsidRPr="008B7382" w:rsidRDefault="006A226A" w:rsidP="006A226A">
      <w:pPr>
        <w:tabs>
          <w:tab w:val="left" w:pos="851"/>
        </w:tabs>
        <w:jc w:val="both"/>
        <w:rPr>
          <w:color w:val="000000" w:themeColor="text1"/>
          <w:sz w:val="28"/>
          <w:szCs w:val="28"/>
          <w:lang w:val="ro-MD"/>
        </w:rPr>
      </w:pPr>
    </w:p>
    <w:p w:rsidR="006A226A" w:rsidRPr="008B7382" w:rsidRDefault="006A226A" w:rsidP="006A226A">
      <w:pPr>
        <w:tabs>
          <w:tab w:val="left" w:pos="851"/>
        </w:tabs>
        <w:jc w:val="both"/>
        <w:rPr>
          <w:color w:val="000000" w:themeColor="text1"/>
          <w:sz w:val="28"/>
          <w:szCs w:val="28"/>
          <w:lang w:val="ro-MD"/>
        </w:rPr>
      </w:pPr>
    </w:p>
    <w:p w:rsidR="006A226A" w:rsidRPr="008B7382" w:rsidRDefault="006A226A" w:rsidP="006A226A">
      <w:pPr>
        <w:tabs>
          <w:tab w:val="left" w:pos="851"/>
        </w:tabs>
        <w:jc w:val="both"/>
        <w:rPr>
          <w:color w:val="000000" w:themeColor="text1"/>
          <w:sz w:val="28"/>
          <w:szCs w:val="28"/>
          <w:lang w:val="ro-MD"/>
        </w:rPr>
      </w:pPr>
    </w:p>
    <w:p w:rsidR="006A226A" w:rsidRPr="008B7382" w:rsidRDefault="006A226A" w:rsidP="006A226A">
      <w:pPr>
        <w:tabs>
          <w:tab w:val="left" w:pos="851"/>
        </w:tabs>
        <w:jc w:val="both"/>
        <w:rPr>
          <w:color w:val="000000" w:themeColor="text1"/>
          <w:sz w:val="28"/>
          <w:szCs w:val="28"/>
          <w:lang w:val="ro-MD"/>
        </w:rPr>
      </w:pPr>
    </w:p>
    <w:p w:rsidR="006A226A" w:rsidRPr="008B7382" w:rsidRDefault="006A226A" w:rsidP="006A226A">
      <w:pPr>
        <w:tabs>
          <w:tab w:val="left" w:pos="851"/>
        </w:tabs>
        <w:jc w:val="both"/>
        <w:rPr>
          <w:color w:val="000000" w:themeColor="text1"/>
          <w:sz w:val="28"/>
          <w:szCs w:val="28"/>
          <w:lang w:val="ro-MD"/>
        </w:rPr>
      </w:pPr>
    </w:p>
    <w:p w:rsidR="006A226A" w:rsidRPr="008B7382" w:rsidRDefault="006A226A" w:rsidP="006A226A">
      <w:pPr>
        <w:tabs>
          <w:tab w:val="left" w:pos="851"/>
        </w:tabs>
        <w:jc w:val="both"/>
        <w:rPr>
          <w:color w:val="000000" w:themeColor="text1"/>
          <w:sz w:val="28"/>
          <w:szCs w:val="28"/>
          <w:lang w:val="ro-MD"/>
        </w:rPr>
      </w:pPr>
    </w:p>
    <w:p w:rsidR="006A226A" w:rsidRPr="008B7382" w:rsidRDefault="006A226A" w:rsidP="006A226A">
      <w:pPr>
        <w:tabs>
          <w:tab w:val="left" w:pos="851"/>
        </w:tabs>
        <w:jc w:val="both"/>
        <w:rPr>
          <w:color w:val="000000" w:themeColor="text1"/>
          <w:sz w:val="28"/>
          <w:szCs w:val="28"/>
          <w:lang w:val="ro-MD"/>
        </w:rPr>
      </w:pPr>
    </w:p>
    <w:p w:rsidR="006A226A" w:rsidRPr="008B7382" w:rsidRDefault="006A226A" w:rsidP="006A226A">
      <w:pPr>
        <w:tabs>
          <w:tab w:val="left" w:pos="851"/>
        </w:tabs>
        <w:jc w:val="both"/>
        <w:rPr>
          <w:color w:val="000000" w:themeColor="text1"/>
          <w:sz w:val="28"/>
          <w:szCs w:val="28"/>
          <w:lang w:val="ro-MD"/>
        </w:rPr>
      </w:pPr>
    </w:p>
    <w:p w:rsidR="006A226A" w:rsidRPr="008B7382" w:rsidRDefault="006A226A" w:rsidP="006A226A">
      <w:pPr>
        <w:tabs>
          <w:tab w:val="left" w:pos="851"/>
        </w:tabs>
        <w:jc w:val="both"/>
        <w:rPr>
          <w:color w:val="000000" w:themeColor="text1"/>
          <w:sz w:val="28"/>
          <w:szCs w:val="28"/>
          <w:lang w:val="ro-MD"/>
        </w:rPr>
      </w:pPr>
    </w:p>
    <w:p w:rsidR="006A226A" w:rsidRPr="008B7382" w:rsidRDefault="006A226A" w:rsidP="006A226A">
      <w:pPr>
        <w:tabs>
          <w:tab w:val="left" w:pos="851"/>
        </w:tabs>
        <w:jc w:val="both"/>
        <w:rPr>
          <w:color w:val="000000" w:themeColor="text1"/>
          <w:sz w:val="28"/>
          <w:szCs w:val="28"/>
          <w:lang w:val="ro-MD"/>
        </w:rPr>
      </w:pPr>
    </w:p>
    <w:p w:rsidR="006A226A" w:rsidRPr="008B7382" w:rsidRDefault="006A226A" w:rsidP="006A226A">
      <w:pPr>
        <w:tabs>
          <w:tab w:val="left" w:pos="851"/>
        </w:tabs>
        <w:jc w:val="both"/>
        <w:rPr>
          <w:color w:val="000000" w:themeColor="text1"/>
          <w:sz w:val="28"/>
          <w:szCs w:val="28"/>
          <w:lang w:val="ro-MD"/>
        </w:rPr>
      </w:pPr>
    </w:p>
    <w:p w:rsidR="006A226A" w:rsidRPr="008B7382" w:rsidRDefault="006A226A" w:rsidP="006A226A">
      <w:pPr>
        <w:tabs>
          <w:tab w:val="left" w:pos="851"/>
        </w:tabs>
        <w:jc w:val="both"/>
        <w:rPr>
          <w:color w:val="000000" w:themeColor="text1"/>
          <w:sz w:val="28"/>
          <w:szCs w:val="28"/>
          <w:lang w:val="ro-MD"/>
        </w:rPr>
      </w:pPr>
    </w:p>
    <w:p w:rsidR="006A226A" w:rsidRPr="008B7382" w:rsidRDefault="006A226A" w:rsidP="006A226A">
      <w:pPr>
        <w:tabs>
          <w:tab w:val="left" w:pos="851"/>
        </w:tabs>
        <w:jc w:val="both"/>
        <w:rPr>
          <w:color w:val="000000" w:themeColor="text1"/>
          <w:sz w:val="28"/>
          <w:szCs w:val="28"/>
          <w:lang w:val="ro-MD"/>
        </w:rPr>
      </w:pPr>
    </w:p>
    <w:p w:rsidR="006A226A" w:rsidRPr="008B7382" w:rsidRDefault="006A226A" w:rsidP="006A226A">
      <w:pPr>
        <w:tabs>
          <w:tab w:val="left" w:pos="851"/>
        </w:tabs>
        <w:jc w:val="both"/>
        <w:rPr>
          <w:color w:val="000000" w:themeColor="text1"/>
          <w:sz w:val="28"/>
          <w:szCs w:val="28"/>
          <w:lang w:val="ro-MD"/>
        </w:rPr>
      </w:pPr>
    </w:p>
    <w:p w:rsidR="006A226A" w:rsidRPr="008B7382" w:rsidRDefault="006A226A" w:rsidP="006A226A">
      <w:pPr>
        <w:tabs>
          <w:tab w:val="left" w:pos="851"/>
        </w:tabs>
        <w:jc w:val="both"/>
        <w:rPr>
          <w:color w:val="000000" w:themeColor="text1"/>
          <w:sz w:val="28"/>
          <w:szCs w:val="28"/>
          <w:lang w:val="ro-MD"/>
        </w:rPr>
      </w:pPr>
    </w:p>
    <w:p w:rsidR="006A226A" w:rsidRPr="008B7382" w:rsidRDefault="006A226A" w:rsidP="006A226A">
      <w:pPr>
        <w:tabs>
          <w:tab w:val="left" w:pos="851"/>
        </w:tabs>
        <w:jc w:val="both"/>
        <w:rPr>
          <w:color w:val="000000" w:themeColor="text1"/>
          <w:sz w:val="28"/>
          <w:szCs w:val="28"/>
          <w:lang w:val="ro-MD"/>
        </w:rPr>
      </w:pPr>
    </w:p>
    <w:p w:rsidR="00180E62" w:rsidRDefault="00180E62" w:rsidP="00AC30B6">
      <w:pPr>
        <w:tabs>
          <w:tab w:val="left" w:pos="851"/>
        </w:tabs>
        <w:spacing w:line="276" w:lineRule="auto"/>
        <w:rPr>
          <w:color w:val="000000" w:themeColor="text1"/>
          <w:sz w:val="28"/>
          <w:szCs w:val="28"/>
          <w:lang w:val="ro-MD"/>
        </w:rPr>
      </w:pPr>
    </w:p>
    <w:p w:rsidR="005451E8" w:rsidRDefault="005451E8" w:rsidP="006A226A">
      <w:pPr>
        <w:tabs>
          <w:tab w:val="left" w:pos="851"/>
        </w:tabs>
        <w:spacing w:line="276" w:lineRule="auto"/>
        <w:ind w:left="4248"/>
        <w:jc w:val="right"/>
        <w:rPr>
          <w:color w:val="000000" w:themeColor="text1"/>
          <w:sz w:val="28"/>
          <w:szCs w:val="28"/>
          <w:lang w:val="ro-MD"/>
        </w:rPr>
      </w:pPr>
    </w:p>
    <w:p w:rsidR="006A226A" w:rsidRPr="008B7382" w:rsidRDefault="006A226A" w:rsidP="006A226A">
      <w:pPr>
        <w:tabs>
          <w:tab w:val="left" w:pos="851"/>
        </w:tabs>
        <w:spacing w:line="276" w:lineRule="auto"/>
        <w:ind w:left="4248"/>
        <w:jc w:val="right"/>
        <w:rPr>
          <w:i/>
          <w:color w:val="000000" w:themeColor="text1"/>
          <w:sz w:val="28"/>
          <w:szCs w:val="28"/>
          <w:lang w:val="ro-MD"/>
        </w:rPr>
      </w:pPr>
      <w:r w:rsidRPr="008B7382">
        <w:rPr>
          <w:color w:val="000000" w:themeColor="text1"/>
          <w:sz w:val="28"/>
          <w:szCs w:val="28"/>
          <w:lang w:val="ro-MD"/>
        </w:rPr>
        <w:lastRenderedPageBreak/>
        <w:t xml:space="preserve">Anexa nr. 1 </w:t>
      </w:r>
      <w:r w:rsidRPr="008B7382">
        <w:rPr>
          <w:i/>
          <w:color w:val="000000" w:themeColor="text1"/>
          <w:sz w:val="28"/>
          <w:szCs w:val="28"/>
          <w:lang w:val="ro-MD"/>
        </w:rPr>
        <w:t>la Regulamentul cu privire la cerințele în materie de proiectare ecologică pentru consumul de energie electrică în modul standby și oprit al echipamentelor electrice și electronice de uz casnic și de birou</w:t>
      </w:r>
    </w:p>
    <w:p w:rsidR="006A226A" w:rsidRPr="008B7382" w:rsidRDefault="006A226A" w:rsidP="006A226A">
      <w:pPr>
        <w:tabs>
          <w:tab w:val="left" w:pos="851"/>
        </w:tabs>
        <w:spacing w:line="276" w:lineRule="auto"/>
        <w:ind w:left="4248"/>
        <w:jc w:val="right"/>
        <w:rPr>
          <w:color w:val="000000" w:themeColor="text1"/>
          <w:sz w:val="28"/>
          <w:szCs w:val="28"/>
          <w:lang w:val="ro-MD"/>
        </w:rPr>
      </w:pPr>
    </w:p>
    <w:p w:rsidR="006A226A" w:rsidRPr="008B7382" w:rsidRDefault="006A226A" w:rsidP="006A226A">
      <w:pPr>
        <w:shd w:val="clear" w:color="auto" w:fill="FFFFFF"/>
        <w:spacing w:before="240" w:after="120" w:line="312" w:lineRule="atLeast"/>
        <w:jc w:val="both"/>
        <w:textAlignment w:val="baseline"/>
        <w:rPr>
          <w:b/>
          <w:bCs/>
          <w:color w:val="000000" w:themeColor="text1"/>
          <w:sz w:val="28"/>
          <w:szCs w:val="28"/>
          <w:lang w:val="ro-MD"/>
        </w:rPr>
      </w:pPr>
      <w:r w:rsidRPr="008B7382">
        <w:rPr>
          <w:b/>
          <w:bCs/>
          <w:color w:val="000000" w:themeColor="text1"/>
          <w:sz w:val="28"/>
          <w:szCs w:val="28"/>
          <w:lang w:val="ro-MD"/>
        </w:rPr>
        <w:t>Lista produselor consumatoare de energie care intră sub incidența prezentului regulament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15"/>
        <w:gridCol w:w="9875"/>
      </w:tblGrid>
      <w:tr w:rsidR="006A226A" w:rsidRPr="008B7382" w:rsidTr="006A226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Aparate de uz casnic</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Mașini de spălat rufe</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Uscătoare de rufe</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Mașini de spălat vase</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Pentru gătit:</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Cuptoare electrice</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Plite electrice de încălzit</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Cuptoare cu microunde</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Prăjitoare de </w:t>
            </w:r>
            <w:proofErr w:type="spellStart"/>
            <w:r w:rsidRPr="008B7382">
              <w:rPr>
                <w:rFonts w:ascii="inherit" w:hAnsi="inherit"/>
                <w:color w:val="000000" w:themeColor="text1"/>
                <w:sz w:val="28"/>
                <w:szCs w:val="28"/>
                <w:lang w:val="ro-MD"/>
              </w:rPr>
              <w:t>p</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ine</w:t>
            </w:r>
            <w:proofErr w:type="spellEnd"/>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proofErr w:type="spellStart"/>
            <w:r w:rsidRPr="008B7382">
              <w:rPr>
                <w:rFonts w:ascii="inherit" w:hAnsi="inherit"/>
                <w:color w:val="000000" w:themeColor="text1"/>
                <w:sz w:val="28"/>
                <w:szCs w:val="28"/>
                <w:lang w:val="ro-MD"/>
              </w:rPr>
              <w:t>Friteuze</w:t>
            </w:r>
            <w:proofErr w:type="spellEnd"/>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proofErr w:type="spellStart"/>
            <w:r w:rsidRPr="008B7382">
              <w:rPr>
                <w:rFonts w:ascii="inherit" w:hAnsi="inherit"/>
                <w:color w:val="000000" w:themeColor="text1"/>
                <w:sz w:val="28"/>
                <w:szCs w:val="28"/>
                <w:lang w:val="ro-MD"/>
              </w:rPr>
              <w:t>R</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șnițe</w:t>
            </w:r>
            <w:proofErr w:type="spellEnd"/>
            <w:r w:rsidRPr="008B7382">
              <w:rPr>
                <w:rFonts w:ascii="inherit" w:hAnsi="inherit"/>
                <w:color w:val="000000" w:themeColor="text1"/>
                <w:sz w:val="28"/>
                <w:szCs w:val="28"/>
                <w:lang w:val="ro-MD"/>
              </w:rPr>
              <w:t>, filtre de cafea și echipament pentru deschiderea sau sigilarea recipientelor sau a pachetelor</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Cuțite electrice</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Alte aparate pentru gătit și pentru alte modalități de pregătire a hranei, sau pentru curățarea și întreținerea hainelor</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Aparate pentru tuns, uscarea părului, perierea dinților, bărbierit, masaj și alte aparate de îngrijire a corpului</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proofErr w:type="spellStart"/>
            <w:r w:rsidRPr="008B7382">
              <w:rPr>
                <w:rFonts w:ascii="inherit" w:hAnsi="inherit"/>
                <w:color w:val="000000" w:themeColor="text1"/>
                <w:sz w:val="28"/>
                <w:szCs w:val="28"/>
                <w:lang w:val="ro-MD"/>
              </w:rPr>
              <w:t>C</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ntare</w:t>
            </w:r>
            <w:proofErr w:type="spellEnd"/>
          </w:p>
        </w:tc>
      </w:tr>
    </w:tbl>
    <w:p w:rsidR="006A226A" w:rsidRPr="008B7382" w:rsidRDefault="006A226A" w:rsidP="006A226A">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15"/>
        <w:gridCol w:w="9875"/>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Echipamente pentru tehnologia informației destinate a fi folosite în principal în mediul casnic</w:t>
            </w:r>
          </w:p>
        </w:tc>
      </w:tr>
    </w:tbl>
    <w:p w:rsidR="006A226A" w:rsidRPr="008B7382" w:rsidRDefault="006A226A" w:rsidP="006A226A">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15"/>
        <w:gridCol w:w="9875"/>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3.</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Aparate electrice de consum</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Aparate radio</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Televizoare</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Camere video</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Aparate video</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Combine audio</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lastRenderedPageBreak/>
              <w:t>Amplificatoare audio</w:t>
            </w:r>
          </w:p>
          <w:p w:rsidR="006A226A" w:rsidRPr="008B7382" w:rsidRDefault="006A226A" w:rsidP="006A226A">
            <w:pPr>
              <w:spacing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Sisteme </w:t>
            </w:r>
            <w:proofErr w:type="spellStart"/>
            <w:r w:rsidRPr="008B7382">
              <w:rPr>
                <w:rFonts w:ascii="inherit" w:hAnsi="inherit"/>
                <w:i/>
                <w:iCs/>
                <w:color w:val="000000" w:themeColor="text1"/>
                <w:sz w:val="28"/>
                <w:szCs w:val="28"/>
                <w:bdr w:val="none" w:sz="0" w:space="0" w:color="auto" w:frame="1"/>
                <w:lang w:val="ro-MD"/>
              </w:rPr>
              <w:t>home</w:t>
            </w:r>
            <w:proofErr w:type="spellEnd"/>
            <w:r w:rsidRPr="008B7382">
              <w:rPr>
                <w:rFonts w:ascii="inherit" w:hAnsi="inherit"/>
                <w:i/>
                <w:iCs/>
                <w:color w:val="000000" w:themeColor="text1"/>
                <w:sz w:val="28"/>
                <w:szCs w:val="28"/>
                <w:bdr w:val="none" w:sz="0" w:space="0" w:color="auto" w:frame="1"/>
                <w:lang w:val="ro-MD"/>
              </w:rPr>
              <w:t xml:space="preserve"> </w:t>
            </w:r>
            <w:proofErr w:type="spellStart"/>
            <w:r w:rsidRPr="008B7382">
              <w:rPr>
                <w:rFonts w:ascii="inherit" w:hAnsi="inherit"/>
                <w:i/>
                <w:iCs/>
                <w:color w:val="000000" w:themeColor="text1"/>
                <w:sz w:val="28"/>
                <w:szCs w:val="28"/>
                <w:bdr w:val="none" w:sz="0" w:space="0" w:color="auto" w:frame="1"/>
                <w:lang w:val="ro-MD"/>
              </w:rPr>
              <w:t>theatre</w:t>
            </w:r>
            <w:proofErr w:type="spellEnd"/>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Instrumente muzicale</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și alte echipamente utilizate pentru înregistrarea sau reproducerea de sunete și imagini, inclusiv semnale și alte tehnologii pentru distribuția de sunete și imagini, altfel </w:t>
            </w:r>
            <w:proofErr w:type="spellStart"/>
            <w:r w:rsidRPr="008B7382">
              <w:rPr>
                <w:rFonts w:ascii="inherit" w:hAnsi="inherit"/>
                <w:color w:val="000000" w:themeColor="text1"/>
                <w:sz w:val="28"/>
                <w:szCs w:val="28"/>
                <w:lang w:val="ro-MD"/>
              </w:rPr>
              <w:t>dec</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t</w:t>
            </w:r>
            <w:proofErr w:type="spellEnd"/>
            <w:r w:rsidRPr="008B7382">
              <w:rPr>
                <w:rFonts w:ascii="inherit" w:hAnsi="inherit"/>
                <w:color w:val="000000" w:themeColor="text1"/>
                <w:sz w:val="28"/>
                <w:szCs w:val="28"/>
                <w:lang w:val="ro-MD"/>
              </w:rPr>
              <w:t xml:space="preserve"> prin telecomunicații.</w:t>
            </w:r>
          </w:p>
        </w:tc>
      </w:tr>
    </w:tbl>
    <w:p w:rsidR="006A226A" w:rsidRPr="008B7382" w:rsidRDefault="006A226A" w:rsidP="006A226A">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50"/>
        <w:gridCol w:w="9840"/>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Jucării, echipament de petrecere a timpului liber și echipament sportiv</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Seturi de trenuri electrice sau curse de mașini</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Console de </w:t>
            </w:r>
            <w:proofErr w:type="spellStart"/>
            <w:r w:rsidRPr="008B7382">
              <w:rPr>
                <w:rFonts w:ascii="inherit" w:hAnsi="inherit"/>
                <w:color w:val="000000" w:themeColor="text1"/>
                <w:sz w:val="28"/>
                <w:szCs w:val="28"/>
                <w:lang w:val="ro-MD"/>
              </w:rPr>
              <w:t>m</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nă</w:t>
            </w:r>
            <w:proofErr w:type="spellEnd"/>
            <w:r w:rsidRPr="008B7382">
              <w:rPr>
                <w:rFonts w:ascii="inherit" w:hAnsi="inherit"/>
                <w:color w:val="000000" w:themeColor="text1"/>
                <w:sz w:val="28"/>
                <w:szCs w:val="28"/>
                <w:lang w:val="ro-MD"/>
              </w:rPr>
              <w:t xml:space="preserve"> pentru jocuri video</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Echipament sportiv </w:t>
            </w:r>
            <w:proofErr w:type="spellStart"/>
            <w:r w:rsidRPr="008B7382">
              <w:rPr>
                <w:rFonts w:ascii="inherit" w:hAnsi="inherit"/>
                <w:color w:val="000000" w:themeColor="text1"/>
                <w:sz w:val="28"/>
                <w:szCs w:val="28"/>
                <w:lang w:val="ro-MD"/>
              </w:rPr>
              <w:t>av</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nd</w:t>
            </w:r>
            <w:proofErr w:type="spellEnd"/>
            <w:r w:rsidRPr="008B7382">
              <w:rPr>
                <w:rFonts w:ascii="inherit" w:hAnsi="inherit"/>
                <w:color w:val="000000" w:themeColor="text1"/>
                <w:sz w:val="28"/>
                <w:szCs w:val="28"/>
                <w:lang w:val="ro-MD"/>
              </w:rPr>
              <w:t xml:space="preserve"> componente electrice sau electronice</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Alte jucării, echipamente de petrecere a timpului liber și echipamente sportive</w:t>
            </w:r>
          </w:p>
        </w:tc>
      </w:tr>
    </w:tbl>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Default="006A226A" w:rsidP="006A226A">
      <w:pPr>
        <w:tabs>
          <w:tab w:val="left" w:pos="851"/>
        </w:tabs>
        <w:spacing w:line="276" w:lineRule="auto"/>
        <w:ind w:left="4248"/>
        <w:jc w:val="both"/>
        <w:rPr>
          <w:color w:val="000000" w:themeColor="text1"/>
          <w:sz w:val="28"/>
          <w:szCs w:val="28"/>
          <w:lang w:val="ro-MD"/>
        </w:rPr>
      </w:pPr>
    </w:p>
    <w:p w:rsidR="00AC30B6" w:rsidRPr="008B7382" w:rsidRDefault="00AC30B6"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right"/>
        <w:rPr>
          <w:i/>
          <w:color w:val="000000" w:themeColor="text1"/>
          <w:sz w:val="28"/>
          <w:szCs w:val="28"/>
          <w:lang w:val="ro-MD"/>
        </w:rPr>
      </w:pPr>
      <w:r w:rsidRPr="008B7382">
        <w:rPr>
          <w:color w:val="000000" w:themeColor="text1"/>
          <w:sz w:val="28"/>
          <w:szCs w:val="28"/>
          <w:lang w:val="ro-MD"/>
        </w:rPr>
        <w:lastRenderedPageBreak/>
        <w:t xml:space="preserve">Anexa nr. 2 </w:t>
      </w:r>
      <w:r w:rsidRPr="008B7382">
        <w:rPr>
          <w:i/>
          <w:color w:val="000000" w:themeColor="text1"/>
          <w:sz w:val="28"/>
          <w:szCs w:val="28"/>
          <w:lang w:val="ro-MD"/>
        </w:rPr>
        <w:t>la Regulamentul cu privire la cerințele în materie de proiectare ecologică pentru consumul de energie electrică în modul standby și oprit al echipamentelor electrice și electronice de uz casnic și de birou</w:t>
      </w:r>
    </w:p>
    <w:p w:rsidR="006A226A" w:rsidRPr="008B7382" w:rsidRDefault="006A226A" w:rsidP="006A226A">
      <w:pPr>
        <w:shd w:val="clear" w:color="auto" w:fill="FFFFFF"/>
        <w:spacing w:before="240" w:after="120" w:line="312" w:lineRule="atLeast"/>
        <w:jc w:val="both"/>
        <w:textAlignment w:val="baseline"/>
        <w:rPr>
          <w:rFonts w:ascii="inherit" w:hAnsi="inherit"/>
          <w:b/>
          <w:bCs/>
          <w:color w:val="000000" w:themeColor="text1"/>
          <w:sz w:val="28"/>
          <w:szCs w:val="28"/>
          <w:lang w:val="ro-MD"/>
        </w:rPr>
      </w:pPr>
      <w:r w:rsidRPr="008B7382">
        <w:rPr>
          <w:rFonts w:ascii="inherit" w:hAnsi="inherit"/>
          <w:b/>
          <w:bCs/>
          <w:color w:val="000000" w:themeColor="text1"/>
          <w:sz w:val="28"/>
          <w:szCs w:val="28"/>
          <w:lang w:val="ro-MD"/>
        </w:rPr>
        <w:t>Cerințe de proiectare ecologică</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15"/>
        <w:gridCol w:w="9875"/>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După un an de la intrarea în vigoare a prezentului regulament: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3"/>
              <w:gridCol w:w="9431"/>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Consumul de energie electrică în modul oprit:</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Puterea consumată de echipament în orice stare care corespunde modului „oprit” nu trebuie să depășească 1,00 W.</w:t>
                  </w:r>
                </w:p>
              </w:tc>
            </w:tr>
          </w:tbl>
          <w:p w:rsidR="006A226A" w:rsidRPr="008B7382" w:rsidRDefault="006A226A" w:rsidP="006A226A">
            <w:pPr>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9"/>
              <w:gridCol w:w="9415"/>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Consumul de energie electrică în modul standby:</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Puterea consumată de echipament în orice stare care asigură numai funcția de reactivare sau numai funcția de reactivare și simpla indicație a funcției de reactivare activate nu trebuie să depășească 1,00 W.</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Puterea consumată de echipament în orice stare care asigură numai afișarea unor informații sau a stării, sau care asigură numai o combinație între funcția de reactivare și afișarea unor informații sau a stării, nu trebuie să depășească 2,00 W.</w:t>
                  </w:r>
                </w:p>
              </w:tc>
            </w:tr>
          </w:tbl>
          <w:p w:rsidR="006A226A" w:rsidRPr="008B7382" w:rsidRDefault="006A226A" w:rsidP="006A226A">
            <w:pPr>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3"/>
              <w:gridCol w:w="9431"/>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Disponibilitatea modului oprit și/sau a modului standby</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Cu excepția cazului în care acest lucru nu corespunde utilizării pentru care sunt destinate, echipamentele trebuie să dispună de modul oprit și/sau standby și/sau de o altă stare care să nu depășească cerințele în materie de consum de energie electrică aplicabile modului oprit și/sau standby atunci </w:t>
                  </w:r>
                  <w:proofErr w:type="spellStart"/>
                  <w:r w:rsidRPr="008B7382">
                    <w:rPr>
                      <w:rFonts w:ascii="inherit" w:hAnsi="inherit"/>
                      <w:color w:val="000000" w:themeColor="text1"/>
                      <w:sz w:val="28"/>
                      <w:szCs w:val="28"/>
                      <w:lang w:val="ro-MD"/>
                    </w:rPr>
                    <w:t>c</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nd</w:t>
                  </w:r>
                  <w:proofErr w:type="spellEnd"/>
                  <w:r w:rsidRPr="008B7382">
                    <w:rPr>
                      <w:rFonts w:ascii="inherit" w:hAnsi="inherit"/>
                      <w:color w:val="000000" w:themeColor="text1"/>
                      <w:sz w:val="28"/>
                      <w:szCs w:val="28"/>
                      <w:lang w:val="ro-MD"/>
                    </w:rPr>
                    <w:t xml:space="preserve"> sunt conectate la rețeaua de alimentare cu energie electrică.</w:t>
                  </w:r>
                </w:p>
              </w:tc>
            </w:tr>
          </w:tbl>
          <w:p w:rsidR="006A226A" w:rsidRPr="008B7382" w:rsidRDefault="006A226A" w:rsidP="006A226A">
            <w:pPr>
              <w:rPr>
                <w:rFonts w:ascii="inherit" w:hAnsi="inherit"/>
                <w:color w:val="000000" w:themeColor="text1"/>
                <w:sz w:val="28"/>
                <w:szCs w:val="28"/>
                <w:lang w:val="ro-MD"/>
              </w:rPr>
            </w:pPr>
          </w:p>
        </w:tc>
      </w:tr>
    </w:tbl>
    <w:p w:rsidR="006A226A" w:rsidRPr="008B7382" w:rsidRDefault="006A226A" w:rsidP="006A226A">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15"/>
        <w:gridCol w:w="9875"/>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După patru ani de la intrarea în vigoare a prezentului regulament: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3"/>
              <w:gridCol w:w="9431"/>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Consumul de energie electrică în modul oprit:</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Puterea consumată de echipament în orice stare care corespunde modului „oprit” nu trebuie să depășească 0,50 W.</w:t>
                  </w:r>
                </w:p>
              </w:tc>
            </w:tr>
          </w:tbl>
          <w:p w:rsidR="006A226A" w:rsidRPr="008B7382" w:rsidRDefault="006A226A" w:rsidP="006A226A">
            <w:pPr>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9"/>
              <w:gridCol w:w="9415"/>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Consumul de energie electrică în modul standby:</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Puterea consumată de echipament în orice stare care asigură numai funcția de reactivare sau numai funcția de reactivare și simpla indicație a funcției de reactivare activate nu trebuie să depășească 0,50 W.</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Puterea consumată de echipament în orice stare care asigură numai afișarea unor informații sau a stării, sau care asigură numai o combinație între funcția de reactivare și afișarea unor informații sau a stării, nu trebuie să depășească 1,00 W.</w:t>
                  </w:r>
                </w:p>
              </w:tc>
            </w:tr>
          </w:tbl>
          <w:p w:rsidR="006A226A" w:rsidRPr="008B7382" w:rsidRDefault="006A226A" w:rsidP="006A226A">
            <w:pPr>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3"/>
              <w:gridCol w:w="9431"/>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Disponibilitatea modului oprit și/sau a modului standby</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lastRenderedPageBreak/>
                    <w:t xml:space="preserve">Cu excepția cazului în care acest lucru nu corespunde utilizării pentru care sunt destinate, echipamentele trebuie să dispună de modul oprit și/sau standby și/sau de o altă stare care să nu depășească cerințele în materie de consum de energie electrică aplicabile modului oprit și/sau standby atunci </w:t>
                  </w:r>
                  <w:proofErr w:type="spellStart"/>
                  <w:r w:rsidRPr="008B7382">
                    <w:rPr>
                      <w:rFonts w:ascii="inherit" w:hAnsi="inherit"/>
                      <w:color w:val="000000" w:themeColor="text1"/>
                      <w:sz w:val="28"/>
                      <w:szCs w:val="28"/>
                      <w:lang w:val="ro-MD"/>
                    </w:rPr>
                    <w:t>c</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nd</w:t>
                  </w:r>
                  <w:proofErr w:type="spellEnd"/>
                  <w:r w:rsidRPr="008B7382">
                    <w:rPr>
                      <w:rFonts w:ascii="inherit" w:hAnsi="inherit"/>
                      <w:color w:val="000000" w:themeColor="text1"/>
                      <w:sz w:val="28"/>
                      <w:szCs w:val="28"/>
                      <w:lang w:val="ro-MD"/>
                    </w:rPr>
                    <w:t xml:space="preserve"> sunt conectate la rețeaua de alimentare cu energie electrică.</w:t>
                  </w:r>
                </w:p>
              </w:tc>
            </w:tr>
          </w:tbl>
          <w:p w:rsidR="006A226A" w:rsidRPr="008B7382" w:rsidRDefault="006A226A" w:rsidP="006A226A">
            <w:pPr>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9"/>
              <w:gridCol w:w="9415"/>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Gestionarea consumului de putere</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Atunci </w:t>
                  </w:r>
                  <w:proofErr w:type="spellStart"/>
                  <w:r w:rsidRPr="008B7382">
                    <w:rPr>
                      <w:rFonts w:ascii="inherit" w:hAnsi="inherit"/>
                      <w:color w:val="000000" w:themeColor="text1"/>
                      <w:sz w:val="28"/>
                      <w:szCs w:val="28"/>
                      <w:lang w:val="ro-MD"/>
                    </w:rPr>
                    <w:t>c</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nd</w:t>
                  </w:r>
                  <w:proofErr w:type="spellEnd"/>
                  <w:r w:rsidRPr="008B7382">
                    <w:rPr>
                      <w:rFonts w:ascii="inherit" w:hAnsi="inherit"/>
                      <w:color w:val="000000" w:themeColor="text1"/>
                      <w:sz w:val="28"/>
                      <w:szCs w:val="28"/>
                      <w:lang w:val="ro-MD"/>
                    </w:rPr>
                    <w:t xml:space="preserve"> echipamentul nu îndeplinește funcția principală sau </w:t>
                  </w:r>
                  <w:proofErr w:type="spellStart"/>
                  <w:r w:rsidRPr="008B7382">
                    <w:rPr>
                      <w:rFonts w:ascii="inherit" w:hAnsi="inherit"/>
                      <w:color w:val="000000" w:themeColor="text1"/>
                      <w:sz w:val="28"/>
                      <w:szCs w:val="28"/>
                      <w:lang w:val="ro-MD"/>
                    </w:rPr>
                    <w:t>c</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nd</w:t>
                  </w:r>
                  <w:proofErr w:type="spellEnd"/>
                  <w:r w:rsidRPr="008B7382">
                    <w:rPr>
                      <w:rFonts w:ascii="inherit" w:hAnsi="inherit"/>
                      <w:color w:val="000000" w:themeColor="text1"/>
                      <w:sz w:val="28"/>
                      <w:szCs w:val="28"/>
                      <w:lang w:val="ro-MD"/>
                    </w:rPr>
                    <w:t xml:space="preserve"> de funcțiile sale nu depind alte produse consumatoare de energie, și cu excepția cazului în care acest lucru nu corespunde utilizării pentru care este destinat, echipamentul trebuie să ofere o funcție de gestionare a consumului de putere sau o funcție similară, care trece automat echipamentul, după cea mai scurtă perioadă posibilă, adecvată pentru utilizarea pentru care este destinat echipamentul, în</w:t>
                  </w:r>
                </w:p>
                <w:p w:rsidR="006A226A" w:rsidRPr="008B7382" w:rsidRDefault="006A226A" w:rsidP="006A226A">
                  <w:pPr>
                    <w:pStyle w:val="ListParagraph"/>
                    <w:numPr>
                      <w:ilvl w:val="0"/>
                      <w:numId w:val="19"/>
                    </w:numPr>
                    <w:spacing w:before="120" w:line="312" w:lineRule="atLeast"/>
                    <w:contextualSpacing/>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Modul standby; sau</w:t>
                  </w:r>
                </w:p>
                <w:p w:rsidR="006A226A" w:rsidRPr="008B7382" w:rsidRDefault="006A226A" w:rsidP="006A226A">
                  <w:pPr>
                    <w:pStyle w:val="ListParagraph"/>
                    <w:numPr>
                      <w:ilvl w:val="0"/>
                      <w:numId w:val="19"/>
                    </w:numPr>
                    <w:spacing w:before="120" w:line="312" w:lineRule="atLeast"/>
                    <w:contextualSpacing/>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Modul oprit; sau</w:t>
                  </w:r>
                </w:p>
                <w:p w:rsidR="006A226A" w:rsidRPr="008B7382" w:rsidRDefault="006A226A" w:rsidP="006A226A">
                  <w:pPr>
                    <w:pStyle w:val="ListParagraph"/>
                    <w:numPr>
                      <w:ilvl w:val="0"/>
                      <w:numId w:val="19"/>
                    </w:numPr>
                    <w:spacing w:before="120" w:line="312" w:lineRule="atLeast"/>
                    <w:contextualSpacing/>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O altă stare care nu depășește cerințele în materie de putere consumată aplicabile modului oprit și/sau standby atunci </w:t>
                  </w:r>
                  <w:proofErr w:type="spellStart"/>
                  <w:r w:rsidRPr="008B7382">
                    <w:rPr>
                      <w:rFonts w:ascii="inherit" w:hAnsi="inherit"/>
                      <w:color w:val="000000" w:themeColor="text1"/>
                      <w:sz w:val="28"/>
                      <w:szCs w:val="28"/>
                      <w:lang w:val="ro-MD"/>
                    </w:rPr>
                    <w:t>c</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nd</w:t>
                  </w:r>
                  <w:proofErr w:type="spellEnd"/>
                  <w:r w:rsidRPr="008B7382">
                    <w:rPr>
                      <w:rFonts w:ascii="inherit" w:hAnsi="inherit"/>
                      <w:color w:val="000000" w:themeColor="text1"/>
                      <w:sz w:val="28"/>
                      <w:szCs w:val="28"/>
                      <w:lang w:val="ro-MD"/>
                    </w:rPr>
                    <w:t xml:space="preserve"> echipamentul este conectat la rețeaua de alimentare cu energie electrică. Funcția de gestionare a consumului de putere trebuie activată înainte de livrarea echipamentului.</w:t>
                  </w:r>
                </w:p>
              </w:tc>
            </w:tr>
          </w:tbl>
          <w:p w:rsidR="006A226A" w:rsidRPr="008B7382" w:rsidRDefault="006A226A" w:rsidP="006A226A">
            <w:pPr>
              <w:rPr>
                <w:rFonts w:ascii="inherit" w:hAnsi="inherit"/>
                <w:color w:val="000000" w:themeColor="text1"/>
                <w:sz w:val="28"/>
                <w:szCs w:val="28"/>
                <w:lang w:val="ro-MD"/>
              </w:rPr>
            </w:pPr>
          </w:p>
        </w:tc>
      </w:tr>
    </w:tbl>
    <w:p w:rsidR="006A226A" w:rsidRPr="008B7382" w:rsidRDefault="006A226A" w:rsidP="006A226A">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15"/>
        <w:gridCol w:w="9875"/>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Măsurători</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Consumul de energie electrică menționat la pct. 1 lit. a) și b) și la pct. 2 lit. a) și b) la prezenta Anexă trebuie stabilit printr-o procedură de măsurare fiabilă, precisă și reproductibilă, care să țină seama de tehnologia general recunoscută ca fiind de ultimă generație.</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Măsurarea puterii de 0,50 W sau cu valori mai mari trebuie realizată cu o marjă de eroare de cel mult 2 % la nivelul de încredere de 95 %. Măsurarea energiei electrice cu valori mai mici de 0,50 W trebuie realizată cu o marjă de eroare de cel mult 0,01 W la nivelul de încredere de 95 %.</w:t>
            </w:r>
          </w:p>
        </w:tc>
      </w:tr>
    </w:tbl>
    <w:p w:rsidR="006A226A" w:rsidRPr="008B7382" w:rsidRDefault="006A226A" w:rsidP="006A226A">
      <w:pPr>
        <w:shd w:val="clear" w:color="auto" w:fill="FFFFFF"/>
        <w:spacing w:line="250" w:lineRule="atLeast"/>
        <w:textAlignment w:val="baseline"/>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15"/>
        <w:gridCol w:w="9875"/>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Informații care trebuie furnizate de către producători</w:t>
            </w:r>
          </w:p>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În vederea evaluării conformității în temeiul pct. 5 la prezentul Regulament, documentația tehnică trebuie să conțină următoarele elemente: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3"/>
              <w:gridCol w:w="9431"/>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Pentru modul standby și/sau oprit: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925"/>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Datele privind consumul de energie electrică exprimate în wați, rotunjite la două zecimale;</w:t>
                        </w:r>
                      </w:p>
                    </w:tc>
                  </w:tr>
                </w:tbl>
                <w:p w:rsidR="006A226A" w:rsidRPr="008B7382" w:rsidRDefault="006A226A" w:rsidP="006A226A">
                  <w:pPr>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37"/>
                    <w:gridCol w:w="8373"/>
                  </w:tblGrid>
                  <w:tr w:rsidR="006A226A" w:rsidRPr="008B7382"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Metoda de măsurare utilizată;</w:t>
                        </w:r>
                      </w:p>
                    </w:tc>
                  </w:tr>
                </w:tbl>
                <w:p w:rsidR="006A226A" w:rsidRPr="008B7382" w:rsidRDefault="006A226A" w:rsidP="006A226A">
                  <w:pPr>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06"/>
                    <w:gridCol w:w="8904"/>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Descrierea modului în care a fost selectat sau programat modul aparatului;</w:t>
                        </w:r>
                      </w:p>
                    </w:tc>
                  </w:tr>
                </w:tbl>
                <w:p w:rsidR="006A226A" w:rsidRPr="008B7382" w:rsidRDefault="006A226A" w:rsidP="006A226A">
                  <w:pPr>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925"/>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Secvența de comenzi necesare pentru ca echipamentul să treacă automat de la un mod la altul;</w:t>
                        </w:r>
                      </w:p>
                    </w:tc>
                  </w:tr>
                </w:tbl>
                <w:p w:rsidR="006A226A" w:rsidRPr="008B7382" w:rsidRDefault="006A226A" w:rsidP="006A226A">
                  <w:pPr>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08"/>
                    <w:gridCol w:w="8802"/>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lastRenderedPageBreak/>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Orice observații cu privire la funcționarea echipamentului;</w:t>
                        </w:r>
                      </w:p>
                    </w:tc>
                  </w:tr>
                </w:tbl>
                <w:p w:rsidR="006A226A" w:rsidRPr="008B7382" w:rsidRDefault="006A226A" w:rsidP="006A226A">
                  <w:pPr>
                    <w:rPr>
                      <w:rFonts w:ascii="inherit" w:hAnsi="inherit"/>
                      <w:color w:val="000000" w:themeColor="text1"/>
                      <w:sz w:val="28"/>
                      <w:szCs w:val="28"/>
                      <w:lang w:val="ro-MD"/>
                    </w:rPr>
                  </w:pPr>
                </w:p>
              </w:tc>
            </w:tr>
          </w:tbl>
          <w:p w:rsidR="006A226A" w:rsidRPr="008B7382" w:rsidRDefault="006A226A" w:rsidP="006A226A">
            <w:pPr>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9"/>
              <w:gridCol w:w="9415"/>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Parametri de testare pentru măsurători: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56"/>
                    <w:gridCol w:w="8138"/>
                  </w:tblGrid>
                  <w:tr w:rsidR="006A226A" w:rsidRPr="008B7382"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Temperatura ambiantă;</w:t>
                        </w:r>
                      </w:p>
                    </w:tc>
                  </w:tr>
                </w:tbl>
                <w:p w:rsidR="006A226A" w:rsidRPr="008B7382" w:rsidRDefault="006A226A" w:rsidP="006A226A">
                  <w:pPr>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55"/>
                    <w:gridCol w:w="8639"/>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Tensiunea de testare în V și frecvența în Hz;</w:t>
                        </w:r>
                      </w:p>
                    </w:tc>
                  </w:tr>
                </w:tbl>
                <w:p w:rsidR="006A226A" w:rsidRPr="008B7382" w:rsidRDefault="006A226A" w:rsidP="006A226A">
                  <w:pPr>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96"/>
                    <w:gridCol w:w="8898"/>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Distorsiunea armonică totală a sistemului de alimentare cu energie electrică;</w:t>
                        </w:r>
                      </w:p>
                    </w:tc>
                  </w:tr>
                </w:tbl>
                <w:p w:rsidR="006A226A" w:rsidRPr="008B7382" w:rsidRDefault="006A226A" w:rsidP="006A226A">
                  <w:pPr>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8909"/>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Informații și documentație privind instrumentele, structura și circuitele utilizate pentru verificarea electrică;</w:t>
                        </w:r>
                      </w:p>
                    </w:tc>
                  </w:tr>
                </w:tbl>
                <w:p w:rsidR="006A226A" w:rsidRPr="008B7382" w:rsidRDefault="006A226A" w:rsidP="006A226A">
                  <w:pPr>
                    <w:rPr>
                      <w:rFonts w:ascii="inherit" w:hAnsi="inherit"/>
                      <w:color w:val="000000" w:themeColor="text1"/>
                      <w:sz w:val="28"/>
                      <w:szCs w:val="28"/>
                      <w:lang w:val="ro-MD"/>
                    </w:rPr>
                  </w:pPr>
                </w:p>
              </w:tc>
            </w:tr>
          </w:tbl>
          <w:p w:rsidR="006A226A" w:rsidRPr="008B7382" w:rsidRDefault="006A226A" w:rsidP="006A226A">
            <w:pPr>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3"/>
              <w:gridCol w:w="9431"/>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Caracteristicile echipamentului relevante pentru evaluarea conformității cu cerințele stabilite la pct. 1, lit. (c) sau la pct. 2, lit. (c) și/sau la pct. 2, lit. (d) la prezenta Anexă, după caz, inclusiv intervalul de timp </w:t>
                  </w:r>
                  <w:proofErr w:type="spellStart"/>
                  <w:r w:rsidRPr="008B7382">
                    <w:rPr>
                      <w:rFonts w:ascii="inherit" w:hAnsi="inherit"/>
                      <w:color w:val="000000" w:themeColor="text1"/>
                      <w:sz w:val="28"/>
                      <w:szCs w:val="28"/>
                      <w:lang w:val="ro-MD"/>
                    </w:rPr>
                    <w:t>p</w:t>
                  </w:r>
                  <w:r w:rsidR="00F23DBC">
                    <w:rPr>
                      <w:rFonts w:ascii="inherit" w:hAnsi="inherit"/>
                      <w:color w:val="000000" w:themeColor="text1"/>
                      <w:sz w:val="28"/>
                      <w:szCs w:val="28"/>
                      <w:lang w:val="ro-MD"/>
                    </w:rPr>
                    <w:t>î</w:t>
                  </w:r>
                  <w:r w:rsidRPr="008B7382">
                    <w:rPr>
                      <w:rFonts w:ascii="inherit" w:hAnsi="inherit"/>
                      <w:color w:val="000000" w:themeColor="text1"/>
                      <w:sz w:val="28"/>
                      <w:szCs w:val="28"/>
                      <w:lang w:val="ro-MD"/>
                    </w:rPr>
                    <w:t>nă</w:t>
                  </w:r>
                  <w:proofErr w:type="spellEnd"/>
                  <w:r w:rsidRPr="008B7382">
                    <w:rPr>
                      <w:rFonts w:ascii="inherit" w:hAnsi="inherit"/>
                      <w:color w:val="000000" w:themeColor="text1"/>
                      <w:sz w:val="28"/>
                      <w:szCs w:val="28"/>
                      <w:lang w:val="ro-MD"/>
                    </w:rPr>
                    <w:t xml:space="preserve"> la intrarea în modul standby, oprit, sau într-o altă stare care să nu depășească cerințele în materie de consum de energie electrică aplicabile modului oprit și/sau standby.</w:t>
                  </w:r>
                </w:p>
                <w:p w:rsidR="006A226A" w:rsidRPr="008B7382" w:rsidRDefault="006A226A" w:rsidP="00462E02">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În special, dacă este cazul, trebuie să se furnizeze o justificare tehnică conform căreia cerințele stabilite la pct. 1, lit. era (c) sau la pct.2 lit. (c) și/sau lit. (d) la prezenta Anexă, nu corespund utilizării pentru care a fost destinat echipamentul.</w:t>
                  </w:r>
                </w:p>
              </w:tc>
            </w:tr>
          </w:tbl>
          <w:p w:rsidR="006A226A" w:rsidRPr="008B7382" w:rsidRDefault="006A226A" w:rsidP="006A226A">
            <w:pPr>
              <w:rPr>
                <w:rFonts w:ascii="inherit" w:hAnsi="inherit"/>
                <w:color w:val="000000" w:themeColor="text1"/>
                <w:sz w:val="28"/>
                <w:szCs w:val="28"/>
                <w:lang w:val="ro-MD"/>
              </w:rPr>
            </w:pPr>
          </w:p>
        </w:tc>
      </w:tr>
    </w:tbl>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Default="006A226A" w:rsidP="006A226A">
      <w:pPr>
        <w:tabs>
          <w:tab w:val="left" w:pos="851"/>
        </w:tabs>
        <w:spacing w:line="276" w:lineRule="auto"/>
        <w:ind w:left="4248"/>
        <w:jc w:val="both"/>
        <w:rPr>
          <w:color w:val="000000" w:themeColor="text1"/>
          <w:sz w:val="28"/>
          <w:szCs w:val="28"/>
          <w:lang w:val="ro-MD"/>
        </w:rPr>
      </w:pPr>
    </w:p>
    <w:p w:rsidR="00044A5B" w:rsidRDefault="00044A5B" w:rsidP="006A226A">
      <w:pPr>
        <w:tabs>
          <w:tab w:val="left" w:pos="851"/>
        </w:tabs>
        <w:spacing w:line="276" w:lineRule="auto"/>
        <w:ind w:left="4248"/>
        <w:jc w:val="both"/>
        <w:rPr>
          <w:color w:val="000000" w:themeColor="text1"/>
          <w:sz w:val="28"/>
          <w:szCs w:val="28"/>
          <w:lang w:val="ro-MD"/>
        </w:rPr>
      </w:pPr>
    </w:p>
    <w:p w:rsidR="00044A5B" w:rsidRPr="008B7382" w:rsidRDefault="00044A5B" w:rsidP="006A226A">
      <w:pPr>
        <w:tabs>
          <w:tab w:val="left" w:pos="851"/>
        </w:tabs>
        <w:spacing w:line="276" w:lineRule="auto"/>
        <w:ind w:left="4248"/>
        <w:jc w:val="both"/>
        <w:rPr>
          <w:color w:val="000000" w:themeColor="text1"/>
          <w:sz w:val="28"/>
          <w:szCs w:val="28"/>
          <w:lang w:val="ro-MD"/>
        </w:rPr>
      </w:pPr>
    </w:p>
    <w:p w:rsidR="00AC30B6" w:rsidRDefault="00AC30B6" w:rsidP="006A226A">
      <w:pPr>
        <w:tabs>
          <w:tab w:val="left" w:pos="851"/>
        </w:tabs>
        <w:spacing w:line="276" w:lineRule="auto"/>
        <w:jc w:val="both"/>
        <w:rPr>
          <w:color w:val="000000" w:themeColor="text1"/>
          <w:sz w:val="28"/>
          <w:szCs w:val="28"/>
          <w:lang w:val="ro-MD"/>
        </w:rPr>
      </w:pPr>
    </w:p>
    <w:p w:rsidR="005747F2" w:rsidRDefault="005747F2" w:rsidP="006A226A">
      <w:pPr>
        <w:tabs>
          <w:tab w:val="left" w:pos="851"/>
        </w:tabs>
        <w:spacing w:line="276" w:lineRule="auto"/>
        <w:jc w:val="both"/>
        <w:rPr>
          <w:color w:val="000000" w:themeColor="text1"/>
          <w:sz w:val="28"/>
          <w:szCs w:val="28"/>
          <w:lang w:val="ro-MD"/>
        </w:rPr>
      </w:pPr>
    </w:p>
    <w:p w:rsidR="005747F2" w:rsidRDefault="005747F2" w:rsidP="006A226A">
      <w:pPr>
        <w:tabs>
          <w:tab w:val="left" w:pos="851"/>
        </w:tabs>
        <w:spacing w:line="276" w:lineRule="auto"/>
        <w:jc w:val="both"/>
        <w:rPr>
          <w:color w:val="000000" w:themeColor="text1"/>
          <w:sz w:val="28"/>
          <w:szCs w:val="28"/>
          <w:lang w:val="ro-MD"/>
        </w:rPr>
      </w:pPr>
    </w:p>
    <w:p w:rsidR="005747F2" w:rsidRDefault="005747F2" w:rsidP="006A226A">
      <w:pPr>
        <w:tabs>
          <w:tab w:val="left" w:pos="851"/>
        </w:tabs>
        <w:spacing w:line="276" w:lineRule="auto"/>
        <w:jc w:val="both"/>
        <w:rPr>
          <w:color w:val="000000" w:themeColor="text1"/>
          <w:sz w:val="28"/>
          <w:szCs w:val="28"/>
          <w:lang w:val="ro-MD"/>
        </w:rPr>
      </w:pPr>
    </w:p>
    <w:p w:rsidR="005747F2" w:rsidRDefault="005747F2" w:rsidP="006A226A">
      <w:pPr>
        <w:tabs>
          <w:tab w:val="left" w:pos="851"/>
        </w:tabs>
        <w:spacing w:line="276" w:lineRule="auto"/>
        <w:jc w:val="both"/>
        <w:rPr>
          <w:color w:val="000000" w:themeColor="text1"/>
          <w:sz w:val="28"/>
          <w:szCs w:val="28"/>
          <w:lang w:val="ro-MD"/>
        </w:rPr>
      </w:pPr>
    </w:p>
    <w:p w:rsidR="005747F2" w:rsidRDefault="005747F2" w:rsidP="006A226A">
      <w:pPr>
        <w:tabs>
          <w:tab w:val="left" w:pos="851"/>
        </w:tabs>
        <w:spacing w:line="276" w:lineRule="auto"/>
        <w:jc w:val="both"/>
        <w:rPr>
          <w:color w:val="000000" w:themeColor="text1"/>
          <w:sz w:val="28"/>
          <w:szCs w:val="28"/>
          <w:lang w:val="ro-MD"/>
        </w:rPr>
      </w:pPr>
    </w:p>
    <w:p w:rsidR="005747F2" w:rsidRPr="008B7382" w:rsidRDefault="005747F2" w:rsidP="006A226A">
      <w:pPr>
        <w:tabs>
          <w:tab w:val="left" w:pos="851"/>
        </w:tabs>
        <w:spacing w:line="276" w:lineRule="auto"/>
        <w:jc w:val="both"/>
        <w:rPr>
          <w:color w:val="000000" w:themeColor="text1"/>
          <w:sz w:val="28"/>
          <w:szCs w:val="28"/>
          <w:lang w:val="ro-MD"/>
        </w:rPr>
      </w:pPr>
    </w:p>
    <w:p w:rsidR="006A226A" w:rsidRPr="008B7382" w:rsidRDefault="006A226A" w:rsidP="006A226A">
      <w:pPr>
        <w:tabs>
          <w:tab w:val="left" w:pos="851"/>
        </w:tabs>
        <w:spacing w:line="276" w:lineRule="auto"/>
        <w:ind w:left="4248"/>
        <w:jc w:val="right"/>
        <w:rPr>
          <w:i/>
          <w:color w:val="000000" w:themeColor="text1"/>
          <w:sz w:val="28"/>
          <w:szCs w:val="28"/>
          <w:lang w:val="ro-MD"/>
        </w:rPr>
      </w:pPr>
      <w:r w:rsidRPr="008B7382">
        <w:rPr>
          <w:color w:val="000000" w:themeColor="text1"/>
          <w:sz w:val="28"/>
          <w:szCs w:val="28"/>
          <w:lang w:val="ro-MD"/>
        </w:rPr>
        <w:lastRenderedPageBreak/>
        <w:t xml:space="preserve">Anexa nr. 3 </w:t>
      </w:r>
      <w:r w:rsidRPr="008B7382">
        <w:rPr>
          <w:i/>
          <w:color w:val="000000" w:themeColor="text1"/>
          <w:sz w:val="28"/>
          <w:szCs w:val="28"/>
          <w:lang w:val="ro-MD"/>
        </w:rPr>
        <w:t>la Regulamentul cu privire la cerințele în materie de proiectare ecologică pentru consumul de energie electrică în modul standby și oprit al echipamentelor electrice și electronice de uz casnic și de birou</w:t>
      </w:r>
    </w:p>
    <w:p w:rsidR="006A226A" w:rsidRPr="008B7382" w:rsidRDefault="006A226A" w:rsidP="006A226A">
      <w:pPr>
        <w:pStyle w:val="ti-grseq-1"/>
        <w:shd w:val="clear" w:color="auto" w:fill="FFFFFF"/>
        <w:spacing w:before="240" w:beforeAutospacing="0" w:after="120" w:afterAutospacing="0" w:line="312" w:lineRule="atLeast"/>
        <w:jc w:val="both"/>
        <w:textAlignment w:val="baseline"/>
        <w:rPr>
          <w:b/>
          <w:bCs/>
          <w:color w:val="000000" w:themeColor="text1"/>
          <w:sz w:val="28"/>
          <w:szCs w:val="28"/>
          <w:lang w:val="ro-MD"/>
        </w:rPr>
      </w:pPr>
      <w:r w:rsidRPr="008B7382">
        <w:rPr>
          <w:b/>
          <w:bCs/>
          <w:color w:val="000000" w:themeColor="text1"/>
          <w:sz w:val="28"/>
          <w:szCs w:val="28"/>
          <w:lang w:val="ro-MD"/>
        </w:rPr>
        <w:t>Procedura de verificare</w:t>
      </w:r>
    </w:p>
    <w:p w:rsidR="006A226A" w:rsidRPr="008B7382" w:rsidRDefault="006A226A" w:rsidP="006A226A">
      <w:pPr>
        <w:pStyle w:val="Normal2"/>
        <w:shd w:val="clear" w:color="auto" w:fill="FFFFFF"/>
        <w:spacing w:before="120" w:line="312" w:lineRule="atLeast"/>
        <w:jc w:val="both"/>
        <w:textAlignment w:val="baseline"/>
        <w:rPr>
          <w:color w:val="000000" w:themeColor="text1"/>
          <w:sz w:val="28"/>
          <w:szCs w:val="28"/>
          <w:lang w:val="ro-MD"/>
        </w:rPr>
      </w:pPr>
      <w:r w:rsidRPr="008B7382">
        <w:rPr>
          <w:color w:val="000000" w:themeColor="text1"/>
          <w:sz w:val="28"/>
          <w:szCs w:val="28"/>
          <w:lang w:val="ro-MD"/>
        </w:rPr>
        <w:t xml:space="preserve">La efectuarea verificărilor în scopul supravegherii pieței menționate la art. 10, alineatul (2) din Legea nr. 151 din  17.07.2014 privind </w:t>
      </w:r>
      <w:proofErr w:type="spellStart"/>
      <w:r w:rsidRPr="008B7382">
        <w:rPr>
          <w:color w:val="000000" w:themeColor="text1"/>
          <w:sz w:val="28"/>
          <w:szCs w:val="28"/>
          <w:lang w:val="ro-MD"/>
        </w:rPr>
        <w:t>cerinţele</w:t>
      </w:r>
      <w:proofErr w:type="spellEnd"/>
      <w:r w:rsidRPr="008B7382">
        <w:rPr>
          <w:color w:val="000000" w:themeColor="text1"/>
          <w:sz w:val="28"/>
          <w:szCs w:val="28"/>
          <w:lang w:val="ro-MD"/>
        </w:rPr>
        <w:t xml:space="preserve"> în materie de proiectare ecologică aplicabile produselor cu impact energetic, autoritățile competente aplică următoarea procedură de verificare pentru cerințele stabilite la pct. 1, lit. (a) și (b) sau la pct. 2 lit. (a) și (b) din anexa nr. 2 la prezentul Regulament, după caz.</w:t>
      </w:r>
    </w:p>
    <w:p w:rsidR="006A226A" w:rsidRPr="008B7382" w:rsidRDefault="006A226A" w:rsidP="006A226A">
      <w:pPr>
        <w:pStyle w:val="Normal2"/>
        <w:shd w:val="clear" w:color="auto" w:fill="FFFFFF"/>
        <w:spacing w:before="120" w:beforeAutospacing="0" w:after="0" w:afterAutospacing="0" w:line="312" w:lineRule="atLeast"/>
        <w:jc w:val="both"/>
        <w:textAlignment w:val="baseline"/>
        <w:rPr>
          <w:color w:val="000000" w:themeColor="text1"/>
          <w:sz w:val="28"/>
          <w:szCs w:val="28"/>
          <w:lang w:val="ro-MD"/>
        </w:rPr>
      </w:pPr>
      <w:r w:rsidRPr="008B7382">
        <w:rPr>
          <w:color w:val="000000" w:themeColor="text1"/>
          <w:sz w:val="28"/>
          <w:szCs w:val="28"/>
          <w:lang w:val="ro-MD"/>
        </w:rPr>
        <w:t>Pentru consum de energie electrică mai mare de 1,00 W: Autoritățile testează numai o unitate.</w:t>
      </w:r>
    </w:p>
    <w:p w:rsidR="006A226A" w:rsidRPr="008B7382" w:rsidRDefault="006A226A" w:rsidP="006A226A">
      <w:pPr>
        <w:pStyle w:val="Normal2"/>
        <w:shd w:val="clear" w:color="auto" w:fill="FFFFFF"/>
        <w:spacing w:before="120" w:beforeAutospacing="0" w:after="0" w:afterAutospacing="0" w:line="312" w:lineRule="atLeast"/>
        <w:jc w:val="both"/>
        <w:textAlignment w:val="baseline"/>
        <w:rPr>
          <w:color w:val="000000" w:themeColor="text1"/>
          <w:sz w:val="28"/>
          <w:szCs w:val="28"/>
          <w:lang w:val="ro-MD"/>
        </w:rPr>
      </w:pPr>
      <w:r w:rsidRPr="008B7382">
        <w:rPr>
          <w:color w:val="000000" w:themeColor="text1"/>
          <w:sz w:val="28"/>
          <w:szCs w:val="28"/>
          <w:lang w:val="ro-MD"/>
        </w:rPr>
        <w:t>Se consideră că modelul respectă dispozițiile de la pct. 1, lit. (a) și (b) sau pct. 2, lit. (a) și (b), după caz, din anexa nr. 2 la prezentul regulament dacă rezultatele obținute pentru modul oprit și standby, după caz, nu depășesc valorile limită cu mai mult de 10 %.</w:t>
      </w:r>
    </w:p>
    <w:p w:rsidR="006A226A" w:rsidRPr="008B7382" w:rsidRDefault="006A226A" w:rsidP="006A226A">
      <w:pPr>
        <w:pStyle w:val="Normal2"/>
        <w:shd w:val="clear" w:color="auto" w:fill="FFFFFF"/>
        <w:spacing w:before="120" w:beforeAutospacing="0" w:after="0" w:afterAutospacing="0" w:line="312" w:lineRule="atLeast"/>
        <w:jc w:val="both"/>
        <w:textAlignment w:val="baseline"/>
        <w:rPr>
          <w:color w:val="000000" w:themeColor="text1"/>
          <w:sz w:val="28"/>
          <w:szCs w:val="28"/>
          <w:lang w:val="ro-MD"/>
        </w:rPr>
      </w:pPr>
      <w:r w:rsidRPr="008B7382">
        <w:rPr>
          <w:color w:val="000000" w:themeColor="text1"/>
          <w:sz w:val="28"/>
          <w:szCs w:val="28"/>
          <w:lang w:val="ro-MD"/>
        </w:rPr>
        <w:t>În caz contrar, se testează alte trei unități. Se consideră că modelul respectă dispozițiile prezentului regulament dacă media rezultatelor obținute la aceste trei teste pentru modul oprit și/sau standby, după caz, nu depășește valorile limită cu mai mult de 10 %.</w:t>
      </w:r>
    </w:p>
    <w:p w:rsidR="006A226A" w:rsidRPr="008B7382" w:rsidRDefault="006A226A" w:rsidP="006A226A">
      <w:pPr>
        <w:pStyle w:val="Normal2"/>
        <w:shd w:val="clear" w:color="auto" w:fill="FFFFFF"/>
        <w:spacing w:before="120" w:beforeAutospacing="0" w:after="0" w:afterAutospacing="0" w:line="312" w:lineRule="atLeast"/>
        <w:jc w:val="both"/>
        <w:textAlignment w:val="baseline"/>
        <w:rPr>
          <w:color w:val="000000" w:themeColor="text1"/>
          <w:sz w:val="28"/>
          <w:szCs w:val="28"/>
          <w:lang w:val="ro-MD"/>
        </w:rPr>
      </w:pPr>
      <w:r w:rsidRPr="008B7382">
        <w:rPr>
          <w:color w:val="000000" w:themeColor="text1"/>
          <w:sz w:val="28"/>
          <w:szCs w:val="28"/>
          <w:lang w:val="ro-MD"/>
        </w:rPr>
        <w:t>Pentru consum de energie electrică mai mic sau egal cu 1,00 W: Autoritățile responsabile testează numai o unitate.</w:t>
      </w:r>
    </w:p>
    <w:p w:rsidR="006A226A" w:rsidRPr="008B7382" w:rsidRDefault="006A226A" w:rsidP="006A226A">
      <w:pPr>
        <w:pStyle w:val="Normal2"/>
        <w:shd w:val="clear" w:color="auto" w:fill="FFFFFF"/>
        <w:spacing w:before="120" w:beforeAutospacing="0" w:after="0" w:afterAutospacing="0" w:line="312" w:lineRule="atLeast"/>
        <w:jc w:val="both"/>
        <w:textAlignment w:val="baseline"/>
        <w:rPr>
          <w:color w:val="000000" w:themeColor="text1"/>
          <w:sz w:val="28"/>
          <w:szCs w:val="28"/>
          <w:lang w:val="ro-MD"/>
        </w:rPr>
      </w:pPr>
      <w:r w:rsidRPr="008B7382">
        <w:rPr>
          <w:color w:val="000000" w:themeColor="text1"/>
          <w:sz w:val="28"/>
          <w:szCs w:val="28"/>
          <w:lang w:val="ro-MD"/>
        </w:rPr>
        <w:t>Se consideră că modelul respectă dispozițiile de la pct. 1, lit. (a) și (b) sau pct. 2 lit. (a) și (b), după caz, din anexa nr. 2 la prezentul regulament dacă rezultatele obținute pentru modul oprit și/sau standby, după caz, nu depășesc valorile limită cu mai mult de 0,10 W.</w:t>
      </w:r>
    </w:p>
    <w:p w:rsidR="006A226A" w:rsidRPr="008B7382" w:rsidRDefault="006A226A" w:rsidP="006A226A">
      <w:pPr>
        <w:pStyle w:val="Normal2"/>
        <w:shd w:val="clear" w:color="auto" w:fill="FFFFFF"/>
        <w:spacing w:before="120" w:beforeAutospacing="0" w:after="0" w:afterAutospacing="0" w:line="312" w:lineRule="atLeast"/>
        <w:jc w:val="both"/>
        <w:textAlignment w:val="baseline"/>
        <w:rPr>
          <w:color w:val="000000" w:themeColor="text1"/>
          <w:sz w:val="28"/>
          <w:szCs w:val="28"/>
          <w:lang w:val="ro-MD"/>
        </w:rPr>
      </w:pPr>
      <w:r w:rsidRPr="008B7382">
        <w:rPr>
          <w:color w:val="000000" w:themeColor="text1"/>
          <w:sz w:val="28"/>
          <w:szCs w:val="28"/>
          <w:lang w:val="ro-MD"/>
        </w:rPr>
        <w:t>În caz contrar, se testează alte trei unități. Se consideră că modelul respectă dispozițiile prezentului regulament dacă media rezultatelor obținute la aceste trei teste pentru modul oprit și/sau standby, după caz, nu depășește valorile limită cu mai mult de 0,10 W.</w:t>
      </w:r>
    </w:p>
    <w:p w:rsidR="006A226A" w:rsidRPr="008B7382" w:rsidRDefault="006A226A" w:rsidP="006A226A">
      <w:pPr>
        <w:pStyle w:val="Normal2"/>
        <w:shd w:val="clear" w:color="auto" w:fill="FFFFFF"/>
        <w:spacing w:before="120" w:beforeAutospacing="0" w:after="0" w:afterAutospacing="0" w:line="312" w:lineRule="atLeast"/>
        <w:jc w:val="both"/>
        <w:textAlignment w:val="baseline"/>
        <w:rPr>
          <w:color w:val="000000" w:themeColor="text1"/>
          <w:sz w:val="28"/>
          <w:szCs w:val="28"/>
          <w:lang w:val="ro-MD"/>
        </w:rPr>
      </w:pPr>
      <w:r w:rsidRPr="008B7382">
        <w:rPr>
          <w:color w:val="000000" w:themeColor="text1"/>
          <w:sz w:val="28"/>
          <w:szCs w:val="28"/>
          <w:lang w:val="ro-MD"/>
        </w:rPr>
        <w:t>În caz contrar, se consideră că modelul nu respectă cerințele în vigoare.</w:t>
      </w: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Default="006A226A" w:rsidP="006A226A">
      <w:pPr>
        <w:tabs>
          <w:tab w:val="left" w:pos="851"/>
        </w:tabs>
        <w:spacing w:line="276" w:lineRule="auto"/>
        <w:jc w:val="both"/>
        <w:rPr>
          <w:color w:val="000000" w:themeColor="text1"/>
          <w:sz w:val="28"/>
          <w:szCs w:val="28"/>
          <w:lang w:val="ro-MD"/>
        </w:rPr>
      </w:pPr>
    </w:p>
    <w:p w:rsidR="00AC30B6" w:rsidRDefault="00AC30B6" w:rsidP="006A226A">
      <w:pPr>
        <w:tabs>
          <w:tab w:val="left" w:pos="851"/>
        </w:tabs>
        <w:spacing w:line="276" w:lineRule="auto"/>
        <w:jc w:val="both"/>
        <w:rPr>
          <w:color w:val="000000" w:themeColor="text1"/>
          <w:sz w:val="28"/>
          <w:szCs w:val="28"/>
          <w:lang w:val="ro-MD"/>
        </w:rPr>
      </w:pPr>
    </w:p>
    <w:p w:rsidR="005747F2" w:rsidRDefault="005747F2" w:rsidP="006A226A">
      <w:pPr>
        <w:tabs>
          <w:tab w:val="left" w:pos="851"/>
        </w:tabs>
        <w:spacing w:line="276" w:lineRule="auto"/>
        <w:jc w:val="both"/>
        <w:rPr>
          <w:color w:val="000000" w:themeColor="text1"/>
          <w:sz w:val="28"/>
          <w:szCs w:val="28"/>
          <w:lang w:val="ro-MD"/>
        </w:rPr>
      </w:pPr>
    </w:p>
    <w:p w:rsidR="005747F2" w:rsidRDefault="005747F2" w:rsidP="006A226A">
      <w:pPr>
        <w:tabs>
          <w:tab w:val="left" w:pos="851"/>
        </w:tabs>
        <w:spacing w:line="276" w:lineRule="auto"/>
        <w:jc w:val="both"/>
        <w:rPr>
          <w:color w:val="000000" w:themeColor="text1"/>
          <w:sz w:val="28"/>
          <w:szCs w:val="28"/>
          <w:lang w:val="ro-MD"/>
        </w:rPr>
      </w:pPr>
    </w:p>
    <w:p w:rsidR="00044A5B" w:rsidRDefault="00044A5B" w:rsidP="006A226A">
      <w:pPr>
        <w:tabs>
          <w:tab w:val="left" w:pos="851"/>
        </w:tabs>
        <w:spacing w:line="276" w:lineRule="auto"/>
        <w:jc w:val="both"/>
        <w:rPr>
          <w:color w:val="000000" w:themeColor="text1"/>
          <w:sz w:val="28"/>
          <w:szCs w:val="28"/>
          <w:lang w:val="ro-MD"/>
        </w:rPr>
      </w:pPr>
    </w:p>
    <w:p w:rsidR="00044A5B" w:rsidRPr="008B7382" w:rsidRDefault="00044A5B" w:rsidP="006A226A">
      <w:pPr>
        <w:tabs>
          <w:tab w:val="left" w:pos="851"/>
        </w:tabs>
        <w:spacing w:line="276" w:lineRule="auto"/>
        <w:jc w:val="both"/>
        <w:rPr>
          <w:color w:val="000000" w:themeColor="text1"/>
          <w:sz w:val="28"/>
          <w:szCs w:val="28"/>
          <w:lang w:val="ro-MD"/>
        </w:rPr>
      </w:pPr>
    </w:p>
    <w:p w:rsidR="006A226A" w:rsidRPr="008B7382" w:rsidRDefault="006A226A" w:rsidP="006A226A">
      <w:pPr>
        <w:tabs>
          <w:tab w:val="left" w:pos="851"/>
        </w:tabs>
        <w:spacing w:line="276" w:lineRule="auto"/>
        <w:ind w:left="4248"/>
        <w:jc w:val="right"/>
        <w:rPr>
          <w:i/>
          <w:color w:val="000000" w:themeColor="text1"/>
          <w:sz w:val="28"/>
          <w:szCs w:val="28"/>
          <w:lang w:val="ro-MD"/>
        </w:rPr>
      </w:pPr>
      <w:r w:rsidRPr="008B7382">
        <w:rPr>
          <w:color w:val="000000" w:themeColor="text1"/>
          <w:sz w:val="28"/>
          <w:szCs w:val="28"/>
          <w:lang w:val="ro-MD"/>
        </w:rPr>
        <w:lastRenderedPageBreak/>
        <w:t xml:space="preserve">Anexa nr. 4 </w:t>
      </w:r>
      <w:r w:rsidRPr="008B7382">
        <w:rPr>
          <w:i/>
          <w:color w:val="000000" w:themeColor="text1"/>
          <w:sz w:val="28"/>
          <w:szCs w:val="28"/>
          <w:lang w:val="ro-MD"/>
        </w:rPr>
        <w:t>la Regulamentul cu privire la cerințele în materie de proiectare ecologică pentru consumul de energie electrică în modul standby și oprit al echipamentelor electrice și electronice de uz casnic și de birou</w:t>
      </w:r>
    </w:p>
    <w:p w:rsidR="006A226A" w:rsidRPr="008B7382" w:rsidRDefault="006A226A" w:rsidP="006A226A">
      <w:pPr>
        <w:pStyle w:val="ti-grseq-1"/>
        <w:shd w:val="clear" w:color="auto" w:fill="FFFFFF"/>
        <w:spacing w:before="240" w:beforeAutospacing="0" w:after="120" w:afterAutospacing="0" w:line="312" w:lineRule="atLeast"/>
        <w:jc w:val="both"/>
        <w:textAlignment w:val="baseline"/>
        <w:rPr>
          <w:b/>
          <w:bCs/>
          <w:color w:val="000000" w:themeColor="text1"/>
          <w:sz w:val="28"/>
          <w:szCs w:val="28"/>
          <w:lang w:val="ro-MD"/>
        </w:rPr>
      </w:pPr>
      <w:r w:rsidRPr="008B7382">
        <w:rPr>
          <w:b/>
          <w:bCs/>
          <w:color w:val="000000" w:themeColor="text1"/>
          <w:sz w:val="28"/>
          <w:szCs w:val="28"/>
          <w:lang w:val="ro-MD"/>
        </w:rPr>
        <w:t>Valori de referință</w:t>
      </w:r>
    </w:p>
    <w:p w:rsidR="006A226A" w:rsidRPr="008B7382" w:rsidRDefault="006A226A" w:rsidP="006A226A">
      <w:pPr>
        <w:pStyle w:val="Normal2"/>
        <w:shd w:val="clear" w:color="auto" w:fill="FFFFFF"/>
        <w:spacing w:before="120" w:line="312" w:lineRule="atLeast"/>
        <w:jc w:val="both"/>
        <w:textAlignment w:val="baseline"/>
        <w:rPr>
          <w:color w:val="000000" w:themeColor="text1"/>
          <w:sz w:val="28"/>
          <w:szCs w:val="28"/>
          <w:lang w:val="ro-MD"/>
        </w:rPr>
      </w:pPr>
      <w:r w:rsidRPr="008B7382">
        <w:rPr>
          <w:color w:val="000000" w:themeColor="text1"/>
          <w:sz w:val="28"/>
          <w:szCs w:val="28"/>
          <w:lang w:val="ro-MD"/>
        </w:rPr>
        <w:t xml:space="preserve">Se stabilesc următoarele valori de referință în sensul părții a treia. Pct. 2 din anexa nr. 1 la Legea Nr. 151 din  17.07.2014 privind </w:t>
      </w:r>
      <w:proofErr w:type="spellStart"/>
      <w:r w:rsidRPr="008B7382">
        <w:rPr>
          <w:color w:val="000000" w:themeColor="text1"/>
          <w:sz w:val="28"/>
          <w:szCs w:val="28"/>
          <w:lang w:val="ro-MD"/>
        </w:rPr>
        <w:t>cerinţele</w:t>
      </w:r>
      <w:proofErr w:type="spellEnd"/>
      <w:r w:rsidRPr="008B7382">
        <w:rPr>
          <w:color w:val="000000" w:themeColor="text1"/>
          <w:sz w:val="28"/>
          <w:szCs w:val="28"/>
          <w:lang w:val="ro-MD"/>
        </w:rPr>
        <w:t xml:space="preserve"> în materie de proiectare ecologică  aplicabile produselor cu impact energetic:</w:t>
      </w:r>
    </w:p>
    <w:p w:rsidR="005451E8" w:rsidRPr="003F28E1" w:rsidRDefault="006A226A" w:rsidP="006A226A">
      <w:pPr>
        <w:pStyle w:val="Normal2"/>
        <w:shd w:val="clear" w:color="auto" w:fill="FFFFFF"/>
        <w:spacing w:before="120" w:line="312" w:lineRule="atLeast"/>
        <w:jc w:val="both"/>
        <w:textAlignment w:val="baseline"/>
        <w:rPr>
          <w:color w:val="000000" w:themeColor="text1"/>
          <w:sz w:val="28"/>
          <w:szCs w:val="28"/>
        </w:rPr>
      </w:pPr>
      <w:r w:rsidRPr="008B7382">
        <w:rPr>
          <w:color w:val="000000" w:themeColor="text1"/>
          <w:sz w:val="28"/>
          <w:szCs w:val="28"/>
          <w:lang w:val="ro-MD"/>
        </w:rPr>
        <w:t xml:space="preserve">Modul oprit: 0-0,3 W cu comutator de dezactivare plasat pe latura principală, </w:t>
      </w:r>
      <w:proofErr w:type="spellStart"/>
      <w:r w:rsidRPr="008B7382">
        <w:rPr>
          <w:color w:val="000000" w:themeColor="text1"/>
          <w:sz w:val="28"/>
          <w:szCs w:val="28"/>
          <w:lang w:val="ro-MD"/>
        </w:rPr>
        <w:t>depinz</w:t>
      </w:r>
      <w:r w:rsidR="00F23DBC">
        <w:rPr>
          <w:color w:val="000000" w:themeColor="text1"/>
          <w:sz w:val="28"/>
          <w:szCs w:val="28"/>
          <w:lang w:val="ro-MD"/>
        </w:rPr>
        <w:t>î</w:t>
      </w:r>
      <w:r w:rsidRPr="008B7382">
        <w:rPr>
          <w:color w:val="000000" w:themeColor="text1"/>
          <w:sz w:val="28"/>
          <w:szCs w:val="28"/>
          <w:lang w:val="ro-MD"/>
        </w:rPr>
        <w:t>nd</w:t>
      </w:r>
      <w:proofErr w:type="spellEnd"/>
      <w:r w:rsidRPr="008B7382">
        <w:rPr>
          <w:color w:val="000000" w:themeColor="text1"/>
          <w:sz w:val="28"/>
          <w:szCs w:val="28"/>
          <w:lang w:val="ro-MD"/>
        </w:rPr>
        <w:t xml:space="preserve">, între </w:t>
      </w:r>
      <w:r w:rsidRPr="000944F3">
        <w:rPr>
          <w:color w:val="000000" w:themeColor="text1"/>
          <w:sz w:val="28"/>
          <w:szCs w:val="28"/>
          <w:lang w:val="ro-MD"/>
        </w:rPr>
        <w:t xml:space="preserve">altele, de caracteristicile legate de compatibilitatea electromagnetică în conformitate cu </w:t>
      </w:r>
      <w:proofErr w:type="spellStart"/>
      <w:r w:rsidR="003F28E1" w:rsidRPr="003F28E1">
        <w:rPr>
          <w:color w:val="000000" w:themeColor="text1"/>
          <w:sz w:val="28"/>
          <w:szCs w:val="28"/>
          <w:highlight w:val="yellow"/>
          <w:lang w:val="ro-MD"/>
        </w:rPr>
        <w:t>Hotărîrea</w:t>
      </w:r>
      <w:proofErr w:type="spellEnd"/>
      <w:r w:rsidR="003F28E1" w:rsidRPr="003F28E1">
        <w:rPr>
          <w:color w:val="000000" w:themeColor="text1"/>
          <w:sz w:val="28"/>
          <w:szCs w:val="28"/>
          <w:highlight w:val="yellow"/>
          <w:lang w:val="ro-MD"/>
        </w:rPr>
        <w:t xml:space="preserve"> Guvernului nr. 807 din 29.10.2015 pentru aprobarea Reglementării tehnice </w:t>
      </w:r>
      <w:r w:rsidR="003F28E1" w:rsidRPr="003F28E1">
        <w:rPr>
          <w:color w:val="000000" w:themeColor="text1"/>
          <w:sz w:val="28"/>
          <w:szCs w:val="28"/>
          <w:highlight w:val="yellow"/>
        </w:rPr>
        <w:t>“</w:t>
      </w:r>
      <w:r w:rsidR="003F28E1" w:rsidRPr="003F28E1">
        <w:rPr>
          <w:color w:val="000000" w:themeColor="text1"/>
          <w:sz w:val="28"/>
          <w:szCs w:val="28"/>
          <w:highlight w:val="yellow"/>
          <w:lang w:val="ro-RO"/>
        </w:rPr>
        <w:t>Compatibilitatea electromagnetică a echipamentelor</w:t>
      </w:r>
      <w:r w:rsidR="003F28E1" w:rsidRPr="003F28E1">
        <w:rPr>
          <w:color w:val="000000" w:themeColor="text1"/>
          <w:sz w:val="28"/>
          <w:szCs w:val="28"/>
          <w:highlight w:val="yellow"/>
        </w:rPr>
        <w:t>”</w:t>
      </w:r>
    </w:p>
    <w:p w:rsidR="006A226A" w:rsidRPr="008B7382" w:rsidRDefault="006A226A" w:rsidP="006A226A">
      <w:pPr>
        <w:pStyle w:val="Normal2"/>
        <w:shd w:val="clear" w:color="auto" w:fill="FFFFFF"/>
        <w:spacing w:before="120" w:line="312" w:lineRule="atLeast"/>
        <w:jc w:val="both"/>
        <w:textAlignment w:val="baseline"/>
        <w:rPr>
          <w:color w:val="000000" w:themeColor="text1"/>
          <w:sz w:val="28"/>
          <w:szCs w:val="28"/>
          <w:lang w:val="ro-MD"/>
        </w:rPr>
      </w:pPr>
      <w:r w:rsidRPr="008B7382">
        <w:rPr>
          <w:color w:val="000000" w:themeColor="text1"/>
          <w:sz w:val="28"/>
          <w:szCs w:val="28"/>
          <w:lang w:val="ro-MD"/>
        </w:rPr>
        <w:t>Modul standby – funcția de reactivare: 0,1 W</w:t>
      </w:r>
    </w:p>
    <w:p w:rsidR="006A226A" w:rsidRPr="008B7382" w:rsidRDefault="006A226A" w:rsidP="006A226A">
      <w:pPr>
        <w:pStyle w:val="Normal2"/>
        <w:shd w:val="clear" w:color="auto" w:fill="FFFFFF"/>
        <w:spacing w:before="120" w:beforeAutospacing="0" w:after="0" w:afterAutospacing="0" w:line="312" w:lineRule="atLeast"/>
        <w:jc w:val="both"/>
        <w:textAlignment w:val="baseline"/>
        <w:rPr>
          <w:color w:val="000000" w:themeColor="text1"/>
          <w:sz w:val="28"/>
          <w:szCs w:val="28"/>
          <w:lang w:val="ro-MD"/>
        </w:rPr>
      </w:pPr>
      <w:r w:rsidRPr="008B7382">
        <w:rPr>
          <w:color w:val="000000" w:themeColor="text1"/>
          <w:sz w:val="28"/>
          <w:szCs w:val="28"/>
          <w:lang w:val="ro-MD"/>
        </w:rPr>
        <w:t>Modul standby – afișaj: afișaje simple și LED-uri de putere mică – 0,1 W; afișajele mai mari (de exemplu, pentru ceasuri) necesită o putere mai mare.</w:t>
      </w:r>
    </w:p>
    <w:p w:rsidR="006A226A" w:rsidRPr="008B7382" w:rsidRDefault="006A226A" w:rsidP="006A226A">
      <w:pPr>
        <w:tabs>
          <w:tab w:val="left" w:pos="851"/>
        </w:tabs>
        <w:spacing w:line="276" w:lineRule="auto"/>
        <w:ind w:left="4248"/>
        <w:jc w:val="both"/>
        <w:rPr>
          <w:color w:val="000000" w:themeColor="text1"/>
          <w:sz w:val="28"/>
          <w:szCs w:val="28"/>
          <w:lang w:val="ro-MD"/>
        </w:rPr>
      </w:pPr>
    </w:p>
    <w:p w:rsidR="006A226A" w:rsidRPr="008B7382" w:rsidRDefault="006A226A" w:rsidP="006A226A">
      <w:pPr>
        <w:tabs>
          <w:tab w:val="left" w:pos="0"/>
        </w:tabs>
        <w:jc w:val="both"/>
        <w:rPr>
          <w:color w:val="000000" w:themeColor="text1"/>
          <w:sz w:val="28"/>
          <w:szCs w:val="28"/>
          <w:lang w:val="ro-MD"/>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Default="00F7559D" w:rsidP="00287C03">
      <w:pPr>
        <w:jc w:val="both"/>
        <w:rPr>
          <w:color w:val="000000"/>
          <w:sz w:val="28"/>
          <w:szCs w:val="28"/>
          <w:lang w:val="ro-RO"/>
        </w:rPr>
      </w:pPr>
    </w:p>
    <w:p w:rsidR="005747F2" w:rsidRPr="008B7382" w:rsidRDefault="005747F2"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F7559D" w:rsidRPr="008B7382" w:rsidRDefault="00F7559D" w:rsidP="00287C03">
      <w:pPr>
        <w:jc w:val="both"/>
        <w:rPr>
          <w:color w:val="000000"/>
          <w:sz w:val="28"/>
          <w:szCs w:val="28"/>
          <w:lang w:val="ro-RO"/>
        </w:rPr>
      </w:pPr>
    </w:p>
    <w:p w:rsidR="0052736A" w:rsidRPr="008B7382" w:rsidRDefault="0052736A" w:rsidP="00F7559D">
      <w:pPr>
        <w:pStyle w:val="ListParagraph"/>
        <w:tabs>
          <w:tab w:val="left" w:pos="284"/>
        </w:tabs>
        <w:spacing w:before="240"/>
        <w:ind w:left="284"/>
        <w:jc w:val="both"/>
        <w:textAlignment w:val="baseline"/>
        <w:rPr>
          <w:sz w:val="28"/>
          <w:szCs w:val="28"/>
          <w:lang w:val="ro-RO"/>
        </w:rPr>
      </w:pPr>
    </w:p>
    <w:p w:rsidR="0052736A" w:rsidRPr="008B7382" w:rsidRDefault="0052736A" w:rsidP="0052736A">
      <w:pPr>
        <w:pStyle w:val="ListParagraph"/>
        <w:tabs>
          <w:tab w:val="left" w:pos="284"/>
        </w:tabs>
        <w:ind w:left="284"/>
        <w:rPr>
          <w:color w:val="000000"/>
          <w:sz w:val="28"/>
          <w:szCs w:val="28"/>
          <w:lang w:val="ro-RO"/>
        </w:rPr>
      </w:pPr>
    </w:p>
    <w:p w:rsidR="0052736A" w:rsidRPr="008B7382" w:rsidRDefault="0052736A" w:rsidP="0052736A">
      <w:pPr>
        <w:tabs>
          <w:tab w:val="left" w:pos="1276"/>
        </w:tabs>
        <w:rPr>
          <w:sz w:val="28"/>
          <w:szCs w:val="28"/>
          <w:lang w:val="ro-RO"/>
        </w:rPr>
      </w:pPr>
    </w:p>
    <w:p w:rsidR="0052736A" w:rsidRDefault="00367E9D" w:rsidP="00044A5B">
      <w:pPr>
        <w:pStyle w:val="ListParagraph"/>
        <w:numPr>
          <w:ilvl w:val="0"/>
          <w:numId w:val="36"/>
        </w:numPr>
        <w:tabs>
          <w:tab w:val="left" w:pos="1276"/>
        </w:tabs>
        <w:rPr>
          <w:sz w:val="28"/>
          <w:szCs w:val="28"/>
          <w:lang w:val="ro-RO"/>
        </w:rPr>
      </w:pPr>
      <w:r>
        <w:rPr>
          <w:sz w:val="28"/>
          <w:szCs w:val="28"/>
          <w:lang w:val="ro-RO"/>
        </w:rPr>
        <w:lastRenderedPageBreak/>
        <w:t>H</w:t>
      </w:r>
      <w:r w:rsidR="005747F2">
        <w:rPr>
          <w:sz w:val="28"/>
          <w:szCs w:val="28"/>
          <w:lang w:val="ro-RO"/>
        </w:rPr>
        <w:t>G privind cerințele în materie de proiectare ecologică aplicabile produselor cu impact energetic</w:t>
      </w:r>
      <w:r>
        <w:rPr>
          <w:sz w:val="28"/>
          <w:szCs w:val="28"/>
          <w:lang w:val="ro-RO"/>
        </w:rPr>
        <w:t xml:space="preserve"> s</w:t>
      </w:r>
      <w:r w:rsidR="006A226A" w:rsidRPr="00044A5B">
        <w:rPr>
          <w:sz w:val="28"/>
          <w:szCs w:val="28"/>
          <w:lang w:val="ro-RO"/>
        </w:rPr>
        <w:t xml:space="preserve">e completează cu anexa nr. </w:t>
      </w:r>
      <w:r w:rsidR="00044A5B">
        <w:rPr>
          <w:sz w:val="28"/>
          <w:szCs w:val="28"/>
          <w:lang w:val="ro-RO"/>
        </w:rPr>
        <w:t>1</w:t>
      </w:r>
      <w:r>
        <w:rPr>
          <w:sz w:val="28"/>
          <w:szCs w:val="28"/>
          <w:lang w:val="ro-RO"/>
        </w:rPr>
        <w:t>6</w:t>
      </w:r>
      <w:r w:rsidR="00044A5B">
        <w:rPr>
          <w:sz w:val="28"/>
          <w:szCs w:val="28"/>
          <w:lang w:val="ro-RO"/>
        </w:rPr>
        <w:t>,</w:t>
      </w:r>
      <w:r w:rsidR="006A226A" w:rsidRPr="00044A5B">
        <w:rPr>
          <w:sz w:val="28"/>
          <w:szCs w:val="28"/>
          <w:lang w:val="ro-RO"/>
        </w:rPr>
        <w:t xml:space="preserve"> cu următorul cuprins: </w:t>
      </w:r>
    </w:p>
    <w:p w:rsidR="005747F2" w:rsidRPr="005747F2" w:rsidRDefault="005747F2" w:rsidP="005747F2">
      <w:pPr>
        <w:tabs>
          <w:tab w:val="left" w:pos="1276"/>
        </w:tabs>
        <w:ind w:left="360"/>
        <w:jc w:val="right"/>
        <w:rPr>
          <w:sz w:val="28"/>
          <w:szCs w:val="28"/>
          <w:lang w:val="ro-RO"/>
        </w:rPr>
      </w:pPr>
      <w:r w:rsidRPr="005747F2">
        <w:rPr>
          <w:sz w:val="28"/>
          <w:szCs w:val="28"/>
          <w:lang w:val="ro-RO"/>
        </w:rPr>
        <w:t>Anexa nr. 1</w:t>
      </w:r>
      <w:r>
        <w:rPr>
          <w:sz w:val="28"/>
          <w:szCs w:val="28"/>
          <w:lang w:val="ro-RO"/>
        </w:rPr>
        <w:t>6</w:t>
      </w:r>
    </w:p>
    <w:p w:rsidR="005747F2" w:rsidRPr="005747F2" w:rsidRDefault="005747F2" w:rsidP="005747F2">
      <w:pPr>
        <w:tabs>
          <w:tab w:val="left" w:pos="1276"/>
        </w:tabs>
        <w:ind w:left="360"/>
        <w:jc w:val="right"/>
        <w:rPr>
          <w:sz w:val="28"/>
          <w:szCs w:val="28"/>
          <w:lang w:val="ro-RO"/>
        </w:rPr>
      </w:pPr>
      <w:r w:rsidRPr="005747F2">
        <w:rPr>
          <w:sz w:val="28"/>
          <w:szCs w:val="28"/>
          <w:lang w:val="ro-RO"/>
        </w:rPr>
        <w:t xml:space="preserve">la HG privind </w:t>
      </w:r>
      <w:proofErr w:type="spellStart"/>
      <w:r w:rsidRPr="005747F2">
        <w:rPr>
          <w:sz w:val="28"/>
          <w:szCs w:val="28"/>
          <w:lang w:val="ro-RO"/>
        </w:rPr>
        <w:t>cerinţele</w:t>
      </w:r>
      <w:proofErr w:type="spellEnd"/>
      <w:r w:rsidRPr="005747F2">
        <w:rPr>
          <w:sz w:val="28"/>
          <w:szCs w:val="28"/>
          <w:lang w:val="ro-RO"/>
        </w:rPr>
        <w:t xml:space="preserve"> în materie </w:t>
      </w:r>
    </w:p>
    <w:p w:rsidR="005747F2" w:rsidRPr="005747F2" w:rsidRDefault="005747F2" w:rsidP="005747F2">
      <w:pPr>
        <w:tabs>
          <w:tab w:val="left" w:pos="1276"/>
        </w:tabs>
        <w:ind w:left="360"/>
        <w:jc w:val="right"/>
        <w:rPr>
          <w:sz w:val="28"/>
          <w:szCs w:val="28"/>
          <w:lang w:val="ro-RO"/>
        </w:rPr>
      </w:pPr>
      <w:r w:rsidRPr="005747F2">
        <w:rPr>
          <w:sz w:val="28"/>
          <w:szCs w:val="28"/>
          <w:lang w:val="ro-RO"/>
        </w:rPr>
        <w:t xml:space="preserve">de proiectare ecologică aplicabile </w:t>
      </w:r>
    </w:p>
    <w:p w:rsidR="005747F2" w:rsidRPr="005747F2" w:rsidRDefault="005747F2" w:rsidP="005747F2">
      <w:pPr>
        <w:tabs>
          <w:tab w:val="left" w:pos="1276"/>
        </w:tabs>
        <w:ind w:left="360"/>
        <w:jc w:val="right"/>
        <w:rPr>
          <w:sz w:val="28"/>
          <w:szCs w:val="28"/>
          <w:lang w:val="ro-RO"/>
        </w:rPr>
      </w:pPr>
      <w:r w:rsidRPr="005747F2">
        <w:rPr>
          <w:sz w:val="28"/>
          <w:szCs w:val="28"/>
          <w:lang w:val="ro-RO"/>
        </w:rPr>
        <w:t>produselor cu impact energetic</w:t>
      </w:r>
    </w:p>
    <w:p w:rsidR="006A226A" w:rsidRPr="008B7382" w:rsidRDefault="006A226A" w:rsidP="005747F2">
      <w:pPr>
        <w:tabs>
          <w:tab w:val="left" w:pos="851"/>
        </w:tabs>
        <w:spacing w:line="276" w:lineRule="auto"/>
        <w:rPr>
          <w:b/>
          <w:bCs/>
          <w:sz w:val="28"/>
          <w:szCs w:val="28"/>
          <w:lang w:val="en-US"/>
        </w:rPr>
      </w:pPr>
    </w:p>
    <w:p w:rsidR="006A226A" w:rsidRPr="008B7382" w:rsidRDefault="006A226A" w:rsidP="006A226A">
      <w:pPr>
        <w:tabs>
          <w:tab w:val="left" w:pos="851"/>
        </w:tabs>
        <w:spacing w:line="276" w:lineRule="auto"/>
        <w:ind w:firstLine="426"/>
        <w:jc w:val="center"/>
        <w:rPr>
          <w:b/>
          <w:sz w:val="28"/>
          <w:szCs w:val="28"/>
          <w:lang w:val="ro-RO"/>
        </w:rPr>
      </w:pPr>
      <w:r w:rsidRPr="008B7382">
        <w:rPr>
          <w:b/>
          <w:bCs/>
          <w:sz w:val="28"/>
          <w:szCs w:val="28"/>
          <w:lang w:val="en-US"/>
        </w:rPr>
        <w:t>REGULAMENT</w:t>
      </w:r>
      <w:r w:rsidRPr="008B7382" w:rsidDel="00067A38">
        <w:rPr>
          <w:b/>
          <w:sz w:val="28"/>
          <w:szCs w:val="28"/>
          <w:lang w:val="ro-RO"/>
        </w:rPr>
        <w:t xml:space="preserve"> </w:t>
      </w:r>
    </w:p>
    <w:p w:rsidR="006A226A" w:rsidRPr="008B7382" w:rsidRDefault="006A226A" w:rsidP="006A226A">
      <w:pPr>
        <w:tabs>
          <w:tab w:val="left" w:pos="851"/>
        </w:tabs>
        <w:spacing w:line="276" w:lineRule="auto"/>
        <w:ind w:firstLine="426"/>
        <w:jc w:val="center"/>
        <w:rPr>
          <w:b/>
          <w:sz w:val="28"/>
          <w:szCs w:val="28"/>
          <w:lang w:val="ro-RO"/>
        </w:rPr>
      </w:pPr>
      <w:r w:rsidRPr="008B7382">
        <w:rPr>
          <w:b/>
          <w:sz w:val="28"/>
          <w:szCs w:val="28"/>
          <w:lang w:val="ro-RO"/>
        </w:rPr>
        <w:t xml:space="preserve"> cu privire la cerințele de proiectare ecologică </w:t>
      </w:r>
      <w:bookmarkStart w:id="0" w:name="_GoBack"/>
      <w:bookmarkEnd w:id="0"/>
      <w:r w:rsidRPr="008B7382">
        <w:rPr>
          <w:b/>
          <w:sz w:val="28"/>
          <w:szCs w:val="28"/>
          <w:lang w:val="ro-RO"/>
        </w:rPr>
        <w:t>pentru unitățile simple de conversie semnal</w:t>
      </w:r>
    </w:p>
    <w:p w:rsidR="006A226A" w:rsidRPr="008B7382" w:rsidRDefault="006A226A" w:rsidP="006A226A">
      <w:pPr>
        <w:tabs>
          <w:tab w:val="left" w:pos="851"/>
        </w:tabs>
        <w:spacing w:line="276" w:lineRule="auto"/>
        <w:ind w:firstLine="426"/>
        <w:jc w:val="center"/>
        <w:rPr>
          <w:b/>
          <w:sz w:val="28"/>
          <w:szCs w:val="28"/>
          <w:lang w:val="ro-RO"/>
        </w:rPr>
      </w:pPr>
    </w:p>
    <w:p w:rsidR="006A226A" w:rsidRPr="00AC30B6" w:rsidRDefault="006A226A" w:rsidP="006A226A">
      <w:pPr>
        <w:tabs>
          <w:tab w:val="left" w:pos="851"/>
        </w:tabs>
        <w:spacing w:line="276" w:lineRule="auto"/>
        <w:jc w:val="center"/>
        <w:rPr>
          <w:b/>
          <w:sz w:val="28"/>
          <w:szCs w:val="28"/>
          <w:lang w:val="ro-MD"/>
        </w:rPr>
      </w:pPr>
      <w:r w:rsidRPr="00AC30B6">
        <w:rPr>
          <w:b/>
          <w:sz w:val="28"/>
          <w:szCs w:val="28"/>
          <w:lang w:val="ro-MD"/>
        </w:rPr>
        <w:t xml:space="preserve">I. </w:t>
      </w:r>
      <w:r w:rsidR="00D13B3C" w:rsidRPr="00AC30B6">
        <w:rPr>
          <w:b/>
          <w:bCs/>
          <w:sz w:val="28"/>
          <w:szCs w:val="28"/>
          <w:lang w:val="ro-MD"/>
        </w:rPr>
        <w:t>Dispoziții</w:t>
      </w:r>
      <w:r w:rsidRPr="00AC30B6">
        <w:rPr>
          <w:b/>
          <w:bCs/>
          <w:sz w:val="28"/>
          <w:szCs w:val="28"/>
          <w:lang w:val="ro-MD"/>
        </w:rPr>
        <w:t xml:space="preserve"> generale și</w:t>
      </w:r>
      <w:r w:rsidRPr="00AC30B6">
        <w:rPr>
          <w:b/>
          <w:sz w:val="28"/>
          <w:szCs w:val="28"/>
          <w:lang w:val="ro-MD"/>
        </w:rPr>
        <w:t xml:space="preserve"> domeniu de aplicare</w:t>
      </w:r>
    </w:p>
    <w:p w:rsidR="006A226A" w:rsidRPr="00AC30B6" w:rsidRDefault="006A226A" w:rsidP="00E3215E">
      <w:pPr>
        <w:pStyle w:val="ListParagraph"/>
        <w:widowControl w:val="0"/>
        <w:numPr>
          <w:ilvl w:val="0"/>
          <w:numId w:val="23"/>
        </w:numPr>
        <w:tabs>
          <w:tab w:val="left" w:pos="851"/>
        </w:tabs>
        <w:suppressAutoHyphens/>
        <w:spacing w:line="276" w:lineRule="auto"/>
        <w:ind w:left="0" w:firstLine="284"/>
        <w:contextualSpacing/>
        <w:jc w:val="both"/>
        <w:rPr>
          <w:sz w:val="28"/>
          <w:szCs w:val="28"/>
          <w:lang w:val="ro-MD"/>
        </w:rPr>
      </w:pPr>
      <w:r w:rsidRPr="00AC30B6">
        <w:rPr>
          <w:sz w:val="28"/>
          <w:szCs w:val="28"/>
          <w:lang w:val="ro-MD"/>
        </w:rPr>
        <w:t xml:space="preserve">Prezentul regulament transpune Regulamentul (CE) nr. 107/2009 al Comisiei din 4 februarie 2009 de implementare a Directivei 2005/32/CE a Parlamentului European și a Consiliului </w:t>
      </w:r>
      <w:r w:rsidRPr="00AC30B6">
        <w:rPr>
          <w:rStyle w:val="apple-converted-space"/>
          <w:bCs/>
          <w:sz w:val="28"/>
          <w:szCs w:val="28"/>
          <w:shd w:val="clear" w:color="auto" w:fill="FFFFFF"/>
          <w:lang w:val="ro-MD"/>
        </w:rPr>
        <w:t> </w:t>
      </w:r>
      <w:r w:rsidRPr="00AC30B6">
        <w:rPr>
          <w:sz w:val="28"/>
          <w:szCs w:val="28"/>
          <w:lang w:val="ro-MD"/>
        </w:rPr>
        <w:t>de instituire a unui cadru pentru stabilirea cerințelor în materie de proiectare ecologică aplicabile produselor consumatoare de energie (Jurnalul Oficial al Uniunii Europene L 36/8 din 05.02.2009)</w:t>
      </w:r>
      <w:r w:rsidRPr="00AC30B6">
        <w:rPr>
          <w:bCs/>
          <w:sz w:val="28"/>
          <w:szCs w:val="28"/>
          <w:shd w:val="clear" w:color="auto" w:fill="FFFFFF"/>
          <w:lang w:val="ro-MD"/>
        </w:rPr>
        <w:t xml:space="preserve"> în ceea ce privește cerințele de proiectare ecologică pentru unitățile simple de conversie semnal</w:t>
      </w:r>
      <w:r w:rsidRPr="00AC30B6">
        <w:rPr>
          <w:sz w:val="28"/>
          <w:szCs w:val="28"/>
          <w:lang w:val="ro-MD"/>
        </w:rPr>
        <w:t>.</w:t>
      </w:r>
    </w:p>
    <w:p w:rsidR="006A226A" w:rsidRPr="00AC30B6" w:rsidRDefault="006A226A" w:rsidP="006A226A">
      <w:pPr>
        <w:pStyle w:val="ListParagraph"/>
        <w:widowControl w:val="0"/>
        <w:numPr>
          <w:ilvl w:val="0"/>
          <w:numId w:val="23"/>
        </w:numPr>
        <w:tabs>
          <w:tab w:val="left" w:pos="851"/>
        </w:tabs>
        <w:suppressAutoHyphens/>
        <w:spacing w:line="276" w:lineRule="auto"/>
        <w:ind w:left="0" w:firstLine="426"/>
        <w:contextualSpacing/>
        <w:jc w:val="both"/>
        <w:rPr>
          <w:sz w:val="28"/>
          <w:szCs w:val="28"/>
          <w:lang w:val="ro-MD"/>
        </w:rPr>
      </w:pPr>
      <w:r w:rsidRPr="00AC30B6">
        <w:rPr>
          <w:sz w:val="28"/>
          <w:szCs w:val="28"/>
          <w:lang w:val="ro-MD"/>
        </w:rPr>
        <w:t xml:space="preserve">Prezentul regulament stabilește cerințe de proiectare ecologică </w:t>
      </w:r>
      <w:r w:rsidRPr="00AC30B6">
        <w:rPr>
          <w:sz w:val="28"/>
          <w:szCs w:val="28"/>
          <w:shd w:val="clear" w:color="auto" w:fill="FFFFFF"/>
          <w:lang w:val="ro-MD"/>
        </w:rPr>
        <w:t>pentru unitățile simple de conversie semnal.</w:t>
      </w:r>
    </w:p>
    <w:p w:rsidR="006A226A" w:rsidRPr="008B7382" w:rsidRDefault="006A226A" w:rsidP="006A226A">
      <w:pPr>
        <w:pStyle w:val="ListParagraph"/>
        <w:widowControl w:val="0"/>
        <w:tabs>
          <w:tab w:val="left" w:pos="851"/>
        </w:tabs>
        <w:suppressAutoHyphens/>
        <w:spacing w:line="276" w:lineRule="auto"/>
        <w:ind w:left="426"/>
        <w:jc w:val="both"/>
        <w:rPr>
          <w:sz w:val="28"/>
          <w:szCs w:val="28"/>
          <w:shd w:val="clear" w:color="auto" w:fill="FFFFFF"/>
          <w:lang w:val="en-US"/>
        </w:rPr>
      </w:pPr>
    </w:p>
    <w:p w:rsidR="006A226A" w:rsidRPr="008B7382" w:rsidRDefault="006A226A" w:rsidP="006A226A">
      <w:pPr>
        <w:pStyle w:val="ListParagraph"/>
        <w:widowControl w:val="0"/>
        <w:tabs>
          <w:tab w:val="left" w:pos="851"/>
        </w:tabs>
        <w:suppressAutoHyphens/>
        <w:spacing w:line="276" w:lineRule="auto"/>
        <w:ind w:left="426"/>
        <w:jc w:val="center"/>
        <w:rPr>
          <w:b/>
          <w:sz w:val="28"/>
          <w:szCs w:val="28"/>
          <w:shd w:val="clear" w:color="auto" w:fill="FFFFFF"/>
          <w:lang w:val="ro-RO"/>
        </w:rPr>
      </w:pPr>
      <w:r w:rsidRPr="008B7382">
        <w:rPr>
          <w:b/>
          <w:sz w:val="28"/>
          <w:szCs w:val="28"/>
          <w:shd w:val="clear" w:color="auto" w:fill="FFFFFF"/>
        </w:rPr>
        <w:t xml:space="preserve">II. </w:t>
      </w:r>
      <w:proofErr w:type="spellStart"/>
      <w:r w:rsidRPr="008B7382">
        <w:rPr>
          <w:b/>
          <w:sz w:val="28"/>
          <w:szCs w:val="28"/>
          <w:shd w:val="clear" w:color="auto" w:fill="FFFFFF"/>
        </w:rPr>
        <w:t>No</w:t>
      </w:r>
      <w:r w:rsidRPr="008B7382">
        <w:rPr>
          <w:b/>
          <w:sz w:val="28"/>
          <w:szCs w:val="28"/>
          <w:shd w:val="clear" w:color="auto" w:fill="FFFFFF"/>
          <w:lang w:val="ro-RO"/>
        </w:rPr>
        <w:t>țiuni</w:t>
      </w:r>
      <w:proofErr w:type="spellEnd"/>
      <w:r w:rsidRPr="008B7382">
        <w:rPr>
          <w:b/>
          <w:sz w:val="28"/>
          <w:szCs w:val="28"/>
          <w:shd w:val="clear" w:color="auto" w:fill="FFFFFF"/>
          <w:lang w:val="ro-RO"/>
        </w:rPr>
        <w:t xml:space="preserve"> și definiții</w:t>
      </w:r>
    </w:p>
    <w:p w:rsidR="006A226A" w:rsidRPr="008B7382" w:rsidRDefault="006A226A" w:rsidP="006A226A">
      <w:pPr>
        <w:pStyle w:val="ListParagraph"/>
        <w:numPr>
          <w:ilvl w:val="0"/>
          <w:numId w:val="23"/>
        </w:numPr>
        <w:spacing w:line="276" w:lineRule="auto"/>
        <w:contextualSpacing/>
        <w:jc w:val="both"/>
        <w:rPr>
          <w:sz w:val="28"/>
          <w:szCs w:val="28"/>
          <w:lang w:val="ro-RO"/>
        </w:rPr>
      </w:pPr>
      <w:r w:rsidRPr="008B7382">
        <w:rPr>
          <w:sz w:val="28"/>
          <w:szCs w:val="28"/>
          <w:lang w:val="ro-RO"/>
        </w:rPr>
        <w:t>În sensul prezentului Regulament, următoarele noțiuni se definesc astfel:</w:t>
      </w:r>
    </w:p>
    <w:p w:rsidR="006A226A" w:rsidRPr="008B7382" w:rsidRDefault="006A226A" w:rsidP="006A226A">
      <w:pPr>
        <w:pStyle w:val="NoSpacing"/>
        <w:jc w:val="both"/>
        <w:rPr>
          <w:rFonts w:eastAsiaTheme="minorHAnsi"/>
          <w:sz w:val="28"/>
          <w:szCs w:val="28"/>
          <w:lang w:val="ro-MD"/>
        </w:rPr>
      </w:pPr>
      <w:r w:rsidRPr="008B7382">
        <w:rPr>
          <w:rFonts w:eastAsiaTheme="minorHAnsi"/>
          <w:i/>
          <w:sz w:val="28"/>
          <w:szCs w:val="28"/>
          <w:lang w:val="ro-RO"/>
        </w:rPr>
        <w:t>U</w:t>
      </w:r>
      <w:proofErr w:type="spellStart"/>
      <w:r w:rsidRPr="008B7382">
        <w:rPr>
          <w:rFonts w:eastAsiaTheme="minorHAnsi"/>
          <w:i/>
          <w:sz w:val="28"/>
          <w:szCs w:val="28"/>
          <w:lang w:val="ro-MD"/>
        </w:rPr>
        <w:t>nitatea</w:t>
      </w:r>
      <w:proofErr w:type="spellEnd"/>
      <w:r w:rsidRPr="008B7382">
        <w:rPr>
          <w:rFonts w:eastAsiaTheme="minorHAnsi"/>
          <w:i/>
          <w:sz w:val="28"/>
          <w:szCs w:val="28"/>
          <w:lang w:val="ro-MD"/>
        </w:rPr>
        <w:t xml:space="preserve"> simplă de conversie semnal (USCS)</w:t>
      </w:r>
      <w:r w:rsidRPr="008B7382">
        <w:rPr>
          <w:rFonts w:eastAsiaTheme="minorHAnsi"/>
          <w:sz w:val="28"/>
          <w:szCs w:val="28"/>
          <w:lang w:val="ro-MD"/>
        </w:rPr>
        <w:t xml:space="preserve"> - un dispozitiv autonom care, indiferent de interfețele utilizate,</w:t>
      </w:r>
    </w:p>
    <w:p w:rsidR="006A226A" w:rsidRPr="008B7382" w:rsidRDefault="006A226A" w:rsidP="006A226A">
      <w:pPr>
        <w:pStyle w:val="NoSpacing"/>
        <w:jc w:val="both"/>
        <w:rPr>
          <w:rFonts w:eastAsiaTheme="minorHAnsi"/>
          <w:sz w:val="28"/>
          <w:szCs w:val="28"/>
          <w:lang w:val="ro-MD"/>
        </w:rPr>
      </w:pPr>
      <w:r w:rsidRPr="008B7382">
        <w:rPr>
          <w:rFonts w:eastAsiaTheme="minorHAnsi"/>
          <w:sz w:val="28"/>
          <w:szCs w:val="28"/>
          <w:lang w:val="ro-MD"/>
        </w:rPr>
        <w:tab/>
        <w:t>a)</w:t>
      </w:r>
      <w:r w:rsidRPr="008B7382">
        <w:rPr>
          <w:rFonts w:eastAsiaTheme="minorHAnsi"/>
          <w:sz w:val="28"/>
          <w:szCs w:val="28"/>
          <w:lang w:val="ro-MD"/>
        </w:rPr>
        <w:tab/>
        <w:t xml:space="preserve">are funcția principală de a converti semnalele de radiodifuziune digitale </w:t>
      </w:r>
      <w:proofErr w:type="spellStart"/>
      <w:r w:rsidRPr="008B7382">
        <w:rPr>
          <w:rFonts w:eastAsiaTheme="minorHAnsi"/>
          <w:sz w:val="28"/>
          <w:szCs w:val="28"/>
          <w:lang w:val="ro-MD"/>
        </w:rPr>
        <w:t>free-to-air</w:t>
      </w:r>
      <w:proofErr w:type="spellEnd"/>
      <w:r w:rsidRPr="008B7382">
        <w:rPr>
          <w:rFonts w:eastAsiaTheme="minorHAnsi"/>
          <w:sz w:val="28"/>
          <w:szCs w:val="28"/>
          <w:lang w:val="ro-MD"/>
        </w:rPr>
        <w:t xml:space="preserve"> de definiție standard (SD) sau de înaltă definiție (HD) în semnale de radiodifuziune analogice care pot fi recepționate de televizoarele sau de aparatele radio analogice;</w:t>
      </w:r>
    </w:p>
    <w:p w:rsidR="006A226A" w:rsidRPr="008B7382" w:rsidRDefault="006A226A" w:rsidP="006A226A">
      <w:pPr>
        <w:pStyle w:val="NoSpacing"/>
        <w:jc w:val="both"/>
        <w:rPr>
          <w:rFonts w:eastAsiaTheme="minorHAnsi"/>
          <w:sz w:val="28"/>
          <w:szCs w:val="28"/>
          <w:lang w:val="ro-MD"/>
        </w:rPr>
      </w:pPr>
      <w:r w:rsidRPr="008B7382">
        <w:rPr>
          <w:rFonts w:eastAsiaTheme="minorHAnsi"/>
          <w:sz w:val="28"/>
          <w:szCs w:val="28"/>
          <w:lang w:val="ro-MD"/>
        </w:rPr>
        <w:tab/>
        <w:t>b)</w:t>
      </w:r>
      <w:r w:rsidRPr="008B7382">
        <w:rPr>
          <w:rFonts w:eastAsiaTheme="minorHAnsi"/>
          <w:sz w:val="28"/>
          <w:szCs w:val="28"/>
          <w:lang w:val="ro-MD"/>
        </w:rPr>
        <w:tab/>
        <w:t>nu are funcție de „acces condițional” (CA);</w:t>
      </w:r>
    </w:p>
    <w:p w:rsidR="006A226A" w:rsidRPr="008B7382" w:rsidRDefault="006A226A" w:rsidP="006A226A">
      <w:pPr>
        <w:pStyle w:val="NoSpacing"/>
        <w:jc w:val="both"/>
        <w:rPr>
          <w:rFonts w:eastAsiaTheme="minorHAnsi"/>
          <w:sz w:val="28"/>
          <w:szCs w:val="28"/>
          <w:lang w:val="ro-MD"/>
        </w:rPr>
      </w:pPr>
      <w:r w:rsidRPr="008B7382">
        <w:rPr>
          <w:rFonts w:eastAsiaTheme="minorHAnsi"/>
          <w:sz w:val="28"/>
          <w:szCs w:val="28"/>
          <w:lang w:val="ro-MD"/>
        </w:rPr>
        <w:tab/>
        <w:t>c)</w:t>
      </w:r>
      <w:r w:rsidRPr="008B7382">
        <w:rPr>
          <w:rFonts w:eastAsiaTheme="minorHAnsi"/>
          <w:sz w:val="28"/>
          <w:szCs w:val="28"/>
          <w:lang w:val="ro-MD"/>
        </w:rPr>
        <w:tab/>
        <w:t xml:space="preserve">nu are funcție de înregistrare pe suport amovibil în format standard </w:t>
      </w:r>
      <w:proofErr w:type="spellStart"/>
      <w:r w:rsidRPr="008B7382">
        <w:rPr>
          <w:rFonts w:eastAsiaTheme="minorHAnsi"/>
          <w:sz w:val="28"/>
          <w:szCs w:val="28"/>
          <w:lang w:val="ro-MD"/>
        </w:rPr>
        <w:t>library</w:t>
      </w:r>
      <w:proofErr w:type="spellEnd"/>
      <w:r w:rsidRPr="008B7382">
        <w:rPr>
          <w:rFonts w:eastAsiaTheme="minorHAnsi"/>
          <w:sz w:val="28"/>
          <w:szCs w:val="28"/>
          <w:lang w:val="ro-MD"/>
        </w:rPr>
        <w:t>.</w:t>
      </w:r>
    </w:p>
    <w:p w:rsidR="006A226A" w:rsidRPr="008B7382" w:rsidRDefault="006A226A" w:rsidP="006A226A">
      <w:pPr>
        <w:pStyle w:val="NoSpacing"/>
        <w:jc w:val="both"/>
        <w:rPr>
          <w:rFonts w:eastAsiaTheme="minorHAnsi"/>
          <w:sz w:val="28"/>
          <w:szCs w:val="28"/>
          <w:lang w:val="ro-MD"/>
        </w:rPr>
      </w:pPr>
      <w:r w:rsidRPr="008B7382">
        <w:rPr>
          <w:rFonts w:eastAsiaTheme="minorHAnsi"/>
          <w:sz w:val="28"/>
          <w:szCs w:val="28"/>
          <w:lang w:val="ro-MD"/>
        </w:rPr>
        <w:t>O USCS poate fi dotată cu următoarele funcții și/sau componente suplimentare, care nu constituie o specificație minimă pentru o USCS:</w:t>
      </w:r>
    </w:p>
    <w:p w:rsidR="006A226A" w:rsidRPr="008B7382" w:rsidRDefault="006A226A" w:rsidP="000944F3">
      <w:pPr>
        <w:pStyle w:val="NoSpacing"/>
        <w:ind w:firstLine="709"/>
        <w:jc w:val="both"/>
        <w:rPr>
          <w:rFonts w:eastAsiaTheme="minorHAnsi"/>
          <w:sz w:val="28"/>
          <w:szCs w:val="28"/>
          <w:lang w:val="ro-MD"/>
        </w:rPr>
      </w:pPr>
      <w:r w:rsidRPr="008B7382">
        <w:rPr>
          <w:rFonts w:eastAsiaTheme="minorHAnsi"/>
          <w:sz w:val="28"/>
          <w:szCs w:val="28"/>
          <w:lang w:val="ro-MD"/>
        </w:rPr>
        <w:t>a)</w:t>
      </w:r>
      <w:r w:rsidRPr="008B7382">
        <w:rPr>
          <w:rFonts w:eastAsiaTheme="minorHAnsi"/>
          <w:sz w:val="28"/>
          <w:szCs w:val="28"/>
          <w:lang w:val="ro-MD"/>
        </w:rPr>
        <w:tab/>
        <w:t xml:space="preserve">funcții de decalaj temporal și de înregistrare, </w:t>
      </w:r>
      <w:proofErr w:type="spellStart"/>
      <w:r w:rsidRPr="008B7382">
        <w:rPr>
          <w:rFonts w:eastAsiaTheme="minorHAnsi"/>
          <w:sz w:val="28"/>
          <w:szCs w:val="28"/>
          <w:lang w:val="ro-MD"/>
        </w:rPr>
        <w:t>utiliz</w:t>
      </w:r>
      <w:r w:rsidR="00F23DBC">
        <w:rPr>
          <w:rFonts w:eastAsiaTheme="minorHAnsi"/>
          <w:sz w:val="28"/>
          <w:szCs w:val="28"/>
          <w:lang w:val="ro-MD"/>
        </w:rPr>
        <w:t>î</w:t>
      </w:r>
      <w:r w:rsidRPr="008B7382">
        <w:rPr>
          <w:rFonts w:eastAsiaTheme="minorHAnsi"/>
          <w:sz w:val="28"/>
          <w:szCs w:val="28"/>
          <w:lang w:val="ro-MD"/>
        </w:rPr>
        <w:t>nd</w:t>
      </w:r>
      <w:proofErr w:type="spellEnd"/>
      <w:r w:rsidRPr="008B7382">
        <w:rPr>
          <w:rFonts w:eastAsiaTheme="minorHAnsi"/>
          <w:sz w:val="28"/>
          <w:szCs w:val="28"/>
          <w:lang w:val="ro-MD"/>
        </w:rPr>
        <w:t xml:space="preserve"> un hard disc integrat;</w:t>
      </w:r>
    </w:p>
    <w:p w:rsidR="006A226A" w:rsidRPr="008B7382" w:rsidRDefault="006A226A" w:rsidP="000944F3">
      <w:pPr>
        <w:pStyle w:val="NoSpacing"/>
        <w:ind w:firstLine="709"/>
        <w:jc w:val="both"/>
        <w:rPr>
          <w:rFonts w:eastAsiaTheme="minorHAnsi"/>
          <w:sz w:val="28"/>
          <w:szCs w:val="28"/>
          <w:lang w:val="ro-MD"/>
        </w:rPr>
      </w:pPr>
      <w:r w:rsidRPr="008B7382">
        <w:rPr>
          <w:rFonts w:eastAsiaTheme="minorHAnsi"/>
          <w:sz w:val="28"/>
          <w:szCs w:val="28"/>
          <w:lang w:val="ro-MD"/>
        </w:rPr>
        <w:t>b)</w:t>
      </w:r>
      <w:r w:rsidRPr="008B7382">
        <w:rPr>
          <w:rFonts w:eastAsiaTheme="minorHAnsi"/>
          <w:sz w:val="28"/>
          <w:szCs w:val="28"/>
          <w:lang w:val="ro-MD"/>
        </w:rPr>
        <w:tab/>
        <w:t>conversia semnalelor de intrare de radiodifuziune de înaltă definiție în semnale video de ieșire de înaltă definiție sau de definiție standard;</w:t>
      </w:r>
    </w:p>
    <w:p w:rsidR="006A226A" w:rsidRPr="008B7382" w:rsidRDefault="006A226A" w:rsidP="00B85E37">
      <w:pPr>
        <w:pStyle w:val="NoSpacing"/>
        <w:ind w:firstLine="709"/>
        <w:jc w:val="both"/>
        <w:rPr>
          <w:rFonts w:eastAsiaTheme="minorHAnsi"/>
          <w:sz w:val="28"/>
          <w:szCs w:val="28"/>
          <w:lang w:val="ro-MD"/>
        </w:rPr>
      </w:pPr>
      <w:r w:rsidRPr="008B7382">
        <w:rPr>
          <w:rFonts w:eastAsiaTheme="minorHAnsi"/>
          <w:sz w:val="28"/>
          <w:szCs w:val="28"/>
          <w:lang w:val="ro-MD"/>
        </w:rPr>
        <w:t>c)      al doilea</w:t>
      </w:r>
      <w:r w:rsidR="00B85E37">
        <w:rPr>
          <w:rFonts w:eastAsiaTheme="minorHAnsi"/>
          <w:sz w:val="28"/>
          <w:szCs w:val="28"/>
          <w:lang w:val="ro-MD"/>
        </w:rPr>
        <w:t xml:space="preserve"> tuner;</w:t>
      </w:r>
    </w:p>
    <w:p w:rsidR="006A226A" w:rsidRPr="008B7382" w:rsidRDefault="006A226A" w:rsidP="006A226A">
      <w:pPr>
        <w:pStyle w:val="NoSpacing"/>
        <w:jc w:val="both"/>
        <w:rPr>
          <w:rFonts w:eastAsiaTheme="minorHAnsi"/>
          <w:sz w:val="28"/>
          <w:szCs w:val="28"/>
          <w:lang w:val="ro-MD"/>
        </w:rPr>
      </w:pPr>
      <w:r w:rsidRPr="008B7382">
        <w:rPr>
          <w:rFonts w:eastAsiaTheme="minorHAnsi"/>
          <w:i/>
          <w:sz w:val="28"/>
          <w:szCs w:val="28"/>
          <w:lang w:val="ro-MD"/>
        </w:rPr>
        <w:t>modul (modurile) standby</w:t>
      </w:r>
      <w:r w:rsidRPr="008B7382">
        <w:rPr>
          <w:rFonts w:eastAsiaTheme="minorHAnsi"/>
          <w:sz w:val="28"/>
          <w:szCs w:val="28"/>
          <w:lang w:val="ro-MD"/>
        </w:rPr>
        <w:t xml:space="preserve"> - starea în care echipamentul este conectat la rețeaua electrică, depinde de alimentarea cu energie de la rețeaua electrică pentru a funcționa în mod corespunzător și asigură exclusiv următoarele funcții, care pot continua pentru o perioadă de timp nedefinită:</w:t>
      </w:r>
    </w:p>
    <w:p w:rsidR="006A226A" w:rsidRPr="008B7382" w:rsidRDefault="006A226A" w:rsidP="000944F3">
      <w:pPr>
        <w:pStyle w:val="NoSpacing"/>
        <w:ind w:left="709"/>
        <w:jc w:val="both"/>
        <w:rPr>
          <w:rFonts w:eastAsiaTheme="minorHAnsi"/>
          <w:sz w:val="28"/>
          <w:szCs w:val="28"/>
          <w:lang w:val="ro-MD"/>
        </w:rPr>
      </w:pPr>
      <w:r w:rsidRPr="008B7382">
        <w:rPr>
          <w:rFonts w:eastAsiaTheme="minorHAnsi"/>
          <w:sz w:val="28"/>
          <w:szCs w:val="28"/>
          <w:lang w:val="ro-MD"/>
        </w:rPr>
        <w:t>a)</w:t>
      </w:r>
      <w:r w:rsidRPr="008B7382">
        <w:rPr>
          <w:rFonts w:eastAsiaTheme="minorHAnsi"/>
          <w:sz w:val="28"/>
          <w:szCs w:val="28"/>
          <w:lang w:val="ro-MD"/>
        </w:rPr>
        <w:tab/>
        <w:t>funcția de reactivare sau funcția de reactivare și simpla indicație a funcției de reactivare activate; și/sau</w:t>
      </w:r>
    </w:p>
    <w:p w:rsidR="006A226A" w:rsidRPr="008B7382" w:rsidRDefault="006A226A" w:rsidP="000944F3">
      <w:pPr>
        <w:pStyle w:val="NoSpacing"/>
        <w:ind w:left="709"/>
        <w:jc w:val="both"/>
        <w:rPr>
          <w:rFonts w:eastAsiaTheme="minorHAnsi"/>
          <w:sz w:val="28"/>
          <w:szCs w:val="28"/>
          <w:lang w:val="ro-MD"/>
        </w:rPr>
      </w:pPr>
      <w:r w:rsidRPr="008B7382">
        <w:rPr>
          <w:rFonts w:eastAsiaTheme="minorHAnsi"/>
          <w:sz w:val="28"/>
          <w:szCs w:val="28"/>
          <w:lang w:val="ro-MD"/>
        </w:rPr>
        <w:lastRenderedPageBreak/>
        <w:t>b)</w:t>
      </w:r>
      <w:r w:rsidRPr="008B7382">
        <w:rPr>
          <w:rFonts w:eastAsiaTheme="minorHAnsi"/>
          <w:sz w:val="28"/>
          <w:szCs w:val="28"/>
          <w:lang w:val="ro-MD"/>
        </w:rPr>
        <w:tab/>
        <w:t>afișarea de informații sau a stării;</w:t>
      </w:r>
    </w:p>
    <w:p w:rsidR="006A226A" w:rsidRPr="008B7382" w:rsidRDefault="006A226A" w:rsidP="006A226A">
      <w:pPr>
        <w:pStyle w:val="NoSpacing"/>
        <w:jc w:val="both"/>
        <w:rPr>
          <w:rFonts w:eastAsiaTheme="minorHAnsi"/>
          <w:sz w:val="28"/>
          <w:szCs w:val="28"/>
          <w:lang w:val="ro-MD"/>
        </w:rPr>
      </w:pPr>
      <w:r w:rsidRPr="008B7382">
        <w:rPr>
          <w:rFonts w:eastAsiaTheme="minorHAnsi"/>
          <w:sz w:val="28"/>
          <w:szCs w:val="28"/>
          <w:lang w:val="ro-MD"/>
        </w:rPr>
        <w:tab/>
      </w:r>
    </w:p>
    <w:p w:rsidR="006A226A" w:rsidRPr="008B7382" w:rsidRDefault="006A226A" w:rsidP="006A226A">
      <w:pPr>
        <w:pStyle w:val="NoSpacing"/>
        <w:jc w:val="both"/>
        <w:rPr>
          <w:rFonts w:eastAsiaTheme="minorHAnsi"/>
          <w:sz w:val="28"/>
          <w:szCs w:val="28"/>
          <w:lang w:val="ro-MD"/>
        </w:rPr>
      </w:pPr>
      <w:r w:rsidRPr="008B7382">
        <w:rPr>
          <w:rFonts w:eastAsiaTheme="minorHAnsi"/>
          <w:i/>
          <w:sz w:val="28"/>
          <w:szCs w:val="28"/>
          <w:lang w:val="ro-MD"/>
        </w:rPr>
        <w:t xml:space="preserve">funcția de reactivare </w:t>
      </w:r>
      <w:r w:rsidRPr="008B7382">
        <w:rPr>
          <w:rFonts w:eastAsiaTheme="minorHAnsi"/>
          <w:sz w:val="28"/>
          <w:szCs w:val="28"/>
          <w:lang w:val="ro-MD"/>
        </w:rPr>
        <w:t>- o funcție care permite activarea altor moduri, inclusiv modul activ, printr-un întrerupător la distanță, inclusiv o telecomandă, un senzor intern, un temporizator pentru intrarea într-o stare care oferă funcții suplimentare, inclusiv funcția principală;</w:t>
      </w:r>
    </w:p>
    <w:p w:rsidR="006A226A" w:rsidRPr="008B7382" w:rsidRDefault="006A226A" w:rsidP="006A226A">
      <w:pPr>
        <w:pStyle w:val="NoSpacing"/>
        <w:jc w:val="both"/>
        <w:rPr>
          <w:rFonts w:eastAsiaTheme="minorHAnsi"/>
          <w:sz w:val="28"/>
          <w:szCs w:val="28"/>
          <w:lang w:val="ro-MD"/>
        </w:rPr>
      </w:pPr>
      <w:r w:rsidRPr="008B7382">
        <w:rPr>
          <w:rFonts w:eastAsiaTheme="minorHAnsi"/>
          <w:sz w:val="28"/>
          <w:szCs w:val="28"/>
          <w:lang w:val="ro-MD"/>
        </w:rPr>
        <w:tab/>
      </w:r>
    </w:p>
    <w:p w:rsidR="006A226A" w:rsidRPr="008B7382" w:rsidRDefault="006A226A" w:rsidP="006A226A">
      <w:pPr>
        <w:pStyle w:val="NoSpacing"/>
        <w:jc w:val="both"/>
        <w:rPr>
          <w:rFonts w:eastAsiaTheme="minorHAnsi"/>
          <w:sz w:val="28"/>
          <w:szCs w:val="28"/>
          <w:lang w:val="ro-MD"/>
        </w:rPr>
      </w:pPr>
      <w:r w:rsidRPr="008B7382">
        <w:rPr>
          <w:rFonts w:eastAsiaTheme="minorHAnsi"/>
          <w:i/>
          <w:sz w:val="28"/>
          <w:szCs w:val="28"/>
          <w:lang w:val="ro-MD"/>
        </w:rPr>
        <w:t>afișarea de informații sau a stării</w:t>
      </w:r>
      <w:r w:rsidRPr="008B7382">
        <w:rPr>
          <w:rFonts w:eastAsiaTheme="minorHAnsi"/>
          <w:sz w:val="28"/>
          <w:szCs w:val="28"/>
          <w:lang w:val="ro-MD"/>
        </w:rPr>
        <w:t xml:space="preserve"> - o funcție continuă care oferă informații sau indică starea echipamentului pe un afișaj, inclusiv ceasurile;</w:t>
      </w:r>
    </w:p>
    <w:p w:rsidR="006A226A" w:rsidRPr="008B7382" w:rsidRDefault="006A226A" w:rsidP="006A226A">
      <w:pPr>
        <w:pStyle w:val="NoSpacing"/>
        <w:jc w:val="both"/>
        <w:rPr>
          <w:rFonts w:eastAsiaTheme="minorHAnsi"/>
          <w:sz w:val="28"/>
          <w:szCs w:val="28"/>
          <w:lang w:val="ro-MD"/>
        </w:rPr>
      </w:pPr>
      <w:r w:rsidRPr="008B7382">
        <w:rPr>
          <w:rFonts w:eastAsiaTheme="minorHAnsi"/>
          <w:sz w:val="28"/>
          <w:szCs w:val="28"/>
          <w:lang w:val="ro-MD"/>
        </w:rPr>
        <w:tab/>
      </w:r>
    </w:p>
    <w:p w:rsidR="006A226A" w:rsidRPr="008B7382" w:rsidRDefault="006A226A" w:rsidP="006A226A">
      <w:pPr>
        <w:pStyle w:val="NoSpacing"/>
        <w:jc w:val="both"/>
        <w:rPr>
          <w:rFonts w:eastAsiaTheme="minorHAnsi"/>
          <w:sz w:val="28"/>
          <w:szCs w:val="28"/>
          <w:lang w:val="ro-MD"/>
        </w:rPr>
      </w:pPr>
      <w:r w:rsidRPr="008B7382">
        <w:rPr>
          <w:rFonts w:eastAsiaTheme="minorHAnsi"/>
          <w:i/>
          <w:sz w:val="28"/>
          <w:szCs w:val="28"/>
          <w:lang w:val="ro-MD"/>
        </w:rPr>
        <w:t>modul (modurile) active</w:t>
      </w:r>
      <w:r w:rsidRPr="008B7382">
        <w:rPr>
          <w:rFonts w:eastAsiaTheme="minorHAnsi"/>
          <w:sz w:val="28"/>
          <w:szCs w:val="28"/>
          <w:lang w:val="ro-MD"/>
        </w:rPr>
        <w:t xml:space="preserve"> - o stare în care echipamentul este conectat la rețeaua electrică și în care a fost activată cel puțin una dintre funcțiile principale care oferă serviciul pentru care a fost creat echipamentul;</w:t>
      </w:r>
    </w:p>
    <w:p w:rsidR="006A226A" w:rsidRPr="008B7382" w:rsidRDefault="006A226A" w:rsidP="006A226A">
      <w:pPr>
        <w:pStyle w:val="NoSpacing"/>
        <w:jc w:val="both"/>
        <w:rPr>
          <w:rFonts w:eastAsiaTheme="minorHAnsi"/>
          <w:sz w:val="28"/>
          <w:szCs w:val="28"/>
          <w:lang w:val="ro-MD"/>
        </w:rPr>
      </w:pPr>
      <w:r w:rsidRPr="008B7382">
        <w:rPr>
          <w:rFonts w:eastAsiaTheme="minorHAnsi"/>
          <w:sz w:val="28"/>
          <w:szCs w:val="28"/>
          <w:lang w:val="ro-MD"/>
        </w:rPr>
        <w:tab/>
      </w:r>
    </w:p>
    <w:p w:rsidR="006A226A" w:rsidRPr="008B7382" w:rsidRDefault="006A226A" w:rsidP="006A226A">
      <w:pPr>
        <w:pStyle w:val="NoSpacing"/>
        <w:jc w:val="both"/>
        <w:rPr>
          <w:rFonts w:eastAsiaTheme="minorHAnsi"/>
          <w:sz w:val="28"/>
          <w:szCs w:val="28"/>
          <w:lang w:val="ro-MD"/>
        </w:rPr>
      </w:pPr>
      <w:r w:rsidRPr="008B7382">
        <w:rPr>
          <w:rFonts w:eastAsiaTheme="minorHAnsi"/>
          <w:i/>
          <w:sz w:val="28"/>
          <w:szCs w:val="28"/>
          <w:lang w:val="ro-MD"/>
        </w:rPr>
        <w:t>intrare automată în standby</w:t>
      </w:r>
      <w:r w:rsidRPr="008B7382">
        <w:rPr>
          <w:rFonts w:eastAsiaTheme="minorHAnsi"/>
          <w:sz w:val="28"/>
          <w:szCs w:val="28"/>
          <w:lang w:val="ro-MD"/>
        </w:rPr>
        <w:t xml:space="preserve"> - o funcție care comută modul activ al unei USCS în modul standby după o anumită perioadă în modul activ de la ultima intervenție a utilizatorului și/sau de la schimbarea canalului;</w:t>
      </w:r>
    </w:p>
    <w:p w:rsidR="006A226A" w:rsidRPr="008B7382" w:rsidRDefault="006A226A" w:rsidP="006A226A">
      <w:pPr>
        <w:pStyle w:val="NoSpacing"/>
        <w:jc w:val="both"/>
        <w:rPr>
          <w:rFonts w:eastAsiaTheme="minorHAnsi"/>
          <w:sz w:val="28"/>
          <w:szCs w:val="28"/>
          <w:lang w:val="ro-MD"/>
        </w:rPr>
      </w:pPr>
      <w:r w:rsidRPr="008B7382">
        <w:rPr>
          <w:rFonts w:eastAsiaTheme="minorHAnsi"/>
          <w:sz w:val="28"/>
          <w:szCs w:val="28"/>
          <w:lang w:val="ro-MD"/>
        </w:rPr>
        <w:tab/>
      </w:r>
    </w:p>
    <w:p w:rsidR="006A226A" w:rsidRPr="008B7382" w:rsidRDefault="006A226A" w:rsidP="006A226A">
      <w:pPr>
        <w:pStyle w:val="NoSpacing"/>
        <w:jc w:val="both"/>
        <w:rPr>
          <w:rFonts w:eastAsiaTheme="minorHAnsi"/>
          <w:sz w:val="28"/>
          <w:szCs w:val="28"/>
          <w:lang w:val="ro-MD"/>
        </w:rPr>
      </w:pPr>
      <w:r w:rsidRPr="008B7382">
        <w:rPr>
          <w:rFonts w:eastAsiaTheme="minorHAnsi"/>
          <w:i/>
          <w:sz w:val="28"/>
          <w:szCs w:val="28"/>
          <w:lang w:val="ro-MD"/>
        </w:rPr>
        <w:t>al doilea tuner</w:t>
      </w:r>
      <w:r w:rsidRPr="008B7382">
        <w:rPr>
          <w:rFonts w:eastAsiaTheme="minorHAnsi"/>
          <w:sz w:val="28"/>
          <w:szCs w:val="28"/>
          <w:lang w:val="ro-MD"/>
        </w:rPr>
        <w:t xml:space="preserve"> - o parte a USCS-ului disponibilă pentru efectuarea unei înregistrări independente în timpul urmăririi unui alt program;</w:t>
      </w:r>
    </w:p>
    <w:p w:rsidR="006A226A" w:rsidRPr="008B7382" w:rsidRDefault="006A226A" w:rsidP="006A226A">
      <w:pPr>
        <w:pStyle w:val="NoSpacing"/>
        <w:jc w:val="both"/>
        <w:rPr>
          <w:rFonts w:eastAsiaTheme="minorHAnsi"/>
          <w:sz w:val="28"/>
          <w:szCs w:val="28"/>
          <w:lang w:val="ro-MD"/>
        </w:rPr>
      </w:pPr>
      <w:r w:rsidRPr="008B7382">
        <w:rPr>
          <w:rFonts w:eastAsiaTheme="minorHAnsi"/>
          <w:sz w:val="28"/>
          <w:szCs w:val="28"/>
          <w:lang w:val="ro-MD"/>
        </w:rPr>
        <w:tab/>
      </w:r>
    </w:p>
    <w:p w:rsidR="006A226A" w:rsidRPr="008B7382" w:rsidRDefault="006A226A" w:rsidP="006A226A">
      <w:pPr>
        <w:pStyle w:val="NoSpacing"/>
        <w:jc w:val="both"/>
        <w:rPr>
          <w:rFonts w:eastAsiaTheme="minorHAnsi"/>
          <w:sz w:val="28"/>
          <w:szCs w:val="28"/>
          <w:lang w:val="ro-MD"/>
        </w:rPr>
      </w:pPr>
      <w:r w:rsidRPr="008B7382">
        <w:rPr>
          <w:rFonts w:eastAsiaTheme="minorHAnsi"/>
          <w:i/>
          <w:sz w:val="28"/>
          <w:szCs w:val="28"/>
          <w:lang w:val="ro-MD"/>
        </w:rPr>
        <w:t xml:space="preserve">acces condițional (CA) </w:t>
      </w:r>
      <w:r w:rsidRPr="008B7382">
        <w:rPr>
          <w:rFonts w:eastAsiaTheme="minorHAnsi"/>
          <w:sz w:val="28"/>
          <w:szCs w:val="28"/>
          <w:lang w:val="ro-MD"/>
        </w:rPr>
        <w:t>- un serviciu de radiodifuziune controlat de către furnizor, pentru recepționarea căruia este necesar un abonament de televiziune.</w:t>
      </w:r>
    </w:p>
    <w:p w:rsidR="006A226A" w:rsidRPr="008B7382" w:rsidRDefault="006A226A" w:rsidP="006A226A">
      <w:pPr>
        <w:pStyle w:val="NoSpacing"/>
        <w:jc w:val="both"/>
        <w:rPr>
          <w:rFonts w:eastAsiaTheme="minorHAnsi"/>
          <w:sz w:val="28"/>
          <w:szCs w:val="28"/>
          <w:lang w:val="ro-MD"/>
        </w:rPr>
      </w:pPr>
    </w:p>
    <w:p w:rsidR="006A226A" w:rsidRPr="008B7382" w:rsidRDefault="006A226A" w:rsidP="006A226A">
      <w:pPr>
        <w:pStyle w:val="sti-art"/>
        <w:shd w:val="clear" w:color="auto" w:fill="FFFFFF"/>
        <w:spacing w:before="60" w:beforeAutospacing="0" w:after="120" w:afterAutospacing="0" w:line="312" w:lineRule="atLeast"/>
        <w:jc w:val="center"/>
        <w:textAlignment w:val="baseline"/>
        <w:rPr>
          <w:b/>
          <w:bCs/>
          <w:sz w:val="28"/>
          <w:szCs w:val="28"/>
          <w:lang w:val="ro-MD"/>
        </w:rPr>
      </w:pPr>
      <w:r w:rsidRPr="008B7382">
        <w:rPr>
          <w:rFonts w:eastAsiaTheme="minorHAnsi"/>
          <w:b/>
          <w:sz w:val="28"/>
          <w:szCs w:val="28"/>
          <w:lang w:val="ro-MD"/>
        </w:rPr>
        <w:t>III.</w:t>
      </w:r>
      <w:r w:rsidRPr="008B7382">
        <w:rPr>
          <w:rFonts w:eastAsiaTheme="minorHAnsi"/>
          <w:sz w:val="28"/>
          <w:szCs w:val="28"/>
          <w:lang w:val="ro-MD"/>
        </w:rPr>
        <w:t xml:space="preserve"> </w:t>
      </w:r>
      <w:r w:rsidRPr="008B7382">
        <w:rPr>
          <w:b/>
          <w:bCs/>
          <w:sz w:val="28"/>
          <w:szCs w:val="28"/>
          <w:lang w:val="ro-MD"/>
        </w:rPr>
        <w:t>Cerințe de proiectare ecologică</w:t>
      </w:r>
    </w:p>
    <w:p w:rsidR="006A226A" w:rsidRPr="008B7382" w:rsidRDefault="006A226A" w:rsidP="006A226A">
      <w:pPr>
        <w:pStyle w:val="Normal1"/>
        <w:numPr>
          <w:ilvl w:val="0"/>
          <w:numId w:val="23"/>
        </w:numPr>
        <w:shd w:val="clear" w:color="auto" w:fill="FFFFFF"/>
        <w:spacing w:before="120" w:beforeAutospacing="0" w:after="0" w:afterAutospacing="0" w:line="312" w:lineRule="atLeast"/>
        <w:ind w:left="0" w:firstLine="0"/>
        <w:jc w:val="both"/>
        <w:textAlignment w:val="baseline"/>
        <w:rPr>
          <w:sz w:val="28"/>
          <w:szCs w:val="28"/>
          <w:lang w:val="ro-MD"/>
        </w:rPr>
      </w:pPr>
      <w:r w:rsidRPr="008B7382">
        <w:rPr>
          <w:sz w:val="28"/>
          <w:szCs w:val="28"/>
          <w:lang w:val="ro-MD"/>
        </w:rPr>
        <w:t>Cerințele de proiectare ecologică pentru USCS-uri sunt prevăzute în anexa nr. 1 la prezentul Regulament.</w:t>
      </w:r>
    </w:p>
    <w:p w:rsidR="006A226A" w:rsidRPr="008B7382" w:rsidRDefault="006A226A" w:rsidP="006A226A">
      <w:pPr>
        <w:pStyle w:val="NoSpacing"/>
        <w:jc w:val="center"/>
        <w:rPr>
          <w:rFonts w:eastAsiaTheme="minorHAnsi"/>
          <w:sz w:val="28"/>
          <w:szCs w:val="28"/>
          <w:lang w:val="ro-MD"/>
        </w:rPr>
      </w:pPr>
    </w:p>
    <w:p w:rsidR="006A226A" w:rsidRPr="008B7382" w:rsidRDefault="006A226A" w:rsidP="006A226A">
      <w:pPr>
        <w:pStyle w:val="NoSpacing"/>
        <w:jc w:val="center"/>
        <w:rPr>
          <w:rFonts w:eastAsiaTheme="minorHAnsi"/>
          <w:b/>
          <w:sz w:val="28"/>
          <w:szCs w:val="28"/>
          <w:lang w:val="ro-MD"/>
        </w:rPr>
      </w:pPr>
      <w:r w:rsidRPr="008B7382">
        <w:rPr>
          <w:rFonts w:eastAsiaTheme="minorHAnsi"/>
          <w:b/>
          <w:sz w:val="28"/>
          <w:szCs w:val="28"/>
          <w:lang w:val="ro-MD"/>
        </w:rPr>
        <w:t>IV. Evaluarea conformității</w:t>
      </w:r>
    </w:p>
    <w:p w:rsidR="006A226A" w:rsidRPr="008B7382" w:rsidRDefault="006A226A" w:rsidP="006A226A">
      <w:pPr>
        <w:pStyle w:val="NoSpacing"/>
        <w:jc w:val="both"/>
        <w:rPr>
          <w:rFonts w:eastAsiaTheme="minorHAnsi"/>
          <w:sz w:val="28"/>
          <w:szCs w:val="28"/>
          <w:lang w:val="ro-MD"/>
        </w:rPr>
      </w:pPr>
      <w:r w:rsidRPr="008B7382">
        <w:rPr>
          <w:rFonts w:eastAsiaTheme="minorHAnsi"/>
          <w:sz w:val="28"/>
          <w:szCs w:val="28"/>
          <w:lang w:val="ro-MD"/>
        </w:rPr>
        <w:t>5.</w:t>
      </w:r>
      <w:r w:rsidRPr="008B7382">
        <w:rPr>
          <w:rFonts w:eastAsiaTheme="minorHAnsi"/>
          <w:sz w:val="28"/>
          <w:szCs w:val="28"/>
          <w:lang w:val="ro-MD"/>
        </w:rPr>
        <w:tab/>
        <w:t xml:space="preserve">Procedura de evaluare a conformității menționată la Capitolul VI al Legii 151 din 17 iulie 2014 privind cerințele în materie de proiectare ecologică aplicabile produselor cu impact energetic este sistemul de control intern al proiectării prevăzut în anexa nr. 4 la Legea nr. 151 </w:t>
      </w:r>
      <w:proofErr w:type="spellStart"/>
      <w:r w:rsidRPr="008B7382">
        <w:rPr>
          <w:rFonts w:eastAsiaTheme="minorHAnsi"/>
          <w:sz w:val="28"/>
          <w:szCs w:val="28"/>
          <w:lang w:val="ro-MD"/>
        </w:rPr>
        <w:t>şi</w:t>
      </w:r>
      <w:proofErr w:type="spellEnd"/>
      <w:r w:rsidRPr="008B7382">
        <w:rPr>
          <w:rFonts w:eastAsiaTheme="minorHAnsi"/>
          <w:sz w:val="28"/>
          <w:szCs w:val="28"/>
          <w:lang w:val="ro-MD"/>
        </w:rPr>
        <w:t xml:space="preserve"> sistemul de management stabilit în anexa nr. 5 la aceeași lege.</w:t>
      </w:r>
    </w:p>
    <w:p w:rsidR="006A226A" w:rsidRPr="008B7382" w:rsidRDefault="006A226A" w:rsidP="006A226A">
      <w:pPr>
        <w:pStyle w:val="NoSpacing"/>
        <w:jc w:val="both"/>
        <w:rPr>
          <w:rFonts w:eastAsiaTheme="minorHAnsi"/>
          <w:b/>
          <w:sz w:val="28"/>
          <w:szCs w:val="28"/>
          <w:lang w:val="ro-MD"/>
        </w:rPr>
      </w:pPr>
    </w:p>
    <w:p w:rsidR="006A226A" w:rsidRPr="008B7382" w:rsidRDefault="006A226A" w:rsidP="006A226A">
      <w:pPr>
        <w:pStyle w:val="NoSpacing"/>
        <w:jc w:val="center"/>
        <w:rPr>
          <w:rFonts w:eastAsiaTheme="minorHAnsi"/>
          <w:b/>
          <w:sz w:val="28"/>
          <w:szCs w:val="28"/>
          <w:lang w:val="ro-MD"/>
        </w:rPr>
      </w:pPr>
      <w:r w:rsidRPr="008B7382">
        <w:rPr>
          <w:rFonts w:eastAsiaTheme="minorHAnsi"/>
          <w:b/>
          <w:sz w:val="28"/>
          <w:szCs w:val="28"/>
          <w:lang w:val="ro-MD"/>
        </w:rPr>
        <w:t>V. Procedura de verificare în scopul supravegherii pieței</w:t>
      </w:r>
    </w:p>
    <w:p w:rsidR="006A226A" w:rsidRPr="008B7382" w:rsidRDefault="006A226A" w:rsidP="006A226A">
      <w:pPr>
        <w:pStyle w:val="NoSpacing"/>
        <w:jc w:val="both"/>
        <w:rPr>
          <w:rFonts w:eastAsiaTheme="minorHAnsi"/>
          <w:sz w:val="28"/>
          <w:szCs w:val="28"/>
          <w:lang w:val="ro-MD"/>
        </w:rPr>
      </w:pPr>
      <w:r w:rsidRPr="008B7382">
        <w:rPr>
          <w:rFonts w:eastAsiaTheme="minorHAnsi"/>
          <w:sz w:val="28"/>
          <w:szCs w:val="28"/>
          <w:lang w:val="ro-MD"/>
        </w:rPr>
        <w:t>6.    Controalele de supraveghere se efectuează în conformitate cu procedura de verificare prevăzută în anexa nr. 2 la prezentul Regulament.</w:t>
      </w:r>
    </w:p>
    <w:p w:rsidR="006A226A" w:rsidRPr="008B7382" w:rsidRDefault="006A226A" w:rsidP="00E3215E">
      <w:pPr>
        <w:rPr>
          <w:b/>
          <w:sz w:val="28"/>
          <w:szCs w:val="28"/>
          <w:lang w:val="ro-RO"/>
        </w:rPr>
      </w:pPr>
    </w:p>
    <w:p w:rsidR="006A226A" w:rsidRPr="008B7382" w:rsidRDefault="006A226A" w:rsidP="006A226A">
      <w:pPr>
        <w:ind w:left="284"/>
        <w:jc w:val="center"/>
        <w:rPr>
          <w:b/>
          <w:sz w:val="28"/>
          <w:szCs w:val="28"/>
          <w:lang w:val="ro-RO"/>
        </w:rPr>
      </w:pPr>
      <w:r w:rsidRPr="008B7382">
        <w:rPr>
          <w:b/>
          <w:sz w:val="28"/>
          <w:szCs w:val="28"/>
          <w:lang w:val="ro-RO"/>
        </w:rPr>
        <w:t>VI. Criterii de referință</w:t>
      </w:r>
    </w:p>
    <w:p w:rsidR="006A226A" w:rsidRPr="008B7382" w:rsidRDefault="006A226A" w:rsidP="00E3215E">
      <w:pPr>
        <w:ind w:left="284"/>
        <w:rPr>
          <w:sz w:val="28"/>
          <w:szCs w:val="28"/>
          <w:lang w:val="ro-RO"/>
        </w:rPr>
      </w:pPr>
      <w:r w:rsidRPr="008B7382">
        <w:rPr>
          <w:sz w:val="28"/>
          <w:szCs w:val="28"/>
          <w:lang w:val="ro-RO"/>
        </w:rPr>
        <w:t>7.      Valorile indicative de referință pentru cele mai performante produse și tehnologii disponibile în prezent pe piață sunt prevăzute în anexa</w:t>
      </w:r>
      <w:r w:rsidR="00E3215E" w:rsidRPr="008B7382">
        <w:rPr>
          <w:sz w:val="28"/>
          <w:szCs w:val="28"/>
          <w:lang w:val="ro-RO"/>
        </w:rPr>
        <w:t xml:space="preserve"> nr. 3 la prezentul regulament.</w:t>
      </w:r>
    </w:p>
    <w:p w:rsidR="006A226A" w:rsidRDefault="006A226A" w:rsidP="006A226A">
      <w:pPr>
        <w:ind w:left="284"/>
        <w:rPr>
          <w:sz w:val="28"/>
          <w:szCs w:val="28"/>
          <w:lang w:val="ro-RO"/>
        </w:rPr>
      </w:pPr>
    </w:p>
    <w:p w:rsidR="00B85E37" w:rsidRDefault="00B85E37" w:rsidP="006A226A">
      <w:pPr>
        <w:ind w:left="284"/>
        <w:rPr>
          <w:sz w:val="28"/>
          <w:szCs w:val="28"/>
          <w:lang w:val="ro-RO"/>
        </w:rPr>
      </w:pPr>
    </w:p>
    <w:p w:rsidR="00B85E37" w:rsidRPr="008B7382" w:rsidRDefault="00B85E37" w:rsidP="006A226A">
      <w:pPr>
        <w:ind w:left="284"/>
        <w:rPr>
          <w:sz w:val="28"/>
          <w:szCs w:val="28"/>
          <w:lang w:val="ro-RO"/>
        </w:rPr>
      </w:pPr>
    </w:p>
    <w:p w:rsidR="006A226A" w:rsidRPr="008B7382" w:rsidRDefault="006A226A" w:rsidP="006A226A">
      <w:pPr>
        <w:tabs>
          <w:tab w:val="left" w:pos="851"/>
        </w:tabs>
        <w:spacing w:line="276" w:lineRule="auto"/>
        <w:ind w:left="4248"/>
        <w:jc w:val="right"/>
        <w:rPr>
          <w:sz w:val="28"/>
          <w:szCs w:val="28"/>
          <w:lang w:val="ro-RO"/>
        </w:rPr>
      </w:pPr>
      <w:r w:rsidRPr="008B7382">
        <w:rPr>
          <w:sz w:val="28"/>
          <w:szCs w:val="28"/>
          <w:lang w:val="ro-RO"/>
        </w:rPr>
        <w:lastRenderedPageBreak/>
        <w:t xml:space="preserve">Anexa nr. 1 </w:t>
      </w:r>
      <w:r w:rsidRPr="008B7382">
        <w:rPr>
          <w:i/>
          <w:sz w:val="28"/>
          <w:szCs w:val="28"/>
          <w:lang w:val="ro-RO"/>
        </w:rPr>
        <w:t>la Regulamentul cu privire la cerințele de proiectare ecologică pentru cerințele de proiectare ecologică pentru unitățile simple de conversie semnal</w:t>
      </w:r>
    </w:p>
    <w:p w:rsidR="006A226A" w:rsidRPr="008B7382" w:rsidRDefault="006A226A" w:rsidP="006A226A">
      <w:pPr>
        <w:tabs>
          <w:tab w:val="left" w:pos="851"/>
        </w:tabs>
        <w:spacing w:line="276" w:lineRule="auto"/>
        <w:ind w:left="4248"/>
        <w:jc w:val="right"/>
        <w:rPr>
          <w:sz w:val="28"/>
          <w:szCs w:val="28"/>
          <w:lang w:val="ro-RO"/>
        </w:rPr>
      </w:pPr>
    </w:p>
    <w:p w:rsidR="006A226A" w:rsidRPr="008B7382" w:rsidRDefault="006A226A" w:rsidP="006A226A">
      <w:pPr>
        <w:shd w:val="clear" w:color="auto" w:fill="FFFFFF"/>
        <w:spacing w:before="240" w:after="120" w:line="312" w:lineRule="atLeast"/>
        <w:jc w:val="center"/>
        <w:textAlignment w:val="baseline"/>
        <w:rPr>
          <w:rFonts w:ascii="inherit" w:hAnsi="inherit"/>
          <w:b/>
          <w:bCs/>
          <w:sz w:val="28"/>
          <w:szCs w:val="28"/>
          <w:lang w:val="ro-MD"/>
        </w:rPr>
      </w:pPr>
      <w:r w:rsidRPr="008B7382">
        <w:rPr>
          <w:rFonts w:ascii="inherit" w:hAnsi="inherit"/>
          <w:b/>
          <w:bCs/>
          <w:sz w:val="28"/>
          <w:szCs w:val="28"/>
          <w:lang w:val="ro-MD"/>
        </w:rPr>
        <w:t>1. Cerințe de proiectare ecologică</w:t>
      </w:r>
    </w:p>
    <w:p w:rsidR="006A226A" w:rsidRPr="008B7382" w:rsidRDefault="006A226A" w:rsidP="006A226A">
      <w:pPr>
        <w:shd w:val="clear" w:color="auto" w:fill="FFFFFF"/>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a)   După un an de la intrarea în vigoare a prezentului regulament, USCS-urile introduse pe piață nu trebuie să depășească următoarele limite de putere electrică consumată; USCS-urile cu hard disc integrat și/sau cu un al doilea tuner sunt exceptate de la această cerință:</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403"/>
        <w:gridCol w:w="2071"/>
        <w:gridCol w:w="1716"/>
      </w:tblGrid>
      <w:tr w:rsidR="006A226A" w:rsidRPr="008B7382" w:rsidTr="006A226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A226A" w:rsidRPr="008B7382" w:rsidRDefault="006A226A" w:rsidP="006A226A">
            <w:pPr>
              <w:spacing w:before="60" w:after="60" w:line="312" w:lineRule="atLeast"/>
              <w:ind w:right="195"/>
              <w:jc w:val="center"/>
              <w:textAlignment w:val="baseline"/>
              <w:rPr>
                <w:rFonts w:ascii="inherit" w:hAnsi="inherit"/>
                <w:b/>
                <w:bCs/>
                <w:sz w:val="28"/>
                <w:szCs w:val="28"/>
                <w:lang w:val="ro-MD"/>
              </w:rPr>
            </w:pPr>
            <w:r w:rsidRPr="008B7382">
              <w:rPr>
                <w:rFonts w:ascii="inherit" w:hAnsi="inherit"/>
                <w:b/>
                <w:bCs/>
                <w:sz w:val="28"/>
                <w:szCs w:val="28"/>
                <w:lang w:val="ro-MD"/>
              </w:rPr>
              <w:t>Modul standby</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A226A" w:rsidRPr="008B7382" w:rsidRDefault="006A226A" w:rsidP="006A226A">
            <w:pPr>
              <w:spacing w:before="60" w:after="60" w:line="312" w:lineRule="atLeast"/>
              <w:ind w:right="195"/>
              <w:jc w:val="center"/>
              <w:textAlignment w:val="baseline"/>
              <w:rPr>
                <w:rFonts w:ascii="inherit" w:hAnsi="inherit"/>
                <w:b/>
                <w:bCs/>
                <w:sz w:val="28"/>
                <w:szCs w:val="28"/>
                <w:lang w:val="ro-MD"/>
              </w:rPr>
            </w:pPr>
            <w:r w:rsidRPr="008B7382">
              <w:rPr>
                <w:rFonts w:ascii="inherit" w:hAnsi="inherit"/>
                <w:b/>
                <w:bCs/>
                <w:sz w:val="28"/>
                <w:szCs w:val="28"/>
                <w:lang w:val="ro-MD"/>
              </w:rPr>
              <w:t>Modul activ</w:t>
            </w:r>
          </w:p>
        </w:tc>
      </w:tr>
      <w:tr w:rsidR="006A226A" w:rsidRPr="008B7382" w:rsidTr="006A226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A226A" w:rsidRPr="008B7382" w:rsidRDefault="006A226A" w:rsidP="006A226A">
            <w:pPr>
              <w:spacing w:before="60" w:after="60" w:line="312" w:lineRule="atLeast"/>
              <w:ind w:right="195"/>
              <w:jc w:val="center"/>
              <w:textAlignment w:val="baseline"/>
              <w:rPr>
                <w:rFonts w:ascii="inherit" w:hAnsi="inherit"/>
                <w:b/>
                <w:bCs/>
                <w:sz w:val="28"/>
                <w:szCs w:val="28"/>
                <w:lang w:val="ro-MD"/>
              </w:rPr>
            </w:pPr>
            <w:r w:rsidRPr="008B7382">
              <w:rPr>
                <w:rFonts w:ascii="inherit" w:hAnsi="inherit"/>
                <w:b/>
                <w:bCs/>
                <w:sz w:val="28"/>
                <w:szCs w:val="28"/>
                <w:lang w:val="ro-MD"/>
              </w:rPr>
              <w:t>Unitate simplă de conversie semnal</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A226A" w:rsidRPr="008B7382" w:rsidRDefault="006A226A" w:rsidP="006A226A">
            <w:pPr>
              <w:spacing w:before="60" w:after="60" w:line="312" w:lineRule="atLeast"/>
              <w:ind w:right="195"/>
              <w:jc w:val="right"/>
              <w:textAlignment w:val="baseline"/>
              <w:rPr>
                <w:rFonts w:ascii="inherit" w:hAnsi="inherit"/>
                <w:sz w:val="28"/>
                <w:szCs w:val="28"/>
                <w:lang w:val="ro-MD"/>
              </w:rPr>
            </w:pPr>
            <w:r w:rsidRPr="008B7382">
              <w:rPr>
                <w:rFonts w:ascii="inherit" w:hAnsi="inherit"/>
                <w:sz w:val="28"/>
                <w:szCs w:val="28"/>
                <w:lang w:val="ro-MD"/>
              </w:rPr>
              <w:t>1,00 W</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A226A" w:rsidRPr="008B7382" w:rsidRDefault="006A226A" w:rsidP="006A226A">
            <w:pPr>
              <w:spacing w:before="60" w:after="60" w:line="312" w:lineRule="atLeast"/>
              <w:ind w:right="195"/>
              <w:jc w:val="right"/>
              <w:textAlignment w:val="baseline"/>
              <w:rPr>
                <w:rFonts w:ascii="inherit" w:hAnsi="inherit"/>
                <w:sz w:val="28"/>
                <w:szCs w:val="28"/>
                <w:lang w:val="ro-MD"/>
              </w:rPr>
            </w:pPr>
            <w:r w:rsidRPr="008B7382">
              <w:rPr>
                <w:rFonts w:ascii="inherit" w:hAnsi="inherit"/>
                <w:sz w:val="28"/>
                <w:szCs w:val="28"/>
                <w:lang w:val="ro-MD"/>
              </w:rPr>
              <w:t>5,00 W</w:t>
            </w:r>
          </w:p>
        </w:tc>
      </w:tr>
      <w:tr w:rsidR="006A226A" w:rsidRPr="008B7382" w:rsidTr="006A226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A226A" w:rsidRPr="008B7382" w:rsidRDefault="006A226A" w:rsidP="006A226A">
            <w:pPr>
              <w:spacing w:before="60" w:after="60" w:line="312" w:lineRule="atLeast"/>
              <w:ind w:right="195"/>
              <w:jc w:val="center"/>
              <w:textAlignment w:val="baseline"/>
              <w:rPr>
                <w:rFonts w:ascii="inherit" w:hAnsi="inherit"/>
                <w:b/>
                <w:bCs/>
                <w:sz w:val="28"/>
                <w:szCs w:val="28"/>
                <w:lang w:val="ro-MD"/>
              </w:rPr>
            </w:pPr>
            <w:r w:rsidRPr="008B7382">
              <w:rPr>
                <w:rFonts w:ascii="inherit" w:hAnsi="inherit"/>
                <w:b/>
                <w:bCs/>
                <w:sz w:val="28"/>
                <w:szCs w:val="28"/>
                <w:lang w:val="ro-MD"/>
              </w:rPr>
              <w:t>Toleranța pentru funcția de afișare în modul standby</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A226A" w:rsidRPr="008B7382" w:rsidRDefault="006A226A" w:rsidP="006A226A">
            <w:pPr>
              <w:spacing w:before="60" w:after="60" w:line="312" w:lineRule="atLeast"/>
              <w:ind w:right="195"/>
              <w:jc w:val="right"/>
              <w:textAlignment w:val="baseline"/>
              <w:rPr>
                <w:rFonts w:ascii="inherit" w:hAnsi="inherit"/>
                <w:sz w:val="28"/>
                <w:szCs w:val="28"/>
                <w:lang w:val="ro-MD"/>
              </w:rPr>
            </w:pPr>
            <w:r w:rsidRPr="008B7382">
              <w:rPr>
                <w:rFonts w:ascii="inherit" w:hAnsi="inherit"/>
                <w:sz w:val="28"/>
                <w:szCs w:val="28"/>
                <w:lang w:val="ro-MD"/>
              </w:rPr>
              <w:t>+1,00 W</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A226A" w:rsidRPr="008B7382" w:rsidRDefault="006A226A" w:rsidP="006A226A">
            <w:pPr>
              <w:spacing w:before="60" w:after="60" w:line="312" w:lineRule="atLeast"/>
              <w:textAlignment w:val="baseline"/>
              <w:rPr>
                <w:rFonts w:ascii="inherit" w:hAnsi="inherit"/>
                <w:sz w:val="28"/>
                <w:szCs w:val="28"/>
                <w:lang w:val="ro-MD"/>
              </w:rPr>
            </w:pPr>
            <w:r w:rsidRPr="008B7382">
              <w:rPr>
                <w:rFonts w:ascii="inherit" w:hAnsi="inherit"/>
                <w:sz w:val="28"/>
                <w:szCs w:val="28"/>
                <w:lang w:val="ro-MD"/>
              </w:rPr>
              <w:t>—</w:t>
            </w:r>
          </w:p>
        </w:tc>
      </w:tr>
      <w:tr w:rsidR="006A226A" w:rsidRPr="008B7382" w:rsidTr="006A226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A226A" w:rsidRPr="008B7382" w:rsidRDefault="006A226A" w:rsidP="006A226A">
            <w:pPr>
              <w:spacing w:before="60" w:after="60" w:line="312" w:lineRule="atLeast"/>
              <w:ind w:right="195"/>
              <w:jc w:val="center"/>
              <w:textAlignment w:val="baseline"/>
              <w:rPr>
                <w:rFonts w:ascii="inherit" w:hAnsi="inherit"/>
                <w:b/>
                <w:bCs/>
                <w:sz w:val="28"/>
                <w:szCs w:val="28"/>
                <w:lang w:val="ro-MD"/>
              </w:rPr>
            </w:pPr>
            <w:r w:rsidRPr="008B7382">
              <w:rPr>
                <w:rFonts w:ascii="inherit" w:hAnsi="inherit"/>
                <w:b/>
                <w:bCs/>
                <w:sz w:val="28"/>
                <w:szCs w:val="28"/>
                <w:lang w:val="ro-MD"/>
              </w:rPr>
              <w:t>Toleranța pentru decodarea semnalelor HD</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A226A" w:rsidRPr="008B7382" w:rsidRDefault="006A226A" w:rsidP="006A226A">
            <w:pPr>
              <w:spacing w:before="60" w:after="60" w:line="312" w:lineRule="atLeast"/>
              <w:textAlignment w:val="baseline"/>
              <w:rPr>
                <w:rFonts w:ascii="inherit" w:hAnsi="inherit"/>
                <w:sz w:val="28"/>
                <w:szCs w:val="28"/>
                <w:lang w:val="ro-MD"/>
              </w:rPr>
            </w:pPr>
            <w:r w:rsidRPr="008B7382">
              <w:rPr>
                <w:rFonts w:ascii="inherit" w:hAnsi="inherit"/>
                <w:sz w:val="28"/>
                <w:szCs w:val="28"/>
                <w:lang w:val="ro-MD"/>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A226A" w:rsidRPr="008B7382" w:rsidRDefault="006A226A" w:rsidP="006A226A">
            <w:pPr>
              <w:spacing w:before="60" w:after="60" w:line="312" w:lineRule="atLeast"/>
              <w:ind w:right="195"/>
              <w:jc w:val="right"/>
              <w:textAlignment w:val="baseline"/>
              <w:rPr>
                <w:rFonts w:ascii="inherit" w:hAnsi="inherit"/>
                <w:sz w:val="28"/>
                <w:szCs w:val="28"/>
                <w:lang w:val="ro-MD"/>
              </w:rPr>
            </w:pPr>
            <w:r w:rsidRPr="008B7382">
              <w:rPr>
                <w:rFonts w:ascii="inherit" w:hAnsi="inherit"/>
                <w:sz w:val="28"/>
                <w:szCs w:val="28"/>
                <w:lang w:val="ro-MD"/>
              </w:rPr>
              <w:t>+3,00 W</w:t>
            </w:r>
          </w:p>
        </w:tc>
      </w:tr>
    </w:tbl>
    <w:p w:rsidR="006A226A" w:rsidRPr="008B7382" w:rsidRDefault="006A226A" w:rsidP="006A226A">
      <w:pPr>
        <w:shd w:val="clear" w:color="auto" w:fill="FFFFFF"/>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b)   După trei ani de la intrarea în vigoare a prezentului regulament, USCS-urile introduse pe piață nu trebuie să depășească următoarele limite de putere electrică consumată:</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403"/>
        <w:gridCol w:w="2071"/>
        <w:gridCol w:w="1716"/>
      </w:tblGrid>
      <w:tr w:rsidR="006A226A" w:rsidRPr="008B7382" w:rsidTr="006A226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A226A" w:rsidRPr="008B7382" w:rsidRDefault="006A226A" w:rsidP="006A226A">
            <w:pPr>
              <w:spacing w:before="60" w:after="60" w:line="312" w:lineRule="atLeast"/>
              <w:ind w:right="195"/>
              <w:jc w:val="center"/>
              <w:textAlignment w:val="baseline"/>
              <w:rPr>
                <w:rFonts w:ascii="inherit" w:hAnsi="inherit"/>
                <w:b/>
                <w:bCs/>
                <w:sz w:val="28"/>
                <w:szCs w:val="28"/>
                <w:lang w:val="ro-MD"/>
              </w:rPr>
            </w:pPr>
            <w:r w:rsidRPr="008B7382">
              <w:rPr>
                <w:rFonts w:ascii="inherit" w:hAnsi="inherit"/>
                <w:b/>
                <w:bCs/>
                <w:sz w:val="28"/>
                <w:szCs w:val="28"/>
                <w:lang w:val="ro-MD"/>
              </w:rPr>
              <w:t>Modul standby</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A226A" w:rsidRPr="008B7382" w:rsidRDefault="006A226A" w:rsidP="006A226A">
            <w:pPr>
              <w:spacing w:before="60" w:after="60" w:line="312" w:lineRule="atLeast"/>
              <w:ind w:right="195"/>
              <w:jc w:val="center"/>
              <w:textAlignment w:val="baseline"/>
              <w:rPr>
                <w:rFonts w:ascii="inherit" w:hAnsi="inherit"/>
                <w:b/>
                <w:bCs/>
                <w:sz w:val="28"/>
                <w:szCs w:val="28"/>
                <w:lang w:val="ro-MD"/>
              </w:rPr>
            </w:pPr>
            <w:r w:rsidRPr="008B7382">
              <w:rPr>
                <w:rFonts w:ascii="inherit" w:hAnsi="inherit"/>
                <w:b/>
                <w:bCs/>
                <w:sz w:val="28"/>
                <w:szCs w:val="28"/>
                <w:lang w:val="ro-MD"/>
              </w:rPr>
              <w:t>Modul activ</w:t>
            </w:r>
          </w:p>
        </w:tc>
      </w:tr>
      <w:tr w:rsidR="006A226A" w:rsidRPr="008B7382" w:rsidTr="006A226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A226A" w:rsidRPr="008B7382" w:rsidRDefault="006A226A" w:rsidP="006A226A">
            <w:pPr>
              <w:spacing w:before="60" w:after="60" w:line="312" w:lineRule="atLeast"/>
              <w:ind w:right="195"/>
              <w:jc w:val="center"/>
              <w:textAlignment w:val="baseline"/>
              <w:rPr>
                <w:rFonts w:ascii="inherit" w:hAnsi="inherit"/>
                <w:b/>
                <w:bCs/>
                <w:sz w:val="28"/>
                <w:szCs w:val="28"/>
                <w:lang w:val="ro-MD"/>
              </w:rPr>
            </w:pPr>
            <w:r w:rsidRPr="008B7382">
              <w:rPr>
                <w:rFonts w:ascii="inherit" w:hAnsi="inherit"/>
                <w:b/>
                <w:bCs/>
                <w:sz w:val="28"/>
                <w:szCs w:val="28"/>
                <w:lang w:val="ro-MD"/>
              </w:rPr>
              <w:t>Unitate simplă de conversie semnal</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A226A" w:rsidRPr="008B7382" w:rsidRDefault="006A226A" w:rsidP="006A226A">
            <w:pPr>
              <w:spacing w:before="60" w:after="60" w:line="312" w:lineRule="atLeast"/>
              <w:ind w:right="195"/>
              <w:jc w:val="right"/>
              <w:textAlignment w:val="baseline"/>
              <w:rPr>
                <w:rFonts w:ascii="inherit" w:hAnsi="inherit"/>
                <w:sz w:val="28"/>
                <w:szCs w:val="28"/>
                <w:lang w:val="ro-MD"/>
              </w:rPr>
            </w:pPr>
            <w:r w:rsidRPr="008B7382">
              <w:rPr>
                <w:rFonts w:ascii="inherit" w:hAnsi="inherit"/>
                <w:sz w:val="28"/>
                <w:szCs w:val="28"/>
                <w:lang w:val="ro-MD"/>
              </w:rPr>
              <w:t>0,50 W</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A226A" w:rsidRPr="008B7382" w:rsidRDefault="006A226A" w:rsidP="006A226A">
            <w:pPr>
              <w:spacing w:before="60" w:after="60" w:line="312" w:lineRule="atLeast"/>
              <w:ind w:right="195"/>
              <w:jc w:val="right"/>
              <w:textAlignment w:val="baseline"/>
              <w:rPr>
                <w:rFonts w:ascii="inherit" w:hAnsi="inherit"/>
                <w:sz w:val="28"/>
                <w:szCs w:val="28"/>
                <w:lang w:val="ro-MD"/>
              </w:rPr>
            </w:pPr>
            <w:r w:rsidRPr="008B7382">
              <w:rPr>
                <w:rFonts w:ascii="inherit" w:hAnsi="inherit"/>
                <w:sz w:val="28"/>
                <w:szCs w:val="28"/>
                <w:lang w:val="ro-MD"/>
              </w:rPr>
              <w:t>5,00 W</w:t>
            </w:r>
          </w:p>
        </w:tc>
      </w:tr>
      <w:tr w:rsidR="006A226A" w:rsidRPr="008B7382" w:rsidTr="006A226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A226A" w:rsidRPr="008B7382" w:rsidRDefault="006A226A" w:rsidP="006A226A">
            <w:pPr>
              <w:spacing w:before="60" w:after="60" w:line="312" w:lineRule="atLeast"/>
              <w:ind w:right="195"/>
              <w:jc w:val="center"/>
              <w:textAlignment w:val="baseline"/>
              <w:rPr>
                <w:rFonts w:ascii="inherit" w:hAnsi="inherit"/>
                <w:b/>
                <w:bCs/>
                <w:sz w:val="28"/>
                <w:szCs w:val="28"/>
                <w:lang w:val="ro-MD"/>
              </w:rPr>
            </w:pPr>
            <w:r w:rsidRPr="008B7382">
              <w:rPr>
                <w:rFonts w:ascii="inherit" w:hAnsi="inherit"/>
                <w:b/>
                <w:bCs/>
                <w:sz w:val="28"/>
                <w:szCs w:val="28"/>
                <w:lang w:val="ro-MD"/>
              </w:rPr>
              <w:t>Toleranța pentru funcția de afișare în modul standby</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A226A" w:rsidRPr="008B7382" w:rsidRDefault="006A226A" w:rsidP="006A226A">
            <w:pPr>
              <w:spacing w:before="60" w:after="60" w:line="312" w:lineRule="atLeast"/>
              <w:ind w:right="195"/>
              <w:jc w:val="right"/>
              <w:textAlignment w:val="baseline"/>
              <w:rPr>
                <w:rFonts w:ascii="inherit" w:hAnsi="inherit"/>
                <w:sz w:val="28"/>
                <w:szCs w:val="28"/>
                <w:lang w:val="ro-MD"/>
              </w:rPr>
            </w:pPr>
            <w:r w:rsidRPr="008B7382">
              <w:rPr>
                <w:rFonts w:ascii="inherit" w:hAnsi="inherit"/>
                <w:sz w:val="28"/>
                <w:szCs w:val="28"/>
                <w:lang w:val="ro-MD"/>
              </w:rPr>
              <w:t>+0,50 W</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A226A" w:rsidRPr="008B7382" w:rsidRDefault="006A226A" w:rsidP="006A226A">
            <w:pPr>
              <w:spacing w:before="60" w:after="60" w:line="312" w:lineRule="atLeast"/>
              <w:textAlignment w:val="baseline"/>
              <w:rPr>
                <w:rFonts w:ascii="inherit" w:hAnsi="inherit"/>
                <w:sz w:val="28"/>
                <w:szCs w:val="28"/>
                <w:lang w:val="ro-MD"/>
              </w:rPr>
            </w:pPr>
            <w:r w:rsidRPr="008B7382">
              <w:rPr>
                <w:rFonts w:ascii="inherit" w:hAnsi="inherit"/>
                <w:sz w:val="28"/>
                <w:szCs w:val="28"/>
                <w:lang w:val="ro-MD"/>
              </w:rPr>
              <w:t>—</w:t>
            </w:r>
          </w:p>
        </w:tc>
      </w:tr>
      <w:tr w:rsidR="006A226A" w:rsidRPr="008B7382" w:rsidTr="006A226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A226A" w:rsidRPr="008B7382" w:rsidRDefault="006A226A" w:rsidP="006A226A">
            <w:pPr>
              <w:spacing w:before="60" w:after="60" w:line="312" w:lineRule="atLeast"/>
              <w:ind w:right="195"/>
              <w:jc w:val="center"/>
              <w:textAlignment w:val="baseline"/>
              <w:rPr>
                <w:rFonts w:ascii="inherit" w:hAnsi="inherit"/>
                <w:b/>
                <w:bCs/>
                <w:sz w:val="28"/>
                <w:szCs w:val="28"/>
                <w:lang w:val="ro-MD"/>
              </w:rPr>
            </w:pPr>
            <w:r w:rsidRPr="008B7382">
              <w:rPr>
                <w:rFonts w:ascii="inherit" w:hAnsi="inherit"/>
                <w:b/>
                <w:bCs/>
                <w:sz w:val="28"/>
                <w:szCs w:val="28"/>
                <w:lang w:val="ro-MD"/>
              </w:rPr>
              <w:t>Toleranța pentru hard disc</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A226A" w:rsidRPr="008B7382" w:rsidRDefault="006A226A" w:rsidP="006A226A">
            <w:pPr>
              <w:spacing w:before="60" w:after="60" w:line="312" w:lineRule="atLeast"/>
              <w:textAlignment w:val="baseline"/>
              <w:rPr>
                <w:rFonts w:ascii="inherit" w:hAnsi="inherit"/>
                <w:sz w:val="28"/>
                <w:szCs w:val="28"/>
                <w:lang w:val="ro-MD"/>
              </w:rPr>
            </w:pPr>
            <w:r w:rsidRPr="008B7382">
              <w:rPr>
                <w:rFonts w:ascii="inherit" w:hAnsi="inherit"/>
                <w:sz w:val="28"/>
                <w:szCs w:val="28"/>
                <w:lang w:val="ro-MD"/>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A226A" w:rsidRPr="008B7382" w:rsidRDefault="006A226A" w:rsidP="006A226A">
            <w:pPr>
              <w:spacing w:before="60" w:after="60" w:line="312" w:lineRule="atLeast"/>
              <w:ind w:right="195"/>
              <w:jc w:val="right"/>
              <w:textAlignment w:val="baseline"/>
              <w:rPr>
                <w:rFonts w:ascii="inherit" w:hAnsi="inherit"/>
                <w:sz w:val="28"/>
                <w:szCs w:val="28"/>
                <w:lang w:val="ro-MD"/>
              </w:rPr>
            </w:pPr>
            <w:r w:rsidRPr="008B7382">
              <w:rPr>
                <w:rFonts w:ascii="inherit" w:hAnsi="inherit"/>
                <w:sz w:val="28"/>
                <w:szCs w:val="28"/>
                <w:lang w:val="ro-MD"/>
              </w:rPr>
              <w:t>+6,00 W</w:t>
            </w:r>
          </w:p>
        </w:tc>
      </w:tr>
      <w:tr w:rsidR="006A226A" w:rsidRPr="008B7382" w:rsidTr="006A226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A226A" w:rsidRPr="008B7382" w:rsidRDefault="006A226A" w:rsidP="006A226A">
            <w:pPr>
              <w:spacing w:before="60" w:after="60" w:line="312" w:lineRule="atLeast"/>
              <w:ind w:right="195"/>
              <w:jc w:val="center"/>
              <w:textAlignment w:val="baseline"/>
              <w:rPr>
                <w:rFonts w:ascii="inherit" w:hAnsi="inherit"/>
                <w:b/>
                <w:bCs/>
                <w:sz w:val="28"/>
                <w:szCs w:val="28"/>
                <w:lang w:val="ro-MD"/>
              </w:rPr>
            </w:pPr>
            <w:r w:rsidRPr="008B7382">
              <w:rPr>
                <w:rFonts w:ascii="inherit" w:hAnsi="inherit"/>
                <w:b/>
                <w:bCs/>
                <w:sz w:val="28"/>
                <w:szCs w:val="28"/>
                <w:lang w:val="ro-MD"/>
              </w:rPr>
              <w:t>Toleranța pentru al doilea tuner</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A226A" w:rsidRPr="008B7382" w:rsidRDefault="006A226A" w:rsidP="006A226A">
            <w:pPr>
              <w:spacing w:before="60" w:after="60" w:line="312" w:lineRule="atLeast"/>
              <w:textAlignment w:val="baseline"/>
              <w:rPr>
                <w:rFonts w:ascii="inherit" w:hAnsi="inherit"/>
                <w:sz w:val="28"/>
                <w:szCs w:val="28"/>
                <w:lang w:val="ro-MD"/>
              </w:rPr>
            </w:pPr>
            <w:r w:rsidRPr="008B7382">
              <w:rPr>
                <w:rFonts w:ascii="inherit" w:hAnsi="inherit"/>
                <w:sz w:val="28"/>
                <w:szCs w:val="28"/>
                <w:lang w:val="ro-MD"/>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A226A" w:rsidRPr="008B7382" w:rsidRDefault="006A226A" w:rsidP="006A226A">
            <w:pPr>
              <w:spacing w:before="60" w:after="60" w:line="312" w:lineRule="atLeast"/>
              <w:ind w:right="195"/>
              <w:jc w:val="right"/>
              <w:textAlignment w:val="baseline"/>
              <w:rPr>
                <w:rFonts w:ascii="inherit" w:hAnsi="inherit"/>
                <w:sz w:val="28"/>
                <w:szCs w:val="28"/>
                <w:lang w:val="ro-MD"/>
              </w:rPr>
            </w:pPr>
            <w:r w:rsidRPr="008B7382">
              <w:rPr>
                <w:rFonts w:ascii="inherit" w:hAnsi="inherit"/>
                <w:sz w:val="28"/>
                <w:szCs w:val="28"/>
                <w:lang w:val="ro-MD"/>
              </w:rPr>
              <w:t>+1,00 W</w:t>
            </w:r>
          </w:p>
        </w:tc>
      </w:tr>
      <w:tr w:rsidR="006A226A" w:rsidRPr="008B7382" w:rsidTr="006A226A">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A226A" w:rsidRPr="008B7382" w:rsidRDefault="006A226A" w:rsidP="006A226A">
            <w:pPr>
              <w:spacing w:before="60" w:after="60" w:line="312" w:lineRule="atLeast"/>
              <w:ind w:right="195"/>
              <w:jc w:val="center"/>
              <w:textAlignment w:val="baseline"/>
              <w:rPr>
                <w:rFonts w:ascii="inherit" w:hAnsi="inherit"/>
                <w:b/>
                <w:bCs/>
                <w:sz w:val="28"/>
                <w:szCs w:val="28"/>
                <w:lang w:val="ro-MD"/>
              </w:rPr>
            </w:pPr>
            <w:r w:rsidRPr="008B7382">
              <w:rPr>
                <w:rFonts w:ascii="inherit" w:hAnsi="inherit"/>
                <w:b/>
                <w:bCs/>
                <w:sz w:val="28"/>
                <w:szCs w:val="28"/>
                <w:lang w:val="ro-MD"/>
              </w:rPr>
              <w:t>Toleranța pentru decodarea semnalelor HD</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A226A" w:rsidRPr="008B7382" w:rsidRDefault="006A226A" w:rsidP="006A226A">
            <w:pPr>
              <w:spacing w:before="60" w:after="60" w:line="312" w:lineRule="atLeast"/>
              <w:textAlignment w:val="baseline"/>
              <w:rPr>
                <w:rFonts w:ascii="inherit" w:hAnsi="inherit"/>
                <w:sz w:val="28"/>
                <w:szCs w:val="28"/>
                <w:lang w:val="ro-MD"/>
              </w:rPr>
            </w:pPr>
            <w:r w:rsidRPr="008B7382">
              <w:rPr>
                <w:rFonts w:ascii="inherit" w:hAnsi="inherit"/>
                <w:sz w:val="28"/>
                <w:szCs w:val="28"/>
                <w:lang w:val="ro-MD"/>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A226A" w:rsidRPr="008B7382" w:rsidRDefault="006A226A" w:rsidP="006A226A">
            <w:pPr>
              <w:spacing w:before="60" w:after="60" w:line="312" w:lineRule="atLeast"/>
              <w:ind w:right="195"/>
              <w:jc w:val="right"/>
              <w:textAlignment w:val="baseline"/>
              <w:rPr>
                <w:rFonts w:ascii="inherit" w:hAnsi="inherit"/>
                <w:sz w:val="28"/>
                <w:szCs w:val="28"/>
                <w:lang w:val="ro-MD"/>
              </w:rPr>
            </w:pPr>
            <w:r w:rsidRPr="008B7382">
              <w:rPr>
                <w:rFonts w:ascii="inherit" w:hAnsi="inherit"/>
                <w:sz w:val="28"/>
                <w:szCs w:val="28"/>
                <w:lang w:val="ro-MD"/>
              </w:rPr>
              <w:t>+1,00 W</w:t>
            </w:r>
          </w:p>
        </w:tc>
      </w:tr>
    </w:tbl>
    <w:p w:rsidR="006A226A" w:rsidRPr="008B7382" w:rsidRDefault="006A226A" w:rsidP="006A226A">
      <w:pPr>
        <w:shd w:val="clear" w:color="auto" w:fill="FFFFFF"/>
        <w:spacing w:before="240" w:after="120" w:line="312" w:lineRule="atLeast"/>
        <w:jc w:val="center"/>
        <w:textAlignment w:val="baseline"/>
        <w:rPr>
          <w:rFonts w:ascii="inherit" w:hAnsi="inherit"/>
          <w:b/>
          <w:bCs/>
          <w:sz w:val="28"/>
          <w:szCs w:val="28"/>
          <w:lang w:val="ro-MD"/>
        </w:rPr>
      </w:pPr>
      <w:r w:rsidRPr="008B7382">
        <w:rPr>
          <w:rFonts w:ascii="inherit" w:hAnsi="inherit"/>
          <w:b/>
          <w:bCs/>
          <w:sz w:val="28"/>
          <w:szCs w:val="28"/>
          <w:lang w:val="ro-MD"/>
        </w:rPr>
        <w:t>2.   Disponibilitatea modului standby</w:t>
      </w:r>
    </w:p>
    <w:p w:rsidR="006A226A" w:rsidRPr="008B7382" w:rsidRDefault="006A226A" w:rsidP="006A226A">
      <w:pPr>
        <w:shd w:val="clear" w:color="auto" w:fill="FFFFFF"/>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După un an de la intrarea în vigoare a prezentului regulament, USCS-urile se echipează cu modul standby.</w:t>
      </w:r>
    </w:p>
    <w:p w:rsidR="006A226A" w:rsidRPr="008B7382" w:rsidRDefault="006A226A" w:rsidP="006A226A">
      <w:pPr>
        <w:shd w:val="clear" w:color="auto" w:fill="FFFFFF"/>
        <w:spacing w:before="240" w:after="120" w:line="312" w:lineRule="atLeast"/>
        <w:jc w:val="center"/>
        <w:textAlignment w:val="baseline"/>
        <w:rPr>
          <w:rFonts w:ascii="inherit" w:hAnsi="inherit"/>
          <w:b/>
          <w:bCs/>
          <w:sz w:val="28"/>
          <w:szCs w:val="28"/>
          <w:lang w:val="ro-MD"/>
        </w:rPr>
      </w:pPr>
      <w:r w:rsidRPr="008B7382">
        <w:rPr>
          <w:rFonts w:ascii="inherit" w:hAnsi="inherit"/>
          <w:b/>
          <w:bCs/>
          <w:sz w:val="28"/>
          <w:szCs w:val="28"/>
          <w:lang w:val="ro-MD"/>
        </w:rPr>
        <w:t>3.   Intrarea automată în standby</w:t>
      </w:r>
    </w:p>
    <w:p w:rsidR="006A226A" w:rsidRDefault="006A226A" w:rsidP="006A226A">
      <w:pPr>
        <w:shd w:val="clear" w:color="auto" w:fill="FFFFFF"/>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 xml:space="preserve">După un an de la intrarea în vigoare a prezentei măsuri de punere în aplicare, USCS-urile se echipează cu „intrare automată în standby” sau cu o funcție similară </w:t>
      </w:r>
      <w:proofErr w:type="spellStart"/>
      <w:r w:rsidRPr="008B7382">
        <w:rPr>
          <w:rFonts w:ascii="inherit" w:hAnsi="inherit"/>
          <w:sz w:val="28"/>
          <w:szCs w:val="28"/>
          <w:lang w:val="ro-MD"/>
        </w:rPr>
        <w:t>av</w:t>
      </w:r>
      <w:r w:rsidR="00F23DBC">
        <w:rPr>
          <w:rFonts w:ascii="inherit" w:hAnsi="inherit"/>
          <w:sz w:val="28"/>
          <w:szCs w:val="28"/>
          <w:lang w:val="ro-MD"/>
        </w:rPr>
        <w:t>î</w:t>
      </w:r>
      <w:r w:rsidRPr="008B7382">
        <w:rPr>
          <w:rFonts w:ascii="inherit" w:hAnsi="inherit"/>
          <w:sz w:val="28"/>
          <w:szCs w:val="28"/>
          <w:lang w:val="ro-MD"/>
        </w:rPr>
        <w:t>nd</w:t>
      </w:r>
      <w:proofErr w:type="spellEnd"/>
      <w:r w:rsidRPr="008B7382">
        <w:rPr>
          <w:rFonts w:ascii="inherit" w:hAnsi="inherit"/>
          <w:sz w:val="28"/>
          <w:szCs w:val="28"/>
          <w:lang w:val="ro-MD"/>
        </w:rPr>
        <w:t xml:space="preserve"> următoarele caracteristici:</w:t>
      </w:r>
    </w:p>
    <w:p w:rsidR="00B85E37" w:rsidRPr="008B7382" w:rsidRDefault="00B85E37" w:rsidP="006A226A">
      <w:pPr>
        <w:shd w:val="clear" w:color="auto" w:fill="FFFFFF"/>
        <w:spacing w:before="120" w:line="312" w:lineRule="atLeast"/>
        <w:jc w:val="both"/>
        <w:textAlignment w:val="baseline"/>
        <w:rPr>
          <w:rFonts w:ascii="inherit" w:hAnsi="inherit"/>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805"/>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sz w:val="28"/>
                <w:szCs w:val="28"/>
                <w:lang w:val="ro-MD"/>
              </w:rPr>
            </w:pPr>
            <w:r w:rsidRPr="008B7382">
              <w:rPr>
                <w:sz w:val="28"/>
                <w:szCs w:val="28"/>
                <w:lang w:val="ro-MD"/>
              </w:rPr>
              <w:lastRenderedPageBreak/>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sz w:val="28"/>
                <w:szCs w:val="28"/>
                <w:lang w:val="ro-MD"/>
              </w:rPr>
            </w:pPr>
            <w:r w:rsidRPr="008B7382">
              <w:rPr>
                <w:sz w:val="28"/>
                <w:szCs w:val="28"/>
                <w:lang w:val="ro-MD"/>
              </w:rPr>
              <w:t>USCS-urile sunt comutate automat din modul activ în modul standby după o perioadă în modul activ de maximum 3 ore de la ultima intervenție a utilizatorului și/sau de la ultima schimbare a canalului, cu emiterea unui mesaj de alertare cu 2 minute înainte de intrarea în modul standby;</w:t>
            </w:r>
          </w:p>
        </w:tc>
      </w:tr>
    </w:tbl>
    <w:p w:rsidR="006A226A" w:rsidRPr="008B7382" w:rsidRDefault="006A226A" w:rsidP="006A226A">
      <w:pPr>
        <w:shd w:val="clear" w:color="auto" w:fill="FFFFFF"/>
        <w:spacing w:line="250" w:lineRule="atLeast"/>
        <w:textAlignment w:val="baseline"/>
        <w:rPr>
          <w:vanish/>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65"/>
        <w:gridCol w:w="9725"/>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sz w:val="28"/>
                <w:szCs w:val="28"/>
                <w:lang w:val="ro-MD"/>
              </w:rPr>
            </w:pPr>
            <w:r w:rsidRPr="008B7382">
              <w:rPr>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sz w:val="28"/>
                <w:szCs w:val="28"/>
                <w:lang w:val="ro-MD"/>
              </w:rPr>
            </w:pPr>
            <w:r w:rsidRPr="008B7382">
              <w:rPr>
                <w:sz w:val="28"/>
                <w:szCs w:val="28"/>
                <w:lang w:val="ro-MD"/>
              </w:rPr>
              <w:t>funcția de „intrare automată în standby” este setată ca funcție standard.</w:t>
            </w:r>
          </w:p>
        </w:tc>
      </w:tr>
    </w:tbl>
    <w:p w:rsidR="006A226A" w:rsidRPr="008B7382" w:rsidRDefault="006A226A" w:rsidP="006A226A">
      <w:pPr>
        <w:shd w:val="clear" w:color="auto" w:fill="FFFFFF"/>
        <w:spacing w:before="240" w:after="120" w:line="312" w:lineRule="atLeast"/>
        <w:jc w:val="center"/>
        <w:textAlignment w:val="baseline"/>
        <w:rPr>
          <w:rFonts w:ascii="inherit" w:hAnsi="inherit"/>
          <w:b/>
          <w:bCs/>
          <w:sz w:val="28"/>
          <w:szCs w:val="28"/>
          <w:lang w:val="ro-MD"/>
        </w:rPr>
      </w:pPr>
      <w:r w:rsidRPr="008B7382">
        <w:rPr>
          <w:rFonts w:ascii="inherit" w:hAnsi="inherit"/>
          <w:b/>
          <w:bCs/>
          <w:sz w:val="28"/>
          <w:szCs w:val="28"/>
          <w:lang w:val="ro-MD"/>
        </w:rPr>
        <w:t>4.   Măsurători</w:t>
      </w:r>
    </w:p>
    <w:p w:rsidR="006A226A" w:rsidRPr="008B7382" w:rsidRDefault="006A226A" w:rsidP="006A226A">
      <w:pPr>
        <w:shd w:val="clear" w:color="auto" w:fill="FFFFFF"/>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Valorile limită pentru puterea electrică consumată menționate la pct. 1 și 2 al prezentei Anexe se stabilesc printr-o procedură de măsurare fiabilă, exactă și reproductibilă, care ține seama de progresele tehnologice unanim recunoscute.</w:t>
      </w:r>
    </w:p>
    <w:p w:rsidR="006A226A" w:rsidRPr="008B7382" w:rsidRDefault="006A226A" w:rsidP="006A226A">
      <w:pPr>
        <w:shd w:val="clear" w:color="auto" w:fill="FFFFFF"/>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Măsurătorile de putere de cel puțin 0,50 W admit o incertitudine mai mică sau egală cu 2 % la nivelul de încredere de 95 %. Măsurătorile de putere de cel mult 0,50 W admit o incertitudine mai mică sau egală cu 0,01 W la nivelul de încredere de 95 %.</w:t>
      </w:r>
    </w:p>
    <w:p w:rsidR="006A226A" w:rsidRPr="008B7382" w:rsidRDefault="006A226A" w:rsidP="006A226A">
      <w:pPr>
        <w:shd w:val="clear" w:color="auto" w:fill="FFFFFF"/>
        <w:spacing w:before="240" w:after="120" w:line="312" w:lineRule="atLeast"/>
        <w:jc w:val="both"/>
        <w:textAlignment w:val="baseline"/>
        <w:rPr>
          <w:rFonts w:ascii="inherit" w:hAnsi="inherit"/>
          <w:b/>
          <w:bCs/>
          <w:sz w:val="28"/>
          <w:szCs w:val="28"/>
          <w:lang w:val="ro-MD"/>
        </w:rPr>
      </w:pPr>
      <w:r w:rsidRPr="008B7382">
        <w:rPr>
          <w:rFonts w:ascii="inherit" w:hAnsi="inherit"/>
          <w:b/>
          <w:bCs/>
          <w:sz w:val="28"/>
          <w:szCs w:val="28"/>
          <w:lang w:val="ro-MD"/>
        </w:rPr>
        <w:t>5.   Informații care trebuie furnizate de către producători în scopul evaluării conformității</w:t>
      </w:r>
    </w:p>
    <w:p w:rsidR="006A226A" w:rsidRPr="008B7382" w:rsidRDefault="006A226A" w:rsidP="006A226A">
      <w:pPr>
        <w:shd w:val="clear" w:color="auto" w:fill="FFFFFF"/>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În scopul evaluării conformității în temeiul pct. 6 al prezentului Regulament, documentația tehnică conține următoarele elemente: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10079"/>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ListParagraph"/>
              <w:numPr>
                <w:ilvl w:val="0"/>
                <w:numId w:val="20"/>
              </w:numPr>
              <w:spacing w:line="312" w:lineRule="atLeast"/>
              <w:contextualSpacing/>
              <w:jc w:val="both"/>
              <w:textAlignment w:val="baseline"/>
              <w:rPr>
                <w:rFonts w:ascii="inherit" w:hAnsi="inherit"/>
                <w:sz w:val="28"/>
                <w:szCs w:val="28"/>
                <w:lang w:val="ro-MD"/>
              </w:rPr>
            </w:pPr>
            <w:r w:rsidRPr="008B7382">
              <w:rPr>
                <w:i/>
                <w:iCs/>
                <w:sz w:val="28"/>
                <w:szCs w:val="28"/>
                <w:bdr w:val="none" w:sz="0" w:space="0" w:color="auto" w:frame="1"/>
                <w:lang w:val="ro-MD"/>
              </w:rPr>
              <w:t>Pentru</w:t>
            </w:r>
            <w:r w:rsidRPr="008B7382">
              <w:rPr>
                <w:rFonts w:ascii="inherit" w:hAnsi="inherit"/>
                <w:i/>
                <w:iCs/>
                <w:sz w:val="28"/>
                <w:szCs w:val="28"/>
                <w:bdr w:val="none" w:sz="0" w:space="0" w:color="auto" w:frame="1"/>
                <w:lang w:val="ro-MD"/>
              </w:rPr>
              <w:t xml:space="preserve"> modurile standby și activ:</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1"/>
              <w:gridCol w:w="9826"/>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ListParagraph"/>
                    <w:numPr>
                      <w:ilvl w:val="0"/>
                      <w:numId w:val="21"/>
                    </w:numPr>
                    <w:spacing w:before="120" w:line="312" w:lineRule="atLeast"/>
                    <w:contextualSpacing/>
                    <w:jc w:val="both"/>
                    <w:textAlignment w:val="baseline"/>
                    <w:rPr>
                      <w:rFonts w:ascii="inherit" w:hAnsi="inherit"/>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tcPr>
                <w:p w:rsidR="006A226A" w:rsidRPr="008B7382" w:rsidRDefault="006A226A" w:rsidP="006A226A">
                  <w:pPr>
                    <w:pStyle w:val="ListParagraph"/>
                    <w:numPr>
                      <w:ilvl w:val="0"/>
                      <w:numId w:val="21"/>
                    </w:numPr>
                    <w:spacing w:before="120" w:line="312" w:lineRule="atLeast"/>
                    <w:contextualSpacing/>
                    <w:jc w:val="both"/>
                    <w:textAlignment w:val="baseline"/>
                    <w:rPr>
                      <w:rFonts w:ascii="inherit" w:hAnsi="inherit"/>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ListParagraph"/>
                    <w:numPr>
                      <w:ilvl w:val="0"/>
                      <w:numId w:val="21"/>
                    </w:numPr>
                    <w:spacing w:before="120" w:line="312" w:lineRule="atLeast"/>
                    <w:contextualSpacing/>
                    <w:jc w:val="both"/>
                    <w:textAlignment w:val="baseline"/>
                    <w:rPr>
                      <w:rFonts w:ascii="inherit" w:hAnsi="inherit"/>
                      <w:sz w:val="28"/>
                      <w:szCs w:val="28"/>
                      <w:lang w:val="ro-MD"/>
                    </w:rPr>
                  </w:pPr>
                  <w:r w:rsidRPr="008B7382">
                    <w:rPr>
                      <w:rFonts w:ascii="inherit" w:hAnsi="inherit"/>
                      <w:sz w:val="28"/>
                      <w:szCs w:val="28"/>
                      <w:lang w:val="ro-MD"/>
                    </w:rPr>
                    <w:t>datele privind puterea electrică consumată exprimate în wați și rotunjite la a doua zecimală, inclusiv datele privind consumul diferitelor funcții și/sau componente adiționale;</w:t>
                  </w:r>
                </w:p>
              </w:tc>
            </w:tr>
          </w:tbl>
          <w:p w:rsidR="006A226A" w:rsidRPr="008B7382" w:rsidRDefault="006A226A" w:rsidP="006A226A">
            <w:pPr>
              <w:rPr>
                <w:rFonts w:ascii="inherit" w:hAnsi="inherit"/>
                <w:vanish/>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61"/>
              <w:gridCol w:w="9697"/>
            </w:tblGrid>
            <w:tr w:rsidR="006A226A" w:rsidRPr="008B7382"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ListParagraph"/>
                    <w:numPr>
                      <w:ilvl w:val="0"/>
                      <w:numId w:val="21"/>
                    </w:numPr>
                    <w:spacing w:before="120" w:line="312" w:lineRule="atLeast"/>
                    <w:contextualSpacing/>
                    <w:jc w:val="both"/>
                    <w:textAlignment w:val="baseline"/>
                    <w:rPr>
                      <w:rFonts w:ascii="inherit" w:hAnsi="inherit"/>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ListParagraph"/>
                    <w:numPr>
                      <w:ilvl w:val="0"/>
                      <w:numId w:val="21"/>
                    </w:numPr>
                    <w:spacing w:before="120" w:line="312" w:lineRule="atLeast"/>
                    <w:contextualSpacing/>
                    <w:jc w:val="both"/>
                    <w:textAlignment w:val="baseline"/>
                    <w:rPr>
                      <w:rFonts w:ascii="inherit" w:hAnsi="inherit"/>
                      <w:sz w:val="28"/>
                      <w:szCs w:val="28"/>
                      <w:lang w:val="ro-MD"/>
                    </w:rPr>
                  </w:pPr>
                  <w:r w:rsidRPr="008B7382">
                    <w:rPr>
                      <w:rFonts w:ascii="inherit" w:hAnsi="inherit"/>
                      <w:sz w:val="28"/>
                      <w:szCs w:val="28"/>
                      <w:lang w:val="ro-MD"/>
                    </w:rPr>
                    <w:t>metoda de măsurare utilizată;</w:t>
                  </w:r>
                </w:p>
              </w:tc>
            </w:tr>
          </w:tbl>
          <w:p w:rsidR="006A226A" w:rsidRPr="008B7382" w:rsidRDefault="006A226A" w:rsidP="006A226A">
            <w:pPr>
              <w:rPr>
                <w:rFonts w:ascii="inherit" w:hAnsi="inherit"/>
                <w:vanish/>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3"/>
              <w:gridCol w:w="9625"/>
            </w:tblGrid>
            <w:tr w:rsidR="006A226A" w:rsidRPr="008B7382"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ListParagraph"/>
                    <w:numPr>
                      <w:ilvl w:val="0"/>
                      <w:numId w:val="21"/>
                    </w:numPr>
                    <w:spacing w:before="120" w:line="312" w:lineRule="atLeast"/>
                    <w:contextualSpacing/>
                    <w:jc w:val="both"/>
                    <w:textAlignment w:val="baseline"/>
                    <w:rPr>
                      <w:rFonts w:ascii="inherit" w:hAnsi="inherit"/>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ListParagraph"/>
                    <w:numPr>
                      <w:ilvl w:val="0"/>
                      <w:numId w:val="21"/>
                    </w:numPr>
                    <w:spacing w:before="120" w:line="312" w:lineRule="atLeast"/>
                    <w:ind w:left="488" w:hanging="515"/>
                    <w:contextualSpacing/>
                    <w:jc w:val="both"/>
                    <w:textAlignment w:val="baseline"/>
                    <w:rPr>
                      <w:rFonts w:ascii="inherit" w:hAnsi="inherit"/>
                      <w:sz w:val="28"/>
                      <w:szCs w:val="28"/>
                      <w:lang w:val="ro-MD"/>
                    </w:rPr>
                  </w:pPr>
                  <w:r w:rsidRPr="008B7382">
                    <w:rPr>
                      <w:rFonts w:ascii="inherit" w:hAnsi="inherit"/>
                      <w:sz w:val="28"/>
                      <w:szCs w:val="28"/>
                      <w:lang w:val="ro-MD"/>
                    </w:rPr>
                    <w:t>perioada de măsurare;</w:t>
                  </w:r>
                </w:p>
              </w:tc>
            </w:tr>
          </w:tbl>
          <w:p w:rsidR="006A226A" w:rsidRPr="008B7382" w:rsidRDefault="006A226A" w:rsidP="006A226A">
            <w:pPr>
              <w:rPr>
                <w:rFonts w:ascii="inherit" w:hAnsi="inherit"/>
                <w:vanish/>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25"/>
              <w:gridCol w:w="9833"/>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ListParagraph"/>
                    <w:numPr>
                      <w:ilvl w:val="0"/>
                      <w:numId w:val="21"/>
                    </w:numPr>
                    <w:spacing w:before="120" w:line="312" w:lineRule="atLeast"/>
                    <w:contextualSpacing/>
                    <w:jc w:val="both"/>
                    <w:textAlignment w:val="baseline"/>
                    <w:rPr>
                      <w:rFonts w:ascii="inherit" w:hAnsi="inherit"/>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ListParagraph"/>
                    <w:numPr>
                      <w:ilvl w:val="0"/>
                      <w:numId w:val="21"/>
                    </w:numPr>
                    <w:spacing w:before="120" w:line="312" w:lineRule="atLeast"/>
                    <w:contextualSpacing/>
                    <w:jc w:val="both"/>
                    <w:textAlignment w:val="baseline"/>
                    <w:rPr>
                      <w:rFonts w:ascii="inherit" w:hAnsi="inherit"/>
                      <w:sz w:val="28"/>
                      <w:szCs w:val="28"/>
                      <w:lang w:val="ro-MD"/>
                    </w:rPr>
                  </w:pPr>
                  <w:r w:rsidRPr="008B7382">
                    <w:rPr>
                      <w:rFonts w:ascii="inherit" w:hAnsi="inherit"/>
                      <w:sz w:val="28"/>
                      <w:szCs w:val="28"/>
                      <w:lang w:val="ro-MD"/>
                    </w:rPr>
                    <w:t>descrierea procedurii de selectare sau programare a modului respectiv;</w:t>
                  </w:r>
                </w:p>
              </w:tc>
            </w:tr>
          </w:tbl>
          <w:p w:rsidR="006A226A" w:rsidRPr="008B7382" w:rsidRDefault="006A226A" w:rsidP="006A226A">
            <w:pPr>
              <w:rPr>
                <w:rFonts w:ascii="inherit" w:hAnsi="inherit"/>
                <w:vanish/>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847"/>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ListParagraph"/>
                    <w:numPr>
                      <w:ilvl w:val="0"/>
                      <w:numId w:val="21"/>
                    </w:numPr>
                    <w:spacing w:before="120" w:line="312" w:lineRule="atLeast"/>
                    <w:contextualSpacing/>
                    <w:jc w:val="both"/>
                    <w:textAlignment w:val="baseline"/>
                    <w:rPr>
                      <w:rFonts w:ascii="inherit" w:hAnsi="inherit"/>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ListParagraph"/>
                    <w:numPr>
                      <w:ilvl w:val="0"/>
                      <w:numId w:val="21"/>
                    </w:numPr>
                    <w:spacing w:before="120" w:line="312" w:lineRule="atLeast"/>
                    <w:contextualSpacing/>
                    <w:jc w:val="both"/>
                    <w:textAlignment w:val="baseline"/>
                    <w:rPr>
                      <w:rFonts w:ascii="inherit" w:hAnsi="inherit"/>
                      <w:sz w:val="28"/>
                      <w:szCs w:val="28"/>
                      <w:lang w:val="ro-MD"/>
                    </w:rPr>
                  </w:pPr>
                  <w:r w:rsidRPr="008B7382">
                    <w:rPr>
                      <w:rFonts w:ascii="inherit" w:hAnsi="inherit"/>
                      <w:sz w:val="28"/>
                      <w:szCs w:val="28"/>
                      <w:lang w:val="ro-MD"/>
                    </w:rPr>
                    <w:t>secvența de evenimente necesare pentru ca echipamentul să schimbe automat modurile;</w:t>
                  </w:r>
                </w:p>
              </w:tc>
            </w:tr>
          </w:tbl>
          <w:p w:rsidR="006A226A" w:rsidRPr="008B7382" w:rsidRDefault="006A226A" w:rsidP="006A226A">
            <w:pPr>
              <w:rPr>
                <w:rFonts w:ascii="inherit" w:hAnsi="inherit"/>
                <w:vanish/>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71"/>
              <w:gridCol w:w="9787"/>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ListParagraph"/>
                    <w:numPr>
                      <w:ilvl w:val="0"/>
                      <w:numId w:val="21"/>
                    </w:numPr>
                    <w:spacing w:before="120" w:line="312" w:lineRule="atLeast"/>
                    <w:contextualSpacing/>
                    <w:jc w:val="both"/>
                    <w:textAlignment w:val="baseline"/>
                    <w:rPr>
                      <w:rFonts w:ascii="inherit" w:hAnsi="inherit"/>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ListParagraph"/>
                    <w:numPr>
                      <w:ilvl w:val="0"/>
                      <w:numId w:val="21"/>
                    </w:numPr>
                    <w:spacing w:before="120" w:line="312" w:lineRule="atLeast"/>
                    <w:contextualSpacing/>
                    <w:jc w:val="both"/>
                    <w:textAlignment w:val="baseline"/>
                    <w:rPr>
                      <w:rFonts w:ascii="inherit" w:hAnsi="inherit"/>
                      <w:sz w:val="28"/>
                      <w:szCs w:val="28"/>
                      <w:lang w:val="ro-MD"/>
                    </w:rPr>
                  </w:pPr>
                  <w:r w:rsidRPr="008B7382">
                    <w:rPr>
                      <w:rFonts w:ascii="inherit" w:hAnsi="inherit"/>
                      <w:sz w:val="28"/>
                      <w:szCs w:val="28"/>
                      <w:lang w:val="ro-MD"/>
                    </w:rPr>
                    <w:t>orice observații privind operarea echipamentului;</w:t>
                  </w:r>
                </w:p>
              </w:tc>
            </w:tr>
          </w:tbl>
          <w:p w:rsidR="006A226A" w:rsidRPr="008B7382" w:rsidRDefault="006A226A" w:rsidP="006A226A">
            <w:pPr>
              <w:rPr>
                <w:rFonts w:ascii="inherit" w:hAnsi="inherit"/>
                <w:sz w:val="28"/>
                <w:szCs w:val="28"/>
                <w:lang w:val="ro-MD"/>
              </w:rPr>
            </w:pPr>
          </w:p>
        </w:tc>
      </w:tr>
    </w:tbl>
    <w:p w:rsidR="006A226A" w:rsidRPr="008B7382" w:rsidRDefault="006A226A" w:rsidP="006A226A">
      <w:pPr>
        <w:shd w:val="clear" w:color="auto" w:fill="FFFFFF"/>
        <w:spacing w:line="250" w:lineRule="atLeast"/>
        <w:textAlignment w:val="baseline"/>
        <w:rPr>
          <w:vanish/>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10079"/>
      </w:tblGrid>
      <w:tr w:rsidR="006A226A" w:rsidRPr="008B7382"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ListParagraph"/>
              <w:numPr>
                <w:ilvl w:val="0"/>
                <w:numId w:val="20"/>
              </w:numPr>
              <w:spacing w:line="312" w:lineRule="atLeast"/>
              <w:contextualSpacing/>
              <w:jc w:val="both"/>
              <w:textAlignment w:val="baseline"/>
              <w:rPr>
                <w:rFonts w:ascii="inherit" w:hAnsi="inherit"/>
                <w:sz w:val="28"/>
                <w:szCs w:val="28"/>
                <w:lang w:val="ro-MD"/>
              </w:rPr>
            </w:pPr>
            <w:r w:rsidRPr="008B7382">
              <w:rPr>
                <w:rFonts w:ascii="inherit" w:hAnsi="inherit"/>
                <w:i/>
                <w:iCs/>
                <w:sz w:val="28"/>
                <w:szCs w:val="28"/>
                <w:bdr w:val="none" w:sz="0" w:space="0" w:color="auto" w:frame="1"/>
                <w:lang w:val="ro-MD"/>
              </w:rPr>
              <w:t>Parametri de testare pentru măsurători:</w:t>
            </w:r>
          </w:p>
          <w:tbl>
            <w:tblPr>
              <w:tblW w:w="472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20"/>
              <w:gridCol w:w="9180"/>
            </w:tblGrid>
            <w:tr w:rsidR="006A226A" w:rsidRPr="008B7382" w:rsidTr="006A226A">
              <w:tc>
                <w:tcPr>
                  <w:tcW w:w="117"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ListParagraph"/>
                    <w:numPr>
                      <w:ilvl w:val="0"/>
                      <w:numId w:val="22"/>
                    </w:numPr>
                    <w:spacing w:before="120" w:line="312" w:lineRule="atLeast"/>
                    <w:contextualSpacing/>
                    <w:jc w:val="both"/>
                    <w:textAlignment w:val="baseline"/>
                    <w:rPr>
                      <w:rFonts w:ascii="inherit" w:hAnsi="inherit"/>
                      <w:sz w:val="28"/>
                      <w:szCs w:val="28"/>
                      <w:lang w:val="ro-MD"/>
                    </w:rPr>
                  </w:pPr>
                </w:p>
              </w:tc>
              <w:tc>
                <w:tcPr>
                  <w:tcW w:w="4883"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ListParagraph"/>
                    <w:numPr>
                      <w:ilvl w:val="0"/>
                      <w:numId w:val="22"/>
                    </w:numPr>
                    <w:spacing w:before="120" w:line="312" w:lineRule="atLeast"/>
                    <w:contextualSpacing/>
                    <w:jc w:val="both"/>
                    <w:textAlignment w:val="baseline"/>
                    <w:rPr>
                      <w:rFonts w:ascii="inherit" w:hAnsi="inherit"/>
                      <w:sz w:val="28"/>
                      <w:szCs w:val="28"/>
                      <w:lang w:val="ro-MD"/>
                    </w:rPr>
                  </w:pPr>
                  <w:r w:rsidRPr="008B7382">
                    <w:rPr>
                      <w:rFonts w:ascii="inherit" w:hAnsi="inherit"/>
                      <w:sz w:val="28"/>
                      <w:szCs w:val="28"/>
                      <w:lang w:val="ro-MD"/>
                    </w:rPr>
                    <w:t>temperatura ambiantă;</w:t>
                  </w:r>
                </w:p>
              </w:tc>
            </w:tr>
          </w:tbl>
          <w:p w:rsidR="006A226A" w:rsidRPr="008B7382" w:rsidRDefault="006A226A" w:rsidP="006A226A">
            <w:pPr>
              <w:rPr>
                <w:rFonts w:ascii="inherit" w:hAnsi="inherit"/>
                <w:vanish/>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90"/>
              <w:gridCol w:w="9768"/>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ListParagraph"/>
                    <w:numPr>
                      <w:ilvl w:val="0"/>
                      <w:numId w:val="22"/>
                    </w:numPr>
                    <w:spacing w:before="120" w:line="312" w:lineRule="atLeast"/>
                    <w:contextualSpacing/>
                    <w:jc w:val="both"/>
                    <w:textAlignment w:val="baseline"/>
                    <w:rPr>
                      <w:rFonts w:ascii="inherit" w:hAnsi="inherit"/>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ListParagraph"/>
                    <w:numPr>
                      <w:ilvl w:val="0"/>
                      <w:numId w:val="22"/>
                    </w:numPr>
                    <w:spacing w:before="120" w:line="312" w:lineRule="atLeast"/>
                    <w:contextualSpacing/>
                    <w:jc w:val="both"/>
                    <w:textAlignment w:val="baseline"/>
                    <w:rPr>
                      <w:rFonts w:ascii="inherit" w:hAnsi="inherit"/>
                      <w:sz w:val="28"/>
                      <w:szCs w:val="28"/>
                      <w:lang w:val="ro-MD"/>
                    </w:rPr>
                  </w:pPr>
                  <w:r w:rsidRPr="008B7382">
                    <w:rPr>
                      <w:rFonts w:ascii="inherit" w:hAnsi="inherit"/>
                      <w:sz w:val="28"/>
                      <w:szCs w:val="28"/>
                      <w:lang w:val="ro-MD"/>
                    </w:rPr>
                    <w:t>tensiunea de testare în V și frecvența în Hz;</w:t>
                  </w:r>
                </w:p>
              </w:tc>
            </w:tr>
          </w:tbl>
          <w:p w:rsidR="006A226A" w:rsidRPr="008B7382" w:rsidRDefault="006A226A" w:rsidP="006A226A">
            <w:pPr>
              <w:rPr>
                <w:rFonts w:ascii="inherit" w:hAnsi="inherit"/>
                <w:vanish/>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7"/>
              <w:gridCol w:w="9841"/>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ListParagraph"/>
                    <w:numPr>
                      <w:ilvl w:val="0"/>
                      <w:numId w:val="22"/>
                    </w:numPr>
                    <w:spacing w:before="120" w:line="312" w:lineRule="atLeast"/>
                    <w:contextualSpacing/>
                    <w:jc w:val="both"/>
                    <w:textAlignment w:val="baseline"/>
                    <w:rPr>
                      <w:rFonts w:ascii="inherit" w:hAnsi="inherit"/>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ListParagraph"/>
                    <w:numPr>
                      <w:ilvl w:val="0"/>
                      <w:numId w:val="22"/>
                    </w:numPr>
                    <w:spacing w:before="120" w:line="312" w:lineRule="atLeast"/>
                    <w:contextualSpacing/>
                    <w:jc w:val="both"/>
                    <w:textAlignment w:val="baseline"/>
                    <w:rPr>
                      <w:rFonts w:ascii="inherit" w:hAnsi="inherit"/>
                      <w:sz w:val="28"/>
                      <w:szCs w:val="28"/>
                      <w:lang w:val="ro-MD"/>
                    </w:rPr>
                  </w:pPr>
                  <w:r w:rsidRPr="008B7382">
                    <w:rPr>
                      <w:rFonts w:ascii="inherit" w:hAnsi="inherit"/>
                      <w:sz w:val="28"/>
                      <w:szCs w:val="28"/>
                      <w:lang w:val="ro-MD"/>
                    </w:rPr>
                    <w:t>distorsiunea armonică totală a sistemului de alimentare cu energie electrică;</w:t>
                  </w:r>
                </w:p>
              </w:tc>
            </w:tr>
          </w:tbl>
          <w:p w:rsidR="006A226A" w:rsidRPr="008B7382" w:rsidRDefault="006A226A" w:rsidP="006A226A">
            <w:pPr>
              <w:rPr>
                <w:rFonts w:ascii="inherit" w:hAnsi="inherit"/>
                <w:vanish/>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66"/>
              <w:gridCol w:w="9792"/>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ListParagraph"/>
                    <w:numPr>
                      <w:ilvl w:val="0"/>
                      <w:numId w:val="22"/>
                    </w:numPr>
                    <w:spacing w:before="120" w:line="312" w:lineRule="atLeast"/>
                    <w:contextualSpacing/>
                    <w:jc w:val="both"/>
                    <w:textAlignment w:val="baseline"/>
                    <w:rPr>
                      <w:rFonts w:ascii="inherit" w:hAnsi="inherit"/>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ListParagraph"/>
                    <w:numPr>
                      <w:ilvl w:val="0"/>
                      <w:numId w:val="22"/>
                    </w:numPr>
                    <w:spacing w:before="120" w:line="312" w:lineRule="atLeast"/>
                    <w:contextualSpacing/>
                    <w:jc w:val="both"/>
                    <w:textAlignment w:val="baseline"/>
                    <w:rPr>
                      <w:rFonts w:ascii="inherit" w:hAnsi="inherit"/>
                      <w:sz w:val="28"/>
                      <w:szCs w:val="28"/>
                      <w:lang w:val="ro-MD"/>
                    </w:rPr>
                  </w:pPr>
                  <w:r w:rsidRPr="008B7382">
                    <w:rPr>
                      <w:rFonts w:ascii="inherit" w:hAnsi="inherit"/>
                      <w:sz w:val="28"/>
                      <w:szCs w:val="28"/>
                      <w:lang w:val="ro-MD"/>
                    </w:rPr>
                    <w:t>fluctuațiile de tensiune ale sursei în timpul testelor;</w:t>
                  </w:r>
                </w:p>
              </w:tc>
            </w:tr>
          </w:tbl>
          <w:p w:rsidR="006A226A" w:rsidRPr="008B7382" w:rsidRDefault="006A226A" w:rsidP="006A226A">
            <w:pPr>
              <w:rPr>
                <w:rFonts w:ascii="inherit" w:hAnsi="inherit"/>
                <w:vanish/>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847"/>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ListParagraph"/>
                    <w:numPr>
                      <w:ilvl w:val="0"/>
                      <w:numId w:val="22"/>
                    </w:numPr>
                    <w:spacing w:before="120" w:line="312" w:lineRule="atLeast"/>
                    <w:contextualSpacing/>
                    <w:jc w:val="both"/>
                    <w:textAlignment w:val="baseline"/>
                    <w:rPr>
                      <w:rFonts w:ascii="inherit" w:hAnsi="inherit"/>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ListParagraph"/>
                    <w:numPr>
                      <w:ilvl w:val="0"/>
                      <w:numId w:val="22"/>
                    </w:numPr>
                    <w:spacing w:before="120" w:line="312" w:lineRule="atLeast"/>
                    <w:contextualSpacing/>
                    <w:jc w:val="both"/>
                    <w:textAlignment w:val="baseline"/>
                    <w:rPr>
                      <w:rFonts w:ascii="inherit" w:hAnsi="inherit"/>
                      <w:sz w:val="28"/>
                      <w:szCs w:val="28"/>
                      <w:lang w:val="ro-MD"/>
                    </w:rPr>
                  </w:pPr>
                  <w:r w:rsidRPr="008B7382">
                    <w:rPr>
                      <w:rFonts w:ascii="inherit" w:hAnsi="inherit"/>
                      <w:sz w:val="28"/>
                      <w:szCs w:val="28"/>
                      <w:lang w:val="ro-MD"/>
                    </w:rPr>
                    <w:t>informații și documentație privind instrumentele, configurația și circuitele utilizate pentru testarea electrică;</w:t>
                  </w:r>
                </w:p>
              </w:tc>
            </w:tr>
          </w:tbl>
          <w:p w:rsidR="006A226A" w:rsidRPr="008B7382" w:rsidRDefault="006A226A" w:rsidP="006A226A">
            <w:pPr>
              <w:rPr>
                <w:rFonts w:ascii="inherit" w:hAnsi="inherit"/>
                <w:vanish/>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847"/>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ListParagraph"/>
                    <w:numPr>
                      <w:ilvl w:val="0"/>
                      <w:numId w:val="22"/>
                    </w:numPr>
                    <w:spacing w:before="120" w:line="312" w:lineRule="atLeast"/>
                    <w:contextualSpacing/>
                    <w:jc w:val="both"/>
                    <w:textAlignment w:val="baseline"/>
                    <w:rPr>
                      <w:rFonts w:ascii="inherit" w:hAnsi="inherit"/>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ListParagraph"/>
                    <w:numPr>
                      <w:ilvl w:val="0"/>
                      <w:numId w:val="22"/>
                    </w:numPr>
                    <w:spacing w:before="120" w:line="312" w:lineRule="atLeast"/>
                    <w:contextualSpacing/>
                    <w:jc w:val="both"/>
                    <w:textAlignment w:val="baseline"/>
                    <w:rPr>
                      <w:rFonts w:ascii="inherit" w:hAnsi="inherit"/>
                      <w:sz w:val="28"/>
                      <w:szCs w:val="28"/>
                      <w:lang w:val="ro-MD"/>
                    </w:rPr>
                  </w:pPr>
                  <w:r w:rsidRPr="008B7382">
                    <w:rPr>
                      <w:rFonts w:ascii="inherit" w:hAnsi="inherit"/>
                      <w:sz w:val="28"/>
                      <w:szCs w:val="28"/>
                      <w:lang w:val="ro-MD"/>
                    </w:rPr>
                    <w:t>semnale de intrare în radiofrecvență (pentru transmisia digitală terestră) sau frecvență intermediară (pentru transmisia prin satelit);</w:t>
                  </w:r>
                </w:p>
              </w:tc>
            </w:tr>
          </w:tbl>
          <w:p w:rsidR="006A226A" w:rsidRPr="008B7382" w:rsidRDefault="006A226A" w:rsidP="006A226A">
            <w:pPr>
              <w:rPr>
                <w:rFonts w:ascii="inherit" w:hAnsi="inherit"/>
                <w:vanish/>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847"/>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ListParagraph"/>
                    <w:numPr>
                      <w:ilvl w:val="0"/>
                      <w:numId w:val="22"/>
                    </w:numPr>
                    <w:spacing w:before="120" w:line="312" w:lineRule="atLeast"/>
                    <w:contextualSpacing/>
                    <w:jc w:val="both"/>
                    <w:textAlignment w:val="baseline"/>
                    <w:rPr>
                      <w:rFonts w:ascii="inherit" w:hAnsi="inherit"/>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ListParagraph"/>
                    <w:numPr>
                      <w:ilvl w:val="0"/>
                      <w:numId w:val="22"/>
                    </w:numPr>
                    <w:spacing w:before="120" w:line="312" w:lineRule="atLeast"/>
                    <w:contextualSpacing/>
                    <w:jc w:val="both"/>
                    <w:textAlignment w:val="baseline"/>
                    <w:rPr>
                      <w:rFonts w:ascii="inherit" w:hAnsi="inherit"/>
                      <w:sz w:val="28"/>
                      <w:szCs w:val="28"/>
                      <w:lang w:val="ro-MD"/>
                    </w:rPr>
                  </w:pPr>
                  <w:r w:rsidRPr="008B7382">
                    <w:rPr>
                      <w:rFonts w:ascii="inherit" w:hAnsi="inherit"/>
                      <w:sz w:val="28"/>
                      <w:szCs w:val="28"/>
                      <w:lang w:val="ro-MD"/>
                    </w:rPr>
                    <w:t xml:space="preserve">semnale de testare audio/video, astfel cum sunt descrise în protocolul MPEG-2 transport </w:t>
                  </w:r>
                  <w:proofErr w:type="spellStart"/>
                  <w:r w:rsidRPr="008B7382">
                    <w:rPr>
                      <w:rFonts w:ascii="inherit" w:hAnsi="inherit"/>
                      <w:sz w:val="28"/>
                      <w:szCs w:val="28"/>
                      <w:lang w:val="ro-MD"/>
                    </w:rPr>
                    <w:t>stream</w:t>
                  </w:r>
                  <w:proofErr w:type="spellEnd"/>
                  <w:r w:rsidRPr="008B7382">
                    <w:rPr>
                      <w:rFonts w:ascii="inherit" w:hAnsi="inherit"/>
                      <w:sz w:val="28"/>
                      <w:szCs w:val="28"/>
                      <w:lang w:val="ro-MD"/>
                    </w:rPr>
                    <w:t>;</w:t>
                  </w:r>
                </w:p>
              </w:tc>
            </w:tr>
          </w:tbl>
          <w:p w:rsidR="006A226A" w:rsidRPr="008B7382" w:rsidRDefault="006A226A" w:rsidP="006A226A">
            <w:pPr>
              <w:rPr>
                <w:rFonts w:ascii="inherit" w:hAnsi="inherit"/>
                <w:vanish/>
                <w:sz w:val="28"/>
                <w:szCs w:val="28"/>
                <w:lang w:val="ro-MD"/>
              </w:rPr>
            </w:pPr>
          </w:p>
          <w:tbl>
            <w:tblPr>
              <w:tblW w:w="4808"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23"/>
              <w:gridCol w:w="9453"/>
            </w:tblGrid>
            <w:tr w:rsidR="006A226A" w:rsidRPr="008B7382" w:rsidTr="006A226A">
              <w:tc>
                <w:tcPr>
                  <w:tcW w:w="64"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ListParagraph"/>
                    <w:numPr>
                      <w:ilvl w:val="0"/>
                      <w:numId w:val="22"/>
                    </w:numPr>
                    <w:spacing w:before="120" w:line="312" w:lineRule="atLeast"/>
                    <w:contextualSpacing/>
                    <w:jc w:val="both"/>
                    <w:textAlignment w:val="baseline"/>
                    <w:rPr>
                      <w:rFonts w:ascii="inherit" w:hAnsi="inherit"/>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pStyle w:val="ListParagraph"/>
                    <w:numPr>
                      <w:ilvl w:val="0"/>
                      <w:numId w:val="22"/>
                    </w:numPr>
                    <w:spacing w:before="120" w:line="312" w:lineRule="atLeast"/>
                    <w:contextualSpacing/>
                    <w:jc w:val="both"/>
                    <w:textAlignment w:val="baseline"/>
                    <w:rPr>
                      <w:rFonts w:ascii="inherit" w:hAnsi="inherit"/>
                      <w:sz w:val="28"/>
                      <w:szCs w:val="28"/>
                      <w:lang w:val="ro-MD"/>
                    </w:rPr>
                  </w:pPr>
                  <w:r w:rsidRPr="008B7382">
                    <w:rPr>
                      <w:rFonts w:ascii="inherit" w:hAnsi="inherit"/>
                      <w:sz w:val="28"/>
                      <w:szCs w:val="28"/>
                      <w:lang w:val="ro-MD"/>
                    </w:rPr>
                    <w:t>reglarea comenzilor.</w:t>
                  </w:r>
                </w:p>
              </w:tc>
            </w:tr>
          </w:tbl>
          <w:p w:rsidR="006A226A" w:rsidRPr="008B7382" w:rsidRDefault="006A226A" w:rsidP="006A226A">
            <w:pPr>
              <w:rPr>
                <w:rFonts w:ascii="inherit" w:hAnsi="inherit"/>
                <w:sz w:val="28"/>
                <w:szCs w:val="28"/>
                <w:lang w:val="ro-MD"/>
              </w:rPr>
            </w:pPr>
          </w:p>
        </w:tc>
      </w:tr>
    </w:tbl>
    <w:p w:rsidR="006A226A" w:rsidRPr="008B7382" w:rsidRDefault="006A226A" w:rsidP="006A226A">
      <w:pPr>
        <w:shd w:val="clear" w:color="auto" w:fill="FFFFFF"/>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lastRenderedPageBreak/>
        <w:t xml:space="preserve">Nu este necesar să fie incluse în documentația tehnică cerințele privind puterea electrică pentru dispozitivele periferice alimentate de unități de conversie semnal pentru recepția transmisiilor, cum ar fi antena terestră activă, convertorul LNB pentru satelit sau cabluri sau </w:t>
      </w:r>
      <w:proofErr w:type="spellStart"/>
      <w:r w:rsidRPr="008B7382">
        <w:rPr>
          <w:rFonts w:ascii="inherit" w:hAnsi="inherit"/>
          <w:sz w:val="28"/>
          <w:szCs w:val="28"/>
          <w:lang w:val="ro-MD"/>
        </w:rPr>
        <w:t>modemuri</w:t>
      </w:r>
      <w:proofErr w:type="spellEnd"/>
      <w:r w:rsidRPr="008B7382">
        <w:rPr>
          <w:rFonts w:ascii="inherit" w:hAnsi="inherit"/>
          <w:sz w:val="28"/>
          <w:szCs w:val="28"/>
          <w:lang w:val="ro-MD"/>
        </w:rPr>
        <w:t>.</w:t>
      </w:r>
    </w:p>
    <w:p w:rsidR="006A226A" w:rsidRPr="008B7382" w:rsidRDefault="006A226A" w:rsidP="006A226A">
      <w:pPr>
        <w:shd w:val="clear" w:color="auto" w:fill="FFFFFF"/>
        <w:spacing w:before="240" w:after="120" w:line="312" w:lineRule="atLeast"/>
        <w:jc w:val="both"/>
        <w:textAlignment w:val="baseline"/>
        <w:rPr>
          <w:rFonts w:ascii="inherit" w:hAnsi="inherit"/>
          <w:b/>
          <w:bCs/>
          <w:sz w:val="28"/>
          <w:szCs w:val="28"/>
          <w:lang w:val="ro-MD"/>
        </w:rPr>
      </w:pPr>
      <w:r w:rsidRPr="008B7382">
        <w:rPr>
          <w:rFonts w:ascii="inherit" w:hAnsi="inherit"/>
          <w:b/>
          <w:bCs/>
          <w:sz w:val="28"/>
          <w:szCs w:val="28"/>
          <w:lang w:val="ro-MD"/>
        </w:rPr>
        <w:t>6.   Informații care trebuie furnizate de către producători în scopul informării consumatorilor</w:t>
      </w:r>
    </w:p>
    <w:p w:rsidR="006A226A" w:rsidRPr="008B7382" w:rsidRDefault="006A226A" w:rsidP="006A226A">
      <w:pPr>
        <w:shd w:val="clear" w:color="auto" w:fill="FFFFFF"/>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Producătorii asigură furnizarea către consumatori a datelor privind puterea electrică consumată pentru modurile standby și activ ale USCS-urilor, exprimate în wați și rotunjite la prima zecimală.</w:t>
      </w:r>
    </w:p>
    <w:p w:rsidR="006A226A" w:rsidRPr="008B7382" w:rsidRDefault="006A226A" w:rsidP="006A226A">
      <w:pPr>
        <w:spacing w:before="120" w:after="120"/>
        <w:rPr>
          <w:sz w:val="28"/>
          <w:szCs w:val="28"/>
          <w:lang w:val="ro-MD"/>
        </w:rPr>
      </w:pPr>
    </w:p>
    <w:p w:rsidR="006A226A" w:rsidRPr="008B7382" w:rsidRDefault="006A226A" w:rsidP="006A226A">
      <w:pPr>
        <w:shd w:val="clear" w:color="auto" w:fill="FFFFFF"/>
        <w:spacing w:before="240" w:after="120" w:line="312" w:lineRule="atLeast"/>
        <w:jc w:val="center"/>
        <w:textAlignment w:val="baseline"/>
        <w:rPr>
          <w:rFonts w:ascii="inherit" w:hAnsi="inherit"/>
          <w:b/>
          <w:bCs/>
          <w:sz w:val="28"/>
          <w:szCs w:val="28"/>
          <w:lang w:val="ro-MD"/>
        </w:rPr>
      </w:pPr>
    </w:p>
    <w:p w:rsidR="006A226A" w:rsidRPr="008B7382" w:rsidRDefault="006A226A" w:rsidP="006A226A">
      <w:pPr>
        <w:shd w:val="clear" w:color="auto" w:fill="FFFFFF"/>
        <w:spacing w:before="240" w:after="120" w:line="312" w:lineRule="atLeast"/>
        <w:jc w:val="center"/>
        <w:textAlignment w:val="baseline"/>
        <w:rPr>
          <w:rFonts w:ascii="inherit" w:hAnsi="inherit"/>
          <w:b/>
          <w:bCs/>
          <w:sz w:val="28"/>
          <w:szCs w:val="28"/>
          <w:lang w:val="ro-MD"/>
        </w:rPr>
      </w:pPr>
    </w:p>
    <w:p w:rsidR="006A226A" w:rsidRPr="008B7382" w:rsidRDefault="006A226A" w:rsidP="006A226A">
      <w:pPr>
        <w:shd w:val="clear" w:color="auto" w:fill="FFFFFF"/>
        <w:spacing w:before="240" w:after="120" w:line="312" w:lineRule="atLeast"/>
        <w:jc w:val="center"/>
        <w:textAlignment w:val="baseline"/>
        <w:rPr>
          <w:rFonts w:ascii="inherit" w:hAnsi="inherit"/>
          <w:b/>
          <w:bCs/>
          <w:sz w:val="28"/>
          <w:szCs w:val="28"/>
          <w:lang w:val="ro-MD"/>
        </w:rPr>
      </w:pPr>
    </w:p>
    <w:p w:rsidR="006A226A" w:rsidRPr="008B7382" w:rsidRDefault="006A226A" w:rsidP="006A226A">
      <w:pPr>
        <w:shd w:val="clear" w:color="auto" w:fill="FFFFFF"/>
        <w:spacing w:before="240" w:after="120" w:line="312" w:lineRule="atLeast"/>
        <w:jc w:val="center"/>
        <w:textAlignment w:val="baseline"/>
        <w:rPr>
          <w:rFonts w:ascii="inherit" w:hAnsi="inherit"/>
          <w:b/>
          <w:bCs/>
          <w:sz w:val="28"/>
          <w:szCs w:val="28"/>
          <w:lang w:val="ro-MD"/>
        </w:rPr>
      </w:pPr>
    </w:p>
    <w:p w:rsidR="006A226A" w:rsidRPr="008B7382" w:rsidRDefault="006A226A" w:rsidP="006A226A">
      <w:pPr>
        <w:shd w:val="clear" w:color="auto" w:fill="FFFFFF"/>
        <w:spacing w:before="240" w:after="120" w:line="312" w:lineRule="atLeast"/>
        <w:jc w:val="center"/>
        <w:textAlignment w:val="baseline"/>
        <w:rPr>
          <w:rFonts w:ascii="inherit" w:hAnsi="inherit"/>
          <w:b/>
          <w:bCs/>
          <w:sz w:val="28"/>
          <w:szCs w:val="28"/>
          <w:lang w:val="ro-MD"/>
        </w:rPr>
      </w:pPr>
    </w:p>
    <w:p w:rsidR="006A226A" w:rsidRPr="008B7382" w:rsidRDefault="006A226A" w:rsidP="006A226A">
      <w:pPr>
        <w:shd w:val="clear" w:color="auto" w:fill="FFFFFF"/>
        <w:spacing w:before="240" w:after="120" w:line="312" w:lineRule="atLeast"/>
        <w:jc w:val="center"/>
        <w:textAlignment w:val="baseline"/>
        <w:rPr>
          <w:rFonts w:ascii="inherit" w:hAnsi="inherit"/>
          <w:b/>
          <w:bCs/>
          <w:sz w:val="28"/>
          <w:szCs w:val="28"/>
          <w:lang w:val="ro-MD"/>
        </w:rPr>
      </w:pPr>
    </w:p>
    <w:p w:rsidR="006A226A" w:rsidRPr="008B7382" w:rsidRDefault="006A226A" w:rsidP="006A226A">
      <w:pPr>
        <w:shd w:val="clear" w:color="auto" w:fill="FFFFFF"/>
        <w:spacing w:before="240" w:after="120" w:line="312" w:lineRule="atLeast"/>
        <w:jc w:val="center"/>
        <w:textAlignment w:val="baseline"/>
        <w:rPr>
          <w:rFonts w:ascii="inherit" w:hAnsi="inherit"/>
          <w:b/>
          <w:bCs/>
          <w:sz w:val="28"/>
          <w:szCs w:val="28"/>
          <w:lang w:val="ro-MD"/>
        </w:rPr>
      </w:pPr>
    </w:p>
    <w:p w:rsidR="006A226A" w:rsidRPr="008B7382" w:rsidRDefault="006A226A" w:rsidP="006A226A">
      <w:pPr>
        <w:shd w:val="clear" w:color="auto" w:fill="FFFFFF"/>
        <w:spacing w:before="240" w:after="120" w:line="312" w:lineRule="atLeast"/>
        <w:jc w:val="center"/>
        <w:textAlignment w:val="baseline"/>
        <w:rPr>
          <w:rFonts w:ascii="inherit" w:hAnsi="inherit"/>
          <w:b/>
          <w:bCs/>
          <w:sz w:val="28"/>
          <w:szCs w:val="28"/>
          <w:lang w:val="ro-MD"/>
        </w:rPr>
      </w:pPr>
    </w:p>
    <w:p w:rsidR="006A226A" w:rsidRPr="008B7382" w:rsidRDefault="006A226A" w:rsidP="006A226A">
      <w:pPr>
        <w:shd w:val="clear" w:color="auto" w:fill="FFFFFF"/>
        <w:spacing w:before="240" w:after="120" w:line="312" w:lineRule="atLeast"/>
        <w:textAlignment w:val="baseline"/>
        <w:rPr>
          <w:rFonts w:ascii="inherit" w:hAnsi="inherit"/>
          <w:b/>
          <w:bCs/>
          <w:sz w:val="28"/>
          <w:szCs w:val="28"/>
          <w:lang w:val="ro-MD"/>
        </w:rPr>
      </w:pPr>
    </w:p>
    <w:p w:rsidR="006A226A" w:rsidRPr="008B7382" w:rsidRDefault="006A226A" w:rsidP="006A226A">
      <w:pPr>
        <w:shd w:val="clear" w:color="auto" w:fill="FFFFFF"/>
        <w:spacing w:before="240" w:after="120" w:line="312" w:lineRule="atLeast"/>
        <w:textAlignment w:val="baseline"/>
        <w:rPr>
          <w:rFonts w:ascii="inherit" w:hAnsi="inherit"/>
          <w:b/>
          <w:bCs/>
          <w:sz w:val="28"/>
          <w:szCs w:val="28"/>
          <w:lang w:val="ro-MD"/>
        </w:rPr>
      </w:pPr>
    </w:p>
    <w:p w:rsidR="00E3215E" w:rsidRPr="008B7382" w:rsidRDefault="00E3215E" w:rsidP="006A226A">
      <w:pPr>
        <w:shd w:val="clear" w:color="auto" w:fill="FFFFFF"/>
        <w:spacing w:before="240" w:after="120" w:line="312" w:lineRule="atLeast"/>
        <w:textAlignment w:val="baseline"/>
        <w:rPr>
          <w:rFonts w:ascii="inherit" w:hAnsi="inherit"/>
          <w:b/>
          <w:bCs/>
          <w:sz w:val="28"/>
          <w:szCs w:val="28"/>
          <w:lang w:val="ro-MD"/>
        </w:rPr>
      </w:pPr>
    </w:p>
    <w:p w:rsidR="00E3215E" w:rsidRPr="008B7382" w:rsidRDefault="00E3215E" w:rsidP="006A226A">
      <w:pPr>
        <w:shd w:val="clear" w:color="auto" w:fill="FFFFFF"/>
        <w:spacing w:before="240" w:after="120" w:line="312" w:lineRule="atLeast"/>
        <w:textAlignment w:val="baseline"/>
        <w:rPr>
          <w:rFonts w:ascii="inherit" w:hAnsi="inherit"/>
          <w:b/>
          <w:bCs/>
          <w:sz w:val="28"/>
          <w:szCs w:val="28"/>
          <w:lang w:val="ro-MD"/>
        </w:rPr>
      </w:pPr>
    </w:p>
    <w:p w:rsidR="00E3215E" w:rsidRPr="008B7382" w:rsidRDefault="00E3215E" w:rsidP="006A226A">
      <w:pPr>
        <w:shd w:val="clear" w:color="auto" w:fill="FFFFFF"/>
        <w:spacing w:before="240" w:after="120" w:line="312" w:lineRule="atLeast"/>
        <w:textAlignment w:val="baseline"/>
        <w:rPr>
          <w:rFonts w:ascii="inherit" w:hAnsi="inherit"/>
          <w:b/>
          <w:bCs/>
          <w:sz w:val="28"/>
          <w:szCs w:val="28"/>
          <w:lang w:val="ro-MD"/>
        </w:rPr>
      </w:pPr>
    </w:p>
    <w:p w:rsidR="006A226A" w:rsidRDefault="006A226A" w:rsidP="006A226A">
      <w:pPr>
        <w:shd w:val="clear" w:color="auto" w:fill="FFFFFF"/>
        <w:spacing w:before="240" w:after="120" w:line="312" w:lineRule="atLeast"/>
        <w:jc w:val="center"/>
        <w:textAlignment w:val="baseline"/>
        <w:rPr>
          <w:rFonts w:ascii="inherit" w:hAnsi="inherit"/>
          <w:b/>
          <w:bCs/>
          <w:sz w:val="28"/>
          <w:szCs w:val="28"/>
          <w:lang w:val="ro-MD"/>
        </w:rPr>
      </w:pPr>
    </w:p>
    <w:p w:rsidR="00B85E37" w:rsidRPr="008B7382" w:rsidRDefault="00B85E37" w:rsidP="006A226A">
      <w:pPr>
        <w:shd w:val="clear" w:color="auto" w:fill="FFFFFF"/>
        <w:spacing w:before="240" w:after="120" w:line="312" w:lineRule="atLeast"/>
        <w:jc w:val="center"/>
        <w:textAlignment w:val="baseline"/>
        <w:rPr>
          <w:rFonts w:ascii="inherit" w:hAnsi="inherit"/>
          <w:b/>
          <w:bCs/>
          <w:sz w:val="28"/>
          <w:szCs w:val="28"/>
          <w:lang w:val="ro-MD"/>
        </w:rPr>
      </w:pPr>
    </w:p>
    <w:p w:rsidR="006A226A" w:rsidRPr="008B7382" w:rsidRDefault="006A226A" w:rsidP="006A226A">
      <w:pPr>
        <w:tabs>
          <w:tab w:val="left" w:pos="851"/>
        </w:tabs>
        <w:spacing w:line="276" w:lineRule="auto"/>
        <w:ind w:left="4248"/>
        <w:jc w:val="right"/>
        <w:rPr>
          <w:sz w:val="28"/>
          <w:szCs w:val="28"/>
          <w:lang w:val="ro-RO"/>
        </w:rPr>
      </w:pPr>
      <w:r w:rsidRPr="008B7382">
        <w:rPr>
          <w:sz w:val="28"/>
          <w:szCs w:val="28"/>
          <w:lang w:val="ro-RO"/>
        </w:rPr>
        <w:lastRenderedPageBreak/>
        <w:t xml:space="preserve">Anexa nr. 2 </w:t>
      </w:r>
      <w:r w:rsidRPr="008B7382">
        <w:rPr>
          <w:i/>
          <w:sz w:val="28"/>
          <w:szCs w:val="28"/>
          <w:lang w:val="ro-RO"/>
        </w:rPr>
        <w:t>la Regulamentul cu privire la cerințele de proiectare ecologică pentru cerințele de proiectare ecologică pentru unitățile simple de conversie semnal</w:t>
      </w:r>
    </w:p>
    <w:p w:rsidR="006A226A" w:rsidRPr="008B7382" w:rsidRDefault="006A226A" w:rsidP="006A226A">
      <w:pPr>
        <w:shd w:val="clear" w:color="auto" w:fill="FFFFFF"/>
        <w:spacing w:before="240" w:after="120" w:line="312" w:lineRule="atLeast"/>
        <w:jc w:val="center"/>
        <w:textAlignment w:val="baseline"/>
        <w:rPr>
          <w:rFonts w:ascii="inherit" w:hAnsi="inherit"/>
          <w:b/>
          <w:bCs/>
          <w:sz w:val="28"/>
          <w:szCs w:val="28"/>
          <w:lang w:val="ro-MD"/>
        </w:rPr>
      </w:pPr>
      <w:r w:rsidRPr="008B7382">
        <w:rPr>
          <w:rFonts w:ascii="inherit" w:hAnsi="inherit"/>
          <w:b/>
          <w:bCs/>
          <w:sz w:val="28"/>
          <w:szCs w:val="28"/>
          <w:lang w:val="ro-MD"/>
        </w:rPr>
        <w:t>Procedura de verificare</w:t>
      </w:r>
    </w:p>
    <w:p w:rsidR="006A226A" w:rsidRPr="008B7382" w:rsidRDefault="006A226A" w:rsidP="006A226A">
      <w:pPr>
        <w:shd w:val="clear" w:color="auto" w:fill="FFFFFF"/>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 xml:space="preserve">La efectuarea verificărilor în scopul supravegherii pieței menționate la art. 10, pct. 2 din Legea nr. 151 din 17 iulie 2014 privind </w:t>
      </w:r>
      <w:proofErr w:type="spellStart"/>
      <w:r w:rsidRPr="008B7382">
        <w:rPr>
          <w:rFonts w:ascii="inherit" w:hAnsi="inherit"/>
          <w:sz w:val="28"/>
          <w:szCs w:val="28"/>
          <w:lang w:val="ro-MD"/>
        </w:rPr>
        <w:t>cerinţele</w:t>
      </w:r>
      <w:proofErr w:type="spellEnd"/>
      <w:r w:rsidRPr="008B7382">
        <w:rPr>
          <w:rFonts w:ascii="inherit" w:hAnsi="inherit"/>
          <w:sz w:val="28"/>
          <w:szCs w:val="28"/>
          <w:lang w:val="ro-MD"/>
        </w:rPr>
        <w:t xml:space="preserve"> în materie de proiectare ecologică aplicabile produselor cu impact energetic, </w:t>
      </w:r>
      <w:proofErr w:type="spellStart"/>
      <w:r w:rsidRPr="004156B7">
        <w:rPr>
          <w:rFonts w:ascii="inherit" w:hAnsi="inherit"/>
          <w:sz w:val="28"/>
          <w:szCs w:val="28"/>
          <w:highlight w:val="yellow"/>
          <w:lang w:val="ro-MD"/>
        </w:rPr>
        <w:t>Agenţia</w:t>
      </w:r>
      <w:proofErr w:type="spellEnd"/>
      <w:r w:rsidRPr="004156B7">
        <w:rPr>
          <w:rFonts w:ascii="inherit" w:hAnsi="inherit"/>
          <w:sz w:val="28"/>
          <w:szCs w:val="28"/>
          <w:highlight w:val="yellow"/>
          <w:lang w:val="ro-MD"/>
        </w:rPr>
        <w:t xml:space="preserve"> pentru </w:t>
      </w:r>
      <w:proofErr w:type="spellStart"/>
      <w:r w:rsidRPr="004156B7">
        <w:rPr>
          <w:rFonts w:ascii="inherit" w:hAnsi="inherit"/>
          <w:sz w:val="28"/>
          <w:szCs w:val="28"/>
          <w:highlight w:val="yellow"/>
          <w:lang w:val="ro-MD"/>
        </w:rPr>
        <w:t>Protecţia</w:t>
      </w:r>
      <w:proofErr w:type="spellEnd"/>
      <w:r w:rsidRPr="004156B7">
        <w:rPr>
          <w:rFonts w:ascii="inherit" w:hAnsi="inherit"/>
          <w:sz w:val="28"/>
          <w:szCs w:val="28"/>
          <w:highlight w:val="yellow"/>
          <w:lang w:val="ro-MD"/>
        </w:rPr>
        <w:t xml:space="preserve"> Consumatorilor</w:t>
      </w:r>
      <w:r w:rsidRPr="008B7382">
        <w:rPr>
          <w:rFonts w:ascii="inherit" w:hAnsi="inherit"/>
          <w:sz w:val="28"/>
          <w:szCs w:val="28"/>
          <w:lang w:val="ro-MD"/>
        </w:rPr>
        <w:t xml:space="preserve"> </w:t>
      </w:r>
      <w:proofErr w:type="spellStart"/>
      <w:r w:rsidRPr="008B7382">
        <w:rPr>
          <w:rFonts w:ascii="inherit" w:hAnsi="inherit"/>
          <w:sz w:val="28"/>
          <w:szCs w:val="28"/>
          <w:lang w:val="ro-MD"/>
        </w:rPr>
        <w:t>şi</w:t>
      </w:r>
      <w:proofErr w:type="spellEnd"/>
      <w:r w:rsidRPr="008B7382">
        <w:rPr>
          <w:rFonts w:ascii="inherit" w:hAnsi="inherit"/>
          <w:sz w:val="28"/>
          <w:szCs w:val="28"/>
          <w:lang w:val="ro-MD"/>
        </w:rPr>
        <w:t xml:space="preserve"> alte </w:t>
      </w:r>
      <w:proofErr w:type="spellStart"/>
      <w:r w:rsidRPr="008B7382">
        <w:rPr>
          <w:rFonts w:ascii="inherit" w:hAnsi="inherit"/>
          <w:sz w:val="28"/>
          <w:szCs w:val="28"/>
          <w:lang w:val="ro-MD"/>
        </w:rPr>
        <w:t>autorităţi</w:t>
      </w:r>
      <w:proofErr w:type="spellEnd"/>
      <w:r w:rsidRPr="008B7382">
        <w:rPr>
          <w:rFonts w:ascii="inherit" w:hAnsi="inherit"/>
          <w:sz w:val="28"/>
          <w:szCs w:val="28"/>
          <w:lang w:val="ro-MD"/>
        </w:rPr>
        <w:t xml:space="preserve"> competente aplică următoarea procedură de verificare în ceea ce privește cerințele aplicabile prevăzute la punctele 1, 2 și 4 din anexa nr. 1 din </w:t>
      </w:r>
      <w:proofErr w:type="spellStart"/>
      <w:r w:rsidRPr="008B7382">
        <w:rPr>
          <w:rFonts w:ascii="inherit" w:hAnsi="inherit"/>
          <w:sz w:val="28"/>
          <w:szCs w:val="28"/>
          <w:lang w:val="ro-MD"/>
        </w:rPr>
        <w:t>prezenteul</w:t>
      </w:r>
      <w:proofErr w:type="spellEnd"/>
      <w:r w:rsidRPr="008B7382">
        <w:rPr>
          <w:rFonts w:ascii="inherit" w:hAnsi="inherit"/>
          <w:sz w:val="28"/>
          <w:szCs w:val="28"/>
          <w:lang w:val="ro-MD"/>
        </w:rPr>
        <w:t xml:space="preserve"> Regulament, după caz.</w:t>
      </w:r>
    </w:p>
    <w:p w:rsidR="006A226A" w:rsidRPr="008B7382" w:rsidRDefault="006A226A" w:rsidP="006A226A">
      <w:pPr>
        <w:shd w:val="clear" w:color="auto" w:fill="FFFFFF"/>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Pentru o putere consumată mai mare de 1,00 W:</w:t>
      </w:r>
    </w:p>
    <w:p w:rsidR="006A226A" w:rsidRPr="008B7382" w:rsidRDefault="006A226A" w:rsidP="006A226A">
      <w:pPr>
        <w:shd w:val="clear" w:color="auto" w:fill="FFFFFF"/>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Autoritățile testează o singură unitate.</w:t>
      </w:r>
    </w:p>
    <w:p w:rsidR="006A226A" w:rsidRPr="008B7382" w:rsidRDefault="006A226A" w:rsidP="006A226A">
      <w:pPr>
        <w:shd w:val="clear" w:color="auto" w:fill="FFFFFF"/>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Modelul este considerat conform cu dispozițiile prevăzute la pct. 1 și 2, după caz, din anexa nr. 1 la prezentul regulament dacă rezultatele pentru modurile activ și standby, după caz, nu depășesc valorile limită cu mai mult de 10 %.</w:t>
      </w:r>
    </w:p>
    <w:p w:rsidR="006A226A" w:rsidRPr="008B7382" w:rsidRDefault="006A226A" w:rsidP="006A226A">
      <w:pPr>
        <w:shd w:val="clear" w:color="auto" w:fill="FFFFFF"/>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În caz contrar, se testează încă trei unități. Modelul este considerat conform cu prezentul regulament dacă media rezultatelor ultimelor trei teste pentru modurile activ și standby, după caz, nu depășește valorile limită cu mai mult de 10 %.</w:t>
      </w:r>
    </w:p>
    <w:p w:rsidR="006A226A" w:rsidRPr="008B7382" w:rsidRDefault="006A226A" w:rsidP="006A226A">
      <w:pPr>
        <w:shd w:val="clear" w:color="auto" w:fill="FFFFFF"/>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Pentru o putere consumată mai mică sau egală cu 1,00 W:</w:t>
      </w:r>
    </w:p>
    <w:p w:rsidR="006A226A" w:rsidRPr="008B7382" w:rsidRDefault="006A226A" w:rsidP="006A226A">
      <w:pPr>
        <w:shd w:val="clear" w:color="auto" w:fill="FFFFFF"/>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Autoritățile testează o singură unitate.</w:t>
      </w:r>
    </w:p>
    <w:p w:rsidR="006A226A" w:rsidRPr="008B7382" w:rsidRDefault="006A226A" w:rsidP="006A226A">
      <w:pPr>
        <w:shd w:val="clear" w:color="auto" w:fill="FFFFFF"/>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Modelul este considerat conform cu dispozițiile prevăzute la pct. 1 și 2, după caz, din anexa nr. 1 la prezentul regulament dacă rezultatele pentru modurile activ și/sau standby, după caz, nu depășesc valorile limită cu mai mult de 0,10 W.</w:t>
      </w:r>
    </w:p>
    <w:p w:rsidR="006A226A" w:rsidRPr="008B7382" w:rsidRDefault="006A226A" w:rsidP="006A226A">
      <w:pPr>
        <w:shd w:val="clear" w:color="auto" w:fill="FFFFFF"/>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În caz contrar, se testează încă trei unități. Modelul este considerat conform cu prezentul regulament dacă media rezultatelor ultimelor trei teste pentru modurile activ și/sau standby, după caz, nu depășește valorile limită cu mai mult de 0,10 W.</w:t>
      </w:r>
    </w:p>
    <w:p w:rsidR="006A226A" w:rsidRPr="008B7382" w:rsidRDefault="006A226A" w:rsidP="006A226A">
      <w:pPr>
        <w:shd w:val="clear" w:color="auto" w:fill="FFFFFF"/>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În caz contrar, modelul este considerat neconform.</w:t>
      </w:r>
    </w:p>
    <w:p w:rsidR="006A226A" w:rsidRPr="008B7382" w:rsidRDefault="006A226A" w:rsidP="006A226A">
      <w:pPr>
        <w:spacing w:before="120" w:after="120"/>
        <w:rPr>
          <w:sz w:val="28"/>
          <w:szCs w:val="28"/>
          <w:lang w:val="ro-MD"/>
        </w:rPr>
      </w:pPr>
    </w:p>
    <w:p w:rsidR="006A226A" w:rsidRPr="008B7382" w:rsidRDefault="006A226A" w:rsidP="006A226A">
      <w:pPr>
        <w:shd w:val="clear" w:color="auto" w:fill="FFFFFF"/>
        <w:spacing w:before="240" w:after="120" w:line="312" w:lineRule="atLeast"/>
        <w:jc w:val="center"/>
        <w:textAlignment w:val="baseline"/>
        <w:rPr>
          <w:rFonts w:ascii="inherit" w:hAnsi="inherit"/>
          <w:b/>
          <w:bCs/>
          <w:sz w:val="28"/>
          <w:szCs w:val="28"/>
          <w:lang w:val="ro-MD"/>
        </w:rPr>
      </w:pPr>
    </w:p>
    <w:p w:rsidR="006A226A" w:rsidRPr="008B7382" w:rsidRDefault="006A226A" w:rsidP="006A226A">
      <w:pPr>
        <w:shd w:val="clear" w:color="auto" w:fill="FFFFFF"/>
        <w:spacing w:before="240" w:after="120" w:line="312" w:lineRule="atLeast"/>
        <w:jc w:val="center"/>
        <w:textAlignment w:val="baseline"/>
        <w:rPr>
          <w:rFonts w:ascii="inherit" w:hAnsi="inherit"/>
          <w:b/>
          <w:bCs/>
          <w:sz w:val="28"/>
          <w:szCs w:val="28"/>
          <w:lang w:val="ro-MD"/>
        </w:rPr>
      </w:pPr>
    </w:p>
    <w:p w:rsidR="006A226A" w:rsidRPr="008B7382" w:rsidRDefault="006A226A" w:rsidP="006A226A">
      <w:pPr>
        <w:shd w:val="clear" w:color="auto" w:fill="FFFFFF"/>
        <w:spacing w:before="240" w:after="120" w:line="312" w:lineRule="atLeast"/>
        <w:jc w:val="center"/>
        <w:textAlignment w:val="baseline"/>
        <w:rPr>
          <w:rFonts w:ascii="inherit" w:hAnsi="inherit"/>
          <w:b/>
          <w:bCs/>
          <w:sz w:val="28"/>
          <w:szCs w:val="28"/>
          <w:lang w:val="ro-MD"/>
        </w:rPr>
      </w:pPr>
    </w:p>
    <w:p w:rsidR="006A226A" w:rsidRPr="008B7382" w:rsidRDefault="006A226A" w:rsidP="006A226A">
      <w:pPr>
        <w:shd w:val="clear" w:color="auto" w:fill="FFFFFF"/>
        <w:spacing w:before="240" w:after="120" w:line="312" w:lineRule="atLeast"/>
        <w:textAlignment w:val="baseline"/>
        <w:rPr>
          <w:rFonts w:ascii="inherit" w:hAnsi="inherit"/>
          <w:b/>
          <w:bCs/>
          <w:sz w:val="28"/>
          <w:szCs w:val="28"/>
          <w:lang w:val="ro-MD"/>
        </w:rPr>
      </w:pPr>
    </w:p>
    <w:p w:rsidR="006A226A" w:rsidRPr="008B7382" w:rsidRDefault="006A226A" w:rsidP="006A226A">
      <w:pPr>
        <w:shd w:val="clear" w:color="auto" w:fill="FFFFFF"/>
        <w:spacing w:before="240" w:after="120" w:line="312" w:lineRule="atLeast"/>
        <w:textAlignment w:val="baseline"/>
        <w:rPr>
          <w:rFonts w:ascii="inherit" w:hAnsi="inherit"/>
          <w:b/>
          <w:bCs/>
          <w:sz w:val="28"/>
          <w:szCs w:val="28"/>
          <w:lang w:val="ro-MD"/>
        </w:rPr>
      </w:pPr>
    </w:p>
    <w:p w:rsidR="006A226A" w:rsidRPr="008B7382" w:rsidRDefault="006A226A" w:rsidP="006A226A">
      <w:pPr>
        <w:tabs>
          <w:tab w:val="left" w:pos="851"/>
        </w:tabs>
        <w:spacing w:line="276" w:lineRule="auto"/>
        <w:ind w:left="4248"/>
        <w:jc w:val="right"/>
        <w:rPr>
          <w:sz w:val="28"/>
          <w:szCs w:val="28"/>
          <w:lang w:val="ro-RO"/>
        </w:rPr>
      </w:pPr>
      <w:r w:rsidRPr="008B7382">
        <w:rPr>
          <w:sz w:val="28"/>
          <w:szCs w:val="28"/>
          <w:lang w:val="ro-RO"/>
        </w:rPr>
        <w:lastRenderedPageBreak/>
        <w:t xml:space="preserve">Anexa nr. 3 </w:t>
      </w:r>
      <w:r w:rsidRPr="008B7382">
        <w:rPr>
          <w:i/>
          <w:sz w:val="28"/>
          <w:szCs w:val="28"/>
          <w:lang w:val="ro-RO"/>
        </w:rPr>
        <w:t>la Regulamentul cu privire la cerințele de proiectare ecologică pentru cerințele de proiectare ecologică pentru unitățile simple de conversie semnal</w:t>
      </w:r>
    </w:p>
    <w:p w:rsidR="006A226A" w:rsidRPr="008B7382" w:rsidRDefault="006A226A" w:rsidP="006A226A">
      <w:pPr>
        <w:shd w:val="clear" w:color="auto" w:fill="FFFFFF"/>
        <w:spacing w:before="240" w:after="120" w:line="312" w:lineRule="atLeast"/>
        <w:jc w:val="both"/>
        <w:textAlignment w:val="baseline"/>
        <w:rPr>
          <w:rFonts w:ascii="inherit" w:hAnsi="inherit"/>
          <w:b/>
          <w:bCs/>
          <w:sz w:val="28"/>
          <w:szCs w:val="28"/>
          <w:lang w:val="ro-MD"/>
        </w:rPr>
      </w:pPr>
      <w:r w:rsidRPr="008B7382">
        <w:rPr>
          <w:rFonts w:ascii="inherit" w:hAnsi="inherit"/>
          <w:b/>
          <w:bCs/>
          <w:sz w:val="28"/>
          <w:szCs w:val="28"/>
          <w:lang w:val="ro-MD"/>
        </w:rPr>
        <w:t>Valori de referință</w:t>
      </w:r>
    </w:p>
    <w:p w:rsidR="006A226A" w:rsidRPr="008B7382" w:rsidRDefault="006A226A" w:rsidP="006A226A">
      <w:pPr>
        <w:shd w:val="clear" w:color="auto" w:fill="FFFFFF"/>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 xml:space="preserve">În aplicarea părții 3, subpunctul 3.2 din anexa nr. 1 la Legea nr. 151 din 17 iulie 2014 privind </w:t>
      </w:r>
      <w:proofErr w:type="spellStart"/>
      <w:r w:rsidRPr="008B7382">
        <w:rPr>
          <w:rFonts w:ascii="inherit" w:hAnsi="inherit"/>
          <w:sz w:val="28"/>
          <w:szCs w:val="28"/>
          <w:lang w:val="ro-MD"/>
        </w:rPr>
        <w:t>cerinţele</w:t>
      </w:r>
      <w:proofErr w:type="spellEnd"/>
      <w:r w:rsidRPr="008B7382">
        <w:rPr>
          <w:rFonts w:ascii="inherit" w:hAnsi="inherit"/>
          <w:sz w:val="28"/>
          <w:szCs w:val="28"/>
          <w:lang w:val="ro-MD"/>
        </w:rPr>
        <w:t xml:space="preserve"> în materie de proiectare ecologică aplicabile produselor cu impact energetic, se identifică următoarele valori de referință. Acestea reflectă cea mai bună tehnologie disponibilă la data adoptării prezentului regulament.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0"/>
        <w:gridCol w:w="9890"/>
      </w:tblGrid>
      <w:tr w:rsidR="006A226A" w:rsidRPr="008B7382"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line="312" w:lineRule="atLeast"/>
              <w:jc w:val="both"/>
              <w:textAlignment w:val="baseline"/>
              <w:rPr>
                <w:rFonts w:ascii="inherit" w:hAnsi="inherit"/>
                <w:sz w:val="28"/>
                <w:szCs w:val="28"/>
                <w:lang w:val="ro-MD"/>
              </w:rPr>
            </w:pPr>
            <w:r w:rsidRPr="008B7382">
              <w:rPr>
                <w:rFonts w:ascii="inherit" w:hAnsi="inherit"/>
                <w:i/>
                <w:iCs/>
                <w:sz w:val="28"/>
                <w:szCs w:val="28"/>
                <w:bdr w:val="none" w:sz="0" w:space="0" w:color="auto" w:frame="1"/>
                <w:lang w:val="ro-MD"/>
              </w:rPr>
              <w:t>USCS fără caracteristici suplimentare: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332"/>
              <w:gridCol w:w="8437"/>
            </w:tblGrid>
            <w:tr w:rsidR="006A226A" w:rsidRPr="008B7382"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Modul activ: 4,00 W</w:t>
                  </w:r>
                </w:p>
              </w:tc>
            </w:tr>
          </w:tbl>
          <w:p w:rsidR="006A226A" w:rsidRPr="008B7382" w:rsidRDefault="006A226A" w:rsidP="006A226A">
            <w:pPr>
              <w:jc w:val="both"/>
              <w:rPr>
                <w:rFonts w:ascii="inherit" w:hAnsi="inherit"/>
                <w:vanish/>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65"/>
              <w:gridCol w:w="9104"/>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Modul standby fără funcția de afișare: 0,25 W</w:t>
                  </w:r>
                </w:p>
              </w:tc>
            </w:tr>
          </w:tbl>
          <w:p w:rsidR="006A226A" w:rsidRPr="008B7382" w:rsidRDefault="006A226A" w:rsidP="006A226A">
            <w:pPr>
              <w:jc w:val="both"/>
              <w:rPr>
                <w:rFonts w:ascii="inherit" w:hAnsi="inherit"/>
                <w:vanish/>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448"/>
              <w:gridCol w:w="8321"/>
            </w:tblGrid>
            <w:tr w:rsidR="006A226A" w:rsidRPr="008B7382"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Modul închis: 0 W</w:t>
                  </w:r>
                </w:p>
              </w:tc>
            </w:tr>
          </w:tbl>
          <w:p w:rsidR="006A226A" w:rsidRPr="008B7382" w:rsidRDefault="006A226A" w:rsidP="006A226A">
            <w:pPr>
              <w:jc w:val="both"/>
              <w:rPr>
                <w:rFonts w:ascii="inherit" w:hAnsi="inherit"/>
                <w:sz w:val="28"/>
                <w:szCs w:val="28"/>
                <w:lang w:val="ro-MD"/>
              </w:rPr>
            </w:pPr>
          </w:p>
        </w:tc>
      </w:tr>
    </w:tbl>
    <w:p w:rsidR="006A226A" w:rsidRPr="008B7382" w:rsidRDefault="006A226A" w:rsidP="006A226A">
      <w:pPr>
        <w:shd w:val="clear" w:color="auto" w:fill="FFFFFF"/>
        <w:spacing w:line="250" w:lineRule="atLeast"/>
        <w:jc w:val="both"/>
        <w:textAlignment w:val="baseline"/>
        <w:rPr>
          <w:vanish/>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0"/>
        <w:gridCol w:w="9890"/>
      </w:tblGrid>
      <w:tr w:rsidR="006A226A" w:rsidRPr="008B7382"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line="312" w:lineRule="atLeast"/>
              <w:jc w:val="both"/>
              <w:textAlignment w:val="baseline"/>
              <w:rPr>
                <w:rFonts w:ascii="inherit" w:hAnsi="inherit"/>
                <w:sz w:val="28"/>
                <w:szCs w:val="28"/>
                <w:lang w:val="ro-MD"/>
              </w:rPr>
            </w:pPr>
            <w:r w:rsidRPr="008B7382">
              <w:rPr>
                <w:rFonts w:ascii="inherit" w:hAnsi="inherit"/>
                <w:i/>
                <w:iCs/>
                <w:sz w:val="28"/>
                <w:szCs w:val="28"/>
                <w:bdr w:val="none" w:sz="0" w:space="0" w:color="auto" w:frame="1"/>
                <w:lang w:val="ro-MD"/>
              </w:rPr>
              <w:t>USCS cu unitate de hard disc integrată:</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269"/>
              <w:gridCol w:w="8500"/>
            </w:tblGrid>
            <w:tr w:rsidR="006A226A" w:rsidRPr="008B7382"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Modul activ: 10,00 W</w:t>
                  </w:r>
                </w:p>
              </w:tc>
            </w:tr>
          </w:tbl>
          <w:p w:rsidR="006A226A" w:rsidRPr="008B7382" w:rsidRDefault="006A226A" w:rsidP="006A226A">
            <w:pPr>
              <w:jc w:val="both"/>
              <w:rPr>
                <w:rFonts w:ascii="inherit" w:hAnsi="inherit"/>
                <w:vanish/>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65"/>
              <w:gridCol w:w="9104"/>
            </w:tblGrid>
            <w:tr w:rsidR="006A226A" w:rsidRPr="008C6C3C"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Modul standby fără funcția de afișare: 0,25 W</w:t>
                  </w:r>
                </w:p>
              </w:tc>
            </w:tr>
          </w:tbl>
          <w:p w:rsidR="006A226A" w:rsidRPr="008B7382" w:rsidRDefault="006A226A" w:rsidP="006A226A">
            <w:pPr>
              <w:jc w:val="both"/>
              <w:rPr>
                <w:rFonts w:ascii="inherit" w:hAnsi="inherit"/>
                <w:vanish/>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448"/>
              <w:gridCol w:w="8321"/>
            </w:tblGrid>
            <w:tr w:rsidR="006A226A" w:rsidRPr="008B7382" w:rsidTr="006A22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A226A" w:rsidRPr="008B7382" w:rsidRDefault="006A226A" w:rsidP="006A226A">
                  <w:pPr>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Modul închis: 0 W</w:t>
                  </w:r>
                </w:p>
              </w:tc>
            </w:tr>
          </w:tbl>
          <w:p w:rsidR="006A226A" w:rsidRPr="008B7382" w:rsidRDefault="006A226A" w:rsidP="006A226A">
            <w:pPr>
              <w:jc w:val="both"/>
              <w:rPr>
                <w:rFonts w:ascii="inherit" w:hAnsi="inherit"/>
                <w:sz w:val="28"/>
                <w:szCs w:val="28"/>
                <w:lang w:val="ro-MD"/>
              </w:rPr>
            </w:pPr>
          </w:p>
        </w:tc>
      </w:tr>
    </w:tbl>
    <w:p w:rsidR="006A226A" w:rsidRPr="008B7382" w:rsidRDefault="006A226A" w:rsidP="006A226A">
      <w:pPr>
        <w:shd w:val="clear" w:color="auto" w:fill="FFFFFF"/>
        <w:spacing w:before="120" w:line="312" w:lineRule="atLeast"/>
        <w:jc w:val="both"/>
        <w:textAlignment w:val="baseline"/>
        <w:rPr>
          <w:rFonts w:ascii="inherit" w:hAnsi="inherit"/>
          <w:sz w:val="28"/>
          <w:szCs w:val="28"/>
          <w:lang w:val="ro-MD"/>
        </w:rPr>
      </w:pPr>
      <w:r w:rsidRPr="008B7382">
        <w:rPr>
          <w:rFonts w:ascii="inherit" w:hAnsi="inherit"/>
          <w:sz w:val="28"/>
          <w:szCs w:val="28"/>
          <w:lang w:val="ro-MD"/>
        </w:rPr>
        <w:t>Valorile de referință de mai sus se stabilesc pentru o USCS cu configurația de bază, prevăzută cu funcție de „intrare automată în standby” și cu buton de închidere.</w:t>
      </w:r>
    </w:p>
    <w:p w:rsidR="006A226A" w:rsidRPr="008B7382" w:rsidRDefault="006A226A" w:rsidP="006A226A">
      <w:pPr>
        <w:ind w:left="284"/>
        <w:rPr>
          <w:sz w:val="28"/>
          <w:szCs w:val="28"/>
          <w:lang w:val="ro-MD"/>
        </w:rPr>
      </w:pPr>
    </w:p>
    <w:p w:rsidR="006A226A" w:rsidRPr="008B7382" w:rsidRDefault="006A226A" w:rsidP="006A226A">
      <w:pPr>
        <w:tabs>
          <w:tab w:val="left" w:pos="1276"/>
        </w:tabs>
        <w:rPr>
          <w:sz w:val="28"/>
          <w:szCs w:val="28"/>
          <w:lang w:val="ro-MD"/>
        </w:rPr>
      </w:pPr>
    </w:p>
    <w:p w:rsidR="006B29FC" w:rsidRPr="008B7382" w:rsidRDefault="0052736A" w:rsidP="00F7559D">
      <w:pPr>
        <w:tabs>
          <w:tab w:val="left" w:pos="1276"/>
        </w:tabs>
        <w:rPr>
          <w:sz w:val="28"/>
          <w:szCs w:val="28"/>
          <w:lang w:val="ro-RO"/>
        </w:rPr>
      </w:pPr>
      <w:r w:rsidRPr="008B7382">
        <w:rPr>
          <w:sz w:val="28"/>
          <w:szCs w:val="28"/>
          <w:lang w:val="ro-RO"/>
        </w:rPr>
        <w:br/>
      </w:r>
      <w:r w:rsidRPr="008B7382">
        <w:rPr>
          <w:b/>
          <w:bCs/>
          <w:sz w:val="28"/>
          <w:szCs w:val="28"/>
          <w:lang w:val="ro-RO"/>
        </w:rPr>
        <w:t xml:space="preserve">       </w:t>
      </w:r>
    </w:p>
    <w:p w:rsidR="00F7559D" w:rsidRPr="008B7382" w:rsidRDefault="00F7559D">
      <w:pPr>
        <w:rPr>
          <w:sz w:val="28"/>
          <w:szCs w:val="28"/>
          <w:lang w:val="ro-RO"/>
        </w:rPr>
      </w:pPr>
    </w:p>
    <w:p w:rsidR="00E3215E" w:rsidRPr="008B7382" w:rsidRDefault="00E3215E">
      <w:pPr>
        <w:rPr>
          <w:sz w:val="28"/>
          <w:szCs w:val="28"/>
          <w:lang w:val="ro-RO"/>
        </w:rPr>
      </w:pPr>
    </w:p>
    <w:p w:rsidR="00E3215E" w:rsidRPr="008B7382" w:rsidRDefault="00E3215E">
      <w:pPr>
        <w:rPr>
          <w:sz w:val="28"/>
          <w:szCs w:val="28"/>
          <w:lang w:val="ro-RO"/>
        </w:rPr>
      </w:pPr>
    </w:p>
    <w:p w:rsidR="00E3215E" w:rsidRPr="008B7382" w:rsidRDefault="00E3215E">
      <w:pPr>
        <w:rPr>
          <w:sz w:val="28"/>
          <w:szCs w:val="28"/>
          <w:lang w:val="ro-RO"/>
        </w:rPr>
      </w:pPr>
    </w:p>
    <w:p w:rsidR="00E3215E" w:rsidRPr="008B7382" w:rsidRDefault="00E3215E">
      <w:pPr>
        <w:rPr>
          <w:sz w:val="28"/>
          <w:szCs w:val="28"/>
          <w:lang w:val="ro-RO"/>
        </w:rPr>
      </w:pPr>
    </w:p>
    <w:p w:rsidR="00E3215E" w:rsidRPr="008B7382" w:rsidRDefault="00E3215E">
      <w:pPr>
        <w:rPr>
          <w:sz w:val="28"/>
          <w:szCs w:val="28"/>
          <w:lang w:val="ro-RO"/>
        </w:rPr>
      </w:pPr>
    </w:p>
    <w:p w:rsidR="00E3215E" w:rsidRPr="008B7382" w:rsidRDefault="00E3215E">
      <w:pPr>
        <w:rPr>
          <w:sz w:val="28"/>
          <w:szCs w:val="28"/>
          <w:lang w:val="ro-RO"/>
        </w:rPr>
      </w:pPr>
    </w:p>
    <w:p w:rsidR="00E3215E" w:rsidRPr="008B7382" w:rsidRDefault="00E3215E">
      <w:pPr>
        <w:rPr>
          <w:sz w:val="28"/>
          <w:szCs w:val="28"/>
          <w:lang w:val="ro-RO"/>
        </w:rPr>
      </w:pPr>
    </w:p>
    <w:p w:rsidR="00E3215E" w:rsidRPr="008B7382" w:rsidRDefault="00E3215E">
      <w:pPr>
        <w:rPr>
          <w:sz w:val="28"/>
          <w:szCs w:val="28"/>
          <w:lang w:val="ro-RO"/>
        </w:rPr>
      </w:pPr>
    </w:p>
    <w:p w:rsidR="00E3215E" w:rsidRPr="008B7382" w:rsidRDefault="00E3215E">
      <w:pPr>
        <w:rPr>
          <w:sz w:val="28"/>
          <w:szCs w:val="28"/>
          <w:lang w:val="ro-RO"/>
        </w:rPr>
      </w:pPr>
    </w:p>
    <w:p w:rsidR="00E3215E" w:rsidRPr="008B7382" w:rsidRDefault="00E3215E">
      <w:pPr>
        <w:rPr>
          <w:sz w:val="28"/>
          <w:szCs w:val="28"/>
          <w:lang w:val="ro-RO"/>
        </w:rPr>
      </w:pPr>
    </w:p>
    <w:p w:rsidR="00E3215E" w:rsidRPr="008B7382" w:rsidRDefault="00E3215E">
      <w:pPr>
        <w:rPr>
          <w:sz w:val="28"/>
          <w:szCs w:val="28"/>
          <w:lang w:val="ro-RO"/>
        </w:rPr>
      </w:pPr>
    </w:p>
    <w:p w:rsidR="00E3215E" w:rsidRPr="008B7382" w:rsidRDefault="00E3215E">
      <w:pPr>
        <w:rPr>
          <w:sz w:val="28"/>
          <w:szCs w:val="28"/>
          <w:lang w:val="ro-RO"/>
        </w:rPr>
      </w:pPr>
    </w:p>
    <w:p w:rsidR="00E3215E" w:rsidRDefault="00E3215E">
      <w:pPr>
        <w:rPr>
          <w:sz w:val="28"/>
          <w:szCs w:val="28"/>
          <w:lang w:val="ro-RO"/>
        </w:rPr>
      </w:pPr>
    </w:p>
    <w:p w:rsidR="000944F3" w:rsidRPr="008B7382" w:rsidRDefault="000944F3">
      <w:pPr>
        <w:rPr>
          <w:sz w:val="28"/>
          <w:szCs w:val="28"/>
          <w:lang w:val="ro-RO"/>
        </w:rPr>
      </w:pPr>
    </w:p>
    <w:p w:rsidR="00E3215E" w:rsidRPr="00B85E37" w:rsidRDefault="00E84D68" w:rsidP="00B85E37">
      <w:pPr>
        <w:pStyle w:val="ListParagraph"/>
        <w:numPr>
          <w:ilvl w:val="0"/>
          <w:numId w:val="36"/>
        </w:numPr>
        <w:rPr>
          <w:sz w:val="28"/>
          <w:szCs w:val="28"/>
          <w:lang w:val="ro-RO"/>
        </w:rPr>
      </w:pPr>
      <w:r w:rsidRPr="00B85E37">
        <w:rPr>
          <w:sz w:val="28"/>
          <w:szCs w:val="28"/>
          <w:lang w:val="ro-RO"/>
        </w:rPr>
        <w:lastRenderedPageBreak/>
        <w:t>H</w:t>
      </w:r>
      <w:r w:rsidR="00B85E37" w:rsidRPr="00B85E37">
        <w:rPr>
          <w:sz w:val="28"/>
          <w:szCs w:val="28"/>
          <w:lang w:val="ro-RO"/>
        </w:rPr>
        <w:t>G privind cerințele în materie de proiectare ecologică aplicabile produselor cu impact energetic</w:t>
      </w:r>
      <w:r w:rsidRPr="00B85E37">
        <w:rPr>
          <w:sz w:val="28"/>
          <w:szCs w:val="28"/>
          <w:lang w:val="ro-RO"/>
        </w:rPr>
        <w:t xml:space="preserve"> s</w:t>
      </w:r>
      <w:r w:rsidR="00E3215E" w:rsidRPr="00B85E37">
        <w:rPr>
          <w:sz w:val="28"/>
          <w:szCs w:val="28"/>
          <w:lang w:val="ro-RO"/>
        </w:rPr>
        <w:t xml:space="preserve">e completează cu anexa nr. </w:t>
      </w:r>
      <w:r w:rsidR="00044A5B" w:rsidRPr="00B85E37">
        <w:rPr>
          <w:sz w:val="28"/>
          <w:szCs w:val="28"/>
          <w:lang w:val="ro-RO"/>
        </w:rPr>
        <w:t>1</w:t>
      </w:r>
      <w:r w:rsidR="00367E9D" w:rsidRPr="00B85E37">
        <w:rPr>
          <w:sz w:val="28"/>
          <w:szCs w:val="28"/>
          <w:lang w:val="ro-RO"/>
        </w:rPr>
        <w:t>7</w:t>
      </w:r>
      <w:r w:rsidR="00044A5B" w:rsidRPr="00B85E37">
        <w:rPr>
          <w:sz w:val="28"/>
          <w:szCs w:val="28"/>
          <w:lang w:val="ro-RO"/>
        </w:rPr>
        <w:t>,</w:t>
      </w:r>
      <w:r w:rsidR="00E3215E" w:rsidRPr="00B85E37">
        <w:rPr>
          <w:sz w:val="28"/>
          <w:szCs w:val="28"/>
          <w:lang w:val="ro-RO"/>
        </w:rPr>
        <w:t xml:space="preserve"> cu următorul cuprins:</w:t>
      </w:r>
    </w:p>
    <w:p w:rsidR="00B85E37" w:rsidRPr="00B85E37" w:rsidRDefault="00B85E37" w:rsidP="00B85E37">
      <w:pPr>
        <w:pStyle w:val="ListParagraph"/>
        <w:ind w:left="720"/>
        <w:jc w:val="right"/>
        <w:rPr>
          <w:sz w:val="28"/>
          <w:szCs w:val="28"/>
          <w:lang w:val="ro-RO"/>
        </w:rPr>
      </w:pPr>
      <w:r w:rsidRPr="00B85E37">
        <w:rPr>
          <w:sz w:val="28"/>
          <w:szCs w:val="28"/>
          <w:lang w:val="ro-RO"/>
        </w:rPr>
        <w:t>Anexa nr. 1</w:t>
      </w:r>
      <w:r>
        <w:rPr>
          <w:sz w:val="28"/>
          <w:szCs w:val="28"/>
          <w:lang w:val="ro-RO"/>
        </w:rPr>
        <w:t>7</w:t>
      </w:r>
    </w:p>
    <w:p w:rsidR="00B85E37" w:rsidRPr="00B85E37" w:rsidRDefault="00B85E37" w:rsidP="00B85E37">
      <w:pPr>
        <w:pStyle w:val="ListParagraph"/>
        <w:ind w:left="720"/>
        <w:jc w:val="right"/>
        <w:rPr>
          <w:sz w:val="28"/>
          <w:szCs w:val="28"/>
          <w:lang w:val="ro-RO"/>
        </w:rPr>
      </w:pPr>
      <w:r w:rsidRPr="00B85E37">
        <w:rPr>
          <w:sz w:val="28"/>
          <w:szCs w:val="28"/>
          <w:lang w:val="ro-RO"/>
        </w:rPr>
        <w:t xml:space="preserve">la HG privind </w:t>
      </w:r>
      <w:proofErr w:type="spellStart"/>
      <w:r w:rsidRPr="00B85E37">
        <w:rPr>
          <w:sz w:val="28"/>
          <w:szCs w:val="28"/>
          <w:lang w:val="ro-RO"/>
        </w:rPr>
        <w:t>cerinţele</w:t>
      </w:r>
      <w:proofErr w:type="spellEnd"/>
      <w:r w:rsidRPr="00B85E37">
        <w:rPr>
          <w:sz w:val="28"/>
          <w:szCs w:val="28"/>
          <w:lang w:val="ro-RO"/>
        </w:rPr>
        <w:t xml:space="preserve"> în materie </w:t>
      </w:r>
    </w:p>
    <w:p w:rsidR="00B85E37" w:rsidRPr="00B85E37" w:rsidRDefault="00B85E37" w:rsidP="00B85E37">
      <w:pPr>
        <w:pStyle w:val="ListParagraph"/>
        <w:ind w:left="720"/>
        <w:jc w:val="right"/>
        <w:rPr>
          <w:sz w:val="28"/>
          <w:szCs w:val="28"/>
          <w:lang w:val="ro-RO"/>
        </w:rPr>
      </w:pPr>
      <w:r w:rsidRPr="00B85E37">
        <w:rPr>
          <w:sz w:val="28"/>
          <w:szCs w:val="28"/>
          <w:lang w:val="ro-RO"/>
        </w:rPr>
        <w:t xml:space="preserve">de proiectare ecologică aplicabile </w:t>
      </w:r>
    </w:p>
    <w:p w:rsidR="00B85E37" w:rsidRPr="00B85E37" w:rsidRDefault="00B85E37" w:rsidP="00B85E37">
      <w:pPr>
        <w:pStyle w:val="ListParagraph"/>
        <w:ind w:left="720"/>
        <w:jc w:val="right"/>
        <w:rPr>
          <w:sz w:val="28"/>
          <w:szCs w:val="28"/>
          <w:lang w:val="ro-RO"/>
        </w:rPr>
      </w:pPr>
      <w:r w:rsidRPr="00B85E37">
        <w:rPr>
          <w:sz w:val="28"/>
          <w:szCs w:val="28"/>
          <w:lang w:val="ro-RO"/>
        </w:rPr>
        <w:t>produselor cu impact energetic</w:t>
      </w:r>
    </w:p>
    <w:p w:rsidR="00E3215E" w:rsidRPr="008B7382" w:rsidRDefault="00E3215E" w:rsidP="00B85E37">
      <w:pPr>
        <w:shd w:val="clear" w:color="auto" w:fill="FFFFFF"/>
        <w:tabs>
          <w:tab w:val="left" w:pos="284"/>
        </w:tabs>
        <w:jc w:val="both"/>
        <w:textAlignment w:val="baseline"/>
        <w:rPr>
          <w:b/>
          <w:bCs/>
          <w:color w:val="000000" w:themeColor="text1"/>
          <w:sz w:val="28"/>
          <w:szCs w:val="28"/>
          <w:lang w:val="ro-MD"/>
        </w:rPr>
      </w:pPr>
    </w:p>
    <w:p w:rsidR="00E3215E" w:rsidRPr="008B7382" w:rsidRDefault="00E3215E" w:rsidP="00E3215E">
      <w:pPr>
        <w:shd w:val="clear" w:color="auto" w:fill="FFFFFF"/>
        <w:tabs>
          <w:tab w:val="left" w:pos="284"/>
        </w:tabs>
        <w:jc w:val="center"/>
        <w:textAlignment w:val="baseline"/>
        <w:rPr>
          <w:b/>
          <w:bCs/>
          <w:color w:val="000000" w:themeColor="text1"/>
          <w:sz w:val="28"/>
          <w:szCs w:val="28"/>
          <w:lang w:val="ro-MD"/>
        </w:rPr>
      </w:pPr>
      <w:r w:rsidRPr="008B7382">
        <w:rPr>
          <w:b/>
          <w:bCs/>
          <w:color w:val="000000" w:themeColor="text1"/>
          <w:sz w:val="28"/>
          <w:szCs w:val="28"/>
          <w:lang w:val="ro-MD"/>
        </w:rPr>
        <w:t>REGULAMENT</w:t>
      </w:r>
    </w:p>
    <w:p w:rsidR="00E3215E" w:rsidRPr="008B7382" w:rsidRDefault="00E3215E" w:rsidP="00E3215E">
      <w:pPr>
        <w:tabs>
          <w:tab w:val="left" w:pos="851"/>
        </w:tabs>
        <w:spacing w:line="276" w:lineRule="auto"/>
        <w:ind w:firstLine="426"/>
        <w:jc w:val="center"/>
        <w:rPr>
          <w:rFonts w:eastAsia="Calibri"/>
          <w:b/>
          <w:color w:val="000000" w:themeColor="text1"/>
          <w:sz w:val="28"/>
          <w:szCs w:val="28"/>
          <w:lang w:val="ro-MD"/>
        </w:rPr>
      </w:pPr>
      <w:r w:rsidRPr="008B7382">
        <w:rPr>
          <w:rFonts w:eastAsia="Calibri"/>
          <w:b/>
          <w:color w:val="000000" w:themeColor="text1"/>
          <w:sz w:val="28"/>
          <w:szCs w:val="28"/>
          <w:lang w:val="ro-MD"/>
        </w:rPr>
        <w:t>cu privire la cerințele în materie de proiectare ecologică pentru puterea absorbită în regim fără sarcină și pentru randamentul mediu în regim activ al surselor externe de alimentare</w:t>
      </w:r>
    </w:p>
    <w:p w:rsidR="00E3215E" w:rsidRPr="008B7382" w:rsidRDefault="00E3215E" w:rsidP="00E3215E">
      <w:pPr>
        <w:tabs>
          <w:tab w:val="left" w:pos="851"/>
        </w:tabs>
        <w:spacing w:line="276" w:lineRule="auto"/>
        <w:ind w:firstLine="426"/>
        <w:jc w:val="center"/>
        <w:rPr>
          <w:b/>
          <w:color w:val="000000" w:themeColor="text1"/>
          <w:sz w:val="28"/>
          <w:szCs w:val="28"/>
          <w:lang w:val="ro-MD"/>
        </w:rPr>
      </w:pPr>
    </w:p>
    <w:p w:rsidR="00E3215E" w:rsidRPr="008B7382" w:rsidRDefault="00E3215E" w:rsidP="00E3215E">
      <w:pPr>
        <w:tabs>
          <w:tab w:val="left" w:pos="851"/>
        </w:tabs>
        <w:spacing w:line="276" w:lineRule="auto"/>
        <w:ind w:firstLine="426"/>
        <w:jc w:val="center"/>
        <w:rPr>
          <w:b/>
          <w:color w:val="000000" w:themeColor="text1"/>
          <w:sz w:val="28"/>
          <w:szCs w:val="28"/>
          <w:lang w:val="ro-MD"/>
        </w:rPr>
      </w:pPr>
      <w:r w:rsidRPr="008B7382">
        <w:rPr>
          <w:b/>
          <w:color w:val="000000" w:themeColor="text1"/>
          <w:sz w:val="28"/>
          <w:szCs w:val="28"/>
          <w:lang w:val="ro-MD"/>
        </w:rPr>
        <w:t xml:space="preserve">I. </w:t>
      </w:r>
      <w:proofErr w:type="spellStart"/>
      <w:r w:rsidRPr="008B7382">
        <w:rPr>
          <w:b/>
          <w:bCs/>
          <w:color w:val="000000" w:themeColor="text1"/>
          <w:sz w:val="28"/>
          <w:szCs w:val="28"/>
          <w:lang w:val="ro-MD"/>
        </w:rPr>
        <w:t>Dispoziţii</w:t>
      </w:r>
      <w:proofErr w:type="spellEnd"/>
      <w:r w:rsidRPr="008B7382">
        <w:rPr>
          <w:b/>
          <w:bCs/>
          <w:color w:val="000000" w:themeColor="text1"/>
          <w:sz w:val="28"/>
          <w:szCs w:val="28"/>
          <w:lang w:val="ro-MD"/>
        </w:rPr>
        <w:t xml:space="preserve"> generale și</w:t>
      </w:r>
      <w:r w:rsidRPr="008B7382">
        <w:rPr>
          <w:b/>
          <w:color w:val="000000" w:themeColor="text1"/>
          <w:sz w:val="28"/>
          <w:szCs w:val="28"/>
          <w:lang w:val="ro-MD"/>
        </w:rPr>
        <w:t xml:space="preserve"> domeniu de aplicare</w:t>
      </w:r>
    </w:p>
    <w:p w:rsidR="00E3215E" w:rsidRPr="008B7382" w:rsidRDefault="00E3215E" w:rsidP="00E3215E">
      <w:pPr>
        <w:pStyle w:val="ListParagraph"/>
        <w:numPr>
          <w:ilvl w:val="0"/>
          <w:numId w:val="26"/>
        </w:numPr>
        <w:spacing w:after="160" w:line="259" w:lineRule="auto"/>
        <w:ind w:left="284" w:firstLine="142"/>
        <w:contextualSpacing/>
        <w:jc w:val="both"/>
        <w:rPr>
          <w:color w:val="000000" w:themeColor="text1"/>
          <w:sz w:val="28"/>
          <w:szCs w:val="28"/>
          <w:lang w:val="ro-MD"/>
        </w:rPr>
      </w:pPr>
      <w:r w:rsidRPr="008B7382">
        <w:rPr>
          <w:color w:val="000000" w:themeColor="text1"/>
          <w:sz w:val="28"/>
          <w:szCs w:val="28"/>
          <w:lang w:val="ro-MD"/>
        </w:rPr>
        <w:t xml:space="preserve">Prezentul regulament transpune Regulamentul (CE) nr. 278/2009 al Comisiei din </w:t>
      </w:r>
      <w:r w:rsidRPr="008B7382">
        <w:rPr>
          <w:bCs/>
          <w:color w:val="000000" w:themeColor="text1"/>
          <w:sz w:val="28"/>
          <w:szCs w:val="28"/>
          <w:shd w:val="clear" w:color="auto" w:fill="FFFFFF"/>
          <w:lang w:val="ro-MD"/>
        </w:rPr>
        <w:t>6 aprilie 2009</w:t>
      </w:r>
      <w:r w:rsidRPr="008B7382">
        <w:rPr>
          <w:b/>
          <w:bCs/>
          <w:color w:val="000000" w:themeColor="text1"/>
          <w:sz w:val="28"/>
          <w:szCs w:val="28"/>
          <w:shd w:val="clear" w:color="auto" w:fill="FFFFFF"/>
          <w:lang w:val="ro-MD"/>
        </w:rPr>
        <w:t xml:space="preserve"> </w:t>
      </w:r>
      <w:r w:rsidRPr="008B7382">
        <w:rPr>
          <w:color w:val="000000" w:themeColor="text1"/>
          <w:sz w:val="28"/>
          <w:szCs w:val="28"/>
          <w:lang w:val="ro-MD"/>
        </w:rPr>
        <w:t xml:space="preserve">de implementare a Directivei 2005/32/CE a Parlamentului European și a Consiliului </w:t>
      </w:r>
      <w:r w:rsidRPr="008B7382">
        <w:rPr>
          <w:sz w:val="28"/>
          <w:szCs w:val="28"/>
          <w:lang w:val="en-US"/>
        </w:rPr>
        <w:t xml:space="preserve">de </w:t>
      </w:r>
      <w:r w:rsidRPr="00D13B3C">
        <w:rPr>
          <w:sz w:val="28"/>
          <w:szCs w:val="28"/>
          <w:lang w:val="ro-MD"/>
        </w:rPr>
        <w:t>instituire a unui cadru pentru stabilirea cerințelor în materie de proiectare ecologică aplicabile produselor consumatoare de energie</w:t>
      </w:r>
      <w:r w:rsidRPr="008B7382">
        <w:rPr>
          <w:sz w:val="28"/>
          <w:szCs w:val="28"/>
          <w:lang w:val="en-US"/>
        </w:rPr>
        <w:t xml:space="preserve"> </w:t>
      </w:r>
      <w:r w:rsidRPr="008B7382">
        <w:rPr>
          <w:color w:val="000000" w:themeColor="text1"/>
          <w:sz w:val="28"/>
          <w:szCs w:val="28"/>
          <w:lang w:val="ro-MD"/>
        </w:rPr>
        <w:t xml:space="preserve">(Jurnalul Oficial al Uniunii Europene L 93/3 din 07.04.2009) în ceea ce privește cerințele de proiectare ecologică </w:t>
      </w:r>
      <w:r w:rsidRPr="008B7382">
        <w:rPr>
          <w:rFonts w:eastAsia="Calibri"/>
          <w:color w:val="000000" w:themeColor="text1"/>
          <w:sz w:val="28"/>
          <w:szCs w:val="28"/>
          <w:lang w:val="ro-MD"/>
        </w:rPr>
        <w:t>pentru puterea absorbită în regim fără sarcină și pentru randamentul mediu în regim activ al surselor externe de alimentare.</w:t>
      </w:r>
    </w:p>
    <w:p w:rsidR="00E3215E" w:rsidRPr="008B7382" w:rsidRDefault="00E3215E" w:rsidP="00E3215E">
      <w:pPr>
        <w:pStyle w:val="ListParagraph"/>
        <w:numPr>
          <w:ilvl w:val="0"/>
          <w:numId w:val="26"/>
        </w:numPr>
        <w:spacing w:line="276" w:lineRule="auto"/>
        <w:ind w:left="284" w:firstLine="142"/>
        <w:contextualSpacing/>
        <w:jc w:val="both"/>
        <w:rPr>
          <w:color w:val="000000" w:themeColor="text1"/>
          <w:sz w:val="28"/>
          <w:szCs w:val="28"/>
          <w:lang w:val="ro-MD"/>
        </w:rPr>
      </w:pPr>
      <w:r w:rsidRPr="008B7382">
        <w:rPr>
          <w:color w:val="000000" w:themeColor="text1"/>
          <w:sz w:val="28"/>
          <w:szCs w:val="28"/>
          <w:lang w:val="ro-MD"/>
        </w:rPr>
        <w:t xml:space="preserve"> Prezentul regulament stabilește cerințe de proiectare ecologică aplicabile puterii absorbite în regim fără sarcină și randamentului mediu în regim activ al surselor externe de alimentare.</w:t>
      </w:r>
    </w:p>
    <w:p w:rsidR="00E3215E" w:rsidRPr="008B7382" w:rsidRDefault="00E3215E" w:rsidP="00E3215E">
      <w:pPr>
        <w:numPr>
          <w:ilvl w:val="0"/>
          <w:numId w:val="26"/>
        </w:numPr>
        <w:tabs>
          <w:tab w:val="left" w:pos="851"/>
        </w:tabs>
        <w:spacing w:line="276" w:lineRule="auto"/>
        <w:contextualSpacing/>
        <w:jc w:val="both"/>
        <w:rPr>
          <w:color w:val="000000" w:themeColor="text1"/>
          <w:sz w:val="28"/>
          <w:szCs w:val="28"/>
          <w:lang w:val="ro-MD"/>
        </w:rPr>
      </w:pPr>
      <w:r w:rsidRPr="008B7382">
        <w:rPr>
          <w:color w:val="000000" w:themeColor="text1"/>
          <w:sz w:val="28"/>
          <w:szCs w:val="28"/>
          <w:lang w:val="ro-MD"/>
        </w:rPr>
        <w:t>Prezentul regulament nu se aplică:</w:t>
      </w:r>
    </w:p>
    <w:p w:rsidR="00E3215E" w:rsidRPr="008B7382" w:rsidRDefault="00E3215E" w:rsidP="00E3215E">
      <w:pPr>
        <w:tabs>
          <w:tab w:val="left" w:pos="786"/>
        </w:tabs>
        <w:spacing w:line="276" w:lineRule="auto"/>
        <w:ind w:left="786" w:hanging="502"/>
        <w:contextualSpacing/>
        <w:jc w:val="both"/>
        <w:rPr>
          <w:color w:val="000000" w:themeColor="text1"/>
          <w:sz w:val="28"/>
          <w:szCs w:val="28"/>
          <w:lang w:val="ro-MD"/>
        </w:rPr>
      </w:pPr>
      <w:r w:rsidRPr="008B7382">
        <w:rPr>
          <w:color w:val="000000" w:themeColor="text1"/>
          <w:sz w:val="28"/>
          <w:szCs w:val="28"/>
          <w:lang w:val="ro-MD"/>
        </w:rPr>
        <w:t>a) convertoarelor de tensiune;</w:t>
      </w:r>
    </w:p>
    <w:p w:rsidR="00E3215E" w:rsidRPr="008B7382" w:rsidRDefault="00E3215E" w:rsidP="00E3215E">
      <w:pPr>
        <w:tabs>
          <w:tab w:val="left" w:pos="786"/>
        </w:tabs>
        <w:spacing w:line="276" w:lineRule="auto"/>
        <w:ind w:left="786" w:hanging="502"/>
        <w:contextualSpacing/>
        <w:jc w:val="both"/>
        <w:rPr>
          <w:color w:val="000000" w:themeColor="text1"/>
          <w:sz w:val="28"/>
          <w:szCs w:val="28"/>
          <w:lang w:val="ro-MD"/>
        </w:rPr>
      </w:pPr>
      <w:r w:rsidRPr="008B7382">
        <w:rPr>
          <w:color w:val="000000" w:themeColor="text1"/>
          <w:sz w:val="28"/>
          <w:szCs w:val="28"/>
          <w:lang w:val="ro-MD"/>
        </w:rPr>
        <w:t>b) surselor de alimentare neîntreruptibile;</w:t>
      </w:r>
    </w:p>
    <w:p w:rsidR="00E3215E" w:rsidRPr="008B7382" w:rsidRDefault="00E3215E" w:rsidP="00E3215E">
      <w:pPr>
        <w:tabs>
          <w:tab w:val="left" w:pos="786"/>
        </w:tabs>
        <w:spacing w:line="276" w:lineRule="auto"/>
        <w:ind w:left="786" w:hanging="502"/>
        <w:contextualSpacing/>
        <w:jc w:val="both"/>
        <w:rPr>
          <w:color w:val="000000" w:themeColor="text1"/>
          <w:sz w:val="28"/>
          <w:szCs w:val="28"/>
          <w:lang w:val="ro-MD"/>
        </w:rPr>
      </w:pPr>
      <w:r w:rsidRPr="008B7382">
        <w:rPr>
          <w:color w:val="000000" w:themeColor="text1"/>
          <w:sz w:val="28"/>
          <w:szCs w:val="28"/>
          <w:lang w:val="ro-MD"/>
        </w:rPr>
        <w:t>c) încărcătoarelor de baterii;</w:t>
      </w:r>
    </w:p>
    <w:p w:rsidR="00E3215E" w:rsidRPr="008B7382" w:rsidRDefault="00E3215E" w:rsidP="00E3215E">
      <w:pPr>
        <w:tabs>
          <w:tab w:val="left" w:pos="786"/>
        </w:tabs>
        <w:spacing w:line="276" w:lineRule="auto"/>
        <w:ind w:left="786" w:hanging="502"/>
        <w:contextualSpacing/>
        <w:jc w:val="both"/>
        <w:rPr>
          <w:color w:val="000000" w:themeColor="text1"/>
          <w:sz w:val="28"/>
          <w:szCs w:val="28"/>
          <w:lang w:val="ro-MD"/>
        </w:rPr>
      </w:pPr>
      <w:r w:rsidRPr="008B7382">
        <w:rPr>
          <w:color w:val="000000" w:themeColor="text1"/>
          <w:sz w:val="28"/>
          <w:szCs w:val="28"/>
          <w:lang w:val="ro-MD"/>
        </w:rPr>
        <w:t>d) convertoarelor pentru iluminatul cu halogen;</w:t>
      </w:r>
    </w:p>
    <w:p w:rsidR="00E3215E" w:rsidRPr="008B7382" w:rsidRDefault="00E3215E" w:rsidP="00E3215E">
      <w:pPr>
        <w:tabs>
          <w:tab w:val="left" w:pos="786"/>
        </w:tabs>
        <w:spacing w:line="276" w:lineRule="auto"/>
        <w:ind w:left="786" w:hanging="502"/>
        <w:contextualSpacing/>
        <w:jc w:val="both"/>
        <w:rPr>
          <w:color w:val="000000" w:themeColor="text1"/>
          <w:sz w:val="28"/>
          <w:szCs w:val="28"/>
          <w:lang w:val="ro-MD"/>
        </w:rPr>
      </w:pPr>
      <w:r w:rsidRPr="008B7382">
        <w:rPr>
          <w:color w:val="000000" w:themeColor="text1"/>
          <w:sz w:val="28"/>
          <w:szCs w:val="28"/>
          <w:lang w:val="ro-MD"/>
        </w:rPr>
        <w:t>e) surselor externe de alimentare pentru dispozitive medicale;</w:t>
      </w:r>
    </w:p>
    <w:p w:rsidR="00E3215E" w:rsidRPr="008B7382" w:rsidRDefault="00E3215E" w:rsidP="00B85E37">
      <w:pPr>
        <w:tabs>
          <w:tab w:val="left" w:pos="284"/>
        </w:tabs>
        <w:spacing w:line="276" w:lineRule="auto"/>
        <w:ind w:left="284"/>
        <w:contextualSpacing/>
        <w:jc w:val="both"/>
        <w:rPr>
          <w:color w:val="000000" w:themeColor="text1"/>
          <w:sz w:val="28"/>
          <w:szCs w:val="28"/>
          <w:lang w:val="ro-MD"/>
        </w:rPr>
      </w:pPr>
      <w:r w:rsidRPr="008B7382">
        <w:rPr>
          <w:color w:val="000000" w:themeColor="text1"/>
          <w:sz w:val="28"/>
          <w:szCs w:val="28"/>
          <w:lang w:val="ro-MD"/>
        </w:rPr>
        <w:t xml:space="preserve">f) surselor externe de alimentare introduse pe piață nu mai </w:t>
      </w:r>
      <w:proofErr w:type="spellStart"/>
      <w:r w:rsidRPr="008B7382">
        <w:rPr>
          <w:color w:val="000000" w:themeColor="text1"/>
          <w:sz w:val="28"/>
          <w:szCs w:val="28"/>
          <w:lang w:val="ro-MD"/>
        </w:rPr>
        <w:t>tîrziu</w:t>
      </w:r>
      <w:proofErr w:type="spellEnd"/>
      <w:r w:rsidRPr="008B7382">
        <w:rPr>
          <w:color w:val="000000" w:themeColor="text1"/>
          <w:sz w:val="28"/>
          <w:szCs w:val="28"/>
          <w:lang w:val="ro-MD"/>
        </w:rPr>
        <w:t xml:space="preserve"> de 30 iunie 2015 ca piese de schimb sau de rezervă pentru o sursă externă de alimentare identică care a fost introdusă pe piață nu mai </w:t>
      </w:r>
      <w:proofErr w:type="spellStart"/>
      <w:r w:rsidRPr="008B7382">
        <w:rPr>
          <w:color w:val="000000" w:themeColor="text1"/>
          <w:sz w:val="28"/>
          <w:szCs w:val="28"/>
          <w:lang w:val="ro-MD"/>
        </w:rPr>
        <w:t>tîrziu</w:t>
      </w:r>
      <w:proofErr w:type="spellEnd"/>
      <w:r w:rsidRPr="008B7382">
        <w:rPr>
          <w:color w:val="000000" w:themeColor="text1"/>
          <w:sz w:val="28"/>
          <w:szCs w:val="28"/>
          <w:lang w:val="ro-MD"/>
        </w:rPr>
        <w:t xml:space="preserve"> de un an de la intrarea în vigoare a prezentului regulament, cu condiția ca piesa de schimb sau de rezervă, sau ambalajul acesteia, să menționeze clar produsul (produsele) consumator (consumatoare) primar(e) compatibil(e) cu </w:t>
      </w:r>
      <w:r w:rsidR="00B85E37">
        <w:rPr>
          <w:color w:val="000000" w:themeColor="text1"/>
          <w:sz w:val="28"/>
          <w:szCs w:val="28"/>
          <w:lang w:val="ro-MD"/>
        </w:rPr>
        <w:t>piesa de schimb sau de rezervă.</w:t>
      </w:r>
    </w:p>
    <w:p w:rsidR="00E3215E" w:rsidRPr="008B7382" w:rsidRDefault="00E3215E" w:rsidP="00E3215E">
      <w:pPr>
        <w:tabs>
          <w:tab w:val="left" w:pos="851"/>
        </w:tabs>
        <w:spacing w:line="276" w:lineRule="auto"/>
        <w:ind w:left="786"/>
        <w:contextualSpacing/>
        <w:jc w:val="center"/>
        <w:rPr>
          <w:b/>
          <w:color w:val="000000" w:themeColor="text1"/>
          <w:sz w:val="28"/>
          <w:szCs w:val="28"/>
          <w:lang w:val="ro-MD"/>
        </w:rPr>
      </w:pPr>
      <w:r w:rsidRPr="008B7382">
        <w:rPr>
          <w:b/>
          <w:color w:val="000000" w:themeColor="text1"/>
          <w:sz w:val="28"/>
          <w:szCs w:val="28"/>
          <w:lang w:val="ro-MD"/>
        </w:rPr>
        <w:t>II. Noțiuni și definiții</w:t>
      </w:r>
    </w:p>
    <w:p w:rsidR="00E3215E" w:rsidRPr="008B7382" w:rsidRDefault="00E3215E" w:rsidP="00E3215E">
      <w:pPr>
        <w:pStyle w:val="ListParagraph"/>
        <w:numPr>
          <w:ilvl w:val="0"/>
          <w:numId w:val="26"/>
        </w:numPr>
        <w:shd w:val="clear" w:color="auto" w:fill="FFFFFF"/>
        <w:tabs>
          <w:tab w:val="left" w:pos="284"/>
        </w:tabs>
        <w:contextualSpacing/>
        <w:jc w:val="both"/>
        <w:textAlignment w:val="baseline"/>
        <w:rPr>
          <w:color w:val="000000" w:themeColor="text1"/>
          <w:sz w:val="28"/>
          <w:szCs w:val="28"/>
          <w:lang w:val="ro-MD"/>
        </w:rPr>
      </w:pPr>
      <w:r w:rsidRPr="008B7382">
        <w:rPr>
          <w:color w:val="000000" w:themeColor="text1"/>
          <w:sz w:val="28"/>
          <w:szCs w:val="28"/>
          <w:lang w:val="ro-MD"/>
        </w:rPr>
        <w:t>În sensul prezentului Regulament, următoarele noțiuni se definesc astfel:</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0190"/>
      </w:tblGrid>
      <w:tr w:rsidR="00E3215E" w:rsidRPr="008C6C3C" w:rsidTr="009F06A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color w:val="000000" w:themeColor="text1"/>
                <w:sz w:val="28"/>
                <w:szCs w:val="28"/>
                <w:lang w:val="ro-MD"/>
              </w:rPr>
            </w:pPr>
            <w:r w:rsidRPr="008B7382">
              <w:rPr>
                <w:i/>
                <w:color w:val="000000" w:themeColor="text1"/>
                <w:sz w:val="28"/>
                <w:szCs w:val="28"/>
                <w:lang w:val="ro-MD"/>
              </w:rPr>
              <w:t>sursă externă de alimentare de joasă tensiune</w:t>
            </w:r>
            <w:r w:rsidRPr="008B7382">
              <w:rPr>
                <w:color w:val="000000" w:themeColor="text1"/>
                <w:sz w:val="28"/>
                <w:szCs w:val="28"/>
                <w:lang w:val="ro-MD"/>
              </w:rPr>
              <w:t xml:space="preserve"> - o sursă externă de alimentare cu o tensiune indicată pe plăcuța indicatoare mai mică de 6 volți și cu o intensitate a curentului electric indicată pe plăcuța indicatoare mai mare sau egală cu 550 de miliamperi;</w:t>
            </w:r>
          </w:p>
        </w:tc>
      </w:tr>
    </w:tbl>
    <w:p w:rsidR="00E3215E" w:rsidRPr="008B7382" w:rsidRDefault="00E3215E" w:rsidP="00E3215E">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10079"/>
      </w:tblGrid>
      <w:tr w:rsidR="00E3215E" w:rsidRPr="008C6C3C" w:rsidTr="009F06A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color w:val="000000" w:themeColor="text1"/>
                <w:sz w:val="28"/>
                <w:szCs w:val="28"/>
                <w:lang w:val="ro-MD"/>
              </w:rPr>
            </w:pPr>
            <w:r w:rsidRPr="008B7382">
              <w:rPr>
                <w:i/>
                <w:color w:val="000000" w:themeColor="text1"/>
                <w:sz w:val="28"/>
                <w:szCs w:val="28"/>
                <w:lang w:val="ro-MD"/>
              </w:rPr>
              <w:t>convertor pentru iluminatul cu halogen</w:t>
            </w:r>
            <w:r w:rsidRPr="008B7382">
              <w:rPr>
                <w:color w:val="000000" w:themeColor="text1"/>
                <w:sz w:val="28"/>
                <w:szCs w:val="28"/>
                <w:lang w:val="ro-MD"/>
              </w:rPr>
              <w:t xml:space="preserve"> - o sursă externă de alimentare utilizată în cazul lămpilor tungsten-halogen de foarte joasă tensiune;</w:t>
            </w:r>
          </w:p>
        </w:tc>
      </w:tr>
    </w:tbl>
    <w:p w:rsidR="00E3215E" w:rsidRPr="008B7382" w:rsidRDefault="00E3215E" w:rsidP="00E3215E">
      <w:pPr>
        <w:rPr>
          <w:vanish/>
          <w:color w:val="000000" w:themeColor="text1"/>
          <w:sz w:val="28"/>
          <w:szCs w:val="28"/>
          <w:lang w:val="ro-MD"/>
        </w:rPr>
      </w:pPr>
    </w:p>
    <w:tbl>
      <w:tblPr>
        <w:tblW w:w="4853"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9890"/>
      </w:tblGrid>
      <w:tr w:rsidR="00E3215E" w:rsidRPr="008C6C3C" w:rsidTr="009F06A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color w:val="000000" w:themeColor="text1"/>
                <w:sz w:val="28"/>
                <w:szCs w:val="28"/>
                <w:lang w:val="ro-MD"/>
              </w:rPr>
            </w:pPr>
            <w:r w:rsidRPr="008B7382">
              <w:rPr>
                <w:i/>
                <w:color w:val="000000" w:themeColor="text1"/>
                <w:sz w:val="28"/>
                <w:szCs w:val="28"/>
                <w:lang w:val="ro-MD"/>
              </w:rPr>
              <w:t>sursă de alimentare neîntreruptibilă</w:t>
            </w:r>
            <w:r w:rsidRPr="008B7382">
              <w:rPr>
                <w:color w:val="000000" w:themeColor="text1"/>
                <w:sz w:val="28"/>
                <w:szCs w:val="28"/>
                <w:lang w:val="ro-MD"/>
              </w:rPr>
              <w:t xml:space="preserve"> - furnizarea în mod automat a unei alimentări de rezervă în cazul în care tensiunea curentului de la rețeaua de alimentare scade la un nivel inacceptabil;</w:t>
            </w:r>
          </w:p>
        </w:tc>
      </w:tr>
    </w:tbl>
    <w:p w:rsidR="00E3215E" w:rsidRPr="008B7382" w:rsidRDefault="00E3215E" w:rsidP="00E3215E">
      <w:pPr>
        <w:rPr>
          <w:vanish/>
          <w:color w:val="000000" w:themeColor="text1"/>
          <w:sz w:val="28"/>
          <w:szCs w:val="28"/>
          <w:lang w:val="ro-MD"/>
        </w:rPr>
      </w:pPr>
    </w:p>
    <w:tbl>
      <w:tblPr>
        <w:tblW w:w="4797"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31"/>
        <w:gridCol w:w="9645"/>
      </w:tblGrid>
      <w:tr w:rsidR="00E3215E" w:rsidRPr="008C6C3C" w:rsidTr="009F06AC">
        <w:tc>
          <w:tcPr>
            <w:tcW w:w="67"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color w:val="000000" w:themeColor="text1"/>
                <w:sz w:val="28"/>
                <w:szCs w:val="28"/>
                <w:lang w:val="ro-MD"/>
              </w:rPr>
            </w:pPr>
          </w:p>
        </w:tc>
        <w:tc>
          <w:tcPr>
            <w:tcW w:w="4933"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color w:val="000000" w:themeColor="text1"/>
                <w:sz w:val="28"/>
                <w:szCs w:val="28"/>
                <w:lang w:val="ro-MD"/>
              </w:rPr>
            </w:pPr>
            <w:r w:rsidRPr="008B7382">
              <w:rPr>
                <w:i/>
                <w:color w:val="000000" w:themeColor="text1"/>
                <w:sz w:val="28"/>
                <w:szCs w:val="28"/>
                <w:lang w:val="ro-MD"/>
              </w:rPr>
              <w:t>încărcător de baterie</w:t>
            </w:r>
            <w:r w:rsidRPr="008B7382">
              <w:rPr>
                <w:color w:val="000000" w:themeColor="text1"/>
                <w:sz w:val="28"/>
                <w:szCs w:val="28"/>
                <w:lang w:val="ro-MD"/>
              </w:rPr>
              <w:t xml:space="preserve"> - un dispozitiv care este conectat în mod direct la o baterie detașabilă la interfața sa de ieșire;</w:t>
            </w:r>
          </w:p>
        </w:tc>
      </w:tr>
    </w:tbl>
    <w:p w:rsidR="00E3215E" w:rsidRPr="008B7382" w:rsidRDefault="00E3215E" w:rsidP="00E3215E">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10079"/>
      </w:tblGrid>
      <w:tr w:rsidR="00E3215E" w:rsidRPr="008C6C3C" w:rsidTr="009F06A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color w:val="000000" w:themeColor="text1"/>
                <w:sz w:val="28"/>
                <w:szCs w:val="28"/>
                <w:lang w:val="ro-MD"/>
              </w:rPr>
            </w:pPr>
            <w:r w:rsidRPr="008B7382">
              <w:rPr>
                <w:i/>
                <w:color w:val="000000" w:themeColor="text1"/>
                <w:sz w:val="28"/>
                <w:szCs w:val="28"/>
                <w:lang w:val="ro-MD"/>
              </w:rPr>
              <w:t>convertor de tensiune</w:t>
            </w:r>
            <w:r w:rsidRPr="008B7382">
              <w:rPr>
                <w:color w:val="000000" w:themeColor="text1"/>
                <w:sz w:val="28"/>
                <w:szCs w:val="28"/>
                <w:lang w:val="ro-MD"/>
              </w:rPr>
              <w:t xml:space="preserve"> - un dispozitiv care realizează conversia tensiunii de la rețeaua de alimentare de la 230 V la 110 V, </w:t>
            </w:r>
            <w:proofErr w:type="spellStart"/>
            <w:r w:rsidRPr="008B7382">
              <w:rPr>
                <w:color w:val="000000" w:themeColor="text1"/>
                <w:sz w:val="28"/>
                <w:szCs w:val="28"/>
                <w:lang w:val="ro-MD"/>
              </w:rPr>
              <w:t>avînd</w:t>
            </w:r>
            <w:proofErr w:type="spellEnd"/>
            <w:r w:rsidRPr="008B7382">
              <w:rPr>
                <w:color w:val="000000" w:themeColor="text1"/>
                <w:sz w:val="28"/>
                <w:szCs w:val="28"/>
                <w:lang w:val="ro-MD"/>
              </w:rPr>
              <w:t xml:space="preserve"> caracteristici similare cu cele ale tensiunii de la rețeaua de alimentare;</w:t>
            </w:r>
          </w:p>
        </w:tc>
      </w:tr>
    </w:tbl>
    <w:p w:rsidR="00E3215E" w:rsidRPr="008B7382" w:rsidRDefault="00E3215E" w:rsidP="00E3215E">
      <w:pPr>
        <w:rPr>
          <w:vanish/>
          <w:color w:val="000000" w:themeColor="text1"/>
          <w:sz w:val="28"/>
          <w:szCs w:val="28"/>
          <w:lang w:val="ro-MD"/>
        </w:rPr>
      </w:pPr>
    </w:p>
    <w:tbl>
      <w:tblPr>
        <w:tblW w:w="4912"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0011"/>
      </w:tblGrid>
      <w:tr w:rsidR="00E3215E" w:rsidRPr="008C6C3C" w:rsidTr="009F06A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line="312" w:lineRule="atLeast"/>
              <w:jc w:val="both"/>
              <w:textAlignment w:val="baseline"/>
              <w:rPr>
                <w:color w:val="000000" w:themeColor="text1"/>
                <w:sz w:val="28"/>
                <w:szCs w:val="28"/>
                <w:lang w:val="ro-MD"/>
              </w:rPr>
            </w:pPr>
            <w:r w:rsidRPr="008B7382">
              <w:rPr>
                <w:color w:val="000000" w:themeColor="text1"/>
                <w:sz w:val="28"/>
                <w:szCs w:val="28"/>
                <w:lang w:val="ro-MD"/>
              </w:rPr>
              <w:t xml:space="preserve"> puterea indicată pe plăcuța indicatoare - (P</w:t>
            </w:r>
            <w:r w:rsidRPr="008B7382">
              <w:rPr>
                <w:color w:val="000000" w:themeColor="text1"/>
                <w:sz w:val="28"/>
                <w:szCs w:val="28"/>
                <w:bdr w:val="none" w:sz="0" w:space="0" w:color="auto" w:frame="1"/>
                <w:vertAlign w:val="subscript"/>
                <w:lang w:val="ro-MD"/>
              </w:rPr>
              <w:t>O</w:t>
            </w:r>
            <w:r w:rsidRPr="008B7382">
              <w:rPr>
                <w:color w:val="000000" w:themeColor="text1"/>
                <w:sz w:val="28"/>
                <w:szCs w:val="28"/>
                <w:lang w:val="ro-MD"/>
              </w:rPr>
              <w:t>) puterea specificată de producător;</w:t>
            </w:r>
          </w:p>
        </w:tc>
      </w:tr>
    </w:tbl>
    <w:p w:rsidR="00E3215E" w:rsidRPr="008B7382" w:rsidRDefault="00E3215E" w:rsidP="00E3215E">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10079"/>
      </w:tblGrid>
      <w:tr w:rsidR="00E3215E" w:rsidRPr="008C6C3C" w:rsidTr="009F06A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color w:val="000000" w:themeColor="text1"/>
                <w:sz w:val="28"/>
                <w:szCs w:val="28"/>
                <w:lang w:val="ro-MD"/>
              </w:rPr>
            </w:pPr>
            <w:r w:rsidRPr="008B7382">
              <w:rPr>
                <w:i/>
                <w:color w:val="000000" w:themeColor="text1"/>
                <w:sz w:val="28"/>
                <w:szCs w:val="28"/>
                <w:lang w:val="ro-MD"/>
              </w:rPr>
              <w:t>regim fără sarcină</w:t>
            </w:r>
            <w:r w:rsidRPr="008B7382">
              <w:rPr>
                <w:color w:val="000000" w:themeColor="text1"/>
                <w:sz w:val="28"/>
                <w:szCs w:val="28"/>
                <w:lang w:val="ro-MD"/>
              </w:rPr>
              <w:t xml:space="preserve"> - regimul în care puterea de intrare a unei surse externe de alimentare este conectată la rețeaua de alimentare, însă puterea de ieșire nu este conectată la niciun consumator primar;</w:t>
            </w:r>
          </w:p>
        </w:tc>
      </w:tr>
    </w:tbl>
    <w:p w:rsidR="00E3215E" w:rsidRPr="008B7382" w:rsidRDefault="00E3215E" w:rsidP="00E3215E">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69"/>
        <w:gridCol w:w="10021"/>
      </w:tblGrid>
      <w:tr w:rsidR="00E3215E" w:rsidRPr="008C6C3C" w:rsidTr="009F06AC">
        <w:tc>
          <w:tcPr>
            <w:tcW w:w="83"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color w:val="000000" w:themeColor="text1"/>
                <w:sz w:val="28"/>
                <w:szCs w:val="28"/>
                <w:lang w:val="ro-MD"/>
              </w:rPr>
            </w:pPr>
          </w:p>
        </w:tc>
        <w:tc>
          <w:tcPr>
            <w:tcW w:w="4917"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color w:val="000000" w:themeColor="text1"/>
                <w:sz w:val="28"/>
                <w:szCs w:val="28"/>
                <w:lang w:val="ro-MD"/>
              </w:rPr>
            </w:pPr>
            <w:r w:rsidRPr="008B7382">
              <w:rPr>
                <w:i/>
                <w:color w:val="000000" w:themeColor="text1"/>
                <w:sz w:val="28"/>
                <w:szCs w:val="28"/>
                <w:lang w:val="ro-MD"/>
              </w:rPr>
              <w:t>regim activ</w:t>
            </w:r>
            <w:r w:rsidRPr="008B7382">
              <w:rPr>
                <w:color w:val="000000" w:themeColor="text1"/>
                <w:sz w:val="28"/>
                <w:szCs w:val="28"/>
                <w:lang w:val="ro-MD"/>
              </w:rPr>
              <w:t xml:space="preserve"> - regimul în care intrarea unei surse externe de alimentare este conectată la rețeaua de alimentare, iar ieșirea este conectată la un consumator;</w:t>
            </w:r>
          </w:p>
        </w:tc>
      </w:tr>
    </w:tbl>
    <w:p w:rsidR="00E3215E" w:rsidRPr="008B7382" w:rsidRDefault="00E3215E" w:rsidP="00E3215E">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10079"/>
      </w:tblGrid>
      <w:tr w:rsidR="00E3215E" w:rsidRPr="008C6C3C" w:rsidTr="009F06A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color w:val="000000" w:themeColor="text1"/>
                <w:sz w:val="28"/>
                <w:szCs w:val="28"/>
                <w:lang w:val="ro-MD"/>
              </w:rPr>
            </w:pPr>
            <w:r w:rsidRPr="008B7382">
              <w:rPr>
                <w:i/>
                <w:color w:val="000000" w:themeColor="text1"/>
                <w:sz w:val="28"/>
                <w:szCs w:val="28"/>
                <w:lang w:val="ro-MD"/>
              </w:rPr>
              <w:t>randamentul în regim activ</w:t>
            </w:r>
            <w:r w:rsidRPr="008B7382">
              <w:rPr>
                <w:color w:val="000000" w:themeColor="text1"/>
                <w:sz w:val="28"/>
                <w:szCs w:val="28"/>
                <w:lang w:val="ro-MD"/>
              </w:rPr>
              <w:t xml:space="preserve"> - raportul dintre puterea produsă de o sursă externă de alimentare în regim activ și puterea de intrare necesară pentru a o produce;</w:t>
            </w:r>
          </w:p>
        </w:tc>
      </w:tr>
    </w:tbl>
    <w:p w:rsidR="00E3215E" w:rsidRPr="008B7382" w:rsidRDefault="00E3215E" w:rsidP="00E3215E">
      <w:pPr>
        <w:rPr>
          <w:vanish/>
          <w:color w:val="000000" w:themeColor="text1"/>
          <w:sz w:val="28"/>
          <w:szCs w:val="28"/>
          <w:lang w:val="ro-MD"/>
        </w:rPr>
      </w:pPr>
    </w:p>
    <w:tbl>
      <w:tblPr>
        <w:tblW w:w="4797"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31"/>
        <w:gridCol w:w="9645"/>
      </w:tblGrid>
      <w:tr w:rsidR="00E3215E" w:rsidRPr="008C6C3C" w:rsidTr="009F06AC">
        <w:tc>
          <w:tcPr>
            <w:tcW w:w="67"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color w:val="000000" w:themeColor="text1"/>
                <w:sz w:val="28"/>
                <w:szCs w:val="28"/>
                <w:lang w:val="ro-MD"/>
              </w:rPr>
            </w:pPr>
          </w:p>
        </w:tc>
        <w:tc>
          <w:tcPr>
            <w:tcW w:w="4933"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color w:val="000000" w:themeColor="text1"/>
                <w:sz w:val="28"/>
                <w:szCs w:val="28"/>
                <w:lang w:val="ro-MD"/>
              </w:rPr>
            </w:pPr>
            <w:r w:rsidRPr="008B7382">
              <w:rPr>
                <w:i/>
                <w:color w:val="000000" w:themeColor="text1"/>
                <w:sz w:val="28"/>
                <w:szCs w:val="28"/>
                <w:lang w:val="ro-MD"/>
              </w:rPr>
              <w:t>randamentul mediu în regim activ</w:t>
            </w:r>
            <w:r w:rsidRPr="008B7382">
              <w:rPr>
                <w:color w:val="000000" w:themeColor="text1"/>
                <w:sz w:val="28"/>
                <w:szCs w:val="28"/>
                <w:lang w:val="ro-MD"/>
              </w:rPr>
              <w:t xml:space="preserve"> -  media randamentelor în regim activ la 25 %, 50 %, 75 % și 100 % din puterea de ieșire de pe plăcuța indicatoare.</w:t>
            </w:r>
          </w:p>
        </w:tc>
      </w:tr>
    </w:tbl>
    <w:p w:rsidR="00E3215E" w:rsidRPr="008B7382" w:rsidRDefault="00E3215E" w:rsidP="00E3215E">
      <w:pPr>
        <w:tabs>
          <w:tab w:val="left" w:pos="851"/>
        </w:tabs>
        <w:spacing w:line="276" w:lineRule="auto"/>
        <w:ind w:left="786"/>
        <w:contextualSpacing/>
        <w:jc w:val="both"/>
        <w:rPr>
          <w:b/>
          <w:color w:val="000000" w:themeColor="text1"/>
          <w:sz w:val="28"/>
          <w:szCs w:val="28"/>
          <w:lang w:val="ro-MD"/>
        </w:rPr>
      </w:pPr>
    </w:p>
    <w:p w:rsidR="00E3215E" w:rsidRPr="008B7382" w:rsidRDefault="00E3215E" w:rsidP="00E3215E">
      <w:pPr>
        <w:tabs>
          <w:tab w:val="left" w:pos="851"/>
        </w:tabs>
        <w:spacing w:line="276" w:lineRule="auto"/>
        <w:ind w:left="786"/>
        <w:contextualSpacing/>
        <w:jc w:val="center"/>
        <w:rPr>
          <w:b/>
          <w:color w:val="000000" w:themeColor="text1"/>
          <w:sz w:val="28"/>
          <w:szCs w:val="28"/>
          <w:lang w:val="ro-MD"/>
        </w:rPr>
      </w:pPr>
      <w:r w:rsidRPr="008B7382">
        <w:rPr>
          <w:b/>
          <w:color w:val="000000" w:themeColor="text1"/>
          <w:sz w:val="28"/>
          <w:szCs w:val="28"/>
          <w:lang w:val="ro-MD"/>
        </w:rPr>
        <w:t>III. Cerințe de proiectare ecologică</w:t>
      </w:r>
    </w:p>
    <w:p w:rsidR="00E3215E" w:rsidRPr="008B7382" w:rsidRDefault="00E3215E" w:rsidP="00E3215E">
      <w:pPr>
        <w:pStyle w:val="ListParagraph"/>
        <w:numPr>
          <w:ilvl w:val="0"/>
          <w:numId w:val="26"/>
        </w:numPr>
        <w:tabs>
          <w:tab w:val="left" w:pos="851"/>
        </w:tabs>
        <w:spacing w:line="276" w:lineRule="auto"/>
        <w:ind w:left="284" w:firstLine="142"/>
        <w:contextualSpacing/>
        <w:jc w:val="both"/>
        <w:rPr>
          <w:color w:val="000000" w:themeColor="text1"/>
          <w:sz w:val="28"/>
          <w:szCs w:val="28"/>
          <w:lang w:val="ro-MD"/>
        </w:rPr>
      </w:pPr>
      <w:r w:rsidRPr="008B7382">
        <w:rPr>
          <w:color w:val="000000" w:themeColor="text1"/>
          <w:sz w:val="28"/>
          <w:szCs w:val="28"/>
          <w:lang w:val="ro-MD"/>
        </w:rPr>
        <w:t>Cerințele de proiectare ecologică referitoare la puterea absorbită în regim fără sarcină și randamentul mediu în regim activ al surselor externe de alimentare introduse pe piață sunt stabilite în anexa nr. 1 la prezentul Regulament.</w:t>
      </w:r>
    </w:p>
    <w:p w:rsidR="00E3215E" w:rsidRPr="008B7382" w:rsidRDefault="00E3215E" w:rsidP="00E3215E">
      <w:pPr>
        <w:tabs>
          <w:tab w:val="left" w:pos="851"/>
        </w:tabs>
        <w:spacing w:line="276" w:lineRule="auto"/>
        <w:ind w:left="426"/>
        <w:jc w:val="both"/>
        <w:rPr>
          <w:color w:val="000000" w:themeColor="text1"/>
          <w:sz w:val="28"/>
          <w:szCs w:val="28"/>
          <w:lang w:val="ro-MD"/>
        </w:rPr>
      </w:pPr>
    </w:p>
    <w:p w:rsidR="00E3215E" w:rsidRPr="008B7382" w:rsidRDefault="00E3215E" w:rsidP="00E3215E">
      <w:pPr>
        <w:tabs>
          <w:tab w:val="left" w:pos="851"/>
        </w:tabs>
        <w:spacing w:line="276" w:lineRule="auto"/>
        <w:ind w:left="426"/>
        <w:jc w:val="center"/>
        <w:rPr>
          <w:b/>
          <w:color w:val="000000" w:themeColor="text1"/>
          <w:sz w:val="28"/>
          <w:szCs w:val="28"/>
          <w:lang w:val="ro-MD"/>
        </w:rPr>
      </w:pPr>
      <w:r w:rsidRPr="008B7382">
        <w:rPr>
          <w:b/>
          <w:color w:val="000000" w:themeColor="text1"/>
          <w:sz w:val="28"/>
          <w:szCs w:val="28"/>
          <w:lang w:val="ro-MD"/>
        </w:rPr>
        <w:t>IV. Evaluarea conformității</w:t>
      </w:r>
    </w:p>
    <w:p w:rsidR="00E3215E" w:rsidRPr="008B7382" w:rsidRDefault="00E3215E" w:rsidP="00E3215E">
      <w:pPr>
        <w:pStyle w:val="ListParagraph"/>
        <w:numPr>
          <w:ilvl w:val="0"/>
          <w:numId w:val="26"/>
        </w:numPr>
        <w:tabs>
          <w:tab w:val="left" w:pos="851"/>
        </w:tabs>
        <w:spacing w:line="276" w:lineRule="auto"/>
        <w:ind w:left="284" w:firstLine="142"/>
        <w:contextualSpacing/>
        <w:jc w:val="both"/>
        <w:rPr>
          <w:color w:val="000000" w:themeColor="text1"/>
          <w:sz w:val="28"/>
          <w:szCs w:val="28"/>
          <w:lang w:val="ro-MD"/>
        </w:rPr>
      </w:pPr>
      <w:r w:rsidRPr="008B7382">
        <w:rPr>
          <w:color w:val="000000" w:themeColor="text1"/>
          <w:sz w:val="28"/>
          <w:szCs w:val="28"/>
          <w:lang w:val="ro-MD"/>
        </w:rPr>
        <w:t xml:space="preserve">Procedura de evaluare a conformității menționată la art. 17 al Legii 151 din 17 iulie 2014 privind cerințele în materie de proiectare ecologică aplicabile produselor cu impact energetic este sistemul de control intern al proiectării prevăzut în anexa nr. 4 la Legea nr. 151 </w:t>
      </w:r>
      <w:proofErr w:type="spellStart"/>
      <w:r w:rsidRPr="008B7382">
        <w:rPr>
          <w:color w:val="000000" w:themeColor="text1"/>
          <w:sz w:val="28"/>
          <w:szCs w:val="28"/>
          <w:lang w:val="ro-MD"/>
        </w:rPr>
        <w:t>şi</w:t>
      </w:r>
      <w:proofErr w:type="spellEnd"/>
      <w:r w:rsidRPr="008B7382">
        <w:rPr>
          <w:color w:val="000000" w:themeColor="text1"/>
          <w:sz w:val="28"/>
          <w:szCs w:val="28"/>
          <w:lang w:val="ro-MD"/>
        </w:rPr>
        <w:t xml:space="preserve"> sistemul de management stabilit în anexa nr. 5 la aceeași lege.</w:t>
      </w:r>
    </w:p>
    <w:p w:rsidR="00AC30B6" w:rsidRDefault="00AC30B6" w:rsidP="00E3215E">
      <w:pPr>
        <w:pStyle w:val="ListParagraph"/>
        <w:tabs>
          <w:tab w:val="left" w:pos="851"/>
        </w:tabs>
        <w:spacing w:line="276" w:lineRule="auto"/>
        <w:ind w:left="786"/>
        <w:jc w:val="center"/>
        <w:rPr>
          <w:b/>
          <w:color w:val="000000" w:themeColor="text1"/>
          <w:sz w:val="28"/>
          <w:szCs w:val="28"/>
          <w:lang w:val="ro-MD"/>
        </w:rPr>
      </w:pPr>
    </w:p>
    <w:p w:rsidR="00B85E37" w:rsidRDefault="00B85E37" w:rsidP="00E3215E">
      <w:pPr>
        <w:pStyle w:val="ListParagraph"/>
        <w:tabs>
          <w:tab w:val="left" w:pos="851"/>
        </w:tabs>
        <w:spacing w:line="276" w:lineRule="auto"/>
        <w:ind w:left="786"/>
        <w:jc w:val="center"/>
        <w:rPr>
          <w:b/>
          <w:color w:val="000000" w:themeColor="text1"/>
          <w:sz w:val="28"/>
          <w:szCs w:val="28"/>
          <w:lang w:val="ro-MD"/>
        </w:rPr>
      </w:pPr>
    </w:p>
    <w:p w:rsidR="00B85E37" w:rsidRDefault="00B85E37" w:rsidP="00E3215E">
      <w:pPr>
        <w:pStyle w:val="ListParagraph"/>
        <w:tabs>
          <w:tab w:val="left" w:pos="851"/>
        </w:tabs>
        <w:spacing w:line="276" w:lineRule="auto"/>
        <w:ind w:left="786"/>
        <w:jc w:val="center"/>
        <w:rPr>
          <w:b/>
          <w:color w:val="000000" w:themeColor="text1"/>
          <w:sz w:val="28"/>
          <w:szCs w:val="28"/>
          <w:lang w:val="ro-MD"/>
        </w:rPr>
      </w:pPr>
    </w:p>
    <w:p w:rsidR="00B85E37" w:rsidRDefault="00B85E37" w:rsidP="00E3215E">
      <w:pPr>
        <w:pStyle w:val="ListParagraph"/>
        <w:tabs>
          <w:tab w:val="left" w:pos="851"/>
        </w:tabs>
        <w:spacing w:line="276" w:lineRule="auto"/>
        <w:ind w:left="786"/>
        <w:jc w:val="center"/>
        <w:rPr>
          <w:b/>
          <w:color w:val="000000" w:themeColor="text1"/>
          <w:sz w:val="28"/>
          <w:szCs w:val="28"/>
          <w:lang w:val="ro-MD"/>
        </w:rPr>
      </w:pPr>
    </w:p>
    <w:p w:rsidR="00B85E37" w:rsidRDefault="00B85E37" w:rsidP="00E3215E">
      <w:pPr>
        <w:pStyle w:val="ListParagraph"/>
        <w:tabs>
          <w:tab w:val="left" w:pos="851"/>
        </w:tabs>
        <w:spacing w:line="276" w:lineRule="auto"/>
        <w:ind w:left="786"/>
        <w:jc w:val="center"/>
        <w:rPr>
          <w:b/>
          <w:color w:val="000000" w:themeColor="text1"/>
          <w:sz w:val="28"/>
          <w:szCs w:val="28"/>
          <w:lang w:val="ro-MD"/>
        </w:rPr>
      </w:pPr>
    </w:p>
    <w:p w:rsidR="00B85E37" w:rsidRPr="008B7382" w:rsidRDefault="00B85E37" w:rsidP="00E3215E">
      <w:pPr>
        <w:pStyle w:val="ListParagraph"/>
        <w:tabs>
          <w:tab w:val="left" w:pos="851"/>
        </w:tabs>
        <w:spacing w:line="276" w:lineRule="auto"/>
        <w:ind w:left="786"/>
        <w:jc w:val="center"/>
        <w:rPr>
          <w:b/>
          <w:color w:val="000000" w:themeColor="text1"/>
          <w:sz w:val="28"/>
          <w:szCs w:val="28"/>
          <w:lang w:val="ro-MD"/>
        </w:rPr>
      </w:pPr>
    </w:p>
    <w:p w:rsidR="00E3215E" w:rsidRPr="008B7382" w:rsidRDefault="00E3215E" w:rsidP="00E3215E">
      <w:pPr>
        <w:pStyle w:val="ListParagraph"/>
        <w:tabs>
          <w:tab w:val="left" w:pos="851"/>
        </w:tabs>
        <w:spacing w:line="276" w:lineRule="auto"/>
        <w:ind w:left="786"/>
        <w:jc w:val="center"/>
        <w:rPr>
          <w:b/>
          <w:color w:val="000000" w:themeColor="text1"/>
          <w:sz w:val="28"/>
          <w:szCs w:val="28"/>
          <w:lang w:val="ro-MD"/>
        </w:rPr>
      </w:pPr>
      <w:r w:rsidRPr="008B7382">
        <w:rPr>
          <w:b/>
          <w:color w:val="000000" w:themeColor="text1"/>
          <w:sz w:val="28"/>
          <w:szCs w:val="28"/>
          <w:lang w:val="ro-MD"/>
        </w:rPr>
        <w:lastRenderedPageBreak/>
        <w:t>V. Procedura de verificare în scopul supravegherii pieței</w:t>
      </w:r>
    </w:p>
    <w:p w:rsidR="00E3215E" w:rsidRPr="000944F3" w:rsidRDefault="00E3215E" w:rsidP="000944F3">
      <w:pPr>
        <w:pStyle w:val="ListParagraph"/>
        <w:numPr>
          <w:ilvl w:val="0"/>
          <w:numId w:val="26"/>
        </w:numPr>
        <w:tabs>
          <w:tab w:val="left" w:pos="851"/>
        </w:tabs>
        <w:spacing w:line="276" w:lineRule="auto"/>
        <w:ind w:left="284" w:firstLine="142"/>
        <w:contextualSpacing/>
        <w:jc w:val="both"/>
        <w:rPr>
          <w:color w:val="000000" w:themeColor="text1"/>
          <w:sz w:val="28"/>
          <w:szCs w:val="28"/>
          <w:lang w:val="ro-MD"/>
        </w:rPr>
      </w:pPr>
      <w:r w:rsidRPr="008B7382">
        <w:rPr>
          <w:color w:val="000000" w:themeColor="text1"/>
          <w:sz w:val="28"/>
          <w:szCs w:val="28"/>
          <w:lang w:val="ro-MD"/>
        </w:rPr>
        <w:t>Controalele de supraveghere se efectuează în conformitate cu procedura de verificare prevăzută în anexa nr. 2 la prezentul Regulament.</w:t>
      </w:r>
    </w:p>
    <w:p w:rsidR="00E3215E" w:rsidRPr="008B7382" w:rsidRDefault="00E3215E" w:rsidP="00E3215E">
      <w:pPr>
        <w:pStyle w:val="ListParagraph"/>
        <w:tabs>
          <w:tab w:val="left" w:pos="851"/>
        </w:tabs>
        <w:spacing w:line="276" w:lineRule="auto"/>
        <w:ind w:left="786"/>
        <w:jc w:val="center"/>
        <w:rPr>
          <w:b/>
          <w:color w:val="000000" w:themeColor="text1"/>
          <w:sz w:val="28"/>
          <w:szCs w:val="28"/>
          <w:lang w:val="ro-MD"/>
        </w:rPr>
      </w:pPr>
      <w:r w:rsidRPr="008B7382">
        <w:rPr>
          <w:b/>
          <w:color w:val="000000" w:themeColor="text1"/>
          <w:sz w:val="28"/>
          <w:szCs w:val="28"/>
          <w:lang w:val="ro-MD"/>
        </w:rPr>
        <w:t>VI. Valori indicative de referință</w:t>
      </w:r>
    </w:p>
    <w:p w:rsidR="00E3215E" w:rsidRPr="008B7382" w:rsidRDefault="00E3215E" w:rsidP="00E3215E">
      <w:pPr>
        <w:pStyle w:val="ListParagraph"/>
        <w:numPr>
          <w:ilvl w:val="0"/>
          <w:numId w:val="26"/>
        </w:numPr>
        <w:tabs>
          <w:tab w:val="left" w:pos="851"/>
        </w:tabs>
        <w:spacing w:line="276" w:lineRule="auto"/>
        <w:ind w:left="284" w:firstLine="142"/>
        <w:contextualSpacing/>
        <w:jc w:val="both"/>
        <w:rPr>
          <w:b/>
          <w:color w:val="000000" w:themeColor="text1"/>
          <w:sz w:val="28"/>
          <w:szCs w:val="28"/>
          <w:lang w:val="ro-MD"/>
        </w:rPr>
      </w:pPr>
      <w:r w:rsidRPr="008B7382">
        <w:rPr>
          <w:color w:val="000000" w:themeColor="text1"/>
          <w:sz w:val="28"/>
          <w:szCs w:val="28"/>
          <w:lang w:val="ro-MD"/>
        </w:rPr>
        <w:t>Valorile indicative de referință pentru cele mai performante produse și tehnologii disponibile în prezent pe piață sunt prevăzute în anexa nr. 3 la prezentul Regulament.</w:t>
      </w:r>
    </w:p>
    <w:p w:rsidR="00E3215E" w:rsidRPr="008B7382" w:rsidRDefault="00E3215E" w:rsidP="00E3215E">
      <w:pPr>
        <w:widowControl w:val="0"/>
        <w:tabs>
          <w:tab w:val="left" w:pos="851"/>
        </w:tabs>
        <w:suppressAutoHyphens/>
        <w:ind w:firstLine="426"/>
        <w:jc w:val="right"/>
        <w:rPr>
          <w:color w:val="000000" w:themeColor="text1"/>
          <w:sz w:val="28"/>
          <w:szCs w:val="28"/>
          <w:lang w:val="ro-MD"/>
        </w:rPr>
      </w:pPr>
    </w:p>
    <w:p w:rsidR="00E3215E" w:rsidRPr="008B7382" w:rsidRDefault="00E3215E" w:rsidP="00E3215E">
      <w:pPr>
        <w:widowControl w:val="0"/>
        <w:tabs>
          <w:tab w:val="left" w:pos="851"/>
        </w:tabs>
        <w:suppressAutoHyphens/>
        <w:ind w:firstLine="426"/>
        <w:jc w:val="right"/>
        <w:rPr>
          <w:color w:val="000000" w:themeColor="text1"/>
          <w:sz w:val="28"/>
          <w:szCs w:val="28"/>
          <w:lang w:val="ro-MD"/>
        </w:rPr>
      </w:pPr>
    </w:p>
    <w:p w:rsidR="00E3215E" w:rsidRPr="008B7382" w:rsidRDefault="00E3215E" w:rsidP="00E3215E">
      <w:pPr>
        <w:widowControl w:val="0"/>
        <w:tabs>
          <w:tab w:val="left" w:pos="851"/>
        </w:tabs>
        <w:suppressAutoHyphens/>
        <w:ind w:firstLine="426"/>
        <w:jc w:val="right"/>
        <w:rPr>
          <w:color w:val="000000" w:themeColor="text1"/>
          <w:sz w:val="28"/>
          <w:szCs w:val="28"/>
          <w:lang w:val="ro-MD"/>
        </w:rPr>
      </w:pPr>
    </w:p>
    <w:p w:rsidR="00E3215E" w:rsidRPr="008B7382" w:rsidRDefault="00E3215E" w:rsidP="00E3215E">
      <w:pPr>
        <w:widowControl w:val="0"/>
        <w:tabs>
          <w:tab w:val="left" w:pos="851"/>
        </w:tabs>
        <w:suppressAutoHyphens/>
        <w:ind w:firstLine="426"/>
        <w:jc w:val="right"/>
        <w:rPr>
          <w:color w:val="000000" w:themeColor="text1"/>
          <w:sz w:val="28"/>
          <w:szCs w:val="28"/>
          <w:lang w:val="ro-MD"/>
        </w:rPr>
      </w:pPr>
    </w:p>
    <w:p w:rsidR="00E3215E" w:rsidRPr="008B7382" w:rsidRDefault="00E3215E" w:rsidP="00E3215E">
      <w:pPr>
        <w:widowControl w:val="0"/>
        <w:tabs>
          <w:tab w:val="left" w:pos="851"/>
        </w:tabs>
        <w:suppressAutoHyphens/>
        <w:ind w:firstLine="426"/>
        <w:jc w:val="right"/>
        <w:rPr>
          <w:color w:val="000000" w:themeColor="text1"/>
          <w:sz w:val="28"/>
          <w:szCs w:val="28"/>
          <w:lang w:val="ro-MD"/>
        </w:rPr>
      </w:pPr>
    </w:p>
    <w:p w:rsidR="00E3215E" w:rsidRPr="008B7382" w:rsidRDefault="00E3215E" w:rsidP="00E3215E">
      <w:pPr>
        <w:widowControl w:val="0"/>
        <w:tabs>
          <w:tab w:val="left" w:pos="851"/>
        </w:tabs>
        <w:suppressAutoHyphens/>
        <w:ind w:firstLine="426"/>
        <w:jc w:val="right"/>
        <w:rPr>
          <w:color w:val="000000" w:themeColor="text1"/>
          <w:sz w:val="28"/>
          <w:szCs w:val="28"/>
          <w:lang w:val="ro-MD"/>
        </w:rPr>
      </w:pPr>
    </w:p>
    <w:p w:rsidR="00E3215E" w:rsidRPr="008B7382" w:rsidRDefault="00E3215E" w:rsidP="00E3215E">
      <w:pPr>
        <w:widowControl w:val="0"/>
        <w:tabs>
          <w:tab w:val="left" w:pos="851"/>
        </w:tabs>
        <w:suppressAutoHyphens/>
        <w:ind w:firstLine="426"/>
        <w:jc w:val="right"/>
        <w:rPr>
          <w:color w:val="000000" w:themeColor="text1"/>
          <w:sz w:val="28"/>
          <w:szCs w:val="28"/>
          <w:lang w:val="ro-MD"/>
        </w:rPr>
      </w:pPr>
    </w:p>
    <w:p w:rsidR="00E3215E" w:rsidRPr="008B7382" w:rsidRDefault="00E3215E" w:rsidP="00E3215E">
      <w:pPr>
        <w:widowControl w:val="0"/>
        <w:tabs>
          <w:tab w:val="left" w:pos="851"/>
        </w:tabs>
        <w:suppressAutoHyphens/>
        <w:ind w:firstLine="426"/>
        <w:jc w:val="right"/>
        <w:rPr>
          <w:color w:val="000000" w:themeColor="text1"/>
          <w:sz w:val="28"/>
          <w:szCs w:val="28"/>
          <w:lang w:val="ro-MD"/>
        </w:rPr>
      </w:pPr>
    </w:p>
    <w:p w:rsidR="00E3215E" w:rsidRPr="008B7382" w:rsidRDefault="00E3215E" w:rsidP="00E3215E">
      <w:pPr>
        <w:widowControl w:val="0"/>
        <w:tabs>
          <w:tab w:val="left" w:pos="851"/>
        </w:tabs>
        <w:suppressAutoHyphens/>
        <w:ind w:firstLine="426"/>
        <w:jc w:val="right"/>
        <w:rPr>
          <w:color w:val="000000" w:themeColor="text1"/>
          <w:sz w:val="28"/>
          <w:szCs w:val="28"/>
          <w:lang w:val="ro-MD"/>
        </w:rPr>
      </w:pPr>
    </w:p>
    <w:p w:rsidR="00E3215E" w:rsidRPr="008B7382" w:rsidRDefault="00E3215E" w:rsidP="00E3215E">
      <w:pPr>
        <w:widowControl w:val="0"/>
        <w:tabs>
          <w:tab w:val="left" w:pos="851"/>
        </w:tabs>
        <w:suppressAutoHyphens/>
        <w:ind w:firstLine="426"/>
        <w:jc w:val="right"/>
        <w:rPr>
          <w:color w:val="000000" w:themeColor="text1"/>
          <w:sz w:val="28"/>
          <w:szCs w:val="28"/>
          <w:lang w:val="ro-MD"/>
        </w:rPr>
      </w:pPr>
    </w:p>
    <w:p w:rsidR="00E3215E" w:rsidRPr="008B7382" w:rsidRDefault="00E3215E" w:rsidP="00E3215E">
      <w:pPr>
        <w:widowControl w:val="0"/>
        <w:tabs>
          <w:tab w:val="left" w:pos="851"/>
        </w:tabs>
        <w:suppressAutoHyphens/>
        <w:ind w:firstLine="426"/>
        <w:jc w:val="right"/>
        <w:rPr>
          <w:color w:val="000000" w:themeColor="text1"/>
          <w:sz w:val="28"/>
          <w:szCs w:val="28"/>
          <w:lang w:val="ro-MD"/>
        </w:rPr>
      </w:pPr>
    </w:p>
    <w:p w:rsidR="00E3215E" w:rsidRPr="008B7382" w:rsidRDefault="00E3215E" w:rsidP="00E3215E">
      <w:pPr>
        <w:widowControl w:val="0"/>
        <w:tabs>
          <w:tab w:val="left" w:pos="851"/>
        </w:tabs>
        <w:suppressAutoHyphens/>
        <w:ind w:firstLine="426"/>
        <w:jc w:val="right"/>
        <w:rPr>
          <w:color w:val="000000" w:themeColor="text1"/>
          <w:sz w:val="28"/>
          <w:szCs w:val="28"/>
          <w:lang w:val="ro-MD"/>
        </w:rPr>
      </w:pPr>
    </w:p>
    <w:p w:rsidR="00E3215E" w:rsidRPr="008B7382" w:rsidRDefault="00E3215E" w:rsidP="00E3215E">
      <w:pPr>
        <w:widowControl w:val="0"/>
        <w:tabs>
          <w:tab w:val="left" w:pos="851"/>
        </w:tabs>
        <w:suppressAutoHyphens/>
        <w:ind w:firstLine="426"/>
        <w:jc w:val="right"/>
        <w:rPr>
          <w:color w:val="000000" w:themeColor="text1"/>
          <w:sz w:val="28"/>
          <w:szCs w:val="28"/>
          <w:lang w:val="ro-MD"/>
        </w:rPr>
      </w:pPr>
    </w:p>
    <w:p w:rsidR="00E3215E" w:rsidRPr="008B7382" w:rsidRDefault="00E3215E" w:rsidP="00E3215E">
      <w:pPr>
        <w:widowControl w:val="0"/>
        <w:tabs>
          <w:tab w:val="left" w:pos="851"/>
        </w:tabs>
        <w:suppressAutoHyphens/>
        <w:ind w:firstLine="426"/>
        <w:jc w:val="right"/>
        <w:rPr>
          <w:color w:val="000000" w:themeColor="text1"/>
          <w:sz w:val="28"/>
          <w:szCs w:val="28"/>
          <w:lang w:val="ro-MD"/>
        </w:rPr>
      </w:pPr>
    </w:p>
    <w:p w:rsidR="00E3215E" w:rsidRPr="008B7382" w:rsidRDefault="00E3215E" w:rsidP="00E3215E">
      <w:pPr>
        <w:widowControl w:val="0"/>
        <w:tabs>
          <w:tab w:val="left" w:pos="851"/>
        </w:tabs>
        <w:suppressAutoHyphens/>
        <w:ind w:firstLine="426"/>
        <w:jc w:val="right"/>
        <w:rPr>
          <w:color w:val="000000" w:themeColor="text1"/>
          <w:sz w:val="28"/>
          <w:szCs w:val="28"/>
          <w:lang w:val="ro-MD"/>
        </w:rPr>
      </w:pPr>
    </w:p>
    <w:p w:rsidR="00E3215E" w:rsidRPr="008B7382" w:rsidRDefault="00E3215E" w:rsidP="00E3215E">
      <w:pPr>
        <w:widowControl w:val="0"/>
        <w:tabs>
          <w:tab w:val="left" w:pos="851"/>
        </w:tabs>
        <w:suppressAutoHyphens/>
        <w:ind w:firstLine="426"/>
        <w:jc w:val="right"/>
        <w:rPr>
          <w:color w:val="000000" w:themeColor="text1"/>
          <w:sz w:val="28"/>
          <w:szCs w:val="28"/>
          <w:lang w:val="ro-MD"/>
        </w:rPr>
      </w:pPr>
    </w:p>
    <w:p w:rsidR="00E3215E" w:rsidRPr="008B7382" w:rsidRDefault="00E3215E" w:rsidP="00E3215E">
      <w:pPr>
        <w:widowControl w:val="0"/>
        <w:tabs>
          <w:tab w:val="left" w:pos="851"/>
        </w:tabs>
        <w:suppressAutoHyphens/>
        <w:ind w:firstLine="426"/>
        <w:jc w:val="right"/>
        <w:rPr>
          <w:color w:val="000000" w:themeColor="text1"/>
          <w:sz w:val="28"/>
          <w:szCs w:val="28"/>
          <w:lang w:val="ro-MD"/>
        </w:rPr>
      </w:pPr>
    </w:p>
    <w:p w:rsidR="00E3215E" w:rsidRPr="008B7382" w:rsidRDefault="00E3215E" w:rsidP="00E3215E">
      <w:pPr>
        <w:widowControl w:val="0"/>
        <w:tabs>
          <w:tab w:val="left" w:pos="851"/>
        </w:tabs>
        <w:suppressAutoHyphens/>
        <w:ind w:firstLine="426"/>
        <w:jc w:val="right"/>
        <w:rPr>
          <w:color w:val="000000" w:themeColor="text1"/>
          <w:sz w:val="28"/>
          <w:szCs w:val="28"/>
          <w:lang w:val="ro-MD"/>
        </w:rPr>
      </w:pPr>
    </w:p>
    <w:p w:rsidR="00E3215E" w:rsidRPr="008B7382" w:rsidRDefault="00E3215E" w:rsidP="00E3215E">
      <w:pPr>
        <w:widowControl w:val="0"/>
        <w:tabs>
          <w:tab w:val="left" w:pos="851"/>
        </w:tabs>
        <w:suppressAutoHyphens/>
        <w:ind w:firstLine="426"/>
        <w:jc w:val="right"/>
        <w:rPr>
          <w:color w:val="000000" w:themeColor="text1"/>
          <w:sz w:val="28"/>
          <w:szCs w:val="28"/>
          <w:lang w:val="ro-MD"/>
        </w:rPr>
      </w:pPr>
    </w:p>
    <w:p w:rsidR="00E3215E" w:rsidRPr="008B7382" w:rsidRDefault="00E3215E" w:rsidP="00E3215E">
      <w:pPr>
        <w:widowControl w:val="0"/>
        <w:tabs>
          <w:tab w:val="left" w:pos="851"/>
        </w:tabs>
        <w:suppressAutoHyphens/>
        <w:ind w:firstLine="426"/>
        <w:jc w:val="right"/>
        <w:rPr>
          <w:color w:val="000000" w:themeColor="text1"/>
          <w:sz w:val="28"/>
          <w:szCs w:val="28"/>
          <w:lang w:val="ro-MD"/>
        </w:rPr>
      </w:pPr>
    </w:p>
    <w:p w:rsidR="00E3215E" w:rsidRPr="008B7382" w:rsidRDefault="00E3215E" w:rsidP="00E3215E">
      <w:pPr>
        <w:widowControl w:val="0"/>
        <w:tabs>
          <w:tab w:val="left" w:pos="851"/>
        </w:tabs>
        <w:suppressAutoHyphens/>
        <w:ind w:firstLine="426"/>
        <w:jc w:val="right"/>
        <w:rPr>
          <w:color w:val="000000" w:themeColor="text1"/>
          <w:sz w:val="28"/>
          <w:szCs w:val="28"/>
          <w:lang w:val="ro-MD"/>
        </w:rPr>
      </w:pPr>
    </w:p>
    <w:p w:rsidR="00E3215E" w:rsidRPr="008B7382" w:rsidRDefault="00E3215E" w:rsidP="00E3215E">
      <w:pPr>
        <w:widowControl w:val="0"/>
        <w:tabs>
          <w:tab w:val="left" w:pos="851"/>
        </w:tabs>
        <w:suppressAutoHyphens/>
        <w:ind w:firstLine="426"/>
        <w:jc w:val="right"/>
        <w:rPr>
          <w:color w:val="000000" w:themeColor="text1"/>
          <w:sz w:val="28"/>
          <w:szCs w:val="28"/>
          <w:lang w:val="ro-MD"/>
        </w:rPr>
      </w:pPr>
    </w:p>
    <w:p w:rsidR="00E3215E" w:rsidRPr="008B7382" w:rsidRDefault="00E3215E" w:rsidP="00E3215E">
      <w:pPr>
        <w:widowControl w:val="0"/>
        <w:tabs>
          <w:tab w:val="left" w:pos="851"/>
        </w:tabs>
        <w:suppressAutoHyphens/>
        <w:ind w:firstLine="426"/>
        <w:jc w:val="right"/>
        <w:rPr>
          <w:color w:val="000000" w:themeColor="text1"/>
          <w:sz w:val="28"/>
          <w:szCs w:val="28"/>
          <w:lang w:val="ro-MD"/>
        </w:rPr>
      </w:pPr>
    </w:p>
    <w:p w:rsidR="00E3215E" w:rsidRPr="008B7382" w:rsidRDefault="00E3215E" w:rsidP="00E3215E">
      <w:pPr>
        <w:widowControl w:val="0"/>
        <w:tabs>
          <w:tab w:val="left" w:pos="851"/>
        </w:tabs>
        <w:suppressAutoHyphens/>
        <w:ind w:firstLine="426"/>
        <w:jc w:val="right"/>
        <w:rPr>
          <w:color w:val="000000" w:themeColor="text1"/>
          <w:sz w:val="28"/>
          <w:szCs w:val="28"/>
          <w:lang w:val="ro-MD"/>
        </w:rPr>
      </w:pPr>
    </w:p>
    <w:p w:rsidR="00E3215E" w:rsidRPr="008B7382" w:rsidRDefault="00E3215E" w:rsidP="00E3215E">
      <w:pPr>
        <w:widowControl w:val="0"/>
        <w:tabs>
          <w:tab w:val="left" w:pos="851"/>
        </w:tabs>
        <w:suppressAutoHyphens/>
        <w:ind w:firstLine="426"/>
        <w:jc w:val="right"/>
        <w:rPr>
          <w:color w:val="000000" w:themeColor="text1"/>
          <w:sz w:val="28"/>
          <w:szCs w:val="28"/>
          <w:lang w:val="ro-MD"/>
        </w:rPr>
      </w:pPr>
    </w:p>
    <w:p w:rsidR="00E3215E" w:rsidRPr="008B7382" w:rsidRDefault="00E3215E" w:rsidP="00E3215E">
      <w:pPr>
        <w:widowControl w:val="0"/>
        <w:tabs>
          <w:tab w:val="left" w:pos="851"/>
        </w:tabs>
        <w:suppressAutoHyphens/>
        <w:ind w:firstLine="426"/>
        <w:jc w:val="right"/>
        <w:rPr>
          <w:color w:val="000000" w:themeColor="text1"/>
          <w:sz w:val="28"/>
          <w:szCs w:val="28"/>
          <w:lang w:val="ro-MD"/>
        </w:rPr>
      </w:pPr>
    </w:p>
    <w:p w:rsidR="00E3215E" w:rsidRPr="008B7382" w:rsidRDefault="00E3215E" w:rsidP="00E3215E">
      <w:pPr>
        <w:widowControl w:val="0"/>
        <w:tabs>
          <w:tab w:val="left" w:pos="851"/>
        </w:tabs>
        <w:suppressAutoHyphens/>
        <w:ind w:firstLine="426"/>
        <w:jc w:val="right"/>
        <w:rPr>
          <w:color w:val="000000" w:themeColor="text1"/>
          <w:sz w:val="28"/>
          <w:szCs w:val="28"/>
          <w:lang w:val="ro-MD"/>
        </w:rPr>
      </w:pPr>
    </w:p>
    <w:p w:rsidR="00E3215E" w:rsidRPr="008B7382" w:rsidRDefault="00E3215E" w:rsidP="00E3215E">
      <w:pPr>
        <w:widowControl w:val="0"/>
        <w:tabs>
          <w:tab w:val="left" w:pos="851"/>
        </w:tabs>
        <w:suppressAutoHyphens/>
        <w:ind w:firstLine="426"/>
        <w:jc w:val="right"/>
        <w:rPr>
          <w:color w:val="000000" w:themeColor="text1"/>
          <w:sz w:val="28"/>
          <w:szCs w:val="28"/>
          <w:lang w:val="ro-MD"/>
        </w:rPr>
      </w:pPr>
    </w:p>
    <w:p w:rsidR="00E3215E" w:rsidRPr="008B7382" w:rsidRDefault="00E3215E" w:rsidP="00E3215E">
      <w:pPr>
        <w:widowControl w:val="0"/>
        <w:tabs>
          <w:tab w:val="left" w:pos="851"/>
        </w:tabs>
        <w:suppressAutoHyphens/>
        <w:ind w:firstLine="426"/>
        <w:jc w:val="right"/>
        <w:rPr>
          <w:color w:val="000000" w:themeColor="text1"/>
          <w:sz w:val="28"/>
          <w:szCs w:val="28"/>
          <w:lang w:val="ro-MD"/>
        </w:rPr>
      </w:pPr>
    </w:p>
    <w:p w:rsidR="00E3215E" w:rsidRPr="008B7382" w:rsidRDefault="00E3215E" w:rsidP="00E3215E">
      <w:pPr>
        <w:widowControl w:val="0"/>
        <w:tabs>
          <w:tab w:val="left" w:pos="851"/>
        </w:tabs>
        <w:suppressAutoHyphens/>
        <w:ind w:firstLine="426"/>
        <w:jc w:val="right"/>
        <w:rPr>
          <w:color w:val="000000" w:themeColor="text1"/>
          <w:sz w:val="28"/>
          <w:szCs w:val="28"/>
          <w:lang w:val="ro-MD"/>
        </w:rPr>
      </w:pPr>
    </w:p>
    <w:p w:rsidR="00E3215E" w:rsidRPr="008B7382" w:rsidRDefault="00E3215E" w:rsidP="00E3215E">
      <w:pPr>
        <w:widowControl w:val="0"/>
        <w:tabs>
          <w:tab w:val="left" w:pos="851"/>
        </w:tabs>
        <w:suppressAutoHyphens/>
        <w:ind w:firstLine="426"/>
        <w:jc w:val="right"/>
        <w:rPr>
          <w:color w:val="000000" w:themeColor="text1"/>
          <w:sz w:val="28"/>
          <w:szCs w:val="28"/>
          <w:lang w:val="ro-MD"/>
        </w:rPr>
      </w:pPr>
    </w:p>
    <w:p w:rsidR="00E3215E" w:rsidRDefault="00E3215E" w:rsidP="00E3215E">
      <w:pPr>
        <w:widowControl w:val="0"/>
        <w:tabs>
          <w:tab w:val="left" w:pos="851"/>
        </w:tabs>
        <w:suppressAutoHyphens/>
        <w:ind w:firstLine="426"/>
        <w:jc w:val="right"/>
        <w:rPr>
          <w:color w:val="000000" w:themeColor="text1"/>
          <w:sz w:val="28"/>
          <w:szCs w:val="28"/>
          <w:lang w:val="ro-MD"/>
        </w:rPr>
      </w:pPr>
    </w:p>
    <w:p w:rsidR="000944F3" w:rsidRDefault="000944F3" w:rsidP="00E3215E">
      <w:pPr>
        <w:widowControl w:val="0"/>
        <w:tabs>
          <w:tab w:val="left" w:pos="851"/>
        </w:tabs>
        <w:suppressAutoHyphens/>
        <w:ind w:firstLine="426"/>
        <w:jc w:val="right"/>
        <w:rPr>
          <w:color w:val="000000" w:themeColor="text1"/>
          <w:sz w:val="28"/>
          <w:szCs w:val="28"/>
          <w:lang w:val="ro-MD"/>
        </w:rPr>
      </w:pPr>
    </w:p>
    <w:p w:rsidR="000944F3" w:rsidRDefault="000944F3" w:rsidP="00E3215E">
      <w:pPr>
        <w:widowControl w:val="0"/>
        <w:tabs>
          <w:tab w:val="left" w:pos="851"/>
        </w:tabs>
        <w:suppressAutoHyphens/>
        <w:ind w:firstLine="426"/>
        <w:jc w:val="right"/>
        <w:rPr>
          <w:color w:val="000000" w:themeColor="text1"/>
          <w:sz w:val="28"/>
          <w:szCs w:val="28"/>
          <w:lang w:val="ro-MD"/>
        </w:rPr>
      </w:pPr>
    </w:p>
    <w:p w:rsidR="000944F3" w:rsidRDefault="000944F3" w:rsidP="00E3215E">
      <w:pPr>
        <w:widowControl w:val="0"/>
        <w:tabs>
          <w:tab w:val="left" w:pos="851"/>
        </w:tabs>
        <w:suppressAutoHyphens/>
        <w:ind w:firstLine="426"/>
        <w:jc w:val="right"/>
        <w:rPr>
          <w:color w:val="000000" w:themeColor="text1"/>
          <w:sz w:val="28"/>
          <w:szCs w:val="28"/>
          <w:lang w:val="ro-MD"/>
        </w:rPr>
      </w:pPr>
    </w:p>
    <w:p w:rsidR="000944F3" w:rsidRDefault="000944F3" w:rsidP="00E3215E">
      <w:pPr>
        <w:widowControl w:val="0"/>
        <w:tabs>
          <w:tab w:val="left" w:pos="851"/>
        </w:tabs>
        <w:suppressAutoHyphens/>
        <w:ind w:firstLine="426"/>
        <w:jc w:val="right"/>
        <w:rPr>
          <w:color w:val="000000" w:themeColor="text1"/>
          <w:sz w:val="28"/>
          <w:szCs w:val="28"/>
          <w:lang w:val="ro-MD"/>
        </w:rPr>
      </w:pPr>
    </w:p>
    <w:p w:rsidR="000944F3" w:rsidRDefault="000944F3" w:rsidP="00E3215E">
      <w:pPr>
        <w:widowControl w:val="0"/>
        <w:tabs>
          <w:tab w:val="left" w:pos="851"/>
        </w:tabs>
        <w:suppressAutoHyphens/>
        <w:ind w:firstLine="426"/>
        <w:jc w:val="right"/>
        <w:rPr>
          <w:color w:val="000000" w:themeColor="text1"/>
          <w:sz w:val="28"/>
          <w:szCs w:val="28"/>
          <w:lang w:val="ro-MD"/>
        </w:rPr>
      </w:pPr>
    </w:p>
    <w:p w:rsidR="00AC30B6" w:rsidRPr="008B7382" w:rsidRDefault="00AC30B6" w:rsidP="00E3215E">
      <w:pPr>
        <w:widowControl w:val="0"/>
        <w:tabs>
          <w:tab w:val="left" w:pos="851"/>
        </w:tabs>
        <w:suppressAutoHyphens/>
        <w:ind w:firstLine="426"/>
        <w:jc w:val="right"/>
        <w:rPr>
          <w:color w:val="000000" w:themeColor="text1"/>
          <w:sz w:val="28"/>
          <w:szCs w:val="28"/>
          <w:lang w:val="ro-MD"/>
        </w:rPr>
      </w:pPr>
    </w:p>
    <w:p w:rsidR="00E3215E" w:rsidRPr="008B7382" w:rsidRDefault="00E3215E" w:rsidP="00E3215E">
      <w:pPr>
        <w:widowControl w:val="0"/>
        <w:tabs>
          <w:tab w:val="left" w:pos="851"/>
        </w:tabs>
        <w:suppressAutoHyphens/>
        <w:ind w:firstLine="426"/>
        <w:jc w:val="right"/>
        <w:rPr>
          <w:i/>
          <w:color w:val="000000" w:themeColor="text1"/>
          <w:sz w:val="28"/>
          <w:szCs w:val="28"/>
          <w:lang w:val="ro-MD"/>
        </w:rPr>
      </w:pPr>
      <w:r w:rsidRPr="008B7382">
        <w:rPr>
          <w:noProof/>
          <w:color w:val="000000" w:themeColor="text1"/>
          <w:sz w:val="28"/>
          <w:szCs w:val="28"/>
          <w:lang w:val="en-US" w:eastAsia="en-US"/>
        </w:rPr>
        <w:lastRenderedPageBreak/>
        <mc:AlternateContent>
          <mc:Choice Requires="wpg">
            <w:drawing>
              <wp:anchor distT="4294967295" distB="4294967295" distL="114299" distR="114299" simplePos="0" relativeHeight="251704320" behindDoc="1" locked="0" layoutInCell="1" allowOverlap="1" wp14:anchorId="67A31CF5" wp14:editId="779AC216">
                <wp:simplePos x="0" y="0"/>
                <wp:positionH relativeFrom="page">
                  <wp:posOffset>-1</wp:posOffset>
                </wp:positionH>
                <wp:positionV relativeFrom="page">
                  <wp:posOffset>10693399</wp:posOffset>
                </wp:positionV>
                <wp:extent cx="0" cy="0"/>
                <wp:effectExtent l="0" t="0" r="0" b="0"/>
                <wp:wrapNone/>
                <wp:docPr id="467" name="Группа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68" name="Freeform 440"/>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065F70" id="Группа 493" o:spid="_x0000_s1026" style="position:absolute;margin-left:0;margin-top:842pt;width:0;height:0;z-index:-251612160;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I+DAMAACsHAAAOAAAAZHJzL2Uyb0RvYy54bWykVVlu2zAQ/S/QOxD8dyTZihchchB4CQp0&#10;CZD0ADRFLahEqiRtOS0KFOgRepHeoFdIbtQhKe8pkKY2IA05o8eZNwsvLtdViVZMqkLwGAdnPkaM&#10;U5EUPIvxx7t5Z4iR0oQnpBScxfieKXw5fv3qoqkj1hW5KBMmEYBwFTV1jHOt68jzFM1ZRdSZqBkH&#10;ZSpkRTQsZeYlkjSAXpVe1/f7XiNkUktBmVKwO3VKPLb4acqo/pCmimlUxhh80/Yp7XNhnt74gkSZ&#10;JHVe0NYN8gIvKlJwOHQLNSWaoKUsTqCqgkqhRKrPqKg8kaYFZTYGiCbwj6K5lmJZ21iyqMnqLU1A&#10;7RFPL4al71c3EhVJjMP+ACNOKkjSw8/H748/Hn7D/xcKRz3DUlNnERhfy/q2vpEuVBDfCvpJgdo7&#10;1pt15ozRonknEsAlSy0sS+tUVgYC4kdrm4z7bTLYWiPqNulul+aQxxNbms+esPZI5A6wTrVOmAig&#10;xNSORfV/LN7mpGY2OcoQs2URCt6xOJeMmcJFYWjrzJwPhhv61D53expjpoDiZ7IW9IcOnkRPMbfl&#10;gkR0qfQ1E5Z4snqrtKv9ZCORfCPRNQfRJAgkREwr+zZvtVBHOQB8sPknU/dJe4CEDj3uTYkR9ObC&#10;9WZNtPHLnGBE867Eit0Ju6NP3dlpS/53K6cDVxxoK9iDjH97VHExL8rSclVy1MCQ6w4cG0qURWKU&#10;xhUls8WklGhFYNL0+r2wd24CALADM+honliwnJFk1sqaFKWTwb60dEIy27BNWu0o+TryR7PhbBh2&#10;wm5/1gn96bRzNZ+Enf48GJxPe9PJZBp8M4kKwigvkoRx491mrAXh8wq+HbBuIG0H20EUB8HO7e80&#10;WO/QDcsFxLJ5O6431e7acyGSe6h8KdychnsFhFzILxg1MKNjrD4viWQYlW84tO8oMK2FtF2E54Mu&#10;LOS+ZrGvIZwCVIw1hpI24kS7i2BZyyLL4aTAFjkXVzCn0sL0B0wQFTmv2gVMECvZiWxjaW8PM/L3&#10;19Zqd8eN/wAAAP//AwBQSwMEFAAGAAgAAAAhAP3cMDvbAAAABwEAAA8AAABkcnMvZG93bnJldi54&#10;bWxMj09rwzAMxe+DfQejwW6rk/0pJYtTStl2KoO1g7GbGqtJaCyH2E3Sbz/tMLqL0NMTTz/ly8m1&#10;aqA+NJ4NpLMEFHHpbcOVgc/d690CVIjIFlvPZOBMAZbF9VWOmfUjf9CwjZWSEA4ZGqhj7DKtQ1mT&#10;wzDzHbF4B987jCL7StseRwl3rb5Pkrl22LBcqLGjdU3lcXtyBt5GHFcP6cuwOR7W5+/d0/vXJiVj&#10;bm+m1TOoSFO8LMMvvqBDIUx7f2IbVGtAHokynS8epRNf6v5P6yLX//mLHwAAAP//AwBQSwECLQAU&#10;AAYACAAAACEAtoM4kv4AAADhAQAAEwAAAAAAAAAAAAAAAAAAAAAAW0NvbnRlbnRfVHlwZXNdLnht&#10;bFBLAQItABQABgAIAAAAIQA4/SH/1gAAAJQBAAALAAAAAAAAAAAAAAAAAC8BAABfcmVscy8ucmVs&#10;c1BLAQItABQABgAIAAAAIQAmLBI+DAMAACsHAAAOAAAAAAAAAAAAAAAAAC4CAABkcnMvZTJvRG9j&#10;LnhtbFBLAQItABQABgAIAAAAIQD93DA72wAAAAcBAAAPAAAAAAAAAAAAAAAAAGYFAABkcnMvZG93&#10;bnJldi54bWxQSwUGAAAAAAQABADzAAAAbgYAAAAA&#10;">
                <v:shape id="Freeform 440"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NMLsIA&#10;AADcAAAADwAAAGRycy9kb3ducmV2LnhtbERPz2vCMBS+C/4P4Q1203RzFumaiow5xvBiO9j10Tzb&#10;sualNFmN/vXLQfD48f3Ot8H0YqLRdZYVPC0TEMS11R03Cr6r/WIDwnlkjb1lUnAhB9tiPssx0/bM&#10;R5pK34gYwi5DBa33Qyalq1sy6JZ2II7cyY4GfYRjI/WI5xhuevmcJKk02HFsaHGgt5bq3/LPKPDS&#10;HI5pdf16n6rVZt2U4eP0E5R6fAi7VxCegr+Lb+5PreAljWv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80wuwgAAANwAAAAPAAAAAAAAAAAAAAAAAJgCAABkcnMvZG93&#10;bnJldi54bWxQSwUGAAAAAAQABAD1AAAAhwMAAAAA&#10;" path="m,l,e" filled="f" strokecolor="#363435" strokeweight=".1pt">
                  <v:path arrowok="t" o:connecttype="custom" o:connectlocs="0,0;0,0" o:connectangles="0,0"/>
                </v:shape>
                <w10:wrap anchorx="page" anchory="page"/>
              </v:group>
            </w:pict>
          </mc:Fallback>
        </mc:AlternateContent>
      </w:r>
      <w:r w:rsidRPr="008B7382">
        <w:rPr>
          <w:noProof/>
          <w:color w:val="000000" w:themeColor="text1"/>
          <w:sz w:val="28"/>
          <w:szCs w:val="28"/>
          <w:lang w:val="en-US" w:eastAsia="en-US"/>
        </w:rPr>
        <mc:AlternateContent>
          <mc:Choice Requires="wpg">
            <w:drawing>
              <wp:anchor distT="4294967295" distB="4294967295" distL="114299" distR="114299" simplePos="0" relativeHeight="251703296" behindDoc="1" locked="0" layoutInCell="1" allowOverlap="1" wp14:anchorId="0714B317" wp14:editId="40273ED0">
                <wp:simplePos x="0" y="0"/>
                <wp:positionH relativeFrom="page">
                  <wp:posOffset>-1</wp:posOffset>
                </wp:positionH>
                <wp:positionV relativeFrom="page">
                  <wp:posOffset>10693399</wp:posOffset>
                </wp:positionV>
                <wp:extent cx="0" cy="0"/>
                <wp:effectExtent l="0" t="0" r="0" b="0"/>
                <wp:wrapNone/>
                <wp:docPr id="469" name="Группа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70" name="Freeform 438"/>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07614E" id="Группа 491" o:spid="_x0000_s1026" style="position:absolute;margin-left:0;margin-top:842pt;width:0;height:0;z-index:-251613184;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0OEDgMAACsHAAAOAAAAZHJzL2Uyb0RvYy54bWykVVlu2zAQ/S/QOxD8d2TZimMLkYPAS1Cg&#10;S4CkB6ApakElkiVpy2lRoECP0Iv0Br1CcqMOSXmJnQJpagPSDGc0y5uF5xfrukIrpnQpeILDky5G&#10;jFORljxP8MfbeWeIkTaEp6QSnCX4jml8MX796ryRMeuJQlQpUwiMcB03MsGFMTIOAk0LVhN9IiTj&#10;IMyEqokBVuVBqkgD1usq6HW7g6ARKpVKUKY1nE69EI+d/Sxj1HzIMs0MqhIMsRn3VO65sM9gfE7i&#10;XBFZlLQNg7wgipqUHJxuTU2JIWipyiNTdUmV0CIzJ1TUgciykjKXA2QTdg+yuVJiKV0uedzkcgsT&#10;QHuA04vN0vera4XKNMHRYIQRJzUU6f7nw/eHH/e/4f8LRaPQotTIPAblKyVv5LXyqQL5VtBPGsTB&#10;odzyuVdGi+adSMEuWRrhUFpnqrYmIH+0dsW42xaDrQ2i/pDuTmkBdTzSpcXsCe2AxN6BC6oNwmYA&#10;LaZ3KOr/Q/GmIJK54mgLzAbFM+gyj+JcMWYbF0X9oUfQKW7g0/vY7UlsmBogfiZq4WAYtW38FHJb&#10;LEhMl9pcMeGAJ6u32vjeTzcUKTYUXXMgbYGAQsSOctfVTQp9UAOwDzr/pOo/aR0omNDD2VQYwWwu&#10;/GxKYmxc1oMl7bsWK3Yr3Ik5DmcnrfjftbwMQvFGW8I5svHtQcXFvKwqh1XFUQNLrgc1tt61qMrU&#10;Ch2j8sWkUmhFYNP0B/2of2oTAGOP1GCieeqMFYyks5Y2pKw8DfqVgxOK2aZty+pWyddRdzQbzoZR&#10;J+oNZp2oO512LueTqDOYh2en0/50MpmG32xoYRQXZZoybqPbrLUwel7DtwvWL6TtYnuUhd5Pdu5+&#10;x8kGj8NwWEAum7fHetPtfjwXIr2DzlfC72m4V4AohPqCUQM7OsH685IohlH1hsP4jsIIeh8Zx0Sn&#10;Zz1g1L5ksS8hnIKpBBsMLW3JifEXwVKqMi/AU+jKysUl7KmstPMBG0THPqqWgQ3iKLeRXS7t7WFX&#10;/j7vtHZ33PgPAAAA//8DAFBLAwQUAAYACAAAACEA/dwwO9sAAAAHAQAADwAAAGRycy9kb3ducmV2&#10;LnhtbEyPT2vDMAzF74N9B6PBbquT/Skli1NK2XYqg7WDsZsaq0loLIfYTdJvP+0wuovQ0xNPP+XL&#10;ybVqoD40ng2kswQUceltw5WBz93r3QJUiMgWW89k4EwBlsX1VY6Z9SN/0LCNlZIQDhkaqGPsMq1D&#10;WZPDMPMdsXgH3zuMIvtK2x5HCXetvk+SuXbYsFyosaN1TeVxe3IG3kYcVw/py7A5Htbn793T+9cm&#10;JWNub6bVM6hIU7wswy++oEMhTHt/YhtUa0AeiTKdLx6lE1/q/k/rItf/+YsfAAAA//8DAFBLAQIt&#10;ABQABgAIAAAAIQC2gziS/gAAAOEBAAATAAAAAAAAAAAAAAAAAAAAAABbQ29udGVudF9UeXBlc10u&#10;eG1sUEsBAi0AFAAGAAgAAAAhADj9If/WAAAAlAEAAAsAAAAAAAAAAAAAAAAALwEAAF9yZWxzLy5y&#10;ZWxzUEsBAi0AFAAGAAgAAAAhAB13Q4QOAwAAKwcAAA4AAAAAAAAAAAAAAAAALgIAAGRycy9lMm9E&#10;b2MueG1sUEsBAi0AFAAGAAgAAAAhAP3cMDvbAAAABwEAAA8AAAAAAAAAAAAAAAAAaAUAAGRycy9k&#10;b3ducmV2LnhtbFBLBQYAAAAABAAEAPMAAABwBgAAAAA=&#10;">
                <v:shape id="Freeform 438"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zW9cIA&#10;AADcAAAADwAAAGRycy9kb3ducmV2LnhtbERPz2vCMBS+D/wfwhO8zdS5qXRGkaFDhhfbwa6P5tmW&#10;NS+liTX615uD4PHj+71cB9OInjpXW1YwGScgiAuray4V/Oa71wUI55E1NpZJwZUcrFeDlyWm2l74&#10;SH3mSxFD2KWooPK+TaV0RUUG3di2xJE72c6gj7Arpe7wEsNNI9+SZCYN1hwbKmzpq6LiPzsbBV6a&#10;w3GW3362fT5dfJRZ+D79BaVGw7D5BOEp+Kf44d5rBe/zOD+eiUd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XNb1wgAAANwAAAAPAAAAAAAAAAAAAAAAAJgCAABkcnMvZG93&#10;bnJldi54bWxQSwUGAAAAAAQABAD1AAAAhwMAAAAA&#10;" path="m,l,e" filled="f" strokecolor="#363435" strokeweight=".1pt">
                  <v:path arrowok="t" o:connecttype="custom" o:connectlocs="0,0;0,0" o:connectangles="0,0"/>
                </v:shape>
                <w10:wrap anchorx="page" anchory="page"/>
              </v:group>
            </w:pict>
          </mc:Fallback>
        </mc:AlternateContent>
      </w:r>
      <w:r w:rsidRPr="008B7382">
        <w:rPr>
          <w:noProof/>
          <w:color w:val="000000" w:themeColor="text1"/>
          <w:sz w:val="28"/>
          <w:szCs w:val="28"/>
          <w:lang w:val="en-US" w:eastAsia="en-US"/>
        </w:rPr>
        <mc:AlternateContent>
          <mc:Choice Requires="wpg">
            <w:drawing>
              <wp:anchor distT="4294967295" distB="4294967295" distL="114299" distR="114299" simplePos="0" relativeHeight="251702272" behindDoc="1" locked="0" layoutInCell="1" allowOverlap="1" wp14:anchorId="3CA19A03" wp14:editId="1E9E46E0">
                <wp:simplePos x="0" y="0"/>
                <wp:positionH relativeFrom="page">
                  <wp:posOffset>-1</wp:posOffset>
                </wp:positionH>
                <wp:positionV relativeFrom="page">
                  <wp:posOffset>10693399</wp:posOffset>
                </wp:positionV>
                <wp:extent cx="0" cy="0"/>
                <wp:effectExtent l="0" t="0" r="0" b="0"/>
                <wp:wrapNone/>
                <wp:docPr id="471" name="Группа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72" name="Freeform 436"/>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0A97C4" id="Группа 489" o:spid="_x0000_s1026" style="position:absolute;margin-left:0;margin-top:842pt;width:0;height:0;z-index:-251614208;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j9qCwMAACsHAAAOAAAAZHJzL2Uyb0RvYy54bWykVVlu2zAQ/S/QOxD8dyTZihchchB4CQp0&#10;CZD0ADRFLahEqiRtOS0KFOgRepHeoFdIbtQhKe8pkKY2IA05o+G8NwsvLtdViVZMqkLwGAdnPkaM&#10;U5EUPIvxx7t5Z4iR0oQnpBScxfieKXw5fv3qoqkj1hW5KBMmETjhKmrqGOda15HnKZqziqgzUTMO&#10;ylTIimhYysxLJGnAe1V6Xd/ve42QSS0FZUrB7tQp8dj6T1NG9Yc0VUyjMsYQm7ZPaZ8L8/TGFyTK&#10;JKnzgrZhkBdEUZGCw6FbV1OiCVrK4sRVVVAplEj1GRWVJ9K0oMxiADSBf4TmWoplbbFkUZPVW5qA&#10;2iOeXuyWvl/dSFQkMQ4HAUacVJCkh5+P3x9/PPyG/y8UDkeGpabOIjC+lvVtfSMdVBDfCvpJgdo7&#10;1pt15ozRonknEvBLllpYltaprIwLwI/WNhn322SwtUbUbdLdLs0hjye2NJ89Ye2RyB1gg2qDMAig&#10;xNSORfV/LN7mpGY2OcoQs2Wxu2FxLhkzhYvCXt8xaA039Kl97vY0JkwFFD+TtaA/DNsyfoq5LRck&#10;okulr5mwxJPVW6Vd7ScbieQbia45iCZBICFiWtm3eauFOsoB+AebfzJ1n7QHSOjQ496UGEFvLlxv&#10;1kSbuMwJRjTvSqzYnbA7+jScnbbkf7dyOgjFOW0Fe5CJb48qLuZFWVquSo4aGHLdgWNDibJIjNKE&#10;omS2mJQSrQhMml6/F/bODQBwdmAGHc0T6yxnJJm1siZF6WSwLy2dkMwWtkmrHSVfR/5oNpwNw07Y&#10;7c86oT+ddq7mk7DTnweD82lvOplMg28mUUEY5UWSMG6i24y1IHxewbcD1g2k7WA7QHEAdm5/p2C9&#10;wzAsF4Bl83Zcb6rdtedCJPdQ+VK4OQ33Cgi5kF8wamBGx1h9XhLJMCrfcGjfURBC7SNtF+H5oAsL&#10;ua9Z7GsIp+AqxhpDSRtxot1FsKxlkeVwUmCLnIsrmFNpYfoDJoiKXFTtAiaIlexEtlja28OM/P21&#10;tdrdceM/AAAA//8DAFBLAwQUAAYACAAAACEA/dwwO9sAAAAHAQAADwAAAGRycy9kb3ducmV2Lnht&#10;bEyPT2vDMAzF74N9B6PBbquT/Skli1NK2XYqg7WDsZsaq0loLIfYTdJvP+0wuovQ0xNPP+XLybVq&#10;oD40ng2kswQUceltw5WBz93r3QJUiMgWW89k4EwBlsX1VY6Z9SN/0LCNlZIQDhkaqGPsMq1DWZPD&#10;MPMdsXgH3zuMIvtK2x5HCXetvk+SuXbYsFyosaN1TeVxe3IG3kYcVw/py7A5Htbn793T+9cmJWNu&#10;b6bVM6hIU7wswy++oEMhTHt/YhtUa0AeiTKdLx6lE1/q/k/rItf/+YsfAAAA//8DAFBLAQItABQA&#10;BgAIAAAAIQC2gziS/gAAAOEBAAATAAAAAAAAAAAAAAAAAAAAAABbQ29udGVudF9UeXBlc10ueG1s&#10;UEsBAi0AFAAGAAgAAAAhADj9If/WAAAAlAEAAAsAAAAAAAAAAAAAAAAALwEAAF9yZWxzLy5yZWxz&#10;UEsBAi0AFAAGAAgAAAAhAJ9aP2oLAwAAKwcAAA4AAAAAAAAAAAAAAAAALgIAAGRycy9lMm9Eb2Mu&#10;eG1sUEsBAi0AFAAGAAgAAAAhAP3cMDvbAAAABwEAAA8AAAAAAAAAAAAAAAAAZQUAAGRycy9kb3du&#10;cmV2LnhtbFBLBQYAAAAABAAEAPMAAABtBgAAAAA=&#10;">
                <v:shape id="Freeform 436"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LtGcUA&#10;AADcAAAADwAAAGRycy9kb3ducmV2LnhtbESPQWvCQBSE7wX/w/KE3upGa61EVxFpRUovJoVeH9ln&#10;Esy+Ddk1rv56t1DwOMzMN8xyHUwjeupcbVnBeJSAIC6srrlU8JN/vsxBOI+ssbFMCq7kYL0aPC0x&#10;1fbCB+ozX4oIYZeigsr7NpXSFRUZdCPbEkfvaDuDPsqulLrDS4SbRk6SZCYN1hwXKmxpW1Fxys5G&#10;gZfm+zDLb18fff46fyuzsDv+BqWeh2GzAOEp+Ef4v73XCqbvE/g7E4+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wu0ZxQAAANwAAAAPAAAAAAAAAAAAAAAAAJgCAABkcnMv&#10;ZG93bnJldi54bWxQSwUGAAAAAAQABAD1AAAAigMAAAAA&#10;" path="m,l,e" filled="f" strokecolor="#363435" strokeweight=".1pt">
                  <v:path arrowok="t" o:connecttype="custom" o:connectlocs="0,0;0,0" o:connectangles="0,0"/>
                </v:shape>
                <w10:wrap anchorx="page" anchory="page"/>
              </v:group>
            </w:pict>
          </mc:Fallback>
        </mc:AlternateContent>
      </w:r>
      <w:r w:rsidRPr="008B7382">
        <w:rPr>
          <w:color w:val="000000" w:themeColor="text1"/>
          <w:sz w:val="28"/>
          <w:szCs w:val="28"/>
          <w:lang w:val="ro-MD"/>
        </w:rPr>
        <w:t xml:space="preserve">Anexa nr.1 </w:t>
      </w:r>
      <w:r w:rsidRPr="008B7382">
        <w:rPr>
          <w:i/>
          <w:color w:val="000000" w:themeColor="text1"/>
          <w:sz w:val="28"/>
          <w:szCs w:val="28"/>
          <w:lang w:val="ro-MD"/>
        </w:rPr>
        <w:t xml:space="preserve">la Regulamentul cu privire la cerințele </w:t>
      </w:r>
    </w:p>
    <w:p w:rsidR="00E3215E" w:rsidRPr="008B7382" w:rsidRDefault="00E3215E" w:rsidP="00E3215E">
      <w:pPr>
        <w:widowControl w:val="0"/>
        <w:tabs>
          <w:tab w:val="left" w:pos="851"/>
        </w:tabs>
        <w:suppressAutoHyphens/>
        <w:ind w:firstLine="426"/>
        <w:jc w:val="right"/>
        <w:rPr>
          <w:i/>
          <w:color w:val="000000" w:themeColor="text1"/>
          <w:sz w:val="28"/>
          <w:szCs w:val="28"/>
          <w:lang w:val="ro-MD"/>
        </w:rPr>
      </w:pPr>
      <w:r w:rsidRPr="008B7382">
        <w:rPr>
          <w:i/>
          <w:color w:val="000000" w:themeColor="text1"/>
          <w:sz w:val="28"/>
          <w:szCs w:val="28"/>
          <w:lang w:val="ro-MD"/>
        </w:rPr>
        <w:t xml:space="preserve">de proiectare ecologică pentru </w:t>
      </w:r>
    </w:p>
    <w:p w:rsidR="00E3215E" w:rsidRPr="008B7382" w:rsidRDefault="00E3215E" w:rsidP="00E3215E">
      <w:pPr>
        <w:tabs>
          <w:tab w:val="left" w:pos="851"/>
        </w:tabs>
        <w:spacing w:line="276" w:lineRule="auto"/>
        <w:jc w:val="right"/>
        <w:rPr>
          <w:i/>
          <w:color w:val="000000" w:themeColor="text1"/>
          <w:sz w:val="28"/>
          <w:szCs w:val="28"/>
          <w:lang w:val="ro-MD"/>
        </w:rPr>
      </w:pPr>
      <w:r w:rsidRPr="008B7382">
        <w:rPr>
          <w:i/>
          <w:color w:val="000000" w:themeColor="text1"/>
          <w:sz w:val="28"/>
          <w:szCs w:val="28"/>
          <w:lang w:val="ro-MD"/>
        </w:rPr>
        <w:t xml:space="preserve">puterea absorbită în regim fără sarcină și </w:t>
      </w:r>
    </w:p>
    <w:p w:rsidR="00E3215E" w:rsidRPr="008B7382" w:rsidRDefault="00E3215E" w:rsidP="00E3215E">
      <w:pPr>
        <w:tabs>
          <w:tab w:val="left" w:pos="851"/>
        </w:tabs>
        <w:spacing w:line="276" w:lineRule="auto"/>
        <w:jc w:val="right"/>
        <w:rPr>
          <w:i/>
          <w:color w:val="000000" w:themeColor="text1"/>
          <w:sz w:val="28"/>
          <w:szCs w:val="28"/>
          <w:lang w:val="ro-MD"/>
        </w:rPr>
      </w:pPr>
      <w:r w:rsidRPr="008B7382">
        <w:rPr>
          <w:i/>
          <w:color w:val="000000" w:themeColor="text1"/>
          <w:sz w:val="28"/>
          <w:szCs w:val="28"/>
          <w:lang w:val="ro-MD"/>
        </w:rPr>
        <w:t xml:space="preserve">pentru randamentul mediu în regim activ al </w:t>
      </w:r>
    </w:p>
    <w:p w:rsidR="00E3215E" w:rsidRPr="008B7382" w:rsidRDefault="00E3215E" w:rsidP="00E3215E">
      <w:pPr>
        <w:tabs>
          <w:tab w:val="left" w:pos="851"/>
        </w:tabs>
        <w:spacing w:line="276" w:lineRule="auto"/>
        <w:jc w:val="right"/>
        <w:rPr>
          <w:color w:val="000000" w:themeColor="text1"/>
          <w:sz w:val="28"/>
          <w:szCs w:val="28"/>
          <w:lang w:val="ro-MD"/>
        </w:rPr>
      </w:pPr>
      <w:r w:rsidRPr="008B7382">
        <w:rPr>
          <w:i/>
          <w:color w:val="000000" w:themeColor="text1"/>
          <w:sz w:val="28"/>
          <w:szCs w:val="28"/>
          <w:lang w:val="ro-MD"/>
        </w:rPr>
        <w:t>surselor externe de alimentare</w:t>
      </w:r>
    </w:p>
    <w:p w:rsidR="00E3215E" w:rsidRPr="008B7382" w:rsidRDefault="00E3215E" w:rsidP="00E3215E">
      <w:pPr>
        <w:shd w:val="clear" w:color="auto" w:fill="FFFFFF"/>
        <w:spacing w:before="240" w:after="120" w:line="312" w:lineRule="atLeast"/>
        <w:jc w:val="center"/>
        <w:textAlignment w:val="baseline"/>
        <w:rPr>
          <w:b/>
          <w:bCs/>
          <w:color w:val="000000" w:themeColor="text1"/>
          <w:sz w:val="28"/>
          <w:szCs w:val="28"/>
          <w:lang w:val="ro-MD"/>
        </w:rPr>
      </w:pPr>
      <w:r w:rsidRPr="008B7382">
        <w:rPr>
          <w:b/>
          <w:bCs/>
          <w:color w:val="000000" w:themeColor="text1"/>
          <w:sz w:val="28"/>
          <w:szCs w:val="28"/>
          <w:lang w:val="ro-MD"/>
        </w:rPr>
        <w:t>1.   Puterea absorbită în regim fără sarcină și randamentul mediu în regim activ</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36"/>
        <w:gridCol w:w="10054"/>
      </w:tblGrid>
      <w:tr w:rsidR="00E3215E" w:rsidRPr="008B7382" w:rsidTr="009F06A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E3215E">
            <w:pPr>
              <w:pStyle w:val="ListParagraph"/>
              <w:numPr>
                <w:ilvl w:val="0"/>
                <w:numId w:val="25"/>
              </w:numPr>
              <w:spacing w:line="312" w:lineRule="atLeast"/>
              <w:contextualSpacing/>
              <w:jc w:val="both"/>
              <w:textAlignment w:val="baseline"/>
              <w:rPr>
                <w:color w:val="000000" w:themeColor="text1"/>
                <w:sz w:val="28"/>
                <w:szCs w:val="28"/>
                <w:lang w:val="ro-MD"/>
              </w:rPr>
            </w:pPr>
            <w:r w:rsidRPr="008B7382">
              <w:rPr>
                <w:color w:val="000000" w:themeColor="text1"/>
                <w:sz w:val="28"/>
                <w:szCs w:val="28"/>
                <w:lang w:val="ro-MD"/>
              </w:rPr>
              <w:t>La </w:t>
            </w:r>
            <w:r w:rsidRPr="008B7382">
              <w:rPr>
                <w:b/>
                <w:bCs/>
                <w:color w:val="000000" w:themeColor="text1"/>
                <w:sz w:val="28"/>
                <w:szCs w:val="28"/>
                <w:bdr w:val="none" w:sz="0" w:space="0" w:color="auto" w:frame="1"/>
                <w:lang w:val="ro-MD"/>
              </w:rPr>
              <w:t>un an</w:t>
            </w:r>
            <w:r w:rsidRPr="008B7382">
              <w:rPr>
                <w:color w:val="000000" w:themeColor="text1"/>
                <w:sz w:val="28"/>
                <w:szCs w:val="28"/>
                <w:lang w:val="ro-MD"/>
              </w:rPr>
              <w:t> de la intrarea în vigoare a prezentului regulament:</w:t>
            </w:r>
          </w:p>
          <w:p w:rsidR="00E3215E" w:rsidRPr="008B7382" w:rsidRDefault="00E3215E" w:rsidP="009F06AC">
            <w:pPr>
              <w:spacing w:before="120" w:line="312" w:lineRule="atLeast"/>
              <w:jc w:val="both"/>
              <w:textAlignment w:val="baseline"/>
              <w:rPr>
                <w:color w:val="000000" w:themeColor="text1"/>
                <w:sz w:val="28"/>
                <w:szCs w:val="28"/>
                <w:lang w:val="ro-MD"/>
              </w:rPr>
            </w:pPr>
            <w:r w:rsidRPr="008B7382">
              <w:rPr>
                <w:color w:val="000000" w:themeColor="text1"/>
                <w:sz w:val="28"/>
                <w:szCs w:val="28"/>
                <w:lang w:val="ro-MD"/>
              </w:rPr>
              <w:t>Puterea absorbită în regim fără sarcină nu trebuie să depășească 0,50 W.</w:t>
            </w:r>
          </w:p>
          <w:p w:rsidR="00E3215E" w:rsidRPr="008B7382" w:rsidRDefault="00E3215E" w:rsidP="009F06AC">
            <w:pPr>
              <w:spacing w:before="120" w:line="312" w:lineRule="atLeast"/>
              <w:jc w:val="both"/>
              <w:textAlignment w:val="baseline"/>
              <w:rPr>
                <w:color w:val="000000" w:themeColor="text1"/>
                <w:sz w:val="28"/>
                <w:szCs w:val="28"/>
                <w:lang w:val="ro-MD"/>
              </w:rPr>
            </w:pPr>
            <w:r w:rsidRPr="008B7382">
              <w:rPr>
                <w:color w:val="000000" w:themeColor="text1"/>
                <w:sz w:val="28"/>
                <w:szCs w:val="28"/>
                <w:lang w:val="ro-MD"/>
              </w:rPr>
              <w:t xml:space="preserve">Randamentul mediu în regim activ nu trebuie să fie mai mic </w:t>
            </w:r>
            <w:proofErr w:type="spellStart"/>
            <w:r w:rsidRPr="008B7382">
              <w:rPr>
                <w:color w:val="000000" w:themeColor="text1"/>
                <w:sz w:val="28"/>
                <w:szCs w:val="28"/>
                <w:lang w:val="ro-MD"/>
              </w:rPr>
              <w:t>decît</w:t>
            </w:r>
            <w:proofErr w:type="spellEnd"/>
            <w:r w:rsidRPr="008B7382">
              <w:rPr>
                <w:color w:val="000000" w:themeColor="text1"/>
                <w:sz w:val="28"/>
                <w:szCs w:val="28"/>
                <w:lang w:val="ro-MD"/>
              </w:rP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72"/>
              <w:gridCol w:w="9461"/>
            </w:tblGrid>
            <w:tr w:rsidR="00E3215E" w:rsidRPr="008B7382" w:rsidTr="009F06A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color w:val="000000" w:themeColor="text1"/>
                      <w:sz w:val="28"/>
                      <w:szCs w:val="28"/>
                      <w:lang w:val="ro-MD"/>
                    </w:rPr>
                  </w:pPr>
                  <w:r w:rsidRPr="008B7382">
                    <w:rPr>
                      <w:color w:val="000000" w:themeColor="text1"/>
                      <w:sz w:val="28"/>
                      <w:szCs w:val="28"/>
                      <w:lang w:val="ro-MD"/>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3215E" w:rsidRPr="008B7382" w:rsidRDefault="00E3215E" w:rsidP="009F06AC">
                  <w:pPr>
                    <w:spacing w:line="312" w:lineRule="atLeast"/>
                    <w:jc w:val="both"/>
                    <w:textAlignment w:val="baseline"/>
                    <w:rPr>
                      <w:color w:val="000000" w:themeColor="text1"/>
                      <w:sz w:val="28"/>
                      <w:szCs w:val="28"/>
                      <w:lang w:val="ro-MD"/>
                    </w:rPr>
                  </w:pPr>
                  <w:r w:rsidRPr="008B7382">
                    <w:rPr>
                      <w:color w:val="000000" w:themeColor="text1"/>
                      <w:sz w:val="28"/>
                      <w:szCs w:val="28"/>
                      <w:lang w:val="ro-MD"/>
                    </w:rPr>
                    <w:t>0,500 · P</w:t>
                  </w:r>
                  <w:r w:rsidRPr="008B7382">
                    <w:rPr>
                      <w:color w:val="000000" w:themeColor="text1"/>
                      <w:sz w:val="28"/>
                      <w:szCs w:val="28"/>
                      <w:bdr w:val="none" w:sz="0" w:space="0" w:color="auto" w:frame="1"/>
                      <w:vertAlign w:val="subscript"/>
                      <w:lang w:val="ro-MD"/>
                    </w:rPr>
                    <w:t>O</w:t>
                  </w:r>
                  <w:r w:rsidRPr="008B7382">
                    <w:rPr>
                      <w:color w:val="000000" w:themeColor="text1"/>
                      <w:sz w:val="28"/>
                      <w:szCs w:val="28"/>
                      <w:lang w:val="ro-MD"/>
                    </w:rPr>
                    <w:t>, pentru P</w:t>
                  </w:r>
                  <w:r w:rsidRPr="008B7382">
                    <w:rPr>
                      <w:color w:val="000000" w:themeColor="text1"/>
                      <w:sz w:val="28"/>
                      <w:szCs w:val="28"/>
                      <w:bdr w:val="none" w:sz="0" w:space="0" w:color="auto" w:frame="1"/>
                      <w:vertAlign w:val="subscript"/>
                      <w:lang w:val="ro-MD"/>
                    </w:rPr>
                    <w:t>O</w:t>
                  </w:r>
                  <w:r w:rsidRPr="008B7382">
                    <w:rPr>
                      <w:color w:val="000000" w:themeColor="text1"/>
                      <w:sz w:val="28"/>
                      <w:szCs w:val="28"/>
                      <w:lang w:val="ro-MD"/>
                    </w:rPr>
                    <w:t> &lt; 1,0 W;</w:t>
                  </w:r>
                </w:p>
              </w:tc>
            </w:tr>
          </w:tbl>
          <w:p w:rsidR="00E3215E" w:rsidRPr="008B7382" w:rsidRDefault="00E3215E" w:rsidP="009F06AC">
            <w:pPr>
              <w:spacing w:line="250" w:lineRule="atLeast"/>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74"/>
              <w:gridCol w:w="9659"/>
            </w:tblGrid>
            <w:tr w:rsidR="00E3215E" w:rsidRPr="008C6C3C" w:rsidTr="009F06A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color w:val="000000" w:themeColor="text1"/>
                      <w:sz w:val="28"/>
                      <w:szCs w:val="28"/>
                      <w:lang w:val="ro-MD"/>
                    </w:rPr>
                  </w:pPr>
                  <w:r w:rsidRPr="008B7382">
                    <w:rPr>
                      <w:color w:val="000000" w:themeColor="text1"/>
                      <w:sz w:val="28"/>
                      <w:szCs w:val="28"/>
                      <w:lang w:val="ro-MD"/>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3215E" w:rsidRPr="008B7382" w:rsidRDefault="00E3215E" w:rsidP="009F06AC">
                  <w:pPr>
                    <w:spacing w:line="312" w:lineRule="atLeast"/>
                    <w:jc w:val="both"/>
                    <w:textAlignment w:val="baseline"/>
                    <w:rPr>
                      <w:color w:val="000000" w:themeColor="text1"/>
                      <w:sz w:val="28"/>
                      <w:szCs w:val="28"/>
                      <w:lang w:val="ro-MD"/>
                    </w:rPr>
                  </w:pPr>
                  <w:r w:rsidRPr="008B7382">
                    <w:rPr>
                      <w:color w:val="000000" w:themeColor="text1"/>
                      <w:sz w:val="28"/>
                      <w:szCs w:val="28"/>
                      <w:lang w:val="ro-MD"/>
                    </w:rPr>
                    <w:t xml:space="preserve">   0,090 · </w:t>
                  </w:r>
                  <w:proofErr w:type="spellStart"/>
                  <w:r w:rsidRPr="008B7382">
                    <w:rPr>
                      <w:color w:val="000000" w:themeColor="text1"/>
                      <w:sz w:val="28"/>
                      <w:szCs w:val="28"/>
                      <w:lang w:val="ro-MD"/>
                    </w:rPr>
                    <w:t>ln</w:t>
                  </w:r>
                  <w:proofErr w:type="spellEnd"/>
                  <w:r w:rsidRPr="008B7382">
                    <w:rPr>
                      <w:color w:val="000000" w:themeColor="text1"/>
                      <w:sz w:val="28"/>
                      <w:szCs w:val="28"/>
                      <w:lang w:val="ro-MD"/>
                    </w:rPr>
                    <w:t>(P</w:t>
                  </w:r>
                  <w:r w:rsidRPr="008B7382">
                    <w:rPr>
                      <w:color w:val="000000" w:themeColor="text1"/>
                      <w:sz w:val="28"/>
                      <w:szCs w:val="28"/>
                      <w:bdr w:val="none" w:sz="0" w:space="0" w:color="auto" w:frame="1"/>
                      <w:vertAlign w:val="subscript"/>
                      <w:lang w:val="ro-MD"/>
                    </w:rPr>
                    <w:t>O</w:t>
                  </w:r>
                  <w:r w:rsidRPr="008B7382">
                    <w:rPr>
                      <w:color w:val="000000" w:themeColor="text1"/>
                      <w:sz w:val="28"/>
                      <w:szCs w:val="28"/>
                      <w:lang w:val="ro-MD"/>
                    </w:rPr>
                    <w:t>) + 0,500, pentru 1,0 W ≤ P</w:t>
                  </w:r>
                  <w:r w:rsidRPr="008B7382">
                    <w:rPr>
                      <w:color w:val="000000" w:themeColor="text1"/>
                      <w:sz w:val="28"/>
                      <w:szCs w:val="28"/>
                      <w:bdr w:val="none" w:sz="0" w:space="0" w:color="auto" w:frame="1"/>
                      <w:vertAlign w:val="subscript"/>
                      <w:lang w:val="ro-MD"/>
                    </w:rPr>
                    <w:t>O</w:t>
                  </w:r>
                  <w:r w:rsidRPr="008B7382">
                    <w:rPr>
                      <w:color w:val="000000" w:themeColor="text1"/>
                      <w:sz w:val="28"/>
                      <w:szCs w:val="28"/>
                      <w:lang w:val="ro-MD"/>
                    </w:rPr>
                    <w:t> ≤ 51,0 W;</w:t>
                  </w:r>
                </w:p>
              </w:tc>
            </w:tr>
          </w:tbl>
          <w:p w:rsidR="00E3215E" w:rsidRPr="008B7382" w:rsidRDefault="00E3215E" w:rsidP="009F06AC">
            <w:pPr>
              <w:spacing w:line="250" w:lineRule="atLeast"/>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25"/>
              <w:gridCol w:w="9408"/>
            </w:tblGrid>
            <w:tr w:rsidR="00E3215E" w:rsidRPr="008B7382" w:rsidTr="009F06A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color w:val="000000" w:themeColor="text1"/>
                      <w:sz w:val="28"/>
                      <w:szCs w:val="28"/>
                      <w:lang w:val="ro-MD"/>
                    </w:rPr>
                  </w:pPr>
                  <w:r w:rsidRPr="008B7382">
                    <w:rPr>
                      <w:color w:val="000000" w:themeColor="text1"/>
                      <w:sz w:val="28"/>
                      <w:szCs w:val="28"/>
                      <w:lang w:val="ro-MD"/>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3215E" w:rsidRPr="008B7382" w:rsidRDefault="00E3215E" w:rsidP="009F06AC">
                  <w:pPr>
                    <w:spacing w:line="312" w:lineRule="atLeast"/>
                    <w:jc w:val="both"/>
                    <w:textAlignment w:val="baseline"/>
                    <w:rPr>
                      <w:color w:val="000000" w:themeColor="text1"/>
                      <w:sz w:val="28"/>
                      <w:szCs w:val="28"/>
                      <w:lang w:val="ro-MD"/>
                    </w:rPr>
                  </w:pPr>
                  <w:r w:rsidRPr="008B7382">
                    <w:rPr>
                      <w:color w:val="000000" w:themeColor="text1"/>
                      <w:sz w:val="28"/>
                      <w:szCs w:val="28"/>
                      <w:lang w:val="ro-MD"/>
                    </w:rPr>
                    <w:t>0,850, pentru P</w:t>
                  </w:r>
                  <w:r w:rsidRPr="008B7382">
                    <w:rPr>
                      <w:color w:val="000000" w:themeColor="text1"/>
                      <w:sz w:val="28"/>
                      <w:szCs w:val="28"/>
                      <w:bdr w:val="none" w:sz="0" w:space="0" w:color="auto" w:frame="1"/>
                      <w:vertAlign w:val="subscript"/>
                      <w:lang w:val="ro-MD"/>
                    </w:rPr>
                    <w:t>O</w:t>
                  </w:r>
                  <w:r w:rsidRPr="008B7382">
                    <w:rPr>
                      <w:color w:val="000000" w:themeColor="text1"/>
                      <w:sz w:val="28"/>
                      <w:szCs w:val="28"/>
                      <w:lang w:val="ro-MD"/>
                    </w:rPr>
                    <w:t> &gt; 51,0 W.</w:t>
                  </w:r>
                </w:p>
              </w:tc>
            </w:tr>
          </w:tbl>
          <w:p w:rsidR="00E3215E" w:rsidRPr="008B7382" w:rsidRDefault="00E3215E" w:rsidP="009F06AC">
            <w:pPr>
              <w:spacing w:line="250" w:lineRule="atLeast"/>
              <w:rPr>
                <w:color w:val="000000" w:themeColor="text1"/>
                <w:sz w:val="28"/>
                <w:szCs w:val="28"/>
                <w:lang w:val="ro-MD"/>
              </w:rPr>
            </w:pPr>
          </w:p>
        </w:tc>
      </w:tr>
    </w:tbl>
    <w:p w:rsidR="00E3215E" w:rsidRPr="008B7382" w:rsidRDefault="00E3215E" w:rsidP="00E3215E">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11"/>
        <w:gridCol w:w="10079"/>
      </w:tblGrid>
      <w:tr w:rsidR="00E3215E" w:rsidRPr="008B7382" w:rsidTr="009F06A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E3215E">
            <w:pPr>
              <w:pStyle w:val="ListParagraph"/>
              <w:numPr>
                <w:ilvl w:val="0"/>
                <w:numId w:val="25"/>
              </w:numPr>
              <w:spacing w:line="312" w:lineRule="atLeast"/>
              <w:contextualSpacing/>
              <w:jc w:val="both"/>
              <w:textAlignment w:val="baseline"/>
              <w:rPr>
                <w:color w:val="000000" w:themeColor="text1"/>
                <w:sz w:val="28"/>
                <w:szCs w:val="28"/>
                <w:lang w:val="ro-MD"/>
              </w:rPr>
            </w:pPr>
            <w:r w:rsidRPr="008B7382">
              <w:rPr>
                <w:color w:val="000000" w:themeColor="text1"/>
                <w:sz w:val="28"/>
                <w:szCs w:val="28"/>
                <w:lang w:val="ro-MD"/>
              </w:rPr>
              <w:t>La </w:t>
            </w:r>
            <w:r w:rsidRPr="008B7382">
              <w:rPr>
                <w:b/>
                <w:bCs/>
                <w:color w:val="000000" w:themeColor="text1"/>
                <w:sz w:val="28"/>
                <w:szCs w:val="28"/>
                <w:bdr w:val="none" w:sz="0" w:space="0" w:color="auto" w:frame="1"/>
                <w:lang w:val="ro-MD"/>
              </w:rPr>
              <w:t>doi ani</w:t>
            </w:r>
            <w:r w:rsidRPr="008B7382">
              <w:rPr>
                <w:color w:val="000000" w:themeColor="text1"/>
                <w:sz w:val="28"/>
                <w:szCs w:val="28"/>
                <w:lang w:val="ro-MD"/>
              </w:rPr>
              <w:t> de la intrarea în vigoare a prezentului regulament: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75"/>
              <w:gridCol w:w="9783"/>
            </w:tblGrid>
            <w:tr w:rsidR="00E3215E" w:rsidRPr="008B7382" w:rsidTr="009F06A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color w:val="000000" w:themeColor="text1"/>
                      <w:sz w:val="28"/>
                      <w:szCs w:val="28"/>
                      <w:lang w:val="ro-MD"/>
                    </w:rPr>
                  </w:pPr>
                  <w:r w:rsidRPr="008B7382">
                    <w:rPr>
                      <w:color w:val="000000" w:themeColor="text1"/>
                      <w:sz w:val="28"/>
                      <w:szCs w:val="28"/>
                      <w:lang w:val="ro-MD"/>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color w:val="000000" w:themeColor="text1"/>
                      <w:sz w:val="28"/>
                      <w:szCs w:val="28"/>
                      <w:lang w:val="ro-MD"/>
                    </w:rPr>
                  </w:pPr>
                  <w:r w:rsidRPr="008B7382">
                    <w:rPr>
                      <w:color w:val="000000" w:themeColor="text1"/>
                      <w:sz w:val="28"/>
                      <w:szCs w:val="28"/>
                      <w:lang w:val="ro-MD"/>
                    </w:rPr>
                    <w:t>Puterea absorbită în regim fără sarcină nu trebuie să depășească următoarele limite: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50"/>
                    <w:gridCol w:w="3022"/>
                    <w:gridCol w:w="3022"/>
                    <w:gridCol w:w="2168"/>
                  </w:tblGrid>
                  <w:tr w:rsidR="00E3215E" w:rsidRPr="008C6C3C" w:rsidTr="009F06A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color w:val="000000" w:themeColor="text1"/>
                            <w:sz w:val="28"/>
                            <w:szCs w:val="28"/>
                            <w:lang w:val="ro-MD"/>
                          </w:rPr>
                        </w:pPr>
                        <w:r w:rsidRPr="008B7382">
                          <w:rPr>
                            <w:color w:val="000000" w:themeColor="text1"/>
                            <w:sz w:val="28"/>
                            <w:szCs w:val="28"/>
                            <w:lang w:val="ro-MD"/>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E3215E" w:rsidRPr="008B7382" w:rsidRDefault="00E3215E" w:rsidP="009F06AC">
                        <w:pPr>
                          <w:spacing w:before="60" w:after="60" w:line="312" w:lineRule="atLeast"/>
                          <w:ind w:right="195"/>
                          <w:jc w:val="center"/>
                          <w:textAlignment w:val="baseline"/>
                          <w:rPr>
                            <w:b/>
                            <w:bCs/>
                            <w:color w:val="000000" w:themeColor="text1"/>
                            <w:sz w:val="28"/>
                            <w:szCs w:val="28"/>
                            <w:lang w:val="ro-MD"/>
                          </w:rPr>
                        </w:pPr>
                        <w:r w:rsidRPr="008B7382">
                          <w:rPr>
                            <w:b/>
                            <w:bCs/>
                            <w:color w:val="000000" w:themeColor="text1"/>
                            <w:sz w:val="28"/>
                            <w:szCs w:val="28"/>
                            <w:lang w:val="ro-MD"/>
                          </w:rPr>
                          <w:t>Surse externe de alimentare CA-CA, cu excepția surselor externe de alimentare de joasă tensiune</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E3215E" w:rsidRPr="008B7382" w:rsidRDefault="00E3215E" w:rsidP="009F06AC">
                        <w:pPr>
                          <w:spacing w:before="60" w:after="60" w:line="312" w:lineRule="atLeast"/>
                          <w:ind w:right="195"/>
                          <w:jc w:val="center"/>
                          <w:textAlignment w:val="baseline"/>
                          <w:rPr>
                            <w:b/>
                            <w:bCs/>
                            <w:color w:val="000000" w:themeColor="text1"/>
                            <w:sz w:val="28"/>
                            <w:szCs w:val="28"/>
                            <w:lang w:val="ro-MD"/>
                          </w:rPr>
                        </w:pPr>
                        <w:r w:rsidRPr="008B7382">
                          <w:rPr>
                            <w:b/>
                            <w:bCs/>
                            <w:color w:val="000000" w:themeColor="text1"/>
                            <w:sz w:val="28"/>
                            <w:szCs w:val="28"/>
                            <w:lang w:val="ro-MD"/>
                          </w:rPr>
                          <w:t>Surse externe de alimentare CA-CC, cu excepția surselor externe de alimentare de joasă tensiune</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E3215E" w:rsidRPr="008B7382" w:rsidRDefault="00E3215E" w:rsidP="009F06AC">
                        <w:pPr>
                          <w:spacing w:before="60" w:after="60" w:line="312" w:lineRule="atLeast"/>
                          <w:ind w:right="195"/>
                          <w:jc w:val="center"/>
                          <w:textAlignment w:val="baseline"/>
                          <w:rPr>
                            <w:b/>
                            <w:bCs/>
                            <w:color w:val="000000" w:themeColor="text1"/>
                            <w:sz w:val="28"/>
                            <w:szCs w:val="28"/>
                            <w:lang w:val="ro-MD"/>
                          </w:rPr>
                        </w:pPr>
                        <w:r w:rsidRPr="008B7382">
                          <w:rPr>
                            <w:b/>
                            <w:bCs/>
                            <w:color w:val="000000" w:themeColor="text1"/>
                            <w:sz w:val="28"/>
                            <w:szCs w:val="28"/>
                            <w:lang w:val="ro-MD"/>
                          </w:rPr>
                          <w:t>Surse externe de alimentare de joasă tensiune</w:t>
                        </w:r>
                      </w:p>
                    </w:tc>
                  </w:tr>
                  <w:tr w:rsidR="00E3215E" w:rsidRPr="008B7382" w:rsidTr="009F06A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E3215E" w:rsidRPr="008B7382" w:rsidRDefault="00E3215E" w:rsidP="009F06AC">
                        <w:pPr>
                          <w:spacing w:line="312" w:lineRule="atLeast"/>
                          <w:ind w:right="195"/>
                          <w:jc w:val="center"/>
                          <w:textAlignment w:val="baseline"/>
                          <w:rPr>
                            <w:b/>
                            <w:bCs/>
                            <w:color w:val="000000" w:themeColor="text1"/>
                            <w:sz w:val="28"/>
                            <w:szCs w:val="28"/>
                            <w:lang w:val="ro-MD"/>
                          </w:rPr>
                        </w:pPr>
                        <w:r w:rsidRPr="008B7382">
                          <w:rPr>
                            <w:b/>
                            <w:bCs/>
                            <w:color w:val="000000" w:themeColor="text1"/>
                            <w:sz w:val="28"/>
                            <w:szCs w:val="28"/>
                            <w:lang w:val="ro-MD"/>
                          </w:rPr>
                          <w:t>P</w:t>
                        </w:r>
                        <w:r w:rsidRPr="008B7382">
                          <w:rPr>
                            <w:b/>
                            <w:bCs/>
                            <w:color w:val="000000" w:themeColor="text1"/>
                            <w:sz w:val="28"/>
                            <w:szCs w:val="28"/>
                            <w:bdr w:val="none" w:sz="0" w:space="0" w:color="auto" w:frame="1"/>
                            <w:vertAlign w:val="subscript"/>
                            <w:lang w:val="ro-MD"/>
                          </w:rPr>
                          <w:t>O</w:t>
                        </w:r>
                        <w:r w:rsidRPr="008B7382">
                          <w:rPr>
                            <w:b/>
                            <w:bCs/>
                            <w:color w:val="000000" w:themeColor="text1"/>
                            <w:sz w:val="28"/>
                            <w:szCs w:val="28"/>
                            <w:lang w:val="ro-MD"/>
                          </w:rPr>
                          <w:t> ≤ 51,0 W</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E3215E" w:rsidRPr="008B7382" w:rsidRDefault="00E3215E" w:rsidP="009F06AC">
                        <w:pPr>
                          <w:spacing w:before="60" w:after="60" w:line="312" w:lineRule="atLeast"/>
                          <w:ind w:right="195"/>
                          <w:jc w:val="right"/>
                          <w:textAlignment w:val="baseline"/>
                          <w:rPr>
                            <w:color w:val="000000" w:themeColor="text1"/>
                            <w:sz w:val="28"/>
                            <w:szCs w:val="28"/>
                            <w:lang w:val="ro-MD"/>
                          </w:rPr>
                        </w:pPr>
                        <w:r w:rsidRPr="008B7382">
                          <w:rPr>
                            <w:color w:val="000000" w:themeColor="text1"/>
                            <w:sz w:val="28"/>
                            <w:szCs w:val="28"/>
                            <w:lang w:val="ro-MD"/>
                          </w:rPr>
                          <w:t>0,50 W</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E3215E" w:rsidRPr="008B7382" w:rsidRDefault="00E3215E" w:rsidP="009F06AC">
                        <w:pPr>
                          <w:spacing w:before="60" w:after="60" w:line="312" w:lineRule="atLeast"/>
                          <w:ind w:right="195"/>
                          <w:jc w:val="right"/>
                          <w:textAlignment w:val="baseline"/>
                          <w:rPr>
                            <w:color w:val="000000" w:themeColor="text1"/>
                            <w:sz w:val="28"/>
                            <w:szCs w:val="28"/>
                            <w:lang w:val="ro-MD"/>
                          </w:rPr>
                        </w:pPr>
                        <w:r w:rsidRPr="008B7382">
                          <w:rPr>
                            <w:color w:val="000000" w:themeColor="text1"/>
                            <w:sz w:val="28"/>
                            <w:szCs w:val="28"/>
                            <w:lang w:val="ro-MD"/>
                          </w:rPr>
                          <w:t>0,30 W</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E3215E" w:rsidRPr="008B7382" w:rsidRDefault="00E3215E" w:rsidP="009F06AC">
                        <w:pPr>
                          <w:spacing w:before="60" w:after="60" w:line="312" w:lineRule="atLeast"/>
                          <w:ind w:right="195"/>
                          <w:jc w:val="right"/>
                          <w:textAlignment w:val="baseline"/>
                          <w:rPr>
                            <w:color w:val="000000" w:themeColor="text1"/>
                            <w:sz w:val="28"/>
                            <w:szCs w:val="28"/>
                            <w:lang w:val="ro-MD"/>
                          </w:rPr>
                        </w:pPr>
                        <w:r w:rsidRPr="008B7382">
                          <w:rPr>
                            <w:color w:val="000000" w:themeColor="text1"/>
                            <w:sz w:val="28"/>
                            <w:szCs w:val="28"/>
                            <w:lang w:val="ro-MD"/>
                          </w:rPr>
                          <w:t>0,30 W</w:t>
                        </w:r>
                      </w:p>
                    </w:tc>
                  </w:tr>
                  <w:tr w:rsidR="00E3215E" w:rsidRPr="008B7382" w:rsidTr="009F06A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E3215E" w:rsidRPr="008B7382" w:rsidRDefault="00E3215E" w:rsidP="009F06AC">
                        <w:pPr>
                          <w:spacing w:line="312" w:lineRule="atLeast"/>
                          <w:ind w:right="195"/>
                          <w:jc w:val="center"/>
                          <w:textAlignment w:val="baseline"/>
                          <w:rPr>
                            <w:b/>
                            <w:bCs/>
                            <w:color w:val="000000" w:themeColor="text1"/>
                            <w:sz w:val="28"/>
                            <w:szCs w:val="28"/>
                            <w:lang w:val="ro-MD"/>
                          </w:rPr>
                        </w:pPr>
                        <w:r w:rsidRPr="008B7382">
                          <w:rPr>
                            <w:b/>
                            <w:bCs/>
                            <w:color w:val="000000" w:themeColor="text1"/>
                            <w:sz w:val="28"/>
                            <w:szCs w:val="28"/>
                            <w:lang w:val="ro-MD"/>
                          </w:rPr>
                          <w:t>P</w:t>
                        </w:r>
                        <w:r w:rsidRPr="008B7382">
                          <w:rPr>
                            <w:b/>
                            <w:bCs/>
                            <w:color w:val="000000" w:themeColor="text1"/>
                            <w:sz w:val="28"/>
                            <w:szCs w:val="28"/>
                            <w:bdr w:val="none" w:sz="0" w:space="0" w:color="auto" w:frame="1"/>
                            <w:vertAlign w:val="subscript"/>
                            <w:lang w:val="ro-MD"/>
                          </w:rPr>
                          <w:t>O</w:t>
                        </w:r>
                        <w:r w:rsidRPr="008B7382">
                          <w:rPr>
                            <w:b/>
                            <w:bCs/>
                            <w:color w:val="000000" w:themeColor="text1"/>
                            <w:sz w:val="28"/>
                            <w:szCs w:val="28"/>
                            <w:lang w:val="ro-MD"/>
                          </w:rPr>
                          <w:t> &gt; 51,0 W</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E3215E" w:rsidRPr="008B7382" w:rsidRDefault="00E3215E" w:rsidP="009F06AC">
                        <w:pPr>
                          <w:spacing w:before="60" w:after="60" w:line="312" w:lineRule="atLeast"/>
                          <w:ind w:right="195"/>
                          <w:jc w:val="right"/>
                          <w:textAlignment w:val="baseline"/>
                          <w:rPr>
                            <w:color w:val="000000" w:themeColor="text1"/>
                            <w:sz w:val="28"/>
                            <w:szCs w:val="28"/>
                            <w:lang w:val="ro-MD"/>
                          </w:rPr>
                        </w:pPr>
                        <w:r w:rsidRPr="008B7382">
                          <w:rPr>
                            <w:color w:val="000000" w:themeColor="text1"/>
                            <w:sz w:val="28"/>
                            <w:szCs w:val="28"/>
                            <w:lang w:val="ro-MD"/>
                          </w:rPr>
                          <w:t>0,50 W</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E3215E" w:rsidRPr="008B7382" w:rsidRDefault="00E3215E" w:rsidP="009F06AC">
                        <w:pPr>
                          <w:spacing w:before="60" w:after="60" w:line="312" w:lineRule="atLeast"/>
                          <w:ind w:right="195"/>
                          <w:jc w:val="right"/>
                          <w:textAlignment w:val="baseline"/>
                          <w:rPr>
                            <w:color w:val="000000" w:themeColor="text1"/>
                            <w:sz w:val="28"/>
                            <w:szCs w:val="28"/>
                            <w:lang w:val="ro-MD"/>
                          </w:rPr>
                        </w:pPr>
                        <w:r w:rsidRPr="008B7382">
                          <w:rPr>
                            <w:color w:val="000000" w:themeColor="text1"/>
                            <w:sz w:val="28"/>
                            <w:szCs w:val="28"/>
                            <w:lang w:val="ro-MD"/>
                          </w:rPr>
                          <w:t>0,50 W</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E3215E" w:rsidRPr="008B7382" w:rsidRDefault="00E3215E" w:rsidP="009F06AC">
                        <w:pPr>
                          <w:spacing w:before="60" w:after="60" w:line="312" w:lineRule="atLeast"/>
                          <w:textAlignment w:val="baseline"/>
                          <w:rPr>
                            <w:color w:val="000000" w:themeColor="text1"/>
                            <w:sz w:val="28"/>
                            <w:szCs w:val="28"/>
                            <w:lang w:val="ro-MD"/>
                          </w:rPr>
                        </w:pPr>
                        <w:r w:rsidRPr="008B7382">
                          <w:rPr>
                            <w:color w:val="000000" w:themeColor="text1"/>
                            <w:sz w:val="28"/>
                            <w:szCs w:val="28"/>
                            <w:lang w:val="ro-MD"/>
                          </w:rPr>
                          <w:t>nu se aplică</w:t>
                        </w:r>
                      </w:p>
                    </w:tc>
                  </w:tr>
                </w:tbl>
                <w:p w:rsidR="00E3215E" w:rsidRPr="008B7382" w:rsidRDefault="00E3215E" w:rsidP="009F06AC">
                  <w:pPr>
                    <w:rPr>
                      <w:color w:val="000000" w:themeColor="text1"/>
                      <w:sz w:val="28"/>
                      <w:szCs w:val="28"/>
                      <w:lang w:val="ro-MD"/>
                    </w:rPr>
                  </w:pPr>
                </w:p>
              </w:tc>
            </w:tr>
          </w:tbl>
          <w:p w:rsidR="00E3215E" w:rsidRPr="008B7382" w:rsidRDefault="00E3215E" w:rsidP="009F06AC">
            <w:pPr>
              <w:spacing w:line="250" w:lineRule="atLeast"/>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75"/>
              <w:gridCol w:w="9783"/>
            </w:tblGrid>
            <w:tr w:rsidR="00E3215E" w:rsidRPr="008B7382" w:rsidTr="009F06A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color w:val="000000" w:themeColor="text1"/>
                      <w:sz w:val="28"/>
                      <w:szCs w:val="28"/>
                      <w:lang w:val="ro-MD"/>
                    </w:rPr>
                  </w:pPr>
                  <w:r w:rsidRPr="008B7382">
                    <w:rPr>
                      <w:color w:val="000000" w:themeColor="text1"/>
                      <w:sz w:val="28"/>
                      <w:szCs w:val="28"/>
                      <w:lang w:val="ro-MD"/>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C30B6" w:rsidRDefault="00E3215E" w:rsidP="009F06AC">
                  <w:pPr>
                    <w:spacing w:before="120" w:line="312" w:lineRule="atLeast"/>
                    <w:jc w:val="both"/>
                    <w:textAlignment w:val="baseline"/>
                    <w:rPr>
                      <w:color w:val="000000" w:themeColor="text1"/>
                      <w:sz w:val="28"/>
                      <w:szCs w:val="28"/>
                      <w:lang w:val="ro-MD"/>
                    </w:rPr>
                  </w:pPr>
                  <w:r w:rsidRPr="008B7382">
                    <w:rPr>
                      <w:color w:val="000000" w:themeColor="text1"/>
                      <w:sz w:val="28"/>
                      <w:szCs w:val="28"/>
                      <w:lang w:val="ro-MD"/>
                    </w:rPr>
                    <w:t>Randamentul mediu în regim activ nu trebuie să fi</w:t>
                  </w:r>
                  <w:r w:rsidR="00AC30B6">
                    <w:rPr>
                      <w:color w:val="000000" w:themeColor="text1"/>
                      <w:sz w:val="28"/>
                      <w:szCs w:val="28"/>
                      <w:lang w:val="ro-MD"/>
                    </w:rPr>
                    <w:t>e inferior următoarelor valori:</w:t>
                  </w:r>
                </w:p>
                <w:p w:rsidR="00AC30B6" w:rsidRDefault="00AC30B6" w:rsidP="009F06AC">
                  <w:pPr>
                    <w:spacing w:before="120" w:line="312" w:lineRule="atLeast"/>
                    <w:jc w:val="both"/>
                    <w:textAlignment w:val="baseline"/>
                    <w:rPr>
                      <w:color w:val="000000" w:themeColor="text1"/>
                      <w:sz w:val="28"/>
                      <w:szCs w:val="28"/>
                      <w:lang w:val="ro-MD"/>
                    </w:rPr>
                  </w:pPr>
                </w:p>
                <w:p w:rsidR="00B85E37" w:rsidRDefault="00B85E37" w:rsidP="009F06AC">
                  <w:pPr>
                    <w:spacing w:before="120" w:line="312" w:lineRule="atLeast"/>
                    <w:jc w:val="both"/>
                    <w:textAlignment w:val="baseline"/>
                    <w:rPr>
                      <w:color w:val="000000" w:themeColor="text1"/>
                      <w:sz w:val="28"/>
                      <w:szCs w:val="28"/>
                      <w:lang w:val="ro-MD"/>
                    </w:rPr>
                  </w:pPr>
                </w:p>
                <w:p w:rsidR="00B85E37" w:rsidRDefault="00B85E37" w:rsidP="009F06AC">
                  <w:pPr>
                    <w:spacing w:before="120" w:line="312" w:lineRule="atLeast"/>
                    <w:jc w:val="both"/>
                    <w:textAlignment w:val="baseline"/>
                    <w:rPr>
                      <w:color w:val="000000" w:themeColor="text1"/>
                      <w:sz w:val="28"/>
                      <w:szCs w:val="28"/>
                      <w:lang w:val="ro-MD"/>
                    </w:rPr>
                  </w:pPr>
                </w:p>
                <w:p w:rsidR="00B85E37" w:rsidRDefault="00B85E37" w:rsidP="009F06AC">
                  <w:pPr>
                    <w:spacing w:before="120" w:line="312" w:lineRule="atLeast"/>
                    <w:jc w:val="both"/>
                    <w:textAlignment w:val="baseline"/>
                    <w:rPr>
                      <w:color w:val="000000" w:themeColor="text1"/>
                      <w:sz w:val="28"/>
                      <w:szCs w:val="28"/>
                      <w:lang w:val="ro-MD"/>
                    </w:rPr>
                  </w:pPr>
                </w:p>
                <w:p w:rsidR="00B85E37" w:rsidRDefault="00B85E37" w:rsidP="009F06AC">
                  <w:pPr>
                    <w:spacing w:before="120" w:line="312" w:lineRule="atLeast"/>
                    <w:jc w:val="both"/>
                    <w:textAlignment w:val="baseline"/>
                    <w:rPr>
                      <w:color w:val="000000" w:themeColor="text1"/>
                      <w:sz w:val="28"/>
                      <w:szCs w:val="28"/>
                      <w:lang w:val="ro-MD"/>
                    </w:rPr>
                  </w:pPr>
                </w:p>
                <w:p w:rsidR="00B85E37" w:rsidRDefault="00B85E37" w:rsidP="009F06AC">
                  <w:pPr>
                    <w:spacing w:before="120" w:line="312" w:lineRule="atLeast"/>
                    <w:jc w:val="both"/>
                    <w:textAlignment w:val="baseline"/>
                    <w:rPr>
                      <w:color w:val="000000" w:themeColor="text1"/>
                      <w:sz w:val="28"/>
                      <w:szCs w:val="28"/>
                      <w:lang w:val="ro-MD"/>
                    </w:rPr>
                  </w:pPr>
                </w:p>
                <w:p w:rsidR="00B85E37" w:rsidRDefault="00B85E37" w:rsidP="009F06AC">
                  <w:pPr>
                    <w:spacing w:before="120" w:line="312" w:lineRule="atLeast"/>
                    <w:jc w:val="both"/>
                    <w:textAlignment w:val="baseline"/>
                    <w:rPr>
                      <w:color w:val="000000" w:themeColor="text1"/>
                      <w:sz w:val="28"/>
                      <w:szCs w:val="28"/>
                      <w:lang w:val="ro-MD"/>
                    </w:rPr>
                  </w:pPr>
                </w:p>
                <w:p w:rsidR="00B85E37" w:rsidRDefault="00B85E37" w:rsidP="009F06AC">
                  <w:pPr>
                    <w:spacing w:before="120" w:line="312" w:lineRule="atLeast"/>
                    <w:jc w:val="both"/>
                    <w:textAlignment w:val="baseline"/>
                    <w:rPr>
                      <w:color w:val="000000" w:themeColor="text1"/>
                      <w:sz w:val="28"/>
                      <w:szCs w:val="28"/>
                      <w:lang w:val="ro-MD"/>
                    </w:rPr>
                  </w:pPr>
                </w:p>
                <w:p w:rsidR="00B85E37" w:rsidRPr="008B7382" w:rsidRDefault="00B85E37" w:rsidP="009F06AC">
                  <w:pPr>
                    <w:spacing w:before="120" w:line="312" w:lineRule="atLeast"/>
                    <w:jc w:val="both"/>
                    <w:textAlignment w:val="baseline"/>
                    <w:rPr>
                      <w:color w:val="000000" w:themeColor="text1"/>
                      <w:sz w:val="28"/>
                      <w:szCs w:val="28"/>
                      <w:lang w:val="ro-MD"/>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00"/>
                    <w:gridCol w:w="21"/>
                    <w:gridCol w:w="4983"/>
                    <w:gridCol w:w="2858"/>
                  </w:tblGrid>
                  <w:tr w:rsidR="00AC30B6" w:rsidRPr="008C6C3C" w:rsidTr="00AC30B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AC30B6" w:rsidRPr="008B7382" w:rsidRDefault="00AC30B6" w:rsidP="009F06AC">
                        <w:pPr>
                          <w:spacing w:before="120" w:line="312" w:lineRule="atLeast"/>
                          <w:jc w:val="both"/>
                          <w:textAlignment w:val="baseline"/>
                          <w:rPr>
                            <w:color w:val="000000" w:themeColor="text1"/>
                            <w:sz w:val="28"/>
                            <w:szCs w:val="28"/>
                            <w:lang w:val="ro-MD"/>
                          </w:rPr>
                        </w:pPr>
                        <w:r w:rsidRPr="008B7382">
                          <w:rPr>
                            <w:color w:val="000000" w:themeColor="text1"/>
                            <w:sz w:val="28"/>
                            <w:szCs w:val="28"/>
                            <w:lang w:val="ro-MD"/>
                          </w:rPr>
                          <w:lastRenderedPageBreak/>
                          <w:t> </w:t>
                        </w:r>
                      </w:p>
                    </w:tc>
                    <w:tc>
                      <w:tcPr>
                        <w:tcW w:w="0" w:type="auto"/>
                        <w:tcBorders>
                          <w:top w:val="single" w:sz="6" w:space="0" w:color="000000"/>
                          <w:left w:val="single" w:sz="6" w:space="0" w:color="000000"/>
                          <w:bottom w:val="single" w:sz="6" w:space="0" w:color="000000"/>
                          <w:right w:val="single" w:sz="6" w:space="0" w:color="000000"/>
                        </w:tcBorders>
                      </w:tcPr>
                      <w:p w:rsidR="00AC30B6" w:rsidRPr="008B7382" w:rsidRDefault="00AC30B6" w:rsidP="009F06AC">
                        <w:pPr>
                          <w:spacing w:before="60" w:after="60" w:line="312" w:lineRule="atLeast"/>
                          <w:ind w:right="195"/>
                          <w:jc w:val="center"/>
                          <w:textAlignment w:val="baseline"/>
                          <w:rPr>
                            <w:b/>
                            <w:bCs/>
                            <w:color w:val="000000" w:themeColor="text1"/>
                            <w:sz w:val="28"/>
                            <w:szCs w:val="28"/>
                            <w:lang w:val="ro-MD"/>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AC30B6" w:rsidRPr="008B7382" w:rsidRDefault="00AC30B6" w:rsidP="009F06AC">
                        <w:pPr>
                          <w:spacing w:before="60" w:after="60" w:line="312" w:lineRule="atLeast"/>
                          <w:ind w:right="195"/>
                          <w:jc w:val="center"/>
                          <w:textAlignment w:val="baseline"/>
                          <w:rPr>
                            <w:b/>
                            <w:bCs/>
                            <w:color w:val="000000" w:themeColor="text1"/>
                            <w:sz w:val="28"/>
                            <w:szCs w:val="28"/>
                            <w:lang w:val="ro-MD"/>
                          </w:rPr>
                        </w:pPr>
                        <w:r w:rsidRPr="008B7382">
                          <w:rPr>
                            <w:b/>
                            <w:bCs/>
                            <w:color w:val="000000" w:themeColor="text1"/>
                            <w:sz w:val="28"/>
                            <w:szCs w:val="28"/>
                            <w:lang w:val="ro-MD"/>
                          </w:rPr>
                          <w:t>Surse externe de alimentare CA-A și CA-CC, cu excepția surselor externe de alimentare de joasă tensiune</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AC30B6" w:rsidRPr="008B7382" w:rsidRDefault="00AC30B6" w:rsidP="009F06AC">
                        <w:pPr>
                          <w:spacing w:before="60" w:after="60" w:line="312" w:lineRule="atLeast"/>
                          <w:ind w:right="195"/>
                          <w:jc w:val="center"/>
                          <w:textAlignment w:val="baseline"/>
                          <w:rPr>
                            <w:b/>
                            <w:bCs/>
                            <w:color w:val="000000" w:themeColor="text1"/>
                            <w:sz w:val="28"/>
                            <w:szCs w:val="28"/>
                            <w:lang w:val="ro-MD"/>
                          </w:rPr>
                        </w:pPr>
                        <w:r w:rsidRPr="008B7382">
                          <w:rPr>
                            <w:b/>
                            <w:bCs/>
                            <w:color w:val="000000" w:themeColor="text1"/>
                            <w:sz w:val="28"/>
                            <w:szCs w:val="28"/>
                            <w:lang w:val="ro-MD"/>
                          </w:rPr>
                          <w:t>Surse externe de alimentare de joasă tensiune</w:t>
                        </w:r>
                      </w:p>
                    </w:tc>
                  </w:tr>
                  <w:tr w:rsidR="00AC30B6" w:rsidRPr="008B7382" w:rsidTr="00AC30B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AC30B6" w:rsidRPr="008B7382" w:rsidRDefault="00AC30B6" w:rsidP="009F06AC">
                        <w:pPr>
                          <w:spacing w:line="312" w:lineRule="atLeast"/>
                          <w:ind w:right="195"/>
                          <w:jc w:val="center"/>
                          <w:textAlignment w:val="baseline"/>
                          <w:rPr>
                            <w:b/>
                            <w:bCs/>
                            <w:color w:val="000000" w:themeColor="text1"/>
                            <w:sz w:val="28"/>
                            <w:szCs w:val="28"/>
                            <w:lang w:val="ro-MD"/>
                          </w:rPr>
                        </w:pPr>
                        <w:r w:rsidRPr="008B7382">
                          <w:rPr>
                            <w:b/>
                            <w:bCs/>
                            <w:color w:val="000000" w:themeColor="text1"/>
                            <w:sz w:val="28"/>
                            <w:szCs w:val="28"/>
                            <w:lang w:val="ro-MD"/>
                          </w:rPr>
                          <w:t>P</w:t>
                        </w:r>
                        <w:r w:rsidRPr="008B7382">
                          <w:rPr>
                            <w:b/>
                            <w:bCs/>
                            <w:color w:val="000000" w:themeColor="text1"/>
                            <w:sz w:val="28"/>
                            <w:szCs w:val="28"/>
                            <w:bdr w:val="none" w:sz="0" w:space="0" w:color="auto" w:frame="1"/>
                            <w:vertAlign w:val="subscript"/>
                            <w:lang w:val="ro-MD"/>
                          </w:rPr>
                          <w:t>O</w:t>
                        </w:r>
                        <w:r w:rsidRPr="008B7382">
                          <w:rPr>
                            <w:b/>
                            <w:bCs/>
                            <w:color w:val="000000" w:themeColor="text1"/>
                            <w:sz w:val="28"/>
                            <w:szCs w:val="28"/>
                            <w:lang w:val="ro-MD"/>
                          </w:rPr>
                          <w:t> ≤ 1,0 W</w:t>
                        </w:r>
                      </w:p>
                    </w:tc>
                    <w:tc>
                      <w:tcPr>
                        <w:tcW w:w="0" w:type="auto"/>
                        <w:tcBorders>
                          <w:top w:val="single" w:sz="6" w:space="0" w:color="000000"/>
                          <w:left w:val="single" w:sz="6" w:space="0" w:color="000000"/>
                          <w:bottom w:val="single" w:sz="6" w:space="0" w:color="000000"/>
                          <w:right w:val="single" w:sz="6" w:space="0" w:color="000000"/>
                        </w:tcBorders>
                      </w:tcPr>
                      <w:p w:rsidR="00AC30B6" w:rsidRPr="008B7382" w:rsidRDefault="00AC30B6" w:rsidP="009F06AC">
                        <w:pPr>
                          <w:spacing w:line="312" w:lineRule="atLeast"/>
                          <w:textAlignment w:val="baseline"/>
                          <w:rPr>
                            <w:color w:val="000000" w:themeColor="text1"/>
                            <w:sz w:val="28"/>
                            <w:szCs w:val="28"/>
                            <w:lang w:val="ro-MD"/>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AC30B6" w:rsidRPr="008B7382" w:rsidRDefault="00AC30B6" w:rsidP="009F06AC">
                        <w:pPr>
                          <w:spacing w:line="312" w:lineRule="atLeast"/>
                          <w:textAlignment w:val="baseline"/>
                          <w:rPr>
                            <w:color w:val="000000" w:themeColor="text1"/>
                            <w:sz w:val="28"/>
                            <w:szCs w:val="28"/>
                            <w:lang w:val="ro-MD"/>
                          </w:rPr>
                        </w:pPr>
                        <w:r w:rsidRPr="008B7382">
                          <w:rPr>
                            <w:color w:val="000000" w:themeColor="text1"/>
                            <w:sz w:val="28"/>
                            <w:szCs w:val="28"/>
                            <w:lang w:val="ro-MD"/>
                          </w:rPr>
                          <w:t>0,480 · P</w:t>
                        </w:r>
                        <w:r w:rsidRPr="008B7382">
                          <w:rPr>
                            <w:color w:val="000000" w:themeColor="text1"/>
                            <w:sz w:val="28"/>
                            <w:szCs w:val="28"/>
                            <w:bdr w:val="none" w:sz="0" w:space="0" w:color="auto" w:frame="1"/>
                            <w:vertAlign w:val="subscript"/>
                            <w:lang w:val="ro-MD"/>
                          </w:rPr>
                          <w:t>O</w:t>
                        </w:r>
                        <w:r w:rsidRPr="008B7382">
                          <w:rPr>
                            <w:color w:val="000000" w:themeColor="text1"/>
                            <w:sz w:val="28"/>
                            <w:szCs w:val="28"/>
                            <w:lang w:val="ro-MD"/>
                          </w:rPr>
                          <w:t> + 0,140</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AC30B6" w:rsidRPr="008B7382" w:rsidRDefault="00AC30B6" w:rsidP="009F06AC">
                        <w:pPr>
                          <w:spacing w:line="312" w:lineRule="atLeast"/>
                          <w:textAlignment w:val="baseline"/>
                          <w:rPr>
                            <w:color w:val="000000" w:themeColor="text1"/>
                            <w:sz w:val="28"/>
                            <w:szCs w:val="28"/>
                            <w:lang w:val="ro-MD"/>
                          </w:rPr>
                        </w:pPr>
                        <w:r w:rsidRPr="008B7382">
                          <w:rPr>
                            <w:color w:val="000000" w:themeColor="text1"/>
                            <w:sz w:val="28"/>
                            <w:szCs w:val="28"/>
                            <w:lang w:val="ro-MD"/>
                          </w:rPr>
                          <w:t>0,497 · P</w:t>
                        </w:r>
                        <w:r w:rsidRPr="008B7382">
                          <w:rPr>
                            <w:color w:val="000000" w:themeColor="text1"/>
                            <w:sz w:val="28"/>
                            <w:szCs w:val="28"/>
                            <w:bdr w:val="none" w:sz="0" w:space="0" w:color="auto" w:frame="1"/>
                            <w:vertAlign w:val="subscript"/>
                            <w:lang w:val="ro-MD"/>
                          </w:rPr>
                          <w:t>O</w:t>
                        </w:r>
                        <w:r w:rsidRPr="008B7382">
                          <w:rPr>
                            <w:color w:val="000000" w:themeColor="text1"/>
                            <w:sz w:val="28"/>
                            <w:szCs w:val="28"/>
                            <w:lang w:val="ro-MD"/>
                          </w:rPr>
                          <w:t> + 0,067</w:t>
                        </w:r>
                      </w:p>
                    </w:tc>
                  </w:tr>
                  <w:tr w:rsidR="00AC30B6" w:rsidRPr="008B7382" w:rsidTr="00AC30B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AC30B6" w:rsidRPr="008B7382" w:rsidRDefault="00AC30B6" w:rsidP="009F06AC">
                        <w:pPr>
                          <w:spacing w:line="312" w:lineRule="atLeast"/>
                          <w:ind w:right="195"/>
                          <w:jc w:val="center"/>
                          <w:textAlignment w:val="baseline"/>
                          <w:rPr>
                            <w:b/>
                            <w:bCs/>
                            <w:color w:val="000000" w:themeColor="text1"/>
                            <w:sz w:val="28"/>
                            <w:szCs w:val="28"/>
                            <w:lang w:val="ro-MD"/>
                          </w:rPr>
                        </w:pPr>
                        <w:r w:rsidRPr="008B7382">
                          <w:rPr>
                            <w:b/>
                            <w:bCs/>
                            <w:color w:val="000000" w:themeColor="text1"/>
                            <w:sz w:val="28"/>
                            <w:szCs w:val="28"/>
                            <w:lang w:val="ro-MD"/>
                          </w:rPr>
                          <w:t>1,0 W &lt; P</w:t>
                        </w:r>
                        <w:r w:rsidRPr="008B7382">
                          <w:rPr>
                            <w:b/>
                            <w:bCs/>
                            <w:color w:val="000000" w:themeColor="text1"/>
                            <w:sz w:val="28"/>
                            <w:szCs w:val="28"/>
                            <w:bdr w:val="none" w:sz="0" w:space="0" w:color="auto" w:frame="1"/>
                            <w:vertAlign w:val="subscript"/>
                            <w:lang w:val="ro-MD"/>
                          </w:rPr>
                          <w:t>O</w:t>
                        </w:r>
                        <w:r w:rsidRPr="008B7382">
                          <w:rPr>
                            <w:b/>
                            <w:bCs/>
                            <w:color w:val="000000" w:themeColor="text1"/>
                            <w:sz w:val="28"/>
                            <w:szCs w:val="28"/>
                            <w:lang w:val="ro-MD"/>
                          </w:rPr>
                          <w:t> ≤ 51,0 W</w:t>
                        </w:r>
                      </w:p>
                    </w:tc>
                    <w:tc>
                      <w:tcPr>
                        <w:tcW w:w="0" w:type="auto"/>
                        <w:tcBorders>
                          <w:top w:val="single" w:sz="6" w:space="0" w:color="000000"/>
                          <w:left w:val="single" w:sz="6" w:space="0" w:color="000000"/>
                          <w:bottom w:val="single" w:sz="6" w:space="0" w:color="000000"/>
                          <w:right w:val="single" w:sz="6" w:space="0" w:color="000000"/>
                        </w:tcBorders>
                      </w:tcPr>
                      <w:p w:rsidR="00AC30B6" w:rsidRPr="008B7382" w:rsidRDefault="00AC30B6" w:rsidP="009F06AC">
                        <w:pPr>
                          <w:spacing w:line="312" w:lineRule="atLeast"/>
                          <w:textAlignment w:val="baseline"/>
                          <w:rPr>
                            <w:color w:val="000000" w:themeColor="text1"/>
                            <w:sz w:val="28"/>
                            <w:szCs w:val="28"/>
                            <w:lang w:val="ro-MD"/>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AC30B6" w:rsidRPr="008B7382" w:rsidRDefault="00AC30B6" w:rsidP="009F06AC">
                        <w:pPr>
                          <w:spacing w:line="312" w:lineRule="atLeast"/>
                          <w:textAlignment w:val="baseline"/>
                          <w:rPr>
                            <w:color w:val="000000" w:themeColor="text1"/>
                            <w:sz w:val="28"/>
                            <w:szCs w:val="28"/>
                            <w:lang w:val="ro-MD"/>
                          </w:rPr>
                        </w:pPr>
                        <w:r w:rsidRPr="008B7382">
                          <w:rPr>
                            <w:color w:val="000000" w:themeColor="text1"/>
                            <w:sz w:val="28"/>
                            <w:szCs w:val="28"/>
                            <w:lang w:val="ro-MD"/>
                          </w:rPr>
                          <w:t>0,063 · </w:t>
                        </w:r>
                        <w:proofErr w:type="spellStart"/>
                        <w:r w:rsidRPr="008B7382">
                          <w:rPr>
                            <w:color w:val="000000" w:themeColor="text1"/>
                            <w:sz w:val="28"/>
                            <w:szCs w:val="28"/>
                            <w:lang w:val="ro-MD"/>
                          </w:rPr>
                          <w:t>ln</w:t>
                        </w:r>
                        <w:proofErr w:type="spellEnd"/>
                        <w:r w:rsidRPr="008B7382">
                          <w:rPr>
                            <w:color w:val="000000" w:themeColor="text1"/>
                            <w:sz w:val="28"/>
                            <w:szCs w:val="28"/>
                            <w:lang w:val="ro-MD"/>
                          </w:rPr>
                          <w:t>(P</w:t>
                        </w:r>
                        <w:r w:rsidRPr="008B7382">
                          <w:rPr>
                            <w:color w:val="000000" w:themeColor="text1"/>
                            <w:sz w:val="28"/>
                            <w:szCs w:val="28"/>
                            <w:bdr w:val="none" w:sz="0" w:space="0" w:color="auto" w:frame="1"/>
                            <w:vertAlign w:val="subscript"/>
                            <w:lang w:val="ro-MD"/>
                          </w:rPr>
                          <w:t>O</w:t>
                        </w:r>
                        <w:r w:rsidRPr="008B7382">
                          <w:rPr>
                            <w:color w:val="000000" w:themeColor="text1"/>
                            <w:sz w:val="28"/>
                            <w:szCs w:val="28"/>
                            <w:lang w:val="ro-MD"/>
                          </w:rPr>
                          <w:t>) + 0,622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AC30B6" w:rsidRPr="008B7382" w:rsidRDefault="00AC30B6" w:rsidP="009F06AC">
                        <w:pPr>
                          <w:spacing w:line="312" w:lineRule="atLeast"/>
                          <w:textAlignment w:val="baseline"/>
                          <w:rPr>
                            <w:color w:val="000000" w:themeColor="text1"/>
                            <w:sz w:val="28"/>
                            <w:szCs w:val="28"/>
                            <w:lang w:val="ro-MD"/>
                          </w:rPr>
                        </w:pPr>
                        <w:r w:rsidRPr="008B7382">
                          <w:rPr>
                            <w:color w:val="000000" w:themeColor="text1"/>
                            <w:sz w:val="28"/>
                            <w:szCs w:val="28"/>
                            <w:lang w:val="ro-MD"/>
                          </w:rPr>
                          <w:t>0,075 · </w:t>
                        </w:r>
                        <w:proofErr w:type="spellStart"/>
                        <w:r w:rsidRPr="008B7382">
                          <w:rPr>
                            <w:color w:val="000000" w:themeColor="text1"/>
                            <w:sz w:val="28"/>
                            <w:szCs w:val="28"/>
                            <w:lang w:val="ro-MD"/>
                          </w:rPr>
                          <w:t>ln</w:t>
                        </w:r>
                        <w:proofErr w:type="spellEnd"/>
                        <w:r w:rsidRPr="008B7382">
                          <w:rPr>
                            <w:color w:val="000000" w:themeColor="text1"/>
                            <w:sz w:val="28"/>
                            <w:szCs w:val="28"/>
                            <w:lang w:val="ro-MD"/>
                          </w:rPr>
                          <w:t>(P</w:t>
                        </w:r>
                        <w:r w:rsidRPr="008B7382">
                          <w:rPr>
                            <w:color w:val="000000" w:themeColor="text1"/>
                            <w:sz w:val="28"/>
                            <w:szCs w:val="28"/>
                            <w:bdr w:val="none" w:sz="0" w:space="0" w:color="auto" w:frame="1"/>
                            <w:vertAlign w:val="subscript"/>
                            <w:lang w:val="ro-MD"/>
                          </w:rPr>
                          <w:t>O</w:t>
                        </w:r>
                        <w:r w:rsidRPr="008B7382">
                          <w:rPr>
                            <w:color w:val="000000" w:themeColor="text1"/>
                            <w:sz w:val="28"/>
                            <w:szCs w:val="28"/>
                            <w:lang w:val="ro-MD"/>
                          </w:rPr>
                          <w:t>) + 0,561</w:t>
                        </w:r>
                      </w:p>
                    </w:tc>
                  </w:tr>
                  <w:tr w:rsidR="00AC30B6" w:rsidRPr="008B7382" w:rsidTr="00AC30B6">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AC30B6" w:rsidRPr="008B7382" w:rsidRDefault="00AC30B6" w:rsidP="009F06AC">
                        <w:pPr>
                          <w:spacing w:line="312" w:lineRule="atLeast"/>
                          <w:ind w:right="195"/>
                          <w:jc w:val="center"/>
                          <w:textAlignment w:val="baseline"/>
                          <w:rPr>
                            <w:b/>
                            <w:bCs/>
                            <w:color w:val="000000" w:themeColor="text1"/>
                            <w:sz w:val="28"/>
                            <w:szCs w:val="28"/>
                            <w:lang w:val="ro-MD"/>
                          </w:rPr>
                        </w:pPr>
                        <w:r w:rsidRPr="008B7382">
                          <w:rPr>
                            <w:b/>
                            <w:bCs/>
                            <w:color w:val="000000" w:themeColor="text1"/>
                            <w:sz w:val="28"/>
                            <w:szCs w:val="28"/>
                            <w:lang w:val="ro-MD"/>
                          </w:rPr>
                          <w:t>P</w:t>
                        </w:r>
                        <w:r w:rsidRPr="008B7382">
                          <w:rPr>
                            <w:b/>
                            <w:bCs/>
                            <w:color w:val="000000" w:themeColor="text1"/>
                            <w:sz w:val="28"/>
                            <w:szCs w:val="28"/>
                            <w:bdr w:val="none" w:sz="0" w:space="0" w:color="auto" w:frame="1"/>
                            <w:vertAlign w:val="subscript"/>
                            <w:lang w:val="ro-MD"/>
                          </w:rPr>
                          <w:t>O</w:t>
                        </w:r>
                        <w:r w:rsidRPr="008B7382">
                          <w:rPr>
                            <w:b/>
                            <w:bCs/>
                            <w:color w:val="000000" w:themeColor="text1"/>
                            <w:sz w:val="28"/>
                            <w:szCs w:val="28"/>
                            <w:lang w:val="ro-MD"/>
                          </w:rPr>
                          <w:t> &gt; 51,0 W</w:t>
                        </w:r>
                      </w:p>
                    </w:tc>
                    <w:tc>
                      <w:tcPr>
                        <w:tcW w:w="0" w:type="auto"/>
                        <w:tcBorders>
                          <w:top w:val="single" w:sz="6" w:space="0" w:color="000000"/>
                          <w:left w:val="single" w:sz="6" w:space="0" w:color="000000"/>
                          <w:bottom w:val="single" w:sz="6" w:space="0" w:color="000000"/>
                          <w:right w:val="single" w:sz="6" w:space="0" w:color="000000"/>
                        </w:tcBorders>
                      </w:tcPr>
                      <w:p w:rsidR="00AC30B6" w:rsidRPr="008B7382" w:rsidRDefault="00AC30B6" w:rsidP="009F06AC">
                        <w:pPr>
                          <w:spacing w:before="60" w:after="60" w:line="312" w:lineRule="atLeast"/>
                          <w:ind w:right="195"/>
                          <w:jc w:val="right"/>
                          <w:textAlignment w:val="baseline"/>
                          <w:rPr>
                            <w:color w:val="000000" w:themeColor="text1"/>
                            <w:sz w:val="28"/>
                            <w:szCs w:val="28"/>
                            <w:lang w:val="ro-MD"/>
                          </w:rPr>
                        </w:pP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AC30B6" w:rsidRPr="008B7382" w:rsidRDefault="00AC30B6" w:rsidP="009F06AC">
                        <w:pPr>
                          <w:spacing w:before="60" w:after="60" w:line="312" w:lineRule="atLeast"/>
                          <w:ind w:right="195"/>
                          <w:jc w:val="right"/>
                          <w:textAlignment w:val="baseline"/>
                          <w:rPr>
                            <w:color w:val="000000" w:themeColor="text1"/>
                            <w:sz w:val="28"/>
                            <w:szCs w:val="28"/>
                            <w:lang w:val="ro-MD"/>
                          </w:rPr>
                        </w:pPr>
                        <w:r w:rsidRPr="008B7382">
                          <w:rPr>
                            <w:color w:val="000000" w:themeColor="text1"/>
                            <w:sz w:val="28"/>
                            <w:szCs w:val="28"/>
                            <w:lang w:val="ro-MD"/>
                          </w:rPr>
                          <w:t>0,870</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AC30B6" w:rsidRPr="008B7382" w:rsidRDefault="00AC30B6" w:rsidP="009F06AC">
                        <w:pPr>
                          <w:spacing w:before="60" w:after="60" w:line="312" w:lineRule="atLeast"/>
                          <w:ind w:right="195"/>
                          <w:jc w:val="right"/>
                          <w:textAlignment w:val="baseline"/>
                          <w:rPr>
                            <w:color w:val="000000" w:themeColor="text1"/>
                            <w:sz w:val="28"/>
                            <w:szCs w:val="28"/>
                            <w:lang w:val="ro-MD"/>
                          </w:rPr>
                        </w:pPr>
                        <w:r w:rsidRPr="008B7382">
                          <w:rPr>
                            <w:color w:val="000000" w:themeColor="text1"/>
                            <w:sz w:val="28"/>
                            <w:szCs w:val="28"/>
                            <w:lang w:val="ro-MD"/>
                          </w:rPr>
                          <w:t>0,860</w:t>
                        </w:r>
                      </w:p>
                    </w:tc>
                  </w:tr>
                </w:tbl>
                <w:p w:rsidR="00E3215E" w:rsidRPr="008B7382" w:rsidRDefault="00E3215E" w:rsidP="009F06AC">
                  <w:pPr>
                    <w:rPr>
                      <w:color w:val="000000" w:themeColor="text1"/>
                      <w:sz w:val="28"/>
                      <w:szCs w:val="28"/>
                      <w:lang w:val="ro-MD"/>
                    </w:rPr>
                  </w:pPr>
                </w:p>
              </w:tc>
            </w:tr>
          </w:tbl>
          <w:p w:rsidR="00E3215E" w:rsidRPr="008B7382" w:rsidRDefault="00E3215E" w:rsidP="009F06AC">
            <w:pPr>
              <w:spacing w:line="250" w:lineRule="atLeast"/>
              <w:rPr>
                <w:color w:val="000000" w:themeColor="text1"/>
                <w:sz w:val="28"/>
                <w:szCs w:val="28"/>
                <w:lang w:val="ro-MD"/>
              </w:rPr>
            </w:pPr>
          </w:p>
        </w:tc>
      </w:tr>
    </w:tbl>
    <w:p w:rsidR="00E3215E" w:rsidRPr="008B7382" w:rsidRDefault="00E3215E" w:rsidP="00E3215E">
      <w:pPr>
        <w:shd w:val="clear" w:color="auto" w:fill="FFFFFF"/>
        <w:spacing w:before="240" w:after="120" w:line="312" w:lineRule="atLeast"/>
        <w:jc w:val="both"/>
        <w:textAlignment w:val="baseline"/>
        <w:rPr>
          <w:b/>
          <w:bCs/>
          <w:color w:val="000000" w:themeColor="text1"/>
          <w:sz w:val="28"/>
          <w:szCs w:val="28"/>
          <w:lang w:val="ro-MD"/>
        </w:rPr>
      </w:pPr>
    </w:p>
    <w:p w:rsidR="00E3215E" w:rsidRPr="008B7382" w:rsidRDefault="00E3215E" w:rsidP="00E3215E">
      <w:pPr>
        <w:shd w:val="clear" w:color="auto" w:fill="FFFFFF"/>
        <w:spacing w:before="240" w:after="120" w:line="312" w:lineRule="atLeast"/>
        <w:jc w:val="both"/>
        <w:textAlignment w:val="baseline"/>
        <w:rPr>
          <w:b/>
          <w:bCs/>
          <w:color w:val="000000" w:themeColor="text1"/>
          <w:sz w:val="28"/>
          <w:szCs w:val="28"/>
          <w:lang w:val="ro-MD"/>
        </w:rPr>
      </w:pPr>
      <w:r w:rsidRPr="008B7382">
        <w:rPr>
          <w:b/>
          <w:bCs/>
          <w:color w:val="000000" w:themeColor="text1"/>
          <w:sz w:val="28"/>
          <w:szCs w:val="28"/>
          <w:lang w:val="ro-MD"/>
        </w:rPr>
        <w:t>2.   Măsurători</w:t>
      </w:r>
    </w:p>
    <w:p w:rsidR="00E3215E" w:rsidRPr="008B7382" w:rsidRDefault="00E3215E" w:rsidP="00E3215E">
      <w:pPr>
        <w:shd w:val="clear" w:color="auto" w:fill="FFFFFF"/>
        <w:spacing w:before="120" w:line="312" w:lineRule="atLeast"/>
        <w:jc w:val="both"/>
        <w:textAlignment w:val="baseline"/>
        <w:rPr>
          <w:color w:val="000000" w:themeColor="text1"/>
          <w:sz w:val="28"/>
          <w:szCs w:val="28"/>
          <w:lang w:val="ro-MD"/>
        </w:rPr>
      </w:pPr>
      <w:r w:rsidRPr="008B7382">
        <w:rPr>
          <w:color w:val="000000" w:themeColor="text1"/>
          <w:sz w:val="28"/>
          <w:szCs w:val="28"/>
          <w:lang w:val="ro-MD"/>
        </w:rPr>
        <w:t>Puterea absorbită în regim fără sarcină și randamentul mediu în regim activ menționate la pct. 5 la prezentul regulament se stabilesc printr-o procedură de măsurare fiabilă, exactă și reproductibilă, care ține seama de progresele tehnologice unanim recunoscute.</w:t>
      </w:r>
    </w:p>
    <w:p w:rsidR="00E3215E" w:rsidRPr="008B7382" w:rsidRDefault="00E3215E" w:rsidP="00E3215E">
      <w:pPr>
        <w:shd w:val="clear" w:color="auto" w:fill="FFFFFF"/>
        <w:spacing w:before="120" w:line="312" w:lineRule="atLeast"/>
        <w:jc w:val="both"/>
        <w:textAlignment w:val="baseline"/>
        <w:rPr>
          <w:color w:val="000000" w:themeColor="text1"/>
          <w:sz w:val="28"/>
          <w:szCs w:val="28"/>
          <w:lang w:val="ro-MD"/>
        </w:rPr>
      </w:pPr>
      <w:r w:rsidRPr="008B7382">
        <w:rPr>
          <w:color w:val="000000" w:themeColor="text1"/>
          <w:sz w:val="28"/>
          <w:szCs w:val="28"/>
          <w:lang w:val="ro-MD"/>
        </w:rPr>
        <w:t>Măsurătorile pentru puterea mai mare sau egală cu 0,50 W trebuie realizate cu o marjă de eroare de cel mult 2 % la nivelul de încredere de 95 %. Măsurătorile privind energia de cel mult 0,5 W admit o incertitudine mai mică sau egală cu 0,01 W la nivelul de încredere de 95 %.</w:t>
      </w:r>
    </w:p>
    <w:p w:rsidR="00E3215E" w:rsidRPr="008B7382" w:rsidRDefault="00E3215E" w:rsidP="00E3215E">
      <w:pPr>
        <w:shd w:val="clear" w:color="auto" w:fill="FFFFFF"/>
        <w:spacing w:before="240" w:after="120" w:line="312" w:lineRule="atLeast"/>
        <w:jc w:val="both"/>
        <w:textAlignment w:val="baseline"/>
        <w:rPr>
          <w:b/>
          <w:bCs/>
          <w:color w:val="000000" w:themeColor="text1"/>
          <w:sz w:val="28"/>
          <w:szCs w:val="28"/>
          <w:lang w:val="ro-MD"/>
        </w:rPr>
      </w:pPr>
      <w:r w:rsidRPr="008B7382">
        <w:rPr>
          <w:b/>
          <w:bCs/>
          <w:color w:val="000000" w:themeColor="text1"/>
          <w:sz w:val="28"/>
          <w:szCs w:val="28"/>
          <w:lang w:val="ro-MD"/>
        </w:rPr>
        <w:t>3.   Informații care trebuie furnizate de producători</w:t>
      </w:r>
    </w:p>
    <w:p w:rsidR="00E3215E" w:rsidRPr="008B7382" w:rsidRDefault="00E3215E" w:rsidP="00E3215E">
      <w:pPr>
        <w:shd w:val="clear" w:color="auto" w:fill="FFFFFF"/>
        <w:spacing w:before="120" w:line="312" w:lineRule="atLeast"/>
        <w:jc w:val="both"/>
        <w:textAlignment w:val="baseline"/>
        <w:rPr>
          <w:color w:val="000000" w:themeColor="text1"/>
          <w:sz w:val="28"/>
          <w:szCs w:val="28"/>
          <w:lang w:val="ro-MD"/>
        </w:rPr>
      </w:pPr>
      <w:r w:rsidRPr="008B7382">
        <w:rPr>
          <w:color w:val="000000" w:themeColor="text1"/>
          <w:sz w:val="28"/>
          <w:szCs w:val="28"/>
          <w:lang w:val="ro-MD"/>
        </w:rPr>
        <w:t>În scopul evaluării conformității în temeiul pct. 6 la prezentul Regulament, documentația tehnică conține următoarele elemente:</w:t>
      </w:r>
    </w:p>
    <w:p w:rsidR="00E3215E" w:rsidRPr="008B7382" w:rsidRDefault="00E3215E" w:rsidP="00E3215E">
      <w:pPr>
        <w:shd w:val="clear" w:color="auto" w:fill="FFFFFF"/>
        <w:spacing w:before="120" w:line="312" w:lineRule="atLeast"/>
        <w:jc w:val="both"/>
        <w:textAlignment w:val="baseline"/>
        <w:rPr>
          <w:color w:val="000000" w:themeColor="text1"/>
          <w:sz w:val="28"/>
          <w:szCs w:val="28"/>
          <w:lang w:val="ro-MD"/>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430"/>
        <w:gridCol w:w="5760"/>
      </w:tblGrid>
      <w:tr w:rsidR="00E3215E" w:rsidRPr="008B7382" w:rsidTr="009F06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E3215E" w:rsidRPr="008B7382" w:rsidRDefault="00E3215E" w:rsidP="009F06AC">
            <w:pPr>
              <w:spacing w:before="60" w:after="60" w:line="312" w:lineRule="atLeast"/>
              <w:ind w:right="195"/>
              <w:jc w:val="center"/>
              <w:textAlignment w:val="baseline"/>
              <w:rPr>
                <w:b/>
                <w:bCs/>
                <w:color w:val="000000" w:themeColor="text1"/>
                <w:sz w:val="28"/>
                <w:szCs w:val="28"/>
                <w:lang w:val="ro-MD"/>
              </w:rPr>
            </w:pPr>
            <w:r w:rsidRPr="008B7382">
              <w:rPr>
                <w:b/>
                <w:bCs/>
                <w:color w:val="000000" w:themeColor="text1"/>
                <w:sz w:val="28"/>
                <w:szCs w:val="28"/>
                <w:lang w:val="ro-MD"/>
              </w:rPr>
              <w:t>Cantitate raportată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E3215E" w:rsidRPr="008B7382" w:rsidRDefault="00E3215E" w:rsidP="009F06AC">
            <w:pPr>
              <w:spacing w:before="60" w:after="60" w:line="312" w:lineRule="atLeast"/>
              <w:ind w:right="195"/>
              <w:jc w:val="center"/>
              <w:textAlignment w:val="baseline"/>
              <w:rPr>
                <w:b/>
                <w:bCs/>
                <w:color w:val="000000" w:themeColor="text1"/>
                <w:sz w:val="28"/>
                <w:szCs w:val="28"/>
                <w:lang w:val="ro-MD"/>
              </w:rPr>
            </w:pPr>
            <w:r w:rsidRPr="008B7382">
              <w:rPr>
                <w:b/>
                <w:bCs/>
                <w:color w:val="000000" w:themeColor="text1"/>
                <w:sz w:val="28"/>
                <w:szCs w:val="28"/>
                <w:lang w:val="ro-MD"/>
              </w:rPr>
              <w:t>Descriere</w:t>
            </w:r>
          </w:p>
        </w:tc>
      </w:tr>
      <w:tr w:rsidR="00E3215E" w:rsidRPr="008C6C3C" w:rsidTr="009F06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E3215E" w:rsidRPr="008B7382" w:rsidRDefault="00E3215E" w:rsidP="009F06AC">
            <w:pPr>
              <w:spacing w:before="60" w:after="60" w:line="312" w:lineRule="atLeast"/>
              <w:textAlignment w:val="baseline"/>
              <w:rPr>
                <w:color w:val="000000" w:themeColor="text1"/>
                <w:sz w:val="28"/>
                <w:szCs w:val="28"/>
                <w:lang w:val="ro-MD"/>
              </w:rPr>
            </w:pPr>
            <w:r w:rsidRPr="008B7382">
              <w:rPr>
                <w:color w:val="000000" w:themeColor="text1"/>
                <w:sz w:val="28"/>
                <w:szCs w:val="28"/>
                <w:lang w:val="ro-MD"/>
              </w:rPr>
              <w:t>Valoare medie pătratică (</w:t>
            </w:r>
            <w:proofErr w:type="spellStart"/>
            <w:r w:rsidRPr="008B7382">
              <w:rPr>
                <w:color w:val="000000" w:themeColor="text1"/>
                <w:sz w:val="28"/>
                <w:szCs w:val="28"/>
                <w:lang w:val="ro-MD"/>
              </w:rPr>
              <w:t>Rms</w:t>
            </w:r>
            <w:proofErr w:type="spellEnd"/>
            <w:r w:rsidRPr="008B7382">
              <w:rPr>
                <w:color w:val="000000" w:themeColor="text1"/>
                <w:sz w:val="28"/>
                <w:szCs w:val="28"/>
                <w:lang w:val="ro-MD"/>
              </w:rPr>
              <w:t>) curent de ieșire (mA)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E3215E" w:rsidRPr="008B7382" w:rsidRDefault="00E3215E" w:rsidP="009F06AC">
            <w:pPr>
              <w:spacing w:before="60" w:after="60" w:line="312" w:lineRule="atLeast"/>
              <w:textAlignment w:val="baseline"/>
              <w:rPr>
                <w:color w:val="000000" w:themeColor="text1"/>
                <w:sz w:val="28"/>
                <w:szCs w:val="28"/>
                <w:lang w:val="ro-MD"/>
              </w:rPr>
            </w:pPr>
            <w:r w:rsidRPr="008B7382">
              <w:rPr>
                <w:color w:val="000000" w:themeColor="text1"/>
                <w:sz w:val="28"/>
                <w:szCs w:val="28"/>
                <w:lang w:val="ro-MD"/>
              </w:rPr>
              <w:t>Măsurată în regimurile de sarcină 1-4</w:t>
            </w:r>
          </w:p>
        </w:tc>
      </w:tr>
      <w:tr w:rsidR="00E3215E" w:rsidRPr="008C6C3C" w:rsidTr="009F06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E3215E" w:rsidRPr="008B7382" w:rsidRDefault="00E3215E" w:rsidP="009F06AC">
            <w:pPr>
              <w:spacing w:before="60" w:after="60" w:line="312" w:lineRule="atLeast"/>
              <w:textAlignment w:val="baseline"/>
              <w:rPr>
                <w:color w:val="000000" w:themeColor="text1"/>
                <w:sz w:val="28"/>
                <w:szCs w:val="28"/>
                <w:lang w:val="ro-MD"/>
              </w:rPr>
            </w:pPr>
            <w:proofErr w:type="spellStart"/>
            <w:r w:rsidRPr="008B7382">
              <w:rPr>
                <w:color w:val="000000" w:themeColor="text1"/>
                <w:sz w:val="28"/>
                <w:szCs w:val="28"/>
                <w:lang w:val="ro-MD"/>
              </w:rPr>
              <w:t>Rms</w:t>
            </w:r>
            <w:proofErr w:type="spellEnd"/>
            <w:r w:rsidRPr="008B7382">
              <w:rPr>
                <w:color w:val="000000" w:themeColor="text1"/>
                <w:sz w:val="28"/>
                <w:szCs w:val="28"/>
                <w:lang w:val="ro-MD"/>
              </w:rPr>
              <w:t xml:space="preserve"> tensiune de ieșire (V)</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3215E" w:rsidRPr="008B7382" w:rsidRDefault="00E3215E" w:rsidP="009F06AC">
            <w:pPr>
              <w:spacing w:line="250" w:lineRule="atLeast"/>
              <w:rPr>
                <w:color w:val="000000" w:themeColor="text1"/>
                <w:sz w:val="28"/>
                <w:szCs w:val="28"/>
                <w:lang w:val="ro-MD"/>
              </w:rPr>
            </w:pPr>
          </w:p>
        </w:tc>
      </w:tr>
      <w:tr w:rsidR="00E3215E" w:rsidRPr="008C6C3C" w:rsidTr="009F06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E3215E" w:rsidRPr="008B7382" w:rsidRDefault="00E3215E" w:rsidP="009F06AC">
            <w:pPr>
              <w:spacing w:before="60" w:after="60" w:line="312" w:lineRule="atLeast"/>
              <w:textAlignment w:val="baseline"/>
              <w:rPr>
                <w:color w:val="000000" w:themeColor="text1"/>
                <w:sz w:val="28"/>
                <w:szCs w:val="28"/>
                <w:lang w:val="ro-MD"/>
              </w:rPr>
            </w:pPr>
            <w:r w:rsidRPr="008B7382">
              <w:rPr>
                <w:color w:val="000000" w:themeColor="text1"/>
                <w:sz w:val="28"/>
                <w:szCs w:val="28"/>
                <w:lang w:val="ro-MD"/>
              </w:rPr>
              <w:t>Putere de ieșire în regim activ (W)</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3215E" w:rsidRPr="008B7382" w:rsidRDefault="00E3215E" w:rsidP="009F06AC">
            <w:pPr>
              <w:spacing w:line="250" w:lineRule="atLeast"/>
              <w:rPr>
                <w:color w:val="000000" w:themeColor="text1"/>
                <w:sz w:val="28"/>
                <w:szCs w:val="28"/>
                <w:lang w:val="ro-MD"/>
              </w:rPr>
            </w:pPr>
          </w:p>
        </w:tc>
      </w:tr>
      <w:tr w:rsidR="00E3215E" w:rsidRPr="008C6C3C" w:rsidTr="009F06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E3215E" w:rsidRPr="008B7382" w:rsidRDefault="00E3215E" w:rsidP="009F06AC">
            <w:pPr>
              <w:spacing w:before="60" w:after="60" w:line="312" w:lineRule="atLeast"/>
              <w:textAlignment w:val="baseline"/>
              <w:rPr>
                <w:color w:val="000000" w:themeColor="text1"/>
                <w:sz w:val="28"/>
                <w:szCs w:val="28"/>
                <w:lang w:val="ro-MD"/>
              </w:rPr>
            </w:pPr>
            <w:proofErr w:type="spellStart"/>
            <w:r w:rsidRPr="008B7382">
              <w:rPr>
                <w:color w:val="000000" w:themeColor="text1"/>
                <w:sz w:val="28"/>
                <w:szCs w:val="28"/>
                <w:lang w:val="ro-MD"/>
              </w:rPr>
              <w:t>Rms</w:t>
            </w:r>
            <w:proofErr w:type="spellEnd"/>
            <w:r w:rsidRPr="008B7382">
              <w:rPr>
                <w:color w:val="000000" w:themeColor="text1"/>
                <w:sz w:val="28"/>
                <w:szCs w:val="28"/>
                <w:lang w:val="ro-MD"/>
              </w:rPr>
              <w:t xml:space="preserve"> tensiune de intrare (V)</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E3215E" w:rsidRPr="008B7382" w:rsidRDefault="00E3215E" w:rsidP="009F06AC">
            <w:pPr>
              <w:spacing w:before="60" w:after="60" w:line="312" w:lineRule="atLeast"/>
              <w:textAlignment w:val="baseline"/>
              <w:rPr>
                <w:color w:val="000000" w:themeColor="text1"/>
                <w:sz w:val="28"/>
                <w:szCs w:val="28"/>
                <w:lang w:val="ro-MD"/>
              </w:rPr>
            </w:pPr>
            <w:r w:rsidRPr="008B7382">
              <w:rPr>
                <w:color w:val="000000" w:themeColor="text1"/>
                <w:sz w:val="28"/>
                <w:szCs w:val="28"/>
                <w:lang w:val="ro-MD"/>
              </w:rPr>
              <w:t>Măsurată în regimurile de sarcină 1-5</w:t>
            </w:r>
          </w:p>
        </w:tc>
      </w:tr>
      <w:tr w:rsidR="00E3215E" w:rsidRPr="008C6C3C" w:rsidTr="009F06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E3215E" w:rsidRPr="008B7382" w:rsidRDefault="00E3215E" w:rsidP="009F06AC">
            <w:pPr>
              <w:spacing w:before="60" w:after="60" w:line="312" w:lineRule="atLeast"/>
              <w:textAlignment w:val="baseline"/>
              <w:rPr>
                <w:color w:val="000000" w:themeColor="text1"/>
                <w:sz w:val="28"/>
                <w:szCs w:val="28"/>
                <w:lang w:val="ro-MD"/>
              </w:rPr>
            </w:pPr>
            <w:proofErr w:type="spellStart"/>
            <w:r w:rsidRPr="008B7382">
              <w:rPr>
                <w:color w:val="000000" w:themeColor="text1"/>
                <w:sz w:val="28"/>
                <w:szCs w:val="28"/>
                <w:lang w:val="ro-MD"/>
              </w:rPr>
              <w:t>Rms</w:t>
            </w:r>
            <w:proofErr w:type="spellEnd"/>
            <w:r w:rsidRPr="008B7382">
              <w:rPr>
                <w:color w:val="000000" w:themeColor="text1"/>
                <w:sz w:val="28"/>
                <w:szCs w:val="28"/>
                <w:lang w:val="ro-MD"/>
              </w:rPr>
              <w:t xml:space="preserve"> putere de intrare (W)</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3215E" w:rsidRPr="008B7382" w:rsidRDefault="00E3215E" w:rsidP="009F06AC">
            <w:pPr>
              <w:spacing w:line="250" w:lineRule="atLeast"/>
              <w:rPr>
                <w:color w:val="000000" w:themeColor="text1"/>
                <w:sz w:val="28"/>
                <w:szCs w:val="28"/>
                <w:lang w:val="ro-MD"/>
              </w:rPr>
            </w:pPr>
          </w:p>
        </w:tc>
      </w:tr>
      <w:tr w:rsidR="00E3215E" w:rsidRPr="008B7382" w:rsidTr="009F06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E3215E" w:rsidRPr="008B7382" w:rsidRDefault="00E3215E" w:rsidP="009F06AC">
            <w:pPr>
              <w:spacing w:before="60" w:after="60" w:line="312" w:lineRule="atLeast"/>
              <w:textAlignment w:val="baseline"/>
              <w:rPr>
                <w:color w:val="000000" w:themeColor="text1"/>
                <w:sz w:val="28"/>
                <w:szCs w:val="28"/>
                <w:lang w:val="ro-MD"/>
              </w:rPr>
            </w:pPr>
            <w:r w:rsidRPr="008B7382">
              <w:rPr>
                <w:color w:val="000000" w:themeColor="text1"/>
                <w:sz w:val="28"/>
                <w:szCs w:val="28"/>
                <w:lang w:val="ro-MD"/>
              </w:rPr>
              <w:t>Distorsiune armonică totală (THD)</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3215E" w:rsidRPr="008B7382" w:rsidRDefault="00E3215E" w:rsidP="009F06AC">
            <w:pPr>
              <w:spacing w:line="250" w:lineRule="atLeast"/>
              <w:rPr>
                <w:color w:val="000000" w:themeColor="text1"/>
                <w:sz w:val="28"/>
                <w:szCs w:val="28"/>
                <w:lang w:val="ro-MD"/>
              </w:rPr>
            </w:pPr>
          </w:p>
        </w:tc>
      </w:tr>
      <w:tr w:rsidR="00E3215E" w:rsidRPr="008B7382" w:rsidTr="009F06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E3215E" w:rsidRPr="008B7382" w:rsidRDefault="00E3215E" w:rsidP="009F06AC">
            <w:pPr>
              <w:spacing w:before="60" w:after="60" w:line="312" w:lineRule="atLeast"/>
              <w:textAlignment w:val="baseline"/>
              <w:rPr>
                <w:color w:val="000000" w:themeColor="text1"/>
                <w:sz w:val="28"/>
                <w:szCs w:val="28"/>
                <w:lang w:val="ro-MD"/>
              </w:rPr>
            </w:pPr>
            <w:r w:rsidRPr="008B7382">
              <w:rPr>
                <w:color w:val="000000" w:themeColor="text1"/>
                <w:sz w:val="28"/>
                <w:szCs w:val="28"/>
                <w:lang w:val="ro-MD"/>
              </w:rPr>
              <w:t>Factor de putere real</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3215E" w:rsidRPr="008B7382" w:rsidRDefault="00E3215E" w:rsidP="009F06AC">
            <w:pPr>
              <w:spacing w:line="250" w:lineRule="atLeast"/>
              <w:rPr>
                <w:color w:val="000000" w:themeColor="text1"/>
                <w:sz w:val="28"/>
                <w:szCs w:val="28"/>
                <w:lang w:val="ro-MD"/>
              </w:rPr>
            </w:pPr>
          </w:p>
        </w:tc>
      </w:tr>
      <w:tr w:rsidR="00E3215E" w:rsidRPr="008C6C3C" w:rsidTr="009F06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E3215E" w:rsidRPr="008B7382" w:rsidRDefault="00E3215E" w:rsidP="009F06AC">
            <w:pPr>
              <w:spacing w:before="60" w:after="60" w:line="312" w:lineRule="atLeast"/>
              <w:textAlignment w:val="baseline"/>
              <w:rPr>
                <w:color w:val="000000" w:themeColor="text1"/>
                <w:sz w:val="28"/>
                <w:szCs w:val="28"/>
                <w:lang w:val="ro-MD"/>
              </w:rPr>
            </w:pPr>
            <w:r w:rsidRPr="008B7382">
              <w:rPr>
                <w:color w:val="000000" w:themeColor="text1"/>
                <w:sz w:val="28"/>
                <w:szCs w:val="28"/>
                <w:lang w:val="ro-MD"/>
              </w:rPr>
              <w:t>Putere consumată (W)</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E3215E" w:rsidRPr="008B7382" w:rsidRDefault="00E3215E" w:rsidP="009F06AC">
            <w:pPr>
              <w:spacing w:before="60" w:after="60" w:line="312" w:lineRule="atLeast"/>
              <w:textAlignment w:val="baseline"/>
              <w:rPr>
                <w:color w:val="000000" w:themeColor="text1"/>
                <w:sz w:val="28"/>
                <w:szCs w:val="28"/>
                <w:lang w:val="ro-MD"/>
              </w:rPr>
            </w:pPr>
            <w:r w:rsidRPr="008B7382">
              <w:rPr>
                <w:color w:val="000000" w:themeColor="text1"/>
                <w:sz w:val="28"/>
                <w:szCs w:val="28"/>
                <w:lang w:val="ro-MD"/>
              </w:rPr>
              <w:t>Calculată în regimurile de sarcină 1-4, măsurată în regim de sarcină 5</w:t>
            </w:r>
          </w:p>
        </w:tc>
      </w:tr>
      <w:tr w:rsidR="00E3215E" w:rsidRPr="008C6C3C" w:rsidTr="009F06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E3215E" w:rsidRPr="008B7382" w:rsidRDefault="00E3215E" w:rsidP="009F06AC">
            <w:pPr>
              <w:spacing w:before="60" w:after="60" w:line="312" w:lineRule="atLeast"/>
              <w:textAlignment w:val="baseline"/>
              <w:rPr>
                <w:color w:val="000000" w:themeColor="text1"/>
                <w:sz w:val="28"/>
                <w:szCs w:val="28"/>
                <w:lang w:val="ro-MD"/>
              </w:rPr>
            </w:pPr>
            <w:r w:rsidRPr="008B7382">
              <w:rPr>
                <w:color w:val="000000" w:themeColor="text1"/>
                <w:sz w:val="28"/>
                <w:szCs w:val="28"/>
                <w:lang w:val="ro-MD"/>
              </w:rPr>
              <w:t>Randament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E3215E" w:rsidRPr="008B7382" w:rsidRDefault="00E3215E" w:rsidP="009F06AC">
            <w:pPr>
              <w:spacing w:before="60" w:after="60" w:line="312" w:lineRule="atLeast"/>
              <w:textAlignment w:val="baseline"/>
              <w:rPr>
                <w:color w:val="000000" w:themeColor="text1"/>
                <w:sz w:val="28"/>
                <w:szCs w:val="28"/>
                <w:lang w:val="ro-MD"/>
              </w:rPr>
            </w:pPr>
            <w:r w:rsidRPr="008B7382">
              <w:rPr>
                <w:color w:val="000000" w:themeColor="text1"/>
                <w:sz w:val="28"/>
                <w:szCs w:val="28"/>
                <w:lang w:val="ro-MD"/>
              </w:rPr>
              <w:t>Calculat în regimurile de sarcină 1-4</w:t>
            </w:r>
          </w:p>
        </w:tc>
      </w:tr>
      <w:tr w:rsidR="00E3215E" w:rsidRPr="008C6C3C" w:rsidTr="009F06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E3215E" w:rsidRPr="008B7382" w:rsidRDefault="00E3215E" w:rsidP="009F06AC">
            <w:pPr>
              <w:spacing w:before="60" w:after="60" w:line="312" w:lineRule="atLeast"/>
              <w:textAlignment w:val="baseline"/>
              <w:rPr>
                <w:color w:val="000000" w:themeColor="text1"/>
                <w:sz w:val="28"/>
                <w:szCs w:val="28"/>
                <w:lang w:val="ro-MD"/>
              </w:rPr>
            </w:pPr>
            <w:r w:rsidRPr="008B7382">
              <w:rPr>
                <w:color w:val="000000" w:themeColor="text1"/>
                <w:sz w:val="28"/>
                <w:szCs w:val="28"/>
                <w:lang w:val="ro-MD"/>
              </w:rPr>
              <w:lastRenderedPageBreak/>
              <w:t>Randament mediu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E3215E" w:rsidRPr="008B7382" w:rsidRDefault="00E3215E" w:rsidP="009F06AC">
            <w:pPr>
              <w:spacing w:before="60" w:after="60" w:line="312" w:lineRule="atLeast"/>
              <w:textAlignment w:val="baseline"/>
              <w:rPr>
                <w:color w:val="000000" w:themeColor="text1"/>
                <w:sz w:val="28"/>
                <w:szCs w:val="28"/>
                <w:lang w:val="ro-MD"/>
              </w:rPr>
            </w:pPr>
            <w:r w:rsidRPr="008B7382">
              <w:rPr>
                <w:color w:val="000000" w:themeColor="text1"/>
                <w:sz w:val="28"/>
                <w:szCs w:val="28"/>
                <w:lang w:val="ro-MD"/>
              </w:rPr>
              <w:t>Media aritmetică a randamentului în regimuri fără sarcină 1-4</w:t>
            </w:r>
          </w:p>
        </w:tc>
      </w:tr>
    </w:tbl>
    <w:p w:rsidR="00E3215E" w:rsidRPr="008B7382" w:rsidRDefault="00E3215E" w:rsidP="00E3215E">
      <w:pPr>
        <w:shd w:val="clear" w:color="auto" w:fill="FFFFFF"/>
        <w:spacing w:before="120" w:line="312" w:lineRule="atLeast"/>
        <w:jc w:val="both"/>
        <w:textAlignment w:val="baseline"/>
        <w:rPr>
          <w:color w:val="000000" w:themeColor="text1"/>
          <w:sz w:val="28"/>
          <w:szCs w:val="28"/>
          <w:lang w:val="ro-MD"/>
        </w:rPr>
      </w:pPr>
      <w:r w:rsidRPr="008B7382">
        <w:rPr>
          <w:color w:val="000000" w:themeColor="text1"/>
          <w:sz w:val="28"/>
          <w:szCs w:val="28"/>
          <w:lang w:val="ro-MD"/>
        </w:rPr>
        <w:t>Regimurile de sarcină relevante sunt următoarele: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526"/>
        <w:gridCol w:w="5664"/>
      </w:tblGrid>
      <w:tr w:rsidR="00E3215E" w:rsidRPr="008C6C3C" w:rsidTr="009F06A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E3215E" w:rsidRPr="008B7382" w:rsidRDefault="00E3215E" w:rsidP="009F06AC">
            <w:pPr>
              <w:spacing w:before="60" w:after="60" w:line="312" w:lineRule="atLeast"/>
              <w:ind w:right="195"/>
              <w:jc w:val="center"/>
              <w:textAlignment w:val="baseline"/>
              <w:rPr>
                <w:b/>
                <w:bCs/>
                <w:color w:val="000000" w:themeColor="text1"/>
                <w:sz w:val="28"/>
                <w:szCs w:val="28"/>
                <w:lang w:val="ro-MD"/>
              </w:rPr>
            </w:pPr>
            <w:r w:rsidRPr="008B7382">
              <w:rPr>
                <w:b/>
                <w:bCs/>
                <w:color w:val="000000" w:themeColor="text1"/>
                <w:sz w:val="28"/>
                <w:szCs w:val="28"/>
                <w:lang w:val="ro-MD"/>
              </w:rPr>
              <w:t>Procentajul din curentul de ieșire indicat pe plăcuța indicatoare</w:t>
            </w:r>
          </w:p>
        </w:tc>
      </w:tr>
      <w:tr w:rsidR="00E3215E" w:rsidRPr="008B7382" w:rsidTr="009F06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E3215E" w:rsidRPr="008B7382" w:rsidRDefault="00E3215E" w:rsidP="009F06AC">
            <w:pPr>
              <w:spacing w:before="60" w:after="60" w:line="312" w:lineRule="atLeast"/>
              <w:textAlignment w:val="baseline"/>
              <w:rPr>
                <w:color w:val="000000" w:themeColor="text1"/>
                <w:sz w:val="28"/>
                <w:szCs w:val="28"/>
                <w:lang w:val="ro-MD"/>
              </w:rPr>
            </w:pPr>
            <w:r w:rsidRPr="008B7382">
              <w:rPr>
                <w:color w:val="000000" w:themeColor="text1"/>
                <w:sz w:val="28"/>
                <w:szCs w:val="28"/>
                <w:lang w:val="ro-MD"/>
              </w:rPr>
              <w:t>Regim de sarcină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E3215E" w:rsidRPr="008B7382" w:rsidRDefault="00E3215E" w:rsidP="009F06AC">
            <w:pPr>
              <w:spacing w:before="60" w:after="60" w:line="312" w:lineRule="atLeast"/>
              <w:textAlignment w:val="baseline"/>
              <w:rPr>
                <w:color w:val="000000" w:themeColor="text1"/>
                <w:sz w:val="28"/>
                <w:szCs w:val="28"/>
                <w:lang w:val="ro-MD"/>
              </w:rPr>
            </w:pPr>
            <w:r w:rsidRPr="008B7382">
              <w:rPr>
                <w:color w:val="000000" w:themeColor="text1"/>
                <w:sz w:val="28"/>
                <w:szCs w:val="28"/>
                <w:lang w:val="ro-MD"/>
              </w:rPr>
              <w:t>100 % ± 2 %</w:t>
            </w:r>
          </w:p>
        </w:tc>
      </w:tr>
      <w:tr w:rsidR="00E3215E" w:rsidRPr="008B7382" w:rsidTr="009F06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E3215E" w:rsidRPr="008B7382" w:rsidRDefault="00E3215E" w:rsidP="009F06AC">
            <w:pPr>
              <w:spacing w:before="60" w:after="60" w:line="312" w:lineRule="atLeast"/>
              <w:textAlignment w:val="baseline"/>
              <w:rPr>
                <w:color w:val="000000" w:themeColor="text1"/>
                <w:sz w:val="28"/>
                <w:szCs w:val="28"/>
                <w:lang w:val="ro-MD"/>
              </w:rPr>
            </w:pPr>
            <w:r w:rsidRPr="008B7382">
              <w:rPr>
                <w:color w:val="000000" w:themeColor="text1"/>
                <w:sz w:val="28"/>
                <w:szCs w:val="28"/>
                <w:lang w:val="ro-MD"/>
              </w:rPr>
              <w:t>Regim de sarcină 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E3215E" w:rsidRPr="008B7382" w:rsidRDefault="00E3215E" w:rsidP="009F06AC">
            <w:pPr>
              <w:spacing w:before="60" w:after="60" w:line="312" w:lineRule="atLeast"/>
              <w:textAlignment w:val="baseline"/>
              <w:rPr>
                <w:color w:val="000000" w:themeColor="text1"/>
                <w:sz w:val="28"/>
                <w:szCs w:val="28"/>
                <w:lang w:val="ro-MD"/>
              </w:rPr>
            </w:pPr>
            <w:r w:rsidRPr="008B7382">
              <w:rPr>
                <w:color w:val="000000" w:themeColor="text1"/>
                <w:sz w:val="28"/>
                <w:szCs w:val="28"/>
                <w:lang w:val="ro-MD"/>
              </w:rPr>
              <w:t>75 % ± 2 %</w:t>
            </w:r>
          </w:p>
        </w:tc>
      </w:tr>
      <w:tr w:rsidR="00E3215E" w:rsidRPr="008B7382" w:rsidTr="009F06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E3215E" w:rsidRPr="008B7382" w:rsidRDefault="00E3215E" w:rsidP="009F06AC">
            <w:pPr>
              <w:spacing w:before="60" w:after="60" w:line="312" w:lineRule="atLeast"/>
              <w:textAlignment w:val="baseline"/>
              <w:rPr>
                <w:color w:val="000000" w:themeColor="text1"/>
                <w:sz w:val="28"/>
                <w:szCs w:val="28"/>
                <w:lang w:val="ro-MD"/>
              </w:rPr>
            </w:pPr>
            <w:r w:rsidRPr="008B7382">
              <w:rPr>
                <w:color w:val="000000" w:themeColor="text1"/>
                <w:sz w:val="28"/>
                <w:szCs w:val="28"/>
                <w:lang w:val="ro-MD"/>
              </w:rPr>
              <w:t>Regim de sarcină 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E3215E" w:rsidRPr="008B7382" w:rsidRDefault="00E3215E" w:rsidP="009F06AC">
            <w:pPr>
              <w:spacing w:before="60" w:after="60" w:line="312" w:lineRule="atLeast"/>
              <w:textAlignment w:val="baseline"/>
              <w:rPr>
                <w:color w:val="000000" w:themeColor="text1"/>
                <w:sz w:val="28"/>
                <w:szCs w:val="28"/>
                <w:lang w:val="ro-MD"/>
              </w:rPr>
            </w:pPr>
            <w:r w:rsidRPr="008B7382">
              <w:rPr>
                <w:color w:val="000000" w:themeColor="text1"/>
                <w:sz w:val="28"/>
                <w:szCs w:val="28"/>
                <w:lang w:val="ro-MD"/>
              </w:rPr>
              <w:t>50 % ± 2 %</w:t>
            </w:r>
          </w:p>
        </w:tc>
      </w:tr>
      <w:tr w:rsidR="00E3215E" w:rsidRPr="008B7382" w:rsidTr="009F06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E3215E" w:rsidRPr="008B7382" w:rsidRDefault="00E3215E" w:rsidP="009F06AC">
            <w:pPr>
              <w:spacing w:before="60" w:after="60" w:line="312" w:lineRule="atLeast"/>
              <w:textAlignment w:val="baseline"/>
              <w:rPr>
                <w:color w:val="000000" w:themeColor="text1"/>
                <w:sz w:val="28"/>
                <w:szCs w:val="28"/>
                <w:lang w:val="ro-MD"/>
              </w:rPr>
            </w:pPr>
            <w:r w:rsidRPr="008B7382">
              <w:rPr>
                <w:color w:val="000000" w:themeColor="text1"/>
                <w:sz w:val="28"/>
                <w:szCs w:val="28"/>
                <w:lang w:val="ro-MD"/>
              </w:rPr>
              <w:t>Regim de sarcină 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E3215E" w:rsidRPr="008B7382" w:rsidRDefault="00E3215E" w:rsidP="009F06AC">
            <w:pPr>
              <w:spacing w:before="60" w:after="60" w:line="312" w:lineRule="atLeast"/>
              <w:textAlignment w:val="baseline"/>
              <w:rPr>
                <w:color w:val="000000" w:themeColor="text1"/>
                <w:sz w:val="28"/>
                <w:szCs w:val="28"/>
                <w:lang w:val="ro-MD"/>
              </w:rPr>
            </w:pPr>
            <w:r w:rsidRPr="008B7382">
              <w:rPr>
                <w:color w:val="000000" w:themeColor="text1"/>
                <w:sz w:val="28"/>
                <w:szCs w:val="28"/>
                <w:lang w:val="ro-MD"/>
              </w:rPr>
              <w:t>25 % ± 2 %</w:t>
            </w:r>
          </w:p>
        </w:tc>
      </w:tr>
      <w:tr w:rsidR="00E3215E" w:rsidRPr="008B7382" w:rsidTr="009F06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E3215E" w:rsidRPr="008B7382" w:rsidRDefault="00E3215E" w:rsidP="009F06AC">
            <w:pPr>
              <w:spacing w:before="60" w:after="60" w:line="312" w:lineRule="atLeast"/>
              <w:textAlignment w:val="baseline"/>
              <w:rPr>
                <w:color w:val="000000" w:themeColor="text1"/>
                <w:sz w:val="28"/>
                <w:szCs w:val="28"/>
                <w:lang w:val="ro-MD"/>
              </w:rPr>
            </w:pPr>
            <w:r w:rsidRPr="008B7382">
              <w:rPr>
                <w:color w:val="000000" w:themeColor="text1"/>
                <w:sz w:val="28"/>
                <w:szCs w:val="28"/>
                <w:lang w:val="ro-MD"/>
              </w:rPr>
              <w:t>Regim de sarcină 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E3215E" w:rsidRPr="008B7382" w:rsidRDefault="00E3215E" w:rsidP="009F06AC">
            <w:pPr>
              <w:spacing w:before="60" w:after="60" w:line="312" w:lineRule="atLeast"/>
              <w:textAlignment w:val="baseline"/>
              <w:rPr>
                <w:color w:val="000000" w:themeColor="text1"/>
                <w:sz w:val="28"/>
                <w:szCs w:val="28"/>
                <w:lang w:val="ro-MD"/>
              </w:rPr>
            </w:pPr>
            <w:r w:rsidRPr="008B7382">
              <w:rPr>
                <w:color w:val="000000" w:themeColor="text1"/>
                <w:sz w:val="28"/>
                <w:szCs w:val="28"/>
                <w:lang w:val="ro-MD"/>
              </w:rPr>
              <w:t>0 % (regim fără sarcină)</w:t>
            </w:r>
          </w:p>
        </w:tc>
      </w:tr>
    </w:tbl>
    <w:p w:rsidR="00E3215E" w:rsidRPr="008B7382" w:rsidRDefault="00E3215E" w:rsidP="00E3215E">
      <w:pPr>
        <w:tabs>
          <w:tab w:val="left" w:pos="851"/>
        </w:tabs>
        <w:spacing w:line="276" w:lineRule="auto"/>
        <w:jc w:val="both"/>
        <w:rPr>
          <w:b/>
          <w:color w:val="000000" w:themeColor="text1"/>
          <w:sz w:val="28"/>
          <w:szCs w:val="28"/>
          <w:lang w:val="ro-MD"/>
        </w:rPr>
      </w:pPr>
    </w:p>
    <w:p w:rsidR="00E3215E" w:rsidRPr="008B7382" w:rsidRDefault="00E3215E" w:rsidP="00E3215E">
      <w:pPr>
        <w:tabs>
          <w:tab w:val="left" w:pos="851"/>
        </w:tabs>
        <w:spacing w:line="276" w:lineRule="auto"/>
        <w:jc w:val="both"/>
        <w:rPr>
          <w:b/>
          <w:color w:val="000000" w:themeColor="text1"/>
          <w:sz w:val="28"/>
          <w:szCs w:val="28"/>
          <w:lang w:val="ro-MD"/>
        </w:rPr>
      </w:pPr>
    </w:p>
    <w:p w:rsidR="00E3215E" w:rsidRPr="008B7382" w:rsidRDefault="00E3215E" w:rsidP="00E3215E">
      <w:pPr>
        <w:tabs>
          <w:tab w:val="left" w:pos="851"/>
        </w:tabs>
        <w:spacing w:line="276" w:lineRule="auto"/>
        <w:jc w:val="both"/>
        <w:rPr>
          <w:b/>
          <w:color w:val="000000" w:themeColor="text1"/>
          <w:sz w:val="28"/>
          <w:szCs w:val="28"/>
          <w:lang w:val="ro-MD"/>
        </w:rPr>
      </w:pPr>
    </w:p>
    <w:p w:rsidR="00E3215E" w:rsidRPr="008B7382" w:rsidRDefault="00E3215E" w:rsidP="00E3215E">
      <w:pPr>
        <w:tabs>
          <w:tab w:val="left" w:pos="851"/>
        </w:tabs>
        <w:spacing w:line="276" w:lineRule="auto"/>
        <w:jc w:val="both"/>
        <w:rPr>
          <w:b/>
          <w:color w:val="000000" w:themeColor="text1"/>
          <w:sz w:val="28"/>
          <w:szCs w:val="28"/>
          <w:lang w:val="ro-MD"/>
        </w:rPr>
      </w:pPr>
    </w:p>
    <w:p w:rsidR="00E3215E" w:rsidRPr="008B7382" w:rsidRDefault="00E3215E" w:rsidP="00E3215E">
      <w:pPr>
        <w:tabs>
          <w:tab w:val="left" w:pos="851"/>
        </w:tabs>
        <w:spacing w:line="276" w:lineRule="auto"/>
        <w:jc w:val="both"/>
        <w:rPr>
          <w:b/>
          <w:color w:val="000000" w:themeColor="text1"/>
          <w:sz w:val="28"/>
          <w:szCs w:val="28"/>
          <w:lang w:val="ro-MD"/>
        </w:rPr>
      </w:pPr>
    </w:p>
    <w:p w:rsidR="00E3215E" w:rsidRPr="008B7382" w:rsidRDefault="00E3215E" w:rsidP="00E3215E">
      <w:pPr>
        <w:tabs>
          <w:tab w:val="left" w:pos="851"/>
        </w:tabs>
        <w:spacing w:line="276" w:lineRule="auto"/>
        <w:jc w:val="both"/>
        <w:rPr>
          <w:b/>
          <w:color w:val="000000" w:themeColor="text1"/>
          <w:sz w:val="28"/>
          <w:szCs w:val="28"/>
          <w:lang w:val="ro-MD"/>
        </w:rPr>
      </w:pPr>
    </w:p>
    <w:p w:rsidR="00E3215E" w:rsidRPr="008B7382" w:rsidRDefault="00E3215E" w:rsidP="00E3215E">
      <w:pPr>
        <w:tabs>
          <w:tab w:val="left" w:pos="851"/>
        </w:tabs>
        <w:spacing w:line="276" w:lineRule="auto"/>
        <w:jc w:val="both"/>
        <w:rPr>
          <w:b/>
          <w:color w:val="000000" w:themeColor="text1"/>
          <w:sz w:val="28"/>
          <w:szCs w:val="28"/>
          <w:lang w:val="ro-MD"/>
        </w:rPr>
      </w:pPr>
    </w:p>
    <w:p w:rsidR="00E3215E" w:rsidRPr="008B7382" w:rsidRDefault="00E3215E" w:rsidP="00E3215E">
      <w:pPr>
        <w:tabs>
          <w:tab w:val="left" w:pos="851"/>
        </w:tabs>
        <w:spacing w:line="276" w:lineRule="auto"/>
        <w:jc w:val="both"/>
        <w:rPr>
          <w:b/>
          <w:color w:val="000000" w:themeColor="text1"/>
          <w:sz w:val="28"/>
          <w:szCs w:val="28"/>
          <w:lang w:val="ro-MD"/>
        </w:rPr>
      </w:pPr>
    </w:p>
    <w:p w:rsidR="00E3215E" w:rsidRPr="008B7382" w:rsidRDefault="00E3215E" w:rsidP="00E3215E">
      <w:pPr>
        <w:tabs>
          <w:tab w:val="left" w:pos="851"/>
        </w:tabs>
        <w:spacing w:line="276" w:lineRule="auto"/>
        <w:jc w:val="both"/>
        <w:rPr>
          <w:b/>
          <w:color w:val="000000" w:themeColor="text1"/>
          <w:sz w:val="28"/>
          <w:szCs w:val="28"/>
          <w:lang w:val="ro-MD"/>
        </w:rPr>
      </w:pPr>
    </w:p>
    <w:p w:rsidR="00E3215E" w:rsidRPr="008B7382" w:rsidRDefault="00E3215E" w:rsidP="00E3215E">
      <w:pPr>
        <w:tabs>
          <w:tab w:val="left" w:pos="851"/>
        </w:tabs>
        <w:spacing w:line="276" w:lineRule="auto"/>
        <w:jc w:val="both"/>
        <w:rPr>
          <w:b/>
          <w:color w:val="000000" w:themeColor="text1"/>
          <w:sz w:val="28"/>
          <w:szCs w:val="28"/>
          <w:lang w:val="ro-MD"/>
        </w:rPr>
      </w:pPr>
    </w:p>
    <w:p w:rsidR="00E3215E" w:rsidRPr="008B7382" w:rsidRDefault="00E3215E" w:rsidP="00E3215E">
      <w:pPr>
        <w:tabs>
          <w:tab w:val="left" w:pos="851"/>
        </w:tabs>
        <w:spacing w:line="276" w:lineRule="auto"/>
        <w:jc w:val="both"/>
        <w:rPr>
          <w:b/>
          <w:color w:val="000000" w:themeColor="text1"/>
          <w:sz w:val="28"/>
          <w:szCs w:val="28"/>
          <w:lang w:val="ro-MD"/>
        </w:rPr>
      </w:pPr>
    </w:p>
    <w:p w:rsidR="00E3215E" w:rsidRPr="008B7382" w:rsidRDefault="00E3215E" w:rsidP="00E3215E">
      <w:pPr>
        <w:tabs>
          <w:tab w:val="left" w:pos="851"/>
        </w:tabs>
        <w:spacing w:line="276" w:lineRule="auto"/>
        <w:jc w:val="both"/>
        <w:rPr>
          <w:b/>
          <w:color w:val="000000" w:themeColor="text1"/>
          <w:sz w:val="28"/>
          <w:szCs w:val="28"/>
          <w:lang w:val="ro-MD"/>
        </w:rPr>
      </w:pPr>
    </w:p>
    <w:p w:rsidR="00E3215E" w:rsidRPr="008B7382" w:rsidRDefault="00E3215E" w:rsidP="00E3215E">
      <w:pPr>
        <w:tabs>
          <w:tab w:val="left" w:pos="851"/>
        </w:tabs>
        <w:spacing w:line="276" w:lineRule="auto"/>
        <w:jc w:val="both"/>
        <w:rPr>
          <w:b/>
          <w:color w:val="000000" w:themeColor="text1"/>
          <w:sz w:val="28"/>
          <w:szCs w:val="28"/>
          <w:lang w:val="ro-MD"/>
        </w:rPr>
      </w:pPr>
    </w:p>
    <w:p w:rsidR="00E3215E" w:rsidRPr="008B7382" w:rsidRDefault="00E3215E" w:rsidP="00E3215E">
      <w:pPr>
        <w:tabs>
          <w:tab w:val="left" w:pos="851"/>
        </w:tabs>
        <w:spacing w:line="276" w:lineRule="auto"/>
        <w:jc w:val="both"/>
        <w:rPr>
          <w:b/>
          <w:color w:val="000000" w:themeColor="text1"/>
          <w:sz w:val="28"/>
          <w:szCs w:val="28"/>
          <w:lang w:val="ro-MD"/>
        </w:rPr>
      </w:pPr>
    </w:p>
    <w:p w:rsidR="00E3215E" w:rsidRPr="008B7382" w:rsidRDefault="00E3215E" w:rsidP="00E3215E">
      <w:pPr>
        <w:tabs>
          <w:tab w:val="left" w:pos="851"/>
        </w:tabs>
        <w:spacing w:line="276" w:lineRule="auto"/>
        <w:jc w:val="both"/>
        <w:rPr>
          <w:b/>
          <w:color w:val="000000" w:themeColor="text1"/>
          <w:sz w:val="28"/>
          <w:szCs w:val="28"/>
          <w:lang w:val="ro-MD"/>
        </w:rPr>
      </w:pPr>
    </w:p>
    <w:p w:rsidR="00E3215E" w:rsidRPr="008B7382" w:rsidRDefault="00E3215E" w:rsidP="00E3215E">
      <w:pPr>
        <w:tabs>
          <w:tab w:val="left" w:pos="851"/>
        </w:tabs>
        <w:spacing w:line="276" w:lineRule="auto"/>
        <w:jc w:val="both"/>
        <w:rPr>
          <w:b/>
          <w:color w:val="000000" w:themeColor="text1"/>
          <w:sz w:val="28"/>
          <w:szCs w:val="28"/>
          <w:lang w:val="ro-MD"/>
        </w:rPr>
      </w:pPr>
    </w:p>
    <w:p w:rsidR="00E3215E" w:rsidRPr="008B7382" w:rsidRDefault="00E3215E" w:rsidP="00E3215E">
      <w:pPr>
        <w:tabs>
          <w:tab w:val="left" w:pos="851"/>
        </w:tabs>
        <w:spacing w:line="276" w:lineRule="auto"/>
        <w:jc w:val="both"/>
        <w:rPr>
          <w:b/>
          <w:color w:val="000000" w:themeColor="text1"/>
          <w:sz w:val="28"/>
          <w:szCs w:val="28"/>
          <w:lang w:val="ro-MD"/>
        </w:rPr>
      </w:pPr>
    </w:p>
    <w:p w:rsidR="00E3215E" w:rsidRPr="008B7382" w:rsidRDefault="00E3215E" w:rsidP="00E3215E">
      <w:pPr>
        <w:tabs>
          <w:tab w:val="left" w:pos="851"/>
        </w:tabs>
        <w:spacing w:line="276" w:lineRule="auto"/>
        <w:jc w:val="both"/>
        <w:rPr>
          <w:b/>
          <w:color w:val="000000" w:themeColor="text1"/>
          <w:sz w:val="28"/>
          <w:szCs w:val="28"/>
          <w:lang w:val="ro-MD"/>
        </w:rPr>
      </w:pPr>
    </w:p>
    <w:p w:rsidR="00E3215E" w:rsidRPr="008B7382" w:rsidRDefault="00E3215E" w:rsidP="00E3215E">
      <w:pPr>
        <w:tabs>
          <w:tab w:val="left" w:pos="851"/>
        </w:tabs>
        <w:spacing w:line="276" w:lineRule="auto"/>
        <w:jc w:val="both"/>
        <w:rPr>
          <w:b/>
          <w:color w:val="000000" w:themeColor="text1"/>
          <w:sz w:val="28"/>
          <w:szCs w:val="28"/>
          <w:lang w:val="ro-MD"/>
        </w:rPr>
      </w:pPr>
    </w:p>
    <w:p w:rsidR="00E3215E" w:rsidRPr="008B7382" w:rsidRDefault="00E3215E" w:rsidP="00E3215E">
      <w:pPr>
        <w:tabs>
          <w:tab w:val="left" w:pos="851"/>
        </w:tabs>
        <w:spacing w:line="276" w:lineRule="auto"/>
        <w:jc w:val="both"/>
        <w:rPr>
          <w:b/>
          <w:color w:val="000000" w:themeColor="text1"/>
          <w:sz w:val="28"/>
          <w:szCs w:val="28"/>
          <w:lang w:val="ro-MD"/>
        </w:rPr>
      </w:pPr>
    </w:p>
    <w:p w:rsidR="00E3215E" w:rsidRPr="008B7382" w:rsidRDefault="00E3215E" w:rsidP="00E3215E">
      <w:pPr>
        <w:tabs>
          <w:tab w:val="left" w:pos="851"/>
        </w:tabs>
        <w:spacing w:line="276" w:lineRule="auto"/>
        <w:jc w:val="both"/>
        <w:rPr>
          <w:b/>
          <w:color w:val="000000" w:themeColor="text1"/>
          <w:sz w:val="28"/>
          <w:szCs w:val="28"/>
          <w:lang w:val="ro-MD"/>
        </w:rPr>
      </w:pPr>
    </w:p>
    <w:p w:rsidR="00E3215E" w:rsidRDefault="00E3215E" w:rsidP="00E3215E">
      <w:pPr>
        <w:tabs>
          <w:tab w:val="left" w:pos="851"/>
        </w:tabs>
        <w:spacing w:line="276" w:lineRule="auto"/>
        <w:jc w:val="both"/>
        <w:rPr>
          <w:b/>
          <w:color w:val="000000" w:themeColor="text1"/>
          <w:sz w:val="28"/>
          <w:szCs w:val="28"/>
          <w:lang w:val="ro-MD"/>
        </w:rPr>
      </w:pPr>
    </w:p>
    <w:p w:rsidR="00AC30B6" w:rsidRDefault="00AC30B6" w:rsidP="00E3215E">
      <w:pPr>
        <w:tabs>
          <w:tab w:val="left" w:pos="851"/>
        </w:tabs>
        <w:spacing w:line="276" w:lineRule="auto"/>
        <w:jc w:val="both"/>
        <w:rPr>
          <w:b/>
          <w:color w:val="000000" w:themeColor="text1"/>
          <w:sz w:val="28"/>
          <w:szCs w:val="28"/>
          <w:lang w:val="ro-MD"/>
        </w:rPr>
      </w:pPr>
    </w:p>
    <w:p w:rsidR="00044A5B" w:rsidRDefault="00044A5B" w:rsidP="00E3215E">
      <w:pPr>
        <w:tabs>
          <w:tab w:val="left" w:pos="851"/>
        </w:tabs>
        <w:spacing w:line="276" w:lineRule="auto"/>
        <w:jc w:val="both"/>
        <w:rPr>
          <w:b/>
          <w:color w:val="000000" w:themeColor="text1"/>
          <w:sz w:val="28"/>
          <w:szCs w:val="28"/>
          <w:lang w:val="ro-MD"/>
        </w:rPr>
      </w:pPr>
    </w:p>
    <w:p w:rsidR="00044A5B" w:rsidRDefault="00044A5B" w:rsidP="00E3215E">
      <w:pPr>
        <w:tabs>
          <w:tab w:val="left" w:pos="851"/>
        </w:tabs>
        <w:spacing w:line="276" w:lineRule="auto"/>
        <w:jc w:val="both"/>
        <w:rPr>
          <w:b/>
          <w:color w:val="000000" w:themeColor="text1"/>
          <w:sz w:val="28"/>
          <w:szCs w:val="28"/>
          <w:lang w:val="ro-MD"/>
        </w:rPr>
      </w:pPr>
    </w:p>
    <w:p w:rsidR="00B85E37" w:rsidRDefault="00B85E37" w:rsidP="00E3215E">
      <w:pPr>
        <w:tabs>
          <w:tab w:val="left" w:pos="851"/>
        </w:tabs>
        <w:spacing w:line="276" w:lineRule="auto"/>
        <w:jc w:val="both"/>
        <w:rPr>
          <w:b/>
          <w:color w:val="000000" w:themeColor="text1"/>
          <w:sz w:val="28"/>
          <w:szCs w:val="28"/>
          <w:lang w:val="ro-MD"/>
        </w:rPr>
      </w:pPr>
    </w:p>
    <w:p w:rsidR="00B85E37" w:rsidRPr="008B7382" w:rsidRDefault="00B85E37" w:rsidP="00E3215E">
      <w:pPr>
        <w:tabs>
          <w:tab w:val="left" w:pos="851"/>
        </w:tabs>
        <w:spacing w:line="276" w:lineRule="auto"/>
        <w:jc w:val="both"/>
        <w:rPr>
          <w:b/>
          <w:color w:val="000000" w:themeColor="text1"/>
          <w:sz w:val="28"/>
          <w:szCs w:val="28"/>
          <w:lang w:val="ro-MD"/>
        </w:rPr>
      </w:pPr>
    </w:p>
    <w:p w:rsidR="00E3215E" w:rsidRPr="008B7382" w:rsidRDefault="00E3215E" w:rsidP="00E3215E">
      <w:pPr>
        <w:widowControl w:val="0"/>
        <w:tabs>
          <w:tab w:val="left" w:pos="851"/>
        </w:tabs>
        <w:suppressAutoHyphens/>
        <w:ind w:firstLine="426"/>
        <w:jc w:val="right"/>
        <w:rPr>
          <w:i/>
          <w:color w:val="000000" w:themeColor="text1"/>
          <w:sz w:val="28"/>
          <w:szCs w:val="28"/>
          <w:lang w:val="ro-MD"/>
        </w:rPr>
      </w:pPr>
      <w:r w:rsidRPr="008B7382">
        <w:rPr>
          <w:noProof/>
          <w:color w:val="000000" w:themeColor="text1"/>
          <w:sz w:val="28"/>
          <w:szCs w:val="28"/>
          <w:lang w:val="en-US" w:eastAsia="en-US"/>
        </w:rPr>
        <w:lastRenderedPageBreak/>
        <mc:AlternateContent>
          <mc:Choice Requires="wpg">
            <w:drawing>
              <wp:anchor distT="4294967295" distB="4294967295" distL="114299" distR="114299" simplePos="0" relativeHeight="251707392" behindDoc="1" locked="0" layoutInCell="1" allowOverlap="1" wp14:anchorId="3911B46D" wp14:editId="77438426">
                <wp:simplePos x="0" y="0"/>
                <wp:positionH relativeFrom="page">
                  <wp:posOffset>-1</wp:posOffset>
                </wp:positionH>
                <wp:positionV relativeFrom="page">
                  <wp:posOffset>10693399</wp:posOffset>
                </wp:positionV>
                <wp:extent cx="0" cy="0"/>
                <wp:effectExtent l="0" t="0" r="0" b="0"/>
                <wp:wrapNone/>
                <wp:docPr id="473" name="Группа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74" name="Freeform 440"/>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5B8A" id="Группа 493" o:spid="_x0000_s1026" style="position:absolute;margin-left:0;margin-top:842pt;width:0;height:0;z-index:-251609088;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g+CwMAACsHAAAOAAAAZHJzL2Uyb0RvYy54bWykVVlu2zAQ/S/QOxD8dyTZihchchB4CQp0&#10;CZD0ADRFLahEqiRtOS0KFOgRepHeoFdIbtQhKe8pkKY2IA05o+G8NwsvLtdViVZMqkLwGAdnPkaM&#10;U5EUPIvxx7t5Z4iR0oQnpBScxfieKXw5fv3qoqkj1hW5KBMmETjhKmrqGOda15HnKZqziqgzUTMO&#10;ylTIimhYysxLJGnAe1V6Xd/ve42QSS0FZUrB7tQp8dj6T1NG9Yc0VUyjMsYQm7ZPaZ8L8/TGFyTK&#10;JKnzgrZhkBdEUZGCw6FbV1OiCVrK4sRVVVAplEj1GRWVJ9K0oMxiADSBf4TmWoplbbFkUZPVW5qA&#10;2iOeXuyWvl/dSFQkMQ4HPYw4qSBJDz8fvz/+ePgN/18oHPUMS02dRWB8Levb+kY6qCC+FfSTArV3&#10;rDfrzBmjRfNOJOCXLLWwLK1TWRkXgB+tbTLut8lga42o26S7XZpDHk9saT57wtojkTvABtUGYRBA&#10;iakdi+r/WLzNSc1scpQhZstiuGFxLhkzhYvC0NaZOR8MN/Spfe72NMZMAcXPZC3oD517Ej3F3JYL&#10;EtGl0tdMWOLJ6q3SrvaTjUTyjUTXHESTIJAQMa3s27zVQh3lAPyDzT+Zuk/aAyR06HFvSoygNxeu&#10;N2uiTVzmBCOadyVW7E7YHX0azk5b8r9bOR2E4py2gj3IxLdHFRfzoiwtVyVHDQy57sCxoURZJEZp&#10;QlEyW0xKiVYEJk2v3wt75wYAODswg47miXWWM5LMWlmTonQy2JeWTkhmC9uk1Y6SryN/NBvOhmEn&#10;7PZnndCfTjtX80nY6c+Dwfm0N51MpsE3k6ggjPIiSRg30W3GWhA+r+DbAesG0nawHaA4ADu3v1Ow&#10;3mEYlgvAsnk7rjfV7tpzIZJ7qHwp3JyGewWEXMgvGDUwo2OsPi+JZBiVbzi07ygwrYW0XYTngy4s&#10;5L5msa8hnIKrGGsMJW3EiXYXwbKWRZbDSYEtci6uYE6lhekPmCAqclG1C5ggVrIT2WJpbw8z8vfX&#10;1mp3x43/AAAA//8DAFBLAwQUAAYACAAAACEA/dwwO9sAAAAHAQAADwAAAGRycy9kb3ducmV2Lnht&#10;bEyPT2vDMAzF74N9B6PBbquT/Skli1NK2XYqg7WDsZsaq0loLIfYTdJvP+0wuovQ0xNPP+XLybVq&#10;oD40ng2kswQUceltw5WBz93r3QJUiMgWW89k4EwBlsX1VY6Z9SN/0LCNlZIQDhkaqGPsMq1DWZPD&#10;MPMdsXgH3zuMIvtK2x5HCXetvk+SuXbYsFyosaN1TeVxe3IG3kYcVw/py7A5Htbn793T+9cmJWNu&#10;b6bVM6hIU7wswy++oEMhTHt/YhtUa0AeiTKdLx6lE1/q/k/rItf/+YsfAAAA//8DAFBLAQItABQA&#10;BgAIAAAAIQC2gziS/gAAAOEBAAATAAAAAAAAAAAAAAAAAAAAAABbQ29udGVudF9UeXBlc10ueG1s&#10;UEsBAi0AFAAGAAgAAAAhADj9If/WAAAAlAEAAAsAAAAAAAAAAAAAAAAALwEAAF9yZWxzLy5yZWxz&#10;UEsBAi0AFAAGAAgAAAAhAG+0OD4LAwAAKwcAAA4AAAAAAAAAAAAAAAAALgIAAGRycy9lMm9Eb2Mu&#10;eG1sUEsBAi0AFAAGAAgAAAAhAP3cMDvbAAAABwEAAA8AAAAAAAAAAAAAAAAAZQUAAGRycy9kb3du&#10;cmV2LnhtbFBLBQYAAAAABAAEAPMAAABtBgAAAAA=&#10;">
                <v:shape id="Freeform 440"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fQ9sUA&#10;AADcAAAADwAAAGRycy9kb3ducmV2LnhtbESPT2vCQBTE7wW/w/KE3urG1n9EV5FiSyleTASvj+wz&#10;CWbfhuwat/303YLgcZiZ3zCrTTCN6KlztWUF41ECgriwuuZSwTH/eFmAcB5ZY2OZFPyQg8168LTC&#10;VNsbH6jPfCkihF2KCirv21RKV1Rk0I1sSxy9s+0M+ii7UuoObxFuGvmaJDNpsOa4UGFL7xUVl+xq&#10;FHhp9odZ/vu96/O3xbTMwuf5FJR6HobtEoSn4B/he/tLK5jMJ/B/Jh4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Z9D2xQAAANwAAAAPAAAAAAAAAAAAAAAAAJgCAABkcnMv&#10;ZG93bnJldi54bWxQSwUGAAAAAAQABAD1AAAAigMAAAAA&#10;" path="m,l,e" filled="f" strokecolor="#363435" strokeweight=".1pt">
                  <v:path arrowok="t" o:connecttype="custom" o:connectlocs="0,0;0,0" o:connectangles="0,0"/>
                </v:shape>
                <w10:wrap anchorx="page" anchory="page"/>
              </v:group>
            </w:pict>
          </mc:Fallback>
        </mc:AlternateContent>
      </w:r>
      <w:r w:rsidRPr="008B7382">
        <w:rPr>
          <w:noProof/>
          <w:color w:val="000000" w:themeColor="text1"/>
          <w:sz w:val="28"/>
          <w:szCs w:val="28"/>
          <w:lang w:val="en-US" w:eastAsia="en-US"/>
        </w:rPr>
        <mc:AlternateContent>
          <mc:Choice Requires="wpg">
            <w:drawing>
              <wp:anchor distT="4294967295" distB="4294967295" distL="114299" distR="114299" simplePos="0" relativeHeight="251706368" behindDoc="1" locked="0" layoutInCell="1" allowOverlap="1" wp14:anchorId="74319BBD" wp14:editId="2E309E44">
                <wp:simplePos x="0" y="0"/>
                <wp:positionH relativeFrom="page">
                  <wp:posOffset>-1</wp:posOffset>
                </wp:positionH>
                <wp:positionV relativeFrom="page">
                  <wp:posOffset>10693399</wp:posOffset>
                </wp:positionV>
                <wp:extent cx="0" cy="0"/>
                <wp:effectExtent l="0" t="0" r="0" b="0"/>
                <wp:wrapNone/>
                <wp:docPr id="475" name="Группа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76" name="Freeform 438"/>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98B565" id="Группа 491" o:spid="_x0000_s1026" style="position:absolute;margin-left:0;margin-top:842pt;width:0;height:0;z-index:-251610112;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ctCwMAACsHAAAOAAAAZHJzL2Uyb0RvYy54bWykVVlu2zAQ/S/QOxD8d2TZ8iZEDgIvQYG0&#10;DZD0ADRFLahEqiRtOS0CFOgRepHeoFdIbtQhKe8pkKY2IA05o+G8NwvPL9ZlgVZMqlzwCPtnbYwY&#10;pyLOeRrhT3fz1hAjpQmPSSE4i/A9U/hi/PbNeV2FrCMyUcRMInDCVVhXEc60rkLPUzRjJVFnomIc&#10;lImQJdGwlKkXS1KD97LwOu1236uFjCspKFMKdqdOicfWf5Iwqj8miWIaFRGG2LR9SvtcmKc3Pidh&#10;KkmV5bQJg7wiipLkHA7dupoSTdBS5ieuypxKoUSiz6goPZEkOWUWA6Dx20dorqRYVhZLGtZptaUJ&#10;qD3i6dVu6YfVjUR5HOFg0MOIkxKS9Pjz6fvTj8ff8P+FgpFvWKqrNATjK1ndVjfSQQXxWtDPCtTe&#10;sd6sU2eMFvV7EYNfstTCsrROZGlcAH60tsm43yaDrTWibpPudmkGeTyxpdnsGWuPhO4AG1QThEEA&#10;JaZ2LKr/Y/E2IxWzyVGGmC2L/Q2Lc8mYKVwUdIeOQWu4oU/tc7enMWEqoPiFrPn9YdCU8XPMbbkg&#10;IV0qfcWEJZ6srpV2tR9vJJJtJLrmIJoEgYSIaeW2zVsl1FEOwD/Y/JOp+6Q5QEKHHvemxAh6c+F6&#10;syLaxGVOMKJ5l2LF7oTd0afh7LQF/7uV00Eozmkj2INMfHtUcTHPi8JyVXBUw5DrDBwbShR5bJQm&#10;FCXTxaSQaEVg0nT73aDbMwDA2YEZdDSPrbOMkXjWyJrkhZPBvrB0QjIb2CatdpR8G7VHs+FsGLSC&#10;Tn/WCtrTaetyPgla/bk/6E2708lk6j+YRPlBmOVxzLiJbjPW/OBlBd8MWDeQtoPtAMUB2Ln9nYL1&#10;DsOwXACWzdtxval2154LEd9D5Uvh5jTcKyBkQn7FqIYZHWH1ZUkkw6h4x6F9R34AtY+0XQS9QQcW&#10;cl+z2NcQTsFVhDWGkjbiRLuLYFnJPM3gJN8WOReXMKeS3PQHTBAVuqiaBUwQK9mJbLE0t4cZ+ftr&#10;a7W748Z/AAAA//8DAFBLAwQUAAYACAAAACEA/dwwO9sAAAAHAQAADwAAAGRycy9kb3ducmV2Lnht&#10;bEyPT2vDMAzF74N9B6PBbquT/Skli1NK2XYqg7WDsZsaq0loLIfYTdJvP+0wuovQ0xNPP+XLybVq&#10;oD40ng2kswQUceltw5WBz93r3QJUiMgWW89k4EwBlsX1VY6Z9SN/0LCNlZIQDhkaqGPsMq1DWZPD&#10;MPMdsXgH3zuMIvtK2x5HCXetvk+SuXbYsFyosaN1TeVxe3IG3kYcVw/py7A5Htbn793T+9cmJWNu&#10;b6bVM6hIU7wswy++oEMhTHt/YhtUa0AeiTKdLx6lE1/q/k/rItf/+YsfAAAA//8DAFBLAQItABQA&#10;BgAIAAAAIQC2gziS/gAAAOEBAAATAAAAAAAAAAAAAAAAAAAAAABbQ29udGVudF9UeXBlc10ueG1s&#10;UEsBAi0AFAAGAAgAAAAhADj9If/WAAAAlAEAAAsAAAAAAAAAAAAAAAAALwEAAF9yZWxzLy5yZWxz&#10;UEsBAi0AFAAGAAgAAAAhAM5dty0LAwAAKwcAAA4AAAAAAAAAAAAAAAAALgIAAGRycy9lMm9Eb2Mu&#10;eG1sUEsBAi0AFAAGAAgAAAAhAP3cMDvbAAAABwEAAA8AAAAAAAAAAAAAAAAAZQUAAGRycy9kb3du&#10;cmV2LnhtbFBLBQYAAAAABAAEAPMAAABtBgAAAAA=&#10;">
                <v:shape id="Freeform 438"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nrGsUA&#10;AADcAAAADwAAAGRycy9kb3ducmV2LnhtbESPQWvCQBSE7wX/w/KE3upGbaNEVxGxpZReTASvj+wz&#10;CWbfhuwat/313UKhx2FmvmHW22BaMVDvGssKppMEBHFpdcOVglPx+rQE4TyyxtYyKfgiB9vN6GGN&#10;mbZ3PtKQ+0pECLsMFdTed5mUrqzJoJvYjjh6F9sb9FH2ldQ93iPctHKWJKk02HBcqLGjfU3lNb8Z&#10;BV6az2NafH8chmK+fKny8HY5B6Uex2G3AuEp+P/wX/tdK3hepP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esaxQAAANwAAAAPAAAAAAAAAAAAAAAAAJgCAABkcnMv&#10;ZG93bnJldi54bWxQSwUGAAAAAAQABAD1AAAAigMAAAAA&#10;" path="m,l,e" filled="f" strokecolor="#363435" strokeweight=".1pt">
                  <v:path arrowok="t" o:connecttype="custom" o:connectlocs="0,0;0,0" o:connectangles="0,0"/>
                </v:shape>
                <w10:wrap anchorx="page" anchory="page"/>
              </v:group>
            </w:pict>
          </mc:Fallback>
        </mc:AlternateContent>
      </w:r>
      <w:r w:rsidRPr="008B7382">
        <w:rPr>
          <w:noProof/>
          <w:color w:val="000000" w:themeColor="text1"/>
          <w:sz w:val="28"/>
          <w:szCs w:val="28"/>
          <w:lang w:val="en-US" w:eastAsia="en-US"/>
        </w:rPr>
        <mc:AlternateContent>
          <mc:Choice Requires="wpg">
            <w:drawing>
              <wp:anchor distT="4294967295" distB="4294967295" distL="114299" distR="114299" simplePos="0" relativeHeight="251705344" behindDoc="1" locked="0" layoutInCell="1" allowOverlap="1" wp14:anchorId="1A34733E" wp14:editId="6935D183">
                <wp:simplePos x="0" y="0"/>
                <wp:positionH relativeFrom="page">
                  <wp:posOffset>-1</wp:posOffset>
                </wp:positionH>
                <wp:positionV relativeFrom="page">
                  <wp:posOffset>10693399</wp:posOffset>
                </wp:positionV>
                <wp:extent cx="0" cy="0"/>
                <wp:effectExtent l="0" t="0" r="0" b="0"/>
                <wp:wrapNone/>
                <wp:docPr id="477" name="Группа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78" name="Freeform 436"/>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C33DE9" id="Группа 489" o:spid="_x0000_s1026" style="position:absolute;margin-left:0;margin-top:842pt;width:0;height:0;z-index:-251611136;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YUgDAMAACsHAAAOAAAAZHJzL2Uyb0RvYy54bWykVVlu2zAQ/S/QOxD8dyTZihchchB4CQp0&#10;CZD0ADRFLahEqiRtOS0KFOgRepHeoFdIbtQhKe8pkKY2IA05o+G8NwsvLtdViVZMqkLwGAdnPkaM&#10;U5EUPIvxx7t5Z4iR0oQnpBScxfieKXw5fv3qoqkj1hW5KBMmETjhKmrqGOda15HnKZqziqgzUTMO&#10;ylTIimhYysxLJGnAe1V6Xd/ve42QSS0FZUrB7tQp8dj6T1NG9Yc0VUyjMsYQm7ZPaZ8L8/TGFyTK&#10;JKnzgrZhkBdEUZGCw6FbV1OiCVrK4sRVVVAplEj1GRWVJ9K0oMxiADSBf4TmWoplbbFkUZPVW5qA&#10;2iOeXuyWvl/dSFQkMQ4HA4w4qSBJDz8fvz/+ePgN/18oHI4MS02dRWB8Levb+kY6qCC+FfSTArV3&#10;rDfrzBmjRfNOJOCXLLWwLK1TWRkXgB+tbTLut8lga42o26S7XZpDHk9saT57wtojkTvABtUGYRBA&#10;iakdi+r/WLzNSc1scpQhZssiFLxjcS4ZM4WLwl7fMWgNN/Spfe72NCZMBRQ/k7WgPwzbMn6KuS0X&#10;JKJLpa+ZsMST1VulXe0nG4nkG4muOYgmQSAhYlrZt3mrhTrKAfgHm38ydZ+0B0jo0OPelBhBby5c&#10;b9ZEm7jMCUY070qs2J2wO/o0nJ225H+3cjoIxTltBXuQiW+PKi7mRVlarkqOGhhy3YFjQ4mySIzS&#10;hKJktpiUEq0ITJpevxf2zg0AcHZgBh3NE+ssZySZtbImRelksC8tnZDMFrZJqx0lX0f+aDacDcNO&#10;2O3POqE/nXau5pOw058Hg/NpbzqZTINvJlFBGOVFkjBuotuMtSB8XsG3A9YNpO1gO0BxAHZuf6dg&#10;vcMwLBeAZfN2XG+q3bXnQiT3UPlSuDkN9woIuZBfMGpgRsdYfV4SyTAq33Bo31EQQu0jbRfh+aAL&#10;C7mvWexrCKfgKsYaQ0kbcaLdRbCsZZHlcFJgi5yLK5hTaWH6AyaIilxU7QImiJXsRLZY2tvDjPz9&#10;tbXa3XHjPwAAAP//AwBQSwMEFAAGAAgAAAAhAP3cMDvbAAAABwEAAA8AAABkcnMvZG93bnJldi54&#10;bWxMj09rwzAMxe+DfQejwW6rk/0pJYtTStl2KoO1g7GbGqtJaCyH2E3Sbz/tMLqL0NMTTz/ly8m1&#10;aqA+NJ4NpLMEFHHpbcOVgc/d690CVIjIFlvPZOBMAZbF9VWOmfUjf9CwjZWSEA4ZGqhj7DKtQ1mT&#10;wzDzHbF4B987jCL7StseRwl3rb5Pkrl22LBcqLGjdU3lcXtyBt5GHFcP6cuwOR7W5+/d0/vXJiVj&#10;bm+m1TOoSFO8LMMvvqBDIUx7f2IbVGtAHokynS8epRNf6v5P6yLX//mLHwAAAP//AwBQSwECLQAU&#10;AAYACAAAACEAtoM4kv4AAADhAQAAEwAAAAAAAAAAAAAAAAAAAAAAW0NvbnRlbnRfVHlwZXNdLnht&#10;bFBLAQItABQABgAIAAAAIQA4/SH/1gAAAJQBAAALAAAAAAAAAAAAAAAAAC8BAABfcmVscy8ucmVs&#10;c1BLAQItABQABgAIAAAAIQDtEYUgDAMAACsHAAAOAAAAAAAAAAAAAAAAAC4CAABkcnMvZTJvRG9j&#10;LnhtbFBLAQItABQABgAIAAAAIQD93DA72wAAAAcBAAAPAAAAAAAAAAAAAAAAAGYFAABkcnMvZG93&#10;bnJldi54bWxQSwUGAAAAAAQABADzAAAAbgYAAAAA&#10;">
                <v:shape id="Freeform 436"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ra88IA&#10;AADcAAAADwAAAGRycy9kb3ducmV2LnhtbERPz2vCMBS+D/wfwhO8zdS5qXRGkaFDhhfbwa6P5tmW&#10;NS+liTX615uD4PHj+71cB9OInjpXW1YwGScgiAuray4V/Oa71wUI55E1NpZJwZUcrFeDlyWm2l74&#10;SH3mSxFD2KWooPK+TaV0RUUG3di2xJE72c6gj7Arpe7wEsNNI9+SZCYN1hwbKmzpq6LiPzsbBV6a&#10;w3GW3362fT5dfJRZ+D79BaVGw7D5BOEp+Kf44d5rBe/zuDaeiUd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KtrzwgAAANwAAAAPAAAAAAAAAAAAAAAAAJgCAABkcnMvZG93&#10;bnJldi54bWxQSwUGAAAAAAQABAD1AAAAhwMAAAAA&#10;" path="m,l,e" filled="f" strokecolor="#363435" strokeweight=".1pt">
                  <v:path arrowok="t" o:connecttype="custom" o:connectlocs="0,0;0,0" o:connectangles="0,0"/>
                </v:shape>
                <w10:wrap anchorx="page" anchory="page"/>
              </v:group>
            </w:pict>
          </mc:Fallback>
        </mc:AlternateContent>
      </w:r>
      <w:r w:rsidRPr="008B7382">
        <w:rPr>
          <w:color w:val="000000" w:themeColor="text1"/>
          <w:sz w:val="28"/>
          <w:szCs w:val="28"/>
          <w:lang w:val="ro-MD"/>
        </w:rPr>
        <w:t xml:space="preserve">Anexa nr.2 </w:t>
      </w:r>
      <w:r w:rsidRPr="008B7382">
        <w:rPr>
          <w:i/>
          <w:color w:val="000000" w:themeColor="text1"/>
          <w:sz w:val="28"/>
          <w:szCs w:val="28"/>
          <w:lang w:val="ro-MD"/>
        </w:rPr>
        <w:t xml:space="preserve">la Regulamentul cu privire la cerințele </w:t>
      </w:r>
    </w:p>
    <w:p w:rsidR="00E3215E" w:rsidRPr="008B7382" w:rsidRDefault="00E3215E" w:rsidP="00E3215E">
      <w:pPr>
        <w:widowControl w:val="0"/>
        <w:tabs>
          <w:tab w:val="left" w:pos="851"/>
        </w:tabs>
        <w:suppressAutoHyphens/>
        <w:ind w:firstLine="426"/>
        <w:jc w:val="right"/>
        <w:rPr>
          <w:i/>
          <w:color w:val="000000" w:themeColor="text1"/>
          <w:sz w:val="28"/>
          <w:szCs w:val="28"/>
          <w:lang w:val="ro-MD"/>
        </w:rPr>
      </w:pPr>
      <w:r w:rsidRPr="008B7382">
        <w:rPr>
          <w:i/>
          <w:color w:val="000000" w:themeColor="text1"/>
          <w:sz w:val="28"/>
          <w:szCs w:val="28"/>
          <w:lang w:val="ro-MD"/>
        </w:rPr>
        <w:t xml:space="preserve">de proiectare ecologică pentru </w:t>
      </w:r>
    </w:p>
    <w:p w:rsidR="00E3215E" w:rsidRPr="008B7382" w:rsidRDefault="00E3215E" w:rsidP="00E3215E">
      <w:pPr>
        <w:tabs>
          <w:tab w:val="left" w:pos="851"/>
        </w:tabs>
        <w:spacing w:line="276" w:lineRule="auto"/>
        <w:jc w:val="right"/>
        <w:rPr>
          <w:i/>
          <w:color w:val="000000" w:themeColor="text1"/>
          <w:sz w:val="28"/>
          <w:szCs w:val="28"/>
          <w:lang w:val="ro-MD"/>
        </w:rPr>
      </w:pPr>
      <w:r w:rsidRPr="008B7382">
        <w:rPr>
          <w:i/>
          <w:color w:val="000000" w:themeColor="text1"/>
          <w:sz w:val="28"/>
          <w:szCs w:val="28"/>
          <w:lang w:val="ro-MD"/>
        </w:rPr>
        <w:t xml:space="preserve">puterea absorbită în regim fără sarcină și </w:t>
      </w:r>
    </w:p>
    <w:p w:rsidR="00E3215E" w:rsidRPr="008B7382" w:rsidRDefault="00E3215E" w:rsidP="00E3215E">
      <w:pPr>
        <w:tabs>
          <w:tab w:val="left" w:pos="851"/>
        </w:tabs>
        <w:spacing w:line="276" w:lineRule="auto"/>
        <w:jc w:val="right"/>
        <w:rPr>
          <w:i/>
          <w:color w:val="000000" w:themeColor="text1"/>
          <w:sz w:val="28"/>
          <w:szCs w:val="28"/>
          <w:lang w:val="ro-MD"/>
        </w:rPr>
      </w:pPr>
      <w:r w:rsidRPr="008B7382">
        <w:rPr>
          <w:i/>
          <w:color w:val="000000" w:themeColor="text1"/>
          <w:sz w:val="28"/>
          <w:szCs w:val="28"/>
          <w:lang w:val="ro-MD"/>
        </w:rPr>
        <w:t xml:space="preserve">pentru randamentul mediu în regim activ al </w:t>
      </w:r>
    </w:p>
    <w:p w:rsidR="00E3215E" w:rsidRPr="008B7382" w:rsidRDefault="00E3215E" w:rsidP="00E3215E">
      <w:pPr>
        <w:tabs>
          <w:tab w:val="left" w:pos="851"/>
        </w:tabs>
        <w:spacing w:line="276" w:lineRule="auto"/>
        <w:jc w:val="right"/>
        <w:rPr>
          <w:b/>
          <w:color w:val="000000" w:themeColor="text1"/>
          <w:sz w:val="28"/>
          <w:szCs w:val="28"/>
          <w:lang w:val="ro-MD"/>
        </w:rPr>
      </w:pPr>
      <w:r w:rsidRPr="008B7382">
        <w:rPr>
          <w:i/>
          <w:color w:val="000000" w:themeColor="text1"/>
          <w:sz w:val="28"/>
          <w:szCs w:val="28"/>
          <w:lang w:val="ro-MD"/>
        </w:rPr>
        <w:t>surselor externe de alimentare</w:t>
      </w:r>
    </w:p>
    <w:p w:rsidR="00E3215E" w:rsidRPr="008B7382" w:rsidRDefault="00E3215E" w:rsidP="00E3215E">
      <w:pPr>
        <w:shd w:val="clear" w:color="auto" w:fill="FFFFFF"/>
        <w:spacing w:line="312" w:lineRule="atLeast"/>
        <w:jc w:val="center"/>
        <w:textAlignment w:val="baseline"/>
        <w:rPr>
          <w:rFonts w:ascii="inherit" w:hAnsi="inherit"/>
          <w:b/>
          <w:bCs/>
          <w:color w:val="000000" w:themeColor="text1"/>
          <w:sz w:val="28"/>
          <w:szCs w:val="28"/>
          <w:bdr w:val="none" w:sz="0" w:space="0" w:color="auto" w:frame="1"/>
          <w:lang w:val="ro-MD"/>
        </w:rPr>
      </w:pPr>
    </w:p>
    <w:p w:rsidR="00E3215E" w:rsidRPr="008B7382" w:rsidRDefault="00E3215E" w:rsidP="00E3215E">
      <w:pPr>
        <w:shd w:val="clear" w:color="auto" w:fill="FFFFFF"/>
        <w:spacing w:line="312" w:lineRule="atLeast"/>
        <w:jc w:val="center"/>
        <w:textAlignment w:val="baseline"/>
        <w:rPr>
          <w:b/>
          <w:bCs/>
          <w:color w:val="000000" w:themeColor="text1"/>
          <w:sz w:val="28"/>
          <w:szCs w:val="28"/>
          <w:lang w:val="ro-MD"/>
        </w:rPr>
      </w:pPr>
      <w:r w:rsidRPr="008B7382">
        <w:rPr>
          <w:rFonts w:ascii="inherit" w:hAnsi="inherit"/>
          <w:b/>
          <w:bCs/>
          <w:color w:val="000000" w:themeColor="text1"/>
          <w:sz w:val="28"/>
          <w:szCs w:val="28"/>
          <w:bdr w:val="none" w:sz="0" w:space="0" w:color="auto" w:frame="1"/>
          <w:lang w:val="ro-MD"/>
        </w:rPr>
        <w:t>Procedura de verificare</w:t>
      </w:r>
    </w:p>
    <w:p w:rsidR="00E3215E" w:rsidRPr="008B7382" w:rsidRDefault="00E3215E" w:rsidP="00E3215E">
      <w:pPr>
        <w:shd w:val="clear" w:color="auto" w:fill="FFFFFF"/>
        <w:spacing w:before="120" w:line="312" w:lineRule="atLeast"/>
        <w:jc w:val="both"/>
        <w:textAlignment w:val="baseline"/>
        <w:rPr>
          <w:color w:val="000000" w:themeColor="text1"/>
          <w:sz w:val="28"/>
          <w:szCs w:val="28"/>
          <w:lang w:val="ro-MD"/>
        </w:rPr>
      </w:pPr>
      <w:r w:rsidRPr="008B7382">
        <w:rPr>
          <w:color w:val="000000" w:themeColor="text1"/>
          <w:sz w:val="28"/>
          <w:szCs w:val="28"/>
          <w:lang w:val="ro-MD"/>
        </w:rPr>
        <w:t xml:space="preserve">La efectuarea verificărilor în scopul supravegherii pieței menționate la art. 10 din Legea nr. 151 din </w:t>
      </w:r>
      <w:proofErr w:type="spellStart"/>
      <w:r w:rsidRPr="008B7382">
        <w:rPr>
          <w:color w:val="000000" w:themeColor="text1"/>
          <w:sz w:val="28"/>
          <w:szCs w:val="28"/>
          <w:lang w:val="ro-MD"/>
        </w:rPr>
        <w:t>din</w:t>
      </w:r>
      <w:proofErr w:type="spellEnd"/>
      <w:r w:rsidRPr="008B7382">
        <w:rPr>
          <w:color w:val="000000" w:themeColor="text1"/>
          <w:sz w:val="28"/>
          <w:szCs w:val="28"/>
          <w:lang w:val="ro-MD"/>
        </w:rPr>
        <w:t xml:space="preserve">  17 iulie 2014 privind </w:t>
      </w:r>
      <w:proofErr w:type="spellStart"/>
      <w:r w:rsidRPr="008B7382">
        <w:rPr>
          <w:color w:val="000000" w:themeColor="text1"/>
          <w:sz w:val="28"/>
          <w:szCs w:val="28"/>
          <w:lang w:val="ro-MD"/>
        </w:rPr>
        <w:t>cerinţele</w:t>
      </w:r>
      <w:proofErr w:type="spellEnd"/>
      <w:r w:rsidRPr="008B7382">
        <w:rPr>
          <w:color w:val="000000" w:themeColor="text1"/>
          <w:sz w:val="28"/>
          <w:szCs w:val="28"/>
          <w:lang w:val="ro-MD"/>
        </w:rPr>
        <w:t xml:space="preserve"> în materie de proiectare ecologică aplicabile produselor cu impact energetic, </w:t>
      </w:r>
      <w:proofErr w:type="spellStart"/>
      <w:r w:rsidRPr="004156B7">
        <w:rPr>
          <w:color w:val="000000" w:themeColor="text1"/>
          <w:sz w:val="28"/>
          <w:szCs w:val="28"/>
          <w:highlight w:val="yellow"/>
          <w:lang w:val="ro-MD"/>
        </w:rPr>
        <w:t>Agenţia</w:t>
      </w:r>
      <w:proofErr w:type="spellEnd"/>
      <w:r w:rsidRPr="004156B7">
        <w:rPr>
          <w:color w:val="000000" w:themeColor="text1"/>
          <w:sz w:val="28"/>
          <w:szCs w:val="28"/>
          <w:highlight w:val="yellow"/>
          <w:lang w:val="ro-MD"/>
        </w:rPr>
        <w:t xml:space="preserve"> pentru </w:t>
      </w:r>
      <w:proofErr w:type="spellStart"/>
      <w:r w:rsidRPr="004156B7">
        <w:rPr>
          <w:color w:val="000000" w:themeColor="text1"/>
          <w:sz w:val="28"/>
          <w:szCs w:val="28"/>
          <w:highlight w:val="yellow"/>
          <w:lang w:val="ro-MD"/>
        </w:rPr>
        <w:t>Protecţia</w:t>
      </w:r>
      <w:proofErr w:type="spellEnd"/>
      <w:r w:rsidRPr="004156B7">
        <w:rPr>
          <w:color w:val="000000" w:themeColor="text1"/>
          <w:sz w:val="28"/>
          <w:szCs w:val="28"/>
          <w:highlight w:val="yellow"/>
          <w:lang w:val="ro-MD"/>
        </w:rPr>
        <w:t xml:space="preserve"> Consumatorilor</w:t>
      </w:r>
      <w:r w:rsidRPr="008B7382">
        <w:rPr>
          <w:color w:val="000000" w:themeColor="text1"/>
          <w:sz w:val="28"/>
          <w:szCs w:val="28"/>
          <w:lang w:val="ro-MD"/>
        </w:rPr>
        <w:t xml:space="preserve"> </w:t>
      </w:r>
      <w:proofErr w:type="spellStart"/>
      <w:r w:rsidRPr="008B7382">
        <w:rPr>
          <w:color w:val="000000" w:themeColor="text1"/>
          <w:sz w:val="28"/>
          <w:szCs w:val="28"/>
          <w:lang w:val="ro-MD"/>
        </w:rPr>
        <w:t>şi</w:t>
      </w:r>
      <w:proofErr w:type="spellEnd"/>
      <w:r w:rsidRPr="008B7382">
        <w:rPr>
          <w:color w:val="000000" w:themeColor="text1"/>
          <w:sz w:val="28"/>
          <w:szCs w:val="28"/>
          <w:lang w:val="ro-MD"/>
        </w:rPr>
        <w:t xml:space="preserve"> alte </w:t>
      </w:r>
      <w:proofErr w:type="spellStart"/>
      <w:r w:rsidRPr="008B7382">
        <w:rPr>
          <w:color w:val="000000" w:themeColor="text1"/>
          <w:sz w:val="28"/>
          <w:szCs w:val="28"/>
          <w:lang w:val="ro-MD"/>
        </w:rPr>
        <w:t>autorităţi</w:t>
      </w:r>
      <w:proofErr w:type="spellEnd"/>
      <w:r w:rsidRPr="008B7382">
        <w:rPr>
          <w:color w:val="000000" w:themeColor="text1"/>
          <w:sz w:val="28"/>
          <w:szCs w:val="28"/>
          <w:lang w:val="ro-MD"/>
        </w:rPr>
        <w:t xml:space="preserve"> competente asupra </w:t>
      </w:r>
      <w:proofErr w:type="spellStart"/>
      <w:r w:rsidRPr="008B7382">
        <w:rPr>
          <w:color w:val="000000" w:themeColor="text1"/>
          <w:sz w:val="28"/>
          <w:szCs w:val="28"/>
          <w:lang w:val="ro-MD"/>
        </w:rPr>
        <w:t>conformităţii</w:t>
      </w:r>
      <w:proofErr w:type="spellEnd"/>
      <w:r w:rsidRPr="008B7382">
        <w:rPr>
          <w:color w:val="000000" w:themeColor="text1"/>
          <w:sz w:val="28"/>
          <w:szCs w:val="28"/>
          <w:lang w:val="ro-MD"/>
        </w:rPr>
        <w:t xml:space="preserve"> produsului aplică următoarea procedură de verificare în ceea ce privește cerințele prevăzute în anexa nr. 1 la prezentul Regulament.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469"/>
        <w:gridCol w:w="9721"/>
      </w:tblGrid>
      <w:tr w:rsidR="00E3215E" w:rsidRPr="008C6C3C" w:rsidTr="009F06A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Autoritățile menționate mai sus testează un singur aparat.</w:t>
            </w:r>
          </w:p>
        </w:tc>
      </w:tr>
    </w:tbl>
    <w:p w:rsidR="00E3215E" w:rsidRPr="008B7382" w:rsidRDefault="00E3215E" w:rsidP="00E3215E">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15"/>
        <w:gridCol w:w="9875"/>
      </w:tblGrid>
      <w:tr w:rsidR="00E3215E" w:rsidRPr="008C6C3C" w:rsidTr="009F06A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Modelul trebuie considerat ca </w:t>
            </w:r>
            <w:proofErr w:type="spellStart"/>
            <w:r w:rsidRPr="008B7382">
              <w:rPr>
                <w:rFonts w:ascii="inherit" w:hAnsi="inherit"/>
                <w:color w:val="000000" w:themeColor="text1"/>
                <w:sz w:val="28"/>
                <w:szCs w:val="28"/>
                <w:lang w:val="ro-MD"/>
              </w:rPr>
              <w:t>respectînd</w:t>
            </w:r>
            <w:proofErr w:type="spellEnd"/>
            <w:r w:rsidRPr="008B7382">
              <w:rPr>
                <w:rFonts w:ascii="inherit" w:hAnsi="inherit"/>
                <w:color w:val="000000" w:themeColor="text1"/>
                <w:sz w:val="28"/>
                <w:szCs w:val="28"/>
                <w:lang w:val="ro-MD"/>
              </w:rPr>
              <w:t xml:space="preserve"> dispozițiile prevăzute în anexa nr. 1 la prezentul regulament, dacă:</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3"/>
              <w:gridCol w:w="9431"/>
            </w:tblGrid>
            <w:tr w:rsidR="00E3215E" w:rsidRPr="008C6C3C" w:rsidTr="009F06A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rezultatul în cazul regimului fără sarcină nu depășește valoarea limită aplicabilă prevăzută în anexa nr. 1 la prezentul Regulament cu mai mult de 0,10 W; și</w:t>
                  </w:r>
                </w:p>
              </w:tc>
            </w:tr>
          </w:tbl>
          <w:p w:rsidR="00E3215E" w:rsidRPr="008B7382" w:rsidRDefault="00E3215E" w:rsidP="009F06AC">
            <w:pPr>
              <w:spacing w:line="250" w:lineRule="atLeast"/>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9"/>
              <w:gridCol w:w="9415"/>
            </w:tblGrid>
            <w:tr w:rsidR="00E3215E" w:rsidRPr="008C6C3C" w:rsidTr="009F06A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media aritmetică a randamentului în regimurile de sarcină 1-4, astfel cum sunt definite în anexa nr. 1, nu scade sub valoarea limită aplicabilă a randamentului mediu în regim activ cu mai mult de 5 %.</w:t>
                  </w:r>
                </w:p>
              </w:tc>
            </w:tr>
          </w:tbl>
          <w:p w:rsidR="00E3215E" w:rsidRPr="008B7382" w:rsidRDefault="00E3215E" w:rsidP="009F06AC">
            <w:pPr>
              <w:spacing w:line="250" w:lineRule="atLeast"/>
              <w:rPr>
                <w:rFonts w:ascii="inherit" w:hAnsi="inherit"/>
                <w:color w:val="000000" w:themeColor="text1"/>
                <w:sz w:val="28"/>
                <w:szCs w:val="28"/>
                <w:lang w:val="ro-MD"/>
              </w:rPr>
            </w:pPr>
          </w:p>
        </w:tc>
      </w:tr>
    </w:tbl>
    <w:p w:rsidR="00E3215E" w:rsidRPr="008B7382" w:rsidRDefault="00E3215E" w:rsidP="00E3215E">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15"/>
        <w:gridCol w:w="9875"/>
      </w:tblGrid>
      <w:tr w:rsidR="00E3215E" w:rsidRPr="008C6C3C" w:rsidTr="009F06A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3.</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În cazul în care rezultatele menționate la pct. 2 lit. a) și b) la prezenta Anexă nu sunt îndeplinite, trebuie testate încă trei aparate </w:t>
            </w:r>
            <w:proofErr w:type="spellStart"/>
            <w:r w:rsidRPr="008B7382">
              <w:rPr>
                <w:rFonts w:ascii="inherit" w:hAnsi="inherit"/>
                <w:color w:val="000000" w:themeColor="text1"/>
                <w:sz w:val="28"/>
                <w:szCs w:val="28"/>
                <w:lang w:val="ro-MD"/>
              </w:rPr>
              <w:t>aparținînd</w:t>
            </w:r>
            <w:proofErr w:type="spellEnd"/>
            <w:r w:rsidRPr="008B7382">
              <w:rPr>
                <w:rFonts w:ascii="inherit" w:hAnsi="inherit"/>
                <w:color w:val="000000" w:themeColor="text1"/>
                <w:sz w:val="28"/>
                <w:szCs w:val="28"/>
                <w:lang w:val="ro-MD"/>
              </w:rPr>
              <w:t xml:space="preserve"> aceluiași model.</w:t>
            </w:r>
          </w:p>
        </w:tc>
      </w:tr>
    </w:tbl>
    <w:p w:rsidR="00E3215E" w:rsidRPr="008B7382" w:rsidRDefault="00E3215E" w:rsidP="00E3215E">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15"/>
        <w:gridCol w:w="9875"/>
      </w:tblGrid>
      <w:tr w:rsidR="00E3215E" w:rsidRPr="008C6C3C" w:rsidTr="009F06A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După testarea a trei aparate suplimentare </w:t>
            </w:r>
            <w:proofErr w:type="spellStart"/>
            <w:r w:rsidRPr="008B7382">
              <w:rPr>
                <w:rFonts w:ascii="inherit" w:hAnsi="inherit"/>
                <w:color w:val="000000" w:themeColor="text1"/>
                <w:sz w:val="28"/>
                <w:szCs w:val="28"/>
                <w:lang w:val="ro-MD"/>
              </w:rPr>
              <w:t>aparținînd</w:t>
            </w:r>
            <w:proofErr w:type="spellEnd"/>
            <w:r w:rsidRPr="008B7382">
              <w:rPr>
                <w:rFonts w:ascii="inherit" w:hAnsi="inherit"/>
                <w:color w:val="000000" w:themeColor="text1"/>
                <w:sz w:val="28"/>
                <w:szCs w:val="28"/>
                <w:lang w:val="ro-MD"/>
              </w:rPr>
              <w:t xml:space="preserve"> aceluiași model, se consideră că modelul respectă cerința dacă:</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3"/>
              <w:gridCol w:w="9431"/>
            </w:tblGrid>
            <w:tr w:rsidR="00E3215E" w:rsidRPr="008C6C3C" w:rsidTr="009F06A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media rezultatelor în cazul regimului fără sarcină nu depășește valoarea limită aplicabilă prevăzută în anexa nr. 1 al prezentului Regulament cu mai mult de 0,10 W; și</w:t>
                  </w:r>
                </w:p>
              </w:tc>
            </w:tr>
          </w:tbl>
          <w:p w:rsidR="00E3215E" w:rsidRPr="008B7382" w:rsidRDefault="00E3215E" w:rsidP="009F06AC">
            <w:pPr>
              <w:spacing w:line="250" w:lineRule="atLeast"/>
              <w:rPr>
                <w:rFonts w:ascii="inherit" w:hAnsi="inherit"/>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9"/>
              <w:gridCol w:w="9415"/>
            </w:tblGrid>
            <w:tr w:rsidR="00E3215E" w:rsidRPr="008C6C3C" w:rsidTr="009F06A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media mediilor aritmetice ale randamentului în regimurile de sarcină 1-4, astfel cum sunt definite în anexa nr. 1 la prezentul regulament, nu depășește valoarea limită aplicabilă a randamentului mediu în regim activ cu mai mult de 5 %.</w:t>
                  </w:r>
                </w:p>
              </w:tc>
            </w:tr>
          </w:tbl>
          <w:p w:rsidR="00E3215E" w:rsidRPr="008B7382" w:rsidRDefault="00E3215E" w:rsidP="009F06AC">
            <w:pPr>
              <w:spacing w:line="250" w:lineRule="atLeast"/>
              <w:rPr>
                <w:rFonts w:ascii="inherit" w:hAnsi="inherit"/>
                <w:color w:val="000000" w:themeColor="text1"/>
                <w:sz w:val="28"/>
                <w:szCs w:val="28"/>
                <w:lang w:val="ro-MD"/>
              </w:rPr>
            </w:pPr>
          </w:p>
        </w:tc>
      </w:tr>
    </w:tbl>
    <w:p w:rsidR="00E3215E" w:rsidRPr="008B7382" w:rsidRDefault="00E3215E" w:rsidP="00E3215E">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15"/>
        <w:gridCol w:w="9875"/>
      </w:tblGrid>
      <w:tr w:rsidR="00E3215E" w:rsidRPr="008C6C3C" w:rsidTr="009F06A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5.</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În cazul în care rezultatele menționate la pct. 4 literele a) și b) nu sunt îndeplinite, se consideră că modelul nu respectă cerințele.</w:t>
            </w:r>
          </w:p>
        </w:tc>
      </w:tr>
    </w:tbl>
    <w:p w:rsidR="00E3215E" w:rsidRPr="008B7382" w:rsidRDefault="00E3215E" w:rsidP="00E3215E">
      <w:pPr>
        <w:tabs>
          <w:tab w:val="left" w:pos="851"/>
        </w:tabs>
        <w:spacing w:line="276" w:lineRule="auto"/>
        <w:jc w:val="both"/>
        <w:rPr>
          <w:b/>
          <w:color w:val="000000" w:themeColor="text1"/>
          <w:sz w:val="28"/>
          <w:szCs w:val="28"/>
          <w:lang w:val="ro-MD"/>
        </w:rPr>
      </w:pPr>
    </w:p>
    <w:p w:rsidR="00E3215E" w:rsidRPr="008B7382" w:rsidRDefault="00E3215E" w:rsidP="00E3215E">
      <w:pPr>
        <w:tabs>
          <w:tab w:val="left" w:pos="851"/>
        </w:tabs>
        <w:spacing w:line="276" w:lineRule="auto"/>
        <w:jc w:val="both"/>
        <w:rPr>
          <w:b/>
          <w:color w:val="000000" w:themeColor="text1"/>
          <w:sz w:val="28"/>
          <w:szCs w:val="28"/>
          <w:lang w:val="ro-MD"/>
        </w:rPr>
      </w:pPr>
    </w:p>
    <w:p w:rsidR="00E3215E" w:rsidRDefault="00E3215E" w:rsidP="00E3215E">
      <w:pPr>
        <w:widowControl w:val="0"/>
        <w:tabs>
          <w:tab w:val="left" w:pos="851"/>
        </w:tabs>
        <w:suppressAutoHyphens/>
        <w:ind w:firstLine="426"/>
        <w:jc w:val="right"/>
        <w:rPr>
          <w:color w:val="000000" w:themeColor="text1"/>
          <w:sz w:val="28"/>
          <w:szCs w:val="28"/>
          <w:lang w:val="ro-MD"/>
        </w:rPr>
      </w:pPr>
    </w:p>
    <w:p w:rsidR="00B85E37" w:rsidRDefault="00B85E37" w:rsidP="00E3215E">
      <w:pPr>
        <w:widowControl w:val="0"/>
        <w:tabs>
          <w:tab w:val="left" w:pos="851"/>
        </w:tabs>
        <w:suppressAutoHyphens/>
        <w:ind w:firstLine="426"/>
        <w:jc w:val="right"/>
        <w:rPr>
          <w:color w:val="000000" w:themeColor="text1"/>
          <w:sz w:val="28"/>
          <w:szCs w:val="28"/>
          <w:lang w:val="ro-MD"/>
        </w:rPr>
      </w:pPr>
    </w:p>
    <w:p w:rsidR="00B85E37" w:rsidRDefault="00B85E37" w:rsidP="00E3215E">
      <w:pPr>
        <w:widowControl w:val="0"/>
        <w:tabs>
          <w:tab w:val="left" w:pos="851"/>
        </w:tabs>
        <w:suppressAutoHyphens/>
        <w:ind w:firstLine="426"/>
        <w:jc w:val="right"/>
        <w:rPr>
          <w:color w:val="000000" w:themeColor="text1"/>
          <w:sz w:val="28"/>
          <w:szCs w:val="28"/>
          <w:lang w:val="ro-MD"/>
        </w:rPr>
      </w:pPr>
    </w:p>
    <w:p w:rsidR="00044A5B" w:rsidRPr="008B7382" w:rsidRDefault="00044A5B" w:rsidP="00E3215E">
      <w:pPr>
        <w:widowControl w:val="0"/>
        <w:tabs>
          <w:tab w:val="left" w:pos="851"/>
        </w:tabs>
        <w:suppressAutoHyphens/>
        <w:ind w:firstLine="426"/>
        <w:jc w:val="right"/>
        <w:rPr>
          <w:color w:val="000000" w:themeColor="text1"/>
          <w:sz w:val="28"/>
          <w:szCs w:val="28"/>
          <w:lang w:val="ro-MD"/>
        </w:rPr>
      </w:pPr>
    </w:p>
    <w:p w:rsidR="00E3215E" w:rsidRPr="008B7382" w:rsidRDefault="00E3215E" w:rsidP="00E3215E">
      <w:pPr>
        <w:widowControl w:val="0"/>
        <w:tabs>
          <w:tab w:val="left" w:pos="851"/>
        </w:tabs>
        <w:suppressAutoHyphens/>
        <w:ind w:firstLine="426"/>
        <w:jc w:val="right"/>
        <w:rPr>
          <w:i/>
          <w:color w:val="000000" w:themeColor="text1"/>
          <w:sz w:val="28"/>
          <w:szCs w:val="28"/>
          <w:lang w:val="ro-MD"/>
        </w:rPr>
      </w:pPr>
      <w:r w:rsidRPr="008B7382">
        <w:rPr>
          <w:noProof/>
          <w:color w:val="000000" w:themeColor="text1"/>
          <w:sz w:val="28"/>
          <w:szCs w:val="28"/>
          <w:lang w:val="en-US" w:eastAsia="en-US"/>
        </w:rPr>
        <w:lastRenderedPageBreak/>
        <mc:AlternateContent>
          <mc:Choice Requires="wpg">
            <w:drawing>
              <wp:anchor distT="4294967295" distB="4294967295" distL="114299" distR="114299" simplePos="0" relativeHeight="251710464" behindDoc="1" locked="0" layoutInCell="1" allowOverlap="1" wp14:anchorId="50B36D13" wp14:editId="0E6C4D9E">
                <wp:simplePos x="0" y="0"/>
                <wp:positionH relativeFrom="page">
                  <wp:posOffset>-1</wp:posOffset>
                </wp:positionH>
                <wp:positionV relativeFrom="page">
                  <wp:posOffset>10693399</wp:posOffset>
                </wp:positionV>
                <wp:extent cx="0" cy="0"/>
                <wp:effectExtent l="0" t="0" r="0" b="0"/>
                <wp:wrapNone/>
                <wp:docPr id="479" name="Группа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80" name="Freeform 440"/>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50C12D" id="Группа 493" o:spid="_x0000_s1026" style="position:absolute;margin-left:0;margin-top:842pt;width:0;height:0;z-index:-251606016;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tSDQMAACsHAAAOAAAAZHJzL2Uyb0RvYy54bWykVVlu2zAQ/S/QOxD8d2TZihchchB4CQp0&#10;CZD0ADRFLahEqiRtOS0KFOgRepHeoFdIbtQhKXlNgTS1AWnIGT3OvFl4cbkpC7RmUuWCR9g/62LE&#10;OBVxztMIf7xbdEYYKU14TArBWYTvmcKXk9evLuoqZD2RiSJmEgEIV2FdRTjTugo9T9GMlUSdiYpx&#10;UCZClkTDUqZeLEkN6GXh9brdgVcLGVdSUKYU7M6cEk8sfpIwqj8kiWIaFREG37R9Svtcmqc3uSBh&#10;KkmV5bRxg7zAi5LkHA7dQs2IJmgl8xOoMqdSKJHoMypKTyRJTpmNAaLxu0fRXEuxqmwsaVin1ZYm&#10;oPaIpxfD0vfrG4nyOMLBcIwRJyUk6eHn4/fHHw+/4f8LBeO+Yamu0hCMr2V1W91IFyqIbwX9pEDt&#10;HevNOnXGaFm/EzHgkpUWlqVNIksDAfGjjU3G/TYZbKMRdZt0t0szyOOJLc3mT1h7JHQHWKcaJ0wE&#10;UGJqx6L6PxZvM1IxmxxliGlZHEGVORYXkjFTuCgIbJ2Z88GwpU/tc7enMWYKKH4ma/5g5OBJ+BRz&#10;Wy5ISFdKXzNhiSfrt0q72o9biWStRDccRJMgkBAxrdy1eauEOsoB4IPNP5m6T5oDJHTocW9KjKA3&#10;l643K6KNX+YEI5p3KdbsTtgdferOTlvwv1s5HbjiQBvBHmT826OKi0VeFJargqMahlxv6NhQoshj&#10;ozSuKJkup4VEawKTpj/oB/1zEwCAHZhBR/PYgmWMxPNG1iQvnAz2haUTktmEbdJqR8nXcXc8H81H&#10;QSfoDeadoDubda4W06AzWPjD81l/Np3O/G8mUX4QZnkcM268a8eaHzyv4JsB6wbSdrAdRHEQ7ML+&#10;ToP1Dt2wXEAs7dtx3Va7a8+liO+h8qVwcxruFRAyIb9gVMOMjrD6vCKSYVS84dC+Y9+0FtJ2EZwP&#10;e7CQ+5rlvoZwClAR1hhK2ohT7S6CVSXzNIOTfFvkXFzBnEpy0x8wQVTovGoWMEGsZCeyjaW5PczI&#10;319bq90dN/kDAAD//wMAUEsDBBQABgAIAAAAIQD93DA72wAAAAcBAAAPAAAAZHJzL2Rvd25yZXYu&#10;eG1sTI9Pa8MwDMXvg30Ho8Fuq5P9KSWLU0rZdiqDtYOxmxqrSWgsh9hN0m8/7TC6i9DTE08/5cvJ&#10;tWqgPjSeDaSzBBRx6W3DlYHP3evdAlSIyBZbz2TgTAGWxfVVjpn1I3/QsI2VkhAOGRqoY+wyrUNZ&#10;k8Mw8x2xeAffO4wi+0rbHkcJd62+T5K5dtiwXKixo3VN5XF7cgbeRhxXD+nLsDke1ufv3dP71yYl&#10;Y25vptUzqEhTvCzDL76gQyFMe39iG1RrQB6JMp0vHqUTX+r+T+si1//5ix8AAAD//wMAUEsBAi0A&#10;FAAGAAgAAAAhALaDOJL+AAAA4QEAABMAAAAAAAAAAAAAAAAAAAAAAFtDb250ZW50X1R5cGVzXS54&#10;bWxQSwECLQAUAAYACAAAACEAOP0h/9YAAACUAQAACwAAAAAAAAAAAAAAAAAvAQAAX3JlbHMvLnJl&#10;bHNQSwECLQAUAAYACAAAACEAk+wbUg0DAAArBwAADgAAAAAAAAAAAAAAAAAuAgAAZHJzL2Uyb0Rv&#10;Yy54bWxQSwECLQAUAAYACAAAACEA/dwwO9sAAAAHAQAADwAAAAAAAAAAAAAAAABnBQAAZHJzL2Rv&#10;d25yZXYueG1sUEsFBgAAAAAEAAQA8wAAAG8GAAAAAA==&#10;">
                <v:shape id="Freeform 440"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mm0sIA&#10;AADcAAAADwAAAGRycy9kb3ducmV2LnhtbERPz2vCMBS+C/sfwhN201Q3pdSmMmQbY3ixFbw+mmdb&#10;bF5Kk9Vsf/1yGOz48f3O98H0YqLRdZYVrJYJCOLa6o4bBefqbZGCcB5ZY2+ZFHyTg33xMMsx0/bO&#10;J5pK34gYwi5DBa33Qyalq1sy6JZ2II7c1Y4GfYRjI/WI9xhuerlOkq002HFsaHGgQ0v1rfwyCrw0&#10;x9O2+vl8naqndNOU4f16CUo9zsPLDoSn4P/Ff+4PreA5jfPjmXgEZP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iabSwgAAANwAAAAPAAAAAAAAAAAAAAAAAJgCAABkcnMvZG93&#10;bnJldi54bWxQSwUGAAAAAAQABAD1AAAAhwMAAAAA&#10;" path="m,l,e" filled="f" strokecolor="#363435" strokeweight=".1pt">
                  <v:path arrowok="t" o:connecttype="custom" o:connectlocs="0,0;0,0" o:connectangles="0,0"/>
                </v:shape>
                <w10:wrap anchorx="page" anchory="page"/>
              </v:group>
            </w:pict>
          </mc:Fallback>
        </mc:AlternateContent>
      </w:r>
      <w:r w:rsidRPr="008B7382">
        <w:rPr>
          <w:noProof/>
          <w:color w:val="000000" w:themeColor="text1"/>
          <w:sz w:val="28"/>
          <w:szCs w:val="28"/>
          <w:lang w:val="en-US" w:eastAsia="en-US"/>
        </w:rPr>
        <mc:AlternateContent>
          <mc:Choice Requires="wpg">
            <w:drawing>
              <wp:anchor distT="4294967295" distB="4294967295" distL="114299" distR="114299" simplePos="0" relativeHeight="251709440" behindDoc="1" locked="0" layoutInCell="1" allowOverlap="1" wp14:anchorId="6BEA6676" wp14:editId="1A69A253">
                <wp:simplePos x="0" y="0"/>
                <wp:positionH relativeFrom="page">
                  <wp:posOffset>-1</wp:posOffset>
                </wp:positionH>
                <wp:positionV relativeFrom="page">
                  <wp:posOffset>10693399</wp:posOffset>
                </wp:positionV>
                <wp:extent cx="0" cy="0"/>
                <wp:effectExtent l="0" t="0" r="0" b="0"/>
                <wp:wrapNone/>
                <wp:docPr id="481" name="Группа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82" name="Freeform 438"/>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DC88E4" id="Группа 491" o:spid="_x0000_s1026" style="position:absolute;margin-left:0;margin-top:842pt;width:0;height:0;z-index:-251607040;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NcCwMAACsHAAAOAAAAZHJzL2Uyb0RvYy54bWykVVlu2zAQ/S/QOxD8d2TZimMLUYLAS1Cg&#10;S4CkB6ApakElkiVpy2lRoECP0Iv0Br1CcqMOSXlPgTS1AWnIGQ3nvVl4frmqK7RkSpeCJzg86WLE&#10;OBVpyfMEf7ybdYYYaUN4SirBWYLvmcaXF69fnTcyZj1RiCplCoETruNGJrgwRsZBoGnBaqJPhGQc&#10;lJlQNTGwVHmQKtKA97oKet3uIGiESqUSlGkNuxOvxBfOf5Yxaj5kmWYGVQmG2Ix7Kvec22dwcU7i&#10;XBFZlLQNg7wgipqUHA7duJoQQ9BClUeu6pIqoUVmTqioA5FlJWUOA6AJuwdorpVYSIclj5tcbmgC&#10;ag94erFb+n55o1CZJjgahhhxUkOSHn4+fn/88fAb/r9QNAotS43MYzC+VvJW3igPFcS3gn7SoA4O&#10;9Xade2M0b96JFPyShRGOpVWmausC8KOVS8b9JhlsZRD1m3S7SwvI45EtLaZPWAck9ge4oNogLAIo&#10;Mb1lUf8fi7cFkcwlR1tiNiz21izOFGO2cFHUH3oGneGaPr3L3Y7GhqmB4meyFg6GUVvGTzG34YLE&#10;dKHNNROOeLJ8q42v/XQtkWIt0RUH0SYIJERsK3dd3qTQBzkA/2DzT6b+k/YABR162JsKI+jNue9N&#10;SYyNy55gRfuuxZLdCbdjjsPZaiv+dyuvg1C801ZwB9n4dqjiYlZWleOq4qiBIdc782xoUZWpVdpQ&#10;tMrn40qhJYFJ0x/0o/6pBQDO9sygo3nqnBWMpNNWNqSsvAz2laMTktnCtml1o+TrqDuaDqfDqBP1&#10;BtNO1J1MOlezcdQZzMKz00l/Mh5Pwm82UWEUF2WaMm6jW4+1MHpewbcD1g+kzWDbQ7EHduZ+x2CD&#10;/TAcF4Bl/fZcr6vdt+dcpPdQ+Ur4OQ33CgiFUF8wamBGJ1h/XhDFMKrecGjfURhB7SPjFtHpWQ8W&#10;alcz39UQTsFVgg2Gkrbi2PiLYCFVmRdwUuiKnIsrmFNZafsDJoiOfVTtAiaIk9xEdlja28OO/N21&#10;s9recRd/AAAA//8DAFBLAwQUAAYACAAAACEA/dwwO9sAAAAHAQAADwAAAGRycy9kb3ducmV2Lnht&#10;bEyPT2vDMAzF74N9B6PBbquT/Skli1NK2XYqg7WDsZsaq0loLIfYTdJvP+0wuovQ0xNPP+XLybVq&#10;oD40ng2kswQUceltw5WBz93r3QJUiMgWW89k4EwBlsX1VY6Z9SN/0LCNlZIQDhkaqGPsMq1DWZPD&#10;MPMdsXgH3zuMIvtK2x5HCXetvk+SuXbYsFyosaN1TeVxe3IG3kYcVw/py7A5Htbn793T+9cmJWNu&#10;b6bVM6hIU7wswy++oEMhTHt/YhtUa0AeiTKdLx6lE1/q/k/rItf/+YsfAAAA//8DAFBLAQItABQA&#10;BgAIAAAAIQC2gziS/gAAAOEBAAATAAAAAAAAAAAAAAAAAAAAAABbQ29udGVudF9UeXBlc10ueG1s&#10;UEsBAi0AFAAGAAgAAAAhADj9If/WAAAAlAEAAAsAAAAAAAAAAAAAAAAALwEAAF9yZWxzLy5yZWxz&#10;UEsBAi0AFAAGAAgAAAAhAFDHE1wLAwAAKwcAAA4AAAAAAAAAAAAAAAAALgIAAGRycy9lMm9Eb2Mu&#10;eG1sUEsBAi0AFAAGAAgAAAAhAP3cMDvbAAAABwEAAA8AAAAAAAAAAAAAAAAAZQUAAGRycy9kb3du&#10;cmV2LnhtbFBLBQYAAAAABAAEAPMAAABtBgAAAAA=&#10;">
                <v:shape id="Freeform 438"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edPsUA&#10;AADcAAAADwAAAGRycy9kb3ducmV2LnhtbESPT2vCQBTE7wW/w/KE3urGP5UQXUWkFim9mBS8PrLP&#10;JJh9G7LbuPrpu4VCj8PM/IZZb4NpxUC9aywrmE4SEMSl1Q1XCr6Kw0sKwnlkja1lUnAnB9vN6GmN&#10;mbY3PtGQ+0pECLsMFdTed5mUrqzJoJvYjjh6F9sb9FH2ldQ93iLctHKWJEtpsOG4UGNH+5rKa/5t&#10;FHhpPk/L4vHxNhTz9LXKw/vlHJR6HofdCoSn4P/Df+2jVrBIZ/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F50+xQAAANwAAAAPAAAAAAAAAAAAAAAAAJgCAABkcnMv&#10;ZG93bnJldi54bWxQSwUGAAAAAAQABAD1AAAAigMAAAAA&#10;" path="m,l,e" filled="f" strokecolor="#363435" strokeweight=".1pt">
                  <v:path arrowok="t" o:connecttype="custom" o:connectlocs="0,0;0,0" o:connectangles="0,0"/>
                </v:shape>
                <w10:wrap anchorx="page" anchory="page"/>
              </v:group>
            </w:pict>
          </mc:Fallback>
        </mc:AlternateContent>
      </w:r>
      <w:r w:rsidRPr="008B7382">
        <w:rPr>
          <w:noProof/>
          <w:color w:val="000000" w:themeColor="text1"/>
          <w:sz w:val="28"/>
          <w:szCs w:val="28"/>
          <w:lang w:val="en-US" w:eastAsia="en-US"/>
        </w:rPr>
        <mc:AlternateContent>
          <mc:Choice Requires="wpg">
            <w:drawing>
              <wp:anchor distT="4294967295" distB="4294967295" distL="114299" distR="114299" simplePos="0" relativeHeight="251708416" behindDoc="1" locked="0" layoutInCell="1" allowOverlap="1" wp14:anchorId="6184FB87" wp14:editId="45B25EC8">
                <wp:simplePos x="0" y="0"/>
                <wp:positionH relativeFrom="page">
                  <wp:posOffset>-1</wp:posOffset>
                </wp:positionH>
                <wp:positionV relativeFrom="page">
                  <wp:posOffset>10693399</wp:posOffset>
                </wp:positionV>
                <wp:extent cx="0" cy="0"/>
                <wp:effectExtent l="0" t="0" r="0" b="0"/>
                <wp:wrapNone/>
                <wp:docPr id="483" name="Группа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484" name="Freeform 436"/>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C51BFC" id="Группа 489" o:spid="_x0000_s1026" style="position:absolute;margin-left:0;margin-top:842pt;width:0;height:0;z-index:-251608064;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3/CwMAACsHAAAOAAAAZHJzL2Uyb0RvYy54bWykVVlu2zAQ/S/QOxD8d2TZimMLUYLAS1Cg&#10;S4CkB6ApakElkiVpy2lRoECP0Iv0Br1CcqMOSXlPgTS1AWnIGQ3nvVl4frmqK7RkSpeCJzg86WLE&#10;OBVpyfMEf7ybdYYYaUN4SirBWYLvmcaXF69fnTcyZj1RiCplCoETruNGJrgwRsZBoGnBaqJPhGQc&#10;lJlQNTGwVHmQKtKA97oKet3uIGiESqUSlGkNuxOvxBfOf5Yxaj5kmWYGVQmG2Ix7Kvec22dwcU7i&#10;XBFZlLQNg7wgipqUHA7duJoQQ9BClUeu6pIqoUVmTqioA5FlJWUOA6AJuwdorpVYSIclj5tcbmgC&#10;ag94erFb+n55o1CZJjga9jHipIYkPfx8/P744+E3/H+haDiyLDUyj8H4WslbeaM8VBDfCvpJgzo4&#10;1Nt17o3RvHknUvBLFkY4llaZqq0LwI9WLhn3m2SwlUHUb9LtLi0gj0e2tJg+YR2Q2B/ggmqDsAig&#10;xPSWRf1/LN4WRDKXHG2J2bAYrVmcKcZs4aKoP/AMOsM1fXqXux2NDVMDxc9kLRwMo7aMn2JuwwWJ&#10;6UKbayYc8WT5Vhtf++laIsVaoisOok0QSIjYVu66vEmhD3IA/sHmn0z9J+0BCjr0sDcVRtCbc9+b&#10;khgblz3BivZdiyW7E27HHIez1Vb871ZeB6F4p63gDrLx7VDFxaysKsdVxVEDQ6535tnQoipTq7Sh&#10;aJXPx5VCSwKTpj/oR/1TCwCc7ZlBR/PUOSsYSaetbEhZeRnsK0cnJLOFbdPqRsnXUXc0HU6HUSfq&#10;DaadqDuZdK5m46gzmIVnp5P+ZDyehN9sosIoLso0ZdxGtx5rYfS8gm8HrB9Im8G2h2IP7Mz9jsEG&#10;+2E4LgDL+u25Xle7b8+5SO+h8pXwcxruFRAKob5g1MCMTrD+vCCKYVS94dC+ozCC2kfGLaLTsx4s&#10;1K5mvqshnIKrBBsMJW3FsfEXwUKqMi/gpNAVORdXMKey0vYHTBAd+6jaBUwQJ7mJ7LC0t4cd+btr&#10;Z7W94y7+AAAA//8DAFBLAwQUAAYACAAAACEA/dwwO9sAAAAHAQAADwAAAGRycy9kb3ducmV2Lnht&#10;bEyPT2vDMAzF74N9B6PBbquT/Skli1NK2XYqg7WDsZsaq0loLIfYTdJvP+0wuovQ0xNPP+XLybVq&#10;oD40ng2kswQUceltw5WBz93r3QJUiMgWW89k4EwBlsX1VY6Z9SN/0LCNlZIQDhkaqGPsMq1DWZPD&#10;MPMdsXgH3zuMIvtK2x5HCXetvk+SuXbYsFyosaN1TeVxe3IG3kYcVw/py7A5Htbn793T+9cmJWNu&#10;b6bVM6hIU7wswy++oEMhTHt/YhtUa0AeiTKdLx6lE1/q/k/rItf/+YsfAAAA//8DAFBLAQItABQA&#10;BgAIAAAAIQC2gziS/gAAAOEBAAATAAAAAAAAAAAAAAAAAAAAAABbQ29udGVudF9UeXBlc10ueG1s&#10;UEsBAi0AFAAGAAgAAAAhADj9If/WAAAAlAEAAAsAAAAAAAAAAAAAAAAALwEAAF9yZWxzLy5yZWxz&#10;UEsBAi0AFAAGAAgAAAAhALGvHf8LAwAAKwcAAA4AAAAAAAAAAAAAAAAALgIAAGRycy9lMm9Eb2Mu&#10;eG1sUEsBAi0AFAAGAAgAAAAhAP3cMDvbAAAABwEAAA8AAAAAAAAAAAAAAAAAZQUAAGRycy9kb3du&#10;cmV2LnhtbFBLBQYAAAAABAAEAPMAAABtBgAAAAA=&#10;">
                <v:shape id="Freeform 436"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g0cUA&#10;AADcAAAADwAAAGRycy9kb3ducmV2LnhtbESPT2vCQBTE7wW/w/IEb3Xjn0qIriKipZReTApeH9ln&#10;Esy+Ddk1bvvpu4VCj8PM/IbZ7IJpxUC9aywrmE0TEMSl1Q1XCj6L03MKwnlkja1lUvBFDnbb0dMG&#10;M20ffKYh95WIEHYZKqi97zIpXVmTQTe1HXH0rrY36KPsK6l7fES4aeU8SVbSYMNxocaODjWVt/xu&#10;FHhpPs6r4vv9OBSL9KXKw+v1EpSajMN+DcJT8P/hv/abVrBMl/B7Jh4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sqDRxQAAANwAAAAPAAAAAAAAAAAAAAAAAJgCAABkcnMv&#10;ZG93bnJldi54bWxQSwUGAAAAAAQABAD1AAAAigMAAAAA&#10;" path="m,l,e" filled="f" strokecolor="#363435" strokeweight=".1pt">
                  <v:path arrowok="t" o:connecttype="custom" o:connectlocs="0,0;0,0" o:connectangles="0,0"/>
                </v:shape>
                <w10:wrap anchorx="page" anchory="page"/>
              </v:group>
            </w:pict>
          </mc:Fallback>
        </mc:AlternateContent>
      </w:r>
      <w:r w:rsidRPr="008B7382">
        <w:rPr>
          <w:color w:val="000000" w:themeColor="text1"/>
          <w:sz w:val="28"/>
          <w:szCs w:val="28"/>
          <w:lang w:val="ro-MD"/>
        </w:rPr>
        <w:t xml:space="preserve"> Anexa nr.3 </w:t>
      </w:r>
      <w:r w:rsidRPr="008B7382">
        <w:rPr>
          <w:i/>
          <w:color w:val="000000" w:themeColor="text1"/>
          <w:sz w:val="28"/>
          <w:szCs w:val="28"/>
          <w:lang w:val="ro-MD"/>
        </w:rPr>
        <w:t xml:space="preserve">la Regulamentul cu privire la cerințele </w:t>
      </w:r>
    </w:p>
    <w:p w:rsidR="00E3215E" w:rsidRPr="008B7382" w:rsidRDefault="00E3215E" w:rsidP="00E3215E">
      <w:pPr>
        <w:widowControl w:val="0"/>
        <w:tabs>
          <w:tab w:val="left" w:pos="851"/>
        </w:tabs>
        <w:suppressAutoHyphens/>
        <w:ind w:firstLine="426"/>
        <w:jc w:val="right"/>
        <w:rPr>
          <w:i/>
          <w:color w:val="000000" w:themeColor="text1"/>
          <w:sz w:val="28"/>
          <w:szCs w:val="28"/>
          <w:lang w:val="ro-MD"/>
        </w:rPr>
      </w:pPr>
      <w:r w:rsidRPr="008B7382">
        <w:rPr>
          <w:i/>
          <w:color w:val="000000" w:themeColor="text1"/>
          <w:sz w:val="28"/>
          <w:szCs w:val="28"/>
          <w:lang w:val="ro-MD"/>
        </w:rPr>
        <w:t xml:space="preserve">de proiectare ecologică pentru </w:t>
      </w:r>
    </w:p>
    <w:p w:rsidR="00E3215E" w:rsidRPr="008B7382" w:rsidRDefault="00E3215E" w:rsidP="00E3215E">
      <w:pPr>
        <w:tabs>
          <w:tab w:val="left" w:pos="851"/>
        </w:tabs>
        <w:spacing w:line="276" w:lineRule="auto"/>
        <w:jc w:val="right"/>
        <w:rPr>
          <w:i/>
          <w:color w:val="000000" w:themeColor="text1"/>
          <w:sz w:val="28"/>
          <w:szCs w:val="28"/>
          <w:lang w:val="ro-MD"/>
        </w:rPr>
      </w:pPr>
      <w:r w:rsidRPr="008B7382">
        <w:rPr>
          <w:i/>
          <w:color w:val="000000" w:themeColor="text1"/>
          <w:sz w:val="28"/>
          <w:szCs w:val="28"/>
          <w:lang w:val="ro-MD"/>
        </w:rPr>
        <w:t xml:space="preserve">puterea absorbită în regim fără sarcină și </w:t>
      </w:r>
    </w:p>
    <w:p w:rsidR="00E3215E" w:rsidRPr="008B7382" w:rsidRDefault="00E3215E" w:rsidP="00E3215E">
      <w:pPr>
        <w:tabs>
          <w:tab w:val="left" w:pos="851"/>
        </w:tabs>
        <w:spacing w:line="276" w:lineRule="auto"/>
        <w:jc w:val="right"/>
        <w:rPr>
          <w:i/>
          <w:color w:val="000000" w:themeColor="text1"/>
          <w:sz w:val="28"/>
          <w:szCs w:val="28"/>
          <w:lang w:val="ro-MD"/>
        </w:rPr>
      </w:pPr>
      <w:r w:rsidRPr="008B7382">
        <w:rPr>
          <w:i/>
          <w:color w:val="000000" w:themeColor="text1"/>
          <w:sz w:val="28"/>
          <w:szCs w:val="28"/>
          <w:lang w:val="ro-MD"/>
        </w:rPr>
        <w:t xml:space="preserve">pentru randamentul mediu în regim activ al </w:t>
      </w:r>
    </w:p>
    <w:p w:rsidR="00E3215E" w:rsidRPr="008B7382" w:rsidRDefault="00E3215E" w:rsidP="00E3215E">
      <w:pPr>
        <w:tabs>
          <w:tab w:val="left" w:pos="851"/>
        </w:tabs>
        <w:spacing w:line="276" w:lineRule="auto"/>
        <w:jc w:val="right"/>
        <w:rPr>
          <w:i/>
          <w:color w:val="000000" w:themeColor="text1"/>
          <w:sz w:val="28"/>
          <w:szCs w:val="28"/>
          <w:lang w:val="ro-MD"/>
        </w:rPr>
      </w:pPr>
      <w:r w:rsidRPr="008B7382">
        <w:rPr>
          <w:i/>
          <w:color w:val="000000" w:themeColor="text1"/>
          <w:sz w:val="28"/>
          <w:szCs w:val="28"/>
          <w:lang w:val="ro-MD"/>
        </w:rPr>
        <w:t>surselor externe de alimentare</w:t>
      </w:r>
    </w:p>
    <w:p w:rsidR="00E3215E" w:rsidRPr="008B7382" w:rsidRDefault="00E3215E" w:rsidP="00E3215E">
      <w:pPr>
        <w:tabs>
          <w:tab w:val="left" w:pos="851"/>
        </w:tabs>
        <w:spacing w:line="276" w:lineRule="auto"/>
        <w:jc w:val="both"/>
        <w:rPr>
          <w:b/>
          <w:color w:val="000000" w:themeColor="text1"/>
          <w:sz w:val="28"/>
          <w:szCs w:val="28"/>
          <w:lang w:val="ro-MD"/>
        </w:rPr>
      </w:pPr>
    </w:p>
    <w:p w:rsidR="00E3215E" w:rsidRPr="008B7382" w:rsidRDefault="00E3215E" w:rsidP="00E3215E">
      <w:pPr>
        <w:shd w:val="clear" w:color="auto" w:fill="FFFFFF"/>
        <w:spacing w:line="312" w:lineRule="atLeast"/>
        <w:jc w:val="center"/>
        <w:textAlignment w:val="baseline"/>
        <w:rPr>
          <w:rFonts w:ascii="inherit" w:hAnsi="inherit"/>
          <w:b/>
          <w:bCs/>
          <w:color w:val="000000" w:themeColor="text1"/>
          <w:sz w:val="28"/>
          <w:szCs w:val="28"/>
          <w:bdr w:val="none" w:sz="0" w:space="0" w:color="auto" w:frame="1"/>
          <w:lang w:val="ro-MD"/>
        </w:rPr>
      </w:pPr>
      <w:r w:rsidRPr="008B7382">
        <w:rPr>
          <w:rFonts w:ascii="inherit" w:hAnsi="inherit"/>
          <w:b/>
          <w:bCs/>
          <w:color w:val="000000" w:themeColor="text1"/>
          <w:sz w:val="28"/>
          <w:szCs w:val="28"/>
          <w:bdr w:val="none" w:sz="0" w:space="0" w:color="auto" w:frame="1"/>
          <w:lang w:val="ro-MD"/>
        </w:rPr>
        <w:t>Valori indicative de referință prevăzute la pct. 8 al prezentului Regulament</w:t>
      </w:r>
    </w:p>
    <w:p w:rsidR="00E3215E" w:rsidRPr="008B7382" w:rsidRDefault="00E3215E" w:rsidP="00E3215E">
      <w:pPr>
        <w:shd w:val="clear" w:color="auto" w:fill="FFFFFF"/>
        <w:spacing w:line="312" w:lineRule="atLeast"/>
        <w:jc w:val="center"/>
        <w:textAlignment w:val="baseline"/>
        <w:rPr>
          <w:b/>
          <w:bCs/>
          <w:color w:val="000000" w:themeColor="text1"/>
          <w:sz w:val="28"/>
          <w:szCs w:val="28"/>
          <w:lang w:val="ro-MD"/>
        </w:rPr>
      </w:pPr>
    </w:p>
    <w:p w:rsidR="00E3215E" w:rsidRPr="008B7382" w:rsidRDefault="00E3215E" w:rsidP="00E3215E">
      <w:pPr>
        <w:shd w:val="clear" w:color="auto" w:fill="FFFFFF"/>
        <w:spacing w:line="312" w:lineRule="atLeast"/>
        <w:jc w:val="both"/>
        <w:textAlignment w:val="baseline"/>
        <w:rPr>
          <w:b/>
          <w:bCs/>
          <w:color w:val="000000" w:themeColor="text1"/>
          <w:sz w:val="28"/>
          <w:szCs w:val="28"/>
          <w:lang w:val="ro-MD"/>
        </w:rPr>
      </w:pPr>
      <w:r w:rsidRPr="008B7382">
        <w:rPr>
          <w:b/>
          <w:bCs/>
          <w:color w:val="000000" w:themeColor="text1"/>
          <w:sz w:val="28"/>
          <w:szCs w:val="28"/>
          <w:lang w:val="ro-MD"/>
        </w:rPr>
        <w:t>a)   </w:t>
      </w:r>
      <w:r w:rsidRPr="008B7382">
        <w:rPr>
          <w:rFonts w:ascii="inherit" w:hAnsi="inherit"/>
          <w:b/>
          <w:bCs/>
          <w:color w:val="000000" w:themeColor="text1"/>
          <w:sz w:val="28"/>
          <w:szCs w:val="28"/>
          <w:bdr w:val="none" w:sz="0" w:space="0" w:color="auto" w:frame="1"/>
          <w:lang w:val="ro-MD"/>
        </w:rPr>
        <w:t>Regim fără sarcină</w:t>
      </w:r>
    </w:p>
    <w:p w:rsidR="00E3215E" w:rsidRPr="008B7382" w:rsidRDefault="00E3215E" w:rsidP="00E3215E">
      <w:pPr>
        <w:shd w:val="clear" w:color="auto" w:fill="FFFFFF"/>
        <w:spacing w:before="120" w:line="312" w:lineRule="atLeast"/>
        <w:jc w:val="both"/>
        <w:textAlignment w:val="baseline"/>
        <w:rPr>
          <w:color w:val="000000" w:themeColor="text1"/>
          <w:sz w:val="28"/>
          <w:szCs w:val="28"/>
          <w:lang w:val="ro-MD"/>
        </w:rPr>
      </w:pPr>
      <w:r w:rsidRPr="008B7382">
        <w:rPr>
          <w:color w:val="000000" w:themeColor="text1"/>
          <w:sz w:val="28"/>
          <w:szCs w:val="28"/>
          <w:lang w:val="ro-MD"/>
        </w:rPr>
        <w:t>Cea mai mică putere absorbită în regim fără sarcină disponibilă în cazul surselor externe de alimentare poate fi aproximată astfel:</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889"/>
        <w:gridCol w:w="9301"/>
      </w:tblGrid>
      <w:tr w:rsidR="00E3215E" w:rsidRPr="008C6C3C" w:rsidTr="009F06A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cel puțin 0,1 W, pentru P</w:t>
            </w:r>
            <w:r w:rsidRPr="008B7382">
              <w:rPr>
                <w:rFonts w:ascii="inherit" w:hAnsi="inherit"/>
                <w:color w:val="000000" w:themeColor="text1"/>
                <w:sz w:val="28"/>
                <w:szCs w:val="28"/>
                <w:bdr w:val="none" w:sz="0" w:space="0" w:color="auto" w:frame="1"/>
                <w:vertAlign w:val="subscript"/>
                <w:lang w:val="ro-MD"/>
              </w:rPr>
              <w:t>O</w:t>
            </w:r>
            <w:r w:rsidRPr="008B7382">
              <w:rPr>
                <w:rFonts w:ascii="inherit" w:hAnsi="inherit"/>
                <w:color w:val="000000" w:themeColor="text1"/>
                <w:sz w:val="28"/>
                <w:szCs w:val="28"/>
                <w:lang w:val="ro-MD"/>
              </w:rPr>
              <w:t> ≤ 90 W;</w:t>
            </w:r>
          </w:p>
        </w:tc>
      </w:tr>
    </w:tbl>
    <w:p w:rsidR="00E3215E" w:rsidRPr="008B7382" w:rsidRDefault="00E3215E" w:rsidP="00E3215E">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718"/>
        <w:gridCol w:w="9472"/>
      </w:tblGrid>
      <w:tr w:rsidR="00E3215E" w:rsidRPr="008C6C3C" w:rsidTr="009F06A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cel puțin 0,2 W, pentru 90 W &lt; P</w:t>
            </w:r>
            <w:r w:rsidRPr="008B7382">
              <w:rPr>
                <w:rFonts w:ascii="inherit" w:hAnsi="inherit"/>
                <w:color w:val="000000" w:themeColor="text1"/>
                <w:sz w:val="28"/>
                <w:szCs w:val="28"/>
                <w:bdr w:val="none" w:sz="0" w:space="0" w:color="auto" w:frame="1"/>
                <w:vertAlign w:val="subscript"/>
                <w:lang w:val="ro-MD"/>
              </w:rPr>
              <w:t>O</w:t>
            </w:r>
            <w:r w:rsidRPr="008B7382">
              <w:rPr>
                <w:rFonts w:ascii="inherit" w:hAnsi="inherit"/>
                <w:color w:val="000000" w:themeColor="text1"/>
                <w:sz w:val="28"/>
                <w:szCs w:val="28"/>
                <w:lang w:val="ro-MD"/>
              </w:rPr>
              <w:t> ≤ 150 W;</w:t>
            </w:r>
          </w:p>
        </w:tc>
      </w:tr>
    </w:tbl>
    <w:p w:rsidR="00E3215E" w:rsidRPr="008B7382" w:rsidRDefault="00E3215E" w:rsidP="00E3215E">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700"/>
        <w:gridCol w:w="9490"/>
      </w:tblGrid>
      <w:tr w:rsidR="00E3215E" w:rsidRPr="008C6C3C" w:rsidTr="009F06A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cel puțin 0,4 W, pentru 150 W &lt; P</w:t>
            </w:r>
            <w:r w:rsidRPr="008B7382">
              <w:rPr>
                <w:rFonts w:ascii="inherit" w:hAnsi="inherit"/>
                <w:color w:val="000000" w:themeColor="text1"/>
                <w:sz w:val="28"/>
                <w:szCs w:val="28"/>
                <w:bdr w:val="none" w:sz="0" w:space="0" w:color="auto" w:frame="1"/>
                <w:vertAlign w:val="subscript"/>
                <w:lang w:val="ro-MD"/>
              </w:rPr>
              <w:t>O</w:t>
            </w:r>
            <w:r w:rsidRPr="008B7382">
              <w:rPr>
                <w:rFonts w:ascii="inherit" w:hAnsi="inherit"/>
                <w:color w:val="000000" w:themeColor="text1"/>
                <w:sz w:val="28"/>
                <w:szCs w:val="28"/>
                <w:lang w:val="ro-MD"/>
              </w:rPr>
              <w:t> ≤ 180 W;</w:t>
            </w:r>
          </w:p>
        </w:tc>
      </w:tr>
    </w:tbl>
    <w:p w:rsidR="00E3215E" w:rsidRPr="008B7382" w:rsidRDefault="00E3215E" w:rsidP="00E3215E">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862"/>
        <w:gridCol w:w="9328"/>
      </w:tblGrid>
      <w:tr w:rsidR="00E3215E" w:rsidRPr="008C6C3C" w:rsidTr="009F06A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line="312" w:lineRule="atLeast"/>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cel puțin 0,5 W, pentru P</w:t>
            </w:r>
            <w:r w:rsidRPr="008B7382">
              <w:rPr>
                <w:rFonts w:ascii="inherit" w:hAnsi="inherit"/>
                <w:color w:val="000000" w:themeColor="text1"/>
                <w:sz w:val="28"/>
                <w:szCs w:val="28"/>
                <w:bdr w:val="none" w:sz="0" w:space="0" w:color="auto" w:frame="1"/>
                <w:vertAlign w:val="subscript"/>
                <w:lang w:val="ro-MD"/>
              </w:rPr>
              <w:t>O</w:t>
            </w:r>
            <w:r w:rsidRPr="008B7382">
              <w:rPr>
                <w:rFonts w:ascii="inherit" w:hAnsi="inherit"/>
                <w:color w:val="000000" w:themeColor="text1"/>
                <w:sz w:val="28"/>
                <w:szCs w:val="28"/>
                <w:lang w:val="ro-MD"/>
              </w:rPr>
              <w:t> &gt; 180 W.</w:t>
            </w:r>
          </w:p>
        </w:tc>
      </w:tr>
    </w:tbl>
    <w:p w:rsidR="00E3215E" w:rsidRPr="008B7382" w:rsidRDefault="00E3215E" w:rsidP="00E3215E">
      <w:pPr>
        <w:shd w:val="clear" w:color="auto" w:fill="FFFFFF"/>
        <w:spacing w:line="312" w:lineRule="atLeast"/>
        <w:jc w:val="both"/>
        <w:textAlignment w:val="baseline"/>
        <w:rPr>
          <w:b/>
          <w:bCs/>
          <w:color w:val="000000" w:themeColor="text1"/>
          <w:sz w:val="28"/>
          <w:szCs w:val="28"/>
          <w:lang w:val="ro-MD"/>
        </w:rPr>
      </w:pPr>
      <w:r w:rsidRPr="008B7382">
        <w:rPr>
          <w:b/>
          <w:bCs/>
          <w:color w:val="000000" w:themeColor="text1"/>
          <w:sz w:val="28"/>
          <w:szCs w:val="28"/>
          <w:lang w:val="ro-MD"/>
        </w:rPr>
        <w:t>b)   </w:t>
      </w:r>
      <w:r w:rsidRPr="008B7382">
        <w:rPr>
          <w:rFonts w:ascii="inherit" w:hAnsi="inherit"/>
          <w:b/>
          <w:bCs/>
          <w:color w:val="000000" w:themeColor="text1"/>
          <w:sz w:val="28"/>
          <w:szCs w:val="28"/>
          <w:bdr w:val="none" w:sz="0" w:space="0" w:color="auto" w:frame="1"/>
          <w:lang w:val="ro-MD"/>
        </w:rPr>
        <w:t>Randament mediu în regim activ</w:t>
      </w:r>
    </w:p>
    <w:p w:rsidR="00E3215E" w:rsidRPr="008B7382" w:rsidRDefault="00E3215E" w:rsidP="00E3215E">
      <w:pPr>
        <w:shd w:val="clear" w:color="auto" w:fill="FFFFFF"/>
        <w:spacing w:before="120" w:line="312" w:lineRule="atLeast"/>
        <w:jc w:val="both"/>
        <w:textAlignment w:val="baseline"/>
        <w:rPr>
          <w:color w:val="000000" w:themeColor="text1"/>
          <w:sz w:val="28"/>
          <w:szCs w:val="28"/>
          <w:lang w:val="ro-MD"/>
        </w:rPr>
      </w:pPr>
      <w:r w:rsidRPr="008B7382">
        <w:rPr>
          <w:color w:val="000000" w:themeColor="text1"/>
          <w:sz w:val="28"/>
          <w:szCs w:val="28"/>
          <w:lang w:val="ro-MD"/>
        </w:rPr>
        <w:t>Cel mai bun randament mediu în regim activ al surselor externe de alimentare, în conformitate cu cele mai recente date disponibile, poate fi aproximat astfel:</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167"/>
        <w:gridCol w:w="10023"/>
      </w:tblGrid>
      <w:tr w:rsidR="00E3215E" w:rsidRPr="008C6C3C" w:rsidTr="009F06A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rFonts w:ascii="inherit" w:hAnsi="inherit"/>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E3215E">
            <w:pPr>
              <w:pStyle w:val="ListParagraph"/>
              <w:numPr>
                <w:ilvl w:val="0"/>
                <w:numId w:val="24"/>
              </w:numPr>
              <w:spacing w:line="312" w:lineRule="atLeast"/>
              <w:contextualSpacing/>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 xml:space="preserve">0,090 · </w:t>
            </w:r>
            <w:proofErr w:type="spellStart"/>
            <w:r w:rsidRPr="008B7382">
              <w:rPr>
                <w:rFonts w:ascii="inherit" w:hAnsi="inherit"/>
                <w:color w:val="000000" w:themeColor="text1"/>
                <w:sz w:val="28"/>
                <w:szCs w:val="28"/>
                <w:lang w:val="ro-MD"/>
              </w:rPr>
              <w:t>ln</w:t>
            </w:r>
            <w:proofErr w:type="spellEnd"/>
            <w:r w:rsidRPr="008B7382">
              <w:rPr>
                <w:rFonts w:ascii="inherit" w:hAnsi="inherit"/>
                <w:color w:val="000000" w:themeColor="text1"/>
                <w:sz w:val="28"/>
                <w:szCs w:val="28"/>
                <w:lang w:val="ro-MD"/>
              </w:rPr>
              <w:t>(P</w:t>
            </w:r>
            <w:r w:rsidRPr="008B7382">
              <w:rPr>
                <w:rFonts w:ascii="inherit" w:hAnsi="inherit"/>
                <w:color w:val="000000" w:themeColor="text1"/>
                <w:sz w:val="28"/>
                <w:szCs w:val="28"/>
                <w:bdr w:val="none" w:sz="0" w:space="0" w:color="auto" w:frame="1"/>
                <w:vertAlign w:val="subscript"/>
                <w:lang w:val="ro-MD"/>
              </w:rPr>
              <w:t>O</w:t>
            </w:r>
            <w:r w:rsidRPr="008B7382">
              <w:rPr>
                <w:rFonts w:ascii="inherit" w:hAnsi="inherit"/>
                <w:color w:val="000000" w:themeColor="text1"/>
                <w:sz w:val="28"/>
                <w:szCs w:val="28"/>
                <w:lang w:val="ro-MD"/>
              </w:rPr>
              <w:t>) + 0,680, pentru 1,0 W ≤ P</w:t>
            </w:r>
            <w:r w:rsidRPr="008B7382">
              <w:rPr>
                <w:rFonts w:ascii="inherit" w:hAnsi="inherit"/>
                <w:color w:val="000000" w:themeColor="text1"/>
                <w:sz w:val="28"/>
                <w:szCs w:val="28"/>
                <w:bdr w:val="none" w:sz="0" w:space="0" w:color="auto" w:frame="1"/>
                <w:vertAlign w:val="subscript"/>
                <w:lang w:val="ro-MD"/>
              </w:rPr>
              <w:t>O</w:t>
            </w:r>
            <w:r w:rsidRPr="008B7382">
              <w:rPr>
                <w:rFonts w:ascii="inherit" w:hAnsi="inherit"/>
                <w:color w:val="000000" w:themeColor="text1"/>
                <w:sz w:val="28"/>
                <w:szCs w:val="28"/>
                <w:lang w:val="ro-MD"/>
              </w:rPr>
              <w:t> ≤ 10,0 W;</w:t>
            </w:r>
          </w:p>
        </w:tc>
      </w:tr>
    </w:tbl>
    <w:p w:rsidR="00E3215E" w:rsidRPr="008B7382" w:rsidRDefault="00E3215E" w:rsidP="00E3215E">
      <w:pPr>
        <w:rPr>
          <w:vanish/>
          <w:color w:val="000000" w:themeColor="text1"/>
          <w:sz w:val="28"/>
          <w:szCs w:val="28"/>
          <w:lang w:val="ro-MD"/>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93"/>
        <w:gridCol w:w="9897"/>
      </w:tblGrid>
      <w:tr w:rsidR="00E3215E" w:rsidRPr="008B7382" w:rsidTr="009F06A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9F06AC">
            <w:pPr>
              <w:spacing w:before="120" w:line="312" w:lineRule="atLeast"/>
              <w:jc w:val="both"/>
              <w:textAlignment w:val="baseline"/>
              <w:rPr>
                <w:rFonts w:ascii="inherit" w:hAnsi="inherit"/>
                <w:color w:val="000000" w:themeColor="text1"/>
                <w:sz w:val="28"/>
                <w:szCs w:val="28"/>
                <w:lang w:val="ro-MD"/>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3215E" w:rsidRPr="008B7382" w:rsidRDefault="00E3215E" w:rsidP="00E3215E">
            <w:pPr>
              <w:pStyle w:val="ListParagraph"/>
              <w:numPr>
                <w:ilvl w:val="0"/>
                <w:numId w:val="24"/>
              </w:numPr>
              <w:spacing w:line="312" w:lineRule="atLeast"/>
              <w:ind w:left="606"/>
              <w:contextualSpacing/>
              <w:jc w:val="both"/>
              <w:textAlignment w:val="baseline"/>
              <w:rPr>
                <w:rFonts w:ascii="inherit" w:hAnsi="inherit"/>
                <w:color w:val="000000" w:themeColor="text1"/>
                <w:sz w:val="28"/>
                <w:szCs w:val="28"/>
                <w:lang w:val="ro-MD"/>
              </w:rPr>
            </w:pPr>
            <w:r w:rsidRPr="008B7382">
              <w:rPr>
                <w:rFonts w:ascii="inherit" w:hAnsi="inherit"/>
                <w:color w:val="000000" w:themeColor="text1"/>
                <w:sz w:val="28"/>
                <w:szCs w:val="28"/>
                <w:lang w:val="ro-MD"/>
              </w:rPr>
              <w:t>0,890, pentru P</w:t>
            </w:r>
            <w:r w:rsidRPr="008B7382">
              <w:rPr>
                <w:rFonts w:ascii="inherit" w:hAnsi="inherit"/>
                <w:color w:val="000000" w:themeColor="text1"/>
                <w:sz w:val="28"/>
                <w:szCs w:val="28"/>
                <w:bdr w:val="none" w:sz="0" w:space="0" w:color="auto" w:frame="1"/>
                <w:vertAlign w:val="subscript"/>
                <w:lang w:val="ro-MD"/>
              </w:rPr>
              <w:t>O</w:t>
            </w:r>
            <w:r w:rsidRPr="008B7382">
              <w:rPr>
                <w:rFonts w:ascii="inherit" w:hAnsi="inherit"/>
                <w:color w:val="000000" w:themeColor="text1"/>
                <w:sz w:val="28"/>
                <w:szCs w:val="28"/>
                <w:lang w:val="ro-MD"/>
              </w:rPr>
              <w:t> &gt; 10,0 W.</w:t>
            </w:r>
          </w:p>
        </w:tc>
      </w:tr>
    </w:tbl>
    <w:p w:rsidR="00E3215E" w:rsidRPr="008B7382" w:rsidRDefault="00E3215E" w:rsidP="00E3215E">
      <w:pPr>
        <w:tabs>
          <w:tab w:val="left" w:pos="851"/>
        </w:tabs>
        <w:spacing w:line="276" w:lineRule="auto"/>
        <w:jc w:val="both"/>
        <w:rPr>
          <w:b/>
          <w:color w:val="000000" w:themeColor="text1"/>
          <w:sz w:val="28"/>
          <w:szCs w:val="28"/>
          <w:lang w:val="ro-MD"/>
        </w:rPr>
      </w:pPr>
    </w:p>
    <w:p w:rsidR="00E3215E" w:rsidRPr="008B7382" w:rsidRDefault="00E3215E" w:rsidP="00E3215E">
      <w:pPr>
        <w:tabs>
          <w:tab w:val="left" w:pos="851"/>
        </w:tabs>
        <w:spacing w:line="276" w:lineRule="auto"/>
        <w:jc w:val="both"/>
        <w:rPr>
          <w:b/>
          <w:color w:val="000000" w:themeColor="text1"/>
          <w:sz w:val="28"/>
          <w:szCs w:val="28"/>
          <w:lang w:val="ro-MD"/>
        </w:rPr>
      </w:pPr>
    </w:p>
    <w:p w:rsidR="00E3215E" w:rsidRPr="008B7382" w:rsidRDefault="00E3215E" w:rsidP="00E3215E">
      <w:pPr>
        <w:rPr>
          <w:sz w:val="28"/>
          <w:szCs w:val="28"/>
          <w:lang w:val="ro-RO"/>
        </w:rPr>
      </w:pPr>
    </w:p>
    <w:sectPr w:rsidR="00E3215E" w:rsidRPr="008B7382" w:rsidSect="00FC686D">
      <w:headerReference w:type="even" r:id="rId26"/>
      <w:headerReference w:type="default" r:id="rId27"/>
      <w:footerReference w:type="even" r:id="rId28"/>
      <w:footerReference w:type="default" r:id="rId29"/>
      <w:headerReference w:type="first" r:id="rId30"/>
      <w:footerReference w:type="first" r:id="rId31"/>
      <w:pgSz w:w="11907" w:h="16839" w:code="9"/>
      <w:pgMar w:top="0" w:right="708" w:bottom="0"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D56" w:rsidRDefault="00323D56">
      <w:r>
        <w:separator/>
      </w:r>
    </w:p>
  </w:endnote>
  <w:endnote w:type="continuationSeparator" w:id="0">
    <w:p w:rsidR="00323D56" w:rsidRDefault="00323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841" w:rsidRDefault="00C73841" w:rsidP="008A17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3841" w:rsidRDefault="00C73841" w:rsidP="008A17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7838465"/>
      <w:docPartObj>
        <w:docPartGallery w:val="Page Numbers (Bottom of Page)"/>
        <w:docPartUnique/>
      </w:docPartObj>
    </w:sdtPr>
    <w:sdtEndPr>
      <w:rPr>
        <w:noProof/>
      </w:rPr>
    </w:sdtEndPr>
    <w:sdtContent>
      <w:p w:rsidR="00C73841" w:rsidRDefault="00C73841">
        <w:pPr>
          <w:pStyle w:val="Footer"/>
          <w:jc w:val="right"/>
        </w:pPr>
        <w:r>
          <w:fldChar w:fldCharType="begin"/>
        </w:r>
        <w:r>
          <w:instrText xml:space="preserve"> PAGE   \* MERGEFORMAT </w:instrText>
        </w:r>
        <w:r>
          <w:fldChar w:fldCharType="separate"/>
        </w:r>
        <w:r w:rsidR="008C6C3C">
          <w:rPr>
            <w:noProof/>
          </w:rPr>
          <w:t>64</w:t>
        </w:r>
        <w:r>
          <w:rPr>
            <w:noProof/>
          </w:rPr>
          <w:fldChar w:fldCharType="end"/>
        </w:r>
      </w:p>
    </w:sdtContent>
  </w:sdt>
  <w:p w:rsidR="00C73841" w:rsidRDefault="00C73841" w:rsidP="008A174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841" w:rsidRDefault="00C738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D56" w:rsidRDefault="00323D56">
      <w:r>
        <w:separator/>
      </w:r>
    </w:p>
  </w:footnote>
  <w:footnote w:type="continuationSeparator" w:id="0">
    <w:p w:rsidR="00323D56" w:rsidRDefault="00323D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841" w:rsidRDefault="00C738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841" w:rsidRDefault="00C738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841" w:rsidRDefault="00C738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F51"/>
    <w:multiLevelType w:val="hybridMultilevel"/>
    <w:tmpl w:val="2A1A7E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73B40"/>
    <w:multiLevelType w:val="hybridMultilevel"/>
    <w:tmpl w:val="631C8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8668F"/>
    <w:multiLevelType w:val="hybridMultilevel"/>
    <w:tmpl w:val="874E2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52DF9"/>
    <w:multiLevelType w:val="hybridMultilevel"/>
    <w:tmpl w:val="78D64C9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62149"/>
    <w:multiLevelType w:val="hybridMultilevel"/>
    <w:tmpl w:val="E03270C4"/>
    <w:lvl w:ilvl="0" w:tplc="F770412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063488A"/>
    <w:multiLevelType w:val="hybridMultilevel"/>
    <w:tmpl w:val="F8989930"/>
    <w:lvl w:ilvl="0" w:tplc="04090017">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31A89"/>
    <w:multiLevelType w:val="hybridMultilevel"/>
    <w:tmpl w:val="7966D344"/>
    <w:lvl w:ilvl="0" w:tplc="75A47BC4">
      <w:start w:val="1"/>
      <w:numFmt w:val="lowerLetter"/>
      <w:lvlText w:val="%1)"/>
      <w:lvlJc w:val="left"/>
      <w:pPr>
        <w:ind w:left="720" w:hanging="360"/>
      </w:pPr>
      <w:rPr>
        <w:rFonts w:ascii="Times New Roman" w:hAnsi="Times New Roman" w:hint="default"/>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3544B"/>
    <w:multiLevelType w:val="hybridMultilevel"/>
    <w:tmpl w:val="302A2B2A"/>
    <w:lvl w:ilvl="0" w:tplc="68B42B28">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C13639"/>
    <w:multiLevelType w:val="hybridMultilevel"/>
    <w:tmpl w:val="4DC843D6"/>
    <w:lvl w:ilvl="0" w:tplc="ACE6674C">
      <w:start w:val="1"/>
      <w:numFmt w:val="bullet"/>
      <w:lvlText w:val="—"/>
      <w:lvlJc w:val="left"/>
      <w:pPr>
        <w:ind w:left="720" w:hanging="360"/>
      </w:pPr>
      <w:rPr>
        <w:rFonts w:ascii="inherit" w:eastAsia="Times New Roman" w:hAnsi="inheri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7B5B6C"/>
    <w:multiLevelType w:val="hybridMultilevel"/>
    <w:tmpl w:val="F78A1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F0F8E"/>
    <w:multiLevelType w:val="hybridMultilevel"/>
    <w:tmpl w:val="5E30D5BC"/>
    <w:lvl w:ilvl="0" w:tplc="12CA1D4C">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53091"/>
    <w:multiLevelType w:val="hybridMultilevel"/>
    <w:tmpl w:val="C096C21A"/>
    <w:lvl w:ilvl="0" w:tplc="B96032A2">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24131D29"/>
    <w:multiLevelType w:val="hybridMultilevel"/>
    <w:tmpl w:val="DFA8D434"/>
    <w:lvl w:ilvl="0" w:tplc="4A82B06A">
      <w:start w:val="2"/>
      <w:numFmt w:val="decimal"/>
      <w:lvlText w:val="%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9035DE"/>
    <w:multiLevelType w:val="hybridMultilevel"/>
    <w:tmpl w:val="98103E10"/>
    <w:lvl w:ilvl="0" w:tplc="F28203FE">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2A86179D"/>
    <w:multiLevelType w:val="hybridMultilevel"/>
    <w:tmpl w:val="991C3DFC"/>
    <w:lvl w:ilvl="0" w:tplc="A6A2007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753DA3"/>
    <w:multiLevelType w:val="hybridMultilevel"/>
    <w:tmpl w:val="0AD4C7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193A12"/>
    <w:multiLevelType w:val="hybridMultilevel"/>
    <w:tmpl w:val="561618C8"/>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3D081FC3"/>
    <w:multiLevelType w:val="hybridMultilevel"/>
    <w:tmpl w:val="515E1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E05D40"/>
    <w:multiLevelType w:val="hybridMultilevel"/>
    <w:tmpl w:val="DAA6A420"/>
    <w:lvl w:ilvl="0" w:tplc="04090019">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803D02"/>
    <w:multiLevelType w:val="hybridMultilevel"/>
    <w:tmpl w:val="688E7FC4"/>
    <w:lvl w:ilvl="0" w:tplc="D6727E7E">
      <w:start w:val="2"/>
      <w:numFmt w:val="bullet"/>
      <w:lvlText w:val="-"/>
      <w:lvlJc w:val="left"/>
      <w:pPr>
        <w:ind w:left="720" w:hanging="360"/>
      </w:pPr>
      <w:rPr>
        <w:rFonts w:ascii="inherit" w:eastAsia="Times New Roman" w:hAnsi="inheri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E67A7D"/>
    <w:multiLevelType w:val="hybridMultilevel"/>
    <w:tmpl w:val="9F146924"/>
    <w:lvl w:ilvl="0" w:tplc="FCCEFEE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4B1D4B15"/>
    <w:multiLevelType w:val="hybridMultilevel"/>
    <w:tmpl w:val="7B2A6F76"/>
    <w:lvl w:ilvl="0" w:tplc="04090011">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D12E28"/>
    <w:multiLevelType w:val="hybridMultilevel"/>
    <w:tmpl w:val="074EA120"/>
    <w:lvl w:ilvl="0" w:tplc="D6727E7E">
      <w:start w:val="2"/>
      <w:numFmt w:val="bullet"/>
      <w:lvlText w:val="-"/>
      <w:lvlJc w:val="left"/>
      <w:pPr>
        <w:ind w:left="720" w:hanging="360"/>
      </w:pPr>
      <w:rPr>
        <w:rFonts w:ascii="inherit" w:eastAsia="Times New Roman" w:hAnsi="inheri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C96F90"/>
    <w:multiLevelType w:val="hybridMultilevel"/>
    <w:tmpl w:val="43E2AE68"/>
    <w:lvl w:ilvl="0" w:tplc="0419000F">
      <w:start w:val="1"/>
      <w:numFmt w:val="decimal"/>
      <w:lvlText w:val="%1."/>
      <w:lvlJc w:val="left"/>
      <w:pPr>
        <w:ind w:left="644"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4" w15:restartNumberingAfterBreak="0">
    <w:nsid w:val="5D0558DE"/>
    <w:multiLevelType w:val="hybridMultilevel"/>
    <w:tmpl w:val="251295F4"/>
    <w:lvl w:ilvl="0" w:tplc="D6727E7E">
      <w:start w:val="2"/>
      <w:numFmt w:val="bullet"/>
      <w:lvlText w:val="-"/>
      <w:lvlJc w:val="left"/>
      <w:pPr>
        <w:ind w:left="720" w:hanging="360"/>
      </w:pPr>
      <w:rPr>
        <w:rFonts w:ascii="inherit" w:eastAsia="Times New Roman" w:hAnsi="inheri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B3606E"/>
    <w:multiLevelType w:val="hybridMultilevel"/>
    <w:tmpl w:val="FEE085D8"/>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244318"/>
    <w:multiLevelType w:val="hybridMultilevel"/>
    <w:tmpl w:val="4BAEA0D0"/>
    <w:lvl w:ilvl="0" w:tplc="E8E642BA">
      <w:start w:val="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62AF1417"/>
    <w:multiLevelType w:val="hybridMultilevel"/>
    <w:tmpl w:val="F40AE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7822CD"/>
    <w:multiLevelType w:val="hybridMultilevel"/>
    <w:tmpl w:val="8B26CCC0"/>
    <w:lvl w:ilvl="0" w:tplc="4DCE3B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A883326"/>
    <w:multiLevelType w:val="hybridMultilevel"/>
    <w:tmpl w:val="4E70A3AE"/>
    <w:lvl w:ilvl="0" w:tplc="CEC62AE2">
      <w:start w:val="1"/>
      <w:numFmt w:val="decimal"/>
      <w:lvlText w:val="%1."/>
      <w:lvlJc w:val="left"/>
      <w:pPr>
        <w:ind w:left="786" w:hanging="360"/>
      </w:pPr>
      <w:rPr>
        <w:rFonts w:ascii="Times New Roman" w:eastAsiaTheme="minorHAnsi" w:hAnsi="Times New Roman" w:cs="Times New Roman" w:hint="default"/>
        <w:sz w:val="28"/>
        <w:szCs w:val="28"/>
      </w:rPr>
    </w:lvl>
    <w:lvl w:ilvl="1" w:tplc="04180019" w:tentative="1">
      <w:start w:val="1"/>
      <w:numFmt w:val="lowerLetter"/>
      <w:lvlText w:val="%2."/>
      <w:lvlJc w:val="left"/>
      <w:pPr>
        <w:ind w:left="1157" w:hanging="360"/>
      </w:pPr>
    </w:lvl>
    <w:lvl w:ilvl="2" w:tplc="0418001B" w:tentative="1">
      <w:start w:val="1"/>
      <w:numFmt w:val="lowerRoman"/>
      <w:lvlText w:val="%3."/>
      <w:lvlJc w:val="right"/>
      <w:pPr>
        <w:ind w:left="1877" w:hanging="180"/>
      </w:pPr>
    </w:lvl>
    <w:lvl w:ilvl="3" w:tplc="0418000F" w:tentative="1">
      <w:start w:val="1"/>
      <w:numFmt w:val="decimal"/>
      <w:lvlText w:val="%4."/>
      <w:lvlJc w:val="left"/>
      <w:pPr>
        <w:ind w:left="2597" w:hanging="360"/>
      </w:pPr>
    </w:lvl>
    <w:lvl w:ilvl="4" w:tplc="04180019" w:tentative="1">
      <w:start w:val="1"/>
      <w:numFmt w:val="lowerLetter"/>
      <w:lvlText w:val="%5."/>
      <w:lvlJc w:val="left"/>
      <w:pPr>
        <w:ind w:left="3317" w:hanging="360"/>
      </w:pPr>
    </w:lvl>
    <w:lvl w:ilvl="5" w:tplc="0418001B" w:tentative="1">
      <w:start w:val="1"/>
      <w:numFmt w:val="lowerRoman"/>
      <w:lvlText w:val="%6."/>
      <w:lvlJc w:val="right"/>
      <w:pPr>
        <w:ind w:left="4037" w:hanging="180"/>
      </w:pPr>
    </w:lvl>
    <w:lvl w:ilvl="6" w:tplc="0418000F" w:tentative="1">
      <w:start w:val="1"/>
      <w:numFmt w:val="decimal"/>
      <w:lvlText w:val="%7."/>
      <w:lvlJc w:val="left"/>
      <w:pPr>
        <w:ind w:left="4757" w:hanging="360"/>
      </w:pPr>
    </w:lvl>
    <w:lvl w:ilvl="7" w:tplc="04180019" w:tentative="1">
      <w:start w:val="1"/>
      <w:numFmt w:val="lowerLetter"/>
      <w:lvlText w:val="%8."/>
      <w:lvlJc w:val="left"/>
      <w:pPr>
        <w:ind w:left="5477" w:hanging="360"/>
      </w:pPr>
    </w:lvl>
    <w:lvl w:ilvl="8" w:tplc="0418001B" w:tentative="1">
      <w:start w:val="1"/>
      <w:numFmt w:val="lowerRoman"/>
      <w:lvlText w:val="%9."/>
      <w:lvlJc w:val="right"/>
      <w:pPr>
        <w:ind w:left="6197" w:hanging="180"/>
      </w:pPr>
    </w:lvl>
  </w:abstractNum>
  <w:abstractNum w:abstractNumId="30" w15:restartNumberingAfterBreak="0">
    <w:nsid w:val="713E1E18"/>
    <w:multiLevelType w:val="hybridMultilevel"/>
    <w:tmpl w:val="2F424602"/>
    <w:lvl w:ilvl="0" w:tplc="04090017">
      <w:start w:val="1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8B0179"/>
    <w:multiLevelType w:val="hybridMultilevel"/>
    <w:tmpl w:val="1AF8DF04"/>
    <w:lvl w:ilvl="0" w:tplc="EBDE5674">
      <w:start w:val="3"/>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74EB38A1"/>
    <w:multiLevelType w:val="hybridMultilevel"/>
    <w:tmpl w:val="88FA4E04"/>
    <w:lvl w:ilvl="0" w:tplc="C5A274B4">
      <w:start w:val="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7560246E"/>
    <w:multiLevelType w:val="hybridMultilevel"/>
    <w:tmpl w:val="CD7204E0"/>
    <w:lvl w:ilvl="0" w:tplc="8516FFC6">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C2693E"/>
    <w:multiLevelType w:val="hybridMultilevel"/>
    <w:tmpl w:val="3FA4E372"/>
    <w:lvl w:ilvl="0" w:tplc="521A3E32">
      <w:start w:val="1"/>
      <w:numFmt w:val="lowerLetter"/>
      <w:lvlText w:val="%1)"/>
      <w:lvlJc w:val="left"/>
      <w:pPr>
        <w:ind w:left="720" w:hanging="360"/>
      </w:pPr>
      <w:rPr>
        <w:rFonts w:ascii="Times New Roman" w:hAnsi="Times New Roman" w:cs="Times New Roman" w:hint="default"/>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BF378BE"/>
    <w:multiLevelType w:val="hybridMultilevel"/>
    <w:tmpl w:val="7B2A6F76"/>
    <w:lvl w:ilvl="0" w:tplc="04090011">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DCE2C16"/>
    <w:multiLevelType w:val="hybridMultilevel"/>
    <w:tmpl w:val="27427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39281B"/>
    <w:multiLevelType w:val="hybridMultilevel"/>
    <w:tmpl w:val="17045A82"/>
    <w:lvl w:ilvl="0" w:tplc="D6727E7E">
      <w:start w:val="2"/>
      <w:numFmt w:val="bullet"/>
      <w:lvlText w:val="-"/>
      <w:lvlJc w:val="left"/>
      <w:pPr>
        <w:ind w:left="720" w:hanging="360"/>
      </w:pPr>
      <w:rPr>
        <w:rFonts w:ascii="inherit" w:eastAsia="Times New Roman" w:hAnsi="inheri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7"/>
  </w:num>
  <w:num w:numId="4">
    <w:abstractNumId w:val="33"/>
  </w:num>
  <w:num w:numId="5">
    <w:abstractNumId w:val="1"/>
  </w:num>
  <w:num w:numId="6">
    <w:abstractNumId w:val="36"/>
  </w:num>
  <w:num w:numId="7">
    <w:abstractNumId w:val="35"/>
  </w:num>
  <w:num w:numId="8">
    <w:abstractNumId w:val="29"/>
  </w:num>
  <w:num w:numId="9">
    <w:abstractNumId w:val="13"/>
  </w:num>
  <w:num w:numId="10">
    <w:abstractNumId w:val="32"/>
  </w:num>
  <w:num w:numId="11">
    <w:abstractNumId w:val="31"/>
  </w:num>
  <w:num w:numId="12">
    <w:abstractNumId w:val="16"/>
  </w:num>
  <w:num w:numId="13">
    <w:abstractNumId w:val="21"/>
  </w:num>
  <w:num w:numId="14">
    <w:abstractNumId w:val="34"/>
  </w:num>
  <w:num w:numId="15">
    <w:abstractNumId w:val="3"/>
  </w:num>
  <w:num w:numId="16">
    <w:abstractNumId w:val="11"/>
  </w:num>
  <w:num w:numId="17">
    <w:abstractNumId w:val="26"/>
  </w:num>
  <w:num w:numId="18">
    <w:abstractNumId w:val="23"/>
  </w:num>
  <w:num w:numId="19">
    <w:abstractNumId w:val="8"/>
  </w:num>
  <w:num w:numId="20">
    <w:abstractNumId w:val="6"/>
  </w:num>
  <w:num w:numId="21">
    <w:abstractNumId w:val="22"/>
  </w:num>
  <w:num w:numId="22">
    <w:abstractNumId w:val="19"/>
  </w:num>
  <w:num w:numId="23">
    <w:abstractNumId w:val="28"/>
  </w:num>
  <w:num w:numId="24">
    <w:abstractNumId w:val="37"/>
  </w:num>
  <w:num w:numId="25">
    <w:abstractNumId w:val="0"/>
  </w:num>
  <w:num w:numId="26">
    <w:abstractNumId w:val="20"/>
  </w:num>
  <w:num w:numId="27">
    <w:abstractNumId w:val="10"/>
  </w:num>
  <w:num w:numId="28">
    <w:abstractNumId w:val="15"/>
  </w:num>
  <w:num w:numId="29">
    <w:abstractNumId w:val="4"/>
  </w:num>
  <w:num w:numId="30">
    <w:abstractNumId w:val="2"/>
  </w:num>
  <w:num w:numId="31">
    <w:abstractNumId w:val="24"/>
  </w:num>
  <w:num w:numId="32">
    <w:abstractNumId w:val="9"/>
  </w:num>
  <w:num w:numId="33">
    <w:abstractNumId w:val="27"/>
  </w:num>
  <w:num w:numId="34">
    <w:abstractNumId w:val="18"/>
  </w:num>
  <w:num w:numId="35">
    <w:abstractNumId w:val="5"/>
  </w:num>
  <w:num w:numId="36">
    <w:abstractNumId w:val="25"/>
  </w:num>
  <w:num w:numId="37">
    <w:abstractNumId w:val="30"/>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36A"/>
    <w:rsid w:val="00044A5B"/>
    <w:rsid w:val="00082CC9"/>
    <w:rsid w:val="00090E68"/>
    <w:rsid w:val="000944F3"/>
    <w:rsid w:val="000C5BC7"/>
    <w:rsid w:val="00173E5C"/>
    <w:rsid w:val="00180E62"/>
    <w:rsid w:val="001B4C40"/>
    <w:rsid w:val="001F50D6"/>
    <w:rsid w:val="002364C5"/>
    <w:rsid w:val="00287C03"/>
    <w:rsid w:val="00315C95"/>
    <w:rsid w:val="00323D56"/>
    <w:rsid w:val="00365776"/>
    <w:rsid w:val="00367E9D"/>
    <w:rsid w:val="003F28E1"/>
    <w:rsid w:val="004156B7"/>
    <w:rsid w:val="00462E02"/>
    <w:rsid w:val="004E3679"/>
    <w:rsid w:val="00512814"/>
    <w:rsid w:val="0052736A"/>
    <w:rsid w:val="005451E8"/>
    <w:rsid w:val="00551BF5"/>
    <w:rsid w:val="005747F2"/>
    <w:rsid w:val="006414D9"/>
    <w:rsid w:val="006854BC"/>
    <w:rsid w:val="006A226A"/>
    <w:rsid w:val="006B29FC"/>
    <w:rsid w:val="007C505C"/>
    <w:rsid w:val="00801D9E"/>
    <w:rsid w:val="008172B5"/>
    <w:rsid w:val="00832AEA"/>
    <w:rsid w:val="008A1746"/>
    <w:rsid w:val="008A7649"/>
    <w:rsid w:val="008B7382"/>
    <w:rsid w:val="008C6C3C"/>
    <w:rsid w:val="009F06AC"/>
    <w:rsid w:val="009F7172"/>
    <w:rsid w:val="00AC30B6"/>
    <w:rsid w:val="00AE1F35"/>
    <w:rsid w:val="00AE5EC0"/>
    <w:rsid w:val="00B0216E"/>
    <w:rsid w:val="00B85E37"/>
    <w:rsid w:val="00BF1966"/>
    <w:rsid w:val="00C13923"/>
    <w:rsid w:val="00C73841"/>
    <w:rsid w:val="00C95089"/>
    <w:rsid w:val="00D11B13"/>
    <w:rsid w:val="00D13B3C"/>
    <w:rsid w:val="00D23CED"/>
    <w:rsid w:val="00D567E5"/>
    <w:rsid w:val="00D93A55"/>
    <w:rsid w:val="00DF2040"/>
    <w:rsid w:val="00E3215E"/>
    <w:rsid w:val="00E43D9D"/>
    <w:rsid w:val="00E84D68"/>
    <w:rsid w:val="00E84E8D"/>
    <w:rsid w:val="00E972D0"/>
    <w:rsid w:val="00EB63B2"/>
    <w:rsid w:val="00EC5D8E"/>
    <w:rsid w:val="00ED0B40"/>
    <w:rsid w:val="00F23DBC"/>
    <w:rsid w:val="00F7559D"/>
    <w:rsid w:val="00FC686D"/>
    <w:rsid w:val="00FF6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738055-9B5E-4E7A-98D9-EF2982507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36A"/>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2736A"/>
    <w:pPr>
      <w:tabs>
        <w:tab w:val="center" w:pos="4680"/>
        <w:tab w:val="right" w:pos="9360"/>
      </w:tabs>
    </w:pPr>
  </w:style>
  <w:style w:type="character" w:customStyle="1" w:styleId="FooterChar">
    <w:name w:val="Footer Char"/>
    <w:basedOn w:val="DefaultParagraphFont"/>
    <w:link w:val="Footer"/>
    <w:uiPriority w:val="99"/>
    <w:rsid w:val="0052736A"/>
    <w:rPr>
      <w:rFonts w:ascii="Times New Roman" w:eastAsia="Times New Roman" w:hAnsi="Times New Roman" w:cs="Times New Roman"/>
      <w:sz w:val="24"/>
      <w:szCs w:val="24"/>
      <w:lang w:val="ru-RU" w:eastAsia="ru-RU"/>
    </w:rPr>
  </w:style>
  <w:style w:type="character" w:styleId="PageNumber">
    <w:name w:val="page number"/>
    <w:uiPriority w:val="99"/>
    <w:rsid w:val="0052736A"/>
    <w:rPr>
      <w:rFonts w:cs="Times New Roman"/>
    </w:rPr>
  </w:style>
  <w:style w:type="paragraph" w:styleId="ListParagraph">
    <w:name w:val="List Paragraph"/>
    <w:basedOn w:val="Normal"/>
    <w:uiPriority w:val="34"/>
    <w:qFormat/>
    <w:rsid w:val="0052736A"/>
    <w:pPr>
      <w:ind w:left="708"/>
    </w:pPr>
  </w:style>
  <w:style w:type="paragraph" w:customStyle="1" w:styleId="Normal1">
    <w:name w:val="Normal1"/>
    <w:basedOn w:val="Normal"/>
    <w:rsid w:val="008A1746"/>
    <w:pPr>
      <w:spacing w:before="100" w:beforeAutospacing="1" w:after="100" w:afterAutospacing="1"/>
    </w:pPr>
    <w:rPr>
      <w:lang w:val="en-US" w:eastAsia="en-US"/>
    </w:rPr>
  </w:style>
  <w:style w:type="paragraph" w:customStyle="1" w:styleId="ti-grseq-1">
    <w:name w:val="ti-grseq-1"/>
    <w:basedOn w:val="Normal"/>
    <w:rsid w:val="008A1746"/>
    <w:pPr>
      <w:spacing w:before="100" w:beforeAutospacing="1" w:after="100" w:afterAutospacing="1"/>
    </w:pPr>
    <w:rPr>
      <w:lang w:val="en-US" w:eastAsia="en-US"/>
    </w:rPr>
  </w:style>
  <w:style w:type="character" w:customStyle="1" w:styleId="bold">
    <w:name w:val="bold"/>
    <w:basedOn w:val="DefaultParagraphFont"/>
    <w:rsid w:val="008A1746"/>
  </w:style>
  <w:style w:type="character" w:customStyle="1" w:styleId="italic">
    <w:name w:val="italic"/>
    <w:basedOn w:val="DefaultParagraphFont"/>
    <w:rsid w:val="008A1746"/>
  </w:style>
  <w:style w:type="paragraph" w:customStyle="1" w:styleId="ti-tbl">
    <w:name w:val="ti-tbl"/>
    <w:basedOn w:val="Normal"/>
    <w:rsid w:val="008A1746"/>
    <w:pPr>
      <w:spacing w:before="100" w:beforeAutospacing="1" w:after="100" w:afterAutospacing="1"/>
    </w:pPr>
    <w:rPr>
      <w:lang w:val="en-US" w:eastAsia="en-US"/>
    </w:rPr>
  </w:style>
  <w:style w:type="paragraph" w:customStyle="1" w:styleId="tbl-hdr">
    <w:name w:val="tbl-hdr"/>
    <w:basedOn w:val="Normal"/>
    <w:rsid w:val="008A1746"/>
    <w:pPr>
      <w:spacing w:before="100" w:beforeAutospacing="1" w:after="100" w:afterAutospacing="1"/>
    </w:pPr>
    <w:rPr>
      <w:lang w:val="en-US" w:eastAsia="en-US"/>
    </w:rPr>
  </w:style>
  <w:style w:type="paragraph" w:customStyle="1" w:styleId="tbl-txt">
    <w:name w:val="tbl-txt"/>
    <w:basedOn w:val="Normal"/>
    <w:rsid w:val="008A1746"/>
    <w:pPr>
      <w:spacing w:before="100" w:beforeAutospacing="1" w:after="100" w:afterAutospacing="1"/>
    </w:pPr>
    <w:rPr>
      <w:lang w:val="en-US" w:eastAsia="en-US"/>
    </w:rPr>
  </w:style>
  <w:style w:type="character" w:customStyle="1" w:styleId="apple-converted-space">
    <w:name w:val="apple-converted-space"/>
    <w:basedOn w:val="DefaultParagraphFont"/>
    <w:rsid w:val="008A1746"/>
  </w:style>
  <w:style w:type="character" w:styleId="Hyperlink">
    <w:name w:val="Hyperlink"/>
    <w:basedOn w:val="DefaultParagraphFont"/>
    <w:uiPriority w:val="99"/>
    <w:semiHidden/>
    <w:unhideWhenUsed/>
    <w:rsid w:val="008A1746"/>
    <w:rPr>
      <w:color w:val="0000FF"/>
      <w:u w:val="single"/>
    </w:rPr>
  </w:style>
  <w:style w:type="character" w:customStyle="1" w:styleId="super">
    <w:name w:val="super"/>
    <w:basedOn w:val="DefaultParagraphFont"/>
    <w:rsid w:val="008A1746"/>
  </w:style>
  <w:style w:type="paragraph" w:customStyle="1" w:styleId="ti-annotation">
    <w:name w:val="ti-annotation"/>
    <w:basedOn w:val="Normal"/>
    <w:rsid w:val="008A1746"/>
    <w:pPr>
      <w:spacing w:before="100" w:beforeAutospacing="1" w:after="100" w:afterAutospacing="1"/>
    </w:pPr>
    <w:rPr>
      <w:lang w:val="en-US" w:eastAsia="en-US"/>
    </w:rPr>
  </w:style>
  <w:style w:type="paragraph" w:customStyle="1" w:styleId="center">
    <w:name w:val="center"/>
    <w:basedOn w:val="Normal"/>
    <w:rsid w:val="008A1746"/>
    <w:pPr>
      <w:spacing w:before="100" w:beforeAutospacing="1" w:after="100" w:afterAutospacing="1"/>
    </w:pPr>
    <w:rPr>
      <w:lang w:val="en-US" w:eastAsia="en-US"/>
    </w:rPr>
  </w:style>
  <w:style w:type="character" w:customStyle="1" w:styleId="sub">
    <w:name w:val="sub"/>
    <w:basedOn w:val="DefaultParagraphFont"/>
    <w:rsid w:val="008A1746"/>
  </w:style>
  <w:style w:type="paragraph" w:customStyle="1" w:styleId="tbl-num">
    <w:name w:val="tbl-num"/>
    <w:basedOn w:val="Normal"/>
    <w:rsid w:val="008A1746"/>
    <w:pPr>
      <w:spacing w:before="100" w:beforeAutospacing="1" w:after="100" w:afterAutospacing="1"/>
    </w:pPr>
    <w:rPr>
      <w:lang w:val="en-US" w:eastAsia="en-US"/>
    </w:rPr>
  </w:style>
  <w:style w:type="paragraph" w:customStyle="1" w:styleId="note">
    <w:name w:val="note"/>
    <w:basedOn w:val="Normal"/>
    <w:rsid w:val="008A1746"/>
    <w:pPr>
      <w:spacing w:before="100" w:beforeAutospacing="1" w:after="100" w:afterAutospacing="1"/>
    </w:pPr>
    <w:rPr>
      <w:lang w:val="en-US" w:eastAsia="en-US"/>
    </w:rPr>
  </w:style>
  <w:style w:type="paragraph" w:styleId="Header">
    <w:name w:val="header"/>
    <w:basedOn w:val="Normal"/>
    <w:link w:val="HeaderChar"/>
    <w:uiPriority w:val="99"/>
    <w:unhideWhenUsed/>
    <w:rsid w:val="006A226A"/>
    <w:pPr>
      <w:tabs>
        <w:tab w:val="center" w:pos="4844"/>
        <w:tab w:val="right" w:pos="9689"/>
      </w:tabs>
    </w:pPr>
  </w:style>
  <w:style w:type="character" w:customStyle="1" w:styleId="HeaderChar">
    <w:name w:val="Header Char"/>
    <w:basedOn w:val="DefaultParagraphFont"/>
    <w:link w:val="Header"/>
    <w:uiPriority w:val="99"/>
    <w:rsid w:val="006A226A"/>
    <w:rPr>
      <w:rFonts w:ascii="Times New Roman" w:eastAsia="Times New Roman" w:hAnsi="Times New Roman" w:cs="Times New Roman"/>
      <w:sz w:val="24"/>
      <w:szCs w:val="24"/>
      <w:lang w:val="ru-RU" w:eastAsia="ru-RU"/>
    </w:rPr>
  </w:style>
  <w:style w:type="paragraph" w:styleId="NoSpacing">
    <w:name w:val="No Spacing"/>
    <w:uiPriority w:val="1"/>
    <w:qFormat/>
    <w:rsid w:val="006A226A"/>
    <w:pPr>
      <w:spacing w:after="0" w:line="240" w:lineRule="auto"/>
    </w:pPr>
    <w:rPr>
      <w:rFonts w:ascii="Times New Roman" w:eastAsia="Times New Roman" w:hAnsi="Times New Roman" w:cs="Times New Roman"/>
      <w:sz w:val="20"/>
      <w:szCs w:val="20"/>
    </w:rPr>
  </w:style>
  <w:style w:type="paragraph" w:customStyle="1" w:styleId="Normal2">
    <w:name w:val="Normal2"/>
    <w:basedOn w:val="Normal"/>
    <w:rsid w:val="006A226A"/>
    <w:pPr>
      <w:spacing w:before="100" w:beforeAutospacing="1" w:after="100" w:afterAutospacing="1"/>
    </w:pPr>
    <w:rPr>
      <w:lang w:val="en-US" w:eastAsia="en-US"/>
    </w:rPr>
  </w:style>
  <w:style w:type="paragraph" w:customStyle="1" w:styleId="sti-art">
    <w:name w:val="sti-art"/>
    <w:basedOn w:val="Normal"/>
    <w:rsid w:val="006A226A"/>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832A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AEA"/>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eur-lex.europa.eu/legal-content/RO/TXT/?qid=1459423705866&amp;uri=CELEX:32009R0643"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eur-lex.europa.eu/legal-content/RO/TXT/?qid=1459423705866&amp;uri=CELEX:32009R0643" TargetMode="External"/><Relationship Id="rId17" Type="http://schemas.openxmlformats.org/officeDocument/2006/relationships/hyperlink" Target="http://eur-lex.europa.eu/legal-content/RO/TXT/?qid=1459423705866&amp;uri=CELEX:32009R0643" TargetMode="External"/><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ur-lex.europa.eu/legal-content/RO/TXT/?qid=1459423705866&amp;uri=CELEX:32009R0643" TargetMode="External"/><Relationship Id="rId20" Type="http://schemas.openxmlformats.org/officeDocument/2006/relationships/image" Target="media/image5.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RO/TXT/?qid=1459423705866&amp;uri=CELEX:32009R0643" TargetMode="External"/><Relationship Id="rId24" Type="http://schemas.openxmlformats.org/officeDocument/2006/relationships/hyperlink" Target="http://eur-lex.europa.eu/legal-content/RO/TXT/?qid=1459160062481&amp;uri=CELEX:32009R064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footer" Target="footer1.xml"/><Relationship Id="rId10" Type="http://schemas.openxmlformats.org/officeDocument/2006/relationships/hyperlink" Target="http://eur-lex.europa.eu/legal-content/RO/TXT/?qid=1459423705866&amp;uri=CELEX:32009R0643" TargetMode="External"/><Relationship Id="rId19" Type="http://schemas.openxmlformats.org/officeDocument/2006/relationships/hyperlink" Target="http://eur-lex.europa.eu/legal-content/RO/TXT/?qid=1459423705866&amp;uri=CELEX:32009R0643"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jpeg"/><Relationship Id="rId22" Type="http://schemas.openxmlformats.org/officeDocument/2006/relationships/image" Target="media/image7.jpe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C5F4E-C9C4-47F4-8EAC-EE6F8F341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68</Pages>
  <Words>16156</Words>
  <Characters>92093</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2016-04-08T11:01:00Z</cp:lastPrinted>
  <dcterms:created xsi:type="dcterms:W3CDTF">2016-04-05T11:17:00Z</dcterms:created>
  <dcterms:modified xsi:type="dcterms:W3CDTF">2016-05-16T11:38:00Z</dcterms:modified>
</cp:coreProperties>
</file>